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967E47" w14:textId="77777777" w:rsidR="00E74683" w:rsidRDefault="00E74683" w:rsidP="00C10901"/>
    <w:p w14:paraId="4414B5EF" w14:textId="375A2D12" w:rsidR="00E74683" w:rsidRDefault="00C10901" w:rsidP="00270550">
      <w:pPr>
        <w:jc w:val="center"/>
      </w:pPr>
      <w:r w:rsidRPr="00C10901">
        <w:rPr>
          <w:noProof/>
        </w:rPr>
        <w:drawing>
          <wp:inline distT="0" distB="0" distL="0" distR="0" wp14:anchorId="197FDB0A" wp14:editId="52344BEF">
            <wp:extent cx="4739640" cy="2889679"/>
            <wp:effectExtent l="0" t="0" r="381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53682" cy="2898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5118A" w14:textId="77777777" w:rsidR="00E74683" w:rsidRPr="00C10901" w:rsidRDefault="00E74683" w:rsidP="00BB302B">
      <w:pPr>
        <w:pStyle w:val="Heading1"/>
        <w:rPr>
          <w:rFonts w:ascii="Castellar" w:hAnsi="Castellar"/>
        </w:rPr>
      </w:pPr>
    </w:p>
    <w:p w14:paraId="5DA2564C" w14:textId="77777777" w:rsidR="00C10901" w:rsidRDefault="00E74683" w:rsidP="00C10901">
      <w:pPr>
        <w:jc w:val="center"/>
        <w:rPr>
          <w:rFonts w:ascii="Castellar" w:hAnsi="Castellar"/>
          <w:b/>
          <w:bCs/>
          <w:sz w:val="32"/>
          <w:szCs w:val="32"/>
        </w:rPr>
      </w:pPr>
      <w:r w:rsidRPr="00C10901">
        <w:rPr>
          <w:rFonts w:ascii="Castellar" w:hAnsi="Castellar"/>
          <w:b/>
          <w:bCs/>
          <w:sz w:val="32"/>
          <w:szCs w:val="32"/>
        </w:rPr>
        <w:t xml:space="preserve">Management and quality management </w:t>
      </w:r>
    </w:p>
    <w:p w14:paraId="74E33102" w14:textId="076C37B9" w:rsidR="00E74683" w:rsidRPr="00C10901" w:rsidRDefault="00E74683" w:rsidP="00C10901">
      <w:pPr>
        <w:jc w:val="center"/>
        <w:rPr>
          <w:rFonts w:ascii="Castellar" w:hAnsi="Castellar"/>
          <w:b/>
          <w:bCs/>
          <w:sz w:val="32"/>
          <w:szCs w:val="32"/>
        </w:rPr>
      </w:pPr>
      <w:r w:rsidRPr="00C10901">
        <w:rPr>
          <w:rFonts w:ascii="Castellar" w:hAnsi="Castellar"/>
          <w:b/>
          <w:bCs/>
          <w:sz w:val="32"/>
          <w:szCs w:val="32"/>
        </w:rPr>
        <w:t>in construction</w:t>
      </w:r>
    </w:p>
    <w:p w14:paraId="794BAC3C" w14:textId="671B8037" w:rsidR="00E74683" w:rsidRDefault="00E74683" w:rsidP="00E74683"/>
    <w:p w14:paraId="2512B917" w14:textId="5A536B8A" w:rsidR="00E74683" w:rsidRDefault="00E74683" w:rsidP="00E74683"/>
    <w:p w14:paraId="4D517236" w14:textId="2D0C9566" w:rsidR="00E74683" w:rsidRPr="00C10901" w:rsidRDefault="00E74683" w:rsidP="00E74683">
      <w:pPr>
        <w:rPr>
          <w:sz w:val="28"/>
          <w:szCs w:val="28"/>
        </w:rPr>
      </w:pPr>
      <w:r w:rsidRPr="00C10901">
        <w:rPr>
          <w:sz w:val="28"/>
          <w:szCs w:val="28"/>
        </w:rPr>
        <w:t xml:space="preserve">Module:   </w:t>
      </w:r>
      <w:r w:rsidR="00C10901">
        <w:rPr>
          <w:sz w:val="28"/>
          <w:szCs w:val="28"/>
        </w:rPr>
        <w:t xml:space="preserve">     </w:t>
      </w:r>
      <w:r w:rsidRPr="00C10901">
        <w:rPr>
          <w:sz w:val="28"/>
          <w:szCs w:val="28"/>
        </w:rPr>
        <w:t>Project Planning for Construction (ACBA5001)</w:t>
      </w:r>
    </w:p>
    <w:p w14:paraId="66960F0C" w14:textId="3E5819F2" w:rsidR="00E74683" w:rsidRPr="00C10901" w:rsidRDefault="00E74683" w:rsidP="00E74683">
      <w:pPr>
        <w:rPr>
          <w:sz w:val="28"/>
          <w:szCs w:val="28"/>
        </w:rPr>
      </w:pPr>
      <w:r w:rsidRPr="00C10901">
        <w:rPr>
          <w:sz w:val="28"/>
          <w:szCs w:val="28"/>
        </w:rPr>
        <w:t xml:space="preserve">Lecturer: </w:t>
      </w:r>
      <w:r w:rsidR="00C10901">
        <w:rPr>
          <w:sz w:val="28"/>
          <w:szCs w:val="28"/>
        </w:rPr>
        <w:t xml:space="preserve">     </w:t>
      </w:r>
      <w:r w:rsidRPr="00C10901">
        <w:rPr>
          <w:sz w:val="28"/>
          <w:szCs w:val="28"/>
        </w:rPr>
        <w:t>Deborah Hughes</w:t>
      </w:r>
    </w:p>
    <w:p w14:paraId="40F4ED51" w14:textId="5256D33E" w:rsidR="00E74683" w:rsidRPr="00C10901" w:rsidRDefault="00E74683" w:rsidP="00E74683">
      <w:pPr>
        <w:rPr>
          <w:sz w:val="28"/>
          <w:szCs w:val="28"/>
        </w:rPr>
      </w:pPr>
      <w:r w:rsidRPr="00C10901">
        <w:rPr>
          <w:sz w:val="28"/>
          <w:szCs w:val="28"/>
        </w:rPr>
        <w:t xml:space="preserve">Student:  </w:t>
      </w:r>
      <w:r w:rsidR="00C10901">
        <w:rPr>
          <w:sz w:val="28"/>
          <w:szCs w:val="28"/>
        </w:rPr>
        <w:t xml:space="preserve">     </w:t>
      </w:r>
      <w:r w:rsidRPr="00C10901">
        <w:rPr>
          <w:sz w:val="28"/>
          <w:szCs w:val="28"/>
        </w:rPr>
        <w:t>Adam Hassan (1802740)</w:t>
      </w:r>
    </w:p>
    <w:p w14:paraId="21DDD729" w14:textId="324F34F3" w:rsidR="00C10901" w:rsidRPr="00C10901" w:rsidRDefault="00C10901" w:rsidP="00E74683">
      <w:pPr>
        <w:rPr>
          <w:sz w:val="28"/>
          <w:szCs w:val="28"/>
        </w:rPr>
      </w:pPr>
      <w:r w:rsidRPr="00C10901">
        <w:rPr>
          <w:sz w:val="28"/>
          <w:szCs w:val="28"/>
        </w:rPr>
        <w:t>Submitted:</w:t>
      </w:r>
      <w:r>
        <w:rPr>
          <w:sz w:val="28"/>
          <w:szCs w:val="28"/>
        </w:rPr>
        <w:t xml:space="preserve">   21</w:t>
      </w:r>
      <w:r w:rsidRPr="00C10901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January 2021</w:t>
      </w:r>
    </w:p>
    <w:p w14:paraId="4C3A0051" w14:textId="77777777" w:rsidR="00E74683" w:rsidRDefault="00E74683" w:rsidP="00BB302B">
      <w:pPr>
        <w:pStyle w:val="Heading1"/>
      </w:pPr>
    </w:p>
    <w:p w14:paraId="1D3F2FF7" w14:textId="77777777" w:rsidR="00C10901" w:rsidRDefault="00C10901" w:rsidP="00BB302B">
      <w:pPr>
        <w:pStyle w:val="Heading1"/>
      </w:pPr>
    </w:p>
    <w:p w14:paraId="0C0A3481" w14:textId="77777777" w:rsidR="00C10901" w:rsidRDefault="00C10901" w:rsidP="00BB302B">
      <w:pPr>
        <w:pStyle w:val="Heading1"/>
      </w:pPr>
    </w:p>
    <w:p w14:paraId="01506064" w14:textId="77777777" w:rsidR="00C10901" w:rsidRDefault="00C10901" w:rsidP="00BB302B">
      <w:pPr>
        <w:pStyle w:val="Heading1"/>
      </w:pPr>
    </w:p>
    <w:p w14:paraId="0F0D2510" w14:textId="77777777" w:rsidR="00C10901" w:rsidRDefault="00C10901" w:rsidP="00BB302B">
      <w:pPr>
        <w:pStyle w:val="Heading1"/>
      </w:pPr>
    </w:p>
    <w:p w14:paraId="513E465A" w14:textId="23E0042C" w:rsidR="00C10901" w:rsidRDefault="00C10901" w:rsidP="00C10901"/>
    <w:p w14:paraId="640CD21E" w14:textId="77777777" w:rsidR="00C10901" w:rsidRDefault="00C10901" w:rsidP="00C10901"/>
    <w:p w14:paraId="3C2492F0" w14:textId="77777777" w:rsidR="00270550" w:rsidRDefault="00270550" w:rsidP="00BB302B">
      <w:pPr>
        <w:pStyle w:val="Heading1"/>
      </w:pPr>
    </w:p>
    <w:p w14:paraId="60E8F1DE" w14:textId="77777777" w:rsidR="00270550" w:rsidRDefault="00270550" w:rsidP="00BB302B">
      <w:pPr>
        <w:pStyle w:val="Heading1"/>
      </w:pPr>
    </w:p>
    <w:sdt>
      <w:sdtPr>
        <w:rPr>
          <w:sz w:val="32"/>
          <w:szCs w:val="32"/>
        </w:rPr>
        <w:id w:val="85700761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321AC812" w14:textId="7B62D4CC" w:rsidR="00270550" w:rsidRPr="00270550" w:rsidRDefault="00270550">
          <w:pPr>
            <w:pStyle w:val="TOCHeading"/>
            <w:rPr>
              <w:sz w:val="32"/>
              <w:szCs w:val="32"/>
            </w:rPr>
          </w:pPr>
          <w:r w:rsidRPr="00270550">
            <w:rPr>
              <w:sz w:val="32"/>
              <w:szCs w:val="32"/>
            </w:rPr>
            <w:t>Table of Contents</w:t>
          </w:r>
        </w:p>
        <w:p w14:paraId="6217B59B" w14:textId="166E9CFD" w:rsidR="00270550" w:rsidRDefault="00270550">
          <w:pPr>
            <w:pStyle w:val="TOC1"/>
            <w:tabs>
              <w:tab w:val="right" w:leader="dot" w:pos="977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 w:rsidRPr="00270550">
            <w:rPr>
              <w:b w:val="0"/>
              <w:bCs w:val="0"/>
              <w:sz w:val="28"/>
              <w:szCs w:val="28"/>
            </w:rPr>
            <w:fldChar w:fldCharType="begin"/>
          </w:r>
          <w:r w:rsidRPr="00270550">
            <w:rPr>
              <w:sz w:val="28"/>
              <w:szCs w:val="28"/>
            </w:rPr>
            <w:instrText xml:space="preserve"> TOC \o "1-3" \h \z \u </w:instrText>
          </w:r>
          <w:r w:rsidRPr="00270550">
            <w:rPr>
              <w:b w:val="0"/>
              <w:bCs w:val="0"/>
              <w:sz w:val="28"/>
              <w:szCs w:val="28"/>
            </w:rPr>
            <w:fldChar w:fldCharType="separate"/>
          </w:r>
          <w:hyperlink w:anchor="_Toc62160807" w:history="1">
            <w:r w:rsidRPr="007416F5">
              <w:rPr>
                <w:rStyle w:val="Hyperlink"/>
                <w:noProof/>
              </w:rPr>
              <w:t>Site Management/Leadership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EE5EF" w14:textId="0986B488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08" w:history="1">
            <w:r w:rsidRPr="007416F5">
              <w:rPr>
                <w:rStyle w:val="Hyperlink"/>
                <w:noProof/>
              </w:rPr>
              <w:t>Traditional procurement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7C781" w14:textId="1AAA36FC" w:rsidR="00270550" w:rsidRDefault="00270550">
          <w:pPr>
            <w:pStyle w:val="TOC1"/>
            <w:tabs>
              <w:tab w:val="right" w:leader="dot" w:pos="977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2160809" w:history="1">
            <w:r w:rsidRPr="007416F5">
              <w:rPr>
                <w:rStyle w:val="Hyperlink"/>
                <w:noProof/>
              </w:rPr>
              <w:t>Quality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D9D38" w14:textId="4914F00B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0" w:history="1">
            <w:r w:rsidRPr="007416F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542C4" w14:textId="2BE06D16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1" w:history="1">
            <w:r w:rsidRPr="007416F5">
              <w:rPr>
                <w:rStyle w:val="Hyperlink"/>
                <w:noProof/>
              </w:rPr>
              <w:t>Quality Management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F0F61" w14:textId="18DFA779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2" w:history="1">
            <w:r w:rsidRPr="007416F5">
              <w:rPr>
                <w:rStyle w:val="Hyperlink"/>
                <w:noProof/>
              </w:rPr>
              <w:t>ISO 9001:2015 certification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DBC3B" w14:textId="2EE1AE6B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3" w:history="1">
            <w:r w:rsidRPr="007416F5">
              <w:rPr>
                <w:rStyle w:val="Hyperlink"/>
                <w:noProof/>
              </w:rPr>
              <w:t>PDCA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6ADB8E" w14:textId="594216DA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4" w:history="1">
            <w:r w:rsidRPr="007416F5">
              <w:rPr>
                <w:rStyle w:val="Hyperlink"/>
                <w:noProof/>
              </w:rPr>
              <w:t>QMS hierarchy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5C0AB" w14:textId="5311673C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5" w:history="1">
            <w:r w:rsidRPr="007416F5">
              <w:rPr>
                <w:rStyle w:val="Hyperlink"/>
                <w:noProof/>
              </w:rPr>
              <w:t>Processes process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D2355" w14:textId="3A0DC9CB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6" w:history="1">
            <w:r w:rsidRPr="007416F5">
              <w:rPr>
                <w:rStyle w:val="Hyperlink"/>
                <w:noProof/>
              </w:rPr>
              <w:t>Quality Assurance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14B18" w14:textId="36E1B8CB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7" w:history="1">
            <w:r w:rsidRPr="007416F5">
              <w:rPr>
                <w:rStyle w:val="Hyperlink"/>
                <w:noProof/>
              </w:rPr>
              <w:t>Snagging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AC20A" w14:textId="5B6B8E9B" w:rsidR="00270550" w:rsidRDefault="00270550">
          <w:pPr>
            <w:pStyle w:val="TOC2"/>
            <w:tabs>
              <w:tab w:val="right" w:leader="dot" w:pos="977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160818" w:history="1">
            <w:r w:rsidRPr="007416F5">
              <w:rPr>
                <w:rStyle w:val="Hyperlink"/>
                <w:noProof/>
              </w:rPr>
              <w:t>Commissioning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2F03E" w14:textId="0B2149A9" w:rsidR="00270550" w:rsidRDefault="00270550">
          <w:pPr>
            <w:pStyle w:val="TOC1"/>
            <w:tabs>
              <w:tab w:val="right" w:leader="dot" w:pos="977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2160819" w:history="1">
            <w:r w:rsidRPr="007416F5">
              <w:rPr>
                <w:rStyle w:val="Hyperlink"/>
                <w:noProof/>
              </w:rPr>
              <w:t>Flow chart of after-sales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768F7" w14:textId="24B1C7BC" w:rsidR="00270550" w:rsidRDefault="00270550">
          <w:pPr>
            <w:pStyle w:val="TOC1"/>
            <w:tabs>
              <w:tab w:val="right" w:leader="dot" w:pos="977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2160820" w:history="1">
            <w:r w:rsidRPr="007416F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_Toc62160820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A2CBC" w14:textId="4CE2C20B" w:rsidR="00270550" w:rsidRPr="00270550" w:rsidRDefault="00270550">
          <w:pPr>
            <w:rPr>
              <w:sz w:val="24"/>
              <w:szCs w:val="24"/>
            </w:rPr>
          </w:pPr>
          <w:r w:rsidRPr="00270550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811B370" w14:textId="77777777" w:rsidR="00270550" w:rsidRDefault="00270550" w:rsidP="00BB302B">
      <w:pPr>
        <w:pStyle w:val="Heading1"/>
      </w:pPr>
    </w:p>
    <w:p w14:paraId="7EA175DA" w14:textId="77777777" w:rsidR="00270550" w:rsidRDefault="00270550" w:rsidP="00BB302B">
      <w:pPr>
        <w:pStyle w:val="Heading1"/>
      </w:pPr>
    </w:p>
    <w:p w14:paraId="29EDFCD3" w14:textId="77777777" w:rsidR="00270550" w:rsidRDefault="00270550" w:rsidP="00BB302B">
      <w:pPr>
        <w:pStyle w:val="Heading1"/>
      </w:pPr>
    </w:p>
    <w:p w14:paraId="359117DF" w14:textId="77777777" w:rsidR="00270550" w:rsidRDefault="00270550" w:rsidP="00BB302B">
      <w:pPr>
        <w:pStyle w:val="Heading1"/>
      </w:pPr>
    </w:p>
    <w:p w14:paraId="2CDAF850" w14:textId="77777777" w:rsidR="00270550" w:rsidRDefault="00270550" w:rsidP="00BB302B">
      <w:pPr>
        <w:pStyle w:val="Heading1"/>
      </w:pPr>
    </w:p>
    <w:p w14:paraId="12231D71" w14:textId="77777777" w:rsidR="00270550" w:rsidRDefault="00270550" w:rsidP="00270550">
      <w:pPr>
        <w:sectPr w:rsidR="00270550" w:rsidSect="00C10901">
          <w:footerReference w:type="even" r:id="rId9"/>
          <w:footerReference w:type="default" r:id="rId10"/>
          <w:pgSz w:w="11906" w:h="16838"/>
          <w:pgMar w:top="1276" w:right="1133" w:bottom="851" w:left="993" w:header="708" w:footer="708" w:gutter="0"/>
          <w:cols w:space="708"/>
          <w:docGrid w:linePitch="360"/>
        </w:sectPr>
      </w:pPr>
    </w:p>
    <w:p w14:paraId="172957AD" w14:textId="72DFE362" w:rsidR="00270550" w:rsidRPr="00270550" w:rsidRDefault="00270550" w:rsidP="00270550"/>
    <w:p w14:paraId="7D230679" w14:textId="46AC8315" w:rsidR="002830F7" w:rsidRDefault="00396072" w:rsidP="00BB302B">
      <w:pPr>
        <w:pStyle w:val="Heading1"/>
      </w:pPr>
      <w:bookmarkStart w:id="0" w:name="_Toc62160807"/>
      <w:r>
        <w:t xml:space="preserve">Site </w:t>
      </w:r>
      <w:r w:rsidR="002830F7">
        <w:t>Management</w:t>
      </w:r>
      <w:r>
        <w:t>/Leadership</w:t>
      </w:r>
      <w:bookmarkEnd w:id="0"/>
    </w:p>
    <w:p w14:paraId="7376997C" w14:textId="77777777" w:rsidR="00FD569E" w:rsidRDefault="00FD569E" w:rsidP="002830F7">
      <w:pPr>
        <w:rPr>
          <w:rFonts w:ascii="Arial" w:hAnsi="Arial" w:cs="Arial"/>
          <w:sz w:val="24"/>
          <w:szCs w:val="24"/>
        </w:rPr>
      </w:pPr>
    </w:p>
    <w:p w14:paraId="4D3CEC12" w14:textId="2CF8B70E" w:rsidR="00E74683" w:rsidRDefault="00ED1B1A" w:rsidP="007217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</w:t>
      </w:r>
      <w:r w:rsidRPr="00ED1B1A">
        <w:rPr>
          <w:rFonts w:ascii="Arial" w:hAnsi="Arial" w:cs="Arial"/>
          <w:sz w:val="24"/>
          <w:szCs w:val="24"/>
        </w:rPr>
        <w:t xml:space="preserve">ite manager </w:t>
      </w:r>
      <w:r>
        <w:rPr>
          <w:rFonts w:ascii="Arial" w:hAnsi="Arial" w:cs="Arial"/>
          <w:sz w:val="24"/>
          <w:szCs w:val="24"/>
        </w:rPr>
        <w:t>is</w:t>
      </w:r>
      <w:r w:rsidRPr="00ED1B1A">
        <w:rPr>
          <w:rFonts w:ascii="Arial" w:hAnsi="Arial" w:cs="Arial"/>
          <w:sz w:val="24"/>
          <w:szCs w:val="24"/>
        </w:rPr>
        <w:t xml:space="preserve"> responsible for </w:t>
      </w:r>
      <w:r w:rsidR="00DB6A98">
        <w:rPr>
          <w:rFonts w:ascii="Arial" w:hAnsi="Arial" w:cs="Arial"/>
          <w:sz w:val="24"/>
          <w:szCs w:val="24"/>
        </w:rPr>
        <w:t xml:space="preserve">and in charge of </w:t>
      </w:r>
      <w:r w:rsidRPr="00ED1B1A">
        <w:rPr>
          <w:rFonts w:ascii="Arial" w:hAnsi="Arial" w:cs="Arial"/>
          <w:sz w:val="24"/>
          <w:szCs w:val="24"/>
        </w:rPr>
        <w:t xml:space="preserve">all </w:t>
      </w:r>
      <w:r w:rsidR="0082760E">
        <w:rPr>
          <w:rFonts w:ascii="Arial" w:hAnsi="Arial" w:cs="Arial"/>
          <w:sz w:val="24"/>
          <w:szCs w:val="24"/>
        </w:rPr>
        <w:t>workers</w:t>
      </w:r>
      <w:r w:rsidRPr="00ED1B1A">
        <w:rPr>
          <w:rFonts w:ascii="Arial" w:hAnsi="Arial" w:cs="Arial"/>
          <w:sz w:val="24"/>
          <w:szCs w:val="24"/>
        </w:rPr>
        <w:t xml:space="preserve"> </w:t>
      </w:r>
      <w:r w:rsidR="005719B8">
        <w:rPr>
          <w:rFonts w:ascii="Arial" w:hAnsi="Arial" w:cs="Arial"/>
          <w:sz w:val="24"/>
          <w:szCs w:val="24"/>
        </w:rPr>
        <w:t>o</w:t>
      </w:r>
      <w:r w:rsidRPr="00ED1B1A">
        <w:rPr>
          <w:rFonts w:ascii="Arial" w:hAnsi="Arial" w:cs="Arial"/>
          <w:sz w:val="24"/>
          <w:szCs w:val="24"/>
        </w:rPr>
        <w:t xml:space="preserve">n a construction </w:t>
      </w:r>
      <w:r>
        <w:rPr>
          <w:rFonts w:ascii="Arial" w:hAnsi="Arial" w:cs="Arial"/>
          <w:sz w:val="24"/>
          <w:szCs w:val="24"/>
        </w:rPr>
        <w:t>site</w:t>
      </w:r>
      <w:r w:rsidR="00DB6A98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For the successful completion of a project, a site manager needs to have various skills</w:t>
      </w:r>
      <w:r w:rsidR="00035D8A">
        <w:rPr>
          <w:rFonts w:ascii="Arial" w:hAnsi="Arial" w:cs="Arial"/>
          <w:sz w:val="24"/>
          <w:szCs w:val="24"/>
        </w:rPr>
        <w:t>,</w:t>
      </w:r>
      <w:r w:rsidR="007217C7">
        <w:rPr>
          <w:rFonts w:ascii="Arial" w:hAnsi="Arial" w:cs="Arial"/>
          <w:sz w:val="24"/>
          <w:szCs w:val="24"/>
        </w:rPr>
        <w:t xml:space="preserve"> but </w:t>
      </w:r>
      <w:r w:rsidR="005719B8">
        <w:rPr>
          <w:rFonts w:ascii="Arial" w:hAnsi="Arial" w:cs="Arial"/>
          <w:sz w:val="24"/>
          <w:szCs w:val="24"/>
        </w:rPr>
        <w:t xml:space="preserve">the </w:t>
      </w:r>
      <w:r w:rsidR="007217C7">
        <w:rPr>
          <w:rFonts w:ascii="Arial" w:hAnsi="Arial" w:cs="Arial"/>
          <w:sz w:val="24"/>
          <w:szCs w:val="24"/>
        </w:rPr>
        <w:t>most important skills are efficient l</w:t>
      </w:r>
      <w:r w:rsidR="007217C7" w:rsidRPr="00D76AD3">
        <w:rPr>
          <w:rFonts w:ascii="Arial" w:hAnsi="Arial" w:cs="Arial"/>
          <w:sz w:val="24"/>
          <w:szCs w:val="24"/>
        </w:rPr>
        <w:t>ead</w:t>
      </w:r>
      <w:r w:rsidR="007217C7">
        <w:rPr>
          <w:rFonts w:ascii="Arial" w:hAnsi="Arial" w:cs="Arial"/>
          <w:sz w:val="24"/>
          <w:szCs w:val="24"/>
        </w:rPr>
        <w:t>ership</w:t>
      </w:r>
      <w:r w:rsidR="007217C7" w:rsidRPr="00D76AD3">
        <w:rPr>
          <w:rFonts w:ascii="Arial" w:hAnsi="Arial" w:cs="Arial"/>
          <w:sz w:val="24"/>
          <w:szCs w:val="24"/>
        </w:rPr>
        <w:t xml:space="preserve"> </w:t>
      </w:r>
      <w:r w:rsidR="007217C7">
        <w:rPr>
          <w:rFonts w:ascii="Arial" w:hAnsi="Arial" w:cs="Arial"/>
          <w:sz w:val="24"/>
          <w:szCs w:val="24"/>
        </w:rPr>
        <w:t xml:space="preserve">and </w:t>
      </w:r>
      <w:r w:rsidR="007217C7" w:rsidRPr="00D76AD3">
        <w:rPr>
          <w:rFonts w:ascii="Arial" w:hAnsi="Arial" w:cs="Arial"/>
          <w:sz w:val="24"/>
          <w:szCs w:val="24"/>
        </w:rPr>
        <w:t>communic</w:t>
      </w:r>
      <w:r w:rsidR="007217C7">
        <w:rPr>
          <w:rFonts w:ascii="Arial" w:hAnsi="Arial" w:cs="Arial"/>
          <w:sz w:val="24"/>
          <w:szCs w:val="24"/>
        </w:rPr>
        <w:t>ation,</w:t>
      </w:r>
      <w:r w:rsidR="007217C7" w:rsidRPr="007217C7">
        <w:rPr>
          <w:rFonts w:ascii="Arial" w:hAnsi="Arial" w:cs="Arial"/>
          <w:sz w:val="24"/>
          <w:szCs w:val="24"/>
        </w:rPr>
        <w:t xml:space="preserve"> </w:t>
      </w:r>
      <w:r w:rsidR="007217C7">
        <w:rPr>
          <w:rFonts w:ascii="Arial" w:hAnsi="Arial" w:cs="Arial"/>
          <w:sz w:val="24"/>
          <w:szCs w:val="24"/>
        </w:rPr>
        <w:t xml:space="preserve">as without </w:t>
      </w:r>
      <w:r w:rsidR="007217C7" w:rsidRPr="00D76AD3">
        <w:rPr>
          <w:rFonts w:ascii="Arial" w:hAnsi="Arial" w:cs="Arial"/>
          <w:sz w:val="24"/>
          <w:szCs w:val="24"/>
        </w:rPr>
        <w:t>the</w:t>
      </w:r>
      <w:r w:rsidR="007217C7">
        <w:rPr>
          <w:rFonts w:ascii="Arial" w:hAnsi="Arial" w:cs="Arial"/>
          <w:sz w:val="24"/>
          <w:szCs w:val="24"/>
        </w:rPr>
        <w:t xml:space="preserve">se particular skills, </w:t>
      </w:r>
      <w:r w:rsidR="007217C7" w:rsidRPr="00D76AD3">
        <w:rPr>
          <w:rFonts w:ascii="Arial" w:hAnsi="Arial" w:cs="Arial"/>
          <w:sz w:val="24"/>
          <w:szCs w:val="24"/>
        </w:rPr>
        <w:t>schedule, cost, the safety of workers and the</w:t>
      </w:r>
      <w:r w:rsidR="007217C7">
        <w:rPr>
          <w:rFonts w:ascii="Arial" w:hAnsi="Arial" w:cs="Arial"/>
          <w:sz w:val="24"/>
          <w:szCs w:val="24"/>
        </w:rPr>
        <w:t xml:space="preserve"> </w:t>
      </w:r>
      <w:r w:rsidR="007217C7" w:rsidRPr="00D76AD3">
        <w:rPr>
          <w:rFonts w:ascii="Arial" w:hAnsi="Arial" w:cs="Arial"/>
          <w:sz w:val="24"/>
          <w:szCs w:val="24"/>
        </w:rPr>
        <w:t xml:space="preserve">project quality </w:t>
      </w:r>
      <w:r w:rsidR="007217C7">
        <w:rPr>
          <w:rFonts w:ascii="Arial" w:hAnsi="Arial" w:cs="Arial"/>
          <w:sz w:val="24"/>
          <w:szCs w:val="24"/>
        </w:rPr>
        <w:t xml:space="preserve">are </w:t>
      </w:r>
      <w:r w:rsidR="00A00E79">
        <w:rPr>
          <w:rFonts w:ascii="Arial" w:hAnsi="Arial" w:cs="Arial"/>
          <w:sz w:val="24"/>
          <w:szCs w:val="24"/>
        </w:rPr>
        <w:t>affected,</w:t>
      </w:r>
      <w:r w:rsidR="007217C7">
        <w:rPr>
          <w:rFonts w:ascii="Arial" w:hAnsi="Arial" w:cs="Arial"/>
          <w:sz w:val="24"/>
          <w:szCs w:val="24"/>
        </w:rPr>
        <w:t xml:space="preserve"> and the</w:t>
      </w:r>
      <w:r w:rsidR="007217C7" w:rsidRPr="00310C94">
        <w:rPr>
          <w:rFonts w:ascii="Arial" w:hAnsi="Arial" w:cs="Arial"/>
          <w:sz w:val="24"/>
          <w:szCs w:val="24"/>
        </w:rPr>
        <w:t xml:space="preserve"> project</w:t>
      </w:r>
      <w:r w:rsidR="007217C7">
        <w:rPr>
          <w:rFonts w:ascii="Arial" w:hAnsi="Arial" w:cs="Arial"/>
          <w:sz w:val="24"/>
          <w:szCs w:val="24"/>
        </w:rPr>
        <w:t xml:space="preserve"> may</w:t>
      </w:r>
      <w:r w:rsidR="007217C7" w:rsidRPr="00310C94">
        <w:rPr>
          <w:rFonts w:ascii="Arial" w:hAnsi="Arial" w:cs="Arial"/>
          <w:sz w:val="24"/>
          <w:szCs w:val="24"/>
        </w:rPr>
        <w:t xml:space="preserve"> fail. This can be achieved </w:t>
      </w:r>
      <w:r w:rsidR="00D749CC">
        <w:rPr>
          <w:rFonts w:ascii="Arial" w:hAnsi="Arial" w:cs="Arial"/>
          <w:sz w:val="24"/>
          <w:szCs w:val="24"/>
        </w:rPr>
        <w:t xml:space="preserve">generally </w:t>
      </w:r>
      <w:r w:rsidR="007217C7" w:rsidRPr="00310C94">
        <w:rPr>
          <w:rFonts w:ascii="Arial" w:hAnsi="Arial" w:cs="Arial"/>
          <w:sz w:val="24"/>
          <w:szCs w:val="24"/>
        </w:rPr>
        <w:t>by</w:t>
      </w:r>
      <w:r w:rsidR="00E74683">
        <w:rPr>
          <w:rFonts w:ascii="Arial" w:hAnsi="Arial" w:cs="Arial"/>
          <w:sz w:val="24"/>
          <w:szCs w:val="24"/>
        </w:rPr>
        <w:t>:</w:t>
      </w:r>
    </w:p>
    <w:p w14:paraId="6E53DA26" w14:textId="7C016A54" w:rsidR="004C45D8" w:rsidRPr="004C45D8" w:rsidRDefault="004C45D8" w:rsidP="004C45D8">
      <w:pPr>
        <w:pStyle w:val="ListParagraph"/>
        <w:numPr>
          <w:ilvl w:val="0"/>
          <w:numId w:val="2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4C45D8">
        <w:rPr>
          <w:rFonts w:ascii="Arial" w:hAnsi="Arial" w:cs="Arial"/>
          <w:sz w:val="24"/>
          <w:szCs w:val="24"/>
        </w:rPr>
        <w:t>Setting up i</w:t>
      </w:r>
      <w:r w:rsidR="00392794" w:rsidRPr="004C45D8">
        <w:rPr>
          <w:rFonts w:ascii="Arial" w:hAnsi="Arial" w:cs="Arial"/>
          <w:sz w:val="24"/>
          <w:szCs w:val="24"/>
        </w:rPr>
        <w:t xml:space="preserve">nitial meeting prior to start of works </w:t>
      </w:r>
      <w:r w:rsidR="007D5314">
        <w:rPr>
          <w:rFonts w:ascii="Arial" w:hAnsi="Arial" w:cs="Arial"/>
          <w:sz w:val="24"/>
          <w:szCs w:val="24"/>
        </w:rPr>
        <w:t>with all individuals involved</w:t>
      </w:r>
      <w:r w:rsidR="007D5314" w:rsidRPr="007D5314">
        <w:rPr>
          <w:rFonts w:ascii="Arial" w:hAnsi="Arial" w:cs="Arial"/>
          <w:sz w:val="24"/>
          <w:szCs w:val="24"/>
        </w:rPr>
        <w:t xml:space="preserve"> </w:t>
      </w:r>
      <w:r w:rsidR="00D749CC" w:rsidRPr="007D5314">
        <w:rPr>
          <w:rFonts w:ascii="Arial" w:hAnsi="Arial" w:cs="Arial"/>
          <w:sz w:val="24"/>
          <w:szCs w:val="24"/>
        </w:rPr>
        <w:t>to</w:t>
      </w:r>
      <w:r w:rsidR="007D5314" w:rsidRPr="007D5314">
        <w:rPr>
          <w:rFonts w:ascii="Arial" w:hAnsi="Arial" w:cs="Arial"/>
          <w:sz w:val="24"/>
          <w:szCs w:val="24"/>
        </w:rPr>
        <w:t xml:space="preserve"> </w:t>
      </w:r>
      <w:r w:rsidR="007D5314">
        <w:rPr>
          <w:rFonts w:ascii="Arial" w:hAnsi="Arial" w:cs="Arial"/>
          <w:sz w:val="24"/>
          <w:szCs w:val="24"/>
        </w:rPr>
        <w:t>clearly communicate information regarding the project, drawings</w:t>
      </w:r>
      <w:r w:rsidR="00A009B7">
        <w:rPr>
          <w:rFonts w:ascii="Arial" w:hAnsi="Arial" w:cs="Arial"/>
          <w:sz w:val="24"/>
          <w:szCs w:val="24"/>
        </w:rPr>
        <w:t xml:space="preserve"> register</w:t>
      </w:r>
      <w:r w:rsidR="007D5314">
        <w:rPr>
          <w:rFonts w:ascii="Arial" w:hAnsi="Arial" w:cs="Arial"/>
          <w:sz w:val="24"/>
          <w:szCs w:val="24"/>
        </w:rPr>
        <w:t>, health and safety</w:t>
      </w:r>
      <w:r w:rsidR="00D749CC">
        <w:rPr>
          <w:rFonts w:ascii="Arial" w:hAnsi="Arial" w:cs="Arial"/>
          <w:sz w:val="24"/>
          <w:szCs w:val="24"/>
        </w:rPr>
        <w:t>, quality plans and manual,</w:t>
      </w:r>
      <w:r w:rsidR="00A00E79">
        <w:rPr>
          <w:rFonts w:ascii="Arial" w:hAnsi="Arial" w:cs="Arial"/>
          <w:sz w:val="24"/>
          <w:szCs w:val="24"/>
        </w:rPr>
        <w:t xml:space="preserve"> and</w:t>
      </w:r>
      <w:r w:rsidR="00F551FC">
        <w:rPr>
          <w:rFonts w:ascii="Arial" w:hAnsi="Arial" w:cs="Arial"/>
          <w:sz w:val="24"/>
          <w:szCs w:val="24"/>
        </w:rPr>
        <w:t xml:space="preserve"> responsibilities of individuals</w:t>
      </w:r>
      <w:r w:rsidR="00F253CF">
        <w:rPr>
          <w:rFonts w:ascii="Arial" w:hAnsi="Arial" w:cs="Arial"/>
          <w:sz w:val="24"/>
          <w:szCs w:val="24"/>
        </w:rPr>
        <w:t>. Communication can be via:</w:t>
      </w:r>
    </w:p>
    <w:p w14:paraId="19816F75" w14:textId="4FE534F2" w:rsidR="007D5314" w:rsidRDefault="00F551FC" w:rsidP="007D531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Filling </w:t>
      </w:r>
      <w:r w:rsidR="004C45D8" w:rsidRPr="004C45D8">
        <w:rPr>
          <w:rFonts w:ascii="Arial" w:hAnsi="Arial" w:cs="Arial"/>
          <w:sz w:val="24"/>
          <w:szCs w:val="24"/>
        </w:rPr>
        <w:t xml:space="preserve">Forms to simplify and save </w:t>
      </w:r>
      <w:r w:rsidR="004C45D8">
        <w:rPr>
          <w:rFonts w:ascii="Arial" w:hAnsi="Arial" w:cs="Arial"/>
          <w:sz w:val="24"/>
          <w:szCs w:val="24"/>
        </w:rPr>
        <w:t>time.</w:t>
      </w:r>
    </w:p>
    <w:p w14:paraId="0AFDA3DF" w14:textId="7A26CA2A" w:rsidR="007D5314" w:rsidRPr="004C45D8" w:rsidRDefault="007D5314" w:rsidP="007D531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45D8">
        <w:rPr>
          <w:rFonts w:ascii="Arial" w:hAnsi="Arial" w:cs="Arial"/>
          <w:sz w:val="24"/>
          <w:szCs w:val="24"/>
        </w:rPr>
        <w:t>Map</w:t>
      </w:r>
      <w:r w:rsidR="00F551FC">
        <w:rPr>
          <w:rFonts w:ascii="Arial" w:hAnsi="Arial" w:cs="Arial"/>
          <w:sz w:val="24"/>
          <w:szCs w:val="24"/>
        </w:rPr>
        <w:t>ping</w:t>
      </w:r>
      <w:r w:rsidRPr="004C45D8">
        <w:rPr>
          <w:rFonts w:ascii="Arial" w:hAnsi="Arial" w:cs="Arial"/>
          <w:sz w:val="24"/>
          <w:szCs w:val="24"/>
        </w:rPr>
        <w:t xml:space="preserve"> out schedule</w:t>
      </w:r>
      <w:r>
        <w:rPr>
          <w:rFonts w:ascii="Arial" w:hAnsi="Arial" w:cs="Arial"/>
          <w:sz w:val="24"/>
          <w:szCs w:val="24"/>
        </w:rPr>
        <w:t>s</w:t>
      </w:r>
      <w:r w:rsidRPr="004C45D8">
        <w:rPr>
          <w:rFonts w:ascii="Arial" w:hAnsi="Arial" w:cs="Arial"/>
          <w:sz w:val="24"/>
          <w:szCs w:val="24"/>
        </w:rPr>
        <w:t xml:space="preserve"> with tasks and dates/deadlines </w:t>
      </w:r>
    </w:p>
    <w:p w14:paraId="0A425BED" w14:textId="77777777" w:rsidR="00724A05" w:rsidRDefault="00A00E79" w:rsidP="00724A0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Written instructions of tasks to be completed</w:t>
      </w:r>
      <w:r w:rsidR="00724A05" w:rsidRPr="00724A05">
        <w:rPr>
          <w:rFonts w:ascii="Arial" w:hAnsi="Arial" w:cs="Arial"/>
          <w:sz w:val="24"/>
          <w:szCs w:val="24"/>
        </w:rPr>
        <w:t xml:space="preserve"> </w:t>
      </w:r>
    </w:p>
    <w:p w14:paraId="6A8CAEAA" w14:textId="111714FB" w:rsidR="004C45D8" w:rsidRPr="00811F46" w:rsidRDefault="00724A05" w:rsidP="00724A0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1F46">
        <w:rPr>
          <w:rFonts w:ascii="Arial" w:hAnsi="Arial" w:cs="Arial"/>
          <w:sz w:val="24"/>
          <w:szCs w:val="24"/>
        </w:rPr>
        <w:t xml:space="preserve">Setting up a communication plan </w:t>
      </w:r>
    </w:p>
    <w:p w14:paraId="13E8499B" w14:textId="0C8BAE48" w:rsidR="00E74683" w:rsidRPr="00E74683" w:rsidRDefault="00E74683" w:rsidP="007D5314">
      <w:pPr>
        <w:pStyle w:val="ListParagraph"/>
        <w:numPr>
          <w:ilvl w:val="0"/>
          <w:numId w:val="1"/>
        </w:numPr>
        <w:spacing w:after="240"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E74683">
        <w:rPr>
          <w:rFonts w:ascii="Arial" w:hAnsi="Arial" w:cs="Arial"/>
          <w:sz w:val="24"/>
          <w:szCs w:val="24"/>
        </w:rPr>
        <w:t>K</w:t>
      </w:r>
      <w:r w:rsidR="007217C7" w:rsidRPr="00E74683">
        <w:rPr>
          <w:rFonts w:ascii="Arial" w:hAnsi="Arial" w:cs="Arial"/>
          <w:sz w:val="24"/>
          <w:szCs w:val="24"/>
        </w:rPr>
        <w:t xml:space="preserve">eeping stakeholders informed of the project’s progress </w:t>
      </w:r>
    </w:p>
    <w:p w14:paraId="4815CB3D" w14:textId="31B94819" w:rsidR="00E74683" w:rsidRPr="005719B8" w:rsidRDefault="00E74683" w:rsidP="00A00E79">
      <w:pPr>
        <w:pStyle w:val="ListParagraph"/>
        <w:numPr>
          <w:ilvl w:val="0"/>
          <w:numId w:val="1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E74683">
        <w:rPr>
          <w:rFonts w:ascii="Arial" w:hAnsi="Arial" w:cs="Arial"/>
          <w:sz w:val="24"/>
          <w:szCs w:val="24"/>
        </w:rPr>
        <w:t>H</w:t>
      </w:r>
      <w:r w:rsidR="007217C7" w:rsidRPr="00E74683">
        <w:rPr>
          <w:rFonts w:ascii="Arial" w:hAnsi="Arial" w:cs="Arial"/>
          <w:sz w:val="24"/>
          <w:szCs w:val="24"/>
        </w:rPr>
        <w:t>aving regular meetings</w:t>
      </w:r>
      <w:r w:rsidR="002C2701">
        <w:rPr>
          <w:rFonts w:ascii="Arial" w:hAnsi="Arial" w:cs="Arial"/>
          <w:sz w:val="24"/>
          <w:szCs w:val="24"/>
        </w:rPr>
        <w:t>,</w:t>
      </w:r>
      <w:r w:rsidR="007217C7" w:rsidRPr="00E74683">
        <w:rPr>
          <w:rFonts w:ascii="Arial" w:hAnsi="Arial" w:cs="Arial"/>
          <w:sz w:val="24"/>
          <w:szCs w:val="24"/>
        </w:rPr>
        <w:t xml:space="preserve"> </w:t>
      </w:r>
      <w:r w:rsidR="007D5314" w:rsidRPr="00811F46">
        <w:rPr>
          <w:rFonts w:ascii="Arial" w:hAnsi="Arial" w:cs="Arial"/>
          <w:sz w:val="24"/>
          <w:szCs w:val="24"/>
        </w:rPr>
        <w:t xml:space="preserve">where </w:t>
      </w:r>
      <w:r w:rsidR="00811F46">
        <w:rPr>
          <w:rFonts w:ascii="Arial" w:hAnsi="Arial" w:cs="Arial"/>
          <w:sz w:val="24"/>
          <w:szCs w:val="24"/>
        </w:rPr>
        <w:t>briefings</w:t>
      </w:r>
      <w:r w:rsidR="007D5314" w:rsidRPr="00811F46">
        <w:rPr>
          <w:rFonts w:ascii="Arial" w:hAnsi="Arial" w:cs="Arial"/>
          <w:sz w:val="24"/>
          <w:szCs w:val="24"/>
        </w:rPr>
        <w:t xml:space="preserve"> </w:t>
      </w:r>
      <w:r w:rsidR="002C2701">
        <w:rPr>
          <w:rFonts w:ascii="Arial" w:hAnsi="Arial" w:cs="Arial"/>
          <w:sz w:val="24"/>
          <w:szCs w:val="24"/>
        </w:rPr>
        <w:t>are written down and</w:t>
      </w:r>
      <w:r w:rsidR="007D5314" w:rsidRPr="00811F46">
        <w:rPr>
          <w:rFonts w:ascii="Arial" w:hAnsi="Arial" w:cs="Arial"/>
          <w:sz w:val="24"/>
          <w:szCs w:val="24"/>
        </w:rPr>
        <w:t xml:space="preserve"> circulated</w:t>
      </w:r>
      <w:r w:rsidR="007D5314" w:rsidRPr="007D5314">
        <w:rPr>
          <w:rFonts w:ascii="Arial" w:hAnsi="Arial" w:cs="Arial"/>
          <w:sz w:val="24"/>
          <w:szCs w:val="24"/>
        </w:rPr>
        <w:t xml:space="preserve"> after the </w:t>
      </w:r>
      <w:proofErr w:type="gramStart"/>
      <w:r w:rsidR="007D5314" w:rsidRPr="007D5314">
        <w:rPr>
          <w:rFonts w:ascii="Arial" w:hAnsi="Arial" w:cs="Arial"/>
          <w:sz w:val="24"/>
          <w:szCs w:val="24"/>
        </w:rPr>
        <w:t>meeting</w:t>
      </w:r>
      <w:r w:rsidR="002C2701">
        <w:rPr>
          <w:rFonts w:ascii="Arial" w:hAnsi="Arial" w:cs="Arial"/>
          <w:sz w:val="24"/>
          <w:szCs w:val="24"/>
        </w:rPr>
        <w:t>,</w:t>
      </w:r>
      <w:r w:rsidR="007D5314" w:rsidRPr="007D5314">
        <w:rPr>
          <w:rFonts w:ascii="Arial" w:hAnsi="Arial" w:cs="Arial"/>
          <w:sz w:val="24"/>
          <w:szCs w:val="24"/>
        </w:rPr>
        <w:t xml:space="preserve"> a</w:t>
      </w:r>
      <w:r w:rsidR="002C2701">
        <w:rPr>
          <w:rFonts w:ascii="Arial" w:hAnsi="Arial" w:cs="Arial"/>
          <w:sz w:val="24"/>
          <w:szCs w:val="24"/>
        </w:rPr>
        <w:t>nd</w:t>
      </w:r>
      <w:proofErr w:type="gramEnd"/>
      <w:r w:rsidR="007D5314" w:rsidRPr="007D5314">
        <w:rPr>
          <w:rFonts w:ascii="Arial" w:hAnsi="Arial" w:cs="Arial"/>
          <w:sz w:val="24"/>
          <w:szCs w:val="24"/>
        </w:rPr>
        <w:t xml:space="preserve"> </w:t>
      </w:r>
      <w:r w:rsidR="002C2701">
        <w:rPr>
          <w:rFonts w:ascii="Arial" w:hAnsi="Arial" w:cs="Arial"/>
          <w:sz w:val="24"/>
          <w:szCs w:val="24"/>
        </w:rPr>
        <w:t xml:space="preserve">should </w:t>
      </w:r>
      <w:r w:rsidR="007D5314" w:rsidRPr="007D5314">
        <w:rPr>
          <w:rFonts w:ascii="Arial" w:hAnsi="Arial" w:cs="Arial"/>
          <w:sz w:val="24"/>
          <w:szCs w:val="24"/>
        </w:rPr>
        <w:t>include action points with</w:t>
      </w:r>
      <w:r w:rsidR="005719B8">
        <w:rPr>
          <w:rFonts w:ascii="Arial" w:hAnsi="Arial" w:cs="Arial"/>
          <w:sz w:val="24"/>
          <w:szCs w:val="24"/>
        </w:rPr>
        <w:t xml:space="preserve"> </w:t>
      </w:r>
      <w:r w:rsidR="007D5314" w:rsidRPr="005719B8">
        <w:rPr>
          <w:rFonts w:ascii="Arial" w:hAnsi="Arial" w:cs="Arial"/>
          <w:sz w:val="24"/>
          <w:szCs w:val="24"/>
        </w:rPr>
        <w:t>the responsible person(s) identified and dates to be completed by</w:t>
      </w:r>
      <w:r w:rsidR="005719B8">
        <w:rPr>
          <w:rFonts w:ascii="Arial" w:hAnsi="Arial" w:cs="Arial"/>
          <w:sz w:val="24"/>
          <w:szCs w:val="24"/>
        </w:rPr>
        <w:t>.</w:t>
      </w:r>
    </w:p>
    <w:p w14:paraId="05EC38B1" w14:textId="4E6B2E70" w:rsidR="005719B8" w:rsidRDefault="00E74683" w:rsidP="00EB6CC1">
      <w:pPr>
        <w:pStyle w:val="ListParagraph"/>
        <w:numPr>
          <w:ilvl w:val="0"/>
          <w:numId w:val="1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E74683">
        <w:rPr>
          <w:rFonts w:ascii="Arial" w:hAnsi="Arial" w:cs="Arial"/>
          <w:sz w:val="24"/>
          <w:szCs w:val="24"/>
        </w:rPr>
        <w:t>E</w:t>
      </w:r>
      <w:r w:rsidR="007217C7" w:rsidRPr="00E74683">
        <w:rPr>
          <w:rFonts w:ascii="Arial" w:hAnsi="Arial" w:cs="Arial"/>
          <w:sz w:val="24"/>
          <w:szCs w:val="24"/>
        </w:rPr>
        <w:t>nsuring reports and records are available and updated as the project proceeds</w:t>
      </w:r>
      <w:r w:rsidR="005719B8">
        <w:rPr>
          <w:rFonts w:ascii="Arial" w:hAnsi="Arial" w:cs="Arial"/>
          <w:sz w:val="24"/>
          <w:szCs w:val="24"/>
        </w:rPr>
        <w:t>.</w:t>
      </w:r>
    </w:p>
    <w:p w14:paraId="00E15AA1" w14:textId="42B253FD" w:rsidR="00A00E79" w:rsidRPr="00A00E79" w:rsidRDefault="00A00E79" w:rsidP="00A00E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Knowing the appropriate ways to communicate with different people is also important as a site manager for example </w:t>
      </w:r>
      <w:r w:rsidR="00D647DF">
        <w:rPr>
          <w:rFonts w:ascii="Arial" w:hAnsi="Arial" w:cs="Arial"/>
          <w:sz w:val="24"/>
          <w:szCs w:val="24"/>
        </w:rPr>
        <w:t xml:space="preserve">if you are communicating to design team </w:t>
      </w:r>
      <w:r w:rsidR="00E9484A">
        <w:rPr>
          <w:rFonts w:ascii="Arial" w:hAnsi="Arial" w:cs="Arial"/>
          <w:sz w:val="24"/>
          <w:szCs w:val="24"/>
        </w:rPr>
        <w:t xml:space="preserve">or contractor </w:t>
      </w:r>
      <w:r w:rsidR="00D647DF">
        <w:rPr>
          <w:rFonts w:ascii="Arial" w:hAnsi="Arial" w:cs="Arial"/>
          <w:sz w:val="24"/>
          <w:szCs w:val="24"/>
        </w:rPr>
        <w:t>it would be appropriate to communicate through drawings, specifications</w:t>
      </w:r>
      <w:r w:rsidR="00E9484A">
        <w:rPr>
          <w:rFonts w:ascii="Arial" w:hAnsi="Arial" w:cs="Arial"/>
          <w:sz w:val="24"/>
          <w:szCs w:val="24"/>
        </w:rPr>
        <w:t xml:space="preserve">, </w:t>
      </w:r>
      <w:r w:rsidR="00D749CC">
        <w:rPr>
          <w:rFonts w:ascii="Arial" w:hAnsi="Arial" w:cs="Arial"/>
          <w:sz w:val="24"/>
          <w:szCs w:val="24"/>
        </w:rPr>
        <w:t xml:space="preserve">process maps, flow charts, test and inspection plans, </w:t>
      </w:r>
      <w:r w:rsidR="00E9484A">
        <w:rPr>
          <w:rFonts w:ascii="Arial" w:hAnsi="Arial" w:cs="Arial"/>
          <w:sz w:val="24"/>
          <w:szCs w:val="24"/>
        </w:rPr>
        <w:t xml:space="preserve">British </w:t>
      </w:r>
      <w:r w:rsidR="00581598">
        <w:rPr>
          <w:rFonts w:ascii="Arial" w:hAnsi="Arial" w:cs="Arial"/>
          <w:sz w:val="24"/>
          <w:szCs w:val="24"/>
        </w:rPr>
        <w:t>Standards,</w:t>
      </w:r>
      <w:r w:rsidR="00E9484A">
        <w:rPr>
          <w:rFonts w:ascii="Arial" w:hAnsi="Arial" w:cs="Arial"/>
          <w:sz w:val="24"/>
          <w:szCs w:val="24"/>
        </w:rPr>
        <w:t xml:space="preserve"> or written instructions. However</w:t>
      </w:r>
      <w:r w:rsidR="00D749CC">
        <w:rPr>
          <w:rFonts w:ascii="Arial" w:hAnsi="Arial" w:cs="Arial"/>
          <w:sz w:val="24"/>
          <w:szCs w:val="24"/>
        </w:rPr>
        <w:t>,</w:t>
      </w:r>
      <w:r w:rsidR="00E9484A">
        <w:rPr>
          <w:rFonts w:ascii="Arial" w:hAnsi="Arial" w:cs="Arial"/>
          <w:sz w:val="24"/>
          <w:szCs w:val="24"/>
        </w:rPr>
        <w:t xml:space="preserve"> if you are communicating with a client it may be more appropriate to communicate through letters, reports</w:t>
      </w:r>
      <w:r w:rsidR="00070D6C">
        <w:rPr>
          <w:rFonts w:ascii="Arial" w:hAnsi="Arial" w:cs="Arial"/>
          <w:sz w:val="24"/>
          <w:szCs w:val="24"/>
        </w:rPr>
        <w:t>, feasibility study</w:t>
      </w:r>
      <w:r w:rsidR="00E9484A">
        <w:rPr>
          <w:rFonts w:ascii="Arial" w:hAnsi="Arial" w:cs="Arial"/>
          <w:sz w:val="24"/>
          <w:szCs w:val="24"/>
        </w:rPr>
        <w:t xml:space="preserve"> or </w:t>
      </w:r>
      <w:r w:rsidR="00D749CC">
        <w:rPr>
          <w:rFonts w:ascii="Arial" w:hAnsi="Arial" w:cs="Arial"/>
          <w:sz w:val="24"/>
          <w:szCs w:val="24"/>
        </w:rPr>
        <w:t xml:space="preserve">regular scheduled </w:t>
      </w:r>
      <w:r w:rsidR="00E9484A">
        <w:rPr>
          <w:rFonts w:ascii="Arial" w:hAnsi="Arial" w:cs="Arial"/>
          <w:sz w:val="24"/>
          <w:szCs w:val="24"/>
        </w:rPr>
        <w:t>meetings.</w:t>
      </w:r>
    </w:p>
    <w:p w14:paraId="7FA4853C" w14:textId="7B343278" w:rsidR="00EB6CC1" w:rsidRPr="00EB6CC1" w:rsidRDefault="00EB6CC1" w:rsidP="00C10901">
      <w:pPr>
        <w:pStyle w:val="Heading2"/>
        <w:spacing w:line="360" w:lineRule="auto"/>
      </w:pPr>
      <w:bookmarkStart w:id="1" w:name="_Toc62160808"/>
      <w:r>
        <w:t>Traditional procurement communication</w:t>
      </w:r>
      <w:bookmarkEnd w:id="1"/>
    </w:p>
    <w:p w14:paraId="7A53D485" w14:textId="682D2ED2" w:rsidR="00B87083" w:rsidRDefault="009C64CE" w:rsidP="00C1090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C64CE">
        <w:rPr>
          <w:rFonts w:ascii="Arial" w:hAnsi="Arial" w:cs="Arial"/>
          <w:sz w:val="24"/>
          <w:szCs w:val="24"/>
        </w:rPr>
        <w:t xml:space="preserve">In a traditional procurement, </w:t>
      </w:r>
      <w:r w:rsidR="00E01889">
        <w:rPr>
          <w:rFonts w:ascii="Arial" w:hAnsi="Arial" w:cs="Arial"/>
          <w:sz w:val="24"/>
          <w:szCs w:val="24"/>
        </w:rPr>
        <w:t xml:space="preserve">the client </w:t>
      </w:r>
      <w:r w:rsidR="000069DD">
        <w:rPr>
          <w:rFonts w:ascii="Arial" w:hAnsi="Arial" w:cs="Arial"/>
          <w:sz w:val="24"/>
          <w:szCs w:val="24"/>
        </w:rPr>
        <w:t>(The university</w:t>
      </w:r>
      <w:r w:rsidR="00EB6CC1">
        <w:rPr>
          <w:rFonts w:ascii="Arial" w:hAnsi="Arial" w:cs="Arial"/>
          <w:sz w:val="24"/>
          <w:szCs w:val="24"/>
        </w:rPr>
        <w:t>,</w:t>
      </w:r>
      <w:r w:rsidR="000069DD">
        <w:rPr>
          <w:rFonts w:ascii="Arial" w:hAnsi="Arial" w:cs="Arial"/>
          <w:sz w:val="24"/>
          <w:szCs w:val="24"/>
        </w:rPr>
        <w:t xml:space="preserve"> in this case) </w:t>
      </w:r>
      <w:r w:rsidR="00E01889">
        <w:rPr>
          <w:rFonts w:ascii="Arial" w:hAnsi="Arial" w:cs="Arial"/>
          <w:sz w:val="24"/>
          <w:szCs w:val="24"/>
        </w:rPr>
        <w:t>appoints a</w:t>
      </w:r>
      <w:r w:rsidR="005E1A16">
        <w:rPr>
          <w:rFonts w:ascii="Arial" w:hAnsi="Arial" w:cs="Arial"/>
          <w:sz w:val="24"/>
          <w:szCs w:val="24"/>
        </w:rPr>
        <w:t xml:space="preserve"> </w:t>
      </w:r>
      <w:r w:rsidR="00C02A16">
        <w:rPr>
          <w:rFonts w:ascii="Arial" w:hAnsi="Arial" w:cs="Arial"/>
          <w:sz w:val="24"/>
          <w:szCs w:val="24"/>
        </w:rPr>
        <w:t xml:space="preserve">consultant team </w:t>
      </w:r>
      <w:r w:rsidR="005E1A16">
        <w:rPr>
          <w:rFonts w:ascii="Arial" w:hAnsi="Arial" w:cs="Arial"/>
          <w:sz w:val="24"/>
          <w:szCs w:val="24"/>
        </w:rPr>
        <w:t xml:space="preserve">to </w:t>
      </w:r>
      <w:r w:rsidR="000069DD">
        <w:rPr>
          <w:rFonts w:ascii="Arial" w:hAnsi="Arial" w:cs="Arial"/>
          <w:sz w:val="24"/>
          <w:szCs w:val="24"/>
        </w:rPr>
        <w:t>take charge of</w:t>
      </w:r>
      <w:r w:rsidR="00C02A16">
        <w:rPr>
          <w:rFonts w:ascii="Arial" w:hAnsi="Arial" w:cs="Arial"/>
          <w:sz w:val="24"/>
          <w:szCs w:val="24"/>
        </w:rPr>
        <w:t xml:space="preserve"> design and costs. </w:t>
      </w:r>
      <w:r w:rsidR="005E1A16" w:rsidRPr="005E1A16">
        <w:rPr>
          <w:rFonts w:ascii="Arial" w:hAnsi="Arial" w:cs="Arial"/>
          <w:sz w:val="24"/>
          <w:szCs w:val="24"/>
        </w:rPr>
        <w:t>Contractors are then invited to submit tenders for the construction of the project</w:t>
      </w:r>
      <w:r w:rsidR="005E1A16">
        <w:rPr>
          <w:rFonts w:ascii="Arial" w:hAnsi="Arial" w:cs="Arial"/>
          <w:sz w:val="24"/>
          <w:szCs w:val="24"/>
        </w:rPr>
        <w:t xml:space="preserve">, based on the drawings, specifications and costs given. The selected winning </w:t>
      </w:r>
      <w:r w:rsidR="00F213B4">
        <w:rPr>
          <w:rFonts w:ascii="Arial" w:hAnsi="Arial" w:cs="Arial"/>
          <w:sz w:val="24"/>
          <w:szCs w:val="24"/>
        </w:rPr>
        <w:t xml:space="preserve">contractor </w:t>
      </w:r>
      <w:r w:rsidR="005E1A16">
        <w:rPr>
          <w:rFonts w:ascii="Arial" w:hAnsi="Arial" w:cs="Arial"/>
          <w:sz w:val="24"/>
          <w:szCs w:val="24"/>
        </w:rPr>
        <w:t xml:space="preserve">will </w:t>
      </w:r>
      <w:r w:rsidR="00F213B4">
        <w:rPr>
          <w:rFonts w:ascii="Arial" w:hAnsi="Arial" w:cs="Arial"/>
          <w:sz w:val="24"/>
          <w:szCs w:val="24"/>
        </w:rPr>
        <w:t xml:space="preserve">then be </w:t>
      </w:r>
      <w:r w:rsidR="00F213B4" w:rsidRPr="00F213B4">
        <w:rPr>
          <w:rFonts w:ascii="Arial" w:hAnsi="Arial" w:cs="Arial"/>
          <w:sz w:val="24"/>
          <w:szCs w:val="24"/>
        </w:rPr>
        <w:t xml:space="preserve">responsible for </w:t>
      </w:r>
      <w:r w:rsidR="005E1A16">
        <w:rPr>
          <w:rFonts w:ascii="Arial" w:hAnsi="Arial" w:cs="Arial"/>
          <w:sz w:val="24"/>
          <w:szCs w:val="24"/>
        </w:rPr>
        <w:t>materials,</w:t>
      </w:r>
      <w:r w:rsidR="005E1A16" w:rsidRPr="00F213B4">
        <w:rPr>
          <w:rFonts w:ascii="Arial" w:hAnsi="Arial" w:cs="Arial"/>
          <w:sz w:val="24"/>
          <w:szCs w:val="24"/>
        </w:rPr>
        <w:t xml:space="preserve"> </w:t>
      </w:r>
      <w:r w:rsidR="00F213B4" w:rsidRPr="00F213B4">
        <w:rPr>
          <w:rFonts w:ascii="Arial" w:hAnsi="Arial" w:cs="Arial"/>
          <w:sz w:val="24"/>
          <w:szCs w:val="24"/>
        </w:rPr>
        <w:t>carrying out the works</w:t>
      </w:r>
      <w:r w:rsidR="000069DD">
        <w:rPr>
          <w:rFonts w:ascii="Arial" w:hAnsi="Arial" w:cs="Arial"/>
          <w:sz w:val="24"/>
          <w:szCs w:val="24"/>
        </w:rPr>
        <w:t xml:space="preserve">, </w:t>
      </w:r>
      <w:r w:rsidR="00F213B4" w:rsidRPr="00F213B4">
        <w:rPr>
          <w:rFonts w:ascii="Arial" w:hAnsi="Arial" w:cs="Arial"/>
          <w:sz w:val="24"/>
          <w:szCs w:val="24"/>
        </w:rPr>
        <w:t>and</w:t>
      </w:r>
      <w:r w:rsidR="00F213B4">
        <w:t xml:space="preserve"> </w:t>
      </w:r>
      <w:r w:rsidR="00F213B4" w:rsidRPr="00F213B4">
        <w:rPr>
          <w:rFonts w:ascii="Arial" w:hAnsi="Arial" w:cs="Arial"/>
          <w:sz w:val="24"/>
          <w:szCs w:val="24"/>
        </w:rPr>
        <w:t>all workmanship</w:t>
      </w:r>
      <w:r w:rsidR="00F213B4">
        <w:rPr>
          <w:rFonts w:ascii="Arial" w:hAnsi="Arial" w:cs="Arial"/>
          <w:sz w:val="24"/>
          <w:szCs w:val="24"/>
        </w:rPr>
        <w:t xml:space="preserve">, </w:t>
      </w:r>
      <w:r w:rsidR="000069DD">
        <w:rPr>
          <w:rFonts w:ascii="Arial" w:hAnsi="Arial" w:cs="Arial"/>
          <w:sz w:val="24"/>
          <w:szCs w:val="24"/>
        </w:rPr>
        <w:t xml:space="preserve">including </w:t>
      </w:r>
      <w:r w:rsidR="00F213B4" w:rsidRPr="00F213B4">
        <w:rPr>
          <w:rFonts w:ascii="Arial" w:hAnsi="Arial" w:cs="Arial"/>
          <w:sz w:val="24"/>
          <w:szCs w:val="24"/>
        </w:rPr>
        <w:t>subcontractors and suppliers</w:t>
      </w:r>
      <w:r w:rsidR="005E1A16">
        <w:rPr>
          <w:rFonts w:ascii="Arial" w:hAnsi="Arial" w:cs="Arial"/>
          <w:sz w:val="24"/>
          <w:szCs w:val="24"/>
        </w:rPr>
        <w:t xml:space="preserve"> </w:t>
      </w:r>
      <w:r w:rsidR="00C10901">
        <w:rPr>
          <w:rFonts w:ascii="Arial" w:hAnsi="Arial" w:cs="Arial"/>
          <w:sz w:val="24"/>
          <w:szCs w:val="24"/>
        </w:rPr>
        <w:t xml:space="preserve">(fig.1) </w:t>
      </w:r>
      <w:r w:rsidR="005E1A16">
        <w:rPr>
          <w:rFonts w:ascii="Arial" w:hAnsi="Arial" w:cs="Arial"/>
          <w:sz w:val="24"/>
          <w:szCs w:val="24"/>
        </w:rPr>
        <w:t>(</w:t>
      </w:r>
      <w:r w:rsidR="004A214B">
        <w:rPr>
          <w:rFonts w:ascii="Arial" w:hAnsi="Arial" w:cs="Arial"/>
          <w:sz w:val="24"/>
          <w:szCs w:val="24"/>
        </w:rPr>
        <w:t>Urbanist Architecture, 2020</w:t>
      </w:r>
      <w:r w:rsidR="00FB3FB4">
        <w:rPr>
          <w:rFonts w:ascii="Arial" w:hAnsi="Arial" w:cs="Arial"/>
          <w:sz w:val="24"/>
          <w:szCs w:val="24"/>
        </w:rPr>
        <w:t>).</w:t>
      </w:r>
    </w:p>
    <w:p w14:paraId="286A2607" w14:textId="01C722E1" w:rsidR="00270550" w:rsidRPr="00270550" w:rsidRDefault="00270550" w:rsidP="00270550">
      <w:pPr>
        <w:tabs>
          <w:tab w:val="left" w:pos="1230"/>
          <w:tab w:val="center" w:pos="489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14:paraId="062052F1" w14:textId="338055C8" w:rsidR="00E40E37" w:rsidRDefault="00E40E37" w:rsidP="00B2578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 s</w:t>
      </w:r>
      <w:r w:rsidRPr="00E40E37">
        <w:rPr>
          <w:rFonts w:ascii="Arial" w:hAnsi="Arial" w:cs="Arial"/>
          <w:sz w:val="24"/>
          <w:szCs w:val="24"/>
        </w:rPr>
        <w:t>ite Manager</w:t>
      </w:r>
      <w:r>
        <w:rPr>
          <w:rFonts w:ascii="Arial" w:hAnsi="Arial" w:cs="Arial"/>
          <w:sz w:val="24"/>
          <w:szCs w:val="24"/>
        </w:rPr>
        <w:t xml:space="preserve"> </w:t>
      </w:r>
      <w:r w:rsidR="00F551FC">
        <w:rPr>
          <w:rFonts w:ascii="Arial" w:hAnsi="Arial" w:cs="Arial"/>
          <w:sz w:val="24"/>
          <w:szCs w:val="24"/>
        </w:rPr>
        <w:t xml:space="preserve">is </w:t>
      </w:r>
      <w:r w:rsidRPr="00E40E37">
        <w:rPr>
          <w:rFonts w:ascii="Arial" w:hAnsi="Arial" w:cs="Arial"/>
          <w:sz w:val="24"/>
          <w:szCs w:val="24"/>
        </w:rPr>
        <w:t>responsible for overseeing operations of the whole site on a day-to-day basis</w:t>
      </w:r>
      <w:r w:rsidR="00F551FC">
        <w:rPr>
          <w:rFonts w:ascii="Arial" w:hAnsi="Arial" w:cs="Arial"/>
          <w:sz w:val="24"/>
          <w:szCs w:val="24"/>
        </w:rPr>
        <w:t xml:space="preserve">, </w:t>
      </w:r>
      <w:r w:rsidRPr="00E40E37">
        <w:rPr>
          <w:rFonts w:ascii="Arial" w:hAnsi="Arial" w:cs="Arial"/>
          <w:sz w:val="24"/>
          <w:szCs w:val="24"/>
        </w:rPr>
        <w:t>a</w:t>
      </w:r>
      <w:r w:rsidR="00F551FC">
        <w:rPr>
          <w:rFonts w:ascii="Arial" w:hAnsi="Arial" w:cs="Arial"/>
          <w:sz w:val="24"/>
          <w:szCs w:val="24"/>
        </w:rPr>
        <w:t>s well as</w:t>
      </w:r>
      <w:r w:rsidRPr="00E40E37">
        <w:rPr>
          <w:rFonts w:ascii="Arial" w:hAnsi="Arial" w:cs="Arial"/>
          <w:sz w:val="24"/>
          <w:szCs w:val="24"/>
        </w:rPr>
        <w:t xml:space="preserve"> report back to the client</w:t>
      </w:r>
      <w:r w:rsidR="00B2578F">
        <w:rPr>
          <w:rFonts w:ascii="Arial" w:hAnsi="Arial" w:cs="Arial"/>
          <w:sz w:val="24"/>
          <w:szCs w:val="24"/>
        </w:rPr>
        <w:t xml:space="preserve"> and therefore, client does not have to face constant </w:t>
      </w:r>
      <w:r w:rsidR="00B2578F" w:rsidRPr="00B2578F">
        <w:rPr>
          <w:rFonts w:ascii="Arial" w:hAnsi="Arial" w:cs="Arial"/>
          <w:sz w:val="24"/>
          <w:szCs w:val="24"/>
        </w:rPr>
        <w:t xml:space="preserve">confrontation </w:t>
      </w:r>
      <w:r w:rsidR="00B2578F">
        <w:rPr>
          <w:rFonts w:ascii="Arial" w:hAnsi="Arial" w:cs="Arial"/>
          <w:sz w:val="24"/>
          <w:szCs w:val="24"/>
        </w:rPr>
        <w:t>with</w:t>
      </w:r>
      <w:r w:rsidR="00B2578F" w:rsidRPr="00B2578F">
        <w:rPr>
          <w:rFonts w:ascii="Arial" w:hAnsi="Arial" w:cs="Arial"/>
          <w:sz w:val="24"/>
          <w:szCs w:val="24"/>
        </w:rPr>
        <w:t xml:space="preserve"> the </w:t>
      </w:r>
      <w:r w:rsidR="00B2578F">
        <w:rPr>
          <w:rFonts w:ascii="Arial" w:hAnsi="Arial" w:cs="Arial"/>
          <w:sz w:val="24"/>
          <w:szCs w:val="24"/>
        </w:rPr>
        <w:t>consulting team</w:t>
      </w:r>
      <w:r w:rsidR="00B2578F" w:rsidRPr="00B2578F">
        <w:rPr>
          <w:rFonts w:ascii="Arial" w:hAnsi="Arial" w:cs="Arial"/>
          <w:sz w:val="24"/>
          <w:szCs w:val="24"/>
        </w:rPr>
        <w:t xml:space="preserve"> and the </w:t>
      </w:r>
      <w:r w:rsidR="00B2578F">
        <w:rPr>
          <w:rFonts w:ascii="Arial" w:hAnsi="Arial" w:cs="Arial"/>
          <w:sz w:val="24"/>
          <w:szCs w:val="24"/>
        </w:rPr>
        <w:t xml:space="preserve">contractor ad sub-contractors. </w:t>
      </w:r>
    </w:p>
    <w:p w14:paraId="58C06762" w14:textId="77777777" w:rsidR="00C10901" w:rsidRDefault="004C79F1" w:rsidP="000069D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8455F96" wp14:editId="3CED31C9">
            <wp:extent cx="5661660" cy="3253740"/>
            <wp:effectExtent l="25400" t="0" r="27940" b="0"/>
            <wp:docPr id="8" name="Diagram 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254DE0B9" w14:textId="4A4FB277" w:rsidR="00D84866" w:rsidRDefault="000069DD" w:rsidP="00B73302">
      <w:pPr>
        <w:spacing w:line="240" w:lineRule="auto"/>
        <w:jc w:val="both"/>
        <w:rPr>
          <w:rFonts w:ascii="Arial" w:hAnsi="Arial" w:cs="Arial"/>
        </w:rPr>
      </w:pPr>
      <w:r w:rsidRPr="00C10901">
        <w:rPr>
          <w:rFonts w:ascii="Arial" w:hAnsi="Arial" w:cs="Arial"/>
        </w:rPr>
        <w:t>Fig.1. Diagram showing a flow chart to describe the communication in a traditional procurement approach project.</w:t>
      </w:r>
    </w:p>
    <w:p w14:paraId="6E7E58C4" w14:textId="77777777" w:rsidR="00B73302" w:rsidRPr="00B73302" w:rsidRDefault="00B73302" w:rsidP="00B73302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FC19D60" w14:textId="390F9181" w:rsidR="00CE6220" w:rsidRDefault="00EB6CC1" w:rsidP="000069DD">
      <w:pPr>
        <w:pStyle w:val="Heading1"/>
      </w:pPr>
      <w:bookmarkStart w:id="2" w:name="_Toc62160809"/>
      <w:r>
        <w:t>Quality Management</w:t>
      </w:r>
      <w:bookmarkEnd w:id="2"/>
    </w:p>
    <w:p w14:paraId="4CB93B08" w14:textId="77777777" w:rsidR="00EB6CC1" w:rsidRDefault="00EB6CC1" w:rsidP="00EB6CC1">
      <w:pPr>
        <w:pStyle w:val="Heading2"/>
      </w:pPr>
    </w:p>
    <w:p w14:paraId="7AB696F3" w14:textId="1257C8A6" w:rsidR="00BB302B" w:rsidRDefault="00BB302B" w:rsidP="00C10901">
      <w:pPr>
        <w:pStyle w:val="Heading2"/>
        <w:spacing w:after="120"/>
      </w:pPr>
      <w:bookmarkStart w:id="3" w:name="_Toc62160810"/>
      <w:r>
        <w:t>Introduction</w:t>
      </w:r>
      <w:bookmarkEnd w:id="3"/>
      <w:r>
        <w:t xml:space="preserve"> </w:t>
      </w:r>
    </w:p>
    <w:p w14:paraId="6729FCF5" w14:textId="791A7A9E" w:rsidR="00754602" w:rsidRDefault="00EC3685" w:rsidP="00C10901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C762DF">
        <w:rPr>
          <w:rFonts w:ascii="Arial" w:hAnsi="Arial" w:cs="Arial"/>
          <w:sz w:val="24"/>
          <w:szCs w:val="24"/>
        </w:rPr>
        <w:t>A successful construction project is one where cost</w:t>
      </w:r>
      <w:r w:rsidR="00C762DF">
        <w:rPr>
          <w:rFonts w:ascii="Arial" w:hAnsi="Arial" w:cs="Arial"/>
          <w:sz w:val="24"/>
          <w:szCs w:val="24"/>
        </w:rPr>
        <w:t xml:space="preserve"> and</w:t>
      </w:r>
      <w:r w:rsidRPr="00C762DF">
        <w:rPr>
          <w:rFonts w:ascii="Arial" w:hAnsi="Arial" w:cs="Arial"/>
          <w:sz w:val="24"/>
          <w:szCs w:val="24"/>
        </w:rPr>
        <w:t xml:space="preserve"> time</w:t>
      </w:r>
      <w:r w:rsidR="00C762DF">
        <w:rPr>
          <w:rFonts w:ascii="Arial" w:hAnsi="Arial" w:cs="Arial"/>
          <w:sz w:val="24"/>
          <w:szCs w:val="24"/>
        </w:rPr>
        <w:t xml:space="preserve"> targets </w:t>
      </w:r>
      <w:r w:rsidR="00C762DF" w:rsidRPr="00C762DF">
        <w:rPr>
          <w:rFonts w:ascii="Arial" w:hAnsi="Arial" w:cs="Arial"/>
          <w:sz w:val="24"/>
          <w:szCs w:val="24"/>
        </w:rPr>
        <w:t>can be accomplished</w:t>
      </w:r>
      <w:r w:rsidRPr="00C762DF">
        <w:rPr>
          <w:rFonts w:ascii="Arial" w:hAnsi="Arial" w:cs="Arial"/>
          <w:sz w:val="24"/>
          <w:szCs w:val="24"/>
        </w:rPr>
        <w:t xml:space="preserve">, </w:t>
      </w:r>
      <w:r w:rsidR="00C762DF">
        <w:rPr>
          <w:rFonts w:ascii="Arial" w:hAnsi="Arial" w:cs="Arial"/>
          <w:sz w:val="24"/>
          <w:szCs w:val="24"/>
        </w:rPr>
        <w:t xml:space="preserve">without forfeiting </w:t>
      </w:r>
      <w:r w:rsidRPr="00C762DF">
        <w:rPr>
          <w:rFonts w:ascii="Arial" w:hAnsi="Arial" w:cs="Arial"/>
          <w:sz w:val="24"/>
          <w:szCs w:val="24"/>
        </w:rPr>
        <w:t>quality</w:t>
      </w:r>
      <w:r w:rsidR="003F52CF">
        <w:rPr>
          <w:rFonts w:ascii="Arial" w:hAnsi="Arial" w:cs="Arial"/>
          <w:sz w:val="24"/>
          <w:szCs w:val="24"/>
        </w:rPr>
        <w:t>.</w:t>
      </w:r>
      <w:r w:rsidRPr="00C762DF">
        <w:rPr>
          <w:rFonts w:ascii="Arial" w:hAnsi="Arial" w:cs="Arial"/>
          <w:sz w:val="24"/>
          <w:szCs w:val="24"/>
        </w:rPr>
        <w:t xml:space="preserve"> </w:t>
      </w:r>
      <w:r w:rsidR="007D6344">
        <w:rPr>
          <w:rFonts w:ascii="Arial" w:hAnsi="Arial" w:cs="Arial"/>
          <w:sz w:val="24"/>
          <w:szCs w:val="24"/>
        </w:rPr>
        <w:t xml:space="preserve">Maintaining </w:t>
      </w:r>
      <w:r w:rsidR="002B21BF">
        <w:rPr>
          <w:rFonts w:ascii="Arial" w:hAnsi="Arial" w:cs="Arial"/>
          <w:sz w:val="24"/>
          <w:szCs w:val="24"/>
        </w:rPr>
        <w:t xml:space="preserve">a </w:t>
      </w:r>
      <w:r w:rsidR="007D6344">
        <w:rPr>
          <w:rFonts w:ascii="Arial" w:hAnsi="Arial" w:cs="Arial"/>
          <w:sz w:val="24"/>
          <w:szCs w:val="24"/>
        </w:rPr>
        <w:t xml:space="preserve">high quality </w:t>
      </w:r>
      <w:r w:rsidR="003F52CF">
        <w:rPr>
          <w:rFonts w:ascii="Arial" w:hAnsi="Arial" w:cs="Arial"/>
          <w:sz w:val="24"/>
          <w:szCs w:val="24"/>
        </w:rPr>
        <w:t xml:space="preserve">system </w:t>
      </w:r>
      <w:r w:rsidR="00F54349">
        <w:rPr>
          <w:rFonts w:ascii="Arial" w:hAnsi="Arial" w:cs="Arial"/>
          <w:sz w:val="24"/>
          <w:szCs w:val="24"/>
        </w:rPr>
        <w:t xml:space="preserve">throughout the project </w:t>
      </w:r>
      <w:r w:rsidR="007D6344">
        <w:rPr>
          <w:rFonts w:ascii="Arial" w:hAnsi="Arial" w:cs="Arial"/>
          <w:sz w:val="24"/>
          <w:szCs w:val="24"/>
        </w:rPr>
        <w:t xml:space="preserve">is a </w:t>
      </w:r>
      <w:r w:rsidR="007D6344" w:rsidRPr="007D6344">
        <w:rPr>
          <w:rFonts w:ascii="Arial" w:hAnsi="Arial" w:cs="Arial"/>
          <w:sz w:val="24"/>
          <w:szCs w:val="24"/>
        </w:rPr>
        <w:t xml:space="preserve">crucial factor in </w:t>
      </w:r>
      <w:r w:rsidR="003F52CF">
        <w:rPr>
          <w:rFonts w:ascii="Arial" w:hAnsi="Arial" w:cs="Arial"/>
          <w:sz w:val="24"/>
          <w:szCs w:val="24"/>
        </w:rPr>
        <w:t>improving efficiency,</w:t>
      </w:r>
      <w:r w:rsidR="003F52CF" w:rsidRPr="007D6344">
        <w:rPr>
          <w:rFonts w:ascii="Arial" w:hAnsi="Arial" w:cs="Arial"/>
          <w:sz w:val="24"/>
          <w:szCs w:val="24"/>
        </w:rPr>
        <w:t xml:space="preserve"> </w:t>
      </w:r>
      <w:r w:rsidR="003F52CF" w:rsidRPr="00F54349">
        <w:rPr>
          <w:rFonts w:ascii="Arial" w:hAnsi="Arial" w:cs="Arial"/>
          <w:sz w:val="24"/>
          <w:szCs w:val="24"/>
        </w:rPr>
        <w:t>gaining client trust</w:t>
      </w:r>
      <w:r w:rsidR="003F52CF" w:rsidRPr="007D6344">
        <w:rPr>
          <w:rFonts w:ascii="Arial" w:hAnsi="Arial" w:cs="Arial"/>
          <w:sz w:val="24"/>
          <w:szCs w:val="24"/>
        </w:rPr>
        <w:t xml:space="preserve"> </w:t>
      </w:r>
      <w:r w:rsidR="003F52CF">
        <w:rPr>
          <w:rFonts w:ascii="Arial" w:hAnsi="Arial" w:cs="Arial"/>
          <w:sz w:val="24"/>
          <w:szCs w:val="24"/>
        </w:rPr>
        <w:t xml:space="preserve">and </w:t>
      </w:r>
      <w:r w:rsidR="007D6344" w:rsidRPr="007D6344">
        <w:rPr>
          <w:rFonts w:ascii="Arial" w:hAnsi="Arial" w:cs="Arial"/>
          <w:sz w:val="24"/>
          <w:szCs w:val="24"/>
        </w:rPr>
        <w:t xml:space="preserve">maintaining a </w:t>
      </w:r>
      <w:r w:rsidR="000F0AFC">
        <w:rPr>
          <w:rFonts w:ascii="Arial" w:hAnsi="Arial" w:cs="Arial"/>
          <w:sz w:val="24"/>
          <w:szCs w:val="24"/>
        </w:rPr>
        <w:t xml:space="preserve">good </w:t>
      </w:r>
      <w:r w:rsidR="007D6344" w:rsidRPr="007D6344">
        <w:rPr>
          <w:rFonts w:ascii="Arial" w:hAnsi="Arial" w:cs="Arial"/>
          <w:sz w:val="24"/>
          <w:szCs w:val="24"/>
        </w:rPr>
        <w:t>reputation</w:t>
      </w:r>
      <w:r w:rsidR="009975DC">
        <w:rPr>
          <w:rFonts w:ascii="Arial" w:hAnsi="Arial" w:cs="Arial"/>
          <w:sz w:val="24"/>
          <w:szCs w:val="24"/>
        </w:rPr>
        <w:t xml:space="preserve"> </w:t>
      </w:r>
      <w:r w:rsidR="003F52CF" w:rsidRPr="00C762DF">
        <w:rPr>
          <w:rFonts w:ascii="Arial" w:hAnsi="Arial" w:cs="Arial"/>
          <w:sz w:val="24"/>
          <w:szCs w:val="24"/>
        </w:rPr>
        <w:t xml:space="preserve">(Hazem, 2018). </w:t>
      </w:r>
      <w:r w:rsidR="003F52CF">
        <w:rPr>
          <w:rFonts w:ascii="Arial" w:hAnsi="Arial" w:cs="Arial"/>
          <w:sz w:val="24"/>
          <w:szCs w:val="24"/>
        </w:rPr>
        <w:t xml:space="preserve"> </w:t>
      </w:r>
      <w:r w:rsidR="003F7E7D" w:rsidRPr="00C762DF">
        <w:rPr>
          <w:rFonts w:ascii="Arial" w:hAnsi="Arial" w:cs="Arial"/>
          <w:sz w:val="24"/>
          <w:szCs w:val="24"/>
        </w:rPr>
        <w:t xml:space="preserve">Therefore, to avoid contractual claims, </w:t>
      </w:r>
      <w:r w:rsidR="003F52CF">
        <w:rPr>
          <w:rFonts w:ascii="Arial" w:hAnsi="Arial" w:cs="Arial"/>
          <w:sz w:val="24"/>
          <w:szCs w:val="24"/>
        </w:rPr>
        <w:t xml:space="preserve">a well-structured quality management system </w:t>
      </w:r>
      <w:r w:rsidR="001050B6" w:rsidRPr="00D92B0A">
        <w:rPr>
          <w:rFonts w:ascii="Arial" w:hAnsi="Arial" w:cs="Arial"/>
          <w:sz w:val="24"/>
          <w:szCs w:val="24"/>
        </w:rPr>
        <w:t>(QM</w:t>
      </w:r>
      <w:r w:rsidR="001050B6">
        <w:rPr>
          <w:rFonts w:ascii="Arial" w:hAnsi="Arial" w:cs="Arial"/>
          <w:sz w:val="24"/>
          <w:szCs w:val="24"/>
        </w:rPr>
        <w:t>S</w:t>
      </w:r>
      <w:r w:rsidR="001050B6" w:rsidRPr="00D92B0A">
        <w:rPr>
          <w:rFonts w:ascii="Arial" w:hAnsi="Arial" w:cs="Arial"/>
          <w:sz w:val="24"/>
          <w:szCs w:val="24"/>
        </w:rPr>
        <w:t xml:space="preserve">) </w:t>
      </w:r>
      <w:r w:rsidR="002B21BF">
        <w:rPr>
          <w:rFonts w:ascii="Arial" w:hAnsi="Arial" w:cs="Arial"/>
          <w:sz w:val="24"/>
          <w:szCs w:val="24"/>
        </w:rPr>
        <w:t xml:space="preserve">that includes </w:t>
      </w:r>
      <w:r w:rsidR="003F52CF">
        <w:rPr>
          <w:rFonts w:ascii="Arial" w:hAnsi="Arial" w:cs="Arial"/>
          <w:sz w:val="24"/>
          <w:szCs w:val="24"/>
        </w:rPr>
        <w:t xml:space="preserve">quality assurance </w:t>
      </w:r>
      <w:r w:rsidR="001050B6">
        <w:rPr>
          <w:rFonts w:ascii="Arial" w:hAnsi="Arial" w:cs="Arial"/>
          <w:sz w:val="24"/>
          <w:szCs w:val="24"/>
        </w:rPr>
        <w:t xml:space="preserve">(QA) </w:t>
      </w:r>
      <w:r w:rsidR="002B21BF">
        <w:rPr>
          <w:rFonts w:ascii="Arial" w:hAnsi="Arial" w:cs="Arial"/>
          <w:sz w:val="24"/>
          <w:szCs w:val="24"/>
        </w:rPr>
        <w:t xml:space="preserve">must be </w:t>
      </w:r>
      <w:r w:rsidR="00371F64">
        <w:rPr>
          <w:rFonts w:ascii="Arial" w:hAnsi="Arial" w:cs="Arial"/>
          <w:sz w:val="24"/>
          <w:szCs w:val="24"/>
        </w:rPr>
        <w:t xml:space="preserve">implemented to ensure the project adheres to </w:t>
      </w:r>
      <w:r w:rsidR="00371F64" w:rsidRPr="002B21BF">
        <w:rPr>
          <w:rFonts w:ascii="Arial" w:hAnsi="Arial" w:cs="Arial"/>
          <w:sz w:val="24"/>
          <w:szCs w:val="24"/>
        </w:rPr>
        <w:t>specified requirements</w:t>
      </w:r>
      <w:r w:rsidR="00371F64">
        <w:rPr>
          <w:rFonts w:ascii="Arial" w:hAnsi="Arial" w:cs="Arial"/>
          <w:sz w:val="24"/>
          <w:szCs w:val="24"/>
        </w:rPr>
        <w:t xml:space="preserve"> </w:t>
      </w:r>
      <w:r w:rsidR="003F52CF">
        <w:rPr>
          <w:rFonts w:ascii="Arial" w:hAnsi="Arial" w:cs="Arial"/>
          <w:sz w:val="24"/>
          <w:szCs w:val="24"/>
        </w:rPr>
        <w:t>(Chung, 2002).</w:t>
      </w:r>
      <w:r w:rsidR="002B21BF" w:rsidRPr="002B21BF">
        <w:rPr>
          <w:rFonts w:ascii="Arial" w:hAnsi="Arial" w:cs="Arial"/>
          <w:sz w:val="24"/>
          <w:szCs w:val="24"/>
        </w:rPr>
        <w:t xml:space="preserve"> </w:t>
      </w:r>
    </w:p>
    <w:p w14:paraId="5C68C6EE" w14:textId="2B801DAA" w:rsidR="00754602" w:rsidRDefault="00754602" w:rsidP="00C10901">
      <w:pPr>
        <w:pStyle w:val="Heading2"/>
        <w:spacing w:after="120"/>
      </w:pPr>
      <w:bookmarkStart w:id="4" w:name="_Toc62160811"/>
      <w:r>
        <w:t>Quality Management Systems</w:t>
      </w:r>
      <w:bookmarkEnd w:id="4"/>
    </w:p>
    <w:p w14:paraId="7D2A8C5D" w14:textId="1BE6B21F" w:rsidR="00397386" w:rsidRDefault="00913C78" w:rsidP="00C10901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913C78">
        <w:rPr>
          <w:rFonts w:ascii="Arial" w:hAnsi="Arial" w:cs="Arial"/>
          <w:sz w:val="24"/>
          <w:szCs w:val="24"/>
        </w:rPr>
        <w:t xml:space="preserve">A quality management system (QMS) is </w:t>
      </w:r>
      <w:r>
        <w:rPr>
          <w:rFonts w:ascii="Arial" w:hAnsi="Arial" w:cs="Arial"/>
          <w:sz w:val="24"/>
          <w:szCs w:val="24"/>
        </w:rPr>
        <w:t>a</w:t>
      </w:r>
      <w:r w:rsidRPr="00913C78">
        <w:rPr>
          <w:rFonts w:ascii="Arial" w:hAnsi="Arial" w:cs="Arial"/>
          <w:sz w:val="24"/>
          <w:szCs w:val="24"/>
        </w:rPr>
        <w:t xml:space="preserve"> system that documents </w:t>
      </w:r>
      <w:r>
        <w:rPr>
          <w:rFonts w:ascii="Arial" w:hAnsi="Arial" w:cs="Arial"/>
          <w:sz w:val="24"/>
          <w:szCs w:val="24"/>
        </w:rPr>
        <w:t xml:space="preserve">procedures, </w:t>
      </w:r>
      <w:r w:rsidRPr="00913C78">
        <w:rPr>
          <w:rFonts w:ascii="Arial" w:hAnsi="Arial" w:cs="Arial"/>
          <w:sz w:val="24"/>
          <w:szCs w:val="24"/>
        </w:rPr>
        <w:t xml:space="preserve">progressions, and responsibilities </w:t>
      </w:r>
      <w:r w:rsidR="009005C7">
        <w:rPr>
          <w:rFonts w:ascii="Arial" w:hAnsi="Arial" w:cs="Arial"/>
          <w:sz w:val="24"/>
          <w:szCs w:val="24"/>
        </w:rPr>
        <w:t>to</w:t>
      </w:r>
      <w:r w:rsidRPr="00913C78">
        <w:rPr>
          <w:rFonts w:ascii="Arial" w:hAnsi="Arial" w:cs="Arial"/>
          <w:sz w:val="24"/>
          <w:szCs w:val="24"/>
        </w:rPr>
        <w:t xml:space="preserve"> </w:t>
      </w:r>
      <w:r w:rsidR="009005C7" w:rsidRPr="00913C78">
        <w:rPr>
          <w:rFonts w:ascii="Arial" w:hAnsi="Arial" w:cs="Arial"/>
          <w:sz w:val="24"/>
          <w:szCs w:val="24"/>
        </w:rPr>
        <w:t xml:space="preserve">meet customer requirements </w:t>
      </w:r>
      <w:r w:rsidR="009005C7">
        <w:rPr>
          <w:rFonts w:ascii="Arial" w:hAnsi="Arial" w:cs="Arial"/>
          <w:sz w:val="24"/>
          <w:szCs w:val="24"/>
        </w:rPr>
        <w:t xml:space="preserve">and </w:t>
      </w:r>
      <w:r w:rsidRPr="00913C78">
        <w:rPr>
          <w:rFonts w:ascii="Arial" w:hAnsi="Arial" w:cs="Arial"/>
          <w:sz w:val="24"/>
          <w:szCs w:val="24"/>
        </w:rPr>
        <w:t>achiev</w:t>
      </w:r>
      <w:r w:rsidR="009005C7">
        <w:rPr>
          <w:rFonts w:ascii="Arial" w:hAnsi="Arial" w:cs="Arial"/>
          <w:sz w:val="24"/>
          <w:szCs w:val="24"/>
        </w:rPr>
        <w:t>e</w:t>
      </w:r>
      <w:r w:rsidRPr="00913C78">
        <w:rPr>
          <w:rFonts w:ascii="Arial" w:hAnsi="Arial" w:cs="Arial"/>
          <w:sz w:val="24"/>
          <w:szCs w:val="24"/>
        </w:rPr>
        <w:t xml:space="preserve"> quality policies and objectives</w:t>
      </w:r>
      <w:r w:rsidR="009005C7">
        <w:rPr>
          <w:rFonts w:ascii="Arial" w:hAnsi="Arial" w:cs="Arial"/>
          <w:sz w:val="24"/>
          <w:szCs w:val="24"/>
        </w:rPr>
        <w:t xml:space="preserve">, as well as </w:t>
      </w:r>
      <w:r w:rsidRPr="00913C78">
        <w:rPr>
          <w:rFonts w:ascii="Arial" w:hAnsi="Arial" w:cs="Arial"/>
          <w:sz w:val="24"/>
          <w:szCs w:val="24"/>
        </w:rPr>
        <w:t xml:space="preserve">improve </w:t>
      </w:r>
      <w:r w:rsidR="009005C7" w:rsidRPr="00913C78">
        <w:rPr>
          <w:rFonts w:ascii="Arial" w:hAnsi="Arial" w:cs="Arial"/>
          <w:sz w:val="24"/>
          <w:szCs w:val="24"/>
        </w:rPr>
        <w:t>efficiency</w:t>
      </w:r>
      <w:r w:rsidRPr="00913C78">
        <w:rPr>
          <w:rFonts w:ascii="Arial" w:hAnsi="Arial" w:cs="Arial"/>
          <w:sz w:val="24"/>
          <w:szCs w:val="24"/>
        </w:rPr>
        <w:t xml:space="preserve"> on a </w:t>
      </w:r>
      <w:r w:rsidR="009005C7">
        <w:rPr>
          <w:rFonts w:ascii="Arial" w:hAnsi="Arial" w:cs="Arial"/>
          <w:sz w:val="24"/>
          <w:szCs w:val="24"/>
        </w:rPr>
        <w:t>regular</w:t>
      </w:r>
      <w:r w:rsidRPr="00913C78">
        <w:rPr>
          <w:rFonts w:ascii="Arial" w:hAnsi="Arial" w:cs="Arial"/>
          <w:sz w:val="24"/>
          <w:szCs w:val="24"/>
        </w:rPr>
        <w:t xml:space="preserve"> basis.</w:t>
      </w:r>
      <w:r w:rsidR="009005C7">
        <w:rPr>
          <w:rFonts w:ascii="Arial" w:hAnsi="Arial" w:cs="Arial"/>
          <w:sz w:val="24"/>
          <w:szCs w:val="24"/>
        </w:rPr>
        <w:t xml:space="preserve"> </w:t>
      </w:r>
      <w:r w:rsidR="004610F9">
        <w:rPr>
          <w:rFonts w:ascii="Arial" w:hAnsi="Arial" w:cs="Arial"/>
          <w:sz w:val="24"/>
          <w:szCs w:val="24"/>
        </w:rPr>
        <w:t>Preparation of a</w:t>
      </w:r>
      <w:r w:rsidR="0025231B" w:rsidRPr="00D92B0A">
        <w:rPr>
          <w:rFonts w:ascii="Arial" w:hAnsi="Arial" w:cs="Arial"/>
          <w:sz w:val="24"/>
          <w:szCs w:val="24"/>
        </w:rPr>
        <w:t xml:space="preserve"> quality management plan</w:t>
      </w:r>
      <w:r w:rsidR="00C35CBE" w:rsidRPr="00C35CBE">
        <w:t xml:space="preserve"> </w:t>
      </w:r>
      <w:r w:rsidR="00C35CBE">
        <w:rPr>
          <w:rFonts w:ascii="Arial" w:hAnsi="Arial" w:cs="Arial"/>
          <w:sz w:val="24"/>
          <w:szCs w:val="24"/>
        </w:rPr>
        <w:t xml:space="preserve">that can be </w:t>
      </w:r>
      <w:r w:rsidR="00C35CBE" w:rsidRPr="00C35CBE">
        <w:rPr>
          <w:rFonts w:ascii="Arial" w:hAnsi="Arial" w:cs="Arial"/>
          <w:sz w:val="24"/>
          <w:szCs w:val="24"/>
        </w:rPr>
        <w:t>use</w:t>
      </w:r>
      <w:r w:rsidR="00C35CBE">
        <w:rPr>
          <w:rFonts w:ascii="Arial" w:hAnsi="Arial" w:cs="Arial"/>
          <w:sz w:val="24"/>
          <w:szCs w:val="24"/>
        </w:rPr>
        <w:t>d</w:t>
      </w:r>
      <w:r w:rsidR="00C35CBE" w:rsidRPr="00C35CBE">
        <w:rPr>
          <w:rFonts w:ascii="Arial" w:hAnsi="Arial" w:cs="Arial"/>
          <w:sz w:val="24"/>
          <w:szCs w:val="24"/>
        </w:rPr>
        <w:t xml:space="preserve"> as </w:t>
      </w:r>
      <w:r w:rsidR="00C35CBE">
        <w:rPr>
          <w:rFonts w:ascii="Arial" w:hAnsi="Arial" w:cs="Arial"/>
          <w:sz w:val="24"/>
          <w:szCs w:val="24"/>
        </w:rPr>
        <w:t>the project goes along</w:t>
      </w:r>
      <w:r w:rsidR="00397386">
        <w:rPr>
          <w:rFonts w:ascii="Arial" w:hAnsi="Arial" w:cs="Arial"/>
          <w:sz w:val="24"/>
          <w:szCs w:val="24"/>
        </w:rPr>
        <w:t xml:space="preserve"> </w:t>
      </w:r>
      <w:r w:rsidR="004610F9">
        <w:rPr>
          <w:rFonts w:ascii="Arial" w:hAnsi="Arial" w:cs="Arial"/>
          <w:sz w:val="24"/>
          <w:szCs w:val="24"/>
        </w:rPr>
        <w:t>is a necessity.</w:t>
      </w:r>
      <w:r w:rsidR="0025231B" w:rsidRPr="00D92B0A">
        <w:rPr>
          <w:rFonts w:ascii="Arial" w:hAnsi="Arial" w:cs="Arial"/>
          <w:sz w:val="24"/>
          <w:szCs w:val="24"/>
        </w:rPr>
        <w:t xml:space="preserve"> </w:t>
      </w:r>
      <w:r w:rsidR="00397CF9">
        <w:rPr>
          <w:rFonts w:ascii="Arial" w:hAnsi="Arial" w:cs="Arial"/>
          <w:sz w:val="24"/>
          <w:szCs w:val="24"/>
        </w:rPr>
        <w:t>This helps detect any issues at an early stage</w:t>
      </w:r>
      <w:r w:rsidR="004610F9">
        <w:rPr>
          <w:rFonts w:ascii="Arial" w:hAnsi="Arial" w:cs="Arial"/>
          <w:sz w:val="24"/>
          <w:szCs w:val="24"/>
        </w:rPr>
        <w:t xml:space="preserve"> </w:t>
      </w:r>
      <w:r w:rsidR="004610F9" w:rsidRPr="004610F9">
        <w:rPr>
          <w:rFonts w:ascii="Arial" w:hAnsi="Arial" w:cs="Arial"/>
          <w:sz w:val="24"/>
          <w:szCs w:val="24"/>
        </w:rPr>
        <w:t>and identif</w:t>
      </w:r>
      <w:r w:rsidR="004610F9">
        <w:rPr>
          <w:rFonts w:ascii="Arial" w:hAnsi="Arial" w:cs="Arial"/>
          <w:sz w:val="24"/>
          <w:szCs w:val="24"/>
        </w:rPr>
        <w:t>ies any</w:t>
      </w:r>
      <w:r w:rsidR="004610F9" w:rsidRPr="004610F9">
        <w:rPr>
          <w:rFonts w:ascii="Arial" w:hAnsi="Arial" w:cs="Arial"/>
          <w:sz w:val="24"/>
          <w:szCs w:val="24"/>
        </w:rPr>
        <w:t xml:space="preserve"> training </w:t>
      </w:r>
      <w:r w:rsidR="004610F9">
        <w:rPr>
          <w:rFonts w:ascii="Arial" w:hAnsi="Arial" w:cs="Arial"/>
          <w:sz w:val="24"/>
          <w:szCs w:val="24"/>
        </w:rPr>
        <w:t>requirements for improvement</w:t>
      </w:r>
      <w:r w:rsidR="00397CF9">
        <w:rPr>
          <w:rFonts w:ascii="Arial" w:hAnsi="Arial" w:cs="Arial"/>
          <w:sz w:val="24"/>
          <w:szCs w:val="24"/>
        </w:rPr>
        <w:t xml:space="preserve">. </w:t>
      </w:r>
      <w:r w:rsidR="00397386">
        <w:rPr>
          <w:rFonts w:ascii="Arial" w:hAnsi="Arial" w:cs="Arial"/>
          <w:sz w:val="24"/>
          <w:szCs w:val="24"/>
        </w:rPr>
        <w:t xml:space="preserve">Selecting the best construction methods, </w:t>
      </w:r>
      <w:r w:rsidR="00667789">
        <w:rPr>
          <w:rFonts w:ascii="Arial" w:hAnsi="Arial" w:cs="Arial"/>
          <w:sz w:val="24"/>
          <w:szCs w:val="24"/>
        </w:rPr>
        <w:t xml:space="preserve">allocating adequate time for each task, providing </w:t>
      </w:r>
      <w:r w:rsidR="00397386">
        <w:rPr>
          <w:rFonts w:ascii="Arial" w:hAnsi="Arial" w:cs="Arial"/>
          <w:sz w:val="24"/>
          <w:szCs w:val="24"/>
        </w:rPr>
        <w:lastRenderedPageBreak/>
        <w:t>t</w:t>
      </w:r>
      <w:r w:rsidR="00397386" w:rsidRPr="00C35CBE">
        <w:rPr>
          <w:rFonts w:ascii="Arial" w:hAnsi="Arial" w:cs="Arial"/>
          <w:sz w:val="24"/>
          <w:szCs w:val="24"/>
        </w:rPr>
        <w:t>he right resources</w:t>
      </w:r>
      <w:r w:rsidR="00397386">
        <w:rPr>
          <w:rFonts w:ascii="Arial" w:hAnsi="Arial" w:cs="Arial"/>
          <w:sz w:val="24"/>
          <w:szCs w:val="24"/>
        </w:rPr>
        <w:t xml:space="preserve"> and </w:t>
      </w:r>
      <w:r w:rsidR="00667789">
        <w:rPr>
          <w:rFonts w:ascii="Arial" w:hAnsi="Arial" w:cs="Arial"/>
          <w:sz w:val="24"/>
          <w:szCs w:val="24"/>
        </w:rPr>
        <w:t xml:space="preserve">the required skills are all part of </w:t>
      </w:r>
      <w:r w:rsidR="002E4CCB">
        <w:rPr>
          <w:rFonts w:ascii="Arial" w:hAnsi="Arial" w:cs="Arial"/>
          <w:sz w:val="24"/>
          <w:szCs w:val="24"/>
        </w:rPr>
        <w:t xml:space="preserve">a </w:t>
      </w:r>
      <w:r w:rsidR="005542E3">
        <w:rPr>
          <w:rFonts w:ascii="Arial" w:hAnsi="Arial" w:cs="Arial"/>
          <w:sz w:val="24"/>
          <w:szCs w:val="24"/>
        </w:rPr>
        <w:t>successful QMS</w:t>
      </w:r>
      <w:r w:rsidR="00BB302B">
        <w:rPr>
          <w:rFonts w:ascii="Arial" w:hAnsi="Arial" w:cs="Arial"/>
          <w:sz w:val="24"/>
          <w:szCs w:val="24"/>
        </w:rPr>
        <w:t xml:space="preserve">  (</w:t>
      </w:r>
      <w:proofErr w:type="spellStart"/>
      <w:r w:rsidR="00BB302B">
        <w:rPr>
          <w:rFonts w:ascii="Arial" w:hAnsi="Arial" w:cs="Arial"/>
          <w:sz w:val="24"/>
          <w:szCs w:val="24"/>
        </w:rPr>
        <w:t>Ideagen</w:t>
      </w:r>
      <w:proofErr w:type="spellEnd"/>
      <w:r w:rsidR="00BB302B">
        <w:rPr>
          <w:rFonts w:ascii="Arial" w:hAnsi="Arial" w:cs="Arial"/>
          <w:sz w:val="24"/>
          <w:szCs w:val="24"/>
        </w:rPr>
        <w:t>, 2019)</w:t>
      </w:r>
      <w:r w:rsidR="005542E3">
        <w:rPr>
          <w:rFonts w:ascii="Arial" w:hAnsi="Arial" w:cs="Arial"/>
          <w:sz w:val="24"/>
          <w:szCs w:val="24"/>
        </w:rPr>
        <w:t>.</w:t>
      </w:r>
      <w:r w:rsidR="005542E3" w:rsidRPr="005542E3">
        <w:t xml:space="preserve"> </w:t>
      </w:r>
      <w:r w:rsidR="005542E3" w:rsidRPr="005542E3">
        <w:rPr>
          <w:rFonts w:ascii="Arial" w:hAnsi="Arial" w:cs="Arial"/>
          <w:sz w:val="24"/>
          <w:szCs w:val="24"/>
        </w:rPr>
        <w:t>Therefore,</w:t>
      </w:r>
      <w:r w:rsidR="005542E3">
        <w:t xml:space="preserve"> </w:t>
      </w:r>
      <w:r w:rsidR="005542E3" w:rsidRPr="005542E3">
        <w:rPr>
          <w:rFonts w:ascii="Arial" w:hAnsi="Arial" w:cs="Arial"/>
          <w:sz w:val="24"/>
          <w:szCs w:val="24"/>
        </w:rPr>
        <w:t xml:space="preserve">having good documentation is </w:t>
      </w:r>
      <w:r w:rsidR="005542E3">
        <w:rPr>
          <w:rFonts w:ascii="Arial" w:hAnsi="Arial" w:cs="Arial"/>
          <w:sz w:val="24"/>
          <w:szCs w:val="24"/>
        </w:rPr>
        <w:t>essential</w:t>
      </w:r>
      <w:r w:rsidR="005542E3" w:rsidRPr="005542E3">
        <w:rPr>
          <w:rFonts w:ascii="Arial" w:hAnsi="Arial" w:cs="Arial"/>
          <w:sz w:val="24"/>
          <w:szCs w:val="24"/>
        </w:rPr>
        <w:t xml:space="preserve"> </w:t>
      </w:r>
      <w:r w:rsidR="005542E3">
        <w:rPr>
          <w:rFonts w:ascii="Arial" w:hAnsi="Arial" w:cs="Arial"/>
          <w:sz w:val="24"/>
          <w:szCs w:val="24"/>
        </w:rPr>
        <w:t xml:space="preserve">for </w:t>
      </w:r>
      <w:r w:rsidR="005542E3" w:rsidRPr="005542E3">
        <w:rPr>
          <w:rFonts w:ascii="Arial" w:hAnsi="Arial" w:cs="Arial"/>
          <w:sz w:val="24"/>
          <w:szCs w:val="24"/>
        </w:rPr>
        <w:t xml:space="preserve">a </w:t>
      </w:r>
      <w:r w:rsidR="005542E3">
        <w:rPr>
          <w:rFonts w:ascii="Arial" w:hAnsi="Arial" w:cs="Arial"/>
          <w:sz w:val="24"/>
          <w:szCs w:val="24"/>
        </w:rPr>
        <w:t xml:space="preserve">properly </w:t>
      </w:r>
      <w:r w:rsidR="005542E3" w:rsidRPr="005542E3">
        <w:rPr>
          <w:rFonts w:ascii="Arial" w:hAnsi="Arial" w:cs="Arial"/>
          <w:sz w:val="24"/>
          <w:szCs w:val="24"/>
        </w:rPr>
        <w:t>functioning QMS</w:t>
      </w:r>
      <w:r w:rsidR="008749C4">
        <w:rPr>
          <w:rFonts w:ascii="Arial" w:hAnsi="Arial" w:cs="Arial"/>
          <w:sz w:val="24"/>
          <w:szCs w:val="24"/>
        </w:rPr>
        <w:t>.</w:t>
      </w:r>
    </w:p>
    <w:p w14:paraId="0A8FC79A" w14:textId="6D243A03" w:rsidR="000E1B2F" w:rsidRDefault="000E1B2F" w:rsidP="00C10901">
      <w:pPr>
        <w:pStyle w:val="Heading2"/>
        <w:spacing w:after="120"/>
      </w:pPr>
      <w:bookmarkStart w:id="5" w:name="_Toc62160812"/>
      <w:r w:rsidRPr="000E1B2F">
        <w:t>ISO 9001:2015 certification</w:t>
      </w:r>
      <w:bookmarkEnd w:id="5"/>
    </w:p>
    <w:p w14:paraId="03932DDA" w14:textId="1B77167C" w:rsidR="00A424FF" w:rsidRDefault="00BB302B" w:rsidP="00C10901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BB302B">
        <w:rPr>
          <w:rFonts w:ascii="Arial" w:hAnsi="Arial" w:cs="Arial"/>
          <w:sz w:val="24"/>
          <w:szCs w:val="24"/>
        </w:rPr>
        <w:t xml:space="preserve">One way to </w:t>
      </w:r>
      <w:r>
        <w:rPr>
          <w:rFonts w:ascii="Arial" w:hAnsi="Arial" w:cs="Arial"/>
          <w:sz w:val="24"/>
          <w:szCs w:val="24"/>
        </w:rPr>
        <w:t>achieve</w:t>
      </w:r>
      <w:r w:rsidRPr="00BB302B">
        <w:rPr>
          <w:rFonts w:ascii="Arial" w:hAnsi="Arial" w:cs="Arial"/>
          <w:sz w:val="24"/>
          <w:szCs w:val="24"/>
        </w:rPr>
        <w:t xml:space="preserve"> this is to gain ISO 9001:2015 certification.</w:t>
      </w:r>
      <w:r>
        <w:rPr>
          <w:rFonts w:ascii="Arial" w:hAnsi="Arial" w:cs="Arial"/>
          <w:sz w:val="24"/>
          <w:szCs w:val="24"/>
        </w:rPr>
        <w:t xml:space="preserve"> Becoming ISO certified would be of great benefit for the company as it will assist in quality improvement </w:t>
      </w:r>
      <w:r w:rsidRPr="006D5FF9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ensure </w:t>
      </w:r>
      <w:r w:rsidRPr="006D5FF9">
        <w:rPr>
          <w:rFonts w:ascii="Arial" w:hAnsi="Arial" w:cs="Arial"/>
          <w:sz w:val="24"/>
          <w:szCs w:val="24"/>
        </w:rPr>
        <w:t>customer requirements</w:t>
      </w:r>
      <w:r>
        <w:rPr>
          <w:rFonts w:ascii="Arial" w:hAnsi="Arial" w:cs="Arial"/>
          <w:sz w:val="24"/>
          <w:szCs w:val="24"/>
        </w:rPr>
        <w:t xml:space="preserve"> are met (QMS, n.d.)</w:t>
      </w:r>
      <w:r w:rsidRPr="006D5FF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4610F9" w:rsidRPr="004610F9">
        <w:rPr>
          <w:rFonts w:ascii="Arial" w:hAnsi="Arial" w:cs="Arial"/>
          <w:sz w:val="24"/>
          <w:szCs w:val="24"/>
        </w:rPr>
        <w:t xml:space="preserve">ISO 9001:2015 is </w:t>
      </w:r>
      <w:r w:rsidR="006D5FF9">
        <w:rPr>
          <w:rFonts w:ascii="Arial" w:hAnsi="Arial" w:cs="Arial"/>
          <w:sz w:val="24"/>
          <w:szCs w:val="24"/>
        </w:rPr>
        <w:t xml:space="preserve">one of the </w:t>
      </w:r>
      <w:r w:rsidR="004610F9" w:rsidRPr="004610F9">
        <w:rPr>
          <w:rFonts w:ascii="Arial" w:hAnsi="Arial" w:cs="Arial"/>
          <w:sz w:val="24"/>
          <w:szCs w:val="24"/>
        </w:rPr>
        <w:t xml:space="preserve">most implemented quality management system </w:t>
      </w:r>
      <w:r w:rsidR="006D5FF9">
        <w:rPr>
          <w:rFonts w:ascii="Arial" w:hAnsi="Arial" w:cs="Arial"/>
          <w:sz w:val="24"/>
          <w:szCs w:val="24"/>
        </w:rPr>
        <w:t xml:space="preserve">tools </w:t>
      </w:r>
      <w:r w:rsidR="004610F9" w:rsidRPr="004610F9">
        <w:rPr>
          <w:rFonts w:ascii="Arial" w:hAnsi="Arial" w:cs="Arial"/>
          <w:sz w:val="24"/>
          <w:szCs w:val="24"/>
        </w:rPr>
        <w:t>in the world</w:t>
      </w:r>
      <w:r w:rsidR="00E40421">
        <w:rPr>
          <w:rFonts w:ascii="Arial" w:hAnsi="Arial" w:cs="Arial"/>
          <w:sz w:val="24"/>
          <w:szCs w:val="24"/>
        </w:rPr>
        <w:t>.</w:t>
      </w:r>
    </w:p>
    <w:p w14:paraId="7274372F" w14:textId="6B2713D2" w:rsidR="00165F91" w:rsidRPr="00165F91" w:rsidRDefault="009302BF" w:rsidP="00165F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9302BF">
        <w:rPr>
          <w:rFonts w:ascii="Arial" w:hAnsi="Arial" w:cs="Arial"/>
          <w:sz w:val="24"/>
          <w:szCs w:val="24"/>
        </w:rPr>
        <w:t>ISO 9001:</w:t>
      </w:r>
      <w:r w:rsidRPr="00165F91">
        <w:rPr>
          <w:rFonts w:ascii="Arial" w:hAnsi="Arial" w:cs="Arial"/>
          <w:sz w:val="24"/>
          <w:szCs w:val="24"/>
        </w:rPr>
        <w:t xml:space="preserve">2015 </w:t>
      </w:r>
      <w:r w:rsidR="006D5FF9" w:rsidRPr="00165F91">
        <w:rPr>
          <w:rFonts w:ascii="Arial" w:hAnsi="Arial" w:cs="Arial"/>
          <w:sz w:val="24"/>
          <w:szCs w:val="24"/>
        </w:rPr>
        <w:t>standard is based on 7 quality management principles</w:t>
      </w:r>
      <w:r w:rsidR="00165F91">
        <w:rPr>
          <w:rFonts w:ascii="Arial" w:hAnsi="Arial" w:cs="Arial"/>
          <w:sz w:val="24"/>
          <w:szCs w:val="24"/>
        </w:rPr>
        <w:t xml:space="preserve"> which</w:t>
      </w:r>
      <w:r w:rsidR="00165F91" w:rsidRPr="00165F91">
        <w:rPr>
          <w:rFonts w:ascii="Arial" w:hAnsi="Arial" w:cs="Arial"/>
          <w:sz w:val="24"/>
          <w:szCs w:val="24"/>
        </w:rPr>
        <w:t xml:space="preserve"> are</w:t>
      </w:r>
      <w:r w:rsidR="000E1B2F">
        <w:rPr>
          <w:rFonts w:ascii="Arial" w:hAnsi="Arial" w:cs="Arial"/>
          <w:sz w:val="24"/>
          <w:szCs w:val="24"/>
        </w:rPr>
        <w:t xml:space="preserve"> demonstrated in fig.</w:t>
      </w:r>
      <w:r w:rsidR="00EB6CC1">
        <w:rPr>
          <w:rFonts w:ascii="Arial" w:hAnsi="Arial" w:cs="Arial"/>
          <w:sz w:val="24"/>
          <w:szCs w:val="24"/>
        </w:rPr>
        <w:t>2</w:t>
      </w:r>
      <w:r w:rsidR="000E1B2F">
        <w:rPr>
          <w:rFonts w:ascii="Arial" w:hAnsi="Arial" w:cs="Arial"/>
          <w:sz w:val="24"/>
          <w:szCs w:val="24"/>
        </w:rPr>
        <w:t>.</w:t>
      </w:r>
    </w:p>
    <w:p w14:paraId="4624D81B" w14:textId="11C5FC3D" w:rsidR="000E1B2F" w:rsidRDefault="000E1B2F" w:rsidP="000E1B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0E1B2F">
        <w:rPr>
          <w:noProof/>
        </w:rPr>
        <w:drawing>
          <wp:inline distT="0" distB="0" distL="0" distR="0" wp14:anchorId="1FACFDDE" wp14:editId="3BF519B7">
            <wp:extent cx="3535680" cy="3325495"/>
            <wp:effectExtent l="0" t="0" r="762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sharpenSoften amount="25000"/>
                              </a14:imgEffect>
                              <a14:imgEffect>
                                <a14:colorTemperature colorTemp="72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5680" cy="3325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A679B" w14:textId="3A4B07DA" w:rsidR="000E1B2F" w:rsidRPr="00EB6CC1" w:rsidRDefault="000E1B2F" w:rsidP="00E40421">
      <w:pPr>
        <w:spacing w:after="0" w:line="240" w:lineRule="auto"/>
        <w:jc w:val="both"/>
        <w:rPr>
          <w:rFonts w:ascii="Arial" w:hAnsi="Arial" w:cs="Arial"/>
        </w:rPr>
      </w:pPr>
      <w:r w:rsidRPr="00EB6CC1">
        <w:rPr>
          <w:rFonts w:ascii="Arial" w:hAnsi="Arial" w:cs="Arial"/>
        </w:rPr>
        <w:t>Fig.</w:t>
      </w:r>
      <w:r w:rsidR="00EB6CC1" w:rsidRPr="00EB6CC1">
        <w:rPr>
          <w:rFonts w:ascii="Arial" w:hAnsi="Arial" w:cs="Arial"/>
        </w:rPr>
        <w:t>2</w:t>
      </w:r>
      <w:r w:rsidRPr="00EB6CC1">
        <w:rPr>
          <w:rFonts w:ascii="Arial" w:hAnsi="Arial" w:cs="Arial"/>
        </w:rPr>
        <w:t>. The seven Quality Management System (QMS) Principles</w:t>
      </w:r>
    </w:p>
    <w:p w14:paraId="039B29F0" w14:textId="5D0B6A6C" w:rsidR="00E40421" w:rsidRPr="00EB6CC1" w:rsidRDefault="00E40421" w:rsidP="00E40421">
      <w:pPr>
        <w:spacing w:after="0" w:line="240" w:lineRule="auto"/>
        <w:jc w:val="both"/>
        <w:rPr>
          <w:rFonts w:ascii="Arial" w:hAnsi="Arial" w:cs="Arial"/>
          <w:sz w:val="20"/>
          <w:szCs w:val="20"/>
        </w:rPr>
      </w:pPr>
      <w:r w:rsidRPr="00EB6CC1">
        <w:rPr>
          <w:rFonts w:ascii="Arial" w:hAnsi="Arial" w:cs="Arial"/>
          <w:sz w:val="20"/>
          <w:szCs w:val="20"/>
        </w:rPr>
        <w:t xml:space="preserve">[Source: </w:t>
      </w:r>
      <w:r w:rsidR="00B30EC1">
        <w:rPr>
          <w:rFonts w:ascii="Arial" w:hAnsi="Arial" w:cs="Arial"/>
          <w:sz w:val="20"/>
          <w:szCs w:val="20"/>
        </w:rPr>
        <w:t>ASQ, n.d.)</w:t>
      </w:r>
    </w:p>
    <w:p w14:paraId="4F36AED5" w14:textId="77777777" w:rsidR="00841758" w:rsidRDefault="00841758" w:rsidP="00165F9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D1D94B" w14:textId="3CDA45F5" w:rsidR="000E1B2F" w:rsidRDefault="00841758" w:rsidP="00165F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362274" w:rsidRPr="00362274">
        <w:rPr>
          <w:rFonts w:ascii="Arial" w:hAnsi="Arial" w:cs="Arial"/>
          <w:sz w:val="24"/>
          <w:szCs w:val="24"/>
        </w:rPr>
        <w:t xml:space="preserve">ollowing these principles </w:t>
      </w:r>
      <w:r>
        <w:rPr>
          <w:rFonts w:ascii="Arial" w:hAnsi="Arial" w:cs="Arial"/>
          <w:sz w:val="24"/>
          <w:szCs w:val="24"/>
        </w:rPr>
        <w:t xml:space="preserve">will ensure </w:t>
      </w:r>
      <w:r w:rsidR="00E3297D">
        <w:rPr>
          <w:rFonts w:ascii="Arial" w:hAnsi="Arial" w:cs="Arial"/>
          <w:sz w:val="24"/>
          <w:szCs w:val="24"/>
        </w:rPr>
        <w:t xml:space="preserve">that </w:t>
      </w:r>
      <w:r>
        <w:rPr>
          <w:rFonts w:ascii="Arial" w:hAnsi="Arial" w:cs="Arial"/>
          <w:sz w:val="24"/>
          <w:szCs w:val="24"/>
        </w:rPr>
        <w:t xml:space="preserve">the </w:t>
      </w:r>
      <w:r w:rsidR="00E3297D">
        <w:rPr>
          <w:rFonts w:ascii="Arial" w:hAnsi="Arial" w:cs="Arial"/>
          <w:sz w:val="24"/>
          <w:szCs w:val="24"/>
        </w:rPr>
        <w:t xml:space="preserve">company </w:t>
      </w:r>
      <w:r w:rsidR="00D95B23">
        <w:rPr>
          <w:rFonts w:ascii="Arial" w:hAnsi="Arial" w:cs="Arial"/>
          <w:sz w:val="24"/>
          <w:szCs w:val="24"/>
        </w:rPr>
        <w:t xml:space="preserve">is led </w:t>
      </w:r>
      <w:r w:rsidR="00D95B23" w:rsidRPr="00D95B23">
        <w:rPr>
          <w:rFonts w:ascii="Arial" w:hAnsi="Arial" w:cs="Arial"/>
          <w:sz w:val="24"/>
          <w:szCs w:val="24"/>
        </w:rPr>
        <w:t>towards improved performance</w:t>
      </w:r>
      <w:r w:rsidR="00D95B23">
        <w:rPr>
          <w:rFonts w:ascii="Arial" w:hAnsi="Arial" w:cs="Arial"/>
          <w:sz w:val="24"/>
          <w:szCs w:val="24"/>
        </w:rPr>
        <w:t xml:space="preserve"> and </w:t>
      </w:r>
      <w:r w:rsidR="00362274" w:rsidRPr="00362274">
        <w:rPr>
          <w:rFonts w:ascii="Arial" w:hAnsi="Arial" w:cs="Arial"/>
          <w:sz w:val="24"/>
          <w:szCs w:val="24"/>
        </w:rPr>
        <w:t>establishe</w:t>
      </w:r>
      <w:r w:rsidR="00E3297D">
        <w:rPr>
          <w:rFonts w:ascii="Arial" w:hAnsi="Arial" w:cs="Arial"/>
          <w:sz w:val="24"/>
          <w:szCs w:val="24"/>
        </w:rPr>
        <w:t>s</w:t>
      </w:r>
      <w:r w:rsidR="00362274" w:rsidRPr="00362274">
        <w:rPr>
          <w:rFonts w:ascii="Arial" w:hAnsi="Arial" w:cs="Arial"/>
          <w:sz w:val="24"/>
          <w:szCs w:val="24"/>
        </w:rPr>
        <w:t xml:space="preserve"> a system to continuously create value for its customers</w:t>
      </w:r>
      <w:r w:rsidR="00D95B23">
        <w:rPr>
          <w:rFonts w:ascii="Arial" w:hAnsi="Arial" w:cs="Arial"/>
          <w:sz w:val="24"/>
          <w:szCs w:val="24"/>
        </w:rPr>
        <w:t>.</w:t>
      </w:r>
    </w:p>
    <w:p w14:paraId="2CF437DA" w14:textId="77777777" w:rsidR="00841758" w:rsidRPr="00E40421" w:rsidRDefault="00841758" w:rsidP="008417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40421">
        <w:rPr>
          <w:rFonts w:ascii="Arial" w:hAnsi="Arial" w:cs="Arial"/>
          <w:b/>
          <w:bCs/>
          <w:sz w:val="24"/>
          <w:szCs w:val="24"/>
        </w:rPr>
        <w:t>Focus on the customer</w:t>
      </w:r>
    </w:p>
    <w:p w14:paraId="5DE3689D" w14:textId="534835C9" w:rsidR="00841758" w:rsidRDefault="00E3297D" w:rsidP="00841758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>Understanding and a</w:t>
      </w:r>
      <w:r w:rsidR="00841758" w:rsidRPr="00841758">
        <w:rPr>
          <w:rFonts w:ascii="Arial" w:hAnsi="Arial" w:cs="Arial"/>
          <w:sz w:val="24"/>
          <w:szCs w:val="24"/>
        </w:rPr>
        <w:t>chieving client needs</w:t>
      </w:r>
      <w:r w:rsidR="00841758">
        <w:rPr>
          <w:rFonts w:ascii="Arial" w:hAnsi="Arial" w:cs="Arial"/>
          <w:sz w:val="24"/>
          <w:szCs w:val="24"/>
        </w:rPr>
        <w:t xml:space="preserve"> and even exceeding client expectations</w:t>
      </w:r>
      <w:r w:rsidR="00841758" w:rsidRPr="00841758">
        <w:rPr>
          <w:rFonts w:ascii="Arial" w:hAnsi="Arial" w:cs="Arial"/>
          <w:sz w:val="24"/>
          <w:szCs w:val="24"/>
        </w:rPr>
        <w:t xml:space="preserve"> is the primary focus of a quality management</w:t>
      </w:r>
      <w:r w:rsidR="00841758">
        <w:rPr>
          <w:rFonts w:ascii="Arial" w:hAnsi="Arial" w:cs="Arial"/>
          <w:sz w:val="24"/>
          <w:szCs w:val="24"/>
        </w:rPr>
        <w:t xml:space="preserve">. </w:t>
      </w:r>
      <w:r w:rsidR="00841758" w:rsidRPr="00841758">
        <w:rPr>
          <w:rFonts w:ascii="Arial" w:hAnsi="Arial" w:cs="Arial"/>
          <w:sz w:val="24"/>
          <w:szCs w:val="24"/>
        </w:rPr>
        <w:t xml:space="preserve">It is important to gain new customers, </w:t>
      </w:r>
      <w:r>
        <w:rPr>
          <w:rFonts w:ascii="Arial" w:hAnsi="Arial" w:cs="Arial"/>
          <w:sz w:val="24"/>
          <w:szCs w:val="24"/>
        </w:rPr>
        <w:t xml:space="preserve">but more </w:t>
      </w:r>
      <w:r w:rsidR="002A3318">
        <w:rPr>
          <w:rFonts w:ascii="Arial" w:hAnsi="Arial" w:cs="Arial"/>
          <w:sz w:val="24"/>
          <w:szCs w:val="24"/>
        </w:rPr>
        <w:t>vital</w:t>
      </w:r>
      <w:r>
        <w:rPr>
          <w:rFonts w:ascii="Arial" w:hAnsi="Arial" w:cs="Arial"/>
          <w:sz w:val="24"/>
          <w:szCs w:val="24"/>
        </w:rPr>
        <w:t xml:space="preserve"> to </w:t>
      </w:r>
      <w:r w:rsidR="00841758">
        <w:rPr>
          <w:rFonts w:ascii="Arial" w:hAnsi="Arial" w:cs="Arial"/>
          <w:sz w:val="24"/>
          <w:szCs w:val="24"/>
        </w:rPr>
        <w:t xml:space="preserve">retain </w:t>
      </w:r>
      <w:r w:rsidR="00841758" w:rsidRPr="00841758">
        <w:rPr>
          <w:rFonts w:ascii="Arial" w:hAnsi="Arial" w:cs="Arial"/>
          <w:sz w:val="24"/>
          <w:szCs w:val="24"/>
        </w:rPr>
        <w:t>existing customers</w:t>
      </w:r>
      <w:r>
        <w:rPr>
          <w:rFonts w:ascii="Arial" w:hAnsi="Arial" w:cs="Arial"/>
          <w:sz w:val="24"/>
          <w:szCs w:val="24"/>
        </w:rPr>
        <w:t xml:space="preserve"> by making sure that they are satisfied with the performance of the company.</w:t>
      </w:r>
      <w:r w:rsidRPr="00E3297D">
        <w:t xml:space="preserve"> </w:t>
      </w:r>
    </w:p>
    <w:p w14:paraId="14444C98" w14:textId="77777777" w:rsidR="00270550" w:rsidRPr="00841758" w:rsidRDefault="00270550" w:rsidP="008417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4A676E" w14:textId="66585525" w:rsidR="00841758" w:rsidRPr="00E40421" w:rsidRDefault="00841758" w:rsidP="0084175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40421">
        <w:rPr>
          <w:rFonts w:ascii="Arial" w:hAnsi="Arial" w:cs="Arial"/>
          <w:b/>
          <w:bCs/>
          <w:sz w:val="24"/>
          <w:szCs w:val="24"/>
        </w:rPr>
        <w:lastRenderedPageBreak/>
        <w:t>Leadership</w:t>
      </w:r>
    </w:p>
    <w:p w14:paraId="6BB6F993" w14:textId="0FF3CC50" w:rsidR="004252D9" w:rsidRDefault="004252D9" w:rsidP="004252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Unity of purpose and</w:t>
      </w:r>
      <w:r w:rsidR="00841758" w:rsidRPr="00841758">
        <w:rPr>
          <w:rFonts w:ascii="Arial" w:hAnsi="Arial" w:cs="Arial"/>
          <w:sz w:val="24"/>
          <w:szCs w:val="24"/>
        </w:rPr>
        <w:t xml:space="preserve"> direction comes from strong leadership</w:t>
      </w:r>
      <w:r w:rsidR="009E771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</w:t>
      </w:r>
      <w:r w:rsidR="009E771D">
        <w:rPr>
          <w:rFonts w:ascii="Arial" w:hAnsi="Arial" w:cs="Arial"/>
          <w:sz w:val="24"/>
          <w:szCs w:val="24"/>
        </w:rPr>
        <w:t xml:space="preserve"> it</w:t>
      </w:r>
      <w:r w:rsidR="00841758" w:rsidRPr="00841758">
        <w:rPr>
          <w:rFonts w:ascii="Arial" w:hAnsi="Arial" w:cs="Arial"/>
          <w:sz w:val="24"/>
          <w:szCs w:val="24"/>
        </w:rPr>
        <w:t xml:space="preserve"> is necessary that everyone in the </w:t>
      </w:r>
      <w:r w:rsidR="002A3318">
        <w:rPr>
          <w:rFonts w:ascii="Arial" w:hAnsi="Arial" w:cs="Arial"/>
          <w:sz w:val="24"/>
          <w:szCs w:val="24"/>
        </w:rPr>
        <w:t>company</w:t>
      </w:r>
      <w:r w:rsidR="00841758" w:rsidRPr="00841758">
        <w:rPr>
          <w:rFonts w:ascii="Arial" w:hAnsi="Arial" w:cs="Arial"/>
          <w:sz w:val="24"/>
          <w:szCs w:val="24"/>
        </w:rPr>
        <w:t xml:space="preserve"> understands </w:t>
      </w:r>
      <w:r>
        <w:rPr>
          <w:rFonts w:ascii="Arial" w:hAnsi="Arial" w:cs="Arial"/>
          <w:sz w:val="24"/>
          <w:szCs w:val="24"/>
        </w:rPr>
        <w:t xml:space="preserve">that quality </w:t>
      </w:r>
      <w:r w:rsidR="009E771D">
        <w:rPr>
          <w:rFonts w:ascii="Arial" w:hAnsi="Arial" w:cs="Arial"/>
          <w:sz w:val="24"/>
          <w:szCs w:val="24"/>
        </w:rPr>
        <w:t>standards</w:t>
      </w:r>
      <w:r>
        <w:rPr>
          <w:rFonts w:ascii="Arial" w:hAnsi="Arial" w:cs="Arial"/>
          <w:sz w:val="24"/>
          <w:szCs w:val="24"/>
        </w:rPr>
        <w:t xml:space="preserve"> are the goal to be achieved.</w:t>
      </w:r>
      <w:r w:rsidR="00841758" w:rsidRPr="00841758">
        <w:rPr>
          <w:rFonts w:ascii="Arial" w:hAnsi="Arial" w:cs="Arial"/>
          <w:sz w:val="24"/>
          <w:szCs w:val="24"/>
        </w:rPr>
        <w:t xml:space="preserve"> </w:t>
      </w:r>
    </w:p>
    <w:p w14:paraId="4165286C" w14:textId="65915E55" w:rsidR="004252D9" w:rsidRPr="00E40421" w:rsidRDefault="004252D9" w:rsidP="004252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40421">
        <w:rPr>
          <w:rFonts w:ascii="Arial" w:hAnsi="Arial" w:cs="Arial"/>
          <w:b/>
          <w:bCs/>
          <w:sz w:val="24"/>
          <w:szCs w:val="24"/>
        </w:rPr>
        <w:t>Employee participation</w:t>
      </w:r>
    </w:p>
    <w:p w14:paraId="1FDC9FFA" w14:textId="3DA8887F" w:rsidR="00C10901" w:rsidRPr="0097794D" w:rsidRDefault="00F60B95" w:rsidP="004252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manage the company </w:t>
      </w:r>
      <w:r w:rsidRPr="00F60B95">
        <w:rPr>
          <w:rFonts w:ascii="Arial" w:hAnsi="Arial" w:cs="Arial"/>
          <w:sz w:val="24"/>
          <w:szCs w:val="24"/>
        </w:rPr>
        <w:t>effectively</w:t>
      </w:r>
      <w:r>
        <w:rPr>
          <w:rFonts w:ascii="Arial" w:hAnsi="Arial" w:cs="Arial"/>
          <w:sz w:val="24"/>
          <w:szCs w:val="24"/>
        </w:rPr>
        <w:t xml:space="preserve"> and c</w:t>
      </w:r>
      <w:r w:rsidR="004252D9" w:rsidRPr="004252D9">
        <w:rPr>
          <w:rFonts w:ascii="Arial" w:hAnsi="Arial" w:cs="Arial"/>
          <w:sz w:val="24"/>
          <w:szCs w:val="24"/>
        </w:rPr>
        <w:t>reat</w:t>
      </w:r>
      <w:r>
        <w:rPr>
          <w:rFonts w:ascii="Arial" w:hAnsi="Arial" w:cs="Arial"/>
          <w:sz w:val="24"/>
          <w:szCs w:val="24"/>
        </w:rPr>
        <w:t>e</w:t>
      </w:r>
      <w:r w:rsidR="004252D9" w:rsidRPr="004252D9">
        <w:rPr>
          <w:rFonts w:ascii="Arial" w:hAnsi="Arial" w:cs="Arial"/>
          <w:sz w:val="24"/>
          <w:szCs w:val="24"/>
        </w:rPr>
        <w:t xml:space="preserve"> value for customers</w:t>
      </w:r>
      <w:r>
        <w:rPr>
          <w:rFonts w:ascii="Arial" w:hAnsi="Arial" w:cs="Arial"/>
          <w:sz w:val="24"/>
          <w:szCs w:val="24"/>
        </w:rPr>
        <w:t xml:space="preserve">, </w:t>
      </w:r>
      <w:r w:rsidRPr="00F60B95">
        <w:rPr>
          <w:rFonts w:ascii="Arial" w:hAnsi="Arial" w:cs="Arial"/>
          <w:sz w:val="24"/>
          <w:szCs w:val="24"/>
        </w:rPr>
        <w:t xml:space="preserve"> it is important to involve</w:t>
      </w:r>
      <w:r w:rsidR="00E40421">
        <w:rPr>
          <w:rFonts w:ascii="Arial" w:hAnsi="Arial" w:cs="Arial"/>
          <w:sz w:val="24"/>
          <w:szCs w:val="24"/>
        </w:rPr>
        <w:t xml:space="preserve">, </w:t>
      </w:r>
      <w:r w:rsidR="00E40421" w:rsidRPr="00F60B95">
        <w:rPr>
          <w:rFonts w:ascii="Arial" w:hAnsi="Arial" w:cs="Arial"/>
          <w:sz w:val="24"/>
          <w:szCs w:val="24"/>
        </w:rPr>
        <w:t>empow</w:t>
      </w:r>
      <w:r w:rsidR="00E40421">
        <w:rPr>
          <w:rFonts w:ascii="Arial" w:hAnsi="Arial" w:cs="Arial"/>
          <w:sz w:val="24"/>
          <w:szCs w:val="24"/>
        </w:rPr>
        <w:t>er</w:t>
      </w:r>
      <w:r w:rsidR="00E40421" w:rsidRPr="00F60B95">
        <w:rPr>
          <w:rFonts w:ascii="Arial" w:hAnsi="Arial" w:cs="Arial"/>
          <w:sz w:val="24"/>
          <w:szCs w:val="24"/>
        </w:rPr>
        <w:t xml:space="preserve">, and enhance </w:t>
      </w:r>
      <w:r w:rsidR="00E40421">
        <w:rPr>
          <w:rFonts w:ascii="Arial" w:hAnsi="Arial" w:cs="Arial"/>
          <w:sz w:val="24"/>
          <w:szCs w:val="24"/>
        </w:rPr>
        <w:t xml:space="preserve">the </w:t>
      </w:r>
      <w:r w:rsidR="00E40421" w:rsidRPr="00F60B95">
        <w:rPr>
          <w:rFonts w:ascii="Arial" w:hAnsi="Arial" w:cs="Arial"/>
          <w:sz w:val="24"/>
          <w:szCs w:val="24"/>
        </w:rPr>
        <w:t>skills and knowledg</w:t>
      </w:r>
      <w:r w:rsidR="00E40421">
        <w:rPr>
          <w:rFonts w:ascii="Arial" w:hAnsi="Arial" w:cs="Arial"/>
          <w:sz w:val="24"/>
          <w:szCs w:val="24"/>
        </w:rPr>
        <w:t xml:space="preserve">e of people </w:t>
      </w:r>
      <w:r w:rsidRPr="00F60B95">
        <w:rPr>
          <w:rFonts w:ascii="Arial" w:hAnsi="Arial" w:cs="Arial"/>
          <w:sz w:val="24"/>
          <w:szCs w:val="24"/>
        </w:rPr>
        <w:t>at all levels</w:t>
      </w:r>
      <w:r w:rsidR="00D80B1D">
        <w:rPr>
          <w:rFonts w:ascii="Arial" w:hAnsi="Arial" w:cs="Arial"/>
          <w:sz w:val="24"/>
          <w:szCs w:val="24"/>
        </w:rPr>
        <w:t>.</w:t>
      </w:r>
      <w:r w:rsidR="00D80B1D" w:rsidRPr="00D80B1D">
        <w:rPr>
          <w:rFonts w:ascii="Arial" w:hAnsi="Arial" w:cs="Arial"/>
          <w:sz w:val="24"/>
          <w:szCs w:val="24"/>
        </w:rPr>
        <w:t xml:space="preserve"> </w:t>
      </w:r>
      <w:r w:rsidR="00D80B1D">
        <w:rPr>
          <w:rFonts w:ascii="Arial" w:hAnsi="Arial" w:cs="Arial"/>
          <w:sz w:val="24"/>
          <w:szCs w:val="24"/>
        </w:rPr>
        <w:t>P</w:t>
      </w:r>
      <w:r w:rsidR="00D80B1D" w:rsidRPr="00D80B1D">
        <w:rPr>
          <w:rFonts w:ascii="Arial" w:hAnsi="Arial" w:cs="Arial"/>
          <w:sz w:val="24"/>
          <w:szCs w:val="24"/>
        </w:rPr>
        <w:t>rovid</w:t>
      </w:r>
      <w:r w:rsidR="00120C6E">
        <w:rPr>
          <w:rFonts w:ascii="Arial" w:hAnsi="Arial" w:cs="Arial"/>
          <w:sz w:val="24"/>
          <w:szCs w:val="24"/>
        </w:rPr>
        <w:t>ing</w:t>
      </w:r>
      <w:r w:rsidR="00D80B1D" w:rsidRPr="00D80B1D">
        <w:rPr>
          <w:rFonts w:ascii="Arial" w:hAnsi="Arial" w:cs="Arial"/>
          <w:sz w:val="24"/>
          <w:szCs w:val="24"/>
        </w:rPr>
        <w:t xml:space="preserve"> appropriate training that employees need</w:t>
      </w:r>
      <w:r w:rsidR="00120C6E" w:rsidRPr="00120C6E">
        <w:rPr>
          <w:rFonts w:ascii="Arial" w:hAnsi="Arial" w:cs="Arial"/>
          <w:sz w:val="24"/>
          <w:szCs w:val="24"/>
        </w:rPr>
        <w:t xml:space="preserve"> </w:t>
      </w:r>
      <w:r w:rsidR="00120C6E" w:rsidRPr="00D80B1D">
        <w:rPr>
          <w:rFonts w:ascii="Arial" w:hAnsi="Arial" w:cs="Arial"/>
          <w:sz w:val="24"/>
          <w:szCs w:val="24"/>
        </w:rPr>
        <w:t>is one of the most important rules for improving quality</w:t>
      </w:r>
      <w:r w:rsidR="002A3318">
        <w:rPr>
          <w:rFonts w:ascii="Arial" w:hAnsi="Arial" w:cs="Arial"/>
          <w:sz w:val="24"/>
          <w:szCs w:val="24"/>
        </w:rPr>
        <w:t>.</w:t>
      </w:r>
    </w:p>
    <w:p w14:paraId="27AA80AA" w14:textId="19D1C76F" w:rsidR="004252D9" w:rsidRPr="00E40421" w:rsidRDefault="004252D9" w:rsidP="004252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40421">
        <w:rPr>
          <w:rFonts w:ascii="Arial" w:hAnsi="Arial" w:cs="Arial"/>
          <w:b/>
          <w:bCs/>
          <w:sz w:val="24"/>
          <w:szCs w:val="24"/>
        </w:rPr>
        <w:t>Operation approach</w:t>
      </w:r>
    </w:p>
    <w:p w14:paraId="5EE53D74" w14:textId="2A8C311F" w:rsidR="004252D9" w:rsidRPr="004252D9" w:rsidRDefault="004252D9" w:rsidP="004252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CF">
        <w:rPr>
          <w:rFonts w:ascii="Arial" w:hAnsi="Arial" w:cs="Arial"/>
          <w:sz w:val="24"/>
          <w:szCs w:val="24"/>
        </w:rPr>
        <w:t xml:space="preserve">Understanding the activities of the </w:t>
      </w:r>
      <w:r w:rsidR="00E40421" w:rsidRPr="00F253CF">
        <w:rPr>
          <w:rFonts w:ascii="Arial" w:hAnsi="Arial" w:cs="Arial"/>
          <w:sz w:val="24"/>
          <w:szCs w:val="24"/>
        </w:rPr>
        <w:t>company</w:t>
      </w:r>
      <w:r w:rsidR="00F253CF" w:rsidRPr="00F253CF">
        <w:rPr>
          <w:rFonts w:ascii="Arial" w:hAnsi="Arial" w:cs="Arial"/>
          <w:sz w:val="24"/>
          <w:szCs w:val="24"/>
        </w:rPr>
        <w:t>,</w:t>
      </w:r>
      <w:r w:rsidR="00E40421" w:rsidRPr="00F253CF">
        <w:rPr>
          <w:rFonts w:ascii="Arial" w:hAnsi="Arial" w:cs="Arial"/>
          <w:sz w:val="24"/>
          <w:szCs w:val="24"/>
        </w:rPr>
        <w:t xml:space="preserve"> </w:t>
      </w:r>
      <w:r w:rsidRPr="00F253CF">
        <w:rPr>
          <w:rFonts w:ascii="Arial" w:hAnsi="Arial" w:cs="Arial"/>
          <w:sz w:val="24"/>
          <w:szCs w:val="24"/>
        </w:rPr>
        <w:t xml:space="preserve">as processes and their </w:t>
      </w:r>
      <w:r w:rsidR="00E40421" w:rsidRPr="00F253CF">
        <w:rPr>
          <w:rFonts w:ascii="Arial" w:hAnsi="Arial" w:cs="Arial"/>
          <w:sz w:val="24"/>
          <w:szCs w:val="24"/>
        </w:rPr>
        <w:t>interconnection</w:t>
      </w:r>
      <w:r w:rsidRPr="00F253CF">
        <w:rPr>
          <w:rFonts w:ascii="Arial" w:hAnsi="Arial" w:cs="Arial"/>
          <w:sz w:val="24"/>
          <w:szCs w:val="24"/>
        </w:rPr>
        <w:t xml:space="preserve"> with each other</w:t>
      </w:r>
      <w:r w:rsidR="00F253CF" w:rsidRPr="00F253CF">
        <w:rPr>
          <w:rFonts w:ascii="Arial" w:hAnsi="Arial" w:cs="Arial"/>
          <w:sz w:val="24"/>
          <w:szCs w:val="24"/>
        </w:rPr>
        <w:t>,</w:t>
      </w:r>
      <w:r w:rsidRPr="00F253CF">
        <w:rPr>
          <w:rFonts w:ascii="Arial" w:hAnsi="Arial" w:cs="Arial"/>
          <w:sz w:val="24"/>
          <w:szCs w:val="24"/>
        </w:rPr>
        <w:t xml:space="preserve"> </w:t>
      </w:r>
      <w:r w:rsidR="00F253CF" w:rsidRPr="00F253CF">
        <w:rPr>
          <w:rFonts w:ascii="Arial" w:hAnsi="Arial" w:cs="Arial"/>
          <w:sz w:val="24"/>
          <w:szCs w:val="24"/>
        </w:rPr>
        <w:t>establishes</w:t>
      </w:r>
      <w:r w:rsidRPr="00F253CF">
        <w:rPr>
          <w:rFonts w:ascii="Arial" w:hAnsi="Arial" w:cs="Arial"/>
          <w:sz w:val="24"/>
          <w:szCs w:val="24"/>
        </w:rPr>
        <w:t xml:space="preserve"> a system that helps to achieve more consistent and pre-expected results. Ensuring that </w:t>
      </w:r>
      <w:r w:rsidR="00F253CF">
        <w:rPr>
          <w:rFonts w:ascii="Arial" w:hAnsi="Arial" w:cs="Arial"/>
          <w:sz w:val="24"/>
          <w:szCs w:val="24"/>
        </w:rPr>
        <w:t xml:space="preserve">all </w:t>
      </w:r>
      <w:r w:rsidR="004202DD">
        <w:rPr>
          <w:rFonts w:ascii="Arial" w:hAnsi="Arial" w:cs="Arial"/>
          <w:sz w:val="24"/>
          <w:szCs w:val="24"/>
        </w:rPr>
        <w:t xml:space="preserve">people </w:t>
      </w:r>
      <w:proofErr w:type="gramStart"/>
      <w:r w:rsidR="004202DD">
        <w:rPr>
          <w:rFonts w:ascii="Arial" w:hAnsi="Arial" w:cs="Arial"/>
          <w:sz w:val="24"/>
          <w:szCs w:val="24"/>
        </w:rPr>
        <w:t>involved</w:t>
      </w:r>
      <w:proofErr w:type="gramEnd"/>
      <w:r w:rsidRPr="00F253CF">
        <w:rPr>
          <w:rFonts w:ascii="Arial" w:hAnsi="Arial" w:cs="Arial"/>
          <w:sz w:val="24"/>
          <w:szCs w:val="24"/>
        </w:rPr>
        <w:t xml:space="preserve"> and processes are in harmony with activities</w:t>
      </w:r>
      <w:r w:rsidR="00A83B85" w:rsidRPr="00F253CF">
        <w:rPr>
          <w:rFonts w:ascii="Arial" w:hAnsi="Arial" w:cs="Arial"/>
          <w:sz w:val="24"/>
          <w:szCs w:val="24"/>
        </w:rPr>
        <w:t xml:space="preserve"> </w:t>
      </w:r>
      <w:r w:rsidR="004202DD">
        <w:rPr>
          <w:rFonts w:ascii="Arial" w:hAnsi="Arial" w:cs="Arial"/>
          <w:sz w:val="24"/>
          <w:szCs w:val="24"/>
        </w:rPr>
        <w:t xml:space="preserve">will </w:t>
      </w:r>
      <w:r w:rsidRPr="00F253CF">
        <w:rPr>
          <w:rFonts w:ascii="Arial" w:hAnsi="Arial" w:cs="Arial"/>
          <w:sz w:val="24"/>
          <w:szCs w:val="24"/>
        </w:rPr>
        <w:t>improve efficiency.</w:t>
      </w:r>
      <w:r w:rsidR="009E771D">
        <w:rPr>
          <w:rFonts w:ascii="Arial" w:hAnsi="Arial" w:cs="Arial"/>
          <w:sz w:val="24"/>
          <w:szCs w:val="24"/>
        </w:rPr>
        <w:t xml:space="preserve"> </w:t>
      </w:r>
    </w:p>
    <w:p w14:paraId="35A7FAD7" w14:textId="77777777" w:rsidR="004252D9" w:rsidRPr="00A83B85" w:rsidRDefault="004252D9" w:rsidP="004252D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83B85">
        <w:rPr>
          <w:rFonts w:ascii="Arial" w:hAnsi="Arial" w:cs="Arial"/>
          <w:b/>
          <w:bCs/>
          <w:sz w:val="24"/>
          <w:szCs w:val="24"/>
        </w:rPr>
        <w:t>Improvement</w:t>
      </w:r>
    </w:p>
    <w:p w14:paraId="76498CF6" w14:textId="3B00E19E" w:rsidR="00841758" w:rsidRPr="00841758" w:rsidRDefault="004252D9" w:rsidP="004252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252D9">
        <w:rPr>
          <w:rFonts w:ascii="Arial" w:hAnsi="Arial" w:cs="Arial"/>
          <w:sz w:val="24"/>
          <w:szCs w:val="24"/>
        </w:rPr>
        <w:t>An appropriate response to internal and external changes is essential if</w:t>
      </w:r>
      <w:r w:rsidR="00A83B85">
        <w:rPr>
          <w:rFonts w:ascii="Arial" w:hAnsi="Arial" w:cs="Arial"/>
          <w:sz w:val="24"/>
          <w:szCs w:val="24"/>
        </w:rPr>
        <w:t xml:space="preserve"> the company </w:t>
      </w:r>
      <w:r w:rsidRPr="004252D9">
        <w:rPr>
          <w:rFonts w:ascii="Arial" w:hAnsi="Arial" w:cs="Arial"/>
          <w:sz w:val="24"/>
          <w:szCs w:val="24"/>
        </w:rPr>
        <w:t xml:space="preserve"> want</w:t>
      </w:r>
      <w:r w:rsidR="00A83B85">
        <w:rPr>
          <w:rFonts w:ascii="Arial" w:hAnsi="Arial" w:cs="Arial"/>
          <w:sz w:val="24"/>
          <w:szCs w:val="24"/>
        </w:rPr>
        <w:t>s</w:t>
      </w:r>
      <w:r w:rsidRPr="004252D9">
        <w:rPr>
          <w:rFonts w:ascii="Arial" w:hAnsi="Arial" w:cs="Arial"/>
          <w:sz w:val="24"/>
          <w:szCs w:val="24"/>
        </w:rPr>
        <w:t xml:space="preserve"> to continue to </w:t>
      </w:r>
      <w:r w:rsidR="00A83B85">
        <w:rPr>
          <w:rFonts w:ascii="Arial" w:hAnsi="Arial" w:cs="Arial"/>
          <w:sz w:val="24"/>
          <w:szCs w:val="24"/>
        </w:rPr>
        <w:t>be competitive and up to date. Continuous improvement is essential.</w:t>
      </w:r>
    </w:p>
    <w:p w14:paraId="3B6718F0" w14:textId="0F0B6C6C" w:rsidR="00A83B85" w:rsidRPr="00A83B85" w:rsidRDefault="00A83B85" w:rsidP="00A83B8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</w:t>
      </w:r>
      <w:r w:rsidRPr="00A83B85">
        <w:rPr>
          <w:rFonts w:ascii="Arial" w:hAnsi="Arial" w:cs="Arial"/>
          <w:b/>
          <w:bCs/>
          <w:sz w:val="24"/>
          <w:szCs w:val="24"/>
        </w:rPr>
        <w:t>vidence-based decisions</w:t>
      </w:r>
    </w:p>
    <w:p w14:paraId="604C27D0" w14:textId="18556D03" w:rsidR="00A83B85" w:rsidRPr="00A83B85" w:rsidRDefault="00A83B85" w:rsidP="00A83B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83B85">
        <w:rPr>
          <w:rFonts w:ascii="Arial" w:hAnsi="Arial" w:cs="Arial"/>
          <w:sz w:val="24"/>
          <w:szCs w:val="24"/>
        </w:rPr>
        <w:t xml:space="preserve">Decision-making </w:t>
      </w:r>
      <w:r w:rsidR="00D80B1D">
        <w:rPr>
          <w:rFonts w:ascii="Arial" w:hAnsi="Arial" w:cs="Arial"/>
          <w:sz w:val="24"/>
          <w:szCs w:val="24"/>
        </w:rPr>
        <w:t>involves</w:t>
      </w:r>
      <w:r w:rsidRPr="00A83B85">
        <w:rPr>
          <w:rFonts w:ascii="Arial" w:hAnsi="Arial" w:cs="Arial"/>
          <w:sz w:val="24"/>
          <w:szCs w:val="24"/>
        </w:rPr>
        <w:t xml:space="preserve"> a degree of uncertainty, and to make sure of your decisions it is necessary to analy</w:t>
      </w:r>
      <w:r w:rsidR="00D80B1D">
        <w:rPr>
          <w:rFonts w:ascii="Arial" w:hAnsi="Arial" w:cs="Arial"/>
          <w:sz w:val="24"/>
          <w:szCs w:val="24"/>
        </w:rPr>
        <w:t>s</w:t>
      </w:r>
      <w:r w:rsidRPr="00A83B85">
        <w:rPr>
          <w:rFonts w:ascii="Arial" w:hAnsi="Arial" w:cs="Arial"/>
          <w:sz w:val="24"/>
          <w:szCs w:val="24"/>
        </w:rPr>
        <w:t>e and evaluate data</w:t>
      </w:r>
      <w:r w:rsidR="00D80B1D">
        <w:rPr>
          <w:rFonts w:ascii="Arial" w:hAnsi="Arial" w:cs="Arial"/>
          <w:sz w:val="24"/>
          <w:szCs w:val="24"/>
        </w:rPr>
        <w:t>.</w:t>
      </w:r>
    </w:p>
    <w:p w14:paraId="3FA24E3E" w14:textId="77777777" w:rsidR="00A83B85" w:rsidRPr="00D80B1D" w:rsidRDefault="00A83B85" w:rsidP="00A83B8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80B1D">
        <w:rPr>
          <w:rFonts w:ascii="Arial" w:hAnsi="Arial" w:cs="Arial"/>
          <w:b/>
          <w:bCs/>
          <w:sz w:val="24"/>
          <w:szCs w:val="24"/>
        </w:rPr>
        <w:t>Relationship management</w:t>
      </w:r>
    </w:p>
    <w:p w14:paraId="7D49785C" w14:textId="77777777" w:rsidR="004202DD" w:rsidRDefault="00D80B1D" w:rsidP="00A83B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83B85" w:rsidRPr="00A83B85">
        <w:rPr>
          <w:rFonts w:ascii="Arial" w:hAnsi="Arial" w:cs="Arial"/>
          <w:sz w:val="24"/>
          <w:szCs w:val="24"/>
        </w:rPr>
        <w:t xml:space="preserve">dentifying </w:t>
      </w:r>
      <w:r w:rsidR="002A3318">
        <w:rPr>
          <w:rFonts w:ascii="Arial" w:hAnsi="Arial" w:cs="Arial"/>
          <w:sz w:val="24"/>
          <w:szCs w:val="24"/>
        </w:rPr>
        <w:t xml:space="preserve">and developing a plan to manage </w:t>
      </w:r>
      <w:r w:rsidR="00A83B85" w:rsidRPr="00A83B85">
        <w:rPr>
          <w:rFonts w:ascii="Arial" w:hAnsi="Arial" w:cs="Arial"/>
          <w:sz w:val="24"/>
          <w:szCs w:val="24"/>
        </w:rPr>
        <w:t>important relationships with interested parties such as suppliers or others leads to continuous success</w:t>
      </w:r>
    </w:p>
    <w:p w14:paraId="1E974666" w14:textId="5F453685" w:rsidR="00392794" w:rsidRDefault="00E102AA" w:rsidP="00A83B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Hammar</w:t>
      </w:r>
      <w:proofErr w:type="spellEnd"/>
      <w:r>
        <w:rPr>
          <w:rFonts w:ascii="Arial" w:hAnsi="Arial" w:cs="Arial"/>
          <w:sz w:val="24"/>
          <w:szCs w:val="24"/>
        </w:rPr>
        <w:t xml:space="preserve">, 2014; Iso Update, 2018; Biswas, 2019). </w:t>
      </w:r>
    </w:p>
    <w:p w14:paraId="4604CF46" w14:textId="77777777" w:rsidR="00270550" w:rsidRDefault="00270550" w:rsidP="00392794">
      <w:pPr>
        <w:pStyle w:val="Heading2"/>
        <w:spacing w:after="120"/>
      </w:pPr>
      <w:bookmarkStart w:id="6" w:name="_Toc62160813"/>
    </w:p>
    <w:p w14:paraId="65EDB5C3" w14:textId="1B3B1E44" w:rsidR="00D80B1D" w:rsidRDefault="000C56E6" w:rsidP="00392794">
      <w:pPr>
        <w:pStyle w:val="Heading2"/>
        <w:spacing w:after="120"/>
      </w:pPr>
      <w:r>
        <w:t>PDCA Cycle</w:t>
      </w:r>
      <w:bookmarkEnd w:id="6"/>
    </w:p>
    <w:p w14:paraId="375AD608" w14:textId="760E2D48" w:rsidR="000C56E6" w:rsidRDefault="000E1B2F" w:rsidP="00392794">
      <w:pPr>
        <w:spacing w:after="120" w:line="360" w:lineRule="auto"/>
        <w:jc w:val="both"/>
      </w:pPr>
      <w:r w:rsidRPr="000C56E6">
        <w:rPr>
          <w:rFonts w:ascii="Arial" w:hAnsi="Arial" w:cs="Arial"/>
          <w:sz w:val="24"/>
          <w:szCs w:val="24"/>
        </w:rPr>
        <w:t>The ‘</w:t>
      </w:r>
      <w:r w:rsidR="00A424FF" w:rsidRPr="000C56E6">
        <w:rPr>
          <w:rFonts w:ascii="Arial" w:hAnsi="Arial" w:cs="Arial"/>
          <w:sz w:val="24"/>
          <w:szCs w:val="24"/>
        </w:rPr>
        <w:t xml:space="preserve">Plan - Do - Check </w:t>
      </w:r>
      <w:r w:rsidRPr="000C56E6">
        <w:rPr>
          <w:rFonts w:ascii="Arial" w:hAnsi="Arial" w:cs="Arial"/>
          <w:sz w:val="24"/>
          <w:szCs w:val="24"/>
        </w:rPr>
        <w:t>–</w:t>
      </w:r>
      <w:r w:rsidR="00A424FF" w:rsidRPr="000C56E6">
        <w:rPr>
          <w:rFonts w:ascii="Arial" w:hAnsi="Arial" w:cs="Arial"/>
          <w:sz w:val="24"/>
          <w:szCs w:val="24"/>
        </w:rPr>
        <w:t xml:space="preserve"> Act</w:t>
      </w:r>
      <w:r w:rsidRPr="000C56E6">
        <w:rPr>
          <w:rFonts w:ascii="Arial" w:hAnsi="Arial" w:cs="Arial"/>
          <w:sz w:val="24"/>
          <w:szCs w:val="24"/>
        </w:rPr>
        <w:t>’</w:t>
      </w:r>
      <w:r w:rsidR="00A424FF" w:rsidRPr="000C56E6">
        <w:rPr>
          <w:rFonts w:ascii="Arial" w:hAnsi="Arial" w:cs="Arial"/>
          <w:sz w:val="24"/>
          <w:szCs w:val="24"/>
        </w:rPr>
        <w:t xml:space="preserve"> (PDCA)</w:t>
      </w:r>
      <w:r w:rsidR="008D3BF6" w:rsidRPr="000C56E6">
        <w:rPr>
          <w:rFonts w:ascii="Arial" w:hAnsi="Arial" w:cs="Arial"/>
          <w:sz w:val="24"/>
          <w:szCs w:val="24"/>
        </w:rPr>
        <w:t xml:space="preserve"> or Deming</w:t>
      </w:r>
      <w:r w:rsidR="00A424FF" w:rsidRPr="000C56E6">
        <w:rPr>
          <w:rFonts w:ascii="Arial" w:hAnsi="Arial" w:cs="Arial"/>
          <w:sz w:val="24"/>
          <w:szCs w:val="24"/>
        </w:rPr>
        <w:t xml:space="preserve"> </w:t>
      </w:r>
      <w:r w:rsidR="00266F43" w:rsidRPr="000C56E6">
        <w:rPr>
          <w:rFonts w:ascii="Arial" w:hAnsi="Arial" w:cs="Arial"/>
          <w:sz w:val="24"/>
          <w:szCs w:val="24"/>
        </w:rPr>
        <w:t>c</w:t>
      </w:r>
      <w:r w:rsidR="00A424FF" w:rsidRPr="000C56E6">
        <w:rPr>
          <w:rFonts w:ascii="Arial" w:hAnsi="Arial" w:cs="Arial"/>
          <w:sz w:val="24"/>
          <w:szCs w:val="24"/>
        </w:rPr>
        <w:t>ycle</w:t>
      </w:r>
      <w:r w:rsidR="00913E10" w:rsidRPr="000C56E6">
        <w:rPr>
          <w:rFonts w:ascii="Arial" w:hAnsi="Arial" w:cs="Arial"/>
          <w:sz w:val="24"/>
          <w:szCs w:val="24"/>
        </w:rPr>
        <w:t xml:space="preserve"> </w:t>
      </w:r>
      <w:r w:rsidR="000C56E6" w:rsidRPr="000C56E6">
        <w:rPr>
          <w:rFonts w:ascii="Arial" w:hAnsi="Arial" w:cs="Arial"/>
          <w:sz w:val="24"/>
          <w:szCs w:val="24"/>
        </w:rPr>
        <w:t xml:space="preserve">is the basic concept of </w:t>
      </w:r>
      <w:proofErr w:type="gramStart"/>
      <w:r w:rsidR="000C56E6">
        <w:rPr>
          <w:rFonts w:ascii="Arial" w:hAnsi="Arial" w:cs="Arial"/>
          <w:sz w:val="24"/>
          <w:szCs w:val="24"/>
        </w:rPr>
        <w:t>QMS</w:t>
      </w:r>
      <w:proofErr w:type="gramEnd"/>
      <w:r w:rsidR="000C56E6">
        <w:rPr>
          <w:rFonts w:ascii="Arial" w:hAnsi="Arial" w:cs="Arial"/>
          <w:sz w:val="24"/>
          <w:szCs w:val="24"/>
        </w:rPr>
        <w:t xml:space="preserve"> and</w:t>
      </w:r>
      <w:r w:rsidR="00913E10" w:rsidRPr="000C56E6">
        <w:rPr>
          <w:rFonts w:ascii="Arial" w:hAnsi="Arial" w:cs="Arial"/>
          <w:sz w:val="24"/>
          <w:szCs w:val="24"/>
        </w:rPr>
        <w:t xml:space="preserve"> a tool</w:t>
      </w:r>
      <w:r w:rsidR="00266F43" w:rsidRPr="000C56E6">
        <w:rPr>
          <w:rFonts w:ascii="Arial" w:hAnsi="Arial" w:cs="Arial"/>
          <w:sz w:val="24"/>
          <w:szCs w:val="24"/>
        </w:rPr>
        <w:t xml:space="preserve"> </w:t>
      </w:r>
      <w:r w:rsidR="0078211D" w:rsidRPr="000C56E6">
        <w:rPr>
          <w:rFonts w:ascii="Arial" w:hAnsi="Arial" w:cs="Arial"/>
          <w:sz w:val="24"/>
          <w:szCs w:val="24"/>
        </w:rPr>
        <w:t xml:space="preserve">used </w:t>
      </w:r>
      <w:r w:rsidR="00A424FF" w:rsidRPr="000C56E6">
        <w:rPr>
          <w:rFonts w:ascii="Arial" w:hAnsi="Arial" w:cs="Arial"/>
          <w:sz w:val="24"/>
          <w:szCs w:val="24"/>
        </w:rPr>
        <w:t xml:space="preserve">for </w:t>
      </w:r>
      <w:r w:rsidR="0078211D" w:rsidRPr="000C56E6">
        <w:rPr>
          <w:rFonts w:ascii="Arial" w:hAnsi="Arial" w:cs="Arial"/>
          <w:sz w:val="24"/>
          <w:szCs w:val="24"/>
        </w:rPr>
        <w:t xml:space="preserve">achieving </w:t>
      </w:r>
      <w:r w:rsidR="00A424FF" w:rsidRPr="000C56E6">
        <w:rPr>
          <w:rFonts w:ascii="Arial" w:hAnsi="Arial" w:cs="Arial"/>
          <w:sz w:val="24"/>
          <w:szCs w:val="24"/>
        </w:rPr>
        <w:t>ISO 9001</w:t>
      </w:r>
      <w:r w:rsidR="00266F43" w:rsidRPr="000C56E6">
        <w:rPr>
          <w:rFonts w:ascii="Arial" w:hAnsi="Arial" w:cs="Arial"/>
          <w:sz w:val="24"/>
          <w:szCs w:val="24"/>
        </w:rPr>
        <w:t xml:space="preserve"> requirements</w:t>
      </w:r>
      <w:r w:rsidR="00D00BEA">
        <w:rPr>
          <w:rFonts w:ascii="Arial" w:hAnsi="Arial" w:cs="Arial"/>
          <w:sz w:val="24"/>
          <w:szCs w:val="24"/>
        </w:rPr>
        <w:t xml:space="preserve"> (fig.3)</w:t>
      </w:r>
      <w:r w:rsidR="009E771D" w:rsidRPr="000C56E6">
        <w:rPr>
          <w:rFonts w:ascii="Arial" w:hAnsi="Arial" w:cs="Arial"/>
          <w:sz w:val="24"/>
          <w:szCs w:val="24"/>
        </w:rPr>
        <w:t>.</w:t>
      </w:r>
      <w:r w:rsidR="00D4503A" w:rsidRPr="000C56E6">
        <w:rPr>
          <w:rFonts w:ascii="Arial" w:hAnsi="Arial" w:cs="Arial"/>
          <w:sz w:val="24"/>
          <w:szCs w:val="24"/>
        </w:rPr>
        <w:t xml:space="preserve"> </w:t>
      </w:r>
      <w:r w:rsidR="009E771D" w:rsidRPr="000C56E6">
        <w:rPr>
          <w:rFonts w:ascii="Arial" w:hAnsi="Arial" w:cs="Arial"/>
          <w:sz w:val="24"/>
          <w:szCs w:val="24"/>
        </w:rPr>
        <w:t xml:space="preserve">It </w:t>
      </w:r>
      <w:r w:rsidR="0067162E" w:rsidRPr="0067162E">
        <w:rPr>
          <w:rFonts w:ascii="Arial" w:hAnsi="Arial" w:cs="Arial"/>
          <w:sz w:val="24"/>
          <w:szCs w:val="24"/>
        </w:rPr>
        <w:t>should</w:t>
      </w:r>
      <w:r w:rsidR="0067162E">
        <w:rPr>
          <w:rFonts w:ascii="Arial" w:hAnsi="Arial" w:cs="Arial"/>
          <w:sz w:val="24"/>
          <w:szCs w:val="24"/>
        </w:rPr>
        <w:t xml:space="preserve"> </w:t>
      </w:r>
      <w:r w:rsidR="0067162E" w:rsidRPr="0067162E">
        <w:rPr>
          <w:rFonts w:ascii="Arial" w:hAnsi="Arial" w:cs="Arial"/>
          <w:sz w:val="24"/>
          <w:szCs w:val="24"/>
        </w:rPr>
        <w:t>be</w:t>
      </w:r>
      <w:r w:rsidR="0067162E">
        <w:rPr>
          <w:rFonts w:ascii="Arial" w:hAnsi="Arial" w:cs="Arial"/>
          <w:sz w:val="24"/>
          <w:szCs w:val="24"/>
        </w:rPr>
        <w:t xml:space="preserve"> </w:t>
      </w:r>
      <w:r w:rsidR="0067162E" w:rsidRPr="0067162E">
        <w:rPr>
          <w:rFonts w:ascii="Arial" w:hAnsi="Arial" w:cs="Arial"/>
          <w:sz w:val="24"/>
          <w:szCs w:val="24"/>
        </w:rPr>
        <w:t xml:space="preserve">repeated </w:t>
      </w:r>
      <w:r w:rsidR="00F551FC">
        <w:rPr>
          <w:rFonts w:ascii="Arial" w:hAnsi="Arial" w:cs="Arial"/>
          <w:sz w:val="24"/>
          <w:szCs w:val="24"/>
        </w:rPr>
        <w:t xml:space="preserve">throughout the project </w:t>
      </w:r>
      <w:r w:rsidR="0067162E" w:rsidRPr="0067162E">
        <w:rPr>
          <w:rFonts w:ascii="Arial" w:hAnsi="Arial" w:cs="Arial"/>
          <w:sz w:val="24"/>
          <w:szCs w:val="24"/>
        </w:rPr>
        <w:t>for continuous improvement</w:t>
      </w:r>
      <w:r w:rsidR="00EF5653">
        <w:rPr>
          <w:rFonts w:ascii="Arial" w:hAnsi="Arial" w:cs="Arial"/>
          <w:sz w:val="24"/>
          <w:szCs w:val="24"/>
        </w:rPr>
        <w:t xml:space="preserve"> or until a solution is reached </w:t>
      </w:r>
      <w:r w:rsidR="009E771D" w:rsidRPr="000C56E6">
        <w:rPr>
          <w:rFonts w:ascii="Arial" w:hAnsi="Arial" w:cs="Arial"/>
          <w:sz w:val="24"/>
          <w:szCs w:val="24"/>
        </w:rPr>
        <w:t>(</w:t>
      </w:r>
      <w:proofErr w:type="spellStart"/>
      <w:r w:rsidR="009E771D" w:rsidRPr="000C56E6">
        <w:rPr>
          <w:rFonts w:ascii="Arial" w:hAnsi="Arial" w:cs="Arial"/>
          <w:sz w:val="24"/>
          <w:szCs w:val="24"/>
        </w:rPr>
        <w:t>Abuhav</w:t>
      </w:r>
      <w:proofErr w:type="spellEnd"/>
      <w:r w:rsidR="009E771D" w:rsidRPr="000C56E6">
        <w:rPr>
          <w:rFonts w:ascii="Arial" w:hAnsi="Arial" w:cs="Arial"/>
          <w:sz w:val="24"/>
          <w:szCs w:val="24"/>
        </w:rPr>
        <w:t>, 2014).</w:t>
      </w:r>
      <w:r w:rsidR="000C56E6" w:rsidRPr="000C56E6">
        <w:t xml:space="preserve"> </w:t>
      </w:r>
    </w:p>
    <w:p w14:paraId="6A958E73" w14:textId="62E2673A" w:rsidR="00F253CF" w:rsidRPr="00F253CF" w:rsidRDefault="00F253CF" w:rsidP="00F253CF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F253CF">
        <w:rPr>
          <w:rFonts w:ascii="Arial" w:hAnsi="Arial" w:cs="Arial"/>
          <w:sz w:val="24"/>
          <w:szCs w:val="24"/>
        </w:rPr>
        <w:t>Plan:</w:t>
      </w:r>
      <w:r w:rsidRPr="00F253CF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E</w:t>
      </w:r>
      <w:r w:rsidRPr="00F253CF">
        <w:rPr>
          <w:rFonts w:ascii="Arial" w:hAnsi="Arial" w:cs="Arial"/>
          <w:sz w:val="24"/>
          <w:szCs w:val="24"/>
        </w:rPr>
        <w:t xml:space="preserve">stablish the objectives and processes necessary to deliver results in accordance with customer requirements and the </w:t>
      </w:r>
      <w:r>
        <w:rPr>
          <w:rFonts w:ascii="Arial" w:hAnsi="Arial" w:cs="Arial"/>
          <w:sz w:val="24"/>
          <w:szCs w:val="24"/>
        </w:rPr>
        <w:t>company</w:t>
      </w:r>
      <w:r w:rsidRPr="00F253CF">
        <w:rPr>
          <w:rFonts w:ascii="Arial" w:hAnsi="Arial" w:cs="Arial"/>
          <w:sz w:val="24"/>
          <w:szCs w:val="24"/>
        </w:rPr>
        <w:t>’s policies.</w:t>
      </w:r>
    </w:p>
    <w:p w14:paraId="0686D19C" w14:textId="4A467B0B" w:rsidR="00F253CF" w:rsidRPr="00F253CF" w:rsidRDefault="00F253CF" w:rsidP="00F253CF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F253CF">
        <w:rPr>
          <w:rFonts w:ascii="Arial" w:hAnsi="Arial" w:cs="Arial"/>
          <w:sz w:val="24"/>
          <w:szCs w:val="24"/>
        </w:rPr>
        <w:lastRenderedPageBreak/>
        <w:t>Do:</w:t>
      </w:r>
      <w:r w:rsidRPr="00F253CF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I</w:t>
      </w:r>
      <w:r w:rsidRPr="00F253CF">
        <w:rPr>
          <w:rFonts w:ascii="Arial" w:hAnsi="Arial" w:cs="Arial"/>
          <w:sz w:val="24"/>
          <w:szCs w:val="24"/>
        </w:rPr>
        <w:t>mplement the processes.</w:t>
      </w:r>
    </w:p>
    <w:p w14:paraId="7D23FC80" w14:textId="55532674" w:rsidR="00F253CF" w:rsidRPr="00F253CF" w:rsidRDefault="00F253CF" w:rsidP="00F253CF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F253CF">
        <w:rPr>
          <w:rFonts w:ascii="Arial" w:hAnsi="Arial" w:cs="Arial"/>
          <w:sz w:val="24"/>
          <w:szCs w:val="24"/>
        </w:rPr>
        <w:t>Check</w:t>
      </w:r>
      <w:r>
        <w:rPr>
          <w:rFonts w:ascii="Arial" w:hAnsi="Arial" w:cs="Arial"/>
          <w:sz w:val="24"/>
          <w:szCs w:val="24"/>
        </w:rPr>
        <w:t>: M</w:t>
      </w:r>
      <w:r w:rsidRPr="00F253CF">
        <w:rPr>
          <w:rFonts w:ascii="Arial" w:hAnsi="Arial" w:cs="Arial"/>
          <w:sz w:val="24"/>
          <w:szCs w:val="24"/>
        </w:rPr>
        <w:t>onitor and measure processes against policies, objectives and requirements</w:t>
      </w:r>
      <w:r>
        <w:rPr>
          <w:rFonts w:ascii="Arial" w:hAnsi="Arial" w:cs="Arial"/>
          <w:sz w:val="24"/>
          <w:szCs w:val="24"/>
        </w:rPr>
        <w:t>,</w:t>
      </w:r>
      <w:r w:rsidRPr="00F253CF">
        <w:rPr>
          <w:rFonts w:ascii="Arial" w:hAnsi="Arial" w:cs="Arial"/>
          <w:sz w:val="24"/>
          <w:szCs w:val="24"/>
        </w:rPr>
        <w:t xml:space="preserve"> and report the results.</w:t>
      </w:r>
    </w:p>
    <w:p w14:paraId="18EC0E88" w14:textId="2C833CA7" w:rsidR="00F253CF" w:rsidRPr="00F253CF" w:rsidRDefault="00F253CF" w:rsidP="00F253CF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F253CF">
        <w:rPr>
          <w:rFonts w:ascii="Arial" w:hAnsi="Arial" w:cs="Arial"/>
          <w:sz w:val="24"/>
          <w:szCs w:val="24"/>
        </w:rPr>
        <w:t>Act:</w:t>
      </w:r>
      <w:r w:rsidRPr="00F253CF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T</w:t>
      </w:r>
      <w:r w:rsidRPr="00F253CF">
        <w:rPr>
          <w:rFonts w:ascii="Arial" w:hAnsi="Arial" w:cs="Arial"/>
          <w:sz w:val="24"/>
          <w:szCs w:val="24"/>
        </w:rPr>
        <w:t>ake actions to continually improve process performance.</w:t>
      </w:r>
    </w:p>
    <w:p w14:paraId="1E54F82E" w14:textId="77777777" w:rsidR="00D00BEA" w:rsidRDefault="00D00BEA" w:rsidP="00D00BEA">
      <w:pPr>
        <w:spacing w:line="240" w:lineRule="auto"/>
        <w:jc w:val="center"/>
      </w:pPr>
      <w:r w:rsidRPr="00D00BEA">
        <w:rPr>
          <w:noProof/>
        </w:rPr>
        <w:drawing>
          <wp:inline distT="0" distB="0" distL="0" distR="0" wp14:anchorId="62C9E91A" wp14:editId="69684FFC">
            <wp:extent cx="4807105" cy="3313430"/>
            <wp:effectExtent l="0" t="0" r="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BEBA8EAE-BF5A-486C-A8C5-ECC9F3942E4B}">
                          <a14:imgProps xmlns:a14="http://schemas.microsoft.com/office/drawing/2010/main">
                            <a14:imgLayer r:embed="rId19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</a:extLst>
                    </a:blip>
                    <a:srcRect l="4128" t="2751" r="2827" b="4660"/>
                    <a:stretch/>
                  </pic:blipFill>
                  <pic:spPr bwMode="auto">
                    <a:xfrm>
                      <a:off x="0" y="0"/>
                      <a:ext cx="4898053" cy="33761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AD4E51" w14:textId="1E1624E6" w:rsidR="00EF5653" w:rsidRPr="00D00BEA" w:rsidRDefault="00EF5653" w:rsidP="00D00BEA">
      <w:pPr>
        <w:spacing w:after="0" w:line="240" w:lineRule="auto"/>
      </w:pPr>
      <w:r w:rsidRPr="00EF5653">
        <w:rPr>
          <w:rFonts w:ascii="Arial" w:hAnsi="Arial" w:cs="Arial"/>
        </w:rPr>
        <w:t>Fig.3.</w:t>
      </w:r>
      <w:r w:rsidR="00D00BEA" w:rsidRPr="00D00BEA">
        <w:t xml:space="preserve"> </w:t>
      </w:r>
      <w:r w:rsidR="00D00BEA" w:rsidRPr="00D00BEA">
        <w:rPr>
          <w:rFonts w:ascii="Arial" w:hAnsi="Arial" w:cs="Arial"/>
        </w:rPr>
        <w:t>The Plan – Do – Check – Act (PDCA) cycle is the foundation of all ISO management system standards.</w:t>
      </w:r>
    </w:p>
    <w:p w14:paraId="17CCD49C" w14:textId="18FC4421" w:rsidR="00EF5653" w:rsidRDefault="00D00BEA" w:rsidP="00D00BEA">
      <w:pPr>
        <w:spacing w:after="0" w:line="240" w:lineRule="auto"/>
        <w:jc w:val="both"/>
        <w:rPr>
          <w:rFonts w:ascii="Arial" w:hAnsi="Arial" w:cs="Arial"/>
          <w:sz w:val="20"/>
          <w:szCs w:val="20"/>
        </w:rPr>
      </w:pPr>
      <w:r w:rsidRPr="00D00BEA">
        <w:rPr>
          <w:rFonts w:ascii="Arial" w:hAnsi="Arial" w:cs="Arial"/>
          <w:sz w:val="20"/>
          <w:szCs w:val="20"/>
        </w:rPr>
        <w:t>[Source: AIEP, n.d.</w:t>
      </w:r>
      <w:r w:rsidR="00392794">
        <w:rPr>
          <w:rFonts w:ascii="Arial" w:hAnsi="Arial" w:cs="Arial"/>
          <w:sz w:val="20"/>
          <w:szCs w:val="20"/>
        </w:rPr>
        <w:t>]</w:t>
      </w:r>
    </w:p>
    <w:p w14:paraId="7C37ED4D" w14:textId="1B683888" w:rsidR="000F30A4" w:rsidRDefault="000F30A4" w:rsidP="0033680B"/>
    <w:p w14:paraId="59227B74" w14:textId="77777777" w:rsidR="00C70098" w:rsidRPr="00C70098" w:rsidRDefault="00C70098" w:rsidP="00C70098"/>
    <w:p w14:paraId="5A48E47D" w14:textId="3689A5D9" w:rsidR="00E55579" w:rsidRDefault="00CF79D2" w:rsidP="00CF79D2">
      <w:pPr>
        <w:pStyle w:val="Heading2"/>
      </w:pPr>
      <w:bookmarkStart w:id="7" w:name="_Toc62160814"/>
      <w:r>
        <w:t>QMS hierarchy</w:t>
      </w:r>
      <w:bookmarkEnd w:id="7"/>
      <w:r>
        <w:t xml:space="preserve"> </w:t>
      </w:r>
    </w:p>
    <w:p w14:paraId="5227C94F" w14:textId="77777777" w:rsidR="00CF79D2" w:rsidRPr="00CF79D2" w:rsidRDefault="00CF79D2" w:rsidP="00CF79D2"/>
    <w:p w14:paraId="73C651D6" w14:textId="24F4FEB9" w:rsidR="000F30A4" w:rsidRPr="00A06FC7" w:rsidRDefault="00D56603" w:rsidP="00A06F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32CB">
        <w:rPr>
          <w:rFonts w:ascii="Arial" w:hAnsi="Arial" w:cs="Arial"/>
          <w:sz w:val="24"/>
          <w:szCs w:val="24"/>
        </w:rPr>
        <w:t xml:space="preserve">QMS documentation </w:t>
      </w:r>
      <w:r w:rsidRPr="00D4503A">
        <w:rPr>
          <w:rFonts w:ascii="Arial" w:hAnsi="Arial" w:cs="Arial"/>
          <w:sz w:val="24"/>
          <w:szCs w:val="24"/>
        </w:rPr>
        <w:t>is required for regulatory purposes</w:t>
      </w:r>
      <w:r>
        <w:rPr>
          <w:rFonts w:ascii="Arial" w:hAnsi="Arial" w:cs="Arial"/>
          <w:sz w:val="24"/>
          <w:szCs w:val="24"/>
        </w:rPr>
        <w:t>.</w:t>
      </w:r>
      <w:r w:rsidRPr="00D4503A">
        <w:rPr>
          <w:rFonts w:ascii="Arial" w:hAnsi="Arial" w:cs="Arial"/>
          <w:sz w:val="24"/>
          <w:szCs w:val="24"/>
        </w:rPr>
        <w:t xml:space="preserve"> </w:t>
      </w:r>
      <w:r w:rsidR="00E532CB" w:rsidRPr="00E532CB">
        <w:rPr>
          <w:rFonts w:ascii="Arial" w:hAnsi="Arial" w:cs="Arial"/>
          <w:sz w:val="24"/>
          <w:szCs w:val="24"/>
        </w:rPr>
        <w:t xml:space="preserve">A </w:t>
      </w:r>
      <w:r w:rsidR="00E532CB">
        <w:rPr>
          <w:rFonts w:ascii="Arial" w:hAnsi="Arial" w:cs="Arial"/>
          <w:sz w:val="24"/>
          <w:szCs w:val="24"/>
        </w:rPr>
        <w:t>properly</w:t>
      </w:r>
      <w:r w:rsidR="00E532CB" w:rsidRPr="00E532CB">
        <w:rPr>
          <w:rFonts w:ascii="Arial" w:hAnsi="Arial" w:cs="Arial"/>
          <w:sz w:val="24"/>
          <w:szCs w:val="24"/>
        </w:rPr>
        <w:t xml:space="preserve"> documented system ensures quality standards are regularly met, reduces the potential for error, and </w:t>
      </w:r>
      <w:r w:rsidR="00E532CB">
        <w:rPr>
          <w:rFonts w:ascii="Arial" w:hAnsi="Arial" w:cs="Arial"/>
          <w:sz w:val="24"/>
          <w:szCs w:val="24"/>
        </w:rPr>
        <w:t>permits easy</w:t>
      </w:r>
      <w:r w:rsidR="00E532CB" w:rsidRPr="00E532CB">
        <w:rPr>
          <w:rFonts w:ascii="Arial" w:hAnsi="Arial" w:cs="Arial"/>
          <w:sz w:val="24"/>
          <w:szCs w:val="24"/>
        </w:rPr>
        <w:t xml:space="preserve"> monitoring of the processes</w:t>
      </w:r>
      <w:r w:rsidR="00E532CB">
        <w:rPr>
          <w:rFonts w:ascii="Arial" w:hAnsi="Arial" w:cs="Arial"/>
          <w:sz w:val="24"/>
          <w:szCs w:val="24"/>
        </w:rPr>
        <w:t xml:space="preserve">. </w:t>
      </w:r>
      <w:r w:rsidR="0015635B">
        <w:rPr>
          <w:rFonts w:ascii="Arial" w:hAnsi="Arial" w:cs="Arial"/>
          <w:sz w:val="24"/>
          <w:szCs w:val="24"/>
        </w:rPr>
        <w:t xml:space="preserve"> </w:t>
      </w:r>
      <w:r w:rsidR="008D3BF6">
        <w:rPr>
          <w:rFonts w:ascii="Arial" w:hAnsi="Arial" w:cs="Arial"/>
          <w:sz w:val="24"/>
          <w:szCs w:val="24"/>
        </w:rPr>
        <w:t>Fig.</w:t>
      </w:r>
      <w:r w:rsidR="002A2071">
        <w:rPr>
          <w:rFonts w:ascii="Arial" w:hAnsi="Arial" w:cs="Arial"/>
          <w:sz w:val="24"/>
          <w:szCs w:val="24"/>
        </w:rPr>
        <w:t>4</w:t>
      </w:r>
      <w:r w:rsidR="008D3BF6">
        <w:rPr>
          <w:rFonts w:ascii="Arial" w:hAnsi="Arial" w:cs="Arial"/>
          <w:sz w:val="24"/>
          <w:szCs w:val="24"/>
        </w:rPr>
        <w:t xml:space="preserve"> demonstrates a hierarchy </w:t>
      </w:r>
      <w:r w:rsidR="0015635B">
        <w:rPr>
          <w:rFonts w:ascii="Arial" w:hAnsi="Arial" w:cs="Arial"/>
          <w:sz w:val="24"/>
          <w:szCs w:val="24"/>
        </w:rPr>
        <w:t xml:space="preserve">as </w:t>
      </w:r>
      <w:r w:rsidR="008D3BF6">
        <w:rPr>
          <w:rFonts w:ascii="Arial" w:hAnsi="Arial" w:cs="Arial"/>
          <w:sz w:val="24"/>
          <w:szCs w:val="24"/>
        </w:rPr>
        <w:t xml:space="preserve">to how to document and record information in a QMS. </w:t>
      </w:r>
    </w:p>
    <w:p w14:paraId="362C9CCE" w14:textId="3D0F1E2F" w:rsidR="00E0306A" w:rsidRDefault="00E55579" w:rsidP="00270550">
      <w:r w:rsidRPr="00E55579">
        <w:rPr>
          <w:noProof/>
        </w:rPr>
        <w:lastRenderedPageBreak/>
        <w:drawing>
          <wp:inline distT="0" distB="0" distL="0" distR="0" wp14:anchorId="0805BA48" wp14:editId="51DA9ABE">
            <wp:extent cx="2461260" cy="227193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BEBA8EAE-BF5A-486C-A8C5-ECC9F3942E4B}">
                          <a14:imgProps xmlns:a14="http://schemas.microsoft.com/office/drawing/2010/main">
                            <a14:imgLayer r:embed="rId21">
                              <a14:imgEffect>
                                <a14:brightnessContrast bright="40000" contrast="-40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1725" cy="2281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B8F67" w14:textId="606C01FA" w:rsidR="000F30A4" w:rsidRPr="00A06FC7" w:rsidRDefault="008D3BF6" w:rsidP="00A06FC7">
      <w:pPr>
        <w:spacing w:after="0" w:line="240" w:lineRule="auto"/>
        <w:rPr>
          <w:rFonts w:ascii="Arial" w:hAnsi="Arial" w:cs="Arial"/>
        </w:rPr>
      </w:pPr>
      <w:r w:rsidRPr="00A06FC7">
        <w:rPr>
          <w:rFonts w:ascii="Arial" w:hAnsi="Arial" w:cs="Arial"/>
        </w:rPr>
        <w:t>Fig.</w:t>
      </w:r>
      <w:r w:rsidR="002A2071">
        <w:rPr>
          <w:rFonts w:ascii="Arial" w:hAnsi="Arial" w:cs="Arial"/>
        </w:rPr>
        <w:t>4</w:t>
      </w:r>
      <w:r w:rsidR="00A06FC7">
        <w:rPr>
          <w:rFonts w:ascii="Arial" w:hAnsi="Arial" w:cs="Arial"/>
        </w:rPr>
        <w:t>.</w:t>
      </w:r>
      <w:r w:rsidRPr="00A06FC7">
        <w:rPr>
          <w:rFonts w:ascii="Arial" w:hAnsi="Arial" w:cs="Arial"/>
        </w:rPr>
        <w:t xml:space="preserve"> </w:t>
      </w:r>
      <w:r w:rsidR="00A47357" w:rsidRPr="00A06FC7">
        <w:rPr>
          <w:rFonts w:ascii="Arial" w:hAnsi="Arial" w:cs="Arial"/>
        </w:rPr>
        <w:t>A typical QMS documentation hierarchy with different document types</w:t>
      </w:r>
    </w:p>
    <w:p w14:paraId="1540CE26" w14:textId="0A416868" w:rsidR="00A47357" w:rsidRPr="00A06FC7" w:rsidRDefault="00A06FC7" w:rsidP="00A06FC7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A06FC7">
        <w:rPr>
          <w:rFonts w:ascii="Arial" w:hAnsi="Arial" w:cs="Arial"/>
          <w:sz w:val="20"/>
          <w:szCs w:val="20"/>
        </w:rPr>
        <w:t xml:space="preserve">[Source: </w:t>
      </w:r>
      <w:r w:rsidR="007217C7">
        <w:rPr>
          <w:rFonts w:ascii="Arial" w:hAnsi="Arial" w:cs="Arial"/>
          <w:sz w:val="20"/>
          <w:szCs w:val="20"/>
        </w:rPr>
        <w:t>Real regulatory, 2019</w:t>
      </w:r>
      <w:r w:rsidR="00392794">
        <w:rPr>
          <w:rFonts w:ascii="Arial" w:hAnsi="Arial" w:cs="Arial"/>
          <w:sz w:val="20"/>
          <w:szCs w:val="20"/>
        </w:rPr>
        <w:t>]</w:t>
      </w:r>
    </w:p>
    <w:p w14:paraId="30604B61" w14:textId="77777777" w:rsidR="0097794D" w:rsidRDefault="0097794D" w:rsidP="00E55579">
      <w:pPr>
        <w:rPr>
          <w:rFonts w:ascii="Arial" w:hAnsi="Arial" w:cs="Arial"/>
          <w:b/>
          <w:bCs/>
          <w:sz w:val="24"/>
          <w:szCs w:val="24"/>
        </w:rPr>
      </w:pPr>
    </w:p>
    <w:p w14:paraId="6F7DF537" w14:textId="77777777" w:rsidR="002A2071" w:rsidRDefault="002A2071" w:rsidP="00E55579">
      <w:pPr>
        <w:rPr>
          <w:rFonts w:ascii="Arial" w:hAnsi="Arial" w:cs="Arial"/>
          <w:b/>
          <w:bCs/>
          <w:sz w:val="24"/>
          <w:szCs w:val="24"/>
        </w:rPr>
      </w:pPr>
    </w:p>
    <w:p w14:paraId="1BB03DE1" w14:textId="4E352E06" w:rsidR="00A704BE" w:rsidRPr="00374D99" w:rsidRDefault="00A704BE" w:rsidP="00E55579">
      <w:pPr>
        <w:rPr>
          <w:rFonts w:ascii="Arial" w:hAnsi="Arial" w:cs="Arial"/>
          <w:b/>
          <w:bCs/>
          <w:sz w:val="24"/>
          <w:szCs w:val="24"/>
        </w:rPr>
      </w:pPr>
      <w:r w:rsidRPr="00374D99">
        <w:rPr>
          <w:rFonts w:ascii="Arial" w:hAnsi="Arial" w:cs="Arial"/>
          <w:b/>
          <w:bCs/>
          <w:sz w:val="24"/>
          <w:szCs w:val="24"/>
        </w:rPr>
        <w:t>Quality manual</w:t>
      </w:r>
    </w:p>
    <w:p w14:paraId="77E8AF39" w14:textId="248631B5" w:rsidR="00A704BE" w:rsidRPr="000C56E6" w:rsidRDefault="00374D99" w:rsidP="000C56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704BE" w:rsidRPr="000C56E6">
        <w:rPr>
          <w:rFonts w:ascii="Arial" w:hAnsi="Arial" w:cs="Arial"/>
          <w:sz w:val="24"/>
          <w:szCs w:val="24"/>
        </w:rPr>
        <w:t xml:space="preserve">ncludes the QMS scope, </w:t>
      </w:r>
      <w:r w:rsidR="000C56E6" w:rsidRPr="000C56E6">
        <w:rPr>
          <w:rFonts w:ascii="Arial" w:hAnsi="Arial" w:cs="Arial"/>
          <w:sz w:val="24"/>
          <w:szCs w:val="24"/>
        </w:rPr>
        <w:t xml:space="preserve">management’s intentions and detail of the work, </w:t>
      </w:r>
      <w:r w:rsidRPr="00374D99">
        <w:rPr>
          <w:rFonts w:ascii="Arial" w:hAnsi="Arial" w:cs="Arial"/>
          <w:sz w:val="24"/>
          <w:szCs w:val="24"/>
        </w:rPr>
        <w:t>responsibilities for all personnel</w:t>
      </w:r>
      <w:r>
        <w:rPr>
          <w:rFonts w:ascii="Arial" w:hAnsi="Arial" w:cs="Arial"/>
          <w:sz w:val="24"/>
          <w:szCs w:val="24"/>
        </w:rPr>
        <w:t xml:space="preserve">, </w:t>
      </w:r>
      <w:r w:rsidR="00A704BE" w:rsidRPr="000C56E6">
        <w:rPr>
          <w:rFonts w:ascii="Arial" w:hAnsi="Arial" w:cs="Arial"/>
          <w:sz w:val="24"/>
          <w:szCs w:val="24"/>
        </w:rPr>
        <w:t>details of exclusions from the standard, references to relevant documents, and description of QMS processes and interactions</w:t>
      </w:r>
      <w:r w:rsidR="00502B73">
        <w:rPr>
          <w:rFonts w:ascii="Arial" w:hAnsi="Arial" w:cs="Arial"/>
          <w:sz w:val="24"/>
          <w:szCs w:val="24"/>
        </w:rPr>
        <w:t>.</w:t>
      </w:r>
    </w:p>
    <w:p w14:paraId="14712DD9" w14:textId="55B6C270" w:rsidR="000C56E6" w:rsidRPr="00374D99" w:rsidRDefault="000C56E6" w:rsidP="000C56E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4D99">
        <w:rPr>
          <w:rFonts w:ascii="Arial" w:hAnsi="Arial" w:cs="Arial"/>
          <w:b/>
          <w:bCs/>
          <w:sz w:val="24"/>
          <w:szCs w:val="24"/>
        </w:rPr>
        <w:t>Quality procedures</w:t>
      </w:r>
    </w:p>
    <w:p w14:paraId="4A9F9A09" w14:textId="77777777" w:rsidR="00374D99" w:rsidRDefault="00374D99" w:rsidP="00374D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2B73">
        <w:rPr>
          <w:rFonts w:ascii="Arial" w:hAnsi="Arial" w:cs="Arial"/>
          <w:sz w:val="24"/>
          <w:szCs w:val="24"/>
        </w:rPr>
        <w:t xml:space="preserve">Format can include text, flowcharts, </w:t>
      </w:r>
      <w:r>
        <w:rPr>
          <w:rFonts w:ascii="Arial" w:hAnsi="Arial" w:cs="Arial"/>
          <w:sz w:val="24"/>
          <w:szCs w:val="24"/>
        </w:rPr>
        <w:t>t</w:t>
      </w:r>
      <w:r w:rsidRPr="00502B73">
        <w:rPr>
          <w:rFonts w:ascii="Arial" w:hAnsi="Arial" w:cs="Arial"/>
          <w:sz w:val="24"/>
          <w:szCs w:val="24"/>
        </w:rPr>
        <w:t xml:space="preserve">ables, </w:t>
      </w:r>
      <w:r>
        <w:rPr>
          <w:rFonts w:ascii="Arial" w:hAnsi="Arial" w:cs="Arial"/>
          <w:sz w:val="24"/>
          <w:szCs w:val="24"/>
        </w:rPr>
        <w:t xml:space="preserve">or </w:t>
      </w:r>
      <w:r w:rsidRPr="00502B73">
        <w:rPr>
          <w:rFonts w:ascii="Arial" w:hAnsi="Arial" w:cs="Arial"/>
          <w:sz w:val="24"/>
          <w:szCs w:val="24"/>
        </w:rPr>
        <w:t xml:space="preserve">a combination of </w:t>
      </w:r>
      <w:r>
        <w:rPr>
          <w:rFonts w:ascii="Arial" w:hAnsi="Arial" w:cs="Arial"/>
          <w:sz w:val="24"/>
          <w:szCs w:val="24"/>
        </w:rPr>
        <w:t>these formats.</w:t>
      </w:r>
    </w:p>
    <w:p w14:paraId="71A04185" w14:textId="4B2DAE17" w:rsidR="00374D99" w:rsidRDefault="00502B73" w:rsidP="00502B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2B73">
        <w:rPr>
          <w:rFonts w:ascii="Arial" w:hAnsi="Arial" w:cs="Arial"/>
          <w:sz w:val="24"/>
          <w:szCs w:val="24"/>
        </w:rPr>
        <w:t>Describes how the organisation implements the QMS by documenting processes</w:t>
      </w:r>
      <w:r w:rsidR="00374D99">
        <w:rPr>
          <w:rFonts w:ascii="Arial" w:hAnsi="Arial" w:cs="Arial"/>
          <w:sz w:val="24"/>
          <w:szCs w:val="24"/>
        </w:rPr>
        <w:t xml:space="preserve"> such as </w:t>
      </w:r>
      <w:r w:rsidRPr="00502B73">
        <w:rPr>
          <w:rFonts w:ascii="Arial" w:hAnsi="Arial" w:cs="Arial"/>
          <w:sz w:val="24"/>
          <w:szCs w:val="24"/>
        </w:rPr>
        <w:t>work</w:t>
      </w:r>
      <w:r w:rsidR="00374D99">
        <w:rPr>
          <w:rFonts w:ascii="Arial" w:hAnsi="Arial" w:cs="Arial"/>
          <w:sz w:val="24"/>
          <w:szCs w:val="24"/>
        </w:rPr>
        <w:t xml:space="preserve"> </w:t>
      </w:r>
      <w:r w:rsidRPr="00502B73">
        <w:rPr>
          <w:rFonts w:ascii="Arial" w:hAnsi="Arial" w:cs="Arial"/>
          <w:sz w:val="24"/>
          <w:szCs w:val="24"/>
        </w:rPr>
        <w:t>instructions and procedures</w:t>
      </w:r>
      <w:r w:rsidR="00374D99">
        <w:rPr>
          <w:rFonts w:ascii="Arial" w:hAnsi="Arial" w:cs="Arial"/>
          <w:sz w:val="24"/>
          <w:szCs w:val="24"/>
        </w:rPr>
        <w:t xml:space="preserve">, </w:t>
      </w:r>
      <w:r w:rsidRPr="00502B73">
        <w:rPr>
          <w:rFonts w:ascii="Arial" w:hAnsi="Arial" w:cs="Arial"/>
          <w:sz w:val="24"/>
          <w:szCs w:val="24"/>
        </w:rPr>
        <w:t>objective</w:t>
      </w:r>
      <w:r w:rsidR="00374D99">
        <w:rPr>
          <w:rFonts w:ascii="Arial" w:hAnsi="Arial" w:cs="Arial"/>
          <w:sz w:val="24"/>
          <w:szCs w:val="24"/>
        </w:rPr>
        <w:t xml:space="preserve"> </w:t>
      </w:r>
      <w:r w:rsidRPr="00502B73">
        <w:rPr>
          <w:rFonts w:ascii="Arial" w:hAnsi="Arial" w:cs="Arial"/>
          <w:sz w:val="24"/>
          <w:szCs w:val="24"/>
        </w:rPr>
        <w:t>and policy statement, basic requirement for</w:t>
      </w:r>
      <w:r w:rsidR="00374D99">
        <w:rPr>
          <w:rFonts w:ascii="Arial" w:hAnsi="Arial" w:cs="Arial"/>
          <w:sz w:val="24"/>
          <w:szCs w:val="24"/>
        </w:rPr>
        <w:t xml:space="preserve"> </w:t>
      </w:r>
      <w:r w:rsidRPr="00502B73">
        <w:rPr>
          <w:rFonts w:ascii="Arial" w:hAnsi="Arial" w:cs="Arial"/>
          <w:sz w:val="24"/>
          <w:szCs w:val="24"/>
        </w:rPr>
        <w:t>architectural work, inspection and tes</w:t>
      </w:r>
      <w:r w:rsidR="00374D99">
        <w:rPr>
          <w:rFonts w:ascii="Arial" w:hAnsi="Arial" w:cs="Arial"/>
          <w:sz w:val="24"/>
          <w:szCs w:val="24"/>
        </w:rPr>
        <w:t>ting involved</w:t>
      </w:r>
      <w:r w:rsidRPr="00502B73">
        <w:rPr>
          <w:rFonts w:ascii="Arial" w:hAnsi="Arial" w:cs="Arial"/>
          <w:sz w:val="24"/>
          <w:szCs w:val="24"/>
        </w:rPr>
        <w:t>, alternative procedures,</w:t>
      </w:r>
      <w:r w:rsidR="00374D99">
        <w:rPr>
          <w:rFonts w:ascii="Arial" w:hAnsi="Arial" w:cs="Arial"/>
          <w:sz w:val="24"/>
          <w:szCs w:val="24"/>
        </w:rPr>
        <w:t xml:space="preserve"> </w:t>
      </w:r>
      <w:r w:rsidRPr="00502B73">
        <w:rPr>
          <w:rFonts w:ascii="Arial" w:hAnsi="Arial" w:cs="Arial"/>
          <w:sz w:val="24"/>
          <w:szCs w:val="24"/>
        </w:rPr>
        <w:t xml:space="preserve">preventive action, and progressive decisions to improve the quality of the project. </w:t>
      </w:r>
    </w:p>
    <w:p w14:paraId="457E187E" w14:textId="117E7FC1" w:rsidR="00374D99" w:rsidRPr="00374D99" w:rsidRDefault="00374D99" w:rsidP="00374D9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4D99">
        <w:rPr>
          <w:rFonts w:ascii="Arial" w:hAnsi="Arial" w:cs="Arial"/>
          <w:b/>
          <w:bCs/>
          <w:sz w:val="24"/>
          <w:szCs w:val="24"/>
        </w:rPr>
        <w:t xml:space="preserve">Work instructions </w:t>
      </w:r>
    </w:p>
    <w:p w14:paraId="327C912E" w14:textId="645446E6" w:rsidR="00374D99" w:rsidRDefault="00374D99" w:rsidP="00374D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74D99">
        <w:rPr>
          <w:rFonts w:ascii="Arial" w:hAnsi="Arial" w:cs="Arial"/>
          <w:sz w:val="24"/>
          <w:szCs w:val="24"/>
        </w:rPr>
        <w:t>Generally, work instructions have a similar structure to the procedures</w:t>
      </w:r>
      <w:r w:rsidR="00A974FC">
        <w:rPr>
          <w:rFonts w:ascii="Arial" w:hAnsi="Arial" w:cs="Arial"/>
          <w:sz w:val="24"/>
          <w:szCs w:val="24"/>
        </w:rPr>
        <w:t xml:space="preserve"> but</w:t>
      </w:r>
      <w:r w:rsidRPr="00374D99">
        <w:rPr>
          <w:rFonts w:ascii="Arial" w:hAnsi="Arial" w:cs="Arial"/>
          <w:sz w:val="24"/>
          <w:szCs w:val="24"/>
        </w:rPr>
        <w:t xml:space="preserve"> include details of activities focusing on </w:t>
      </w:r>
      <w:r w:rsidR="00A974FC">
        <w:rPr>
          <w:rFonts w:ascii="Arial" w:hAnsi="Arial" w:cs="Arial"/>
          <w:sz w:val="24"/>
          <w:szCs w:val="24"/>
        </w:rPr>
        <w:t xml:space="preserve">detailed </w:t>
      </w:r>
      <w:r w:rsidRPr="00374D99">
        <w:rPr>
          <w:rFonts w:ascii="Arial" w:hAnsi="Arial" w:cs="Arial"/>
          <w:sz w:val="24"/>
          <w:szCs w:val="24"/>
        </w:rPr>
        <w:t>steps</w:t>
      </w:r>
      <w:r w:rsidR="00A974FC">
        <w:rPr>
          <w:rFonts w:ascii="Arial" w:hAnsi="Arial" w:cs="Arial"/>
          <w:sz w:val="24"/>
          <w:szCs w:val="24"/>
        </w:rPr>
        <w:t xml:space="preserve"> of how to </w:t>
      </w:r>
      <w:r w:rsidR="00A974FC" w:rsidRPr="00A974FC">
        <w:rPr>
          <w:rFonts w:ascii="Arial" w:hAnsi="Arial" w:cs="Arial"/>
          <w:sz w:val="24"/>
          <w:szCs w:val="24"/>
        </w:rPr>
        <w:t>perform and record tasks</w:t>
      </w:r>
      <w:r w:rsidRPr="00374D99">
        <w:rPr>
          <w:rFonts w:ascii="Arial" w:hAnsi="Arial" w:cs="Arial"/>
          <w:sz w:val="24"/>
          <w:szCs w:val="24"/>
        </w:rPr>
        <w:t>, tools, and methods to be used</w:t>
      </w:r>
      <w:r w:rsidR="00A974FC">
        <w:rPr>
          <w:rFonts w:ascii="Arial" w:hAnsi="Arial" w:cs="Arial"/>
          <w:sz w:val="24"/>
          <w:szCs w:val="24"/>
        </w:rPr>
        <w:t>, t</w:t>
      </w:r>
      <w:r w:rsidRPr="00374D99">
        <w:rPr>
          <w:rFonts w:ascii="Arial" w:hAnsi="Arial" w:cs="Arial"/>
          <w:sz w:val="24"/>
          <w:szCs w:val="24"/>
        </w:rPr>
        <w:t>raining of personnel and competen</w:t>
      </w:r>
      <w:r w:rsidR="00A974FC">
        <w:rPr>
          <w:rFonts w:ascii="Arial" w:hAnsi="Arial" w:cs="Arial"/>
          <w:sz w:val="24"/>
          <w:szCs w:val="24"/>
        </w:rPr>
        <w:t>ce of</w:t>
      </w:r>
      <w:r w:rsidRPr="00374D99">
        <w:rPr>
          <w:rFonts w:ascii="Arial" w:hAnsi="Arial" w:cs="Arial"/>
          <w:sz w:val="24"/>
          <w:szCs w:val="24"/>
        </w:rPr>
        <w:t xml:space="preserve"> personnel</w:t>
      </w:r>
      <w:r w:rsidR="00A974FC">
        <w:rPr>
          <w:rFonts w:ascii="Arial" w:hAnsi="Arial" w:cs="Arial"/>
          <w:sz w:val="24"/>
          <w:szCs w:val="24"/>
        </w:rPr>
        <w:t>.</w:t>
      </w:r>
    </w:p>
    <w:p w14:paraId="1031A061" w14:textId="3C3365D0" w:rsidR="00A974FC" w:rsidRPr="00A974FC" w:rsidRDefault="00A974FC" w:rsidP="00A974F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Q</w:t>
      </w:r>
      <w:r w:rsidRPr="00A974FC">
        <w:rPr>
          <w:rFonts w:ascii="Arial" w:hAnsi="Arial" w:cs="Arial"/>
          <w:b/>
          <w:bCs/>
          <w:sz w:val="24"/>
          <w:szCs w:val="24"/>
        </w:rPr>
        <w:t xml:space="preserve">uality forms and records </w:t>
      </w:r>
    </w:p>
    <w:p w14:paraId="506B608A" w14:textId="6CA316B0" w:rsidR="00A974FC" w:rsidRDefault="00A974FC" w:rsidP="00A974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serve as evidence of the </w:t>
      </w:r>
      <w:r w:rsidR="00C83E40">
        <w:rPr>
          <w:rFonts w:ascii="Arial" w:hAnsi="Arial" w:cs="Arial"/>
          <w:sz w:val="24"/>
          <w:szCs w:val="24"/>
        </w:rPr>
        <w:t xml:space="preserve">history of work and activities done as described, ensuring </w:t>
      </w:r>
      <w:r w:rsidR="00C83E40" w:rsidRPr="00A974FC">
        <w:rPr>
          <w:rFonts w:ascii="Arial" w:hAnsi="Arial" w:cs="Arial"/>
          <w:sz w:val="24"/>
          <w:szCs w:val="24"/>
        </w:rPr>
        <w:t>quality of the project</w:t>
      </w:r>
      <w:r w:rsidR="00C83E40">
        <w:rPr>
          <w:rFonts w:ascii="Arial" w:hAnsi="Arial" w:cs="Arial"/>
          <w:sz w:val="24"/>
          <w:szCs w:val="24"/>
        </w:rPr>
        <w:t>. Forms and records should be concise and clear with the information required.</w:t>
      </w:r>
    </w:p>
    <w:p w14:paraId="5DBD0539" w14:textId="41908F97" w:rsidR="002A2071" w:rsidRPr="00270550" w:rsidRDefault="000A0748" w:rsidP="002705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Meskovska</w:t>
      </w:r>
      <w:proofErr w:type="spellEnd"/>
      <w:r>
        <w:rPr>
          <w:rFonts w:ascii="Arial" w:hAnsi="Arial" w:cs="Arial"/>
          <w:sz w:val="24"/>
          <w:szCs w:val="24"/>
        </w:rPr>
        <w:t>, n.d.; Thong, 2016; Real Regulatory, 2019).</w:t>
      </w:r>
    </w:p>
    <w:p w14:paraId="48802E26" w14:textId="377E4223" w:rsidR="000C56E6" w:rsidRDefault="00294F6C" w:rsidP="00502E30">
      <w:pPr>
        <w:pStyle w:val="Heading2"/>
      </w:pPr>
      <w:bookmarkStart w:id="8" w:name="_Toc62160815"/>
      <w:r>
        <w:lastRenderedPageBreak/>
        <w:t xml:space="preserve">Processes </w:t>
      </w:r>
      <w:r w:rsidRPr="00294F6C">
        <w:t>process map</w:t>
      </w:r>
      <w:bookmarkEnd w:id="8"/>
      <w:r w:rsidRPr="00294F6C">
        <w:t xml:space="preserve"> </w:t>
      </w:r>
    </w:p>
    <w:p w14:paraId="2B0CE398" w14:textId="77777777" w:rsidR="00502E30" w:rsidRPr="00502E30" w:rsidRDefault="00502E30" w:rsidP="00502E30"/>
    <w:p w14:paraId="5F0A9D4B" w14:textId="31E03C94" w:rsidR="005A19AF" w:rsidRDefault="00E93817" w:rsidP="005A19AF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29A7F14" wp14:editId="6FA0CB19">
                <wp:simplePos x="0" y="0"/>
                <wp:positionH relativeFrom="column">
                  <wp:posOffset>1053465</wp:posOffset>
                </wp:positionH>
                <wp:positionV relativeFrom="paragraph">
                  <wp:posOffset>2980055</wp:posOffset>
                </wp:positionV>
                <wp:extent cx="784860" cy="358140"/>
                <wp:effectExtent l="0" t="0" r="15240" b="22860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4860" cy="3581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CD7743" w14:textId="6E8FDC67" w:rsidR="00AF0417" w:rsidRPr="00AF0417" w:rsidRDefault="00AF0417" w:rsidP="00AF041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AF0417">
                              <w:rPr>
                                <w:b/>
                                <w:bCs/>
                              </w:rPr>
                              <w:t>Check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9A7F14" id="Oval 24" o:spid="_x0000_s1026" style="position:absolute;left:0;text-align:left;margin-left:82.95pt;margin-top:234.65pt;width:61.8pt;height:28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" fillcolor="white [3201]" strokecolor="#70ad47 [3209]" strokeweight="1pt">
                <v:stroke joinstyle="miter"/>
                <v:textbox>
                  <w:txbxContent>
                    <w:p w14:paraId="7ACD7743" w14:textId="6E8FDC67" w:rsidR="00AF0417" w:rsidRPr="00AF0417" w:rsidRDefault="00AF0417" w:rsidP="00AF041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AF0417">
                        <w:rPr>
                          <w:b/>
                          <w:bCs/>
                        </w:rPr>
                        <w:t>Check</w:t>
                      </w:r>
                    </w:p>
                  </w:txbxContent>
                </v:textbox>
              </v:oval>
            </w:pict>
          </mc:Fallback>
        </mc:AlternateContent>
      </w:r>
      <w:r w:rsidR="00053E13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24EC129" wp14:editId="05AF6069">
                <wp:simplePos x="0" y="0"/>
                <wp:positionH relativeFrom="column">
                  <wp:posOffset>3491865</wp:posOffset>
                </wp:positionH>
                <wp:positionV relativeFrom="paragraph">
                  <wp:posOffset>4618355</wp:posOffset>
                </wp:positionV>
                <wp:extent cx="2263140" cy="518160"/>
                <wp:effectExtent l="0" t="0" r="381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3140" cy="518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5CEE87" w14:textId="58012D86" w:rsidR="00AF0417" w:rsidRDefault="00AF0417" w:rsidP="00AF041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Customer feedback</w:t>
                            </w:r>
                          </w:p>
                          <w:p w14:paraId="403C4E43" w14:textId="68CECC97" w:rsidR="00AF0417" w:rsidRDefault="00AF0417" w:rsidP="00AF041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- Management &amp;</w:t>
                            </w:r>
                            <w:r w:rsidR="00502E30">
                              <w:t xml:space="preserve"> </w:t>
                            </w:r>
                            <w:r>
                              <w:t>Analysis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4EC129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7" type="#_x0000_t202" style="position:absolute;left:0;text-align:left;margin-left:274.95pt;margin-top:363.65pt;width:178.2pt;height:40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" fillcolor="#d5dce4 [671]" stroked="f" strokeweight=".5pt">
                <v:textbox>
                  <w:txbxContent>
                    <w:p w14:paraId="265CEE87" w14:textId="58012D86" w:rsidR="00AF0417" w:rsidRDefault="00AF0417" w:rsidP="00AF041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Customer feedback</w:t>
                      </w:r>
                    </w:p>
                    <w:p w14:paraId="403C4E43" w14:textId="68CECC97" w:rsidR="00AF0417" w:rsidRDefault="00AF0417" w:rsidP="00AF041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- Management &amp;</w:t>
                      </w:r>
                      <w:r w:rsidR="00502E30">
                        <w:t xml:space="preserve"> </w:t>
                      </w:r>
                      <w:r>
                        <w:t>Analysis</w:t>
                      </w:r>
                    </w:p>
                  </w:txbxContent>
                </v:textbox>
              </v:shape>
            </w:pict>
          </mc:Fallback>
        </mc:AlternateContent>
      </w:r>
      <w:r w:rsidR="00053E13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2DA653" wp14:editId="5BB71728">
                <wp:simplePos x="0" y="0"/>
                <wp:positionH relativeFrom="page">
                  <wp:posOffset>975360</wp:posOffset>
                </wp:positionH>
                <wp:positionV relativeFrom="paragraph">
                  <wp:posOffset>168275</wp:posOffset>
                </wp:positionV>
                <wp:extent cx="640080" cy="4290060"/>
                <wp:effectExtent l="0" t="0" r="45720" b="15240"/>
                <wp:wrapNone/>
                <wp:docPr id="27" name="Arrow: Curved Righ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H="1">
                          <a:off x="0" y="0"/>
                          <a:ext cx="640080" cy="4290060"/>
                        </a:xfrm>
                        <a:prstGeom prst="curvedRightArrow">
                          <a:avLst>
                            <a:gd name="adj1" fmla="val 31282"/>
                            <a:gd name="adj2" fmla="val 73684"/>
                            <a:gd name="adj3" fmla="val 25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05C2B6" id="_x0000_t102" coordsize="21600,21600" o:spt="102" adj="12960,19440,14400" path="ar,0@23@3@22,,0@4,0@15@23@1,0@7@2@13l@2@14@22@8@2@12wa,0@23@3@2@11@26@17,0@15@23@1@26@17@22@15xear,0@23@3,0@4@26@17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0,@17;@2,@14;@22,@8;@2,@12;@22,@16" o:connectangles="180,90,0,0,0" textboxrect="@47,@45,@48,@46"/>
                <v:handles>
                  <v:h position="bottomRight,#0" yrange="@40,@29"/>
                  <v:h position="bottomRight,#1" yrange="@27,@21"/>
                  <v:h position="#2,bottomRight" xrange="@44,@22"/>
                </v:handles>
                <o:complex v:ext="view"/>
              </v:shapetype>
              <v:shape id="Arrow: Curved Right 27" o:spid="_x0000_s1026" type="#_x0000_t102" style="position:absolute;margin-left:76.8pt;margin-top:13.25pt;width:50.4pt;height:337.8pt;rotation:180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" adj="19225,20917,16200" fillcolor="#4472c4 [3204]" strokecolor="#1f3763 [1604]" strokeweight="1pt">
                <w10:wrap anchorx="page"/>
              </v:shape>
            </w:pict>
          </mc:Fallback>
        </mc:AlternateContent>
      </w:r>
      <w:r w:rsidR="00053E1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65CC97" wp14:editId="4BC9C93D">
                <wp:simplePos x="0" y="0"/>
                <wp:positionH relativeFrom="column">
                  <wp:posOffset>1000125</wp:posOffset>
                </wp:positionH>
                <wp:positionV relativeFrom="paragraph">
                  <wp:posOffset>4625975</wp:posOffset>
                </wp:positionV>
                <wp:extent cx="2065020" cy="510540"/>
                <wp:effectExtent l="0" t="0" r="0" b="381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5020" cy="51054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1905DC1" w14:textId="21D05A95" w:rsidR="00A435C6" w:rsidRPr="00B20332" w:rsidRDefault="00A435C6" w:rsidP="00B2033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20332">
                              <w:rPr>
                                <w:sz w:val="20"/>
                                <w:szCs w:val="20"/>
                              </w:rPr>
                              <w:t>Management review</w:t>
                            </w:r>
                          </w:p>
                          <w:p w14:paraId="1C25B80F" w14:textId="3A34EEDC" w:rsidR="00A435C6" w:rsidRPr="00B20332" w:rsidRDefault="00A435C6" w:rsidP="00A435C6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20332">
                              <w:rPr>
                                <w:sz w:val="20"/>
                                <w:szCs w:val="20"/>
                              </w:rPr>
                              <w:t>Corrective actions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65CC97" id="Text Box 19" o:spid="_x0000_s1028" type="#_x0000_t202" style="position:absolute;left:0;text-align:left;margin-left:78.75pt;margin-top:364.25pt;width:162.6pt;height:40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" fillcolor="#d5dce4 [671]" stroked="f" strokeweight=".5pt">
                <v:textbox>
                  <w:txbxContent>
                    <w:p w14:paraId="71905DC1" w14:textId="21D05A95" w:rsidR="00A435C6" w:rsidRPr="00B20332" w:rsidRDefault="00A435C6" w:rsidP="00B2033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  <w:szCs w:val="20"/>
                        </w:rPr>
                      </w:pPr>
                      <w:r w:rsidRPr="00B20332">
                        <w:rPr>
                          <w:sz w:val="20"/>
                          <w:szCs w:val="20"/>
                        </w:rPr>
                        <w:t>Management review</w:t>
                      </w:r>
                    </w:p>
                    <w:p w14:paraId="1C25B80F" w14:textId="3A34EEDC" w:rsidR="00A435C6" w:rsidRPr="00B20332" w:rsidRDefault="00A435C6" w:rsidP="00A435C6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  <w:szCs w:val="20"/>
                        </w:rPr>
                      </w:pPr>
                      <w:r w:rsidRPr="00B20332">
                        <w:rPr>
                          <w:sz w:val="20"/>
                          <w:szCs w:val="20"/>
                        </w:rPr>
                        <w:t>Corrective actions</w:t>
                      </w:r>
                    </w:p>
                  </w:txbxContent>
                </v:textbox>
              </v:shape>
            </w:pict>
          </mc:Fallback>
        </mc:AlternateContent>
      </w:r>
      <w:r w:rsidR="00053E13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46FB7D6" wp14:editId="7BCF5DBD">
                <wp:simplePos x="0" y="0"/>
                <wp:positionH relativeFrom="column">
                  <wp:posOffset>977265</wp:posOffset>
                </wp:positionH>
                <wp:positionV relativeFrom="paragraph">
                  <wp:posOffset>4168775</wp:posOffset>
                </wp:positionV>
                <wp:extent cx="579120" cy="358140"/>
                <wp:effectExtent l="0" t="0" r="11430" b="2286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" cy="3581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52B37D" w14:textId="502BD04C" w:rsidR="00230D24" w:rsidRDefault="00230D24" w:rsidP="00230D24">
                            <w:pPr>
                              <w:jc w:val="center"/>
                            </w:pPr>
                            <w:r>
                              <w:t>Act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6FB7D6" id="Oval 25" o:spid="_x0000_s1029" style="position:absolute;left:0;text-align:left;margin-left:76.95pt;margin-top:328.25pt;width:45.6pt;height:28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" fillcolor="white [3201]" strokecolor="#70ad47 [3209]" strokeweight="1pt">
                <v:stroke joinstyle="miter"/>
                <v:textbox>
                  <w:txbxContent>
                    <w:p w14:paraId="0B52B37D" w14:textId="502BD04C" w:rsidR="00230D24" w:rsidRDefault="00230D24" w:rsidP="00230D24">
                      <w:pPr>
                        <w:jc w:val="center"/>
                      </w:pPr>
                      <w:r>
                        <w:t>Act</w:t>
                      </w:r>
                    </w:p>
                  </w:txbxContent>
                </v:textbox>
              </v:oval>
            </w:pict>
          </mc:Fallback>
        </mc:AlternateContent>
      </w:r>
      <w:r w:rsidR="00043A2A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A47B7CF" wp14:editId="56026226">
                <wp:simplePos x="0" y="0"/>
                <wp:positionH relativeFrom="column">
                  <wp:posOffset>1045845</wp:posOffset>
                </wp:positionH>
                <wp:positionV relativeFrom="paragraph">
                  <wp:posOffset>46355</wp:posOffset>
                </wp:positionV>
                <wp:extent cx="662940" cy="358140"/>
                <wp:effectExtent l="0" t="0" r="22860" b="22860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2940" cy="3581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BF5A34" w14:textId="286514EA" w:rsidR="00AF0417" w:rsidRPr="00AF0417" w:rsidRDefault="00AF0417" w:rsidP="00AF041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A47B7CF" id="Oval 22" o:spid="_x0000_s1030" style="position:absolute;left:0;text-align:left;margin-left:82.35pt;margin-top:3.65pt;width:52.2pt;height:28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" fillcolor="white [3201]" strokecolor="#70ad47 [3209]" strokeweight="1pt">
                <v:stroke joinstyle="miter"/>
                <v:textbox>
                  <w:txbxContent>
                    <w:p w14:paraId="26BF5A34" w14:textId="286514EA" w:rsidR="00AF0417" w:rsidRPr="00AF0417" w:rsidRDefault="00AF0417" w:rsidP="00AF0417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Plan</w:t>
                      </w:r>
                    </w:p>
                  </w:txbxContent>
                </v:textbox>
              </v:oval>
            </w:pict>
          </mc:Fallback>
        </mc:AlternateContent>
      </w:r>
      <w:r w:rsidR="00043A2A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1E62B79" wp14:editId="33726975">
                <wp:simplePos x="0" y="0"/>
                <wp:positionH relativeFrom="column">
                  <wp:posOffset>1007745</wp:posOffset>
                </wp:positionH>
                <wp:positionV relativeFrom="paragraph">
                  <wp:posOffset>1631315</wp:posOffset>
                </wp:positionV>
                <wp:extent cx="556260" cy="358140"/>
                <wp:effectExtent l="0" t="0" r="15240" b="22860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6260" cy="3581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C9FED8" w14:textId="3C7AE8FF" w:rsidR="00AF0417" w:rsidRPr="00AF0417" w:rsidRDefault="00AF0417" w:rsidP="00AF041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AF0417">
                              <w:rPr>
                                <w:b/>
                                <w:bCs/>
                              </w:rPr>
                              <w:t>Do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E62B79" id="Oval 23" o:spid="_x0000_s1031" style="position:absolute;left:0;text-align:left;margin-left:79.35pt;margin-top:128.45pt;width:43.8pt;height:28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" fillcolor="white [3201]" strokecolor="#70ad47 [3209]" strokeweight="1pt">
                <v:stroke joinstyle="miter"/>
                <v:textbox>
                  <w:txbxContent>
                    <w:p w14:paraId="5AC9FED8" w14:textId="3C7AE8FF" w:rsidR="00AF0417" w:rsidRPr="00AF0417" w:rsidRDefault="00AF0417" w:rsidP="00AF041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AF0417">
                        <w:rPr>
                          <w:b/>
                          <w:bCs/>
                        </w:rPr>
                        <w:t>Do</w:t>
                      </w:r>
                    </w:p>
                  </w:txbxContent>
                </v:textbox>
              </v:oval>
            </w:pict>
          </mc:Fallback>
        </mc:AlternateContent>
      </w:r>
      <w:r w:rsidR="00AF041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FE42E7" wp14:editId="4A3C61C9">
                <wp:simplePos x="0" y="0"/>
                <wp:positionH relativeFrom="column">
                  <wp:posOffset>3091815</wp:posOffset>
                </wp:positionH>
                <wp:positionV relativeFrom="paragraph">
                  <wp:posOffset>4747895</wp:posOffset>
                </wp:positionV>
                <wp:extent cx="358140" cy="300990"/>
                <wp:effectExtent l="19050" t="19050" r="22860" b="41910"/>
                <wp:wrapNone/>
                <wp:docPr id="21" name="Arrow: Lef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140" cy="300990"/>
                        </a:xfrm>
                        <a:prstGeom prst="leftArrow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51B50D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1" o:spid="_x0000_s1026" type="#_x0000_t66" style="position:absolute;margin-left:243.45pt;margin-top:373.85pt;width:28.2pt;height:23.7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" adj="9077" fillcolor="#8eaadb [1940]" strokecolor="#1f3763 [1604]" strokeweight="1pt"/>
            </w:pict>
          </mc:Fallback>
        </mc:AlternateContent>
      </w:r>
      <w:r w:rsidR="00E97B04">
        <w:rPr>
          <w:noProof/>
        </w:rPr>
        <w:drawing>
          <wp:inline distT="0" distB="0" distL="0" distR="0" wp14:anchorId="7BA7D3C8" wp14:editId="2A24DDDB">
            <wp:extent cx="6088380" cy="4587240"/>
            <wp:effectExtent l="0" t="25400" r="0" b="10160"/>
            <wp:docPr id="18" name="Diagram 1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2" r:lo="rId23" r:qs="rId24" r:cs="rId25"/>
              </a:graphicData>
            </a:graphic>
          </wp:inline>
        </w:drawing>
      </w:r>
    </w:p>
    <w:p w14:paraId="207E2663" w14:textId="1B508939" w:rsidR="005A19AF" w:rsidRPr="005A19AF" w:rsidRDefault="005A19AF" w:rsidP="005A19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98BB90" w14:textId="28841776" w:rsidR="00E97B04" w:rsidRDefault="00E97B04" w:rsidP="00294F6C">
      <w:pPr>
        <w:pStyle w:val="Heading2"/>
      </w:pPr>
    </w:p>
    <w:p w14:paraId="6E84CA27" w14:textId="77777777" w:rsidR="00502E30" w:rsidRPr="00502E30" w:rsidRDefault="00502E30" w:rsidP="00502E30"/>
    <w:p w14:paraId="573D359D" w14:textId="5DD0C8D6" w:rsidR="00E97B04" w:rsidRDefault="00C762DF" w:rsidP="007B4B5D">
      <w:pPr>
        <w:pStyle w:val="Heading2"/>
      </w:pPr>
      <w:bookmarkStart w:id="9" w:name="_Toc62160816"/>
      <w:r>
        <w:t xml:space="preserve">Quality </w:t>
      </w:r>
      <w:r w:rsidR="001050B6">
        <w:t xml:space="preserve">Assurance </w:t>
      </w:r>
      <w:r w:rsidR="00D50C20">
        <w:t>procedure</w:t>
      </w:r>
      <w:bookmarkEnd w:id="9"/>
    </w:p>
    <w:p w14:paraId="2DB59CF3" w14:textId="77777777" w:rsidR="007B4B5D" w:rsidRPr="007B4B5D" w:rsidRDefault="007B4B5D" w:rsidP="007B4B5D"/>
    <w:p w14:paraId="236514E8" w14:textId="77777777" w:rsidR="00B63258" w:rsidRDefault="00D50C20" w:rsidP="00C7073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0C20">
        <w:rPr>
          <w:rFonts w:ascii="Arial" w:hAnsi="Arial" w:cs="Arial"/>
          <w:sz w:val="24"/>
          <w:szCs w:val="24"/>
        </w:rPr>
        <w:t>Quality Assurance (QA) and Quality Control (QC) describe two different parts of the quality management process</w:t>
      </w:r>
      <w:r>
        <w:rPr>
          <w:rFonts w:ascii="Arial" w:hAnsi="Arial" w:cs="Arial"/>
          <w:sz w:val="24"/>
          <w:szCs w:val="24"/>
        </w:rPr>
        <w:t xml:space="preserve"> (Jung, 2017)</w:t>
      </w:r>
      <w:r w:rsidRPr="00D50C20">
        <w:rPr>
          <w:rFonts w:ascii="Arial" w:hAnsi="Arial" w:cs="Arial"/>
          <w:sz w:val="24"/>
          <w:szCs w:val="24"/>
        </w:rPr>
        <w:t>.</w:t>
      </w:r>
      <w:r w:rsidR="00946E9E">
        <w:rPr>
          <w:rFonts w:ascii="Arial" w:hAnsi="Arial" w:cs="Arial"/>
          <w:sz w:val="24"/>
          <w:szCs w:val="24"/>
        </w:rPr>
        <w:t xml:space="preserve"> </w:t>
      </w:r>
      <w:r w:rsidR="001050B6">
        <w:rPr>
          <w:rFonts w:ascii="Arial" w:hAnsi="Arial" w:cs="Arial"/>
          <w:sz w:val="24"/>
          <w:szCs w:val="24"/>
        </w:rPr>
        <w:t>QA</w:t>
      </w:r>
      <w:r w:rsidR="001050B6" w:rsidRPr="001050B6">
        <w:rPr>
          <w:rFonts w:ascii="Arial" w:hAnsi="Arial" w:cs="Arial"/>
          <w:sz w:val="24"/>
          <w:szCs w:val="24"/>
        </w:rPr>
        <w:t xml:space="preserve"> is the </w:t>
      </w:r>
      <w:r>
        <w:rPr>
          <w:rFonts w:ascii="Arial" w:hAnsi="Arial" w:cs="Arial"/>
          <w:sz w:val="24"/>
          <w:szCs w:val="24"/>
        </w:rPr>
        <w:t xml:space="preserve">part of </w:t>
      </w:r>
      <w:r w:rsidR="00946E9E">
        <w:rPr>
          <w:rFonts w:ascii="Arial" w:hAnsi="Arial" w:cs="Arial"/>
          <w:sz w:val="24"/>
          <w:szCs w:val="24"/>
        </w:rPr>
        <w:t xml:space="preserve">quality management focusing on </w:t>
      </w:r>
      <w:r w:rsidR="009F4D52">
        <w:rPr>
          <w:rFonts w:ascii="Arial" w:hAnsi="Arial" w:cs="Arial"/>
          <w:sz w:val="24"/>
          <w:szCs w:val="24"/>
        </w:rPr>
        <w:t xml:space="preserve">monitoring </w:t>
      </w:r>
      <w:r w:rsidR="009F4D52" w:rsidRPr="001050B6">
        <w:rPr>
          <w:rFonts w:ascii="Arial" w:hAnsi="Arial" w:cs="Arial"/>
          <w:sz w:val="24"/>
          <w:szCs w:val="24"/>
        </w:rPr>
        <w:t xml:space="preserve">the activities </w:t>
      </w:r>
      <w:r w:rsidR="009F4D52">
        <w:rPr>
          <w:rFonts w:ascii="Arial" w:hAnsi="Arial" w:cs="Arial"/>
          <w:sz w:val="24"/>
          <w:szCs w:val="24"/>
        </w:rPr>
        <w:t xml:space="preserve">and procedures </w:t>
      </w:r>
      <w:r w:rsidR="009F4D52" w:rsidRPr="001050B6">
        <w:rPr>
          <w:rFonts w:ascii="Arial" w:hAnsi="Arial" w:cs="Arial"/>
          <w:sz w:val="24"/>
          <w:szCs w:val="24"/>
        </w:rPr>
        <w:t xml:space="preserve">planned </w:t>
      </w:r>
      <w:r w:rsidR="009F4D52">
        <w:rPr>
          <w:rFonts w:ascii="Arial" w:hAnsi="Arial" w:cs="Arial"/>
          <w:sz w:val="24"/>
          <w:szCs w:val="24"/>
        </w:rPr>
        <w:t>throughout</w:t>
      </w:r>
      <w:r w:rsidR="009F4D52" w:rsidRPr="001050B6">
        <w:rPr>
          <w:rFonts w:ascii="Arial" w:hAnsi="Arial" w:cs="Arial"/>
          <w:sz w:val="24"/>
          <w:szCs w:val="24"/>
        </w:rPr>
        <w:t xml:space="preserve"> the course of a </w:t>
      </w:r>
      <w:r w:rsidR="009F4D52">
        <w:rPr>
          <w:rFonts w:ascii="Arial" w:hAnsi="Arial" w:cs="Arial"/>
          <w:sz w:val="24"/>
          <w:szCs w:val="24"/>
        </w:rPr>
        <w:t xml:space="preserve">project to </w:t>
      </w:r>
      <w:r w:rsidR="009F4D52" w:rsidRPr="001050B6">
        <w:rPr>
          <w:rFonts w:ascii="Arial" w:hAnsi="Arial" w:cs="Arial"/>
          <w:sz w:val="24"/>
          <w:szCs w:val="24"/>
        </w:rPr>
        <w:t xml:space="preserve"> </w:t>
      </w:r>
      <w:r w:rsidR="009F4D52">
        <w:rPr>
          <w:rFonts w:ascii="Arial" w:hAnsi="Arial" w:cs="Arial"/>
          <w:sz w:val="24"/>
          <w:szCs w:val="24"/>
        </w:rPr>
        <w:t xml:space="preserve">ensure </w:t>
      </w:r>
      <w:r w:rsidR="009F4D52" w:rsidRPr="001050B6">
        <w:rPr>
          <w:rFonts w:ascii="Arial" w:hAnsi="Arial" w:cs="Arial"/>
          <w:sz w:val="24"/>
          <w:szCs w:val="24"/>
        </w:rPr>
        <w:t>the project</w:t>
      </w:r>
      <w:r w:rsidR="009F4D52">
        <w:rPr>
          <w:rFonts w:ascii="Arial" w:hAnsi="Arial" w:cs="Arial"/>
          <w:sz w:val="24"/>
          <w:szCs w:val="24"/>
        </w:rPr>
        <w:t xml:space="preserve"> meets</w:t>
      </w:r>
      <w:r w:rsidR="009F4D52" w:rsidRPr="001050B6">
        <w:rPr>
          <w:rFonts w:ascii="Arial" w:hAnsi="Arial" w:cs="Arial"/>
          <w:sz w:val="24"/>
          <w:szCs w:val="24"/>
        </w:rPr>
        <w:t xml:space="preserve"> quality requirements</w:t>
      </w:r>
      <w:r w:rsidR="00300139">
        <w:rPr>
          <w:rFonts w:ascii="Arial" w:hAnsi="Arial" w:cs="Arial"/>
          <w:sz w:val="24"/>
          <w:szCs w:val="24"/>
        </w:rPr>
        <w:t xml:space="preserve">, as well as procedures for defects discovery. This is all done via certifications, submittals and other procedures assuring proper services </w:t>
      </w:r>
      <w:r w:rsidR="009F4D52">
        <w:rPr>
          <w:rFonts w:ascii="Arial" w:hAnsi="Arial" w:cs="Arial"/>
          <w:sz w:val="24"/>
          <w:szCs w:val="24"/>
        </w:rPr>
        <w:t>(Ellis, 2020</w:t>
      </w:r>
      <w:r w:rsidR="00300139">
        <w:rPr>
          <w:rFonts w:ascii="Arial" w:hAnsi="Arial" w:cs="Arial"/>
          <w:sz w:val="24"/>
          <w:szCs w:val="24"/>
        </w:rPr>
        <w:t xml:space="preserve">; </w:t>
      </w:r>
      <w:r w:rsidR="009F4D52">
        <w:rPr>
          <w:rFonts w:ascii="Arial" w:hAnsi="Arial" w:cs="Arial"/>
          <w:sz w:val="24"/>
          <w:szCs w:val="24"/>
        </w:rPr>
        <w:t>).</w:t>
      </w:r>
      <w:r w:rsidR="00784849">
        <w:rPr>
          <w:rFonts w:ascii="Arial" w:hAnsi="Arial" w:cs="Arial"/>
          <w:sz w:val="24"/>
          <w:szCs w:val="24"/>
        </w:rPr>
        <w:t xml:space="preserve"> </w:t>
      </w:r>
      <w:r w:rsidR="001050B6" w:rsidRPr="001050B6">
        <w:rPr>
          <w:rFonts w:ascii="Arial" w:hAnsi="Arial" w:cs="Arial"/>
          <w:sz w:val="24"/>
          <w:szCs w:val="24"/>
        </w:rPr>
        <w:t xml:space="preserve">On the other hand, QC </w:t>
      </w:r>
      <w:r w:rsidR="008D3C41" w:rsidRPr="008D3C41">
        <w:rPr>
          <w:rFonts w:ascii="Arial" w:hAnsi="Arial" w:cs="Arial"/>
          <w:sz w:val="24"/>
          <w:szCs w:val="24"/>
        </w:rPr>
        <w:t xml:space="preserve">ensures that </w:t>
      </w:r>
      <w:r w:rsidR="004202DD" w:rsidRPr="008D3C41">
        <w:rPr>
          <w:rFonts w:ascii="Arial" w:hAnsi="Arial" w:cs="Arial"/>
          <w:sz w:val="24"/>
          <w:szCs w:val="24"/>
        </w:rPr>
        <w:t>services</w:t>
      </w:r>
      <w:r w:rsidR="008D3C41" w:rsidRPr="008D3C41">
        <w:rPr>
          <w:rFonts w:ascii="Arial" w:hAnsi="Arial" w:cs="Arial"/>
          <w:sz w:val="24"/>
          <w:szCs w:val="24"/>
        </w:rPr>
        <w:t xml:space="preserve"> comply with requirements and standards by examining the quality of construction tasks</w:t>
      </w:r>
      <w:r w:rsidR="009D0E7E">
        <w:rPr>
          <w:rFonts w:ascii="Arial" w:hAnsi="Arial" w:cs="Arial"/>
          <w:sz w:val="24"/>
          <w:szCs w:val="24"/>
        </w:rPr>
        <w:t xml:space="preserve"> and </w:t>
      </w:r>
      <w:r w:rsidR="008D3C41" w:rsidRPr="008D3C41">
        <w:rPr>
          <w:rFonts w:ascii="Arial" w:hAnsi="Arial" w:cs="Arial"/>
          <w:sz w:val="24"/>
          <w:szCs w:val="24"/>
        </w:rPr>
        <w:t>comparing them to the agreed project plans</w:t>
      </w:r>
      <w:r w:rsidR="009D0E7E">
        <w:rPr>
          <w:rFonts w:ascii="Arial" w:hAnsi="Arial" w:cs="Arial"/>
          <w:sz w:val="24"/>
          <w:szCs w:val="24"/>
        </w:rPr>
        <w:t xml:space="preserve"> </w:t>
      </w:r>
      <w:r w:rsidR="00300139">
        <w:rPr>
          <w:rFonts w:ascii="Arial" w:hAnsi="Arial" w:cs="Arial"/>
          <w:sz w:val="24"/>
          <w:szCs w:val="24"/>
        </w:rPr>
        <w:t>via inspections and testing</w:t>
      </w:r>
      <w:r w:rsidR="009B013B">
        <w:rPr>
          <w:rFonts w:ascii="Arial" w:hAnsi="Arial" w:cs="Arial"/>
          <w:sz w:val="24"/>
          <w:szCs w:val="24"/>
        </w:rPr>
        <w:t xml:space="preserve"> </w:t>
      </w:r>
      <w:r w:rsidR="009D0E7E" w:rsidRPr="008D3C41">
        <w:rPr>
          <w:rFonts w:ascii="Arial" w:hAnsi="Arial" w:cs="Arial"/>
          <w:sz w:val="24"/>
          <w:szCs w:val="24"/>
        </w:rPr>
        <w:t>(Hazem, 2018).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B08F2F3" w14:textId="0E3BBCE1" w:rsidR="00C70737" w:rsidRDefault="00946E9E" w:rsidP="00C7073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46E9E">
        <w:rPr>
          <w:rFonts w:ascii="Arial" w:hAnsi="Arial" w:cs="Arial"/>
          <w:sz w:val="24"/>
          <w:szCs w:val="24"/>
        </w:rPr>
        <w:lastRenderedPageBreak/>
        <w:t>Quality assurance covers all activities from design, development, construction, installation, and servicing</w:t>
      </w:r>
      <w:r w:rsidR="00BD76C4">
        <w:rPr>
          <w:rFonts w:ascii="Arial" w:hAnsi="Arial" w:cs="Arial"/>
          <w:sz w:val="24"/>
          <w:szCs w:val="24"/>
        </w:rPr>
        <w:t xml:space="preserve">, in addition to </w:t>
      </w:r>
      <w:r w:rsidRPr="00946E9E">
        <w:rPr>
          <w:rFonts w:ascii="Arial" w:hAnsi="Arial" w:cs="Arial"/>
          <w:sz w:val="24"/>
          <w:szCs w:val="24"/>
        </w:rPr>
        <w:t>documentation, regulations of the quality of raw materials, assemblies</w:t>
      </w:r>
      <w:r>
        <w:rPr>
          <w:rFonts w:ascii="Arial" w:hAnsi="Arial" w:cs="Arial"/>
          <w:sz w:val="24"/>
          <w:szCs w:val="24"/>
        </w:rPr>
        <w:t>,</w:t>
      </w:r>
      <w:r w:rsidRPr="00946E9E">
        <w:rPr>
          <w:rFonts w:ascii="Arial" w:hAnsi="Arial" w:cs="Arial"/>
          <w:sz w:val="24"/>
          <w:szCs w:val="24"/>
        </w:rPr>
        <w:t xml:space="preserve"> inspection processes</w:t>
      </w:r>
      <w:r>
        <w:rPr>
          <w:rFonts w:ascii="Arial" w:hAnsi="Arial" w:cs="Arial"/>
          <w:sz w:val="24"/>
          <w:szCs w:val="24"/>
        </w:rPr>
        <w:t xml:space="preserve"> etc</w:t>
      </w:r>
      <w:r w:rsidR="00BD76C4">
        <w:rPr>
          <w:rFonts w:ascii="Arial" w:hAnsi="Arial" w:cs="Arial"/>
          <w:sz w:val="24"/>
          <w:szCs w:val="24"/>
        </w:rPr>
        <w:t>. (</w:t>
      </w:r>
      <w:proofErr w:type="spellStart"/>
      <w:r w:rsidR="00BD76C4">
        <w:rPr>
          <w:rFonts w:ascii="Arial" w:hAnsi="Arial" w:cs="Arial"/>
          <w:sz w:val="24"/>
          <w:szCs w:val="24"/>
        </w:rPr>
        <w:t>Rumane</w:t>
      </w:r>
      <w:proofErr w:type="spellEnd"/>
      <w:r w:rsidR="00BD76C4">
        <w:rPr>
          <w:rFonts w:ascii="Arial" w:hAnsi="Arial" w:cs="Arial"/>
          <w:sz w:val="24"/>
          <w:szCs w:val="24"/>
        </w:rPr>
        <w:t xml:space="preserve">. 2011). </w:t>
      </w:r>
      <w:r>
        <w:rPr>
          <w:rFonts w:ascii="Arial" w:hAnsi="Arial" w:cs="Arial"/>
          <w:sz w:val="24"/>
          <w:szCs w:val="24"/>
        </w:rPr>
        <w:t xml:space="preserve">Several activities take place daily on site and the </w:t>
      </w:r>
      <w:r w:rsidR="00C70737" w:rsidRPr="00946E9E">
        <w:rPr>
          <w:rFonts w:ascii="Arial" w:hAnsi="Arial" w:cs="Arial"/>
          <w:sz w:val="24"/>
          <w:szCs w:val="24"/>
        </w:rPr>
        <w:t>quality of the work performed</w:t>
      </w:r>
      <w:r w:rsidR="00C70737">
        <w:rPr>
          <w:rFonts w:ascii="Arial" w:hAnsi="Arial" w:cs="Arial"/>
          <w:sz w:val="24"/>
          <w:szCs w:val="24"/>
        </w:rPr>
        <w:t xml:space="preserve"> should be </w:t>
      </w:r>
      <w:r w:rsidRPr="00946E9E">
        <w:rPr>
          <w:rFonts w:ascii="Arial" w:hAnsi="Arial" w:cs="Arial"/>
          <w:sz w:val="24"/>
          <w:szCs w:val="24"/>
        </w:rPr>
        <w:t>regularly inspect</w:t>
      </w:r>
      <w:r w:rsidR="00C70737">
        <w:rPr>
          <w:rFonts w:ascii="Arial" w:hAnsi="Arial" w:cs="Arial"/>
          <w:sz w:val="24"/>
          <w:szCs w:val="24"/>
        </w:rPr>
        <w:t>ed</w:t>
      </w:r>
      <w:r w:rsidRPr="00946E9E">
        <w:rPr>
          <w:rFonts w:ascii="Arial" w:hAnsi="Arial" w:cs="Arial"/>
          <w:sz w:val="24"/>
          <w:szCs w:val="24"/>
        </w:rPr>
        <w:t xml:space="preserve"> through QC checks, the information </w:t>
      </w:r>
      <w:r w:rsidR="00C70737">
        <w:rPr>
          <w:rFonts w:ascii="Arial" w:hAnsi="Arial" w:cs="Arial"/>
          <w:sz w:val="24"/>
          <w:szCs w:val="24"/>
        </w:rPr>
        <w:t xml:space="preserve">collected </w:t>
      </w:r>
      <w:r w:rsidR="00C70737" w:rsidRPr="00946E9E">
        <w:rPr>
          <w:rFonts w:ascii="Arial" w:hAnsi="Arial" w:cs="Arial"/>
          <w:sz w:val="24"/>
          <w:szCs w:val="24"/>
        </w:rPr>
        <w:t>analyse</w:t>
      </w:r>
      <w:r w:rsidR="00C70737">
        <w:rPr>
          <w:rFonts w:ascii="Arial" w:hAnsi="Arial" w:cs="Arial"/>
          <w:sz w:val="24"/>
          <w:szCs w:val="24"/>
        </w:rPr>
        <w:t>d</w:t>
      </w:r>
      <w:r w:rsidRPr="00946E9E">
        <w:rPr>
          <w:rFonts w:ascii="Arial" w:hAnsi="Arial" w:cs="Arial"/>
          <w:sz w:val="24"/>
          <w:szCs w:val="24"/>
        </w:rPr>
        <w:t xml:space="preserve"> and </w:t>
      </w:r>
      <w:r w:rsidR="00C70737" w:rsidRPr="00946E9E">
        <w:rPr>
          <w:rFonts w:ascii="Arial" w:hAnsi="Arial" w:cs="Arial"/>
          <w:sz w:val="24"/>
          <w:szCs w:val="24"/>
        </w:rPr>
        <w:t>use</w:t>
      </w:r>
      <w:r w:rsidR="00C70737">
        <w:rPr>
          <w:rFonts w:ascii="Arial" w:hAnsi="Arial" w:cs="Arial"/>
          <w:sz w:val="24"/>
          <w:szCs w:val="24"/>
        </w:rPr>
        <w:t>d</w:t>
      </w:r>
      <w:r w:rsidR="00C70737" w:rsidRPr="00946E9E">
        <w:rPr>
          <w:rFonts w:ascii="Arial" w:hAnsi="Arial" w:cs="Arial"/>
          <w:sz w:val="24"/>
          <w:szCs w:val="24"/>
        </w:rPr>
        <w:t xml:space="preserve"> </w:t>
      </w:r>
      <w:r w:rsidRPr="00946E9E">
        <w:rPr>
          <w:rFonts w:ascii="Arial" w:hAnsi="Arial" w:cs="Arial"/>
          <w:sz w:val="24"/>
          <w:szCs w:val="24"/>
        </w:rPr>
        <w:t>to eliminate</w:t>
      </w:r>
      <w:r w:rsidR="00C70737">
        <w:rPr>
          <w:rFonts w:ascii="Arial" w:hAnsi="Arial" w:cs="Arial"/>
          <w:sz w:val="24"/>
          <w:szCs w:val="24"/>
        </w:rPr>
        <w:t xml:space="preserve"> or </w:t>
      </w:r>
      <w:r w:rsidRPr="00946E9E">
        <w:rPr>
          <w:rFonts w:ascii="Arial" w:hAnsi="Arial" w:cs="Arial"/>
          <w:sz w:val="24"/>
          <w:szCs w:val="24"/>
        </w:rPr>
        <w:t>minimise potential issues throughout the rest of the project</w:t>
      </w:r>
      <w:r w:rsidR="00C70737">
        <w:rPr>
          <w:rFonts w:ascii="Arial" w:hAnsi="Arial" w:cs="Arial"/>
          <w:sz w:val="24"/>
          <w:szCs w:val="24"/>
        </w:rPr>
        <w:t xml:space="preserve"> (Jung, 2017)</w:t>
      </w:r>
      <w:r w:rsidRPr="00946E9E">
        <w:rPr>
          <w:rFonts w:ascii="Arial" w:hAnsi="Arial" w:cs="Arial"/>
          <w:sz w:val="24"/>
          <w:szCs w:val="24"/>
        </w:rPr>
        <w:t>.</w:t>
      </w:r>
      <w:r w:rsidR="002B3977" w:rsidRPr="002B3977">
        <w:t xml:space="preserve"> </w:t>
      </w:r>
      <w:r w:rsidR="008106E1">
        <w:rPr>
          <w:rFonts w:ascii="Arial" w:hAnsi="Arial" w:cs="Arial"/>
          <w:sz w:val="24"/>
          <w:szCs w:val="24"/>
        </w:rPr>
        <w:t>Therefore, a</w:t>
      </w:r>
      <w:r w:rsidR="002B3977" w:rsidRPr="002B3977">
        <w:rPr>
          <w:rFonts w:ascii="Arial" w:hAnsi="Arial" w:cs="Arial"/>
          <w:sz w:val="24"/>
          <w:szCs w:val="24"/>
        </w:rPr>
        <w:t xml:space="preserve"> </w:t>
      </w:r>
      <w:r w:rsidR="00794758">
        <w:rPr>
          <w:rFonts w:ascii="Arial" w:hAnsi="Arial" w:cs="Arial"/>
          <w:sz w:val="24"/>
          <w:szCs w:val="24"/>
        </w:rPr>
        <w:t xml:space="preserve">QA/QC </w:t>
      </w:r>
      <w:r w:rsidR="002B3977" w:rsidRPr="002B3977">
        <w:rPr>
          <w:rFonts w:ascii="Arial" w:hAnsi="Arial" w:cs="Arial"/>
          <w:sz w:val="24"/>
          <w:szCs w:val="24"/>
        </w:rPr>
        <w:t xml:space="preserve">plan </w:t>
      </w:r>
      <w:r w:rsidR="00502E30">
        <w:rPr>
          <w:rFonts w:ascii="Arial" w:hAnsi="Arial" w:cs="Arial"/>
          <w:sz w:val="24"/>
          <w:szCs w:val="24"/>
        </w:rPr>
        <w:t xml:space="preserve">(part of QMS) </w:t>
      </w:r>
      <w:r w:rsidR="002B3977" w:rsidRPr="002B3977">
        <w:rPr>
          <w:rFonts w:ascii="Arial" w:hAnsi="Arial" w:cs="Arial"/>
          <w:sz w:val="24"/>
          <w:szCs w:val="24"/>
        </w:rPr>
        <w:t>must be drafted before the start of the construction works and reviewed throughout its execution</w:t>
      </w:r>
      <w:r w:rsidR="00C52306">
        <w:rPr>
          <w:rFonts w:ascii="Arial" w:hAnsi="Arial" w:cs="Arial"/>
          <w:sz w:val="24"/>
          <w:szCs w:val="24"/>
        </w:rPr>
        <w:t>, which should include the following:</w:t>
      </w:r>
    </w:p>
    <w:p w14:paraId="6FFCF3D9" w14:textId="0E43BEA3" w:rsidR="00F8633E" w:rsidRDefault="00F8633E" w:rsidP="00C523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Providing</w:t>
      </w:r>
      <w:r w:rsidR="004B7263">
        <w:rPr>
          <w:rFonts w:ascii="Arial" w:hAnsi="Arial" w:cs="Arial"/>
          <w:sz w:val="24"/>
          <w:szCs w:val="24"/>
        </w:rPr>
        <w:t xml:space="preserve"> a </w:t>
      </w:r>
      <w:r>
        <w:rPr>
          <w:rFonts w:ascii="Arial" w:hAnsi="Arial" w:cs="Arial"/>
          <w:sz w:val="24"/>
          <w:szCs w:val="24"/>
        </w:rPr>
        <w:t>clear explanation of the nature of the project and quality policies and expectations and any requirements of clients</w:t>
      </w:r>
      <w:r w:rsidR="00502E30">
        <w:rPr>
          <w:rFonts w:ascii="Arial" w:hAnsi="Arial" w:cs="Arial"/>
          <w:sz w:val="24"/>
          <w:szCs w:val="24"/>
        </w:rPr>
        <w:t>.</w:t>
      </w:r>
    </w:p>
    <w:p w14:paraId="416FA9BB" w14:textId="3DD82B36" w:rsidR="00C52306" w:rsidRDefault="00C52306" w:rsidP="00C523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</w:t>
      </w:r>
      <w:r w:rsidR="00F8633E">
        <w:rPr>
          <w:rFonts w:ascii="Arial" w:hAnsi="Arial" w:cs="Arial"/>
          <w:sz w:val="24"/>
          <w:szCs w:val="24"/>
        </w:rPr>
        <w:t>ting</w:t>
      </w:r>
      <w:r>
        <w:rPr>
          <w:rFonts w:ascii="Arial" w:hAnsi="Arial" w:cs="Arial"/>
          <w:sz w:val="24"/>
          <w:szCs w:val="24"/>
        </w:rPr>
        <w:t xml:space="preserve"> up quality roles and responsibilities</w:t>
      </w:r>
      <w:r w:rsidR="00502E3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C5BE8D3" w14:textId="37366BF3" w:rsidR="00F8633E" w:rsidRDefault="00F8633E" w:rsidP="00502E30">
      <w:pPr>
        <w:pStyle w:val="ListParagraph"/>
        <w:numPr>
          <w:ilvl w:val="0"/>
          <w:numId w:val="9"/>
        </w:numPr>
        <w:tabs>
          <w:tab w:val="left" w:pos="524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Activities scheduling and sequencing of works</w:t>
      </w:r>
      <w:r w:rsidR="00502E30">
        <w:rPr>
          <w:rFonts w:ascii="Arial" w:hAnsi="Arial" w:cs="Arial"/>
          <w:sz w:val="24"/>
          <w:szCs w:val="24"/>
        </w:rPr>
        <w:t>.</w:t>
      </w:r>
    </w:p>
    <w:p w14:paraId="07F0B482" w14:textId="2B404B2D" w:rsidR="00F8633E" w:rsidRPr="00F8633E" w:rsidRDefault="00F8633E" w:rsidP="00F8633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Daily reporting and documentation to ensure </w:t>
      </w:r>
      <w:r w:rsidRPr="00F8633E">
        <w:rPr>
          <w:rFonts w:ascii="Arial" w:hAnsi="Arial" w:cs="Arial"/>
          <w:sz w:val="24"/>
          <w:szCs w:val="24"/>
        </w:rPr>
        <w:t>that all</w:t>
      </w:r>
      <w:r>
        <w:rPr>
          <w:rFonts w:ascii="Arial" w:hAnsi="Arial" w:cs="Arial"/>
          <w:sz w:val="24"/>
          <w:szCs w:val="24"/>
        </w:rPr>
        <w:t xml:space="preserve"> </w:t>
      </w:r>
      <w:r w:rsidRPr="00F8633E">
        <w:rPr>
          <w:rFonts w:ascii="Arial" w:hAnsi="Arial" w:cs="Arial"/>
          <w:sz w:val="24"/>
          <w:szCs w:val="24"/>
        </w:rPr>
        <w:t xml:space="preserve">quality assurance requirements have been </w:t>
      </w:r>
      <w:r>
        <w:rPr>
          <w:rFonts w:ascii="Arial" w:hAnsi="Arial" w:cs="Arial"/>
          <w:sz w:val="24"/>
          <w:szCs w:val="24"/>
        </w:rPr>
        <w:t>met</w:t>
      </w:r>
      <w:r w:rsidRPr="00F8633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</w:t>
      </w:r>
      <w:r w:rsidRPr="00F8633E">
        <w:rPr>
          <w:rFonts w:ascii="Arial" w:hAnsi="Arial" w:cs="Arial"/>
          <w:sz w:val="24"/>
          <w:szCs w:val="24"/>
        </w:rPr>
        <w:t xml:space="preserve"> complete file of construction drawings, </w:t>
      </w:r>
      <w:r>
        <w:rPr>
          <w:rFonts w:ascii="Arial" w:hAnsi="Arial" w:cs="Arial"/>
          <w:sz w:val="24"/>
          <w:szCs w:val="24"/>
        </w:rPr>
        <w:t>t</w:t>
      </w:r>
      <w:r w:rsidRPr="00F8633E">
        <w:rPr>
          <w:rFonts w:ascii="Arial" w:hAnsi="Arial" w:cs="Arial"/>
          <w:sz w:val="24"/>
          <w:szCs w:val="24"/>
        </w:rPr>
        <w:t xml:space="preserve">echnical </w:t>
      </w:r>
      <w:r>
        <w:rPr>
          <w:rFonts w:ascii="Arial" w:hAnsi="Arial" w:cs="Arial"/>
          <w:sz w:val="24"/>
          <w:szCs w:val="24"/>
        </w:rPr>
        <w:t>s</w:t>
      </w:r>
      <w:r w:rsidRPr="00F8633E">
        <w:rPr>
          <w:rFonts w:ascii="Arial" w:hAnsi="Arial" w:cs="Arial"/>
          <w:sz w:val="24"/>
          <w:szCs w:val="24"/>
        </w:rPr>
        <w:t>pecifications, test procedures,</w:t>
      </w:r>
      <w:r w:rsidR="00A9028C">
        <w:rPr>
          <w:rFonts w:ascii="Arial" w:hAnsi="Arial" w:cs="Arial"/>
          <w:sz w:val="24"/>
          <w:szCs w:val="24"/>
        </w:rPr>
        <w:t xml:space="preserve"> </w:t>
      </w:r>
      <w:r w:rsidRPr="00F8633E">
        <w:rPr>
          <w:rFonts w:ascii="Arial" w:hAnsi="Arial" w:cs="Arial"/>
          <w:sz w:val="24"/>
          <w:szCs w:val="24"/>
        </w:rPr>
        <w:t xml:space="preserve">daily logs and other </w:t>
      </w:r>
      <w:r w:rsidR="00A9028C" w:rsidRPr="00F8633E">
        <w:rPr>
          <w:rFonts w:ascii="Arial" w:hAnsi="Arial" w:cs="Arial"/>
          <w:sz w:val="24"/>
          <w:szCs w:val="24"/>
        </w:rPr>
        <w:t>related</w:t>
      </w:r>
      <w:r w:rsidRPr="00F8633E">
        <w:rPr>
          <w:rFonts w:ascii="Arial" w:hAnsi="Arial" w:cs="Arial"/>
          <w:sz w:val="24"/>
          <w:szCs w:val="24"/>
        </w:rPr>
        <w:t xml:space="preserve"> documents</w:t>
      </w:r>
      <w:r w:rsidR="00A9028C">
        <w:rPr>
          <w:rFonts w:ascii="Arial" w:hAnsi="Arial" w:cs="Arial"/>
          <w:sz w:val="24"/>
          <w:szCs w:val="24"/>
        </w:rPr>
        <w:t xml:space="preserve"> should be kept up to date</w:t>
      </w:r>
      <w:r w:rsidRPr="00F8633E">
        <w:rPr>
          <w:rFonts w:ascii="Arial" w:hAnsi="Arial" w:cs="Arial"/>
          <w:sz w:val="24"/>
          <w:szCs w:val="24"/>
        </w:rPr>
        <w:t>.</w:t>
      </w:r>
    </w:p>
    <w:p w14:paraId="7421C9AC" w14:textId="7824F01C" w:rsidR="00A9028C" w:rsidRDefault="00A9028C" w:rsidP="00F8633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9028C">
        <w:rPr>
          <w:rFonts w:ascii="Arial" w:hAnsi="Arial" w:cs="Arial"/>
          <w:sz w:val="24"/>
          <w:szCs w:val="24"/>
        </w:rPr>
        <w:t>Submitting evidence of quality products/services</w:t>
      </w:r>
      <w:r w:rsidR="00502E30">
        <w:rPr>
          <w:rFonts w:ascii="Arial" w:hAnsi="Arial" w:cs="Arial"/>
          <w:sz w:val="24"/>
          <w:szCs w:val="24"/>
        </w:rPr>
        <w:t>.</w:t>
      </w:r>
      <w:r w:rsidRPr="00A9028C">
        <w:rPr>
          <w:rFonts w:ascii="Arial" w:hAnsi="Arial" w:cs="Arial"/>
          <w:sz w:val="24"/>
          <w:szCs w:val="24"/>
        </w:rPr>
        <w:t xml:space="preserve"> </w:t>
      </w:r>
    </w:p>
    <w:p w14:paraId="70BFBE71" w14:textId="17C179C1" w:rsidR="00A9028C" w:rsidRDefault="00A9028C" w:rsidP="00F8633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Holding r</w:t>
      </w:r>
      <w:r w:rsidRPr="00A9028C">
        <w:rPr>
          <w:rFonts w:ascii="Arial" w:hAnsi="Arial" w:cs="Arial"/>
          <w:sz w:val="24"/>
          <w:szCs w:val="24"/>
        </w:rPr>
        <w:t>egular meetings to resolve any conflicting matters and deal with any defects.</w:t>
      </w:r>
    </w:p>
    <w:p w14:paraId="7468A6C2" w14:textId="2C3AC1C0" w:rsidR="00502E30" w:rsidRDefault="00502E30" w:rsidP="00502E3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Determining and reporting any </w:t>
      </w:r>
      <w:r w:rsidRPr="00502E30">
        <w:rPr>
          <w:rFonts w:ascii="Arial" w:hAnsi="Arial" w:cs="Arial"/>
          <w:sz w:val="24"/>
          <w:szCs w:val="24"/>
        </w:rPr>
        <w:t>non-conformance and recommend</w:t>
      </w:r>
      <w:r>
        <w:rPr>
          <w:rFonts w:ascii="Arial" w:hAnsi="Arial" w:cs="Arial"/>
          <w:sz w:val="24"/>
          <w:szCs w:val="24"/>
        </w:rPr>
        <w:t xml:space="preserve">ations of </w:t>
      </w:r>
      <w:r w:rsidRPr="00502E30">
        <w:rPr>
          <w:rFonts w:ascii="Arial" w:hAnsi="Arial" w:cs="Arial"/>
          <w:sz w:val="24"/>
          <w:szCs w:val="24"/>
        </w:rPr>
        <w:t xml:space="preserve"> appropriate changes in procedures.</w:t>
      </w:r>
    </w:p>
    <w:p w14:paraId="6527AD27" w14:textId="28F41281" w:rsidR="00947ADC" w:rsidRPr="00947ADC" w:rsidRDefault="00947ADC" w:rsidP="00947AD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947ADC">
        <w:rPr>
          <w:rFonts w:ascii="Arial" w:hAnsi="Arial" w:cs="Arial"/>
          <w:sz w:val="24"/>
          <w:szCs w:val="24"/>
        </w:rPr>
        <w:t>nternal or external audit</w:t>
      </w:r>
      <w:r>
        <w:rPr>
          <w:rFonts w:ascii="Arial" w:hAnsi="Arial" w:cs="Arial"/>
          <w:sz w:val="24"/>
          <w:szCs w:val="24"/>
        </w:rPr>
        <w:t>s</w:t>
      </w:r>
      <w:r w:rsidRPr="00947AD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may be performed </w:t>
      </w:r>
      <w:r w:rsidRPr="00947ADC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QA </w:t>
      </w:r>
      <w:r w:rsidRPr="00947ADC">
        <w:rPr>
          <w:rFonts w:ascii="Arial" w:hAnsi="Arial" w:cs="Arial"/>
          <w:sz w:val="24"/>
          <w:szCs w:val="24"/>
        </w:rPr>
        <w:t xml:space="preserve"> for </w:t>
      </w:r>
      <w:r>
        <w:rPr>
          <w:rFonts w:ascii="Arial" w:hAnsi="Arial" w:cs="Arial"/>
          <w:sz w:val="24"/>
          <w:szCs w:val="24"/>
        </w:rPr>
        <w:t xml:space="preserve">part or </w:t>
      </w:r>
      <w:r w:rsidRPr="00947ADC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whole </w:t>
      </w:r>
      <w:r w:rsidRPr="00947ADC">
        <w:rPr>
          <w:rFonts w:ascii="Arial" w:hAnsi="Arial" w:cs="Arial"/>
          <w:sz w:val="24"/>
          <w:szCs w:val="24"/>
        </w:rPr>
        <w:t>of the project.</w:t>
      </w:r>
    </w:p>
    <w:p w14:paraId="1629CB5B" w14:textId="77777777" w:rsidR="00A9028C" w:rsidRDefault="00F8633E" w:rsidP="00A9028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9028C">
        <w:rPr>
          <w:rFonts w:ascii="Arial" w:hAnsi="Arial" w:cs="Arial"/>
          <w:sz w:val="24"/>
          <w:szCs w:val="24"/>
        </w:rPr>
        <w:t>Set</w:t>
      </w:r>
      <w:r w:rsidR="00A9028C" w:rsidRPr="00A9028C">
        <w:rPr>
          <w:rFonts w:ascii="Arial" w:hAnsi="Arial" w:cs="Arial"/>
          <w:sz w:val="24"/>
          <w:szCs w:val="24"/>
        </w:rPr>
        <w:t>ting</w:t>
      </w:r>
      <w:r w:rsidRPr="00A9028C">
        <w:rPr>
          <w:rFonts w:ascii="Arial" w:hAnsi="Arial" w:cs="Arial"/>
          <w:sz w:val="24"/>
          <w:szCs w:val="24"/>
        </w:rPr>
        <w:t xml:space="preserve"> out any training requirements.</w:t>
      </w:r>
    </w:p>
    <w:p w14:paraId="372F3B86" w14:textId="31970A73" w:rsidR="00E4147A" w:rsidRPr="00E4147A" w:rsidRDefault="00A9028C" w:rsidP="00E4147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9028C">
        <w:rPr>
          <w:rFonts w:ascii="Arial" w:hAnsi="Arial" w:cs="Arial"/>
          <w:sz w:val="24"/>
          <w:szCs w:val="24"/>
        </w:rPr>
        <w:t>Obtaining manufactures certifications.</w:t>
      </w:r>
      <w:r w:rsidR="00E4147A" w:rsidRPr="00E4147A">
        <w:t xml:space="preserve"> </w:t>
      </w:r>
      <w:r w:rsidR="00E4147A">
        <w:rPr>
          <w:rFonts w:ascii="Arial" w:hAnsi="Arial" w:cs="Arial"/>
          <w:sz w:val="24"/>
          <w:szCs w:val="24"/>
        </w:rPr>
        <w:t>T</w:t>
      </w:r>
      <w:r w:rsidR="00E4147A" w:rsidRPr="00E4147A">
        <w:rPr>
          <w:rFonts w:ascii="Arial" w:hAnsi="Arial" w:cs="Arial"/>
          <w:sz w:val="24"/>
          <w:szCs w:val="24"/>
        </w:rPr>
        <w:t>raceability must be ensured of each item</w:t>
      </w:r>
      <w:r w:rsidR="00E4147A">
        <w:rPr>
          <w:rFonts w:ascii="Arial" w:hAnsi="Arial" w:cs="Arial"/>
          <w:sz w:val="24"/>
          <w:szCs w:val="24"/>
        </w:rPr>
        <w:t>.</w:t>
      </w:r>
    </w:p>
    <w:p w14:paraId="3FB5EB14" w14:textId="5AECEEB0" w:rsidR="00110D77" w:rsidRPr="00110D77" w:rsidRDefault="00E4147A" w:rsidP="00110D7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10D77">
        <w:rPr>
          <w:rFonts w:ascii="Arial" w:hAnsi="Arial" w:cs="Arial"/>
          <w:sz w:val="24"/>
          <w:szCs w:val="24"/>
        </w:rPr>
        <w:t>All parts must be accompanied with a Certificate of Conformity</w:t>
      </w:r>
      <w:r w:rsidR="00110D77" w:rsidRPr="00110D77">
        <w:rPr>
          <w:rFonts w:ascii="Arial" w:hAnsi="Arial" w:cs="Arial"/>
          <w:sz w:val="24"/>
          <w:szCs w:val="24"/>
        </w:rPr>
        <w:t>, m</w:t>
      </w:r>
      <w:r w:rsidRPr="00110D77">
        <w:rPr>
          <w:rFonts w:ascii="Arial" w:hAnsi="Arial" w:cs="Arial"/>
          <w:sz w:val="24"/>
          <w:szCs w:val="24"/>
        </w:rPr>
        <w:t>anufacturing certification, test procedures and test result record sheets</w:t>
      </w:r>
      <w:r w:rsidR="008E5FA6">
        <w:rPr>
          <w:rFonts w:ascii="Arial" w:hAnsi="Arial" w:cs="Arial"/>
          <w:sz w:val="24"/>
          <w:szCs w:val="24"/>
        </w:rPr>
        <w:t>.</w:t>
      </w:r>
      <w:r w:rsidR="004A04B7">
        <w:rPr>
          <w:rFonts w:ascii="Arial" w:hAnsi="Arial" w:cs="Arial"/>
          <w:sz w:val="24"/>
          <w:szCs w:val="24"/>
        </w:rPr>
        <w:t xml:space="preserve"> (CIOB, 2019).</w:t>
      </w:r>
    </w:p>
    <w:p w14:paraId="7465A994" w14:textId="77777777" w:rsidR="00110D77" w:rsidRPr="00267F96" w:rsidRDefault="00110D77" w:rsidP="00267F96">
      <w:pPr>
        <w:spacing w:line="360" w:lineRule="auto"/>
        <w:ind w:left="360"/>
        <w:jc w:val="both"/>
        <w:rPr>
          <w:rFonts w:ascii="Arial" w:hAnsi="Arial" w:cs="Arial"/>
          <w:b/>
          <w:bCs/>
          <w:sz w:val="24"/>
          <w:szCs w:val="24"/>
        </w:rPr>
      </w:pPr>
    </w:p>
    <w:p w14:paraId="652E4557" w14:textId="41083F00" w:rsidR="003F7E7D" w:rsidRPr="00110D77" w:rsidRDefault="002D1859" w:rsidP="00110D7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10D77">
        <w:rPr>
          <w:rFonts w:ascii="Arial" w:hAnsi="Arial" w:cs="Arial"/>
          <w:b/>
          <w:bCs/>
          <w:sz w:val="24"/>
          <w:szCs w:val="24"/>
        </w:rPr>
        <w:t>Materials quality control</w:t>
      </w:r>
    </w:p>
    <w:p w14:paraId="458C466D" w14:textId="7EEADA3D" w:rsidR="00E4147A" w:rsidRPr="00E4147A" w:rsidRDefault="009D0E7E" w:rsidP="00E4147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20E8">
        <w:rPr>
          <w:rFonts w:ascii="Arial" w:hAnsi="Arial" w:cs="Arial"/>
          <w:sz w:val="24"/>
          <w:szCs w:val="24"/>
        </w:rPr>
        <w:t xml:space="preserve">In a large construction project, </w:t>
      </w:r>
      <w:r w:rsidRPr="009D0E7E">
        <w:rPr>
          <w:rFonts w:ascii="Arial" w:hAnsi="Arial" w:cs="Arial"/>
          <w:sz w:val="24"/>
          <w:szCs w:val="24"/>
        </w:rPr>
        <w:t xml:space="preserve">there are several </w:t>
      </w:r>
      <w:r>
        <w:rPr>
          <w:rFonts w:ascii="Arial" w:hAnsi="Arial" w:cs="Arial"/>
          <w:sz w:val="24"/>
          <w:szCs w:val="24"/>
        </w:rPr>
        <w:t>different</w:t>
      </w:r>
      <w:r w:rsidRPr="009D0E7E">
        <w:rPr>
          <w:rFonts w:ascii="Arial" w:hAnsi="Arial" w:cs="Arial"/>
          <w:sz w:val="24"/>
          <w:szCs w:val="24"/>
        </w:rPr>
        <w:t xml:space="preserve"> material</w:t>
      </w:r>
      <w:r>
        <w:rPr>
          <w:rFonts w:ascii="Arial" w:hAnsi="Arial" w:cs="Arial"/>
          <w:sz w:val="24"/>
          <w:szCs w:val="24"/>
        </w:rPr>
        <w:t xml:space="preserve">s </w:t>
      </w:r>
      <w:r w:rsidRPr="009D0E7E">
        <w:rPr>
          <w:rFonts w:ascii="Arial" w:hAnsi="Arial" w:cs="Arial"/>
          <w:sz w:val="24"/>
          <w:szCs w:val="24"/>
        </w:rPr>
        <w:t xml:space="preserve">to be </w:t>
      </w:r>
      <w:r>
        <w:rPr>
          <w:rFonts w:ascii="Arial" w:hAnsi="Arial" w:cs="Arial"/>
          <w:sz w:val="24"/>
          <w:szCs w:val="24"/>
        </w:rPr>
        <w:t>delivered</w:t>
      </w:r>
      <w:r w:rsidR="000C777B">
        <w:rPr>
          <w:rFonts w:ascii="Arial" w:hAnsi="Arial" w:cs="Arial"/>
          <w:sz w:val="24"/>
          <w:szCs w:val="24"/>
        </w:rPr>
        <w:t xml:space="preserve"> on site. </w:t>
      </w:r>
      <w:r>
        <w:rPr>
          <w:rFonts w:ascii="Arial" w:hAnsi="Arial" w:cs="Arial"/>
          <w:sz w:val="24"/>
          <w:szCs w:val="24"/>
        </w:rPr>
        <w:t>Managing</w:t>
      </w:r>
      <w:r w:rsidRPr="009D0E7E">
        <w:rPr>
          <w:rFonts w:ascii="Arial" w:hAnsi="Arial" w:cs="Arial"/>
          <w:sz w:val="24"/>
          <w:szCs w:val="24"/>
        </w:rPr>
        <w:t xml:space="preserve"> materials </w:t>
      </w:r>
      <w:r>
        <w:rPr>
          <w:rFonts w:ascii="Arial" w:hAnsi="Arial" w:cs="Arial"/>
          <w:sz w:val="24"/>
          <w:szCs w:val="24"/>
        </w:rPr>
        <w:t xml:space="preserve">will require </w:t>
      </w:r>
      <w:r w:rsidR="000C777B">
        <w:rPr>
          <w:rFonts w:ascii="Arial" w:hAnsi="Arial" w:cs="Arial"/>
          <w:sz w:val="24"/>
          <w:szCs w:val="24"/>
        </w:rPr>
        <w:t xml:space="preserve">a system of </w:t>
      </w:r>
      <w:r w:rsidR="000C777B" w:rsidRPr="009D0E7E">
        <w:rPr>
          <w:rFonts w:ascii="Arial" w:hAnsi="Arial" w:cs="Arial"/>
          <w:sz w:val="24"/>
          <w:szCs w:val="24"/>
        </w:rPr>
        <w:t xml:space="preserve">checking, controlling, </w:t>
      </w:r>
      <w:r w:rsidR="000C777B">
        <w:rPr>
          <w:rFonts w:ascii="Arial" w:hAnsi="Arial" w:cs="Arial"/>
          <w:sz w:val="24"/>
          <w:szCs w:val="24"/>
        </w:rPr>
        <w:t xml:space="preserve">correct </w:t>
      </w:r>
      <w:r w:rsidR="000C777B" w:rsidRPr="009D0E7E">
        <w:rPr>
          <w:rFonts w:ascii="Arial" w:hAnsi="Arial" w:cs="Arial"/>
          <w:sz w:val="24"/>
          <w:szCs w:val="24"/>
        </w:rPr>
        <w:t xml:space="preserve">handling </w:t>
      </w:r>
      <w:r w:rsidR="00013FB7">
        <w:rPr>
          <w:rFonts w:ascii="Arial" w:hAnsi="Arial" w:cs="Arial"/>
          <w:sz w:val="24"/>
          <w:szCs w:val="24"/>
        </w:rPr>
        <w:t xml:space="preserve">and storage </w:t>
      </w:r>
      <w:r w:rsidR="000C777B">
        <w:rPr>
          <w:rFonts w:ascii="Arial" w:hAnsi="Arial" w:cs="Arial"/>
          <w:sz w:val="24"/>
          <w:szCs w:val="24"/>
        </w:rPr>
        <w:t>of the materials</w:t>
      </w:r>
      <w:r w:rsidR="0023043E">
        <w:rPr>
          <w:rFonts w:ascii="Arial" w:hAnsi="Arial" w:cs="Arial"/>
          <w:sz w:val="24"/>
          <w:szCs w:val="24"/>
        </w:rPr>
        <w:t>, which need to be included in the quality plan</w:t>
      </w:r>
      <w:r w:rsidR="000C777B">
        <w:rPr>
          <w:rFonts w:ascii="Arial" w:hAnsi="Arial" w:cs="Arial"/>
          <w:sz w:val="24"/>
          <w:szCs w:val="24"/>
        </w:rPr>
        <w:t>.</w:t>
      </w:r>
      <w:r w:rsidR="00013FB7" w:rsidRPr="00013FB7">
        <w:t xml:space="preserve"> </w:t>
      </w:r>
      <w:r w:rsidR="00013FB7" w:rsidRPr="0023043E">
        <w:rPr>
          <w:rFonts w:ascii="Arial" w:hAnsi="Arial" w:cs="Arial"/>
          <w:sz w:val="24"/>
          <w:szCs w:val="24"/>
        </w:rPr>
        <w:t>Upon delivery</w:t>
      </w:r>
      <w:r w:rsidR="009B4A51">
        <w:rPr>
          <w:rFonts w:ascii="Arial" w:hAnsi="Arial" w:cs="Arial"/>
          <w:sz w:val="24"/>
          <w:szCs w:val="24"/>
        </w:rPr>
        <w:t>, the following should be checked:</w:t>
      </w:r>
      <w:r w:rsidR="0023043E">
        <w:rPr>
          <w:rFonts w:ascii="Arial" w:hAnsi="Arial" w:cs="Arial"/>
          <w:sz w:val="24"/>
          <w:szCs w:val="24"/>
        </w:rPr>
        <w:t xml:space="preserve"> </w:t>
      </w:r>
    </w:p>
    <w:p w14:paraId="318A4B78" w14:textId="0A120CAA" w:rsidR="00854D27" w:rsidRPr="00E4147A" w:rsidRDefault="00E4147A" w:rsidP="00E4147A">
      <w:pPr>
        <w:pStyle w:val="ListParagraph"/>
        <w:numPr>
          <w:ilvl w:val="0"/>
          <w:numId w:val="11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E4147A">
        <w:rPr>
          <w:rFonts w:ascii="Arial" w:hAnsi="Arial" w:cs="Arial"/>
          <w:sz w:val="24"/>
          <w:szCs w:val="24"/>
        </w:rPr>
        <w:t>Purchase Order(s) and Delivery Note(s) to make sure d</w:t>
      </w:r>
      <w:r w:rsidR="00A9028C" w:rsidRPr="00E4147A">
        <w:rPr>
          <w:rFonts w:ascii="Arial" w:hAnsi="Arial" w:cs="Arial"/>
          <w:sz w:val="24"/>
          <w:szCs w:val="24"/>
        </w:rPr>
        <w:t>etails of s</w:t>
      </w:r>
      <w:r w:rsidR="009B4A51" w:rsidRPr="00E4147A">
        <w:rPr>
          <w:rFonts w:ascii="Arial" w:hAnsi="Arial" w:cs="Arial"/>
          <w:sz w:val="24"/>
          <w:szCs w:val="24"/>
        </w:rPr>
        <w:t>uppl</w:t>
      </w:r>
      <w:r w:rsidR="00854D27" w:rsidRPr="00E4147A">
        <w:rPr>
          <w:rFonts w:ascii="Arial" w:hAnsi="Arial" w:cs="Arial"/>
          <w:sz w:val="24"/>
          <w:szCs w:val="24"/>
        </w:rPr>
        <w:t>ies</w:t>
      </w:r>
      <w:r w:rsidR="009B4A51" w:rsidRPr="00E4147A">
        <w:rPr>
          <w:rFonts w:ascii="Arial" w:hAnsi="Arial" w:cs="Arial"/>
          <w:sz w:val="24"/>
          <w:szCs w:val="24"/>
        </w:rPr>
        <w:t xml:space="preserve"> correspond</w:t>
      </w:r>
      <w:r w:rsidR="00854D27" w:rsidRPr="00E4147A">
        <w:rPr>
          <w:rFonts w:ascii="Arial" w:hAnsi="Arial" w:cs="Arial"/>
          <w:sz w:val="24"/>
          <w:szCs w:val="24"/>
        </w:rPr>
        <w:t xml:space="preserve"> </w:t>
      </w:r>
      <w:r w:rsidR="009B4A51" w:rsidRPr="00E4147A">
        <w:rPr>
          <w:rFonts w:ascii="Arial" w:hAnsi="Arial" w:cs="Arial"/>
          <w:sz w:val="24"/>
          <w:szCs w:val="24"/>
        </w:rPr>
        <w:t>to what w</w:t>
      </w:r>
      <w:r w:rsidR="00854D27" w:rsidRPr="00E4147A">
        <w:rPr>
          <w:rFonts w:ascii="Arial" w:hAnsi="Arial" w:cs="Arial"/>
          <w:sz w:val="24"/>
          <w:szCs w:val="24"/>
        </w:rPr>
        <w:t>as</w:t>
      </w:r>
      <w:r w:rsidR="009B4A51" w:rsidRPr="00E4147A">
        <w:rPr>
          <w:rFonts w:ascii="Arial" w:hAnsi="Arial" w:cs="Arial"/>
          <w:sz w:val="24"/>
          <w:szCs w:val="24"/>
        </w:rPr>
        <w:t xml:space="preserve"> ordered</w:t>
      </w:r>
      <w:r w:rsidR="00A9028C" w:rsidRPr="00E4147A">
        <w:rPr>
          <w:rFonts w:ascii="Arial" w:hAnsi="Arial" w:cs="Arial"/>
          <w:sz w:val="24"/>
          <w:szCs w:val="24"/>
        </w:rPr>
        <w:t xml:space="preserve"> </w:t>
      </w:r>
      <w:r w:rsidR="009B4A51" w:rsidRPr="00E4147A">
        <w:rPr>
          <w:rFonts w:ascii="Arial" w:hAnsi="Arial" w:cs="Arial"/>
          <w:sz w:val="24"/>
          <w:szCs w:val="24"/>
        </w:rPr>
        <w:t xml:space="preserve">(material, quantity, colour, </w:t>
      </w:r>
      <w:r w:rsidR="0050172A" w:rsidRPr="00E4147A">
        <w:rPr>
          <w:rFonts w:ascii="Arial" w:hAnsi="Arial" w:cs="Arial"/>
          <w:sz w:val="24"/>
          <w:szCs w:val="24"/>
        </w:rPr>
        <w:t xml:space="preserve">labelling </w:t>
      </w:r>
      <w:r w:rsidR="009B4A51" w:rsidRPr="00E4147A">
        <w:rPr>
          <w:rFonts w:ascii="Arial" w:hAnsi="Arial" w:cs="Arial"/>
          <w:sz w:val="24"/>
          <w:szCs w:val="24"/>
        </w:rPr>
        <w:t>etc.)</w:t>
      </w:r>
    </w:p>
    <w:p w14:paraId="29041B1C" w14:textId="090BF03E" w:rsidR="00A9028C" w:rsidRPr="00E4147A" w:rsidRDefault="00854D27" w:rsidP="00E4147A">
      <w:pPr>
        <w:pStyle w:val="ListParagraph"/>
        <w:numPr>
          <w:ilvl w:val="0"/>
          <w:numId w:val="11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E4147A">
        <w:rPr>
          <w:rFonts w:ascii="Arial" w:hAnsi="Arial" w:cs="Arial"/>
          <w:sz w:val="24"/>
          <w:szCs w:val="24"/>
        </w:rPr>
        <w:lastRenderedPageBreak/>
        <w:t>Materials</w:t>
      </w:r>
      <w:r w:rsidR="009B4A51" w:rsidRPr="00E4147A">
        <w:rPr>
          <w:rFonts w:ascii="Arial" w:hAnsi="Arial" w:cs="Arial"/>
          <w:sz w:val="24"/>
          <w:szCs w:val="24"/>
        </w:rPr>
        <w:t xml:space="preserve"> </w:t>
      </w:r>
      <w:r w:rsidRPr="00E4147A">
        <w:rPr>
          <w:rFonts w:ascii="Arial" w:hAnsi="Arial" w:cs="Arial"/>
          <w:sz w:val="24"/>
          <w:szCs w:val="24"/>
        </w:rPr>
        <w:t xml:space="preserve">are properly packaged </w:t>
      </w:r>
      <w:r w:rsidR="009B4A51" w:rsidRPr="00E4147A">
        <w:rPr>
          <w:rFonts w:ascii="Arial" w:hAnsi="Arial" w:cs="Arial"/>
          <w:sz w:val="24"/>
          <w:szCs w:val="24"/>
        </w:rPr>
        <w:t>and</w:t>
      </w:r>
      <w:r w:rsidR="00C13CBA" w:rsidRPr="00E4147A">
        <w:rPr>
          <w:rFonts w:ascii="Arial" w:hAnsi="Arial" w:cs="Arial"/>
          <w:sz w:val="24"/>
          <w:szCs w:val="24"/>
        </w:rPr>
        <w:t xml:space="preserve"> </w:t>
      </w:r>
      <w:r w:rsidRPr="00E4147A">
        <w:rPr>
          <w:rFonts w:ascii="Arial" w:hAnsi="Arial" w:cs="Arial"/>
          <w:sz w:val="24"/>
          <w:szCs w:val="24"/>
        </w:rPr>
        <w:t xml:space="preserve">there are no </w:t>
      </w:r>
      <w:r w:rsidR="00C13CBA" w:rsidRPr="00E4147A">
        <w:rPr>
          <w:rFonts w:ascii="Arial" w:hAnsi="Arial" w:cs="Arial"/>
          <w:sz w:val="24"/>
          <w:szCs w:val="24"/>
        </w:rPr>
        <w:t>damages</w:t>
      </w:r>
      <w:r w:rsidR="00E4147A" w:rsidRPr="00E4147A">
        <w:rPr>
          <w:rFonts w:ascii="Arial" w:hAnsi="Arial" w:cs="Arial"/>
          <w:sz w:val="24"/>
          <w:szCs w:val="24"/>
        </w:rPr>
        <w:t>. Any discrepancies and/or damage must be reported immediately</w:t>
      </w:r>
    </w:p>
    <w:p w14:paraId="07ADEC44" w14:textId="67D672EF" w:rsidR="00854D27" w:rsidRPr="00A9028C" w:rsidRDefault="00A9028C" w:rsidP="00A9028C">
      <w:pPr>
        <w:pStyle w:val="ListParagraph"/>
        <w:numPr>
          <w:ilvl w:val="0"/>
          <w:numId w:val="6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Materials </w:t>
      </w:r>
      <w:r w:rsidRPr="00C52306">
        <w:rPr>
          <w:rFonts w:ascii="Arial" w:hAnsi="Arial" w:cs="Arial"/>
          <w:sz w:val="24"/>
          <w:szCs w:val="24"/>
        </w:rPr>
        <w:t xml:space="preserve">are suitably protected during loading, unloading and storage on site. </w:t>
      </w:r>
    </w:p>
    <w:p w14:paraId="5244CD7C" w14:textId="0EEABD98" w:rsidR="008E5FA6" w:rsidRDefault="0050172A" w:rsidP="008E5FA6">
      <w:pPr>
        <w:pStyle w:val="ListParagraph"/>
        <w:numPr>
          <w:ilvl w:val="0"/>
          <w:numId w:val="6"/>
        </w:numPr>
        <w:spacing w:line="360" w:lineRule="auto"/>
        <w:ind w:left="284" w:hanging="284"/>
        <w:jc w:val="both"/>
        <w:rPr>
          <w:rFonts w:ascii="Arial" w:hAnsi="Arial" w:cs="Arial"/>
          <w:sz w:val="24"/>
          <w:szCs w:val="24"/>
        </w:rPr>
      </w:pPr>
      <w:r w:rsidRPr="0050172A">
        <w:rPr>
          <w:rFonts w:ascii="Arial" w:hAnsi="Arial" w:cs="Arial"/>
          <w:sz w:val="24"/>
          <w:szCs w:val="24"/>
        </w:rPr>
        <w:t>Material verification</w:t>
      </w:r>
      <w:r>
        <w:rPr>
          <w:rFonts w:ascii="Arial" w:hAnsi="Arial" w:cs="Arial"/>
          <w:sz w:val="24"/>
          <w:szCs w:val="24"/>
        </w:rPr>
        <w:t>:</w:t>
      </w:r>
      <w:r w:rsidRPr="00854D27">
        <w:rPr>
          <w:rFonts w:ascii="Arial" w:hAnsi="Arial" w:cs="Arial"/>
          <w:sz w:val="24"/>
          <w:szCs w:val="24"/>
        </w:rPr>
        <w:t xml:space="preserve"> </w:t>
      </w:r>
      <w:r w:rsidR="00843DF7" w:rsidRPr="00854D27">
        <w:rPr>
          <w:rFonts w:ascii="Arial" w:hAnsi="Arial" w:cs="Arial"/>
          <w:sz w:val="24"/>
          <w:szCs w:val="24"/>
        </w:rPr>
        <w:t>A</w:t>
      </w:r>
      <w:r w:rsidR="0023043E" w:rsidRPr="00854D27">
        <w:rPr>
          <w:rFonts w:ascii="Arial" w:hAnsi="Arial" w:cs="Arial"/>
          <w:sz w:val="24"/>
          <w:szCs w:val="24"/>
        </w:rPr>
        <w:t>ny certifications</w:t>
      </w:r>
      <w:r w:rsidR="00013FB7" w:rsidRPr="00854D27">
        <w:rPr>
          <w:rFonts w:ascii="Arial" w:hAnsi="Arial" w:cs="Arial"/>
          <w:sz w:val="24"/>
          <w:szCs w:val="24"/>
        </w:rPr>
        <w:t xml:space="preserve"> of </w:t>
      </w:r>
      <w:r w:rsidR="0023043E" w:rsidRPr="00854D27">
        <w:rPr>
          <w:rFonts w:ascii="Arial" w:hAnsi="Arial" w:cs="Arial"/>
          <w:sz w:val="24"/>
          <w:szCs w:val="24"/>
        </w:rPr>
        <w:t>guarantee</w:t>
      </w:r>
      <w:r w:rsidR="00A375EE" w:rsidRPr="00854D27">
        <w:rPr>
          <w:rFonts w:ascii="Arial" w:hAnsi="Arial" w:cs="Arial"/>
          <w:sz w:val="24"/>
          <w:szCs w:val="24"/>
        </w:rPr>
        <w:t xml:space="preserve">/conformity </w:t>
      </w:r>
      <w:r w:rsidR="0023043E" w:rsidRPr="00854D27">
        <w:rPr>
          <w:rFonts w:ascii="Arial" w:hAnsi="Arial" w:cs="Arial"/>
          <w:sz w:val="24"/>
          <w:szCs w:val="24"/>
        </w:rPr>
        <w:t xml:space="preserve">of </w:t>
      </w:r>
      <w:r w:rsidR="00013FB7" w:rsidRPr="00854D27">
        <w:rPr>
          <w:rFonts w:ascii="Arial" w:hAnsi="Arial" w:cs="Arial"/>
          <w:sz w:val="24"/>
          <w:szCs w:val="24"/>
        </w:rPr>
        <w:t xml:space="preserve">the materials </w:t>
      </w:r>
      <w:r w:rsidR="0023043E" w:rsidRPr="00854D27">
        <w:rPr>
          <w:rFonts w:ascii="Arial" w:hAnsi="Arial" w:cs="Arial"/>
          <w:sz w:val="24"/>
          <w:szCs w:val="24"/>
        </w:rPr>
        <w:t xml:space="preserve">from the manufacturers, </w:t>
      </w:r>
      <w:r w:rsidR="00843DF7" w:rsidRPr="00854D27">
        <w:rPr>
          <w:rFonts w:ascii="Arial" w:hAnsi="Arial" w:cs="Arial"/>
          <w:sz w:val="24"/>
          <w:szCs w:val="24"/>
        </w:rPr>
        <w:t xml:space="preserve">such as ‘CE’ mark </w:t>
      </w:r>
      <w:r w:rsidR="00A375EE" w:rsidRPr="00854D27">
        <w:rPr>
          <w:rFonts w:ascii="Arial" w:hAnsi="Arial" w:cs="Arial"/>
          <w:sz w:val="24"/>
          <w:szCs w:val="24"/>
        </w:rPr>
        <w:t>which</w:t>
      </w:r>
      <w:r w:rsidR="00843DF7" w:rsidRPr="00854D27">
        <w:rPr>
          <w:rFonts w:ascii="Arial" w:hAnsi="Arial" w:cs="Arial"/>
          <w:sz w:val="24"/>
          <w:szCs w:val="24"/>
        </w:rPr>
        <w:t xml:space="preserve"> shows that the manufacturer has checked that these products meet EU safety, health or environmental requirements</w:t>
      </w:r>
      <w:r w:rsidR="00330C8E" w:rsidRPr="00854D27">
        <w:rPr>
          <w:rFonts w:ascii="Arial" w:hAnsi="Arial" w:cs="Arial"/>
          <w:sz w:val="24"/>
          <w:szCs w:val="24"/>
        </w:rPr>
        <w:t xml:space="preserve"> (</w:t>
      </w:r>
      <w:r w:rsidR="00B3478D" w:rsidRPr="00854D27">
        <w:rPr>
          <w:rFonts w:ascii="Arial" w:hAnsi="Arial" w:cs="Arial"/>
          <w:sz w:val="24"/>
          <w:szCs w:val="24"/>
        </w:rPr>
        <w:t>CE marking, n.d.)</w:t>
      </w:r>
      <w:r w:rsidR="00843DF7" w:rsidRPr="00854D27">
        <w:rPr>
          <w:rFonts w:ascii="Arial" w:hAnsi="Arial" w:cs="Arial"/>
          <w:sz w:val="24"/>
          <w:szCs w:val="24"/>
        </w:rPr>
        <w:t xml:space="preserve">, </w:t>
      </w:r>
      <w:r w:rsidR="00C904BB" w:rsidRPr="00854D27">
        <w:rPr>
          <w:rFonts w:ascii="Arial" w:hAnsi="Arial" w:cs="Arial"/>
          <w:sz w:val="24"/>
          <w:szCs w:val="24"/>
        </w:rPr>
        <w:t xml:space="preserve"> </w:t>
      </w:r>
      <w:r w:rsidR="00330C8E" w:rsidRPr="00854D27">
        <w:rPr>
          <w:rFonts w:ascii="Arial" w:hAnsi="Arial" w:cs="Arial"/>
          <w:sz w:val="24"/>
          <w:szCs w:val="24"/>
        </w:rPr>
        <w:t>‘</w:t>
      </w:r>
      <w:r w:rsidR="00C904BB" w:rsidRPr="00854D27">
        <w:rPr>
          <w:rFonts w:ascii="Arial" w:hAnsi="Arial" w:cs="Arial"/>
          <w:sz w:val="24"/>
          <w:szCs w:val="24"/>
        </w:rPr>
        <w:t xml:space="preserve">BBA </w:t>
      </w:r>
      <w:proofErr w:type="spellStart"/>
      <w:r w:rsidR="00C904BB" w:rsidRPr="00854D27">
        <w:rPr>
          <w:rFonts w:ascii="Arial" w:hAnsi="Arial" w:cs="Arial"/>
          <w:sz w:val="24"/>
          <w:szCs w:val="24"/>
        </w:rPr>
        <w:t>Agrément</w:t>
      </w:r>
      <w:proofErr w:type="spellEnd"/>
      <w:r w:rsidR="00C904BB" w:rsidRPr="00854D27">
        <w:rPr>
          <w:rFonts w:ascii="Arial" w:hAnsi="Arial" w:cs="Arial"/>
          <w:sz w:val="24"/>
          <w:szCs w:val="24"/>
        </w:rPr>
        <w:t xml:space="preserve"> Certificate</w:t>
      </w:r>
      <w:r w:rsidR="00330C8E" w:rsidRPr="00854D27">
        <w:rPr>
          <w:rFonts w:ascii="Arial" w:hAnsi="Arial" w:cs="Arial"/>
          <w:sz w:val="24"/>
          <w:szCs w:val="24"/>
        </w:rPr>
        <w:t>’</w:t>
      </w:r>
      <w:r w:rsidR="00C904BB" w:rsidRPr="00854D27">
        <w:rPr>
          <w:rFonts w:ascii="Arial" w:hAnsi="Arial" w:cs="Arial"/>
          <w:sz w:val="24"/>
          <w:szCs w:val="24"/>
        </w:rPr>
        <w:t xml:space="preserve"> </w:t>
      </w:r>
      <w:r w:rsidR="00330C8E" w:rsidRPr="00854D27">
        <w:rPr>
          <w:rFonts w:ascii="Arial" w:hAnsi="Arial" w:cs="Arial"/>
          <w:sz w:val="24"/>
          <w:szCs w:val="24"/>
        </w:rPr>
        <w:t>which is a</w:t>
      </w:r>
      <w:r w:rsidR="00C904BB" w:rsidRPr="00854D27">
        <w:rPr>
          <w:rFonts w:ascii="Arial" w:hAnsi="Arial" w:cs="Arial"/>
          <w:sz w:val="24"/>
          <w:szCs w:val="24"/>
        </w:rPr>
        <w:t xml:space="preserve"> mark of excellence </w:t>
      </w:r>
      <w:r w:rsidR="00330C8E" w:rsidRPr="00854D27">
        <w:rPr>
          <w:rFonts w:ascii="Arial" w:hAnsi="Arial" w:cs="Arial"/>
          <w:sz w:val="24"/>
          <w:szCs w:val="24"/>
        </w:rPr>
        <w:t>to confirm that building materials are fit for purpose under UK Building Regulations (BBA, n.d.)</w:t>
      </w:r>
      <w:r w:rsidR="00B3478D" w:rsidRPr="00854D27">
        <w:rPr>
          <w:rFonts w:ascii="Arial" w:hAnsi="Arial" w:cs="Arial"/>
          <w:sz w:val="24"/>
          <w:szCs w:val="24"/>
        </w:rPr>
        <w:t xml:space="preserve">, </w:t>
      </w:r>
      <w:r w:rsidR="00C13CBA" w:rsidRPr="00854D27">
        <w:rPr>
          <w:rFonts w:ascii="Arial" w:hAnsi="Arial" w:cs="Arial"/>
          <w:sz w:val="24"/>
          <w:szCs w:val="24"/>
        </w:rPr>
        <w:t>and other responsible sourcing</w:t>
      </w:r>
      <w:r w:rsidR="009B4A51" w:rsidRPr="00854D27">
        <w:rPr>
          <w:rFonts w:ascii="Arial" w:hAnsi="Arial" w:cs="Arial"/>
          <w:sz w:val="24"/>
          <w:szCs w:val="24"/>
        </w:rPr>
        <w:t xml:space="preserve">, such as </w:t>
      </w:r>
      <w:r w:rsidR="00C13CBA" w:rsidRPr="00854D27">
        <w:rPr>
          <w:rFonts w:ascii="Arial" w:hAnsi="Arial" w:cs="Arial"/>
          <w:sz w:val="24"/>
          <w:szCs w:val="24"/>
        </w:rPr>
        <w:t>BES 6001, FSC, PEFC, etc</w:t>
      </w:r>
      <w:r w:rsidR="009B4A51" w:rsidRPr="00854D27">
        <w:rPr>
          <w:rFonts w:ascii="Arial" w:hAnsi="Arial" w:cs="Arial"/>
          <w:sz w:val="24"/>
          <w:szCs w:val="24"/>
        </w:rPr>
        <w:t xml:space="preserve"> which show that the product complies with specific standards about environmental, social and economic aspects that are guaranteed during the manufacturing process</w:t>
      </w:r>
      <w:r w:rsidR="00C13CBA" w:rsidRPr="00854D27">
        <w:rPr>
          <w:rFonts w:ascii="Arial" w:hAnsi="Arial" w:cs="Arial"/>
          <w:sz w:val="24"/>
          <w:szCs w:val="24"/>
        </w:rPr>
        <w:t xml:space="preserve">. </w:t>
      </w:r>
      <w:r w:rsidR="009B4A51" w:rsidRPr="00854D27">
        <w:rPr>
          <w:rFonts w:ascii="Arial" w:hAnsi="Arial" w:cs="Arial"/>
          <w:sz w:val="24"/>
          <w:szCs w:val="24"/>
        </w:rPr>
        <w:t>All t</w:t>
      </w:r>
      <w:r w:rsidR="00C13CBA" w:rsidRPr="00854D27">
        <w:rPr>
          <w:rFonts w:ascii="Arial" w:hAnsi="Arial" w:cs="Arial"/>
          <w:sz w:val="24"/>
          <w:szCs w:val="24"/>
        </w:rPr>
        <w:t xml:space="preserve">hese </w:t>
      </w:r>
      <w:r w:rsidR="00A9028C">
        <w:rPr>
          <w:rFonts w:ascii="Arial" w:hAnsi="Arial" w:cs="Arial"/>
          <w:sz w:val="24"/>
          <w:szCs w:val="24"/>
        </w:rPr>
        <w:t xml:space="preserve">certifications </w:t>
      </w:r>
      <w:r w:rsidR="00C13CBA" w:rsidRPr="00854D27">
        <w:rPr>
          <w:rFonts w:ascii="Arial" w:hAnsi="Arial" w:cs="Arial"/>
          <w:sz w:val="24"/>
          <w:szCs w:val="24"/>
        </w:rPr>
        <w:t xml:space="preserve">provide assurance that suppliers and materials </w:t>
      </w:r>
      <w:r w:rsidR="00A9028C">
        <w:rPr>
          <w:rFonts w:ascii="Arial" w:hAnsi="Arial" w:cs="Arial"/>
          <w:sz w:val="24"/>
          <w:szCs w:val="24"/>
        </w:rPr>
        <w:t xml:space="preserve">are of quality standards and </w:t>
      </w:r>
      <w:r w:rsidR="00C13CBA" w:rsidRPr="00854D27">
        <w:rPr>
          <w:rFonts w:ascii="Arial" w:hAnsi="Arial" w:cs="Arial"/>
          <w:sz w:val="24"/>
          <w:szCs w:val="24"/>
        </w:rPr>
        <w:t>can be traced (manufacturer, importer, distributor, retailer etc).</w:t>
      </w:r>
    </w:p>
    <w:p w14:paraId="4D034D9E" w14:textId="5A1A8255" w:rsidR="00D6710E" w:rsidRDefault="001501E8" w:rsidP="00DD7842">
      <w:pPr>
        <w:pStyle w:val="Heading2"/>
      </w:pPr>
      <w:bookmarkStart w:id="10" w:name="_Toc62160817"/>
      <w:r>
        <w:t>Snagging</w:t>
      </w:r>
      <w:bookmarkEnd w:id="10"/>
      <w:r>
        <w:t xml:space="preserve"> </w:t>
      </w:r>
    </w:p>
    <w:p w14:paraId="3255B598" w14:textId="2B3F8B02" w:rsidR="001501E8" w:rsidRPr="001501E8" w:rsidRDefault="00D6710E" w:rsidP="00DD7842">
      <w:pPr>
        <w:spacing w:before="240" w:line="360" w:lineRule="auto"/>
        <w:jc w:val="both"/>
      </w:pPr>
      <w:r>
        <w:rPr>
          <w:rFonts w:ascii="Arial" w:hAnsi="Arial" w:cs="Arial"/>
          <w:sz w:val="24"/>
          <w:szCs w:val="24"/>
        </w:rPr>
        <w:t>‘Snagging’</w:t>
      </w:r>
      <w:r w:rsidR="00566B0C" w:rsidRPr="00566B0C">
        <w:rPr>
          <w:rFonts w:ascii="Arial" w:hAnsi="Arial" w:cs="Arial"/>
          <w:sz w:val="24"/>
          <w:szCs w:val="24"/>
        </w:rPr>
        <w:t xml:space="preserve"> describe</w:t>
      </w:r>
      <w:r>
        <w:rPr>
          <w:rFonts w:ascii="Arial" w:hAnsi="Arial" w:cs="Arial"/>
          <w:sz w:val="24"/>
          <w:szCs w:val="24"/>
        </w:rPr>
        <w:t>s</w:t>
      </w:r>
      <w:r w:rsidR="00566B0C" w:rsidRPr="00566B0C">
        <w:rPr>
          <w:rFonts w:ascii="Arial" w:hAnsi="Arial" w:cs="Arial"/>
          <w:sz w:val="24"/>
          <w:szCs w:val="24"/>
        </w:rPr>
        <w:t xml:space="preserve"> the </w:t>
      </w:r>
      <w:r>
        <w:rPr>
          <w:rFonts w:ascii="Arial" w:hAnsi="Arial" w:cs="Arial"/>
          <w:sz w:val="24"/>
          <w:szCs w:val="24"/>
        </w:rPr>
        <w:t xml:space="preserve">aspects of </w:t>
      </w:r>
      <w:r w:rsidRPr="00566B0C">
        <w:rPr>
          <w:rFonts w:ascii="Arial" w:hAnsi="Arial" w:cs="Arial"/>
          <w:sz w:val="24"/>
          <w:szCs w:val="24"/>
        </w:rPr>
        <w:t>building</w:t>
      </w:r>
      <w:r>
        <w:rPr>
          <w:rFonts w:ascii="Arial" w:hAnsi="Arial" w:cs="Arial"/>
          <w:sz w:val="24"/>
          <w:szCs w:val="24"/>
        </w:rPr>
        <w:t xml:space="preserve"> work that have been completed but have minor defects</w:t>
      </w:r>
      <w:r w:rsidR="00566B0C" w:rsidRPr="00566B0C">
        <w:rPr>
          <w:rFonts w:ascii="Arial" w:hAnsi="Arial" w:cs="Arial"/>
          <w:sz w:val="24"/>
          <w:szCs w:val="24"/>
        </w:rPr>
        <w:t xml:space="preserve"> and compiling a list </w:t>
      </w:r>
      <w:r>
        <w:rPr>
          <w:rFonts w:ascii="Arial" w:hAnsi="Arial" w:cs="Arial"/>
          <w:sz w:val="24"/>
          <w:szCs w:val="24"/>
        </w:rPr>
        <w:t>for</w:t>
      </w:r>
      <w:r w:rsidR="00566B0C" w:rsidRPr="00566B0C">
        <w:rPr>
          <w:rFonts w:ascii="Arial" w:hAnsi="Arial" w:cs="Arial"/>
          <w:sz w:val="24"/>
          <w:szCs w:val="24"/>
        </w:rPr>
        <w:t xml:space="preserve"> the contractor </w:t>
      </w:r>
      <w:r>
        <w:rPr>
          <w:rFonts w:ascii="Arial" w:hAnsi="Arial" w:cs="Arial"/>
          <w:sz w:val="24"/>
          <w:szCs w:val="24"/>
        </w:rPr>
        <w:t xml:space="preserve">to </w:t>
      </w:r>
      <w:r w:rsidR="00566B0C" w:rsidRPr="00566B0C">
        <w:rPr>
          <w:rFonts w:ascii="Arial" w:hAnsi="Arial" w:cs="Arial"/>
          <w:sz w:val="24"/>
          <w:szCs w:val="24"/>
        </w:rPr>
        <w:t xml:space="preserve">resolve for their client </w:t>
      </w:r>
      <w:r>
        <w:rPr>
          <w:rFonts w:ascii="Arial" w:hAnsi="Arial" w:cs="Arial"/>
          <w:sz w:val="24"/>
          <w:szCs w:val="24"/>
        </w:rPr>
        <w:t>before</w:t>
      </w:r>
      <w:r w:rsidR="00566B0C" w:rsidRPr="00566B0C">
        <w:rPr>
          <w:rFonts w:ascii="Arial" w:hAnsi="Arial" w:cs="Arial"/>
          <w:sz w:val="24"/>
          <w:szCs w:val="24"/>
        </w:rPr>
        <w:t xml:space="preserve"> practical completion of the project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Branscombe</w:t>
      </w:r>
      <w:proofErr w:type="spellEnd"/>
      <w:r>
        <w:rPr>
          <w:rFonts w:ascii="Arial" w:hAnsi="Arial" w:cs="Arial"/>
          <w:sz w:val="24"/>
          <w:szCs w:val="24"/>
        </w:rPr>
        <w:t>, 2020)</w:t>
      </w:r>
      <w:r w:rsidR="00566B0C" w:rsidRPr="00566B0C">
        <w:rPr>
          <w:rFonts w:ascii="Arial" w:hAnsi="Arial" w:cs="Arial"/>
          <w:sz w:val="24"/>
          <w:szCs w:val="24"/>
        </w:rPr>
        <w:t>.</w:t>
      </w:r>
      <w:r w:rsidR="00566B0C" w:rsidRPr="00566B0C">
        <w:t xml:space="preserve"> </w:t>
      </w:r>
    </w:p>
    <w:p w14:paraId="775FB4B8" w14:textId="582E3AB5" w:rsidR="008E5FA6" w:rsidRDefault="001501E8" w:rsidP="001501E8">
      <w:pPr>
        <w:pStyle w:val="Heading2"/>
      </w:pPr>
      <w:bookmarkStart w:id="11" w:name="_Toc62160818"/>
      <w:r>
        <w:t>Commissioning</w:t>
      </w:r>
      <w:bookmarkEnd w:id="11"/>
    </w:p>
    <w:p w14:paraId="59BBA661" w14:textId="037182C1" w:rsidR="001501E8" w:rsidRPr="002A2071" w:rsidRDefault="001501E8" w:rsidP="002A2071">
      <w:pPr>
        <w:spacing w:before="240" w:after="0" w:line="360" w:lineRule="auto"/>
        <w:jc w:val="both"/>
        <w:rPr>
          <w:rFonts w:ascii="Arial" w:hAnsi="Arial" w:cs="Arial"/>
          <w:sz w:val="24"/>
          <w:szCs w:val="24"/>
        </w:rPr>
      </w:pPr>
      <w:r w:rsidRPr="001501E8">
        <w:rPr>
          <w:rFonts w:ascii="Arial" w:hAnsi="Arial" w:cs="Arial"/>
          <w:sz w:val="24"/>
          <w:szCs w:val="24"/>
        </w:rPr>
        <w:t xml:space="preserve">Commissioning </w:t>
      </w:r>
      <w:r>
        <w:rPr>
          <w:rFonts w:ascii="Arial" w:hAnsi="Arial" w:cs="Arial"/>
          <w:sz w:val="24"/>
          <w:szCs w:val="24"/>
        </w:rPr>
        <w:t>usually</w:t>
      </w:r>
      <w:r w:rsidRPr="001501E8">
        <w:rPr>
          <w:rFonts w:ascii="Arial" w:hAnsi="Arial" w:cs="Arial"/>
          <w:sz w:val="24"/>
          <w:szCs w:val="24"/>
        </w:rPr>
        <w:t xml:space="preserve"> takes place towards the end of </w:t>
      </w:r>
      <w:r>
        <w:rPr>
          <w:rFonts w:ascii="Arial" w:hAnsi="Arial" w:cs="Arial"/>
          <w:sz w:val="24"/>
          <w:szCs w:val="24"/>
        </w:rPr>
        <w:t>a c</w:t>
      </w:r>
      <w:r w:rsidRPr="001501E8">
        <w:rPr>
          <w:rFonts w:ascii="Arial" w:hAnsi="Arial" w:cs="Arial"/>
          <w:sz w:val="24"/>
          <w:szCs w:val="24"/>
        </w:rPr>
        <w:t xml:space="preserve">onstruction </w:t>
      </w:r>
      <w:r>
        <w:rPr>
          <w:rFonts w:ascii="Arial" w:hAnsi="Arial" w:cs="Arial"/>
          <w:sz w:val="24"/>
          <w:szCs w:val="24"/>
        </w:rPr>
        <w:t xml:space="preserve">project </w:t>
      </w:r>
      <w:r w:rsidRPr="001501E8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just before</w:t>
      </w:r>
      <w:r w:rsidRPr="001501E8">
        <w:rPr>
          <w:rFonts w:ascii="Arial" w:hAnsi="Arial" w:cs="Arial"/>
          <w:sz w:val="24"/>
          <w:szCs w:val="24"/>
        </w:rPr>
        <w:t xml:space="preserve"> final </w:t>
      </w:r>
      <w:r>
        <w:rPr>
          <w:rFonts w:ascii="Arial" w:hAnsi="Arial" w:cs="Arial"/>
          <w:sz w:val="24"/>
          <w:szCs w:val="24"/>
        </w:rPr>
        <w:t>h</w:t>
      </w:r>
      <w:r w:rsidRPr="001501E8">
        <w:rPr>
          <w:rFonts w:ascii="Arial" w:hAnsi="Arial" w:cs="Arial"/>
          <w:sz w:val="24"/>
          <w:szCs w:val="24"/>
        </w:rPr>
        <w:t>andover</w:t>
      </w:r>
      <w:r>
        <w:rPr>
          <w:rFonts w:ascii="Arial" w:hAnsi="Arial" w:cs="Arial"/>
          <w:sz w:val="24"/>
          <w:szCs w:val="24"/>
        </w:rPr>
        <w:t xml:space="preserve"> to ensure building systems and services operate properly and according to the intended design and specifications</w:t>
      </w:r>
      <w:r w:rsidR="000323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(Better buildings partnership, n.d.).</w:t>
      </w:r>
      <w:r w:rsidR="000323B2" w:rsidRPr="000323B2">
        <w:rPr>
          <w:rFonts w:ascii="Arial" w:hAnsi="Arial" w:cs="Arial"/>
          <w:sz w:val="24"/>
          <w:szCs w:val="24"/>
        </w:rPr>
        <w:t xml:space="preserve"> </w:t>
      </w:r>
    </w:p>
    <w:p w14:paraId="3A08467B" w14:textId="2905195D" w:rsidR="005430FF" w:rsidRDefault="005430FF" w:rsidP="001501E8"/>
    <w:p w14:paraId="43AAD183" w14:textId="0B34686F" w:rsidR="00086B8A" w:rsidRDefault="00086B8A" w:rsidP="001501E8"/>
    <w:p w14:paraId="749715A1" w14:textId="6325C13D" w:rsidR="00086B8A" w:rsidRDefault="00086B8A" w:rsidP="001501E8"/>
    <w:p w14:paraId="3A7335D3" w14:textId="70E4B25F" w:rsidR="00086B8A" w:rsidRDefault="00086B8A" w:rsidP="001501E8"/>
    <w:p w14:paraId="109BD4BC" w14:textId="453CEB44" w:rsidR="00086B8A" w:rsidRDefault="00086B8A" w:rsidP="001501E8"/>
    <w:p w14:paraId="4D1A67AB" w14:textId="0907EE68" w:rsidR="00086B8A" w:rsidRDefault="00086B8A" w:rsidP="001501E8"/>
    <w:p w14:paraId="1051B2BF" w14:textId="29430E3F" w:rsidR="00086B8A" w:rsidRDefault="00086B8A" w:rsidP="001501E8"/>
    <w:p w14:paraId="0C865DF5" w14:textId="19CF3608" w:rsidR="00086B8A" w:rsidRDefault="00086B8A" w:rsidP="001501E8"/>
    <w:p w14:paraId="3D5882F5" w14:textId="07A4D7BC" w:rsidR="00086B8A" w:rsidRDefault="00086B8A" w:rsidP="001501E8"/>
    <w:p w14:paraId="59F4FBE5" w14:textId="26706DAA" w:rsidR="00086B8A" w:rsidRDefault="00086B8A" w:rsidP="001501E8"/>
    <w:p w14:paraId="334B1742" w14:textId="7076FB26" w:rsidR="009B4A51" w:rsidRPr="00086B8A" w:rsidRDefault="00294F6C" w:rsidP="00086B8A">
      <w:pPr>
        <w:pStyle w:val="Heading1"/>
        <w:rPr>
          <w:sz w:val="28"/>
          <w:szCs w:val="28"/>
        </w:rPr>
      </w:pPr>
      <w:bookmarkStart w:id="12" w:name="_Toc62160819"/>
      <w:r w:rsidRPr="00086B8A">
        <w:rPr>
          <w:sz w:val="28"/>
          <w:szCs w:val="28"/>
        </w:rPr>
        <w:lastRenderedPageBreak/>
        <w:t>Flow chart of after-sales procedure</w:t>
      </w:r>
      <w:bookmarkEnd w:id="12"/>
    </w:p>
    <w:p w14:paraId="380D528F" w14:textId="54531832" w:rsidR="002D1859" w:rsidRDefault="002D1859"/>
    <w:p w14:paraId="2411BDA9" w14:textId="34FD9306" w:rsidR="00B73302" w:rsidRDefault="00B73302" w:rsidP="00B733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04704">
        <w:rPr>
          <w:rFonts w:ascii="Arial" w:hAnsi="Arial" w:cs="Arial"/>
          <w:sz w:val="24"/>
          <w:szCs w:val="24"/>
        </w:rPr>
        <w:t>here is a</w:t>
      </w:r>
      <w:r w:rsidR="00D04704" w:rsidRPr="00D04704">
        <w:rPr>
          <w:rFonts w:ascii="Arial" w:hAnsi="Arial" w:cs="Arial"/>
          <w:sz w:val="24"/>
          <w:szCs w:val="24"/>
        </w:rPr>
        <w:t xml:space="preserve"> defects liability period or rectification period</w:t>
      </w:r>
      <w:r w:rsidR="00D04704">
        <w:rPr>
          <w:rFonts w:ascii="Arial" w:hAnsi="Arial" w:cs="Arial"/>
          <w:sz w:val="24"/>
          <w:szCs w:val="24"/>
        </w:rPr>
        <w:t>, which is</w:t>
      </w:r>
      <w:r w:rsidR="001E20F4">
        <w:rPr>
          <w:rFonts w:ascii="Arial" w:hAnsi="Arial" w:cs="Arial"/>
          <w:sz w:val="24"/>
          <w:szCs w:val="24"/>
        </w:rPr>
        <w:t xml:space="preserve"> </w:t>
      </w:r>
      <w:r w:rsidR="00D04704">
        <w:rPr>
          <w:rFonts w:ascii="Arial" w:hAnsi="Arial" w:cs="Arial"/>
          <w:sz w:val="24"/>
          <w:szCs w:val="24"/>
        </w:rPr>
        <w:t xml:space="preserve">generally the </w:t>
      </w:r>
      <w:r w:rsidR="00D04704" w:rsidRPr="00D04704">
        <w:rPr>
          <w:rFonts w:ascii="Arial" w:hAnsi="Arial" w:cs="Arial"/>
          <w:sz w:val="24"/>
          <w:szCs w:val="24"/>
        </w:rPr>
        <w:t xml:space="preserve">accepted </w:t>
      </w:r>
      <w:r w:rsidR="00D04704">
        <w:rPr>
          <w:rFonts w:ascii="Arial" w:hAnsi="Arial" w:cs="Arial"/>
          <w:sz w:val="24"/>
          <w:szCs w:val="24"/>
        </w:rPr>
        <w:t xml:space="preserve">period when </w:t>
      </w:r>
      <w:r w:rsidR="00D04704" w:rsidRPr="00D04704">
        <w:rPr>
          <w:rFonts w:ascii="Arial" w:hAnsi="Arial" w:cs="Arial"/>
          <w:sz w:val="24"/>
          <w:szCs w:val="24"/>
        </w:rPr>
        <w:t xml:space="preserve">a contractor </w:t>
      </w:r>
      <w:r w:rsidR="00D04704">
        <w:rPr>
          <w:rFonts w:ascii="Arial" w:hAnsi="Arial" w:cs="Arial"/>
          <w:sz w:val="24"/>
          <w:szCs w:val="24"/>
        </w:rPr>
        <w:t>has</w:t>
      </w:r>
      <w:r w:rsidR="00D04704" w:rsidRPr="00D04704">
        <w:rPr>
          <w:rFonts w:ascii="Arial" w:hAnsi="Arial" w:cs="Arial"/>
          <w:sz w:val="24"/>
          <w:szCs w:val="24"/>
        </w:rPr>
        <w:t xml:space="preserve"> an obligation to rectify defect</w:t>
      </w:r>
      <w:r w:rsidR="00D0470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that have been reported by</w:t>
      </w:r>
      <w:r w:rsidR="00086B8A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client</w:t>
      </w:r>
      <w:r w:rsidR="00F13B72">
        <w:rPr>
          <w:rFonts w:ascii="Arial" w:hAnsi="Arial" w:cs="Arial"/>
          <w:sz w:val="24"/>
          <w:szCs w:val="24"/>
        </w:rPr>
        <w:t xml:space="preserve"> </w:t>
      </w:r>
      <w:r w:rsidR="00ED5308">
        <w:rPr>
          <w:rFonts w:ascii="Arial" w:hAnsi="Arial" w:cs="Arial"/>
          <w:sz w:val="24"/>
          <w:szCs w:val="24"/>
        </w:rPr>
        <w:t>(Harris, 2016)</w:t>
      </w:r>
      <w:r w:rsidR="00D04704" w:rsidRPr="00D04704">
        <w:rPr>
          <w:rFonts w:ascii="Arial" w:hAnsi="Arial" w:cs="Arial"/>
          <w:sz w:val="24"/>
          <w:szCs w:val="24"/>
        </w:rPr>
        <w:t>.</w:t>
      </w:r>
      <w:r w:rsidR="00AD6F80">
        <w:rPr>
          <w:rFonts w:ascii="Arial" w:hAnsi="Arial" w:cs="Arial"/>
          <w:sz w:val="24"/>
          <w:szCs w:val="24"/>
        </w:rPr>
        <w:t xml:space="preserve"> </w:t>
      </w:r>
      <w:r w:rsidR="00F13B72">
        <w:rPr>
          <w:rFonts w:ascii="Arial" w:hAnsi="Arial" w:cs="Arial"/>
          <w:sz w:val="24"/>
          <w:szCs w:val="24"/>
        </w:rPr>
        <w:t xml:space="preserve">Below is a flow chart for the after sales procedure </w:t>
      </w:r>
      <w:r w:rsidR="004036BB">
        <w:rPr>
          <w:rFonts w:ascii="Arial" w:hAnsi="Arial" w:cs="Arial"/>
          <w:sz w:val="24"/>
          <w:szCs w:val="24"/>
        </w:rPr>
        <w:t>of</w:t>
      </w:r>
      <w:r w:rsidR="00F13B72">
        <w:rPr>
          <w:rFonts w:ascii="Arial" w:hAnsi="Arial" w:cs="Arial"/>
          <w:sz w:val="24"/>
          <w:szCs w:val="24"/>
        </w:rPr>
        <w:t xml:space="preserve"> the project.</w:t>
      </w:r>
    </w:p>
    <w:p w14:paraId="5EAD54C5" w14:textId="4CA3D292" w:rsidR="00B73302" w:rsidRDefault="005430FF" w:rsidP="00B733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3D1FF2F" wp14:editId="285E3C90">
            <wp:extent cx="6210300" cy="3761740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210300" cy="3761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463FA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415EC77E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6E7DE0D4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6CFFBBC8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3DC3DF17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53484A48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6BF249BB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25DE47FB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4700E8BE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1E5DC1D4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27413A1F" w14:textId="77777777" w:rsidR="00B73302" w:rsidRDefault="00B73302" w:rsidP="00DB6A98">
      <w:pPr>
        <w:jc w:val="both"/>
        <w:rPr>
          <w:rFonts w:ascii="Arial" w:hAnsi="Arial" w:cs="Arial"/>
          <w:sz w:val="24"/>
          <w:szCs w:val="24"/>
        </w:rPr>
      </w:pPr>
    </w:p>
    <w:p w14:paraId="05BA779C" w14:textId="77777777" w:rsidR="00412F1C" w:rsidRDefault="00412F1C" w:rsidP="00DB6A98">
      <w:pPr>
        <w:jc w:val="both"/>
        <w:rPr>
          <w:rFonts w:ascii="Arial" w:hAnsi="Arial" w:cs="Arial"/>
          <w:sz w:val="24"/>
          <w:szCs w:val="24"/>
        </w:rPr>
      </w:pPr>
    </w:p>
    <w:p w14:paraId="2A2C8F52" w14:textId="77777777" w:rsidR="002A2071" w:rsidRDefault="002A2071" w:rsidP="00DB6A98">
      <w:pPr>
        <w:jc w:val="both"/>
        <w:rPr>
          <w:rFonts w:ascii="Arial" w:hAnsi="Arial" w:cs="Arial"/>
          <w:sz w:val="24"/>
          <w:szCs w:val="24"/>
        </w:rPr>
      </w:pPr>
    </w:p>
    <w:p w14:paraId="4F7BBF89" w14:textId="7116E5AE" w:rsidR="00EC3685" w:rsidRDefault="00EC3685" w:rsidP="00412F1C">
      <w:pPr>
        <w:pStyle w:val="Heading1"/>
      </w:pPr>
      <w:bookmarkStart w:id="13" w:name="_Toc62160820"/>
      <w:r w:rsidRPr="00DB6A98">
        <w:lastRenderedPageBreak/>
        <w:t>References</w:t>
      </w:r>
      <w:bookmarkEnd w:id="13"/>
    </w:p>
    <w:p w14:paraId="7B7404FC" w14:textId="01EE33F9" w:rsidR="00D00BEA" w:rsidRDefault="00D00BE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AIEP, (n.d.). </w:t>
      </w:r>
      <w:r w:rsidRPr="00D00BEA">
        <w:rPr>
          <w:rFonts w:ascii="Arial" w:hAnsi="Arial" w:cs="Arial"/>
          <w:sz w:val="24"/>
          <w:szCs w:val="24"/>
        </w:rPr>
        <w:t>ISO 9001 Certification</w:t>
      </w:r>
      <w:r>
        <w:rPr>
          <w:rFonts w:ascii="Arial" w:hAnsi="Arial" w:cs="Arial"/>
          <w:sz w:val="24"/>
          <w:szCs w:val="24"/>
        </w:rPr>
        <w:t>, AIEP.</w:t>
      </w:r>
    </w:p>
    <w:p w14:paraId="71B31E53" w14:textId="3FEC627B" w:rsidR="00D00BEA" w:rsidRDefault="00D00BE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D00BEA">
        <w:rPr>
          <w:rFonts w:ascii="Arial" w:hAnsi="Arial" w:cs="Arial"/>
          <w:sz w:val="24"/>
          <w:szCs w:val="24"/>
        </w:rPr>
        <w:t>http://aiep.ie/about-us/iso-9001-certification/</w:t>
      </w:r>
    </w:p>
    <w:p w14:paraId="16F94E1A" w14:textId="4717AAE0" w:rsidR="00D00BEA" w:rsidRDefault="00D00BE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19th January 2021]</w:t>
      </w:r>
    </w:p>
    <w:p w14:paraId="34156323" w14:textId="77777777" w:rsidR="00D00BEA" w:rsidRDefault="00D00BE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8FE5D79" w14:textId="45E1FB28" w:rsidR="00B30EC1" w:rsidRDefault="00B30EC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ASQ, (n.d.). </w:t>
      </w:r>
      <w:r w:rsidRPr="00B30EC1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h</w:t>
      </w:r>
      <w:r w:rsidRPr="00B30EC1">
        <w:rPr>
          <w:rFonts w:ascii="Arial" w:hAnsi="Arial" w:cs="Arial"/>
          <w:sz w:val="24"/>
          <w:szCs w:val="24"/>
        </w:rPr>
        <w:t>at is the ISO 9000 standards series?</w:t>
      </w:r>
      <w:r>
        <w:rPr>
          <w:rFonts w:ascii="Arial" w:hAnsi="Arial" w:cs="Arial"/>
          <w:sz w:val="24"/>
          <w:szCs w:val="24"/>
        </w:rPr>
        <w:t xml:space="preserve">   ASQ.</w:t>
      </w:r>
    </w:p>
    <w:p w14:paraId="428EED86" w14:textId="33A7B446" w:rsidR="00B30EC1" w:rsidRDefault="00B30EC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B30EC1">
        <w:rPr>
          <w:rFonts w:ascii="Arial" w:hAnsi="Arial" w:cs="Arial"/>
          <w:sz w:val="24"/>
          <w:szCs w:val="24"/>
        </w:rPr>
        <w:t>https://asq.org/quality-resources/iso-9000</w:t>
      </w:r>
    </w:p>
    <w:p w14:paraId="1E1CA01E" w14:textId="615D50AD" w:rsidR="00B30EC1" w:rsidRDefault="00B30EC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17th January 2021]</w:t>
      </w:r>
    </w:p>
    <w:p w14:paraId="2645C8B1" w14:textId="77777777" w:rsidR="00B30EC1" w:rsidRDefault="00B30EC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D77999E" w14:textId="4B375F09" w:rsidR="008137F1" w:rsidRPr="00DB6A98" w:rsidRDefault="00330C8E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 xml:space="preserve">BBA, (n.d.). BBA </w:t>
      </w:r>
      <w:proofErr w:type="spellStart"/>
      <w:r w:rsidRPr="00DB6A98">
        <w:rPr>
          <w:rFonts w:ascii="Arial" w:hAnsi="Arial" w:cs="Arial"/>
          <w:sz w:val="24"/>
          <w:szCs w:val="24"/>
        </w:rPr>
        <w:t>Agrément</w:t>
      </w:r>
      <w:proofErr w:type="spellEnd"/>
      <w:r w:rsidRPr="00DB6A98">
        <w:rPr>
          <w:rFonts w:ascii="Arial" w:hAnsi="Arial" w:cs="Arial"/>
          <w:sz w:val="24"/>
          <w:szCs w:val="24"/>
        </w:rPr>
        <w:t xml:space="preserve"> Certificate, BBA.</w:t>
      </w:r>
    </w:p>
    <w:p w14:paraId="620B3AB7" w14:textId="4388F403" w:rsidR="00330C8E" w:rsidRPr="00DB6A98" w:rsidRDefault="00330C8E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https://www.bbacerts.co.uk/bba-agrement-certificate/</w:t>
      </w:r>
    </w:p>
    <w:p w14:paraId="077B683B" w14:textId="4D9D9C5B" w:rsidR="00330C8E" w:rsidRPr="00DB6A98" w:rsidRDefault="00330C8E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14th January 2021]</w:t>
      </w:r>
    </w:p>
    <w:p w14:paraId="3B1124F3" w14:textId="77777777" w:rsidR="00330C8E" w:rsidRPr="00DB6A98" w:rsidRDefault="00330C8E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8E60E06" w14:textId="7C45877F" w:rsidR="001501E8" w:rsidRDefault="001501E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Better buildings partnership, (n.d.). Commissioning, Better buildings partnership.</w:t>
      </w:r>
    </w:p>
    <w:p w14:paraId="126BFD77" w14:textId="28A8A03E" w:rsidR="001501E8" w:rsidRDefault="001501E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1501E8">
        <w:rPr>
          <w:rFonts w:ascii="Arial" w:hAnsi="Arial" w:cs="Arial"/>
          <w:sz w:val="24"/>
          <w:szCs w:val="24"/>
        </w:rPr>
        <w:t>https://www.betterbuildingspartnership.co.uk/node/665</w:t>
      </w:r>
    </w:p>
    <w:p w14:paraId="02971791" w14:textId="34797D98" w:rsidR="001501E8" w:rsidRDefault="001501E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[Accessed </w:t>
      </w:r>
      <w:r w:rsidR="004A04B7">
        <w:rPr>
          <w:rFonts w:ascii="Arial" w:hAnsi="Arial" w:cs="Arial"/>
          <w:sz w:val="24"/>
          <w:szCs w:val="24"/>
        </w:rPr>
        <w:t>21st January 2021]</w:t>
      </w:r>
    </w:p>
    <w:p w14:paraId="512E4736" w14:textId="77777777" w:rsidR="001501E8" w:rsidRDefault="001501E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705C8CB" w14:textId="796FCD92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Biswas, P., (2019). Seven principles of Quality management, Iso Consultant in Kuwait.</w:t>
      </w:r>
    </w:p>
    <w:p w14:paraId="0E50E148" w14:textId="7A5FB4A5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 xml:space="preserve">Available online at </w:t>
      </w:r>
      <w:r w:rsidR="008749C4" w:rsidRPr="00DB6A98">
        <w:rPr>
          <w:rFonts w:ascii="Arial" w:hAnsi="Arial" w:cs="Arial"/>
          <w:sz w:val="24"/>
          <w:szCs w:val="24"/>
        </w:rPr>
        <w:t>https://isoconsultantkuwait.com/2019/05/08/1572/</w:t>
      </w:r>
    </w:p>
    <w:p w14:paraId="6CA5CE58" w14:textId="0B2D6CA4" w:rsidR="008749C4" w:rsidRPr="00DB6A98" w:rsidRDefault="008749C4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16</w:t>
      </w:r>
      <w:r w:rsidR="00A52379">
        <w:rPr>
          <w:rFonts w:ascii="Arial" w:hAnsi="Arial" w:cs="Arial"/>
          <w:sz w:val="24"/>
          <w:szCs w:val="24"/>
        </w:rPr>
        <w:t>th</w:t>
      </w:r>
      <w:r w:rsidRPr="00DB6A98">
        <w:rPr>
          <w:rFonts w:ascii="Arial" w:hAnsi="Arial" w:cs="Arial"/>
          <w:sz w:val="24"/>
          <w:szCs w:val="24"/>
        </w:rPr>
        <w:t xml:space="preserve"> January 2021]</w:t>
      </w:r>
    </w:p>
    <w:p w14:paraId="13C79086" w14:textId="77777777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A3D4C91" w14:textId="30D1F2ED" w:rsidR="00DD7842" w:rsidRDefault="00DD7842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Branscombe</w:t>
      </w:r>
      <w:proofErr w:type="spellEnd"/>
      <w:r>
        <w:rPr>
          <w:rFonts w:ascii="Arial" w:hAnsi="Arial" w:cs="Arial"/>
          <w:sz w:val="24"/>
          <w:szCs w:val="24"/>
        </w:rPr>
        <w:t xml:space="preserve">, B., (2020). </w:t>
      </w:r>
      <w:r w:rsidRPr="00DD7842">
        <w:rPr>
          <w:rFonts w:ascii="Arial" w:hAnsi="Arial" w:cs="Arial"/>
          <w:sz w:val="24"/>
          <w:szCs w:val="24"/>
        </w:rPr>
        <w:t>Snagging: A Self Builder’s Guide</w:t>
      </w:r>
      <w:r>
        <w:rPr>
          <w:rFonts w:ascii="Arial" w:hAnsi="Arial" w:cs="Arial"/>
          <w:sz w:val="24"/>
          <w:szCs w:val="24"/>
        </w:rPr>
        <w:t>, Home building and renovating.</w:t>
      </w:r>
    </w:p>
    <w:p w14:paraId="0161386E" w14:textId="6F19ACA3" w:rsidR="00DD7842" w:rsidRDefault="00DD7842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DD7842">
        <w:rPr>
          <w:rFonts w:ascii="Arial" w:hAnsi="Arial" w:cs="Arial"/>
          <w:sz w:val="24"/>
          <w:szCs w:val="24"/>
        </w:rPr>
        <w:t>https://www.homebuilding.co.uk/advice/snagging-a-self-builders-guide</w:t>
      </w:r>
    </w:p>
    <w:p w14:paraId="3319A0D9" w14:textId="3E90F52D" w:rsidR="00DD7842" w:rsidRDefault="00DD7842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21st January 2021]</w:t>
      </w:r>
    </w:p>
    <w:p w14:paraId="59B1651D" w14:textId="77777777" w:rsidR="00DD7842" w:rsidRDefault="00DD7842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6C7ADD9" w14:textId="0CAF1086" w:rsidR="00B3478D" w:rsidRPr="00DB6A98" w:rsidRDefault="00B3478D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CE marking, (n.d.). CE marking: your definitive guide, CE Marking.</w:t>
      </w:r>
    </w:p>
    <w:p w14:paraId="0D933FDA" w14:textId="63FEFCD8" w:rsidR="00B3478D" w:rsidRPr="00DB6A98" w:rsidRDefault="00B3478D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https://cemarking.net/</w:t>
      </w:r>
    </w:p>
    <w:p w14:paraId="3007A50E" w14:textId="13B3E8A7" w:rsidR="00B3478D" w:rsidRPr="00DB6A98" w:rsidRDefault="00B3478D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14</w:t>
      </w:r>
      <w:r w:rsidR="00DC1454" w:rsidRPr="00DB6A98">
        <w:rPr>
          <w:rFonts w:ascii="Arial" w:hAnsi="Arial" w:cs="Arial"/>
          <w:sz w:val="24"/>
          <w:szCs w:val="24"/>
        </w:rPr>
        <w:t>th</w:t>
      </w:r>
      <w:r w:rsidRPr="00DB6A98">
        <w:rPr>
          <w:rFonts w:ascii="Arial" w:hAnsi="Arial" w:cs="Arial"/>
          <w:sz w:val="24"/>
          <w:szCs w:val="24"/>
        </w:rPr>
        <w:t xml:space="preserve"> January 2021]</w:t>
      </w:r>
    </w:p>
    <w:p w14:paraId="19A45794" w14:textId="77777777" w:rsidR="00B3478D" w:rsidRPr="00DB6A98" w:rsidRDefault="00B3478D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5DD08E4" w14:textId="5B895F01" w:rsidR="008137F1" w:rsidRPr="00DB6A98" w:rsidRDefault="008137F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Chung, H.W., (2002). Understanding quality assurance in construction: a practical guide to ISO 9000 for contractors, Routledge</w:t>
      </w:r>
      <w:r w:rsidR="00A52379">
        <w:rPr>
          <w:rFonts w:ascii="Arial" w:hAnsi="Arial" w:cs="Arial"/>
          <w:sz w:val="24"/>
          <w:szCs w:val="24"/>
        </w:rPr>
        <w:t>.</w:t>
      </w:r>
    </w:p>
    <w:p w14:paraId="33FED38F" w14:textId="77777777" w:rsidR="008137F1" w:rsidRPr="00DB6A98" w:rsidRDefault="008137F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05A69B0" w14:textId="647C8CCB" w:rsidR="00D802EB" w:rsidRDefault="00D802E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CIOB, (2019). Code of quality management, Charted Institute of Building.</w:t>
      </w:r>
    </w:p>
    <w:p w14:paraId="1932245C" w14:textId="2A438719" w:rsidR="00D802EB" w:rsidRDefault="00D802EB" w:rsidP="00D802EB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D802EB">
        <w:rPr>
          <w:rFonts w:ascii="Arial" w:hAnsi="Arial" w:cs="Arial"/>
          <w:sz w:val="24"/>
          <w:szCs w:val="24"/>
        </w:rPr>
        <w:t>https://d7.ciob.org/sites/default/files/CIOB_Code_of_Quality_Management.pdf?_ga=2.140686898.1037133379.1611237582-1772046240.1610482124</w:t>
      </w:r>
    </w:p>
    <w:p w14:paraId="23C45F1F" w14:textId="3E1A5350" w:rsidR="00D802EB" w:rsidRDefault="00D802E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21st January 2021]</w:t>
      </w:r>
    </w:p>
    <w:p w14:paraId="76CBB151" w14:textId="77777777" w:rsidR="00D802EB" w:rsidRDefault="00D802E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B4EF7BB" w14:textId="3F81EF72" w:rsidR="008137F1" w:rsidRPr="00DB6A98" w:rsidRDefault="009F4D52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Ellis, G., (2020). Construction Quality Management 101, Autodesk construction cloud.</w:t>
      </w:r>
    </w:p>
    <w:p w14:paraId="77DCAD60" w14:textId="1BA4B58D" w:rsidR="009F4D52" w:rsidRPr="00DB6A98" w:rsidRDefault="009F4D52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https://constructionblog.autodesk.com/construction-quality-management/</w:t>
      </w:r>
    </w:p>
    <w:p w14:paraId="28CA72CE" w14:textId="0EAC319E" w:rsidR="009F4D52" w:rsidRPr="00DB6A98" w:rsidRDefault="0078484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14</w:t>
      </w:r>
      <w:r w:rsidR="00DC1454" w:rsidRPr="00DB6A98">
        <w:rPr>
          <w:rFonts w:ascii="Arial" w:hAnsi="Arial" w:cs="Arial"/>
          <w:sz w:val="24"/>
          <w:szCs w:val="24"/>
        </w:rPr>
        <w:t>th</w:t>
      </w:r>
      <w:r w:rsidRPr="00DB6A98">
        <w:rPr>
          <w:rFonts w:ascii="Arial" w:hAnsi="Arial" w:cs="Arial"/>
          <w:sz w:val="24"/>
          <w:szCs w:val="24"/>
        </w:rPr>
        <w:t xml:space="preserve"> January 2021]</w:t>
      </w:r>
    </w:p>
    <w:p w14:paraId="1CD202CD" w14:textId="77777777" w:rsidR="00C83E0F" w:rsidRDefault="00C83E0F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C312706" w14:textId="77449340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B6A98">
        <w:rPr>
          <w:rFonts w:ascii="Arial" w:hAnsi="Arial" w:cs="Arial"/>
          <w:sz w:val="24"/>
          <w:szCs w:val="24"/>
        </w:rPr>
        <w:t>Hammar</w:t>
      </w:r>
      <w:proofErr w:type="spellEnd"/>
      <w:r w:rsidRPr="00DB6A98">
        <w:rPr>
          <w:rFonts w:ascii="Arial" w:hAnsi="Arial" w:cs="Arial"/>
          <w:sz w:val="24"/>
          <w:szCs w:val="24"/>
        </w:rPr>
        <w:t>, M., (2014). Seven Quality Management Principles behind ISO 9001 requirements, 9001 Academy.</w:t>
      </w:r>
    </w:p>
    <w:p w14:paraId="0F6BD224" w14:textId="65EAA872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https://advisera.com/9001academy/blog/2014/02/04/seven-quality-management-principles-behind-iso9001-requirements/</w:t>
      </w:r>
    </w:p>
    <w:p w14:paraId="78C3FA6C" w14:textId="62E705F0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16</w:t>
      </w:r>
      <w:r w:rsidR="00A52379">
        <w:rPr>
          <w:rFonts w:ascii="Arial" w:hAnsi="Arial" w:cs="Arial"/>
          <w:sz w:val="24"/>
          <w:szCs w:val="24"/>
        </w:rPr>
        <w:t>th</w:t>
      </w:r>
      <w:r w:rsidRPr="00DB6A98">
        <w:rPr>
          <w:rFonts w:ascii="Arial" w:hAnsi="Arial" w:cs="Arial"/>
          <w:sz w:val="24"/>
          <w:szCs w:val="24"/>
        </w:rPr>
        <w:t xml:space="preserve"> January 2021]</w:t>
      </w:r>
    </w:p>
    <w:p w14:paraId="7D2E84A9" w14:textId="77777777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21DC059" w14:textId="1EC8E7BB" w:rsidR="00ED5308" w:rsidRDefault="00ED530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Harris, P., (2016). </w:t>
      </w:r>
      <w:r w:rsidRPr="00ED5308">
        <w:rPr>
          <w:rFonts w:ascii="Arial" w:hAnsi="Arial" w:cs="Arial"/>
          <w:sz w:val="24"/>
          <w:szCs w:val="24"/>
        </w:rPr>
        <w:t>Standard definition of defects</w:t>
      </w:r>
      <w:r>
        <w:rPr>
          <w:rFonts w:ascii="Arial" w:hAnsi="Arial" w:cs="Arial"/>
          <w:sz w:val="24"/>
          <w:szCs w:val="24"/>
        </w:rPr>
        <w:t>, Wright Hassall.</w:t>
      </w:r>
    </w:p>
    <w:p w14:paraId="0D68CA85" w14:textId="67A98447" w:rsidR="00ED5308" w:rsidRDefault="00ED530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ED5308">
        <w:rPr>
          <w:rFonts w:ascii="Arial" w:hAnsi="Arial" w:cs="Arial"/>
          <w:sz w:val="24"/>
          <w:szCs w:val="24"/>
        </w:rPr>
        <w:t>https://www.wrighthassall.co.uk/knowledge-base/standard-definition-of-defects</w:t>
      </w:r>
    </w:p>
    <w:p w14:paraId="30AB6088" w14:textId="7E649CBB" w:rsidR="00ED5308" w:rsidRDefault="00ED530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21st January 2021]</w:t>
      </w:r>
    </w:p>
    <w:p w14:paraId="1811D8CC" w14:textId="77777777" w:rsidR="00ED5308" w:rsidRDefault="00ED530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39E1BF4" w14:textId="4A68C71C" w:rsidR="003F7E7D" w:rsidRPr="00DB6A98" w:rsidRDefault="00EC3685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Hazem, Z., (2018). Driving quality control in construction using software, Plan Radar.</w:t>
      </w:r>
    </w:p>
    <w:p w14:paraId="5C979F39" w14:textId="66D54DCB" w:rsidR="00EC3685" w:rsidRPr="00DB6A98" w:rsidRDefault="00EC3685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https://www.planradar.com/gb/quality-control-in-construction/</w:t>
      </w:r>
    </w:p>
    <w:p w14:paraId="2288F177" w14:textId="2AA348CD" w:rsidR="00EC3685" w:rsidRPr="00DB6A98" w:rsidRDefault="00EC3685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13th January 2021]</w:t>
      </w:r>
    </w:p>
    <w:p w14:paraId="552CB60A" w14:textId="2F50881B" w:rsidR="001D3116" w:rsidRPr="00DB6A98" w:rsidRDefault="001D3116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FC6A107" w14:textId="27C00933" w:rsidR="00BB302B" w:rsidRPr="00DB6A98" w:rsidRDefault="00BB302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B6A98">
        <w:rPr>
          <w:rFonts w:ascii="Arial" w:hAnsi="Arial" w:cs="Arial"/>
          <w:sz w:val="24"/>
          <w:szCs w:val="24"/>
        </w:rPr>
        <w:t>Ideagen</w:t>
      </w:r>
      <w:proofErr w:type="spellEnd"/>
      <w:r w:rsidRPr="00DB6A98">
        <w:rPr>
          <w:rFonts w:ascii="Arial" w:hAnsi="Arial" w:cs="Arial"/>
          <w:sz w:val="24"/>
          <w:szCs w:val="24"/>
        </w:rPr>
        <w:t>, (2019). Implementing a Quality Management System: Best Practice</w:t>
      </w:r>
      <w:r w:rsidR="00DC1454" w:rsidRPr="00DB6A9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C1454" w:rsidRPr="00DB6A98">
        <w:rPr>
          <w:rFonts w:ascii="Arial" w:hAnsi="Arial" w:cs="Arial"/>
          <w:sz w:val="24"/>
          <w:szCs w:val="24"/>
        </w:rPr>
        <w:t>Ideagen</w:t>
      </w:r>
      <w:proofErr w:type="spellEnd"/>
      <w:r w:rsidR="00DC1454" w:rsidRPr="00DB6A98">
        <w:rPr>
          <w:rFonts w:ascii="Arial" w:hAnsi="Arial" w:cs="Arial"/>
          <w:sz w:val="24"/>
          <w:szCs w:val="24"/>
        </w:rPr>
        <w:t>.</w:t>
      </w:r>
    </w:p>
    <w:p w14:paraId="0D2DA819" w14:textId="6AAA96EF" w:rsidR="00DC1454" w:rsidRPr="00DB6A98" w:rsidRDefault="00DC1454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https://www.ideagen.com/thought-leadership/blog/implementing-a-quality-management-system-best-practice</w:t>
      </w:r>
    </w:p>
    <w:p w14:paraId="0E166843" w14:textId="463515BD" w:rsidR="00BB302B" w:rsidRPr="00DB6A98" w:rsidRDefault="00DC1454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13th January 2021]</w:t>
      </w:r>
    </w:p>
    <w:p w14:paraId="16270E72" w14:textId="5A9BF111" w:rsidR="006E3616" w:rsidRPr="00DB6A98" w:rsidRDefault="006E3616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B7BFAA9" w14:textId="3AADAD7C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Iso Update, (2018). 7 Quality Management Principles Standards are Based On, Iso Update.</w:t>
      </w:r>
    </w:p>
    <w:p w14:paraId="33E54DE2" w14:textId="34502388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Available online at https://isoupdate.com/general/7-quality-management-principles/</w:t>
      </w:r>
    </w:p>
    <w:p w14:paraId="05C98DA6" w14:textId="68582FDC" w:rsidR="00E102AA" w:rsidRPr="00DB6A98" w:rsidRDefault="00E102A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B6A98">
        <w:rPr>
          <w:rFonts w:ascii="Arial" w:hAnsi="Arial" w:cs="Arial"/>
          <w:sz w:val="24"/>
          <w:szCs w:val="24"/>
        </w:rPr>
        <w:t>[Accessed 16</w:t>
      </w:r>
      <w:r w:rsidR="00A52379">
        <w:rPr>
          <w:rFonts w:ascii="Arial" w:hAnsi="Arial" w:cs="Arial"/>
          <w:sz w:val="24"/>
          <w:szCs w:val="24"/>
        </w:rPr>
        <w:t>th</w:t>
      </w:r>
      <w:r w:rsidRPr="00DB6A98">
        <w:rPr>
          <w:rFonts w:ascii="Arial" w:hAnsi="Arial" w:cs="Arial"/>
          <w:sz w:val="24"/>
          <w:szCs w:val="24"/>
        </w:rPr>
        <w:t xml:space="preserve"> January 2021]</w:t>
      </w:r>
    </w:p>
    <w:p w14:paraId="1E4ED4BF" w14:textId="74D1073C" w:rsidR="00134B49" w:rsidRDefault="00134B4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20F7C6A" w14:textId="232F2C65" w:rsidR="007E7671" w:rsidRPr="00DB6A98" w:rsidRDefault="007E767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Llopis</w:t>
      </w:r>
      <w:proofErr w:type="spellEnd"/>
      <w:r>
        <w:rPr>
          <w:rFonts w:ascii="Arial" w:hAnsi="Arial" w:cs="Arial"/>
          <w:sz w:val="24"/>
          <w:szCs w:val="24"/>
        </w:rPr>
        <w:t>, G., (2014). 5 ways leaders enable innovation in their teams, Forbes.</w:t>
      </w:r>
    </w:p>
    <w:p w14:paraId="24C778E0" w14:textId="1B4658A0" w:rsidR="00134B49" w:rsidRPr="00DB6A98" w:rsidRDefault="007E767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7E7671">
        <w:rPr>
          <w:rFonts w:ascii="Arial" w:hAnsi="Arial" w:cs="Arial"/>
          <w:sz w:val="24"/>
          <w:szCs w:val="24"/>
        </w:rPr>
        <w:t>https://www.forbes.com/sites/glennllopis/2014/04/07/5-ways-leaders-enable-innovation-in-their-teams/?sh=60ec546e8c4c</w:t>
      </w:r>
    </w:p>
    <w:p w14:paraId="7F4725A8" w14:textId="71032895" w:rsidR="00134B49" w:rsidRDefault="007E7671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17th January 2021]</w:t>
      </w:r>
    </w:p>
    <w:p w14:paraId="2138C1CF" w14:textId="196FE869" w:rsidR="004A214B" w:rsidRDefault="004A214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14AF2F2" w14:textId="79BEFD60" w:rsidR="00A52379" w:rsidRDefault="00A52379" w:rsidP="00A5237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52379">
        <w:rPr>
          <w:rFonts w:ascii="Arial" w:hAnsi="Arial" w:cs="Arial"/>
          <w:sz w:val="24"/>
          <w:szCs w:val="24"/>
        </w:rPr>
        <w:t>Meskovska</w:t>
      </w:r>
      <w:proofErr w:type="spellEnd"/>
      <w:r>
        <w:rPr>
          <w:rFonts w:ascii="Arial" w:hAnsi="Arial" w:cs="Arial"/>
          <w:sz w:val="24"/>
          <w:szCs w:val="24"/>
        </w:rPr>
        <w:t xml:space="preserve"> A., (n.d.). </w:t>
      </w:r>
      <w:r w:rsidRPr="00A52379">
        <w:rPr>
          <w:rFonts w:ascii="Arial" w:hAnsi="Arial" w:cs="Arial"/>
          <w:sz w:val="24"/>
          <w:szCs w:val="24"/>
        </w:rPr>
        <w:t>How to structure quality management system documentation</w:t>
      </w:r>
      <w:r>
        <w:rPr>
          <w:rFonts w:ascii="Arial" w:hAnsi="Arial" w:cs="Arial"/>
          <w:sz w:val="24"/>
          <w:szCs w:val="24"/>
        </w:rPr>
        <w:t>, 9001 Academy.</w:t>
      </w:r>
    </w:p>
    <w:p w14:paraId="2F0B3FA4" w14:textId="3FB98ED2" w:rsidR="00A52379" w:rsidRPr="00A52379" w:rsidRDefault="00A52379" w:rsidP="00A5237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A52379">
        <w:rPr>
          <w:rFonts w:ascii="Arial" w:hAnsi="Arial" w:cs="Arial"/>
          <w:sz w:val="24"/>
          <w:szCs w:val="24"/>
        </w:rPr>
        <w:t>https://advisera.com/9001academy/knowledgebase/how-to-structure-quality-management-system-documentation/</w:t>
      </w:r>
    </w:p>
    <w:p w14:paraId="450F2E65" w14:textId="0FE05F8D" w:rsidR="00A52379" w:rsidRDefault="00A5237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19th January 2021]</w:t>
      </w:r>
    </w:p>
    <w:p w14:paraId="15EF053B" w14:textId="17EC2BB8" w:rsidR="00A52379" w:rsidRDefault="00A5237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A55F401" w14:textId="2735A8D5" w:rsidR="00C0531A" w:rsidRDefault="00C0531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Periera</w:t>
      </w:r>
      <w:proofErr w:type="spellEnd"/>
      <w:r>
        <w:rPr>
          <w:rFonts w:ascii="Arial" w:hAnsi="Arial" w:cs="Arial"/>
          <w:sz w:val="24"/>
          <w:szCs w:val="24"/>
        </w:rPr>
        <w:t xml:space="preserve">, P., (2017). </w:t>
      </w:r>
      <w:r w:rsidRPr="00C0531A">
        <w:rPr>
          <w:rFonts w:ascii="Arial" w:hAnsi="Arial" w:cs="Arial"/>
          <w:sz w:val="24"/>
          <w:szCs w:val="24"/>
        </w:rPr>
        <w:t>ISO 9001:2015 Quality Management Systems Requirements</w:t>
      </w:r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Westguard</w:t>
      </w:r>
      <w:proofErr w:type="spellEnd"/>
      <w:r>
        <w:rPr>
          <w:rFonts w:ascii="Arial" w:hAnsi="Arial" w:cs="Arial"/>
          <w:sz w:val="24"/>
          <w:szCs w:val="24"/>
        </w:rPr>
        <w:t xml:space="preserve"> QC.</w:t>
      </w:r>
    </w:p>
    <w:p w14:paraId="509ABFE1" w14:textId="2FA543BF" w:rsidR="00C0531A" w:rsidRDefault="00C0531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C0531A">
        <w:rPr>
          <w:rFonts w:ascii="Arial" w:hAnsi="Arial" w:cs="Arial"/>
          <w:sz w:val="24"/>
          <w:szCs w:val="24"/>
        </w:rPr>
        <w:t>https://www.westgard.com/iso-9001-2015-requirements.htm</w:t>
      </w:r>
    </w:p>
    <w:p w14:paraId="4DAA36D3" w14:textId="7F6D74D6" w:rsidR="00C0531A" w:rsidRDefault="00C0531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21st January 2021]</w:t>
      </w:r>
    </w:p>
    <w:p w14:paraId="061D68F8" w14:textId="3150B395" w:rsidR="00C0531A" w:rsidRDefault="00C0531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0062B88" w14:textId="77777777" w:rsidR="00C0531A" w:rsidRDefault="00C0531A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0AC6467" w14:textId="094206E5" w:rsidR="00A52379" w:rsidRDefault="00A5237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Real Regulatory, (2019). </w:t>
      </w:r>
      <w:r w:rsidRPr="00A52379">
        <w:rPr>
          <w:rFonts w:ascii="Arial" w:hAnsi="Arial" w:cs="Arial"/>
          <w:sz w:val="24"/>
          <w:szCs w:val="24"/>
        </w:rPr>
        <w:t>Good Documentation is the Foundation of a QMS</w:t>
      </w:r>
      <w:r>
        <w:rPr>
          <w:rFonts w:ascii="Arial" w:hAnsi="Arial" w:cs="Arial"/>
          <w:sz w:val="24"/>
          <w:szCs w:val="24"/>
        </w:rPr>
        <w:t>, Real regulatory.</w:t>
      </w:r>
    </w:p>
    <w:p w14:paraId="163B5859" w14:textId="6A39FD73" w:rsidR="00A52379" w:rsidRDefault="00A5237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A52379">
        <w:rPr>
          <w:rFonts w:ascii="Arial" w:hAnsi="Arial" w:cs="Arial"/>
          <w:sz w:val="24"/>
          <w:szCs w:val="24"/>
        </w:rPr>
        <w:t>https://www.realregulatory.com/report/documentation-good-documentation-is-the-foundation-of-a-qms/</w:t>
      </w:r>
    </w:p>
    <w:p w14:paraId="2249917A" w14:textId="2751725A" w:rsidR="00A52379" w:rsidRDefault="00A5237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19th January 2021]</w:t>
      </w:r>
    </w:p>
    <w:p w14:paraId="2EFD4EB0" w14:textId="77777777" w:rsidR="00A52379" w:rsidRDefault="00A52379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42C665A" w14:textId="301E5D7D" w:rsidR="00BD76C4" w:rsidRDefault="00BD76C4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D76C4">
        <w:rPr>
          <w:rFonts w:ascii="Arial" w:hAnsi="Arial" w:cs="Arial"/>
          <w:sz w:val="24"/>
          <w:szCs w:val="24"/>
        </w:rPr>
        <w:t>Rumane</w:t>
      </w:r>
      <w:proofErr w:type="spellEnd"/>
      <w:r w:rsidRPr="00BD76C4">
        <w:rPr>
          <w:rFonts w:ascii="Arial" w:hAnsi="Arial" w:cs="Arial"/>
          <w:sz w:val="24"/>
          <w:szCs w:val="24"/>
        </w:rPr>
        <w:t xml:space="preserve">, A.R., </w:t>
      </w:r>
      <w:r>
        <w:rPr>
          <w:rFonts w:ascii="Arial" w:hAnsi="Arial" w:cs="Arial"/>
          <w:sz w:val="24"/>
          <w:szCs w:val="24"/>
        </w:rPr>
        <w:t>(</w:t>
      </w:r>
      <w:r w:rsidRPr="00BD76C4">
        <w:rPr>
          <w:rFonts w:ascii="Arial" w:hAnsi="Arial" w:cs="Arial"/>
          <w:sz w:val="24"/>
          <w:szCs w:val="24"/>
        </w:rPr>
        <w:t>201</w:t>
      </w:r>
      <w:r>
        <w:rPr>
          <w:rFonts w:ascii="Arial" w:hAnsi="Arial" w:cs="Arial"/>
          <w:sz w:val="24"/>
          <w:szCs w:val="24"/>
        </w:rPr>
        <w:t>1)</w:t>
      </w:r>
      <w:r w:rsidRPr="00BD76C4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Quality assurance, </w:t>
      </w:r>
      <w:r w:rsidRPr="00BD76C4">
        <w:rPr>
          <w:rFonts w:ascii="Arial" w:hAnsi="Arial" w:cs="Arial"/>
          <w:sz w:val="24"/>
          <w:szCs w:val="24"/>
        </w:rPr>
        <w:t>Quality management in construction projects</w:t>
      </w:r>
      <w:r>
        <w:rPr>
          <w:rFonts w:ascii="Arial" w:hAnsi="Arial" w:cs="Arial"/>
          <w:sz w:val="24"/>
          <w:szCs w:val="24"/>
        </w:rPr>
        <w:t>,</w:t>
      </w:r>
      <w:r w:rsidRPr="00BD76C4">
        <w:rPr>
          <w:rFonts w:ascii="Arial" w:hAnsi="Arial" w:cs="Arial"/>
          <w:sz w:val="24"/>
          <w:szCs w:val="24"/>
        </w:rPr>
        <w:t xml:space="preserve"> C</w:t>
      </w:r>
      <w:r>
        <w:rPr>
          <w:rFonts w:ascii="Arial" w:hAnsi="Arial" w:cs="Arial"/>
          <w:sz w:val="24"/>
          <w:szCs w:val="24"/>
        </w:rPr>
        <w:t>RC</w:t>
      </w:r>
      <w:r w:rsidRPr="00BD76C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76C4">
        <w:rPr>
          <w:rFonts w:ascii="Arial" w:hAnsi="Arial" w:cs="Arial"/>
          <w:sz w:val="24"/>
          <w:szCs w:val="24"/>
        </w:rPr>
        <w:t>Press</w:t>
      </w:r>
      <w:r>
        <w:rPr>
          <w:rFonts w:ascii="Arial" w:hAnsi="Arial" w:cs="Arial"/>
          <w:sz w:val="24"/>
          <w:szCs w:val="24"/>
        </w:rPr>
        <w:t>,</w:t>
      </w:r>
      <w:r w:rsidRPr="00BD76C4">
        <w:rPr>
          <w:rFonts w:ascii="Arial" w:hAnsi="Arial" w:cs="Arial"/>
          <w:sz w:val="24"/>
          <w:szCs w:val="24"/>
        </w:rPr>
        <w:t>Taylor</w:t>
      </w:r>
      <w:proofErr w:type="spellEnd"/>
      <w:r w:rsidRPr="00BD76C4">
        <w:rPr>
          <w:rFonts w:ascii="Arial" w:hAnsi="Arial" w:cs="Arial"/>
          <w:sz w:val="24"/>
          <w:szCs w:val="24"/>
        </w:rPr>
        <w:t xml:space="preserve"> &amp; Francis Group</w:t>
      </w:r>
      <w:r>
        <w:rPr>
          <w:rFonts w:ascii="Arial" w:hAnsi="Arial" w:cs="Arial"/>
          <w:sz w:val="24"/>
          <w:szCs w:val="24"/>
        </w:rPr>
        <w:t>, pp.19.</w:t>
      </w:r>
    </w:p>
    <w:p w14:paraId="79243986" w14:textId="77777777" w:rsidR="00BD76C4" w:rsidRDefault="00BD76C4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0D2DDBA" w14:textId="665F82A7" w:rsidR="000A0748" w:rsidRDefault="000A074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0A0748">
        <w:rPr>
          <w:rFonts w:ascii="Arial" w:hAnsi="Arial" w:cs="Arial"/>
          <w:sz w:val="24"/>
          <w:szCs w:val="24"/>
        </w:rPr>
        <w:t xml:space="preserve">Thong, M.P., </w:t>
      </w:r>
      <w:r w:rsidR="00A52379">
        <w:rPr>
          <w:rFonts w:ascii="Arial" w:hAnsi="Arial" w:cs="Arial"/>
          <w:sz w:val="24"/>
          <w:szCs w:val="24"/>
        </w:rPr>
        <w:t>(</w:t>
      </w:r>
      <w:r w:rsidRPr="000A0748">
        <w:rPr>
          <w:rFonts w:ascii="Arial" w:hAnsi="Arial" w:cs="Arial"/>
          <w:sz w:val="24"/>
          <w:szCs w:val="24"/>
        </w:rPr>
        <w:t>2016</w:t>
      </w:r>
      <w:r w:rsidR="00A52379">
        <w:rPr>
          <w:rFonts w:ascii="Arial" w:hAnsi="Arial" w:cs="Arial"/>
          <w:sz w:val="24"/>
          <w:szCs w:val="24"/>
        </w:rPr>
        <w:t>)</w:t>
      </w:r>
      <w:r w:rsidRPr="000A0748">
        <w:rPr>
          <w:rFonts w:ascii="Arial" w:hAnsi="Arial" w:cs="Arial"/>
          <w:sz w:val="24"/>
          <w:szCs w:val="24"/>
        </w:rPr>
        <w:t>. A Study on Quality Management System (QMS) Applied in Construction Project (Doctoral dissertation, UTAR).</w:t>
      </w:r>
    </w:p>
    <w:p w14:paraId="69868E48" w14:textId="77777777" w:rsidR="000A0748" w:rsidRDefault="000A0748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533BF2F" w14:textId="2490FEAA" w:rsidR="004A214B" w:rsidRDefault="004A214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Urbanist Architecture, (2020). </w:t>
      </w:r>
      <w:r w:rsidRPr="004A214B">
        <w:rPr>
          <w:rFonts w:ascii="Arial" w:hAnsi="Arial" w:cs="Arial"/>
          <w:sz w:val="24"/>
          <w:szCs w:val="24"/>
        </w:rPr>
        <w:t>Traditional Procurement vs Design &amp; Build: Which One is Better?</w:t>
      </w:r>
      <w:r>
        <w:rPr>
          <w:rFonts w:ascii="Arial" w:hAnsi="Arial" w:cs="Arial"/>
          <w:sz w:val="24"/>
          <w:szCs w:val="24"/>
        </w:rPr>
        <w:t xml:space="preserve"> , Urbanist architecture.</w:t>
      </w:r>
    </w:p>
    <w:p w14:paraId="64229F27" w14:textId="5493491B" w:rsidR="004A214B" w:rsidRPr="00DB6A98" w:rsidRDefault="004A214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online at </w:t>
      </w:r>
      <w:r w:rsidRPr="004A214B">
        <w:rPr>
          <w:rFonts w:ascii="Arial" w:hAnsi="Arial" w:cs="Arial"/>
          <w:sz w:val="24"/>
          <w:szCs w:val="24"/>
        </w:rPr>
        <w:t>https://urbanistarchitecture.co.uk/traditional-vs-design-and-build/</w:t>
      </w:r>
    </w:p>
    <w:p w14:paraId="677CA221" w14:textId="2B372E73" w:rsidR="00134B49" w:rsidRPr="00DB6A98" w:rsidRDefault="004A214B" w:rsidP="00DB6A98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18th January 2021]</w:t>
      </w:r>
    </w:p>
    <w:p w14:paraId="46FB9FFD" w14:textId="52D2F815" w:rsidR="00134B49" w:rsidRPr="00DB6A98" w:rsidRDefault="00134B49" w:rsidP="005577BB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sectPr w:rsidR="00134B49" w:rsidRPr="00DB6A98" w:rsidSect="00270550">
      <w:footerReference w:type="default" r:id="rId28"/>
      <w:pgSz w:w="11906" w:h="16838"/>
      <w:pgMar w:top="1276" w:right="1133" w:bottom="851" w:left="993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D4446A" w14:textId="77777777" w:rsidR="0083473D" w:rsidRDefault="0083473D" w:rsidP="00270550">
      <w:pPr>
        <w:spacing w:after="0" w:line="240" w:lineRule="auto"/>
      </w:pPr>
      <w:r>
        <w:separator/>
      </w:r>
    </w:p>
  </w:endnote>
  <w:endnote w:type="continuationSeparator" w:id="0">
    <w:p w14:paraId="6A1B1558" w14:textId="77777777" w:rsidR="0083473D" w:rsidRDefault="0083473D" w:rsidP="002705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stellar">
    <w:panose1 w:val="020A0402060406010301"/>
    <w:charset w:val="4D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923957317"/>
      <w:docPartObj>
        <w:docPartGallery w:val="Page Numbers (Bottom of Page)"/>
        <w:docPartUnique/>
      </w:docPartObj>
    </w:sdtPr>
    <w:sdtContent>
      <w:p w14:paraId="59941682" w14:textId="57795321" w:rsidR="00270550" w:rsidRDefault="00270550" w:rsidP="00D76F1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465344C" w14:textId="77777777" w:rsidR="00270550" w:rsidRDefault="002705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F8CA11" w14:textId="09790F64" w:rsidR="00270550" w:rsidRDefault="00270550" w:rsidP="00D76F1E">
    <w:pPr>
      <w:pStyle w:val="Footer"/>
      <w:framePr w:wrap="none" w:vAnchor="text" w:hAnchor="margin" w:xAlign="center" w:y="1"/>
      <w:rPr>
        <w:rStyle w:val="PageNumber"/>
      </w:rPr>
    </w:pPr>
  </w:p>
  <w:p w14:paraId="196125EE" w14:textId="77777777" w:rsidR="00270550" w:rsidRDefault="0027055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77645643"/>
      <w:docPartObj>
        <w:docPartGallery w:val="Page Numbers (Bottom of Page)"/>
        <w:docPartUnique/>
      </w:docPartObj>
    </w:sdtPr>
    <w:sdtContent>
      <w:p w14:paraId="7A504B00" w14:textId="77777777" w:rsidR="00270550" w:rsidRDefault="00270550" w:rsidP="00D76F1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55A31A3" w14:textId="77777777" w:rsidR="00270550" w:rsidRDefault="002705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44F9B1" w14:textId="77777777" w:rsidR="0083473D" w:rsidRDefault="0083473D" w:rsidP="00270550">
      <w:pPr>
        <w:spacing w:after="0" w:line="240" w:lineRule="auto"/>
      </w:pPr>
      <w:r>
        <w:separator/>
      </w:r>
    </w:p>
  </w:footnote>
  <w:footnote w:type="continuationSeparator" w:id="0">
    <w:p w14:paraId="0A04C123" w14:textId="77777777" w:rsidR="0083473D" w:rsidRDefault="0083473D" w:rsidP="002705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2D5D77"/>
    <w:multiLevelType w:val="hybridMultilevel"/>
    <w:tmpl w:val="C630D40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32007"/>
    <w:multiLevelType w:val="hybridMultilevel"/>
    <w:tmpl w:val="D3249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275A21"/>
    <w:multiLevelType w:val="hybridMultilevel"/>
    <w:tmpl w:val="C210845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3" w15:restartNumberingAfterBreak="0">
    <w:nsid w:val="32605919"/>
    <w:multiLevelType w:val="hybridMultilevel"/>
    <w:tmpl w:val="BB5AF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D618FB"/>
    <w:multiLevelType w:val="hybridMultilevel"/>
    <w:tmpl w:val="9834B1A8"/>
    <w:lvl w:ilvl="0" w:tplc="C63EDFEA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17040E"/>
    <w:multiLevelType w:val="hybridMultilevel"/>
    <w:tmpl w:val="9DAC6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5417B6"/>
    <w:multiLevelType w:val="hybridMultilevel"/>
    <w:tmpl w:val="EC74D00A"/>
    <w:lvl w:ilvl="0" w:tplc="7A5A3F40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9E6D71"/>
    <w:multiLevelType w:val="hybridMultilevel"/>
    <w:tmpl w:val="69100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3C7685"/>
    <w:multiLevelType w:val="hybridMultilevel"/>
    <w:tmpl w:val="53762BD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CE72D2"/>
    <w:multiLevelType w:val="hybridMultilevel"/>
    <w:tmpl w:val="1AC42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9D488D"/>
    <w:multiLevelType w:val="hybridMultilevel"/>
    <w:tmpl w:val="3098A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"/>
  </w:num>
  <w:num w:numId="3">
    <w:abstractNumId w:val="5"/>
  </w:num>
  <w:num w:numId="4">
    <w:abstractNumId w:val="8"/>
  </w:num>
  <w:num w:numId="5">
    <w:abstractNumId w:val="0"/>
  </w:num>
  <w:num w:numId="6">
    <w:abstractNumId w:val="3"/>
  </w:num>
  <w:num w:numId="7">
    <w:abstractNumId w:val="6"/>
  </w:num>
  <w:num w:numId="8">
    <w:abstractNumId w:val="4"/>
  </w:num>
  <w:num w:numId="9">
    <w:abstractNumId w:val="9"/>
  </w:num>
  <w:num w:numId="10">
    <w:abstractNumId w:val="2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E7D"/>
    <w:rsid w:val="000064E3"/>
    <w:rsid w:val="000069DD"/>
    <w:rsid w:val="00013FB7"/>
    <w:rsid w:val="000323B2"/>
    <w:rsid w:val="00035D8A"/>
    <w:rsid w:val="000403EE"/>
    <w:rsid w:val="00043A2A"/>
    <w:rsid w:val="000538EF"/>
    <w:rsid w:val="00053E13"/>
    <w:rsid w:val="00070D6C"/>
    <w:rsid w:val="00086B8A"/>
    <w:rsid w:val="000A0748"/>
    <w:rsid w:val="000C56E6"/>
    <w:rsid w:val="000C777B"/>
    <w:rsid w:val="000E1B2F"/>
    <w:rsid w:val="000F0AFC"/>
    <w:rsid w:val="000F30A4"/>
    <w:rsid w:val="000F4713"/>
    <w:rsid w:val="001050B6"/>
    <w:rsid w:val="00110CE7"/>
    <w:rsid w:val="00110D77"/>
    <w:rsid w:val="00120C6E"/>
    <w:rsid w:val="001305C9"/>
    <w:rsid w:val="00134B49"/>
    <w:rsid w:val="001501E8"/>
    <w:rsid w:val="0015635B"/>
    <w:rsid w:val="00164B1F"/>
    <w:rsid w:val="00165F91"/>
    <w:rsid w:val="001D3116"/>
    <w:rsid w:val="001E20F4"/>
    <w:rsid w:val="0023043E"/>
    <w:rsid w:val="00230D24"/>
    <w:rsid w:val="002317FC"/>
    <w:rsid w:val="00234C83"/>
    <w:rsid w:val="0025231B"/>
    <w:rsid w:val="00262A81"/>
    <w:rsid w:val="00262C4E"/>
    <w:rsid w:val="00266F43"/>
    <w:rsid w:val="00267F96"/>
    <w:rsid w:val="00270550"/>
    <w:rsid w:val="002830F7"/>
    <w:rsid w:val="00294F6C"/>
    <w:rsid w:val="002A2071"/>
    <w:rsid w:val="002A3318"/>
    <w:rsid w:val="002B21BF"/>
    <w:rsid w:val="002B3977"/>
    <w:rsid w:val="002C2701"/>
    <w:rsid w:val="002D1859"/>
    <w:rsid w:val="002E4CCB"/>
    <w:rsid w:val="00300139"/>
    <w:rsid w:val="003020E8"/>
    <w:rsid w:val="00310C94"/>
    <w:rsid w:val="0031548B"/>
    <w:rsid w:val="00330C8E"/>
    <w:rsid w:val="0033680B"/>
    <w:rsid w:val="00362274"/>
    <w:rsid w:val="00371F64"/>
    <w:rsid w:val="00374D99"/>
    <w:rsid w:val="0038402B"/>
    <w:rsid w:val="00392794"/>
    <w:rsid w:val="00396072"/>
    <w:rsid w:val="00397386"/>
    <w:rsid w:val="00397CF9"/>
    <w:rsid w:val="003A7313"/>
    <w:rsid w:val="003F47E0"/>
    <w:rsid w:val="003F52CF"/>
    <w:rsid w:val="003F7E7D"/>
    <w:rsid w:val="004036BB"/>
    <w:rsid w:val="00412F1C"/>
    <w:rsid w:val="004202DD"/>
    <w:rsid w:val="004218CB"/>
    <w:rsid w:val="004252D9"/>
    <w:rsid w:val="004610F9"/>
    <w:rsid w:val="004860F6"/>
    <w:rsid w:val="004A04B7"/>
    <w:rsid w:val="004A214B"/>
    <w:rsid w:val="004B7263"/>
    <w:rsid w:val="004C45D8"/>
    <w:rsid w:val="004C79F1"/>
    <w:rsid w:val="004D5C18"/>
    <w:rsid w:val="0050172A"/>
    <w:rsid w:val="00502B73"/>
    <w:rsid w:val="00502E30"/>
    <w:rsid w:val="005172C9"/>
    <w:rsid w:val="005430FF"/>
    <w:rsid w:val="005542E3"/>
    <w:rsid w:val="005577BB"/>
    <w:rsid w:val="00566B0C"/>
    <w:rsid w:val="005719B8"/>
    <w:rsid w:val="00581598"/>
    <w:rsid w:val="00586E94"/>
    <w:rsid w:val="005A19AF"/>
    <w:rsid w:val="005E1A16"/>
    <w:rsid w:val="00667789"/>
    <w:rsid w:val="0067162E"/>
    <w:rsid w:val="006A317F"/>
    <w:rsid w:val="006C2A3C"/>
    <w:rsid w:val="006C714B"/>
    <w:rsid w:val="006D5FF9"/>
    <w:rsid w:val="006E3616"/>
    <w:rsid w:val="007217C7"/>
    <w:rsid w:val="00724A05"/>
    <w:rsid w:val="00754602"/>
    <w:rsid w:val="00765577"/>
    <w:rsid w:val="0076584C"/>
    <w:rsid w:val="0078211D"/>
    <w:rsid w:val="00784849"/>
    <w:rsid w:val="00793345"/>
    <w:rsid w:val="00794758"/>
    <w:rsid w:val="007A4EB0"/>
    <w:rsid w:val="007A5A8B"/>
    <w:rsid w:val="007A7D32"/>
    <w:rsid w:val="007B4B5D"/>
    <w:rsid w:val="007D5314"/>
    <w:rsid w:val="007D6344"/>
    <w:rsid w:val="007E7671"/>
    <w:rsid w:val="008106E1"/>
    <w:rsid w:val="00811F46"/>
    <w:rsid w:val="008137F1"/>
    <w:rsid w:val="0082760E"/>
    <w:rsid w:val="0083473D"/>
    <w:rsid w:val="00841758"/>
    <w:rsid w:val="00841817"/>
    <w:rsid w:val="00843DF7"/>
    <w:rsid w:val="00854D27"/>
    <w:rsid w:val="00856455"/>
    <w:rsid w:val="00862FBB"/>
    <w:rsid w:val="008749C4"/>
    <w:rsid w:val="008C36A5"/>
    <w:rsid w:val="008D3BF6"/>
    <w:rsid w:val="008D3C41"/>
    <w:rsid w:val="008E5FA6"/>
    <w:rsid w:val="009005C7"/>
    <w:rsid w:val="00913C78"/>
    <w:rsid w:val="00913E10"/>
    <w:rsid w:val="009302BF"/>
    <w:rsid w:val="00946E9E"/>
    <w:rsid w:val="00947ADC"/>
    <w:rsid w:val="009616D1"/>
    <w:rsid w:val="00965147"/>
    <w:rsid w:val="00971706"/>
    <w:rsid w:val="0097794D"/>
    <w:rsid w:val="009975DC"/>
    <w:rsid w:val="009B013B"/>
    <w:rsid w:val="009B4A51"/>
    <w:rsid w:val="009C64CE"/>
    <w:rsid w:val="009D0E7E"/>
    <w:rsid w:val="009E2634"/>
    <w:rsid w:val="009E26DE"/>
    <w:rsid w:val="009E771D"/>
    <w:rsid w:val="009F4D52"/>
    <w:rsid w:val="00A009B7"/>
    <w:rsid w:val="00A00E79"/>
    <w:rsid w:val="00A04942"/>
    <w:rsid w:val="00A06FC7"/>
    <w:rsid w:val="00A105A6"/>
    <w:rsid w:val="00A375EE"/>
    <w:rsid w:val="00A424FF"/>
    <w:rsid w:val="00A435C6"/>
    <w:rsid w:val="00A47357"/>
    <w:rsid w:val="00A52379"/>
    <w:rsid w:val="00A56C36"/>
    <w:rsid w:val="00A704BE"/>
    <w:rsid w:val="00A74300"/>
    <w:rsid w:val="00A837E9"/>
    <w:rsid w:val="00A83B85"/>
    <w:rsid w:val="00A9028C"/>
    <w:rsid w:val="00A974FC"/>
    <w:rsid w:val="00AB54E1"/>
    <w:rsid w:val="00AD6F80"/>
    <w:rsid w:val="00AF0417"/>
    <w:rsid w:val="00B20332"/>
    <w:rsid w:val="00B2578F"/>
    <w:rsid w:val="00B30EC1"/>
    <w:rsid w:val="00B3478D"/>
    <w:rsid w:val="00B5345D"/>
    <w:rsid w:val="00B63258"/>
    <w:rsid w:val="00B73302"/>
    <w:rsid w:val="00B845CE"/>
    <w:rsid w:val="00B87083"/>
    <w:rsid w:val="00BB302B"/>
    <w:rsid w:val="00BB79AB"/>
    <w:rsid w:val="00BD76C4"/>
    <w:rsid w:val="00C003ED"/>
    <w:rsid w:val="00C02A16"/>
    <w:rsid w:val="00C0531A"/>
    <w:rsid w:val="00C10901"/>
    <w:rsid w:val="00C13CBA"/>
    <w:rsid w:val="00C35CBE"/>
    <w:rsid w:val="00C466B4"/>
    <w:rsid w:val="00C52306"/>
    <w:rsid w:val="00C54125"/>
    <w:rsid w:val="00C60909"/>
    <w:rsid w:val="00C70098"/>
    <w:rsid w:val="00C70737"/>
    <w:rsid w:val="00C762DF"/>
    <w:rsid w:val="00C83E0F"/>
    <w:rsid w:val="00C83E40"/>
    <w:rsid w:val="00C904BB"/>
    <w:rsid w:val="00CB4D68"/>
    <w:rsid w:val="00CB64DD"/>
    <w:rsid w:val="00CE6220"/>
    <w:rsid w:val="00CF79D2"/>
    <w:rsid w:val="00D00BEA"/>
    <w:rsid w:val="00D04704"/>
    <w:rsid w:val="00D328A2"/>
    <w:rsid w:val="00D4503A"/>
    <w:rsid w:val="00D50C20"/>
    <w:rsid w:val="00D56603"/>
    <w:rsid w:val="00D647DF"/>
    <w:rsid w:val="00D6710E"/>
    <w:rsid w:val="00D749CC"/>
    <w:rsid w:val="00D76AD3"/>
    <w:rsid w:val="00D802EB"/>
    <w:rsid w:val="00D80B1D"/>
    <w:rsid w:val="00D83214"/>
    <w:rsid w:val="00D84866"/>
    <w:rsid w:val="00D917DD"/>
    <w:rsid w:val="00D92B0A"/>
    <w:rsid w:val="00D95B23"/>
    <w:rsid w:val="00DA616D"/>
    <w:rsid w:val="00DB6A98"/>
    <w:rsid w:val="00DC1454"/>
    <w:rsid w:val="00DC3204"/>
    <w:rsid w:val="00DD7842"/>
    <w:rsid w:val="00E00580"/>
    <w:rsid w:val="00E01889"/>
    <w:rsid w:val="00E027BE"/>
    <w:rsid w:val="00E0306A"/>
    <w:rsid w:val="00E102AA"/>
    <w:rsid w:val="00E3297D"/>
    <w:rsid w:val="00E40421"/>
    <w:rsid w:val="00E40E37"/>
    <w:rsid w:val="00E4147A"/>
    <w:rsid w:val="00E532CB"/>
    <w:rsid w:val="00E55579"/>
    <w:rsid w:val="00E60501"/>
    <w:rsid w:val="00E74683"/>
    <w:rsid w:val="00E80565"/>
    <w:rsid w:val="00E80A18"/>
    <w:rsid w:val="00E85F28"/>
    <w:rsid w:val="00E93817"/>
    <w:rsid w:val="00E9484A"/>
    <w:rsid w:val="00E966BE"/>
    <w:rsid w:val="00E97B04"/>
    <w:rsid w:val="00EB6CC1"/>
    <w:rsid w:val="00EC3685"/>
    <w:rsid w:val="00ED1B1A"/>
    <w:rsid w:val="00ED216A"/>
    <w:rsid w:val="00ED5308"/>
    <w:rsid w:val="00EF5653"/>
    <w:rsid w:val="00F1230C"/>
    <w:rsid w:val="00F13B72"/>
    <w:rsid w:val="00F213B4"/>
    <w:rsid w:val="00F253CF"/>
    <w:rsid w:val="00F54349"/>
    <w:rsid w:val="00F551FC"/>
    <w:rsid w:val="00F60B95"/>
    <w:rsid w:val="00F8633E"/>
    <w:rsid w:val="00FB3D99"/>
    <w:rsid w:val="00FB3FB4"/>
    <w:rsid w:val="00FC074F"/>
    <w:rsid w:val="00FD56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8DC48"/>
  <w15:chartTrackingRefBased/>
  <w15:docId w15:val="{4CC63F84-F9B5-4D39-BE2B-7100E8897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46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B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36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368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546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1B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7468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270550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70550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270550"/>
    <w:pPr>
      <w:spacing w:before="120"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70550"/>
    <w:pPr>
      <w:spacing w:after="0"/>
      <w:ind w:left="4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70550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70550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70550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70550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70550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70550"/>
    <w:pPr>
      <w:spacing w:after="0"/>
      <w:ind w:left="1760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705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0550"/>
  </w:style>
  <w:style w:type="character" w:styleId="PageNumber">
    <w:name w:val="page number"/>
    <w:basedOn w:val="DefaultParagraphFont"/>
    <w:uiPriority w:val="99"/>
    <w:semiHidden/>
    <w:unhideWhenUsed/>
    <w:rsid w:val="00270550"/>
  </w:style>
  <w:style w:type="paragraph" w:styleId="Header">
    <w:name w:val="header"/>
    <w:basedOn w:val="Normal"/>
    <w:link w:val="HeaderChar"/>
    <w:uiPriority w:val="99"/>
    <w:unhideWhenUsed/>
    <w:rsid w:val="002705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05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QuickStyle" Target="diagrams/quickStyle1.xml"/><Relationship Id="rId18" Type="http://schemas.openxmlformats.org/officeDocument/2006/relationships/image" Target="media/image3.png"/><Relationship Id="rId26" Type="http://schemas.microsoft.com/office/2007/relationships/diagramDrawing" Target="diagrams/drawing2.xml"/><Relationship Id="rId3" Type="http://schemas.openxmlformats.org/officeDocument/2006/relationships/styles" Target="styles.xml"/><Relationship Id="rId21" Type="http://schemas.microsoft.com/office/2007/relationships/hdphoto" Target="media/hdphoto3.wdp"/><Relationship Id="rId7" Type="http://schemas.openxmlformats.org/officeDocument/2006/relationships/endnotes" Target="endnotes.xml"/><Relationship Id="rId12" Type="http://schemas.openxmlformats.org/officeDocument/2006/relationships/diagramLayout" Target="diagrams/layout1.xml"/><Relationship Id="rId17" Type="http://schemas.microsoft.com/office/2007/relationships/hdphoto" Target="media/hdphoto1.wdp"/><Relationship Id="rId25" Type="http://schemas.openxmlformats.org/officeDocument/2006/relationships/diagramColors" Target="diagrams/colors2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image" Target="media/image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Data" Target="diagrams/data1.xml"/><Relationship Id="rId24" Type="http://schemas.openxmlformats.org/officeDocument/2006/relationships/diagramQuickStyle" Target="diagrams/quickStyle2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23" Type="http://schemas.openxmlformats.org/officeDocument/2006/relationships/diagramLayout" Target="diagrams/layout2.xml"/><Relationship Id="rId28" Type="http://schemas.openxmlformats.org/officeDocument/2006/relationships/footer" Target="footer3.xml"/><Relationship Id="rId10" Type="http://schemas.openxmlformats.org/officeDocument/2006/relationships/footer" Target="footer2.xml"/><Relationship Id="rId19" Type="http://schemas.microsoft.com/office/2007/relationships/hdphoto" Target="media/hdphoto2.wdp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diagramColors" Target="diagrams/colors1.xml"/><Relationship Id="rId22" Type="http://schemas.openxmlformats.org/officeDocument/2006/relationships/diagramData" Target="diagrams/data2.xml"/><Relationship Id="rId27" Type="http://schemas.openxmlformats.org/officeDocument/2006/relationships/image" Target="media/image5.png"/><Relationship Id="rId30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3_2">
  <dgm:title val=""/>
  <dgm:desc val=""/>
  <dgm:catLst>
    <dgm:cat type="accent3" pri="112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3"/>
    </dgm:fillClrLst>
    <dgm:linClrLst meth="repeat">
      <a:schemeClr val="accent3"/>
    </dgm:linClrLst>
    <dgm:effectClrLst/>
    <dgm:txLinClrLst/>
    <dgm:txFillClrLst/>
    <dgm:txEffectClrLst/>
  </dgm:styleLbl>
  <dgm:styleLbl name="lnNode1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3">
        <a:tint val="60000"/>
      </a:schemeClr>
    </dgm:fillClrLst>
    <dgm:linClrLst meth="repeat">
      <a:schemeClr val="accent3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3">
        <a:tint val="60000"/>
      </a:schemeClr>
    </dgm:fillClrLst>
    <dgm:linClrLst meth="repeat">
      <a:schemeClr val="accent3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3">
        <a:tint val="60000"/>
      </a:schemeClr>
    </dgm:fillClrLst>
    <dgm:linClrLst meth="repeat">
      <a:schemeClr val="accent3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3">
        <a:tint val="60000"/>
      </a:schemeClr>
    </dgm:fillClrLst>
    <dgm:linClrLst meth="repeat">
      <a:schemeClr val="accent3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/>
    </dgm:fillClrLst>
    <dgm:linClrLst meth="repeat">
      <a:schemeClr val="accent3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3"/>
    </dgm:fillClrLst>
    <dgm:linClrLst meth="repeat">
      <a:schemeClr val="accent3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3"/>
    </dgm:fillClrLst>
    <dgm:linClrLst meth="repeat">
      <a:schemeClr val="accent3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3">
        <a:alpha val="90000"/>
        <a:tint val="40000"/>
      </a:schemeClr>
    </dgm:fillClrLst>
    <dgm:linClrLst meth="repeat">
      <a:schemeClr val="accent3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3">
        <a:alpha val="90000"/>
        <a:tint val="40000"/>
      </a:schemeClr>
    </dgm:fillClrLst>
    <dgm:linClrLst meth="repeat">
      <a:schemeClr val="accent3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3">
        <a:alpha val="90000"/>
        <a:tint val="40000"/>
      </a:schemeClr>
    </dgm:fillClrLst>
    <dgm:linClrLst meth="repeat">
      <a:schemeClr val="accent3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accent3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8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3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F069913-4489-47FA-9CF9-5C8379F327E5}" type="doc">
      <dgm:prSet loTypeId="urn:microsoft.com/office/officeart/2005/8/layout/hierarchy6" loCatId="hierarchy" qsTypeId="urn:microsoft.com/office/officeart/2005/8/quickstyle/3d4" qsCatId="3D" csTypeId="urn:microsoft.com/office/officeart/2005/8/colors/accent3_2" csCatId="accent3" phldr="1"/>
      <dgm:spPr/>
      <dgm:t>
        <a:bodyPr/>
        <a:lstStyle/>
        <a:p>
          <a:endParaRPr lang="en-GB"/>
        </a:p>
      </dgm:t>
    </dgm:pt>
    <dgm:pt modelId="{C7BF6FA2-386B-4059-9E17-ADD3082456D0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Client</a:t>
          </a:r>
        </a:p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(University)</a:t>
          </a:r>
        </a:p>
      </dgm:t>
    </dgm:pt>
    <dgm:pt modelId="{8D171093-E155-4FEE-80A9-8E0C7D72DA46}" type="parTrans" cxnId="{92CECFE7-E148-473C-8000-75B9BCF9D27A}">
      <dgm:prSet/>
      <dgm:spPr/>
      <dgm:t>
        <a:bodyPr/>
        <a:lstStyle/>
        <a:p>
          <a:pPr algn="ctr"/>
          <a:endParaRPr lang="en-GB"/>
        </a:p>
      </dgm:t>
    </dgm:pt>
    <dgm:pt modelId="{B2569F9D-21AB-4B7A-AC5D-544566AC0735}" type="sibTrans" cxnId="{92CECFE7-E148-473C-8000-75B9BCF9D27A}">
      <dgm:prSet/>
      <dgm:spPr/>
      <dgm:t>
        <a:bodyPr/>
        <a:lstStyle/>
        <a:p>
          <a:pPr algn="ctr"/>
          <a:endParaRPr lang="en-GB"/>
        </a:p>
      </dgm:t>
    </dgm:pt>
    <dgm:pt modelId="{5D261E2A-DB90-45E6-A3EA-60DE2C45F62F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Site Manager</a:t>
          </a:r>
        </a:p>
      </dgm:t>
    </dgm:pt>
    <dgm:pt modelId="{AC08043F-E11E-4AE7-83C8-8D6A019EC848}" type="sibTrans" cxnId="{5ED0D402-5DB2-41F6-BFA4-328904E7405D}">
      <dgm:prSet/>
      <dgm:spPr/>
      <dgm:t>
        <a:bodyPr/>
        <a:lstStyle/>
        <a:p>
          <a:pPr algn="ctr"/>
          <a:endParaRPr lang="en-GB"/>
        </a:p>
      </dgm:t>
    </dgm:pt>
    <dgm:pt modelId="{3ED1B12A-26A2-46E6-B847-B03E9A8F1C1A}" type="parTrans" cxnId="{5ED0D402-5DB2-41F6-BFA4-328904E7405D}">
      <dgm:prSet>
        <dgm:style>
          <a:lnRef idx="0">
            <a:scrgbClr r="0" g="0" b="0"/>
          </a:lnRef>
          <a:fillRef idx="0">
            <a:scrgbClr r="0" g="0" b="0"/>
          </a:fillRef>
          <a:effectRef idx="0">
            <a:scrgbClr r="0" g="0" b="0"/>
          </a:effectRef>
          <a:fontRef idx="minor">
            <a:schemeClr val="tx1"/>
          </a:fontRef>
        </dgm:style>
      </dgm:prSet>
      <dgm:spPr>
        <a:ln w="9525" cap="flat" cmpd="sng" algn="ctr">
          <a:solidFill>
            <a:schemeClr val="dk1"/>
          </a:solidFill>
          <a:prstDash val="solid"/>
          <a:round/>
          <a:headEnd type="arrow" w="med" len="med"/>
          <a:tailEnd type="arrow" w="med" len="med"/>
        </a:ln>
      </dgm:spPr>
      <dgm:t>
        <a:bodyPr/>
        <a:lstStyle/>
        <a:p>
          <a:pPr algn="ctr"/>
          <a:endParaRPr lang="en-GB"/>
        </a:p>
      </dgm:t>
    </dgm:pt>
    <dgm:pt modelId="{13049587-22AE-4BE9-8221-C187E49D58F0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Consultant team </a:t>
          </a:r>
        </a:p>
      </dgm:t>
    </dgm:pt>
    <dgm:pt modelId="{1EF45841-108E-4179-8299-477F144881B1}" type="parTrans" cxnId="{E2B840C7-C56F-4C7D-9189-1AD51C5C138F}">
      <dgm:prSet/>
      <dgm:spPr/>
      <dgm:t>
        <a:bodyPr/>
        <a:lstStyle/>
        <a:p>
          <a:pPr algn="ctr"/>
          <a:endParaRPr lang="en-GB"/>
        </a:p>
      </dgm:t>
    </dgm:pt>
    <dgm:pt modelId="{8E032024-4FAA-4C7B-A8B0-10FBEBFCCFC9}" type="sibTrans" cxnId="{E2B840C7-C56F-4C7D-9189-1AD51C5C138F}">
      <dgm:prSet/>
      <dgm:spPr/>
      <dgm:t>
        <a:bodyPr/>
        <a:lstStyle/>
        <a:p>
          <a:pPr algn="ctr"/>
          <a:endParaRPr lang="en-GB"/>
        </a:p>
      </dgm:t>
    </dgm:pt>
    <dgm:pt modelId="{06D09700-287E-412C-B0DA-745558A5305F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Architect</a:t>
          </a:r>
        </a:p>
      </dgm:t>
    </dgm:pt>
    <dgm:pt modelId="{0FCCEAD9-A9D1-4ACF-BDAF-11502C48290C}" type="parTrans" cxnId="{A9354A9E-1C75-42DD-9EA6-726C4B8E9295}">
      <dgm:prSet/>
      <dgm:spPr/>
      <dgm:t>
        <a:bodyPr/>
        <a:lstStyle/>
        <a:p>
          <a:pPr algn="ctr"/>
          <a:endParaRPr lang="en-GB"/>
        </a:p>
      </dgm:t>
    </dgm:pt>
    <dgm:pt modelId="{670BB185-BC6B-4CB9-8618-E9785D67AE03}" type="sibTrans" cxnId="{A9354A9E-1C75-42DD-9EA6-726C4B8E9295}">
      <dgm:prSet/>
      <dgm:spPr/>
      <dgm:t>
        <a:bodyPr/>
        <a:lstStyle/>
        <a:p>
          <a:pPr algn="ctr"/>
          <a:endParaRPr lang="en-GB"/>
        </a:p>
      </dgm:t>
    </dgm:pt>
    <dgm:pt modelId="{5FC2C733-7A46-4EA6-81D9-1C8224A167CC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Quality Surveyor</a:t>
          </a:r>
        </a:p>
      </dgm:t>
    </dgm:pt>
    <dgm:pt modelId="{7BAD362F-3830-44FB-B620-92334F8BC694}" type="parTrans" cxnId="{C0060F53-3733-4464-ADBB-DEC373BFB851}">
      <dgm:prSet/>
      <dgm:spPr/>
      <dgm:t>
        <a:bodyPr/>
        <a:lstStyle/>
        <a:p>
          <a:pPr algn="ctr"/>
          <a:endParaRPr lang="en-GB"/>
        </a:p>
      </dgm:t>
    </dgm:pt>
    <dgm:pt modelId="{C1D84582-34D9-4946-A7C6-E4A3BF48FF2B}" type="sibTrans" cxnId="{C0060F53-3733-4464-ADBB-DEC373BFB851}">
      <dgm:prSet/>
      <dgm:spPr/>
      <dgm:t>
        <a:bodyPr/>
        <a:lstStyle/>
        <a:p>
          <a:pPr algn="ctr"/>
          <a:endParaRPr lang="en-GB"/>
        </a:p>
      </dgm:t>
    </dgm:pt>
    <dgm:pt modelId="{0D3E4161-E78A-4A63-BEF7-5BF5D13D0DF6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Engineers </a:t>
          </a:r>
        </a:p>
      </dgm:t>
    </dgm:pt>
    <dgm:pt modelId="{D6D6DF8E-6DD7-426C-9A3B-C23E25543151}" type="parTrans" cxnId="{B5F907D7-9255-4947-ACCD-7258C6A5A60A}">
      <dgm:prSet/>
      <dgm:spPr/>
      <dgm:t>
        <a:bodyPr/>
        <a:lstStyle/>
        <a:p>
          <a:pPr algn="ctr"/>
          <a:endParaRPr lang="en-GB"/>
        </a:p>
      </dgm:t>
    </dgm:pt>
    <dgm:pt modelId="{5F9168EE-00AE-4DD8-BA49-0E6A40033970}" type="sibTrans" cxnId="{B5F907D7-9255-4947-ACCD-7258C6A5A60A}">
      <dgm:prSet/>
      <dgm:spPr/>
      <dgm:t>
        <a:bodyPr/>
        <a:lstStyle/>
        <a:p>
          <a:pPr algn="ctr"/>
          <a:endParaRPr lang="en-GB"/>
        </a:p>
      </dgm:t>
    </dgm:pt>
    <dgm:pt modelId="{9B068310-6701-494A-846C-DDD9DC58F298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Main Contractor</a:t>
          </a:r>
        </a:p>
      </dgm:t>
    </dgm:pt>
    <dgm:pt modelId="{108D01AE-1762-47EA-AD6A-1D74ECFC59CA}" type="parTrans" cxnId="{6462D4C2-A25F-4B52-86D9-1B6E4DD8127C}">
      <dgm:prSet/>
      <dgm:spPr/>
      <dgm:t>
        <a:bodyPr/>
        <a:lstStyle/>
        <a:p>
          <a:pPr algn="ctr"/>
          <a:endParaRPr lang="en-GB"/>
        </a:p>
      </dgm:t>
    </dgm:pt>
    <dgm:pt modelId="{ECADE023-1BB3-4200-835D-D1CAE8CA3CE8}" type="sibTrans" cxnId="{6462D4C2-A25F-4B52-86D9-1B6E4DD8127C}">
      <dgm:prSet/>
      <dgm:spPr/>
      <dgm:t>
        <a:bodyPr/>
        <a:lstStyle/>
        <a:p>
          <a:pPr algn="ctr"/>
          <a:endParaRPr lang="en-GB"/>
        </a:p>
      </dgm:t>
    </dgm:pt>
    <dgm:pt modelId="{8B707D18-06C9-4647-9383-02CC7A6EFB50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Sub-Contractors</a:t>
          </a:r>
        </a:p>
      </dgm:t>
    </dgm:pt>
    <dgm:pt modelId="{F64C3181-396C-44E0-AD13-81B1153C1D3D}" type="parTrans" cxnId="{EA392AB8-B86B-4E84-A814-D13FAFEEDDCE}">
      <dgm:prSet/>
      <dgm:spPr/>
      <dgm:t>
        <a:bodyPr/>
        <a:lstStyle/>
        <a:p>
          <a:pPr algn="ctr"/>
          <a:endParaRPr lang="en-GB"/>
        </a:p>
      </dgm:t>
    </dgm:pt>
    <dgm:pt modelId="{CDFDDA7C-822D-4B75-AC82-51642443A1BC}" type="sibTrans" cxnId="{EA392AB8-B86B-4E84-A814-D13FAFEEDDCE}">
      <dgm:prSet/>
      <dgm:spPr/>
      <dgm:t>
        <a:bodyPr/>
        <a:lstStyle/>
        <a:p>
          <a:pPr algn="ctr"/>
          <a:endParaRPr lang="en-GB"/>
        </a:p>
      </dgm:t>
    </dgm:pt>
    <dgm:pt modelId="{FDB6D3C0-E441-468F-8942-533452CFE0F3}">
      <dgm:prSet phldrT="[Text]" custT="1"/>
      <dgm:spPr/>
      <dgm:t>
        <a:bodyPr/>
        <a:lstStyle/>
        <a:p>
          <a:pPr algn="ctr"/>
          <a:r>
            <a:rPr lang="en-GB" sz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Suppliers</a:t>
          </a:r>
        </a:p>
      </dgm:t>
    </dgm:pt>
    <dgm:pt modelId="{27DEE367-34E5-4EC1-945A-AB65F2404E90}" type="parTrans" cxnId="{A785BDB7-580C-4503-BE73-5B3DFE7FA369}">
      <dgm:prSet/>
      <dgm:spPr/>
      <dgm:t>
        <a:bodyPr/>
        <a:lstStyle/>
        <a:p>
          <a:pPr algn="ctr"/>
          <a:endParaRPr lang="en-GB"/>
        </a:p>
      </dgm:t>
    </dgm:pt>
    <dgm:pt modelId="{B82FB4DA-BDAE-433D-B99D-D93BB819595B}" type="sibTrans" cxnId="{A785BDB7-580C-4503-BE73-5B3DFE7FA369}">
      <dgm:prSet/>
      <dgm:spPr/>
      <dgm:t>
        <a:bodyPr/>
        <a:lstStyle/>
        <a:p>
          <a:pPr algn="ctr"/>
          <a:endParaRPr lang="en-GB"/>
        </a:p>
      </dgm:t>
    </dgm:pt>
    <dgm:pt modelId="{252125A7-B274-435E-97E9-CE9A1D6B42CF}" type="pres">
      <dgm:prSet presAssocID="{6F069913-4489-47FA-9CF9-5C8379F327E5}" presName="mainComposite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A62DE481-AA7F-47FD-9C06-804169EBC930}" type="pres">
      <dgm:prSet presAssocID="{6F069913-4489-47FA-9CF9-5C8379F327E5}" presName="hierFlow" presStyleCnt="0"/>
      <dgm:spPr/>
    </dgm:pt>
    <dgm:pt modelId="{3BE393BD-4001-4ED0-B6CC-FFABAA2BB521}" type="pres">
      <dgm:prSet presAssocID="{6F069913-4489-47FA-9CF9-5C8379F327E5}" presName="hierChild1" presStyleCnt="0">
        <dgm:presLayoutVars>
          <dgm:chPref val="1"/>
          <dgm:animOne val="branch"/>
          <dgm:animLvl val="lvl"/>
        </dgm:presLayoutVars>
      </dgm:prSet>
      <dgm:spPr/>
    </dgm:pt>
    <dgm:pt modelId="{057DB1DD-C2F8-46F2-97B6-29A26D38B2D7}" type="pres">
      <dgm:prSet presAssocID="{C7BF6FA2-386B-4059-9E17-ADD3082456D0}" presName="Name14" presStyleCnt="0"/>
      <dgm:spPr/>
    </dgm:pt>
    <dgm:pt modelId="{0D449871-FA34-4028-AF40-6AD35773B732}" type="pres">
      <dgm:prSet presAssocID="{C7BF6FA2-386B-4059-9E17-ADD3082456D0}" presName="level1Shape" presStyleLbl="node0" presStyleIdx="0" presStyleCnt="1" custScaleX="125488" custScaleY="102945">
        <dgm:presLayoutVars>
          <dgm:chPref val="3"/>
        </dgm:presLayoutVars>
      </dgm:prSet>
      <dgm:spPr/>
    </dgm:pt>
    <dgm:pt modelId="{4B411EA9-07DB-4A0E-9804-4460072F0079}" type="pres">
      <dgm:prSet presAssocID="{C7BF6FA2-386B-4059-9E17-ADD3082456D0}" presName="hierChild2" presStyleCnt="0"/>
      <dgm:spPr/>
    </dgm:pt>
    <dgm:pt modelId="{C51E7395-6A51-4B23-9AB4-248B832025CF}" type="pres">
      <dgm:prSet presAssocID="{3ED1B12A-26A2-46E6-B847-B03E9A8F1C1A}" presName="Name19" presStyleLbl="parChTrans1D2" presStyleIdx="0" presStyleCnt="1"/>
      <dgm:spPr/>
    </dgm:pt>
    <dgm:pt modelId="{C5FC1DCC-FC39-4B7C-A15C-93A87545D551}" type="pres">
      <dgm:prSet presAssocID="{5D261E2A-DB90-45E6-A3EA-60DE2C45F62F}" presName="Name21" presStyleCnt="0"/>
      <dgm:spPr/>
    </dgm:pt>
    <dgm:pt modelId="{E8412E09-2501-4DE4-A33F-B208596FE49B}" type="pres">
      <dgm:prSet presAssocID="{5D261E2A-DB90-45E6-A3EA-60DE2C45F62F}" presName="level2Shape" presStyleLbl="node2" presStyleIdx="0" presStyleCnt="1"/>
      <dgm:spPr/>
    </dgm:pt>
    <dgm:pt modelId="{69116DA3-B931-4C75-A08B-5897102FDA3C}" type="pres">
      <dgm:prSet presAssocID="{5D261E2A-DB90-45E6-A3EA-60DE2C45F62F}" presName="hierChild3" presStyleCnt="0"/>
      <dgm:spPr/>
    </dgm:pt>
    <dgm:pt modelId="{E580CDAD-BE93-4FB1-936D-B817924AF079}" type="pres">
      <dgm:prSet presAssocID="{1EF45841-108E-4179-8299-477F144881B1}" presName="Name19" presStyleLbl="parChTrans1D3" presStyleIdx="0" presStyleCnt="2"/>
      <dgm:spPr/>
    </dgm:pt>
    <dgm:pt modelId="{94BA6784-DCE1-45C9-A8A2-9AF5133E44FD}" type="pres">
      <dgm:prSet presAssocID="{13049587-22AE-4BE9-8221-C187E49D58F0}" presName="Name21" presStyleCnt="0"/>
      <dgm:spPr/>
    </dgm:pt>
    <dgm:pt modelId="{C7C1C8FD-C8EF-4EBE-B89D-119B3DACA270}" type="pres">
      <dgm:prSet presAssocID="{13049587-22AE-4BE9-8221-C187E49D58F0}" presName="level2Shape" presStyleLbl="node3" presStyleIdx="0" presStyleCnt="2"/>
      <dgm:spPr/>
    </dgm:pt>
    <dgm:pt modelId="{0E23DDA5-95EE-4975-88A3-8B55651BB334}" type="pres">
      <dgm:prSet presAssocID="{13049587-22AE-4BE9-8221-C187E49D58F0}" presName="hierChild3" presStyleCnt="0"/>
      <dgm:spPr/>
    </dgm:pt>
    <dgm:pt modelId="{D5AB73FB-64E3-4305-AE6F-2C7DD0B7F4D7}" type="pres">
      <dgm:prSet presAssocID="{0FCCEAD9-A9D1-4ACF-BDAF-11502C48290C}" presName="Name19" presStyleLbl="parChTrans1D4" presStyleIdx="0" presStyleCnt="5"/>
      <dgm:spPr/>
    </dgm:pt>
    <dgm:pt modelId="{FFAC2FF1-184B-4AC2-BC6B-C901BB38784F}" type="pres">
      <dgm:prSet presAssocID="{06D09700-287E-412C-B0DA-745558A5305F}" presName="Name21" presStyleCnt="0"/>
      <dgm:spPr/>
    </dgm:pt>
    <dgm:pt modelId="{38A98C5A-BFA1-410D-8311-8B089BB2A6D4}" type="pres">
      <dgm:prSet presAssocID="{06D09700-287E-412C-B0DA-745558A5305F}" presName="level2Shape" presStyleLbl="node4" presStyleIdx="0" presStyleCnt="5"/>
      <dgm:spPr/>
    </dgm:pt>
    <dgm:pt modelId="{8143D23F-6255-45B1-9CE2-B161577B5D6F}" type="pres">
      <dgm:prSet presAssocID="{06D09700-287E-412C-B0DA-745558A5305F}" presName="hierChild3" presStyleCnt="0"/>
      <dgm:spPr/>
    </dgm:pt>
    <dgm:pt modelId="{2F7BD6EB-1E27-4382-8776-04C114BA2331}" type="pres">
      <dgm:prSet presAssocID="{7BAD362F-3830-44FB-B620-92334F8BC694}" presName="Name19" presStyleLbl="parChTrans1D4" presStyleIdx="1" presStyleCnt="5"/>
      <dgm:spPr/>
    </dgm:pt>
    <dgm:pt modelId="{03965071-466B-4BB4-9C0E-A712F7FB7784}" type="pres">
      <dgm:prSet presAssocID="{5FC2C733-7A46-4EA6-81D9-1C8224A167CC}" presName="Name21" presStyleCnt="0"/>
      <dgm:spPr/>
    </dgm:pt>
    <dgm:pt modelId="{263ABB18-0922-48E9-9F2B-6966616694F0}" type="pres">
      <dgm:prSet presAssocID="{5FC2C733-7A46-4EA6-81D9-1C8224A167CC}" presName="level2Shape" presStyleLbl="node4" presStyleIdx="1" presStyleCnt="5"/>
      <dgm:spPr/>
    </dgm:pt>
    <dgm:pt modelId="{FEE23E80-22A9-419A-93FA-C304E2EFCA90}" type="pres">
      <dgm:prSet presAssocID="{5FC2C733-7A46-4EA6-81D9-1C8224A167CC}" presName="hierChild3" presStyleCnt="0"/>
      <dgm:spPr/>
    </dgm:pt>
    <dgm:pt modelId="{09DAF0BA-1035-456E-AEBC-44150D6694BA}" type="pres">
      <dgm:prSet presAssocID="{D6D6DF8E-6DD7-426C-9A3B-C23E25543151}" presName="Name19" presStyleLbl="parChTrans1D4" presStyleIdx="2" presStyleCnt="5"/>
      <dgm:spPr/>
    </dgm:pt>
    <dgm:pt modelId="{034C930B-90C0-4017-9FCA-8D750AC82543}" type="pres">
      <dgm:prSet presAssocID="{0D3E4161-E78A-4A63-BEF7-5BF5D13D0DF6}" presName="Name21" presStyleCnt="0"/>
      <dgm:spPr/>
    </dgm:pt>
    <dgm:pt modelId="{87A95251-6E91-4EBE-9697-4C610589DE4B}" type="pres">
      <dgm:prSet presAssocID="{0D3E4161-E78A-4A63-BEF7-5BF5D13D0DF6}" presName="level2Shape" presStyleLbl="node4" presStyleIdx="2" presStyleCnt="5"/>
      <dgm:spPr/>
    </dgm:pt>
    <dgm:pt modelId="{BB927F20-9476-4514-ADE8-3E418D9DF7C3}" type="pres">
      <dgm:prSet presAssocID="{0D3E4161-E78A-4A63-BEF7-5BF5D13D0DF6}" presName="hierChild3" presStyleCnt="0"/>
      <dgm:spPr/>
    </dgm:pt>
    <dgm:pt modelId="{E2C6893F-4190-472C-95B3-B228ECB8E276}" type="pres">
      <dgm:prSet presAssocID="{108D01AE-1762-47EA-AD6A-1D74ECFC59CA}" presName="Name19" presStyleLbl="parChTrans1D3" presStyleIdx="1" presStyleCnt="2"/>
      <dgm:spPr/>
    </dgm:pt>
    <dgm:pt modelId="{2CD5B40F-63B6-47A3-A6FB-E665B0C269F2}" type="pres">
      <dgm:prSet presAssocID="{9B068310-6701-494A-846C-DDD9DC58F298}" presName="Name21" presStyleCnt="0"/>
      <dgm:spPr/>
    </dgm:pt>
    <dgm:pt modelId="{70A0D751-1819-429C-9C64-FB23AA3E2A16}" type="pres">
      <dgm:prSet presAssocID="{9B068310-6701-494A-846C-DDD9DC58F298}" presName="level2Shape" presStyleLbl="node3" presStyleIdx="1" presStyleCnt="2"/>
      <dgm:spPr/>
    </dgm:pt>
    <dgm:pt modelId="{A262A14A-1A36-4C1A-98A1-5B0166089089}" type="pres">
      <dgm:prSet presAssocID="{9B068310-6701-494A-846C-DDD9DC58F298}" presName="hierChild3" presStyleCnt="0"/>
      <dgm:spPr/>
    </dgm:pt>
    <dgm:pt modelId="{C2A5368B-30B1-49C7-8EAA-1EF0D99B2C90}" type="pres">
      <dgm:prSet presAssocID="{F64C3181-396C-44E0-AD13-81B1153C1D3D}" presName="Name19" presStyleLbl="parChTrans1D4" presStyleIdx="3" presStyleCnt="5"/>
      <dgm:spPr/>
    </dgm:pt>
    <dgm:pt modelId="{D85D6914-D99F-4AC2-9438-A073144FFF90}" type="pres">
      <dgm:prSet presAssocID="{8B707D18-06C9-4647-9383-02CC7A6EFB50}" presName="Name21" presStyleCnt="0"/>
      <dgm:spPr/>
    </dgm:pt>
    <dgm:pt modelId="{0FF5402E-84BB-4237-A717-D1EEF7108387}" type="pres">
      <dgm:prSet presAssocID="{8B707D18-06C9-4647-9383-02CC7A6EFB50}" presName="level2Shape" presStyleLbl="node4" presStyleIdx="3" presStyleCnt="5" custScaleX="114293"/>
      <dgm:spPr/>
    </dgm:pt>
    <dgm:pt modelId="{D910345F-A59E-46EC-A75A-6D1121A475DF}" type="pres">
      <dgm:prSet presAssocID="{8B707D18-06C9-4647-9383-02CC7A6EFB50}" presName="hierChild3" presStyleCnt="0"/>
      <dgm:spPr/>
    </dgm:pt>
    <dgm:pt modelId="{360DF646-CD66-48C9-ADE7-12AA88AB1BCD}" type="pres">
      <dgm:prSet presAssocID="{27DEE367-34E5-4EC1-945A-AB65F2404E90}" presName="Name19" presStyleLbl="parChTrans1D4" presStyleIdx="4" presStyleCnt="5"/>
      <dgm:spPr/>
    </dgm:pt>
    <dgm:pt modelId="{E44BCC26-8115-4CB8-927A-F60466ADE852}" type="pres">
      <dgm:prSet presAssocID="{FDB6D3C0-E441-468F-8942-533452CFE0F3}" presName="Name21" presStyleCnt="0"/>
      <dgm:spPr/>
    </dgm:pt>
    <dgm:pt modelId="{77B981C7-B971-429D-BD8E-F3070B7B9304}" type="pres">
      <dgm:prSet presAssocID="{FDB6D3C0-E441-468F-8942-533452CFE0F3}" presName="level2Shape" presStyleLbl="node4" presStyleIdx="4" presStyleCnt="5"/>
      <dgm:spPr/>
    </dgm:pt>
    <dgm:pt modelId="{43ED4228-548A-44C6-949B-4868D321D56D}" type="pres">
      <dgm:prSet presAssocID="{FDB6D3C0-E441-468F-8942-533452CFE0F3}" presName="hierChild3" presStyleCnt="0"/>
      <dgm:spPr/>
    </dgm:pt>
    <dgm:pt modelId="{7ED9C290-BBD9-4CF5-BFB9-34CAA139D6A1}" type="pres">
      <dgm:prSet presAssocID="{6F069913-4489-47FA-9CF9-5C8379F327E5}" presName="bgShapesFlow" presStyleCnt="0"/>
      <dgm:spPr/>
    </dgm:pt>
  </dgm:ptLst>
  <dgm:cxnLst>
    <dgm:cxn modelId="{5ED0D402-5DB2-41F6-BFA4-328904E7405D}" srcId="{C7BF6FA2-386B-4059-9E17-ADD3082456D0}" destId="{5D261E2A-DB90-45E6-A3EA-60DE2C45F62F}" srcOrd="0" destOrd="0" parTransId="{3ED1B12A-26A2-46E6-B847-B03E9A8F1C1A}" sibTransId="{AC08043F-E11E-4AE7-83C8-8D6A019EC848}"/>
    <dgm:cxn modelId="{1DC89A03-602B-404A-BB50-59308D6F73B0}" type="presOf" srcId="{D6D6DF8E-6DD7-426C-9A3B-C23E25543151}" destId="{09DAF0BA-1035-456E-AEBC-44150D6694BA}" srcOrd="0" destOrd="0" presId="urn:microsoft.com/office/officeart/2005/8/layout/hierarchy6"/>
    <dgm:cxn modelId="{4CBA5611-1EDE-4F53-9F41-3668DEBFB148}" type="presOf" srcId="{3ED1B12A-26A2-46E6-B847-B03E9A8F1C1A}" destId="{C51E7395-6A51-4B23-9AB4-248B832025CF}" srcOrd="0" destOrd="0" presId="urn:microsoft.com/office/officeart/2005/8/layout/hierarchy6"/>
    <dgm:cxn modelId="{A128E014-A148-4A5D-B7CE-A2D494234BB1}" type="presOf" srcId="{13049587-22AE-4BE9-8221-C187E49D58F0}" destId="{C7C1C8FD-C8EF-4EBE-B89D-119B3DACA270}" srcOrd="0" destOrd="0" presId="urn:microsoft.com/office/officeart/2005/8/layout/hierarchy6"/>
    <dgm:cxn modelId="{27A34E27-9BF2-4546-A7E2-66D2BDE64B50}" type="presOf" srcId="{7BAD362F-3830-44FB-B620-92334F8BC694}" destId="{2F7BD6EB-1E27-4382-8776-04C114BA2331}" srcOrd="0" destOrd="0" presId="urn:microsoft.com/office/officeart/2005/8/layout/hierarchy6"/>
    <dgm:cxn modelId="{F9CD213A-76EF-4EBB-BF10-B30F50B8FC85}" type="presOf" srcId="{27DEE367-34E5-4EC1-945A-AB65F2404E90}" destId="{360DF646-CD66-48C9-ADE7-12AA88AB1BCD}" srcOrd="0" destOrd="0" presId="urn:microsoft.com/office/officeart/2005/8/layout/hierarchy6"/>
    <dgm:cxn modelId="{3E50A13E-1F58-41E5-AEBD-0871B1382C3F}" type="presOf" srcId="{5D261E2A-DB90-45E6-A3EA-60DE2C45F62F}" destId="{E8412E09-2501-4DE4-A33F-B208596FE49B}" srcOrd="0" destOrd="0" presId="urn:microsoft.com/office/officeart/2005/8/layout/hierarchy6"/>
    <dgm:cxn modelId="{A059064A-D8ED-468F-A932-E387AED6096E}" type="presOf" srcId="{FDB6D3C0-E441-468F-8942-533452CFE0F3}" destId="{77B981C7-B971-429D-BD8E-F3070B7B9304}" srcOrd="0" destOrd="0" presId="urn:microsoft.com/office/officeart/2005/8/layout/hierarchy6"/>
    <dgm:cxn modelId="{C0060F53-3733-4464-ADBB-DEC373BFB851}" srcId="{13049587-22AE-4BE9-8221-C187E49D58F0}" destId="{5FC2C733-7A46-4EA6-81D9-1C8224A167CC}" srcOrd="1" destOrd="0" parTransId="{7BAD362F-3830-44FB-B620-92334F8BC694}" sibTransId="{C1D84582-34D9-4946-A7C6-E4A3BF48FF2B}"/>
    <dgm:cxn modelId="{C4D2905B-AF1D-4B2E-A3E7-964E083084E4}" type="presOf" srcId="{0D3E4161-E78A-4A63-BEF7-5BF5D13D0DF6}" destId="{87A95251-6E91-4EBE-9697-4C610589DE4B}" srcOrd="0" destOrd="0" presId="urn:microsoft.com/office/officeart/2005/8/layout/hierarchy6"/>
    <dgm:cxn modelId="{876DD77C-E7EC-4D60-B9F4-069AFE05AD80}" type="presOf" srcId="{1EF45841-108E-4179-8299-477F144881B1}" destId="{E580CDAD-BE93-4FB1-936D-B817924AF079}" srcOrd="0" destOrd="0" presId="urn:microsoft.com/office/officeart/2005/8/layout/hierarchy6"/>
    <dgm:cxn modelId="{58A36386-B6AB-486A-9C6F-461DCEF16864}" type="presOf" srcId="{6F069913-4489-47FA-9CF9-5C8379F327E5}" destId="{252125A7-B274-435E-97E9-CE9A1D6B42CF}" srcOrd="0" destOrd="0" presId="urn:microsoft.com/office/officeart/2005/8/layout/hierarchy6"/>
    <dgm:cxn modelId="{EE54D38F-A394-47EF-AE1A-87955FC70E97}" type="presOf" srcId="{8B707D18-06C9-4647-9383-02CC7A6EFB50}" destId="{0FF5402E-84BB-4237-A717-D1EEF7108387}" srcOrd="0" destOrd="0" presId="urn:microsoft.com/office/officeart/2005/8/layout/hierarchy6"/>
    <dgm:cxn modelId="{B08EBC9D-BFEE-425E-915A-6A4EC2C2E759}" type="presOf" srcId="{5FC2C733-7A46-4EA6-81D9-1C8224A167CC}" destId="{263ABB18-0922-48E9-9F2B-6966616694F0}" srcOrd="0" destOrd="0" presId="urn:microsoft.com/office/officeart/2005/8/layout/hierarchy6"/>
    <dgm:cxn modelId="{0541C49D-3D44-43B3-BB18-B843A8E3009D}" type="presOf" srcId="{06D09700-287E-412C-B0DA-745558A5305F}" destId="{38A98C5A-BFA1-410D-8311-8B089BB2A6D4}" srcOrd="0" destOrd="0" presId="urn:microsoft.com/office/officeart/2005/8/layout/hierarchy6"/>
    <dgm:cxn modelId="{A9354A9E-1C75-42DD-9EA6-726C4B8E9295}" srcId="{13049587-22AE-4BE9-8221-C187E49D58F0}" destId="{06D09700-287E-412C-B0DA-745558A5305F}" srcOrd="0" destOrd="0" parTransId="{0FCCEAD9-A9D1-4ACF-BDAF-11502C48290C}" sibTransId="{670BB185-BC6B-4CB9-8618-E9785D67AE03}"/>
    <dgm:cxn modelId="{D357B1AA-60AD-4FD7-A829-225D51BE3F62}" type="presOf" srcId="{0FCCEAD9-A9D1-4ACF-BDAF-11502C48290C}" destId="{D5AB73FB-64E3-4305-AE6F-2C7DD0B7F4D7}" srcOrd="0" destOrd="0" presId="urn:microsoft.com/office/officeart/2005/8/layout/hierarchy6"/>
    <dgm:cxn modelId="{A785BDB7-580C-4503-BE73-5B3DFE7FA369}" srcId="{9B068310-6701-494A-846C-DDD9DC58F298}" destId="{FDB6D3C0-E441-468F-8942-533452CFE0F3}" srcOrd="1" destOrd="0" parTransId="{27DEE367-34E5-4EC1-945A-AB65F2404E90}" sibTransId="{B82FB4DA-BDAE-433D-B99D-D93BB819595B}"/>
    <dgm:cxn modelId="{EA392AB8-B86B-4E84-A814-D13FAFEEDDCE}" srcId="{9B068310-6701-494A-846C-DDD9DC58F298}" destId="{8B707D18-06C9-4647-9383-02CC7A6EFB50}" srcOrd="0" destOrd="0" parTransId="{F64C3181-396C-44E0-AD13-81B1153C1D3D}" sibTransId="{CDFDDA7C-822D-4B75-AC82-51642443A1BC}"/>
    <dgm:cxn modelId="{6462D4C2-A25F-4B52-86D9-1B6E4DD8127C}" srcId="{5D261E2A-DB90-45E6-A3EA-60DE2C45F62F}" destId="{9B068310-6701-494A-846C-DDD9DC58F298}" srcOrd="1" destOrd="0" parTransId="{108D01AE-1762-47EA-AD6A-1D74ECFC59CA}" sibTransId="{ECADE023-1BB3-4200-835D-D1CAE8CA3CE8}"/>
    <dgm:cxn modelId="{E2B840C7-C56F-4C7D-9189-1AD51C5C138F}" srcId="{5D261E2A-DB90-45E6-A3EA-60DE2C45F62F}" destId="{13049587-22AE-4BE9-8221-C187E49D58F0}" srcOrd="0" destOrd="0" parTransId="{1EF45841-108E-4179-8299-477F144881B1}" sibTransId="{8E032024-4FAA-4C7B-A8B0-10FBEBFCCFC9}"/>
    <dgm:cxn modelId="{65A650C8-BD5B-4B94-A7DB-857FFD6809FC}" type="presOf" srcId="{F64C3181-396C-44E0-AD13-81B1153C1D3D}" destId="{C2A5368B-30B1-49C7-8EAA-1EF0D99B2C90}" srcOrd="0" destOrd="0" presId="urn:microsoft.com/office/officeart/2005/8/layout/hierarchy6"/>
    <dgm:cxn modelId="{B5F907D7-9255-4947-ACCD-7258C6A5A60A}" srcId="{13049587-22AE-4BE9-8221-C187E49D58F0}" destId="{0D3E4161-E78A-4A63-BEF7-5BF5D13D0DF6}" srcOrd="2" destOrd="0" parTransId="{D6D6DF8E-6DD7-426C-9A3B-C23E25543151}" sibTransId="{5F9168EE-00AE-4DD8-BA49-0E6A40033970}"/>
    <dgm:cxn modelId="{92CECFE7-E148-473C-8000-75B9BCF9D27A}" srcId="{6F069913-4489-47FA-9CF9-5C8379F327E5}" destId="{C7BF6FA2-386B-4059-9E17-ADD3082456D0}" srcOrd="0" destOrd="0" parTransId="{8D171093-E155-4FEE-80A9-8E0C7D72DA46}" sibTransId="{B2569F9D-21AB-4B7A-AC5D-544566AC0735}"/>
    <dgm:cxn modelId="{B5B2F3ED-6970-4B47-9A5F-97F21D505B09}" type="presOf" srcId="{C7BF6FA2-386B-4059-9E17-ADD3082456D0}" destId="{0D449871-FA34-4028-AF40-6AD35773B732}" srcOrd="0" destOrd="0" presId="urn:microsoft.com/office/officeart/2005/8/layout/hierarchy6"/>
    <dgm:cxn modelId="{849597F5-E541-4D14-B33C-EAE4CDBE3A4D}" type="presOf" srcId="{9B068310-6701-494A-846C-DDD9DC58F298}" destId="{70A0D751-1819-429C-9C64-FB23AA3E2A16}" srcOrd="0" destOrd="0" presId="urn:microsoft.com/office/officeart/2005/8/layout/hierarchy6"/>
    <dgm:cxn modelId="{E83BFAF7-A4D9-42B1-AC2B-75DCE581F679}" type="presOf" srcId="{108D01AE-1762-47EA-AD6A-1D74ECFC59CA}" destId="{E2C6893F-4190-472C-95B3-B228ECB8E276}" srcOrd="0" destOrd="0" presId="urn:microsoft.com/office/officeart/2005/8/layout/hierarchy6"/>
    <dgm:cxn modelId="{5C3422AE-4C5A-4D3A-B06A-81CE92558AE9}" type="presParOf" srcId="{252125A7-B274-435E-97E9-CE9A1D6B42CF}" destId="{A62DE481-AA7F-47FD-9C06-804169EBC930}" srcOrd="0" destOrd="0" presId="urn:microsoft.com/office/officeart/2005/8/layout/hierarchy6"/>
    <dgm:cxn modelId="{29C4F6B4-9DA6-450D-9A45-44A28139CBB7}" type="presParOf" srcId="{A62DE481-AA7F-47FD-9C06-804169EBC930}" destId="{3BE393BD-4001-4ED0-B6CC-FFABAA2BB521}" srcOrd="0" destOrd="0" presId="urn:microsoft.com/office/officeart/2005/8/layout/hierarchy6"/>
    <dgm:cxn modelId="{00EEF8D6-B794-46F5-A972-65FDE3912A19}" type="presParOf" srcId="{3BE393BD-4001-4ED0-B6CC-FFABAA2BB521}" destId="{057DB1DD-C2F8-46F2-97B6-29A26D38B2D7}" srcOrd="0" destOrd="0" presId="urn:microsoft.com/office/officeart/2005/8/layout/hierarchy6"/>
    <dgm:cxn modelId="{AE154C45-0309-49DF-8FEC-03A92A2C3EE9}" type="presParOf" srcId="{057DB1DD-C2F8-46F2-97B6-29A26D38B2D7}" destId="{0D449871-FA34-4028-AF40-6AD35773B732}" srcOrd="0" destOrd="0" presId="urn:microsoft.com/office/officeart/2005/8/layout/hierarchy6"/>
    <dgm:cxn modelId="{686F91A9-3631-4ADD-A1DC-FF6250ADF527}" type="presParOf" srcId="{057DB1DD-C2F8-46F2-97B6-29A26D38B2D7}" destId="{4B411EA9-07DB-4A0E-9804-4460072F0079}" srcOrd="1" destOrd="0" presId="urn:microsoft.com/office/officeart/2005/8/layout/hierarchy6"/>
    <dgm:cxn modelId="{7181A115-83F7-406E-BD83-CF9C4F6ADE62}" type="presParOf" srcId="{4B411EA9-07DB-4A0E-9804-4460072F0079}" destId="{C51E7395-6A51-4B23-9AB4-248B832025CF}" srcOrd="0" destOrd="0" presId="urn:microsoft.com/office/officeart/2005/8/layout/hierarchy6"/>
    <dgm:cxn modelId="{4040DE76-C99F-4BBE-B377-55ACD9FEB32A}" type="presParOf" srcId="{4B411EA9-07DB-4A0E-9804-4460072F0079}" destId="{C5FC1DCC-FC39-4B7C-A15C-93A87545D551}" srcOrd="1" destOrd="0" presId="urn:microsoft.com/office/officeart/2005/8/layout/hierarchy6"/>
    <dgm:cxn modelId="{F6F47C1B-B285-4AA5-970F-A84DCEA0D10E}" type="presParOf" srcId="{C5FC1DCC-FC39-4B7C-A15C-93A87545D551}" destId="{E8412E09-2501-4DE4-A33F-B208596FE49B}" srcOrd="0" destOrd="0" presId="urn:microsoft.com/office/officeart/2005/8/layout/hierarchy6"/>
    <dgm:cxn modelId="{AB869DE0-5330-4578-809B-06B582C1E573}" type="presParOf" srcId="{C5FC1DCC-FC39-4B7C-A15C-93A87545D551}" destId="{69116DA3-B931-4C75-A08B-5897102FDA3C}" srcOrd="1" destOrd="0" presId="urn:microsoft.com/office/officeart/2005/8/layout/hierarchy6"/>
    <dgm:cxn modelId="{712C4D04-C450-4793-BCAB-F3AE96328E6E}" type="presParOf" srcId="{69116DA3-B931-4C75-A08B-5897102FDA3C}" destId="{E580CDAD-BE93-4FB1-936D-B817924AF079}" srcOrd="0" destOrd="0" presId="urn:microsoft.com/office/officeart/2005/8/layout/hierarchy6"/>
    <dgm:cxn modelId="{812E4930-CA1E-4D3E-A1D7-94D39A0D8BD9}" type="presParOf" srcId="{69116DA3-B931-4C75-A08B-5897102FDA3C}" destId="{94BA6784-DCE1-45C9-A8A2-9AF5133E44FD}" srcOrd="1" destOrd="0" presId="urn:microsoft.com/office/officeart/2005/8/layout/hierarchy6"/>
    <dgm:cxn modelId="{D67843D7-2433-4B38-A361-AAA912011A9C}" type="presParOf" srcId="{94BA6784-DCE1-45C9-A8A2-9AF5133E44FD}" destId="{C7C1C8FD-C8EF-4EBE-B89D-119B3DACA270}" srcOrd="0" destOrd="0" presId="urn:microsoft.com/office/officeart/2005/8/layout/hierarchy6"/>
    <dgm:cxn modelId="{6141EEAA-7B62-494A-9EC1-9C040D6F3A21}" type="presParOf" srcId="{94BA6784-DCE1-45C9-A8A2-9AF5133E44FD}" destId="{0E23DDA5-95EE-4975-88A3-8B55651BB334}" srcOrd="1" destOrd="0" presId="urn:microsoft.com/office/officeart/2005/8/layout/hierarchy6"/>
    <dgm:cxn modelId="{C48C4BC5-3BAE-494A-A73C-A41A34D47974}" type="presParOf" srcId="{0E23DDA5-95EE-4975-88A3-8B55651BB334}" destId="{D5AB73FB-64E3-4305-AE6F-2C7DD0B7F4D7}" srcOrd="0" destOrd="0" presId="urn:microsoft.com/office/officeart/2005/8/layout/hierarchy6"/>
    <dgm:cxn modelId="{4881BAC5-B3A9-49F5-B43E-E886F0CB8D3A}" type="presParOf" srcId="{0E23DDA5-95EE-4975-88A3-8B55651BB334}" destId="{FFAC2FF1-184B-4AC2-BC6B-C901BB38784F}" srcOrd="1" destOrd="0" presId="urn:microsoft.com/office/officeart/2005/8/layout/hierarchy6"/>
    <dgm:cxn modelId="{DA3311E0-2BD8-495E-A8E5-DA742CE50501}" type="presParOf" srcId="{FFAC2FF1-184B-4AC2-BC6B-C901BB38784F}" destId="{38A98C5A-BFA1-410D-8311-8B089BB2A6D4}" srcOrd="0" destOrd="0" presId="urn:microsoft.com/office/officeart/2005/8/layout/hierarchy6"/>
    <dgm:cxn modelId="{2781F61A-70DD-4E92-8C67-619ACFFC07E8}" type="presParOf" srcId="{FFAC2FF1-184B-4AC2-BC6B-C901BB38784F}" destId="{8143D23F-6255-45B1-9CE2-B161577B5D6F}" srcOrd="1" destOrd="0" presId="urn:microsoft.com/office/officeart/2005/8/layout/hierarchy6"/>
    <dgm:cxn modelId="{BC7CA6FF-0EFD-4841-A1E8-EC39032BE3DC}" type="presParOf" srcId="{0E23DDA5-95EE-4975-88A3-8B55651BB334}" destId="{2F7BD6EB-1E27-4382-8776-04C114BA2331}" srcOrd="2" destOrd="0" presId="urn:microsoft.com/office/officeart/2005/8/layout/hierarchy6"/>
    <dgm:cxn modelId="{4FF0D605-B747-40DC-865D-1C5C607F2C4E}" type="presParOf" srcId="{0E23DDA5-95EE-4975-88A3-8B55651BB334}" destId="{03965071-466B-4BB4-9C0E-A712F7FB7784}" srcOrd="3" destOrd="0" presId="urn:microsoft.com/office/officeart/2005/8/layout/hierarchy6"/>
    <dgm:cxn modelId="{DED50B1D-F148-45A5-9422-08EA19CFC142}" type="presParOf" srcId="{03965071-466B-4BB4-9C0E-A712F7FB7784}" destId="{263ABB18-0922-48E9-9F2B-6966616694F0}" srcOrd="0" destOrd="0" presId="urn:microsoft.com/office/officeart/2005/8/layout/hierarchy6"/>
    <dgm:cxn modelId="{B7CF7B72-F592-4380-ADA8-18B841FD8B26}" type="presParOf" srcId="{03965071-466B-4BB4-9C0E-A712F7FB7784}" destId="{FEE23E80-22A9-419A-93FA-C304E2EFCA90}" srcOrd="1" destOrd="0" presId="urn:microsoft.com/office/officeart/2005/8/layout/hierarchy6"/>
    <dgm:cxn modelId="{05FD97FA-3D12-4F59-9FE7-062D1B77757D}" type="presParOf" srcId="{0E23DDA5-95EE-4975-88A3-8B55651BB334}" destId="{09DAF0BA-1035-456E-AEBC-44150D6694BA}" srcOrd="4" destOrd="0" presId="urn:microsoft.com/office/officeart/2005/8/layout/hierarchy6"/>
    <dgm:cxn modelId="{25DD5926-5FFE-444B-9C48-CE1E9B65A86D}" type="presParOf" srcId="{0E23DDA5-95EE-4975-88A3-8B55651BB334}" destId="{034C930B-90C0-4017-9FCA-8D750AC82543}" srcOrd="5" destOrd="0" presId="urn:microsoft.com/office/officeart/2005/8/layout/hierarchy6"/>
    <dgm:cxn modelId="{AFF4C89A-D9EF-4EED-80A1-E1A433490B66}" type="presParOf" srcId="{034C930B-90C0-4017-9FCA-8D750AC82543}" destId="{87A95251-6E91-4EBE-9697-4C610589DE4B}" srcOrd="0" destOrd="0" presId="urn:microsoft.com/office/officeart/2005/8/layout/hierarchy6"/>
    <dgm:cxn modelId="{79AC4CD6-BE9F-4D6D-BC3E-DFA21A14C4D9}" type="presParOf" srcId="{034C930B-90C0-4017-9FCA-8D750AC82543}" destId="{BB927F20-9476-4514-ADE8-3E418D9DF7C3}" srcOrd="1" destOrd="0" presId="urn:microsoft.com/office/officeart/2005/8/layout/hierarchy6"/>
    <dgm:cxn modelId="{876D7FCD-77C3-401A-B223-A4DDB43FE848}" type="presParOf" srcId="{69116DA3-B931-4C75-A08B-5897102FDA3C}" destId="{E2C6893F-4190-472C-95B3-B228ECB8E276}" srcOrd="2" destOrd="0" presId="urn:microsoft.com/office/officeart/2005/8/layout/hierarchy6"/>
    <dgm:cxn modelId="{4D6956EC-9D01-4FEF-A0FB-EB29A01C22D1}" type="presParOf" srcId="{69116DA3-B931-4C75-A08B-5897102FDA3C}" destId="{2CD5B40F-63B6-47A3-A6FB-E665B0C269F2}" srcOrd="3" destOrd="0" presId="urn:microsoft.com/office/officeart/2005/8/layout/hierarchy6"/>
    <dgm:cxn modelId="{4CE19239-77F1-4809-B875-A73A01DC5CAB}" type="presParOf" srcId="{2CD5B40F-63B6-47A3-A6FB-E665B0C269F2}" destId="{70A0D751-1819-429C-9C64-FB23AA3E2A16}" srcOrd="0" destOrd="0" presId="urn:microsoft.com/office/officeart/2005/8/layout/hierarchy6"/>
    <dgm:cxn modelId="{770F8245-999C-4C38-8315-9B07CA785FC8}" type="presParOf" srcId="{2CD5B40F-63B6-47A3-A6FB-E665B0C269F2}" destId="{A262A14A-1A36-4C1A-98A1-5B0166089089}" srcOrd="1" destOrd="0" presId="urn:microsoft.com/office/officeart/2005/8/layout/hierarchy6"/>
    <dgm:cxn modelId="{5A605B82-AAAA-407A-9A45-26E32C71CF71}" type="presParOf" srcId="{A262A14A-1A36-4C1A-98A1-5B0166089089}" destId="{C2A5368B-30B1-49C7-8EAA-1EF0D99B2C90}" srcOrd="0" destOrd="0" presId="urn:microsoft.com/office/officeart/2005/8/layout/hierarchy6"/>
    <dgm:cxn modelId="{0F042E4A-A1AA-4377-9837-865998AFDEF1}" type="presParOf" srcId="{A262A14A-1A36-4C1A-98A1-5B0166089089}" destId="{D85D6914-D99F-4AC2-9438-A073144FFF90}" srcOrd="1" destOrd="0" presId="urn:microsoft.com/office/officeart/2005/8/layout/hierarchy6"/>
    <dgm:cxn modelId="{1777A32A-12B4-41E8-97E1-C887C6D36814}" type="presParOf" srcId="{D85D6914-D99F-4AC2-9438-A073144FFF90}" destId="{0FF5402E-84BB-4237-A717-D1EEF7108387}" srcOrd="0" destOrd="0" presId="urn:microsoft.com/office/officeart/2005/8/layout/hierarchy6"/>
    <dgm:cxn modelId="{F00C2EAB-15F2-4BEA-8B42-6DCEC1AD05DC}" type="presParOf" srcId="{D85D6914-D99F-4AC2-9438-A073144FFF90}" destId="{D910345F-A59E-46EC-A75A-6D1121A475DF}" srcOrd="1" destOrd="0" presId="urn:microsoft.com/office/officeart/2005/8/layout/hierarchy6"/>
    <dgm:cxn modelId="{54B142C0-AA69-477F-97EC-A1BA8C42F8C0}" type="presParOf" srcId="{A262A14A-1A36-4C1A-98A1-5B0166089089}" destId="{360DF646-CD66-48C9-ADE7-12AA88AB1BCD}" srcOrd="2" destOrd="0" presId="urn:microsoft.com/office/officeart/2005/8/layout/hierarchy6"/>
    <dgm:cxn modelId="{BDE3FE11-7E6D-4033-9289-05E47AFA4229}" type="presParOf" srcId="{A262A14A-1A36-4C1A-98A1-5B0166089089}" destId="{E44BCC26-8115-4CB8-927A-F60466ADE852}" srcOrd="3" destOrd="0" presId="urn:microsoft.com/office/officeart/2005/8/layout/hierarchy6"/>
    <dgm:cxn modelId="{9DB96FF7-E940-4F66-B91A-5251ACC286A6}" type="presParOf" srcId="{E44BCC26-8115-4CB8-927A-F60466ADE852}" destId="{77B981C7-B971-429D-BD8E-F3070B7B9304}" srcOrd="0" destOrd="0" presId="urn:microsoft.com/office/officeart/2005/8/layout/hierarchy6"/>
    <dgm:cxn modelId="{8E85DDFD-6ADC-4CBD-9D76-2653BC8BD65F}" type="presParOf" srcId="{E44BCC26-8115-4CB8-927A-F60466ADE852}" destId="{43ED4228-548A-44C6-949B-4868D321D56D}" srcOrd="1" destOrd="0" presId="urn:microsoft.com/office/officeart/2005/8/layout/hierarchy6"/>
    <dgm:cxn modelId="{3A4B9918-3EAD-4597-947B-A333407D9019}" type="presParOf" srcId="{252125A7-B274-435E-97E9-CE9A1D6B42CF}" destId="{7ED9C290-BBD9-4CF5-BFB9-34CAA139D6A1}" srcOrd="1" destOrd="0" presId="urn:microsoft.com/office/officeart/2005/8/layout/hierarchy6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7ACE7212-F5CD-4E5D-9FC8-C19D73D4F0F4}" type="doc">
      <dgm:prSet loTypeId="urn:microsoft.com/office/officeart/2005/8/layout/process4" loCatId="process" qsTypeId="urn:microsoft.com/office/officeart/2005/8/quickstyle/simple3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FC02303C-8F81-4449-B38A-1F03397AB9BD}">
      <dgm:prSet phldrT="[Text]"/>
      <dgm:spPr/>
      <dgm:t>
        <a:bodyPr/>
        <a:lstStyle/>
        <a:p>
          <a:pPr algn="ctr"/>
          <a:r>
            <a:rPr lang="en-GB"/>
            <a:t>Strategic Planning</a:t>
          </a:r>
        </a:p>
      </dgm:t>
    </dgm:pt>
    <dgm:pt modelId="{A1E6A4F3-53CC-4162-B20F-FA54728EFF26}" type="parTrans" cxnId="{657E5C1B-D95C-4334-9EC9-71DD162BAD3F}">
      <dgm:prSet/>
      <dgm:spPr/>
      <dgm:t>
        <a:bodyPr/>
        <a:lstStyle/>
        <a:p>
          <a:endParaRPr lang="en-GB"/>
        </a:p>
      </dgm:t>
    </dgm:pt>
    <dgm:pt modelId="{4D007587-7CC8-4AEE-BD98-6776736AB4C3}" type="sibTrans" cxnId="{657E5C1B-D95C-4334-9EC9-71DD162BAD3F}">
      <dgm:prSet/>
      <dgm:spPr/>
      <dgm:t>
        <a:bodyPr/>
        <a:lstStyle/>
        <a:p>
          <a:endParaRPr lang="en-GB"/>
        </a:p>
      </dgm:t>
    </dgm:pt>
    <dgm:pt modelId="{A6659D3F-3A75-4D6B-967A-6F79D3B855AD}">
      <dgm:prSet phldrT="[Text]" custT="1"/>
      <dgm:spPr/>
      <dgm:t>
        <a:bodyPr/>
        <a:lstStyle/>
        <a:p>
          <a:r>
            <a:rPr lang="en-GB" sz="900"/>
            <a:t>- </a:t>
          </a:r>
          <a:r>
            <a:rPr lang="en-GB" sz="1000"/>
            <a:t>Customer requirements</a:t>
          </a:r>
        </a:p>
        <a:p>
          <a:r>
            <a:rPr lang="en-GB" sz="1000"/>
            <a:t>- Statutory/ Regulatory requirements</a:t>
          </a:r>
        </a:p>
      </dgm:t>
    </dgm:pt>
    <dgm:pt modelId="{C5A5B6C6-1E0E-4702-8066-8D384515E19B}" type="parTrans" cxnId="{A2960908-B49D-4990-9D64-07D4FC002824}">
      <dgm:prSet/>
      <dgm:spPr/>
      <dgm:t>
        <a:bodyPr/>
        <a:lstStyle/>
        <a:p>
          <a:endParaRPr lang="en-GB"/>
        </a:p>
      </dgm:t>
    </dgm:pt>
    <dgm:pt modelId="{41F0C6D0-58AD-4F14-8EBB-3EC2EAE9C455}" type="sibTrans" cxnId="{A2960908-B49D-4990-9D64-07D4FC002824}">
      <dgm:prSet/>
      <dgm:spPr/>
      <dgm:t>
        <a:bodyPr/>
        <a:lstStyle/>
        <a:p>
          <a:endParaRPr lang="en-GB"/>
        </a:p>
      </dgm:t>
    </dgm:pt>
    <dgm:pt modelId="{57132471-869C-458F-B140-A47B8C8A85C0}">
      <dgm:prSet phldrT="[Text]" custT="1"/>
      <dgm:spPr/>
      <dgm:t>
        <a:bodyPr/>
        <a:lstStyle/>
        <a:p>
          <a:r>
            <a:rPr lang="en-GB" sz="1000"/>
            <a:t>- Contract review</a:t>
          </a:r>
        </a:p>
        <a:p>
          <a:r>
            <a:rPr lang="en-GB" sz="1000"/>
            <a:t>- Quality Planning</a:t>
          </a:r>
        </a:p>
        <a:p>
          <a:r>
            <a:rPr lang="en-GB" sz="1000"/>
            <a:t>- Risk Management</a:t>
          </a:r>
        </a:p>
      </dgm:t>
    </dgm:pt>
    <dgm:pt modelId="{8930314F-CEAC-48D5-9377-446D482A300E}" type="parTrans" cxnId="{F97E6CF1-B200-4BE1-8FDE-245ABD66ECF4}">
      <dgm:prSet/>
      <dgm:spPr/>
      <dgm:t>
        <a:bodyPr/>
        <a:lstStyle/>
        <a:p>
          <a:endParaRPr lang="en-GB"/>
        </a:p>
      </dgm:t>
    </dgm:pt>
    <dgm:pt modelId="{2825CB9C-DAAA-4AAB-A14E-AA81C45B103B}" type="sibTrans" cxnId="{F97E6CF1-B200-4BE1-8FDE-245ABD66ECF4}">
      <dgm:prSet/>
      <dgm:spPr/>
      <dgm:t>
        <a:bodyPr/>
        <a:lstStyle/>
        <a:p>
          <a:endParaRPr lang="en-GB"/>
        </a:p>
      </dgm:t>
    </dgm:pt>
    <dgm:pt modelId="{F89CD39E-597A-4BF2-A603-32CC7CC88D73}">
      <dgm:prSet phldrT="[Text]"/>
      <dgm:spPr/>
      <dgm:t>
        <a:bodyPr/>
        <a:lstStyle/>
        <a:p>
          <a:r>
            <a:rPr lang="en-GB"/>
            <a:t>Operations</a:t>
          </a:r>
        </a:p>
      </dgm:t>
    </dgm:pt>
    <dgm:pt modelId="{68255898-3DD6-442D-8D54-4A4D27B0C87B}" type="parTrans" cxnId="{E48B8122-1D82-4CCF-BD8D-7F294AC57B9F}">
      <dgm:prSet/>
      <dgm:spPr/>
      <dgm:t>
        <a:bodyPr/>
        <a:lstStyle/>
        <a:p>
          <a:endParaRPr lang="en-GB"/>
        </a:p>
      </dgm:t>
    </dgm:pt>
    <dgm:pt modelId="{71847476-0C36-4803-8CD2-22FB56065743}" type="sibTrans" cxnId="{E48B8122-1D82-4CCF-BD8D-7F294AC57B9F}">
      <dgm:prSet/>
      <dgm:spPr/>
      <dgm:t>
        <a:bodyPr/>
        <a:lstStyle/>
        <a:p>
          <a:endParaRPr lang="en-GB"/>
        </a:p>
      </dgm:t>
    </dgm:pt>
    <dgm:pt modelId="{298F3A06-5F9D-4E9B-A25B-323B17940F71}">
      <dgm:prSet phldrT="[Text]" custT="1"/>
      <dgm:spPr/>
      <dgm:t>
        <a:bodyPr/>
        <a:lstStyle/>
        <a:p>
          <a:r>
            <a:rPr lang="en-GB" sz="900"/>
            <a:t>- </a:t>
          </a:r>
          <a:r>
            <a:rPr lang="en-GB" sz="1000"/>
            <a:t>Operational planning</a:t>
          </a:r>
        </a:p>
      </dgm:t>
    </dgm:pt>
    <dgm:pt modelId="{B6B76C6A-938D-4BAB-B200-4662520CF31E}" type="parTrans" cxnId="{AED2E5EE-F864-4972-918B-B9A9CBD2FCF8}">
      <dgm:prSet/>
      <dgm:spPr/>
      <dgm:t>
        <a:bodyPr/>
        <a:lstStyle/>
        <a:p>
          <a:endParaRPr lang="en-GB"/>
        </a:p>
      </dgm:t>
    </dgm:pt>
    <dgm:pt modelId="{9DDAAD33-4CCF-46BB-96C6-2361408DCC31}" type="sibTrans" cxnId="{AED2E5EE-F864-4972-918B-B9A9CBD2FCF8}">
      <dgm:prSet/>
      <dgm:spPr/>
      <dgm:t>
        <a:bodyPr/>
        <a:lstStyle/>
        <a:p>
          <a:endParaRPr lang="en-GB"/>
        </a:p>
      </dgm:t>
    </dgm:pt>
    <dgm:pt modelId="{7D1233CB-B74A-4DB7-A395-9D63ADE11F40}">
      <dgm:prSet phldrT="[Text]" custT="1"/>
      <dgm:spPr/>
      <dgm:t>
        <a:bodyPr/>
        <a:lstStyle/>
        <a:p>
          <a:r>
            <a:rPr lang="en-GB" sz="1000"/>
            <a:t>- Operational execution</a:t>
          </a:r>
        </a:p>
      </dgm:t>
    </dgm:pt>
    <dgm:pt modelId="{B40E77E3-6238-40AD-9812-CB47194F7D9F}" type="parTrans" cxnId="{150DC046-420B-47FA-BEB6-6739F5FF56EC}">
      <dgm:prSet/>
      <dgm:spPr/>
      <dgm:t>
        <a:bodyPr/>
        <a:lstStyle/>
        <a:p>
          <a:endParaRPr lang="en-GB"/>
        </a:p>
      </dgm:t>
    </dgm:pt>
    <dgm:pt modelId="{23050042-0F97-440F-AA36-4FAB7E18D94F}" type="sibTrans" cxnId="{150DC046-420B-47FA-BEB6-6739F5FF56EC}">
      <dgm:prSet/>
      <dgm:spPr/>
      <dgm:t>
        <a:bodyPr/>
        <a:lstStyle/>
        <a:p>
          <a:endParaRPr lang="en-GB"/>
        </a:p>
      </dgm:t>
    </dgm:pt>
    <dgm:pt modelId="{B7DEEF7D-0D88-44DE-85AA-D7277BCEC40D}">
      <dgm:prSet phldrT="[Text]"/>
      <dgm:spPr/>
      <dgm:t>
        <a:bodyPr/>
        <a:lstStyle/>
        <a:p>
          <a:r>
            <a:rPr lang="en-GB"/>
            <a:t>Realization</a:t>
          </a:r>
        </a:p>
      </dgm:t>
    </dgm:pt>
    <dgm:pt modelId="{43450E1A-9862-46D7-9DA4-B195805C77EE}" type="parTrans" cxnId="{424CEE8A-F04B-4FF4-BF79-1D9670BA841D}">
      <dgm:prSet/>
      <dgm:spPr/>
      <dgm:t>
        <a:bodyPr/>
        <a:lstStyle/>
        <a:p>
          <a:endParaRPr lang="en-GB"/>
        </a:p>
      </dgm:t>
    </dgm:pt>
    <dgm:pt modelId="{EFFF1FD7-3058-4169-B330-DEB68709D3E1}" type="sibTrans" cxnId="{424CEE8A-F04B-4FF4-BF79-1D9670BA841D}">
      <dgm:prSet/>
      <dgm:spPr/>
      <dgm:t>
        <a:bodyPr/>
        <a:lstStyle/>
        <a:p>
          <a:endParaRPr lang="en-GB"/>
        </a:p>
      </dgm:t>
    </dgm:pt>
    <dgm:pt modelId="{8B9362B8-5ECA-489C-8622-6CD4B5BAB9D3}">
      <dgm:prSet phldrT="[Text]" custT="1"/>
      <dgm:spPr/>
      <dgm:t>
        <a:bodyPr/>
        <a:lstStyle/>
        <a:p>
          <a:r>
            <a:rPr lang="en-GB" sz="1000"/>
            <a:t>- Verification</a:t>
          </a:r>
        </a:p>
      </dgm:t>
    </dgm:pt>
    <dgm:pt modelId="{D8A576CF-B12D-4C4F-9481-DA4E41C1E53F}" type="parTrans" cxnId="{7303CEDA-2C67-47F0-A4C2-91E9CCC3E0F5}">
      <dgm:prSet/>
      <dgm:spPr/>
      <dgm:t>
        <a:bodyPr/>
        <a:lstStyle/>
        <a:p>
          <a:endParaRPr lang="en-GB"/>
        </a:p>
      </dgm:t>
    </dgm:pt>
    <dgm:pt modelId="{48050D3C-0DEB-4DE8-8014-FAF8CAE659E8}" type="sibTrans" cxnId="{7303CEDA-2C67-47F0-A4C2-91E9CCC3E0F5}">
      <dgm:prSet/>
      <dgm:spPr/>
      <dgm:t>
        <a:bodyPr/>
        <a:lstStyle/>
        <a:p>
          <a:endParaRPr lang="en-GB"/>
        </a:p>
      </dgm:t>
    </dgm:pt>
    <dgm:pt modelId="{DC3EA41C-1927-411E-876A-90D5489B9961}">
      <dgm:prSet phldrT="[Text]" custT="1"/>
      <dgm:spPr/>
      <dgm:t>
        <a:bodyPr/>
        <a:lstStyle/>
        <a:p>
          <a:r>
            <a:rPr lang="en-GB" sz="1000"/>
            <a:t>- Service Provisioning</a:t>
          </a:r>
        </a:p>
      </dgm:t>
    </dgm:pt>
    <dgm:pt modelId="{E3A8C221-438C-4456-868B-A3D0DB92F3BF}" type="parTrans" cxnId="{10CCF735-3F1E-4496-BA58-EB61D28C979F}">
      <dgm:prSet/>
      <dgm:spPr/>
      <dgm:t>
        <a:bodyPr/>
        <a:lstStyle/>
        <a:p>
          <a:endParaRPr lang="en-GB"/>
        </a:p>
      </dgm:t>
    </dgm:pt>
    <dgm:pt modelId="{A24E14FB-C189-4796-BF19-A6EEAFE0BC0A}" type="sibTrans" cxnId="{10CCF735-3F1E-4496-BA58-EB61D28C979F}">
      <dgm:prSet/>
      <dgm:spPr/>
      <dgm:t>
        <a:bodyPr/>
        <a:lstStyle/>
        <a:p>
          <a:endParaRPr lang="en-GB"/>
        </a:p>
      </dgm:t>
    </dgm:pt>
    <dgm:pt modelId="{655FA49A-C5A1-472B-9C24-096C66F2AB91}">
      <dgm:prSet/>
      <dgm:spPr/>
      <dgm:t>
        <a:bodyPr/>
        <a:lstStyle/>
        <a:p>
          <a:r>
            <a:rPr lang="en-GB"/>
            <a:t>QA/QC  &amp; Development</a:t>
          </a:r>
        </a:p>
      </dgm:t>
    </dgm:pt>
    <dgm:pt modelId="{95ABB8BE-14D0-4DCA-BFC5-07ABE2A0B11C}" type="parTrans" cxnId="{49B8909D-70BB-46B4-B5C6-1A76F99CF0E5}">
      <dgm:prSet/>
      <dgm:spPr/>
      <dgm:t>
        <a:bodyPr/>
        <a:lstStyle/>
        <a:p>
          <a:endParaRPr lang="en-GB"/>
        </a:p>
      </dgm:t>
    </dgm:pt>
    <dgm:pt modelId="{019C9146-AACB-4445-9DE8-040EFEAD78A9}" type="sibTrans" cxnId="{49B8909D-70BB-46B4-B5C6-1A76F99CF0E5}">
      <dgm:prSet/>
      <dgm:spPr/>
      <dgm:t>
        <a:bodyPr/>
        <a:lstStyle/>
        <a:p>
          <a:endParaRPr lang="en-GB"/>
        </a:p>
      </dgm:t>
    </dgm:pt>
    <dgm:pt modelId="{DA1FD5A3-0969-4BE4-8810-6FDE8C60E6D1}" type="pres">
      <dgm:prSet presAssocID="{7ACE7212-F5CD-4E5D-9FC8-C19D73D4F0F4}" presName="Name0" presStyleCnt="0">
        <dgm:presLayoutVars>
          <dgm:dir/>
          <dgm:animLvl val="lvl"/>
          <dgm:resizeHandles val="exact"/>
        </dgm:presLayoutVars>
      </dgm:prSet>
      <dgm:spPr/>
    </dgm:pt>
    <dgm:pt modelId="{FC95CEA0-DBB3-4B8B-9C7E-C0E3886AEEAC}" type="pres">
      <dgm:prSet presAssocID="{655FA49A-C5A1-472B-9C24-096C66F2AB91}" presName="boxAndChildren" presStyleCnt="0"/>
      <dgm:spPr/>
    </dgm:pt>
    <dgm:pt modelId="{DD5D7ACF-920C-4686-9117-1EC56D6B14A8}" type="pres">
      <dgm:prSet presAssocID="{655FA49A-C5A1-472B-9C24-096C66F2AB91}" presName="parentTextBox" presStyleLbl="node1" presStyleIdx="0" presStyleCnt="4" custScaleX="78160" custScaleY="51696" custLinFactNeighborX="5350" custLinFactNeighborY="-2061"/>
      <dgm:spPr/>
    </dgm:pt>
    <dgm:pt modelId="{95907605-7451-4FAA-A4E1-BC1C21E5B14B}" type="pres">
      <dgm:prSet presAssocID="{EFFF1FD7-3058-4169-B330-DEB68709D3E1}" presName="sp" presStyleCnt="0"/>
      <dgm:spPr/>
    </dgm:pt>
    <dgm:pt modelId="{FDA6318D-62CC-4503-A3DE-9CFB32D06AF9}" type="pres">
      <dgm:prSet presAssocID="{B7DEEF7D-0D88-44DE-85AA-D7277BCEC40D}" presName="arrowAndChildren" presStyleCnt="0"/>
      <dgm:spPr/>
    </dgm:pt>
    <dgm:pt modelId="{9D882918-F786-4021-B010-A7AA9FDAD936}" type="pres">
      <dgm:prSet presAssocID="{B7DEEF7D-0D88-44DE-85AA-D7277BCEC40D}" presName="parentTextArrow" presStyleLbl="node1" presStyleIdx="0" presStyleCnt="4"/>
      <dgm:spPr/>
    </dgm:pt>
    <dgm:pt modelId="{A7EE1ED3-CF92-4021-8671-FF18BB6D42DF}" type="pres">
      <dgm:prSet presAssocID="{B7DEEF7D-0D88-44DE-85AA-D7277BCEC40D}" presName="arrow" presStyleLbl="node1" presStyleIdx="1" presStyleCnt="4" custScaleX="77410" custLinFactNeighborX="5601" custLinFactNeighborY="-2681"/>
      <dgm:spPr/>
    </dgm:pt>
    <dgm:pt modelId="{0069A6FB-0588-4D9C-A388-D66D6CCBD55E}" type="pres">
      <dgm:prSet presAssocID="{B7DEEF7D-0D88-44DE-85AA-D7277BCEC40D}" presName="descendantArrow" presStyleCnt="0"/>
      <dgm:spPr/>
    </dgm:pt>
    <dgm:pt modelId="{30CCAF75-2F60-497B-980B-A6F24F4271DE}" type="pres">
      <dgm:prSet presAssocID="{8B9362B8-5ECA-489C-8622-6CD4B5BAB9D3}" presName="childTextArrow" presStyleLbl="fgAccFollowNode1" presStyleIdx="0" presStyleCnt="6" custScaleX="35014" custLinFactNeighborX="6383" custLinFactNeighborY="-11209">
        <dgm:presLayoutVars>
          <dgm:bulletEnabled val="1"/>
        </dgm:presLayoutVars>
      </dgm:prSet>
      <dgm:spPr>
        <a:prstGeom prst="rect">
          <a:avLst/>
        </a:prstGeom>
      </dgm:spPr>
    </dgm:pt>
    <dgm:pt modelId="{88476572-EA5D-4BBB-9103-33E020759F45}" type="pres">
      <dgm:prSet presAssocID="{DC3EA41C-1927-411E-876A-90D5489B9961}" presName="childTextArrow" presStyleLbl="fgAccFollowNode1" presStyleIdx="1" presStyleCnt="6" custScaleX="43959" custLinFactNeighborX="4881" custLinFactNeighborY="-11209">
        <dgm:presLayoutVars>
          <dgm:bulletEnabled val="1"/>
        </dgm:presLayoutVars>
      </dgm:prSet>
      <dgm:spPr/>
    </dgm:pt>
    <dgm:pt modelId="{F3FDCA8F-A5C7-430E-9BD1-3BAE88E7EC71}" type="pres">
      <dgm:prSet presAssocID="{71847476-0C36-4803-8CD2-22FB56065743}" presName="sp" presStyleCnt="0"/>
      <dgm:spPr/>
    </dgm:pt>
    <dgm:pt modelId="{7C6ED583-4257-4F34-AFAE-A77D4C462F2C}" type="pres">
      <dgm:prSet presAssocID="{F89CD39E-597A-4BF2-A603-32CC7CC88D73}" presName="arrowAndChildren" presStyleCnt="0"/>
      <dgm:spPr/>
    </dgm:pt>
    <dgm:pt modelId="{2B14C151-1C4C-4CE1-9D96-019828B95ADF}" type="pres">
      <dgm:prSet presAssocID="{F89CD39E-597A-4BF2-A603-32CC7CC88D73}" presName="parentTextArrow" presStyleLbl="node1" presStyleIdx="1" presStyleCnt="4"/>
      <dgm:spPr/>
    </dgm:pt>
    <dgm:pt modelId="{559CEAA7-4DDE-4B8A-9F61-76FB808FD36D}" type="pres">
      <dgm:prSet presAssocID="{F89CD39E-597A-4BF2-A603-32CC7CC88D73}" presName="arrow" presStyleLbl="node1" presStyleIdx="2" presStyleCnt="4" custScaleX="77789" custScaleY="92375" custLinFactNeighborX="5290" custLinFactNeighborY="-1540"/>
      <dgm:spPr/>
    </dgm:pt>
    <dgm:pt modelId="{9CCC4E04-C588-4465-9992-4EF9591A9DC6}" type="pres">
      <dgm:prSet presAssocID="{F89CD39E-597A-4BF2-A603-32CC7CC88D73}" presName="descendantArrow" presStyleCnt="0"/>
      <dgm:spPr/>
    </dgm:pt>
    <dgm:pt modelId="{0BC15F9B-F937-49A7-A584-05DC0727CF72}" type="pres">
      <dgm:prSet presAssocID="{298F3A06-5F9D-4E9B-A25B-323B17940F71}" presName="childTextArrow" presStyleLbl="fgAccFollowNode1" presStyleIdx="2" presStyleCnt="6" custScaleX="38131" custLinFactNeighborX="6990" custLinFactNeighborY="-7876">
        <dgm:presLayoutVars>
          <dgm:bulletEnabled val="1"/>
        </dgm:presLayoutVars>
      </dgm:prSet>
      <dgm:spPr/>
    </dgm:pt>
    <dgm:pt modelId="{375257A3-A1F8-4620-A0A1-11886AF5E503}" type="pres">
      <dgm:prSet presAssocID="{7D1233CB-B74A-4DB7-A395-9D63ADE11F40}" presName="childTextArrow" presStyleLbl="fgAccFollowNode1" presStyleIdx="3" presStyleCnt="6" custScaleX="43057" custLinFactNeighborX="3523" custLinFactNeighborY="-5981">
        <dgm:presLayoutVars>
          <dgm:bulletEnabled val="1"/>
        </dgm:presLayoutVars>
      </dgm:prSet>
      <dgm:spPr/>
    </dgm:pt>
    <dgm:pt modelId="{7BD9B3B7-B098-4121-B02B-4369F4D68EC6}" type="pres">
      <dgm:prSet presAssocID="{4D007587-7CC8-4AEE-BD98-6776736AB4C3}" presName="sp" presStyleCnt="0"/>
      <dgm:spPr/>
    </dgm:pt>
    <dgm:pt modelId="{E12D2F08-872C-4293-9A2D-50E93FAD5988}" type="pres">
      <dgm:prSet presAssocID="{FC02303C-8F81-4449-B38A-1F03397AB9BD}" presName="arrowAndChildren" presStyleCnt="0"/>
      <dgm:spPr/>
    </dgm:pt>
    <dgm:pt modelId="{6B101B4E-E001-4647-BB17-58EFF81123B5}" type="pres">
      <dgm:prSet presAssocID="{FC02303C-8F81-4449-B38A-1F03397AB9BD}" presName="parentTextArrow" presStyleLbl="node1" presStyleIdx="2" presStyleCnt="4"/>
      <dgm:spPr/>
    </dgm:pt>
    <dgm:pt modelId="{612098C5-7379-430C-9A9B-6018437373A7}" type="pres">
      <dgm:prSet presAssocID="{FC02303C-8F81-4449-B38A-1F03397AB9BD}" presName="arrow" presStyleLbl="node1" presStyleIdx="3" presStyleCnt="4" custScaleX="77237" custScaleY="131507" custLinFactNeighborX="5750" custLinFactNeighborY="-624"/>
      <dgm:spPr/>
    </dgm:pt>
    <dgm:pt modelId="{D7D81B30-7174-43FD-A8DF-AADEABDC2B92}" type="pres">
      <dgm:prSet presAssocID="{FC02303C-8F81-4449-B38A-1F03397AB9BD}" presName="descendantArrow" presStyleCnt="0"/>
      <dgm:spPr/>
    </dgm:pt>
    <dgm:pt modelId="{90B842DA-3DF3-41E2-B579-B02553017DCB}" type="pres">
      <dgm:prSet presAssocID="{A6659D3F-3A75-4D6B-967A-6F79D3B855AD}" presName="childTextArrow" presStyleLbl="fgAccFollowNode1" presStyleIdx="4" presStyleCnt="6" custScaleX="30565" custScaleY="155622" custLinFactNeighborX="5663" custLinFactNeighborY="-13808">
        <dgm:presLayoutVars>
          <dgm:bulletEnabled val="1"/>
        </dgm:presLayoutVars>
      </dgm:prSet>
      <dgm:spPr/>
    </dgm:pt>
    <dgm:pt modelId="{29881F7B-3067-4EA2-9507-1313DD789809}" type="pres">
      <dgm:prSet presAssocID="{57132471-869C-458F-B140-A47B8C8A85C0}" presName="childTextArrow" presStyleLbl="fgAccFollowNode1" presStyleIdx="5" presStyleCnt="6" custScaleX="46718" custScaleY="154417" custLinFactNeighborX="5643" custLinFactNeighborY="-14712">
        <dgm:presLayoutVars>
          <dgm:bulletEnabled val="1"/>
        </dgm:presLayoutVars>
      </dgm:prSet>
      <dgm:spPr/>
    </dgm:pt>
  </dgm:ptLst>
  <dgm:cxnLst>
    <dgm:cxn modelId="{4FAACC00-E667-43B1-812A-63AF617A33F0}" type="presOf" srcId="{7D1233CB-B74A-4DB7-A395-9D63ADE11F40}" destId="{375257A3-A1F8-4620-A0A1-11886AF5E503}" srcOrd="0" destOrd="0" presId="urn:microsoft.com/office/officeart/2005/8/layout/process4"/>
    <dgm:cxn modelId="{A2960908-B49D-4990-9D64-07D4FC002824}" srcId="{FC02303C-8F81-4449-B38A-1F03397AB9BD}" destId="{A6659D3F-3A75-4D6B-967A-6F79D3B855AD}" srcOrd="0" destOrd="0" parTransId="{C5A5B6C6-1E0E-4702-8066-8D384515E19B}" sibTransId="{41F0C6D0-58AD-4F14-8EBB-3EC2EAE9C455}"/>
    <dgm:cxn modelId="{657E5C1B-D95C-4334-9EC9-71DD162BAD3F}" srcId="{7ACE7212-F5CD-4E5D-9FC8-C19D73D4F0F4}" destId="{FC02303C-8F81-4449-B38A-1F03397AB9BD}" srcOrd="0" destOrd="0" parTransId="{A1E6A4F3-53CC-4162-B20F-FA54728EFF26}" sibTransId="{4D007587-7CC8-4AEE-BD98-6776736AB4C3}"/>
    <dgm:cxn modelId="{BE1D7F1F-F1F8-4328-A331-F2FAE6E69AAB}" type="presOf" srcId="{7ACE7212-F5CD-4E5D-9FC8-C19D73D4F0F4}" destId="{DA1FD5A3-0969-4BE4-8810-6FDE8C60E6D1}" srcOrd="0" destOrd="0" presId="urn:microsoft.com/office/officeart/2005/8/layout/process4"/>
    <dgm:cxn modelId="{E48B8122-1D82-4CCF-BD8D-7F294AC57B9F}" srcId="{7ACE7212-F5CD-4E5D-9FC8-C19D73D4F0F4}" destId="{F89CD39E-597A-4BF2-A603-32CC7CC88D73}" srcOrd="1" destOrd="0" parTransId="{68255898-3DD6-442D-8D54-4A4D27B0C87B}" sibTransId="{71847476-0C36-4803-8CD2-22FB56065743}"/>
    <dgm:cxn modelId="{93E75132-18B5-4888-8002-9C5A68F04E66}" type="presOf" srcId="{F89CD39E-597A-4BF2-A603-32CC7CC88D73}" destId="{2B14C151-1C4C-4CE1-9D96-019828B95ADF}" srcOrd="0" destOrd="0" presId="urn:microsoft.com/office/officeart/2005/8/layout/process4"/>
    <dgm:cxn modelId="{BA1F8B34-76E4-4FED-A9D2-2F5E963496E1}" type="presOf" srcId="{8B9362B8-5ECA-489C-8622-6CD4B5BAB9D3}" destId="{30CCAF75-2F60-497B-980B-A6F24F4271DE}" srcOrd="0" destOrd="0" presId="urn:microsoft.com/office/officeart/2005/8/layout/process4"/>
    <dgm:cxn modelId="{10CCF735-3F1E-4496-BA58-EB61D28C979F}" srcId="{B7DEEF7D-0D88-44DE-85AA-D7277BCEC40D}" destId="{DC3EA41C-1927-411E-876A-90D5489B9961}" srcOrd="1" destOrd="0" parTransId="{E3A8C221-438C-4456-868B-A3D0DB92F3BF}" sibTransId="{A24E14FB-C189-4796-BF19-A6EEAFE0BC0A}"/>
    <dgm:cxn modelId="{150DC046-420B-47FA-BEB6-6739F5FF56EC}" srcId="{F89CD39E-597A-4BF2-A603-32CC7CC88D73}" destId="{7D1233CB-B74A-4DB7-A395-9D63ADE11F40}" srcOrd="1" destOrd="0" parTransId="{B40E77E3-6238-40AD-9812-CB47194F7D9F}" sibTransId="{23050042-0F97-440F-AA36-4FAB7E18D94F}"/>
    <dgm:cxn modelId="{97CC8258-6B5D-42C9-83D8-2A0F854F0AD9}" type="presOf" srcId="{298F3A06-5F9D-4E9B-A25B-323B17940F71}" destId="{0BC15F9B-F937-49A7-A584-05DC0727CF72}" srcOrd="0" destOrd="0" presId="urn:microsoft.com/office/officeart/2005/8/layout/process4"/>
    <dgm:cxn modelId="{82D30A82-F52D-4309-B89B-0208897F6392}" type="presOf" srcId="{655FA49A-C5A1-472B-9C24-096C66F2AB91}" destId="{DD5D7ACF-920C-4686-9117-1EC56D6B14A8}" srcOrd="0" destOrd="0" presId="urn:microsoft.com/office/officeart/2005/8/layout/process4"/>
    <dgm:cxn modelId="{4DFF3284-1E81-4905-8770-05584DD9C2CB}" type="presOf" srcId="{B7DEEF7D-0D88-44DE-85AA-D7277BCEC40D}" destId="{9D882918-F786-4021-B010-A7AA9FDAD936}" srcOrd="0" destOrd="0" presId="urn:microsoft.com/office/officeart/2005/8/layout/process4"/>
    <dgm:cxn modelId="{43967188-760B-4F55-B695-438305FF4B9E}" type="presOf" srcId="{A6659D3F-3A75-4D6B-967A-6F79D3B855AD}" destId="{90B842DA-3DF3-41E2-B579-B02553017DCB}" srcOrd="0" destOrd="0" presId="urn:microsoft.com/office/officeart/2005/8/layout/process4"/>
    <dgm:cxn modelId="{424CEE8A-F04B-4FF4-BF79-1D9670BA841D}" srcId="{7ACE7212-F5CD-4E5D-9FC8-C19D73D4F0F4}" destId="{B7DEEF7D-0D88-44DE-85AA-D7277BCEC40D}" srcOrd="2" destOrd="0" parTransId="{43450E1A-9862-46D7-9DA4-B195805C77EE}" sibTransId="{EFFF1FD7-3058-4169-B330-DEB68709D3E1}"/>
    <dgm:cxn modelId="{7D29E999-18C8-44CD-8196-FA3D1E53B978}" type="presOf" srcId="{DC3EA41C-1927-411E-876A-90D5489B9961}" destId="{88476572-EA5D-4BBB-9103-33E020759F45}" srcOrd="0" destOrd="0" presId="urn:microsoft.com/office/officeart/2005/8/layout/process4"/>
    <dgm:cxn modelId="{49B8909D-70BB-46B4-B5C6-1A76F99CF0E5}" srcId="{7ACE7212-F5CD-4E5D-9FC8-C19D73D4F0F4}" destId="{655FA49A-C5A1-472B-9C24-096C66F2AB91}" srcOrd="3" destOrd="0" parTransId="{95ABB8BE-14D0-4DCA-BFC5-07ABE2A0B11C}" sibTransId="{019C9146-AACB-4445-9DE8-040EFEAD78A9}"/>
    <dgm:cxn modelId="{FF40E8A1-EC86-4CEB-8125-232562743D1A}" type="presOf" srcId="{57132471-869C-458F-B140-A47B8C8A85C0}" destId="{29881F7B-3067-4EA2-9507-1313DD789809}" srcOrd="0" destOrd="0" presId="urn:microsoft.com/office/officeart/2005/8/layout/process4"/>
    <dgm:cxn modelId="{54D72BC5-F071-4EBF-A951-B840F694D37A}" type="presOf" srcId="{B7DEEF7D-0D88-44DE-85AA-D7277BCEC40D}" destId="{A7EE1ED3-CF92-4021-8671-FF18BB6D42DF}" srcOrd="1" destOrd="0" presId="urn:microsoft.com/office/officeart/2005/8/layout/process4"/>
    <dgm:cxn modelId="{0A9DCBC5-1F60-4307-BB1D-5B3EAD4E9A99}" type="presOf" srcId="{F89CD39E-597A-4BF2-A603-32CC7CC88D73}" destId="{559CEAA7-4DDE-4B8A-9F61-76FB808FD36D}" srcOrd="1" destOrd="0" presId="urn:microsoft.com/office/officeart/2005/8/layout/process4"/>
    <dgm:cxn modelId="{7303CEDA-2C67-47F0-A4C2-91E9CCC3E0F5}" srcId="{B7DEEF7D-0D88-44DE-85AA-D7277BCEC40D}" destId="{8B9362B8-5ECA-489C-8622-6CD4B5BAB9D3}" srcOrd="0" destOrd="0" parTransId="{D8A576CF-B12D-4C4F-9481-DA4E41C1E53F}" sibTransId="{48050D3C-0DEB-4DE8-8014-FAF8CAE659E8}"/>
    <dgm:cxn modelId="{5BD1ABE4-34FF-44D9-A0EA-42B2846FD0F4}" type="presOf" srcId="{FC02303C-8F81-4449-B38A-1F03397AB9BD}" destId="{6B101B4E-E001-4647-BB17-58EFF81123B5}" srcOrd="0" destOrd="0" presId="urn:microsoft.com/office/officeart/2005/8/layout/process4"/>
    <dgm:cxn modelId="{31D556E6-B7FB-4E17-87FB-217202C84755}" type="presOf" srcId="{FC02303C-8F81-4449-B38A-1F03397AB9BD}" destId="{612098C5-7379-430C-9A9B-6018437373A7}" srcOrd="1" destOrd="0" presId="urn:microsoft.com/office/officeart/2005/8/layout/process4"/>
    <dgm:cxn modelId="{AED2E5EE-F864-4972-918B-B9A9CBD2FCF8}" srcId="{F89CD39E-597A-4BF2-A603-32CC7CC88D73}" destId="{298F3A06-5F9D-4E9B-A25B-323B17940F71}" srcOrd="0" destOrd="0" parTransId="{B6B76C6A-938D-4BAB-B200-4662520CF31E}" sibTransId="{9DDAAD33-4CCF-46BB-96C6-2361408DCC31}"/>
    <dgm:cxn modelId="{F97E6CF1-B200-4BE1-8FDE-245ABD66ECF4}" srcId="{FC02303C-8F81-4449-B38A-1F03397AB9BD}" destId="{57132471-869C-458F-B140-A47B8C8A85C0}" srcOrd="1" destOrd="0" parTransId="{8930314F-CEAC-48D5-9377-446D482A300E}" sibTransId="{2825CB9C-DAAA-4AAB-A14E-AA81C45B103B}"/>
    <dgm:cxn modelId="{7483E380-313A-445A-A1FE-9FEE5A86B004}" type="presParOf" srcId="{DA1FD5A3-0969-4BE4-8810-6FDE8C60E6D1}" destId="{FC95CEA0-DBB3-4B8B-9C7E-C0E3886AEEAC}" srcOrd="0" destOrd="0" presId="urn:microsoft.com/office/officeart/2005/8/layout/process4"/>
    <dgm:cxn modelId="{9BBA20B3-822C-4798-BB04-C6EF2DB9DBBC}" type="presParOf" srcId="{FC95CEA0-DBB3-4B8B-9C7E-C0E3886AEEAC}" destId="{DD5D7ACF-920C-4686-9117-1EC56D6B14A8}" srcOrd="0" destOrd="0" presId="urn:microsoft.com/office/officeart/2005/8/layout/process4"/>
    <dgm:cxn modelId="{1BF0884B-1A3E-4832-B999-4C95C309A24E}" type="presParOf" srcId="{DA1FD5A3-0969-4BE4-8810-6FDE8C60E6D1}" destId="{95907605-7451-4FAA-A4E1-BC1C21E5B14B}" srcOrd="1" destOrd="0" presId="urn:microsoft.com/office/officeart/2005/8/layout/process4"/>
    <dgm:cxn modelId="{3D4D87B0-F59F-4BCD-AC1F-F28C44374965}" type="presParOf" srcId="{DA1FD5A3-0969-4BE4-8810-6FDE8C60E6D1}" destId="{FDA6318D-62CC-4503-A3DE-9CFB32D06AF9}" srcOrd="2" destOrd="0" presId="urn:microsoft.com/office/officeart/2005/8/layout/process4"/>
    <dgm:cxn modelId="{48F24D8D-0F4F-433D-86B5-F17C7FE84808}" type="presParOf" srcId="{FDA6318D-62CC-4503-A3DE-9CFB32D06AF9}" destId="{9D882918-F786-4021-B010-A7AA9FDAD936}" srcOrd="0" destOrd="0" presId="urn:microsoft.com/office/officeart/2005/8/layout/process4"/>
    <dgm:cxn modelId="{28F10F58-59CD-4735-99C9-C251F7931FCF}" type="presParOf" srcId="{FDA6318D-62CC-4503-A3DE-9CFB32D06AF9}" destId="{A7EE1ED3-CF92-4021-8671-FF18BB6D42DF}" srcOrd="1" destOrd="0" presId="urn:microsoft.com/office/officeart/2005/8/layout/process4"/>
    <dgm:cxn modelId="{A2D6259B-63D5-4F60-B6CA-BE9DBD023620}" type="presParOf" srcId="{FDA6318D-62CC-4503-A3DE-9CFB32D06AF9}" destId="{0069A6FB-0588-4D9C-A388-D66D6CCBD55E}" srcOrd="2" destOrd="0" presId="urn:microsoft.com/office/officeart/2005/8/layout/process4"/>
    <dgm:cxn modelId="{6A1D4129-2EB6-4BB6-89F2-4340B5C14ED9}" type="presParOf" srcId="{0069A6FB-0588-4D9C-A388-D66D6CCBD55E}" destId="{30CCAF75-2F60-497B-980B-A6F24F4271DE}" srcOrd="0" destOrd="0" presId="urn:microsoft.com/office/officeart/2005/8/layout/process4"/>
    <dgm:cxn modelId="{21D67D87-F184-4A2C-907D-F5A8A73E93F4}" type="presParOf" srcId="{0069A6FB-0588-4D9C-A388-D66D6CCBD55E}" destId="{88476572-EA5D-4BBB-9103-33E020759F45}" srcOrd="1" destOrd="0" presId="urn:microsoft.com/office/officeart/2005/8/layout/process4"/>
    <dgm:cxn modelId="{34F364A1-7407-4237-BEDB-A94B7E90537F}" type="presParOf" srcId="{DA1FD5A3-0969-4BE4-8810-6FDE8C60E6D1}" destId="{F3FDCA8F-A5C7-430E-9BD1-3BAE88E7EC71}" srcOrd="3" destOrd="0" presId="urn:microsoft.com/office/officeart/2005/8/layout/process4"/>
    <dgm:cxn modelId="{C089D433-1C8A-4ADF-B09B-331CEE982ECB}" type="presParOf" srcId="{DA1FD5A3-0969-4BE4-8810-6FDE8C60E6D1}" destId="{7C6ED583-4257-4F34-AFAE-A77D4C462F2C}" srcOrd="4" destOrd="0" presId="urn:microsoft.com/office/officeart/2005/8/layout/process4"/>
    <dgm:cxn modelId="{7AF6821A-99BC-43E1-9974-0CFB71F03BA1}" type="presParOf" srcId="{7C6ED583-4257-4F34-AFAE-A77D4C462F2C}" destId="{2B14C151-1C4C-4CE1-9D96-019828B95ADF}" srcOrd="0" destOrd="0" presId="urn:microsoft.com/office/officeart/2005/8/layout/process4"/>
    <dgm:cxn modelId="{D268EA6C-ABDC-46E3-8D18-73086941AC5A}" type="presParOf" srcId="{7C6ED583-4257-4F34-AFAE-A77D4C462F2C}" destId="{559CEAA7-4DDE-4B8A-9F61-76FB808FD36D}" srcOrd="1" destOrd="0" presId="urn:microsoft.com/office/officeart/2005/8/layout/process4"/>
    <dgm:cxn modelId="{1DA7EF6A-DC90-4A0B-BBBE-CCC4FAC565AC}" type="presParOf" srcId="{7C6ED583-4257-4F34-AFAE-A77D4C462F2C}" destId="{9CCC4E04-C588-4465-9992-4EF9591A9DC6}" srcOrd="2" destOrd="0" presId="urn:microsoft.com/office/officeart/2005/8/layout/process4"/>
    <dgm:cxn modelId="{B0CB275D-C589-46A7-ACC8-A79B96A06F9E}" type="presParOf" srcId="{9CCC4E04-C588-4465-9992-4EF9591A9DC6}" destId="{0BC15F9B-F937-49A7-A584-05DC0727CF72}" srcOrd="0" destOrd="0" presId="urn:microsoft.com/office/officeart/2005/8/layout/process4"/>
    <dgm:cxn modelId="{E1B1C4BA-7BF1-4305-8EBB-D1F4CBB85E93}" type="presParOf" srcId="{9CCC4E04-C588-4465-9992-4EF9591A9DC6}" destId="{375257A3-A1F8-4620-A0A1-11886AF5E503}" srcOrd="1" destOrd="0" presId="urn:microsoft.com/office/officeart/2005/8/layout/process4"/>
    <dgm:cxn modelId="{07A1C6BA-A593-4FC2-BAF3-FC80240B54DF}" type="presParOf" srcId="{DA1FD5A3-0969-4BE4-8810-6FDE8C60E6D1}" destId="{7BD9B3B7-B098-4121-B02B-4369F4D68EC6}" srcOrd="5" destOrd="0" presId="urn:microsoft.com/office/officeart/2005/8/layout/process4"/>
    <dgm:cxn modelId="{E94F63C9-C564-410D-B073-4ABEF9836ADE}" type="presParOf" srcId="{DA1FD5A3-0969-4BE4-8810-6FDE8C60E6D1}" destId="{E12D2F08-872C-4293-9A2D-50E93FAD5988}" srcOrd="6" destOrd="0" presId="urn:microsoft.com/office/officeart/2005/8/layout/process4"/>
    <dgm:cxn modelId="{FEB583BE-31C0-4AF4-8A87-79D78C4B0300}" type="presParOf" srcId="{E12D2F08-872C-4293-9A2D-50E93FAD5988}" destId="{6B101B4E-E001-4647-BB17-58EFF81123B5}" srcOrd="0" destOrd="0" presId="urn:microsoft.com/office/officeart/2005/8/layout/process4"/>
    <dgm:cxn modelId="{64378347-DABB-4350-9196-13668C353680}" type="presParOf" srcId="{E12D2F08-872C-4293-9A2D-50E93FAD5988}" destId="{612098C5-7379-430C-9A9B-6018437373A7}" srcOrd="1" destOrd="0" presId="urn:microsoft.com/office/officeart/2005/8/layout/process4"/>
    <dgm:cxn modelId="{563089EB-AF97-4D37-AEAF-188BFA040C00}" type="presParOf" srcId="{E12D2F08-872C-4293-9A2D-50E93FAD5988}" destId="{D7D81B30-7174-43FD-A8DF-AADEABDC2B92}" srcOrd="2" destOrd="0" presId="urn:microsoft.com/office/officeart/2005/8/layout/process4"/>
    <dgm:cxn modelId="{C20E4B10-907D-4CE7-B0F7-FA07CFD8BBF9}" type="presParOf" srcId="{D7D81B30-7174-43FD-A8DF-AADEABDC2B92}" destId="{90B842DA-3DF3-41E2-B579-B02553017DCB}" srcOrd="0" destOrd="0" presId="urn:microsoft.com/office/officeart/2005/8/layout/process4"/>
    <dgm:cxn modelId="{572BA1F4-CA91-4502-94CC-39BCF1477BDA}" type="presParOf" srcId="{D7D81B30-7174-43FD-A8DF-AADEABDC2B92}" destId="{29881F7B-3067-4EA2-9507-1313DD789809}" srcOrd="1" destOrd="0" presId="urn:microsoft.com/office/officeart/2005/8/layout/process4"/>
  </dgm:cxnLst>
  <dgm:bg/>
  <dgm:whole/>
  <dgm:extLst>
    <a:ext uri="http://schemas.microsoft.com/office/drawing/2008/diagram">
      <dsp:dataModelExt xmlns:dsp="http://schemas.microsoft.com/office/drawing/2008/diagram" relId="rId2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D449871-FA34-4028-AF40-6AD35773B732}">
      <dsp:nvSpPr>
        <dsp:cNvPr id="0" name=""/>
        <dsp:cNvSpPr/>
      </dsp:nvSpPr>
      <dsp:spPr>
        <a:xfrm>
          <a:off x="2529333" y="72772"/>
          <a:ext cx="1118782" cy="611867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Client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(University)</a:t>
          </a:r>
        </a:p>
      </dsp:txBody>
      <dsp:txXfrm>
        <a:off x="2547254" y="90693"/>
        <a:ext cx="1082940" cy="576025"/>
      </dsp:txXfrm>
    </dsp:sp>
    <dsp:sp modelId="{C51E7395-6A51-4B23-9AB4-248B832025CF}">
      <dsp:nvSpPr>
        <dsp:cNvPr id="0" name=""/>
        <dsp:cNvSpPr/>
      </dsp:nvSpPr>
      <dsp:spPr>
        <a:xfrm>
          <a:off x="3043005" y="684640"/>
          <a:ext cx="91440" cy="23774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37745"/>
              </a:lnTo>
            </a:path>
          </a:pathLst>
        </a:custGeom>
        <a:noFill/>
        <a:ln w="9525" cap="flat" cmpd="sng" algn="ctr">
          <a:solidFill>
            <a:schemeClr val="dk1"/>
          </a:solidFill>
          <a:prstDash val="solid"/>
          <a:round/>
          <a:headEnd type="arrow" w="med" len="med"/>
          <a:tailEnd type="arrow" w="med" len="med"/>
        </a:ln>
        <a:effectLst/>
        <a:sp3d z="-40000"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>
          <a:schemeClr val="tx1"/>
        </a:fontRef>
      </dsp:style>
    </dsp:sp>
    <dsp:sp modelId="{E8412E09-2501-4DE4-A33F-B208596FE49B}">
      <dsp:nvSpPr>
        <dsp:cNvPr id="0" name=""/>
        <dsp:cNvSpPr/>
      </dsp:nvSpPr>
      <dsp:spPr>
        <a:xfrm>
          <a:off x="2642952" y="922385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Site Manager</a:t>
          </a:r>
        </a:p>
      </dsp:txBody>
      <dsp:txXfrm>
        <a:off x="2660360" y="939793"/>
        <a:ext cx="856729" cy="559547"/>
      </dsp:txXfrm>
    </dsp:sp>
    <dsp:sp modelId="{E580CDAD-BE93-4FB1-936D-B817924AF079}">
      <dsp:nvSpPr>
        <dsp:cNvPr id="0" name=""/>
        <dsp:cNvSpPr/>
      </dsp:nvSpPr>
      <dsp:spPr>
        <a:xfrm>
          <a:off x="1608106" y="1516749"/>
          <a:ext cx="1480618" cy="237745"/>
        </a:xfrm>
        <a:custGeom>
          <a:avLst/>
          <a:gdLst/>
          <a:ahLst/>
          <a:cxnLst/>
          <a:rect l="0" t="0" r="0" b="0"/>
          <a:pathLst>
            <a:path>
              <a:moveTo>
                <a:pt x="1480618" y="0"/>
              </a:moveTo>
              <a:lnTo>
                <a:pt x="1480618" y="118872"/>
              </a:lnTo>
              <a:lnTo>
                <a:pt x="0" y="118872"/>
              </a:lnTo>
              <a:lnTo>
                <a:pt x="0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7C1C8FD-C8EF-4EBE-B89D-119B3DACA270}">
      <dsp:nvSpPr>
        <dsp:cNvPr id="0" name=""/>
        <dsp:cNvSpPr/>
      </dsp:nvSpPr>
      <dsp:spPr>
        <a:xfrm>
          <a:off x="1162333" y="1754494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Consultant team </a:t>
          </a:r>
        </a:p>
      </dsp:txBody>
      <dsp:txXfrm>
        <a:off x="1179741" y="1771902"/>
        <a:ext cx="856729" cy="559547"/>
      </dsp:txXfrm>
    </dsp:sp>
    <dsp:sp modelId="{D5AB73FB-64E3-4305-AE6F-2C7DD0B7F4D7}">
      <dsp:nvSpPr>
        <dsp:cNvPr id="0" name=""/>
        <dsp:cNvSpPr/>
      </dsp:nvSpPr>
      <dsp:spPr>
        <a:xfrm>
          <a:off x="449097" y="2348858"/>
          <a:ext cx="1159009" cy="237745"/>
        </a:xfrm>
        <a:custGeom>
          <a:avLst/>
          <a:gdLst/>
          <a:ahLst/>
          <a:cxnLst/>
          <a:rect l="0" t="0" r="0" b="0"/>
          <a:pathLst>
            <a:path>
              <a:moveTo>
                <a:pt x="1159009" y="0"/>
              </a:moveTo>
              <a:lnTo>
                <a:pt x="1159009" y="118872"/>
              </a:lnTo>
              <a:lnTo>
                <a:pt x="0" y="118872"/>
              </a:lnTo>
              <a:lnTo>
                <a:pt x="0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8A98C5A-BFA1-410D-8311-8B089BB2A6D4}">
      <dsp:nvSpPr>
        <dsp:cNvPr id="0" name=""/>
        <dsp:cNvSpPr/>
      </dsp:nvSpPr>
      <dsp:spPr>
        <a:xfrm>
          <a:off x="3324" y="2586603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Architect</a:t>
          </a:r>
        </a:p>
      </dsp:txBody>
      <dsp:txXfrm>
        <a:off x="20732" y="2604011"/>
        <a:ext cx="856729" cy="559547"/>
      </dsp:txXfrm>
    </dsp:sp>
    <dsp:sp modelId="{2F7BD6EB-1E27-4382-8776-04C114BA2331}">
      <dsp:nvSpPr>
        <dsp:cNvPr id="0" name=""/>
        <dsp:cNvSpPr/>
      </dsp:nvSpPr>
      <dsp:spPr>
        <a:xfrm>
          <a:off x="1562386" y="2348858"/>
          <a:ext cx="91440" cy="23774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63ABB18-0922-48E9-9F2B-6966616694F0}">
      <dsp:nvSpPr>
        <dsp:cNvPr id="0" name=""/>
        <dsp:cNvSpPr/>
      </dsp:nvSpPr>
      <dsp:spPr>
        <a:xfrm>
          <a:off x="1162333" y="2586603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Quality Surveyor</a:t>
          </a:r>
        </a:p>
      </dsp:txBody>
      <dsp:txXfrm>
        <a:off x="1179741" y="2604011"/>
        <a:ext cx="856729" cy="559547"/>
      </dsp:txXfrm>
    </dsp:sp>
    <dsp:sp modelId="{09DAF0BA-1035-456E-AEBC-44150D6694BA}">
      <dsp:nvSpPr>
        <dsp:cNvPr id="0" name=""/>
        <dsp:cNvSpPr/>
      </dsp:nvSpPr>
      <dsp:spPr>
        <a:xfrm>
          <a:off x="1608106" y="2348858"/>
          <a:ext cx="1159009" cy="23774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8872"/>
              </a:lnTo>
              <a:lnTo>
                <a:pt x="1159009" y="118872"/>
              </a:lnTo>
              <a:lnTo>
                <a:pt x="1159009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7A95251-6E91-4EBE-9697-4C610589DE4B}">
      <dsp:nvSpPr>
        <dsp:cNvPr id="0" name=""/>
        <dsp:cNvSpPr/>
      </dsp:nvSpPr>
      <dsp:spPr>
        <a:xfrm>
          <a:off x="2321342" y="2586603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Engineers </a:t>
          </a:r>
        </a:p>
      </dsp:txBody>
      <dsp:txXfrm>
        <a:off x="2338750" y="2604011"/>
        <a:ext cx="856729" cy="559547"/>
      </dsp:txXfrm>
    </dsp:sp>
    <dsp:sp modelId="{E2C6893F-4190-472C-95B3-B228ECB8E276}">
      <dsp:nvSpPr>
        <dsp:cNvPr id="0" name=""/>
        <dsp:cNvSpPr/>
      </dsp:nvSpPr>
      <dsp:spPr>
        <a:xfrm>
          <a:off x="3088725" y="1516749"/>
          <a:ext cx="1480618" cy="23774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8872"/>
              </a:lnTo>
              <a:lnTo>
                <a:pt x="1480618" y="118872"/>
              </a:lnTo>
              <a:lnTo>
                <a:pt x="1480618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A0D751-1819-429C-9C64-FB23AA3E2A16}">
      <dsp:nvSpPr>
        <dsp:cNvPr id="0" name=""/>
        <dsp:cNvSpPr/>
      </dsp:nvSpPr>
      <dsp:spPr>
        <a:xfrm>
          <a:off x="4123571" y="1754494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Main Contractor</a:t>
          </a:r>
        </a:p>
      </dsp:txBody>
      <dsp:txXfrm>
        <a:off x="4140979" y="1771902"/>
        <a:ext cx="856729" cy="559547"/>
      </dsp:txXfrm>
    </dsp:sp>
    <dsp:sp modelId="{C2A5368B-30B1-49C7-8EAA-1EF0D99B2C90}">
      <dsp:nvSpPr>
        <dsp:cNvPr id="0" name=""/>
        <dsp:cNvSpPr/>
      </dsp:nvSpPr>
      <dsp:spPr>
        <a:xfrm>
          <a:off x="3989839" y="2348858"/>
          <a:ext cx="579504" cy="237745"/>
        </a:xfrm>
        <a:custGeom>
          <a:avLst/>
          <a:gdLst/>
          <a:ahLst/>
          <a:cxnLst/>
          <a:rect l="0" t="0" r="0" b="0"/>
          <a:pathLst>
            <a:path>
              <a:moveTo>
                <a:pt x="579504" y="0"/>
              </a:moveTo>
              <a:lnTo>
                <a:pt x="579504" y="118872"/>
              </a:lnTo>
              <a:lnTo>
                <a:pt x="0" y="118872"/>
              </a:lnTo>
              <a:lnTo>
                <a:pt x="0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FF5402E-84BB-4237-A717-D1EEF7108387}">
      <dsp:nvSpPr>
        <dsp:cNvPr id="0" name=""/>
        <dsp:cNvSpPr/>
      </dsp:nvSpPr>
      <dsp:spPr>
        <a:xfrm>
          <a:off x="3480352" y="2586603"/>
          <a:ext cx="1018974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Sub-Contractors</a:t>
          </a:r>
        </a:p>
      </dsp:txBody>
      <dsp:txXfrm>
        <a:off x="3497760" y="2604011"/>
        <a:ext cx="984158" cy="559547"/>
      </dsp:txXfrm>
    </dsp:sp>
    <dsp:sp modelId="{360DF646-CD66-48C9-ADE7-12AA88AB1BCD}">
      <dsp:nvSpPr>
        <dsp:cNvPr id="0" name=""/>
        <dsp:cNvSpPr/>
      </dsp:nvSpPr>
      <dsp:spPr>
        <a:xfrm>
          <a:off x="4569343" y="2348858"/>
          <a:ext cx="643218" cy="23774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8872"/>
              </a:lnTo>
              <a:lnTo>
                <a:pt x="643218" y="118872"/>
              </a:lnTo>
              <a:lnTo>
                <a:pt x="643218" y="237745"/>
              </a:lnTo>
            </a:path>
          </a:pathLst>
        </a:custGeom>
        <a:noFill/>
        <a:ln w="12700" cap="flat" cmpd="sng" algn="ctr">
          <a:solidFill>
            <a:schemeClr val="accent3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7B981C7-B971-429D-BD8E-F3070B7B9304}">
      <dsp:nvSpPr>
        <dsp:cNvPr id="0" name=""/>
        <dsp:cNvSpPr/>
      </dsp:nvSpPr>
      <dsp:spPr>
        <a:xfrm>
          <a:off x="4766790" y="2586603"/>
          <a:ext cx="891545" cy="594363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Suppliers</a:t>
          </a:r>
        </a:p>
      </dsp:txBody>
      <dsp:txXfrm>
        <a:off x="4784198" y="2604011"/>
        <a:ext cx="856729" cy="55954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D5D7ACF-920C-4686-9117-1EC56D6B14A8}">
      <dsp:nvSpPr>
        <dsp:cNvPr id="0" name=""/>
        <dsp:cNvSpPr/>
      </dsp:nvSpPr>
      <dsp:spPr>
        <a:xfrm>
          <a:off x="990579" y="4134771"/>
          <a:ext cx="4758677" cy="434798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99568" tIns="99568" rIns="99568" bIns="99568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QA/QC  &amp; Development</a:t>
          </a:r>
        </a:p>
      </dsp:txBody>
      <dsp:txXfrm>
        <a:off x="990579" y="4134771"/>
        <a:ext cx="4758677" cy="434798"/>
      </dsp:txXfrm>
    </dsp:sp>
    <dsp:sp modelId="{A7EE1ED3-CF92-4021-8671-FF18BB6D42DF}">
      <dsp:nvSpPr>
        <dsp:cNvPr id="0" name=""/>
        <dsp:cNvSpPr/>
      </dsp:nvSpPr>
      <dsp:spPr>
        <a:xfrm rot="10800000">
          <a:off x="1028692" y="2836478"/>
          <a:ext cx="4713014" cy="1293563"/>
        </a:xfrm>
        <a:prstGeom prst="upArrowCallou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99568" tIns="99568" rIns="99568" bIns="99568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Realization</a:t>
          </a:r>
        </a:p>
      </dsp:txBody>
      <dsp:txXfrm rot="-10800000">
        <a:off x="1028692" y="2836478"/>
        <a:ext cx="4713014" cy="454040"/>
      </dsp:txXfrm>
    </dsp:sp>
    <dsp:sp modelId="{30CCAF75-2F60-497B-980B-A6F24F4271DE}">
      <dsp:nvSpPr>
        <dsp:cNvPr id="0" name=""/>
        <dsp:cNvSpPr/>
      </dsp:nvSpPr>
      <dsp:spPr>
        <a:xfrm>
          <a:off x="1028723" y="3281845"/>
          <a:ext cx="2131785" cy="386775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12700" rIns="7112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Verification</a:t>
          </a:r>
        </a:p>
      </dsp:txBody>
      <dsp:txXfrm>
        <a:off x="1028723" y="3281845"/>
        <a:ext cx="2131785" cy="386775"/>
      </dsp:txXfrm>
    </dsp:sp>
    <dsp:sp modelId="{88476572-EA5D-4BBB-9103-33E020759F45}">
      <dsp:nvSpPr>
        <dsp:cNvPr id="0" name=""/>
        <dsp:cNvSpPr/>
      </dsp:nvSpPr>
      <dsp:spPr>
        <a:xfrm>
          <a:off x="3069061" y="3281845"/>
          <a:ext cx="2676390" cy="386775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12700" rIns="7112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Service Provisioning</a:t>
          </a:r>
        </a:p>
      </dsp:txBody>
      <dsp:txXfrm>
        <a:off x="3069061" y="3281845"/>
        <a:ext cx="2676390" cy="386775"/>
      </dsp:txXfrm>
    </dsp:sp>
    <dsp:sp modelId="{559CEAA7-4DDE-4B8A-9F61-76FB808FD36D}">
      <dsp:nvSpPr>
        <dsp:cNvPr id="0" name=""/>
        <dsp:cNvSpPr/>
      </dsp:nvSpPr>
      <dsp:spPr>
        <a:xfrm rot="10800000">
          <a:off x="998220" y="1668924"/>
          <a:ext cx="4736089" cy="1194929"/>
        </a:xfrm>
        <a:prstGeom prst="upArrowCallou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99568" tIns="99568" rIns="99568" bIns="99568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Operations</a:t>
          </a:r>
        </a:p>
      </dsp:txBody>
      <dsp:txXfrm rot="-10800000">
        <a:off x="998220" y="1668924"/>
        <a:ext cx="4736089" cy="419420"/>
      </dsp:txXfrm>
    </dsp:sp>
    <dsp:sp modelId="{0BC15F9B-F937-49A7-A584-05DC0727CF72}">
      <dsp:nvSpPr>
        <dsp:cNvPr id="0" name=""/>
        <dsp:cNvSpPr/>
      </dsp:nvSpPr>
      <dsp:spPr>
        <a:xfrm>
          <a:off x="998250" y="2063106"/>
          <a:ext cx="2321560" cy="386775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11430" rIns="64008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- </a:t>
          </a:r>
          <a:r>
            <a:rPr lang="en-GB" sz="1000" kern="1200"/>
            <a:t>Operational planning</a:t>
          </a:r>
        </a:p>
      </dsp:txBody>
      <dsp:txXfrm>
        <a:off x="998250" y="2063106"/>
        <a:ext cx="2321560" cy="386775"/>
      </dsp:txXfrm>
    </dsp:sp>
    <dsp:sp modelId="{375257A3-A1F8-4620-A0A1-11886AF5E503}">
      <dsp:nvSpPr>
        <dsp:cNvPr id="0" name=""/>
        <dsp:cNvSpPr/>
      </dsp:nvSpPr>
      <dsp:spPr>
        <a:xfrm>
          <a:off x="3108726" y="2070436"/>
          <a:ext cx="2621473" cy="386775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12700" rIns="7112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Operational execution</a:t>
          </a:r>
        </a:p>
      </dsp:txBody>
      <dsp:txXfrm>
        <a:off x="3108726" y="2070436"/>
        <a:ext cx="2621473" cy="386775"/>
      </dsp:txXfrm>
    </dsp:sp>
    <dsp:sp modelId="{612098C5-7379-430C-9A9B-6018437373A7}">
      <dsp:nvSpPr>
        <dsp:cNvPr id="0" name=""/>
        <dsp:cNvSpPr/>
      </dsp:nvSpPr>
      <dsp:spPr>
        <a:xfrm rot="10800000">
          <a:off x="1043030" y="0"/>
          <a:ext cx="4702482" cy="1701126"/>
        </a:xfrm>
        <a:prstGeom prst="upArrowCallou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99568" tIns="99568" rIns="99568" bIns="99568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Strategic Planning</a:t>
          </a:r>
        </a:p>
      </dsp:txBody>
      <dsp:txXfrm rot="-10800000">
        <a:off x="1043030" y="0"/>
        <a:ext cx="4702482" cy="597095"/>
      </dsp:txXfrm>
    </dsp:sp>
    <dsp:sp modelId="{90B842DA-3DF3-41E2-B579-B02553017DCB}">
      <dsp:nvSpPr>
        <dsp:cNvPr id="0" name=""/>
        <dsp:cNvSpPr/>
      </dsp:nvSpPr>
      <dsp:spPr>
        <a:xfrm>
          <a:off x="1036333" y="497185"/>
          <a:ext cx="1860913" cy="601907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11430" rIns="64008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- </a:t>
          </a:r>
          <a:r>
            <a:rPr lang="en-GB" sz="1000" kern="1200"/>
            <a:t>Customer requirements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Statutory/ Regulatory requirements</a:t>
          </a:r>
        </a:p>
      </dsp:txBody>
      <dsp:txXfrm>
        <a:off x="1036333" y="497185"/>
        <a:ext cx="1860913" cy="601907"/>
      </dsp:txXfrm>
    </dsp:sp>
    <dsp:sp modelId="{29881F7B-3067-4EA2-9507-1313DD789809}">
      <dsp:nvSpPr>
        <dsp:cNvPr id="0" name=""/>
        <dsp:cNvSpPr/>
      </dsp:nvSpPr>
      <dsp:spPr>
        <a:xfrm>
          <a:off x="2896029" y="496018"/>
          <a:ext cx="2844369" cy="597247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12700" rIns="7112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Contract review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Quality Planning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- Risk Management</a:t>
          </a:r>
        </a:p>
      </dsp:txBody>
      <dsp:txXfrm>
        <a:off x="2896029" y="496018"/>
        <a:ext cx="2844369" cy="59724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6">
  <dgm:title val=""/>
  <dgm:desc val=""/>
  <dgm:catLst>
    <dgm:cat type="hierarchy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5">
          <dgm:prSet phldr="1"/>
        </dgm:pt>
        <dgm:pt modelId="6">
          <dgm:prSet phldr="1"/>
        </dgm:pt>
      </dgm:ptLst>
      <dgm:cxnLst>
        <dgm:cxn modelId="7" srcId="0" destId="1" srcOrd="0" destOrd="0"/>
        <dgm:cxn modelId="8" srcId="1" destId="2" srcOrd="0" destOrd="0"/>
        <dgm:cxn modelId="9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10" srcId="0" destId="4" srcOrd="1" destOrd="0"/>
        <dgm:cxn modelId="11" srcId="0" destId="5" srcOrd="2" destOrd="0"/>
        <dgm:cxn modelId="12" srcId="0" destId="6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2"/>
        <dgm:pt modelId="3"/>
      </dgm:ptLst>
      <dgm:cxnLst>
        <dgm:cxn modelId="4" srcId="0" destId="1" srcOrd="0" destOrd="0"/>
        <dgm:cxn modelId="13" srcId="1" destId="11" srcOrd="0" destOrd="0"/>
        <dgm:cxn modelId="14" srcId="1" destId="12" srcOrd="1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  <dgm:pt modelId="4"/>
        <dgm:pt modelId="5"/>
        <dgm:pt modelId="6"/>
        <dgm:pt modelId="7"/>
      </dgm:ptLst>
      <dgm:cxnLst>
        <dgm:cxn modelId="8" srcId="0" destId="1" srcOrd="0" destOrd="0"/>
        <dgm:cxn modelId="9" srcId="1" destId="2" srcOrd="0" destOrd="0"/>
        <dgm:cxn modelId="10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  <dgm:cxn modelId="11" srcId="0" destId="4" srcOrd="1" destOrd="0"/>
        <dgm:cxn modelId="12" srcId="0" destId="5" srcOrd="2" destOrd="0"/>
        <dgm:cxn modelId="13" srcId="0" destId="6" srcOrd="3" destOrd="0"/>
        <dgm:cxn modelId="14" srcId="0" destId="7" srcOrd="4" destOrd="0"/>
      </dgm:cxnLst>
      <dgm:bg/>
      <dgm:whole/>
    </dgm:dataModel>
  </dgm:clrData>
  <dgm:layoutNode name="mainComposite">
    <dgm:varLst>
      <dgm:chPref val="1"/>
      <dgm:dir/>
      <dgm:animOne val="branch"/>
      <dgm:animLvl val="lvl"/>
      <dgm:resizeHandles val="exact"/>
    </dgm:varLst>
    <dgm:alg type="composite">
      <dgm:param type="vertAlign" val="mid"/>
      <dgm:param type="horzAlign" val="ctr"/>
    </dgm:alg>
    <dgm:shape xmlns:r="http://schemas.openxmlformats.org/officeDocument/2006/relationships" r:blip="">
      <dgm:adjLst/>
    </dgm:shape>
    <dgm:presOf/>
    <dgm:choose name="Name0">
      <dgm:if name="Name1" axis="ch" ptType="node" func="cnt" op="gte" val="2">
        <dgm:choose name="Name2">
          <dgm:if name="Name3" func="var" arg="dir" op="equ" val="norm">
            <dgm:constrLst>
              <dgm:constr type="l" for="ch" forName="hierFlow" refType="w" fact="0.3"/>
              <dgm:constr type="t" for="ch" forName="hierFlow"/>
              <dgm:constr type="r" for="ch" forName="hierFlow" refType="w" fact="0.98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if>
          <dgm:else name="Name4">
            <dgm:constrLst>
              <dgm:constr type="l" for="ch" forName="hierFlow" refType="w" fact="0.02"/>
              <dgm:constr type="t" for="ch" forName="hierFlow"/>
              <dgm:constr type="r" for="ch" forName="hierFlow" refType="w" fact="0.7"/>
              <dgm:constr type="b" for="ch" forName="hierFlow" refType="h" fact="0.98"/>
              <dgm:constr type="l" for="ch" forName="bgShapesFlow"/>
              <dgm:constr type="t" for="ch" forName="bgShapesFlow"/>
              <dgm:constr type="r" for="ch" forName="bgShapesFlow" refType="w"/>
              <dgm:constr type="b" for="ch" forName="bgShapesFlow" refType="h"/>
              <dgm:constr type="w" for="des" forName="level1Shape" refType="w"/>
              <dgm:constr type="h" for="des" forName="level1Shape" refType="w" refFor="des" refForName="level1Shape" fact="0.66667"/>
              <dgm:constr type="w" for="des" forName="level2Shape" refType="w" refFor="des" refForName="level1Shape" op="equ"/>
              <dgm:constr type="h" for="des" forName="level2Shape" refType="h" refFor="des" refForName="level1Shape" op="equ"/>
              <dgm:constr type="sp" for="des" refType="h" refFor="des" refForName="level1Shape" op="equ" fact="0.4"/>
              <dgm:constr type="sibSp" for="des" forName="hierChild1" refType="w" refFor="des" refForName="level1Shape" op="equ" fact="0.3"/>
              <dgm:constr type="sibSp" for="des" forName="hierChild2" refType="sibSp" refFor="des" refForName="hierChild1" op="equ"/>
              <dgm:constr type="sibSp" for="des" forName="hierChild3" refType="sibSp" refFor="des" refForName="hierChild1" op="equ"/>
              <dgm:constr type="userA" for="des" refType="h" refFor="des" refForName="level1Shape" op="equ"/>
              <dgm:constr type="userB" for="des" refType="sp" refFor="des" op="equ"/>
              <dgm:constr type="h" for="des" forName="firstBuf" refType="h" refFor="des" refForName="level1Shape" fact="0.1"/>
            </dgm:constrLst>
          </dgm:else>
        </dgm:choose>
      </dgm:if>
      <dgm:else name="Name5">
        <dgm:constrLst>
          <dgm:constr type="l" for="ch" forName="hierFlow"/>
          <dgm:constr type="t" for="ch" forName="hierFlow"/>
          <dgm:constr type="r" for="ch" forName="hierFlow" refType="w"/>
          <dgm:constr type="b" for="ch" forName="hierFlow" refType="h"/>
          <dgm:constr type="l" for="ch" forName="bgShapesFlow"/>
          <dgm:constr type="t" for="ch" forName="bgShapesFlow"/>
          <dgm:constr type="r" for="ch" forName="bgShapesFlow" refType="w"/>
          <dgm:constr type="b" for="ch" forName="bgShapesFlow" refType="h"/>
          <dgm:constr type="w" for="des" forName="level1Shape" refType="w"/>
          <dgm:constr type="h" for="des" forName="level1Shape" refType="w" refFor="des" refForName="level1Shape" fact="0.66667"/>
          <dgm:constr type="w" for="des" forName="level2Shape" refType="w" refFor="des" refForName="level1Shape" op="equ"/>
          <dgm:constr type="h" for="des" forName="level2Shape" refType="h" refFor="des" refForName="level1Shape" op="equ"/>
          <dgm:constr type="sp" for="des" refType="h" refFor="des" refForName="level1Shape" op="equ" fact="0.4"/>
          <dgm:constr type="sibSp" for="des" forName="hierChild1" refType="w" refFor="des" refForName="level1Shape" op="equ" fact="0.3"/>
          <dgm:constr type="sibSp" for="des" forName="hierChild2" refType="sibSp" refFor="des" refForName="hierChild1" op="equ"/>
          <dgm:constr type="sibSp" for="des" forName="hierChild3" refType="sibSp" refFor="des" refForName="hierChild1" op="equ"/>
          <dgm:constr type="userA" for="des" refType="h" refFor="des" refForName="level1Shape" op="equ"/>
          <dgm:constr type="userB" for="des" refType="sp" refFor="des" op="equ"/>
          <dgm:constr type="h" for="des" forName="firstBuf" refType="h" refFor="des" refForName="level1Shape" fact="0.1"/>
        </dgm:constrLst>
      </dgm:else>
    </dgm:choose>
    <dgm:ruleLst/>
    <dgm:layoutNode name="hierFlow">
      <dgm:alg type="lin">
        <dgm:param type="linDir" val="fromT"/>
        <dgm:param type="nodeVertAlign" val="t"/>
        <dgm:param type="vertAlign" val="t"/>
        <dgm:param type="nodeHorzAlign" val="ctr"/>
        <dgm:param type="fallback" val="2D"/>
      </dgm:alg>
      <dgm:shape xmlns:r="http://schemas.openxmlformats.org/officeDocument/2006/relationships" r:blip="">
        <dgm:adjLst/>
      </dgm:shape>
      <dgm:presOf/>
      <dgm:constrLst/>
      <dgm:ruleLst/>
      <dgm:choose name="Name6">
        <dgm:if name="Name7" axis="ch" ptType="node" func="cnt" op="gte" val="2">
          <dgm:layoutNode name="firstBuf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8"/>
      </dgm:choose>
      <dgm:layoutNode name="hierChild1">
        <dgm:varLst>
          <dgm:chPref val="1"/>
          <dgm:animOne val="branch"/>
          <dgm:animLvl val="lvl"/>
        </dgm:varLst>
        <dgm:choose name="Name9">
          <dgm:if name="Name10" func="var" arg="dir" op="equ" val="norm">
            <dgm:alg type="hierChild">
              <dgm:param type="linDir" val="fromL"/>
              <dgm:param type="vertAlign" val="t"/>
            </dgm:alg>
          </dgm:if>
          <dgm:else name="Name11">
            <dgm:alg type="hierChild">
              <dgm:param type="linDir" val="fromR"/>
              <dgm:param type="vertAlign" val="t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primFontSz" for="des" ptType="node" op="equ"/>
        </dgm:constrLst>
        <dgm:ruleLst/>
        <dgm:forEach name="Name12" axis="ch" cnt="3">
          <dgm:forEach name="Name13" axis="self" ptType="node">
            <dgm:layoutNode name="Name14">
              <dgm:alg type="hierRoot"/>
              <dgm:shape xmlns:r="http://schemas.openxmlformats.org/officeDocument/2006/relationships" r:blip="">
                <dgm:adjLst/>
              </dgm:shape>
              <dgm:presOf/>
              <dgm:constrLst/>
              <dgm:ruleLst/>
              <dgm:layoutNode name="level1Shape" styleLbl="node0">
                <dgm:varLst>
                  <dgm:chPref val="3"/>
                </dgm:varLst>
                <dgm:alg type="tx"/>
                <dgm:shape xmlns:r="http://schemas.openxmlformats.org/officeDocument/2006/relationships" type="roundRect" r:blip="">
                  <dgm:adjLst>
                    <dgm:adj idx="1" val="0.1"/>
                  </dgm:adjLst>
                </dgm:shape>
                <dgm:presOf axis="self"/>
                <dgm:constrLst>
                  <dgm:constr type="primFontSz" val="65"/>
                  <dgm:constr type="tMarg" refType="primFontSz" fact="0.3"/>
                  <dgm:constr type="bMarg" refType="primFontSz" fact="0.3"/>
                  <dgm:constr type="lMarg" refType="primFontSz" fact="0.3"/>
                  <dgm:constr type="rMarg" refType="primFontSz" fact="0.3"/>
                </dgm:constrLst>
                <dgm:ruleLst>
                  <dgm:rule type="primFontSz" val="5" fact="NaN" max="NaN"/>
                </dgm:ruleLst>
              </dgm:layoutNode>
              <dgm:layoutNode name="hierChild2">
                <dgm:choose name="Name15">
                  <dgm:if name="Name16" func="var" arg="dir" op="equ" val="norm">
                    <dgm:alg type="hierChild">
                      <dgm:param type="linDir" val="fromL"/>
                    </dgm:alg>
                  </dgm:if>
                  <dgm:else name="Name17">
                    <dgm:alg type="hierChild">
                      <dgm:param type="linDir" val="fromR"/>
                    </dgm:alg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  <dgm:forEach name="repeat" axis="ch">
                  <dgm:forEach name="Name18" axis="self" ptType="parTrans" cnt="1">
                    <dgm:layoutNode name="Name19">
                      <dgm:alg type="conn">
                        <dgm:param type="dim" val="1D"/>
                        <dgm:param type="endSty" val="noArr"/>
                        <dgm:param type="connRout" val="bend"/>
                        <dgm:param type="begPts" val="bCtr"/>
                        <dgm:param type="endPts" val="tCtr"/>
                      </dgm:alg>
                      <dgm:shape xmlns:r="http://schemas.openxmlformats.org/officeDocument/2006/relationships" type="conn" r:blip="">
                        <dgm:adjLst/>
                      </dgm:shape>
                      <dgm:presOf axis="self"/>
                      <dgm:constrLst>
                        <dgm:constr type="w" val="1"/>
                        <dgm:constr type="h" val="1"/>
                        <dgm:constr type="begPad"/>
                        <dgm:constr type="endPad"/>
                      </dgm:constrLst>
                      <dgm:ruleLst/>
                    </dgm:layoutNode>
                  </dgm:forEach>
                  <dgm:forEach name="Name20" axis="self" ptType="node">
                    <dgm:layoutNode name="Name21">
                      <dgm:alg type="hierRoot"/>
                      <dgm:shape xmlns:r="http://schemas.openxmlformats.org/officeDocument/2006/relationships" r:blip="">
                        <dgm:adjLst/>
                      </dgm:shape>
                      <dgm:presOf/>
                      <dgm:constrLst/>
                      <dgm:ruleLst/>
                      <dgm:layoutNode name="level2Shape">
                        <dgm:alg type="tx"/>
                        <dgm:shape xmlns:r="http://schemas.openxmlformats.org/officeDocument/2006/relationships" type="roundRect" r:blip="">
                          <dgm:adjLst>
                            <dgm:adj idx="1" val="0.1"/>
                          </dgm:adjLst>
                        </dgm:shape>
                        <dgm:presOf axis="self"/>
                        <dgm:constrLst>
                          <dgm:constr type="primFontSz" val="65"/>
                          <dgm:constr type="tMarg" refType="primFontSz" fact="0.3"/>
                          <dgm:constr type="bMarg" refType="primFontSz" fact="0.3"/>
                          <dgm:constr type="lMarg" refType="primFontSz" fact="0.3"/>
                          <dgm:constr type="r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hierChild3">
                        <dgm:choose name="Name22">
                          <dgm:if name="Name23" func="var" arg="dir" op="equ" val="norm">
                            <dgm:alg type="hierChild">
                              <dgm:param type="linDir" val="fromL"/>
                            </dgm:alg>
                          </dgm:if>
                          <dgm:else name="Name24">
                            <dgm:alg type="hierChild">
                              <dgm:param type="linDir" val="fromR"/>
                            </dgm:alg>
                          </dgm:else>
                        </dgm:choose>
                        <dgm:shape xmlns:r="http://schemas.openxmlformats.org/officeDocument/2006/relationships" r:blip="">
                          <dgm:adjLst/>
                        </dgm:shape>
                        <dgm:presOf/>
                        <dgm:constrLst/>
                        <dgm:ruleLst/>
                        <dgm:forEach name="Name25" ref="repeat"/>
                      </dgm:layoutNode>
                    </dgm:layoutNode>
                  </dgm:forEach>
                </dgm:forEach>
              </dgm:layoutNode>
            </dgm:layoutNode>
          </dgm:forEach>
        </dgm:forEach>
      </dgm:layoutNode>
    </dgm:layoutNode>
    <dgm:layoutNode name="bgShapesFlow">
      <dgm:alg type="lin">
        <dgm:param type="linDir" val="fromT"/>
        <dgm:param type="nodeVertAlign" val="t"/>
        <dgm:param type="vertAlign" val="t"/>
        <dgm:param type="nodeHorzAlign" val="ctr"/>
      </dgm:alg>
      <dgm:shape xmlns:r="http://schemas.openxmlformats.org/officeDocument/2006/relationships" r:blip="">
        <dgm:adjLst/>
      </dgm:shape>
      <dgm:presOf/>
      <dgm:constrLst>
        <dgm:constr type="userB"/>
        <dgm:constr type="w" for="ch" forName="rectComp" refType="w"/>
        <dgm:constr type="h" for="ch" forName="rectComp" refType="h"/>
        <dgm:constr type="w" for="des" forName="bgRect" refType="w"/>
        <dgm:constr type="primFontSz" for="des" forName="bgRectTx" op="equ"/>
      </dgm:constrLst>
      <dgm:ruleLst/>
      <dgm:forEach name="Name26" axis="ch" ptType="node" st="2">
        <dgm:layoutNode name="rectComp">
          <dgm:alg type="composite">
            <dgm:param type="vertAlign" val="t"/>
            <dgm:param type="horzAlign" val="ctr"/>
          </dgm:alg>
          <dgm:shape xmlns:r="http://schemas.openxmlformats.org/officeDocument/2006/relationships" r:blip="">
            <dgm:adjLst/>
          </dgm:shape>
          <dgm:presOf/>
          <dgm:choose name="Name27">
            <dgm:if name="Name28" func="var" arg="dir" op="equ" val="norm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l" for="ch" forName="bgRectTx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if>
            <dgm:else name="Name29">
              <dgm:constrLst>
                <dgm:constr type="userA"/>
                <dgm:constr type="l" for="ch" forName="bgRect"/>
                <dgm:constr type="t" for="ch" forName="bgRect"/>
                <dgm:constr type="h" for="ch" forName="bgRect" refType="userA" fact="1.2"/>
                <dgm:constr type="r" for="ch" forName="bgRectTx" refType="w"/>
                <dgm:constr type="t" for="ch" forName="bgRectTx"/>
                <dgm:constr type="w" for="ch" forName="bgRectTx" refType="w" refFor="ch" refForName="bgRect" fact="0.3"/>
                <dgm:constr type="h" for="ch" forName="bgRectTx" refType="h" refFor="ch" refForName="bgRect" op="equ"/>
              </dgm:constrLst>
            </dgm:else>
          </dgm:choose>
          <dgm:ruleLst/>
          <dgm:layoutNode name="bgRect" styleLbl="bgShp">
            <dgm:alg type="sp"/>
            <dgm:shape xmlns:r="http://schemas.openxmlformats.org/officeDocument/2006/relationships" type="roundRect" r:blip="" zOrderOff="-999">
              <dgm:adjLst>
                <dgm:adj idx="1" val="0.1"/>
              </dgm:adjLst>
            </dgm:shape>
            <dgm:presOf axis="desOrSelf" ptType="node"/>
            <dgm:constrLst/>
            <dgm:ruleLst/>
          </dgm:layoutNode>
          <dgm:layoutNode name="bgRectTx" styleLbl="bgShp">
            <dgm:varLst>
              <dgm:bulletEnabled val="1"/>
            </dgm:varLst>
            <dgm:alg type="tx"/>
            <dgm:presOf axis="desOrSelf" ptType="node"/>
            <dgm:shape xmlns:r="http://schemas.openxmlformats.org/officeDocument/2006/relationships" type="rect" r:blip="" zOrderOff="-999" hideGeom="1">
              <dgm:adjLst/>
            </dgm:shape>
            <dgm:constrLst>
              <dgm:constr type="primFontSz" val="65"/>
            </dgm:constrLst>
            <dgm:ruleLst>
              <dgm:rule type="primFontSz" val="5" fact="NaN" max="NaN"/>
            </dgm:ruleLst>
          </dgm:layoutNode>
        </dgm:layoutNode>
        <dgm:choose name="Name30">
          <dgm:if name="Name31" axis="self" ptType="node" func="revPos" op="gte" val="2">
            <dgm:layoutNode name="spComp">
              <dgm:alg type="composite">
                <dgm:param type="vertAlign" val="t"/>
                <dgm:param type="horzAlign" val="ctr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userA"/>
                <dgm:constr type="userB"/>
                <dgm:constr type="l" for="ch" forName="vSp"/>
                <dgm:constr type="t" for="ch" forName="vSp"/>
                <dgm:constr type="h" for="ch" forName="vSp" refType="userB"/>
                <dgm:constr type="hOff" for="ch" forName="vSp" refType="userA" fact="-0.2"/>
              </dgm:constrLst>
              <dgm:ruleLst/>
              <dgm:layoutNode name="vSp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if>
          <dgm:else name="Name32"/>
        </dgm:choose>
      </dgm:forEach>
    </dgm:layoutNod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rocess4">
  <dgm:title val=""/>
  <dgm:desc val=""/>
  <dgm:catLst>
    <dgm:cat type="process" pri="16000"/>
    <dgm:cat type="list" pri="2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alg type="lin">
      <dgm:param type="linDir" val="fromB"/>
    </dgm:alg>
    <dgm:shape xmlns:r="http://schemas.openxmlformats.org/officeDocument/2006/relationships" r:blip="">
      <dgm:adjLst/>
    </dgm:shape>
    <dgm:presOf/>
    <dgm:constrLst>
      <dgm:constr type="h" for="ch" forName="boxAndChildren" refType="h"/>
      <dgm:constr type="h" for="ch" forName="arrowAndChildren" refType="h" refFor="ch" refForName="boxAndChildren" op="equ" fact="1.538"/>
      <dgm:constr type="w" for="ch" forName="arrowAndChildren" refType="w"/>
      <dgm:constr type="w" for="ch" forName="boxAndChildren" refType="w"/>
      <dgm:constr type="h" for="ch" forName="sp" refType="h" fact="-0.015"/>
      <dgm:constr type="primFontSz" for="des" forName="parentTextBox" val="65"/>
      <dgm:constr type="primFontSz" for="des" forName="parentTextArrow" refType="primFontSz" refFor="des" refForName="parentTextBox" op="equ"/>
      <dgm:constr type="primFontSz" for="des" forName="childTextArrow" val="65"/>
      <dgm:constr type="primFontSz" for="des" forName="childTextBox" refType="primFontSz" refFor="des" refForName="childTextArrow" op="equ"/>
    </dgm:constrLst>
    <dgm:ruleLst/>
    <dgm:forEach name="Name1" axis="ch" ptType="node" st="-1" step="-1">
      <dgm:choose name="Name2">
        <dgm:if name="Name3" axis="self" ptType="node" func="revPos" op="equ" val="1">
          <dgm:layoutNode name="boxAndChildren">
            <dgm:alg type="composite"/>
            <dgm:shape xmlns:r="http://schemas.openxmlformats.org/officeDocument/2006/relationships" r:blip="">
              <dgm:adjLst/>
            </dgm:shape>
            <dgm:presOf/>
            <dgm:choose name="Name4">
              <dgm:if name="Name5" axis="ch" ptType="node" func="cnt" op="gte" val="1">
                <dgm:constrLst>
                  <dgm:constr type="w" for="ch" forName="parentTextBox" refType="w"/>
                  <dgm:constr type="h" for="ch" forName="parentTextBox" refType="h" fact="0.54"/>
                  <dgm:constr type="t" for="ch" forName="parentTextBox"/>
                  <dgm:constr type="w" for="ch" forName="entireBox" refType="w"/>
                  <dgm:constr type="h" for="ch" forName="entireBox" refType="h"/>
                  <dgm:constr type="w" for="ch" forName="descendantBox" refType="w"/>
                  <dgm:constr type="b" for="ch" forName="descendantBox" refType="h" fact="0.98"/>
                  <dgm:constr type="h" for="ch" forName="descendantBox" refType="h" fact="0.46"/>
                </dgm:constrLst>
              </dgm:if>
              <dgm:else name="Name6">
                <dgm:constrLst>
                  <dgm:constr type="w" for="ch" forName="parentTextBox" refType="w"/>
                  <dgm:constr type="h" for="ch" forName="parentTextBox" refType="h"/>
                </dgm:constrLst>
              </dgm:else>
            </dgm:choose>
            <dgm:ruleLst/>
            <dgm:layoutNode name="parentTextBox">
              <dgm:alg type="tx"/>
              <dgm:choose name="Name7">
                <dgm:if name="Name8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9">
                  <dgm:shape xmlns:r="http://schemas.openxmlformats.org/officeDocument/2006/relationships" type="rec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10">
              <dgm:if name="Name11" axis="ch" ptType="node" func="cnt" op="gte" val="1">
                <dgm:layoutNode name="entireBox">
                  <dgm:alg type="sp"/>
                  <dgm:shape xmlns:r="http://schemas.openxmlformats.org/officeDocument/2006/relationships" type="rect" r:blip="">
                    <dgm:adjLst/>
                  </dgm:shape>
                  <dgm:presOf axis="self"/>
                  <dgm:constrLst/>
                  <dgm:ruleLst/>
                </dgm:layoutNode>
                <dgm:layoutNode name="descendantBox" styleLbl="fgAccFollowNode1">
                  <dgm:choose name="Name12">
                    <dgm:if name="Name13" func="var" arg="dir" op="equ" val="norm">
                      <dgm:alg type="lin"/>
                    </dgm:if>
                    <dgm:else name="Name14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Box" refType="w"/>
                    <dgm:constr type="h" for="ch" forName="childTextBox" refType="h"/>
                  </dgm:constrLst>
                  <dgm:ruleLst/>
                  <dgm:forEach name="Name15" axis="ch" ptType="node">
                    <dgm:layoutNode name="childTextBox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16"/>
            </dgm:choose>
          </dgm:layoutNode>
        </dgm:if>
        <dgm:else name="Name17">
          <dgm:layoutNode name="arrowAndChildren">
            <dgm:alg type="composite"/>
            <dgm:shape xmlns:r="http://schemas.openxmlformats.org/officeDocument/2006/relationships" r:blip="">
              <dgm:adjLst/>
            </dgm:shape>
            <dgm:presOf/>
            <dgm:choose name="Name18">
              <dgm:if name="Name19" axis="ch" ptType="node" func="cnt" op="gte" val="1">
                <dgm:constrLst>
                  <dgm:constr type="w" for="ch" forName="parentTextArrow" refType="w"/>
                  <dgm:constr type="t" for="ch" forName="parentTextArrow"/>
                  <dgm:constr type="h" for="ch" forName="parentTextArrow" refType="h" fact="0.351"/>
                  <dgm:constr type="w" for="ch" forName="arrow" refType="w"/>
                  <dgm:constr type="h" for="ch" forName="arrow" refType="h"/>
                  <dgm:constr type="w" for="ch" forName="descendantArrow" refType="w"/>
                  <dgm:constr type="b" for="ch" forName="descendantArrow" refType="h" fact="0.65"/>
                  <dgm:constr type="h" for="ch" forName="descendantArrow" refType="h" fact="0.299"/>
                </dgm:constrLst>
              </dgm:if>
              <dgm:else name="Name20">
                <dgm:constrLst>
                  <dgm:constr type="w" for="ch" forName="parentTextArrow" refType="w"/>
                  <dgm:constr type="h" for="ch" forName="parentTextArrow" refType="h"/>
                </dgm:constrLst>
              </dgm:else>
            </dgm:choose>
            <dgm:ruleLst/>
            <dgm:layoutNode name="parentTextArrow">
              <dgm:alg type="tx"/>
              <dgm:choose name="Name21">
                <dgm:if name="Name22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23">
                  <dgm:shape xmlns:r="http://schemas.openxmlformats.org/officeDocument/2006/relationships" rot="180" type="upArrowCallou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24">
              <dgm:if name="Name25" axis="ch" ptType="node" func="cnt" op="gte" val="1">
                <dgm:layoutNode name="arrow">
                  <dgm:alg type="sp"/>
                  <dgm:shape xmlns:r="http://schemas.openxmlformats.org/officeDocument/2006/relationships" rot="180" type="upArrowCallout" r:blip="">
                    <dgm:adjLst/>
                  </dgm:shape>
                  <dgm:presOf axis="self"/>
                  <dgm:constrLst/>
                  <dgm:ruleLst/>
                </dgm:layoutNode>
                <dgm:layoutNode name="descendantArrow">
                  <dgm:choose name="Name26">
                    <dgm:if name="Name27" func="var" arg="dir" op="equ" val="norm">
                      <dgm:alg type="lin"/>
                    </dgm:if>
                    <dgm:else name="Name28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Arrow" refType="w"/>
                    <dgm:constr type="h" for="ch" forName="childTextArrow" refType="h"/>
                  </dgm:constrLst>
                  <dgm:ruleLst/>
                  <dgm:forEach name="Name29" axis="ch" ptType="node">
                    <dgm:layoutNode name="childTextArrow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30"/>
            </dgm:choose>
          </dgm:layoutNode>
        </dgm:else>
      </dgm:choose>
      <dgm:forEach name="Name31" axis="precedSib" ptType="sibTrans" st="-1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4">
  <dgm:title val=""/>
  <dgm:desc val=""/>
  <dgm:catLst>
    <dgm:cat type="3D" pri="11400"/>
  </dgm:catLst>
  <dgm:scene3d>
    <a:camera prst="orthographicFront"/>
    <a:lightRig rig="threePt" dir="t"/>
  </dgm:scene3d>
  <dgm:styleLbl name="node0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chilly" dir="t"/>
    </dgm:scene3d>
    <dgm:sp3d z="12700" extrusionH="12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ImgPlace1">
    <dgm:scene3d>
      <a:camera prst="orthographicFront"/>
      <a:lightRig rig="chilly" dir="t"/>
    </dgm:scene3d>
    <dgm:sp3d z="-257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chilly" dir="t"/>
    </dgm:scene3d>
    <dgm:sp3d z="-700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chilly" dir="t"/>
    </dgm:scene3d>
    <dgm:sp3d z="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ibTrans2D1">
    <dgm:scene3d>
      <a:camera prst="orthographicFront"/>
      <a:lightRig rig="chilly" dir="t"/>
    </dgm:scene3d>
    <dgm:sp3d z="-25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1D1">
    <dgm:scene3d>
      <a:camera prst="orthographicFront"/>
      <a:lightRig rig="chilly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chilly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chilly" dir="t"/>
    </dgm:scene3d>
    <dgm:sp3d z="1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/>
      <a:lightRig rig="chilly" dir="t"/>
    </dgm:scene3d>
    <dgm:sp3d z="1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chilly" dir="t"/>
    </dgm:scene3d>
    <dgm:sp3d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chilly" dir="t"/>
    </dgm:scene3d>
    <dgm:sp3d prstMaterial="dkEdge">
      <a:bevelT w="1270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chilly" dir="t"/>
    </dgm:scene3d>
    <dgm:sp3d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chilly" dir="t"/>
    </dgm:scene3d>
    <dgm:sp3d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chilly" dir="t"/>
    </dgm:scene3d>
    <dgm:sp3d z="-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chilly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chilly" dir="t"/>
    </dgm:scene3d>
    <dgm:sp3d z="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8A04B5-6B46-4197-B7A5-31A4E6435B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14</Pages>
  <Words>2876</Words>
  <Characters>16397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Omar Roushdi Mabrouk (1807791)</dc:creator>
  <cp:keywords/>
  <dc:description/>
  <cp:lastModifiedBy>Adam Hassan (1802740)</cp:lastModifiedBy>
  <cp:revision>14</cp:revision>
  <dcterms:created xsi:type="dcterms:W3CDTF">2021-01-21T22:07:00Z</dcterms:created>
  <dcterms:modified xsi:type="dcterms:W3CDTF">2021-01-21T22:36:00Z</dcterms:modified>
</cp:coreProperties>
</file>