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824B5" w14:textId="77777777" w:rsidR="0037663D" w:rsidRPr="0037663D" w:rsidRDefault="0037663D" w:rsidP="0037663D">
      <w:pPr>
        <w:pStyle w:val="Heading1"/>
        <w:spacing w:before="0"/>
      </w:pPr>
      <w:r w:rsidRPr="0037663D">
        <w:t>Sustainability Change Initiative</w:t>
      </w:r>
    </w:p>
    <w:p w14:paraId="3EA103DD" w14:textId="15951926" w:rsidR="00DD640B" w:rsidRDefault="00185F6F" w:rsidP="0037663D">
      <w:r>
        <w:t xml:space="preserve">In February 2021, </w:t>
      </w:r>
      <w:r w:rsidR="003649EB">
        <w:t xml:space="preserve">the </w:t>
      </w:r>
      <w:r w:rsidR="003449CD">
        <w:t xml:space="preserve">UK Government’s </w:t>
      </w:r>
      <w:r w:rsidR="001D5C73" w:rsidRPr="001D5C73">
        <w:t>Chancellor of the Exchequer Rishi Sunak MP</w:t>
      </w:r>
      <w:r w:rsidR="005842AE">
        <w:t xml:space="preserve"> announced </w:t>
      </w:r>
      <w:r w:rsidR="00B4549E">
        <w:t xml:space="preserve">a </w:t>
      </w:r>
      <w:r w:rsidR="00B4549E" w:rsidRPr="00B4549E">
        <w:t xml:space="preserve">£22bn </w:t>
      </w:r>
      <w:r w:rsidR="00B4549E">
        <w:t>investment in</w:t>
      </w:r>
      <w:r w:rsidR="00B4549E" w:rsidRPr="00B4549E">
        <w:t xml:space="preserve"> </w:t>
      </w:r>
      <w:r w:rsidR="003649EB">
        <w:t xml:space="preserve">a </w:t>
      </w:r>
      <w:r w:rsidR="00B4549E" w:rsidRPr="00B4549E">
        <w:t>new infrastructure</w:t>
      </w:r>
      <w:r w:rsidR="0094687A" w:rsidRPr="0094687A">
        <w:t xml:space="preserve"> </w:t>
      </w:r>
      <w:r w:rsidR="0094687A">
        <w:t>bank</w:t>
      </w:r>
      <w:r w:rsidR="00E44D66">
        <w:t xml:space="preserve">. The </w:t>
      </w:r>
      <w:r w:rsidR="00346D2E">
        <w:t>i</w:t>
      </w:r>
      <w:r w:rsidR="00A93B69">
        <w:t>nfrastructure bank will be tasked with</w:t>
      </w:r>
      <w:r w:rsidR="0094687A" w:rsidRPr="0094687A">
        <w:t xml:space="preserve"> channel</w:t>
      </w:r>
      <w:r w:rsidR="00A93B69">
        <w:t xml:space="preserve">ling </w:t>
      </w:r>
      <w:r w:rsidR="0094687A" w:rsidRPr="0094687A">
        <w:t xml:space="preserve">billions of pounds into </w:t>
      </w:r>
      <w:r w:rsidR="005B11DD">
        <w:t xml:space="preserve">large </w:t>
      </w:r>
      <w:r w:rsidR="00A93B69">
        <w:t xml:space="preserve">UK </w:t>
      </w:r>
      <w:r w:rsidR="00346D2E">
        <w:t>infrastructure</w:t>
      </w:r>
      <w:r w:rsidR="00E44D66">
        <w:t xml:space="preserve"> </w:t>
      </w:r>
      <w:r w:rsidR="0094687A" w:rsidRPr="0094687A">
        <w:t xml:space="preserve">projects </w:t>
      </w:r>
      <w:r w:rsidR="00A93B69">
        <w:t xml:space="preserve">across the UK </w:t>
      </w:r>
      <w:r w:rsidR="00346D2E">
        <w:t>which will</w:t>
      </w:r>
      <w:r w:rsidR="0094687A" w:rsidRPr="0094687A">
        <w:t xml:space="preserve"> help </w:t>
      </w:r>
      <w:r w:rsidR="003649EB" w:rsidRPr="003649EB">
        <w:t xml:space="preserve">kickstart the economy </w:t>
      </w:r>
      <w:r w:rsidR="003649EB">
        <w:t>following</w:t>
      </w:r>
      <w:r w:rsidR="003649EB" w:rsidRPr="003649EB">
        <w:t xml:space="preserve"> the coronavirus </w:t>
      </w:r>
      <w:r w:rsidR="003649EB">
        <w:t>p</w:t>
      </w:r>
      <w:r w:rsidR="003649EB" w:rsidRPr="003649EB">
        <w:t>andemic</w:t>
      </w:r>
      <w:r w:rsidR="003649EB">
        <w:t xml:space="preserve"> and </w:t>
      </w:r>
      <w:r w:rsidR="0094687A" w:rsidRPr="0094687A">
        <w:t>tackle climate change</w:t>
      </w:r>
      <w:r w:rsidR="000A0192">
        <w:t xml:space="preserve"> (</w:t>
      </w:r>
      <w:r w:rsidR="000A0192" w:rsidRPr="000A0192">
        <w:t>Thicknesse</w:t>
      </w:r>
      <w:r w:rsidR="000A0192">
        <w:t>, 2021).</w:t>
      </w:r>
    </w:p>
    <w:p w14:paraId="598B9A45" w14:textId="3BA88D41" w:rsidR="004067EE" w:rsidRDefault="00F05301" w:rsidP="0037663D">
      <w:r>
        <w:t xml:space="preserve">However, although the investment will be welcomed news to the construction industry, it also brings significant </w:t>
      </w:r>
      <w:r w:rsidR="004A63E8">
        <w:t xml:space="preserve">challenges. </w:t>
      </w:r>
      <w:r w:rsidR="004A63E8" w:rsidRPr="00DD640B">
        <w:t xml:space="preserve">To successfully deliver </w:t>
      </w:r>
      <w:r w:rsidR="004A63E8">
        <w:t xml:space="preserve">these large-scale projects the </w:t>
      </w:r>
      <w:r w:rsidR="007C6011">
        <w:t xml:space="preserve">industry must overcome a </w:t>
      </w:r>
      <w:r w:rsidR="00C77725">
        <w:t>widening skills gap and</w:t>
      </w:r>
      <w:r w:rsidR="000F4D8C">
        <w:t xml:space="preserve"> begin to develop the talent capable of </w:t>
      </w:r>
      <w:r w:rsidR="00DB20A9">
        <w:t>delivering</w:t>
      </w:r>
      <w:r w:rsidR="00910FFF">
        <w:t xml:space="preserve"> the infrastructure to support the net-zero by 2050 challenge.</w:t>
      </w:r>
      <w:r w:rsidR="005C140B">
        <w:t xml:space="preserve"> </w:t>
      </w:r>
      <w:r w:rsidR="003D2D3A">
        <w:t xml:space="preserve">A report by </w:t>
      </w:r>
      <w:r w:rsidR="003D2D3A" w:rsidRPr="003D2D3A">
        <w:t xml:space="preserve">UK </w:t>
      </w:r>
      <w:r w:rsidR="003D2D3A">
        <w:t xml:space="preserve">recruitment website </w:t>
      </w:r>
      <w:r w:rsidR="003D2D3A" w:rsidRPr="003D2D3A">
        <w:t xml:space="preserve">CV Library </w:t>
      </w:r>
      <w:r w:rsidR="003D2D3A">
        <w:t xml:space="preserve">stated </w:t>
      </w:r>
      <w:r w:rsidR="0047276D">
        <w:t>that</w:t>
      </w:r>
      <w:r w:rsidR="003D2D3A" w:rsidRPr="003D2D3A">
        <w:t xml:space="preserve"> in Q3 of 2020, construction vacancies </w:t>
      </w:r>
      <w:r w:rsidR="0047276D">
        <w:t xml:space="preserve">grew by a massive </w:t>
      </w:r>
      <w:r w:rsidR="003D2D3A" w:rsidRPr="003D2D3A">
        <w:t>213.4%</w:t>
      </w:r>
      <w:r w:rsidR="004067EE">
        <w:t xml:space="preserve"> but the sector </w:t>
      </w:r>
      <w:r w:rsidR="004067EE" w:rsidRPr="003D2D3A">
        <w:t xml:space="preserve">had a quarter-on-quarter 53.9% decline in applications per vacancy. </w:t>
      </w:r>
      <w:r w:rsidR="004067EE">
        <w:t>(Ashworth, 2020).</w:t>
      </w:r>
    </w:p>
    <w:p w14:paraId="55999DC0" w14:textId="5F7DBCAD" w:rsidR="00D07D9F" w:rsidRDefault="00360023" w:rsidP="00D75DAA">
      <w:r>
        <w:t xml:space="preserve">Griffiths, a Civil Engineering Main Contractor, </w:t>
      </w:r>
      <w:r w:rsidR="004067EE">
        <w:t xml:space="preserve">has </w:t>
      </w:r>
      <w:r w:rsidR="00997DDE">
        <w:t>recently</w:t>
      </w:r>
      <w:r w:rsidR="004067EE">
        <w:t xml:space="preserve"> faced </w:t>
      </w:r>
      <w:r w:rsidR="00997DDE">
        <w:t xml:space="preserve">recruitment challenges with </w:t>
      </w:r>
      <w:r w:rsidR="00F770D9">
        <w:t xml:space="preserve">suitably </w:t>
      </w:r>
      <w:r w:rsidR="00997DDE">
        <w:t xml:space="preserve">skilled and qualified </w:t>
      </w:r>
      <w:r w:rsidR="00F770D9">
        <w:t>people at project-level hard to come by.</w:t>
      </w:r>
      <w:r w:rsidR="0005319A">
        <w:t xml:space="preserve"> </w:t>
      </w:r>
      <w:r w:rsidR="00D07D9F">
        <w:t xml:space="preserve">The organisation also has an ageing workforce with </w:t>
      </w:r>
      <w:r w:rsidR="00271F15">
        <w:t xml:space="preserve">29% of employees in the 55 – 65+ age bracket and only 9% </w:t>
      </w:r>
      <w:r w:rsidR="000A6588">
        <w:t>between</w:t>
      </w:r>
      <w:r w:rsidR="00271F15">
        <w:t xml:space="preserve"> 16 </w:t>
      </w:r>
      <w:r w:rsidR="000A6588">
        <w:t>–</w:t>
      </w:r>
      <w:r w:rsidR="00271F15">
        <w:t xml:space="preserve"> 24</w:t>
      </w:r>
      <w:r w:rsidR="000A6588">
        <w:t xml:space="preserve"> years old.</w:t>
      </w:r>
    </w:p>
    <w:p w14:paraId="3703681B" w14:textId="5BACCA85" w:rsidR="00997DDE" w:rsidRDefault="0005319A" w:rsidP="00D75DAA">
      <w:r>
        <w:t xml:space="preserve">To address this, Griffiths has </w:t>
      </w:r>
      <w:r w:rsidR="000A6588">
        <w:t>started</w:t>
      </w:r>
      <w:r>
        <w:t xml:space="preserve"> to increase the number of apprentices it recruits. However, currently</w:t>
      </w:r>
      <w:r w:rsidR="00655C9A">
        <w:t>,</w:t>
      </w:r>
      <w:r>
        <w:t xml:space="preserve"> the number of apprentices recruited are not meeting client expectations. The </w:t>
      </w:r>
      <w:r w:rsidRPr="003134E9">
        <w:t>Transport Infrastructure Skills Strategy</w:t>
      </w:r>
      <w:r>
        <w:t xml:space="preserve"> suggests Contractors should be targeting the recruitment of 1 apprenticeship per £3 to 5 million of</w:t>
      </w:r>
      <w:r w:rsidRPr="00270B5C">
        <w:t xml:space="preserve"> </w:t>
      </w:r>
      <w:r>
        <w:t xml:space="preserve">contract value (DfT, 2018). This would require Griffiths to employ 50 – 83 apprentices based on 2020 turnover. This is considerably less than the 26 apprentices currently employed and compounded by </w:t>
      </w:r>
      <w:r w:rsidR="0000211F">
        <w:t xml:space="preserve">no existing </w:t>
      </w:r>
      <w:r w:rsidR="000A6588">
        <w:t xml:space="preserve">training programme which leads to </w:t>
      </w:r>
      <w:r>
        <w:t xml:space="preserve">significant drop-out rates </w:t>
      </w:r>
      <w:r w:rsidR="00185E48">
        <w:t>due to</w:t>
      </w:r>
      <w:r>
        <w:t xml:space="preserve"> a lack of </w:t>
      </w:r>
      <w:r w:rsidR="00185E48">
        <w:t xml:space="preserve">project-level </w:t>
      </w:r>
      <w:r w:rsidR="000A6588">
        <w:t xml:space="preserve">support </w:t>
      </w:r>
      <w:r w:rsidR="00185E48">
        <w:t xml:space="preserve">and lack of </w:t>
      </w:r>
      <w:r>
        <w:t>site-based mentors across the business.</w:t>
      </w:r>
    </w:p>
    <w:p w14:paraId="507F36C1" w14:textId="2D336346" w:rsidR="003B41FC" w:rsidRDefault="003B41FC" w:rsidP="003B41FC">
      <w:r>
        <w:t>Therefore, the Sustainability Change Initiative proposed is the development of a new Apprentice Development Programme that will result in:</w:t>
      </w:r>
    </w:p>
    <w:p w14:paraId="3B646F0B" w14:textId="4A0F01D3" w:rsidR="003B41FC" w:rsidRDefault="003B41FC" w:rsidP="00CC56F4">
      <w:pPr>
        <w:pStyle w:val="ListParagraph"/>
        <w:numPr>
          <w:ilvl w:val="0"/>
          <w:numId w:val="6"/>
        </w:numPr>
      </w:pPr>
      <w:r>
        <w:t>at least one new entrant recruited for every £5m turnover</w:t>
      </w:r>
    </w:p>
    <w:p w14:paraId="3CC5E2D4" w14:textId="05A53343" w:rsidR="003B41FC" w:rsidRDefault="003B41FC" w:rsidP="00CC56F4">
      <w:pPr>
        <w:pStyle w:val="ListParagraph"/>
        <w:numPr>
          <w:ilvl w:val="0"/>
          <w:numId w:val="6"/>
        </w:numPr>
      </w:pPr>
      <w:r>
        <w:t>development of a network of Apprentice Mentors</w:t>
      </w:r>
    </w:p>
    <w:p w14:paraId="2DAC480A" w14:textId="1ADD5236" w:rsidR="0005319A" w:rsidRDefault="00C62629" w:rsidP="00CC56F4">
      <w:pPr>
        <w:pStyle w:val="ListParagraph"/>
        <w:numPr>
          <w:ilvl w:val="0"/>
          <w:numId w:val="6"/>
        </w:numPr>
      </w:pPr>
      <w:r>
        <w:t>embedding an apprentice friendly culture</w:t>
      </w:r>
    </w:p>
    <w:p w14:paraId="4E5DE533" w14:textId="3ECA1744" w:rsidR="003B41FC" w:rsidRDefault="00561682" w:rsidP="00CC56F4">
      <w:pPr>
        <w:pStyle w:val="ListParagraph"/>
        <w:numPr>
          <w:ilvl w:val="0"/>
          <w:numId w:val="6"/>
        </w:numPr>
      </w:pPr>
      <w:r>
        <w:t xml:space="preserve">improvements to our identification and recruitment process to </w:t>
      </w:r>
      <w:r w:rsidR="00B52041">
        <w:t>attract and build more diversity into our workforce.</w:t>
      </w:r>
    </w:p>
    <w:p w14:paraId="69EB5FD8" w14:textId="001960EF" w:rsidR="00B52041" w:rsidRDefault="00B52041" w:rsidP="00B52041">
      <w:r>
        <w:t xml:space="preserve">This change initiative will benefit Griffiths by </w:t>
      </w:r>
      <w:r w:rsidR="009A51C3">
        <w:t xml:space="preserve">putting a formal apprentice training programme in place that will exceed client </w:t>
      </w:r>
      <w:r w:rsidR="00C503D8">
        <w:t>soc</w:t>
      </w:r>
      <w:r w:rsidR="00BB36CD">
        <w:t>ia</w:t>
      </w:r>
      <w:r w:rsidR="00C503D8">
        <w:t xml:space="preserve">l value </w:t>
      </w:r>
      <w:r w:rsidR="009A51C3">
        <w:t>expectations</w:t>
      </w:r>
      <w:r w:rsidR="00C503D8">
        <w:t xml:space="preserve">, </w:t>
      </w:r>
      <w:r w:rsidR="00203F3D">
        <w:t>ke</w:t>
      </w:r>
      <w:r w:rsidR="00D07D9F">
        <w:t>e</w:t>
      </w:r>
      <w:r w:rsidR="00203F3D">
        <w:t xml:space="preserve">p Griffiths ahead of competitors and clearly </w:t>
      </w:r>
      <w:r w:rsidR="00C503D8">
        <w:t>demonst</w:t>
      </w:r>
      <w:r w:rsidR="00BB36CD">
        <w:t>rate</w:t>
      </w:r>
      <w:r w:rsidR="00C503D8">
        <w:t xml:space="preserve"> a commitment to </w:t>
      </w:r>
      <w:r w:rsidR="00BB36CD">
        <w:t>supporting the</w:t>
      </w:r>
      <w:r w:rsidR="00C503D8">
        <w:t xml:space="preserve"> UN Sustainable Dev</w:t>
      </w:r>
      <w:r w:rsidR="00EB34FD">
        <w:t>el</w:t>
      </w:r>
      <w:r w:rsidR="00C503D8">
        <w:t>opment Goals</w:t>
      </w:r>
      <w:r w:rsidR="00401E23">
        <w:t xml:space="preserve"> (SDGs)</w:t>
      </w:r>
      <w:r w:rsidR="00BB36CD">
        <w:t xml:space="preserve">. The Social Value Portal </w:t>
      </w:r>
      <w:r w:rsidR="00401E23">
        <w:t xml:space="preserve">maps the objectives of the proposed apprentice </w:t>
      </w:r>
      <w:r w:rsidR="00401E23" w:rsidRPr="00401E23">
        <w:t>sustainability change initiative</w:t>
      </w:r>
      <w:r w:rsidR="00401E23">
        <w:t xml:space="preserve"> to SDGs </w:t>
      </w:r>
      <w:r w:rsidR="001456D7">
        <w:t xml:space="preserve">1. No Poverty, 4. Quality Education, </w:t>
      </w:r>
      <w:r w:rsidR="009E37A1">
        <w:t xml:space="preserve">5. Gender Equality, </w:t>
      </w:r>
      <w:r w:rsidR="00EB34FD">
        <w:t xml:space="preserve">8. Decent Work and Economic Growth, 10. Reduced Inequalities. </w:t>
      </w:r>
    </w:p>
    <w:p w14:paraId="68A8626D" w14:textId="2C190463" w:rsidR="00970CEA" w:rsidRDefault="00970CEA" w:rsidP="00B52041">
      <w:r>
        <w:t xml:space="preserve">The </w:t>
      </w:r>
      <w:r w:rsidRPr="00970CEA">
        <w:t>Apprentice Development Programme</w:t>
      </w:r>
      <w:r>
        <w:t xml:space="preserve"> initiative will be known as Apprentice+</w:t>
      </w:r>
      <w:r w:rsidR="00524283">
        <w:t>, signifying the initiative is about more than just apprentice recruitment.</w:t>
      </w:r>
    </w:p>
    <w:p w14:paraId="1C2EBD33" w14:textId="164B227D" w:rsidR="00321F38" w:rsidRDefault="00D10E29" w:rsidP="0037663D">
      <w:r>
        <w:rPr>
          <w:noProof/>
        </w:rPr>
        <w:lastRenderedPageBreak/>
        <w:drawing>
          <wp:inline distT="0" distB="0" distL="0" distR="0" wp14:anchorId="5B76DADE" wp14:editId="3E957695">
            <wp:extent cx="6180977" cy="497012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7212" t="6536" r="8347" b="43294"/>
                    <a:stretch/>
                  </pic:blipFill>
                  <pic:spPr bwMode="auto">
                    <a:xfrm>
                      <a:off x="0" y="0"/>
                      <a:ext cx="6205243" cy="4989637"/>
                    </a:xfrm>
                    <a:prstGeom prst="rect">
                      <a:avLst/>
                    </a:prstGeom>
                    <a:ln>
                      <a:noFill/>
                    </a:ln>
                    <a:extLst>
                      <a:ext uri="{53640926-AAD7-44D8-BBD7-CCE9431645EC}">
                        <a14:shadowObscured xmlns:a14="http://schemas.microsoft.com/office/drawing/2010/main"/>
                      </a:ext>
                    </a:extLst>
                  </pic:spPr>
                </pic:pic>
              </a:graphicData>
            </a:graphic>
          </wp:inline>
        </w:drawing>
      </w:r>
    </w:p>
    <w:p w14:paraId="138C217A" w14:textId="2DA36334" w:rsidR="004A63E8" w:rsidRPr="0086505F" w:rsidRDefault="00D10E29" w:rsidP="00D10E29">
      <w:pPr>
        <w:jc w:val="center"/>
        <w:rPr>
          <w:i/>
          <w:iCs/>
          <w:sz w:val="22"/>
          <w:szCs w:val="20"/>
        </w:rPr>
      </w:pPr>
      <w:r w:rsidRPr="0086505F">
        <w:rPr>
          <w:i/>
          <w:iCs/>
          <w:sz w:val="22"/>
          <w:szCs w:val="20"/>
        </w:rPr>
        <w:t xml:space="preserve">Figure 1: The proposed apprentice training programme </w:t>
      </w:r>
      <w:r w:rsidR="0086505F" w:rsidRPr="0086505F">
        <w:rPr>
          <w:i/>
          <w:iCs/>
          <w:sz w:val="22"/>
          <w:szCs w:val="20"/>
        </w:rPr>
        <w:t>change in</w:t>
      </w:r>
      <w:r w:rsidR="0086505F">
        <w:rPr>
          <w:i/>
          <w:iCs/>
          <w:sz w:val="22"/>
          <w:szCs w:val="20"/>
        </w:rPr>
        <w:t>it</w:t>
      </w:r>
      <w:r w:rsidR="0086505F" w:rsidRPr="0086505F">
        <w:rPr>
          <w:i/>
          <w:iCs/>
          <w:sz w:val="22"/>
          <w:szCs w:val="20"/>
        </w:rPr>
        <w:t>iative will contribute to SDGs 1, 4, 5, 8 and 10</w:t>
      </w:r>
      <w:r w:rsidR="00F14956">
        <w:rPr>
          <w:i/>
          <w:iCs/>
          <w:sz w:val="22"/>
          <w:szCs w:val="20"/>
        </w:rPr>
        <w:t xml:space="preserve"> (Social Value Portal, 2021).</w:t>
      </w:r>
    </w:p>
    <w:p w14:paraId="74791C02" w14:textId="758F804B" w:rsidR="00D84CB3" w:rsidRDefault="00FF3287" w:rsidP="00D84CB3">
      <w:pPr>
        <w:pStyle w:val="Heading1"/>
        <w:pBdr>
          <w:bottom w:val="single" w:sz="4" w:space="0" w:color="FF0000"/>
        </w:pBdr>
        <w:spacing w:before="0"/>
      </w:pPr>
      <w:r>
        <w:t>Assessment of Existing</w:t>
      </w:r>
      <w:r w:rsidR="00D84CB3" w:rsidRPr="00D84CB3">
        <w:t xml:space="preserve"> Change Management Models</w:t>
      </w:r>
    </w:p>
    <w:p w14:paraId="170DB686" w14:textId="17CB6CEF" w:rsidR="000157F5" w:rsidRDefault="000157F5" w:rsidP="000157F5">
      <w:r w:rsidRPr="00E81B3B">
        <w:t>To successfully implement and embed the processes, procedures and culture required to make the</w:t>
      </w:r>
      <w:r>
        <w:t xml:space="preserve"> </w:t>
      </w:r>
      <w:r w:rsidR="00524283">
        <w:t>Apprentice+</w:t>
      </w:r>
      <w:r w:rsidRPr="00E81B3B">
        <w:t xml:space="preserve"> a success, a flexible, adaptable and scalable change management model </w:t>
      </w:r>
      <w:r w:rsidR="00CE694E">
        <w:t>ne</w:t>
      </w:r>
      <w:r w:rsidR="00F079FE">
        <w:t>ed</w:t>
      </w:r>
      <w:r w:rsidR="00CE694E">
        <w:t>s</w:t>
      </w:r>
      <w:r w:rsidR="00F079FE">
        <w:t xml:space="preserve"> </w:t>
      </w:r>
      <w:r w:rsidR="00CE694E">
        <w:t>to be developed</w:t>
      </w:r>
      <w:r w:rsidRPr="00E81B3B">
        <w:t>.</w:t>
      </w:r>
      <w:r w:rsidR="00346646">
        <w:t xml:space="preserve"> This model will</w:t>
      </w:r>
      <w:r w:rsidR="0041662B">
        <w:t xml:space="preserve"> provide the framework to</w:t>
      </w:r>
      <w:r w:rsidR="00346646">
        <w:t xml:space="preserve"> help </w:t>
      </w:r>
      <w:r w:rsidR="00BE4887">
        <w:t xml:space="preserve">consistently </w:t>
      </w:r>
      <w:r w:rsidR="0041662B">
        <w:t xml:space="preserve">implement, </w:t>
      </w:r>
      <w:r w:rsidR="00BE4887">
        <w:t xml:space="preserve">track </w:t>
      </w:r>
      <w:r w:rsidR="0041662B">
        <w:t xml:space="preserve">and monitor </w:t>
      </w:r>
      <w:r w:rsidR="00BE4887">
        <w:t xml:space="preserve">the changes required across </w:t>
      </w:r>
      <w:r w:rsidR="0041662B">
        <w:t>internal departments, individual employees and external stakeholders</w:t>
      </w:r>
      <w:r w:rsidR="00BE4887">
        <w:t>.</w:t>
      </w:r>
      <w:r w:rsidR="0041662B">
        <w:t xml:space="preserve"> By </w:t>
      </w:r>
      <w:r w:rsidR="00CE694E">
        <w:t>developing a bespoke change management model</w:t>
      </w:r>
      <w:r w:rsidR="00EE6550" w:rsidRPr="00EE6550">
        <w:t xml:space="preserve"> </w:t>
      </w:r>
      <w:r w:rsidR="00EE6550">
        <w:t>for implementing changes</w:t>
      </w:r>
      <w:r w:rsidR="00491398">
        <w:t xml:space="preserve">, Griffiths will be able to collect </w:t>
      </w:r>
      <w:r w:rsidR="00F079FE">
        <w:t xml:space="preserve">relevant </w:t>
      </w:r>
      <w:r w:rsidR="00491398">
        <w:t xml:space="preserve">information to </w:t>
      </w:r>
      <w:r w:rsidR="00F079FE">
        <w:t>measure</w:t>
      </w:r>
      <w:r w:rsidR="00491398">
        <w:t xml:space="preserve"> business</w:t>
      </w:r>
      <w:r w:rsidR="00F079FE">
        <w:t xml:space="preserve"> improvements.</w:t>
      </w:r>
    </w:p>
    <w:p w14:paraId="709048B4" w14:textId="1CAFDCD9" w:rsidR="000157F5" w:rsidRDefault="00F079FE" w:rsidP="00D84CB3">
      <w:r>
        <w:t xml:space="preserve">To create a bespoke </w:t>
      </w:r>
      <w:r w:rsidRPr="00F079FE">
        <w:t>change management model</w:t>
      </w:r>
      <w:r>
        <w:t xml:space="preserve"> </w:t>
      </w:r>
      <w:r w:rsidR="001D67B4">
        <w:t xml:space="preserve">to successfully implement </w:t>
      </w:r>
      <w:r w:rsidR="00524283">
        <w:t>Apprentice+</w:t>
      </w:r>
      <w:r w:rsidR="001D67B4">
        <w:t xml:space="preserve">, </w:t>
      </w:r>
      <w:r w:rsidR="001E2CF9">
        <w:t xml:space="preserve">a number of </w:t>
      </w:r>
      <w:r w:rsidR="001D67B4">
        <w:t>existing tried and tested models</w:t>
      </w:r>
      <w:r w:rsidR="00544B02">
        <w:t xml:space="preserve">, identified during Week </w:t>
      </w:r>
      <w:r w:rsidR="005F6CF9">
        <w:t>6</w:t>
      </w:r>
      <w:r w:rsidR="00544B02">
        <w:t xml:space="preserve">, Activity </w:t>
      </w:r>
      <w:r w:rsidR="005F6CF9">
        <w:t>2 (</w:t>
      </w:r>
      <w:r w:rsidR="0048125A">
        <w:t>Higgins, 2021)</w:t>
      </w:r>
      <w:r w:rsidR="00544B02">
        <w:t xml:space="preserve">, </w:t>
      </w:r>
      <w:r w:rsidR="001D67B4">
        <w:t>need to be reviewed</w:t>
      </w:r>
      <w:r w:rsidR="001E2CF9">
        <w:t>:</w:t>
      </w:r>
    </w:p>
    <w:p w14:paraId="173CEF07" w14:textId="1999D305" w:rsidR="001E2CF9" w:rsidRPr="001E2CF9" w:rsidRDefault="001E2CF9" w:rsidP="00D84CB3">
      <w:r w:rsidRPr="001E2CF9">
        <w:rPr>
          <w:b/>
          <w:bCs/>
        </w:rPr>
        <w:t>Lewin’s change management model</w:t>
      </w:r>
      <w:r>
        <w:t xml:space="preserve"> </w:t>
      </w:r>
      <w:r w:rsidR="009F694F">
        <w:t>–</w:t>
      </w:r>
      <w:r>
        <w:t xml:space="preserve"> </w:t>
      </w:r>
      <w:r w:rsidR="009F694F">
        <w:t>Lewin’s simplistic, three</w:t>
      </w:r>
      <w:r w:rsidR="00CD19F6">
        <w:t>-</w:t>
      </w:r>
      <w:r w:rsidR="009F694F">
        <w:t xml:space="preserve">step model </w:t>
      </w:r>
      <w:r w:rsidR="00CD19F6">
        <w:t xml:space="preserve">involves “unfreezing” current practices, </w:t>
      </w:r>
      <w:r w:rsidR="00B66F93">
        <w:t>implem</w:t>
      </w:r>
      <w:r w:rsidR="004A06F0">
        <w:t>en</w:t>
      </w:r>
      <w:r w:rsidR="00B66F93">
        <w:t>t necessary changes</w:t>
      </w:r>
      <w:r w:rsidR="004A06F0">
        <w:t>, then “refreeze” to lock in the changes made and embed them in the company’s mindset.</w:t>
      </w:r>
    </w:p>
    <w:p w14:paraId="2D71B6C1" w14:textId="2DE20171" w:rsidR="007639E8" w:rsidRDefault="007639E8" w:rsidP="007639E8">
      <w:r w:rsidRPr="007639E8">
        <w:rPr>
          <w:b/>
          <w:bCs/>
        </w:rPr>
        <w:t>McKinsey’s 7-S model</w:t>
      </w:r>
      <w:r>
        <w:rPr>
          <w:b/>
          <w:bCs/>
        </w:rPr>
        <w:t xml:space="preserve"> </w:t>
      </w:r>
      <w:r>
        <w:t xml:space="preserve">– focuses on seven </w:t>
      </w:r>
      <w:r w:rsidR="00C1797A">
        <w:t xml:space="preserve">key, interlinked areas which must be considered with every change: strategy, structure, systems, shared values, style, staff, and skills. This is another good model </w:t>
      </w:r>
      <w:r w:rsidR="00DF0913">
        <w:t xml:space="preserve">for identifying every part of the business </w:t>
      </w:r>
      <w:r w:rsidR="00DF0913">
        <w:lastRenderedPageBreak/>
        <w:t>that a change may impact</w:t>
      </w:r>
      <w:r w:rsidR="00687C72">
        <w:t xml:space="preserve">. It is </w:t>
      </w:r>
      <w:r w:rsidR="00A448E1">
        <w:t>focused on employees and how to get them to embrace</w:t>
      </w:r>
      <w:r w:rsidR="00276C1E">
        <w:t xml:space="preserve"> the change and new processes.</w:t>
      </w:r>
    </w:p>
    <w:p w14:paraId="59B8ECD3" w14:textId="77777777" w:rsidR="003F361B" w:rsidRDefault="00FB07F7" w:rsidP="00D84CB3">
      <w:r w:rsidRPr="00FB07F7">
        <w:rPr>
          <w:b/>
          <w:bCs/>
        </w:rPr>
        <w:t>Kotter’s theory</w:t>
      </w:r>
      <w:r>
        <w:t xml:space="preserve"> – is a </w:t>
      </w:r>
      <w:r w:rsidR="009A4127">
        <w:t>human-centric approach based on eight steps to inspire action by creating a sense of urgenc</w:t>
      </w:r>
      <w:r w:rsidR="005009AE">
        <w:t>y</w:t>
      </w:r>
      <w:r w:rsidR="009A4127">
        <w:t xml:space="preserve"> </w:t>
      </w:r>
      <w:r w:rsidR="005009AE">
        <w:t xml:space="preserve">and clearly explaining the need for change. </w:t>
      </w:r>
      <w:r w:rsidR="004318E7">
        <w:t xml:space="preserve">It focuses on the people impacted by the change rather than the </w:t>
      </w:r>
      <w:r w:rsidR="004318E7" w:rsidRPr="004318E7">
        <w:t>change itself</w:t>
      </w:r>
      <w:r w:rsidR="00F51BE2">
        <w:t xml:space="preserve"> and </w:t>
      </w:r>
      <w:r w:rsidR="00381A9E">
        <w:t>uses</w:t>
      </w:r>
      <w:r w:rsidR="00381A9E" w:rsidRPr="00381A9E">
        <w:t xml:space="preserve"> short-term goals to </w:t>
      </w:r>
      <w:r w:rsidR="00381A9E">
        <w:t xml:space="preserve">maintain </w:t>
      </w:r>
      <w:r w:rsidR="00061422">
        <w:t xml:space="preserve">focus and </w:t>
      </w:r>
      <w:r w:rsidR="00381A9E" w:rsidRPr="00381A9E">
        <w:t>enthusiasm for the change.</w:t>
      </w:r>
    </w:p>
    <w:p w14:paraId="59BE912F" w14:textId="7481643B" w:rsidR="00513E9C" w:rsidRDefault="003F361B" w:rsidP="00513E9C">
      <w:r w:rsidRPr="003F361B">
        <w:rPr>
          <w:b/>
          <w:bCs/>
        </w:rPr>
        <w:t>ADKAR model</w:t>
      </w:r>
      <w:r>
        <w:rPr>
          <w:b/>
          <w:bCs/>
        </w:rPr>
        <w:t xml:space="preserve"> </w:t>
      </w:r>
      <w:r w:rsidR="00244FDA">
        <w:t>–</w:t>
      </w:r>
      <w:r w:rsidRPr="003F361B">
        <w:t xml:space="preserve"> </w:t>
      </w:r>
      <w:r w:rsidR="005E3602">
        <w:t xml:space="preserve">a bottom-up model </w:t>
      </w:r>
      <w:r w:rsidR="00244FDA">
        <w:t>consist</w:t>
      </w:r>
      <w:r w:rsidR="005E3602">
        <w:t>ing</w:t>
      </w:r>
      <w:r w:rsidR="00244FDA">
        <w:t xml:space="preserve"> of five steps </w:t>
      </w:r>
      <w:r w:rsidR="005E3602">
        <w:t xml:space="preserve">that are </w:t>
      </w:r>
      <w:r w:rsidR="005E2BCA">
        <w:t>focused on the individua</w:t>
      </w:r>
      <w:r w:rsidR="005E3602">
        <w:t xml:space="preserve">ls </w:t>
      </w:r>
      <w:r w:rsidR="000C7C44">
        <w:t xml:space="preserve">behind the change. </w:t>
      </w:r>
      <w:r w:rsidR="00513E9C">
        <w:t xml:space="preserve">By achieving each of the goals: Awareness, Desire, Knowledge, Ability, and Reinforcement, the model </w:t>
      </w:r>
      <w:r w:rsidR="005F0B28">
        <w:t>can effectively plan for change at</w:t>
      </w:r>
      <w:r w:rsidR="00E92ACB">
        <w:t xml:space="preserve"> both individual and organisational level.</w:t>
      </w:r>
    </w:p>
    <w:p w14:paraId="748A7D0D" w14:textId="1FCE9E72" w:rsidR="000157F5" w:rsidRPr="004F6ECC" w:rsidRDefault="004F6ECC" w:rsidP="00D84CB3">
      <w:r w:rsidRPr="004F6ECC">
        <w:rPr>
          <w:b/>
          <w:bCs/>
        </w:rPr>
        <w:t>Kubler-Ross’ change curve</w:t>
      </w:r>
      <w:r>
        <w:t xml:space="preserve"> </w:t>
      </w:r>
      <w:r w:rsidR="00687B40">
        <w:t>–</w:t>
      </w:r>
      <w:r>
        <w:t xml:space="preserve"> </w:t>
      </w:r>
      <w:r w:rsidR="00687B40">
        <w:t xml:space="preserve">developed from </w:t>
      </w:r>
      <w:r w:rsidR="00CF1FA4" w:rsidRPr="00CF1FA4">
        <w:t xml:space="preserve">Kubler-Ross’s </w:t>
      </w:r>
      <w:r w:rsidR="00CF1FA4">
        <w:t>five stages of grief</w:t>
      </w:r>
      <w:r w:rsidR="00717587">
        <w:t xml:space="preserve"> and </w:t>
      </w:r>
      <w:r w:rsidR="00BD05BB">
        <w:t>details</w:t>
      </w:r>
      <w:r w:rsidR="00717587">
        <w:t xml:space="preserve"> </w:t>
      </w:r>
      <w:r w:rsidR="00CF1FA4">
        <w:t xml:space="preserve">how to guide </w:t>
      </w:r>
      <w:r w:rsidR="00BD05BB">
        <w:t>individuals</w:t>
      </w:r>
      <w:r w:rsidR="00CF1FA4">
        <w:t xml:space="preserve"> through times of upheaval.</w:t>
      </w:r>
      <w:r w:rsidR="008E6014">
        <w:t xml:space="preserve"> By identifying what stage of grief an individual is currently in, a </w:t>
      </w:r>
      <w:r w:rsidR="00E34EC1">
        <w:t>tailored response can be developed to guide them through the change process.</w:t>
      </w:r>
    </w:p>
    <w:p w14:paraId="4BA75A28" w14:textId="0D4BAB39" w:rsidR="00681A6D" w:rsidRDefault="0001576E" w:rsidP="0001576E">
      <w:pPr>
        <w:pStyle w:val="Heading1"/>
        <w:pBdr>
          <w:bottom w:val="single" w:sz="4" w:space="0" w:color="FF0000"/>
        </w:pBdr>
        <w:spacing w:before="0"/>
      </w:pPr>
      <w:r w:rsidRPr="0001576E">
        <w:t xml:space="preserve">A </w:t>
      </w:r>
      <w:r w:rsidR="001840F5">
        <w:t>Hybrid</w:t>
      </w:r>
      <w:r w:rsidRPr="0001576E">
        <w:t xml:space="preserve"> Apprentice+ Change Management Model</w:t>
      </w:r>
    </w:p>
    <w:p w14:paraId="3F826EF5" w14:textId="77777777" w:rsidR="004F19B9" w:rsidRDefault="004F19B9" w:rsidP="004F19B9">
      <w:r>
        <w:t>The Apprentice+ change initiative will require changes to organisational process, impact numerous departments and, critically, require the buy-in and adoption of projects and site-based employees.</w:t>
      </w:r>
    </w:p>
    <w:p w14:paraId="09E78C3E" w14:textId="77777777" w:rsidR="004F19B9" w:rsidRDefault="004F19B9" w:rsidP="004F19B9">
      <w:r>
        <w:t>In particular, significant cultural change will be required and training given to potential Apprentice+ Mentors. This could be where most resistance needs to be overcome because of fear of the unknown/surprise (mentor may be new to coaching), loss of job security (fear of coaching someone who will eventually take their job) and mistrust (of the reasons behind increased apprentice recruitment) are known reasons of employees resisting change (Quast, 2012).</w:t>
      </w:r>
    </w:p>
    <w:p w14:paraId="12FBD4D5" w14:textId="52EB1B60" w:rsidR="004F19B9" w:rsidRDefault="004F19B9" w:rsidP="004F19B9">
      <w:r>
        <w:t>Therefore, a hybrid change model, which will bring together the top-down, strategic approach of Kotter’s theory (MSG, 2020</w:t>
      </w:r>
      <w:r w:rsidR="00A42130">
        <w:t>)</w:t>
      </w:r>
      <w:r w:rsidR="00A42130" w:rsidRPr="00A42130">
        <w:t xml:space="preserve"> </w:t>
      </w:r>
      <w:r w:rsidR="00A42130">
        <w:t xml:space="preserve">and combine </w:t>
      </w:r>
      <w:r>
        <w:t>the bottom-up, people-focus of the ADKAR model (Caredda, 2020)</w:t>
      </w:r>
      <w:r w:rsidR="00A42130">
        <w:t>.</w:t>
      </w:r>
    </w:p>
    <w:p w14:paraId="422AC3C2" w14:textId="15052D08" w:rsidR="00BD692A" w:rsidRDefault="00A42130" w:rsidP="00A42130">
      <w:r>
        <w:t xml:space="preserve">The proposed hybrid </w:t>
      </w:r>
      <w:r w:rsidRPr="00EA7F77">
        <w:t>Apprentice+ Change Management Model</w:t>
      </w:r>
      <w:r>
        <w:t xml:space="preserve"> will consist of a </w:t>
      </w:r>
      <w:r w:rsidR="00BD692A">
        <w:t>seven</w:t>
      </w:r>
      <w:r w:rsidR="007E32B5">
        <w:t>-</w:t>
      </w:r>
      <w:r w:rsidR="00BD692A">
        <w:t xml:space="preserve">step Kotter </w:t>
      </w:r>
      <w:r>
        <w:t xml:space="preserve">model </w:t>
      </w:r>
      <w:r w:rsidR="00BD692A">
        <w:t xml:space="preserve">with a </w:t>
      </w:r>
      <w:r w:rsidR="007E32B5">
        <w:t xml:space="preserve">concurrent ADKAR model </w:t>
      </w:r>
      <w:r w:rsidR="00330E7A">
        <w:t xml:space="preserve">focussing on </w:t>
      </w:r>
      <w:r w:rsidR="007E4685">
        <w:t xml:space="preserve">employees </w:t>
      </w:r>
      <w:r w:rsidR="00330E7A">
        <w:t xml:space="preserve">who </w:t>
      </w:r>
      <w:r w:rsidR="00090B83">
        <w:t>are</w:t>
      </w:r>
      <w:r w:rsidR="007E4685">
        <w:t xml:space="preserve"> impacted most and therefore resist the </w:t>
      </w:r>
      <w:r w:rsidR="00090B83">
        <w:t>changes.</w:t>
      </w:r>
    </w:p>
    <w:p w14:paraId="675569B2" w14:textId="237FB022" w:rsidR="00A42130" w:rsidRDefault="00A42130" w:rsidP="00A42130">
      <w:r>
        <w:t xml:space="preserve">An adapted version of Kotter’s theory will start at </w:t>
      </w:r>
      <w:r w:rsidR="0065128E">
        <w:t>the senior</w:t>
      </w:r>
      <w:r w:rsidR="00AB312F">
        <w:t xml:space="preserve"> </w:t>
      </w:r>
      <w:r>
        <w:t xml:space="preserve">level and </w:t>
      </w:r>
      <w:r w:rsidR="00AB312F">
        <w:t xml:space="preserve">aim to communicate and </w:t>
      </w:r>
      <w:r>
        <w:t xml:space="preserve">cascade </w:t>
      </w:r>
      <w:r w:rsidR="00E17FFD">
        <w:t xml:space="preserve">the vision for </w:t>
      </w:r>
      <w:r>
        <w:t xml:space="preserve">change from the top-down. This will include gaining senior management buy-in and working with </w:t>
      </w:r>
      <w:r w:rsidR="00AB312F">
        <w:t xml:space="preserve">the various departments to implement </w:t>
      </w:r>
      <w:r w:rsidR="00C13859">
        <w:t>the changes required</w:t>
      </w:r>
      <w:r w:rsidR="00AB312F">
        <w:t>.</w:t>
      </w:r>
      <w:r>
        <w:t xml:space="preserve"> </w:t>
      </w:r>
      <w:r w:rsidR="00C13859">
        <w:t>This</w:t>
      </w:r>
      <w:r w:rsidR="00AB312F">
        <w:t xml:space="preserve"> part</w:t>
      </w:r>
      <w:r>
        <w:t xml:space="preserve"> of the model will be the Technical Side and include all changes to process</w:t>
      </w:r>
      <w:r w:rsidR="00E17FFD">
        <w:t>es</w:t>
      </w:r>
      <w:r>
        <w:t xml:space="preserve"> and procedures</w:t>
      </w:r>
      <w:r w:rsidR="00E17FFD">
        <w:t>.</w:t>
      </w:r>
    </w:p>
    <w:p w14:paraId="52C4B4A5" w14:textId="0639A55B" w:rsidR="00A42130" w:rsidRDefault="00A42130" w:rsidP="00A42130">
      <w:r>
        <w:t>At the same time</w:t>
      </w:r>
      <w:r w:rsidR="00E17FFD">
        <w:t xml:space="preserve"> and as part of Step 4 of the Kotter </w:t>
      </w:r>
      <w:r w:rsidR="00567745">
        <w:t xml:space="preserve">model, an ADKAR model will be incorporated to </w:t>
      </w:r>
      <w:r w:rsidR="0074113A">
        <w:t>instigate</w:t>
      </w:r>
      <w:r>
        <w:t xml:space="preserve"> change from the bottom up</w:t>
      </w:r>
      <w:r w:rsidR="0074113A">
        <w:t xml:space="preserve">. The ADKAR part of this hybrid model will focus on </w:t>
      </w:r>
      <w:r w:rsidR="006353D4">
        <w:t xml:space="preserve">site-based staff where employees will need to embrace the changes with some </w:t>
      </w:r>
      <w:r w:rsidR="00430B74">
        <w:t>recruited to become Apprentice+ Mentors.</w:t>
      </w:r>
      <w:r>
        <w:t xml:space="preserve"> This </w:t>
      </w:r>
      <w:r w:rsidR="00430B74">
        <w:t xml:space="preserve">additional change </w:t>
      </w:r>
      <w:r>
        <w:t xml:space="preserve">model will be the People Side and focus on creating a culture and environment across the businesses which </w:t>
      </w:r>
      <w:r w:rsidR="00BA6D16">
        <w:t>are</w:t>
      </w:r>
      <w:r>
        <w:t xml:space="preserve"> supportive and nurturing of </w:t>
      </w:r>
      <w:r w:rsidR="00BA6D16">
        <w:t>a</w:t>
      </w:r>
      <w:r>
        <w:t>pprentice</w:t>
      </w:r>
      <w:r w:rsidR="00BA6D16">
        <w:t>s.</w:t>
      </w:r>
    </w:p>
    <w:p w14:paraId="5F52F5C1" w14:textId="77777777" w:rsidR="00A42130" w:rsidRDefault="00A42130" w:rsidP="00A42130">
      <w:pPr>
        <w:jc w:val="center"/>
      </w:pPr>
      <w:r>
        <w:rPr>
          <w:noProof/>
        </w:rPr>
        <w:lastRenderedPageBreak/>
        <w:drawing>
          <wp:inline distT="0" distB="0" distL="0" distR="0" wp14:anchorId="0CAAE8D3" wp14:editId="13B295DC">
            <wp:extent cx="5876925" cy="205079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6647" t="14711" r="8109" b="62802"/>
                    <a:stretch/>
                  </pic:blipFill>
                  <pic:spPr bwMode="auto">
                    <a:xfrm>
                      <a:off x="0" y="0"/>
                      <a:ext cx="5936792" cy="2071689"/>
                    </a:xfrm>
                    <a:prstGeom prst="rect">
                      <a:avLst/>
                    </a:prstGeom>
                    <a:ln>
                      <a:noFill/>
                    </a:ln>
                    <a:extLst>
                      <a:ext uri="{53640926-AAD7-44D8-BBD7-CCE9431645EC}">
                        <a14:shadowObscured xmlns:a14="http://schemas.microsoft.com/office/drawing/2010/main"/>
                      </a:ext>
                    </a:extLst>
                  </pic:spPr>
                </pic:pic>
              </a:graphicData>
            </a:graphic>
          </wp:inline>
        </w:drawing>
      </w:r>
      <w:r w:rsidRPr="004174CB">
        <w:rPr>
          <w:i/>
          <w:iCs/>
          <w:sz w:val="22"/>
          <w:szCs w:val="20"/>
        </w:rPr>
        <w:t>Figure 2: Technical and People sides of change (Prosci, 2021)</w:t>
      </w:r>
    </w:p>
    <w:p w14:paraId="20860832" w14:textId="77777777" w:rsidR="00A42130" w:rsidRDefault="00A42130" w:rsidP="004F19B9"/>
    <w:p w14:paraId="6B6D0081" w14:textId="38498B36" w:rsidR="00DA6221" w:rsidRDefault="00BA6D16" w:rsidP="004F19B9">
      <w:r>
        <w:t xml:space="preserve">It has also been </w:t>
      </w:r>
      <w:r w:rsidR="004F19B9">
        <w:t xml:space="preserve">recognised that neither Kotter’s theory </w:t>
      </w:r>
      <w:r>
        <w:t xml:space="preserve">nor the ADKAR model </w:t>
      </w:r>
      <w:r w:rsidR="004F19B9">
        <w:t>provides sufficient opportunities for employee feedback. Therefore,</w:t>
      </w:r>
      <w:r>
        <w:t xml:space="preserve"> feedback opportunities </w:t>
      </w:r>
      <w:r w:rsidR="0062724F">
        <w:t xml:space="preserve">and choices </w:t>
      </w:r>
      <w:r>
        <w:t xml:space="preserve">will be </w:t>
      </w:r>
      <w:r w:rsidR="00DA6221">
        <w:t xml:space="preserve">provided at each step to make employees </w:t>
      </w:r>
      <w:r w:rsidR="00CC67DA">
        <w:t>feel part of the change</w:t>
      </w:r>
      <w:r w:rsidR="0082664E">
        <w:t xml:space="preserve"> – in a similar fashion to the Nudge Theory (Tahir, 2020).</w:t>
      </w:r>
      <w:r w:rsidR="0082664E" w:rsidRPr="0082664E">
        <w:t xml:space="preserve"> </w:t>
      </w:r>
      <w:r w:rsidR="0082664E">
        <w:t>This will ensure employees are not alienated and feel like they are simply being told what to do – a known critical acceptance factor (McIntyre, 2021).</w:t>
      </w:r>
    </w:p>
    <w:p w14:paraId="18AD6AF8" w14:textId="6A04A185" w:rsidR="0066497D" w:rsidRDefault="00AB55EB" w:rsidP="0001576E">
      <w:r>
        <w:t xml:space="preserve">Components of the </w:t>
      </w:r>
      <w:r w:rsidRPr="00AB55EB">
        <w:t xml:space="preserve">Apprentice+ </w:t>
      </w:r>
      <w:r w:rsidR="0088775B">
        <w:t xml:space="preserve">Hybrid </w:t>
      </w:r>
      <w:r w:rsidRPr="00AB55EB">
        <w:t>Change Management Model</w:t>
      </w:r>
      <w:r>
        <w:t xml:space="preserve"> will include:</w:t>
      </w:r>
    </w:p>
    <w:p w14:paraId="314DDBF3" w14:textId="482C9C6D" w:rsidR="00AB55EB" w:rsidRDefault="00F32C49" w:rsidP="00CC56F4">
      <w:pPr>
        <w:pStyle w:val="ListParagraph"/>
        <w:numPr>
          <w:ilvl w:val="0"/>
          <w:numId w:val="7"/>
        </w:numPr>
        <w:ind w:hanging="720"/>
        <w:rPr>
          <w:b/>
          <w:bCs/>
        </w:rPr>
      </w:pPr>
      <w:r>
        <w:rPr>
          <w:b/>
          <w:bCs/>
        </w:rPr>
        <w:t>Create a sense of urgency</w:t>
      </w:r>
    </w:p>
    <w:p w14:paraId="69D51DEF" w14:textId="0CD10CF9" w:rsidR="003E0D6C" w:rsidRDefault="003D62CA" w:rsidP="00F32C49">
      <w:r w:rsidRPr="003D62CA">
        <w:t>The first stage of the Apprentice+ change management model</w:t>
      </w:r>
      <w:r>
        <w:t xml:space="preserve"> is the </w:t>
      </w:r>
      <w:r w:rsidR="006865EB">
        <w:t>need to create a sense of urgency for the change</w:t>
      </w:r>
      <w:r w:rsidR="003E0D6C">
        <w:t xml:space="preserve"> and help employees across the business understand the need and reasons for change.</w:t>
      </w:r>
      <w:r w:rsidR="00AF3833">
        <w:t xml:space="preserve"> It will include:</w:t>
      </w:r>
    </w:p>
    <w:p w14:paraId="4AEB543E" w14:textId="74D3B48C" w:rsidR="00AF3833" w:rsidRDefault="00AF3833" w:rsidP="00CC56F4">
      <w:pPr>
        <w:pStyle w:val="ListParagraph"/>
        <w:numPr>
          <w:ilvl w:val="0"/>
          <w:numId w:val="8"/>
        </w:numPr>
      </w:pPr>
      <w:r>
        <w:t xml:space="preserve">Clearly defining </w:t>
      </w:r>
      <w:r w:rsidR="00F748E1">
        <w:t>the change</w:t>
      </w:r>
    </w:p>
    <w:p w14:paraId="78C267AD" w14:textId="270CA882" w:rsidR="00F748E1" w:rsidRDefault="00484EF2" w:rsidP="00CC56F4">
      <w:pPr>
        <w:pStyle w:val="ListParagraph"/>
        <w:numPr>
          <w:ilvl w:val="0"/>
          <w:numId w:val="8"/>
        </w:numPr>
      </w:pPr>
      <w:r>
        <w:t>Current state and r</w:t>
      </w:r>
      <w:r w:rsidR="00F748E1">
        <w:t>easons for the change</w:t>
      </w:r>
    </w:p>
    <w:p w14:paraId="4241E304" w14:textId="52FE5FA2" w:rsidR="00484EF2" w:rsidRDefault="00484EF2" w:rsidP="00CC56F4">
      <w:pPr>
        <w:pStyle w:val="ListParagraph"/>
        <w:numPr>
          <w:ilvl w:val="0"/>
          <w:numId w:val="8"/>
        </w:numPr>
      </w:pPr>
      <w:r>
        <w:t>Desired state</w:t>
      </w:r>
      <w:r w:rsidR="005A463B">
        <w:t xml:space="preserve"> and vision</w:t>
      </w:r>
    </w:p>
    <w:p w14:paraId="082E6313" w14:textId="53387303" w:rsidR="000E1BC4" w:rsidRDefault="000E1BC4" w:rsidP="00CC56F4">
      <w:pPr>
        <w:pStyle w:val="ListParagraph"/>
        <w:numPr>
          <w:ilvl w:val="0"/>
          <w:numId w:val="8"/>
        </w:numPr>
      </w:pPr>
      <w:r>
        <w:t>Risks and opportunities</w:t>
      </w:r>
    </w:p>
    <w:p w14:paraId="42F35BC8" w14:textId="729A2CE2" w:rsidR="00484EF2" w:rsidRDefault="00484EF2" w:rsidP="00CC56F4">
      <w:pPr>
        <w:pStyle w:val="ListParagraph"/>
        <w:numPr>
          <w:ilvl w:val="0"/>
          <w:numId w:val="8"/>
        </w:numPr>
      </w:pPr>
      <w:r>
        <w:t>Identifying ways to spread the message and get employees talking about Apprentice+</w:t>
      </w:r>
    </w:p>
    <w:p w14:paraId="1FB8C660" w14:textId="5E9E32FC" w:rsidR="000E1BC4" w:rsidRDefault="004E528E" w:rsidP="00CC56F4">
      <w:pPr>
        <w:pStyle w:val="ListParagraph"/>
        <w:numPr>
          <w:ilvl w:val="0"/>
          <w:numId w:val="8"/>
        </w:numPr>
      </w:pPr>
      <w:r>
        <w:t xml:space="preserve">Begin to gain support from external stakeholders </w:t>
      </w:r>
    </w:p>
    <w:p w14:paraId="14EEB275" w14:textId="6FBFAB8E" w:rsidR="00677DF9" w:rsidRPr="00677DF9" w:rsidRDefault="00734115" w:rsidP="00CC56F4">
      <w:pPr>
        <w:pStyle w:val="ListParagraph"/>
        <w:numPr>
          <w:ilvl w:val="0"/>
          <w:numId w:val="7"/>
        </w:numPr>
        <w:ind w:hanging="720"/>
        <w:rPr>
          <w:b/>
          <w:bCs/>
        </w:rPr>
      </w:pPr>
      <w:r w:rsidRPr="00734115">
        <w:rPr>
          <w:b/>
          <w:bCs/>
        </w:rPr>
        <w:t>Build a core coalition</w:t>
      </w:r>
    </w:p>
    <w:p w14:paraId="4249E2CD" w14:textId="41F55E86" w:rsidR="00D459AA" w:rsidRDefault="00B334A9" w:rsidP="00D459AA">
      <w:r>
        <w:t>This stage</w:t>
      </w:r>
      <w:r w:rsidR="0026436B">
        <w:t xml:space="preserve"> is about pulling tog</w:t>
      </w:r>
      <w:r w:rsidR="007124B6">
        <w:t>et</w:t>
      </w:r>
      <w:r w:rsidR="0026436B">
        <w:t xml:space="preserve">her </w:t>
      </w:r>
      <w:r w:rsidR="00E76E9A">
        <w:t>the team that will implement the changes</w:t>
      </w:r>
      <w:r w:rsidR="00825691">
        <w:t xml:space="preserve"> and include:</w:t>
      </w:r>
    </w:p>
    <w:p w14:paraId="278F7BCC" w14:textId="2188AA50" w:rsidR="00DA082B" w:rsidRDefault="00DA082B" w:rsidP="00CC56F4">
      <w:pPr>
        <w:pStyle w:val="ListParagraph"/>
        <w:numPr>
          <w:ilvl w:val="0"/>
          <w:numId w:val="9"/>
        </w:numPr>
      </w:pPr>
      <w:r>
        <w:t>Appoint</w:t>
      </w:r>
      <w:r w:rsidR="00825691">
        <w:t xml:space="preserve">ment of </w:t>
      </w:r>
      <w:r>
        <w:t>a project sponsor</w:t>
      </w:r>
    </w:p>
    <w:p w14:paraId="47A9B86C" w14:textId="57CF163D" w:rsidR="00A902A7" w:rsidRDefault="002614DC" w:rsidP="00CC56F4">
      <w:pPr>
        <w:pStyle w:val="ListParagraph"/>
        <w:numPr>
          <w:ilvl w:val="0"/>
          <w:numId w:val="9"/>
        </w:numPr>
      </w:pPr>
      <w:r>
        <w:t>Identif</w:t>
      </w:r>
      <w:r w:rsidR="00825691">
        <w:t xml:space="preserve">ication </w:t>
      </w:r>
      <w:r w:rsidR="002E3F85">
        <w:t>and formation of</w:t>
      </w:r>
      <w:r>
        <w:t xml:space="preserve"> internal teams </w:t>
      </w:r>
      <w:r w:rsidR="002E3F85">
        <w:t>involving</w:t>
      </w:r>
      <w:r>
        <w:t xml:space="preserve"> people </w:t>
      </w:r>
      <w:r w:rsidR="00845EFD">
        <w:t>from all areas of the business</w:t>
      </w:r>
    </w:p>
    <w:p w14:paraId="08C2C884" w14:textId="64A29E2A" w:rsidR="002614DC" w:rsidRDefault="002614DC" w:rsidP="00CC56F4">
      <w:pPr>
        <w:pStyle w:val="ListParagraph"/>
        <w:numPr>
          <w:ilvl w:val="0"/>
          <w:numId w:val="9"/>
        </w:numPr>
      </w:pPr>
      <w:r>
        <w:lastRenderedPageBreak/>
        <w:t>Identif</w:t>
      </w:r>
      <w:r w:rsidR="002E3F85">
        <w:t>ication of</w:t>
      </w:r>
      <w:r>
        <w:t xml:space="preserve"> </w:t>
      </w:r>
      <w:r w:rsidR="00DA082B">
        <w:t>key external stakeholders and request their support</w:t>
      </w:r>
    </w:p>
    <w:p w14:paraId="3C338E44" w14:textId="77777777" w:rsidR="002654F4" w:rsidRPr="002654F4" w:rsidRDefault="002654F4" w:rsidP="00CC56F4">
      <w:pPr>
        <w:pStyle w:val="ListParagraph"/>
        <w:numPr>
          <w:ilvl w:val="0"/>
          <w:numId w:val="7"/>
        </w:numPr>
        <w:ind w:hanging="720"/>
        <w:rPr>
          <w:b/>
          <w:bCs/>
        </w:rPr>
      </w:pPr>
      <w:bookmarkStart w:id="0" w:name="_Hlk70324987"/>
      <w:r w:rsidRPr="002654F4">
        <w:rPr>
          <w:b/>
          <w:bCs/>
        </w:rPr>
        <w:t>Form a strategic vision</w:t>
      </w:r>
    </w:p>
    <w:bookmarkEnd w:id="0"/>
    <w:p w14:paraId="5CB1A564" w14:textId="1EB4FC51" w:rsidR="002654F4" w:rsidRDefault="002654F4" w:rsidP="002654F4">
      <w:r>
        <w:t>This stage</w:t>
      </w:r>
      <w:r w:rsidR="00584103">
        <w:t xml:space="preserve"> will not </w:t>
      </w:r>
      <w:r w:rsidR="00B334A9">
        <w:t>be included as a standalone in the</w:t>
      </w:r>
      <w:r w:rsidR="00584103">
        <w:t xml:space="preserve"> change model. This is because the vision and </w:t>
      </w:r>
      <w:r w:rsidR="005E351F">
        <w:t>desired state will be clearly defined in Stage 1.</w:t>
      </w:r>
    </w:p>
    <w:p w14:paraId="7BF01DE3" w14:textId="77777777" w:rsidR="00B334A9" w:rsidRPr="00B334A9" w:rsidRDefault="00B334A9" w:rsidP="00CC56F4">
      <w:pPr>
        <w:pStyle w:val="ListParagraph"/>
        <w:numPr>
          <w:ilvl w:val="0"/>
          <w:numId w:val="7"/>
        </w:numPr>
        <w:ind w:hanging="720"/>
        <w:rPr>
          <w:b/>
          <w:bCs/>
        </w:rPr>
      </w:pPr>
      <w:r w:rsidRPr="00B334A9">
        <w:rPr>
          <w:b/>
          <w:bCs/>
        </w:rPr>
        <w:t>Get everyone on board</w:t>
      </w:r>
    </w:p>
    <w:p w14:paraId="32842E69" w14:textId="07B385CA" w:rsidR="00014B51" w:rsidRDefault="00947C24" w:rsidP="00B334A9">
      <w:r>
        <w:t xml:space="preserve">During this stage, the </w:t>
      </w:r>
      <w:r w:rsidR="00505A14">
        <w:t xml:space="preserve">change initiative will be shared with the wider organisation </w:t>
      </w:r>
      <w:r w:rsidR="00156D71">
        <w:t>to convince</w:t>
      </w:r>
      <w:r w:rsidR="00524CB1">
        <w:t xml:space="preserve"> everyone </w:t>
      </w:r>
      <w:r w:rsidR="00156D71">
        <w:t>the changes are nec</w:t>
      </w:r>
      <w:r w:rsidR="00014B51">
        <w:t>e</w:t>
      </w:r>
      <w:r w:rsidR="00156D71">
        <w:t xml:space="preserve">ssary and </w:t>
      </w:r>
      <w:r w:rsidR="00014B51">
        <w:t>the reasons why.</w:t>
      </w:r>
    </w:p>
    <w:p w14:paraId="731CDEB5" w14:textId="036EB27C" w:rsidR="00A0343D" w:rsidRDefault="0058248A" w:rsidP="00B334A9">
      <w:r>
        <w:t xml:space="preserve">This will be the first stage where feedback will be incorporated into the model. Following all </w:t>
      </w:r>
      <w:r w:rsidR="00A0343D">
        <w:t>employee engagements regarding Apprentice+, surveys will be undertaken to gain feedback</w:t>
      </w:r>
      <w:r w:rsidR="003976C4">
        <w:t>. Survey results will then be reviewed by the project team.</w:t>
      </w:r>
    </w:p>
    <w:p w14:paraId="422F2C74" w14:textId="3BCC36D9" w:rsidR="00534226" w:rsidRDefault="003976C4" w:rsidP="002E3F85">
      <w:r>
        <w:t xml:space="preserve">A vital part of this stage will be the </w:t>
      </w:r>
      <w:r w:rsidR="004271A9">
        <w:t xml:space="preserve">commencement of the additional ADKAR model. </w:t>
      </w:r>
      <w:r w:rsidR="00534226">
        <w:t xml:space="preserve">Those employees who show the highest levels of engagement could be recruited as Apprentice+ Mentors and receive </w:t>
      </w:r>
      <w:r w:rsidR="00A54126">
        <w:t>specific training. See accompanying ADKAR model details below.</w:t>
      </w:r>
    </w:p>
    <w:p w14:paraId="0B22E5F2" w14:textId="77777777" w:rsidR="008C0341" w:rsidRPr="008C0341" w:rsidRDefault="008C0341" w:rsidP="00CC56F4">
      <w:pPr>
        <w:pStyle w:val="ListParagraph"/>
        <w:numPr>
          <w:ilvl w:val="0"/>
          <w:numId w:val="7"/>
        </w:numPr>
        <w:ind w:hanging="720"/>
        <w:rPr>
          <w:b/>
          <w:bCs/>
        </w:rPr>
      </w:pPr>
      <w:r w:rsidRPr="008C0341">
        <w:rPr>
          <w:b/>
          <w:bCs/>
        </w:rPr>
        <w:t>Remove barriers and reduce friction</w:t>
      </w:r>
    </w:p>
    <w:p w14:paraId="2905D984" w14:textId="2F2A4D79" w:rsidR="008C0341" w:rsidRDefault="008C0341" w:rsidP="008C0341">
      <w:r>
        <w:t>This stage presents an opportunity to review all feed</w:t>
      </w:r>
      <w:r w:rsidR="008C7A72">
        <w:t>ba</w:t>
      </w:r>
      <w:r>
        <w:t xml:space="preserve">ck from across the business and identify </w:t>
      </w:r>
      <w:r w:rsidR="008C7A72">
        <w:t>barriers or resistance.</w:t>
      </w:r>
      <w:r w:rsidR="0000648C">
        <w:t xml:space="preserve"> This could be technical barriers </w:t>
      </w:r>
      <w:r w:rsidR="00F11B3A">
        <w:t>in new processes or procedures or resistance from individual employees.</w:t>
      </w:r>
    </w:p>
    <w:p w14:paraId="40A098EC" w14:textId="7B1A2C45" w:rsidR="008C7A72" w:rsidRDefault="001258A9" w:rsidP="008C0341">
      <w:r>
        <w:t>Conti</w:t>
      </w:r>
      <w:r w:rsidR="0000648C">
        <w:t>nuous feedback should be requested from the new team of Apprentice+ Mentors throughout all stages of the ADKAR Model</w:t>
      </w:r>
      <w:r w:rsidR="007C7F48">
        <w:t xml:space="preserve"> </w:t>
      </w:r>
      <w:r w:rsidR="00220432">
        <w:t>with issues identified addressed to support their ongoing development.</w:t>
      </w:r>
    </w:p>
    <w:p w14:paraId="1AFE8C91" w14:textId="38D82A0D" w:rsidR="002C6899" w:rsidRDefault="002C6899" w:rsidP="008C0341">
      <w:r>
        <w:t>Checks should also be made with individual departments impacted by the changes.</w:t>
      </w:r>
    </w:p>
    <w:p w14:paraId="744F9B31" w14:textId="77777777" w:rsidR="00432983" w:rsidRDefault="00F11B3A" w:rsidP="008C0341">
      <w:r>
        <w:t xml:space="preserve">There could also be an opportunity to </w:t>
      </w:r>
      <w:r w:rsidR="00594828">
        <w:t>engage with</w:t>
      </w:r>
      <w:r>
        <w:t xml:space="preserve"> clients </w:t>
      </w:r>
      <w:r w:rsidR="00594828">
        <w:t xml:space="preserve">and request feedback on tender submissions which have included new </w:t>
      </w:r>
      <w:r w:rsidR="00432983">
        <w:t>apprentice recruitment targets and commitments.</w:t>
      </w:r>
    </w:p>
    <w:p w14:paraId="48C57BE9" w14:textId="77777777" w:rsidR="007D39B7" w:rsidRPr="007D39B7" w:rsidRDefault="007D39B7" w:rsidP="00CC56F4">
      <w:pPr>
        <w:pStyle w:val="ListParagraph"/>
        <w:numPr>
          <w:ilvl w:val="0"/>
          <w:numId w:val="7"/>
        </w:numPr>
        <w:ind w:hanging="720"/>
        <w:rPr>
          <w:b/>
          <w:bCs/>
        </w:rPr>
      </w:pPr>
      <w:r w:rsidRPr="007D39B7">
        <w:rPr>
          <w:b/>
          <w:bCs/>
        </w:rPr>
        <w:t>Generate short-term wins</w:t>
      </w:r>
    </w:p>
    <w:p w14:paraId="6193CD1A" w14:textId="0E39B28C" w:rsidR="007D39B7" w:rsidRDefault="007D39B7" w:rsidP="007D39B7">
      <w:r>
        <w:t>As new apprentices begin to be employed as part of Apprentice+</w:t>
      </w:r>
      <w:r w:rsidR="00172E9F">
        <w:t xml:space="preserve">, this stage can be used to </w:t>
      </w:r>
      <w:r w:rsidR="006731F7">
        <w:t>identify short-term wins associated with the changes made.</w:t>
      </w:r>
      <w:r w:rsidR="006300E8">
        <w:t xml:space="preserve"> This could include </w:t>
      </w:r>
      <w:r w:rsidR="00CD4716">
        <w:t>targeting</w:t>
      </w:r>
      <w:r w:rsidR="00984EF6">
        <w:t xml:space="preserve"> the achievement of</w:t>
      </w:r>
      <w:r w:rsidR="00CD4716">
        <w:t xml:space="preserve"> </w:t>
      </w:r>
      <w:r w:rsidR="00984EF6">
        <w:t>gender balance in the workforce like some competitors (</w:t>
      </w:r>
      <w:r w:rsidR="009B641E">
        <w:t>Morby, 2021</w:t>
      </w:r>
      <w:r w:rsidR="00984EF6">
        <w:t>)</w:t>
      </w:r>
      <w:r w:rsidR="006300E8">
        <w:t>, reducing the a</w:t>
      </w:r>
      <w:r w:rsidR="00832AF2">
        <w:t xml:space="preserve">ge of the workforce, increasing internal capabilities, </w:t>
      </w:r>
      <w:r w:rsidR="00716D89">
        <w:t>project and individual industry awards.</w:t>
      </w:r>
      <w:r w:rsidR="006300E8">
        <w:t xml:space="preserve"> </w:t>
      </w:r>
    </w:p>
    <w:p w14:paraId="4B9FEAF3" w14:textId="738A62FB" w:rsidR="00C8176B" w:rsidRDefault="00C8176B" w:rsidP="007D39B7">
      <w:r>
        <w:t xml:space="preserve">Feedback loops should be created with all interconnected departments, recognition should be given to projects </w:t>
      </w:r>
      <w:r w:rsidR="000C3E88">
        <w:t xml:space="preserve">(which will create healthy competition) </w:t>
      </w:r>
      <w:r>
        <w:t>and individual mentors</w:t>
      </w:r>
      <w:r w:rsidR="000C3E88">
        <w:t xml:space="preserve"> (which will </w:t>
      </w:r>
      <w:r w:rsidR="009E6A36">
        <w:t>generate interest amongst other employees in becoming mentors).</w:t>
      </w:r>
    </w:p>
    <w:p w14:paraId="1F042CC0" w14:textId="651AD198" w:rsidR="009E6A36" w:rsidRDefault="009E6A36" w:rsidP="007D39B7">
      <w:r>
        <w:t>This is an integral stage in promoting early wins</w:t>
      </w:r>
      <w:r w:rsidR="009E3EE2">
        <w:t>, giving a sense of accomplishment and clearly demonstrating the changes are delivering business and individual benefits.</w:t>
      </w:r>
    </w:p>
    <w:p w14:paraId="2ACD4387" w14:textId="77777777" w:rsidR="0074077E" w:rsidRPr="0074077E" w:rsidRDefault="0074077E" w:rsidP="00CC56F4">
      <w:pPr>
        <w:pStyle w:val="ListParagraph"/>
        <w:numPr>
          <w:ilvl w:val="0"/>
          <w:numId w:val="7"/>
        </w:numPr>
        <w:ind w:hanging="720"/>
        <w:rPr>
          <w:b/>
          <w:bCs/>
        </w:rPr>
      </w:pPr>
      <w:r w:rsidRPr="0074077E">
        <w:rPr>
          <w:b/>
          <w:bCs/>
        </w:rPr>
        <w:t>Sustain acceleration</w:t>
      </w:r>
    </w:p>
    <w:p w14:paraId="7C529309" w14:textId="733BF3BB" w:rsidR="00884A58" w:rsidRDefault="00424CAE" w:rsidP="0074077E">
      <w:r>
        <w:t>T</w:t>
      </w:r>
      <w:r w:rsidR="00884A58">
        <w:t xml:space="preserve">o sustain the </w:t>
      </w:r>
      <w:r>
        <w:t xml:space="preserve">momentum generated by the changes implemented, in this stage </w:t>
      </w:r>
      <w:r w:rsidR="004146B2">
        <w:t xml:space="preserve">ways to accelerate and extend Apprentice+ should be identified. </w:t>
      </w:r>
      <w:r w:rsidR="007F08DD">
        <w:t xml:space="preserve">Internal </w:t>
      </w:r>
      <w:r w:rsidR="007F08DD">
        <w:lastRenderedPageBreak/>
        <w:t>Communications should regu</w:t>
      </w:r>
      <w:r w:rsidR="00905F88">
        <w:t>la</w:t>
      </w:r>
      <w:r w:rsidR="007F08DD">
        <w:t xml:space="preserve">rly feature Apprentice+, recognise high performing individuals and </w:t>
      </w:r>
      <w:r w:rsidR="002175AD">
        <w:t>make the changes</w:t>
      </w:r>
      <w:r w:rsidR="00AB113D">
        <w:t xml:space="preserve"> a habit rather than just something new that will eventually fade.</w:t>
      </w:r>
    </w:p>
    <w:p w14:paraId="1AAF0572" w14:textId="514BE66D" w:rsidR="00C77C11" w:rsidRDefault="00905F88" w:rsidP="0074077E">
      <w:r>
        <w:t xml:space="preserve">At this stage, feedback should be sought from the </w:t>
      </w:r>
      <w:r w:rsidR="000E3E05">
        <w:t xml:space="preserve">new </w:t>
      </w:r>
      <w:r>
        <w:t xml:space="preserve">apprentices themselves, new mentors and external stakeholders. </w:t>
      </w:r>
      <w:r w:rsidR="00477989">
        <w:t xml:space="preserve">By taking stock </w:t>
      </w:r>
      <w:r w:rsidR="00E12358">
        <w:t xml:space="preserve">and reacting to </w:t>
      </w:r>
      <w:r w:rsidR="00477989">
        <w:t>successes and failures</w:t>
      </w:r>
      <w:r w:rsidR="00E12358">
        <w:t xml:space="preserve">, </w:t>
      </w:r>
      <w:r w:rsidR="00FD46B1">
        <w:t xml:space="preserve">Apprentice+ will be </w:t>
      </w:r>
      <w:r w:rsidR="002B0736">
        <w:t>continu</w:t>
      </w:r>
      <w:r w:rsidR="00FD46B1">
        <w:t xml:space="preserve">ally </w:t>
      </w:r>
      <w:r w:rsidR="002B0736">
        <w:t>improve</w:t>
      </w:r>
      <w:r w:rsidR="00FD46B1">
        <w:t>d</w:t>
      </w:r>
      <w:r w:rsidR="002B0736">
        <w:t xml:space="preserve"> and </w:t>
      </w:r>
      <w:r w:rsidR="00FD46B1" w:rsidRPr="00B471E6">
        <w:t>acceleration</w:t>
      </w:r>
      <w:r w:rsidR="00FD46B1">
        <w:t xml:space="preserve"> of the </w:t>
      </w:r>
      <w:r w:rsidR="00C77C11">
        <w:t xml:space="preserve">initiative </w:t>
      </w:r>
      <w:r w:rsidR="00B471E6">
        <w:t>s</w:t>
      </w:r>
      <w:r w:rsidR="00B471E6" w:rsidRPr="00B471E6">
        <w:t>ustain</w:t>
      </w:r>
      <w:r w:rsidR="00C77C11">
        <w:t>ed.</w:t>
      </w:r>
    </w:p>
    <w:p w14:paraId="0679C9C3" w14:textId="77777777" w:rsidR="0088775B" w:rsidRPr="0088775B" w:rsidRDefault="0088775B" w:rsidP="00CC56F4">
      <w:pPr>
        <w:pStyle w:val="ListParagraph"/>
        <w:numPr>
          <w:ilvl w:val="0"/>
          <w:numId w:val="7"/>
        </w:numPr>
        <w:ind w:hanging="720"/>
        <w:rPr>
          <w:b/>
          <w:bCs/>
        </w:rPr>
      </w:pPr>
      <w:r w:rsidRPr="0088775B">
        <w:rPr>
          <w:b/>
          <w:bCs/>
        </w:rPr>
        <w:t>Set your changes in stone</w:t>
      </w:r>
    </w:p>
    <w:p w14:paraId="1A562C29" w14:textId="43CB782A" w:rsidR="0088775B" w:rsidRDefault="0088775B" w:rsidP="0088775B">
      <w:r>
        <w:t>During this final stage</w:t>
      </w:r>
      <w:r w:rsidR="00D7779E">
        <w:t>, the changes implemented will need to be set in stone. This includes the tech</w:t>
      </w:r>
      <w:r w:rsidR="009E414D">
        <w:t>ni</w:t>
      </w:r>
      <w:r w:rsidR="00D7779E">
        <w:t xml:space="preserve">cal </w:t>
      </w:r>
      <w:r w:rsidR="009E414D">
        <w:t>changes to processes/procedures and the human</w:t>
      </w:r>
      <w:r w:rsidR="00976DF6">
        <w:t>/cultural element delivered through the ADKAR model.</w:t>
      </w:r>
    </w:p>
    <w:p w14:paraId="6FCDB3BA" w14:textId="270E7B0F" w:rsidR="00976DF6" w:rsidRDefault="00976DF6" w:rsidP="0088775B">
      <w:r>
        <w:t>The change init</w:t>
      </w:r>
      <w:r w:rsidR="007C7F48">
        <w:t>i</w:t>
      </w:r>
      <w:r>
        <w:t>ative should be set in sto</w:t>
      </w:r>
      <w:r w:rsidR="007C7F48">
        <w:t>n</w:t>
      </w:r>
      <w:r>
        <w:t>e thr</w:t>
      </w:r>
      <w:r w:rsidR="007C7F48">
        <w:t>ou</w:t>
      </w:r>
      <w:r>
        <w:t>gh external</w:t>
      </w:r>
      <w:r w:rsidR="007C7F48">
        <w:t xml:space="preserve"> verification and accreditation.</w:t>
      </w:r>
    </w:p>
    <w:p w14:paraId="6FF2F7B8" w14:textId="00279A9E" w:rsidR="008C0341" w:rsidRPr="009A795B" w:rsidRDefault="009A795B" w:rsidP="0001576E">
      <w:pPr>
        <w:rPr>
          <w:b/>
          <w:bCs/>
        </w:rPr>
      </w:pPr>
      <w:r w:rsidRPr="009A795B">
        <w:rPr>
          <w:b/>
          <w:bCs/>
        </w:rPr>
        <w:t>Incorporating the ADKAR model</w:t>
      </w:r>
    </w:p>
    <w:p w14:paraId="57EC18ED" w14:textId="0246025A" w:rsidR="004F19B9" w:rsidRDefault="006078A9" w:rsidP="0001576E">
      <w:r>
        <w:t xml:space="preserve">An integral part of both Step 4 and 5 of the overarching Kotter model will be the incorporation of the bottom-up ADKAR model. This </w:t>
      </w:r>
      <w:r w:rsidR="00E21357">
        <w:t xml:space="preserve">part of the change model is focused on changing the culture at site level </w:t>
      </w:r>
      <w:r w:rsidR="00A03430">
        <w:t xml:space="preserve">by helping employees achieve each of the </w:t>
      </w:r>
      <w:r w:rsidR="00A334BC">
        <w:t>five goals. The primary outcome i</w:t>
      </w:r>
      <w:r w:rsidR="00E3615D">
        <w:t xml:space="preserve">s a team of </w:t>
      </w:r>
      <w:r w:rsidR="00BA0C79">
        <w:t xml:space="preserve">engaged and </w:t>
      </w:r>
      <w:r w:rsidR="002631DB">
        <w:t xml:space="preserve">high performing </w:t>
      </w:r>
      <w:r w:rsidR="00852881">
        <w:t>m</w:t>
      </w:r>
      <w:r w:rsidR="002631DB">
        <w:t>entors</w:t>
      </w:r>
      <w:r w:rsidR="00852881">
        <w:t xml:space="preserve"> who will be responsible for the day-to-day development of apprentices.</w:t>
      </w:r>
    </w:p>
    <w:p w14:paraId="26337601" w14:textId="5BC1185E" w:rsidR="00586081" w:rsidRDefault="00586081" w:rsidP="00CC56F4">
      <w:pPr>
        <w:pStyle w:val="ListParagraph"/>
        <w:numPr>
          <w:ilvl w:val="0"/>
          <w:numId w:val="10"/>
        </w:numPr>
        <w:ind w:hanging="720"/>
        <w:rPr>
          <w:b/>
          <w:bCs/>
        </w:rPr>
      </w:pPr>
      <w:r w:rsidRPr="00586081">
        <w:rPr>
          <w:b/>
          <w:bCs/>
        </w:rPr>
        <w:t>Awareness</w:t>
      </w:r>
    </w:p>
    <w:p w14:paraId="2FBD3F2A" w14:textId="53141888" w:rsidR="004C2645" w:rsidRDefault="001F2C0B" w:rsidP="004C2645">
      <w:r>
        <w:t xml:space="preserve">Due to the impact </w:t>
      </w:r>
      <w:r w:rsidR="00127876">
        <w:t xml:space="preserve">and potential increased resistance to Apprentice+ at site level, </w:t>
      </w:r>
      <w:r w:rsidR="003B32A1">
        <w:t>additional communi</w:t>
      </w:r>
      <w:r w:rsidR="008A3F6F">
        <w:t>ca</w:t>
      </w:r>
      <w:r w:rsidR="003B32A1">
        <w:t>tion and engag</w:t>
      </w:r>
      <w:r w:rsidR="008A3F6F">
        <w:t>e</w:t>
      </w:r>
      <w:r w:rsidR="003B32A1">
        <w:t>ment will be undertaken to exp</w:t>
      </w:r>
      <w:r w:rsidR="008A3F6F">
        <w:t>la</w:t>
      </w:r>
      <w:r w:rsidR="003B32A1">
        <w:t xml:space="preserve">in the </w:t>
      </w:r>
      <w:r w:rsidR="000C73CC">
        <w:t>necessity for Apprentice plus and the risks of</w:t>
      </w:r>
      <w:r w:rsidR="000B417E">
        <w:t xml:space="preserve"> failing to make the changes</w:t>
      </w:r>
      <w:r w:rsidR="008A3F6F">
        <w:t xml:space="preserve">. This awareness should aim to put employees minds at rest </w:t>
      </w:r>
      <w:r w:rsidR="00A56635">
        <w:t xml:space="preserve">enthuse experienced employees of the benefits of coaching and passing on their skills to younger employees. A key part of this step will be </w:t>
      </w:r>
      <w:r w:rsidR="00205AE2">
        <w:t>opening up discussions on how best site-based employees see the mentoring programme working</w:t>
      </w:r>
      <w:r w:rsidR="00A271B3">
        <w:t>.</w:t>
      </w:r>
    </w:p>
    <w:p w14:paraId="1F42D2F7" w14:textId="315CDEC8" w:rsidR="00586081" w:rsidRDefault="00586081" w:rsidP="00CC56F4">
      <w:pPr>
        <w:pStyle w:val="ListParagraph"/>
        <w:numPr>
          <w:ilvl w:val="0"/>
          <w:numId w:val="10"/>
        </w:numPr>
        <w:ind w:hanging="720"/>
        <w:rPr>
          <w:b/>
          <w:bCs/>
        </w:rPr>
      </w:pPr>
      <w:r w:rsidRPr="00586081">
        <w:rPr>
          <w:b/>
          <w:bCs/>
        </w:rPr>
        <w:t>Desire</w:t>
      </w:r>
    </w:p>
    <w:p w14:paraId="380AE981" w14:textId="0F0BB630" w:rsidR="00557E3D" w:rsidRDefault="00557E3D" w:rsidP="000B417E">
      <w:r>
        <w:t xml:space="preserve">The benefits of Apprentice+ need to be communicated in a way that highlights the benefits to the business, but most importantly to existing employees. If the employee feels </w:t>
      </w:r>
      <w:r w:rsidR="00347089">
        <w:t>like he/she will benefit, there will be an increased desire to change.</w:t>
      </w:r>
      <w:r w:rsidR="00EB34B2">
        <w:t xml:space="preserve"> This could be achieved </w:t>
      </w:r>
      <w:r w:rsidR="00AA2CF9">
        <w:t>through increased job satisfaction, financial incentives or a combination.</w:t>
      </w:r>
      <w:r w:rsidR="001662AC">
        <w:t xml:space="preserve"> The aim here is to identify and recruit </w:t>
      </w:r>
      <w:r w:rsidR="00A12609">
        <w:t>mentors for Apprentice+. Not only will these mentors support the development of apprentices, but also act as site-based ambassadors for</w:t>
      </w:r>
      <w:r w:rsidR="00504CE4">
        <w:t xml:space="preserve"> the</w:t>
      </w:r>
      <w:r w:rsidR="00A12609">
        <w:t xml:space="preserve"> </w:t>
      </w:r>
      <w:r w:rsidR="00504CE4">
        <w:t>Apprentice+ programme.</w:t>
      </w:r>
    </w:p>
    <w:p w14:paraId="61A415F6" w14:textId="1B9E65FB" w:rsidR="00586081" w:rsidRDefault="00586081" w:rsidP="00CC56F4">
      <w:pPr>
        <w:pStyle w:val="ListParagraph"/>
        <w:numPr>
          <w:ilvl w:val="0"/>
          <w:numId w:val="10"/>
        </w:numPr>
        <w:ind w:hanging="720"/>
        <w:rPr>
          <w:b/>
          <w:bCs/>
        </w:rPr>
      </w:pPr>
      <w:r w:rsidRPr="00586081">
        <w:rPr>
          <w:b/>
          <w:bCs/>
        </w:rPr>
        <w:t>Knowledge</w:t>
      </w:r>
    </w:p>
    <w:p w14:paraId="36873772" w14:textId="7CBD9032" w:rsidR="00915ACA" w:rsidRDefault="00915ACA" w:rsidP="00504CE4">
      <w:r>
        <w:t>During this stage</w:t>
      </w:r>
      <w:r w:rsidR="000D6D45">
        <w:t>,</w:t>
      </w:r>
      <w:r>
        <w:t xml:space="preserve"> </w:t>
      </w:r>
      <w:r w:rsidR="000D6D45">
        <w:t>specific mentoring training will be provided to the employees most engaged and enthused by the Apprentice+ programme. This will give them the tools and knowledge to ensure all apprentices maximise their potential.</w:t>
      </w:r>
    </w:p>
    <w:p w14:paraId="0F51C18F" w14:textId="4A6C06B1" w:rsidR="000D6D45" w:rsidRDefault="000D6D45" w:rsidP="00504CE4">
      <w:r>
        <w:t xml:space="preserve">Training will also be provided to </w:t>
      </w:r>
      <w:r w:rsidR="00D057C8">
        <w:t>site-based community engagement teams</w:t>
      </w:r>
      <w:r w:rsidR="00C71015">
        <w:t xml:space="preserve">. This will </w:t>
      </w:r>
      <w:r w:rsidR="00D057C8">
        <w:t xml:space="preserve">increase their knowledge of Apprentice+ and how they can link it to their existing school enaggement work </w:t>
      </w:r>
      <w:r w:rsidR="00C71015">
        <w:t>and create a pipeline of potential future employees.</w:t>
      </w:r>
      <w:r w:rsidR="00E242AC">
        <w:t xml:space="preserve"> </w:t>
      </w:r>
    </w:p>
    <w:p w14:paraId="2D4999C1" w14:textId="7B9C58B3" w:rsidR="00815CA7" w:rsidRDefault="00815CA7" w:rsidP="00504CE4"/>
    <w:p w14:paraId="3803D831" w14:textId="77777777" w:rsidR="00815CA7" w:rsidRDefault="00815CA7" w:rsidP="00504CE4"/>
    <w:p w14:paraId="6EEB5C1A" w14:textId="2D5C41B1" w:rsidR="00586081" w:rsidRDefault="00586081" w:rsidP="00CC56F4">
      <w:pPr>
        <w:pStyle w:val="ListParagraph"/>
        <w:numPr>
          <w:ilvl w:val="0"/>
          <w:numId w:val="10"/>
        </w:numPr>
        <w:ind w:hanging="720"/>
        <w:rPr>
          <w:b/>
          <w:bCs/>
        </w:rPr>
      </w:pPr>
      <w:r w:rsidRPr="00586081">
        <w:rPr>
          <w:b/>
          <w:bCs/>
        </w:rPr>
        <w:t>Ability</w:t>
      </w:r>
    </w:p>
    <w:p w14:paraId="089F9B7E" w14:textId="185FFFDC" w:rsidR="009D24E0" w:rsidRDefault="006B5F5D" w:rsidP="0076419F">
      <w:r>
        <w:t>Thi</w:t>
      </w:r>
      <w:r w:rsidR="00D261D4">
        <w:t xml:space="preserve">s stage will build on the training and development of Apprentice+ Mentors. It will ensure </w:t>
      </w:r>
      <w:r w:rsidR="00F53428">
        <w:t>all mentors are successful using the skills they have been taught and that each apprentice is benefiting from their mentor.</w:t>
      </w:r>
    </w:p>
    <w:p w14:paraId="0E806B51" w14:textId="19D354B1" w:rsidR="008C0341" w:rsidRPr="00586081" w:rsidRDefault="00586081" w:rsidP="00CC56F4">
      <w:pPr>
        <w:pStyle w:val="ListParagraph"/>
        <w:numPr>
          <w:ilvl w:val="0"/>
          <w:numId w:val="10"/>
        </w:numPr>
        <w:ind w:hanging="720"/>
        <w:rPr>
          <w:b/>
          <w:bCs/>
        </w:rPr>
      </w:pPr>
      <w:r w:rsidRPr="00586081">
        <w:rPr>
          <w:b/>
          <w:bCs/>
        </w:rPr>
        <w:t>Reinforcement</w:t>
      </w:r>
    </w:p>
    <w:p w14:paraId="37AC2857" w14:textId="575F98A0" w:rsidR="001A5FC3" w:rsidRDefault="00133C72" w:rsidP="0001576E">
      <w:r>
        <w:t xml:space="preserve">This stage is all about </w:t>
      </w:r>
      <w:r w:rsidR="00AC6D83">
        <w:t>sharing success and promoting business, project and individual employee benefits of the Apprentice+ programme.</w:t>
      </w:r>
    </w:p>
    <w:p w14:paraId="032CB313" w14:textId="77777777" w:rsidR="00AB6401" w:rsidRDefault="00AC6D83" w:rsidP="0001576E">
      <w:r>
        <w:t xml:space="preserve">This could </w:t>
      </w:r>
      <w:r w:rsidR="007A00A7">
        <w:t xml:space="preserve">be </w:t>
      </w:r>
      <w:r>
        <w:t>communicating tender successes</w:t>
      </w:r>
      <w:r w:rsidR="007A00A7">
        <w:t xml:space="preserve"> which have been won on social value commitments rather than price; </w:t>
      </w:r>
      <w:r w:rsidR="004645DE">
        <w:t>individual apprentice awards, individual mentor awards; project success</w:t>
      </w:r>
      <w:r w:rsidR="00BF32D2">
        <w:t>es – such as community benefits/social value linked to apprentice recruitment.</w:t>
      </w:r>
    </w:p>
    <w:p w14:paraId="2CD87157" w14:textId="77777777" w:rsidR="00AB6401" w:rsidRDefault="00AB6401" w:rsidP="0001576E">
      <w:r>
        <w:t>Both internal and external awards to celebrate success should be either created or identified.</w:t>
      </w:r>
    </w:p>
    <w:p w14:paraId="1CB45607" w14:textId="77777777" w:rsidR="00EB446C" w:rsidRPr="001D4D5F" w:rsidRDefault="00EB446C" w:rsidP="00EB446C">
      <w:pPr>
        <w:jc w:val="center"/>
      </w:pPr>
    </w:p>
    <w:p w14:paraId="21D5B913" w14:textId="3C88BBAC" w:rsidR="00395F33" w:rsidRPr="007A741F" w:rsidRDefault="007A741F" w:rsidP="00401D50">
      <w:pPr>
        <w:spacing w:after="0" w:line="240" w:lineRule="auto"/>
        <w:rPr>
          <w:b/>
          <w:bCs/>
        </w:rPr>
      </w:pPr>
      <w:r w:rsidRPr="007A741F">
        <w:rPr>
          <w:b/>
          <w:bCs/>
        </w:rPr>
        <w:t>2,2</w:t>
      </w:r>
      <w:r w:rsidR="00854DB2">
        <w:rPr>
          <w:b/>
          <w:bCs/>
        </w:rPr>
        <w:t>53</w:t>
      </w:r>
      <w:r w:rsidRPr="007A741F">
        <w:rPr>
          <w:b/>
          <w:bCs/>
        </w:rPr>
        <w:t xml:space="preserve"> Words</w:t>
      </w:r>
    </w:p>
    <w:p w14:paraId="3434DB35" w14:textId="77777777" w:rsidR="00AC4313" w:rsidRDefault="00AC4313" w:rsidP="00BA4843">
      <w:pPr>
        <w:spacing w:after="60" w:line="240" w:lineRule="auto"/>
      </w:pPr>
    </w:p>
    <w:p w14:paraId="6EBE6A19" w14:textId="77777777" w:rsidR="00AC4313" w:rsidRDefault="00AC4313" w:rsidP="00BA4843">
      <w:pPr>
        <w:spacing w:after="60" w:line="240" w:lineRule="auto"/>
      </w:pPr>
    </w:p>
    <w:p w14:paraId="06B288A8" w14:textId="77777777" w:rsidR="00AC4313" w:rsidRDefault="00AC4313" w:rsidP="00BA4843">
      <w:pPr>
        <w:spacing w:after="60" w:line="240" w:lineRule="auto"/>
      </w:pPr>
    </w:p>
    <w:p w14:paraId="1D19B309" w14:textId="77777777" w:rsidR="00AC4313" w:rsidRDefault="00AC4313" w:rsidP="00BA4843">
      <w:pPr>
        <w:spacing w:after="60" w:line="240" w:lineRule="auto"/>
      </w:pPr>
    </w:p>
    <w:p w14:paraId="647A36E5" w14:textId="77777777" w:rsidR="00AC4313" w:rsidRDefault="00AC4313">
      <w:pPr>
        <w:spacing w:after="0" w:line="240" w:lineRule="auto"/>
      </w:pPr>
      <w:r>
        <w:br w:type="page"/>
      </w:r>
    </w:p>
    <w:p w14:paraId="63878806" w14:textId="4161F790" w:rsidR="00AC4313" w:rsidRDefault="00AC4313" w:rsidP="00AC4313">
      <w:pPr>
        <w:pStyle w:val="Heading1"/>
        <w:pBdr>
          <w:bottom w:val="single" w:sz="4" w:space="0" w:color="FF0000"/>
        </w:pBdr>
        <w:spacing w:before="0"/>
      </w:pPr>
      <w:r>
        <w:lastRenderedPageBreak/>
        <w:t>References</w:t>
      </w:r>
    </w:p>
    <w:p w14:paraId="79A5DC0E" w14:textId="28DB8E1F" w:rsidR="009334B8" w:rsidRDefault="006A2BEE" w:rsidP="006A2BEE">
      <w:pPr>
        <w:spacing w:line="240" w:lineRule="auto"/>
      </w:pPr>
      <w:r>
        <w:t>Ashworth</w:t>
      </w:r>
      <w:r w:rsidR="009334B8">
        <w:t>, K.</w:t>
      </w:r>
      <w:r>
        <w:t xml:space="preserve"> 2020</w:t>
      </w:r>
      <w:r w:rsidR="009334B8">
        <w:t xml:space="preserve">. </w:t>
      </w:r>
      <w:r w:rsidR="00BF419D">
        <w:t xml:space="preserve">CV-Library: </w:t>
      </w:r>
      <w:r w:rsidR="00BF419D" w:rsidRPr="00BF419D">
        <w:t>Job market report – Q3 2020</w:t>
      </w:r>
      <w:r w:rsidR="00BF419D">
        <w:t xml:space="preserve">. Accessed online </w:t>
      </w:r>
      <w:r w:rsidR="00377EDE">
        <w:t>19/04/2021:</w:t>
      </w:r>
      <w:hyperlink r:id="rId10" w:history="1">
        <w:r w:rsidR="009334B8" w:rsidRPr="00A24890">
          <w:rPr>
            <w:rStyle w:val="Hyperlink"/>
          </w:rPr>
          <w:t>https://www.cv-library.co.uk/recruitment-insight/job-market-report-q3-2020/</w:t>
        </w:r>
      </w:hyperlink>
      <w:r w:rsidR="009334B8">
        <w:t xml:space="preserve"> </w:t>
      </w:r>
    </w:p>
    <w:p w14:paraId="597AD705" w14:textId="33E1B42B" w:rsidR="001D4558" w:rsidRDefault="001D4558" w:rsidP="006A2BEE">
      <w:pPr>
        <w:spacing w:line="240" w:lineRule="auto"/>
      </w:pPr>
      <w:r w:rsidRPr="00146DC9">
        <w:t>Caredda</w:t>
      </w:r>
      <w:r>
        <w:t xml:space="preserve">, S. 2020. </w:t>
      </w:r>
      <w:r w:rsidRPr="001761A1">
        <w:t>Models: the ADKAR Change Management Model</w:t>
      </w:r>
      <w:r w:rsidR="00377EDE">
        <w:t xml:space="preserve">. </w:t>
      </w:r>
      <w:r w:rsidR="00377EDE" w:rsidRPr="00377EDE">
        <w:t>Accessed online 19/04/2021:</w:t>
      </w:r>
      <w:hyperlink r:id="rId11" w:history="1">
        <w:r w:rsidRPr="00A24890">
          <w:rPr>
            <w:rStyle w:val="Hyperlink"/>
          </w:rPr>
          <w:t>https://sergiocaredda.eu/organisation/tools/models-the-adkar-change-management-model/</w:t>
        </w:r>
      </w:hyperlink>
      <w:r>
        <w:t xml:space="preserve"> </w:t>
      </w:r>
    </w:p>
    <w:p w14:paraId="6223EBD2" w14:textId="1EBC9D5A" w:rsidR="001D4558" w:rsidRDefault="001D4558" w:rsidP="006A2BEE">
      <w:pPr>
        <w:spacing w:line="240" w:lineRule="auto"/>
      </w:pPr>
      <w:r>
        <w:t>Department for Transport, 2019: Transport Infrastructure Skills Strategy:building sustainable skills</w:t>
      </w:r>
      <w:r w:rsidR="00377EDE">
        <w:t xml:space="preserve">. </w:t>
      </w:r>
      <w:r w:rsidR="00377EDE" w:rsidRPr="00377EDE">
        <w:t xml:space="preserve">Accessed online </w:t>
      </w:r>
      <w:r w:rsidR="00377EDE">
        <w:t>23</w:t>
      </w:r>
      <w:r w:rsidR="00377EDE" w:rsidRPr="00377EDE">
        <w:t>/04/2021:</w:t>
      </w:r>
      <w:r w:rsidR="00377EDE">
        <w:t xml:space="preserve"> </w:t>
      </w:r>
      <w:hyperlink r:id="rId12" w:history="1">
        <w:r w:rsidRPr="005228E0">
          <w:rPr>
            <w:rStyle w:val="Hyperlink"/>
          </w:rPr>
          <w:t>https://assets.publishing.service.gov.uk/government/uploads/system/uploads/attachment_data/file/495900/transport-infrastructure-strategy-building-sustainable-skills.pdf</w:t>
        </w:r>
      </w:hyperlink>
      <w:r>
        <w:t xml:space="preserve"> </w:t>
      </w:r>
    </w:p>
    <w:p w14:paraId="4F210F6C" w14:textId="4BA2AB8A" w:rsidR="001D4558" w:rsidRDefault="001D4558" w:rsidP="006A2BEE">
      <w:pPr>
        <w:spacing w:line="240" w:lineRule="auto"/>
      </w:pPr>
      <w:r>
        <w:t xml:space="preserve">Higgins, J. 2021: </w:t>
      </w:r>
      <w:r w:rsidRPr="007206DA">
        <w:t>Leading Sustainability Change (BMSP7004D)</w:t>
      </w:r>
      <w:r>
        <w:t>, Week 6, Activity 2 Discussion Forum</w:t>
      </w:r>
      <w:r w:rsidR="00377EDE">
        <w:t xml:space="preserve">. </w:t>
      </w:r>
      <w:r w:rsidR="00377EDE" w:rsidRPr="00377EDE">
        <w:t>Accessed online 1</w:t>
      </w:r>
      <w:r w:rsidR="00377EDE">
        <w:t>8</w:t>
      </w:r>
      <w:r w:rsidR="00377EDE" w:rsidRPr="00377EDE">
        <w:t>/04/2021:</w:t>
      </w:r>
      <w:r w:rsidR="00377EDE">
        <w:t xml:space="preserve"> </w:t>
      </w:r>
      <w:hyperlink r:id="rId13" w:history="1">
        <w:r w:rsidRPr="005228E0">
          <w:rPr>
            <w:rStyle w:val="Hyperlink"/>
          </w:rPr>
          <w:t>https://moodle.uwtsd.ac.uk/mod/forum/discuss.php?d=66140</w:t>
        </w:r>
      </w:hyperlink>
      <w:r>
        <w:t xml:space="preserve"> </w:t>
      </w:r>
    </w:p>
    <w:p w14:paraId="0286C873" w14:textId="37CF049A" w:rsidR="001D4558" w:rsidRDefault="001D4558" w:rsidP="006A2BEE">
      <w:pPr>
        <w:spacing w:line="240" w:lineRule="auto"/>
      </w:pPr>
      <w:r w:rsidRPr="00F355A5">
        <w:t>McIntyre</w:t>
      </w:r>
      <w:r>
        <w:t xml:space="preserve">, M. 2021. Your Office Coach: </w:t>
      </w:r>
      <w:r w:rsidRPr="00FE7626">
        <w:t>How to Help People Accept Change</w:t>
      </w:r>
      <w:r w:rsidR="00377EDE">
        <w:t xml:space="preserve">. </w:t>
      </w:r>
      <w:r w:rsidR="00377EDE" w:rsidRPr="00377EDE">
        <w:t xml:space="preserve">Accessed online </w:t>
      </w:r>
      <w:r w:rsidR="00377EDE">
        <w:t>23</w:t>
      </w:r>
      <w:r w:rsidR="00377EDE" w:rsidRPr="00377EDE">
        <w:t>/04/2021:</w:t>
      </w:r>
      <w:r w:rsidR="00377EDE">
        <w:t xml:space="preserve"> </w:t>
      </w:r>
      <w:hyperlink r:id="rId14" w:anchor=":~:text=Control%3A%20People%20are%20more%20likely,will%20only%20make%20things%20worse" w:history="1">
        <w:r w:rsidRPr="005228E0">
          <w:rPr>
            <w:rStyle w:val="Hyperlink"/>
          </w:rPr>
          <w:t>https://www.yourofficecoach.com/coaching-resources/lessons-in-leadership/conflict-and-change/how-to-help-people-accept-change#:~:text=Control%3A%20People%20are%20more%20likely,will%20only%20make%20things%20worse</w:t>
        </w:r>
      </w:hyperlink>
      <w:r w:rsidRPr="00FE7626">
        <w:t>.</w:t>
      </w:r>
      <w:r>
        <w:t xml:space="preserve"> </w:t>
      </w:r>
    </w:p>
    <w:p w14:paraId="2BFEC1F6" w14:textId="5D7CDDDE" w:rsidR="00606174" w:rsidRDefault="009B641E" w:rsidP="006A2BEE">
      <w:pPr>
        <w:spacing w:line="240" w:lineRule="auto"/>
      </w:pPr>
      <w:r>
        <w:t xml:space="preserve">Morby, </w:t>
      </w:r>
      <w:r w:rsidR="00606174">
        <w:t xml:space="preserve">A. 2021. Construction Enquirer: </w:t>
      </w:r>
      <w:r w:rsidR="00606174" w:rsidRPr="00606174">
        <w:t>Laing O’Rourke targets staff gender balance by 2033</w:t>
      </w:r>
      <w:r w:rsidR="00606174">
        <w:t xml:space="preserve">. Accessed online 14/4/2021: </w:t>
      </w:r>
      <w:hyperlink r:id="rId15" w:history="1">
        <w:r w:rsidR="00606174" w:rsidRPr="00C066C1">
          <w:rPr>
            <w:rStyle w:val="Hyperlink"/>
          </w:rPr>
          <w:t>https://www.constructionenquirer.com/2021/04/13/laing-orourke-to-employ-equal-numbers-of-men-and-women-by-2033/</w:t>
        </w:r>
      </w:hyperlink>
      <w:r w:rsidR="00606174">
        <w:t xml:space="preserve"> </w:t>
      </w:r>
    </w:p>
    <w:p w14:paraId="6F07FF01" w14:textId="568365F9" w:rsidR="001D4558" w:rsidRDefault="001D4558" w:rsidP="006A2BEE">
      <w:pPr>
        <w:spacing w:line="240" w:lineRule="auto"/>
      </w:pPr>
      <w:r>
        <w:t xml:space="preserve">MSG: Management Study Guide, 2021. </w:t>
      </w:r>
      <w:r w:rsidRPr="00CB3722">
        <w:t>Kotter’s 8 step Model of Change</w:t>
      </w:r>
      <w:r w:rsidR="00377EDE">
        <w:t xml:space="preserve">. </w:t>
      </w:r>
      <w:r w:rsidR="00377EDE" w:rsidRPr="00377EDE">
        <w:t>Accessed online 19/04/2021:</w:t>
      </w:r>
      <w:hyperlink r:id="rId16" w:history="1">
        <w:r w:rsidRPr="00A24890">
          <w:rPr>
            <w:rStyle w:val="Hyperlink"/>
          </w:rPr>
          <w:t>https://www.managementstudyguide.com/kotters-8-step-model-of-change.htm</w:t>
        </w:r>
      </w:hyperlink>
      <w:r>
        <w:t xml:space="preserve"> </w:t>
      </w:r>
    </w:p>
    <w:p w14:paraId="45A0ADD0" w14:textId="51832333" w:rsidR="00B21483" w:rsidRDefault="00D218E0" w:rsidP="006A2BEE">
      <w:pPr>
        <w:spacing w:line="240" w:lineRule="auto"/>
      </w:pPr>
      <w:r w:rsidRPr="00D218E0">
        <w:t>Prosci, 2021</w:t>
      </w:r>
      <w:r>
        <w:t xml:space="preserve">. </w:t>
      </w:r>
      <w:r w:rsidR="00B21483">
        <w:t xml:space="preserve">Prosci Methodology: </w:t>
      </w:r>
      <w:r w:rsidR="00B21483" w:rsidRPr="00B21483">
        <w:t>A framework for managing the people side of change</w:t>
      </w:r>
      <w:r w:rsidR="006333D8">
        <w:t xml:space="preserve">. </w:t>
      </w:r>
      <w:r w:rsidR="006333D8" w:rsidRPr="006333D8">
        <w:t>Accessed online 1</w:t>
      </w:r>
      <w:r w:rsidR="006333D8">
        <w:t>3</w:t>
      </w:r>
      <w:r w:rsidR="006333D8" w:rsidRPr="006333D8">
        <w:t>/04/2021:</w:t>
      </w:r>
      <w:r w:rsidR="006333D8">
        <w:t xml:space="preserve"> </w:t>
      </w:r>
      <w:hyperlink r:id="rId17" w:history="1">
        <w:r w:rsidR="006333D8" w:rsidRPr="00A24890">
          <w:rPr>
            <w:rStyle w:val="Hyperlink"/>
          </w:rPr>
          <w:t>https://www.prosci.com/methodology-overview</w:t>
        </w:r>
      </w:hyperlink>
      <w:r w:rsidR="006333D8">
        <w:t xml:space="preserve"> </w:t>
      </w:r>
    </w:p>
    <w:p w14:paraId="6BD44278" w14:textId="4936FA56" w:rsidR="001D4558" w:rsidRDefault="001D4558" w:rsidP="006A2BEE">
      <w:pPr>
        <w:spacing w:line="240" w:lineRule="auto"/>
      </w:pPr>
      <w:r w:rsidRPr="00502A07">
        <w:t xml:space="preserve">Quast, </w:t>
      </w:r>
      <w:r>
        <w:t xml:space="preserve">L. </w:t>
      </w:r>
      <w:r w:rsidRPr="00502A07">
        <w:t>2012</w:t>
      </w:r>
      <w:r>
        <w:t xml:space="preserve">. Forbes: </w:t>
      </w:r>
      <w:r w:rsidRPr="00465DF1">
        <w:t>Overcome The 5 Main Reasons People Resist Change</w:t>
      </w:r>
      <w:r w:rsidR="00377EDE">
        <w:t xml:space="preserve">. </w:t>
      </w:r>
      <w:r w:rsidR="00377EDE" w:rsidRPr="00377EDE">
        <w:t xml:space="preserve">Accessed online </w:t>
      </w:r>
      <w:r w:rsidR="00377EDE">
        <w:t>20</w:t>
      </w:r>
      <w:r w:rsidR="00377EDE" w:rsidRPr="00377EDE">
        <w:t>/04/2021:</w:t>
      </w:r>
      <w:r w:rsidR="00377EDE">
        <w:t xml:space="preserve"> </w:t>
      </w:r>
      <w:hyperlink r:id="rId18" w:history="1">
        <w:r w:rsidRPr="005228E0">
          <w:rPr>
            <w:rStyle w:val="Hyperlink"/>
          </w:rPr>
          <w:t>https://www.forbes.com/sites/lisaquast/2012/11/26/overcome-the-5-main-reasons-people-resist-change/</w:t>
        </w:r>
      </w:hyperlink>
      <w:r>
        <w:t xml:space="preserve"> </w:t>
      </w:r>
    </w:p>
    <w:p w14:paraId="012EE1E7" w14:textId="09B9A659" w:rsidR="001D4558" w:rsidRDefault="001D4558" w:rsidP="006A2BEE">
      <w:pPr>
        <w:spacing w:line="240" w:lineRule="auto"/>
      </w:pPr>
      <w:r>
        <w:t xml:space="preserve">Social Value Portal, 2021. </w:t>
      </w:r>
      <w:r w:rsidRPr="003D1261">
        <w:t>How can the National TOMs contribute to the Global Goals?</w:t>
      </w:r>
      <w:r w:rsidR="00377EDE">
        <w:t xml:space="preserve"> </w:t>
      </w:r>
      <w:r w:rsidR="00377EDE" w:rsidRPr="00377EDE">
        <w:t>Accessed online 19/04/2021:</w:t>
      </w:r>
      <w:r w:rsidR="00377EDE">
        <w:t xml:space="preserve"> </w:t>
      </w:r>
      <w:hyperlink r:id="rId19" w:history="1">
        <w:r w:rsidRPr="005228E0">
          <w:rPr>
            <w:rStyle w:val="Hyperlink"/>
          </w:rPr>
          <w:t>https://socialvalueportal.com/global-goals-national-toms/</w:t>
        </w:r>
      </w:hyperlink>
      <w:r>
        <w:t xml:space="preserve"> </w:t>
      </w:r>
    </w:p>
    <w:p w14:paraId="6E467685" w14:textId="2441A9B9" w:rsidR="001D4558" w:rsidRDefault="001D4558" w:rsidP="006A2BEE">
      <w:pPr>
        <w:spacing w:line="240" w:lineRule="auto"/>
      </w:pPr>
      <w:r w:rsidRPr="006918CF">
        <w:t>Tahir</w:t>
      </w:r>
      <w:r>
        <w:t xml:space="preserve">, U. 2020. Change Management Insight: </w:t>
      </w:r>
      <w:r w:rsidRPr="007508F4">
        <w:t>What is Nudge Theory?</w:t>
      </w:r>
      <w:r w:rsidR="00377EDE">
        <w:t xml:space="preserve"> </w:t>
      </w:r>
      <w:r w:rsidR="00377EDE" w:rsidRPr="00377EDE">
        <w:t xml:space="preserve">Accessed online </w:t>
      </w:r>
      <w:r w:rsidR="00377EDE">
        <w:t>18</w:t>
      </w:r>
      <w:r w:rsidR="00377EDE" w:rsidRPr="00377EDE">
        <w:t>/04/2021:</w:t>
      </w:r>
      <w:r w:rsidR="00377EDE">
        <w:t xml:space="preserve"> </w:t>
      </w:r>
      <w:hyperlink r:id="rId20" w:history="1">
        <w:r w:rsidRPr="005228E0">
          <w:rPr>
            <w:rStyle w:val="Hyperlink"/>
          </w:rPr>
          <w:t>http://changemanagementinsight.com/nudge-theory-in-change-management/</w:t>
        </w:r>
      </w:hyperlink>
      <w:r>
        <w:t xml:space="preserve"> </w:t>
      </w:r>
    </w:p>
    <w:p w14:paraId="42597674" w14:textId="11FF9E21" w:rsidR="001D4558" w:rsidRDefault="001D4558" w:rsidP="006A2BEE">
      <w:pPr>
        <w:spacing w:line="240" w:lineRule="auto"/>
      </w:pPr>
      <w:r w:rsidRPr="000A0192">
        <w:t>Thicknesse</w:t>
      </w:r>
      <w:r>
        <w:t xml:space="preserve">, E. 2021. City AM: </w:t>
      </w:r>
      <w:r w:rsidRPr="00E6662D">
        <w:t>Budget 2021: Sunak pledges £22bn for new infrastructure bank</w:t>
      </w:r>
      <w:r w:rsidR="00377EDE">
        <w:t xml:space="preserve">. </w:t>
      </w:r>
      <w:r w:rsidR="00377EDE" w:rsidRPr="00377EDE">
        <w:t xml:space="preserve">Accessed online </w:t>
      </w:r>
      <w:r w:rsidR="00377EDE">
        <w:t>23</w:t>
      </w:r>
      <w:r w:rsidR="00377EDE" w:rsidRPr="00377EDE">
        <w:t>/04/2021:</w:t>
      </w:r>
      <w:r w:rsidR="00377EDE">
        <w:t xml:space="preserve"> </w:t>
      </w:r>
      <w:hyperlink r:id="rId21" w:history="1">
        <w:r w:rsidRPr="005228E0">
          <w:rPr>
            <w:rStyle w:val="Hyperlink"/>
          </w:rPr>
          <w:t>https://www.cityam.com/budget-2021-sunak-pledges-22bn-for-new-infrastructure-bank/</w:t>
        </w:r>
      </w:hyperlink>
      <w:r>
        <w:t xml:space="preserve"> </w:t>
      </w:r>
    </w:p>
    <w:p w14:paraId="60F474FF" w14:textId="77777777" w:rsidR="00255C77" w:rsidRDefault="00255C77" w:rsidP="006A2BEE">
      <w:pPr>
        <w:spacing w:line="240" w:lineRule="auto"/>
        <w:sectPr w:rsidR="00255C77" w:rsidSect="00AA1E4E">
          <w:headerReference w:type="even" r:id="rId22"/>
          <w:headerReference w:type="default" r:id="rId23"/>
          <w:footerReference w:type="even" r:id="rId24"/>
          <w:footerReference w:type="default" r:id="rId25"/>
          <w:headerReference w:type="first" r:id="rId26"/>
          <w:footerReference w:type="first" r:id="rId27"/>
          <w:type w:val="continuous"/>
          <w:pgSz w:w="11906" w:h="16838" w:code="9"/>
          <w:pgMar w:top="383" w:right="1418" w:bottom="1135" w:left="1418" w:header="425" w:footer="29" w:gutter="0"/>
          <w:pgNumType w:start="1"/>
          <w:cols w:space="454"/>
          <w:docGrid w:linePitch="360"/>
        </w:sectPr>
      </w:pPr>
    </w:p>
    <w:p w14:paraId="2211A9FA" w14:textId="77777777" w:rsidR="00CC56F4" w:rsidRDefault="00CC56F4" w:rsidP="00CC56F4">
      <w:pPr>
        <w:rPr>
          <w:b/>
          <w:bCs/>
          <w:sz w:val="40"/>
          <w:szCs w:val="40"/>
        </w:rPr>
      </w:pPr>
      <w:r>
        <w:rPr>
          <w:b/>
          <w:bCs/>
          <w:sz w:val="40"/>
          <w:szCs w:val="40"/>
        </w:rPr>
        <w:lastRenderedPageBreak/>
        <w:t xml:space="preserve">APPRENTICE+ </w:t>
      </w:r>
      <w:r w:rsidRPr="00824094">
        <w:rPr>
          <w:b/>
          <w:bCs/>
          <w:sz w:val="40"/>
          <w:szCs w:val="40"/>
        </w:rPr>
        <w:t xml:space="preserve">CHANGE </w:t>
      </w:r>
      <w:r>
        <w:rPr>
          <w:b/>
          <w:bCs/>
          <w:sz w:val="40"/>
          <w:szCs w:val="40"/>
        </w:rPr>
        <w:t>MANAGEMENT</w:t>
      </w:r>
      <w:r w:rsidRPr="00824094">
        <w:rPr>
          <w:b/>
          <w:bCs/>
          <w:sz w:val="40"/>
          <w:szCs w:val="40"/>
        </w:rPr>
        <w:t xml:space="preserve"> PLAN</w:t>
      </w:r>
    </w:p>
    <w:tbl>
      <w:tblPr>
        <w:tblStyle w:val="TableGrid"/>
        <w:tblW w:w="0" w:type="auto"/>
        <w:tblLook w:val="04A0" w:firstRow="1" w:lastRow="0" w:firstColumn="1" w:lastColumn="0" w:noHBand="0" w:noVBand="1"/>
      </w:tblPr>
      <w:tblGrid>
        <w:gridCol w:w="2972"/>
        <w:gridCol w:w="17861"/>
      </w:tblGrid>
      <w:tr w:rsidR="00CC56F4" w:rsidRPr="00824094" w14:paraId="12B74AE4" w14:textId="77777777" w:rsidTr="00DD648D">
        <w:tc>
          <w:tcPr>
            <w:tcW w:w="2972" w:type="dxa"/>
            <w:shd w:val="clear" w:color="auto" w:fill="A6A6A6" w:themeFill="background1" w:themeFillShade="A6"/>
          </w:tcPr>
          <w:p w14:paraId="1AB2A70D" w14:textId="77777777" w:rsidR="00CC56F4" w:rsidRPr="00824094" w:rsidRDefault="00CC56F4" w:rsidP="00DD648D">
            <w:pPr>
              <w:rPr>
                <w:b/>
                <w:bCs/>
                <w:color w:val="FFFFFF" w:themeColor="background1"/>
                <w:szCs w:val="24"/>
              </w:rPr>
            </w:pPr>
            <w:r w:rsidRPr="00824094">
              <w:rPr>
                <w:b/>
                <w:bCs/>
                <w:color w:val="FFFFFF" w:themeColor="background1"/>
                <w:szCs w:val="24"/>
              </w:rPr>
              <w:t>PROJECT NAME</w:t>
            </w:r>
          </w:p>
        </w:tc>
        <w:tc>
          <w:tcPr>
            <w:tcW w:w="17861" w:type="dxa"/>
          </w:tcPr>
          <w:p w14:paraId="52BF5F49" w14:textId="77777777" w:rsidR="00CC56F4" w:rsidRPr="00824094" w:rsidRDefault="00CC56F4" w:rsidP="00DD648D">
            <w:pPr>
              <w:rPr>
                <w:b/>
                <w:bCs/>
                <w:szCs w:val="24"/>
              </w:rPr>
            </w:pPr>
            <w:r>
              <w:rPr>
                <w:b/>
                <w:bCs/>
                <w:szCs w:val="24"/>
              </w:rPr>
              <w:t>Apprentice+</w:t>
            </w:r>
          </w:p>
        </w:tc>
      </w:tr>
      <w:tr w:rsidR="00CC56F4" w:rsidRPr="00824094" w14:paraId="0E2F47B6" w14:textId="77777777" w:rsidTr="00DD648D">
        <w:tc>
          <w:tcPr>
            <w:tcW w:w="2972" w:type="dxa"/>
            <w:shd w:val="clear" w:color="auto" w:fill="A6A6A6" w:themeFill="background1" w:themeFillShade="A6"/>
          </w:tcPr>
          <w:p w14:paraId="1CC0B85D" w14:textId="77777777" w:rsidR="00CC56F4" w:rsidRPr="00824094" w:rsidRDefault="00CC56F4" w:rsidP="00DD648D">
            <w:pPr>
              <w:rPr>
                <w:b/>
                <w:bCs/>
                <w:color w:val="FFFFFF" w:themeColor="background1"/>
                <w:szCs w:val="24"/>
              </w:rPr>
            </w:pPr>
            <w:r w:rsidRPr="00824094">
              <w:rPr>
                <w:b/>
                <w:bCs/>
                <w:color w:val="FFFFFF" w:themeColor="background1"/>
                <w:szCs w:val="24"/>
              </w:rPr>
              <w:t>PROJECT MANAGER</w:t>
            </w:r>
          </w:p>
        </w:tc>
        <w:tc>
          <w:tcPr>
            <w:tcW w:w="17861" w:type="dxa"/>
          </w:tcPr>
          <w:p w14:paraId="286D8FB8" w14:textId="77777777" w:rsidR="00CC56F4" w:rsidRPr="00824094" w:rsidRDefault="00CC56F4" w:rsidP="00DD648D">
            <w:pPr>
              <w:rPr>
                <w:b/>
                <w:bCs/>
                <w:szCs w:val="24"/>
              </w:rPr>
            </w:pPr>
            <w:r>
              <w:rPr>
                <w:b/>
                <w:bCs/>
                <w:szCs w:val="24"/>
              </w:rPr>
              <w:t>Steve Saunders, Sustainability Manager</w:t>
            </w:r>
          </w:p>
        </w:tc>
      </w:tr>
    </w:tbl>
    <w:p w14:paraId="46DEB7A1" w14:textId="77777777" w:rsidR="00CC56F4" w:rsidRDefault="00CC56F4" w:rsidP="00CC56F4">
      <w:pPr>
        <w:rPr>
          <w:szCs w:val="24"/>
        </w:rPr>
      </w:pPr>
    </w:p>
    <w:tbl>
      <w:tblPr>
        <w:tblStyle w:val="TableGrid"/>
        <w:tblW w:w="0" w:type="auto"/>
        <w:tblLook w:val="04A0" w:firstRow="1" w:lastRow="0" w:firstColumn="1" w:lastColumn="0" w:noHBand="0" w:noVBand="1"/>
      </w:tblPr>
      <w:tblGrid>
        <w:gridCol w:w="3964"/>
        <w:gridCol w:w="7642"/>
        <w:gridCol w:w="580"/>
        <w:gridCol w:w="8735"/>
      </w:tblGrid>
      <w:tr w:rsidR="00CC56F4" w14:paraId="4644810A" w14:textId="77777777" w:rsidTr="00CC56F4">
        <w:tc>
          <w:tcPr>
            <w:tcW w:w="3964" w:type="dxa"/>
            <w:tcBorders>
              <w:bottom w:val="single" w:sz="4" w:space="0" w:color="auto"/>
            </w:tcBorders>
          </w:tcPr>
          <w:p w14:paraId="69378343" w14:textId="77777777" w:rsidR="00CC56F4" w:rsidRDefault="00CC56F4" w:rsidP="00DD648D">
            <w:pPr>
              <w:rPr>
                <w:szCs w:val="24"/>
              </w:rPr>
            </w:pPr>
            <w:r w:rsidRPr="00661FE0">
              <w:rPr>
                <w:b/>
                <w:bCs/>
                <w:color w:val="000000" w:themeColor="text1"/>
                <w:szCs w:val="24"/>
              </w:rPr>
              <w:t>1.</w:t>
            </w:r>
            <w:r w:rsidRPr="00661FE0">
              <w:rPr>
                <w:b/>
                <w:bCs/>
                <w:color w:val="000000" w:themeColor="text1"/>
                <w:szCs w:val="24"/>
              </w:rPr>
              <w:tab/>
              <w:t>Create a sense of urgency</w:t>
            </w:r>
          </w:p>
        </w:tc>
        <w:tc>
          <w:tcPr>
            <w:tcW w:w="16957" w:type="dxa"/>
            <w:gridSpan w:val="3"/>
            <w:tcBorders>
              <w:bottom w:val="single" w:sz="4" w:space="0" w:color="auto"/>
            </w:tcBorders>
          </w:tcPr>
          <w:p w14:paraId="11B39123" w14:textId="77777777" w:rsidR="00CC56F4" w:rsidRDefault="00CC56F4" w:rsidP="00DD648D">
            <w:pPr>
              <w:rPr>
                <w:szCs w:val="24"/>
              </w:rPr>
            </w:pPr>
            <w:r>
              <w:rPr>
                <w:szCs w:val="24"/>
              </w:rPr>
              <w:t>The construction industry is facing a widening skills gap. This means it is becoming increasingly difficult to recruit the number of skilled and qualified people needed to deliver our projects. This has the potential to stretch resources and could result in more accidents on site, reduced quality, higher costs, longer programmes, loss of clients and, ultimately, making Griffiths less competitive.</w:t>
            </w:r>
          </w:p>
          <w:p w14:paraId="30D39F7E" w14:textId="77777777" w:rsidR="00CC56F4" w:rsidRDefault="00CC56F4" w:rsidP="00DD648D">
            <w:pPr>
              <w:rPr>
                <w:szCs w:val="24"/>
              </w:rPr>
            </w:pPr>
          </w:p>
          <w:p w14:paraId="419A6BF5" w14:textId="77777777" w:rsidR="00CC56F4" w:rsidRDefault="00CC56F4" w:rsidP="00DD648D">
            <w:pPr>
              <w:rPr>
                <w:szCs w:val="24"/>
              </w:rPr>
            </w:pPr>
            <w:r>
              <w:rPr>
                <w:szCs w:val="24"/>
              </w:rPr>
              <w:t xml:space="preserve">Griffiths currently employs 26 apprentices across the business. However, this is significantly less than the numbers recommended by the Department for Transport’s Skills Strategy and the Construction Industry Training Board. Griffiths would need to employ </w:t>
            </w:r>
            <w:r w:rsidRPr="00A1126B">
              <w:rPr>
                <w:szCs w:val="24"/>
              </w:rPr>
              <w:t>50 – 83 apprentices based on 2020 turnover.</w:t>
            </w:r>
            <w:r>
              <w:rPr>
                <w:szCs w:val="24"/>
              </w:rPr>
              <w:t xml:space="preserve"> Griffiths also has an ageing workforce with almost a third of its workforce reaching retirement age in the next 10 years. </w:t>
            </w:r>
          </w:p>
          <w:p w14:paraId="5C2C5EE8" w14:textId="77777777" w:rsidR="00CC56F4" w:rsidRDefault="00CC56F4" w:rsidP="00DD648D">
            <w:pPr>
              <w:rPr>
                <w:szCs w:val="24"/>
              </w:rPr>
            </w:pPr>
          </w:p>
          <w:p w14:paraId="2D41E05F" w14:textId="77777777" w:rsidR="00CC56F4" w:rsidRDefault="00CC56F4" w:rsidP="00DD648D">
            <w:pPr>
              <w:rPr>
                <w:szCs w:val="24"/>
              </w:rPr>
            </w:pPr>
            <w:r>
              <w:rPr>
                <w:szCs w:val="24"/>
              </w:rPr>
              <w:t>Apprentice+ aims to establish an industry-leading apprentice development programme that will help Griffiths attract, recruit, and train the best young talent. We also want to develop our experienced staff members into first-class coaches who will pass on their skills and experience to the next generation.</w:t>
            </w:r>
          </w:p>
          <w:p w14:paraId="53495A2D" w14:textId="77777777" w:rsidR="00CC56F4" w:rsidRDefault="00CC56F4" w:rsidP="00DD648D">
            <w:pPr>
              <w:rPr>
                <w:szCs w:val="24"/>
              </w:rPr>
            </w:pPr>
          </w:p>
          <w:p w14:paraId="40155CFE" w14:textId="77777777" w:rsidR="00CC56F4" w:rsidRDefault="00CC56F4" w:rsidP="00DD648D">
            <w:pPr>
              <w:rPr>
                <w:szCs w:val="24"/>
              </w:rPr>
            </w:pPr>
            <w:r>
              <w:rPr>
                <w:szCs w:val="24"/>
              </w:rPr>
              <w:t>The risks of not acting are clear. We risk missing out on the best young employees, becoming less innovative, productive and efficient, and falling behind our competitors.</w:t>
            </w:r>
          </w:p>
          <w:p w14:paraId="0E9D64A7" w14:textId="77777777" w:rsidR="00CC56F4" w:rsidRDefault="00CC56F4" w:rsidP="00DD648D">
            <w:pPr>
              <w:rPr>
                <w:szCs w:val="24"/>
              </w:rPr>
            </w:pPr>
          </w:p>
          <w:p w14:paraId="472B0F1E" w14:textId="77777777" w:rsidR="00CC56F4" w:rsidRDefault="00CC56F4" w:rsidP="00DD648D">
            <w:pPr>
              <w:rPr>
                <w:szCs w:val="24"/>
              </w:rPr>
            </w:pPr>
            <w:r>
              <w:rPr>
                <w:szCs w:val="24"/>
              </w:rPr>
              <w:t>With our direct employment model, Griffiths has an opportunity to become an apprentice industry leader with a conveyor belt of skilled and qualified staff who understand, respect, and display our core values.</w:t>
            </w:r>
          </w:p>
          <w:p w14:paraId="59EFD16E" w14:textId="77777777" w:rsidR="00CC56F4" w:rsidRDefault="00CC56F4" w:rsidP="00DD648D">
            <w:pPr>
              <w:rPr>
                <w:szCs w:val="24"/>
              </w:rPr>
            </w:pPr>
          </w:p>
          <w:p w14:paraId="60425980" w14:textId="77777777" w:rsidR="00CC56F4" w:rsidRDefault="00CC56F4" w:rsidP="00DD648D">
            <w:pPr>
              <w:rPr>
                <w:szCs w:val="24"/>
              </w:rPr>
            </w:pPr>
            <w:r>
              <w:rPr>
                <w:szCs w:val="24"/>
              </w:rPr>
              <w:t>ACTIONS:</w:t>
            </w:r>
          </w:p>
          <w:p w14:paraId="6C707CF5" w14:textId="77777777" w:rsidR="00CC56F4" w:rsidRDefault="00CC56F4" w:rsidP="00DD648D">
            <w:pPr>
              <w:rPr>
                <w:szCs w:val="24"/>
              </w:rPr>
            </w:pPr>
            <w:r>
              <w:rPr>
                <w:szCs w:val="24"/>
              </w:rPr>
              <w:t>“Apprentice+” to become the recognised name of our apprentice development programme. This starts with communicating our existing apprentice successes via internal communications, featuring apprentices on the intranet, promoting those projects who are already hosting apprentices and praising existing mentors. Griffiths should sign up to The 5% Club and make a clear commitment to employing 5% of its workforce on formal apprenticeships.</w:t>
            </w:r>
          </w:p>
          <w:p w14:paraId="3276ADB4" w14:textId="77777777" w:rsidR="00CC56F4" w:rsidRDefault="00CC56F4" w:rsidP="00DD648D">
            <w:pPr>
              <w:rPr>
                <w:szCs w:val="24"/>
              </w:rPr>
            </w:pPr>
            <w:r>
              <w:rPr>
                <w:szCs w:val="24"/>
              </w:rPr>
              <w:t>Engage with CITB and local colleges and join regional apprentice working groups – such as the South West Apprentice Ambassador Network.</w:t>
            </w:r>
          </w:p>
          <w:p w14:paraId="0DF29F0C" w14:textId="77777777" w:rsidR="00CC56F4" w:rsidRDefault="00CC56F4" w:rsidP="00DD648D">
            <w:pPr>
              <w:rPr>
                <w:szCs w:val="24"/>
              </w:rPr>
            </w:pPr>
          </w:p>
          <w:p w14:paraId="2FCC3BDE" w14:textId="77777777" w:rsidR="00CC56F4" w:rsidRDefault="00CC56F4" w:rsidP="00DD648D">
            <w:pPr>
              <w:rPr>
                <w:szCs w:val="24"/>
              </w:rPr>
            </w:pPr>
          </w:p>
          <w:p w14:paraId="49218971" w14:textId="77777777" w:rsidR="00CC56F4" w:rsidRDefault="00CC56F4" w:rsidP="00DD648D">
            <w:pPr>
              <w:rPr>
                <w:szCs w:val="24"/>
              </w:rPr>
            </w:pPr>
          </w:p>
          <w:p w14:paraId="26A28D11" w14:textId="77777777" w:rsidR="00CC56F4" w:rsidRDefault="00CC56F4" w:rsidP="00DD648D">
            <w:pPr>
              <w:rPr>
                <w:szCs w:val="24"/>
              </w:rPr>
            </w:pPr>
          </w:p>
          <w:p w14:paraId="450A96EC" w14:textId="77777777" w:rsidR="00CC56F4" w:rsidRDefault="00CC56F4" w:rsidP="00DD648D">
            <w:pPr>
              <w:rPr>
                <w:szCs w:val="24"/>
              </w:rPr>
            </w:pPr>
          </w:p>
          <w:p w14:paraId="424CBC18" w14:textId="77777777" w:rsidR="00CC56F4" w:rsidRDefault="00CC56F4" w:rsidP="00DD648D">
            <w:pPr>
              <w:rPr>
                <w:szCs w:val="24"/>
              </w:rPr>
            </w:pPr>
          </w:p>
          <w:p w14:paraId="3A9FE11D" w14:textId="08CA9825" w:rsidR="00CC56F4" w:rsidRDefault="00CC56F4" w:rsidP="00DD648D">
            <w:pPr>
              <w:rPr>
                <w:szCs w:val="24"/>
              </w:rPr>
            </w:pPr>
          </w:p>
          <w:p w14:paraId="5F3B6D06" w14:textId="77777777" w:rsidR="00CC56F4" w:rsidRDefault="00CC56F4" w:rsidP="00DD648D">
            <w:pPr>
              <w:rPr>
                <w:szCs w:val="24"/>
              </w:rPr>
            </w:pPr>
          </w:p>
          <w:p w14:paraId="228BE1D0" w14:textId="77777777" w:rsidR="00CC56F4" w:rsidRDefault="00CC56F4" w:rsidP="00DD648D">
            <w:pPr>
              <w:rPr>
                <w:szCs w:val="24"/>
              </w:rPr>
            </w:pPr>
          </w:p>
          <w:p w14:paraId="6B62BEF4" w14:textId="77777777" w:rsidR="00CC56F4" w:rsidRDefault="00CC56F4" w:rsidP="00DD648D">
            <w:pPr>
              <w:rPr>
                <w:szCs w:val="24"/>
              </w:rPr>
            </w:pPr>
          </w:p>
        </w:tc>
      </w:tr>
      <w:tr w:rsidR="00CC56F4" w14:paraId="152F8CAB" w14:textId="77777777" w:rsidTr="00CC56F4">
        <w:tc>
          <w:tcPr>
            <w:tcW w:w="3964" w:type="dxa"/>
            <w:tcBorders>
              <w:top w:val="single" w:sz="4" w:space="0" w:color="auto"/>
              <w:bottom w:val="single" w:sz="4" w:space="0" w:color="auto"/>
            </w:tcBorders>
          </w:tcPr>
          <w:p w14:paraId="4D1733C6" w14:textId="77777777" w:rsidR="00CC56F4" w:rsidRPr="006A69B5" w:rsidRDefault="00CC56F4" w:rsidP="00CC56F4">
            <w:pPr>
              <w:pStyle w:val="ListParagraph"/>
              <w:numPr>
                <w:ilvl w:val="0"/>
                <w:numId w:val="7"/>
              </w:numPr>
              <w:ind w:hanging="690"/>
              <w:rPr>
                <w:b/>
                <w:bCs/>
                <w:color w:val="000000" w:themeColor="text1"/>
              </w:rPr>
            </w:pPr>
            <w:r w:rsidRPr="006A69B5">
              <w:rPr>
                <w:b/>
                <w:bCs/>
                <w:color w:val="000000" w:themeColor="text1"/>
              </w:rPr>
              <w:t>Build a core coalition</w:t>
            </w:r>
          </w:p>
          <w:p w14:paraId="0E2A164A" w14:textId="77777777" w:rsidR="00CC56F4" w:rsidRPr="00661FE0" w:rsidRDefault="00CC56F4" w:rsidP="00DD648D">
            <w:pPr>
              <w:rPr>
                <w:b/>
                <w:bCs/>
                <w:color w:val="000000" w:themeColor="text1"/>
                <w:szCs w:val="24"/>
              </w:rPr>
            </w:pPr>
          </w:p>
        </w:tc>
        <w:tc>
          <w:tcPr>
            <w:tcW w:w="16957" w:type="dxa"/>
            <w:gridSpan w:val="3"/>
            <w:tcBorders>
              <w:top w:val="single" w:sz="4" w:space="0" w:color="auto"/>
              <w:bottom w:val="single" w:sz="4" w:space="0" w:color="auto"/>
            </w:tcBorders>
          </w:tcPr>
          <w:p w14:paraId="7FA5C2CF" w14:textId="77777777" w:rsidR="00CC56F4" w:rsidRDefault="00CC56F4" w:rsidP="00CC56F4">
            <w:pPr>
              <w:jc w:val="center"/>
              <w:rPr>
                <w:noProof/>
              </w:rPr>
            </w:pPr>
            <w:r>
              <w:rPr>
                <w:noProof/>
              </w:rPr>
              <w:drawing>
                <wp:inline distT="0" distB="0" distL="0" distR="0" wp14:anchorId="31DCB930" wp14:editId="0C7370C9">
                  <wp:extent cx="9884784" cy="57150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68976" t="12317" r="4753" b="48913"/>
                          <a:stretch/>
                        </pic:blipFill>
                        <pic:spPr bwMode="auto">
                          <a:xfrm>
                            <a:off x="0" y="0"/>
                            <a:ext cx="9913997" cy="5731890"/>
                          </a:xfrm>
                          <a:prstGeom prst="rect">
                            <a:avLst/>
                          </a:prstGeom>
                          <a:ln>
                            <a:noFill/>
                          </a:ln>
                          <a:extLst>
                            <a:ext uri="{53640926-AAD7-44D8-BBD7-CCE9431645EC}">
                              <a14:shadowObscured xmlns:a14="http://schemas.microsoft.com/office/drawing/2010/main"/>
                            </a:ext>
                          </a:extLst>
                        </pic:spPr>
                      </pic:pic>
                    </a:graphicData>
                  </a:graphic>
                </wp:inline>
              </w:drawing>
            </w:r>
          </w:p>
        </w:tc>
      </w:tr>
      <w:tr w:rsidR="00CC56F4" w14:paraId="299ACDCD" w14:textId="77777777" w:rsidTr="00CC56F4">
        <w:tc>
          <w:tcPr>
            <w:tcW w:w="3964" w:type="dxa"/>
            <w:tcBorders>
              <w:top w:val="single" w:sz="4" w:space="0" w:color="auto"/>
              <w:left w:val="nil"/>
              <w:bottom w:val="single" w:sz="4" w:space="0" w:color="auto"/>
              <w:right w:val="nil"/>
            </w:tcBorders>
          </w:tcPr>
          <w:p w14:paraId="5C342D33" w14:textId="77777777" w:rsidR="00CC56F4" w:rsidRPr="006A69B5" w:rsidRDefault="00CC56F4" w:rsidP="00DD648D">
            <w:pPr>
              <w:pStyle w:val="ListParagraph"/>
              <w:rPr>
                <w:b/>
                <w:bCs/>
                <w:color w:val="000000" w:themeColor="text1"/>
              </w:rPr>
            </w:pPr>
          </w:p>
        </w:tc>
        <w:tc>
          <w:tcPr>
            <w:tcW w:w="7642" w:type="dxa"/>
            <w:tcBorders>
              <w:top w:val="single" w:sz="4" w:space="0" w:color="auto"/>
              <w:left w:val="nil"/>
              <w:bottom w:val="single" w:sz="4" w:space="0" w:color="auto"/>
              <w:right w:val="nil"/>
            </w:tcBorders>
          </w:tcPr>
          <w:p w14:paraId="58B6D664" w14:textId="77777777" w:rsidR="00CC56F4" w:rsidRDefault="00CC56F4" w:rsidP="00DD648D">
            <w:pPr>
              <w:rPr>
                <w:noProof/>
              </w:rPr>
            </w:pPr>
          </w:p>
        </w:tc>
        <w:tc>
          <w:tcPr>
            <w:tcW w:w="580" w:type="dxa"/>
            <w:tcBorders>
              <w:top w:val="single" w:sz="4" w:space="0" w:color="auto"/>
              <w:left w:val="nil"/>
              <w:bottom w:val="single" w:sz="4" w:space="0" w:color="auto"/>
              <w:right w:val="nil"/>
            </w:tcBorders>
          </w:tcPr>
          <w:p w14:paraId="794BA480" w14:textId="77777777" w:rsidR="00CC56F4" w:rsidRDefault="00CC56F4" w:rsidP="00DD648D">
            <w:pPr>
              <w:rPr>
                <w:noProof/>
              </w:rPr>
            </w:pPr>
          </w:p>
        </w:tc>
        <w:tc>
          <w:tcPr>
            <w:tcW w:w="8735" w:type="dxa"/>
            <w:tcBorders>
              <w:top w:val="single" w:sz="4" w:space="0" w:color="auto"/>
              <w:left w:val="nil"/>
              <w:bottom w:val="single" w:sz="4" w:space="0" w:color="auto"/>
              <w:right w:val="nil"/>
            </w:tcBorders>
          </w:tcPr>
          <w:p w14:paraId="65F2AB19" w14:textId="77777777" w:rsidR="00CC56F4" w:rsidRDefault="00CC56F4" w:rsidP="00DD648D">
            <w:pPr>
              <w:rPr>
                <w:noProof/>
              </w:rPr>
            </w:pPr>
          </w:p>
        </w:tc>
      </w:tr>
      <w:tr w:rsidR="00CC56F4" w14:paraId="1BE17CF5" w14:textId="77777777" w:rsidTr="00CC56F4">
        <w:trPr>
          <w:trHeight w:val="2263"/>
        </w:trPr>
        <w:tc>
          <w:tcPr>
            <w:tcW w:w="3964" w:type="dxa"/>
            <w:vMerge w:val="restart"/>
            <w:tcBorders>
              <w:top w:val="single" w:sz="4" w:space="0" w:color="auto"/>
            </w:tcBorders>
          </w:tcPr>
          <w:p w14:paraId="32D604A5" w14:textId="77777777" w:rsidR="00CC56F4" w:rsidRPr="006A69B5" w:rsidRDefault="00CC56F4" w:rsidP="00CC56F4">
            <w:pPr>
              <w:pStyle w:val="ListParagraph"/>
              <w:numPr>
                <w:ilvl w:val="0"/>
                <w:numId w:val="7"/>
              </w:numPr>
              <w:ind w:hanging="690"/>
              <w:rPr>
                <w:b/>
                <w:bCs/>
                <w:color w:val="000000" w:themeColor="text1"/>
              </w:rPr>
            </w:pPr>
            <w:r w:rsidRPr="0016056E">
              <w:rPr>
                <w:b/>
                <w:bCs/>
                <w:color w:val="000000" w:themeColor="text1"/>
              </w:rPr>
              <w:t>Get everyone on board</w:t>
            </w:r>
          </w:p>
        </w:tc>
        <w:tc>
          <w:tcPr>
            <w:tcW w:w="7642" w:type="dxa"/>
            <w:vMerge w:val="restart"/>
            <w:tcBorders>
              <w:top w:val="single" w:sz="4" w:space="0" w:color="auto"/>
            </w:tcBorders>
            <w:shd w:val="clear" w:color="auto" w:fill="A6A6A6" w:themeFill="background1" w:themeFillShade="A6"/>
          </w:tcPr>
          <w:p w14:paraId="577CF93E" w14:textId="77777777" w:rsidR="00CC56F4" w:rsidRPr="00DC088F" w:rsidRDefault="00CC56F4" w:rsidP="00DD648D">
            <w:pPr>
              <w:rPr>
                <w:b/>
                <w:bCs/>
                <w:noProof/>
              </w:rPr>
            </w:pPr>
            <w:r w:rsidRPr="00DC088F">
              <w:rPr>
                <w:b/>
                <w:bCs/>
                <w:noProof/>
              </w:rPr>
              <w:t>TOP</w:t>
            </w:r>
            <w:r>
              <w:rPr>
                <w:b/>
                <w:bCs/>
                <w:noProof/>
              </w:rPr>
              <w:t>-</w:t>
            </w:r>
            <w:r w:rsidRPr="00DC088F">
              <w:rPr>
                <w:b/>
                <w:bCs/>
                <w:noProof/>
              </w:rPr>
              <w:t>DOWN KOTTER ACTIONS:</w:t>
            </w:r>
          </w:p>
          <w:p w14:paraId="7072AE6A" w14:textId="77777777" w:rsidR="00CC56F4" w:rsidRDefault="00CC56F4" w:rsidP="00CC56F4">
            <w:pPr>
              <w:pStyle w:val="ListParagraph"/>
              <w:numPr>
                <w:ilvl w:val="0"/>
                <w:numId w:val="11"/>
              </w:numPr>
              <w:spacing w:line="240" w:lineRule="auto"/>
              <w:contextualSpacing/>
              <w:rPr>
                <w:noProof/>
              </w:rPr>
            </w:pPr>
            <w:r>
              <w:rPr>
                <w:noProof/>
              </w:rPr>
              <w:t>Apprentice+ Launch Day to be held across the business. Apprentice+ will be introduced to all employees via a video message from Pre-Construction Director and Project Sponsor Simon Dunn. The Launch event will clearly define the change, our vision, our current state and reasons for the change.</w:t>
            </w:r>
          </w:p>
          <w:p w14:paraId="7A9A121D" w14:textId="77777777" w:rsidR="00CC56F4" w:rsidRDefault="00CC56F4" w:rsidP="00CC56F4">
            <w:pPr>
              <w:pStyle w:val="ListParagraph"/>
              <w:numPr>
                <w:ilvl w:val="0"/>
                <w:numId w:val="11"/>
              </w:numPr>
              <w:spacing w:line="240" w:lineRule="auto"/>
              <w:contextualSpacing/>
              <w:rPr>
                <w:noProof/>
              </w:rPr>
            </w:pPr>
            <w:r>
              <w:rPr>
                <w:noProof/>
              </w:rPr>
              <w:t>Company-wide news article to be posted on the intranet</w:t>
            </w:r>
          </w:p>
          <w:p w14:paraId="03B5DB40" w14:textId="77777777" w:rsidR="00CC56F4" w:rsidRDefault="00CC56F4" w:rsidP="00CC56F4">
            <w:pPr>
              <w:pStyle w:val="ListParagraph"/>
              <w:numPr>
                <w:ilvl w:val="0"/>
                <w:numId w:val="11"/>
              </w:numPr>
              <w:spacing w:line="240" w:lineRule="auto"/>
              <w:contextualSpacing/>
              <w:rPr>
                <w:noProof/>
              </w:rPr>
            </w:pPr>
            <w:r>
              <w:rPr>
                <w:noProof/>
              </w:rPr>
              <w:t>Feature article in the company magazine</w:t>
            </w:r>
          </w:p>
          <w:p w14:paraId="72A8CB56" w14:textId="77777777" w:rsidR="00CC56F4" w:rsidRDefault="00CC56F4" w:rsidP="00CC56F4">
            <w:pPr>
              <w:pStyle w:val="ListParagraph"/>
              <w:numPr>
                <w:ilvl w:val="0"/>
                <w:numId w:val="11"/>
              </w:numPr>
              <w:spacing w:line="240" w:lineRule="auto"/>
              <w:contextualSpacing/>
              <w:rPr>
                <w:noProof/>
              </w:rPr>
            </w:pPr>
            <w:r>
              <w:rPr>
                <w:noProof/>
              </w:rPr>
              <w:t>Marketing/Work Winning Team to undertake training on Apprentiec+ and our organisational commitment to recruit one apprentice for every £3m should be included in all future bids.</w:t>
            </w:r>
          </w:p>
          <w:p w14:paraId="508D9F12" w14:textId="77777777" w:rsidR="00CC56F4" w:rsidRDefault="00CC56F4" w:rsidP="00CC56F4">
            <w:pPr>
              <w:pStyle w:val="ListParagraph"/>
              <w:numPr>
                <w:ilvl w:val="0"/>
                <w:numId w:val="11"/>
              </w:numPr>
              <w:spacing w:line="240" w:lineRule="auto"/>
              <w:contextualSpacing/>
              <w:rPr>
                <w:noProof/>
              </w:rPr>
            </w:pPr>
            <w:r>
              <w:rPr>
                <w:noProof/>
              </w:rPr>
              <w:t>Conduct Staff Surveys following launch day and assess feedback.</w:t>
            </w:r>
          </w:p>
        </w:tc>
        <w:tc>
          <w:tcPr>
            <w:tcW w:w="580" w:type="dxa"/>
            <w:vMerge w:val="restart"/>
            <w:tcBorders>
              <w:top w:val="single" w:sz="4" w:space="0" w:color="auto"/>
            </w:tcBorders>
          </w:tcPr>
          <w:p w14:paraId="641C670E" w14:textId="77777777" w:rsidR="00CC56F4" w:rsidRDefault="00CC56F4" w:rsidP="00DD648D">
            <w:pPr>
              <w:rPr>
                <w:noProof/>
              </w:rPr>
            </w:pPr>
          </w:p>
        </w:tc>
        <w:tc>
          <w:tcPr>
            <w:tcW w:w="8735" w:type="dxa"/>
            <w:tcBorders>
              <w:top w:val="single" w:sz="4" w:space="0" w:color="auto"/>
              <w:bottom w:val="single" w:sz="4" w:space="0" w:color="auto"/>
            </w:tcBorders>
            <w:shd w:val="clear" w:color="auto" w:fill="95B3D7" w:themeFill="accent1" w:themeFillTint="99"/>
          </w:tcPr>
          <w:p w14:paraId="30AA650B" w14:textId="77777777" w:rsidR="00CC56F4" w:rsidRPr="00DC088F" w:rsidRDefault="00CC56F4" w:rsidP="00DD648D">
            <w:pPr>
              <w:rPr>
                <w:b/>
                <w:bCs/>
                <w:noProof/>
              </w:rPr>
            </w:pPr>
            <w:r w:rsidRPr="00DC088F">
              <w:rPr>
                <w:b/>
                <w:bCs/>
                <w:noProof/>
              </w:rPr>
              <w:t>BOTTOM</w:t>
            </w:r>
            <w:r>
              <w:rPr>
                <w:b/>
                <w:bCs/>
                <w:noProof/>
              </w:rPr>
              <w:t>-</w:t>
            </w:r>
            <w:r w:rsidRPr="00DC088F">
              <w:rPr>
                <w:b/>
                <w:bCs/>
                <w:noProof/>
              </w:rPr>
              <w:t>UP ADKAR ACTIONS – AWARENESS STAGE</w:t>
            </w:r>
          </w:p>
          <w:p w14:paraId="13F3327D" w14:textId="77777777" w:rsidR="00CC56F4" w:rsidRDefault="00CC56F4" w:rsidP="00CC56F4">
            <w:pPr>
              <w:pStyle w:val="ListParagraph"/>
              <w:numPr>
                <w:ilvl w:val="0"/>
                <w:numId w:val="12"/>
              </w:numPr>
              <w:spacing w:line="240" w:lineRule="auto"/>
              <w:contextualSpacing/>
              <w:rPr>
                <w:noProof/>
              </w:rPr>
            </w:pPr>
            <w:r>
              <w:rPr>
                <w:noProof/>
              </w:rPr>
              <w:t>Following the launch day, People Team to undertake site visits to all projects to host specific Apprentice+ Awareness Toolbox Talks. These talks should reinforce the message that Apprentice+ will benefit experienced employees and offer them development and training opportunities. Explain benefits of becoming a mentor – financial benefits and personal benefits.</w:t>
            </w:r>
          </w:p>
          <w:p w14:paraId="73E49091" w14:textId="77777777" w:rsidR="00CC56F4" w:rsidRDefault="00CC56F4" w:rsidP="00CC56F4">
            <w:pPr>
              <w:pStyle w:val="ListParagraph"/>
              <w:numPr>
                <w:ilvl w:val="0"/>
                <w:numId w:val="12"/>
              </w:numPr>
              <w:spacing w:line="240" w:lineRule="auto"/>
              <w:contextualSpacing/>
              <w:rPr>
                <w:noProof/>
              </w:rPr>
            </w:pPr>
            <w:r>
              <w:rPr>
                <w:noProof/>
              </w:rPr>
              <w:t>The main outcome here is to communicate Apprentice+ is about building a stronger, more diverse, resilient workforce that will help them to do their own jobs more effectively.</w:t>
            </w:r>
          </w:p>
          <w:p w14:paraId="228AFC7E" w14:textId="77777777" w:rsidR="00CC56F4" w:rsidRDefault="00CC56F4" w:rsidP="00CC56F4">
            <w:pPr>
              <w:pStyle w:val="ListParagraph"/>
              <w:numPr>
                <w:ilvl w:val="0"/>
                <w:numId w:val="12"/>
              </w:numPr>
              <w:spacing w:line="240" w:lineRule="auto"/>
              <w:contextualSpacing/>
              <w:rPr>
                <w:noProof/>
              </w:rPr>
            </w:pPr>
            <w:r>
              <w:rPr>
                <w:noProof/>
              </w:rPr>
              <w:t>Commitment to no redundancies</w:t>
            </w:r>
          </w:p>
          <w:p w14:paraId="49054451" w14:textId="77777777" w:rsidR="00CC56F4" w:rsidRDefault="00CC56F4" w:rsidP="00CC56F4">
            <w:pPr>
              <w:pStyle w:val="ListParagraph"/>
              <w:numPr>
                <w:ilvl w:val="0"/>
                <w:numId w:val="12"/>
              </w:numPr>
              <w:spacing w:line="240" w:lineRule="auto"/>
              <w:contextualSpacing/>
              <w:rPr>
                <w:noProof/>
              </w:rPr>
            </w:pPr>
            <w:r>
              <w:rPr>
                <w:noProof/>
              </w:rPr>
              <w:t>Mentor recruitment posters to go on all project noticeboards and email campaign</w:t>
            </w:r>
          </w:p>
          <w:p w14:paraId="6A1AA965" w14:textId="77777777" w:rsidR="00CC56F4" w:rsidRDefault="00CC56F4" w:rsidP="00DD648D">
            <w:pPr>
              <w:rPr>
                <w:noProof/>
              </w:rPr>
            </w:pPr>
          </w:p>
        </w:tc>
      </w:tr>
      <w:tr w:rsidR="00CC56F4" w14:paraId="6E33A7C3" w14:textId="77777777" w:rsidTr="00CC56F4">
        <w:trPr>
          <w:trHeight w:val="2263"/>
        </w:trPr>
        <w:tc>
          <w:tcPr>
            <w:tcW w:w="3964" w:type="dxa"/>
            <w:vMerge/>
            <w:tcBorders>
              <w:bottom w:val="single" w:sz="4" w:space="0" w:color="auto"/>
            </w:tcBorders>
          </w:tcPr>
          <w:p w14:paraId="348380BF" w14:textId="77777777" w:rsidR="00CC56F4" w:rsidRPr="0016056E" w:rsidRDefault="00CC56F4" w:rsidP="00CC56F4">
            <w:pPr>
              <w:pStyle w:val="ListParagraph"/>
              <w:numPr>
                <w:ilvl w:val="0"/>
                <w:numId w:val="7"/>
              </w:numPr>
              <w:ind w:hanging="690"/>
              <w:rPr>
                <w:b/>
                <w:bCs/>
                <w:color w:val="000000" w:themeColor="text1"/>
              </w:rPr>
            </w:pPr>
          </w:p>
        </w:tc>
        <w:tc>
          <w:tcPr>
            <w:tcW w:w="7642" w:type="dxa"/>
            <w:vMerge/>
            <w:tcBorders>
              <w:bottom w:val="single" w:sz="4" w:space="0" w:color="auto"/>
            </w:tcBorders>
            <w:shd w:val="clear" w:color="auto" w:fill="A6A6A6" w:themeFill="background1" w:themeFillShade="A6"/>
          </w:tcPr>
          <w:p w14:paraId="33EEECA4" w14:textId="77777777" w:rsidR="00CC56F4" w:rsidRPr="00DC088F" w:rsidRDefault="00CC56F4" w:rsidP="00DD648D">
            <w:pPr>
              <w:rPr>
                <w:b/>
                <w:bCs/>
                <w:noProof/>
              </w:rPr>
            </w:pPr>
          </w:p>
        </w:tc>
        <w:tc>
          <w:tcPr>
            <w:tcW w:w="580" w:type="dxa"/>
            <w:vMerge/>
            <w:tcBorders>
              <w:bottom w:val="single" w:sz="4" w:space="0" w:color="auto"/>
            </w:tcBorders>
          </w:tcPr>
          <w:p w14:paraId="6FF90D77" w14:textId="77777777" w:rsidR="00CC56F4" w:rsidRDefault="00CC56F4" w:rsidP="00DD648D">
            <w:pPr>
              <w:rPr>
                <w:noProof/>
              </w:rPr>
            </w:pPr>
          </w:p>
        </w:tc>
        <w:tc>
          <w:tcPr>
            <w:tcW w:w="8735" w:type="dxa"/>
            <w:tcBorders>
              <w:top w:val="single" w:sz="4" w:space="0" w:color="auto"/>
              <w:bottom w:val="single" w:sz="4" w:space="0" w:color="auto"/>
            </w:tcBorders>
            <w:shd w:val="clear" w:color="auto" w:fill="95B3D7" w:themeFill="accent1" w:themeFillTint="99"/>
          </w:tcPr>
          <w:p w14:paraId="40868FC8" w14:textId="77777777" w:rsidR="00CC56F4" w:rsidRPr="00DC088F" w:rsidRDefault="00CC56F4" w:rsidP="00DD648D">
            <w:pPr>
              <w:rPr>
                <w:b/>
                <w:bCs/>
                <w:noProof/>
              </w:rPr>
            </w:pPr>
            <w:r w:rsidRPr="00DC088F">
              <w:rPr>
                <w:b/>
                <w:bCs/>
                <w:noProof/>
              </w:rPr>
              <w:t>BOTTOM</w:t>
            </w:r>
            <w:r>
              <w:rPr>
                <w:b/>
                <w:bCs/>
                <w:noProof/>
              </w:rPr>
              <w:t>-</w:t>
            </w:r>
            <w:r w:rsidRPr="00DC088F">
              <w:rPr>
                <w:b/>
                <w:bCs/>
                <w:noProof/>
              </w:rPr>
              <w:t xml:space="preserve">UP ADKAR ACTIONS – </w:t>
            </w:r>
            <w:r>
              <w:rPr>
                <w:b/>
                <w:bCs/>
                <w:noProof/>
              </w:rPr>
              <w:t>DESIRE</w:t>
            </w:r>
            <w:r w:rsidRPr="00DC088F">
              <w:rPr>
                <w:b/>
                <w:bCs/>
                <w:noProof/>
              </w:rPr>
              <w:t xml:space="preserve"> STAGE</w:t>
            </w:r>
          </w:p>
          <w:p w14:paraId="0546C7BF" w14:textId="77777777" w:rsidR="00CC56F4" w:rsidRDefault="00CC56F4" w:rsidP="00CC56F4">
            <w:pPr>
              <w:pStyle w:val="ListParagraph"/>
              <w:numPr>
                <w:ilvl w:val="0"/>
                <w:numId w:val="14"/>
              </w:numPr>
              <w:spacing w:line="240" w:lineRule="auto"/>
              <w:contextualSpacing/>
              <w:rPr>
                <w:noProof/>
              </w:rPr>
            </w:pPr>
            <w:r w:rsidRPr="00DE69BA">
              <w:rPr>
                <w:noProof/>
              </w:rPr>
              <w:t>Following Apprentice+ Launch Campaigns/Events</w:t>
            </w:r>
            <w:r>
              <w:rPr>
                <w:noProof/>
              </w:rPr>
              <w:t xml:space="preserve"> assess applications to become mentors</w:t>
            </w:r>
          </w:p>
          <w:p w14:paraId="0769A6EF" w14:textId="77777777" w:rsidR="00CC56F4" w:rsidRDefault="00CC56F4" w:rsidP="00CC56F4">
            <w:pPr>
              <w:pStyle w:val="ListParagraph"/>
              <w:numPr>
                <w:ilvl w:val="0"/>
                <w:numId w:val="14"/>
              </w:numPr>
              <w:spacing w:line="240" w:lineRule="auto"/>
              <w:contextualSpacing/>
              <w:rPr>
                <w:noProof/>
              </w:rPr>
            </w:pPr>
            <w:r>
              <w:rPr>
                <w:noProof/>
              </w:rPr>
              <w:t>Commence mentor training programme</w:t>
            </w:r>
          </w:p>
          <w:p w14:paraId="7B35C94E" w14:textId="77777777" w:rsidR="00CC56F4" w:rsidRDefault="00CC56F4" w:rsidP="00CC56F4">
            <w:pPr>
              <w:pStyle w:val="ListParagraph"/>
              <w:numPr>
                <w:ilvl w:val="0"/>
                <w:numId w:val="14"/>
              </w:numPr>
              <w:spacing w:line="240" w:lineRule="auto"/>
              <w:contextualSpacing/>
              <w:rPr>
                <w:noProof/>
              </w:rPr>
            </w:pPr>
            <w:r>
              <w:rPr>
                <w:noProof/>
              </w:rPr>
              <w:t>Utilise Internal Comms to share the good news about high numbers of mentors being recruited</w:t>
            </w:r>
          </w:p>
          <w:p w14:paraId="5978B52A" w14:textId="77777777" w:rsidR="00CC56F4" w:rsidRDefault="00CC56F4" w:rsidP="00CC56F4">
            <w:pPr>
              <w:pStyle w:val="ListParagraph"/>
              <w:numPr>
                <w:ilvl w:val="0"/>
                <w:numId w:val="14"/>
              </w:numPr>
              <w:spacing w:line="240" w:lineRule="auto"/>
              <w:contextualSpacing/>
              <w:rPr>
                <w:noProof/>
              </w:rPr>
            </w:pPr>
            <w:r>
              <w:rPr>
                <w:noProof/>
              </w:rPr>
              <w:t>Ensure mentors are given sufficient time to undertake training and are free from site pressures</w:t>
            </w:r>
          </w:p>
          <w:p w14:paraId="06CAE19B" w14:textId="77777777" w:rsidR="00CC56F4" w:rsidRDefault="00CC56F4" w:rsidP="00CC56F4">
            <w:pPr>
              <w:pStyle w:val="ListParagraph"/>
              <w:numPr>
                <w:ilvl w:val="0"/>
                <w:numId w:val="14"/>
              </w:numPr>
              <w:spacing w:line="240" w:lineRule="auto"/>
              <w:contextualSpacing/>
              <w:rPr>
                <w:noProof/>
              </w:rPr>
            </w:pPr>
            <w:r>
              <w:rPr>
                <w:noProof/>
              </w:rPr>
              <w:t xml:space="preserve">Begin to produce and share case studies highlighting existing apprentices and newly appointed mentors and success stories – give the perspective from the apprentice and the mentor </w:t>
            </w:r>
          </w:p>
          <w:p w14:paraId="303DA684" w14:textId="77777777" w:rsidR="00CC56F4" w:rsidRDefault="00CC56F4" w:rsidP="00CC56F4">
            <w:pPr>
              <w:pStyle w:val="ListParagraph"/>
              <w:numPr>
                <w:ilvl w:val="0"/>
                <w:numId w:val="14"/>
              </w:numPr>
              <w:spacing w:line="240" w:lineRule="auto"/>
              <w:contextualSpacing/>
              <w:rPr>
                <w:noProof/>
              </w:rPr>
            </w:pPr>
            <w:r>
              <w:rPr>
                <w:noProof/>
              </w:rPr>
              <w:t>Request feedback from Mentors on the training programme and how skills are being applied onsite</w:t>
            </w:r>
          </w:p>
          <w:p w14:paraId="4829DA10" w14:textId="77777777" w:rsidR="00CC56F4" w:rsidRDefault="00CC56F4" w:rsidP="00CC56F4">
            <w:pPr>
              <w:pStyle w:val="ListParagraph"/>
              <w:numPr>
                <w:ilvl w:val="0"/>
                <w:numId w:val="14"/>
              </w:numPr>
              <w:spacing w:line="240" w:lineRule="auto"/>
              <w:contextualSpacing/>
              <w:rPr>
                <w:noProof/>
              </w:rPr>
            </w:pPr>
            <w:r>
              <w:rPr>
                <w:noProof/>
              </w:rPr>
              <w:t xml:space="preserve">Request feedback from apprentices – are mentors supporting them sufficiently </w:t>
            </w:r>
          </w:p>
          <w:p w14:paraId="089F75ED" w14:textId="77777777" w:rsidR="00CC56F4" w:rsidRDefault="00CC56F4" w:rsidP="00CC56F4">
            <w:pPr>
              <w:pStyle w:val="ListParagraph"/>
              <w:numPr>
                <w:ilvl w:val="0"/>
                <w:numId w:val="14"/>
              </w:numPr>
              <w:spacing w:line="240" w:lineRule="auto"/>
              <w:contextualSpacing/>
              <w:rPr>
                <w:noProof/>
              </w:rPr>
            </w:pPr>
            <w:r>
              <w:rPr>
                <w:noProof/>
              </w:rPr>
              <w:t>Consider role out of business-wide Apprentice/Mentor of the Month Award with winners highlighted across the business and rewarded.</w:t>
            </w:r>
          </w:p>
          <w:p w14:paraId="687BBDF7" w14:textId="77777777" w:rsidR="00CC56F4" w:rsidRPr="00DC088F" w:rsidRDefault="00CC56F4" w:rsidP="00DD648D">
            <w:pPr>
              <w:rPr>
                <w:b/>
                <w:bCs/>
                <w:noProof/>
              </w:rPr>
            </w:pPr>
          </w:p>
        </w:tc>
      </w:tr>
      <w:tr w:rsidR="00CC56F4" w14:paraId="7B6A3D24" w14:textId="77777777" w:rsidTr="00DD648D">
        <w:trPr>
          <w:trHeight w:val="85"/>
        </w:trPr>
        <w:tc>
          <w:tcPr>
            <w:tcW w:w="20921" w:type="dxa"/>
            <w:gridSpan w:val="4"/>
            <w:tcBorders>
              <w:top w:val="single" w:sz="4" w:space="0" w:color="auto"/>
              <w:left w:val="nil"/>
              <w:bottom w:val="single" w:sz="4" w:space="0" w:color="auto"/>
              <w:right w:val="nil"/>
            </w:tcBorders>
            <w:shd w:val="clear" w:color="auto" w:fill="auto"/>
          </w:tcPr>
          <w:p w14:paraId="4EB7C76B" w14:textId="77777777" w:rsidR="00CC56F4" w:rsidRPr="00D7246B" w:rsidRDefault="00CC56F4" w:rsidP="00DD648D">
            <w:pPr>
              <w:rPr>
                <w:b/>
                <w:bCs/>
                <w:noProof/>
              </w:rPr>
            </w:pPr>
          </w:p>
        </w:tc>
      </w:tr>
      <w:tr w:rsidR="00CC56F4" w14:paraId="720574CD" w14:textId="77777777" w:rsidTr="00CC56F4">
        <w:trPr>
          <w:trHeight w:val="3058"/>
        </w:trPr>
        <w:tc>
          <w:tcPr>
            <w:tcW w:w="3964" w:type="dxa"/>
            <w:vMerge w:val="restart"/>
            <w:tcBorders>
              <w:top w:val="single" w:sz="4" w:space="0" w:color="auto"/>
            </w:tcBorders>
          </w:tcPr>
          <w:p w14:paraId="35B89626" w14:textId="77777777" w:rsidR="00CC56F4" w:rsidRPr="00D7246B" w:rsidRDefault="00CC56F4" w:rsidP="00CC56F4">
            <w:pPr>
              <w:pStyle w:val="ListParagraph"/>
              <w:numPr>
                <w:ilvl w:val="0"/>
                <w:numId w:val="7"/>
              </w:numPr>
              <w:ind w:hanging="690"/>
              <w:rPr>
                <w:b/>
                <w:bCs/>
                <w:color w:val="000000" w:themeColor="text1"/>
              </w:rPr>
            </w:pPr>
            <w:r w:rsidRPr="00D7246B">
              <w:rPr>
                <w:b/>
                <w:bCs/>
                <w:color w:val="000000" w:themeColor="text1"/>
              </w:rPr>
              <w:t>Remove barriers and reduce friction</w:t>
            </w:r>
          </w:p>
        </w:tc>
        <w:tc>
          <w:tcPr>
            <w:tcW w:w="7642" w:type="dxa"/>
            <w:vMerge w:val="restart"/>
            <w:tcBorders>
              <w:top w:val="single" w:sz="4" w:space="0" w:color="auto"/>
            </w:tcBorders>
            <w:shd w:val="clear" w:color="auto" w:fill="A6A6A6" w:themeFill="background1" w:themeFillShade="A6"/>
          </w:tcPr>
          <w:p w14:paraId="05650441" w14:textId="77777777" w:rsidR="00CC56F4" w:rsidRPr="00D7246B" w:rsidRDefault="00CC56F4" w:rsidP="00DD648D">
            <w:pPr>
              <w:rPr>
                <w:b/>
                <w:bCs/>
                <w:noProof/>
              </w:rPr>
            </w:pPr>
            <w:r w:rsidRPr="00D7246B">
              <w:rPr>
                <w:b/>
                <w:bCs/>
                <w:noProof/>
              </w:rPr>
              <w:t>TOP-DOWN KOTTER ACTIONS:</w:t>
            </w:r>
          </w:p>
          <w:p w14:paraId="0F60D9EE" w14:textId="77777777" w:rsidR="00CC56F4" w:rsidRPr="00D7246B" w:rsidRDefault="00CC56F4" w:rsidP="00CC56F4">
            <w:pPr>
              <w:pStyle w:val="ListParagraph"/>
              <w:numPr>
                <w:ilvl w:val="0"/>
                <w:numId w:val="13"/>
              </w:numPr>
              <w:spacing w:line="240" w:lineRule="auto"/>
              <w:contextualSpacing/>
              <w:rPr>
                <w:noProof/>
              </w:rPr>
            </w:pPr>
            <w:r w:rsidRPr="00D7246B">
              <w:rPr>
                <w:noProof/>
              </w:rPr>
              <w:t>Collate all feedback following Apprentice+ Launch Campaigns/Events</w:t>
            </w:r>
          </w:p>
          <w:p w14:paraId="1195284D" w14:textId="77777777" w:rsidR="00CC56F4" w:rsidRDefault="00CC56F4" w:rsidP="00CC56F4">
            <w:pPr>
              <w:pStyle w:val="ListParagraph"/>
              <w:numPr>
                <w:ilvl w:val="0"/>
                <w:numId w:val="13"/>
              </w:numPr>
              <w:spacing w:line="240" w:lineRule="auto"/>
              <w:contextualSpacing/>
              <w:rPr>
                <w:noProof/>
              </w:rPr>
            </w:pPr>
            <w:r w:rsidRPr="00D7246B">
              <w:rPr>
                <w:noProof/>
              </w:rPr>
              <w:t>Identify barriers and resistance</w:t>
            </w:r>
          </w:p>
          <w:p w14:paraId="2237C53A" w14:textId="77777777" w:rsidR="00CC56F4" w:rsidRDefault="00CC56F4" w:rsidP="00CC56F4">
            <w:pPr>
              <w:pStyle w:val="ListParagraph"/>
              <w:numPr>
                <w:ilvl w:val="1"/>
                <w:numId w:val="13"/>
              </w:numPr>
              <w:spacing w:line="240" w:lineRule="auto"/>
              <w:contextualSpacing/>
              <w:rPr>
                <w:noProof/>
              </w:rPr>
            </w:pPr>
            <w:r>
              <w:rPr>
                <w:noProof/>
              </w:rPr>
              <w:t>Resistance from HR due to recruitment issues?</w:t>
            </w:r>
          </w:p>
          <w:p w14:paraId="5095FED6" w14:textId="77777777" w:rsidR="00CC56F4" w:rsidRDefault="00CC56F4" w:rsidP="00CC56F4">
            <w:pPr>
              <w:pStyle w:val="ListParagraph"/>
              <w:numPr>
                <w:ilvl w:val="1"/>
                <w:numId w:val="13"/>
              </w:numPr>
              <w:spacing w:line="240" w:lineRule="auto"/>
              <w:contextualSpacing/>
              <w:rPr>
                <w:noProof/>
              </w:rPr>
            </w:pPr>
            <w:r>
              <w:rPr>
                <w:noProof/>
              </w:rPr>
              <w:t>Resistance from Training due to increased workload</w:t>
            </w:r>
          </w:p>
          <w:p w14:paraId="255E3D7F" w14:textId="77777777" w:rsidR="00CC56F4" w:rsidRDefault="00CC56F4" w:rsidP="00CC56F4">
            <w:pPr>
              <w:pStyle w:val="ListParagraph"/>
              <w:numPr>
                <w:ilvl w:val="1"/>
                <w:numId w:val="13"/>
              </w:numPr>
              <w:spacing w:line="240" w:lineRule="auto"/>
              <w:contextualSpacing/>
              <w:rPr>
                <w:noProof/>
              </w:rPr>
            </w:pPr>
            <w:r>
              <w:rPr>
                <w:noProof/>
              </w:rPr>
              <w:t>Resistance from Sites due to lack of mentors/time pressures/other</w:t>
            </w:r>
          </w:p>
          <w:p w14:paraId="2B69FE3D" w14:textId="77777777" w:rsidR="00CC56F4" w:rsidRPr="00D7246B" w:rsidRDefault="00CC56F4" w:rsidP="00CC56F4">
            <w:pPr>
              <w:pStyle w:val="ListParagraph"/>
              <w:numPr>
                <w:ilvl w:val="1"/>
                <w:numId w:val="13"/>
              </w:numPr>
              <w:spacing w:line="240" w:lineRule="auto"/>
              <w:contextualSpacing/>
              <w:rPr>
                <w:noProof/>
              </w:rPr>
            </w:pPr>
            <w:r>
              <w:rPr>
                <w:noProof/>
              </w:rPr>
              <w:t>Resistance from Mentors due to lack of training and support</w:t>
            </w:r>
          </w:p>
          <w:p w14:paraId="1C4B407B" w14:textId="77777777" w:rsidR="00CC56F4" w:rsidRPr="00D7246B" w:rsidRDefault="00CC56F4" w:rsidP="00CC56F4">
            <w:pPr>
              <w:pStyle w:val="ListParagraph"/>
              <w:numPr>
                <w:ilvl w:val="0"/>
                <w:numId w:val="13"/>
              </w:numPr>
              <w:spacing w:line="240" w:lineRule="auto"/>
              <w:contextualSpacing/>
              <w:rPr>
                <w:noProof/>
              </w:rPr>
            </w:pPr>
            <w:r w:rsidRPr="00D7246B">
              <w:rPr>
                <w:noProof/>
              </w:rPr>
              <w:t>Assess trends – are there reoccurring themes?</w:t>
            </w:r>
          </w:p>
          <w:p w14:paraId="0DF56BC1" w14:textId="77777777" w:rsidR="00CC56F4" w:rsidRPr="00D7246B" w:rsidRDefault="00CC56F4" w:rsidP="00CC56F4">
            <w:pPr>
              <w:pStyle w:val="ListParagraph"/>
              <w:numPr>
                <w:ilvl w:val="0"/>
                <w:numId w:val="13"/>
              </w:numPr>
              <w:spacing w:line="240" w:lineRule="auto"/>
              <w:contextualSpacing/>
              <w:rPr>
                <w:noProof/>
              </w:rPr>
            </w:pPr>
            <w:r w:rsidRPr="00D7246B">
              <w:rPr>
                <w:noProof/>
              </w:rPr>
              <w:t>Where does resistance lie – Technical Side or People Side</w:t>
            </w:r>
          </w:p>
          <w:p w14:paraId="1B338004" w14:textId="77777777" w:rsidR="00CC56F4" w:rsidRPr="00D7246B" w:rsidRDefault="00CC56F4" w:rsidP="00CC56F4">
            <w:pPr>
              <w:pStyle w:val="ListParagraph"/>
              <w:numPr>
                <w:ilvl w:val="0"/>
                <w:numId w:val="13"/>
              </w:numPr>
              <w:spacing w:line="240" w:lineRule="auto"/>
              <w:contextualSpacing/>
              <w:rPr>
                <w:noProof/>
              </w:rPr>
            </w:pPr>
            <w:r w:rsidRPr="00D7246B">
              <w:rPr>
                <w:noProof/>
              </w:rPr>
              <w:t>If resistance is on People Side – reassess where employees are on ADKAR model</w:t>
            </w:r>
          </w:p>
          <w:p w14:paraId="21C2D613" w14:textId="77777777" w:rsidR="00CC56F4" w:rsidRPr="00D7246B" w:rsidRDefault="00CC56F4" w:rsidP="00CC56F4">
            <w:pPr>
              <w:pStyle w:val="ListParagraph"/>
              <w:numPr>
                <w:ilvl w:val="0"/>
                <w:numId w:val="13"/>
              </w:numPr>
              <w:spacing w:line="240" w:lineRule="auto"/>
              <w:contextualSpacing/>
              <w:rPr>
                <w:noProof/>
              </w:rPr>
            </w:pPr>
            <w:r w:rsidRPr="00D7246B">
              <w:rPr>
                <w:noProof/>
              </w:rPr>
              <w:t xml:space="preserve">If resistance lies on </w:t>
            </w:r>
            <w:r>
              <w:rPr>
                <w:noProof/>
              </w:rPr>
              <w:t>T</w:t>
            </w:r>
            <w:r w:rsidRPr="00D7246B">
              <w:rPr>
                <w:noProof/>
              </w:rPr>
              <w:t>echnical side – explore requirement for additional communication and training</w:t>
            </w:r>
          </w:p>
          <w:p w14:paraId="4A9B485B" w14:textId="77777777" w:rsidR="00CC56F4" w:rsidRPr="00D7246B" w:rsidRDefault="00CC56F4" w:rsidP="00CC56F4">
            <w:pPr>
              <w:pStyle w:val="ListParagraph"/>
              <w:numPr>
                <w:ilvl w:val="0"/>
                <w:numId w:val="13"/>
              </w:numPr>
              <w:spacing w:line="240" w:lineRule="auto"/>
              <w:contextualSpacing/>
              <w:rPr>
                <w:noProof/>
              </w:rPr>
            </w:pPr>
            <w:r w:rsidRPr="00D7246B">
              <w:rPr>
                <w:noProof/>
              </w:rPr>
              <w:t>Check progress in HR – are there any barriers to recruitment</w:t>
            </w:r>
          </w:p>
          <w:p w14:paraId="4233A067" w14:textId="77777777" w:rsidR="00CC56F4" w:rsidRDefault="00CC56F4" w:rsidP="00CC56F4">
            <w:pPr>
              <w:pStyle w:val="ListParagraph"/>
              <w:numPr>
                <w:ilvl w:val="0"/>
                <w:numId w:val="13"/>
              </w:numPr>
              <w:spacing w:line="240" w:lineRule="auto"/>
              <w:contextualSpacing/>
              <w:rPr>
                <w:noProof/>
              </w:rPr>
            </w:pPr>
            <w:r w:rsidRPr="00D7246B">
              <w:rPr>
                <w:noProof/>
              </w:rPr>
              <w:t>Check progress in Marketing – are apprentice commitments being made</w:t>
            </w:r>
            <w:r>
              <w:rPr>
                <w:noProof/>
              </w:rPr>
              <w:t>?</w:t>
            </w:r>
          </w:p>
          <w:p w14:paraId="519D64FC" w14:textId="77777777" w:rsidR="00CC56F4" w:rsidRPr="00D7246B" w:rsidRDefault="00CC56F4" w:rsidP="00CC56F4">
            <w:pPr>
              <w:pStyle w:val="ListParagraph"/>
              <w:numPr>
                <w:ilvl w:val="0"/>
                <w:numId w:val="13"/>
              </w:numPr>
              <w:spacing w:line="240" w:lineRule="auto"/>
              <w:contextualSpacing/>
              <w:rPr>
                <w:noProof/>
              </w:rPr>
            </w:pPr>
            <w:r w:rsidRPr="00D7246B">
              <w:rPr>
                <w:noProof/>
              </w:rPr>
              <w:t>What is the feed</w:t>
            </w:r>
            <w:r>
              <w:rPr>
                <w:noProof/>
              </w:rPr>
              <w:t>ba</w:t>
            </w:r>
            <w:r w:rsidRPr="00D7246B">
              <w:rPr>
                <w:noProof/>
              </w:rPr>
              <w:t>ck from clients?</w:t>
            </w:r>
          </w:p>
          <w:p w14:paraId="1E380206" w14:textId="77777777" w:rsidR="00CC56F4" w:rsidRPr="00D7246B" w:rsidRDefault="00CC56F4" w:rsidP="00CC56F4">
            <w:pPr>
              <w:pStyle w:val="ListParagraph"/>
              <w:numPr>
                <w:ilvl w:val="0"/>
                <w:numId w:val="13"/>
              </w:numPr>
              <w:spacing w:line="240" w:lineRule="auto"/>
              <w:contextualSpacing/>
              <w:rPr>
                <w:noProof/>
              </w:rPr>
            </w:pPr>
            <w:r w:rsidRPr="00D7246B">
              <w:rPr>
                <w:noProof/>
              </w:rPr>
              <w:t>Are site teams measuring and reporting KPIs?</w:t>
            </w:r>
          </w:p>
          <w:p w14:paraId="65B257ED" w14:textId="77777777" w:rsidR="00CC56F4" w:rsidRPr="00D7246B" w:rsidRDefault="00CC56F4" w:rsidP="00DD648D">
            <w:pPr>
              <w:rPr>
                <w:b/>
                <w:bCs/>
                <w:noProof/>
              </w:rPr>
            </w:pPr>
          </w:p>
        </w:tc>
        <w:tc>
          <w:tcPr>
            <w:tcW w:w="580" w:type="dxa"/>
            <w:vMerge w:val="restart"/>
            <w:tcBorders>
              <w:top w:val="single" w:sz="4" w:space="0" w:color="auto"/>
            </w:tcBorders>
          </w:tcPr>
          <w:p w14:paraId="05E3FE56" w14:textId="77777777" w:rsidR="00CC56F4" w:rsidRPr="00554A96" w:rsidRDefault="00CC56F4" w:rsidP="00DD648D">
            <w:pPr>
              <w:rPr>
                <w:noProof/>
                <w:highlight w:val="yellow"/>
              </w:rPr>
            </w:pPr>
          </w:p>
        </w:tc>
        <w:tc>
          <w:tcPr>
            <w:tcW w:w="8735" w:type="dxa"/>
            <w:tcBorders>
              <w:top w:val="single" w:sz="4" w:space="0" w:color="auto"/>
              <w:bottom w:val="single" w:sz="4" w:space="0" w:color="auto"/>
            </w:tcBorders>
            <w:shd w:val="clear" w:color="auto" w:fill="95B3D7" w:themeFill="accent1" w:themeFillTint="99"/>
          </w:tcPr>
          <w:p w14:paraId="16A0D78D" w14:textId="77777777" w:rsidR="00CC56F4" w:rsidRPr="00223DD0" w:rsidRDefault="00CC56F4" w:rsidP="00DD648D">
            <w:pPr>
              <w:rPr>
                <w:b/>
                <w:bCs/>
                <w:noProof/>
              </w:rPr>
            </w:pPr>
            <w:r w:rsidRPr="00223DD0">
              <w:rPr>
                <w:b/>
                <w:bCs/>
                <w:noProof/>
              </w:rPr>
              <w:t>BOTTOM-UP ADKAR ACTIONS – KNOWLEDGE STAGE</w:t>
            </w:r>
          </w:p>
          <w:p w14:paraId="3379F971" w14:textId="77777777" w:rsidR="00CC56F4" w:rsidRDefault="00CC56F4" w:rsidP="00CC56F4">
            <w:pPr>
              <w:pStyle w:val="ListParagraph"/>
              <w:numPr>
                <w:ilvl w:val="0"/>
                <w:numId w:val="15"/>
              </w:numPr>
              <w:spacing w:line="240" w:lineRule="auto"/>
              <w:contextualSpacing/>
              <w:rPr>
                <w:noProof/>
              </w:rPr>
            </w:pPr>
            <w:r>
              <w:rPr>
                <w:noProof/>
              </w:rPr>
              <w:t>Mentoring training commences – this should focus on helping mentors to support their apprentice</w:t>
            </w:r>
          </w:p>
          <w:p w14:paraId="696326E2" w14:textId="77777777" w:rsidR="00CC56F4" w:rsidRDefault="00CC56F4" w:rsidP="00CC56F4">
            <w:pPr>
              <w:pStyle w:val="ListParagraph"/>
              <w:numPr>
                <w:ilvl w:val="0"/>
                <w:numId w:val="15"/>
              </w:numPr>
              <w:spacing w:line="240" w:lineRule="auto"/>
              <w:contextualSpacing/>
              <w:rPr>
                <w:noProof/>
              </w:rPr>
            </w:pPr>
            <w:r>
              <w:rPr>
                <w:noProof/>
              </w:rPr>
              <w:t>Match apprentices to mentors – consider “speed dating” event allowing mentors and apprentices to have a say in decisions and to make informed matches.</w:t>
            </w:r>
          </w:p>
          <w:p w14:paraId="1BD7AD35" w14:textId="77777777" w:rsidR="00CC56F4" w:rsidRDefault="00CC56F4" w:rsidP="00CC56F4">
            <w:pPr>
              <w:pStyle w:val="ListParagraph"/>
              <w:numPr>
                <w:ilvl w:val="0"/>
                <w:numId w:val="15"/>
              </w:numPr>
              <w:spacing w:line="240" w:lineRule="auto"/>
              <w:contextualSpacing/>
              <w:rPr>
                <w:noProof/>
              </w:rPr>
            </w:pPr>
            <w:r>
              <w:rPr>
                <w:noProof/>
              </w:rPr>
              <w:t xml:space="preserve">Begin to extend communications beyond mentors and begin to engage with Community Engagement Team. Two-way discussions should be held to understand how best to link Apprentice+ with existing school engagement initiatives. </w:t>
            </w:r>
          </w:p>
          <w:p w14:paraId="3C1C7C75" w14:textId="77777777" w:rsidR="00CC56F4" w:rsidRDefault="00CC56F4" w:rsidP="00DD648D">
            <w:pPr>
              <w:rPr>
                <w:noProof/>
              </w:rPr>
            </w:pPr>
            <w:r>
              <w:rPr>
                <w:noProof/>
              </w:rPr>
              <w:t>The objective at this stage is to establish a core group of trained and qualified Apprentice+ Mentors who will also act as project ambassadors.</w:t>
            </w:r>
          </w:p>
          <w:p w14:paraId="33DE4B8F" w14:textId="6E0A77AF" w:rsidR="00CC56F4" w:rsidRPr="00223DD0" w:rsidRDefault="00CC56F4" w:rsidP="00DD648D">
            <w:pPr>
              <w:rPr>
                <w:noProof/>
              </w:rPr>
            </w:pPr>
            <w:r>
              <w:rPr>
                <w:noProof/>
              </w:rPr>
              <w:t>Simultaneously, Community Engagement Team will begin to create a pipeline of future apprentices through their school engagement work. This will reduce pressures and workload for HR Department.</w:t>
            </w:r>
          </w:p>
        </w:tc>
      </w:tr>
      <w:tr w:rsidR="00CC56F4" w14:paraId="3B6B3263" w14:textId="77777777" w:rsidTr="00CC56F4">
        <w:trPr>
          <w:trHeight w:val="70"/>
        </w:trPr>
        <w:tc>
          <w:tcPr>
            <w:tcW w:w="3964" w:type="dxa"/>
            <w:vMerge/>
          </w:tcPr>
          <w:p w14:paraId="565EE418" w14:textId="77777777" w:rsidR="00CC56F4" w:rsidRPr="00554A96" w:rsidRDefault="00CC56F4" w:rsidP="00CC56F4">
            <w:pPr>
              <w:pStyle w:val="ListParagraph"/>
              <w:numPr>
                <w:ilvl w:val="0"/>
                <w:numId w:val="7"/>
              </w:numPr>
              <w:ind w:hanging="690"/>
              <w:rPr>
                <w:b/>
                <w:bCs/>
                <w:color w:val="000000" w:themeColor="text1"/>
                <w:highlight w:val="yellow"/>
              </w:rPr>
            </w:pPr>
          </w:p>
        </w:tc>
        <w:tc>
          <w:tcPr>
            <w:tcW w:w="7642" w:type="dxa"/>
            <w:vMerge/>
            <w:shd w:val="clear" w:color="auto" w:fill="A6A6A6" w:themeFill="background1" w:themeFillShade="A6"/>
          </w:tcPr>
          <w:p w14:paraId="11613DDF" w14:textId="77777777" w:rsidR="00CC56F4" w:rsidRPr="00554A96" w:rsidRDefault="00CC56F4" w:rsidP="00DD648D">
            <w:pPr>
              <w:rPr>
                <w:b/>
                <w:bCs/>
                <w:noProof/>
                <w:highlight w:val="yellow"/>
              </w:rPr>
            </w:pPr>
          </w:p>
        </w:tc>
        <w:tc>
          <w:tcPr>
            <w:tcW w:w="580" w:type="dxa"/>
            <w:vMerge/>
          </w:tcPr>
          <w:p w14:paraId="5A8F3C9F" w14:textId="77777777" w:rsidR="00CC56F4" w:rsidRPr="00554A96" w:rsidRDefault="00CC56F4" w:rsidP="00DD648D">
            <w:pPr>
              <w:rPr>
                <w:noProof/>
                <w:highlight w:val="yellow"/>
              </w:rPr>
            </w:pPr>
          </w:p>
        </w:tc>
        <w:tc>
          <w:tcPr>
            <w:tcW w:w="8735" w:type="dxa"/>
            <w:tcBorders>
              <w:top w:val="single" w:sz="4" w:space="0" w:color="auto"/>
              <w:bottom w:val="single" w:sz="4" w:space="0" w:color="auto"/>
            </w:tcBorders>
            <w:shd w:val="clear" w:color="auto" w:fill="95B3D7" w:themeFill="accent1" w:themeFillTint="99"/>
          </w:tcPr>
          <w:p w14:paraId="44158AD6" w14:textId="77777777" w:rsidR="00CC56F4" w:rsidRPr="001358EA" w:rsidRDefault="00CC56F4" w:rsidP="00DD648D">
            <w:pPr>
              <w:rPr>
                <w:b/>
                <w:bCs/>
                <w:noProof/>
              </w:rPr>
            </w:pPr>
            <w:r w:rsidRPr="001358EA">
              <w:rPr>
                <w:b/>
                <w:bCs/>
                <w:noProof/>
              </w:rPr>
              <w:t>BOTTOM-UP ADKAR ACTIONS – ABILITY STAGE</w:t>
            </w:r>
          </w:p>
          <w:p w14:paraId="097BFCE0" w14:textId="77777777" w:rsidR="00CC56F4" w:rsidRDefault="00CC56F4" w:rsidP="00CC56F4">
            <w:pPr>
              <w:pStyle w:val="ListParagraph"/>
              <w:numPr>
                <w:ilvl w:val="0"/>
                <w:numId w:val="15"/>
              </w:numPr>
              <w:spacing w:line="240" w:lineRule="auto"/>
              <w:contextualSpacing/>
              <w:rPr>
                <w:noProof/>
              </w:rPr>
            </w:pPr>
            <w:r>
              <w:rPr>
                <w:noProof/>
              </w:rPr>
              <w:t>Underatke Apprentice+ specific Personal Development Reviews with mentors to assess performance.</w:t>
            </w:r>
          </w:p>
          <w:p w14:paraId="74A0DBA3" w14:textId="77777777" w:rsidR="00CC56F4" w:rsidRDefault="00CC56F4" w:rsidP="00CC56F4">
            <w:pPr>
              <w:pStyle w:val="ListParagraph"/>
              <w:numPr>
                <w:ilvl w:val="0"/>
                <w:numId w:val="15"/>
              </w:numPr>
              <w:spacing w:line="240" w:lineRule="auto"/>
              <w:contextualSpacing/>
              <w:rPr>
                <w:noProof/>
              </w:rPr>
            </w:pPr>
            <w:r>
              <w:rPr>
                <w:noProof/>
              </w:rPr>
              <w:t>Seek feedback from apprentices to inform future/additional mentor training.</w:t>
            </w:r>
          </w:p>
          <w:p w14:paraId="5A16FA3E" w14:textId="77777777" w:rsidR="00CC56F4" w:rsidRDefault="00CC56F4" w:rsidP="00CC56F4">
            <w:pPr>
              <w:pStyle w:val="ListParagraph"/>
              <w:numPr>
                <w:ilvl w:val="0"/>
                <w:numId w:val="15"/>
              </w:numPr>
              <w:spacing w:line="240" w:lineRule="auto"/>
              <w:contextualSpacing/>
              <w:rPr>
                <w:noProof/>
              </w:rPr>
            </w:pPr>
            <w:r>
              <w:rPr>
                <w:noProof/>
              </w:rPr>
              <w:t>Regular meetings and training to be scheduled for mentors</w:t>
            </w:r>
          </w:p>
          <w:p w14:paraId="3E8B0A72" w14:textId="77777777" w:rsidR="00CC56F4" w:rsidRDefault="00CC56F4" w:rsidP="00CC56F4">
            <w:pPr>
              <w:pStyle w:val="ListParagraph"/>
              <w:numPr>
                <w:ilvl w:val="0"/>
                <w:numId w:val="15"/>
              </w:numPr>
              <w:spacing w:line="240" w:lineRule="auto"/>
              <w:contextualSpacing/>
              <w:rPr>
                <w:noProof/>
              </w:rPr>
            </w:pPr>
            <w:r>
              <w:rPr>
                <w:noProof/>
              </w:rPr>
              <w:t>Seek to establish an Apprentice+ Mentor Employee Network</w:t>
            </w:r>
          </w:p>
          <w:p w14:paraId="771C7CCB" w14:textId="77777777" w:rsidR="00CC56F4" w:rsidRDefault="00CC56F4" w:rsidP="00CC56F4">
            <w:pPr>
              <w:pStyle w:val="ListParagraph"/>
              <w:numPr>
                <w:ilvl w:val="0"/>
                <w:numId w:val="15"/>
              </w:numPr>
              <w:spacing w:line="240" w:lineRule="auto"/>
              <w:contextualSpacing/>
              <w:rPr>
                <w:noProof/>
              </w:rPr>
            </w:pPr>
            <w:r>
              <w:rPr>
                <w:noProof/>
              </w:rPr>
              <w:t>Assign Responsibilities to Senior Mentors</w:t>
            </w:r>
          </w:p>
          <w:p w14:paraId="1AEC7F98" w14:textId="77777777" w:rsidR="00CC56F4" w:rsidRDefault="00CC56F4" w:rsidP="00CC56F4">
            <w:pPr>
              <w:pStyle w:val="ListParagraph"/>
              <w:numPr>
                <w:ilvl w:val="0"/>
                <w:numId w:val="15"/>
              </w:numPr>
              <w:spacing w:line="240" w:lineRule="auto"/>
              <w:contextualSpacing/>
              <w:rPr>
                <w:noProof/>
              </w:rPr>
            </w:pPr>
            <w:r>
              <w:rPr>
                <w:noProof/>
              </w:rPr>
              <w:t>Begin to build a structure to the Mentor Network</w:t>
            </w:r>
          </w:p>
          <w:p w14:paraId="7DE7A9D4" w14:textId="77777777" w:rsidR="00CC56F4" w:rsidRPr="003050A1" w:rsidRDefault="00CC56F4" w:rsidP="00CC56F4">
            <w:pPr>
              <w:spacing w:line="240" w:lineRule="auto"/>
              <w:ind w:left="360"/>
              <w:rPr>
                <w:noProof/>
              </w:rPr>
            </w:pPr>
          </w:p>
        </w:tc>
      </w:tr>
      <w:tr w:rsidR="00CC56F4" w14:paraId="2EC2529C" w14:textId="77777777" w:rsidTr="00CC56F4">
        <w:trPr>
          <w:trHeight w:val="1907"/>
        </w:trPr>
        <w:tc>
          <w:tcPr>
            <w:tcW w:w="3964" w:type="dxa"/>
            <w:vMerge/>
            <w:tcBorders>
              <w:bottom w:val="single" w:sz="4" w:space="0" w:color="auto"/>
            </w:tcBorders>
          </w:tcPr>
          <w:p w14:paraId="1A78C9EC" w14:textId="77777777" w:rsidR="00CC56F4" w:rsidRPr="00554A96" w:rsidRDefault="00CC56F4" w:rsidP="00CC56F4">
            <w:pPr>
              <w:pStyle w:val="ListParagraph"/>
              <w:numPr>
                <w:ilvl w:val="0"/>
                <w:numId w:val="7"/>
              </w:numPr>
              <w:ind w:hanging="690"/>
              <w:rPr>
                <w:b/>
                <w:bCs/>
                <w:color w:val="000000" w:themeColor="text1"/>
                <w:highlight w:val="yellow"/>
              </w:rPr>
            </w:pPr>
          </w:p>
        </w:tc>
        <w:tc>
          <w:tcPr>
            <w:tcW w:w="7642" w:type="dxa"/>
            <w:vMerge/>
            <w:tcBorders>
              <w:bottom w:val="single" w:sz="4" w:space="0" w:color="auto"/>
            </w:tcBorders>
            <w:shd w:val="clear" w:color="auto" w:fill="A6A6A6" w:themeFill="background1" w:themeFillShade="A6"/>
          </w:tcPr>
          <w:p w14:paraId="26E720ED" w14:textId="77777777" w:rsidR="00CC56F4" w:rsidRPr="00554A96" w:rsidRDefault="00CC56F4" w:rsidP="00DD648D">
            <w:pPr>
              <w:rPr>
                <w:b/>
                <w:bCs/>
                <w:noProof/>
                <w:highlight w:val="yellow"/>
              </w:rPr>
            </w:pPr>
          </w:p>
        </w:tc>
        <w:tc>
          <w:tcPr>
            <w:tcW w:w="580" w:type="dxa"/>
            <w:vMerge/>
            <w:tcBorders>
              <w:bottom w:val="single" w:sz="4" w:space="0" w:color="auto"/>
            </w:tcBorders>
          </w:tcPr>
          <w:p w14:paraId="0BE6F4CD" w14:textId="77777777" w:rsidR="00CC56F4" w:rsidRPr="00554A96" w:rsidRDefault="00CC56F4" w:rsidP="00DD648D">
            <w:pPr>
              <w:rPr>
                <w:noProof/>
                <w:highlight w:val="yellow"/>
              </w:rPr>
            </w:pPr>
          </w:p>
        </w:tc>
        <w:tc>
          <w:tcPr>
            <w:tcW w:w="8735" w:type="dxa"/>
            <w:tcBorders>
              <w:top w:val="single" w:sz="4" w:space="0" w:color="auto"/>
              <w:bottom w:val="single" w:sz="4" w:space="0" w:color="auto"/>
            </w:tcBorders>
            <w:shd w:val="clear" w:color="auto" w:fill="95B3D7" w:themeFill="accent1" w:themeFillTint="99"/>
          </w:tcPr>
          <w:p w14:paraId="364A01A3" w14:textId="77777777" w:rsidR="00CC56F4" w:rsidRPr="003050A1" w:rsidRDefault="00CC56F4" w:rsidP="00DD648D">
            <w:pPr>
              <w:rPr>
                <w:b/>
                <w:bCs/>
                <w:noProof/>
              </w:rPr>
            </w:pPr>
            <w:r w:rsidRPr="003050A1">
              <w:rPr>
                <w:b/>
                <w:bCs/>
                <w:noProof/>
              </w:rPr>
              <w:t>BOTTOM-UP ADKAR ACTIONS – REINFORCEMENT STAGE</w:t>
            </w:r>
          </w:p>
          <w:p w14:paraId="502DA7A6" w14:textId="77777777" w:rsidR="00CC56F4" w:rsidRDefault="00CC56F4" w:rsidP="00CC56F4">
            <w:pPr>
              <w:pStyle w:val="ListParagraph"/>
              <w:numPr>
                <w:ilvl w:val="0"/>
                <w:numId w:val="15"/>
              </w:numPr>
              <w:spacing w:line="240" w:lineRule="auto"/>
              <w:contextualSpacing/>
              <w:rPr>
                <w:noProof/>
              </w:rPr>
            </w:pPr>
            <w:r>
              <w:rPr>
                <w:noProof/>
              </w:rPr>
              <w:t>Identify opportunities to celebrate success:</w:t>
            </w:r>
          </w:p>
          <w:p w14:paraId="0285788E" w14:textId="77777777" w:rsidR="00CC56F4" w:rsidRDefault="00CC56F4" w:rsidP="00CC56F4">
            <w:pPr>
              <w:pStyle w:val="ListParagraph"/>
              <w:numPr>
                <w:ilvl w:val="1"/>
                <w:numId w:val="15"/>
              </w:numPr>
              <w:spacing w:line="240" w:lineRule="auto"/>
              <w:contextualSpacing/>
              <w:rPr>
                <w:noProof/>
              </w:rPr>
            </w:pPr>
            <w:r>
              <w:rPr>
                <w:noProof/>
              </w:rPr>
              <w:t>ICE Apprentice of the Year Awards</w:t>
            </w:r>
          </w:p>
          <w:p w14:paraId="556E8C9E" w14:textId="77777777" w:rsidR="00CC56F4" w:rsidRDefault="00CC56F4" w:rsidP="00CC56F4">
            <w:pPr>
              <w:pStyle w:val="ListParagraph"/>
              <w:numPr>
                <w:ilvl w:val="1"/>
                <w:numId w:val="15"/>
              </w:numPr>
              <w:spacing w:line="240" w:lineRule="auto"/>
              <w:contextualSpacing/>
              <w:rPr>
                <w:noProof/>
              </w:rPr>
            </w:pPr>
            <w:r>
              <w:rPr>
                <w:noProof/>
              </w:rPr>
              <w:t>CECA Most Promising Trainee of the Year</w:t>
            </w:r>
          </w:p>
          <w:p w14:paraId="0D15699D" w14:textId="77777777" w:rsidR="00CC56F4" w:rsidRDefault="00CC56F4" w:rsidP="00CC56F4">
            <w:pPr>
              <w:pStyle w:val="ListParagraph"/>
              <w:numPr>
                <w:ilvl w:val="1"/>
                <w:numId w:val="15"/>
              </w:numPr>
              <w:spacing w:line="240" w:lineRule="auto"/>
              <w:contextualSpacing/>
              <w:rPr>
                <w:noProof/>
              </w:rPr>
            </w:pPr>
            <w:r>
              <w:rPr>
                <w:noProof/>
              </w:rPr>
              <w:t>Regional Awards</w:t>
            </w:r>
          </w:p>
          <w:p w14:paraId="098158D9" w14:textId="77777777" w:rsidR="00CC56F4" w:rsidRDefault="00CC56F4" w:rsidP="00DD648D">
            <w:pPr>
              <w:pStyle w:val="ListParagraph"/>
              <w:rPr>
                <w:noProof/>
              </w:rPr>
            </w:pPr>
            <w:r>
              <w:rPr>
                <w:noProof/>
              </w:rPr>
              <w:t>Shortlisted and other high-performing apprentices – along with the mentor – should attend award ceremonies along with Griffiths senior leadership team.</w:t>
            </w:r>
          </w:p>
          <w:p w14:paraId="423A21C6" w14:textId="77777777" w:rsidR="00CC56F4" w:rsidRDefault="00CC56F4" w:rsidP="00CC56F4">
            <w:pPr>
              <w:pStyle w:val="ListParagraph"/>
              <w:numPr>
                <w:ilvl w:val="0"/>
                <w:numId w:val="16"/>
              </w:numPr>
              <w:spacing w:line="240" w:lineRule="auto"/>
              <w:contextualSpacing/>
              <w:rPr>
                <w:noProof/>
              </w:rPr>
            </w:pPr>
            <w:r>
              <w:rPr>
                <w:noProof/>
              </w:rPr>
              <w:t>Produce case studies for tender submissions to provide evidence for future bids</w:t>
            </w:r>
          </w:p>
          <w:p w14:paraId="4B2E7176" w14:textId="77777777" w:rsidR="00CC56F4" w:rsidRDefault="00CC56F4" w:rsidP="00CC56F4">
            <w:pPr>
              <w:pStyle w:val="ListParagraph"/>
              <w:numPr>
                <w:ilvl w:val="0"/>
                <w:numId w:val="16"/>
              </w:numPr>
              <w:spacing w:line="240" w:lineRule="auto"/>
              <w:contextualSpacing/>
              <w:rPr>
                <w:noProof/>
              </w:rPr>
            </w:pPr>
            <w:r>
              <w:rPr>
                <w:noProof/>
              </w:rPr>
              <w:t>Communicate success stories internally via intranet and company newsletter</w:t>
            </w:r>
          </w:p>
          <w:p w14:paraId="4FC38F1D" w14:textId="77777777" w:rsidR="00CC56F4" w:rsidRDefault="00CC56F4" w:rsidP="00CC56F4">
            <w:pPr>
              <w:pStyle w:val="ListParagraph"/>
              <w:numPr>
                <w:ilvl w:val="0"/>
                <w:numId w:val="16"/>
              </w:numPr>
              <w:spacing w:line="240" w:lineRule="auto"/>
              <w:contextualSpacing/>
              <w:rPr>
                <w:noProof/>
              </w:rPr>
            </w:pPr>
            <w:r>
              <w:rPr>
                <w:noProof/>
              </w:rPr>
              <w:t>Build on the existing internal Future Generations Award which recognises Apprentice achievements to include a category for mentors.</w:t>
            </w:r>
          </w:p>
          <w:p w14:paraId="1C561DCF" w14:textId="77777777" w:rsidR="00CC56F4" w:rsidRPr="00770750" w:rsidRDefault="00CC56F4" w:rsidP="00DD648D">
            <w:pPr>
              <w:pStyle w:val="ListParagraph"/>
              <w:spacing w:line="240" w:lineRule="auto"/>
              <w:rPr>
                <w:noProof/>
              </w:rPr>
            </w:pPr>
          </w:p>
        </w:tc>
      </w:tr>
      <w:tr w:rsidR="00CC56F4" w14:paraId="389148E9" w14:textId="77777777" w:rsidTr="00CC56F4">
        <w:tc>
          <w:tcPr>
            <w:tcW w:w="3964" w:type="dxa"/>
            <w:tcBorders>
              <w:top w:val="single" w:sz="4" w:space="0" w:color="auto"/>
              <w:left w:val="nil"/>
              <w:bottom w:val="single" w:sz="4" w:space="0" w:color="auto"/>
              <w:right w:val="nil"/>
            </w:tcBorders>
          </w:tcPr>
          <w:p w14:paraId="6FE7FE4A" w14:textId="77777777" w:rsidR="00CC56F4" w:rsidRPr="00554A96" w:rsidRDefault="00CC56F4" w:rsidP="00DD648D">
            <w:pPr>
              <w:pStyle w:val="ListParagraph"/>
              <w:rPr>
                <w:b/>
                <w:bCs/>
                <w:color w:val="000000" w:themeColor="text1"/>
                <w:highlight w:val="yellow"/>
              </w:rPr>
            </w:pPr>
          </w:p>
        </w:tc>
        <w:tc>
          <w:tcPr>
            <w:tcW w:w="7642" w:type="dxa"/>
            <w:tcBorders>
              <w:top w:val="single" w:sz="4" w:space="0" w:color="auto"/>
              <w:left w:val="nil"/>
              <w:bottom w:val="single" w:sz="4" w:space="0" w:color="auto"/>
              <w:right w:val="nil"/>
            </w:tcBorders>
            <w:shd w:val="clear" w:color="auto" w:fill="auto"/>
          </w:tcPr>
          <w:p w14:paraId="321351FF" w14:textId="77777777" w:rsidR="00CC56F4" w:rsidRPr="00554A96" w:rsidRDefault="00CC56F4" w:rsidP="00DD648D">
            <w:pPr>
              <w:rPr>
                <w:b/>
                <w:bCs/>
                <w:noProof/>
                <w:highlight w:val="yellow"/>
              </w:rPr>
            </w:pPr>
          </w:p>
        </w:tc>
        <w:tc>
          <w:tcPr>
            <w:tcW w:w="580" w:type="dxa"/>
            <w:tcBorders>
              <w:top w:val="single" w:sz="4" w:space="0" w:color="auto"/>
              <w:left w:val="nil"/>
              <w:bottom w:val="single" w:sz="4" w:space="0" w:color="auto"/>
              <w:right w:val="nil"/>
            </w:tcBorders>
          </w:tcPr>
          <w:p w14:paraId="2A3D79E1" w14:textId="77777777" w:rsidR="00CC56F4" w:rsidRPr="00554A96" w:rsidRDefault="00CC56F4" w:rsidP="00DD648D">
            <w:pPr>
              <w:rPr>
                <w:noProof/>
                <w:highlight w:val="yellow"/>
              </w:rPr>
            </w:pPr>
          </w:p>
        </w:tc>
        <w:tc>
          <w:tcPr>
            <w:tcW w:w="8735" w:type="dxa"/>
            <w:tcBorders>
              <w:top w:val="single" w:sz="4" w:space="0" w:color="auto"/>
              <w:left w:val="nil"/>
              <w:bottom w:val="single" w:sz="4" w:space="0" w:color="auto"/>
              <w:right w:val="nil"/>
            </w:tcBorders>
            <w:shd w:val="clear" w:color="auto" w:fill="auto"/>
          </w:tcPr>
          <w:p w14:paraId="13798934" w14:textId="77777777" w:rsidR="00CC56F4" w:rsidRPr="00554A96" w:rsidRDefault="00CC56F4" w:rsidP="00DD648D">
            <w:pPr>
              <w:rPr>
                <w:b/>
                <w:bCs/>
                <w:noProof/>
                <w:highlight w:val="yellow"/>
              </w:rPr>
            </w:pPr>
          </w:p>
        </w:tc>
      </w:tr>
      <w:tr w:rsidR="00CC56F4" w14:paraId="534257EF" w14:textId="77777777" w:rsidTr="00CC56F4">
        <w:tc>
          <w:tcPr>
            <w:tcW w:w="3964" w:type="dxa"/>
            <w:tcBorders>
              <w:top w:val="single" w:sz="4" w:space="0" w:color="auto"/>
              <w:left w:val="single" w:sz="4" w:space="0" w:color="auto"/>
              <w:bottom w:val="single" w:sz="4" w:space="0" w:color="auto"/>
              <w:right w:val="single" w:sz="4" w:space="0" w:color="auto"/>
            </w:tcBorders>
          </w:tcPr>
          <w:p w14:paraId="38A6F540" w14:textId="77777777" w:rsidR="00CC56F4" w:rsidRPr="00623225" w:rsidRDefault="00CC56F4" w:rsidP="00CC56F4">
            <w:pPr>
              <w:pStyle w:val="ListParagraph"/>
              <w:numPr>
                <w:ilvl w:val="0"/>
                <w:numId w:val="7"/>
              </w:numPr>
              <w:spacing w:after="0" w:line="240" w:lineRule="auto"/>
              <w:ind w:hanging="690"/>
              <w:contextualSpacing/>
              <w:rPr>
                <w:b/>
                <w:bCs/>
                <w:color w:val="000000" w:themeColor="text1"/>
              </w:rPr>
            </w:pPr>
            <w:r w:rsidRPr="00623225">
              <w:rPr>
                <w:b/>
                <w:bCs/>
                <w:color w:val="000000" w:themeColor="text1"/>
              </w:rPr>
              <w:t>Generate short-term wins</w:t>
            </w:r>
          </w:p>
        </w:tc>
        <w:tc>
          <w:tcPr>
            <w:tcW w:w="16957" w:type="dxa"/>
            <w:gridSpan w:val="3"/>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781B7396" w14:textId="77777777" w:rsidR="00CC56F4" w:rsidRPr="00623225" w:rsidRDefault="00CC56F4" w:rsidP="00DD648D">
            <w:pPr>
              <w:rPr>
                <w:b/>
                <w:bCs/>
                <w:noProof/>
              </w:rPr>
            </w:pPr>
            <w:r w:rsidRPr="00623225">
              <w:rPr>
                <w:b/>
                <w:bCs/>
                <w:noProof/>
              </w:rPr>
              <w:t>TOP-DOWN KOTTER ACTIONS:</w:t>
            </w:r>
          </w:p>
          <w:p w14:paraId="502E2B71" w14:textId="77777777" w:rsidR="00CC56F4" w:rsidRDefault="00CC56F4" w:rsidP="00CC56F4">
            <w:pPr>
              <w:pStyle w:val="ListParagraph"/>
              <w:numPr>
                <w:ilvl w:val="0"/>
                <w:numId w:val="13"/>
              </w:numPr>
              <w:spacing w:line="240" w:lineRule="auto"/>
              <w:contextualSpacing/>
              <w:rPr>
                <w:noProof/>
              </w:rPr>
            </w:pPr>
            <w:r>
              <w:rPr>
                <w:noProof/>
              </w:rPr>
              <w:t>Griffiths should become signatories to The 5% Club which makes a commitment to employ 5% of the workforce on formal apprentice training programmes. This would provide a good measure of progress and a key short-term goal.</w:t>
            </w:r>
          </w:p>
          <w:p w14:paraId="164561E6" w14:textId="77777777" w:rsidR="00CC56F4" w:rsidRDefault="00CC56F4" w:rsidP="00CC56F4">
            <w:pPr>
              <w:pStyle w:val="ListParagraph"/>
              <w:numPr>
                <w:ilvl w:val="0"/>
                <w:numId w:val="13"/>
              </w:numPr>
              <w:spacing w:line="240" w:lineRule="auto"/>
              <w:contextualSpacing/>
              <w:rPr>
                <w:noProof/>
              </w:rPr>
            </w:pPr>
            <w:r>
              <w:rPr>
                <w:noProof/>
              </w:rPr>
              <w:t>Additional short-term wins could include:</w:t>
            </w:r>
          </w:p>
          <w:p w14:paraId="7EC971D8" w14:textId="77777777" w:rsidR="00CC56F4" w:rsidRDefault="00CC56F4" w:rsidP="00CC56F4">
            <w:pPr>
              <w:pStyle w:val="ListParagraph"/>
              <w:numPr>
                <w:ilvl w:val="1"/>
                <w:numId w:val="13"/>
              </w:numPr>
              <w:spacing w:line="240" w:lineRule="auto"/>
              <w:contextualSpacing/>
              <w:rPr>
                <w:noProof/>
              </w:rPr>
            </w:pPr>
            <w:r>
              <w:rPr>
                <w:noProof/>
              </w:rPr>
              <w:t>Diversity Benchmark – are we able to build a more diverse workforce? Competitors are setting targets to achieve a gender balance by 2033.</w:t>
            </w:r>
          </w:p>
          <w:p w14:paraId="11215BA4" w14:textId="77777777" w:rsidR="00CC56F4" w:rsidRDefault="00CC56F4" w:rsidP="00CC56F4">
            <w:pPr>
              <w:pStyle w:val="ListParagraph"/>
              <w:numPr>
                <w:ilvl w:val="1"/>
                <w:numId w:val="13"/>
              </w:numPr>
              <w:spacing w:line="240" w:lineRule="auto"/>
              <w:contextualSpacing/>
              <w:rPr>
                <w:noProof/>
              </w:rPr>
            </w:pPr>
            <w:r>
              <w:rPr>
                <w:noProof/>
              </w:rPr>
              <w:t>Reducing the current age demographic – increasing the percentage of employees in the 16 – 24-year-old bracket as part of our succession planning</w:t>
            </w:r>
          </w:p>
          <w:p w14:paraId="47C552E8" w14:textId="77777777" w:rsidR="00CC56F4" w:rsidRDefault="00CC56F4" w:rsidP="00CC56F4">
            <w:pPr>
              <w:pStyle w:val="ListParagraph"/>
              <w:numPr>
                <w:ilvl w:val="1"/>
                <w:numId w:val="13"/>
              </w:numPr>
              <w:spacing w:line="240" w:lineRule="auto"/>
              <w:contextualSpacing/>
              <w:rPr>
                <w:noProof/>
              </w:rPr>
            </w:pPr>
            <w:r>
              <w:rPr>
                <w:noProof/>
              </w:rPr>
              <w:t>Reducing costs associated with labour only employees, subcontractors and training costs for non-Griffiths employees.</w:t>
            </w:r>
          </w:p>
          <w:p w14:paraId="780A6E30" w14:textId="77777777" w:rsidR="00CC56F4" w:rsidRDefault="00CC56F4" w:rsidP="00CC56F4">
            <w:pPr>
              <w:pStyle w:val="ListParagraph"/>
              <w:numPr>
                <w:ilvl w:val="1"/>
                <w:numId w:val="13"/>
              </w:numPr>
              <w:spacing w:line="240" w:lineRule="auto"/>
              <w:contextualSpacing/>
              <w:rPr>
                <w:noProof/>
              </w:rPr>
            </w:pPr>
            <w:r>
              <w:rPr>
                <w:noProof/>
              </w:rPr>
              <w:t xml:space="preserve">Maximising return on the construction training levy – compare amount paid and amount recouped. </w:t>
            </w:r>
          </w:p>
          <w:p w14:paraId="43321475" w14:textId="77777777" w:rsidR="00CC56F4" w:rsidRDefault="00CC56F4" w:rsidP="00CC56F4">
            <w:pPr>
              <w:pStyle w:val="ListParagraph"/>
              <w:numPr>
                <w:ilvl w:val="1"/>
                <w:numId w:val="13"/>
              </w:numPr>
              <w:spacing w:line="240" w:lineRule="auto"/>
              <w:contextualSpacing/>
              <w:rPr>
                <w:noProof/>
              </w:rPr>
            </w:pPr>
            <w:r>
              <w:rPr>
                <w:noProof/>
              </w:rPr>
              <w:t>Tender win ratio</w:t>
            </w:r>
          </w:p>
          <w:p w14:paraId="7347B16E" w14:textId="77777777" w:rsidR="00CC56F4" w:rsidRPr="00623225" w:rsidRDefault="00CC56F4" w:rsidP="00CC56F4">
            <w:pPr>
              <w:pStyle w:val="ListParagraph"/>
              <w:numPr>
                <w:ilvl w:val="1"/>
                <w:numId w:val="13"/>
              </w:numPr>
              <w:spacing w:line="240" w:lineRule="auto"/>
              <w:contextualSpacing/>
              <w:rPr>
                <w:noProof/>
              </w:rPr>
            </w:pPr>
            <w:r>
              <w:rPr>
                <w:noProof/>
              </w:rPr>
              <w:t>Percentage score increase on Social Value/Community Benefit tender questions</w:t>
            </w:r>
          </w:p>
          <w:p w14:paraId="206EBC81" w14:textId="77777777" w:rsidR="00CC56F4" w:rsidRPr="00623225" w:rsidRDefault="00CC56F4" w:rsidP="00CC56F4">
            <w:pPr>
              <w:pStyle w:val="ListParagraph"/>
              <w:spacing w:line="240" w:lineRule="auto"/>
              <w:contextualSpacing/>
              <w:rPr>
                <w:b/>
                <w:bCs/>
                <w:noProof/>
              </w:rPr>
            </w:pPr>
          </w:p>
        </w:tc>
      </w:tr>
      <w:tr w:rsidR="00CC56F4" w14:paraId="25027922" w14:textId="77777777" w:rsidTr="00CC56F4">
        <w:tc>
          <w:tcPr>
            <w:tcW w:w="3964" w:type="dxa"/>
            <w:tcBorders>
              <w:top w:val="single" w:sz="4" w:space="0" w:color="auto"/>
              <w:left w:val="nil"/>
              <w:bottom w:val="single" w:sz="4" w:space="0" w:color="auto"/>
              <w:right w:val="nil"/>
            </w:tcBorders>
          </w:tcPr>
          <w:p w14:paraId="33345912" w14:textId="77777777" w:rsidR="00CC56F4" w:rsidRPr="00554A96" w:rsidRDefault="00CC56F4" w:rsidP="00DD648D">
            <w:pPr>
              <w:pStyle w:val="ListParagraph"/>
              <w:rPr>
                <w:b/>
                <w:bCs/>
                <w:color w:val="000000" w:themeColor="text1"/>
                <w:highlight w:val="yellow"/>
              </w:rPr>
            </w:pPr>
          </w:p>
        </w:tc>
        <w:tc>
          <w:tcPr>
            <w:tcW w:w="7642" w:type="dxa"/>
            <w:tcBorders>
              <w:top w:val="single" w:sz="4" w:space="0" w:color="auto"/>
              <w:left w:val="nil"/>
              <w:bottom w:val="single" w:sz="4" w:space="0" w:color="auto"/>
              <w:right w:val="nil"/>
            </w:tcBorders>
            <w:shd w:val="clear" w:color="auto" w:fill="auto"/>
          </w:tcPr>
          <w:p w14:paraId="7A49DAEE" w14:textId="77777777" w:rsidR="00CC56F4" w:rsidRPr="00554A96" w:rsidRDefault="00CC56F4" w:rsidP="00DD648D">
            <w:pPr>
              <w:rPr>
                <w:b/>
                <w:bCs/>
                <w:noProof/>
                <w:highlight w:val="yellow"/>
              </w:rPr>
            </w:pPr>
          </w:p>
        </w:tc>
        <w:tc>
          <w:tcPr>
            <w:tcW w:w="580" w:type="dxa"/>
            <w:tcBorders>
              <w:top w:val="single" w:sz="4" w:space="0" w:color="auto"/>
              <w:left w:val="nil"/>
              <w:bottom w:val="single" w:sz="4" w:space="0" w:color="auto"/>
              <w:right w:val="nil"/>
            </w:tcBorders>
            <w:shd w:val="clear" w:color="auto" w:fill="auto"/>
          </w:tcPr>
          <w:p w14:paraId="7E60E307" w14:textId="77777777" w:rsidR="00CC56F4" w:rsidRPr="00554A96" w:rsidRDefault="00CC56F4" w:rsidP="00DD648D">
            <w:pPr>
              <w:rPr>
                <w:noProof/>
                <w:highlight w:val="yellow"/>
              </w:rPr>
            </w:pPr>
          </w:p>
        </w:tc>
        <w:tc>
          <w:tcPr>
            <w:tcW w:w="8735" w:type="dxa"/>
            <w:tcBorders>
              <w:top w:val="single" w:sz="4" w:space="0" w:color="auto"/>
              <w:left w:val="nil"/>
              <w:bottom w:val="single" w:sz="4" w:space="0" w:color="auto"/>
              <w:right w:val="nil"/>
            </w:tcBorders>
            <w:shd w:val="clear" w:color="auto" w:fill="auto"/>
          </w:tcPr>
          <w:p w14:paraId="65F28C6F" w14:textId="77777777" w:rsidR="00CC56F4" w:rsidRPr="00554A96" w:rsidRDefault="00CC56F4" w:rsidP="00DD648D">
            <w:pPr>
              <w:rPr>
                <w:b/>
                <w:bCs/>
                <w:noProof/>
                <w:highlight w:val="yellow"/>
              </w:rPr>
            </w:pPr>
          </w:p>
        </w:tc>
      </w:tr>
      <w:tr w:rsidR="00CC56F4" w14:paraId="04C68286" w14:textId="77777777" w:rsidTr="00CC56F4">
        <w:tc>
          <w:tcPr>
            <w:tcW w:w="3964" w:type="dxa"/>
            <w:tcBorders>
              <w:top w:val="single" w:sz="4" w:space="0" w:color="auto"/>
              <w:left w:val="single" w:sz="4" w:space="0" w:color="auto"/>
              <w:bottom w:val="single" w:sz="4" w:space="0" w:color="auto"/>
              <w:right w:val="single" w:sz="4" w:space="0" w:color="auto"/>
            </w:tcBorders>
          </w:tcPr>
          <w:p w14:paraId="6AEDDC06" w14:textId="77777777" w:rsidR="00CC56F4" w:rsidRPr="0020154C" w:rsidRDefault="00CC56F4" w:rsidP="00CC56F4">
            <w:pPr>
              <w:pStyle w:val="ListParagraph"/>
              <w:numPr>
                <w:ilvl w:val="0"/>
                <w:numId w:val="7"/>
              </w:numPr>
              <w:ind w:hanging="690"/>
              <w:rPr>
                <w:b/>
                <w:bCs/>
                <w:color w:val="000000" w:themeColor="text1"/>
              </w:rPr>
            </w:pPr>
            <w:r w:rsidRPr="0020154C">
              <w:rPr>
                <w:b/>
                <w:bCs/>
                <w:color w:val="000000" w:themeColor="text1"/>
              </w:rPr>
              <w:t>Sustain acceleration</w:t>
            </w:r>
          </w:p>
        </w:tc>
        <w:tc>
          <w:tcPr>
            <w:tcW w:w="16957" w:type="dxa"/>
            <w:gridSpan w:val="3"/>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421EC7BE" w14:textId="77777777" w:rsidR="00CC56F4" w:rsidRPr="0020154C" w:rsidRDefault="00CC56F4" w:rsidP="00DD648D">
            <w:pPr>
              <w:rPr>
                <w:b/>
                <w:bCs/>
                <w:noProof/>
              </w:rPr>
            </w:pPr>
            <w:r w:rsidRPr="0020154C">
              <w:rPr>
                <w:b/>
                <w:bCs/>
                <w:noProof/>
              </w:rPr>
              <w:t>TOP-DOWN KOTTER ACTIONS:</w:t>
            </w:r>
          </w:p>
          <w:p w14:paraId="31E19DB7" w14:textId="77777777" w:rsidR="00CC56F4" w:rsidRPr="0020154C" w:rsidRDefault="00CC56F4" w:rsidP="00CC56F4">
            <w:pPr>
              <w:pStyle w:val="ListParagraph"/>
              <w:numPr>
                <w:ilvl w:val="0"/>
                <w:numId w:val="13"/>
              </w:numPr>
              <w:spacing w:line="240" w:lineRule="auto"/>
              <w:contextualSpacing/>
              <w:rPr>
                <w:noProof/>
              </w:rPr>
            </w:pPr>
            <w:r w:rsidRPr="0020154C">
              <w:rPr>
                <w:noProof/>
              </w:rPr>
              <w:t xml:space="preserve">Apprentice+ Technical and People Team meetings should be held every 6 months to assess </w:t>
            </w:r>
            <w:r>
              <w:rPr>
                <w:noProof/>
              </w:rPr>
              <w:t>performance, current state and sustain acceleration.</w:t>
            </w:r>
          </w:p>
          <w:p w14:paraId="376C3937" w14:textId="77777777" w:rsidR="00CC56F4" w:rsidRPr="0020154C" w:rsidRDefault="00CC56F4" w:rsidP="00CC56F4">
            <w:pPr>
              <w:pStyle w:val="ListParagraph"/>
              <w:numPr>
                <w:ilvl w:val="0"/>
                <w:numId w:val="13"/>
              </w:numPr>
              <w:spacing w:line="240" w:lineRule="auto"/>
              <w:contextualSpacing/>
              <w:rPr>
                <w:noProof/>
              </w:rPr>
            </w:pPr>
            <w:r w:rsidRPr="0020154C">
              <w:rPr>
                <w:noProof/>
              </w:rPr>
              <w:t>Communicate and promote highest performing apprentices, mentors and projects via internal comms channels.</w:t>
            </w:r>
          </w:p>
          <w:p w14:paraId="4DDBD49D" w14:textId="77777777" w:rsidR="00CC56F4" w:rsidRPr="0020154C" w:rsidRDefault="00CC56F4" w:rsidP="00CC56F4">
            <w:pPr>
              <w:pStyle w:val="ListParagraph"/>
              <w:numPr>
                <w:ilvl w:val="0"/>
                <w:numId w:val="13"/>
              </w:numPr>
              <w:spacing w:line="240" w:lineRule="auto"/>
              <w:contextualSpacing/>
              <w:rPr>
                <w:noProof/>
              </w:rPr>
            </w:pPr>
            <w:r w:rsidRPr="0020154C">
              <w:rPr>
                <w:noProof/>
              </w:rPr>
              <w:t>Recognise and reward projects and individuals who are embracing the changes</w:t>
            </w:r>
          </w:p>
          <w:p w14:paraId="05785884" w14:textId="77777777" w:rsidR="00CC56F4" w:rsidRDefault="00CC56F4" w:rsidP="00CC56F4">
            <w:pPr>
              <w:pStyle w:val="ListParagraph"/>
              <w:numPr>
                <w:ilvl w:val="0"/>
                <w:numId w:val="13"/>
              </w:numPr>
              <w:spacing w:line="240" w:lineRule="auto"/>
              <w:contextualSpacing/>
              <w:rPr>
                <w:noProof/>
              </w:rPr>
            </w:pPr>
            <w:r w:rsidRPr="0020154C">
              <w:rPr>
                <w:noProof/>
              </w:rPr>
              <w:t>Consider recruiting Apprentice+ Ambassadors as apprentices complete their training – these young employees can then support Community Engagement Teams with School visits and help to attract the next generation of construction apprentices.</w:t>
            </w:r>
          </w:p>
          <w:p w14:paraId="74E86C62" w14:textId="77777777" w:rsidR="00CC56F4" w:rsidRPr="0020154C" w:rsidRDefault="00CC56F4" w:rsidP="00CC56F4">
            <w:pPr>
              <w:pStyle w:val="ListParagraph"/>
              <w:numPr>
                <w:ilvl w:val="0"/>
                <w:numId w:val="13"/>
              </w:numPr>
              <w:spacing w:line="240" w:lineRule="auto"/>
              <w:contextualSpacing/>
              <w:rPr>
                <w:noProof/>
              </w:rPr>
            </w:pPr>
            <w:r>
              <w:rPr>
                <w:noProof/>
              </w:rPr>
              <w:t>As apprentices complete their training feedback meetings should be hosted by the Training Manager with the apprentice, the mentor and the college or training provider. This will help to continually improve and sustain the accelerated roll-out of Apprentice+.</w:t>
            </w:r>
          </w:p>
          <w:p w14:paraId="1392E0CB" w14:textId="77777777" w:rsidR="00CC56F4" w:rsidRPr="0020154C" w:rsidRDefault="00CC56F4" w:rsidP="00DD648D">
            <w:pPr>
              <w:rPr>
                <w:b/>
                <w:bCs/>
                <w:noProof/>
              </w:rPr>
            </w:pPr>
          </w:p>
        </w:tc>
      </w:tr>
      <w:tr w:rsidR="00CC56F4" w14:paraId="1E3CB8D2" w14:textId="77777777" w:rsidTr="00DD648D">
        <w:tc>
          <w:tcPr>
            <w:tcW w:w="20921" w:type="dxa"/>
            <w:gridSpan w:val="4"/>
            <w:tcBorders>
              <w:top w:val="single" w:sz="4" w:space="0" w:color="auto"/>
              <w:left w:val="nil"/>
              <w:bottom w:val="single" w:sz="4" w:space="0" w:color="auto"/>
              <w:right w:val="nil"/>
            </w:tcBorders>
          </w:tcPr>
          <w:p w14:paraId="4E89F9B0" w14:textId="77777777" w:rsidR="00CC56F4" w:rsidRPr="00554A96" w:rsidRDefault="00CC56F4" w:rsidP="00DD648D">
            <w:pPr>
              <w:rPr>
                <w:b/>
                <w:bCs/>
                <w:noProof/>
                <w:highlight w:val="yellow"/>
              </w:rPr>
            </w:pPr>
          </w:p>
        </w:tc>
      </w:tr>
      <w:tr w:rsidR="00CC56F4" w14:paraId="2C00B2EB" w14:textId="77777777" w:rsidTr="00CC56F4">
        <w:tc>
          <w:tcPr>
            <w:tcW w:w="3964" w:type="dxa"/>
            <w:tcBorders>
              <w:top w:val="single" w:sz="4" w:space="0" w:color="auto"/>
              <w:left w:val="single" w:sz="4" w:space="0" w:color="auto"/>
              <w:bottom w:val="single" w:sz="4" w:space="0" w:color="auto"/>
              <w:right w:val="single" w:sz="4" w:space="0" w:color="auto"/>
            </w:tcBorders>
          </w:tcPr>
          <w:p w14:paraId="1A8B08A3" w14:textId="77777777" w:rsidR="00CC56F4" w:rsidRPr="00353D28" w:rsidRDefault="00CC56F4" w:rsidP="00CC56F4">
            <w:pPr>
              <w:pStyle w:val="ListParagraph"/>
              <w:numPr>
                <w:ilvl w:val="0"/>
                <w:numId w:val="7"/>
              </w:numPr>
              <w:ind w:hanging="690"/>
              <w:rPr>
                <w:b/>
                <w:bCs/>
                <w:color w:val="000000" w:themeColor="text1"/>
              </w:rPr>
            </w:pPr>
            <w:r w:rsidRPr="00353D28">
              <w:rPr>
                <w:b/>
                <w:bCs/>
                <w:color w:val="000000" w:themeColor="text1"/>
              </w:rPr>
              <w:t>Set your changes in stone</w:t>
            </w:r>
          </w:p>
        </w:tc>
        <w:tc>
          <w:tcPr>
            <w:tcW w:w="16957" w:type="dxa"/>
            <w:gridSpan w:val="3"/>
            <w:tcBorders>
              <w:top w:val="single" w:sz="4" w:space="0" w:color="auto"/>
              <w:left w:val="single" w:sz="4" w:space="0" w:color="auto"/>
              <w:bottom w:val="single" w:sz="4" w:space="0" w:color="auto"/>
              <w:right w:val="single" w:sz="4" w:space="0" w:color="auto"/>
            </w:tcBorders>
            <w:shd w:val="clear" w:color="auto" w:fill="A6A6A6" w:themeFill="background1" w:themeFillShade="A6"/>
          </w:tcPr>
          <w:p w14:paraId="62D71F78" w14:textId="77777777" w:rsidR="00CC56F4" w:rsidRPr="00353D28" w:rsidRDefault="00CC56F4" w:rsidP="00DD648D">
            <w:pPr>
              <w:spacing w:line="259" w:lineRule="auto"/>
              <w:rPr>
                <w:b/>
                <w:bCs/>
                <w:noProof/>
              </w:rPr>
            </w:pPr>
            <w:r w:rsidRPr="00353D28">
              <w:rPr>
                <w:b/>
                <w:bCs/>
                <w:noProof/>
              </w:rPr>
              <w:t>TOP-DOWN KOTTER ACTIONS:</w:t>
            </w:r>
          </w:p>
          <w:p w14:paraId="71DF18A8" w14:textId="77777777" w:rsidR="00CC56F4" w:rsidRDefault="00CC56F4" w:rsidP="00CC56F4">
            <w:pPr>
              <w:numPr>
                <w:ilvl w:val="0"/>
                <w:numId w:val="13"/>
              </w:numPr>
              <w:spacing w:line="259" w:lineRule="auto"/>
              <w:contextualSpacing/>
              <w:rPr>
                <w:noProof/>
              </w:rPr>
            </w:pPr>
            <w:r>
              <w:rPr>
                <w:noProof/>
              </w:rPr>
              <w:t>Apprentice+ changes should be set in stone by updating our Social Value Policy, Targeted Recruitment and Training Plan and Skills Gap Matrix.</w:t>
            </w:r>
          </w:p>
          <w:p w14:paraId="16C1CB9C" w14:textId="77777777" w:rsidR="00CC56F4" w:rsidRDefault="00CC56F4" w:rsidP="00CC56F4">
            <w:pPr>
              <w:numPr>
                <w:ilvl w:val="0"/>
                <w:numId w:val="13"/>
              </w:numPr>
              <w:spacing w:line="259" w:lineRule="auto"/>
              <w:contextualSpacing/>
              <w:rPr>
                <w:noProof/>
              </w:rPr>
            </w:pPr>
            <w:r>
              <w:rPr>
                <w:noProof/>
              </w:rPr>
              <w:t>By this point, an Apprentice+ Mentor Employee Network should have been established with a structure and Senior Mentor.</w:t>
            </w:r>
          </w:p>
          <w:p w14:paraId="23ACECC6" w14:textId="77777777" w:rsidR="00CC56F4" w:rsidRPr="00353D28" w:rsidRDefault="00CC56F4" w:rsidP="00CC56F4">
            <w:pPr>
              <w:numPr>
                <w:ilvl w:val="0"/>
                <w:numId w:val="13"/>
              </w:numPr>
              <w:spacing w:line="259" w:lineRule="auto"/>
              <w:contextualSpacing/>
              <w:rPr>
                <w:noProof/>
              </w:rPr>
            </w:pPr>
            <w:r>
              <w:rPr>
                <w:noProof/>
              </w:rPr>
              <w:t>As the change process comes to an end, the Project/Change Plan Sponsor should be installed as the Apprentice+ Sponsor (or identify and appoint a new senior leader)</w:t>
            </w:r>
          </w:p>
          <w:p w14:paraId="3C043E3F" w14:textId="77777777" w:rsidR="00CC56F4" w:rsidRDefault="00CC56F4" w:rsidP="00CC56F4">
            <w:pPr>
              <w:numPr>
                <w:ilvl w:val="0"/>
                <w:numId w:val="13"/>
              </w:numPr>
              <w:spacing w:line="259" w:lineRule="auto"/>
              <w:contextualSpacing/>
              <w:rPr>
                <w:noProof/>
              </w:rPr>
            </w:pPr>
            <w:r>
              <w:rPr>
                <w:noProof/>
              </w:rPr>
              <w:t>Marketing and Work Winning Dept. to have formal procedures on Apprentice+ targets and commitments to include in all tenders with a Model Answer Library established with case studies and success stories</w:t>
            </w:r>
          </w:p>
          <w:p w14:paraId="09D4DA52" w14:textId="77777777" w:rsidR="00CC56F4" w:rsidRPr="00353D28" w:rsidRDefault="00CC56F4" w:rsidP="00CC56F4">
            <w:pPr>
              <w:numPr>
                <w:ilvl w:val="0"/>
                <w:numId w:val="13"/>
              </w:numPr>
              <w:spacing w:line="259" w:lineRule="auto"/>
              <w:contextualSpacing/>
              <w:rPr>
                <w:noProof/>
              </w:rPr>
            </w:pPr>
            <w:r>
              <w:rPr>
                <w:noProof/>
              </w:rPr>
              <w:t>Short-term wins should be reassessed and become performance KPIs to continually drive performance and embed processes.</w:t>
            </w:r>
          </w:p>
          <w:p w14:paraId="45C830B0" w14:textId="77777777" w:rsidR="00CC56F4" w:rsidRPr="00353D28" w:rsidRDefault="00CC56F4" w:rsidP="00DD648D">
            <w:pPr>
              <w:rPr>
                <w:b/>
                <w:bCs/>
                <w:noProof/>
              </w:rPr>
            </w:pPr>
          </w:p>
        </w:tc>
      </w:tr>
    </w:tbl>
    <w:p w14:paraId="166202A0" w14:textId="579A9935" w:rsidR="00255C77" w:rsidRDefault="00255C77" w:rsidP="006A2BEE">
      <w:pPr>
        <w:spacing w:line="240" w:lineRule="auto"/>
      </w:pPr>
    </w:p>
    <w:sectPr w:rsidR="00255C77" w:rsidSect="00F11FF2">
      <w:pgSz w:w="23811" w:h="16838" w:orient="landscape" w:code="8"/>
      <w:pgMar w:top="1418" w:right="383" w:bottom="1418" w:left="1135" w:header="425" w:footer="29" w:gutter="0"/>
      <w:pgNumType w:start="1"/>
      <w:cols w:space="454"/>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39C46" w14:textId="77777777" w:rsidR="00FF19CC" w:rsidRDefault="00FF19CC" w:rsidP="00C40298">
      <w:r>
        <w:separator/>
      </w:r>
    </w:p>
    <w:p w14:paraId="43FF073D" w14:textId="77777777" w:rsidR="00FF19CC" w:rsidRDefault="00FF19CC"/>
  </w:endnote>
  <w:endnote w:type="continuationSeparator" w:id="0">
    <w:p w14:paraId="1C86FB42" w14:textId="77777777" w:rsidR="00FF19CC" w:rsidRDefault="00FF19CC" w:rsidP="00C40298">
      <w:r>
        <w:continuationSeparator/>
      </w:r>
    </w:p>
    <w:p w14:paraId="0161CEB3" w14:textId="77777777" w:rsidR="00FF19CC" w:rsidRDefault="00FF19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9D508" w14:textId="77777777" w:rsidR="003245D9" w:rsidRDefault="00671881" w:rsidP="00C40298">
    <w:pPr>
      <w:pStyle w:val="Footer"/>
      <w:rPr>
        <w:rStyle w:val="PageNumber"/>
      </w:rPr>
    </w:pPr>
    <w:r>
      <w:rPr>
        <w:rStyle w:val="PageNumber"/>
      </w:rPr>
      <w:fldChar w:fldCharType="begin"/>
    </w:r>
    <w:r w:rsidR="003245D9">
      <w:rPr>
        <w:rStyle w:val="PageNumber"/>
      </w:rPr>
      <w:instrText xml:space="preserve">PAGE  </w:instrText>
    </w:r>
    <w:r>
      <w:rPr>
        <w:rStyle w:val="PageNumber"/>
      </w:rPr>
      <w:fldChar w:fldCharType="end"/>
    </w:r>
  </w:p>
  <w:p w14:paraId="58FE3E8A" w14:textId="77777777" w:rsidR="003245D9" w:rsidRDefault="003245D9" w:rsidP="00C40298">
    <w:pPr>
      <w:pStyle w:val="Footer"/>
    </w:pPr>
  </w:p>
  <w:p w14:paraId="2CB21B89" w14:textId="77777777" w:rsidR="00496DC9" w:rsidRDefault="00496DC9"/>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single" w:sz="4"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91"/>
      <w:gridCol w:w="2179"/>
    </w:tblGrid>
    <w:tr w:rsidR="002E1495" w14:paraId="04A92BC6" w14:textId="77777777" w:rsidTr="00073B81">
      <w:tc>
        <w:tcPr>
          <w:tcW w:w="7054" w:type="dxa"/>
        </w:tcPr>
        <w:p w14:paraId="23823897" w14:textId="6A3F0433" w:rsidR="002E1495" w:rsidRPr="009E25A0" w:rsidRDefault="00E530A3" w:rsidP="008F452D">
          <w:pPr>
            <w:pStyle w:val="HeaderFooter"/>
            <w:spacing w:before="60"/>
            <w:rPr>
              <w:i/>
            </w:rPr>
          </w:pPr>
          <w:r>
            <w:rPr>
              <w:i/>
            </w:rPr>
            <w:t>T</w:t>
          </w:r>
          <w:r w:rsidR="00EE363C">
            <w:rPr>
              <w:i/>
            </w:rPr>
            <w:t xml:space="preserve">ender Submission – </w:t>
          </w:r>
          <w:r w:rsidR="004679B4">
            <w:rPr>
              <w:i/>
            </w:rPr>
            <w:t>January 2021</w:t>
          </w:r>
        </w:p>
      </w:tc>
      <w:tc>
        <w:tcPr>
          <w:tcW w:w="2232" w:type="dxa"/>
        </w:tcPr>
        <w:p w14:paraId="55C1BE2A" w14:textId="0444C356" w:rsidR="002E1495" w:rsidRDefault="00A366B4" w:rsidP="009E25A0">
          <w:pPr>
            <w:pStyle w:val="HeaderFooter"/>
            <w:spacing w:before="60"/>
            <w:jc w:val="right"/>
          </w:pPr>
          <w:r>
            <w:rPr>
              <w:noProof w:val="0"/>
            </w:rPr>
            <w:fldChar w:fldCharType="begin"/>
          </w:r>
          <w:r>
            <w:instrText xml:space="preserve"> PAGE   \* MERGEFORMAT </w:instrText>
          </w:r>
          <w:r>
            <w:rPr>
              <w:noProof w:val="0"/>
            </w:rPr>
            <w:fldChar w:fldCharType="separate"/>
          </w:r>
          <w:r>
            <w:t>1</w:t>
          </w:r>
          <w:r>
            <w:fldChar w:fldCharType="end"/>
          </w:r>
        </w:p>
      </w:tc>
    </w:tr>
  </w:tbl>
  <w:p w14:paraId="69010E96" w14:textId="3494AC6E" w:rsidR="003245D9" w:rsidRPr="00E4699D" w:rsidRDefault="000634F6" w:rsidP="002E1495">
    <w:pPr>
      <w:pStyle w:val="Footer"/>
      <w:spacing w:after="0"/>
    </w:pPr>
    <w:r>
      <w:tab/>
    </w:r>
    <w:r w:rsidR="009702FA" w:rsidRPr="00EE6603">
      <w:rPr>
        <w:color w:val="BFBFBF" w:themeColor="background1" w:themeShade="BF"/>
      </w:rPr>
      <w:t xml:space="preserve">    </w:t>
    </w:r>
    <w:r w:rsidR="00C82A5C">
      <w:rPr>
        <w:color w:val="BFBFBF" w:themeColor="background1" w:themeShade="BF"/>
      </w:rPr>
      <w:t xml:space="preserve"> </w:t>
    </w:r>
  </w:p>
  <w:p w14:paraId="68999184" w14:textId="77777777" w:rsidR="00496DC9" w:rsidRDefault="00496DC9"/>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50F92" w14:textId="77777777" w:rsidR="001840F5" w:rsidRDefault="00184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1E310" w14:textId="77777777" w:rsidR="00FF19CC" w:rsidRDefault="00FF19CC" w:rsidP="00C40298">
      <w:r>
        <w:separator/>
      </w:r>
    </w:p>
    <w:p w14:paraId="1FB0D227" w14:textId="77777777" w:rsidR="00FF19CC" w:rsidRDefault="00FF19CC"/>
  </w:footnote>
  <w:footnote w:type="continuationSeparator" w:id="0">
    <w:p w14:paraId="4EF80EDE" w14:textId="77777777" w:rsidR="00FF19CC" w:rsidRDefault="00FF19CC" w:rsidP="00C40298">
      <w:r>
        <w:continuationSeparator/>
      </w:r>
    </w:p>
    <w:p w14:paraId="1D5F3F48" w14:textId="77777777" w:rsidR="00FF19CC" w:rsidRDefault="00FF19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DAD2E" w14:textId="77777777" w:rsidR="001840F5" w:rsidRDefault="001840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589"/>
      <w:gridCol w:w="2481"/>
    </w:tblGrid>
    <w:tr w:rsidR="00073B81" w14:paraId="65BA2D4E" w14:textId="77777777" w:rsidTr="005E400C">
      <w:tc>
        <w:tcPr>
          <w:tcW w:w="7338" w:type="dxa"/>
        </w:tcPr>
        <w:p w14:paraId="0C8FF449" w14:textId="236F5B99" w:rsidR="00B94F97" w:rsidRDefault="00D76AF4" w:rsidP="00B94F97">
          <w:pPr>
            <w:pStyle w:val="HeaderFooter"/>
            <w:rPr>
              <w:i/>
            </w:rPr>
          </w:pPr>
          <w:r>
            <w:rPr>
              <w:i/>
            </w:rPr>
            <w:t>Change Management Plan</w:t>
          </w:r>
        </w:p>
        <w:p w14:paraId="099B514A" w14:textId="5ECFBCD8" w:rsidR="00B94F97" w:rsidRDefault="006B5BC5" w:rsidP="00B94F97">
          <w:pPr>
            <w:pStyle w:val="HeaderFooter"/>
            <w:rPr>
              <w:b/>
              <w:sz w:val="22"/>
            </w:rPr>
          </w:pPr>
          <w:r>
            <w:rPr>
              <w:b/>
              <w:sz w:val="22"/>
            </w:rPr>
            <w:t xml:space="preserve">Griffiths – </w:t>
          </w:r>
          <w:r w:rsidR="001840F5">
            <w:rPr>
              <w:b/>
              <w:sz w:val="22"/>
            </w:rPr>
            <w:t>Apprentice+</w:t>
          </w:r>
        </w:p>
        <w:p w14:paraId="5EEE7B08" w14:textId="542EC5DF" w:rsidR="00073B81" w:rsidRPr="00073B81" w:rsidRDefault="00C32889" w:rsidP="00B94F97">
          <w:pPr>
            <w:pStyle w:val="HeaderFooter"/>
          </w:pPr>
          <w:r>
            <w:t xml:space="preserve">Assessment </w:t>
          </w:r>
          <w:r w:rsidR="00C0022F">
            <w:t>2</w:t>
          </w:r>
        </w:p>
      </w:tc>
      <w:tc>
        <w:tcPr>
          <w:tcW w:w="1948" w:type="dxa"/>
        </w:tcPr>
        <w:p w14:paraId="7DF2C69B" w14:textId="77777777" w:rsidR="00073B81" w:rsidRDefault="001777D6" w:rsidP="002E1495">
          <w:pPr>
            <w:pStyle w:val="Header2"/>
            <w:spacing w:after="0"/>
            <w:rPr>
              <w:color w:val="BFBFBF" w:themeColor="background1" w:themeShade="BF"/>
            </w:rPr>
          </w:pPr>
          <w:r>
            <w:rPr>
              <w:color w:val="BFBFBF" w:themeColor="background1" w:themeShade="BF"/>
              <w:lang w:val="en-US" w:eastAsia="en-US"/>
            </w:rPr>
            <w:drawing>
              <wp:inline distT="0" distB="0" distL="0" distR="0" wp14:anchorId="254D6499" wp14:editId="2519028C">
                <wp:extent cx="1438659" cy="432817"/>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ader-01.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38659" cy="432817"/>
                        </a:xfrm>
                        <a:prstGeom prst="rect">
                          <a:avLst/>
                        </a:prstGeom>
                      </pic:spPr>
                    </pic:pic>
                  </a:graphicData>
                </a:graphic>
              </wp:inline>
            </w:drawing>
          </w:r>
        </w:p>
      </w:tc>
    </w:tr>
  </w:tbl>
  <w:p w14:paraId="3268F310" w14:textId="77777777" w:rsidR="00496DC9" w:rsidRPr="00073B81" w:rsidRDefault="00496DC9" w:rsidP="00073B81">
    <w:pPr>
      <w:pStyle w:val="Header"/>
      <w:spacing w:after="0"/>
      <w:rPr>
        <w:sz w:val="10"/>
        <w:u w:val="singl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492C1" w14:textId="77777777" w:rsidR="001840F5" w:rsidRDefault="001840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769F9"/>
    <w:multiLevelType w:val="hybridMultilevel"/>
    <w:tmpl w:val="6194F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CC36D4"/>
    <w:multiLevelType w:val="hybridMultilevel"/>
    <w:tmpl w:val="545CA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1731BF"/>
    <w:multiLevelType w:val="singleLevel"/>
    <w:tmpl w:val="C63A3198"/>
    <w:lvl w:ilvl="0">
      <w:start w:val="1"/>
      <w:numFmt w:val="bullet"/>
      <w:pStyle w:val="BulletPoints"/>
      <w:lvlText w:val=""/>
      <w:lvlJc w:val="left"/>
      <w:pPr>
        <w:tabs>
          <w:tab w:val="num" w:pos="1701"/>
        </w:tabs>
        <w:ind w:left="1701" w:hanging="567"/>
      </w:pPr>
      <w:rPr>
        <w:rFonts w:ascii="Wingdings" w:hAnsi="Wingdings" w:hint="default"/>
      </w:rPr>
    </w:lvl>
  </w:abstractNum>
  <w:abstractNum w:abstractNumId="3" w15:restartNumberingAfterBreak="0">
    <w:nsid w:val="1C552BF5"/>
    <w:multiLevelType w:val="hybridMultilevel"/>
    <w:tmpl w:val="28A82F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2C29F2"/>
    <w:multiLevelType w:val="hybridMultilevel"/>
    <w:tmpl w:val="B2BEA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732EFD"/>
    <w:multiLevelType w:val="hybridMultilevel"/>
    <w:tmpl w:val="A3521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AC022D"/>
    <w:multiLevelType w:val="hybridMultilevel"/>
    <w:tmpl w:val="5FCA1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F83BF8"/>
    <w:multiLevelType w:val="hybridMultilevel"/>
    <w:tmpl w:val="E42CF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AC4603"/>
    <w:multiLevelType w:val="hybridMultilevel"/>
    <w:tmpl w:val="9A7AD626"/>
    <w:lvl w:ilvl="0" w:tplc="B532C5D2">
      <w:start w:val="1"/>
      <w:numFmt w:val="bullet"/>
      <w:pStyle w:val="AGBullet"/>
      <w:lvlText w:val="◎"/>
      <w:lvlJc w:val="left"/>
      <w:pPr>
        <w:ind w:left="360" w:hanging="360"/>
      </w:pPr>
      <w:rPr>
        <w:rFonts w:ascii="SimSun" w:eastAsia="SimSun" w:hAnsi="SimSun" w:hint="eastAsia"/>
        <w:b/>
        <w:i w:val="0"/>
        <w:color w:val="0000CC"/>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0B79DD"/>
    <w:multiLevelType w:val="hybridMultilevel"/>
    <w:tmpl w:val="E668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D3887"/>
    <w:multiLevelType w:val="hybridMultilevel"/>
    <w:tmpl w:val="AB64B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164ACD"/>
    <w:multiLevelType w:val="hybridMultilevel"/>
    <w:tmpl w:val="0CCA26AC"/>
    <w:lvl w:ilvl="0" w:tplc="55945FF6">
      <w:start w:val="1"/>
      <w:numFmt w:val="bullet"/>
      <w:pStyle w:val="BulletGriffiths"/>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6CD3D72"/>
    <w:multiLevelType w:val="hybridMultilevel"/>
    <w:tmpl w:val="D1B80A10"/>
    <w:lvl w:ilvl="0" w:tplc="6FEACF88">
      <w:start w:val="1"/>
      <w:numFmt w:val="decimal"/>
      <w:pStyle w:val="NumberingGriffiths"/>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A054734"/>
    <w:multiLevelType w:val="hybridMultilevel"/>
    <w:tmpl w:val="CF4E97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A569C5"/>
    <w:multiLevelType w:val="singleLevel"/>
    <w:tmpl w:val="F730B802"/>
    <w:lvl w:ilvl="0">
      <w:start w:val="1"/>
      <w:numFmt w:val="lowerLetter"/>
      <w:pStyle w:val="AlphaPoints"/>
      <w:lvlText w:val="%1"/>
      <w:lvlJc w:val="left"/>
      <w:pPr>
        <w:tabs>
          <w:tab w:val="num" w:pos="1701"/>
        </w:tabs>
        <w:ind w:left="1701" w:hanging="567"/>
      </w:pPr>
      <w:rPr>
        <w:rFonts w:ascii="Arial" w:hAnsi="Arial" w:hint="default"/>
        <w:b/>
        <w:i w:val="0"/>
        <w:sz w:val="22"/>
      </w:rPr>
    </w:lvl>
  </w:abstractNum>
  <w:abstractNum w:abstractNumId="15" w15:restartNumberingAfterBreak="0">
    <w:nsid w:val="79504119"/>
    <w:multiLevelType w:val="hybridMultilevel"/>
    <w:tmpl w:val="571E86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
  </w:num>
  <w:num w:numId="3">
    <w:abstractNumId w:val="8"/>
  </w:num>
  <w:num w:numId="4">
    <w:abstractNumId w:val="11"/>
  </w:num>
  <w:num w:numId="5">
    <w:abstractNumId w:val="12"/>
  </w:num>
  <w:num w:numId="6">
    <w:abstractNumId w:val="5"/>
  </w:num>
  <w:num w:numId="7">
    <w:abstractNumId w:val="10"/>
  </w:num>
  <w:num w:numId="8">
    <w:abstractNumId w:val="9"/>
  </w:num>
  <w:num w:numId="9">
    <w:abstractNumId w:val="4"/>
  </w:num>
  <w:num w:numId="10">
    <w:abstractNumId w:val="15"/>
  </w:num>
  <w:num w:numId="11">
    <w:abstractNumId w:val="1"/>
  </w:num>
  <w:num w:numId="12">
    <w:abstractNumId w:val="0"/>
  </w:num>
  <w:num w:numId="13">
    <w:abstractNumId w:val="13"/>
  </w:num>
  <w:num w:numId="14">
    <w:abstractNumId w:val="6"/>
  </w:num>
  <w:num w:numId="15">
    <w:abstractNumId w:val="3"/>
  </w:num>
  <w:num w:numId="16">
    <w:abstractNumId w:val="7"/>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hideGrammaticalErrors/>
  <w:activeWritingStyle w:appName="MSWord" w:lang="en-GB" w:vendorID="64" w:dllVersion="0" w:nlCheck="1" w:checkStyle="0"/>
  <w:activeWritingStyle w:appName="MSWord" w:lang="en-US"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10241" style="mso-wrap-style:none" fillcolor="white">
      <v:fill color="white"/>
      <v:textbox style="mso-fit-shape-to-text:t"/>
      <o:colormru v:ext="edit" colors="#ffc,#fcf,#9cf,#ccecff,green,#9f9,#f30,#ddd"/>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MDA1MzUzNDY3MzFR0lEKTi0uzszPAymwqAUAn9mr5CwAAAA="/>
  </w:docVars>
  <w:rsids>
    <w:rsidRoot w:val="00C67A88"/>
    <w:rsid w:val="0000211F"/>
    <w:rsid w:val="0000648C"/>
    <w:rsid w:val="00006B34"/>
    <w:rsid w:val="00007426"/>
    <w:rsid w:val="00012636"/>
    <w:rsid w:val="00014B51"/>
    <w:rsid w:val="0001515A"/>
    <w:rsid w:val="0001576E"/>
    <w:rsid w:val="000157F5"/>
    <w:rsid w:val="00015E94"/>
    <w:rsid w:val="0001750E"/>
    <w:rsid w:val="000212F2"/>
    <w:rsid w:val="000213E4"/>
    <w:rsid w:val="000236D2"/>
    <w:rsid w:val="00024AFF"/>
    <w:rsid w:val="00025D69"/>
    <w:rsid w:val="00026A23"/>
    <w:rsid w:val="0002741D"/>
    <w:rsid w:val="0003324B"/>
    <w:rsid w:val="0003357D"/>
    <w:rsid w:val="00035EE9"/>
    <w:rsid w:val="000372E1"/>
    <w:rsid w:val="000405C1"/>
    <w:rsid w:val="000410F0"/>
    <w:rsid w:val="000421E0"/>
    <w:rsid w:val="0004288E"/>
    <w:rsid w:val="00042BBB"/>
    <w:rsid w:val="00043018"/>
    <w:rsid w:val="00043AF0"/>
    <w:rsid w:val="0004572E"/>
    <w:rsid w:val="00046A1A"/>
    <w:rsid w:val="000507C8"/>
    <w:rsid w:val="0005220A"/>
    <w:rsid w:val="00052DB1"/>
    <w:rsid w:val="0005319A"/>
    <w:rsid w:val="000554F9"/>
    <w:rsid w:val="000576BF"/>
    <w:rsid w:val="000578C9"/>
    <w:rsid w:val="00061040"/>
    <w:rsid w:val="00061422"/>
    <w:rsid w:val="00061671"/>
    <w:rsid w:val="000618AE"/>
    <w:rsid w:val="000619DB"/>
    <w:rsid w:val="00062944"/>
    <w:rsid w:val="00062C6E"/>
    <w:rsid w:val="00062EAF"/>
    <w:rsid w:val="000632BA"/>
    <w:rsid w:val="000634F6"/>
    <w:rsid w:val="00063C45"/>
    <w:rsid w:val="00065D89"/>
    <w:rsid w:val="00067509"/>
    <w:rsid w:val="00067B6F"/>
    <w:rsid w:val="00070FDA"/>
    <w:rsid w:val="00071A31"/>
    <w:rsid w:val="00073B81"/>
    <w:rsid w:val="0007662D"/>
    <w:rsid w:val="0007771F"/>
    <w:rsid w:val="000807F2"/>
    <w:rsid w:val="00080E5E"/>
    <w:rsid w:val="00081B50"/>
    <w:rsid w:val="000839D5"/>
    <w:rsid w:val="0008560A"/>
    <w:rsid w:val="00085E82"/>
    <w:rsid w:val="000866A8"/>
    <w:rsid w:val="0008776F"/>
    <w:rsid w:val="00090B83"/>
    <w:rsid w:val="00091051"/>
    <w:rsid w:val="00091E79"/>
    <w:rsid w:val="00092728"/>
    <w:rsid w:val="00092F4E"/>
    <w:rsid w:val="0009364E"/>
    <w:rsid w:val="000956C2"/>
    <w:rsid w:val="00096EB7"/>
    <w:rsid w:val="000978CD"/>
    <w:rsid w:val="00097C55"/>
    <w:rsid w:val="000A0192"/>
    <w:rsid w:val="000A1132"/>
    <w:rsid w:val="000A3C60"/>
    <w:rsid w:val="000A4EFB"/>
    <w:rsid w:val="000A6588"/>
    <w:rsid w:val="000B0682"/>
    <w:rsid w:val="000B2041"/>
    <w:rsid w:val="000B2457"/>
    <w:rsid w:val="000B39F8"/>
    <w:rsid w:val="000B417E"/>
    <w:rsid w:val="000B44ED"/>
    <w:rsid w:val="000B4F8D"/>
    <w:rsid w:val="000B50C5"/>
    <w:rsid w:val="000B6C18"/>
    <w:rsid w:val="000C27EE"/>
    <w:rsid w:val="000C3923"/>
    <w:rsid w:val="000C3E88"/>
    <w:rsid w:val="000C424E"/>
    <w:rsid w:val="000C73CC"/>
    <w:rsid w:val="000C7807"/>
    <w:rsid w:val="000C78D7"/>
    <w:rsid w:val="000C7C44"/>
    <w:rsid w:val="000D129A"/>
    <w:rsid w:val="000D13B5"/>
    <w:rsid w:val="000D2745"/>
    <w:rsid w:val="000D2B71"/>
    <w:rsid w:val="000D5F11"/>
    <w:rsid w:val="000D6D45"/>
    <w:rsid w:val="000E03B6"/>
    <w:rsid w:val="000E1BC4"/>
    <w:rsid w:val="000E31C3"/>
    <w:rsid w:val="000E3E05"/>
    <w:rsid w:val="000E5B31"/>
    <w:rsid w:val="000F10CC"/>
    <w:rsid w:val="000F1967"/>
    <w:rsid w:val="000F3621"/>
    <w:rsid w:val="000F407F"/>
    <w:rsid w:val="000F4D8C"/>
    <w:rsid w:val="000F5C5F"/>
    <w:rsid w:val="000F5C65"/>
    <w:rsid w:val="000F7B37"/>
    <w:rsid w:val="001006F9"/>
    <w:rsid w:val="00102B95"/>
    <w:rsid w:val="0010585B"/>
    <w:rsid w:val="00105935"/>
    <w:rsid w:val="0010634D"/>
    <w:rsid w:val="00107782"/>
    <w:rsid w:val="00110146"/>
    <w:rsid w:val="00110688"/>
    <w:rsid w:val="001109F4"/>
    <w:rsid w:val="00110E3B"/>
    <w:rsid w:val="0011215D"/>
    <w:rsid w:val="001134D3"/>
    <w:rsid w:val="00114A3B"/>
    <w:rsid w:val="00115D77"/>
    <w:rsid w:val="00116D0C"/>
    <w:rsid w:val="00117E42"/>
    <w:rsid w:val="00123549"/>
    <w:rsid w:val="0012358A"/>
    <w:rsid w:val="001258A9"/>
    <w:rsid w:val="001261BD"/>
    <w:rsid w:val="00127876"/>
    <w:rsid w:val="00133C72"/>
    <w:rsid w:val="0013457A"/>
    <w:rsid w:val="00134B30"/>
    <w:rsid w:val="00137F83"/>
    <w:rsid w:val="00140FB8"/>
    <w:rsid w:val="00145279"/>
    <w:rsid w:val="001456D7"/>
    <w:rsid w:val="001464FE"/>
    <w:rsid w:val="00146DC9"/>
    <w:rsid w:val="001476F0"/>
    <w:rsid w:val="00150AC4"/>
    <w:rsid w:val="0015226C"/>
    <w:rsid w:val="001555D3"/>
    <w:rsid w:val="00155E03"/>
    <w:rsid w:val="001563B3"/>
    <w:rsid w:val="0015665A"/>
    <w:rsid w:val="00156D71"/>
    <w:rsid w:val="00157E43"/>
    <w:rsid w:val="001601A0"/>
    <w:rsid w:val="001626EA"/>
    <w:rsid w:val="0016425B"/>
    <w:rsid w:val="0016598C"/>
    <w:rsid w:val="00165B73"/>
    <w:rsid w:val="001662AC"/>
    <w:rsid w:val="00172E9F"/>
    <w:rsid w:val="001746BC"/>
    <w:rsid w:val="001761A1"/>
    <w:rsid w:val="001777D6"/>
    <w:rsid w:val="00177950"/>
    <w:rsid w:val="001805CD"/>
    <w:rsid w:val="00180A67"/>
    <w:rsid w:val="00182D98"/>
    <w:rsid w:val="001840F5"/>
    <w:rsid w:val="00184103"/>
    <w:rsid w:val="00184BAF"/>
    <w:rsid w:val="00184EB7"/>
    <w:rsid w:val="00185E48"/>
    <w:rsid w:val="00185F6F"/>
    <w:rsid w:val="0018623E"/>
    <w:rsid w:val="00186487"/>
    <w:rsid w:val="001866E7"/>
    <w:rsid w:val="00186FC0"/>
    <w:rsid w:val="00191642"/>
    <w:rsid w:val="00192D2B"/>
    <w:rsid w:val="00194995"/>
    <w:rsid w:val="00196B28"/>
    <w:rsid w:val="00196EEB"/>
    <w:rsid w:val="00197B2D"/>
    <w:rsid w:val="00197DD0"/>
    <w:rsid w:val="001A0B9A"/>
    <w:rsid w:val="001A33F4"/>
    <w:rsid w:val="001A3ABC"/>
    <w:rsid w:val="001A5FC3"/>
    <w:rsid w:val="001B02BA"/>
    <w:rsid w:val="001B1D2F"/>
    <w:rsid w:val="001B370A"/>
    <w:rsid w:val="001B4009"/>
    <w:rsid w:val="001B54E9"/>
    <w:rsid w:val="001C194A"/>
    <w:rsid w:val="001C1BE3"/>
    <w:rsid w:val="001C1E04"/>
    <w:rsid w:val="001C5192"/>
    <w:rsid w:val="001C7D5E"/>
    <w:rsid w:val="001C7F4B"/>
    <w:rsid w:val="001D3724"/>
    <w:rsid w:val="001D3B4A"/>
    <w:rsid w:val="001D4558"/>
    <w:rsid w:val="001D4D5F"/>
    <w:rsid w:val="001D4D61"/>
    <w:rsid w:val="001D502E"/>
    <w:rsid w:val="001D5C73"/>
    <w:rsid w:val="001D5EAE"/>
    <w:rsid w:val="001D67B4"/>
    <w:rsid w:val="001D78A4"/>
    <w:rsid w:val="001E02AB"/>
    <w:rsid w:val="001E0407"/>
    <w:rsid w:val="001E0D3A"/>
    <w:rsid w:val="001E2CF9"/>
    <w:rsid w:val="001E33DC"/>
    <w:rsid w:val="001E3731"/>
    <w:rsid w:val="001E5279"/>
    <w:rsid w:val="001E52A0"/>
    <w:rsid w:val="001E54F0"/>
    <w:rsid w:val="001E6892"/>
    <w:rsid w:val="001E6B6E"/>
    <w:rsid w:val="001E6DA7"/>
    <w:rsid w:val="001F0104"/>
    <w:rsid w:val="001F0106"/>
    <w:rsid w:val="001F25F4"/>
    <w:rsid w:val="001F2C0B"/>
    <w:rsid w:val="001F4280"/>
    <w:rsid w:val="001F55B8"/>
    <w:rsid w:val="00200E45"/>
    <w:rsid w:val="00203335"/>
    <w:rsid w:val="00203E7F"/>
    <w:rsid w:val="00203F3D"/>
    <w:rsid w:val="00205AE2"/>
    <w:rsid w:val="00207EA5"/>
    <w:rsid w:val="00210E6F"/>
    <w:rsid w:val="002115F2"/>
    <w:rsid w:val="002124D8"/>
    <w:rsid w:val="00212BCC"/>
    <w:rsid w:val="00213CD4"/>
    <w:rsid w:val="00215475"/>
    <w:rsid w:val="00216487"/>
    <w:rsid w:val="00216E7C"/>
    <w:rsid w:val="002175AD"/>
    <w:rsid w:val="0021775B"/>
    <w:rsid w:val="00220432"/>
    <w:rsid w:val="002208F2"/>
    <w:rsid w:val="00221833"/>
    <w:rsid w:val="00223137"/>
    <w:rsid w:val="00223EB7"/>
    <w:rsid w:val="002279B4"/>
    <w:rsid w:val="00227B08"/>
    <w:rsid w:val="0023015A"/>
    <w:rsid w:val="002343F9"/>
    <w:rsid w:val="00237589"/>
    <w:rsid w:val="00241891"/>
    <w:rsid w:val="00244069"/>
    <w:rsid w:val="00244BFF"/>
    <w:rsid w:val="00244EA4"/>
    <w:rsid w:val="00244FDA"/>
    <w:rsid w:val="00245560"/>
    <w:rsid w:val="00245840"/>
    <w:rsid w:val="00247556"/>
    <w:rsid w:val="00247F0A"/>
    <w:rsid w:val="00252812"/>
    <w:rsid w:val="00253272"/>
    <w:rsid w:val="00255C77"/>
    <w:rsid w:val="0025610C"/>
    <w:rsid w:val="002567EF"/>
    <w:rsid w:val="002602FD"/>
    <w:rsid w:val="00260577"/>
    <w:rsid w:val="002614DC"/>
    <w:rsid w:val="00261F98"/>
    <w:rsid w:val="002631DB"/>
    <w:rsid w:val="0026436B"/>
    <w:rsid w:val="0026465C"/>
    <w:rsid w:val="00264DE2"/>
    <w:rsid w:val="002654F4"/>
    <w:rsid w:val="00267AD4"/>
    <w:rsid w:val="002709C2"/>
    <w:rsid w:val="00270B5C"/>
    <w:rsid w:val="00271F15"/>
    <w:rsid w:val="00273965"/>
    <w:rsid w:val="002751D0"/>
    <w:rsid w:val="002764B4"/>
    <w:rsid w:val="00276C1E"/>
    <w:rsid w:val="00280443"/>
    <w:rsid w:val="0028135F"/>
    <w:rsid w:val="0028340B"/>
    <w:rsid w:val="00283548"/>
    <w:rsid w:val="00285ABD"/>
    <w:rsid w:val="00285DF4"/>
    <w:rsid w:val="00287A91"/>
    <w:rsid w:val="00290027"/>
    <w:rsid w:val="002916FF"/>
    <w:rsid w:val="00294229"/>
    <w:rsid w:val="00294ABC"/>
    <w:rsid w:val="00294B2C"/>
    <w:rsid w:val="00295DCC"/>
    <w:rsid w:val="002A18C3"/>
    <w:rsid w:val="002A1C11"/>
    <w:rsid w:val="002A31A8"/>
    <w:rsid w:val="002A59D5"/>
    <w:rsid w:val="002A62A1"/>
    <w:rsid w:val="002A6DA2"/>
    <w:rsid w:val="002A7AE2"/>
    <w:rsid w:val="002B0736"/>
    <w:rsid w:val="002B16BE"/>
    <w:rsid w:val="002B2D2A"/>
    <w:rsid w:val="002B3186"/>
    <w:rsid w:val="002B431C"/>
    <w:rsid w:val="002B4A22"/>
    <w:rsid w:val="002C0011"/>
    <w:rsid w:val="002C017A"/>
    <w:rsid w:val="002C22D9"/>
    <w:rsid w:val="002C265E"/>
    <w:rsid w:val="002C2C03"/>
    <w:rsid w:val="002C2D00"/>
    <w:rsid w:val="002C4185"/>
    <w:rsid w:val="002C511E"/>
    <w:rsid w:val="002C678F"/>
    <w:rsid w:val="002C6899"/>
    <w:rsid w:val="002D292D"/>
    <w:rsid w:val="002D4433"/>
    <w:rsid w:val="002D71F4"/>
    <w:rsid w:val="002E0695"/>
    <w:rsid w:val="002E099D"/>
    <w:rsid w:val="002E0F10"/>
    <w:rsid w:val="002E1495"/>
    <w:rsid w:val="002E3F6A"/>
    <w:rsid w:val="002E3F85"/>
    <w:rsid w:val="002E4345"/>
    <w:rsid w:val="002E6DE5"/>
    <w:rsid w:val="002E6FB9"/>
    <w:rsid w:val="002F05C9"/>
    <w:rsid w:val="002F21F2"/>
    <w:rsid w:val="002F3D89"/>
    <w:rsid w:val="002F58FA"/>
    <w:rsid w:val="002F5F8E"/>
    <w:rsid w:val="002F747D"/>
    <w:rsid w:val="00300FA7"/>
    <w:rsid w:val="00302387"/>
    <w:rsid w:val="003025A0"/>
    <w:rsid w:val="00302C37"/>
    <w:rsid w:val="0030310F"/>
    <w:rsid w:val="00304CDC"/>
    <w:rsid w:val="00306188"/>
    <w:rsid w:val="00307CF5"/>
    <w:rsid w:val="00312902"/>
    <w:rsid w:val="003134E9"/>
    <w:rsid w:val="00313B99"/>
    <w:rsid w:val="003151F4"/>
    <w:rsid w:val="00316E1D"/>
    <w:rsid w:val="003177F8"/>
    <w:rsid w:val="00321F38"/>
    <w:rsid w:val="0032369E"/>
    <w:rsid w:val="003245D9"/>
    <w:rsid w:val="00325DC2"/>
    <w:rsid w:val="00330E7A"/>
    <w:rsid w:val="00331550"/>
    <w:rsid w:val="00331EE5"/>
    <w:rsid w:val="003363A8"/>
    <w:rsid w:val="003369C6"/>
    <w:rsid w:val="0034089C"/>
    <w:rsid w:val="00341FED"/>
    <w:rsid w:val="003449CD"/>
    <w:rsid w:val="00345B25"/>
    <w:rsid w:val="00346646"/>
    <w:rsid w:val="00346D2E"/>
    <w:rsid w:val="00347089"/>
    <w:rsid w:val="003504CB"/>
    <w:rsid w:val="00351E92"/>
    <w:rsid w:val="00353E32"/>
    <w:rsid w:val="00354637"/>
    <w:rsid w:val="00357CB2"/>
    <w:rsid w:val="00360023"/>
    <w:rsid w:val="003649EB"/>
    <w:rsid w:val="00364B28"/>
    <w:rsid w:val="003656D4"/>
    <w:rsid w:val="00365C7D"/>
    <w:rsid w:val="003679CE"/>
    <w:rsid w:val="0037255E"/>
    <w:rsid w:val="00372827"/>
    <w:rsid w:val="003733BE"/>
    <w:rsid w:val="0037663D"/>
    <w:rsid w:val="00376B58"/>
    <w:rsid w:val="00376EFF"/>
    <w:rsid w:val="00376F94"/>
    <w:rsid w:val="00377289"/>
    <w:rsid w:val="00377EDE"/>
    <w:rsid w:val="00377F7F"/>
    <w:rsid w:val="003813A8"/>
    <w:rsid w:val="00381A9E"/>
    <w:rsid w:val="00381BB7"/>
    <w:rsid w:val="00381D41"/>
    <w:rsid w:val="00383964"/>
    <w:rsid w:val="00383B5D"/>
    <w:rsid w:val="0038468B"/>
    <w:rsid w:val="003849B9"/>
    <w:rsid w:val="00384F68"/>
    <w:rsid w:val="00385F65"/>
    <w:rsid w:val="00386893"/>
    <w:rsid w:val="00387D58"/>
    <w:rsid w:val="00390490"/>
    <w:rsid w:val="00391D0E"/>
    <w:rsid w:val="003947D9"/>
    <w:rsid w:val="00395F33"/>
    <w:rsid w:val="003964A5"/>
    <w:rsid w:val="00397108"/>
    <w:rsid w:val="003976C4"/>
    <w:rsid w:val="003A054E"/>
    <w:rsid w:val="003A243B"/>
    <w:rsid w:val="003A398A"/>
    <w:rsid w:val="003A4AA8"/>
    <w:rsid w:val="003A52B7"/>
    <w:rsid w:val="003A7A59"/>
    <w:rsid w:val="003B32A1"/>
    <w:rsid w:val="003B41FC"/>
    <w:rsid w:val="003B4FBF"/>
    <w:rsid w:val="003B599B"/>
    <w:rsid w:val="003C02A5"/>
    <w:rsid w:val="003C171C"/>
    <w:rsid w:val="003C1B6F"/>
    <w:rsid w:val="003C4001"/>
    <w:rsid w:val="003C42EE"/>
    <w:rsid w:val="003C47D2"/>
    <w:rsid w:val="003C48FB"/>
    <w:rsid w:val="003C5921"/>
    <w:rsid w:val="003C6FDA"/>
    <w:rsid w:val="003D0E73"/>
    <w:rsid w:val="003D1261"/>
    <w:rsid w:val="003D24D7"/>
    <w:rsid w:val="003D2D3A"/>
    <w:rsid w:val="003D342D"/>
    <w:rsid w:val="003D4333"/>
    <w:rsid w:val="003D5BFF"/>
    <w:rsid w:val="003D62CA"/>
    <w:rsid w:val="003D75C1"/>
    <w:rsid w:val="003E0D6C"/>
    <w:rsid w:val="003E0F9B"/>
    <w:rsid w:val="003E2921"/>
    <w:rsid w:val="003E4230"/>
    <w:rsid w:val="003E4785"/>
    <w:rsid w:val="003E6C9C"/>
    <w:rsid w:val="003F0C64"/>
    <w:rsid w:val="003F2895"/>
    <w:rsid w:val="003F2E62"/>
    <w:rsid w:val="003F361B"/>
    <w:rsid w:val="003F42DB"/>
    <w:rsid w:val="003F519E"/>
    <w:rsid w:val="003F6E07"/>
    <w:rsid w:val="0040144B"/>
    <w:rsid w:val="00401D50"/>
    <w:rsid w:val="00401E23"/>
    <w:rsid w:val="004020B3"/>
    <w:rsid w:val="00404313"/>
    <w:rsid w:val="0040553A"/>
    <w:rsid w:val="00406097"/>
    <w:rsid w:val="0040679D"/>
    <w:rsid w:val="004067EE"/>
    <w:rsid w:val="00407E85"/>
    <w:rsid w:val="004124E5"/>
    <w:rsid w:val="00412B8F"/>
    <w:rsid w:val="00412FD8"/>
    <w:rsid w:val="004134A9"/>
    <w:rsid w:val="00413892"/>
    <w:rsid w:val="004146B2"/>
    <w:rsid w:val="0041662B"/>
    <w:rsid w:val="004172AF"/>
    <w:rsid w:val="004174CB"/>
    <w:rsid w:val="00417790"/>
    <w:rsid w:val="00420A07"/>
    <w:rsid w:val="00420A24"/>
    <w:rsid w:val="004211F4"/>
    <w:rsid w:val="0042465A"/>
    <w:rsid w:val="004249CB"/>
    <w:rsid w:val="00424CAE"/>
    <w:rsid w:val="00424E57"/>
    <w:rsid w:val="004271A9"/>
    <w:rsid w:val="004272AE"/>
    <w:rsid w:val="00430B74"/>
    <w:rsid w:val="004318E7"/>
    <w:rsid w:val="00431B83"/>
    <w:rsid w:val="00432983"/>
    <w:rsid w:val="00433D33"/>
    <w:rsid w:val="0043433C"/>
    <w:rsid w:val="00434AD5"/>
    <w:rsid w:val="00437FC8"/>
    <w:rsid w:val="0044114C"/>
    <w:rsid w:val="00442028"/>
    <w:rsid w:val="00442134"/>
    <w:rsid w:val="0044332E"/>
    <w:rsid w:val="00444A7E"/>
    <w:rsid w:val="00450C9D"/>
    <w:rsid w:val="00451EAB"/>
    <w:rsid w:val="00451EC5"/>
    <w:rsid w:val="004526F3"/>
    <w:rsid w:val="00455873"/>
    <w:rsid w:val="00455C30"/>
    <w:rsid w:val="00456B62"/>
    <w:rsid w:val="00461161"/>
    <w:rsid w:val="004645DE"/>
    <w:rsid w:val="00465DF1"/>
    <w:rsid w:val="0046610E"/>
    <w:rsid w:val="004679B4"/>
    <w:rsid w:val="00467A6C"/>
    <w:rsid w:val="004705B5"/>
    <w:rsid w:val="0047276D"/>
    <w:rsid w:val="00472A12"/>
    <w:rsid w:val="00473A33"/>
    <w:rsid w:val="00473EAC"/>
    <w:rsid w:val="0047416A"/>
    <w:rsid w:val="004746EB"/>
    <w:rsid w:val="00477989"/>
    <w:rsid w:val="0048125A"/>
    <w:rsid w:val="00482101"/>
    <w:rsid w:val="00483299"/>
    <w:rsid w:val="004839F4"/>
    <w:rsid w:val="00483C02"/>
    <w:rsid w:val="00484EA3"/>
    <w:rsid w:val="00484EF2"/>
    <w:rsid w:val="00485B99"/>
    <w:rsid w:val="004862EF"/>
    <w:rsid w:val="004862F4"/>
    <w:rsid w:val="00486C5B"/>
    <w:rsid w:val="004911A6"/>
    <w:rsid w:val="00491398"/>
    <w:rsid w:val="004916D0"/>
    <w:rsid w:val="00492B00"/>
    <w:rsid w:val="00494EFF"/>
    <w:rsid w:val="004951E3"/>
    <w:rsid w:val="00496019"/>
    <w:rsid w:val="004960C8"/>
    <w:rsid w:val="00496DC9"/>
    <w:rsid w:val="0049735A"/>
    <w:rsid w:val="00497ED5"/>
    <w:rsid w:val="00497F0E"/>
    <w:rsid w:val="004A06F0"/>
    <w:rsid w:val="004A1051"/>
    <w:rsid w:val="004A1E84"/>
    <w:rsid w:val="004A24FB"/>
    <w:rsid w:val="004A3716"/>
    <w:rsid w:val="004A3B69"/>
    <w:rsid w:val="004A63E8"/>
    <w:rsid w:val="004A67C0"/>
    <w:rsid w:val="004A7911"/>
    <w:rsid w:val="004B03B3"/>
    <w:rsid w:val="004B3053"/>
    <w:rsid w:val="004B3F5E"/>
    <w:rsid w:val="004B5973"/>
    <w:rsid w:val="004B5F12"/>
    <w:rsid w:val="004B64E5"/>
    <w:rsid w:val="004C14E5"/>
    <w:rsid w:val="004C1F2E"/>
    <w:rsid w:val="004C2645"/>
    <w:rsid w:val="004C29BB"/>
    <w:rsid w:val="004C2A3F"/>
    <w:rsid w:val="004C6AC2"/>
    <w:rsid w:val="004C7FAA"/>
    <w:rsid w:val="004D0D22"/>
    <w:rsid w:val="004D610D"/>
    <w:rsid w:val="004D6A99"/>
    <w:rsid w:val="004E3568"/>
    <w:rsid w:val="004E528E"/>
    <w:rsid w:val="004E6691"/>
    <w:rsid w:val="004E6785"/>
    <w:rsid w:val="004E68DC"/>
    <w:rsid w:val="004F038D"/>
    <w:rsid w:val="004F19B9"/>
    <w:rsid w:val="004F1E88"/>
    <w:rsid w:val="004F2C1F"/>
    <w:rsid w:val="004F47E0"/>
    <w:rsid w:val="004F6ECC"/>
    <w:rsid w:val="004F750A"/>
    <w:rsid w:val="004F78A4"/>
    <w:rsid w:val="005009AE"/>
    <w:rsid w:val="00500EC8"/>
    <w:rsid w:val="00500FAA"/>
    <w:rsid w:val="00501BCD"/>
    <w:rsid w:val="00502A07"/>
    <w:rsid w:val="00504A9D"/>
    <w:rsid w:val="00504CE4"/>
    <w:rsid w:val="00505A14"/>
    <w:rsid w:val="00506110"/>
    <w:rsid w:val="00506998"/>
    <w:rsid w:val="00506D2D"/>
    <w:rsid w:val="00507797"/>
    <w:rsid w:val="00507ED0"/>
    <w:rsid w:val="00510F28"/>
    <w:rsid w:val="005131BE"/>
    <w:rsid w:val="00513E9C"/>
    <w:rsid w:val="00517D93"/>
    <w:rsid w:val="00521D79"/>
    <w:rsid w:val="00523D4D"/>
    <w:rsid w:val="00524283"/>
    <w:rsid w:val="00524CB1"/>
    <w:rsid w:val="00525712"/>
    <w:rsid w:val="0052619A"/>
    <w:rsid w:val="00526827"/>
    <w:rsid w:val="005274BD"/>
    <w:rsid w:val="00532DA7"/>
    <w:rsid w:val="005339E2"/>
    <w:rsid w:val="005339ED"/>
    <w:rsid w:val="00534226"/>
    <w:rsid w:val="005353E0"/>
    <w:rsid w:val="0053571F"/>
    <w:rsid w:val="00535B0E"/>
    <w:rsid w:val="00536945"/>
    <w:rsid w:val="00537D50"/>
    <w:rsid w:val="00540C01"/>
    <w:rsid w:val="00541644"/>
    <w:rsid w:val="00542443"/>
    <w:rsid w:val="005440C1"/>
    <w:rsid w:val="00544B02"/>
    <w:rsid w:val="00546446"/>
    <w:rsid w:val="00547EEB"/>
    <w:rsid w:val="00553BEE"/>
    <w:rsid w:val="00553FF8"/>
    <w:rsid w:val="005546AB"/>
    <w:rsid w:val="0055575E"/>
    <w:rsid w:val="00556246"/>
    <w:rsid w:val="0055743E"/>
    <w:rsid w:val="00557E3D"/>
    <w:rsid w:val="00557E78"/>
    <w:rsid w:val="00560235"/>
    <w:rsid w:val="00561682"/>
    <w:rsid w:val="00562104"/>
    <w:rsid w:val="00564243"/>
    <w:rsid w:val="005646ED"/>
    <w:rsid w:val="00565D55"/>
    <w:rsid w:val="00567745"/>
    <w:rsid w:val="00570B77"/>
    <w:rsid w:val="0057376C"/>
    <w:rsid w:val="00573924"/>
    <w:rsid w:val="005751AC"/>
    <w:rsid w:val="00576FDA"/>
    <w:rsid w:val="00577DE5"/>
    <w:rsid w:val="00580B95"/>
    <w:rsid w:val="0058248A"/>
    <w:rsid w:val="00582980"/>
    <w:rsid w:val="00584103"/>
    <w:rsid w:val="005842AE"/>
    <w:rsid w:val="00586081"/>
    <w:rsid w:val="0059108C"/>
    <w:rsid w:val="00594828"/>
    <w:rsid w:val="00594DF9"/>
    <w:rsid w:val="005962E0"/>
    <w:rsid w:val="00597CB3"/>
    <w:rsid w:val="005A3ADA"/>
    <w:rsid w:val="005A3CEF"/>
    <w:rsid w:val="005A43F6"/>
    <w:rsid w:val="005A4524"/>
    <w:rsid w:val="005A463B"/>
    <w:rsid w:val="005A5311"/>
    <w:rsid w:val="005A5713"/>
    <w:rsid w:val="005A6362"/>
    <w:rsid w:val="005A7860"/>
    <w:rsid w:val="005A7FFD"/>
    <w:rsid w:val="005B021C"/>
    <w:rsid w:val="005B1191"/>
    <w:rsid w:val="005B11DD"/>
    <w:rsid w:val="005B124F"/>
    <w:rsid w:val="005B3717"/>
    <w:rsid w:val="005B3924"/>
    <w:rsid w:val="005B4DF7"/>
    <w:rsid w:val="005B4F11"/>
    <w:rsid w:val="005B6801"/>
    <w:rsid w:val="005C0630"/>
    <w:rsid w:val="005C0D11"/>
    <w:rsid w:val="005C140B"/>
    <w:rsid w:val="005C1653"/>
    <w:rsid w:val="005C2C26"/>
    <w:rsid w:val="005C36C3"/>
    <w:rsid w:val="005C636C"/>
    <w:rsid w:val="005C72D0"/>
    <w:rsid w:val="005C7960"/>
    <w:rsid w:val="005D2AE4"/>
    <w:rsid w:val="005D4BCE"/>
    <w:rsid w:val="005D55BE"/>
    <w:rsid w:val="005D6DBD"/>
    <w:rsid w:val="005E03D5"/>
    <w:rsid w:val="005E2BCA"/>
    <w:rsid w:val="005E351F"/>
    <w:rsid w:val="005E3602"/>
    <w:rsid w:val="005E38B4"/>
    <w:rsid w:val="005E400C"/>
    <w:rsid w:val="005E4F19"/>
    <w:rsid w:val="005E6036"/>
    <w:rsid w:val="005E64A7"/>
    <w:rsid w:val="005E6656"/>
    <w:rsid w:val="005E7AF2"/>
    <w:rsid w:val="005F0B28"/>
    <w:rsid w:val="005F3266"/>
    <w:rsid w:val="005F3563"/>
    <w:rsid w:val="005F3C70"/>
    <w:rsid w:val="005F4EBA"/>
    <w:rsid w:val="005F5023"/>
    <w:rsid w:val="005F551C"/>
    <w:rsid w:val="005F6CF9"/>
    <w:rsid w:val="005F6D60"/>
    <w:rsid w:val="00600E34"/>
    <w:rsid w:val="00602B40"/>
    <w:rsid w:val="006038A5"/>
    <w:rsid w:val="00606174"/>
    <w:rsid w:val="006078A9"/>
    <w:rsid w:val="006109B3"/>
    <w:rsid w:val="00610A8B"/>
    <w:rsid w:val="0061192B"/>
    <w:rsid w:val="00612D67"/>
    <w:rsid w:val="00613DE9"/>
    <w:rsid w:val="00614867"/>
    <w:rsid w:val="0061739F"/>
    <w:rsid w:val="006173F5"/>
    <w:rsid w:val="0062454E"/>
    <w:rsid w:val="006254A6"/>
    <w:rsid w:val="00625570"/>
    <w:rsid w:val="006270A6"/>
    <w:rsid w:val="0062724F"/>
    <w:rsid w:val="00627710"/>
    <w:rsid w:val="006300E8"/>
    <w:rsid w:val="0063221C"/>
    <w:rsid w:val="006327A9"/>
    <w:rsid w:val="006333D8"/>
    <w:rsid w:val="00634643"/>
    <w:rsid w:val="006353D4"/>
    <w:rsid w:val="0063574C"/>
    <w:rsid w:val="006400F2"/>
    <w:rsid w:val="006418C8"/>
    <w:rsid w:val="00643475"/>
    <w:rsid w:val="0064347C"/>
    <w:rsid w:val="006447FD"/>
    <w:rsid w:val="00646085"/>
    <w:rsid w:val="006466F8"/>
    <w:rsid w:val="00646C0B"/>
    <w:rsid w:val="00647D4F"/>
    <w:rsid w:val="0065094C"/>
    <w:rsid w:val="0065128E"/>
    <w:rsid w:val="006513BE"/>
    <w:rsid w:val="00651E19"/>
    <w:rsid w:val="00652573"/>
    <w:rsid w:val="006536C0"/>
    <w:rsid w:val="006544E4"/>
    <w:rsid w:val="0065582B"/>
    <w:rsid w:val="0065594E"/>
    <w:rsid w:val="00655C9A"/>
    <w:rsid w:val="00656AFE"/>
    <w:rsid w:val="00657CFA"/>
    <w:rsid w:val="00661A27"/>
    <w:rsid w:val="00661B2A"/>
    <w:rsid w:val="00664047"/>
    <w:rsid w:val="0066497D"/>
    <w:rsid w:val="00665803"/>
    <w:rsid w:val="006658B0"/>
    <w:rsid w:val="00671881"/>
    <w:rsid w:val="006731F7"/>
    <w:rsid w:val="00673F7B"/>
    <w:rsid w:val="00677DF9"/>
    <w:rsid w:val="00680880"/>
    <w:rsid w:val="00681A6D"/>
    <w:rsid w:val="00681C5C"/>
    <w:rsid w:val="00682A9F"/>
    <w:rsid w:val="00682B14"/>
    <w:rsid w:val="006851F3"/>
    <w:rsid w:val="0068564D"/>
    <w:rsid w:val="006862E2"/>
    <w:rsid w:val="006865EB"/>
    <w:rsid w:val="00687879"/>
    <w:rsid w:val="00687B40"/>
    <w:rsid w:val="00687C72"/>
    <w:rsid w:val="00690B1E"/>
    <w:rsid w:val="006918CF"/>
    <w:rsid w:val="00691DD1"/>
    <w:rsid w:val="00692906"/>
    <w:rsid w:val="0069385F"/>
    <w:rsid w:val="00693D43"/>
    <w:rsid w:val="00696EB9"/>
    <w:rsid w:val="006A1930"/>
    <w:rsid w:val="006A1FAA"/>
    <w:rsid w:val="006A20FA"/>
    <w:rsid w:val="006A24F4"/>
    <w:rsid w:val="006A2775"/>
    <w:rsid w:val="006A2BEE"/>
    <w:rsid w:val="006A481E"/>
    <w:rsid w:val="006A5F20"/>
    <w:rsid w:val="006A6691"/>
    <w:rsid w:val="006B0091"/>
    <w:rsid w:val="006B1A57"/>
    <w:rsid w:val="006B1E1F"/>
    <w:rsid w:val="006B3E95"/>
    <w:rsid w:val="006B3EA4"/>
    <w:rsid w:val="006B5BC5"/>
    <w:rsid w:val="006B5F5D"/>
    <w:rsid w:val="006B6A47"/>
    <w:rsid w:val="006B7187"/>
    <w:rsid w:val="006C1DCD"/>
    <w:rsid w:val="006C43B4"/>
    <w:rsid w:val="006C5FDE"/>
    <w:rsid w:val="006C61CA"/>
    <w:rsid w:val="006C72B0"/>
    <w:rsid w:val="006C7D31"/>
    <w:rsid w:val="006D1784"/>
    <w:rsid w:val="006E1479"/>
    <w:rsid w:val="006E155A"/>
    <w:rsid w:val="006E15E5"/>
    <w:rsid w:val="006E423A"/>
    <w:rsid w:val="006E4613"/>
    <w:rsid w:val="006F02EB"/>
    <w:rsid w:val="006F08A8"/>
    <w:rsid w:val="006F0E54"/>
    <w:rsid w:val="006F1415"/>
    <w:rsid w:val="006F1F06"/>
    <w:rsid w:val="006F21AA"/>
    <w:rsid w:val="006F3376"/>
    <w:rsid w:val="006F4B1D"/>
    <w:rsid w:val="006F5CAE"/>
    <w:rsid w:val="007018D6"/>
    <w:rsid w:val="00702239"/>
    <w:rsid w:val="00702FA6"/>
    <w:rsid w:val="00702FCD"/>
    <w:rsid w:val="007042E4"/>
    <w:rsid w:val="00704CEB"/>
    <w:rsid w:val="00707BB1"/>
    <w:rsid w:val="00710110"/>
    <w:rsid w:val="007103EC"/>
    <w:rsid w:val="00711A38"/>
    <w:rsid w:val="00711EDE"/>
    <w:rsid w:val="007124B6"/>
    <w:rsid w:val="0071368F"/>
    <w:rsid w:val="0071509A"/>
    <w:rsid w:val="00716124"/>
    <w:rsid w:val="00716D89"/>
    <w:rsid w:val="00717587"/>
    <w:rsid w:val="007206DA"/>
    <w:rsid w:val="00722E39"/>
    <w:rsid w:val="0072673D"/>
    <w:rsid w:val="007303C5"/>
    <w:rsid w:val="00732796"/>
    <w:rsid w:val="00732C0B"/>
    <w:rsid w:val="00734115"/>
    <w:rsid w:val="007371E2"/>
    <w:rsid w:val="0074077E"/>
    <w:rsid w:val="0074113A"/>
    <w:rsid w:val="00745458"/>
    <w:rsid w:val="007467FB"/>
    <w:rsid w:val="00747E18"/>
    <w:rsid w:val="007508F4"/>
    <w:rsid w:val="007521AD"/>
    <w:rsid w:val="007528B2"/>
    <w:rsid w:val="007534EB"/>
    <w:rsid w:val="00754AB3"/>
    <w:rsid w:val="007550E4"/>
    <w:rsid w:val="00755312"/>
    <w:rsid w:val="00755779"/>
    <w:rsid w:val="00756542"/>
    <w:rsid w:val="00756F21"/>
    <w:rsid w:val="007606FE"/>
    <w:rsid w:val="00761C10"/>
    <w:rsid w:val="00762D89"/>
    <w:rsid w:val="007639E8"/>
    <w:rsid w:val="00763B49"/>
    <w:rsid w:val="00763CFF"/>
    <w:rsid w:val="0076419F"/>
    <w:rsid w:val="0076423B"/>
    <w:rsid w:val="00765860"/>
    <w:rsid w:val="00766345"/>
    <w:rsid w:val="007675A2"/>
    <w:rsid w:val="00771B1F"/>
    <w:rsid w:val="00776E7D"/>
    <w:rsid w:val="00780771"/>
    <w:rsid w:val="0078225D"/>
    <w:rsid w:val="007839B1"/>
    <w:rsid w:val="00786E7B"/>
    <w:rsid w:val="007877DF"/>
    <w:rsid w:val="00790B12"/>
    <w:rsid w:val="00790DB2"/>
    <w:rsid w:val="007932F1"/>
    <w:rsid w:val="0079334B"/>
    <w:rsid w:val="007953B0"/>
    <w:rsid w:val="00795D4F"/>
    <w:rsid w:val="007977FC"/>
    <w:rsid w:val="007A00A7"/>
    <w:rsid w:val="007A08E8"/>
    <w:rsid w:val="007A0F3B"/>
    <w:rsid w:val="007A1E25"/>
    <w:rsid w:val="007A4FF6"/>
    <w:rsid w:val="007A6906"/>
    <w:rsid w:val="007A741F"/>
    <w:rsid w:val="007B18BC"/>
    <w:rsid w:val="007B2988"/>
    <w:rsid w:val="007B4457"/>
    <w:rsid w:val="007B6388"/>
    <w:rsid w:val="007B69D5"/>
    <w:rsid w:val="007B7970"/>
    <w:rsid w:val="007B7EA6"/>
    <w:rsid w:val="007C059A"/>
    <w:rsid w:val="007C29BB"/>
    <w:rsid w:val="007C35EC"/>
    <w:rsid w:val="007C6011"/>
    <w:rsid w:val="007C722B"/>
    <w:rsid w:val="007C777A"/>
    <w:rsid w:val="007C7F48"/>
    <w:rsid w:val="007D0519"/>
    <w:rsid w:val="007D0EE0"/>
    <w:rsid w:val="007D2DD4"/>
    <w:rsid w:val="007D39B7"/>
    <w:rsid w:val="007D456E"/>
    <w:rsid w:val="007D4DAF"/>
    <w:rsid w:val="007D4E7B"/>
    <w:rsid w:val="007D4F26"/>
    <w:rsid w:val="007E0E79"/>
    <w:rsid w:val="007E32B5"/>
    <w:rsid w:val="007E4685"/>
    <w:rsid w:val="007E5463"/>
    <w:rsid w:val="007E7D3C"/>
    <w:rsid w:val="007F0807"/>
    <w:rsid w:val="007F08DD"/>
    <w:rsid w:val="007F187C"/>
    <w:rsid w:val="007F1C23"/>
    <w:rsid w:val="007F2159"/>
    <w:rsid w:val="007F242B"/>
    <w:rsid w:val="007F2646"/>
    <w:rsid w:val="007F571B"/>
    <w:rsid w:val="00800888"/>
    <w:rsid w:val="00800C3C"/>
    <w:rsid w:val="0080278F"/>
    <w:rsid w:val="0080565B"/>
    <w:rsid w:val="00805832"/>
    <w:rsid w:val="00805E3D"/>
    <w:rsid w:val="0081059B"/>
    <w:rsid w:val="00812D86"/>
    <w:rsid w:val="0081486B"/>
    <w:rsid w:val="00814ADB"/>
    <w:rsid w:val="00814DAF"/>
    <w:rsid w:val="00815CA7"/>
    <w:rsid w:val="00815EB0"/>
    <w:rsid w:val="008168B1"/>
    <w:rsid w:val="00820631"/>
    <w:rsid w:val="00821820"/>
    <w:rsid w:val="00821C67"/>
    <w:rsid w:val="00822589"/>
    <w:rsid w:val="00823D64"/>
    <w:rsid w:val="00824D0D"/>
    <w:rsid w:val="00825282"/>
    <w:rsid w:val="0082550B"/>
    <w:rsid w:val="00825691"/>
    <w:rsid w:val="00825964"/>
    <w:rsid w:val="00825AD6"/>
    <w:rsid w:val="0082664E"/>
    <w:rsid w:val="0082710D"/>
    <w:rsid w:val="008314BA"/>
    <w:rsid w:val="00832834"/>
    <w:rsid w:val="0083289C"/>
    <w:rsid w:val="00832AF2"/>
    <w:rsid w:val="00833F33"/>
    <w:rsid w:val="008343A4"/>
    <w:rsid w:val="00834569"/>
    <w:rsid w:val="0083750C"/>
    <w:rsid w:val="00837512"/>
    <w:rsid w:val="00843024"/>
    <w:rsid w:val="0084393B"/>
    <w:rsid w:val="00843F7B"/>
    <w:rsid w:val="00845EFD"/>
    <w:rsid w:val="0084668D"/>
    <w:rsid w:val="00847B22"/>
    <w:rsid w:val="00850A0B"/>
    <w:rsid w:val="00850B65"/>
    <w:rsid w:val="00852881"/>
    <w:rsid w:val="00854DB2"/>
    <w:rsid w:val="008573A3"/>
    <w:rsid w:val="00857E59"/>
    <w:rsid w:val="008609E3"/>
    <w:rsid w:val="00860E86"/>
    <w:rsid w:val="00861C98"/>
    <w:rsid w:val="0086505F"/>
    <w:rsid w:val="0086513E"/>
    <w:rsid w:val="008670FA"/>
    <w:rsid w:val="0086728F"/>
    <w:rsid w:val="0087245E"/>
    <w:rsid w:val="00873DF6"/>
    <w:rsid w:val="0087588B"/>
    <w:rsid w:val="00880DAA"/>
    <w:rsid w:val="00884A58"/>
    <w:rsid w:val="00885C9B"/>
    <w:rsid w:val="00886296"/>
    <w:rsid w:val="00886C4C"/>
    <w:rsid w:val="0088775B"/>
    <w:rsid w:val="0089193F"/>
    <w:rsid w:val="00897A14"/>
    <w:rsid w:val="00897EDB"/>
    <w:rsid w:val="008A1B5F"/>
    <w:rsid w:val="008A2B9C"/>
    <w:rsid w:val="008A3420"/>
    <w:rsid w:val="008A3843"/>
    <w:rsid w:val="008A3B9A"/>
    <w:rsid w:val="008A3F6F"/>
    <w:rsid w:val="008A4ED8"/>
    <w:rsid w:val="008A5365"/>
    <w:rsid w:val="008A7102"/>
    <w:rsid w:val="008A7AFF"/>
    <w:rsid w:val="008A7E5F"/>
    <w:rsid w:val="008B2FE5"/>
    <w:rsid w:val="008B5842"/>
    <w:rsid w:val="008B6070"/>
    <w:rsid w:val="008C0341"/>
    <w:rsid w:val="008C311B"/>
    <w:rsid w:val="008C3518"/>
    <w:rsid w:val="008C3752"/>
    <w:rsid w:val="008C6754"/>
    <w:rsid w:val="008C7A72"/>
    <w:rsid w:val="008C7D7E"/>
    <w:rsid w:val="008D0D6B"/>
    <w:rsid w:val="008D19D1"/>
    <w:rsid w:val="008D1D6B"/>
    <w:rsid w:val="008D2E56"/>
    <w:rsid w:val="008E0899"/>
    <w:rsid w:val="008E09FB"/>
    <w:rsid w:val="008E0EE5"/>
    <w:rsid w:val="008E1818"/>
    <w:rsid w:val="008E2A89"/>
    <w:rsid w:val="008E6014"/>
    <w:rsid w:val="008E6616"/>
    <w:rsid w:val="008E6D06"/>
    <w:rsid w:val="008E6E6B"/>
    <w:rsid w:val="008E772E"/>
    <w:rsid w:val="008E7F68"/>
    <w:rsid w:val="008F452D"/>
    <w:rsid w:val="008F526F"/>
    <w:rsid w:val="008F58DF"/>
    <w:rsid w:val="008F6648"/>
    <w:rsid w:val="00901332"/>
    <w:rsid w:val="00901716"/>
    <w:rsid w:val="00902E90"/>
    <w:rsid w:val="00903AC4"/>
    <w:rsid w:val="00905F88"/>
    <w:rsid w:val="00906525"/>
    <w:rsid w:val="00906F9A"/>
    <w:rsid w:val="00907148"/>
    <w:rsid w:val="00907CE7"/>
    <w:rsid w:val="00910D9B"/>
    <w:rsid w:val="00910FFF"/>
    <w:rsid w:val="009142A7"/>
    <w:rsid w:val="00914463"/>
    <w:rsid w:val="0091480C"/>
    <w:rsid w:val="0091510E"/>
    <w:rsid w:val="0091535F"/>
    <w:rsid w:val="00915ACA"/>
    <w:rsid w:val="00915F26"/>
    <w:rsid w:val="0091621F"/>
    <w:rsid w:val="00917C7E"/>
    <w:rsid w:val="0092127D"/>
    <w:rsid w:val="00922279"/>
    <w:rsid w:val="00924924"/>
    <w:rsid w:val="00924BC3"/>
    <w:rsid w:val="00926D3F"/>
    <w:rsid w:val="0092782F"/>
    <w:rsid w:val="00930C72"/>
    <w:rsid w:val="0093100D"/>
    <w:rsid w:val="009322E3"/>
    <w:rsid w:val="009334B8"/>
    <w:rsid w:val="0093725D"/>
    <w:rsid w:val="00937BC3"/>
    <w:rsid w:val="00943F0A"/>
    <w:rsid w:val="00943FE6"/>
    <w:rsid w:val="00944F77"/>
    <w:rsid w:val="0094687A"/>
    <w:rsid w:val="0094713E"/>
    <w:rsid w:val="009477DE"/>
    <w:rsid w:val="00947C24"/>
    <w:rsid w:val="009506FE"/>
    <w:rsid w:val="009511DD"/>
    <w:rsid w:val="00951285"/>
    <w:rsid w:val="00951349"/>
    <w:rsid w:val="00952B9A"/>
    <w:rsid w:val="00953B6F"/>
    <w:rsid w:val="00953C6A"/>
    <w:rsid w:val="00955790"/>
    <w:rsid w:val="00955EB6"/>
    <w:rsid w:val="00957C96"/>
    <w:rsid w:val="009607C6"/>
    <w:rsid w:val="009648CC"/>
    <w:rsid w:val="009702FA"/>
    <w:rsid w:val="00970912"/>
    <w:rsid w:val="00970CEA"/>
    <w:rsid w:val="00971E68"/>
    <w:rsid w:val="0097230E"/>
    <w:rsid w:val="00974AE2"/>
    <w:rsid w:val="00975829"/>
    <w:rsid w:val="00976DF6"/>
    <w:rsid w:val="009779DD"/>
    <w:rsid w:val="009841C8"/>
    <w:rsid w:val="00984EF6"/>
    <w:rsid w:val="009853D2"/>
    <w:rsid w:val="00985451"/>
    <w:rsid w:val="00986256"/>
    <w:rsid w:val="00986305"/>
    <w:rsid w:val="00990CBA"/>
    <w:rsid w:val="009916DD"/>
    <w:rsid w:val="009947D7"/>
    <w:rsid w:val="009949BB"/>
    <w:rsid w:val="00997965"/>
    <w:rsid w:val="00997DDE"/>
    <w:rsid w:val="009A3EE9"/>
    <w:rsid w:val="009A4127"/>
    <w:rsid w:val="009A413F"/>
    <w:rsid w:val="009A51C3"/>
    <w:rsid w:val="009A73C4"/>
    <w:rsid w:val="009A795B"/>
    <w:rsid w:val="009B06F1"/>
    <w:rsid w:val="009B1736"/>
    <w:rsid w:val="009B25F6"/>
    <w:rsid w:val="009B3BB4"/>
    <w:rsid w:val="009B5D62"/>
    <w:rsid w:val="009B641E"/>
    <w:rsid w:val="009B6DAB"/>
    <w:rsid w:val="009B7D91"/>
    <w:rsid w:val="009C01ED"/>
    <w:rsid w:val="009C054F"/>
    <w:rsid w:val="009C0855"/>
    <w:rsid w:val="009C1A3C"/>
    <w:rsid w:val="009C1AA4"/>
    <w:rsid w:val="009C7300"/>
    <w:rsid w:val="009D135D"/>
    <w:rsid w:val="009D24E0"/>
    <w:rsid w:val="009D3B93"/>
    <w:rsid w:val="009D52C7"/>
    <w:rsid w:val="009D5E3D"/>
    <w:rsid w:val="009D6010"/>
    <w:rsid w:val="009D7B0E"/>
    <w:rsid w:val="009D7DB0"/>
    <w:rsid w:val="009E17DE"/>
    <w:rsid w:val="009E1C60"/>
    <w:rsid w:val="009E2021"/>
    <w:rsid w:val="009E25A0"/>
    <w:rsid w:val="009E37A1"/>
    <w:rsid w:val="009E3EE2"/>
    <w:rsid w:val="009E3F51"/>
    <w:rsid w:val="009E414D"/>
    <w:rsid w:val="009E41F9"/>
    <w:rsid w:val="009E4E15"/>
    <w:rsid w:val="009E6664"/>
    <w:rsid w:val="009E6A36"/>
    <w:rsid w:val="009F2FB5"/>
    <w:rsid w:val="009F3EF6"/>
    <w:rsid w:val="009F5E86"/>
    <w:rsid w:val="009F694F"/>
    <w:rsid w:val="009F6DD8"/>
    <w:rsid w:val="009F7B9B"/>
    <w:rsid w:val="00A03430"/>
    <w:rsid w:val="00A0343D"/>
    <w:rsid w:val="00A03706"/>
    <w:rsid w:val="00A03A86"/>
    <w:rsid w:val="00A03DE2"/>
    <w:rsid w:val="00A05AA0"/>
    <w:rsid w:val="00A12609"/>
    <w:rsid w:val="00A12B2F"/>
    <w:rsid w:val="00A12D32"/>
    <w:rsid w:val="00A137EE"/>
    <w:rsid w:val="00A155F4"/>
    <w:rsid w:val="00A15D2F"/>
    <w:rsid w:val="00A17185"/>
    <w:rsid w:val="00A20A45"/>
    <w:rsid w:val="00A219A4"/>
    <w:rsid w:val="00A228F9"/>
    <w:rsid w:val="00A22FC1"/>
    <w:rsid w:val="00A24349"/>
    <w:rsid w:val="00A261F5"/>
    <w:rsid w:val="00A26D7E"/>
    <w:rsid w:val="00A271B3"/>
    <w:rsid w:val="00A3148C"/>
    <w:rsid w:val="00A318B8"/>
    <w:rsid w:val="00A334BC"/>
    <w:rsid w:val="00A36679"/>
    <w:rsid w:val="00A366B4"/>
    <w:rsid w:val="00A40B07"/>
    <w:rsid w:val="00A40C4F"/>
    <w:rsid w:val="00A42130"/>
    <w:rsid w:val="00A42CC1"/>
    <w:rsid w:val="00A434EE"/>
    <w:rsid w:val="00A43FC9"/>
    <w:rsid w:val="00A448E1"/>
    <w:rsid w:val="00A4507F"/>
    <w:rsid w:val="00A452FB"/>
    <w:rsid w:val="00A46170"/>
    <w:rsid w:val="00A473B0"/>
    <w:rsid w:val="00A500A9"/>
    <w:rsid w:val="00A50A66"/>
    <w:rsid w:val="00A5182C"/>
    <w:rsid w:val="00A5363B"/>
    <w:rsid w:val="00A54126"/>
    <w:rsid w:val="00A54D7C"/>
    <w:rsid w:val="00A56635"/>
    <w:rsid w:val="00A62571"/>
    <w:rsid w:val="00A63500"/>
    <w:rsid w:val="00A63CA7"/>
    <w:rsid w:val="00A65CE2"/>
    <w:rsid w:val="00A6649D"/>
    <w:rsid w:val="00A66962"/>
    <w:rsid w:val="00A66E1A"/>
    <w:rsid w:val="00A678AD"/>
    <w:rsid w:val="00A67FA0"/>
    <w:rsid w:val="00A71ED5"/>
    <w:rsid w:val="00A733CE"/>
    <w:rsid w:val="00A7639F"/>
    <w:rsid w:val="00A7695C"/>
    <w:rsid w:val="00A77A94"/>
    <w:rsid w:val="00A800F2"/>
    <w:rsid w:val="00A8040D"/>
    <w:rsid w:val="00A81AE5"/>
    <w:rsid w:val="00A84E53"/>
    <w:rsid w:val="00A85FF5"/>
    <w:rsid w:val="00A902A7"/>
    <w:rsid w:val="00A90EB1"/>
    <w:rsid w:val="00A9210B"/>
    <w:rsid w:val="00A934BC"/>
    <w:rsid w:val="00A9383E"/>
    <w:rsid w:val="00A93B69"/>
    <w:rsid w:val="00A95332"/>
    <w:rsid w:val="00A954C9"/>
    <w:rsid w:val="00AA1E4E"/>
    <w:rsid w:val="00AA2908"/>
    <w:rsid w:val="00AA2CF9"/>
    <w:rsid w:val="00AA427E"/>
    <w:rsid w:val="00AA75D3"/>
    <w:rsid w:val="00AA78A4"/>
    <w:rsid w:val="00AB0C31"/>
    <w:rsid w:val="00AB113D"/>
    <w:rsid w:val="00AB190D"/>
    <w:rsid w:val="00AB1EB6"/>
    <w:rsid w:val="00AB2157"/>
    <w:rsid w:val="00AB312F"/>
    <w:rsid w:val="00AB55EB"/>
    <w:rsid w:val="00AB6401"/>
    <w:rsid w:val="00AB7CC1"/>
    <w:rsid w:val="00AC19ED"/>
    <w:rsid w:val="00AC1DA8"/>
    <w:rsid w:val="00AC3D76"/>
    <w:rsid w:val="00AC4313"/>
    <w:rsid w:val="00AC6D83"/>
    <w:rsid w:val="00AC7EB8"/>
    <w:rsid w:val="00AD02B1"/>
    <w:rsid w:val="00AD0AD6"/>
    <w:rsid w:val="00AD1360"/>
    <w:rsid w:val="00AD1DD7"/>
    <w:rsid w:val="00AD268C"/>
    <w:rsid w:val="00AD2AA2"/>
    <w:rsid w:val="00AD31FA"/>
    <w:rsid w:val="00AD5F73"/>
    <w:rsid w:val="00AD6233"/>
    <w:rsid w:val="00AD6A58"/>
    <w:rsid w:val="00AE06CF"/>
    <w:rsid w:val="00AE1FDD"/>
    <w:rsid w:val="00AE4CE5"/>
    <w:rsid w:val="00AE501F"/>
    <w:rsid w:val="00AE61EF"/>
    <w:rsid w:val="00AE63CA"/>
    <w:rsid w:val="00AE7823"/>
    <w:rsid w:val="00AF0A70"/>
    <w:rsid w:val="00AF1D85"/>
    <w:rsid w:val="00AF1F0F"/>
    <w:rsid w:val="00AF2123"/>
    <w:rsid w:val="00AF3833"/>
    <w:rsid w:val="00AF427A"/>
    <w:rsid w:val="00AF4C8F"/>
    <w:rsid w:val="00AF574C"/>
    <w:rsid w:val="00AF57CE"/>
    <w:rsid w:val="00AF73FD"/>
    <w:rsid w:val="00B00981"/>
    <w:rsid w:val="00B0184F"/>
    <w:rsid w:val="00B0202A"/>
    <w:rsid w:val="00B02E1C"/>
    <w:rsid w:val="00B02FC5"/>
    <w:rsid w:val="00B1060E"/>
    <w:rsid w:val="00B1100A"/>
    <w:rsid w:val="00B12922"/>
    <w:rsid w:val="00B12CF1"/>
    <w:rsid w:val="00B138DB"/>
    <w:rsid w:val="00B15D21"/>
    <w:rsid w:val="00B16556"/>
    <w:rsid w:val="00B16872"/>
    <w:rsid w:val="00B17697"/>
    <w:rsid w:val="00B1769E"/>
    <w:rsid w:val="00B2041D"/>
    <w:rsid w:val="00B20CBD"/>
    <w:rsid w:val="00B21483"/>
    <w:rsid w:val="00B23155"/>
    <w:rsid w:val="00B2338A"/>
    <w:rsid w:val="00B264AC"/>
    <w:rsid w:val="00B32B0B"/>
    <w:rsid w:val="00B334A9"/>
    <w:rsid w:val="00B33E5A"/>
    <w:rsid w:val="00B351D8"/>
    <w:rsid w:val="00B363B8"/>
    <w:rsid w:val="00B36B71"/>
    <w:rsid w:val="00B40373"/>
    <w:rsid w:val="00B40485"/>
    <w:rsid w:val="00B404D5"/>
    <w:rsid w:val="00B406ED"/>
    <w:rsid w:val="00B40AE7"/>
    <w:rsid w:val="00B410B1"/>
    <w:rsid w:val="00B42822"/>
    <w:rsid w:val="00B43CCC"/>
    <w:rsid w:val="00B4430E"/>
    <w:rsid w:val="00B44E59"/>
    <w:rsid w:val="00B4523B"/>
    <w:rsid w:val="00B4549E"/>
    <w:rsid w:val="00B45B9B"/>
    <w:rsid w:val="00B46928"/>
    <w:rsid w:val="00B471E6"/>
    <w:rsid w:val="00B475BA"/>
    <w:rsid w:val="00B505BC"/>
    <w:rsid w:val="00B510AE"/>
    <w:rsid w:val="00B52041"/>
    <w:rsid w:val="00B52D7F"/>
    <w:rsid w:val="00B54160"/>
    <w:rsid w:val="00B54809"/>
    <w:rsid w:val="00B566BF"/>
    <w:rsid w:val="00B63F7C"/>
    <w:rsid w:val="00B65230"/>
    <w:rsid w:val="00B65EFE"/>
    <w:rsid w:val="00B66F93"/>
    <w:rsid w:val="00B67F6A"/>
    <w:rsid w:val="00B72422"/>
    <w:rsid w:val="00B80B86"/>
    <w:rsid w:val="00B84BD3"/>
    <w:rsid w:val="00B85B27"/>
    <w:rsid w:val="00B86BFC"/>
    <w:rsid w:val="00B87996"/>
    <w:rsid w:val="00B87BFA"/>
    <w:rsid w:val="00B90F04"/>
    <w:rsid w:val="00B91D27"/>
    <w:rsid w:val="00B94F97"/>
    <w:rsid w:val="00B95976"/>
    <w:rsid w:val="00B96A3A"/>
    <w:rsid w:val="00B970CF"/>
    <w:rsid w:val="00B97564"/>
    <w:rsid w:val="00BA039A"/>
    <w:rsid w:val="00BA0542"/>
    <w:rsid w:val="00BA0C79"/>
    <w:rsid w:val="00BA0F38"/>
    <w:rsid w:val="00BA13D8"/>
    <w:rsid w:val="00BA436D"/>
    <w:rsid w:val="00BA4843"/>
    <w:rsid w:val="00BA54F7"/>
    <w:rsid w:val="00BA55AA"/>
    <w:rsid w:val="00BA6D16"/>
    <w:rsid w:val="00BA6D7A"/>
    <w:rsid w:val="00BB09D5"/>
    <w:rsid w:val="00BB14E5"/>
    <w:rsid w:val="00BB2466"/>
    <w:rsid w:val="00BB2A33"/>
    <w:rsid w:val="00BB36CD"/>
    <w:rsid w:val="00BB3CA1"/>
    <w:rsid w:val="00BC04F1"/>
    <w:rsid w:val="00BC079E"/>
    <w:rsid w:val="00BC3C0F"/>
    <w:rsid w:val="00BC3C98"/>
    <w:rsid w:val="00BC51FF"/>
    <w:rsid w:val="00BC7C79"/>
    <w:rsid w:val="00BD05BB"/>
    <w:rsid w:val="00BD07B0"/>
    <w:rsid w:val="00BD0A5C"/>
    <w:rsid w:val="00BD0D40"/>
    <w:rsid w:val="00BD107E"/>
    <w:rsid w:val="00BD10E5"/>
    <w:rsid w:val="00BD1832"/>
    <w:rsid w:val="00BD4E2E"/>
    <w:rsid w:val="00BD692A"/>
    <w:rsid w:val="00BD6B91"/>
    <w:rsid w:val="00BD7ABC"/>
    <w:rsid w:val="00BE0DAF"/>
    <w:rsid w:val="00BE12C0"/>
    <w:rsid w:val="00BE2069"/>
    <w:rsid w:val="00BE2D55"/>
    <w:rsid w:val="00BE4887"/>
    <w:rsid w:val="00BE7F38"/>
    <w:rsid w:val="00BE7F5A"/>
    <w:rsid w:val="00BF1D32"/>
    <w:rsid w:val="00BF32D2"/>
    <w:rsid w:val="00BF419D"/>
    <w:rsid w:val="00BF49BE"/>
    <w:rsid w:val="00BF5684"/>
    <w:rsid w:val="00BF6F92"/>
    <w:rsid w:val="00C0022F"/>
    <w:rsid w:val="00C009C3"/>
    <w:rsid w:val="00C012C7"/>
    <w:rsid w:val="00C02ED8"/>
    <w:rsid w:val="00C03623"/>
    <w:rsid w:val="00C03DA3"/>
    <w:rsid w:val="00C04603"/>
    <w:rsid w:val="00C0570D"/>
    <w:rsid w:val="00C07C82"/>
    <w:rsid w:val="00C118A1"/>
    <w:rsid w:val="00C128CF"/>
    <w:rsid w:val="00C13201"/>
    <w:rsid w:val="00C13859"/>
    <w:rsid w:val="00C139F8"/>
    <w:rsid w:val="00C13C6D"/>
    <w:rsid w:val="00C148DC"/>
    <w:rsid w:val="00C15756"/>
    <w:rsid w:val="00C15FAE"/>
    <w:rsid w:val="00C16DAA"/>
    <w:rsid w:val="00C1797A"/>
    <w:rsid w:val="00C21EDA"/>
    <w:rsid w:val="00C2598D"/>
    <w:rsid w:val="00C31750"/>
    <w:rsid w:val="00C3217D"/>
    <w:rsid w:val="00C32864"/>
    <w:rsid w:val="00C32889"/>
    <w:rsid w:val="00C331B6"/>
    <w:rsid w:val="00C332F8"/>
    <w:rsid w:val="00C36FA3"/>
    <w:rsid w:val="00C40298"/>
    <w:rsid w:val="00C41981"/>
    <w:rsid w:val="00C42A25"/>
    <w:rsid w:val="00C42AA6"/>
    <w:rsid w:val="00C4451A"/>
    <w:rsid w:val="00C44E3E"/>
    <w:rsid w:val="00C44EC4"/>
    <w:rsid w:val="00C451BD"/>
    <w:rsid w:val="00C455FE"/>
    <w:rsid w:val="00C46EB7"/>
    <w:rsid w:val="00C476DA"/>
    <w:rsid w:val="00C503D8"/>
    <w:rsid w:val="00C54799"/>
    <w:rsid w:val="00C54A1A"/>
    <w:rsid w:val="00C55327"/>
    <w:rsid w:val="00C56D0A"/>
    <w:rsid w:val="00C577F2"/>
    <w:rsid w:val="00C60027"/>
    <w:rsid w:val="00C62379"/>
    <w:rsid w:val="00C62582"/>
    <w:rsid w:val="00C62629"/>
    <w:rsid w:val="00C6386A"/>
    <w:rsid w:val="00C65118"/>
    <w:rsid w:val="00C6561C"/>
    <w:rsid w:val="00C65B02"/>
    <w:rsid w:val="00C65C22"/>
    <w:rsid w:val="00C66CE6"/>
    <w:rsid w:val="00C66D58"/>
    <w:rsid w:val="00C67A88"/>
    <w:rsid w:val="00C70DE7"/>
    <w:rsid w:val="00C71015"/>
    <w:rsid w:val="00C71262"/>
    <w:rsid w:val="00C73345"/>
    <w:rsid w:val="00C736EB"/>
    <w:rsid w:val="00C74B22"/>
    <w:rsid w:val="00C7702F"/>
    <w:rsid w:val="00C77725"/>
    <w:rsid w:val="00C77C11"/>
    <w:rsid w:val="00C80EC5"/>
    <w:rsid w:val="00C8176B"/>
    <w:rsid w:val="00C82A5C"/>
    <w:rsid w:val="00C83CE2"/>
    <w:rsid w:val="00C83F8A"/>
    <w:rsid w:val="00C84E30"/>
    <w:rsid w:val="00C856CA"/>
    <w:rsid w:val="00C901FE"/>
    <w:rsid w:val="00C90A00"/>
    <w:rsid w:val="00C90D2C"/>
    <w:rsid w:val="00C91434"/>
    <w:rsid w:val="00C93CB1"/>
    <w:rsid w:val="00C93F7D"/>
    <w:rsid w:val="00C9447D"/>
    <w:rsid w:val="00C9784E"/>
    <w:rsid w:val="00CA0EC4"/>
    <w:rsid w:val="00CA2593"/>
    <w:rsid w:val="00CA269E"/>
    <w:rsid w:val="00CA378F"/>
    <w:rsid w:val="00CA48AD"/>
    <w:rsid w:val="00CA4DC0"/>
    <w:rsid w:val="00CA732D"/>
    <w:rsid w:val="00CA776A"/>
    <w:rsid w:val="00CB1486"/>
    <w:rsid w:val="00CB3722"/>
    <w:rsid w:val="00CB635C"/>
    <w:rsid w:val="00CC0437"/>
    <w:rsid w:val="00CC0ACC"/>
    <w:rsid w:val="00CC1A6C"/>
    <w:rsid w:val="00CC23A8"/>
    <w:rsid w:val="00CC3971"/>
    <w:rsid w:val="00CC51FE"/>
    <w:rsid w:val="00CC56BA"/>
    <w:rsid w:val="00CC56F4"/>
    <w:rsid w:val="00CC67DA"/>
    <w:rsid w:val="00CC7F1A"/>
    <w:rsid w:val="00CD19F6"/>
    <w:rsid w:val="00CD3BBF"/>
    <w:rsid w:val="00CD3D55"/>
    <w:rsid w:val="00CD464A"/>
    <w:rsid w:val="00CD4716"/>
    <w:rsid w:val="00CD6301"/>
    <w:rsid w:val="00CD6B68"/>
    <w:rsid w:val="00CE238F"/>
    <w:rsid w:val="00CE63F8"/>
    <w:rsid w:val="00CE6746"/>
    <w:rsid w:val="00CE694E"/>
    <w:rsid w:val="00CE7A56"/>
    <w:rsid w:val="00CF0DFD"/>
    <w:rsid w:val="00CF1FA4"/>
    <w:rsid w:val="00CF297F"/>
    <w:rsid w:val="00CF35B0"/>
    <w:rsid w:val="00CF3869"/>
    <w:rsid w:val="00CF7EB1"/>
    <w:rsid w:val="00D01B21"/>
    <w:rsid w:val="00D01D2D"/>
    <w:rsid w:val="00D02E32"/>
    <w:rsid w:val="00D057C8"/>
    <w:rsid w:val="00D07D9F"/>
    <w:rsid w:val="00D102C9"/>
    <w:rsid w:val="00D1090A"/>
    <w:rsid w:val="00D10E29"/>
    <w:rsid w:val="00D1142A"/>
    <w:rsid w:val="00D12FF0"/>
    <w:rsid w:val="00D13716"/>
    <w:rsid w:val="00D142A7"/>
    <w:rsid w:val="00D17394"/>
    <w:rsid w:val="00D17C95"/>
    <w:rsid w:val="00D20DBA"/>
    <w:rsid w:val="00D218E0"/>
    <w:rsid w:val="00D21E98"/>
    <w:rsid w:val="00D2252E"/>
    <w:rsid w:val="00D22E97"/>
    <w:rsid w:val="00D24010"/>
    <w:rsid w:val="00D259BC"/>
    <w:rsid w:val="00D25CBE"/>
    <w:rsid w:val="00D261D4"/>
    <w:rsid w:val="00D3049A"/>
    <w:rsid w:val="00D3170E"/>
    <w:rsid w:val="00D32908"/>
    <w:rsid w:val="00D345F2"/>
    <w:rsid w:val="00D35994"/>
    <w:rsid w:val="00D36C2E"/>
    <w:rsid w:val="00D40786"/>
    <w:rsid w:val="00D40ACA"/>
    <w:rsid w:val="00D42C1D"/>
    <w:rsid w:val="00D44351"/>
    <w:rsid w:val="00D459AA"/>
    <w:rsid w:val="00D463BB"/>
    <w:rsid w:val="00D465B0"/>
    <w:rsid w:val="00D51AFF"/>
    <w:rsid w:val="00D52BB4"/>
    <w:rsid w:val="00D53EA1"/>
    <w:rsid w:val="00D54297"/>
    <w:rsid w:val="00D56A11"/>
    <w:rsid w:val="00D56FFD"/>
    <w:rsid w:val="00D5700F"/>
    <w:rsid w:val="00D60894"/>
    <w:rsid w:val="00D61AA0"/>
    <w:rsid w:val="00D64A28"/>
    <w:rsid w:val="00D663AB"/>
    <w:rsid w:val="00D67EDB"/>
    <w:rsid w:val="00D7048A"/>
    <w:rsid w:val="00D709BB"/>
    <w:rsid w:val="00D70C87"/>
    <w:rsid w:val="00D71FFA"/>
    <w:rsid w:val="00D7332E"/>
    <w:rsid w:val="00D73C23"/>
    <w:rsid w:val="00D74629"/>
    <w:rsid w:val="00D74635"/>
    <w:rsid w:val="00D75DAA"/>
    <w:rsid w:val="00D75EAC"/>
    <w:rsid w:val="00D76AF4"/>
    <w:rsid w:val="00D76BA2"/>
    <w:rsid w:val="00D7779E"/>
    <w:rsid w:val="00D779D0"/>
    <w:rsid w:val="00D818DD"/>
    <w:rsid w:val="00D83F86"/>
    <w:rsid w:val="00D84CB3"/>
    <w:rsid w:val="00D877BF"/>
    <w:rsid w:val="00D87C1A"/>
    <w:rsid w:val="00D91225"/>
    <w:rsid w:val="00D92AE4"/>
    <w:rsid w:val="00D9387E"/>
    <w:rsid w:val="00D942BB"/>
    <w:rsid w:val="00D95A52"/>
    <w:rsid w:val="00D97134"/>
    <w:rsid w:val="00DA082B"/>
    <w:rsid w:val="00DA2CCB"/>
    <w:rsid w:val="00DA39C4"/>
    <w:rsid w:val="00DA3B7C"/>
    <w:rsid w:val="00DA3C64"/>
    <w:rsid w:val="00DA40B2"/>
    <w:rsid w:val="00DA4DE2"/>
    <w:rsid w:val="00DA5727"/>
    <w:rsid w:val="00DA6221"/>
    <w:rsid w:val="00DA714D"/>
    <w:rsid w:val="00DB0940"/>
    <w:rsid w:val="00DB20A9"/>
    <w:rsid w:val="00DB2899"/>
    <w:rsid w:val="00DB2E10"/>
    <w:rsid w:val="00DB52DB"/>
    <w:rsid w:val="00DB7910"/>
    <w:rsid w:val="00DB7CF1"/>
    <w:rsid w:val="00DC05FA"/>
    <w:rsid w:val="00DC3126"/>
    <w:rsid w:val="00DC391B"/>
    <w:rsid w:val="00DC3C0E"/>
    <w:rsid w:val="00DC7C9A"/>
    <w:rsid w:val="00DD3665"/>
    <w:rsid w:val="00DD502F"/>
    <w:rsid w:val="00DD640B"/>
    <w:rsid w:val="00DD6A79"/>
    <w:rsid w:val="00DE04B4"/>
    <w:rsid w:val="00DE3411"/>
    <w:rsid w:val="00DE462B"/>
    <w:rsid w:val="00DE4E91"/>
    <w:rsid w:val="00DE5212"/>
    <w:rsid w:val="00DE62D7"/>
    <w:rsid w:val="00DE70AF"/>
    <w:rsid w:val="00DF0913"/>
    <w:rsid w:val="00DF1969"/>
    <w:rsid w:val="00DF1AB1"/>
    <w:rsid w:val="00DF1E98"/>
    <w:rsid w:val="00DF2678"/>
    <w:rsid w:val="00DF27E9"/>
    <w:rsid w:val="00DF3207"/>
    <w:rsid w:val="00DF3474"/>
    <w:rsid w:val="00DF719F"/>
    <w:rsid w:val="00DF7803"/>
    <w:rsid w:val="00E00190"/>
    <w:rsid w:val="00E007F5"/>
    <w:rsid w:val="00E023A0"/>
    <w:rsid w:val="00E02758"/>
    <w:rsid w:val="00E03652"/>
    <w:rsid w:val="00E03A1B"/>
    <w:rsid w:val="00E03F8F"/>
    <w:rsid w:val="00E0480D"/>
    <w:rsid w:val="00E05C70"/>
    <w:rsid w:val="00E05DEA"/>
    <w:rsid w:val="00E0632E"/>
    <w:rsid w:val="00E06F6C"/>
    <w:rsid w:val="00E1025B"/>
    <w:rsid w:val="00E10877"/>
    <w:rsid w:val="00E119FC"/>
    <w:rsid w:val="00E12358"/>
    <w:rsid w:val="00E12398"/>
    <w:rsid w:val="00E12E29"/>
    <w:rsid w:val="00E13323"/>
    <w:rsid w:val="00E133DA"/>
    <w:rsid w:val="00E163EA"/>
    <w:rsid w:val="00E17FFD"/>
    <w:rsid w:val="00E21357"/>
    <w:rsid w:val="00E21638"/>
    <w:rsid w:val="00E236E6"/>
    <w:rsid w:val="00E23C83"/>
    <w:rsid w:val="00E2415A"/>
    <w:rsid w:val="00E242AC"/>
    <w:rsid w:val="00E315D1"/>
    <w:rsid w:val="00E31CF9"/>
    <w:rsid w:val="00E325AA"/>
    <w:rsid w:val="00E328B6"/>
    <w:rsid w:val="00E33AF9"/>
    <w:rsid w:val="00E33EBA"/>
    <w:rsid w:val="00E33FFE"/>
    <w:rsid w:val="00E3411B"/>
    <w:rsid w:val="00E34DAB"/>
    <w:rsid w:val="00E34EC1"/>
    <w:rsid w:val="00E3615D"/>
    <w:rsid w:val="00E37462"/>
    <w:rsid w:val="00E415C5"/>
    <w:rsid w:val="00E41D32"/>
    <w:rsid w:val="00E42FB9"/>
    <w:rsid w:val="00E44CE1"/>
    <w:rsid w:val="00E44D66"/>
    <w:rsid w:val="00E4699D"/>
    <w:rsid w:val="00E530A3"/>
    <w:rsid w:val="00E530E7"/>
    <w:rsid w:val="00E56079"/>
    <w:rsid w:val="00E6486E"/>
    <w:rsid w:val="00E650B1"/>
    <w:rsid w:val="00E6662D"/>
    <w:rsid w:val="00E71CCA"/>
    <w:rsid w:val="00E748F9"/>
    <w:rsid w:val="00E74A3D"/>
    <w:rsid w:val="00E74F5E"/>
    <w:rsid w:val="00E76E9A"/>
    <w:rsid w:val="00E77E41"/>
    <w:rsid w:val="00E8089F"/>
    <w:rsid w:val="00E809B1"/>
    <w:rsid w:val="00E81B3B"/>
    <w:rsid w:val="00E82082"/>
    <w:rsid w:val="00E83AC5"/>
    <w:rsid w:val="00E84268"/>
    <w:rsid w:val="00E901EB"/>
    <w:rsid w:val="00E90215"/>
    <w:rsid w:val="00E9147C"/>
    <w:rsid w:val="00E92ACB"/>
    <w:rsid w:val="00E94D95"/>
    <w:rsid w:val="00E94F9D"/>
    <w:rsid w:val="00E96AA1"/>
    <w:rsid w:val="00E979CD"/>
    <w:rsid w:val="00EA04A7"/>
    <w:rsid w:val="00EA1F55"/>
    <w:rsid w:val="00EA222F"/>
    <w:rsid w:val="00EA462C"/>
    <w:rsid w:val="00EA4DC4"/>
    <w:rsid w:val="00EA7F77"/>
    <w:rsid w:val="00EB010A"/>
    <w:rsid w:val="00EB118B"/>
    <w:rsid w:val="00EB17EE"/>
    <w:rsid w:val="00EB1C9B"/>
    <w:rsid w:val="00EB2E4D"/>
    <w:rsid w:val="00EB34B2"/>
    <w:rsid w:val="00EB34FD"/>
    <w:rsid w:val="00EB3F3E"/>
    <w:rsid w:val="00EB446C"/>
    <w:rsid w:val="00EB470D"/>
    <w:rsid w:val="00EC1399"/>
    <w:rsid w:val="00EC193D"/>
    <w:rsid w:val="00EC1FD9"/>
    <w:rsid w:val="00EC257A"/>
    <w:rsid w:val="00EC2FE1"/>
    <w:rsid w:val="00EC6AAA"/>
    <w:rsid w:val="00EC74EF"/>
    <w:rsid w:val="00ED0370"/>
    <w:rsid w:val="00ED0DFC"/>
    <w:rsid w:val="00ED3CE2"/>
    <w:rsid w:val="00ED5D4D"/>
    <w:rsid w:val="00ED6A4E"/>
    <w:rsid w:val="00ED6AE3"/>
    <w:rsid w:val="00ED734A"/>
    <w:rsid w:val="00ED7670"/>
    <w:rsid w:val="00EE15E4"/>
    <w:rsid w:val="00EE363C"/>
    <w:rsid w:val="00EE48AE"/>
    <w:rsid w:val="00EE6550"/>
    <w:rsid w:val="00EE6603"/>
    <w:rsid w:val="00EE6F50"/>
    <w:rsid w:val="00EF0D5B"/>
    <w:rsid w:val="00EF4792"/>
    <w:rsid w:val="00EF5A7B"/>
    <w:rsid w:val="00EF5C76"/>
    <w:rsid w:val="00EF6124"/>
    <w:rsid w:val="00EF7A76"/>
    <w:rsid w:val="00EF7D31"/>
    <w:rsid w:val="00F00F30"/>
    <w:rsid w:val="00F0147E"/>
    <w:rsid w:val="00F01780"/>
    <w:rsid w:val="00F02482"/>
    <w:rsid w:val="00F03960"/>
    <w:rsid w:val="00F03C56"/>
    <w:rsid w:val="00F03CEE"/>
    <w:rsid w:val="00F05301"/>
    <w:rsid w:val="00F05E3D"/>
    <w:rsid w:val="00F06774"/>
    <w:rsid w:val="00F079FE"/>
    <w:rsid w:val="00F07AFF"/>
    <w:rsid w:val="00F108DB"/>
    <w:rsid w:val="00F109C7"/>
    <w:rsid w:val="00F112DD"/>
    <w:rsid w:val="00F11B3A"/>
    <w:rsid w:val="00F11FF2"/>
    <w:rsid w:val="00F12F6B"/>
    <w:rsid w:val="00F14956"/>
    <w:rsid w:val="00F14AC7"/>
    <w:rsid w:val="00F14B31"/>
    <w:rsid w:val="00F176E3"/>
    <w:rsid w:val="00F244C0"/>
    <w:rsid w:val="00F24B70"/>
    <w:rsid w:val="00F26101"/>
    <w:rsid w:val="00F273BB"/>
    <w:rsid w:val="00F3087F"/>
    <w:rsid w:val="00F32C49"/>
    <w:rsid w:val="00F32EBB"/>
    <w:rsid w:val="00F34787"/>
    <w:rsid w:val="00F34868"/>
    <w:rsid w:val="00F3546D"/>
    <w:rsid w:val="00F355A5"/>
    <w:rsid w:val="00F40B9C"/>
    <w:rsid w:val="00F42998"/>
    <w:rsid w:val="00F43EC6"/>
    <w:rsid w:val="00F442FE"/>
    <w:rsid w:val="00F4491E"/>
    <w:rsid w:val="00F46F68"/>
    <w:rsid w:val="00F50248"/>
    <w:rsid w:val="00F5161A"/>
    <w:rsid w:val="00F51B10"/>
    <w:rsid w:val="00F51BE2"/>
    <w:rsid w:val="00F5215D"/>
    <w:rsid w:val="00F53428"/>
    <w:rsid w:val="00F538E5"/>
    <w:rsid w:val="00F54AE5"/>
    <w:rsid w:val="00F5513E"/>
    <w:rsid w:val="00F554F6"/>
    <w:rsid w:val="00F60995"/>
    <w:rsid w:val="00F61CF5"/>
    <w:rsid w:val="00F62CB5"/>
    <w:rsid w:val="00F63487"/>
    <w:rsid w:val="00F643AE"/>
    <w:rsid w:val="00F65E18"/>
    <w:rsid w:val="00F6710E"/>
    <w:rsid w:val="00F67425"/>
    <w:rsid w:val="00F70819"/>
    <w:rsid w:val="00F70F73"/>
    <w:rsid w:val="00F72487"/>
    <w:rsid w:val="00F737C1"/>
    <w:rsid w:val="00F73A47"/>
    <w:rsid w:val="00F748E1"/>
    <w:rsid w:val="00F74E74"/>
    <w:rsid w:val="00F7527F"/>
    <w:rsid w:val="00F7567F"/>
    <w:rsid w:val="00F75ADA"/>
    <w:rsid w:val="00F770D9"/>
    <w:rsid w:val="00F82514"/>
    <w:rsid w:val="00F83F82"/>
    <w:rsid w:val="00F8557C"/>
    <w:rsid w:val="00F938C4"/>
    <w:rsid w:val="00F9487E"/>
    <w:rsid w:val="00F95413"/>
    <w:rsid w:val="00F95E4E"/>
    <w:rsid w:val="00F9793D"/>
    <w:rsid w:val="00FA1225"/>
    <w:rsid w:val="00FA1BFC"/>
    <w:rsid w:val="00FA60DF"/>
    <w:rsid w:val="00FA6731"/>
    <w:rsid w:val="00FB07F7"/>
    <w:rsid w:val="00FB080E"/>
    <w:rsid w:val="00FB2308"/>
    <w:rsid w:val="00FB24DC"/>
    <w:rsid w:val="00FB2E03"/>
    <w:rsid w:val="00FB3BFB"/>
    <w:rsid w:val="00FB604E"/>
    <w:rsid w:val="00FB6780"/>
    <w:rsid w:val="00FC0DED"/>
    <w:rsid w:val="00FC1C3B"/>
    <w:rsid w:val="00FC4ACF"/>
    <w:rsid w:val="00FC4E49"/>
    <w:rsid w:val="00FC540E"/>
    <w:rsid w:val="00FC5E16"/>
    <w:rsid w:val="00FC72DC"/>
    <w:rsid w:val="00FD3514"/>
    <w:rsid w:val="00FD46B1"/>
    <w:rsid w:val="00FD49E7"/>
    <w:rsid w:val="00FD613B"/>
    <w:rsid w:val="00FD68E2"/>
    <w:rsid w:val="00FD7C69"/>
    <w:rsid w:val="00FE3289"/>
    <w:rsid w:val="00FE3B89"/>
    <w:rsid w:val="00FE6155"/>
    <w:rsid w:val="00FE71ED"/>
    <w:rsid w:val="00FE725D"/>
    <w:rsid w:val="00FE7626"/>
    <w:rsid w:val="00FF19CC"/>
    <w:rsid w:val="00FF2689"/>
    <w:rsid w:val="00FF2D59"/>
    <w:rsid w:val="00FF3026"/>
    <w:rsid w:val="00FF3287"/>
    <w:rsid w:val="00FF39E1"/>
    <w:rsid w:val="00FF6753"/>
    <w:rsid w:val="00FF68E3"/>
    <w:rsid w:val="00FF696A"/>
    <w:rsid w:val="00FF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style="mso-wrap-style:none" fillcolor="white">
      <v:fill color="white"/>
      <v:textbox style="mso-fit-shape-to-text:t"/>
      <o:colormru v:ext="edit" colors="#ffc,#fcf,#9cf,#ccecff,green,#9f9,#f30,#ddd"/>
    </o:shapedefaults>
    <o:shapelayout v:ext="edit">
      <o:idmap v:ext="edit" data="1"/>
    </o:shapelayout>
  </w:shapeDefaults>
  <w:decimalSymbol w:val="."/>
  <w:listSeparator w:val=","/>
  <w14:docId w14:val="51335871"/>
  <w15:docId w15:val="{59F87287-457C-4022-B89C-490D9D983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lsdException w:name="heading 4" w:uiPriority="9"/>
    <w:lsdException w:name="heading 5" w:uiPriority="9"/>
    <w:lsdException w:name="heading 6" w:uiPriority="9"/>
    <w:lsdException w:name="heading 7" w:uiPriority="9"/>
    <w:lsdException w:name="heading 8" w:uiPriority="9"/>
    <w:lsdException w:name="heading 9" w:uiPriority="9"/>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Griffiths)"/>
    <w:qFormat/>
    <w:rsid w:val="00E33FFE"/>
    <w:pPr>
      <w:spacing w:after="120" w:line="252" w:lineRule="auto"/>
    </w:pPr>
    <w:rPr>
      <w:rFonts w:ascii="Arial" w:hAnsi="Arial" w:cs="Arial"/>
      <w:sz w:val="24"/>
      <w:szCs w:val="22"/>
      <w:lang w:eastAsia="en-US"/>
    </w:rPr>
  </w:style>
  <w:style w:type="paragraph" w:styleId="Heading1">
    <w:name w:val="heading 1"/>
    <w:aliases w:val="Heading 1 (Griffiths)"/>
    <w:basedOn w:val="Normal"/>
    <w:next w:val="Normal"/>
    <w:qFormat/>
    <w:rsid w:val="00754AB3"/>
    <w:pPr>
      <w:pBdr>
        <w:bottom w:val="single" w:sz="4" w:space="1" w:color="FF0000"/>
      </w:pBdr>
      <w:spacing w:before="240"/>
      <w:outlineLvl w:val="0"/>
    </w:pPr>
    <w:rPr>
      <w:b/>
      <w:color w:val="262626" w:themeColor="text1" w:themeTint="D9"/>
      <w:szCs w:val="24"/>
    </w:rPr>
  </w:style>
  <w:style w:type="paragraph" w:styleId="Heading2">
    <w:name w:val="heading 2"/>
    <w:aliases w:val="Heading 2 (Griffiths)"/>
    <w:basedOn w:val="Heading3"/>
    <w:next w:val="Normal"/>
    <w:qFormat/>
    <w:rsid w:val="00A137EE"/>
    <w:pPr>
      <w:spacing w:after="40"/>
      <w:outlineLvl w:val="1"/>
    </w:pPr>
    <w:rPr>
      <w:color w:val="262626" w:themeColor="text1" w:themeTint="D9"/>
    </w:rPr>
  </w:style>
  <w:style w:type="paragraph" w:styleId="Heading3">
    <w:name w:val="heading 3"/>
    <w:aliases w:val="Heading 3 (Newtown)"/>
    <w:basedOn w:val="BulletGriffiths"/>
    <w:next w:val="Normal"/>
    <w:link w:val="Heading3Char"/>
    <w:rsid w:val="00EC257A"/>
    <w:pPr>
      <w:numPr>
        <w:numId w:val="0"/>
      </w:numPr>
      <w:outlineLvl w:val="2"/>
    </w:pPr>
    <w:rPr>
      <w:b/>
    </w:rPr>
  </w:style>
  <w:style w:type="paragraph" w:styleId="Heading4">
    <w:name w:val="heading 4"/>
    <w:basedOn w:val="Normal"/>
    <w:next w:val="Normal"/>
    <w:rsid w:val="00D87C1A"/>
    <w:pPr>
      <w:keepNext/>
      <w:tabs>
        <w:tab w:val="left" w:pos="1440"/>
      </w:tabs>
      <w:outlineLvl w:val="3"/>
    </w:pPr>
    <w:rPr>
      <w:b/>
      <w:bCs/>
    </w:rPr>
  </w:style>
  <w:style w:type="paragraph" w:styleId="Heading5">
    <w:name w:val="heading 5"/>
    <w:basedOn w:val="Normal"/>
    <w:next w:val="Normal"/>
    <w:rsid w:val="00D87C1A"/>
    <w:pPr>
      <w:keepNext/>
      <w:outlineLvl w:val="4"/>
    </w:pPr>
    <w:rPr>
      <w:b/>
      <w:bCs/>
      <w:u w:val="single"/>
    </w:rPr>
  </w:style>
  <w:style w:type="paragraph" w:styleId="Heading6">
    <w:name w:val="heading 6"/>
    <w:basedOn w:val="Normal"/>
    <w:next w:val="Normal"/>
    <w:rsid w:val="00D87C1A"/>
    <w:pPr>
      <w:keepNext/>
      <w:jc w:val="center"/>
      <w:outlineLvl w:val="5"/>
    </w:pPr>
    <w:rPr>
      <w:b/>
      <w:bCs/>
      <w:sz w:val="28"/>
    </w:rPr>
  </w:style>
  <w:style w:type="paragraph" w:styleId="Heading7">
    <w:name w:val="heading 7"/>
    <w:basedOn w:val="Normal"/>
    <w:next w:val="Normal"/>
    <w:rsid w:val="00D87C1A"/>
    <w:pPr>
      <w:keepNext/>
      <w:jc w:val="both"/>
      <w:outlineLvl w:val="6"/>
    </w:pPr>
    <w:rPr>
      <w:b/>
      <w:bCs/>
    </w:rPr>
  </w:style>
  <w:style w:type="paragraph" w:styleId="Heading8">
    <w:name w:val="heading 8"/>
    <w:basedOn w:val="Normal"/>
    <w:next w:val="Normal"/>
    <w:rsid w:val="00D87C1A"/>
    <w:pPr>
      <w:keepNext/>
      <w:jc w:val="center"/>
      <w:outlineLvl w:val="7"/>
    </w:pPr>
    <w:rPr>
      <w:b/>
      <w:bCs/>
    </w:rPr>
  </w:style>
  <w:style w:type="paragraph" w:styleId="Heading9">
    <w:name w:val="heading 9"/>
    <w:basedOn w:val="Normal"/>
    <w:next w:val="Normal"/>
    <w:rsid w:val="00D87C1A"/>
    <w:pPr>
      <w:keepNext/>
      <w:jc w:val="center"/>
      <w:outlineLvl w:val="8"/>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87C1A"/>
    <w:pPr>
      <w:tabs>
        <w:tab w:val="center" w:pos="4153"/>
        <w:tab w:val="right" w:pos="8306"/>
      </w:tabs>
    </w:pPr>
  </w:style>
  <w:style w:type="paragraph" w:styleId="Footer">
    <w:name w:val="footer"/>
    <w:basedOn w:val="Normal"/>
    <w:link w:val="FooterChar"/>
    <w:uiPriority w:val="99"/>
    <w:rsid w:val="00D87C1A"/>
    <w:pPr>
      <w:tabs>
        <w:tab w:val="center" w:pos="4153"/>
        <w:tab w:val="right" w:pos="8306"/>
      </w:tabs>
    </w:pPr>
  </w:style>
  <w:style w:type="paragraph" w:styleId="BodyText">
    <w:name w:val="Body Text"/>
    <w:basedOn w:val="Normal"/>
    <w:rsid w:val="00D87C1A"/>
    <w:pPr>
      <w:jc w:val="both"/>
    </w:pPr>
  </w:style>
  <w:style w:type="character" w:styleId="Hyperlink">
    <w:name w:val="Hyperlink"/>
    <w:rsid w:val="00D87C1A"/>
    <w:rPr>
      <w:color w:val="0000FF"/>
      <w:u w:val="single"/>
    </w:rPr>
  </w:style>
  <w:style w:type="paragraph" w:styleId="BodyText2">
    <w:name w:val="Body Text 2"/>
    <w:basedOn w:val="Normal"/>
    <w:link w:val="BodyText2Char"/>
    <w:rsid w:val="00D87C1A"/>
    <w:pPr>
      <w:jc w:val="center"/>
    </w:pPr>
  </w:style>
  <w:style w:type="paragraph" w:styleId="BodyText3">
    <w:name w:val="Body Text 3"/>
    <w:basedOn w:val="Normal"/>
    <w:rsid w:val="00D87C1A"/>
  </w:style>
  <w:style w:type="paragraph" w:styleId="BodyTextIndent">
    <w:name w:val="Body Text Indent"/>
    <w:basedOn w:val="Normal"/>
    <w:link w:val="BodyTextIndentChar"/>
    <w:rsid w:val="00D87C1A"/>
    <w:pPr>
      <w:ind w:left="720" w:hanging="720"/>
      <w:jc w:val="both"/>
    </w:pPr>
  </w:style>
  <w:style w:type="paragraph" w:styleId="BodyTextIndent2">
    <w:name w:val="Body Text Indent 2"/>
    <w:basedOn w:val="Normal"/>
    <w:rsid w:val="00D87C1A"/>
    <w:pPr>
      <w:ind w:left="720" w:hanging="720"/>
      <w:jc w:val="both"/>
    </w:pPr>
    <w:rPr>
      <w:b/>
      <w:bCs/>
    </w:rPr>
  </w:style>
  <w:style w:type="character" w:styleId="PageNumber">
    <w:name w:val="page number"/>
    <w:basedOn w:val="DefaultParagraphFont"/>
    <w:rsid w:val="00D87C1A"/>
  </w:style>
  <w:style w:type="paragraph" w:styleId="Title">
    <w:name w:val="Title"/>
    <w:basedOn w:val="Normal"/>
    <w:rsid w:val="00D87C1A"/>
    <w:pPr>
      <w:jc w:val="center"/>
    </w:pPr>
    <w:rPr>
      <w:b/>
      <w:bCs/>
      <w:sz w:val="28"/>
    </w:rPr>
  </w:style>
  <w:style w:type="paragraph" w:styleId="BodyTextIndent3">
    <w:name w:val="Body Text Indent 3"/>
    <w:basedOn w:val="Normal"/>
    <w:rsid w:val="00D87C1A"/>
    <w:pPr>
      <w:ind w:left="1440" w:hanging="720"/>
    </w:pPr>
    <w:rPr>
      <w:i/>
      <w:iCs/>
    </w:rPr>
  </w:style>
  <w:style w:type="paragraph" w:customStyle="1" w:styleId="Para">
    <w:name w:val="Para"/>
    <w:basedOn w:val="Normal"/>
    <w:rsid w:val="00D87C1A"/>
    <w:pPr>
      <w:spacing w:after="240"/>
      <w:jc w:val="both"/>
      <w:outlineLvl w:val="4"/>
    </w:pPr>
    <w:rPr>
      <w:rFonts w:ascii="Gill Sans MT" w:hAnsi="Gill Sans MT"/>
      <w:szCs w:val="20"/>
    </w:rPr>
  </w:style>
  <w:style w:type="paragraph" w:styleId="PlainText">
    <w:name w:val="Plain Text"/>
    <w:basedOn w:val="Normal"/>
    <w:rsid w:val="00D87C1A"/>
    <w:rPr>
      <w:rFonts w:ascii="Courier New" w:hAnsi="Courier New" w:cs="Courier New"/>
      <w:szCs w:val="20"/>
    </w:rPr>
  </w:style>
  <w:style w:type="paragraph" w:styleId="Subtitle">
    <w:name w:val="Subtitle"/>
    <w:basedOn w:val="Normal"/>
    <w:rsid w:val="00D87C1A"/>
    <w:rPr>
      <w:b/>
      <w:bCs/>
      <w:i/>
      <w:iCs/>
    </w:rPr>
  </w:style>
  <w:style w:type="paragraph" w:customStyle="1" w:styleId="BulletPoints">
    <w:name w:val="Bullet Points"/>
    <w:basedOn w:val="BodyText"/>
    <w:rsid w:val="00647D4F"/>
    <w:pPr>
      <w:numPr>
        <w:numId w:val="2"/>
      </w:numPr>
      <w:tabs>
        <w:tab w:val="left" w:pos="1134"/>
        <w:tab w:val="left" w:pos="2268"/>
      </w:tabs>
      <w:jc w:val="left"/>
    </w:pPr>
  </w:style>
  <w:style w:type="paragraph" w:customStyle="1" w:styleId="AlphaPoints">
    <w:name w:val="Alpha Points"/>
    <w:basedOn w:val="BodyText"/>
    <w:rsid w:val="00647D4F"/>
    <w:pPr>
      <w:numPr>
        <w:numId w:val="1"/>
      </w:numPr>
      <w:tabs>
        <w:tab w:val="left" w:pos="1134"/>
        <w:tab w:val="left" w:pos="2268"/>
      </w:tabs>
      <w:jc w:val="left"/>
    </w:pPr>
  </w:style>
  <w:style w:type="table" w:styleId="TableGrid">
    <w:name w:val="Table Grid"/>
    <w:basedOn w:val="TableNormal"/>
    <w:uiPriority w:val="39"/>
    <w:rsid w:val="00F54A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harCharCharCharCharCharCharCharCharCharCharChar">
    <w:name w:val="Char Char Char Char Char Char Char Char Char Char Char Char"/>
    <w:basedOn w:val="Normal"/>
    <w:rsid w:val="0061192B"/>
    <w:rPr>
      <w:rFonts w:eastAsia="SimSun"/>
      <w:lang w:eastAsia="zh-CN"/>
    </w:rPr>
  </w:style>
  <w:style w:type="paragraph" w:customStyle="1" w:styleId="DefaultParagraphFontParaCharCharCharCharCharChar">
    <w:name w:val="Default Paragraph Font Para Char Char Char Char Char Char"/>
    <w:basedOn w:val="Normal"/>
    <w:rsid w:val="00C93CB1"/>
    <w:pPr>
      <w:tabs>
        <w:tab w:val="left" w:pos="1425"/>
      </w:tabs>
      <w:ind w:right="53"/>
      <w:jc w:val="both"/>
    </w:pPr>
    <w:rPr>
      <w:rFonts w:eastAsia="SimSun"/>
      <w:color w:val="FF6600"/>
      <w:szCs w:val="16"/>
      <w:lang w:eastAsia="zh-CN"/>
    </w:rPr>
  </w:style>
  <w:style w:type="paragraph" w:customStyle="1" w:styleId="CharCharChar">
    <w:name w:val="Char Char Char"/>
    <w:basedOn w:val="Normal"/>
    <w:rsid w:val="00576FDA"/>
    <w:pPr>
      <w:tabs>
        <w:tab w:val="left" w:pos="1425"/>
      </w:tabs>
      <w:ind w:right="53"/>
      <w:jc w:val="both"/>
    </w:pPr>
    <w:rPr>
      <w:rFonts w:eastAsia="SimSun"/>
      <w:color w:val="FF6600"/>
      <w:szCs w:val="16"/>
      <w:lang w:eastAsia="zh-CN"/>
    </w:rPr>
  </w:style>
  <w:style w:type="paragraph" w:customStyle="1" w:styleId="CharCharCharCharChar">
    <w:name w:val="Char Char Char Char Char"/>
    <w:basedOn w:val="Normal"/>
    <w:rsid w:val="00473EAC"/>
    <w:rPr>
      <w:rFonts w:eastAsia="SimSun"/>
      <w:lang w:eastAsia="zh-CN"/>
    </w:rPr>
  </w:style>
  <w:style w:type="paragraph" w:styleId="NormalWeb">
    <w:name w:val="Normal (Web)"/>
    <w:basedOn w:val="Normal"/>
    <w:rsid w:val="00BC3C98"/>
    <w:pPr>
      <w:spacing w:before="200" w:after="200"/>
    </w:pPr>
    <w:rPr>
      <w:szCs w:val="24"/>
    </w:rPr>
  </w:style>
  <w:style w:type="character" w:styleId="Strong">
    <w:name w:val="Strong"/>
    <w:rsid w:val="00EA462C"/>
    <w:rPr>
      <w:b/>
      <w:bCs/>
    </w:rPr>
  </w:style>
  <w:style w:type="character" w:customStyle="1" w:styleId="bodytxt1">
    <w:name w:val="bodytxt1"/>
    <w:rsid w:val="00EA462C"/>
    <w:rPr>
      <w:rFonts w:ascii="Arial" w:hAnsi="Arial" w:cs="Arial" w:hint="default"/>
      <w:i w:val="0"/>
      <w:iCs w:val="0"/>
      <w:color w:val="333333"/>
      <w:sz w:val="20"/>
      <w:szCs w:val="20"/>
    </w:rPr>
  </w:style>
  <w:style w:type="paragraph" w:styleId="BalloonText">
    <w:name w:val="Balloon Text"/>
    <w:basedOn w:val="Normal"/>
    <w:link w:val="BalloonTextChar"/>
    <w:uiPriority w:val="99"/>
    <w:semiHidden/>
    <w:unhideWhenUsed/>
    <w:rsid w:val="00404313"/>
    <w:rPr>
      <w:rFonts w:ascii="Tahoma" w:hAnsi="Tahoma" w:cs="Times New Roman"/>
      <w:sz w:val="16"/>
      <w:szCs w:val="16"/>
      <w:lang w:val="en-US"/>
    </w:rPr>
  </w:style>
  <w:style w:type="character" w:customStyle="1" w:styleId="BalloonTextChar">
    <w:name w:val="Balloon Text Char"/>
    <w:link w:val="BalloonText"/>
    <w:uiPriority w:val="99"/>
    <w:semiHidden/>
    <w:rsid w:val="00404313"/>
    <w:rPr>
      <w:rFonts w:ascii="Tahoma" w:hAnsi="Tahoma" w:cs="Tahoma"/>
      <w:sz w:val="16"/>
      <w:szCs w:val="16"/>
      <w:lang w:val="en-US" w:eastAsia="en-US"/>
    </w:rPr>
  </w:style>
  <w:style w:type="paragraph" w:styleId="NormalIndent">
    <w:name w:val="Normal Indent"/>
    <w:aliases w:val="SSR Requirement Response, Char,Char,SSR Requirement Response Char,Char Char,SSR Requirement Response Char + Left:  0 ..."/>
    <w:basedOn w:val="Normal"/>
    <w:link w:val="NormalIndentChar"/>
    <w:rsid w:val="001E0407"/>
    <w:pPr>
      <w:spacing w:after="180" w:line="240" w:lineRule="atLeast"/>
      <w:ind w:left="1134"/>
    </w:pPr>
    <w:rPr>
      <w:rFonts w:ascii="Garamond" w:hAnsi="Garamond"/>
    </w:rPr>
  </w:style>
  <w:style w:type="character" w:customStyle="1" w:styleId="NormalIndentChar">
    <w:name w:val="Normal Indent Char"/>
    <w:aliases w:val="SSR Requirement Response Char1, Char Char,Char Char1,SSR Requirement Response Char Char,Char Char Char1,SSR Requirement Response Char + Left:  0 ... Char"/>
    <w:basedOn w:val="DefaultParagraphFont"/>
    <w:link w:val="NormalIndent"/>
    <w:rsid w:val="001E0407"/>
    <w:rPr>
      <w:rFonts w:ascii="Garamond" w:hAnsi="Garamond"/>
      <w:sz w:val="24"/>
      <w:lang w:eastAsia="en-US"/>
    </w:rPr>
  </w:style>
  <w:style w:type="paragraph" w:styleId="ListParagraph">
    <w:name w:val="List Paragraph"/>
    <w:basedOn w:val="Normal"/>
    <w:uiPriority w:val="34"/>
    <w:qFormat/>
    <w:rsid w:val="005A7FFD"/>
    <w:pPr>
      <w:ind w:left="720"/>
    </w:pPr>
    <w:rPr>
      <w:szCs w:val="24"/>
      <w:lang w:eastAsia="en-GB"/>
    </w:rPr>
  </w:style>
  <w:style w:type="character" w:customStyle="1" w:styleId="BodyTextIndentChar">
    <w:name w:val="Body Text Indent Char"/>
    <w:basedOn w:val="DefaultParagraphFont"/>
    <w:link w:val="BodyTextIndent"/>
    <w:rsid w:val="007103EC"/>
    <w:rPr>
      <w:lang w:val="en-US" w:eastAsia="en-US"/>
    </w:rPr>
  </w:style>
  <w:style w:type="character" w:customStyle="1" w:styleId="FooterChar">
    <w:name w:val="Footer Char"/>
    <w:basedOn w:val="DefaultParagraphFont"/>
    <w:link w:val="Footer"/>
    <w:uiPriority w:val="99"/>
    <w:rsid w:val="00924BC3"/>
  </w:style>
  <w:style w:type="paragraph" w:customStyle="1" w:styleId="AGBullet">
    <w:name w:val="AG Bullet"/>
    <w:basedOn w:val="BodyTextIndent"/>
    <w:rsid w:val="00F7567F"/>
    <w:pPr>
      <w:numPr>
        <w:numId w:val="3"/>
      </w:numPr>
    </w:pPr>
    <w:rPr>
      <w:noProof/>
      <w:szCs w:val="24"/>
    </w:rPr>
  </w:style>
  <w:style w:type="paragraph" w:customStyle="1" w:styleId="BulletGriffiths">
    <w:name w:val="Bullet (Griffiths)"/>
    <w:basedOn w:val="Normal"/>
    <w:link w:val="BulletGriffithsChar"/>
    <w:qFormat/>
    <w:rsid w:val="001D3B4A"/>
    <w:pPr>
      <w:numPr>
        <w:numId w:val="4"/>
      </w:numPr>
      <w:spacing w:before="60" w:after="60"/>
    </w:pPr>
  </w:style>
  <w:style w:type="paragraph" w:customStyle="1" w:styleId="NumberingGriffiths">
    <w:name w:val="Numbering (Griffiths)"/>
    <w:basedOn w:val="Normal"/>
    <w:link w:val="NumberingGriffithsChar"/>
    <w:qFormat/>
    <w:rsid w:val="00673F7B"/>
    <w:pPr>
      <w:numPr>
        <w:numId w:val="5"/>
      </w:numPr>
    </w:pPr>
  </w:style>
  <w:style w:type="character" w:customStyle="1" w:styleId="BulletGriffithsChar">
    <w:name w:val="Bullet (Griffiths) Char"/>
    <w:basedOn w:val="DefaultParagraphFont"/>
    <w:link w:val="BulletGriffiths"/>
    <w:rsid w:val="001D3B4A"/>
    <w:rPr>
      <w:rFonts w:ascii="Arial" w:hAnsi="Arial" w:cs="Arial"/>
      <w:sz w:val="24"/>
      <w:szCs w:val="22"/>
      <w:lang w:eastAsia="en-US"/>
    </w:rPr>
  </w:style>
  <w:style w:type="paragraph" w:customStyle="1" w:styleId="Header1">
    <w:name w:val="Header1"/>
    <w:basedOn w:val="Header"/>
    <w:link w:val="Header1Char1"/>
    <w:rsid w:val="00442134"/>
    <w:rPr>
      <w:iCs/>
      <w:noProof/>
      <w:lang w:eastAsia="en-GB"/>
    </w:rPr>
  </w:style>
  <w:style w:type="character" w:customStyle="1" w:styleId="NumberingGriffithsChar">
    <w:name w:val="Numbering (Griffiths) Char"/>
    <w:basedOn w:val="DefaultParagraphFont"/>
    <w:link w:val="NumberingGriffiths"/>
    <w:rsid w:val="00673F7B"/>
    <w:rPr>
      <w:rFonts w:ascii="Arial" w:hAnsi="Arial" w:cs="Arial"/>
      <w:sz w:val="24"/>
      <w:szCs w:val="22"/>
      <w:lang w:eastAsia="en-US"/>
    </w:rPr>
  </w:style>
  <w:style w:type="paragraph" w:customStyle="1" w:styleId="Header2">
    <w:name w:val="Header2"/>
    <w:basedOn w:val="Header1"/>
    <w:link w:val="Header2Char"/>
    <w:rsid w:val="00442134"/>
    <w:rPr>
      <w:i/>
    </w:rPr>
  </w:style>
  <w:style w:type="character" w:customStyle="1" w:styleId="HeaderChar">
    <w:name w:val="Header Char"/>
    <w:basedOn w:val="DefaultParagraphFont"/>
    <w:link w:val="Header"/>
    <w:rsid w:val="00442134"/>
    <w:rPr>
      <w:rFonts w:ascii="Arial" w:hAnsi="Arial" w:cs="Arial"/>
      <w:sz w:val="22"/>
      <w:szCs w:val="22"/>
      <w:lang w:eastAsia="en-US"/>
    </w:rPr>
  </w:style>
  <w:style w:type="character" w:customStyle="1" w:styleId="Header1Char">
    <w:name w:val="Header1 Char"/>
    <w:basedOn w:val="HeaderChar"/>
    <w:rsid w:val="00442134"/>
    <w:rPr>
      <w:rFonts w:ascii="Arial" w:hAnsi="Arial" w:cs="Arial"/>
      <w:sz w:val="22"/>
      <w:szCs w:val="22"/>
      <w:lang w:eastAsia="en-US"/>
    </w:rPr>
  </w:style>
  <w:style w:type="paragraph" w:customStyle="1" w:styleId="Header3">
    <w:name w:val="Header3"/>
    <w:basedOn w:val="Header1"/>
    <w:link w:val="Header3Char"/>
    <w:rsid w:val="00442134"/>
    <w:rPr>
      <w:b/>
      <w:sz w:val="28"/>
    </w:rPr>
  </w:style>
  <w:style w:type="character" w:customStyle="1" w:styleId="Header1Char1">
    <w:name w:val="Header1 Char1"/>
    <w:basedOn w:val="HeaderChar"/>
    <w:link w:val="Header1"/>
    <w:rsid w:val="00442134"/>
    <w:rPr>
      <w:rFonts w:ascii="Arial" w:hAnsi="Arial" w:cs="Arial"/>
      <w:iCs/>
      <w:noProof/>
      <w:sz w:val="22"/>
      <w:szCs w:val="22"/>
      <w:lang w:eastAsia="en-US"/>
    </w:rPr>
  </w:style>
  <w:style w:type="character" w:customStyle="1" w:styleId="Header2Char">
    <w:name w:val="Header2 Char"/>
    <w:basedOn w:val="Header1Char1"/>
    <w:link w:val="Header2"/>
    <w:rsid w:val="00442134"/>
    <w:rPr>
      <w:rFonts w:ascii="Arial" w:hAnsi="Arial" w:cs="Arial"/>
      <w:iCs/>
      <w:noProof/>
      <w:sz w:val="22"/>
      <w:szCs w:val="22"/>
      <w:lang w:eastAsia="en-US"/>
    </w:rPr>
  </w:style>
  <w:style w:type="character" w:customStyle="1" w:styleId="Header3Char">
    <w:name w:val="Header3 Char"/>
    <w:basedOn w:val="Header1Char1"/>
    <w:link w:val="Header3"/>
    <w:rsid w:val="00442134"/>
    <w:rPr>
      <w:rFonts w:ascii="Arial" w:hAnsi="Arial" w:cs="Arial"/>
      <w:b/>
      <w:iCs/>
      <w:noProof/>
      <w:sz w:val="28"/>
      <w:szCs w:val="22"/>
      <w:lang w:eastAsia="en-US"/>
    </w:rPr>
  </w:style>
  <w:style w:type="paragraph" w:customStyle="1" w:styleId="GraphicCaptionGriffiths">
    <w:name w:val="Graphic Caption (Griffiths)"/>
    <w:basedOn w:val="BulletGriffiths"/>
    <w:link w:val="GraphicCaptionGriffithsChar"/>
    <w:qFormat/>
    <w:rsid w:val="00150AC4"/>
    <w:pPr>
      <w:numPr>
        <w:numId w:val="0"/>
      </w:numPr>
      <w:spacing w:after="120"/>
      <w:jc w:val="center"/>
    </w:pPr>
    <w:rPr>
      <w:i/>
      <w:sz w:val="20"/>
    </w:rPr>
  </w:style>
  <w:style w:type="paragraph" w:customStyle="1" w:styleId="Heading4Newtown">
    <w:name w:val="Heading 4 (Newtown)"/>
    <w:basedOn w:val="Heading3"/>
    <w:link w:val="Heading4NewtownChar"/>
    <w:rsid w:val="00BE2D55"/>
    <w:rPr>
      <w:i/>
    </w:rPr>
  </w:style>
  <w:style w:type="character" w:customStyle="1" w:styleId="GraphicCaptionGriffithsChar">
    <w:name w:val="Graphic Caption (Griffiths) Char"/>
    <w:basedOn w:val="BulletGriffithsChar"/>
    <w:link w:val="GraphicCaptionGriffiths"/>
    <w:rsid w:val="00150AC4"/>
    <w:rPr>
      <w:rFonts w:ascii="Arial" w:hAnsi="Arial" w:cs="Arial"/>
      <w:i/>
      <w:sz w:val="22"/>
      <w:szCs w:val="22"/>
      <w:lang w:eastAsia="en-US"/>
    </w:rPr>
  </w:style>
  <w:style w:type="paragraph" w:customStyle="1" w:styleId="EvidenceGriffiths">
    <w:name w:val="Evidence (Griffiths)"/>
    <w:basedOn w:val="Normal"/>
    <w:link w:val="EvidenceGriffithsChar"/>
    <w:qFormat/>
    <w:rsid w:val="00FF68E3"/>
    <w:rPr>
      <w:i/>
      <w:color w:val="0000FF"/>
    </w:rPr>
  </w:style>
  <w:style w:type="character" w:customStyle="1" w:styleId="Heading3Char">
    <w:name w:val="Heading 3 Char"/>
    <w:aliases w:val="Heading 3 (Newtown) Char"/>
    <w:basedOn w:val="BulletGriffithsChar"/>
    <w:link w:val="Heading3"/>
    <w:rsid w:val="00BE2D55"/>
    <w:rPr>
      <w:rFonts w:ascii="Arial" w:hAnsi="Arial" w:cs="Arial"/>
      <w:b/>
      <w:sz w:val="22"/>
      <w:szCs w:val="22"/>
      <w:lang w:eastAsia="en-US"/>
    </w:rPr>
  </w:style>
  <w:style w:type="character" w:customStyle="1" w:styleId="Heading4NewtownChar">
    <w:name w:val="Heading 4 (Newtown) Char"/>
    <w:basedOn w:val="Heading3Char"/>
    <w:link w:val="Heading4Newtown"/>
    <w:rsid w:val="00BE2D55"/>
    <w:rPr>
      <w:rFonts w:ascii="Arial" w:hAnsi="Arial" w:cs="Arial"/>
      <w:b/>
      <w:i/>
      <w:sz w:val="22"/>
      <w:szCs w:val="22"/>
      <w:lang w:eastAsia="en-US"/>
    </w:rPr>
  </w:style>
  <w:style w:type="character" w:customStyle="1" w:styleId="EvidenceGriffithsChar">
    <w:name w:val="Evidence (Griffiths) Char"/>
    <w:basedOn w:val="DefaultParagraphFont"/>
    <w:link w:val="EvidenceGriffiths"/>
    <w:rsid w:val="00FF68E3"/>
    <w:rPr>
      <w:rFonts w:ascii="Arial" w:hAnsi="Arial" w:cs="Arial"/>
      <w:i/>
      <w:color w:val="0000FF"/>
      <w:szCs w:val="22"/>
      <w:lang w:eastAsia="en-US"/>
    </w:rPr>
  </w:style>
  <w:style w:type="paragraph" w:customStyle="1" w:styleId="QuestionNewtown">
    <w:name w:val="Question (Newtown)"/>
    <w:basedOn w:val="Normal"/>
    <w:link w:val="QuestionNewtownChar"/>
    <w:rsid w:val="00C03623"/>
    <w:rPr>
      <w:b/>
    </w:rPr>
  </w:style>
  <w:style w:type="character" w:customStyle="1" w:styleId="QuestionNewtownChar">
    <w:name w:val="Question (Newtown) Char"/>
    <w:basedOn w:val="DefaultParagraphFont"/>
    <w:link w:val="QuestionNewtown"/>
    <w:rsid w:val="00C03623"/>
    <w:rPr>
      <w:rFonts w:ascii="Arial" w:hAnsi="Arial" w:cs="Arial"/>
      <w:b/>
      <w:sz w:val="22"/>
      <w:szCs w:val="22"/>
      <w:lang w:eastAsia="en-US"/>
    </w:rPr>
  </w:style>
  <w:style w:type="paragraph" w:customStyle="1" w:styleId="QuestionGriffiths">
    <w:name w:val="Question (Griffiths)"/>
    <w:basedOn w:val="Normal"/>
    <w:link w:val="QuestionGriffithsChar"/>
    <w:qFormat/>
    <w:rsid w:val="00FF68E3"/>
    <w:rPr>
      <w:b/>
    </w:rPr>
  </w:style>
  <w:style w:type="paragraph" w:customStyle="1" w:styleId="AddedValueGriffiths">
    <w:name w:val="Added Value (Griffiths)"/>
    <w:basedOn w:val="Normal"/>
    <w:link w:val="AddedValueGriffithsChar"/>
    <w:qFormat/>
    <w:rsid w:val="006A1FAA"/>
    <w:rPr>
      <w:i/>
      <w:color w:val="808080" w:themeColor="background1" w:themeShade="80"/>
    </w:rPr>
  </w:style>
  <w:style w:type="character" w:customStyle="1" w:styleId="QuestionGriffithsChar">
    <w:name w:val="Question (Griffiths) Char"/>
    <w:basedOn w:val="DefaultParagraphFont"/>
    <w:link w:val="QuestionGriffiths"/>
    <w:rsid w:val="00FF68E3"/>
    <w:rPr>
      <w:rFonts w:ascii="Arial" w:hAnsi="Arial" w:cs="Arial"/>
      <w:b/>
      <w:sz w:val="22"/>
      <w:szCs w:val="22"/>
      <w:lang w:eastAsia="en-US"/>
    </w:rPr>
  </w:style>
  <w:style w:type="character" w:customStyle="1" w:styleId="AddedValueGriffithsChar">
    <w:name w:val="Added Value (Griffiths) Char"/>
    <w:basedOn w:val="DefaultParagraphFont"/>
    <w:link w:val="AddedValueGriffiths"/>
    <w:rsid w:val="006A1FAA"/>
    <w:rPr>
      <w:rFonts w:ascii="Arial" w:hAnsi="Arial" w:cs="Arial"/>
      <w:i/>
      <w:color w:val="808080" w:themeColor="background1" w:themeShade="80"/>
      <w:sz w:val="22"/>
      <w:szCs w:val="22"/>
      <w:lang w:eastAsia="en-US"/>
    </w:rPr>
  </w:style>
  <w:style w:type="paragraph" w:customStyle="1" w:styleId="Heading3Griffiths">
    <w:name w:val="Heading 3 (Griffiths)"/>
    <w:basedOn w:val="Normal"/>
    <w:link w:val="Heading3GriffithsChar"/>
    <w:qFormat/>
    <w:rsid w:val="009648CC"/>
    <w:rPr>
      <w:b/>
      <w:i/>
    </w:rPr>
  </w:style>
  <w:style w:type="character" w:customStyle="1" w:styleId="Heading3GriffithsChar">
    <w:name w:val="Heading 3 (Griffiths) Char"/>
    <w:basedOn w:val="DefaultParagraphFont"/>
    <w:link w:val="Heading3Griffiths"/>
    <w:rsid w:val="009648CC"/>
    <w:rPr>
      <w:rFonts w:ascii="Arial" w:hAnsi="Arial" w:cs="Arial"/>
      <w:b/>
      <w:i/>
      <w:sz w:val="22"/>
      <w:szCs w:val="22"/>
      <w:lang w:eastAsia="en-US"/>
    </w:rPr>
  </w:style>
  <w:style w:type="paragraph" w:customStyle="1" w:styleId="HeaderFooter">
    <w:name w:val="Header &amp;  Footer"/>
    <w:basedOn w:val="Header1"/>
    <w:link w:val="HeaderFooterChar"/>
    <w:qFormat/>
    <w:rsid w:val="009E25A0"/>
    <w:pPr>
      <w:spacing w:after="0"/>
    </w:pPr>
    <w:rPr>
      <w:color w:val="BFBFBF" w:themeColor="background1" w:themeShade="BF"/>
      <w:sz w:val="20"/>
    </w:rPr>
  </w:style>
  <w:style w:type="character" w:customStyle="1" w:styleId="HeaderFooterChar">
    <w:name w:val="Header &amp;  Footer Char"/>
    <w:basedOn w:val="Header1Char1"/>
    <w:link w:val="HeaderFooter"/>
    <w:rsid w:val="009E25A0"/>
    <w:rPr>
      <w:rFonts w:ascii="Arial" w:hAnsi="Arial" w:cs="Arial"/>
      <w:iCs/>
      <w:noProof/>
      <w:color w:val="BFBFBF" w:themeColor="background1" w:themeShade="BF"/>
      <w:sz w:val="22"/>
      <w:szCs w:val="22"/>
      <w:lang w:eastAsia="en-US"/>
    </w:rPr>
  </w:style>
  <w:style w:type="character" w:styleId="CommentReference">
    <w:name w:val="annotation reference"/>
    <w:basedOn w:val="DefaultParagraphFont"/>
    <w:uiPriority w:val="99"/>
    <w:semiHidden/>
    <w:unhideWhenUsed/>
    <w:rsid w:val="006F08A8"/>
    <w:rPr>
      <w:sz w:val="16"/>
      <w:szCs w:val="16"/>
    </w:rPr>
  </w:style>
  <w:style w:type="paragraph" w:styleId="CommentText">
    <w:name w:val="annotation text"/>
    <w:basedOn w:val="Normal"/>
    <w:link w:val="CommentTextChar"/>
    <w:uiPriority w:val="99"/>
    <w:semiHidden/>
    <w:unhideWhenUsed/>
    <w:rsid w:val="006F08A8"/>
    <w:pPr>
      <w:spacing w:line="240" w:lineRule="auto"/>
    </w:pPr>
    <w:rPr>
      <w:sz w:val="20"/>
      <w:szCs w:val="20"/>
    </w:rPr>
  </w:style>
  <w:style w:type="character" w:customStyle="1" w:styleId="CommentTextChar">
    <w:name w:val="Comment Text Char"/>
    <w:basedOn w:val="DefaultParagraphFont"/>
    <w:link w:val="CommentText"/>
    <w:uiPriority w:val="99"/>
    <w:semiHidden/>
    <w:rsid w:val="006F08A8"/>
    <w:rPr>
      <w:rFonts w:ascii="Arial" w:hAnsi="Arial" w:cs="Arial"/>
      <w:lang w:eastAsia="en-US"/>
    </w:rPr>
  </w:style>
  <w:style w:type="paragraph" w:styleId="CommentSubject">
    <w:name w:val="annotation subject"/>
    <w:basedOn w:val="CommentText"/>
    <w:next w:val="CommentText"/>
    <w:link w:val="CommentSubjectChar"/>
    <w:uiPriority w:val="99"/>
    <w:semiHidden/>
    <w:unhideWhenUsed/>
    <w:rsid w:val="006F08A8"/>
    <w:rPr>
      <w:b/>
      <w:bCs/>
    </w:rPr>
  </w:style>
  <w:style w:type="character" w:customStyle="1" w:styleId="CommentSubjectChar">
    <w:name w:val="Comment Subject Char"/>
    <w:basedOn w:val="CommentTextChar"/>
    <w:link w:val="CommentSubject"/>
    <w:uiPriority w:val="99"/>
    <w:semiHidden/>
    <w:rsid w:val="006F08A8"/>
    <w:rPr>
      <w:rFonts w:ascii="Arial" w:hAnsi="Arial" w:cs="Arial"/>
      <w:b/>
      <w:bCs/>
      <w:lang w:eastAsia="en-US"/>
    </w:rPr>
  </w:style>
  <w:style w:type="character" w:customStyle="1" w:styleId="BodyText2Char">
    <w:name w:val="Body Text 2 Char"/>
    <w:basedOn w:val="DefaultParagraphFont"/>
    <w:link w:val="BodyText2"/>
    <w:rsid w:val="00691DD1"/>
    <w:rPr>
      <w:rFonts w:ascii="Arial" w:hAnsi="Arial" w:cs="Arial"/>
      <w:sz w:val="24"/>
      <w:szCs w:val="22"/>
      <w:lang w:eastAsia="en-US"/>
    </w:rPr>
  </w:style>
  <w:style w:type="table" w:customStyle="1" w:styleId="TableGrid1">
    <w:name w:val="Table Grid1"/>
    <w:basedOn w:val="TableNormal"/>
    <w:next w:val="TableGrid"/>
    <w:uiPriority w:val="39"/>
    <w:rsid w:val="000E5B31"/>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951E3"/>
    <w:rPr>
      <w:color w:val="605E5C"/>
      <w:shd w:val="clear" w:color="auto" w:fill="E1DFDD"/>
    </w:rPr>
  </w:style>
  <w:style w:type="character" w:styleId="FollowedHyperlink">
    <w:name w:val="FollowedHyperlink"/>
    <w:basedOn w:val="DefaultParagraphFont"/>
    <w:uiPriority w:val="99"/>
    <w:semiHidden/>
    <w:unhideWhenUsed/>
    <w:rsid w:val="00BA484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16300">
      <w:bodyDiv w:val="1"/>
      <w:marLeft w:val="0"/>
      <w:marRight w:val="0"/>
      <w:marTop w:val="0"/>
      <w:marBottom w:val="0"/>
      <w:divBdr>
        <w:top w:val="none" w:sz="0" w:space="0" w:color="auto"/>
        <w:left w:val="none" w:sz="0" w:space="0" w:color="auto"/>
        <w:bottom w:val="none" w:sz="0" w:space="0" w:color="auto"/>
        <w:right w:val="none" w:sz="0" w:space="0" w:color="auto"/>
      </w:divBdr>
    </w:div>
    <w:div w:id="257755090">
      <w:bodyDiv w:val="1"/>
      <w:marLeft w:val="0"/>
      <w:marRight w:val="0"/>
      <w:marTop w:val="0"/>
      <w:marBottom w:val="0"/>
      <w:divBdr>
        <w:top w:val="none" w:sz="0" w:space="0" w:color="auto"/>
        <w:left w:val="none" w:sz="0" w:space="0" w:color="auto"/>
        <w:bottom w:val="none" w:sz="0" w:space="0" w:color="auto"/>
        <w:right w:val="none" w:sz="0" w:space="0" w:color="auto"/>
      </w:divBdr>
      <w:divsChild>
        <w:div w:id="683215549">
          <w:marLeft w:val="0"/>
          <w:marRight w:val="0"/>
          <w:marTop w:val="0"/>
          <w:marBottom w:val="0"/>
          <w:divBdr>
            <w:top w:val="none" w:sz="0" w:space="0" w:color="auto"/>
            <w:left w:val="none" w:sz="0" w:space="0" w:color="auto"/>
            <w:bottom w:val="none" w:sz="0" w:space="0" w:color="auto"/>
            <w:right w:val="none" w:sz="0" w:space="0" w:color="auto"/>
          </w:divBdr>
        </w:div>
      </w:divsChild>
    </w:div>
    <w:div w:id="464130171">
      <w:bodyDiv w:val="1"/>
      <w:marLeft w:val="0"/>
      <w:marRight w:val="0"/>
      <w:marTop w:val="0"/>
      <w:marBottom w:val="0"/>
      <w:divBdr>
        <w:top w:val="none" w:sz="0" w:space="0" w:color="auto"/>
        <w:left w:val="none" w:sz="0" w:space="0" w:color="auto"/>
        <w:bottom w:val="none" w:sz="0" w:space="0" w:color="auto"/>
        <w:right w:val="none" w:sz="0" w:space="0" w:color="auto"/>
      </w:divBdr>
    </w:div>
    <w:div w:id="567614583">
      <w:bodyDiv w:val="1"/>
      <w:marLeft w:val="0"/>
      <w:marRight w:val="0"/>
      <w:marTop w:val="0"/>
      <w:marBottom w:val="0"/>
      <w:divBdr>
        <w:top w:val="none" w:sz="0" w:space="0" w:color="auto"/>
        <w:left w:val="none" w:sz="0" w:space="0" w:color="auto"/>
        <w:bottom w:val="none" w:sz="0" w:space="0" w:color="auto"/>
        <w:right w:val="none" w:sz="0" w:space="0" w:color="auto"/>
      </w:divBdr>
    </w:div>
    <w:div w:id="1251279098">
      <w:bodyDiv w:val="1"/>
      <w:marLeft w:val="0"/>
      <w:marRight w:val="0"/>
      <w:marTop w:val="0"/>
      <w:marBottom w:val="0"/>
      <w:divBdr>
        <w:top w:val="none" w:sz="0" w:space="0" w:color="auto"/>
        <w:left w:val="none" w:sz="0" w:space="0" w:color="auto"/>
        <w:bottom w:val="none" w:sz="0" w:space="0" w:color="auto"/>
        <w:right w:val="none" w:sz="0" w:space="0" w:color="auto"/>
      </w:divBdr>
    </w:div>
    <w:div w:id="1752963810">
      <w:bodyDiv w:val="1"/>
      <w:marLeft w:val="0"/>
      <w:marRight w:val="0"/>
      <w:marTop w:val="0"/>
      <w:marBottom w:val="0"/>
      <w:divBdr>
        <w:top w:val="none" w:sz="0" w:space="0" w:color="auto"/>
        <w:left w:val="none" w:sz="0" w:space="0" w:color="auto"/>
        <w:bottom w:val="none" w:sz="0" w:space="0" w:color="auto"/>
        <w:right w:val="none" w:sz="0" w:space="0" w:color="auto"/>
      </w:divBdr>
    </w:div>
    <w:div w:id="1951429769">
      <w:bodyDiv w:val="1"/>
      <w:marLeft w:val="0"/>
      <w:marRight w:val="0"/>
      <w:marTop w:val="0"/>
      <w:marBottom w:val="0"/>
      <w:divBdr>
        <w:top w:val="none" w:sz="0" w:space="0" w:color="auto"/>
        <w:left w:val="none" w:sz="0" w:space="0" w:color="auto"/>
        <w:bottom w:val="none" w:sz="0" w:space="0" w:color="auto"/>
        <w:right w:val="none" w:sz="0" w:space="0" w:color="auto"/>
      </w:divBdr>
      <w:divsChild>
        <w:div w:id="13189623">
          <w:marLeft w:val="0"/>
          <w:marRight w:val="0"/>
          <w:marTop w:val="0"/>
          <w:marBottom w:val="0"/>
          <w:divBdr>
            <w:top w:val="none" w:sz="0" w:space="0" w:color="auto"/>
            <w:left w:val="none" w:sz="0" w:space="0" w:color="auto"/>
            <w:bottom w:val="none" w:sz="0" w:space="0" w:color="auto"/>
            <w:right w:val="none" w:sz="0" w:space="0" w:color="auto"/>
          </w:divBdr>
        </w:div>
        <w:div w:id="1215115988">
          <w:marLeft w:val="0"/>
          <w:marRight w:val="0"/>
          <w:marTop w:val="0"/>
          <w:marBottom w:val="0"/>
          <w:divBdr>
            <w:top w:val="none" w:sz="0" w:space="0" w:color="auto"/>
            <w:left w:val="none" w:sz="0" w:space="0" w:color="auto"/>
            <w:bottom w:val="none" w:sz="0" w:space="0" w:color="auto"/>
            <w:right w:val="none" w:sz="0" w:space="0" w:color="auto"/>
          </w:divBdr>
        </w:div>
      </w:divsChild>
    </w:div>
    <w:div w:id="1978145364">
      <w:bodyDiv w:val="1"/>
      <w:marLeft w:val="0"/>
      <w:marRight w:val="0"/>
      <w:marTop w:val="0"/>
      <w:marBottom w:val="0"/>
      <w:divBdr>
        <w:top w:val="none" w:sz="0" w:space="0" w:color="auto"/>
        <w:left w:val="none" w:sz="0" w:space="0" w:color="auto"/>
        <w:bottom w:val="none" w:sz="0" w:space="0" w:color="auto"/>
        <w:right w:val="none" w:sz="0" w:space="0" w:color="auto"/>
      </w:divBdr>
    </w:div>
    <w:div w:id="2130203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oodle.uwtsd.ac.uk/mod/forum/discuss.php?d=66140" TargetMode="External"/><Relationship Id="rId18" Type="http://schemas.openxmlformats.org/officeDocument/2006/relationships/hyperlink" Target="https://www.forbes.com/sites/lisaquast/2012/11/26/overcome-the-5-main-reasons-people-resist-change/"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cityam.com/budget-2021-sunak-pledges-22bn-for-new-infrastructure-bank/"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95900/transport-infrastructure-strategy-building-sustainable-skills.pdf" TargetMode="External"/><Relationship Id="rId17" Type="http://schemas.openxmlformats.org/officeDocument/2006/relationships/hyperlink" Target="https://www.prosci.com/methodology-overview"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managementstudyguide.com/kotters-8-step-model-of-change.htm" TargetMode="External"/><Relationship Id="rId20" Type="http://schemas.openxmlformats.org/officeDocument/2006/relationships/hyperlink" Target="http://changemanagementinsight.com/nudge-theory-in-change-manageme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rgiocaredda.eu/organisation/tools/models-the-adkar-change-management-model/"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onstructionenquirer.com/2021/04/13/laing-orourke-to-employ-equal-numbers-of-men-and-women-by-2033/" TargetMode="External"/><Relationship Id="rId23" Type="http://schemas.openxmlformats.org/officeDocument/2006/relationships/header" Target="header2.xml"/><Relationship Id="rId28" Type="http://schemas.openxmlformats.org/officeDocument/2006/relationships/image" Target="media/image4.png"/><Relationship Id="rId10" Type="http://schemas.openxmlformats.org/officeDocument/2006/relationships/hyperlink" Target="https://www.cv-library.co.uk/recruitment-insight/job-market-report-q3-2020/" TargetMode="External"/><Relationship Id="rId19" Type="http://schemas.openxmlformats.org/officeDocument/2006/relationships/hyperlink" Target="https://socialvalueportal.com/global-goals-national-to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rofficecoach.com/coaching-resources/lessons-in-leadership/conflict-and-change/how-to-help-people-accept-change" TargetMode="Externa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9B2661-44FC-4C8F-BAC4-96C958F5DF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725</TotalTime>
  <Pages>13</Pages>
  <Words>4259</Words>
  <Characters>24279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CONTENTS</vt:lpstr>
    </vt:vector>
  </TitlesOfParts>
  <Company>Alun Griffiths Contractors Ltd.</Company>
  <LinksUpToDate>false</LinksUpToDate>
  <CharactersWithSpaces>28482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CONTENTS</dc:title>
  <dc:creator>Cathy Greenow</dc:creator>
  <cp:lastModifiedBy>Steven Saunders</cp:lastModifiedBy>
  <cp:revision>448</cp:revision>
  <cp:lastPrinted>2020-01-15T10:59:00Z</cp:lastPrinted>
  <dcterms:created xsi:type="dcterms:W3CDTF">2021-04-22T16:17:00Z</dcterms:created>
  <dcterms:modified xsi:type="dcterms:W3CDTF">2021-04-27T09:53:00Z</dcterms:modified>
</cp:coreProperties>
</file>