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41BA9" w14:textId="77777777" w:rsidR="000A5ADA" w:rsidRDefault="000A5ADA" w:rsidP="000A5ADA">
      <w:pPr>
        <w:jc w:val="center"/>
        <w:rPr>
          <w:rFonts w:ascii="Times New Roman" w:eastAsia="Times New Roman" w:hAnsi="Times New Roman" w:cs="Times New Roman"/>
          <w:b/>
          <w:color w:val="0E101A"/>
          <w:sz w:val="24"/>
          <w:szCs w:val="24"/>
        </w:rPr>
      </w:pPr>
      <w:r>
        <w:rPr>
          <w:noProof/>
        </w:rPr>
        <w:drawing>
          <wp:inline distT="0" distB="0" distL="0" distR="0" wp14:anchorId="756E518D" wp14:editId="243B9180">
            <wp:extent cx="2724150" cy="1362075"/>
            <wp:effectExtent l="0" t="0" r="0" b="0"/>
            <wp:docPr id="2" name="Picture 2"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4150" cy="1362075"/>
                    </a:xfrm>
                    <a:prstGeom prst="rect">
                      <a:avLst/>
                    </a:prstGeom>
                    <a:noFill/>
                    <a:ln>
                      <a:noFill/>
                    </a:ln>
                  </pic:spPr>
                </pic:pic>
              </a:graphicData>
            </a:graphic>
          </wp:inline>
        </w:drawing>
      </w:r>
    </w:p>
    <w:p w14:paraId="54161449" w14:textId="77777777" w:rsidR="000A5ADA" w:rsidRDefault="000A5ADA" w:rsidP="000A5ADA">
      <w:pPr>
        <w:jc w:val="center"/>
        <w:rPr>
          <w:rFonts w:ascii="Times New Roman" w:eastAsia="Times New Roman" w:hAnsi="Times New Roman" w:cs="Times New Roman"/>
          <w:b/>
          <w:color w:val="0E101A"/>
          <w:sz w:val="24"/>
          <w:szCs w:val="24"/>
        </w:rPr>
      </w:pPr>
    </w:p>
    <w:p w14:paraId="6E1511F4" w14:textId="77777777" w:rsidR="000A5ADA" w:rsidRPr="00160120" w:rsidRDefault="000A5ADA" w:rsidP="000A5ADA">
      <w:pPr>
        <w:jc w:val="center"/>
        <w:rPr>
          <w:rFonts w:ascii="Times New Roman" w:eastAsia="Times New Roman" w:hAnsi="Times New Roman" w:cs="Times New Roman"/>
          <w:bCs/>
          <w:color w:val="0E101A"/>
        </w:rPr>
      </w:pPr>
      <w:r w:rsidRPr="00160120">
        <w:rPr>
          <w:rFonts w:ascii="Times New Roman" w:eastAsia="Times New Roman" w:hAnsi="Times New Roman" w:cs="Times New Roman"/>
          <w:bCs/>
          <w:color w:val="0E101A"/>
        </w:rPr>
        <w:t>Programme: Certificate of Higher Education in Skills for the Workplace &amp; Health and Social Care</w:t>
      </w:r>
    </w:p>
    <w:p w14:paraId="395EAAE3" w14:textId="77777777" w:rsidR="000A5ADA" w:rsidRPr="00160120" w:rsidRDefault="000A5ADA" w:rsidP="000A5ADA">
      <w:pPr>
        <w:jc w:val="center"/>
        <w:rPr>
          <w:rFonts w:ascii="Times New Roman" w:eastAsia="Times New Roman" w:hAnsi="Times New Roman" w:cs="Times New Roman"/>
          <w:bCs/>
          <w:color w:val="0E101A"/>
          <w:sz w:val="24"/>
          <w:szCs w:val="24"/>
        </w:rPr>
      </w:pPr>
      <w:r w:rsidRPr="00160120">
        <w:rPr>
          <w:rFonts w:ascii="Times New Roman" w:eastAsia="Times New Roman" w:hAnsi="Times New Roman" w:cs="Times New Roman"/>
          <w:bCs/>
          <w:color w:val="0E101A"/>
          <w:sz w:val="24"/>
          <w:szCs w:val="24"/>
        </w:rPr>
        <w:t>Module: Problem Solving and Decision Making</w:t>
      </w:r>
    </w:p>
    <w:p w14:paraId="7FCE9A02" w14:textId="77777777" w:rsidR="000A5ADA" w:rsidRPr="00160120" w:rsidRDefault="000A5ADA" w:rsidP="000A5ADA">
      <w:pPr>
        <w:jc w:val="center"/>
        <w:rPr>
          <w:rFonts w:ascii="Times New Roman" w:eastAsia="Times New Roman" w:hAnsi="Times New Roman" w:cs="Times New Roman"/>
          <w:bCs/>
          <w:color w:val="0E101A"/>
          <w:sz w:val="24"/>
          <w:szCs w:val="24"/>
        </w:rPr>
      </w:pPr>
      <w:r w:rsidRPr="00160120">
        <w:rPr>
          <w:rFonts w:ascii="Times New Roman" w:eastAsia="Times New Roman" w:hAnsi="Times New Roman" w:cs="Times New Roman"/>
          <w:bCs/>
          <w:color w:val="0E101A"/>
          <w:sz w:val="24"/>
          <w:szCs w:val="24"/>
        </w:rPr>
        <w:t>Assignment Title: Problem Solving and Decision making</w:t>
      </w:r>
      <w:r>
        <w:rPr>
          <w:rFonts w:ascii="Times New Roman" w:eastAsia="Times New Roman" w:hAnsi="Times New Roman" w:cs="Times New Roman"/>
          <w:bCs/>
          <w:color w:val="0E101A"/>
          <w:sz w:val="24"/>
          <w:szCs w:val="24"/>
        </w:rPr>
        <w:t xml:space="preserve"> (Task-2)</w:t>
      </w:r>
    </w:p>
    <w:p w14:paraId="33F72CDF" w14:textId="77777777" w:rsidR="000A5ADA" w:rsidRDefault="000A5ADA" w:rsidP="000A5ADA">
      <w:pPr>
        <w:jc w:val="center"/>
        <w:rPr>
          <w:rFonts w:ascii="Times New Roman" w:eastAsia="Times New Roman" w:hAnsi="Times New Roman" w:cs="Times New Roman"/>
          <w:bCs/>
          <w:color w:val="0E101A"/>
          <w:sz w:val="24"/>
          <w:szCs w:val="24"/>
        </w:rPr>
      </w:pPr>
      <w:r w:rsidRPr="00160120">
        <w:rPr>
          <w:rFonts w:ascii="Times New Roman" w:eastAsia="Times New Roman" w:hAnsi="Times New Roman" w:cs="Times New Roman"/>
          <w:bCs/>
          <w:color w:val="0E101A"/>
          <w:sz w:val="24"/>
          <w:szCs w:val="24"/>
        </w:rPr>
        <w:t>Module code: BMSW 4004</w:t>
      </w:r>
    </w:p>
    <w:p w14:paraId="2C814174" w14:textId="3F5D5782" w:rsidR="000A5ADA" w:rsidRPr="004D5B93" w:rsidRDefault="000A5ADA" w:rsidP="000A5ADA">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 xml:space="preserve">Student Name: </w:t>
      </w:r>
      <w:r w:rsidR="004D1F23" w:rsidRPr="004D1F23">
        <w:rPr>
          <w:rFonts w:ascii="Times New Roman" w:hAnsi="Times New Roman" w:cs="Times New Roman"/>
          <w:bCs/>
          <w:sz w:val="24"/>
          <w:szCs w:val="24"/>
        </w:rPr>
        <w:t>ANDREJ CICAK</w:t>
      </w:r>
    </w:p>
    <w:p w14:paraId="75B8BBD4" w14:textId="48CD6778" w:rsidR="000A5ADA" w:rsidRPr="004D5B93" w:rsidRDefault="000A5ADA" w:rsidP="000A5ADA">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 xml:space="preserve">Student Id: </w:t>
      </w:r>
      <w:r w:rsidR="004D1F23" w:rsidRPr="004D1F23">
        <w:rPr>
          <w:rFonts w:ascii="Times New Roman" w:hAnsi="Times New Roman" w:cs="Times New Roman"/>
          <w:bCs/>
          <w:sz w:val="24"/>
          <w:szCs w:val="24"/>
        </w:rPr>
        <w:t>2126602</w:t>
      </w:r>
    </w:p>
    <w:p w14:paraId="4B0AB92A" w14:textId="177388F2" w:rsidR="000A5ADA" w:rsidRPr="004D5B93" w:rsidRDefault="000A5ADA" w:rsidP="000A5ADA">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 xml:space="preserve">Submission Date: </w:t>
      </w:r>
      <w:r w:rsidR="00F61127">
        <w:rPr>
          <w:rFonts w:ascii="Times New Roman" w:hAnsi="Times New Roman" w:cs="Times New Roman"/>
          <w:bCs/>
          <w:sz w:val="24"/>
          <w:szCs w:val="24"/>
        </w:rPr>
        <w:t>28/11/2022</w:t>
      </w:r>
    </w:p>
    <w:p w14:paraId="7B049D44" w14:textId="77777777" w:rsidR="00B205B5" w:rsidRDefault="00B205B5" w:rsidP="00352477">
      <w:pPr>
        <w:spacing w:line="360" w:lineRule="auto"/>
        <w:jc w:val="center"/>
        <w:rPr>
          <w:rFonts w:ascii="Times New Roman" w:eastAsia="Times New Roman" w:hAnsi="Times New Roman" w:cs="Times New Roman"/>
          <w:b/>
          <w:sz w:val="32"/>
          <w:szCs w:val="32"/>
        </w:rPr>
      </w:pPr>
    </w:p>
    <w:p w14:paraId="0472748C" w14:textId="77777777" w:rsidR="00B205B5" w:rsidRDefault="00B205B5" w:rsidP="00352477">
      <w:pPr>
        <w:spacing w:line="360" w:lineRule="auto"/>
        <w:jc w:val="center"/>
        <w:rPr>
          <w:rFonts w:ascii="Times New Roman" w:eastAsia="Times New Roman" w:hAnsi="Times New Roman" w:cs="Times New Roman"/>
          <w:b/>
          <w:sz w:val="32"/>
          <w:szCs w:val="32"/>
        </w:rPr>
      </w:pPr>
    </w:p>
    <w:p w14:paraId="00CA71FC" w14:textId="77777777" w:rsidR="00B205B5" w:rsidRDefault="00B205B5" w:rsidP="00352477">
      <w:pPr>
        <w:spacing w:line="360" w:lineRule="auto"/>
        <w:jc w:val="center"/>
        <w:rPr>
          <w:rFonts w:ascii="Times New Roman" w:eastAsia="Times New Roman" w:hAnsi="Times New Roman" w:cs="Times New Roman"/>
          <w:b/>
          <w:sz w:val="32"/>
          <w:szCs w:val="32"/>
        </w:rPr>
      </w:pPr>
    </w:p>
    <w:p w14:paraId="5ED6DB8E" w14:textId="77777777" w:rsidR="00B205B5" w:rsidRDefault="00B205B5" w:rsidP="00352477">
      <w:pPr>
        <w:spacing w:line="360" w:lineRule="auto"/>
        <w:jc w:val="center"/>
        <w:rPr>
          <w:rFonts w:ascii="Times New Roman" w:eastAsia="Times New Roman" w:hAnsi="Times New Roman" w:cs="Times New Roman"/>
          <w:b/>
          <w:sz w:val="32"/>
          <w:szCs w:val="32"/>
        </w:rPr>
      </w:pPr>
    </w:p>
    <w:p w14:paraId="071FA55A" w14:textId="77777777" w:rsidR="00B205B5" w:rsidRDefault="00B205B5" w:rsidP="00352477">
      <w:pPr>
        <w:spacing w:line="360" w:lineRule="auto"/>
        <w:jc w:val="center"/>
        <w:rPr>
          <w:rFonts w:ascii="Times New Roman" w:eastAsia="Times New Roman" w:hAnsi="Times New Roman" w:cs="Times New Roman"/>
          <w:b/>
          <w:sz w:val="32"/>
          <w:szCs w:val="32"/>
        </w:rPr>
      </w:pPr>
    </w:p>
    <w:p w14:paraId="068D6016" w14:textId="77777777" w:rsidR="00B205B5" w:rsidRDefault="00B205B5" w:rsidP="00352477">
      <w:pPr>
        <w:spacing w:line="360" w:lineRule="auto"/>
        <w:jc w:val="center"/>
        <w:rPr>
          <w:rFonts w:ascii="Times New Roman" w:eastAsia="Times New Roman" w:hAnsi="Times New Roman" w:cs="Times New Roman"/>
          <w:b/>
          <w:sz w:val="32"/>
          <w:szCs w:val="32"/>
        </w:rPr>
      </w:pPr>
    </w:p>
    <w:p w14:paraId="7438B54E" w14:textId="77777777" w:rsidR="00B205B5" w:rsidRDefault="00B205B5" w:rsidP="00352477">
      <w:pPr>
        <w:spacing w:line="360" w:lineRule="auto"/>
        <w:jc w:val="center"/>
        <w:rPr>
          <w:rFonts w:ascii="Times New Roman" w:eastAsia="Times New Roman" w:hAnsi="Times New Roman" w:cs="Times New Roman"/>
          <w:b/>
          <w:sz w:val="32"/>
          <w:szCs w:val="32"/>
        </w:rPr>
      </w:pPr>
    </w:p>
    <w:p w14:paraId="7BB36EDF" w14:textId="77777777" w:rsidR="00AA3C4C" w:rsidRDefault="00AA3C4C" w:rsidP="00352477">
      <w:pPr>
        <w:spacing w:line="360" w:lineRule="auto"/>
        <w:jc w:val="center"/>
        <w:rPr>
          <w:rFonts w:ascii="Times New Roman" w:eastAsia="Times New Roman" w:hAnsi="Times New Roman" w:cs="Times New Roman"/>
          <w:b/>
          <w:sz w:val="32"/>
          <w:szCs w:val="32"/>
        </w:rPr>
      </w:pPr>
    </w:p>
    <w:p w14:paraId="09FF4051" w14:textId="77777777" w:rsidR="00AA3C4C" w:rsidRDefault="00AA3C4C" w:rsidP="00352477">
      <w:pPr>
        <w:spacing w:line="360" w:lineRule="auto"/>
        <w:jc w:val="center"/>
        <w:rPr>
          <w:rFonts w:ascii="Times New Roman" w:eastAsia="Times New Roman" w:hAnsi="Times New Roman" w:cs="Times New Roman"/>
          <w:b/>
          <w:sz w:val="32"/>
          <w:szCs w:val="32"/>
        </w:rPr>
      </w:pPr>
    </w:p>
    <w:p w14:paraId="35173A03" w14:textId="77777777" w:rsidR="00352477" w:rsidRDefault="00702644">
      <w:bookmarkStart w:id="0" w:name="_eml3q429nmmz" w:colFirst="0" w:colLast="0"/>
      <w:bookmarkEnd w:id="0"/>
      <w:r>
        <w:br w:type="page"/>
      </w:r>
    </w:p>
    <w:sdt>
      <w:sdtPr>
        <w:rPr>
          <w:rFonts w:ascii="Arial" w:eastAsia="Arial" w:hAnsi="Arial" w:cs="Arial"/>
          <w:color w:val="auto"/>
          <w:sz w:val="22"/>
          <w:szCs w:val="22"/>
          <w:lang w:val="en-IN"/>
        </w:rPr>
        <w:id w:val="1005021342"/>
        <w:docPartObj>
          <w:docPartGallery w:val="Table of Contents"/>
          <w:docPartUnique/>
        </w:docPartObj>
      </w:sdtPr>
      <w:sdtEndPr>
        <w:rPr>
          <w:rFonts w:ascii="Times New Roman" w:hAnsi="Times New Roman" w:cs="Times New Roman"/>
          <w:b/>
          <w:bCs/>
          <w:noProof/>
          <w:sz w:val="24"/>
          <w:szCs w:val="24"/>
        </w:rPr>
      </w:sdtEndPr>
      <w:sdtContent>
        <w:p w14:paraId="571944B4" w14:textId="19FD1AA5" w:rsidR="00352477" w:rsidRPr="00352477" w:rsidRDefault="00352477" w:rsidP="00352477">
          <w:pPr>
            <w:pStyle w:val="TOCHeading"/>
            <w:jc w:val="center"/>
            <w:rPr>
              <w:rFonts w:ascii="Times New Roman" w:hAnsi="Times New Roman" w:cs="Times New Roman"/>
              <w:b/>
              <w:bCs/>
              <w:color w:val="000000" w:themeColor="text1"/>
              <w:sz w:val="28"/>
              <w:szCs w:val="28"/>
            </w:rPr>
          </w:pPr>
          <w:r w:rsidRPr="00352477">
            <w:rPr>
              <w:rFonts w:ascii="Times New Roman" w:hAnsi="Times New Roman" w:cs="Times New Roman"/>
              <w:b/>
              <w:bCs/>
              <w:color w:val="000000" w:themeColor="text1"/>
              <w:sz w:val="28"/>
              <w:szCs w:val="28"/>
            </w:rPr>
            <w:t>Table of Contents</w:t>
          </w:r>
        </w:p>
        <w:p w14:paraId="7068D5F4" w14:textId="497FDD9B" w:rsidR="000A5ADA" w:rsidRDefault="00352477">
          <w:pPr>
            <w:pStyle w:val="TOC1"/>
            <w:tabs>
              <w:tab w:val="right" w:leader="dot" w:pos="9019"/>
            </w:tabs>
            <w:rPr>
              <w:rFonts w:asciiTheme="minorHAnsi" w:eastAsiaTheme="minorEastAsia" w:hAnsiTheme="minorHAnsi" w:cs="Vrinda"/>
              <w:noProof/>
              <w:szCs w:val="28"/>
              <w:lang w:val="en-GB" w:eastAsia="en-GB" w:bidi="bn-IN"/>
            </w:rPr>
          </w:pPr>
          <w:r w:rsidRPr="00352477">
            <w:rPr>
              <w:rFonts w:ascii="Times New Roman" w:hAnsi="Times New Roman" w:cs="Times New Roman"/>
              <w:sz w:val="24"/>
              <w:szCs w:val="24"/>
            </w:rPr>
            <w:fldChar w:fldCharType="begin"/>
          </w:r>
          <w:r w:rsidRPr="00352477">
            <w:rPr>
              <w:rFonts w:ascii="Times New Roman" w:hAnsi="Times New Roman" w:cs="Times New Roman"/>
              <w:sz w:val="24"/>
              <w:szCs w:val="24"/>
            </w:rPr>
            <w:instrText xml:space="preserve"> TOC \o "1-3" \h \z \u </w:instrText>
          </w:r>
          <w:r w:rsidRPr="00352477">
            <w:rPr>
              <w:rFonts w:ascii="Times New Roman" w:hAnsi="Times New Roman" w:cs="Times New Roman"/>
              <w:sz w:val="24"/>
              <w:szCs w:val="24"/>
            </w:rPr>
            <w:fldChar w:fldCharType="separate"/>
          </w:r>
          <w:hyperlink w:anchor="_Toc116591972" w:history="1">
            <w:r w:rsidR="000A5ADA" w:rsidRPr="0042312D">
              <w:rPr>
                <w:rStyle w:val="Hyperlink"/>
                <w:noProof/>
              </w:rPr>
              <w:t>Task 2:</w:t>
            </w:r>
            <w:r w:rsidR="000A5ADA">
              <w:rPr>
                <w:noProof/>
                <w:webHidden/>
              </w:rPr>
              <w:tab/>
            </w:r>
            <w:r w:rsidR="000A5ADA">
              <w:rPr>
                <w:noProof/>
                <w:webHidden/>
              </w:rPr>
              <w:fldChar w:fldCharType="begin"/>
            </w:r>
            <w:r w:rsidR="000A5ADA">
              <w:rPr>
                <w:noProof/>
                <w:webHidden/>
              </w:rPr>
              <w:instrText xml:space="preserve"> PAGEREF _Toc116591972 \h </w:instrText>
            </w:r>
            <w:r w:rsidR="000A5ADA">
              <w:rPr>
                <w:noProof/>
                <w:webHidden/>
              </w:rPr>
            </w:r>
            <w:r w:rsidR="000A5ADA">
              <w:rPr>
                <w:noProof/>
                <w:webHidden/>
              </w:rPr>
              <w:fldChar w:fldCharType="separate"/>
            </w:r>
            <w:r w:rsidR="000A5ADA">
              <w:rPr>
                <w:noProof/>
                <w:webHidden/>
              </w:rPr>
              <w:t>2</w:t>
            </w:r>
            <w:r w:rsidR="000A5ADA">
              <w:rPr>
                <w:noProof/>
                <w:webHidden/>
              </w:rPr>
              <w:fldChar w:fldCharType="end"/>
            </w:r>
          </w:hyperlink>
        </w:p>
        <w:p w14:paraId="00E4F033" w14:textId="79F545E0"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3" w:history="1">
            <w:r w:rsidR="000A5ADA" w:rsidRPr="0042312D">
              <w:rPr>
                <w:rStyle w:val="Hyperlink"/>
                <w:noProof/>
              </w:rPr>
              <w:t>Introduction</w:t>
            </w:r>
            <w:r w:rsidR="000A5ADA">
              <w:rPr>
                <w:noProof/>
                <w:webHidden/>
              </w:rPr>
              <w:tab/>
            </w:r>
            <w:r w:rsidR="000A5ADA">
              <w:rPr>
                <w:noProof/>
                <w:webHidden/>
              </w:rPr>
              <w:fldChar w:fldCharType="begin"/>
            </w:r>
            <w:r w:rsidR="000A5ADA">
              <w:rPr>
                <w:noProof/>
                <w:webHidden/>
              </w:rPr>
              <w:instrText xml:space="preserve"> PAGEREF _Toc116591973 \h </w:instrText>
            </w:r>
            <w:r w:rsidR="000A5ADA">
              <w:rPr>
                <w:noProof/>
                <w:webHidden/>
              </w:rPr>
            </w:r>
            <w:r w:rsidR="000A5ADA">
              <w:rPr>
                <w:noProof/>
                <w:webHidden/>
              </w:rPr>
              <w:fldChar w:fldCharType="separate"/>
            </w:r>
            <w:r w:rsidR="000A5ADA">
              <w:rPr>
                <w:noProof/>
                <w:webHidden/>
              </w:rPr>
              <w:t>2</w:t>
            </w:r>
            <w:r w:rsidR="000A5ADA">
              <w:rPr>
                <w:noProof/>
                <w:webHidden/>
              </w:rPr>
              <w:fldChar w:fldCharType="end"/>
            </w:r>
          </w:hyperlink>
        </w:p>
        <w:p w14:paraId="69DF800F" w14:textId="694BAAC1"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4" w:history="1">
            <w:r w:rsidR="000A5ADA" w:rsidRPr="0042312D">
              <w:rPr>
                <w:rStyle w:val="Hyperlink"/>
                <w:noProof/>
              </w:rPr>
              <w:t>Discussion of the nature and impact of complex issues on the organisations and employees</w:t>
            </w:r>
            <w:r w:rsidR="000A5ADA">
              <w:rPr>
                <w:noProof/>
                <w:webHidden/>
              </w:rPr>
              <w:tab/>
            </w:r>
            <w:r w:rsidR="000A5ADA">
              <w:rPr>
                <w:noProof/>
                <w:webHidden/>
              </w:rPr>
              <w:fldChar w:fldCharType="begin"/>
            </w:r>
            <w:r w:rsidR="000A5ADA">
              <w:rPr>
                <w:noProof/>
                <w:webHidden/>
              </w:rPr>
              <w:instrText xml:space="preserve"> PAGEREF _Toc116591974 \h </w:instrText>
            </w:r>
            <w:r w:rsidR="000A5ADA">
              <w:rPr>
                <w:noProof/>
                <w:webHidden/>
              </w:rPr>
            </w:r>
            <w:r w:rsidR="000A5ADA">
              <w:rPr>
                <w:noProof/>
                <w:webHidden/>
              </w:rPr>
              <w:fldChar w:fldCharType="separate"/>
            </w:r>
            <w:r w:rsidR="000A5ADA">
              <w:rPr>
                <w:noProof/>
                <w:webHidden/>
              </w:rPr>
              <w:t>2</w:t>
            </w:r>
            <w:r w:rsidR="000A5ADA">
              <w:rPr>
                <w:noProof/>
                <w:webHidden/>
              </w:rPr>
              <w:fldChar w:fldCharType="end"/>
            </w:r>
          </w:hyperlink>
        </w:p>
        <w:p w14:paraId="3E40ADBF" w14:textId="4679C57E"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5" w:history="1">
            <w:r w:rsidR="000A5ADA" w:rsidRPr="0042312D">
              <w:rPr>
                <w:rStyle w:val="Hyperlink"/>
                <w:noProof/>
              </w:rPr>
              <w:t>Evaluation of the PESTLE analysis to contribute to the complex issues</w:t>
            </w:r>
            <w:r w:rsidR="000A5ADA">
              <w:rPr>
                <w:noProof/>
                <w:webHidden/>
              </w:rPr>
              <w:tab/>
            </w:r>
            <w:r w:rsidR="000A5ADA">
              <w:rPr>
                <w:noProof/>
                <w:webHidden/>
              </w:rPr>
              <w:fldChar w:fldCharType="begin"/>
            </w:r>
            <w:r w:rsidR="000A5ADA">
              <w:rPr>
                <w:noProof/>
                <w:webHidden/>
              </w:rPr>
              <w:instrText xml:space="preserve"> PAGEREF _Toc116591975 \h </w:instrText>
            </w:r>
            <w:r w:rsidR="000A5ADA">
              <w:rPr>
                <w:noProof/>
                <w:webHidden/>
              </w:rPr>
            </w:r>
            <w:r w:rsidR="000A5ADA">
              <w:rPr>
                <w:noProof/>
                <w:webHidden/>
              </w:rPr>
              <w:fldChar w:fldCharType="separate"/>
            </w:r>
            <w:r w:rsidR="000A5ADA">
              <w:rPr>
                <w:noProof/>
                <w:webHidden/>
              </w:rPr>
              <w:t>3</w:t>
            </w:r>
            <w:r w:rsidR="000A5ADA">
              <w:rPr>
                <w:noProof/>
                <w:webHidden/>
              </w:rPr>
              <w:fldChar w:fldCharType="end"/>
            </w:r>
          </w:hyperlink>
        </w:p>
        <w:p w14:paraId="525645B6" w14:textId="42369E43"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6" w:history="1">
            <w:r w:rsidR="000A5ADA" w:rsidRPr="0042312D">
              <w:rPr>
                <w:rStyle w:val="Hyperlink"/>
                <w:noProof/>
              </w:rPr>
              <w:t>Identification of the factors using cause-effect analysis</w:t>
            </w:r>
            <w:r w:rsidR="000A5ADA">
              <w:rPr>
                <w:noProof/>
                <w:webHidden/>
              </w:rPr>
              <w:tab/>
            </w:r>
            <w:r w:rsidR="000A5ADA">
              <w:rPr>
                <w:noProof/>
                <w:webHidden/>
              </w:rPr>
              <w:fldChar w:fldCharType="begin"/>
            </w:r>
            <w:r w:rsidR="000A5ADA">
              <w:rPr>
                <w:noProof/>
                <w:webHidden/>
              </w:rPr>
              <w:instrText xml:space="preserve"> PAGEREF _Toc116591976 \h </w:instrText>
            </w:r>
            <w:r w:rsidR="000A5ADA">
              <w:rPr>
                <w:noProof/>
                <w:webHidden/>
              </w:rPr>
            </w:r>
            <w:r w:rsidR="000A5ADA">
              <w:rPr>
                <w:noProof/>
                <w:webHidden/>
              </w:rPr>
              <w:fldChar w:fldCharType="separate"/>
            </w:r>
            <w:r w:rsidR="000A5ADA">
              <w:rPr>
                <w:noProof/>
                <w:webHidden/>
              </w:rPr>
              <w:t>4</w:t>
            </w:r>
            <w:r w:rsidR="000A5ADA">
              <w:rPr>
                <w:noProof/>
                <w:webHidden/>
              </w:rPr>
              <w:fldChar w:fldCharType="end"/>
            </w:r>
          </w:hyperlink>
        </w:p>
        <w:p w14:paraId="52BD4257" w14:textId="587A197B"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7" w:history="1">
            <w:r w:rsidR="000A5ADA" w:rsidRPr="0042312D">
              <w:rPr>
                <w:rStyle w:val="Hyperlink"/>
                <w:noProof/>
              </w:rPr>
              <w:t>Investigation of the alternative solutions and the selection of the right one with a plan</w:t>
            </w:r>
            <w:r w:rsidR="000A5ADA">
              <w:rPr>
                <w:noProof/>
                <w:webHidden/>
              </w:rPr>
              <w:tab/>
            </w:r>
            <w:r w:rsidR="000A5ADA">
              <w:rPr>
                <w:noProof/>
                <w:webHidden/>
              </w:rPr>
              <w:fldChar w:fldCharType="begin"/>
            </w:r>
            <w:r w:rsidR="000A5ADA">
              <w:rPr>
                <w:noProof/>
                <w:webHidden/>
              </w:rPr>
              <w:instrText xml:space="preserve"> PAGEREF _Toc116591977 \h </w:instrText>
            </w:r>
            <w:r w:rsidR="000A5ADA">
              <w:rPr>
                <w:noProof/>
                <w:webHidden/>
              </w:rPr>
            </w:r>
            <w:r w:rsidR="000A5ADA">
              <w:rPr>
                <w:noProof/>
                <w:webHidden/>
              </w:rPr>
              <w:fldChar w:fldCharType="separate"/>
            </w:r>
            <w:r w:rsidR="000A5ADA">
              <w:rPr>
                <w:noProof/>
                <w:webHidden/>
              </w:rPr>
              <w:t>5</w:t>
            </w:r>
            <w:r w:rsidR="000A5ADA">
              <w:rPr>
                <w:noProof/>
                <w:webHidden/>
              </w:rPr>
              <w:fldChar w:fldCharType="end"/>
            </w:r>
          </w:hyperlink>
        </w:p>
        <w:p w14:paraId="41A6DAAC" w14:textId="1A9DDE8D" w:rsidR="000A5ADA" w:rsidRDefault="00702644">
          <w:pPr>
            <w:pStyle w:val="TOC2"/>
            <w:tabs>
              <w:tab w:val="right" w:leader="dot" w:pos="9019"/>
            </w:tabs>
            <w:rPr>
              <w:rFonts w:asciiTheme="minorHAnsi" w:eastAsiaTheme="minorEastAsia" w:hAnsiTheme="minorHAnsi" w:cs="Vrinda"/>
              <w:noProof/>
              <w:szCs w:val="28"/>
              <w:lang w:val="en-GB" w:eastAsia="en-GB" w:bidi="bn-IN"/>
            </w:rPr>
          </w:pPr>
          <w:hyperlink w:anchor="_Toc116591978" w:history="1">
            <w:r w:rsidR="000A5ADA" w:rsidRPr="0042312D">
              <w:rPr>
                <w:rStyle w:val="Hyperlink"/>
                <w:noProof/>
              </w:rPr>
              <w:t>Conclusion</w:t>
            </w:r>
            <w:r w:rsidR="000A5ADA">
              <w:rPr>
                <w:noProof/>
                <w:webHidden/>
              </w:rPr>
              <w:tab/>
            </w:r>
            <w:r w:rsidR="000A5ADA">
              <w:rPr>
                <w:noProof/>
                <w:webHidden/>
              </w:rPr>
              <w:fldChar w:fldCharType="begin"/>
            </w:r>
            <w:r w:rsidR="000A5ADA">
              <w:rPr>
                <w:noProof/>
                <w:webHidden/>
              </w:rPr>
              <w:instrText xml:space="preserve"> PAGEREF _Toc116591978 \h </w:instrText>
            </w:r>
            <w:r w:rsidR="000A5ADA">
              <w:rPr>
                <w:noProof/>
                <w:webHidden/>
              </w:rPr>
            </w:r>
            <w:r w:rsidR="000A5ADA">
              <w:rPr>
                <w:noProof/>
                <w:webHidden/>
              </w:rPr>
              <w:fldChar w:fldCharType="separate"/>
            </w:r>
            <w:r w:rsidR="000A5ADA">
              <w:rPr>
                <w:noProof/>
                <w:webHidden/>
              </w:rPr>
              <w:t>7</w:t>
            </w:r>
            <w:r w:rsidR="000A5ADA">
              <w:rPr>
                <w:noProof/>
                <w:webHidden/>
              </w:rPr>
              <w:fldChar w:fldCharType="end"/>
            </w:r>
          </w:hyperlink>
        </w:p>
        <w:p w14:paraId="391FD4DF" w14:textId="692728A3" w:rsidR="000A5ADA" w:rsidRDefault="00702644">
          <w:pPr>
            <w:pStyle w:val="TOC1"/>
            <w:tabs>
              <w:tab w:val="right" w:leader="dot" w:pos="9019"/>
            </w:tabs>
            <w:rPr>
              <w:rFonts w:asciiTheme="minorHAnsi" w:eastAsiaTheme="minorEastAsia" w:hAnsiTheme="minorHAnsi" w:cs="Vrinda"/>
              <w:noProof/>
              <w:szCs w:val="28"/>
              <w:lang w:val="en-GB" w:eastAsia="en-GB" w:bidi="bn-IN"/>
            </w:rPr>
          </w:pPr>
          <w:hyperlink w:anchor="_Toc116591979" w:history="1">
            <w:r w:rsidR="000A5ADA" w:rsidRPr="0042312D">
              <w:rPr>
                <w:rStyle w:val="Hyperlink"/>
                <w:noProof/>
              </w:rPr>
              <w:t>Reference</w:t>
            </w:r>
            <w:r w:rsidR="000A5ADA">
              <w:rPr>
                <w:noProof/>
                <w:webHidden/>
              </w:rPr>
              <w:tab/>
            </w:r>
            <w:r w:rsidR="000A5ADA">
              <w:rPr>
                <w:noProof/>
                <w:webHidden/>
              </w:rPr>
              <w:fldChar w:fldCharType="begin"/>
            </w:r>
            <w:r w:rsidR="000A5ADA">
              <w:rPr>
                <w:noProof/>
                <w:webHidden/>
              </w:rPr>
              <w:instrText xml:space="preserve"> PAGEREF _Toc116591979 \h </w:instrText>
            </w:r>
            <w:r w:rsidR="000A5ADA">
              <w:rPr>
                <w:noProof/>
                <w:webHidden/>
              </w:rPr>
            </w:r>
            <w:r w:rsidR="000A5ADA">
              <w:rPr>
                <w:noProof/>
                <w:webHidden/>
              </w:rPr>
              <w:fldChar w:fldCharType="separate"/>
            </w:r>
            <w:r w:rsidR="000A5ADA">
              <w:rPr>
                <w:noProof/>
                <w:webHidden/>
              </w:rPr>
              <w:t>8</w:t>
            </w:r>
            <w:r w:rsidR="000A5ADA">
              <w:rPr>
                <w:noProof/>
                <w:webHidden/>
              </w:rPr>
              <w:fldChar w:fldCharType="end"/>
            </w:r>
          </w:hyperlink>
        </w:p>
        <w:p w14:paraId="1536476E" w14:textId="2EAAEEEF" w:rsidR="000A5ADA" w:rsidRDefault="00702644">
          <w:pPr>
            <w:pStyle w:val="TOC1"/>
            <w:tabs>
              <w:tab w:val="right" w:leader="dot" w:pos="9019"/>
            </w:tabs>
            <w:rPr>
              <w:rFonts w:asciiTheme="minorHAnsi" w:eastAsiaTheme="minorEastAsia" w:hAnsiTheme="minorHAnsi" w:cs="Vrinda"/>
              <w:noProof/>
              <w:szCs w:val="28"/>
              <w:lang w:val="en-GB" w:eastAsia="en-GB" w:bidi="bn-IN"/>
            </w:rPr>
          </w:pPr>
          <w:hyperlink w:anchor="_Toc116591980" w:history="1">
            <w:r w:rsidR="000A5ADA" w:rsidRPr="0042312D">
              <w:rPr>
                <w:rStyle w:val="Hyperlink"/>
                <w:noProof/>
              </w:rPr>
              <w:t>Appendix</w:t>
            </w:r>
            <w:r w:rsidR="000A5ADA">
              <w:rPr>
                <w:noProof/>
                <w:webHidden/>
              </w:rPr>
              <w:tab/>
            </w:r>
            <w:r w:rsidR="000A5ADA">
              <w:rPr>
                <w:noProof/>
                <w:webHidden/>
              </w:rPr>
              <w:fldChar w:fldCharType="begin"/>
            </w:r>
            <w:r w:rsidR="000A5ADA">
              <w:rPr>
                <w:noProof/>
                <w:webHidden/>
              </w:rPr>
              <w:instrText xml:space="preserve"> PAGEREF _Toc116591980 \h </w:instrText>
            </w:r>
            <w:r w:rsidR="000A5ADA">
              <w:rPr>
                <w:noProof/>
                <w:webHidden/>
              </w:rPr>
            </w:r>
            <w:r w:rsidR="000A5ADA">
              <w:rPr>
                <w:noProof/>
                <w:webHidden/>
              </w:rPr>
              <w:fldChar w:fldCharType="separate"/>
            </w:r>
            <w:r w:rsidR="000A5ADA">
              <w:rPr>
                <w:noProof/>
                <w:webHidden/>
              </w:rPr>
              <w:t>11</w:t>
            </w:r>
            <w:r w:rsidR="000A5ADA">
              <w:rPr>
                <w:noProof/>
                <w:webHidden/>
              </w:rPr>
              <w:fldChar w:fldCharType="end"/>
            </w:r>
          </w:hyperlink>
        </w:p>
        <w:p w14:paraId="7F6D8F65" w14:textId="5E5F0753" w:rsidR="00352477" w:rsidRPr="00352477" w:rsidRDefault="00352477">
          <w:pPr>
            <w:rPr>
              <w:rFonts w:ascii="Times New Roman" w:hAnsi="Times New Roman" w:cs="Times New Roman"/>
              <w:sz w:val="24"/>
              <w:szCs w:val="24"/>
            </w:rPr>
          </w:pPr>
          <w:r w:rsidRPr="00352477">
            <w:rPr>
              <w:rFonts w:ascii="Times New Roman" w:hAnsi="Times New Roman" w:cs="Times New Roman"/>
              <w:b/>
              <w:bCs/>
              <w:noProof/>
              <w:sz w:val="24"/>
              <w:szCs w:val="24"/>
            </w:rPr>
            <w:fldChar w:fldCharType="end"/>
          </w:r>
        </w:p>
      </w:sdtContent>
    </w:sdt>
    <w:p w14:paraId="0E9E470B" w14:textId="6DFA4433" w:rsidR="00352477" w:rsidRPr="00352477" w:rsidRDefault="00352477">
      <w:pPr>
        <w:rPr>
          <w:rFonts w:ascii="Times New Roman" w:hAnsi="Times New Roman" w:cs="Times New Roman"/>
          <w:sz w:val="24"/>
          <w:szCs w:val="24"/>
        </w:rPr>
      </w:pPr>
      <w:r w:rsidRPr="00352477">
        <w:rPr>
          <w:rFonts w:ascii="Times New Roman" w:hAnsi="Times New Roman" w:cs="Times New Roman"/>
          <w:sz w:val="24"/>
          <w:szCs w:val="24"/>
        </w:rPr>
        <w:br w:type="page"/>
      </w:r>
    </w:p>
    <w:p w14:paraId="7DA73ED4" w14:textId="6DFA4433" w:rsidR="0090338B" w:rsidRDefault="0090338B" w:rsidP="00352477"/>
    <w:p w14:paraId="7AB4D81A" w14:textId="77777777" w:rsidR="0090338B" w:rsidRDefault="00702644">
      <w:pPr>
        <w:pStyle w:val="Heading1"/>
      </w:pPr>
      <w:bookmarkStart w:id="1" w:name="_ll2mh036ul7c" w:colFirst="0" w:colLast="0"/>
      <w:bookmarkStart w:id="2" w:name="_7br47np72f60" w:colFirst="0" w:colLast="0"/>
      <w:bookmarkStart w:id="3" w:name="_Toc116591972"/>
      <w:bookmarkEnd w:id="1"/>
      <w:bookmarkEnd w:id="2"/>
      <w:r>
        <w:t>Task 2:</w:t>
      </w:r>
      <w:bookmarkEnd w:id="3"/>
    </w:p>
    <w:p w14:paraId="06D34E71" w14:textId="77777777" w:rsidR="0090338B" w:rsidRDefault="00702644">
      <w:pPr>
        <w:pStyle w:val="Heading2"/>
        <w:ind w:left="0" w:firstLine="0"/>
      </w:pPr>
      <w:bookmarkStart w:id="4" w:name="_jv4npprggng9" w:colFirst="0" w:colLast="0"/>
      <w:bookmarkStart w:id="5" w:name="_Toc116591973"/>
      <w:bookmarkEnd w:id="4"/>
      <w:r>
        <w:t>Introduction</w:t>
      </w:r>
      <w:bookmarkEnd w:id="5"/>
    </w:p>
    <w:p w14:paraId="7374F53A" w14:textId="4AC24496"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occurrence of a critical problem in the organisation is a common subject that can ruin the prospects and targets of the employees in the workplace. Pr</w:t>
      </w:r>
      <w:r>
        <w:rPr>
          <w:rFonts w:ascii="Times New Roman" w:eastAsia="Times New Roman" w:hAnsi="Times New Roman" w:cs="Times New Roman"/>
          <w:sz w:val="24"/>
          <w:szCs w:val="24"/>
        </w:rPr>
        <w:t>oper decision-making procedures can help the workers of the company to reduce any kind of serious threat to the organisation that can negatively impact the structure of the organisation. The aim of the study is to focus on nature and the impact of the comp</w:t>
      </w:r>
      <w:r>
        <w:rPr>
          <w:rFonts w:ascii="Times New Roman" w:eastAsia="Times New Roman" w:hAnsi="Times New Roman" w:cs="Times New Roman"/>
          <w:sz w:val="24"/>
          <w:szCs w:val="24"/>
        </w:rPr>
        <w:t xml:space="preserve">licated issue on T M Lewin and the performance of the employees. </w:t>
      </w:r>
      <w:r w:rsidR="006E11E8">
        <w:rPr>
          <w:rFonts w:ascii="Times New Roman" w:eastAsia="Times New Roman" w:hAnsi="Times New Roman" w:cs="Times New Roman"/>
          <w:sz w:val="24"/>
          <w:szCs w:val="24"/>
        </w:rPr>
        <w:t>Overall,</w:t>
      </w:r>
      <w:r>
        <w:rPr>
          <w:rFonts w:ascii="Times New Roman" w:eastAsia="Times New Roman" w:hAnsi="Times New Roman" w:cs="Times New Roman"/>
          <w:sz w:val="24"/>
          <w:szCs w:val="24"/>
        </w:rPr>
        <w:t xml:space="preserve"> the study will focus on analyses of the subject that can reduce the critical situations in the business organisation. </w:t>
      </w:r>
    </w:p>
    <w:p w14:paraId="68F0AA67" w14:textId="77777777" w:rsidR="0090338B" w:rsidRDefault="00702644">
      <w:pPr>
        <w:pStyle w:val="Heading2"/>
        <w:ind w:left="0" w:firstLine="0"/>
      </w:pPr>
      <w:bookmarkStart w:id="6" w:name="_fqr9003gz6t7" w:colFirst="0" w:colLast="0"/>
      <w:bookmarkStart w:id="7" w:name="_Toc116591974"/>
      <w:bookmarkEnd w:id="6"/>
      <w:r>
        <w:t xml:space="preserve">Discussion of the nature and impact of complex issues on the </w:t>
      </w:r>
      <w:r>
        <w:t>organisations and employees</w:t>
      </w:r>
      <w:bookmarkEnd w:id="7"/>
    </w:p>
    <w:p w14:paraId="13CC850F" w14:textId="1ADB6909"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Complex issues are the most critical subject that creates turmoil situation in the companies which also impacts the performance of employees which will also affect the platform of the company. However, this subject also impacts </w:t>
      </w:r>
      <w:r>
        <w:rPr>
          <w:rFonts w:ascii="Times New Roman" w:eastAsia="Times New Roman" w:hAnsi="Times New Roman" w:cs="Times New Roman"/>
          <w:sz w:val="24"/>
          <w:szCs w:val="24"/>
        </w:rPr>
        <w:t xml:space="preserve">the performance of the employees as these situations enhance the critical thinking of the workers can help to resolve any kind of issue which is related to the business procedure and has a higher chance of negative outcomes for the company.  For instance, </w:t>
      </w:r>
      <w:r>
        <w:rPr>
          <w:rFonts w:ascii="Times New Roman" w:eastAsia="Times New Roman" w:hAnsi="Times New Roman" w:cs="Times New Roman"/>
          <w:sz w:val="24"/>
          <w:szCs w:val="24"/>
        </w:rPr>
        <w:t>during the time of the covid 19 pandemic period, many staff in T M Lewin faced many internal challenges related to business affairs. The following are the common impact of the issue on the organisation and employees:</w:t>
      </w:r>
    </w:p>
    <w:p w14:paraId="2819559C"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Absence of direction</w:t>
      </w:r>
    </w:p>
    <w:p w14:paraId="6EF60E3F"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subject can s</w:t>
      </w:r>
      <w:r>
        <w:rPr>
          <w:rFonts w:ascii="Times New Roman" w:eastAsia="Times New Roman" w:hAnsi="Times New Roman" w:cs="Times New Roman"/>
          <w:sz w:val="24"/>
          <w:szCs w:val="24"/>
        </w:rPr>
        <w:t>low the growth of the business organisation which can seriously impact the interest of the company and will also impact the performance of the workers (</w:t>
      </w:r>
      <w:proofErr w:type="spellStart"/>
      <w:r>
        <w:rPr>
          <w:rFonts w:ascii="Times New Roman" w:eastAsia="Times New Roman" w:hAnsi="Times New Roman" w:cs="Times New Roman"/>
          <w:color w:val="222222"/>
          <w:sz w:val="24"/>
          <w:szCs w:val="24"/>
          <w:highlight w:val="white"/>
        </w:rPr>
        <w:t>Koziuk</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employees of the company cannot proceed with the further move regarding the developme</w:t>
      </w:r>
      <w:r>
        <w:rPr>
          <w:rFonts w:ascii="Times New Roman" w:eastAsia="Times New Roman" w:hAnsi="Times New Roman" w:cs="Times New Roman"/>
          <w:sz w:val="24"/>
          <w:szCs w:val="24"/>
        </w:rPr>
        <w:t>nt of strategies for overcoming the problem which arrived due to the pandemic session. The absence of direction in the company cannot manage the internal affair which is related to the external affair of the business organisation. To resolve this issue, th</w:t>
      </w:r>
      <w:r>
        <w:rPr>
          <w:rFonts w:ascii="Times New Roman" w:eastAsia="Times New Roman" w:hAnsi="Times New Roman" w:cs="Times New Roman"/>
          <w:sz w:val="24"/>
          <w:szCs w:val="24"/>
        </w:rPr>
        <w:t>e workers of the company should enhance their skills properly, which can help to solve problematic subjects effectively and properly without creating any type of further issue in the business organisation. This subject can only be solved if the employees f</w:t>
      </w:r>
      <w:r>
        <w:rPr>
          <w:rFonts w:ascii="Times New Roman" w:eastAsia="Times New Roman" w:hAnsi="Times New Roman" w:cs="Times New Roman"/>
          <w:sz w:val="24"/>
          <w:szCs w:val="24"/>
        </w:rPr>
        <w:t xml:space="preserve">rom the management group can able to enhance their management skills effectively and positively. </w:t>
      </w:r>
    </w:p>
    <w:p w14:paraId="708D7926"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Lack of communication </w:t>
      </w:r>
    </w:p>
    <w:p w14:paraId="7E6DA727"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pandemic situation also impacted the communication procedure that prevented the members of the organisation from discussing the bus</w:t>
      </w:r>
      <w:r>
        <w:rPr>
          <w:rFonts w:ascii="Times New Roman" w:eastAsia="Times New Roman" w:hAnsi="Times New Roman" w:cs="Times New Roman"/>
          <w:sz w:val="24"/>
          <w:szCs w:val="24"/>
        </w:rPr>
        <w:t>iness projects regarding sales and marketing that can provide profitable outcomes to the business organisation (</w:t>
      </w:r>
      <w:r>
        <w:rPr>
          <w:rFonts w:ascii="Times New Roman" w:eastAsia="Times New Roman" w:hAnsi="Times New Roman" w:cs="Times New Roman"/>
          <w:color w:val="222222"/>
          <w:sz w:val="24"/>
          <w:szCs w:val="24"/>
          <w:highlight w:val="white"/>
        </w:rPr>
        <w:t>Bera, 2021</w:t>
      </w:r>
      <w:r>
        <w:rPr>
          <w:rFonts w:ascii="Times New Roman" w:eastAsia="Times New Roman" w:hAnsi="Times New Roman" w:cs="Times New Roman"/>
          <w:sz w:val="24"/>
          <w:szCs w:val="24"/>
        </w:rPr>
        <w:t>).  This subject is very important to maintain a connection between the employees to resolve any kind of serious problem related to ma</w:t>
      </w:r>
      <w:r>
        <w:rPr>
          <w:rFonts w:ascii="Times New Roman" w:eastAsia="Times New Roman" w:hAnsi="Times New Roman" w:cs="Times New Roman"/>
          <w:sz w:val="24"/>
          <w:szCs w:val="24"/>
        </w:rPr>
        <w:t xml:space="preserve">rketing procedures. Especially during this delicate time, proper communication is very much required to discuss further moves regarding the business procedure in the markets. </w:t>
      </w:r>
    </w:p>
    <w:p w14:paraId="4FB28937"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Inflation</w:t>
      </w:r>
    </w:p>
    <w:p w14:paraId="0F46DB2D"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rising costs during the pandemic session have negatively impacted </w:t>
      </w:r>
      <w:r>
        <w:rPr>
          <w:rFonts w:ascii="Times New Roman" w:eastAsia="Times New Roman" w:hAnsi="Times New Roman" w:cs="Times New Roman"/>
          <w:sz w:val="24"/>
          <w:szCs w:val="24"/>
        </w:rPr>
        <w:t>the interest of the business organisation. During the last couple of years, the nation was going through a quarantine period that impacted the system of the supply chain management of T M Lewins which was responsible for increasing the prices of the produc</w:t>
      </w:r>
      <w:r>
        <w:rPr>
          <w:rFonts w:ascii="Times New Roman" w:eastAsia="Times New Roman" w:hAnsi="Times New Roman" w:cs="Times New Roman"/>
          <w:sz w:val="24"/>
          <w:szCs w:val="24"/>
        </w:rPr>
        <w:t>ts which prevented the customer from involving themselves in marketing procedures (</w:t>
      </w:r>
      <w:r>
        <w:rPr>
          <w:rFonts w:ascii="Times New Roman" w:eastAsia="Times New Roman" w:hAnsi="Times New Roman" w:cs="Times New Roman"/>
          <w:color w:val="222222"/>
          <w:sz w:val="24"/>
          <w:szCs w:val="24"/>
          <w:highlight w:val="white"/>
        </w:rPr>
        <w:t>Umar and Wilson, 2021</w:t>
      </w:r>
      <w:r>
        <w:rPr>
          <w:rFonts w:ascii="Times New Roman" w:eastAsia="Times New Roman" w:hAnsi="Times New Roman" w:cs="Times New Roman"/>
          <w:sz w:val="24"/>
          <w:szCs w:val="24"/>
        </w:rPr>
        <w:t xml:space="preserve">). Inflation impacts the marketing strategy of the business organisation. </w:t>
      </w:r>
    </w:p>
    <w:p w14:paraId="2C52F8CF" w14:textId="77777777" w:rsidR="0090338B" w:rsidRDefault="00702644">
      <w:pPr>
        <w:pStyle w:val="Heading2"/>
        <w:ind w:left="0" w:firstLine="0"/>
      </w:pPr>
      <w:bookmarkStart w:id="8" w:name="_ga6mbaswxk4r" w:colFirst="0" w:colLast="0"/>
      <w:bookmarkStart w:id="9" w:name="_Toc116591975"/>
      <w:bookmarkEnd w:id="8"/>
      <w:r>
        <w:t>Evaluation of the PESTLE analysis to contribute to the complex issues</w:t>
      </w:r>
      <w:bookmarkEnd w:id="9"/>
    </w:p>
    <w:p w14:paraId="061FDE2A"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Delving</w:t>
      </w:r>
      <w:r>
        <w:rPr>
          <w:rFonts w:ascii="Times New Roman" w:eastAsia="Times New Roman" w:hAnsi="Times New Roman" w:cs="Times New Roman"/>
          <w:sz w:val="24"/>
          <w:szCs w:val="24"/>
        </w:rPr>
        <w:t xml:space="preserve"> into the details of the complex issues within an organisation along with the organisation given in the case study T M Lewin a wide range of factors can be identified. These factors are quite essential and are helpful to know about the present scenario of </w:t>
      </w:r>
      <w:r>
        <w:rPr>
          <w:rFonts w:ascii="Times New Roman" w:eastAsia="Times New Roman" w:hAnsi="Times New Roman" w:cs="Times New Roman"/>
          <w:sz w:val="24"/>
          <w:szCs w:val="24"/>
        </w:rPr>
        <w:t xml:space="preserve">the firm and of the challenges with which they are presently dealing. In order to go into the details of the issues and to bring out a possible solution, an external environment analysis has been done for the firm by using the PESTLE table, which has been </w:t>
      </w:r>
      <w:r>
        <w:rPr>
          <w:rFonts w:ascii="Times New Roman" w:eastAsia="Times New Roman" w:hAnsi="Times New Roman" w:cs="Times New Roman"/>
          <w:sz w:val="24"/>
          <w:szCs w:val="24"/>
        </w:rPr>
        <w:t xml:space="preserve">helpful to deal with the issues of the firm effectively. </w:t>
      </w:r>
    </w:p>
    <w:p w14:paraId="0F9AB73E"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factors of the UK are showing the stability of the country which is quite beneficial for the mentioned form to develop proper strategies that are effective for their business and to de</w:t>
      </w:r>
      <w:r>
        <w:rPr>
          <w:rFonts w:ascii="Times New Roman" w:eastAsia="Times New Roman" w:hAnsi="Times New Roman" w:cs="Times New Roman"/>
          <w:sz w:val="24"/>
          <w:szCs w:val="24"/>
        </w:rPr>
        <w:t xml:space="preserve">al with the complex issues of global factors like the Pandemic. The allies and associations along with the good relationships of the UK with other countries can also be quite effective for outsourcing the needful resources. </w:t>
      </w:r>
    </w:p>
    <w:p w14:paraId="3D749207"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increasing GDP rate of the </w:t>
      </w:r>
      <w:r>
        <w:rPr>
          <w:rFonts w:ascii="Times New Roman" w:eastAsia="Times New Roman" w:hAnsi="Times New Roman" w:cs="Times New Roman"/>
          <w:sz w:val="24"/>
          <w:szCs w:val="24"/>
        </w:rPr>
        <w:t>UK is quite beneficial for TML to bring stability in the economy and profitability of the firm with which they can think about expanding the variations in the production (</w:t>
      </w:r>
      <w:r>
        <w:rPr>
          <w:rFonts w:ascii="Times New Roman" w:eastAsia="Times New Roman" w:hAnsi="Times New Roman" w:cs="Times New Roman"/>
          <w:color w:val="222222"/>
          <w:sz w:val="24"/>
          <w:szCs w:val="24"/>
          <w:highlight w:val="white"/>
        </w:rPr>
        <w:t>Crafts, 2021)</w:t>
      </w:r>
      <w:r>
        <w:rPr>
          <w:rFonts w:ascii="Times New Roman" w:eastAsia="Times New Roman" w:hAnsi="Times New Roman" w:cs="Times New Roman"/>
          <w:sz w:val="24"/>
          <w:szCs w:val="24"/>
        </w:rPr>
        <w:t>. They do not just have to wait for the formal shirts and can focus on o</w:t>
      </w:r>
      <w:r>
        <w:rPr>
          <w:rFonts w:ascii="Times New Roman" w:eastAsia="Times New Roman" w:hAnsi="Times New Roman" w:cs="Times New Roman"/>
          <w:sz w:val="24"/>
          <w:szCs w:val="24"/>
        </w:rPr>
        <w:t xml:space="preserve">ther things as well. It has been observed that inflation has been able to increase the cost of the </w:t>
      </w:r>
      <w:r>
        <w:rPr>
          <w:rFonts w:ascii="Times New Roman" w:eastAsia="Times New Roman" w:hAnsi="Times New Roman" w:cs="Times New Roman"/>
          <w:sz w:val="24"/>
          <w:szCs w:val="24"/>
        </w:rPr>
        <w:lastRenderedPageBreak/>
        <w:t>essential commodities which are creating the greatest impact within the firm in the process of controlling the costs of the items. They should develop proper</w:t>
      </w:r>
      <w:r>
        <w:rPr>
          <w:rFonts w:ascii="Times New Roman" w:eastAsia="Times New Roman" w:hAnsi="Times New Roman" w:cs="Times New Roman"/>
          <w:sz w:val="24"/>
          <w:szCs w:val="24"/>
        </w:rPr>
        <w:t xml:space="preserve"> budgets while giving importance to controlling wastage too. Besides this, the diverse economy is eligible to increase the amount of foreign direct investment which can also be regarded as an advantage for the mentioned organisation. </w:t>
      </w:r>
    </w:p>
    <w:p w14:paraId="3C12DB7A"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focus on th</w:t>
      </w:r>
      <w:r>
        <w:rPr>
          <w:rFonts w:ascii="Times New Roman" w:eastAsia="Times New Roman" w:hAnsi="Times New Roman" w:cs="Times New Roman"/>
          <w:sz w:val="24"/>
          <w:szCs w:val="24"/>
        </w:rPr>
        <w:t xml:space="preserve">e social factors of the PESTLE analysis, it can be seen that the huge population of the country can be effective for the firm to enrich their business. They do not have to face labour issues. Although the increasing rate of the older generation can create </w:t>
      </w:r>
      <w:r>
        <w:rPr>
          <w:rFonts w:ascii="Times New Roman" w:eastAsia="Times New Roman" w:hAnsi="Times New Roman" w:cs="Times New Roman"/>
          <w:sz w:val="24"/>
          <w:szCs w:val="24"/>
        </w:rPr>
        <w:t xml:space="preserve">a negative impact on the labour market, in that case the firm needs to think about outsourcing.  Depending on the best healthcare and educational system, a lot of people come into this country, which is quite effective for the firm to enhance its customer </w:t>
      </w:r>
      <w:r>
        <w:rPr>
          <w:rFonts w:ascii="Times New Roman" w:eastAsia="Times New Roman" w:hAnsi="Times New Roman" w:cs="Times New Roman"/>
          <w:sz w:val="24"/>
          <w:szCs w:val="24"/>
        </w:rPr>
        <w:t xml:space="preserve">base. </w:t>
      </w:r>
    </w:p>
    <w:p w14:paraId="6EF314F1" w14:textId="71124452"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situated within a country which is known for its technological development the organisation can have the proper benefits of using innovation and recent technologies in the process of increasing their productivity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This </w:t>
      </w:r>
      <w:r>
        <w:rPr>
          <w:rFonts w:ascii="Times New Roman" w:eastAsia="Times New Roman" w:hAnsi="Times New Roman" w:cs="Times New Roman"/>
          <w:sz w:val="24"/>
          <w:szCs w:val="24"/>
        </w:rPr>
        <w:t>can again be useful to increase their sales as well. Technological upgradation is considered to be effective for increasing the operational efficiencies of the firm which can help them to make effective decisions to deal with the impact of the pandemic. Th</w:t>
      </w:r>
      <w:r>
        <w:rPr>
          <w:rFonts w:ascii="Times New Roman" w:eastAsia="Times New Roman" w:hAnsi="Times New Roman" w:cs="Times New Roman"/>
          <w:sz w:val="24"/>
          <w:szCs w:val="24"/>
        </w:rPr>
        <w:t>e laws along with the government policies are quite effective for the business organisation to get rid of discrimination and to get equal opportunities which are curricula for their business.</w:t>
      </w:r>
    </w:p>
    <w:p w14:paraId="7E7744C1" w14:textId="77777777" w:rsidR="0090338B" w:rsidRDefault="00702644">
      <w:pPr>
        <w:pStyle w:val="Heading2"/>
        <w:ind w:left="0" w:firstLine="0"/>
      </w:pPr>
      <w:bookmarkStart w:id="10" w:name="_osq3r0l4d84t" w:colFirst="0" w:colLast="0"/>
      <w:bookmarkStart w:id="11" w:name="_Toc116591976"/>
      <w:bookmarkEnd w:id="10"/>
      <w:r>
        <w:t>Identification of the factors using cause-effect analysis</w:t>
      </w:r>
      <w:bookmarkEnd w:id="11"/>
    </w:p>
    <w:p w14:paraId="40958CD6"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Covid </w:t>
      </w:r>
      <w:r>
        <w:rPr>
          <w:rFonts w:ascii="Times New Roman" w:eastAsia="Times New Roman" w:hAnsi="Times New Roman" w:cs="Times New Roman"/>
          <w:b/>
          <w:i/>
          <w:sz w:val="24"/>
          <w:szCs w:val="24"/>
        </w:rPr>
        <w:t>restrictions</w:t>
      </w:r>
    </w:p>
    <w:p w14:paraId="4448B6CC"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 restriction was a serious subject that impacted the interest of the business organisation (</w:t>
      </w:r>
      <w:proofErr w:type="spellStart"/>
      <w:r>
        <w:rPr>
          <w:rFonts w:ascii="Times New Roman" w:eastAsia="Times New Roman" w:hAnsi="Times New Roman" w:cs="Times New Roman"/>
          <w:color w:val="222222"/>
          <w:sz w:val="24"/>
          <w:szCs w:val="24"/>
          <w:highlight w:val="white"/>
        </w:rPr>
        <w:t>Kumodji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This subject is the main factor that disrupted the system of marketing T M Lewins which negatively impacted the performance of</w:t>
      </w:r>
      <w:r>
        <w:rPr>
          <w:rFonts w:ascii="Times New Roman" w:eastAsia="Times New Roman" w:hAnsi="Times New Roman" w:cs="Times New Roman"/>
          <w:sz w:val="24"/>
          <w:szCs w:val="24"/>
        </w:rPr>
        <w:t xml:space="preserve"> the workers of the company. Due to the covid restriction, the logistic affairs and production of the items industry ruined the marketing procedure that caused the increase of the products in the markets. This subject effect on the business structure preve</w:t>
      </w:r>
      <w:r>
        <w:rPr>
          <w:rFonts w:ascii="Times New Roman" w:eastAsia="Times New Roman" w:hAnsi="Times New Roman" w:cs="Times New Roman"/>
          <w:sz w:val="24"/>
          <w:szCs w:val="24"/>
        </w:rPr>
        <w:t xml:space="preserve">nted the customers from showing their interest in the purchasing process in the markets. This decreases the interest in the involvement of the employees in the affairs of the business organisation. </w:t>
      </w:r>
    </w:p>
    <w:p w14:paraId="34998DC5"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 from home</w:t>
      </w:r>
    </w:p>
    <w:p w14:paraId="01E09A5C"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of the work from home led </w:t>
      </w:r>
      <w:r>
        <w:rPr>
          <w:rFonts w:ascii="Times New Roman" w:eastAsia="Times New Roman" w:hAnsi="Times New Roman" w:cs="Times New Roman"/>
          <w:sz w:val="24"/>
          <w:szCs w:val="24"/>
        </w:rPr>
        <w:t>to a lack of interest in the employees in the business organisation which was affecting the performance of the firm in the marketing sector (</w:t>
      </w:r>
      <w:r>
        <w:rPr>
          <w:rFonts w:ascii="Times New Roman" w:eastAsia="Times New Roman" w:hAnsi="Times New Roman" w:cs="Times New Roman"/>
          <w:color w:val="222222"/>
          <w:sz w:val="24"/>
          <w:szCs w:val="24"/>
          <w:highlight w:val="white"/>
        </w:rPr>
        <w:t xml:space="preserve">Lipton </w:t>
      </w:r>
      <w:r>
        <w:rPr>
          <w:rFonts w:ascii="Times New Roman" w:eastAsia="Times New Roman" w:hAnsi="Times New Roman" w:cs="Times New Roman"/>
          <w:color w:val="222222"/>
          <w:sz w:val="24"/>
          <w:szCs w:val="24"/>
          <w:highlight w:val="white"/>
        </w:rPr>
        <w:lastRenderedPageBreak/>
        <w:t>and Basu, 2022</w:t>
      </w:r>
      <w:r>
        <w:rPr>
          <w:rFonts w:ascii="Times New Roman" w:eastAsia="Times New Roman" w:hAnsi="Times New Roman" w:cs="Times New Roman"/>
          <w:sz w:val="24"/>
          <w:szCs w:val="24"/>
        </w:rPr>
        <w:t>). This prevented the workers of the company from sharing their ideas and perceptions that can</w:t>
      </w:r>
      <w:r>
        <w:rPr>
          <w:rFonts w:ascii="Times New Roman" w:eastAsia="Times New Roman" w:hAnsi="Times New Roman" w:cs="Times New Roman"/>
          <w:sz w:val="24"/>
          <w:szCs w:val="24"/>
        </w:rPr>
        <w:t xml:space="preserve"> help them to develop new structures in the local markets. The sales of the shirts in the market got reduced due to the Work From Home strategy because the members of the logistic ground cannot be able to direct the transportation of the goods to the marke</w:t>
      </w:r>
      <w:r>
        <w:rPr>
          <w:rFonts w:ascii="Times New Roman" w:eastAsia="Times New Roman" w:hAnsi="Times New Roman" w:cs="Times New Roman"/>
          <w:sz w:val="24"/>
          <w:szCs w:val="24"/>
        </w:rPr>
        <w:t xml:space="preserve">t because this strategy is not applicable to the logistics. </w:t>
      </w:r>
    </w:p>
    <w:p w14:paraId="208E5C18"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Inflation</w:t>
      </w:r>
    </w:p>
    <w:p w14:paraId="106FBFB1" w14:textId="318AA4A1"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rising prices of shirts in the markets were a major problem for the company and customers (</w:t>
      </w:r>
      <w:r>
        <w:rPr>
          <w:rFonts w:ascii="Times New Roman" w:eastAsia="Times New Roman" w:hAnsi="Times New Roman" w:cs="Times New Roman"/>
          <w:color w:val="222222"/>
          <w:sz w:val="24"/>
          <w:szCs w:val="24"/>
          <w:highlight w:val="white"/>
        </w:rPr>
        <w:t xml:space="preserve">Street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Customers expect a </w:t>
      </w:r>
      <w:r w:rsidR="00C12DD2">
        <w:rPr>
          <w:rFonts w:ascii="Times New Roman" w:eastAsia="Times New Roman" w:hAnsi="Times New Roman" w:cs="Times New Roman"/>
          <w:sz w:val="24"/>
          <w:szCs w:val="24"/>
        </w:rPr>
        <w:t>reason product</w:t>
      </w:r>
      <w:r>
        <w:rPr>
          <w:rFonts w:ascii="Times New Roman" w:eastAsia="Times New Roman" w:hAnsi="Times New Roman" w:cs="Times New Roman"/>
          <w:sz w:val="24"/>
          <w:szCs w:val="24"/>
        </w:rPr>
        <w:t xml:space="preserve"> for purchasing that can impact the</w:t>
      </w:r>
      <w:r>
        <w:rPr>
          <w:rFonts w:ascii="Times New Roman" w:eastAsia="Times New Roman" w:hAnsi="Times New Roman" w:cs="Times New Roman"/>
          <w:sz w:val="24"/>
          <w:szCs w:val="24"/>
        </w:rPr>
        <w:t xml:space="preserve"> performance of the company. Due to high expenses in the logistics of the organisation, the prices of the product had to be increased to maintain the platform of the business organisation. However, the customers cannot find this satisfactory and stopped pa</w:t>
      </w:r>
      <w:r>
        <w:rPr>
          <w:rFonts w:ascii="Times New Roman" w:eastAsia="Times New Roman" w:hAnsi="Times New Roman" w:cs="Times New Roman"/>
          <w:sz w:val="24"/>
          <w:szCs w:val="24"/>
        </w:rPr>
        <w:t xml:space="preserve">rticipating in the marketing procedure that impacted the annual revenue of the business organisation. </w:t>
      </w:r>
    </w:p>
    <w:p w14:paraId="2A19B1E8"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Supply Chain Issue</w:t>
      </w:r>
    </w:p>
    <w:p w14:paraId="36CAEB7F"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supply chain of the business organisation was ruined due to the covid restriction which not only negatively impacted the interest </w:t>
      </w:r>
      <w:r>
        <w:rPr>
          <w:rFonts w:ascii="Times New Roman" w:eastAsia="Times New Roman" w:hAnsi="Times New Roman" w:cs="Times New Roman"/>
          <w:sz w:val="24"/>
          <w:szCs w:val="24"/>
        </w:rPr>
        <w:t>of the company but also the members of the logistical ground of the company (</w:t>
      </w:r>
      <w:proofErr w:type="spellStart"/>
      <w:r>
        <w:rPr>
          <w:rFonts w:ascii="Times New Roman" w:eastAsia="Times New Roman" w:hAnsi="Times New Roman" w:cs="Times New Roman"/>
          <w:color w:val="222222"/>
          <w:sz w:val="24"/>
          <w:szCs w:val="24"/>
          <w:highlight w:val="white"/>
        </w:rPr>
        <w:t>Hunaid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The employees who belong to the logistical branch of the organisation faced serious changes regarding their roles in the company. Elsewhere, the company has </w:t>
      </w:r>
      <w:r>
        <w:rPr>
          <w:rFonts w:ascii="Times New Roman" w:eastAsia="Times New Roman" w:hAnsi="Times New Roman" w:cs="Times New Roman"/>
          <w:sz w:val="24"/>
          <w:szCs w:val="24"/>
        </w:rPr>
        <w:t xml:space="preserve">gone through serious challenges because the organisation was unable to supply the products to the respective stores in the markets which are preventing the company from achieving a profitable outcome in the business procedure. </w:t>
      </w:r>
    </w:p>
    <w:p w14:paraId="21B9354A" w14:textId="77777777" w:rsidR="0090338B" w:rsidRDefault="00702644">
      <w:pPr>
        <w:pStyle w:val="Heading2"/>
        <w:ind w:left="0" w:firstLine="0"/>
      </w:pPr>
      <w:bookmarkStart w:id="12" w:name="_uy4djyszc3r7" w:colFirst="0" w:colLast="0"/>
      <w:bookmarkStart w:id="13" w:name="_Toc116591977"/>
      <w:bookmarkEnd w:id="12"/>
      <w:r>
        <w:t>Investigation of the alterna</w:t>
      </w:r>
      <w:r>
        <w:t>tive solutions and the selection of the right one with a plan</w:t>
      </w:r>
      <w:bookmarkEnd w:id="13"/>
    </w:p>
    <w:p w14:paraId="593E1CAA"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Development new strategies</w:t>
      </w:r>
    </w:p>
    <w:p w14:paraId="3EDE9C38" w14:textId="0A76809A"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new strategies can help the company to enlarge its business sector effectively (</w:t>
      </w:r>
      <w:proofErr w:type="spellStart"/>
      <w:r>
        <w:rPr>
          <w:rFonts w:ascii="Times New Roman" w:eastAsia="Times New Roman" w:hAnsi="Times New Roman" w:cs="Times New Roman"/>
          <w:color w:val="222222"/>
          <w:sz w:val="24"/>
          <w:szCs w:val="24"/>
          <w:highlight w:val="white"/>
        </w:rPr>
        <w:t>Pogodina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Certain strategies like competitive strategy</w:t>
      </w:r>
      <w:r>
        <w:rPr>
          <w:rFonts w:ascii="Times New Roman" w:eastAsia="Times New Roman" w:hAnsi="Times New Roman" w:cs="Times New Roman"/>
          <w:sz w:val="24"/>
          <w:szCs w:val="24"/>
        </w:rPr>
        <w:t xml:space="preserve"> and functional strategy can help the business organisation to accomplish the goals of marketing in an effective way. It is very much important that the members of the company can complete their tasks regarding the selling procedure in the markets that can</w:t>
      </w:r>
      <w:r>
        <w:rPr>
          <w:rFonts w:ascii="Times New Roman" w:eastAsia="Times New Roman" w:hAnsi="Times New Roman" w:cs="Times New Roman"/>
          <w:sz w:val="24"/>
          <w:szCs w:val="24"/>
        </w:rPr>
        <w:t xml:space="preserve"> enhance the flow of income of the enterprise effectively without any type of disruption that can ruin the prospects of the company. To develop new strategies the </w:t>
      </w:r>
      <w:r w:rsidR="00C12DD2">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need to be aware of the current situation of the company in the marketing sector. </w:t>
      </w:r>
    </w:p>
    <w:p w14:paraId="7F30380F" w14:textId="53D5A716" w:rsidR="002B6832" w:rsidRDefault="002B6832">
      <w:pPr>
        <w:spacing w:line="360" w:lineRule="auto"/>
        <w:jc w:val="both"/>
        <w:rPr>
          <w:rFonts w:ascii="Times New Roman" w:eastAsia="Times New Roman" w:hAnsi="Times New Roman" w:cs="Times New Roman"/>
          <w:sz w:val="24"/>
          <w:szCs w:val="24"/>
        </w:rPr>
      </w:pPr>
    </w:p>
    <w:p w14:paraId="4677E510" w14:textId="77777777" w:rsidR="002B6832" w:rsidRDefault="002B6832">
      <w:pPr>
        <w:spacing w:line="360" w:lineRule="auto"/>
        <w:jc w:val="both"/>
        <w:rPr>
          <w:rFonts w:ascii="Times New Roman" w:eastAsia="Times New Roman" w:hAnsi="Times New Roman" w:cs="Times New Roman"/>
          <w:sz w:val="24"/>
          <w:szCs w:val="24"/>
        </w:rPr>
      </w:pPr>
    </w:p>
    <w:p w14:paraId="7D1BF0D9"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The uniqueness of the product</w:t>
      </w:r>
    </w:p>
    <w:p w14:paraId="33F3B33D"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uniqueness of the products is the key factor of the company that can enhance the business procedure of the enterprise in the markets (</w:t>
      </w:r>
      <w:r>
        <w:rPr>
          <w:rFonts w:ascii="Times New Roman" w:eastAsia="Times New Roman" w:hAnsi="Times New Roman" w:cs="Times New Roman"/>
          <w:color w:val="222222"/>
          <w:sz w:val="24"/>
          <w:szCs w:val="24"/>
          <w:highlight w:val="white"/>
        </w:rPr>
        <w:t xml:space="preserve">Santra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Customers expect new and attractive designs of clothing that ca</w:t>
      </w:r>
      <w:r>
        <w:rPr>
          <w:rFonts w:ascii="Times New Roman" w:eastAsia="Times New Roman" w:hAnsi="Times New Roman" w:cs="Times New Roman"/>
          <w:sz w:val="24"/>
          <w:szCs w:val="24"/>
        </w:rPr>
        <w:t>n boost their appearance effectively.  The members of the organisation need to focus on their creative thinking to establish new ideas of design and features which are worthy to be implemented in the products. Making changes in the products is very much re</w:t>
      </w:r>
      <w:r>
        <w:rPr>
          <w:rFonts w:ascii="Times New Roman" w:eastAsia="Times New Roman" w:hAnsi="Times New Roman" w:cs="Times New Roman"/>
          <w:sz w:val="24"/>
          <w:szCs w:val="24"/>
        </w:rPr>
        <w:t xml:space="preserve">quired to grab the attention of the customers in the markets. </w:t>
      </w:r>
    </w:p>
    <w:p w14:paraId="272FEF1F"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Focusing on the external factors</w:t>
      </w:r>
    </w:p>
    <w:p w14:paraId="74F5486F"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external factors of the company are an important subject that is connected with the internal affairs of the organisation (</w:t>
      </w:r>
      <w:r>
        <w:rPr>
          <w:rFonts w:ascii="Times New Roman" w:eastAsia="Times New Roman" w:hAnsi="Times New Roman" w:cs="Times New Roman"/>
          <w:color w:val="222222"/>
          <w:sz w:val="24"/>
          <w:szCs w:val="24"/>
          <w:highlight w:val="white"/>
        </w:rPr>
        <w:t xml:space="preserve">Molaei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The external factor usually deals with the business procedure of the business firm. The members of the business organisation must analyse the situation of the markets to build the new structure and planning that can help to accomplish the objectives of </w:t>
      </w:r>
      <w:r>
        <w:rPr>
          <w:rFonts w:ascii="Times New Roman" w:eastAsia="Times New Roman" w:hAnsi="Times New Roman" w:cs="Times New Roman"/>
          <w:sz w:val="24"/>
          <w:szCs w:val="24"/>
        </w:rPr>
        <w:t>the marketing properly by maintaining the ethics of the business procedure. Understanding the mindset of the people is very much required to make proper changes in the product that will lead the customers to be loyal to the brand for the long term. This he</w:t>
      </w:r>
      <w:r>
        <w:rPr>
          <w:rFonts w:ascii="Times New Roman" w:eastAsia="Times New Roman" w:hAnsi="Times New Roman" w:cs="Times New Roman"/>
          <w:sz w:val="24"/>
          <w:szCs w:val="24"/>
        </w:rPr>
        <w:t xml:space="preserve">lps the company to maintain proper relations with customers. </w:t>
      </w:r>
    </w:p>
    <w:p w14:paraId="00E8B1CE"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advancement</w:t>
      </w:r>
    </w:p>
    <w:p w14:paraId="79F9D977" w14:textId="77777777"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the technology can help the members of the company develop the business project in an effective way to accomplish the targets of the company properly</w:t>
      </w:r>
      <w:r>
        <w:rPr>
          <w:rFonts w:ascii="Times New Roman" w:eastAsia="Times New Roman" w:hAnsi="Times New Roman" w:cs="Times New Roman"/>
          <w:sz w:val="24"/>
          <w:szCs w:val="24"/>
        </w:rPr>
        <w:t xml:space="preserve"> and effectively (</w:t>
      </w:r>
      <w:proofErr w:type="spellStart"/>
      <w:r>
        <w:rPr>
          <w:rFonts w:ascii="Times New Roman" w:eastAsia="Times New Roman" w:hAnsi="Times New Roman" w:cs="Times New Roman"/>
          <w:color w:val="222222"/>
          <w:sz w:val="24"/>
          <w:szCs w:val="24"/>
          <w:highlight w:val="white"/>
        </w:rPr>
        <w:t>Winarno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This subject will also boost the knowledge of the employees in the company which can enhance their performance effectively. This is an important subject which needs to be focused on to upgrade the platform of the bu</w:t>
      </w:r>
      <w:r>
        <w:rPr>
          <w:rFonts w:ascii="Times New Roman" w:eastAsia="Times New Roman" w:hAnsi="Times New Roman" w:cs="Times New Roman"/>
          <w:sz w:val="24"/>
          <w:szCs w:val="24"/>
        </w:rPr>
        <w:t xml:space="preserve">siness firm.  Especially the members of the AI are able to engage their concepts and ideas regarding any subject through proper technological knowledge. </w:t>
      </w:r>
    </w:p>
    <w:p w14:paraId="01189BD4" w14:textId="77777777" w:rsidR="0090338B" w:rsidRDefault="0070264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Interacting with the customers</w:t>
      </w:r>
    </w:p>
    <w:p w14:paraId="3DEF546F" w14:textId="1B36E95E" w:rsidR="0090338B" w:rsidRDefault="007026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Interacting with the customers can help the members of the organisation</w:t>
      </w:r>
      <w:r>
        <w:rPr>
          <w:rFonts w:ascii="Times New Roman" w:eastAsia="Times New Roman" w:hAnsi="Times New Roman" w:cs="Times New Roman"/>
          <w:sz w:val="24"/>
          <w:szCs w:val="24"/>
        </w:rPr>
        <w:t xml:space="preserve"> to boost the impression of the company by providing better services and facilities (</w:t>
      </w:r>
      <w:proofErr w:type="spellStart"/>
      <w:r>
        <w:rPr>
          <w:rFonts w:ascii="Times New Roman" w:eastAsia="Times New Roman" w:hAnsi="Times New Roman" w:cs="Times New Roman"/>
          <w:color w:val="222222"/>
          <w:sz w:val="24"/>
          <w:szCs w:val="24"/>
          <w:highlight w:val="white"/>
        </w:rPr>
        <w:t>Linde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Philippov</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 customers expect better responses from the organisation to resolve any kind of problem related to the marketing procedure. The members of t</w:t>
      </w:r>
      <w:r>
        <w:rPr>
          <w:rFonts w:ascii="Times New Roman" w:eastAsia="Times New Roman" w:hAnsi="Times New Roman" w:cs="Times New Roman"/>
          <w:sz w:val="24"/>
          <w:szCs w:val="24"/>
        </w:rPr>
        <w:t>he enterprise must have remarkable communication and proper knowledge regarding the products to solve the issues of the customers properly and successfully without any kind of delay.</w:t>
      </w:r>
    </w:p>
    <w:p w14:paraId="160A756E" w14:textId="24AA66A0" w:rsidR="00352477" w:rsidRDefault="00702644" w:rsidP="00C12DD2">
      <w:pPr>
        <w:pStyle w:val="Heading2"/>
        <w:ind w:left="0" w:firstLine="0"/>
      </w:pPr>
      <w:bookmarkStart w:id="14" w:name="_fgzzm3qw8mb0" w:colFirst="0" w:colLast="0"/>
      <w:bookmarkStart w:id="15" w:name="_Toc116591978"/>
      <w:bookmarkEnd w:id="14"/>
      <w:r>
        <w:lastRenderedPageBreak/>
        <w:t>Conclusion</w:t>
      </w:r>
      <w:bookmarkStart w:id="16" w:name="_okrq31d0yync" w:colFirst="0" w:colLast="0"/>
      <w:bookmarkEnd w:id="15"/>
      <w:bookmarkEnd w:id="16"/>
    </w:p>
    <w:p w14:paraId="65437397" w14:textId="77777777" w:rsidR="002B6832" w:rsidRDefault="00702644" w:rsidP="00352477">
      <w:pPr>
        <w:spacing w:line="360" w:lineRule="auto"/>
        <w:jc w:val="both"/>
        <w:rPr>
          <w:rFonts w:ascii="Times New Roman" w:hAnsi="Times New Roman" w:cs="Times New Roman"/>
          <w:sz w:val="24"/>
          <w:szCs w:val="24"/>
        </w:rPr>
      </w:pPr>
      <w:r w:rsidRPr="00352477">
        <w:rPr>
          <w:rFonts w:ascii="Times New Roman" w:hAnsi="Times New Roman" w:cs="Times New Roman"/>
          <w:sz w:val="24"/>
          <w:szCs w:val="24"/>
        </w:rPr>
        <w:t xml:space="preserve">The challenges of T. M Lewin are remarkable in that they </w:t>
      </w:r>
      <w:r w:rsidRPr="00352477">
        <w:rPr>
          <w:rFonts w:ascii="Times New Roman" w:hAnsi="Times New Roman" w:cs="Times New Roman"/>
          <w:sz w:val="24"/>
          <w:szCs w:val="24"/>
        </w:rPr>
        <w:t>impacted the performance of the company in the marketing sector. Booting the performance of the business organisation is an essential subject which must be focused on by the employees of the company.  Members of enterprises need to develop new strategies t</w:t>
      </w:r>
      <w:r w:rsidRPr="00352477">
        <w:rPr>
          <w:rFonts w:ascii="Times New Roman" w:hAnsi="Times New Roman" w:cs="Times New Roman"/>
          <w:sz w:val="24"/>
          <w:szCs w:val="24"/>
        </w:rPr>
        <w:t>o overcome the loss in marketing that prevented the growth of the company.</w:t>
      </w:r>
    </w:p>
    <w:p w14:paraId="50878AC7" w14:textId="009B6A23" w:rsidR="0090338B" w:rsidRPr="00352477" w:rsidRDefault="00702644" w:rsidP="00352477">
      <w:pPr>
        <w:spacing w:line="360" w:lineRule="auto"/>
        <w:jc w:val="both"/>
        <w:rPr>
          <w:rFonts w:ascii="Times New Roman" w:hAnsi="Times New Roman" w:cs="Times New Roman"/>
        </w:rPr>
      </w:pPr>
      <w:r w:rsidRPr="00352477">
        <w:rPr>
          <w:rFonts w:ascii="Times New Roman" w:hAnsi="Times New Roman" w:cs="Times New Roman"/>
        </w:rPr>
        <w:br w:type="page"/>
      </w:r>
    </w:p>
    <w:p w14:paraId="7AE3C7FC" w14:textId="72D564E8" w:rsidR="0090338B" w:rsidRDefault="00702644" w:rsidP="00352477">
      <w:pPr>
        <w:pStyle w:val="Heading1"/>
      </w:pPr>
      <w:bookmarkStart w:id="17" w:name="_ooj8djc6xgxl" w:colFirst="0" w:colLast="0"/>
      <w:bookmarkStart w:id="18" w:name="_Toc116591979"/>
      <w:bookmarkEnd w:id="17"/>
      <w:r>
        <w:lastRenderedPageBreak/>
        <w:t>Reference</w:t>
      </w:r>
      <w:bookmarkEnd w:id="18"/>
    </w:p>
    <w:p w14:paraId="7FCFF94D" w14:textId="77777777" w:rsidR="00352477" w:rsidRPr="00C12DD2" w:rsidRDefault="00352477" w:rsidP="00352477">
      <w:pPr>
        <w:spacing w:after="180" w:line="360" w:lineRule="auto"/>
        <w:jc w:val="both"/>
        <w:rPr>
          <w:rFonts w:ascii="Times New Roman" w:eastAsia="Times New Roman" w:hAnsi="Times New Roman" w:cs="Times New Roman"/>
          <w:sz w:val="24"/>
          <w:szCs w:val="24"/>
        </w:rPr>
      </w:pPr>
      <w:r w:rsidRPr="00C12DD2">
        <w:rPr>
          <w:rFonts w:ascii="Times New Roman" w:eastAsia="Times New Roman" w:hAnsi="Times New Roman" w:cs="Times New Roman"/>
          <w:sz w:val="24"/>
          <w:szCs w:val="24"/>
        </w:rPr>
        <w:t xml:space="preserve">BBC News. 2022. </w:t>
      </w:r>
      <w:r w:rsidRPr="00C12DD2">
        <w:rPr>
          <w:rFonts w:ascii="Times New Roman" w:eastAsia="Times New Roman" w:hAnsi="Times New Roman" w:cs="Times New Roman"/>
          <w:i/>
          <w:sz w:val="24"/>
          <w:szCs w:val="24"/>
        </w:rPr>
        <w:t>What is the UK inflation rate and why is the cost of living rising?</w:t>
      </w:r>
      <w:r w:rsidRPr="00C12DD2">
        <w:rPr>
          <w:rFonts w:ascii="Times New Roman" w:eastAsia="Times New Roman" w:hAnsi="Times New Roman" w:cs="Times New Roman"/>
          <w:sz w:val="24"/>
          <w:szCs w:val="24"/>
        </w:rPr>
        <w:t>. [online] Available at: &lt;</w:t>
      </w:r>
      <w:hyperlink r:id="rId9" w:history="1">
        <w:r w:rsidRPr="00C12DD2">
          <w:rPr>
            <w:rFonts w:ascii="Times New Roman" w:eastAsia="Times New Roman" w:hAnsi="Times New Roman" w:cs="Times New Roman"/>
            <w:color w:val="1155CC"/>
            <w:sz w:val="24"/>
            <w:szCs w:val="24"/>
            <w:u w:val="single"/>
          </w:rPr>
          <w:t>https://www.bbc.com/news/business-12196322</w:t>
        </w:r>
      </w:hyperlink>
      <w:r w:rsidRPr="00C12DD2">
        <w:rPr>
          <w:rFonts w:ascii="Times New Roman" w:eastAsia="Times New Roman" w:hAnsi="Times New Roman" w:cs="Times New Roman"/>
          <w:sz w:val="24"/>
          <w:szCs w:val="24"/>
        </w:rPr>
        <w:t>&gt; [Accessed 12 October 2022].</w:t>
      </w:r>
    </w:p>
    <w:p w14:paraId="689BFECC"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Bera, R., 2021. Lack of Communication and Reconciliation: A Study of Metempsychosis in Edward Albees The Zoo Story.</w:t>
      </w:r>
    </w:p>
    <w:p w14:paraId="438AD3D1"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Crafts, N., 2021. The sources of British economic growth since the industrial revolution: Not the same old story. </w:t>
      </w:r>
      <w:r w:rsidRPr="00C12DD2">
        <w:rPr>
          <w:rFonts w:ascii="Times New Roman" w:eastAsia="Times New Roman" w:hAnsi="Times New Roman" w:cs="Times New Roman"/>
          <w:i/>
          <w:color w:val="222222"/>
          <w:sz w:val="24"/>
          <w:szCs w:val="24"/>
          <w:highlight w:val="white"/>
        </w:rPr>
        <w:t>Journal of Economic Surveys</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35</w:t>
      </w:r>
      <w:r w:rsidRPr="00C12DD2">
        <w:rPr>
          <w:rFonts w:ascii="Times New Roman" w:eastAsia="Times New Roman" w:hAnsi="Times New Roman" w:cs="Times New Roman"/>
          <w:color w:val="222222"/>
          <w:sz w:val="24"/>
          <w:szCs w:val="24"/>
          <w:highlight w:val="white"/>
        </w:rPr>
        <w:t>(3), pp.697-709.</w:t>
      </w:r>
    </w:p>
    <w:p w14:paraId="3FECCE7F"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Dai, R., Feng, H., Hu, J., Jin, Q., Li, H., Wang, R., Wang, R., Xu, L. and Zhang, X., 2021. The impact of COVID-19 on small and medium-sized enterprises (SMEs): Evidence from two-wave phone surveys in China. </w:t>
      </w:r>
      <w:r w:rsidRPr="00C12DD2">
        <w:rPr>
          <w:rFonts w:ascii="Times New Roman" w:eastAsia="Times New Roman" w:hAnsi="Times New Roman" w:cs="Times New Roman"/>
          <w:i/>
          <w:color w:val="222222"/>
          <w:sz w:val="24"/>
          <w:szCs w:val="24"/>
          <w:highlight w:val="white"/>
        </w:rPr>
        <w:t>China Economic Review</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67</w:t>
      </w:r>
      <w:r w:rsidRPr="00C12DD2">
        <w:rPr>
          <w:rFonts w:ascii="Times New Roman" w:eastAsia="Times New Roman" w:hAnsi="Times New Roman" w:cs="Times New Roman"/>
          <w:color w:val="222222"/>
          <w:sz w:val="24"/>
          <w:szCs w:val="24"/>
          <w:highlight w:val="white"/>
        </w:rPr>
        <w:t>, p.101607.</w:t>
      </w:r>
    </w:p>
    <w:p w14:paraId="7ABAA23E"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Gilboa, S., Seger-Guttmann, T. and Mimran, O., 2019. The unique role of relationship marketing in small businesses’ customer experience. </w:t>
      </w:r>
      <w:r w:rsidRPr="00C12DD2">
        <w:rPr>
          <w:rFonts w:ascii="Times New Roman" w:eastAsia="Times New Roman" w:hAnsi="Times New Roman" w:cs="Times New Roman"/>
          <w:i/>
          <w:color w:val="222222"/>
          <w:sz w:val="24"/>
          <w:szCs w:val="24"/>
          <w:highlight w:val="white"/>
        </w:rPr>
        <w:t>Journal of Retailing and Consumer Services</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51</w:t>
      </w:r>
      <w:r w:rsidRPr="00C12DD2">
        <w:rPr>
          <w:rFonts w:ascii="Times New Roman" w:eastAsia="Times New Roman" w:hAnsi="Times New Roman" w:cs="Times New Roman"/>
          <w:color w:val="222222"/>
          <w:sz w:val="24"/>
          <w:szCs w:val="24"/>
          <w:highlight w:val="white"/>
        </w:rPr>
        <w:t>, pp.152-164.</w:t>
      </w:r>
    </w:p>
    <w:p w14:paraId="64EF28FF"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Hunaid</w:t>
      </w:r>
      <w:proofErr w:type="spellEnd"/>
      <w:r w:rsidRPr="00C12DD2">
        <w:rPr>
          <w:rFonts w:ascii="Times New Roman" w:eastAsia="Times New Roman" w:hAnsi="Times New Roman" w:cs="Times New Roman"/>
          <w:color w:val="222222"/>
          <w:sz w:val="24"/>
          <w:szCs w:val="24"/>
          <w:highlight w:val="white"/>
        </w:rPr>
        <w:t xml:space="preserve">, M., </w:t>
      </w:r>
      <w:proofErr w:type="spellStart"/>
      <w:r w:rsidRPr="00C12DD2">
        <w:rPr>
          <w:rFonts w:ascii="Times New Roman" w:eastAsia="Times New Roman" w:hAnsi="Times New Roman" w:cs="Times New Roman"/>
          <w:color w:val="222222"/>
          <w:sz w:val="24"/>
          <w:szCs w:val="24"/>
          <w:highlight w:val="white"/>
        </w:rPr>
        <w:t>Bhurgri</w:t>
      </w:r>
      <w:proofErr w:type="spellEnd"/>
      <w:r w:rsidRPr="00C12DD2">
        <w:rPr>
          <w:rFonts w:ascii="Times New Roman" w:eastAsia="Times New Roman" w:hAnsi="Times New Roman" w:cs="Times New Roman"/>
          <w:color w:val="222222"/>
          <w:sz w:val="24"/>
          <w:szCs w:val="24"/>
          <w:highlight w:val="white"/>
        </w:rPr>
        <w:t>, A.A. and Shaikh, A., 2022. Supply Chain Visibility in Leading Organizations of the Shipping Industry. South Asian Journal of Social Review, 1(1), pp.8-20.</w:t>
      </w:r>
    </w:p>
    <w:p w14:paraId="46049DDF"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Joshi, A., Vinay, M. and Bhaskar, P., 2020. Impact of coronavirus pandemic on the Indian education sector: perspectives of teachers on online teaching and assessments. </w:t>
      </w:r>
      <w:r w:rsidRPr="00C12DD2">
        <w:rPr>
          <w:rFonts w:ascii="Times New Roman" w:eastAsia="Times New Roman" w:hAnsi="Times New Roman" w:cs="Times New Roman"/>
          <w:i/>
          <w:color w:val="222222"/>
          <w:sz w:val="24"/>
          <w:szCs w:val="24"/>
          <w:highlight w:val="white"/>
        </w:rPr>
        <w:t>Interactive Technology and Smart Education</w:t>
      </w:r>
      <w:r w:rsidRPr="00C12DD2">
        <w:rPr>
          <w:rFonts w:ascii="Times New Roman" w:eastAsia="Times New Roman" w:hAnsi="Times New Roman" w:cs="Times New Roman"/>
          <w:color w:val="222222"/>
          <w:sz w:val="24"/>
          <w:szCs w:val="24"/>
          <w:highlight w:val="white"/>
        </w:rPr>
        <w:t>.</w:t>
      </w:r>
    </w:p>
    <w:p w14:paraId="3A2948AE" w14:textId="77777777" w:rsidR="00352477" w:rsidRPr="00C12DD2" w:rsidRDefault="00352477" w:rsidP="00352477">
      <w:pPr>
        <w:spacing w:after="180"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Knight, P. and Walmsley, I., 2019. UK national quantum technology programme. </w:t>
      </w:r>
      <w:r w:rsidRPr="00C12DD2">
        <w:rPr>
          <w:rFonts w:ascii="Times New Roman" w:eastAsia="Times New Roman" w:hAnsi="Times New Roman" w:cs="Times New Roman"/>
          <w:i/>
          <w:color w:val="222222"/>
          <w:sz w:val="24"/>
          <w:szCs w:val="24"/>
          <w:highlight w:val="white"/>
        </w:rPr>
        <w:t>Quantum Science and Technology</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4</w:t>
      </w:r>
      <w:r w:rsidRPr="00C12DD2">
        <w:rPr>
          <w:rFonts w:ascii="Times New Roman" w:eastAsia="Times New Roman" w:hAnsi="Times New Roman" w:cs="Times New Roman"/>
          <w:color w:val="222222"/>
          <w:sz w:val="24"/>
          <w:szCs w:val="24"/>
          <w:highlight w:val="white"/>
        </w:rPr>
        <w:t>(4), p.040502.</w:t>
      </w:r>
    </w:p>
    <w:p w14:paraId="5CD61ECA"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Koziuk</w:t>
      </w:r>
      <w:proofErr w:type="spellEnd"/>
      <w:r w:rsidRPr="00C12DD2">
        <w:rPr>
          <w:rFonts w:ascii="Times New Roman" w:eastAsia="Times New Roman" w:hAnsi="Times New Roman" w:cs="Times New Roman"/>
          <w:color w:val="222222"/>
          <w:sz w:val="24"/>
          <w:szCs w:val="24"/>
          <w:highlight w:val="white"/>
        </w:rPr>
        <w:t>, V., 2021. Confidence in digital money: Are central banks more trusted than age is matter?. Investment Management and Financial Innovations, 18(1), pp.12-32.</w:t>
      </w:r>
    </w:p>
    <w:p w14:paraId="1D681496"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Kumodji</w:t>
      </w:r>
      <w:proofErr w:type="spellEnd"/>
      <w:r w:rsidRPr="00C12DD2">
        <w:rPr>
          <w:rFonts w:ascii="Times New Roman" w:eastAsia="Times New Roman" w:hAnsi="Times New Roman" w:cs="Times New Roman"/>
          <w:color w:val="222222"/>
          <w:sz w:val="24"/>
          <w:szCs w:val="24"/>
          <w:highlight w:val="white"/>
        </w:rPr>
        <w:t>, B.D., 2022. Exploring talent management practices in SMEs in a turbulent context: lessons from Brexit and Covid-19 (Doctoral dissertation, Birmingham City University).</w:t>
      </w:r>
    </w:p>
    <w:p w14:paraId="3CEA72DE"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Lipton, B. and Basu, S., 2022. COVID casual in the Australian public sector: Professional attire in the age of remote working.</w:t>
      </w:r>
    </w:p>
    <w:p w14:paraId="09458738"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Molaei</w:t>
      </w:r>
      <w:proofErr w:type="spellEnd"/>
      <w:r w:rsidRPr="00C12DD2">
        <w:rPr>
          <w:rFonts w:ascii="Times New Roman" w:eastAsia="Times New Roman" w:hAnsi="Times New Roman" w:cs="Times New Roman"/>
          <w:color w:val="222222"/>
          <w:sz w:val="24"/>
          <w:szCs w:val="24"/>
          <w:highlight w:val="white"/>
        </w:rPr>
        <w:t xml:space="preserve">, M.E.E., </w:t>
      </w:r>
      <w:proofErr w:type="spellStart"/>
      <w:r w:rsidRPr="00C12DD2">
        <w:rPr>
          <w:rFonts w:ascii="Times New Roman" w:eastAsia="Times New Roman" w:hAnsi="Times New Roman" w:cs="Times New Roman"/>
          <w:color w:val="222222"/>
          <w:sz w:val="24"/>
          <w:szCs w:val="24"/>
          <w:highlight w:val="white"/>
        </w:rPr>
        <w:t>Pouraghajan</w:t>
      </w:r>
      <w:proofErr w:type="spellEnd"/>
      <w:r w:rsidRPr="00C12DD2">
        <w:rPr>
          <w:rFonts w:ascii="Times New Roman" w:eastAsia="Times New Roman" w:hAnsi="Times New Roman" w:cs="Times New Roman"/>
          <w:color w:val="222222"/>
          <w:sz w:val="24"/>
          <w:szCs w:val="24"/>
          <w:highlight w:val="white"/>
        </w:rPr>
        <w:t xml:space="preserve">, A.A. and </w:t>
      </w:r>
      <w:proofErr w:type="spellStart"/>
      <w:r w:rsidRPr="00C12DD2">
        <w:rPr>
          <w:rFonts w:ascii="Times New Roman" w:eastAsia="Times New Roman" w:hAnsi="Times New Roman" w:cs="Times New Roman"/>
          <w:color w:val="222222"/>
          <w:sz w:val="24"/>
          <w:szCs w:val="24"/>
          <w:highlight w:val="white"/>
        </w:rPr>
        <w:t>Abbasian</w:t>
      </w:r>
      <w:proofErr w:type="spellEnd"/>
      <w:r w:rsidRPr="00C12DD2">
        <w:rPr>
          <w:rFonts w:ascii="Times New Roman" w:eastAsia="Times New Roman" w:hAnsi="Times New Roman" w:cs="Times New Roman"/>
          <w:color w:val="222222"/>
          <w:sz w:val="24"/>
          <w:szCs w:val="24"/>
          <w:highlight w:val="white"/>
        </w:rPr>
        <w:t xml:space="preserve"> </w:t>
      </w:r>
      <w:proofErr w:type="spellStart"/>
      <w:r w:rsidRPr="00C12DD2">
        <w:rPr>
          <w:rFonts w:ascii="Times New Roman" w:eastAsia="Times New Roman" w:hAnsi="Times New Roman" w:cs="Times New Roman"/>
          <w:color w:val="222222"/>
          <w:sz w:val="24"/>
          <w:szCs w:val="24"/>
          <w:highlight w:val="white"/>
        </w:rPr>
        <w:t>Fredoni</w:t>
      </w:r>
      <w:proofErr w:type="spellEnd"/>
      <w:r w:rsidRPr="00C12DD2">
        <w:rPr>
          <w:rFonts w:ascii="Times New Roman" w:eastAsia="Times New Roman" w:hAnsi="Times New Roman" w:cs="Times New Roman"/>
          <w:color w:val="222222"/>
          <w:sz w:val="24"/>
          <w:szCs w:val="24"/>
          <w:highlight w:val="white"/>
        </w:rPr>
        <w:t>, M.M., 2022. Explanation and validation of the audit quality improvement model with the approach of focusing on internal and external components in Iran. International Journal of Finance &amp; Managerial Accounting, 7(25), pp.29-43.</w:t>
      </w:r>
    </w:p>
    <w:p w14:paraId="4B611748"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lastRenderedPageBreak/>
        <w:t xml:space="preserve">Moustafa, F. and Steed, A., 2018, November. A longitudinal study of small group interaction in social virtual reality. In </w:t>
      </w:r>
      <w:r w:rsidRPr="00C12DD2">
        <w:rPr>
          <w:rFonts w:ascii="Times New Roman" w:eastAsia="Times New Roman" w:hAnsi="Times New Roman" w:cs="Times New Roman"/>
          <w:i/>
          <w:color w:val="222222"/>
          <w:sz w:val="24"/>
          <w:szCs w:val="24"/>
          <w:highlight w:val="white"/>
        </w:rPr>
        <w:t>Proceedings of the 24th ACM Symposium on Virtual Reality Software and Technology</w:t>
      </w:r>
      <w:r w:rsidRPr="00C12DD2">
        <w:rPr>
          <w:rFonts w:ascii="Times New Roman" w:eastAsia="Times New Roman" w:hAnsi="Times New Roman" w:cs="Times New Roman"/>
          <w:color w:val="222222"/>
          <w:sz w:val="24"/>
          <w:szCs w:val="24"/>
          <w:highlight w:val="white"/>
        </w:rPr>
        <w:t xml:space="preserve"> (pp. 1-10).</w:t>
      </w:r>
    </w:p>
    <w:p w14:paraId="66C6F7E0"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Pogodina</w:t>
      </w:r>
      <w:proofErr w:type="spellEnd"/>
      <w:r w:rsidRPr="00C12DD2">
        <w:rPr>
          <w:rFonts w:ascii="Times New Roman" w:eastAsia="Times New Roman" w:hAnsi="Times New Roman" w:cs="Times New Roman"/>
          <w:color w:val="222222"/>
          <w:sz w:val="24"/>
          <w:szCs w:val="24"/>
          <w:highlight w:val="white"/>
        </w:rPr>
        <w:t xml:space="preserve">, V., Chistyakova, A., Ershova, N., Fomenko, N. and </w:t>
      </w:r>
      <w:proofErr w:type="spellStart"/>
      <w:r w:rsidRPr="00C12DD2">
        <w:rPr>
          <w:rFonts w:ascii="Times New Roman" w:eastAsia="Times New Roman" w:hAnsi="Times New Roman" w:cs="Times New Roman"/>
          <w:color w:val="222222"/>
          <w:sz w:val="24"/>
          <w:szCs w:val="24"/>
          <w:highlight w:val="white"/>
        </w:rPr>
        <w:t>Danilochkina</w:t>
      </w:r>
      <w:proofErr w:type="spellEnd"/>
      <w:r w:rsidRPr="00C12DD2">
        <w:rPr>
          <w:rFonts w:ascii="Times New Roman" w:eastAsia="Times New Roman" w:hAnsi="Times New Roman" w:cs="Times New Roman"/>
          <w:color w:val="222222"/>
          <w:sz w:val="24"/>
          <w:szCs w:val="24"/>
          <w:highlight w:val="white"/>
        </w:rPr>
        <w:t>, N., 2022. Formation of a competitive development strategy for a transport and logistics company. Transportation Research Procedia, 63, pp.1595-1600.</w:t>
      </w:r>
    </w:p>
    <w:p w14:paraId="7A203A97"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Saeed, M.A. and Kersten, W., 2019. Drivers of sustainable supply chain management: identification and classification. </w:t>
      </w:r>
      <w:r w:rsidRPr="00C12DD2">
        <w:rPr>
          <w:rFonts w:ascii="Times New Roman" w:eastAsia="Times New Roman" w:hAnsi="Times New Roman" w:cs="Times New Roman"/>
          <w:i/>
          <w:color w:val="222222"/>
          <w:sz w:val="24"/>
          <w:szCs w:val="24"/>
          <w:highlight w:val="white"/>
        </w:rPr>
        <w:t>Sustainability</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11</w:t>
      </w:r>
      <w:r w:rsidRPr="00C12DD2">
        <w:rPr>
          <w:rFonts w:ascii="Times New Roman" w:eastAsia="Times New Roman" w:hAnsi="Times New Roman" w:cs="Times New Roman"/>
          <w:color w:val="222222"/>
          <w:sz w:val="24"/>
          <w:szCs w:val="24"/>
          <w:highlight w:val="white"/>
        </w:rPr>
        <w:t>(4), p.1137.</w:t>
      </w:r>
    </w:p>
    <w:p w14:paraId="4174BA7A" w14:textId="77777777" w:rsidR="00352477" w:rsidRPr="00C12DD2" w:rsidRDefault="00352477" w:rsidP="00352477">
      <w:pPr>
        <w:spacing w:after="180"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Sánchez-Monedero</w:t>
      </w:r>
      <w:proofErr w:type="spellEnd"/>
      <w:r w:rsidRPr="00C12DD2">
        <w:rPr>
          <w:rFonts w:ascii="Times New Roman" w:eastAsia="Times New Roman" w:hAnsi="Times New Roman" w:cs="Times New Roman"/>
          <w:color w:val="222222"/>
          <w:sz w:val="24"/>
          <w:szCs w:val="24"/>
          <w:highlight w:val="white"/>
        </w:rPr>
        <w:t xml:space="preserve">, J., Dencik, L. and Edwards, L., 2020, January. What does it mean </w:t>
      </w:r>
      <w:proofErr w:type="spellStart"/>
      <w:r w:rsidRPr="00C12DD2">
        <w:rPr>
          <w:rFonts w:ascii="Times New Roman" w:eastAsia="Times New Roman" w:hAnsi="Times New Roman" w:cs="Times New Roman"/>
          <w:color w:val="222222"/>
          <w:sz w:val="24"/>
          <w:szCs w:val="24"/>
          <w:highlight w:val="white"/>
        </w:rPr>
        <w:t>to'solve'the</w:t>
      </w:r>
      <w:proofErr w:type="spellEnd"/>
      <w:r w:rsidRPr="00C12DD2">
        <w:rPr>
          <w:rFonts w:ascii="Times New Roman" w:eastAsia="Times New Roman" w:hAnsi="Times New Roman" w:cs="Times New Roman"/>
          <w:color w:val="222222"/>
          <w:sz w:val="24"/>
          <w:szCs w:val="24"/>
          <w:highlight w:val="white"/>
        </w:rPr>
        <w:t xml:space="preserve"> problem of discrimination in hiring? Social, technical and legal perspectives from the UK on automated hiring systems. In </w:t>
      </w:r>
      <w:r w:rsidRPr="00C12DD2">
        <w:rPr>
          <w:rFonts w:ascii="Times New Roman" w:eastAsia="Times New Roman" w:hAnsi="Times New Roman" w:cs="Times New Roman"/>
          <w:i/>
          <w:color w:val="222222"/>
          <w:sz w:val="24"/>
          <w:szCs w:val="24"/>
          <w:highlight w:val="white"/>
        </w:rPr>
        <w:t>Proceedings of the 2020 conference on fairness, accountability, and transparency</w:t>
      </w:r>
      <w:r w:rsidRPr="00C12DD2">
        <w:rPr>
          <w:rFonts w:ascii="Times New Roman" w:eastAsia="Times New Roman" w:hAnsi="Times New Roman" w:cs="Times New Roman"/>
          <w:color w:val="222222"/>
          <w:sz w:val="24"/>
          <w:szCs w:val="24"/>
          <w:highlight w:val="white"/>
        </w:rPr>
        <w:t xml:space="preserve"> (pp. 458-468).</w:t>
      </w:r>
    </w:p>
    <w:p w14:paraId="3622AB78"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Santra, I., Batu, K. and Sampe, F., 2021. Export entrepreneurship and green product uniqueness orientation on export performance of Indonesian small and medium enterprises. Management Science Letters, 11(2), pp.587-594.</w:t>
      </w:r>
    </w:p>
    <w:p w14:paraId="6B18E991"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Sitompul</w:t>
      </w:r>
      <w:proofErr w:type="spellEnd"/>
      <w:r w:rsidRPr="00C12DD2">
        <w:rPr>
          <w:rFonts w:ascii="Times New Roman" w:eastAsia="Times New Roman" w:hAnsi="Times New Roman" w:cs="Times New Roman"/>
          <w:color w:val="222222"/>
          <w:sz w:val="24"/>
          <w:szCs w:val="24"/>
          <w:highlight w:val="white"/>
        </w:rPr>
        <w:t xml:space="preserve">, S., </w:t>
      </w:r>
      <w:proofErr w:type="spellStart"/>
      <w:r w:rsidRPr="00C12DD2">
        <w:rPr>
          <w:rFonts w:ascii="Times New Roman" w:eastAsia="Times New Roman" w:hAnsi="Times New Roman" w:cs="Times New Roman"/>
          <w:color w:val="222222"/>
          <w:sz w:val="24"/>
          <w:szCs w:val="24"/>
          <w:highlight w:val="white"/>
        </w:rPr>
        <w:t>Ichsan</w:t>
      </w:r>
      <w:proofErr w:type="spellEnd"/>
      <w:r w:rsidRPr="00C12DD2">
        <w:rPr>
          <w:rFonts w:ascii="Times New Roman" w:eastAsia="Times New Roman" w:hAnsi="Times New Roman" w:cs="Times New Roman"/>
          <w:color w:val="222222"/>
          <w:sz w:val="24"/>
          <w:szCs w:val="24"/>
          <w:highlight w:val="white"/>
        </w:rPr>
        <w:t xml:space="preserve">, R.N. and </w:t>
      </w:r>
      <w:proofErr w:type="spellStart"/>
      <w:r w:rsidRPr="00C12DD2">
        <w:rPr>
          <w:rFonts w:ascii="Times New Roman" w:eastAsia="Times New Roman" w:hAnsi="Times New Roman" w:cs="Times New Roman"/>
          <w:color w:val="222222"/>
          <w:sz w:val="24"/>
          <w:szCs w:val="24"/>
          <w:highlight w:val="white"/>
        </w:rPr>
        <w:t>Nasution</w:t>
      </w:r>
      <w:proofErr w:type="spellEnd"/>
      <w:r w:rsidRPr="00C12DD2">
        <w:rPr>
          <w:rFonts w:ascii="Times New Roman" w:eastAsia="Times New Roman" w:hAnsi="Times New Roman" w:cs="Times New Roman"/>
          <w:color w:val="222222"/>
          <w:sz w:val="24"/>
          <w:szCs w:val="24"/>
          <w:highlight w:val="white"/>
        </w:rPr>
        <w:t>, L., 2021. The Influence of Exchange Rate, Inflation, For the Results of the Development Assets of Islamic Banks.</w:t>
      </w:r>
    </w:p>
    <w:p w14:paraId="35C54AC0" w14:textId="77777777" w:rsidR="00352477" w:rsidRPr="00C12DD2" w:rsidRDefault="00352477" w:rsidP="00352477">
      <w:pPr>
        <w:spacing w:after="180" w:line="360" w:lineRule="auto"/>
        <w:jc w:val="both"/>
        <w:rPr>
          <w:rFonts w:ascii="Times New Roman" w:eastAsia="Times New Roman" w:hAnsi="Times New Roman" w:cs="Times New Roman"/>
          <w:sz w:val="24"/>
          <w:szCs w:val="24"/>
        </w:rPr>
      </w:pPr>
      <w:r w:rsidRPr="00C12DD2">
        <w:rPr>
          <w:rFonts w:ascii="Times New Roman" w:eastAsia="Times New Roman" w:hAnsi="Times New Roman" w:cs="Times New Roman"/>
          <w:sz w:val="24"/>
          <w:szCs w:val="24"/>
        </w:rPr>
        <w:t xml:space="preserve">Statista. 2022. </w:t>
      </w:r>
      <w:r w:rsidRPr="00C12DD2">
        <w:rPr>
          <w:rFonts w:ascii="Times New Roman" w:eastAsia="Times New Roman" w:hAnsi="Times New Roman" w:cs="Times New Roman"/>
          <w:i/>
          <w:sz w:val="24"/>
          <w:szCs w:val="24"/>
        </w:rPr>
        <w:t>UK GDP 2021 | Statista</w:t>
      </w:r>
      <w:r w:rsidRPr="00C12DD2">
        <w:rPr>
          <w:rFonts w:ascii="Times New Roman" w:eastAsia="Times New Roman" w:hAnsi="Times New Roman" w:cs="Times New Roman"/>
          <w:sz w:val="24"/>
          <w:szCs w:val="24"/>
        </w:rPr>
        <w:t>. [online] Available at: &lt;</w:t>
      </w:r>
      <w:hyperlink r:id="rId10" w:anchor=":~:text=The%20gross%20domestic%20product%20of,economy%20was%202.04%20trillion%20pounds" w:history="1">
        <w:r w:rsidRPr="00C12DD2">
          <w:rPr>
            <w:rFonts w:ascii="Times New Roman" w:eastAsia="Times New Roman" w:hAnsi="Times New Roman" w:cs="Times New Roman"/>
            <w:color w:val="1155CC"/>
            <w:sz w:val="24"/>
            <w:szCs w:val="24"/>
            <w:u w:val="single"/>
          </w:rPr>
          <w:t>https://www.statista.com/statistics/281744/gdp-of-the-united-kingdom/#:~:text=The%20gross%20domestic%20product%20of,economy%20was%202.04%20trillion%20pounds</w:t>
        </w:r>
      </w:hyperlink>
      <w:r w:rsidRPr="00C12DD2">
        <w:rPr>
          <w:rFonts w:ascii="Times New Roman" w:eastAsia="Times New Roman" w:hAnsi="Times New Roman" w:cs="Times New Roman"/>
          <w:sz w:val="24"/>
          <w:szCs w:val="24"/>
        </w:rPr>
        <w:t>.&gt; [Accessed 12 October 2022].</w:t>
      </w:r>
    </w:p>
    <w:p w14:paraId="6CD170F4"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Street, T., Lewin, A., Woodall, K., Cruz‐Cano, R., </w:t>
      </w:r>
      <w:proofErr w:type="spellStart"/>
      <w:r w:rsidRPr="00C12DD2">
        <w:rPr>
          <w:rFonts w:ascii="Times New Roman" w:eastAsia="Times New Roman" w:hAnsi="Times New Roman" w:cs="Times New Roman"/>
          <w:color w:val="222222"/>
          <w:sz w:val="24"/>
          <w:szCs w:val="24"/>
          <w:highlight w:val="white"/>
        </w:rPr>
        <w:t>Thoma</w:t>
      </w:r>
      <w:proofErr w:type="spellEnd"/>
      <w:r w:rsidRPr="00C12DD2">
        <w:rPr>
          <w:rFonts w:ascii="Times New Roman" w:eastAsia="Times New Roman" w:hAnsi="Times New Roman" w:cs="Times New Roman"/>
          <w:color w:val="222222"/>
          <w:sz w:val="24"/>
          <w:szCs w:val="24"/>
          <w:highlight w:val="white"/>
        </w:rPr>
        <w:t>, M. and Stander, V.A., 2022. Gender differences in marital and military predictors of service member career satisfaction. Family Relations.</w:t>
      </w:r>
    </w:p>
    <w:p w14:paraId="39E72C3D"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Umar, M. and Wilson, M., 2021. Supply Chain Resilience: Unleashing the Power of Collaboration in Disaster Management. Sustainability, 13(19), p.10573.</w:t>
      </w:r>
    </w:p>
    <w:p w14:paraId="7498F3B4"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Wang, X., Liu, Y. and Ju, Y., 2018. Sustainable public procurement policies on promoting scientific and technological innovation in China: Comparisons with the US, the UK, Japan, Germany, France, and South Korea. </w:t>
      </w:r>
      <w:r w:rsidRPr="00C12DD2">
        <w:rPr>
          <w:rFonts w:ascii="Times New Roman" w:eastAsia="Times New Roman" w:hAnsi="Times New Roman" w:cs="Times New Roman"/>
          <w:i/>
          <w:color w:val="222222"/>
          <w:sz w:val="24"/>
          <w:szCs w:val="24"/>
          <w:highlight w:val="white"/>
        </w:rPr>
        <w:t>Sustainability</w:t>
      </w:r>
      <w:r w:rsidRPr="00C12DD2">
        <w:rPr>
          <w:rFonts w:ascii="Times New Roman" w:eastAsia="Times New Roman" w:hAnsi="Times New Roman" w:cs="Times New Roman"/>
          <w:color w:val="222222"/>
          <w:sz w:val="24"/>
          <w:szCs w:val="24"/>
          <w:highlight w:val="white"/>
        </w:rPr>
        <w:t xml:space="preserve">, </w:t>
      </w:r>
      <w:r w:rsidRPr="00C12DD2">
        <w:rPr>
          <w:rFonts w:ascii="Times New Roman" w:eastAsia="Times New Roman" w:hAnsi="Times New Roman" w:cs="Times New Roman"/>
          <w:i/>
          <w:color w:val="222222"/>
          <w:sz w:val="24"/>
          <w:szCs w:val="24"/>
          <w:highlight w:val="white"/>
        </w:rPr>
        <w:t>10</w:t>
      </w:r>
      <w:r w:rsidRPr="00C12DD2">
        <w:rPr>
          <w:rFonts w:ascii="Times New Roman" w:eastAsia="Times New Roman" w:hAnsi="Times New Roman" w:cs="Times New Roman"/>
          <w:color w:val="222222"/>
          <w:sz w:val="24"/>
          <w:szCs w:val="24"/>
          <w:highlight w:val="white"/>
        </w:rPr>
        <w:t>(7), p.2134.</w:t>
      </w:r>
    </w:p>
    <w:p w14:paraId="2ACA2E89" w14:textId="77777777" w:rsidR="00352477" w:rsidRPr="00C12DD2" w:rsidRDefault="00352477" w:rsidP="00352477">
      <w:pPr>
        <w:spacing w:line="360" w:lineRule="auto"/>
        <w:jc w:val="both"/>
        <w:rPr>
          <w:rFonts w:ascii="Times New Roman" w:eastAsia="Times New Roman" w:hAnsi="Times New Roman" w:cs="Times New Roman"/>
          <w:color w:val="222222"/>
          <w:sz w:val="24"/>
          <w:szCs w:val="24"/>
          <w:highlight w:val="white"/>
        </w:rPr>
      </w:pPr>
      <w:proofErr w:type="spellStart"/>
      <w:r w:rsidRPr="00C12DD2">
        <w:rPr>
          <w:rFonts w:ascii="Times New Roman" w:eastAsia="Times New Roman" w:hAnsi="Times New Roman" w:cs="Times New Roman"/>
          <w:color w:val="222222"/>
          <w:sz w:val="24"/>
          <w:szCs w:val="24"/>
          <w:highlight w:val="white"/>
        </w:rPr>
        <w:t>Winarno</w:t>
      </w:r>
      <w:proofErr w:type="spellEnd"/>
      <w:r w:rsidRPr="00C12DD2">
        <w:rPr>
          <w:rFonts w:ascii="Times New Roman" w:eastAsia="Times New Roman" w:hAnsi="Times New Roman" w:cs="Times New Roman"/>
          <w:color w:val="222222"/>
          <w:sz w:val="24"/>
          <w:szCs w:val="24"/>
          <w:highlight w:val="white"/>
        </w:rPr>
        <w:t xml:space="preserve">, S.H.W.S.H., Elvira, L.E.L., </w:t>
      </w:r>
      <w:proofErr w:type="spellStart"/>
      <w:r w:rsidRPr="00C12DD2">
        <w:rPr>
          <w:rFonts w:ascii="Times New Roman" w:eastAsia="Times New Roman" w:hAnsi="Times New Roman" w:cs="Times New Roman"/>
          <w:color w:val="222222"/>
          <w:sz w:val="24"/>
          <w:szCs w:val="24"/>
          <w:highlight w:val="white"/>
        </w:rPr>
        <w:t>Latumahina</w:t>
      </w:r>
      <w:proofErr w:type="spellEnd"/>
      <w:r w:rsidRPr="00C12DD2">
        <w:rPr>
          <w:rFonts w:ascii="Times New Roman" w:eastAsia="Times New Roman" w:hAnsi="Times New Roman" w:cs="Times New Roman"/>
          <w:color w:val="222222"/>
          <w:sz w:val="24"/>
          <w:szCs w:val="24"/>
          <w:highlight w:val="white"/>
        </w:rPr>
        <w:t xml:space="preserve">, J.L.J., </w:t>
      </w:r>
      <w:proofErr w:type="spellStart"/>
      <w:r w:rsidRPr="00C12DD2">
        <w:rPr>
          <w:rFonts w:ascii="Times New Roman" w:eastAsia="Times New Roman" w:hAnsi="Times New Roman" w:cs="Times New Roman"/>
          <w:color w:val="222222"/>
          <w:sz w:val="24"/>
          <w:szCs w:val="24"/>
          <w:highlight w:val="white"/>
        </w:rPr>
        <w:t>Sabil</w:t>
      </w:r>
      <w:proofErr w:type="spellEnd"/>
      <w:r w:rsidRPr="00C12DD2">
        <w:rPr>
          <w:rFonts w:ascii="Times New Roman" w:eastAsia="Times New Roman" w:hAnsi="Times New Roman" w:cs="Times New Roman"/>
          <w:color w:val="222222"/>
          <w:sz w:val="24"/>
          <w:szCs w:val="24"/>
          <w:highlight w:val="white"/>
        </w:rPr>
        <w:t xml:space="preserve">, S.S.S., </w:t>
      </w:r>
      <w:proofErr w:type="spellStart"/>
      <w:r w:rsidRPr="00C12DD2">
        <w:rPr>
          <w:rFonts w:ascii="Times New Roman" w:eastAsia="Times New Roman" w:hAnsi="Times New Roman" w:cs="Times New Roman"/>
          <w:color w:val="222222"/>
          <w:sz w:val="24"/>
          <w:szCs w:val="24"/>
          <w:highlight w:val="white"/>
        </w:rPr>
        <w:t>Cindrakasih</w:t>
      </w:r>
      <w:proofErr w:type="spellEnd"/>
      <w:r w:rsidRPr="00C12DD2">
        <w:rPr>
          <w:rFonts w:ascii="Times New Roman" w:eastAsia="Times New Roman" w:hAnsi="Times New Roman" w:cs="Times New Roman"/>
          <w:color w:val="222222"/>
          <w:sz w:val="24"/>
          <w:szCs w:val="24"/>
          <w:highlight w:val="white"/>
        </w:rPr>
        <w:t xml:space="preserve">, R.R.C.R.R. and </w:t>
      </w:r>
      <w:proofErr w:type="spellStart"/>
      <w:r w:rsidRPr="00C12DD2">
        <w:rPr>
          <w:rFonts w:ascii="Times New Roman" w:eastAsia="Times New Roman" w:hAnsi="Times New Roman" w:cs="Times New Roman"/>
          <w:color w:val="222222"/>
          <w:sz w:val="24"/>
          <w:szCs w:val="24"/>
          <w:highlight w:val="white"/>
        </w:rPr>
        <w:t>Putra</w:t>
      </w:r>
      <w:proofErr w:type="spellEnd"/>
      <w:r w:rsidRPr="00C12DD2">
        <w:rPr>
          <w:rFonts w:ascii="Times New Roman" w:eastAsia="Times New Roman" w:hAnsi="Times New Roman" w:cs="Times New Roman"/>
          <w:color w:val="222222"/>
          <w:sz w:val="24"/>
          <w:szCs w:val="24"/>
          <w:highlight w:val="white"/>
        </w:rPr>
        <w:t xml:space="preserve">, A.S., 2022. Competition and Globalization of Business to Further Develop Creativity and Innovation for the Advancement of the Company (Case Study at PT. </w:t>
      </w:r>
      <w:r w:rsidRPr="00C12DD2">
        <w:rPr>
          <w:rFonts w:ascii="Times New Roman" w:eastAsia="Times New Roman" w:hAnsi="Times New Roman" w:cs="Times New Roman"/>
          <w:color w:val="222222"/>
          <w:sz w:val="24"/>
          <w:szCs w:val="24"/>
          <w:highlight w:val="white"/>
        </w:rPr>
        <w:lastRenderedPageBreak/>
        <w:t>Top Drink World). International Journal of Educational Research &amp; Social Sciences, 3(2), pp.1059-1066.</w:t>
      </w:r>
    </w:p>
    <w:p w14:paraId="1F008099" w14:textId="77777777" w:rsidR="0090338B" w:rsidRDefault="00702644">
      <w:pPr>
        <w:spacing w:line="360" w:lineRule="auto"/>
        <w:jc w:val="both"/>
        <w:rPr>
          <w:rFonts w:ascii="Times New Roman" w:eastAsia="Times New Roman" w:hAnsi="Times New Roman" w:cs="Times New Roman"/>
          <w:color w:val="222222"/>
          <w:sz w:val="24"/>
          <w:szCs w:val="24"/>
          <w:highlight w:val="white"/>
        </w:rPr>
      </w:pPr>
      <w:r w:rsidRPr="00C12DD2">
        <w:rPr>
          <w:rFonts w:ascii="Times New Roman" w:eastAsia="Times New Roman" w:hAnsi="Times New Roman" w:cs="Times New Roman"/>
          <w:color w:val="222222"/>
          <w:sz w:val="24"/>
          <w:szCs w:val="24"/>
          <w:highlight w:val="white"/>
        </w:rPr>
        <w:t xml:space="preserve">Linde, I. and </w:t>
      </w:r>
      <w:proofErr w:type="spellStart"/>
      <w:r w:rsidRPr="00C12DD2">
        <w:rPr>
          <w:rFonts w:ascii="Times New Roman" w:eastAsia="Times New Roman" w:hAnsi="Times New Roman" w:cs="Times New Roman"/>
          <w:color w:val="222222"/>
          <w:sz w:val="24"/>
          <w:szCs w:val="24"/>
          <w:highlight w:val="white"/>
        </w:rPr>
        <w:t>Philippov</w:t>
      </w:r>
      <w:proofErr w:type="spellEnd"/>
      <w:r w:rsidRPr="00C12DD2">
        <w:rPr>
          <w:rFonts w:ascii="Times New Roman" w:eastAsia="Times New Roman" w:hAnsi="Times New Roman" w:cs="Times New Roman"/>
          <w:color w:val="222222"/>
          <w:sz w:val="24"/>
          <w:szCs w:val="24"/>
          <w:highlight w:val="white"/>
        </w:rPr>
        <w:t>, D., 2021. What do your customers think about? To guess or to know. Access to science, business, innovation in digital economy, pp.17-27.</w:t>
      </w:r>
      <w:r>
        <w:br w:type="page"/>
      </w:r>
    </w:p>
    <w:p w14:paraId="7152428C" w14:textId="77777777" w:rsidR="0090338B" w:rsidRDefault="00702644">
      <w:pPr>
        <w:pStyle w:val="Heading1"/>
      </w:pPr>
      <w:bookmarkStart w:id="19" w:name="_ao4s1wdmp8fy" w:colFirst="0" w:colLast="0"/>
      <w:bookmarkStart w:id="20" w:name="_Toc116591980"/>
      <w:bookmarkEnd w:id="19"/>
      <w:r>
        <w:lastRenderedPageBreak/>
        <w:t>Appendix</w:t>
      </w:r>
      <w:bookmarkEnd w:id="20"/>
    </w:p>
    <w:p w14:paraId="7BCFF44F" w14:textId="44662679" w:rsidR="0090338B" w:rsidRPr="00FF09CE" w:rsidRDefault="00FF09CE">
      <w:pPr>
        <w:rPr>
          <w:rFonts w:ascii="Times New Roman" w:hAnsi="Times New Roman" w:cs="Times New Roman"/>
          <w:b/>
          <w:bCs/>
          <w:noProof/>
          <w:sz w:val="24"/>
          <w:szCs w:val="24"/>
        </w:rPr>
      </w:pPr>
      <w:r w:rsidRPr="00FF09CE">
        <w:rPr>
          <w:rFonts w:ascii="Times New Roman" w:hAnsi="Times New Roman" w:cs="Times New Roman"/>
          <w:b/>
          <w:bCs/>
          <w:noProof/>
          <w:sz w:val="24"/>
          <w:szCs w:val="24"/>
        </w:rPr>
        <w:t>Slide 1</w:t>
      </w:r>
    </w:p>
    <w:p w14:paraId="1DDEBEEF" w14:textId="1867CF6F" w:rsidR="00FF09CE" w:rsidRDefault="00FF09CE">
      <w:r>
        <w:rPr>
          <w:noProof/>
        </w:rPr>
        <w:drawing>
          <wp:inline distT="0" distB="0" distL="0" distR="0" wp14:anchorId="618D9323" wp14:editId="0F52A04D">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14:paraId="73DC79DA" w14:textId="3876DF67" w:rsidR="0090338B" w:rsidRPr="00FF09CE" w:rsidRDefault="00FF09CE">
      <w:pPr>
        <w:spacing w:line="360" w:lineRule="auto"/>
        <w:jc w:val="both"/>
        <w:rPr>
          <w:rFonts w:ascii="Times New Roman" w:hAnsi="Times New Roman" w:cs="Times New Roman"/>
          <w:b/>
          <w:bCs/>
          <w:sz w:val="24"/>
          <w:szCs w:val="24"/>
        </w:rPr>
      </w:pPr>
      <w:r w:rsidRPr="00FF09CE">
        <w:rPr>
          <w:rFonts w:ascii="Times New Roman" w:hAnsi="Times New Roman" w:cs="Times New Roman"/>
          <w:b/>
          <w:bCs/>
          <w:sz w:val="24"/>
          <w:szCs w:val="24"/>
        </w:rPr>
        <w:t>Slide 2</w:t>
      </w:r>
    </w:p>
    <w:p w14:paraId="43654271" w14:textId="54AC04FA" w:rsidR="00FF09CE" w:rsidRDefault="00FF09CE">
      <w:pPr>
        <w:spacing w:line="360" w:lineRule="auto"/>
        <w:jc w:val="both"/>
      </w:pPr>
      <w:r>
        <w:rPr>
          <w:noProof/>
        </w:rPr>
        <w:drawing>
          <wp:inline distT="0" distB="0" distL="0" distR="0" wp14:anchorId="527FD26A" wp14:editId="0CB81EA1">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6647BD3D" w14:textId="2D745AFA" w:rsidR="00FF09CE" w:rsidRPr="00FF09CE" w:rsidRDefault="00FF09CE">
      <w:pPr>
        <w:spacing w:line="360" w:lineRule="auto"/>
        <w:jc w:val="both"/>
        <w:rPr>
          <w:rFonts w:ascii="Times New Roman" w:hAnsi="Times New Roman" w:cs="Times New Roman"/>
          <w:b/>
          <w:bCs/>
          <w:sz w:val="24"/>
          <w:szCs w:val="24"/>
        </w:rPr>
      </w:pPr>
      <w:r w:rsidRPr="00FF09CE">
        <w:rPr>
          <w:rFonts w:ascii="Times New Roman" w:hAnsi="Times New Roman" w:cs="Times New Roman"/>
          <w:b/>
          <w:bCs/>
          <w:sz w:val="24"/>
          <w:szCs w:val="24"/>
        </w:rPr>
        <w:t>Slide 3</w:t>
      </w:r>
    </w:p>
    <w:p w14:paraId="63D2E669" w14:textId="4E6B5CBE" w:rsidR="00FF09CE" w:rsidRDefault="00FF09CE">
      <w:pPr>
        <w:spacing w:line="360" w:lineRule="auto"/>
        <w:jc w:val="both"/>
      </w:pPr>
      <w:r>
        <w:rPr>
          <w:noProof/>
        </w:rPr>
        <w:lastRenderedPageBreak/>
        <w:drawing>
          <wp:inline distT="0" distB="0" distL="0" distR="0" wp14:anchorId="0EB2503E" wp14:editId="69BD1304">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07D1D126" w14:textId="28612C08" w:rsidR="00FF09CE" w:rsidRPr="00FF09CE" w:rsidRDefault="00FF09CE">
      <w:pPr>
        <w:spacing w:line="360" w:lineRule="auto"/>
        <w:jc w:val="both"/>
        <w:rPr>
          <w:rFonts w:ascii="Times New Roman" w:hAnsi="Times New Roman" w:cs="Times New Roman"/>
          <w:b/>
          <w:bCs/>
          <w:sz w:val="24"/>
          <w:szCs w:val="24"/>
        </w:rPr>
      </w:pPr>
      <w:r w:rsidRPr="00FF09CE">
        <w:rPr>
          <w:rFonts w:ascii="Times New Roman" w:hAnsi="Times New Roman" w:cs="Times New Roman"/>
          <w:b/>
          <w:bCs/>
          <w:sz w:val="24"/>
          <w:szCs w:val="24"/>
        </w:rPr>
        <w:t>Slide 4</w:t>
      </w:r>
    </w:p>
    <w:p w14:paraId="32E2EC59" w14:textId="2329F3E4" w:rsidR="00FF09CE" w:rsidRDefault="00FF09CE">
      <w:pPr>
        <w:spacing w:line="360" w:lineRule="auto"/>
        <w:jc w:val="both"/>
      </w:pPr>
      <w:r>
        <w:rPr>
          <w:noProof/>
        </w:rPr>
        <w:drawing>
          <wp:inline distT="0" distB="0" distL="0" distR="0" wp14:anchorId="1818F6EA" wp14:editId="10C51DB1">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1B7E3411" w14:textId="5358F4E0" w:rsidR="00FF09CE" w:rsidRPr="004762F9" w:rsidRDefault="004762F9">
      <w:pPr>
        <w:spacing w:line="360" w:lineRule="auto"/>
        <w:jc w:val="both"/>
        <w:rPr>
          <w:rFonts w:ascii="Times New Roman" w:hAnsi="Times New Roman" w:cs="Times New Roman"/>
          <w:b/>
          <w:bCs/>
          <w:sz w:val="24"/>
          <w:szCs w:val="24"/>
        </w:rPr>
      </w:pPr>
      <w:r w:rsidRPr="004762F9">
        <w:rPr>
          <w:rFonts w:ascii="Times New Roman" w:hAnsi="Times New Roman" w:cs="Times New Roman"/>
          <w:b/>
          <w:bCs/>
          <w:sz w:val="24"/>
          <w:szCs w:val="24"/>
        </w:rPr>
        <w:t>Slide 5</w:t>
      </w:r>
    </w:p>
    <w:p w14:paraId="16B71EF4" w14:textId="2BF15B7E" w:rsidR="004762F9" w:rsidRDefault="004762F9">
      <w:pPr>
        <w:spacing w:line="360" w:lineRule="auto"/>
        <w:jc w:val="both"/>
      </w:pPr>
      <w:r>
        <w:rPr>
          <w:noProof/>
        </w:rPr>
        <w:lastRenderedPageBreak/>
        <w:drawing>
          <wp:inline distT="0" distB="0" distL="0" distR="0" wp14:anchorId="1B553F90" wp14:editId="3074265E">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654FA931" w14:textId="79EA4F54" w:rsidR="004762F9" w:rsidRPr="004762F9" w:rsidRDefault="004762F9">
      <w:pPr>
        <w:spacing w:line="360" w:lineRule="auto"/>
        <w:jc w:val="both"/>
        <w:rPr>
          <w:rFonts w:ascii="Times New Roman" w:hAnsi="Times New Roman" w:cs="Times New Roman"/>
          <w:b/>
          <w:bCs/>
          <w:sz w:val="24"/>
          <w:szCs w:val="24"/>
        </w:rPr>
      </w:pPr>
      <w:r w:rsidRPr="004762F9">
        <w:rPr>
          <w:rFonts w:ascii="Times New Roman" w:hAnsi="Times New Roman" w:cs="Times New Roman"/>
          <w:b/>
          <w:bCs/>
          <w:sz w:val="24"/>
          <w:szCs w:val="24"/>
        </w:rPr>
        <w:t>Slide 6</w:t>
      </w:r>
    </w:p>
    <w:p w14:paraId="2CF23F61" w14:textId="68DBBABD" w:rsidR="004762F9" w:rsidRDefault="004762F9">
      <w:pPr>
        <w:spacing w:line="360" w:lineRule="auto"/>
        <w:jc w:val="both"/>
      </w:pPr>
      <w:r>
        <w:rPr>
          <w:noProof/>
        </w:rPr>
        <w:drawing>
          <wp:inline distT="0" distB="0" distL="0" distR="0" wp14:anchorId="32922DF8" wp14:editId="2CFA3FB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5097DFB1" w14:textId="0CE9B3AA" w:rsidR="004762F9" w:rsidRPr="004762F9" w:rsidRDefault="004762F9">
      <w:pPr>
        <w:spacing w:line="360" w:lineRule="auto"/>
        <w:jc w:val="both"/>
        <w:rPr>
          <w:rFonts w:ascii="Times New Roman" w:hAnsi="Times New Roman" w:cs="Times New Roman"/>
          <w:b/>
          <w:bCs/>
          <w:sz w:val="24"/>
          <w:szCs w:val="24"/>
        </w:rPr>
      </w:pPr>
      <w:r w:rsidRPr="004762F9">
        <w:rPr>
          <w:rFonts w:ascii="Times New Roman" w:hAnsi="Times New Roman" w:cs="Times New Roman"/>
          <w:b/>
          <w:bCs/>
          <w:sz w:val="24"/>
          <w:szCs w:val="24"/>
        </w:rPr>
        <w:t>Slide 7</w:t>
      </w:r>
    </w:p>
    <w:p w14:paraId="7C9E2C4A" w14:textId="5C959306" w:rsidR="004762F9" w:rsidRDefault="004762F9">
      <w:pPr>
        <w:spacing w:line="360" w:lineRule="auto"/>
        <w:jc w:val="both"/>
      </w:pPr>
      <w:r>
        <w:rPr>
          <w:noProof/>
        </w:rPr>
        <w:lastRenderedPageBreak/>
        <w:drawing>
          <wp:inline distT="0" distB="0" distL="0" distR="0" wp14:anchorId="2D42C654" wp14:editId="75BF5164">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71363421" w14:textId="3F924B7F" w:rsidR="004762F9" w:rsidRPr="004762F9" w:rsidRDefault="004762F9">
      <w:pPr>
        <w:spacing w:line="360" w:lineRule="auto"/>
        <w:jc w:val="both"/>
        <w:rPr>
          <w:rFonts w:ascii="Times New Roman" w:hAnsi="Times New Roman" w:cs="Times New Roman"/>
          <w:b/>
          <w:bCs/>
          <w:sz w:val="24"/>
          <w:szCs w:val="24"/>
        </w:rPr>
      </w:pPr>
      <w:r w:rsidRPr="004762F9">
        <w:rPr>
          <w:rFonts w:ascii="Times New Roman" w:hAnsi="Times New Roman" w:cs="Times New Roman"/>
          <w:b/>
          <w:bCs/>
          <w:sz w:val="24"/>
          <w:szCs w:val="24"/>
        </w:rPr>
        <w:t>Slide 8</w:t>
      </w:r>
    </w:p>
    <w:p w14:paraId="6A671A4E" w14:textId="6C8328E0" w:rsidR="004762F9" w:rsidRDefault="004762F9">
      <w:pPr>
        <w:spacing w:line="360" w:lineRule="auto"/>
        <w:jc w:val="both"/>
      </w:pPr>
      <w:r>
        <w:rPr>
          <w:noProof/>
        </w:rPr>
        <w:drawing>
          <wp:inline distT="0" distB="0" distL="0" distR="0" wp14:anchorId="21578DA5" wp14:editId="36E1C86F">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7EC40D10" w14:textId="03E5724B" w:rsidR="004762F9" w:rsidRPr="00137A7B" w:rsidRDefault="004762F9">
      <w:pPr>
        <w:spacing w:line="360" w:lineRule="auto"/>
        <w:jc w:val="both"/>
        <w:rPr>
          <w:rFonts w:ascii="Times New Roman" w:hAnsi="Times New Roman" w:cs="Times New Roman"/>
          <w:b/>
          <w:bCs/>
          <w:sz w:val="24"/>
          <w:szCs w:val="24"/>
        </w:rPr>
      </w:pPr>
      <w:r w:rsidRPr="00137A7B">
        <w:rPr>
          <w:rFonts w:ascii="Times New Roman" w:hAnsi="Times New Roman" w:cs="Times New Roman"/>
          <w:b/>
          <w:bCs/>
          <w:sz w:val="24"/>
          <w:szCs w:val="24"/>
        </w:rPr>
        <w:t>Slide 9</w:t>
      </w:r>
    </w:p>
    <w:p w14:paraId="145E655D" w14:textId="2C23AB7F" w:rsidR="004762F9" w:rsidRDefault="00137A7B">
      <w:pPr>
        <w:spacing w:line="360" w:lineRule="auto"/>
        <w:jc w:val="both"/>
      </w:pPr>
      <w:r>
        <w:rPr>
          <w:noProof/>
        </w:rPr>
        <w:lastRenderedPageBreak/>
        <w:drawing>
          <wp:inline distT="0" distB="0" distL="0" distR="0" wp14:anchorId="6E9656BA" wp14:editId="188A0AD2">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6F76E8EC" w14:textId="08808711" w:rsidR="00137A7B" w:rsidRPr="00137A7B" w:rsidRDefault="00137A7B">
      <w:pPr>
        <w:spacing w:line="360" w:lineRule="auto"/>
        <w:jc w:val="both"/>
        <w:rPr>
          <w:rFonts w:ascii="Times New Roman" w:hAnsi="Times New Roman" w:cs="Times New Roman"/>
          <w:b/>
          <w:bCs/>
          <w:sz w:val="24"/>
          <w:szCs w:val="24"/>
        </w:rPr>
      </w:pPr>
      <w:r w:rsidRPr="00137A7B">
        <w:rPr>
          <w:rFonts w:ascii="Times New Roman" w:hAnsi="Times New Roman" w:cs="Times New Roman"/>
          <w:b/>
          <w:bCs/>
          <w:sz w:val="24"/>
          <w:szCs w:val="24"/>
        </w:rPr>
        <w:t>Slide 10</w:t>
      </w:r>
    </w:p>
    <w:p w14:paraId="45CA4A5A" w14:textId="61D2DB2E" w:rsidR="00137A7B" w:rsidRDefault="00137A7B">
      <w:pPr>
        <w:spacing w:line="360" w:lineRule="auto"/>
        <w:jc w:val="both"/>
      </w:pPr>
      <w:r>
        <w:rPr>
          <w:noProof/>
        </w:rPr>
        <w:drawing>
          <wp:inline distT="0" distB="0" distL="0" distR="0" wp14:anchorId="15480AE9" wp14:editId="07D75268">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712F52F1" w14:textId="21EFEE2C" w:rsidR="00137A7B" w:rsidRPr="00137A7B" w:rsidRDefault="00137A7B">
      <w:pPr>
        <w:spacing w:line="360" w:lineRule="auto"/>
        <w:jc w:val="both"/>
        <w:rPr>
          <w:rFonts w:ascii="Times New Roman" w:hAnsi="Times New Roman" w:cs="Times New Roman"/>
          <w:b/>
          <w:bCs/>
          <w:sz w:val="24"/>
          <w:szCs w:val="24"/>
        </w:rPr>
      </w:pPr>
      <w:r w:rsidRPr="00137A7B">
        <w:rPr>
          <w:rFonts w:ascii="Times New Roman" w:hAnsi="Times New Roman" w:cs="Times New Roman"/>
          <w:b/>
          <w:bCs/>
          <w:sz w:val="24"/>
          <w:szCs w:val="24"/>
        </w:rPr>
        <w:t>Slide 11</w:t>
      </w:r>
    </w:p>
    <w:p w14:paraId="0C90DEFC" w14:textId="3B3C3A32" w:rsidR="00137A7B" w:rsidRDefault="00137A7B">
      <w:pPr>
        <w:spacing w:line="360" w:lineRule="auto"/>
        <w:jc w:val="both"/>
      </w:pPr>
      <w:r>
        <w:rPr>
          <w:noProof/>
        </w:rPr>
        <w:lastRenderedPageBreak/>
        <w:drawing>
          <wp:inline distT="0" distB="0" distL="0" distR="0" wp14:anchorId="10915AB9" wp14:editId="3352146B">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14:paraId="6C3B8379" w14:textId="77777777" w:rsidR="0090338B" w:rsidRDefault="0090338B">
      <w:pPr>
        <w:spacing w:line="360" w:lineRule="auto"/>
        <w:jc w:val="both"/>
        <w:rPr>
          <w:rFonts w:ascii="Times New Roman" w:eastAsia="Times New Roman" w:hAnsi="Times New Roman" w:cs="Times New Roman"/>
          <w:b/>
          <w:sz w:val="28"/>
          <w:szCs w:val="28"/>
        </w:rPr>
      </w:pPr>
    </w:p>
    <w:p w14:paraId="422FACB9" w14:textId="77777777" w:rsidR="0090338B" w:rsidRDefault="0090338B">
      <w:pPr>
        <w:spacing w:line="360" w:lineRule="auto"/>
        <w:jc w:val="both"/>
        <w:rPr>
          <w:rFonts w:ascii="Times New Roman" w:eastAsia="Times New Roman" w:hAnsi="Times New Roman" w:cs="Times New Roman"/>
          <w:b/>
          <w:sz w:val="28"/>
          <w:szCs w:val="28"/>
        </w:rPr>
      </w:pPr>
    </w:p>
    <w:p w14:paraId="3A02011C" w14:textId="77777777" w:rsidR="0090338B" w:rsidRDefault="0090338B">
      <w:pPr>
        <w:spacing w:line="360" w:lineRule="auto"/>
        <w:jc w:val="both"/>
        <w:rPr>
          <w:rFonts w:ascii="Times New Roman" w:eastAsia="Times New Roman" w:hAnsi="Times New Roman" w:cs="Times New Roman"/>
          <w:b/>
          <w:sz w:val="28"/>
          <w:szCs w:val="28"/>
        </w:rPr>
      </w:pPr>
    </w:p>
    <w:sectPr w:rsidR="0090338B" w:rsidSect="00352477">
      <w:footerReference w:type="default" r:id="rId33"/>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3FC4D" w14:textId="77777777" w:rsidR="00AE572F" w:rsidRDefault="00AE572F" w:rsidP="00352477">
      <w:pPr>
        <w:spacing w:line="240" w:lineRule="auto"/>
      </w:pPr>
      <w:r>
        <w:separator/>
      </w:r>
    </w:p>
  </w:endnote>
  <w:endnote w:type="continuationSeparator" w:id="0">
    <w:p w14:paraId="64F9F252" w14:textId="77777777" w:rsidR="00AE572F" w:rsidRDefault="00AE572F" w:rsidP="00352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872427930"/>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6BBF362D" w14:textId="227B9F66" w:rsidR="00352477" w:rsidRPr="00C12DD2" w:rsidRDefault="00352477">
            <w:pPr>
              <w:pStyle w:val="Footer"/>
              <w:jc w:val="right"/>
              <w:rPr>
                <w:sz w:val="20"/>
                <w:szCs w:val="20"/>
              </w:rPr>
            </w:pPr>
            <w:r w:rsidRPr="00C12DD2">
              <w:rPr>
                <w:rFonts w:ascii="Times New Roman" w:hAnsi="Times New Roman" w:cs="Times New Roman"/>
              </w:rPr>
              <w:t xml:space="preserve">Page </w:t>
            </w:r>
            <w:r w:rsidRPr="00C12DD2">
              <w:rPr>
                <w:rFonts w:ascii="Times New Roman" w:hAnsi="Times New Roman" w:cs="Times New Roman"/>
              </w:rPr>
              <w:fldChar w:fldCharType="begin"/>
            </w:r>
            <w:r w:rsidRPr="00C12DD2">
              <w:rPr>
                <w:rFonts w:ascii="Times New Roman" w:hAnsi="Times New Roman" w:cs="Times New Roman"/>
              </w:rPr>
              <w:instrText xml:space="preserve"> PAGE </w:instrText>
            </w:r>
            <w:r w:rsidRPr="00C12DD2">
              <w:rPr>
                <w:rFonts w:ascii="Times New Roman" w:hAnsi="Times New Roman" w:cs="Times New Roman"/>
              </w:rPr>
              <w:fldChar w:fldCharType="separate"/>
            </w:r>
            <w:r w:rsidRPr="00C12DD2">
              <w:rPr>
                <w:rFonts w:ascii="Times New Roman" w:hAnsi="Times New Roman" w:cs="Times New Roman"/>
                <w:noProof/>
              </w:rPr>
              <w:t>2</w:t>
            </w:r>
            <w:r w:rsidRPr="00C12DD2">
              <w:rPr>
                <w:rFonts w:ascii="Times New Roman" w:hAnsi="Times New Roman" w:cs="Times New Roman"/>
              </w:rPr>
              <w:fldChar w:fldCharType="end"/>
            </w:r>
            <w:r w:rsidRPr="00C12DD2">
              <w:rPr>
                <w:rFonts w:ascii="Times New Roman" w:hAnsi="Times New Roman" w:cs="Times New Roman"/>
              </w:rPr>
              <w:t xml:space="preserve"> of </w:t>
            </w:r>
            <w:r w:rsidRPr="00C12DD2">
              <w:rPr>
                <w:rFonts w:ascii="Times New Roman" w:hAnsi="Times New Roman" w:cs="Times New Roman"/>
              </w:rPr>
              <w:fldChar w:fldCharType="begin"/>
            </w:r>
            <w:r w:rsidRPr="00C12DD2">
              <w:rPr>
                <w:rFonts w:ascii="Times New Roman" w:hAnsi="Times New Roman" w:cs="Times New Roman"/>
              </w:rPr>
              <w:instrText xml:space="preserve"> NUMPAGES  </w:instrText>
            </w:r>
            <w:r w:rsidRPr="00C12DD2">
              <w:rPr>
                <w:rFonts w:ascii="Times New Roman" w:hAnsi="Times New Roman" w:cs="Times New Roman"/>
              </w:rPr>
              <w:fldChar w:fldCharType="separate"/>
            </w:r>
            <w:r w:rsidRPr="00C12DD2">
              <w:rPr>
                <w:rFonts w:ascii="Times New Roman" w:hAnsi="Times New Roman" w:cs="Times New Roman"/>
                <w:noProof/>
              </w:rPr>
              <w:t>2</w:t>
            </w:r>
            <w:r w:rsidRPr="00C12DD2">
              <w:rPr>
                <w:rFonts w:ascii="Times New Roman" w:hAnsi="Times New Roman" w:cs="Times New Roman"/>
              </w:rPr>
              <w:fldChar w:fldCharType="end"/>
            </w:r>
          </w:p>
        </w:sdtContent>
      </w:sdt>
    </w:sdtContent>
  </w:sdt>
  <w:p w14:paraId="6DD69DA0" w14:textId="77777777" w:rsidR="00352477" w:rsidRDefault="00352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CE6D8" w14:textId="77777777" w:rsidR="00AE572F" w:rsidRDefault="00AE572F" w:rsidP="00352477">
      <w:pPr>
        <w:spacing w:line="240" w:lineRule="auto"/>
      </w:pPr>
      <w:r>
        <w:separator/>
      </w:r>
    </w:p>
  </w:footnote>
  <w:footnote w:type="continuationSeparator" w:id="0">
    <w:p w14:paraId="24956E19" w14:textId="77777777" w:rsidR="00AE572F" w:rsidRDefault="00AE572F" w:rsidP="003524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1D9"/>
    <w:multiLevelType w:val="hybridMultilevel"/>
    <w:tmpl w:val="00000000"/>
    <w:lvl w:ilvl="0" w:tplc="53508888">
      <w:start w:val="1"/>
      <w:numFmt w:val="bullet"/>
      <w:lvlText w:val="➢"/>
      <w:lvlJc w:val="left"/>
      <w:pPr>
        <w:ind w:left="720" w:hanging="360"/>
      </w:pPr>
      <w:rPr>
        <w:u w:val="none"/>
      </w:rPr>
    </w:lvl>
    <w:lvl w:ilvl="1" w:tplc="57C0C48A">
      <w:start w:val="1"/>
      <w:numFmt w:val="bullet"/>
      <w:lvlText w:val="○"/>
      <w:lvlJc w:val="left"/>
      <w:pPr>
        <w:ind w:left="1440" w:hanging="360"/>
      </w:pPr>
      <w:rPr>
        <w:u w:val="none"/>
      </w:rPr>
    </w:lvl>
    <w:lvl w:ilvl="2" w:tplc="58E6F53E">
      <w:start w:val="1"/>
      <w:numFmt w:val="bullet"/>
      <w:lvlText w:val="■"/>
      <w:lvlJc w:val="left"/>
      <w:pPr>
        <w:ind w:left="2160" w:hanging="360"/>
      </w:pPr>
      <w:rPr>
        <w:u w:val="none"/>
      </w:rPr>
    </w:lvl>
    <w:lvl w:ilvl="3" w:tplc="122C9CE2">
      <w:start w:val="1"/>
      <w:numFmt w:val="bullet"/>
      <w:lvlText w:val="●"/>
      <w:lvlJc w:val="left"/>
      <w:pPr>
        <w:ind w:left="2880" w:hanging="360"/>
      </w:pPr>
      <w:rPr>
        <w:u w:val="none"/>
      </w:rPr>
    </w:lvl>
    <w:lvl w:ilvl="4" w:tplc="3904C06A">
      <w:start w:val="1"/>
      <w:numFmt w:val="bullet"/>
      <w:lvlText w:val="○"/>
      <w:lvlJc w:val="left"/>
      <w:pPr>
        <w:ind w:left="3600" w:hanging="360"/>
      </w:pPr>
      <w:rPr>
        <w:u w:val="none"/>
      </w:rPr>
    </w:lvl>
    <w:lvl w:ilvl="5" w:tplc="2CF8A064">
      <w:start w:val="1"/>
      <w:numFmt w:val="bullet"/>
      <w:lvlText w:val="■"/>
      <w:lvlJc w:val="left"/>
      <w:pPr>
        <w:ind w:left="4320" w:hanging="360"/>
      </w:pPr>
      <w:rPr>
        <w:u w:val="none"/>
      </w:rPr>
    </w:lvl>
    <w:lvl w:ilvl="6" w:tplc="AB22B2D2">
      <w:start w:val="1"/>
      <w:numFmt w:val="bullet"/>
      <w:lvlText w:val="●"/>
      <w:lvlJc w:val="left"/>
      <w:pPr>
        <w:ind w:left="5040" w:hanging="360"/>
      </w:pPr>
      <w:rPr>
        <w:u w:val="none"/>
      </w:rPr>
    </w:lvl>
    <w:lvl w:ilvl="7" w:tplc="B67A19C4">
      <w:start w:val="1"/>
      <w:numFmt w:val="bullet"/>
      <w:lvlText w:val="○"/>
      <w:lvlJc w:val="left"/>
      <w:pPr>
        <w:ind w:left="5760" w:hanging="360"/>
      </w:pPr>
      <w:rPr>
        <w:u w:val="none"/>
      </w:rPr>
    </w:lvl>
    <w:lvl w:ilvl="8" w:tplc="D12AB114">
      <w:start w:val="1"/>
      <w:numFmt w:val="bullet"/>
      <w:lvlText w:val="■"/>
      <w:lvlJc w:val="left"/>
      <w:pPr>
        <w:ind w:left="6480" w:hanging="360"/>
      </w:pPr>
      <w:rPr>
        <w:u w:val="none"/>
      </w:rPr>
    </w:lvl>
  </w:abstractNum>
  <w:abstractNum w:abstractNumId="1" w15:restartNumberingAfterBreak="0">
    <w:nsid w:val="0277DA7E"/>
    <w:multiLevelType w:val="hybridMultilevel"/>
    <w:tmpl w:val="00000000"/>
    <w:lvl w:ilvl="0" w:tplc="21E0D06C">
      <w:start w:val="1"/>
      <w:numFmt w:val="bullet"/>
      <w:lvlText w:val="➢"/>
      <w:lvlJc w:val="left"/>
      <w:pPr>
        <w:ind w:left="1440" w:hanging="360"/>
      </w:pPr>
      <w:rPr>
        <w:u w:val="none"/>
      </w:rPr>
    </w:lvl>
    <w:lvl w:ilvl="1" w:tplc="35543416">
      <w:start w:val="1"/>
      <w:numFmt w:val="bullet"/>
      <w:lvlText w:val="○"/>
      <w:lvlJc w:val="left"/>
      <w:pPr>
        <w:ind w:left="2160" w:hanging="360"/>
      </w:pPr>
      <w:rPr>
        <w:u w:val="none"/>
      </w:rPr>
    </w:lvl>
    <w:lvl w:ilvl="2" w:tplc="95A42D36">
      <w:start w:val="1"/>
      <w:numFmt w:val="bullet"/>
      <w:lvlText w:val="■"/>
      <w:lvlJc w:val="left"/>
      <w:pPr>
        <w:ind w:left="2880" w:hanging="360"/>
      </w:pPr>
      <w:rPr>
        <w:u w:val="none"/>
      </w:rPr>
    </w:lvl>
    <w:lvl w:ilvl="3" w:tplc="F042AA88">
      <w:start w:val="1"/>
      <w:numFmt w:val="bullet"/>
      <w:lvlText w:val="●"/>
      <w:lvlJc w:val="left"/>
      <w:pPr>
        <w:ind w:left="3600" w:hanging="360"/>
      </w:pPr>
      <w:rPr>
        <w:u w:val="none"/>
      </w:rPr>
    </w:lvl>
    <w:lvl w:ilvl="4" w:tplc="D804A7C8">
      <w:start w:val="1"/>
      <w:numFmt w:val="bullet"/>
      <w:lvlText w:val="○"/>
      <w:lvlJc w:val="left"/>
      <w:pPr>
        <w:ind w:left="4320" w:hanging="360"/>
      </w:pPr>
      <w:rPr>
        <w:u w:val="none"/>
      </w:rPr>
    </w:lvl>
    <w:lvl w:ilvl="5" w:tplc="1F42B0BE">
      <w:start w:val="1"/>
      <w:numFmt w:val="bullet"/>
      <w:lvlText w:val="■"/>
      <w:lvlJc w:val="left"/>
      <w:pPr>
        <w:ind w:left="5040" w:hanging="360"/>
      </w:pPr>
      <w:rPr>
        <w:u w:val="none"/>
      </w:rPr>
    </w:lvl>
    <w:lvl w:ilvl="6" w:tplc="010C7A66">
      <w:start w:val="1"/>
      <w:numFmt w:val="bullet"/>
      <w:lvlText w:val="●"/>
      <w:lvlJc w:val="left"/>
      <w:pPr>
        <w:ind w:left="5760" w:hanging="360"/>
      </w:pPr>
      <w:rPr>
        <w:u w:val="none"/>
      </w:rPr>
    </w:lvl>
    <w:lvl w:ilvl="7" w:tplc="27F67C16">
      <w:start w:val="1"/>
      <w:numFmt w:val="bullet"/>
      <w:lvlText w:val="○"/>
      <w:lvlJc w:val="left"/>
      <w:pPr>
        <w:ind w:left="6480" w:hanging="360"/>
      </w:pPr>
      <w:rPr>
        <w:u w:val="none"/>
      </w:rPr>
    </w:lvl>
    <w:lvl w:ilvl="8" w:tplc="ED06AC5C">
      <w:start w:val="1"/>
      <w:numFmt w:val="bullet"/>
      <w:lvlText w:val="■"/>
      <w:lvlJc w:val="left"/>
      <w:pPr>
        <w:ind w:left="7200" w:hanging="360"/>
      </w:pPr>
      <w:rPr>
        <w:u w:val="none"/>
      </w:rPr>
    </w:lvl>
  </w:abstractNum>
  <w:abstractNum w:abstractNumId="2" w15:restartNumberingAfterBreak="0">
    <w:nsid w:val="15DDB829"/>
    <w:multiLevelType w:val="hybridMultilevel"/>
    <w:tmpl w:val="00000000"/>
    <w:lvl w:ilvl="0" w:tplc="F1307334">
      <w:start w:val="1"/>
      <w:numFmt w:val="bullet"/>
      <w:lvlText w:val="➢"/>
      <w:lvlJc w:val="left"/>
      <w:pPr>
        <w:ind w:left="720" w:hanging="360"/>
      </w:pPr>
      <w:rPr>
        <w:u w:val="none"/>
      </w:rPr>
    </w:lvl>
    <w:lvl w:ilvl="1" w:tplc="109EF040">
      <w:start w:val="1"/>
      <w:numFmt w:val="bullet"/>
      <w:lvlText w:val="○"/>
      <w:lvlJc w:val="left"/>
      <w:pPr>
        <w:ind w:left="1440" w:hanging="360"/>
      </w:pPr>
      <w:rPr>
        <w:u w:val="none"/>
      </w:rPr>
    </w:lvl>
    <w:lvl w:ilvl="2" w:tplc="8EA01CEE">
      <w:start w:val="1"/>
      <w:numFmt w:val="bullet"/>
      <w:lvlText w:val="■"/>
      <w:lvlJc w:val="left"/>
      <w:pPr>
        <w:ind w:left="2160" w:hanging="360"/>
      </w:pPr>
      <w:rPr>
        <w:u w:val="none"/>
      </w:rPr>
    </w:lvl>
    <w:lvl w:ilvl="3" w:tplc="5B90FEF8">
      <w:start w:val="1"/>
      <w:numFmt w:val="bullet"/>
      <w:lvlText w:val="●"/>
      <w:lvlJc w:val="left"/>
      <w:pPr>
        <w:ind w:left="2880" w:hanging="360"/>
      </w:pPr>
      <w:rPr>
        <w:u w:val="none"/>
      </w:rPr>
    </w:lvl>
    <w:lvl w:ilvl="4" w:tplc="364A389C">
      <w:start w:val="1"/>
      <w:numFmt w:val="bullet"/>
      <w:lvlText w:val="○"/>
      <w:lvlJc w:val="left"/>
      <w:pPr>
        <w:ind w:left="3600" w:hanging="360"/>
      </w:pPr>
      <w:rPr>
        <w:u w:val="none"/>
      </w:rPr>
    </w:lvl>
    <w:lvl w:ilvl="5" w:tplc="27206E5E">
      <w:start w:val="1"/>
      <w:numFmt w:val="bullet"/>
      <w:lvlText w:val="■"/>
      <w:lvlJc w:val="left"/>
      <w:pPr>
        <w:ind w:left="4320" w:hanging="360"/>
      </w:pPr>
      <w:rPr>
        <w:u w:val="none"/>
      </w:rPr>
    </w:lvl>
    <w:lvl w:ilvl="6" w:tplc="9B00FC4A">
      <w:start w:val="1"/>
      <w:numFmt w:val="bullet"/>
      <w:lvlText w:val="●"/>
      <w:lvlJc w:val="left"/>
      <w:pPr>
        <w:ind w:left="5040" w:hanging="360"/>
      </w:pPr>
      <w:rPr>
        <w:u w:val="none"/>
      </w:rPr>
    </w:lvl>
    <w:lvl w:ilvl="7" w:tplc="25B03548">
      <w:start w:val="1"/>
      <w:numFmt w:val="bullet"/>
      <w:lvlText w:val="○"/>
      <w:lvlJc w:val="left"/>
      <w:pPr>
        <w:ind w:left="5760" w:hanging="360"/>
      </w:pPr>
      <w:rPr>
        <w:u w:val="none"/>
      </w:rPr>
    </w:lvl>
    <w:lvl w:ilvl="8" w:tplc="84786D64">
      <w:start w:val="1"/>
      <w:numFmt w:val="bullet"/>
      <w:lvlText w:val="■"/>
      <w:lvlJc w:val="left"/>
      <w:pPr>
        <w:ind w:left="6480" w:hanging="360"/>
      </w:pPr>
      <w:rPr>
        <w:u w:val="none"/>
      </w:rPr>
    </w:lvl>
  </w:abstractNum>
  <w:abstractNum w:abstractNumId="3" w15:restartNumberingAfterBreak="0">
    <w:nsid w:val="15EB60CC"/>
    <w:multiLevelType w:val="hybridMultilevel"/>
    <w:tmpl w:val="00000000"/>
    <w:lvl w:ilvl="0" w:tplc="A226308C">
      <w:start w:val="1"/>
      <w:numFmt w:val="bullet"/>
      <w:lvlText w:val="➢"/>
      <w:lvlJc w:val="left"/>
      <w:pPr>
        <w:ind w:left="720" w:hanging="360"/>
      </w:pPr>
      <w:rPr>
        <w:u w:val="none"/>
      </w:rPr>
    </w:lvl>
    <w:lvl w:ilvl="1" w:tplc="DD92EC6C">
      <w:start w:val="1"/>
      <w:numFmt w:val="bullet"/>
      <w:lvlText w:val="○"/>
      <w:lvlJc w:val="left"/>
      <w:pPr>
        <w:ind w:left="1440" w:hanging="360"/>
      </w:pPr>
      <w:rPr>
        <w:u w:val="none"/>
      </w:rPr>
    </w:lvl>
    <w:lvl w:ilvl="2" w:tplc="8F74DAEE">
      <w:start w:val="1"/>
      <w:numFmt w:val="bullet"/>
      <w:lvlText w:val="■"/>
      <w:lvlJc w:val="left"/>
      <w:pPr>
        <w:ind w:left="2160" w:hanging="360"/>
      </w:pPr>
      <w:rPr>
        <w:u w:val="none"/>
      </w:rPr>
    </w:lvl>
    <w:lvl w:ilvl="3" w:tplc="58E0DC8A">
      <w:start w:val="1"/>
      <w:numFmt w:val="bullet"/>
      <w:lvlText w:val="●"/>
      <w:lvlJc w:val="left"/>
      <w:pPr>
        <w:ind w:left="2880" w:hanging="360"/>
      </w:pPr>
      <w:rPr>
        <w:u w:val="none"/>
      </w:rPr>
    </w:lvl>
    <w:lvl w:ilvl="4" w:tplc="26AC14AE">
      <w:start w:val="1"/>
      <w:numFmt w:val="bullet"/>
      <w:lvlText w:val="○"/>
      <w:lvlJc w:val="left"/>
      <w:pPr>
        <w:ind w:left="3600" w:hanging="360"/>
      </w:pPr>
      <w:rPr>
        <w:u w:val="none"/>
      </w:rPr>
    </w:lvl>
    <w:lvl w:ilvl="5" w:tplc="998AEC2A">
      <w:start w:val="1"/>
      <w:numFmt w:val="bullet"/>
      <w:lvlText w:val="■"/>
      <w:lvlJc w:val="left"/>
      <w:pPr>
        <w:ind w:left="4320" w:hanging="360"/>
      </w:pPr>
      <w:rPr>
        <w:u w:val="none"/>
      </w:rPr>
    </w:lvl>
    <w:lvl w:ilvl="6" w:tplc="87C0591C">
      <w:start w:val="1"/>
      <w:numFmt w:val="bullet"/>
      <w:lvlText w:val="●"/>
      <w:lvlJc w:val="left"/>
      <w:pPr>
        <w:ind w:left="5040" w:hanging="360"/>
      </w:pPr>
      <w:rPr>
        <w:u w:val="none"/>
      </w:rPr>
    </w:lvl>
    <w:lvl w:ilvl="7" w:tplc="F3BC137E">
      <w:start w:val="1"/>
      <w:numFmt w:val="bullet"/>
      <w:lvlText w:val="○"/>
      <w:lvlJc w:val="left"/>
      <w:pPr>
        <w:ind w:left="5760" w:hanging="360"/>
      </w:pPr>
      <w:rPr>
        <w:u w:val="none"/>
      </w:rPr>
    </w:lvl>
    <w:lvl w:ilvl="8" w:tplc="46D25442">
      <w:start w:val="1"/>
      <w:numFmt w:val="bullet"/>
      <w:lvlText w:val="■"/>
      <w:lvlJc w:val="left"/>
      <w:pPr>
        <w:ind w:left="6480" w:hanging="360"/>
      </w:pPr>
      <w:rPr>
        <w:u w:val="none"/>
      </w:rPr>
    </w:lvl>
  </w:abstractNum>
  <w:abstractNum w:abstractNumId="4" w15:restartNumberingAfterBreak="0">
    <w:nsid w:val="1C65BCB4"/>
    <w:multiLevelType w:val="hybridMultilevel"/>
    <w:tmpl w:val="00000000"/>
    <w:lvl w:ilvl="0" w:tplc="2216067E">
      <w:start w:val="1"/>
      <w:numFmt w:val="bullet"/>
      <w:lvlText w:val="➢"/>
      <w:lvlJc w:val="left"/>
      <w:pPr>
        <w:ind w:left="1440" w:hanging="360"/>
      </w:pPr>
      <w:rPr>
        <w:u w:val="none"/>
      </w:rPr>
    </w:lvl>
    <w:lvl w:ilvl="1" w:tplc="760C4DFA">
      <w:start w:val="1"/>
      <w:numFmt w:val="bullet"/>
      <w:lvlText w:val="○"/>
      <w:lvlJc w:val="left"/>
      <w:pPr>
        <w:ind w:left="2160" w:hanging="360"/>
      </w:pPr>
      <w:rPr>
        <w:u w:val="none"/>
      </w:rPr>
    </w:lvl>
    <w:lvl w:ilvl="2" w:tplc="D8B64EF4">
      <w:start w:val="1"/>
      <w:numFmt w:val="bullet"/>
      <w:lvlText w:val="■"/>
      <w:lvlJc w:val="left"/>
      <w:pPr>
        <w:ind w:left="2880" w:hanging="360"/>
      </w:pPr>
      <w:rPr>
        <w:u w:val="none"/>
      </w:rPr>
    </w:lvl>
    <w:lvl w:ilvl="3" w:tplc="7CB8346A">
      <w:start w:val="1"/>
      <w:numFmt w:val="bullet"/>
      <w:lvlText w:val="●"/>
      <w:lvlJc w:val="left"/>
      <w:pPr>
        <w:ind w:left="3600" w:hanging="360"/>
      </w:pPr>
      <w:rPr>
        <w:u w:val="none"/>
      </w:rPr>
    </w:lvl>
    <w:lvl w:ilvl="4" w:tplc="2B9EAA34">
      <w:start w:val="1"/>
      <w:numFmt w:val="bullet"/>
      <w:lvlText w:val="○"/>
      <w:lvlJc w:val="left"/>
      <w:pPr>
        <w:ind w:left="4320" w:hanging="360"/>
      </w:pPr>
      <w:rPr>
        <w:u w:val="none"/>
      </w:rPr>
    </w:lvl>
    <w:lvl w:ilvl="5" w:tplc="1BAAA40E">
      <w:start w:val="1"/>
      <w:numFmt w:val="bullet"/>
      <w:lvlText w:val="■"/>
      <w:lvlJc w:val="left"/>
      <w:pPr>
        <w:ind w:left="5040" w:hanging="360"/>
      </w:pPr>
      <w:rPr>
        <w:u w:val="none"/>
      </w:rPr>
    </w:lvl>
    <w:lvl w:ilvl="6" w:tplc="417CC096">
      <w:start w:val="1"/>
      <w:numFmt w:val="bullet"/>
      <w:lvlText w:val="●"/>
      <w:lvlJc w:val="left"/>
      <w:pPr>
        <w:ind w:left="5760" w:hanging="360"/>
      </w:pPr>
      <w:rPr>
        <w:u w:val="none"/>
      </w:rPr>
    </w:lvl>
    <w:lvl w:ilvl="7" w:tplc="C5BC578E">
      <w:start w:val="1"/>
      <w:numFmt w:val="bullet"/>
      <w:lvlText w:val="○"/>
      <w:lvlJc w:val="left"/>
      <w:pPr>
        <w:ind w:left="6480" w:hanging="360"/>
      </w:pPr>
      <w:rPr>
        <w:u w:val="none"/>
      </w:rPr>
    </w:lvl>
    <w:lvl w:ilvl="8" w:tplc="3C308E00">
      <w:start w:val="1"/>
      <w:numFmt w:val="bullet"/>
      <w:lvlText w:val="■"/>
      <w:lvlJc w:val="left"/>
      <w:pPr>
        <w:ind w:left="7200" w:hanging="360"/>
      </w:pPr>
      <w:rPr>
        <w:u w:val="none"/>
      </w:rPr>
    </w:lvl>
  </w:abstractNum>
  <w:abstractNum w:abstractNumId="5" w15:restartNumberingAfterBreak="0">
    <w:nsid w:val="39A62A00"/>
    <w:multiLevelType w:val="hybridMultilevel"/>
    <w:tmpl w:val="00000000"/>
    <w:lvl w:ilvl="0" w:tplc="EA4613C6">
      <w:start w:val="1"/>
      <w:numFmt w:val="bullet"/>
      <w:lvlText w:val="➢"/>
      <w:lvlJc w:val="left"/>
      <w:pPr>
        <w:ind w:left="1440" w:hanging="360"/>
      </w:pPr>
      <w:rPr>
        <w:u w:val="none"/>
      </w:rPr>
    </w:lvl>
    <w:lvl w:ilvl="1" w:tplc="0D04D760">
      <w:start w:val="1"/>
      <w:numFmt w:val="bullet"/>
      <w:lvlText w:val="○"/>
      <w:lvlJc w:val="left"/>
      <w:pPr>
        <w:ind w:left="2160" w:hanging="360"/>
      </w:pPr>
      <w:rPr>
        <w:u w:val="none"/>
      </w:rPr>
    </w:lvl>
    <w:lvl w:ilvl="2" w:tplc="3892CA4C">
      <w:start w:val="1"/>
      <w:numFmt w:val="bullet"/>
      <w:lvlText w:val="■"/>
      <w:lvlJc w:val="left"/>
      <w:pPr>
        <w:ind w:left="2880" w:hanging="360"/>
      </w:pPr>
      <w:rPr>
        <w:u w:val="none"/>
      </w:rPr>
    </w:lvl>
    <w:lvl w:ilvl="3" w:tplc="594C55D4">
      <w:start w:val="1"/>
      <w:numFmt w:val="bullet"/>
      <w:lvlText w:val="●"/>
      <w:lvlJc w:val="left"/>
      <w:pPr>
        <w:ind w:left="3600" w:hanging="360"/>
      </w:pPr>
      <w:rPr>
        <w:u w:val="none"/>
      </w:rPr>
    </w:lvl>
    <w:lvl w:ilvl="4" w:tplc="268C4DB2">
      <w:start w:val="1"/>
      <w:numFmt w:val="bullet"/>
      <w:lvlText w:val="○"/>
      <w:lvlJc w:val="left"/>
      <w:pPr>
        <w:ind w:left="4320" w:hanging="360"/>
      </w:pPr>
      <w:rPr>
        <w:u w:val="none"/>
      </w:rPr>
    </w:lvl>
    <w:lvl w:ilvl="5" w:tplc="FB28DC84">
      <w:start w:val="1"/>
      <w:numFmt w:val="bullet"/>
      <w:lvlText w:val="■"/>
      <w:lvlJc w:val="left"/>
      <w:pPr>
        <w:ind w:left="5040" w:hanging="360"/>
      </w:pPr>
      <w:rPr>
        <w:u w:val="none"/>
      </w:rPr>
    </w:lvl>
    <w:lvl w:ilvl="6" w:tplc="6DF27854">
      <w:start w:val="1"/>
      <w:numFmt w:val="bullet"/>
      <w:lvlText w:val="●"/>
      <w:lvlJc w:val="left"/>
      <w:pPr>
        <w:ind w:left="5760" w:hanging="360"/>
      </w:pPr>
      <w:rPr>
        <w:u w:val="none"/>
      </w:rPr>
    </w:lvl>
    <w:lvl w:ilvl="7" w:tplc="9132A684">
      <w:start w:val="1"/>
      <w:numFmt w:val="bullet"/>
      <w:lvlText w:val="○"/>
      <w:lvlJc w:val="left"/>
      <w:pPr>
        <w:ind w:left="6480" w:hanging="360"/>
      </w:pPr>
      <w:rPr>
        <w:u w:val="none"/>
      </w:rPr>
    </w:lvl>
    <w:lvl w:ilvl="8" w:tplc="A454B930">
      <w:start w:val="1"/>
      <w:numFmt w:val="bullet"/>
      <w:lvlText w:val="■"/>
      <w:lvlJc w:val="left"/>
      <w:pPr>
        <w:ind w:left="7200" w:hanging="360"/>
      </w:pPr>
      <w:rPr>
        <w:u w:val="none"/>
      </w:rPr>
    </w:lvl>
  </w:abstractNum>
  <w:abstractNum w:abstractNumId="6" w15:restartNumberingAfterBreak="0">
    <w:nsid w:val="4CF11353"/>
    <w:multiLevelType w:val="hybridMultilevel"/>
    <w:tmpl w:val="00000000"/>
    <w:lvl w:ilvl="0" w:tplc="BC524602">
      <w:start w:val="1"/>
      <w:numFmt w:val="bullet"/>
      <w:lvlText w:val="➢"/>
      <w:lvlJc w:val="left"/>
      <w:pPr>
        <w:ind w:left="1440" w:hanging="360"/>
      </w:pPr>
      <w:rPr>
        <w:u w:val="none"/>
      </w:rPr>
    </w:lvl>
    <w:lvl w:ilvl="1" w:tplc="26C23C50">
      <w:start w:val="1"/>
      <w:numFmt w:val="bullet"/>
      <w:lvlText w:val="○"/>
      <w:lvlJc w:val="left"/>
      <w:pPr>
        <w:ind w:left="2160" w:hanging="360"/>
      </w:pPr>
      <w:rPr>
        <w:u w:val="none"/>
      </w:rPr>
    </w:lvl>
    <w:lvl w:ilvl="2" w:tplc="23168F30">
      <w:start w:val="1"/>
      <w:numFmt w:val="bullet"/>
      <w:lvlText w:val="■"/>
      <w:lvlJc w:val="left"/>
      <w:pPr>
        <w:ind w:left="2880" w:hanging="360"/>
      </w:pPr>
      <w:rPr>
        <w:u w:val="none"/>
      </w:rPr>
    </w:lvl>
    <w:lvl w:ilvl="3" w:tplc="D16A59A2">
      <w:start w:val="1"/>
      <w:numFmt w:val="bullet"/>
      <w:lvlText w:val="●"/>
      <w:lvlJc w:val="left"/>
      <w:pPr>
        <w:ind w:left="3600" w:hanging="360"/>
      </w:pPr>
      <w:rPr>
        <w:u w:val="none"/>
      </w:rPr>
    </w:lvl>
    <w:lvl w:ilvl="4" w:tplc="09CC3F3A">
      <w:start w:val="1"/>
      <w:numFmt w:val="bullet"/>
      <w:lvlText w:val="○"/>
      <w:lvlJc w:val="left"/>
      <w:pPr>
        <w:ind w:left="4320" w:hanging="360"/>
      </w:pPr>
      <w:rPr>
        <w:u w:val="none"/>
      </w:rPr>
    </w:lvl>
    <w:lvl w:ilvl="5" w:tplc="F6224046">
      <w:start w:val="1"/>
      <w:numFmt w:val="bullet"/>
      <w:lvlText w:val="■"/>
      <w:lvlJc w:val="left"/>
      <w:pPr>
        <w:ind w:left="5040" w:hanging="360"/>
      </w:pPr>
      <w:rPr>
        <w:u w:val="none"/>
      </w:rPr>
    </w:lvl>
    <w:lvl w:ilvl="6" w:tplc="0F4C242C">
      <w:start w:val="1"/>
      <w:numFmt w:val="bullet"/>
      <w:lvlText w:val="●"/>
      <w:lvlJc w:val="left"/>
      <w:pPr>
        <w:ind w:left="5760" w:hanging="360"/>
      </w:pPr>
      <w:rPr>
        <w:u w:val="none"/>
      </w:rPr>
    </w:lvl>
    <w:lvl w:ilvl="7" w:tplc="26F4BCFE">
      <w:start w:val="1"/>
      <w:numFmt w:val="bullet"/>
      <w:lvlText w:val="○"/>
      <w:lvlJc w:val="left"/>
      <w:pPr>
        <w:ind w:left="6480" w:hanging="360"/>
      </w:pPr>
      <w:rPr>
        <w:u w:val="none"/>
      </w:rPr>
    </w:lvl>
    <w:lvl w:ilvl="8" w:tplc="D068BCE2">
      <w:start w:val="1"/>
      <w:numFmt w:val="bullet"/>
      <w:lvlText w:val="■"/>
      <w:lvlJc w:val="left"/>
      <w:pPr>
        <w:ind w:left="7200" w:hanging="360"/>
      </w:pPr>
      <w:rPr>
        <w:u w:val="none"/>
      </w:rPr>
    </w:lvl>
  </w:abstractNum>
  <w:abstractNum w:abstractNumId="7" w15:restartNumberingAfterBreak="0">
    <w:nsid w:val="4F5F7951"/>
    <w:multiLevelType w:val="hybridMultilevel"/>
    <w:tmpl w:val="00000000"/>
    <w:lvl w:ilvl="0" w:tplc="C4EE8124">
      <w:start w:val="1"/>
      <w:numFmt w:val="bullet"/>
      <w:lvlText w:val="➢"/>
      <w:lvlJc w:val="left"/>
      <w:pPr>
        <w:ind w:left="1440" w:hanging="360"/>
      </w:pPr>
      <w:rPr>
        <w:u w:val="none"/>
      </w:rPr>
    </w:lvl>
    <w:lvl w:ilvl="1" w:tplc="C7384B3C">
      <w:start w:val="1"/>
      <w:numFmt w:val="bullet"/>
      <w:lvlText w:val="○"/>
      <w:lvlJc w:val="left"/>
      <w:pPr>
        <w:ind w:left="2160" w:hanging="360"/>
      </w:pPr>
      <w:rPr>
        <w:u w:val="none"/>
      </w:rPr>
    </w:lvl>
    <w:lvl w:ilvl="2" w:tplc="BA1E9EAA">
      <w:start w:val="1"/>
      <w:numFmt w:val="bullet"/>
      <w:lvlText w:val="■"/>
      <w:lvlJc w:val="left"/>
      <w:pPr>
        <w:ind w:left="2880" w:hanging="360"/>
      </w:pPr>
      <w:rPr>
        <w:u w:val="none"/>
      </w:rPr>
    </w:lvl>
    <w:lvl w:ilvl="3" w:tplc="4CE68B56">
      <w:start w:val="1"/>
      <w:numFmt w:val="bullet"/>
      <w:lvlText w:val="●"/>
      <w:lvlJc w:val="left"/>
      <w:pPr>
        <w:ind w:left="3600" w:hanging="360"/>
      </w:pPr>
      <w:rPr>
        <w:u w:val="none"/>
      </w:rPr>
    </w:lvl>
    <w:lvl w:ilvl="4" w:tplc="0B4A5C0E">
      <w:start w:val="1"/>
      <w:numFmt w:val="bullet"/>
      <w:lvlText w:val="○"/>
      <w:lvlJc w:val="left"/>
      <w:pPr>
        <w:ind w:left="4320" w:hanging="360"/>
      </w:pPr>
      <w:rPr>
        <w:u w:val="none"/>
      </w:rPr>
    </w:lvl>
    <w:lvl w:ilvl="5" w:tplc="DC5894C6">
      <w:start w:val="1"/>
      <w:numFmt w:val="bullet"/>
      <w:lvlText w:val="■"/>
      <w:lvlJc w:val="left"/>
      <w:pPr>
        <w:ind w:left="5040" w:hanging="360"/>
      </w:pPr>
      <w:rPr>
        <w:u w:val="none"/>
      </w:rPr>
    </w:lvl>
    <w:lvl w:ilvl="6" w:tplc="18329BFE">
      <w:start w:val="1"/>
      <w:numFmt w:val="bullet"/>
      <w:lvlText w:val="●"/>
      <w:lvlJc w:val="left"/>
      <w:pPr>
        <w:ind w:left="5760" w:hanging="360"/>
      </w:pPr>
      <w:rPr>
        <w:u w:val="none"/>
      </w:rPr>
    </w:lvl>
    <w:lvl w:ilvl="7" w:tplc="0DCA54FC">
      <w:start w:val="1"/>
      <w:numFmt w:val="bullet"/>
      <w:lvlText w:val="○"/>
      <w:lvlJc w:val="left"/>
      <w:pPr>
        <w:ind w:left="6480" w:hanging="360"/>
      </w:pPr>
      <w:rPr>
        <w:u w:val="none"/>
      </w:rPr>
    </w:lvl>
    <w:lvl w:ilvl="8" w:tplc="C0121072">
      <w:start w:val="1"/>
      <w:numFmt w:val="bullet"/>
      <w:lvlText w:val="■"/>
      <w:lvlJc w:val="left"/>
      <w:pPr>
        <w:ind w:left="7200" w:hanging="360"/>
      </w:pPr>
      <w:rPr>
        <w:u w:val="none"/>
      </w:rPr>
    </w:lvl>
  </w:abstractNum>
  <w:abstractNum w:abstractNumId="8" w15:restartNumberingAfterBreak="0">
    <w:nsid w:val="555960BB"/>
    <w:multiLevelType w:val="hybridMultilevel"/>
    <w:tmpl w:val="00000000"/>
    <w:lvl w:ilvl="0" w:tplc="DFDA3900">
      <w:start w:val="1"/>
      <w:numFmt w:val="bullet"/>
      <w:lvlText w:val="➢"/>
      <w:lvlJc w:val="left"/>
      <w:pPr>
        <w:ind w:left="1440" w:hanging="360"/>
      </w:pPr>
      <w:rPr>
        <w:u w:val="none"/>
      </w:rPr>
    </w:lvl>
    <w:lvl w:ilvl="1" w:tplc="407E9736">
      <w:start w:val="1"/>
      <w:numFmt w:val="bullet"/>
      <w:lvlText w:val="○"/>
      <w:lvlJc w:val="left"/>
      <w:pPr>
        <w:ind w:left="2160" w:hanging="360"/>
      </w:pPr>
      <w:rPr>
        <w:u w:val="none"/>
      </w:rPr>
    </w:lvl>
    <w:lvl w:ilvl="2" w:tplc="A0545842">
      <w:start w:val="1"/>
      <w:numFmt w:val="bullet"/>
      <w:lvlText w:val="■"/>
      <w:lvlJc w:val="left"/>
      <w:pPr>
        <w:ind w:left="2880" w:hanging="360"/>
      </w:pPr>
      <w:rPr>
        <w:u w:val="none"/>
      </w:rPr>
    </w:lvl>
    <w:lvl w:ilvl="3" w:tplc="34D67424">
      <w:start w:val="1"/>
      <w:numFmt w:val="bullet"/>
      <w:lvlText w:val="●"/>
      <w:lvlJc w:val="left"/>
      <w:pPr>
        <w:ind w:left="3600" w:hanging="360"/>
      </w:pPr>
      <w:rPr>
        <w:u w:val="none"/>
      </w:rPr>
    </w:lvl>
    <w:lvl w:ilvl="4" w:tplc="0E74B570">
      <w:start w:val="1"/>
      <w:numFmt w:val="bullet"/>
      <w:lvlText w:val="○"/>
      <w:lvlJc w:val="left"/>
      <w:pPr>
        <w:ind w:left="4320" w:hanging="360"/>
      </w:pPr>
      <w:rPr>
        <w:u w:val="none"/>
      </w:rPr>
    </w:lvl>
    <w:lvl w:ilvl="5" w:tplc="34E47B8A">
      <w:start w:val="1"/>
      <w:numFmt w:val="bullet"/>
      <w:lvlText w:val="■"/>
      <w:lvlJc w:val="left"/>
      <w:pPr>
        <w:ind w:left="5040" w:hanging="360"/>
      </w:pPr>
      <w:rPr>
        <w:u w:val="none"/>
      </w:rPr>
    </w:lvl>
    <w:lvl w:ilvl="6" w:tplc="DB62E0AC">
      <w:start w:val="1"/>
      <w:numFmt w:val="bullet"/>
      <w:lvlText w:val="●"/>
      <w:lvlJc w:val="left"/>
      <w:pPr>
        <w:ind w:left="5760" w:hanging="360"/>
      </w:pPr>
      <w:rPr>
        <w:u w:val="none"/>
      </w:rPr>
    </w:lvl>
    <w:lvl w:ilvl="7" w:tplc="EBD4A79E">
      <w:start w:val="1"/>
      <w:numFmt w:val="bullet"/>
      <w:lvlText w:val="○"/>
      <w:lvlJc w:val="left"/>
      <w:pPr>
        <w:ind w:left="6480" w:hanging="360"/>
      </w:pPr>
      <w:rPr>
        <w:u w:val="none"/>
      </w:rPr>
    </w:lvl>
    <w:lvl w:ilvl="8" w:tplc="C7B276DE">
      <w:start w:val="1"/>
      <w:numFmt w:val="bullet"/>
      <w:lvlText w:val="■"/>
      <w:lvlJc w:val="left"/>
      <w:pPr>
        <w:ind w:left="7200" w:hanging="360"/>
      </w:pPr>
      <w:rPr>
        <w:u w:val="none"/>
      </w:rPr>
    </w:lvl>
  </w:abstractNum>
  <w:abstractNum w:abstractNumId="9" w15:restartNumberingAfterBreak="0">
    <w:nsid w:val="5AE0628A"/>
    <w:multiLevelType w:val="hybridMultilevel"/>
    <w:tmpl w:val="00000000"/>
    <w:lvl w:ilvl="0" w:tplc="5C603FD2">
      <w:start w:val="1"/>
      <w:numFmt w:val="bullet"/>
      <w:lvlText w:val="➢"/>
      <w:lvlJc w:val="left"/>
      <w:pPr>
        <w:ind w:left="1440" w:hanging="360"/>
      </w:pPr>
      <w:rPr>
        <w:u w:val="none"/>
      </w:rPr>
    </w:lvl>
    <w:lvl w:ilvl="1" w:tplc="E0A6EA18">
      <w:start w:val="1"/>
      <w:numFmt w:val="bullet"/>
      <w:lvlText w:val="○"/>
      <w:lvlJc w:val="left"/>
      <w:pPr>
        <w:ind w:left="2160" w:hanging="360"/>
      </w:pPr>
      <w:rPr>
        <w:u w:val="none"/>
      </w:rPr>
    </w:lvl>
    <w:lvl w:ilvl="2" w:tplc="59FA310E">
      <w:start w:val="1"/>
      <w:numFmt w:val="bullet"/>
      <w:lvlText w:val="■"/>
      <w:lvlJc w:val="left"/>
      <w:pPr>
        <w:ind w:left="2880" w:hanging="360"/>
      </w:pPr>
      <w:rPr>
        <w:u w:val="none"/>
      </w:rPr>
    </w:lvl>
    <w:lvl w:ilvl="3" w:tplc="40F0AEFA">
      <w:start w:val="1"/>
      <w:numFmt w:val="bullet"/>
      <w:lvlText w:val="●"/>
      <w:lvlJc w:val="left"/>
      <w:pPr>
        <w:ind w:left="3600" w:hanging="360"/>
      </w:pPr>
      <w:rPr>
        <w:u w:val="none"/>
      </w:rPr>
    </w:lvl>
    <w:lvl w:ilvl="4" w:tplc="63A8BDBA">
      <w:start w:val="1"/>
      <w:numFmt w:val="bullet"/>
      <w:lvlText w:val="○"/>
      <w:lvlJc w:val="left"/>
      <w:pPr>
        <w:ind w:left="4320" w:hanging="360"/>
      </w:pPr>
      <w:rPr>
        <w:u w:val="none"/>
      </w:rPr>
    </w:lvl>
    <w:lvl w:ilvl="5" w:tplc="FBC69748">
      <w:start w:val="1"/>
      <w:numFmt w:val="bullet"/>
      <w:lvlText w:val="■"/>
      <w:lvlJc w:val="left"/>
      <w:pPr>
        <w:ind w:left="5040" w:hanging="360"/>
      </w:pPr>
      <w:rPr>
        <w:u w:val="none"/>
      </w:rPr>
    </w:lvl>
    <w:lvl w:ilvl="6" w:tplc="119CCE46">
      <w:start w:val="1"/>
      <w:numFmt w:val="bullet"/>
      <w:lvlText w:val="●"/>
      <w:lvlJc w:val="left"/>
      <w:pPr>
        <w:ind w:left="5760" w:hanging="360"/>
      </w:pPr>
      <w:rPr>
        <w:u w:val="none"/>
      </w:rPr>
    </w:lvl>
    <w:lvl w:ilvl="7" w:tplc="F32CA4D2">
      <w:start w:val="1"/>
      <w:numFmt w:val="bullet"/>
      <w:lvlText w:val="○"/>
      <w:lvlJc w:val="left"/>
      <w:pPr>
        <w:ind w:left="6480" w:hanging="360"/>
      </w:pPr>
      <w:rPr>
        <w:u w:val="none"/>
      </w:rPr>
    </w:lvl>
    <w:lvl w:ilvl="8" w:tplc="8CDC662E">
      <w:start w:val="1"/>
      <w:numFmt w:val="bullet"/>
      <w:lvlText w:val="■"/>
      <w:lvlJc w:val="left"/>
      <w:pPr>
        <w:ind w:left="7200" w:hanging="360"/>
      </w:pPr>
      <w:rPr>
        <w:u w:val="none"/>
      </w:rPr>
    </w:lvl>
  </w:abstractNum>
  <w:abstractNum w:abstractNumId="10" w15:restartNumberingAfterBreak="0">
    <w:nsid w:val="674DD55E"/>
    <w:multiLevelType w:val="hybridMultilevel"/>
    <w:tmpl w:val="00000000"/>
    <w:lvl w:ilvl="0" w:tplc="19CC2C6A">
      <w:start w:val="1"/>
      <w:numFmt w:val="bullet"/>
      <w:lvlText w:val="➢"/>
      <w:lvlJc w:val="left"/>
      <w:pPr>
        <w:ind w:left="1440" w:hanging="360"/>
      </w:pPr>
      <w:rPr>
        <w:u w:val="none"/>
      </w:rPr>
    </w:lvl>
    <w:lvl w:ilvl="1" w:tplc="42B8DABA">
      <w:start w:val="1"/>
      <w:numFmt w:val="bullet"/>
      <w:lvlText w:val="○"/>
      <w:lvlJc w:val="left"/>
      <w:pPr>
        <w:ind w:left="2160" w:hanging="360"/>
      </w:pPr>
      <w:rPr>
        <w:u w:val="none"/>
      </w:rPr>
    </w:lvl>
    <w:lvl w:ilvl="2" w:tplc="A7D4FDF2">
      <w:start w:val="1"/>
      <w:numFmt w:val="bullet"/>
      <w:lvlText w:val="■"/>
      <w:lvlJc w:val="left"/>
      <w:pPr>
        <w:ind w:left="2880" w:hanging="360"/>
      </w:pPr>
      <w:rPr>
        <w:u w:val="none"/>
      </w:rPr>
    </w:lvl>
    <w:lvl w:ilvl="3" w:tplc="EFF05118">
      <w:start w:val="1"/>
      <w:numFmt w:val="bullet"/>
      <w:lvlText w:val="●"/>
      <w:lvlJc w:val="left"/>
      <w:pPr>
        <w:ind w:left="3600" w:hanging="360"/>
      </w:pPr>
      <w:rPr>
        <w:u w:val="none"/>
      </w:rPr>
    </w:lvl>
    <w:lvl w:ilvl="4" w:tplc="95508486">
      <w:start w:val="1"/>
      <w:numFmt w:val="bullet"/>
      <w:lvlText w:val="○"/>
      <w:lvlJc w:val="left"/>
      <w:pPr>
        <w:ind w:left="4320" w:hanging="360"/>
      </w:pPr>
      <w:rPr>
        <w:u w:val="none"/>
      </w:rPr>
    </w:lvl>
    <w:lvl w:ilvl="5" w:tplc="78360EC2">
      <w:start w:val="1"/>
      <w:numFmt w:val="bullet"/>
      <w:lvlText w:val="■"/>
      <w:lvlJc w:val="left"/>
      <w:pPr>
        <w:ind w:left="5040" w:hanging="360"/>
      </w:pPr>
      <w:rPr>
        <w:u w:val="none"/>
      </w:rPr>
    </w:lvl>
    <w:lvl w:ilvl="6" w:tplc="69F07EB2">
      <w:start w:val="1"/>
      <w:numFmt w:val="bullet"/>
      <w:lvlText w:val="●"/>
      <w:lvlJc w:val="left"/>
      <w:pPr>
        <w:ind w:left="5760" w:hanging="360"/>
      </w:pPr>
      <w:rPr>
        <w:u w:val="none"/>
      </w:rPr>
    </w:lvl>
    <w:lvl w:ilvl="7" w:tplc="F6C0ED9C">
      <w:start w:val="1"/>
      <w:numFmt w:val="bullet"/>
      <w:lvlText w:val="○"/>
      <w:lvlJc w:val="left"/>
      <w:pPr>
        <w:ind w:left="6480" w:hanging="360"/>
      </w:pPr>
      <w:rPr>
        <w:u w:val="none"/>
      </w:rPr>
    </w:lvl>
    <w:lvl w:ilvl="8" w:tplc="0848FB3A">
      <w:start w:val="1"/>
      <w:numFmt w:val="bullet"/>
      <w:lvlText w:val="■"/>
      <w:lvlJc w:val="left"/>
      <w:pPr>
        <w:ind w:left="7200" w:hanging="360"/>
      </w:pPr>
      <w:rPr>
        <w:u w:val="none"/>
      </w:rPr>
    </w:lvl>
  </w:abstractNum>
  <w:abstractNum w:abstractNumId="11" w15:restartNumberingAfterBreak="0">
    <w:nsid w:val="71E7A758"/>
    <w:multiLevelType w:val="hybridMultilevel"/>
    <w:tmpl w:val="00000000"/>
    <w:lvl w:ilvl="0" w:tplc="E6C22626">
      <w:start w:val="1"/>
      <w:numFmt w:val="bullet"/>
      <w:lvlText w:val="➢"/>
      <w:lvlJc w:val="left"/>
      <w:pPr>
        <w:ind w:left="1440" w:hanging="360"/>
      </w:pPr>
      <w:rPr>
        <w:u w:val="none"/>
      </w:rPr>
    </w:lvl>
    <w:lvl w:ilvl="1" w:tplc="F13AFBAC">
      <w:start w:val="1"/>
      <w:numFmt w:val="bullet"/>
      <w:lvlText w:val="○"/>
      <w:lvlJc w:val="left"/>
      <w:pPr>
        <w:ind w:left="2160" w:hanging="360"/>
      </w:pPr>
      <w:rPr>
        <w:u w:val="none"/>
      </w:rPr>
    </w:lvl>
    <w:lvl w:ilvl="2" w:tplc="91C850D4">
      <w:start w:val="1"/>
      <w:numFmt w:val="bullet"/>
      <w:lvlText w:val="■"/>
      <w:lvlJc w:val="left"/>
      <w:pPr>
        <w:ind w:left="2880" w:hanging="360"/>
      </w:pPr>
      <w:rPr>
        <w:u w:val="none"/>
      </w:rPr>
    </w:lvl>
    <w:lvl w:ilvl="3" w:tplc="69D801D8">
      <w:start w:val="1"/>
      <w:numFmt w:val="bullet"/>
      <w:lvlText w:val="●"/>
      <w:lvlJc w:val="left"/>
      <w:pPr>
        <w:ind w:left="3600" w:hanging="360"/>
      </w:pPr>
      <w:rPr>
        <w:u w:val="none"/>
      </w:rPr>
    </w:lvl>
    <w:lvl w:ilvl="4" w:tplc="11B25938">
      <w:start w:val="1"/>
      <w:numFmt w:val="bullet"/>
      <w:lvlText w:val="○"/>
      <w:lvlJc w:val="left"/>
      <w:pPr>
        <w:ind w:left="4320" w:hanging="360"/>
      </w:pPr>
      <w:rPr>
        <w:u w:val="none"/>
      </w:rPr>
    </w:lvl>
    <w:lvl w:ilvl="5" w:tplc="1914906C">
      <w:start w:val="1"/>
      <w:numFmt w:val="bullet"/>
      <w:lvlText w:val="■"/>
      <w:lvlJc w:val="left"/>
      <w:pPr>
        <w:ind w:left="5040" w:hanging="360"/>
      </w:pPr>
      <w:rPr>
        <w:u w:val="none"/>
      </w:rPr>
    </w:lvl>
    <w:lvl w:ilvl="6" w:tplc="0D34DC68">
      <w:start w:val="1"/>
      <w:numFmt w:val="bullet"/>
      <w:lvlText w:val="●"/>
      <w:lvlJc w:val="left"/>
      <w:pPr>
        <w:ind w:left="5760" w:hanging="360"/>
      </w:pPr>
      <w:rPr>
        <w:u w:val="none"/>
      </w:rPr>
    </w:lvl>
    <w:lvl w:ilvl="7" w:tplc="3EA4AB80">
      <w:start w:val="1"/>
      <w:numFmt w:val="bullet"/>
      <w:lvlText w:val="○"/>
      <w:lvlJc w:val="left"/>
      <w:pPr>
        <w:ind w:left="6480" w:hanging="360"/>
      </w:pPr>
      <w:rPr>
        <w:u w:val="none"/>
      </w:rPr>
    </w:lvl>
    <w:lvl w:ilvl="8" w:tplc="FEACB374">
      <w:start w:val="1"/>
      <w:numFmt w:val="bullet"/>
      <w:lvlText w:val="■"/>
      <w:lvlJc w:val="left"/>
      <w:pPr>
        <w:ind w:left="7200" w:hanging="360"/>
      </w:pPr>
      <w:rPr>
        <w:u w:val="none"/>
      </w:rPr>
    </w:lvl>
  </w:abstractNum>
  <w:abstractNum w:abstractNumId="12" w15:restartNumberingAfterBreak="0">
    <w:nsid w:val="78DB89B7"/>
    <w:multiLevelType w:val="hybridMultilevel"/>
    <w:tmpl w:val="00000000"/>
    <w:lvl w:ilvl="0" w:tplc="19507738">
      <w:start w:val="1"/>
      <w:numFmt w:val="bullet"/>
      <w:lvlText w:val="➢"/>
      <w:lvlJc w:val="left"/>
      <w:pPr>
        <w:ind w:left="720" w:hanging="360"/>
      </w:pPr>
      <w:rPr>
        <w:u w:val="none"/>
      </w:rPr>
    </w:lvl>
    <w:lvl w:ilvl="1" w:tplc="3D1E200A">
      <w:start w:val="1"/>
      <w:numFmt w:val="bullet"/>
      <w:lvlText w:val="○"/>
      <w:lvlJc w:val="left"/>
      <w:pPr>
        <w:ind w:left="1440" w:hanging="360"/>
      </w:pPr>
      <w:rPr>
        <w:u w:val="none"/>
      </w:rPr>
    </w:lvl>
    <w:lvl w:ilvl="2" w:tplc="A5DA1CE0">
      <w:start w:val="1"/>
      <w:numFmt w:val="bullet"/>
      <w:lvlText w:val="■"/>
      <w:lvlJc w:val="left"/>
      <w:pPr>
        <w:ind w:left="2160" w:hanging="360"/>
      </w:pPr>
      <w:rPr>
        <w:u w:val="none"/>
      </w:rPr>
    </w:lvl>
    <w:lvl w:ilvl="3" w:tplc="182A47A6">
      <w:start w:val="1"/>
      <w:numFmt w:val="bullet"/>
      <w:lvlText w:val="●"/>
      <w:lvlJc w:val="left"/>
      <w:pPr>
        <w:ind w:left="2880" w:hanging="360"/>
      </w:pPr>
      <w:rPr>
        <w:u w:val="none"/>
      </w:rPr>
    </w:lvl>
    <w:lvl w:ilvl="4" w:tplc="FF80819A">
      <w:start w:val="1"/>
      <w:numFmt w:val="bullet"/>
      <w:lvlText w:val="○"/>
      <w:lvlJc w:val="left"/>
      <w:pPr>
        <w:ind w:left="3600" w:hanging="360"/>
      </w:pPr>
      <w:rPr>
        <w:u w:val="none"/>
      </w:rPr>
    </w:lvl>
    <w:lvl w:ilvl="5" w:tplc="97006D4C">
      <w:start w:val="1"/>
      <w:numFmt w:val="bullet"/>
      <w:lvlText w:val="■"/>
      <w:lvlJc w:val="left"/>
      <w:pPr>
        <w:ind w:left="4320" w:hanging="360"/>
      </w:pPr>
      <w:rPr>
        <w:u w:val="none"/>
      </w:rPr>
    </w:lvl>
    <w:lvl w:ilvl="6" w:tplc="6E3C8446">
      <w:start w:val="1"/>
      <w:numFmt w:val="bullet"/>
      <w:lvlText w:val="●"/>
      <w:lvlJc w:val="left"/>
      <w:pPr>
        <w:ind w:left="5040" w:hanging="360"/>
      </w:pPr>
      <w:rPr>
        <w:u w:val="none"/>
      </w:rPr>
    </w:lvl>
    <w:lvl w:ilvl="7" w:tplc="DEE0C7EC">
      <w:start w:val="1"/>
      <w:numFmt w:val="bullet"/>
      <w:lvlText w:val="○"/>
      <w:lvlJc w:val="left"/>
      <w:pPr>
        <w:ind w:left="5760" w:hanging="360"/>
      </w:pPr>
      <w:rPr>
        <w:u w:val="none"/>
      </w:rPr>
    </w:lvl>
    <w:lvl w:ilvl="8" w:tplc="22244B8E">
      <w:start w:val="1"/>
      <w:numFmt w:val="bullet"/>
      <w:lvlText w:val="■"/>
      <w:lvlJc w:val="left"/>
      <w:pPr>
        <w:ind w:left="6480" w:hanging="360"/>
      </w:pPr>
      <w:rPr>
        <w:u w:val="none"/>
      </w:rPr>
    </w:lvl>
  </w:abstractNum>
  <w:num w:numId="1" w16cid:durableId="218320409">
    <w:abstractNumId w:val="11"/>
  </w:num>
  <w:num w:numId="2" w16cid:durableId="2103068344">
    <w:abstractNumId w:val="5"/>
  </w:num>
  <w:num w:numId="3" w16cid:durableId="573467452">
    <w:abstractNumId w:val="2"/>
  </w:num>
  <w:num w:numId="4" w16cid:durableId="409667416">
    <w:abstractNumId w:val="4"/>
  </w:num>
  <w:num w:numId="5" w16cid:durableId="44108667">
    <w:abstractNumId w:val="12"/>
  </w:num>
  <w:num w:numId="6" w16cid:durableId="64034651">
    <w:abstractNumId w:val="10"/>
  </w:num>
  <w:num w:numId="7" w16cid:durableId="356393459">
    <w:abstractNumId w:val="0"/>
  </w:num>
  <w:num w:numId="8" w16cid:durableId="1991977665">
    <w:abstractNumId w:val="3"/>
  </w:num>
  <w:num w:numId="9" w16cid:durableId="1229146533">
    <w:abstractNumId w:val="6"/>
  </w:num>
  <w:num w:numId="10" w16cid:durableId="945893894">
    <w:abstractNumId w:val="8"/>
  </w:num>
  <w:num w:numId="11" w16cid:durableId="1012225148">
    <w:abstractNumId w:val="9"/>
  </w:num>
  <w:num w:numId="12" w16cid:durableId="1896354958">
    <w:abstractNumId w:val="1"/>
  </w:num>
  <w:num w:numId="13" w16cid:durableId="3479518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0NTQ1MDA1NTUyMTZT0lEKTi0uzszPAykwrAUA5gWPwCwAAAA="/>
  </w:docVars>
  <w:rsids>
    <w:rsidRoot w:val="0090338B"/>
    <w:rsid w:val="00053A76"/>
    <w:rsid w:val="000A5ADA"/>
    <w:rsid w:val="000C7EC0"/>
    <w:rsid w:val="00137A7B"/>
    <w:rsid w:val="00291001"/>
    <w:rsid w:val="002B6832"/>
    <w:rsid w:val="00352477"/>
    <w:rsid w:val="004762F9"/>
    <w:rsid w:val="004D1F23"/>
    <w:rsid w:val="004E7157"/>
    <w:rsid w:val="006D5A07"/>
    <w:rsid w:val="006E11E8"/>
    <w:rsid w:val="0090338B"/>
    <w:rsid w:val="00AA3C4C"/>
    <w:rsid w:val="00AE572F"/>
    <w:rsid w:val="00B205B5"/>
    <w:rsid w:val="00C12DD2"/>
    <w:rsid w:val="00F61127"/>
    <w:rsid w:val="00FF09C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A78E"/>
  <w15:docId w15:val="{D2338AF4-5FD3-4132-8DFD-2AB3B7F5C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line="360" w:lineRule="auto"/>
      <w:ind w:left="720" w:hanging="360"/>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52477"/>
    <w:pPr>
      <w:tabs>
        <w:tab w:val="center" w:pos="4513"/>
        <w:tab w:val="right" w:pos="9026"/>
      </w:tabs>
      <w:spacing w:line="240" w:lineRule="auto"/>
    </w:pPr>
  </w:style>
  <w:style w:type="character" w:customStyle="1" w:styleId="HeaderChar">
    <w:name w:val="Header Char"/>
    <w:basedOn w:val="DefaultParagraphFont"/>
    <w:link w:val="Header"/>
    <w:uiPriority w:val="99"/>
    <w:rsid w:val="00352477"/>
  </w:style>
  <w:style w:type="paragraph" w:styleId="Footer">
    <w:name w:val="footer"/>
    <w:basedOn w:val="Normal"/>
    <w:link w:val="FooterChar"/>
    <w:uiPriority w:val="99"/>
    <w:unhideWhenUsed/>
    <w:rsid w:val="00352477"/>
    <w:pPr>
      <w:tabs>
        <w:tab w:val="center" w:pos="4513"/>
        <w:tab w:val="right" w:pos="9026"/>
      </w:tabs>
      <w:spacing w:line="240" w:lineRule="auto"/>
    </w:pPr>
  </w:style>
  <w:style w:type="character" w:customStyle="1" w:styleId="FooterChar">
    <w:name w:val="Footer Char"/>
    <w:basedOn w:val="DefaultParagraphFont"/>
    <w:link w:val="Footer"/>
    <w:uiPriority w:val="99"/>
    <w:rsid w:val="00352477"/>
  </w:style>
  <w:style w:type="paragraph" w:styleId="TOCHeading">
    <w:name w:val="TOC Heading"/>
    <w:basedOn w:val="Heading1"/>
    <w:next w:val="Normal"/>
    <w:uiPriority w:val="39"/>
    <w:unhideWhenUsed/>
    <w:qFormat/>
    <w:rsid w:val="003524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52477"/>
    <w:pPr>
      <w:spacing w:after="100"/>
    </w:pPr>
  </w:style>
  <w:style w:type="paragraph" w:styleId="TOC2">
    <w:name w:val="toc 2"/>
    <w:basedOn w:val="Normal"/>
    <w:next w:val="Normal"/>
    <w:autoRedefine/>
    <w:uiPriority w:val="39"/>
    <w:unhideWhenUsed/>
    <w:rsid w:val="00352477"/>
    <w:pPr>
      <w:spacing w:after="100"/>
      <w:ind w:left="220"/>
    </w:pPr>
  </w:style>
  <w:style w:type="character" w:styleId="Hyperlink">
    <w:name w:val="Hyperlink"/>
    <w:basedOn w:val="DefaultParagraphFont"/>
    <w:uiPriority w:val="99"/>
    <w:unhideWhenUsed/>
    <w:rsid w:val="003524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svg"/><Relationship Id="rId26" Type="http://schemas.openxmlformats.org/officeDocument/2006/relationships/image" Target="media/image17.sv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sv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svg"/><Relationship Id="rId20" Type="http://schemas.openxmlformats.org/officeDocument/2006/relationships/image" Target="media/image11.sv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svg"/><Relationship Id="rId32" Type="http://schemas.openxmlformats.org/officeDocument/2006/relationships/image" Target="media/image23.sv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svg"/><Relationship Id="rId10" Type="http://schemas.openxmlformats.org/officeDocument/2006/relationships/hyperlink" Target="https://www.statista.com/statistics/281744/gdp-of-the-united-kingdom/"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www.bbc.com/news/business-12196322" TargetMode="External"/><Relationship Id="rId14" Type="http://schemas.openxmlformats.org/officeDocument/2006/relationships/image" Target="media/image5.svg"/><Relationship Id="rId22" Type="http://schemas.openxmlformats.org/officeDocument/2006/relationships/image" Target="media/image13.svg"/><Relationship Id="rId27" Type="http://schemas.openxmlformats.org/officeDocument/2006/relationships/image" Target="media/image18.png"/><Relationship Id="rId30" Type="http://schemas.openxmlformats.org/officeDocument/2006/relationships/image" Target="media/image21.sv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A6CB90-5334-4F3E-B194-C4E20DD41E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Tomas Tancos</cp:lastModifiedBy>
  <cp:revision>2</cp:revision>
  <dcterms:created xsi:type="dcterms:W3CDTF">2022-11-28T16:23:00Z</dcterms:created>
  <dcterms:modified xsi:type="dcterms:W3CDTF">2022-11-28T16:23:00Z</dcterms:modified>
</cp:coreProperties>
</file>