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16D00F" w14:textId="234DC947" w:rsidR="005E69BF" w:rsidRDefault="006A40BF" w:rsidP="007B088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04DA9" w:rsidRPr="00B04DA9">
        <w:rPr>
          <w:rFonts w:ascii="Times New Roman" w:hAnsi="Times New Roman" w:cs="Times New Roman"/>
          <w:sz w:val="24"/>
          <w:szCs w:val="24"/>
        </w:rPr>
        <w:tab/>
      </w:r>
    </w:p>
    <w:p w14:paraId="1B387E48" w14:textId="77777777" w:rsidR="005E69BF" w:rsidRDefault="005E69BF" w:rsidP="007B0886">
      <w:pPr>
        <w:spacing w:line="480" w:lineRule="auto"/>
        <w:rPr>
          <w:rFonts w:ascii="Times New Roman" w:hAnsi="Times New Roman" w:cs="Times New Roman"/>
          <w:sz w:val="24"/>
          <w:szCs w:val="24"/>
        </w:rPr>
      </w:pPr>
    </w:p>
    <w:p w14:paraId="615157C9" w14:textId="77777777" w:rsidR="005E69BF" w:rsidRDefault="005E69BF" w:rsidP="007B0886">
      <w:pPr>
        <w:spacing w:line="480" w:lineRule="auto"/>
        <w:rPr>
          <w:rFonts w:ascii="Times New Roman" w:hAnsi="Times New Roman" w:cs="Times New Roman"/>
          <w:sz w:val="24"/>
          <w:szCs w:val="24"/>
        </w:rPr>
      </w:pPr>
    </w:p>
    <w:p w14:paraId="08A1ACBD" w14:textId="77777777" w:rsidR="005E69BF" w:rsidRDefault="005E69BF" w:rsidP="007B0886">
      <w:pPr>
        <w:spacing w:line="480" w:lineRule="auto"/>
        <w:rPr>
          <w:rFonts w:ascii="Times New Roman" w:hAnsi="Times New Roman" w:cs="Times New Roman"/>
          <w:sz w:val="24"/>
          <w:szCs w:val="24"/>
        </w:rPr>
      </w:pPr>
    </w:p>
    <w:p w14:paraId="3D6C85A8" w14:textId="77777777" w:rsidR="005E69BF" w:rsidRDefault="005E69BF" w:rsidP="007B0886">
      <w:pPr>
        <w:spacing w:line="480" w:lineRule="auto"/>
        <w:rPr>
          <w:rFonts w:ascii="Times New Roman" w:hAnsi="Times New Roman" w:cs="Times New Roman"/>
          <w:sz w:val="24"/>
          <w:szCs w:val="24"/>
        </w:rPr>
      </w:pPr>
    </w:p>
    <w:p w14:paraId="07506450" w14:textId="77777777" w:rsidR="005E69BF" w:rsidRDefault="005E69BF" w:rsidP="007B0886">
      <w:pPr>
        <w:spacing w:line="480" w:lineRule="auto"/>
        <w:rPr>
          <w:rFonts w:ascii="Times New Roman" w:hAnsi="Times New Roman" w:cs="Times New Roman"/>
          <w:sz w:val="24"/>
          <w:szCs w:val="24"/>
        </w:rPr>
      </w:pPr>
    </w:p>
    <w:p w14:paraId="32250237" w14:textId="77777777" w:rsidR="005E69BF" w:rsidRDefault="005E69BF" w:rsidP="007B0886">
      <w:pPr>
        <w:spacing w:line="480" w:lineRule="auto"/>
        <w:rPr>
          <w:rFonts w:ascii="Times New Roman" w:hAnsi="Times New Roman" w:cs="Times New Roman"/>
          <w:sz w:val="24"/>
          <w:szCs w:val="24"/>
        </w:rPr>
      </w:pPr>
    </w:p>
    <w:p w14:paraId="50D2D7D0" w14:textId="77777777" w:rsidR="005E69BF" w:rsidRDefault="005E69BF" w:rsidP="007B0886">
      <w:pPr>
        <w:spacing w:line="480" w:lineRule="auto"/>
        <w:rPr>
          <w:rFonts w:ascii="Times New Roman" w:hAnsi="Times New Roman" w:cs="Times New Roman"/>
          <w:sz w:val="24"/>
          <w:szCs w:val="24"/>
        </w:rPr>
      </w:pPr>
    </w:p>
    <w:p w14:paraId="43AE2C9D" w14:textId="77777777" w:rsidR="005E69BF" w:rsidRDefault="0050268E" w:rsidP="002A7A4D">
      <w:pPr>
        <w:spacing w:line="480" w:lineRule="auto"/>
        <w:ind w:left="2160" w:firstLine="720"/>
        <w:rPr>
          <w:rFonts w:ascii="Times New Roman" w:hAnsi="Times New Roman" w:cs="Times New Roman"/>
          <w:b/>
          <w:sz w:val="24"/>
          <w:szCs w:val="24"/>
        </w:rPr>
      </w:pPr>
      <w:r w:rsidRPr="0050268E">
        <w:rPr>
          <w:rFonts w:ascii="Times New Roman" w:hAnsi="Times New Roman" w:cs="Times New Roman"/>
          <w:b/>
          <w:sz w:val="24"/>
          <w:szCs w:val="24"/>
        </w:rPr>
        <w:t>Global Business Environment</w:t>
      </w:r>
    </w:p>
    <w:p w14:paraId="0BF26C03" w14:textId="77777777" w:rsidR="0050268E" w:rsidRDefault="0050268E" w:rsidP="007B0886">
      <w:pPr>
        <w:spacing w:line="48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r>
        <w:rPr>
          <w:rFonts w:ascii="Times New Roman" w:hAnsi="Times New Roman" w:cs="Times New Roman"/>
          <w:sz w:val="24"/>
          <w:szCs w:val="24"/>
        </w:rPr>
        <w:t>Students Name:</w:t>
      </w:r>
    </w:p>
    <w:p w14:paraId="6E2674EC" w14:textId="77777777" w:rsidR="0050268E" w:rsidRDefault="0050268E" w:rsidP="007B0886">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Institution:</w:t>
      </w:r>
    </w:p>
    <w:p w14:paraId="546066A9" w14:textId="77777777" w:rsidR="0050268E" w:rsidRPr="0050268E" w:rsidRDefault="0050268E" w:rsidP="007B0886">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Date:</w:t>
      </w:r>
    </w:p>
    <w:p w14:paraId="114F5503" w14:textId="77777777" w:rsidR="005E69BF" w:rsidRDefault="005E69BF" w:rsidP="007B0886">
      <w:pPr>
        <w:spacing w:line="480" w:lineRule="auto"/>
        <w:rPr>
          <w:rFonts w:ascii="Times New Roman" w:hAnsi="Times New Roman" w:cs="Times New Roman"/>
          <w:sz w:val="24"/>
          <w:szCs w:val="24"/>
        </w:rPr>
      </w:pPr>
    </w:p>
    <w:p w14:paraId="2B7D11FB" w14:textId="77777777" w:rsidR="005E69BF" w:rsidRDefault="005E69BF" w:rsidP="007B0886">
      <w:pPr>
        <w:spacing w:line="480" w:lineRule="auto"/>
        <w:rPr>
          <w:rFonts w:ascii="Times New Roman" w:hAnsi="Times New Roman" w:cs="Times New Roman"/>
          <w:sz w:val="24"/>
          <w:szCs w:val="24"/>
        </w:rPr>
      </w:pPr>
    </w:p>
    <w:p w14:paraId="7827A55E" w14:textId="77777777" w:rsidR="005E69BF" w:rsidRDefault="005E69BF" w:rsidP="007B0886">
      <w:pPr>
        <w:spacing w:line="480" w:lineRule="auto"/>
        <w:rPr>
          <w:rFonts w:ascii="Times New Roman" w:hAnsi="Times New Roman" w:cs="Times New Roman"/>
          <w:sz w:val="24"/>
          <w:szCs w:val="24"/>
        </w:rPr>
      </w:pPr>
    </w:p>
    <w:p w14:paraId="24000987" w14:textId="77777777" w:rsidR="005E69BF" w:rsidRDefault="005E69BF" w:rsidP="007B0886">
      <w:pPr>
        <w:spacing w:line="480" w:lineRule="auto"/>
        <w:rPr>
          <w:rFonts w:ascii="Times New Roman" w:hAnsi="Times New Roman" w:cs="Times New Roman"/>
          <w:sz w:val="24"/>
          <w:szCs w:val="24"/>
        </w:rPr>
      </w:pPr>
    </w:p>
    <w:p w14:paraId="307A359E" w14:textId="77777777" w:rsidR="005E69BF" w:rsidRDefault="005E69BF" w:rsidP="007B0886">
      <w:pPr>
        <w:spacing w:line="480" w:lineRule="auto"/>
        <w:rPr>
          <w:rFonts w:ascii="Times New Roman" w:hAnsi="Times New Roman" w:cs="Times New Roman"/>
          <w:sz w:val="24"/>
          <w:szCs w:val="24"/>
        </w:rPr>
      </w:pPr>
    </w:p>
    <w:p w14:paraId="5B67C35E" w14:textId="77777777" w:rsidR="005E69BF" w:rsidRPr="008C7C50" w:rsidRDefault="005E69BF" w:rsidP="007B0886">
      <w:pPr>
        <w:spacing w:line="480" w:lineRule="auto"/>
        <w:rPr>
          <w:rFonts w:ascii="Times New Roman" w:hAnsi="Times New Roman" w:cs="Times New Roman"/>
          <w:b/>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sidRPr="008C7C50">
        <w:rPr>
          <w:rFonts w:ascii="Times New Roman" w:hAnsi="Times New Roman" w:cs="Times New Roman"/>
          <w:b/>
          <w:sz w:val="24"/>
          <w:szCs w:val="24"/>
        </w:rPr>
        <w:t>Introduction</w:t>
      </w:r>
    </w:p>
    <w:p w14:paraId="36BEC63D" w14:textId="328349BB" w:rsidR="00B04DA9" w:rsidRDefault="00B04DA9" w:rsidP="007B0886">
      <w:pPr>
        <w:spacing w:line="480" w:lineRule="auto"/>
        <w:ind w:firstLine="720"/>
        <w:rPr>
          <w:rFonts w:ascii="Times New Roman" w:hAnsi="Times New Roman" w:cs="Times New Roman"/>
          <w:sz w:val="24"/>
          <w:szCs w:val="24"/>
        </w:rPr>
      </w:pPr>
      <w:r w:rsidRPr="00B04DA9">
        <w:rPr>
          <w:rFonts w:ascii="Times New Roman" w:hAnsi="Times New Roman" w:cs="Times New Roman"/>
          <w:sz w:val="24"/>
          <w:szCs w:val="24"/>
        </w:rPr>
        <w:t>Tesco is a trading international agency that mostly deals with fast moving goods such as cereals, general merchandise and family households. In terms of its returns it is ranked as the third most expande</w:t>
      </w:r>
      <w:r>
        <w:rPr>
          <w:rFonts w:ascii="Times New Roman" w:hAnsi="Times New Roman" w:cs="Times New Roman"/>
          <w:sz w:val="24"/>
          <w:szCs w:val="24"/>
        </w:rPr>
        <w:t xml:space="preserve">d retailer outlet in the world with its main headquarters located in </w:t>
      </w:r>
      <w:proofErr w:type="spellStart"/>
      <w:r>
        <w:rPr>
          <w:rFonts w:ascii="Times New Roman" w:hAnsi="Times New Roman" w:cs="Times New Roman"/>
          <w:sz w:val="24"/>
          <w:szCs w:val="24"/>
        </w:rPr>
        <w:t>Welwyn</w:t>
      </w:r>
      <w:proofErr w:type="spellEnd"/>
      <w:r>
        <w:rPr>
          <w:rFonts w:ascii="Times New Roman" w:hAnsi="Times New Roman" w:cs="Times New Roman"/>
          <w:sz w:val="24"/>
          <w:szCs w:val="24"/>
        </w:rPr>
        <w:t xml:space="preserve"> in Britain. It has expanded to </w:t>
      </w:r>
      <w:r w:rsidR="00C576E2">
        <w:rPr>
          <w:rFonts w:ascii="Times New Roman" w:hAnsi="Times New Roman" w:cs="Times New Roman"/>
          <w:sz w:val="24"/>
          <w:szCs w:val="24"/>
        </w:rPr>
        <w:t xml:space="preserve">other parts of the world has </w:t>
      </w:r>
      <w:r>
        <w:rPr>
          <w:rFonts w:ascii="Times New Roman" w:hAnsi="Times New Roman" w:cs="Times New Roman"/>
          <w:sz w:val="24"/>
          <w:szCs w:val="24"/>
        </w:rPr>
        <w:t xml:space="preserve">opened branches in countries such as Thailand, Hungary and Ireland. </w:t>
      </w:r>
      <w:r w:rsidR="0093293B">
        <w:rPr>
          <w:rFonts w:ascii="Times New Roman" w:hAnsi="Times New Roman" w:cs="Times New Roman"/>
          <w:sz w:val="24"/>
          <w:szCs w:val="24"/>
        </w:rPr>
        <w:t xml:space="preserve">The paper will be analyzing the company in terms of who are the company, products and services, the customers, products and services the suppliers, competitors and industry. </w:t>
      </w:r>
      <w:r w:rsidR="008101AD">
        <w:rPr>
          <w:rFonts w:ascii="Times New Roman" w:hAnsi="Times New Roman" w:cs="Times New Roman"/>
          <w:sz w:val="24"/>
          <w:szCs w:val="24"/>
        </w:rPr>
        <w:t>In</w:t>
      </w:r>
      <w:r w:rsidR="0093293B">
        <w:rPr>
          <w:rFonts w:ascii="Times New Roman" w:hAnsi="Times New Roman" w:cs="Times New Roman"/>
          <w:sz w:val="24"/>
          <w:szCs w:val="24"/>
        </w:rPr>
        <w:t xml:space="preserve"> the process of analyzing the above items the paper will be using the </w:t>
      </w:r>
      <w:r w:rsidR="008101AD">
        <w:rPr>
          <w:rFonts w:ascii="Times New Roman" w:hAnsi="Times New Roman" w:cs="Times New Roman"/>
          <w:sz w:val="24"/>
          <w:szCs w:val="24"/>
        </w:rPr>
        <w:t>porters’</w:t>
      </w:r>
      <w:r w:rsidR="0093293B">
        <w:rPr>
          <w:rFonts w:ascii="Times New Roman" w:hAnsi="Times New Roman" w:cs="Times New Roman"/>
          <w:sz w:val="24"/>
          <w:szCs w:val="24"/>
        </w:rPr>
        <w:t xml:space="preserve"> five forces analyses. </w:t>
      </w:r>
    </w:p>
    <w:p w14:paraId="75CF9FD9" w14:textId="77777777" w:rsidR="008314BC" w:rsidRDefault="008314BC" w:rsidP="007B0886">
      <w:pPr>
        <w:spacing w:line="480" w:lineRule="auto"/>
        <w:ind w:firstLine="720"/>
        <w:rPr>
          <w:rFonts w:ascii="Times New Roman" w:hAnsi="Times New Roman" w:cs="Times New Roman"/>
          <w:sz w:val="24"/>
          <w:szCs w:val="24"/>
        </w:rPr>
      </w:pPr>
    </w:p>
    <w:p w14:paraId="4FC7EAE0" w14:textId="77777777" w:rsidR="0011313F" w:rsidRDefault="0011313F" w:rsidP="007B0886">
      <w:pPr>
        <w:spacing w:line="480" w:lineRule="auto"/>
        <w:ind w:firstLine="720"/>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sidR="008648EF" w:rsidRPr="008648EF">
        <w:rPr>
          <w:rFonts w:ascii="Times New Roman" w:hAnsi="Times New Roman" w:cs="Times New Roman"/>
          <w:b/>
          <w:sz w:val="24"/>
          <w:szCs w:val="24"/>
        </w:rPr>
        <w:t>Porters Five Forces</w:t>
      </w:r>
    </w:p>
    <w:p w14:paraId="438A6F9D" w14:textId="77777777" w:rsidR="008648EF" w:rsidRPr="008648EF" w:rsidRDefault="00B63768" w:rsidP="007B088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It is technique or tool that is utilized for making competition analysis of a business. Moreover, it is also utilized in explaining why industries make different profits to determine their strengths and weaknesses. </w:t>
      </w:r>
      <w:r w:rsidR="007F4FD8">
        <w:rPr>
          <w:rFonts w:ascii="Times New Roman" w:hAnsi="Times New Roman" w:cs="Times New Roman"/>
          <w:sz w:val="24"/>
          <w:szCs w:val="24"/>
        </w:rPr>
        <w:t xml:space="preserve">In most cases these forces are used in evaluating nature of competition, returns of the market and number of loyal customers. </w:t>
      </w:r>
      <w:r w:rsidR="00BD56DE">
        <w:rPr>
          <w:rFonts w:ascii="Times New Roman" w:hAnsi="Times New Roman" w:cs="Times New Roman"/>
          <w:sz w:val="24"/>
          <w:szCs w:val="24"/>
        </w:rPr>
        <w:t xml:space="preserve">The five forces include competition on the industry, chances of new firms’ entry into the industry, influence of suppliers, customer power and threats of close substitutes of goods produced in the industry. </w:t>
      </w:r>
    </w:p>
    <w:p w14:paraId="30E8A484" w14:textId="77777777" w:rsidR="0083124F" w:rsidRPr="008C7C50" w:rsidRDefault="0083124F" w:rsidP="007B0886">
      <w:pPr>
        <w:spacing w:line="480" w:lineRule="auto"/>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313E60">
        <w:rPr>
          <w:rFonts w:ascii="Times New Roman" w:hAnsi="Times New Roman" w:cs="Times New Roman"/>
          <w:b/>
          <w:sz w:val="24"/>
          <w:szCs w:val="24"/>
        </w:rPr>
        <w:t>Threats of new Entrants</w:t>
      </w:r>
    </w:p>
    <w:p w14:paraId="67FC248E" w14:textId="2491D957" w:rsidR="0083124F" w:rsidRDefault="0083124F" w:rsidP="007B088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source of the company can be traced </w:t>
      </w:r>
      <w:r w:rsidR="00C576E2">
        <w:rPr>
          <w:rFonts w:ascii="Times New Roman" w:hAnsi="Times New Roman" w:cs="Times New Roman"/>
          <w:sz w:val="24"/>
          <w:szCs w:val="24"/>
        </w:rPr>
        <w:t>back in 1919 when the founder of the</w:t>
      </w:r>
      <w:r>
        <w:rPr>
          <w:rFonts w:ascii="Times New Roman" w:hAnsi="Times New Roman" w:cs="Times New Roman"/>
          <w:sz w:val="24"/>
          <w:szCs w:val="24"/>
        </w:rPr>
        <w:t xml:space="preserve"> name Jack Cohen started several selling stands. This followed by Jack importing tea he had purchased from T.E stock well. This shipment was the source of the modern name since jack decided to </w:t>
      </w:r>
      <w:r>
        <w:rPr>
          <w:rFonts w:ascii="Times New Roman" w:hAnsi="Times New Roman" w:cs="Times New Roman"/>
          <w:sz w:val="24"/>
          <w:szCs w:val="24"/>
        </w:rPr>
        <w:lastRenderedPageBreak/>
        <w:t xml:space="preserve">adopt the first name of the tea supplier to become Tesco. He later started the first stall and situated it in the place known as Burnt Oak in 1939 before later spreading to other parts of the country. Currently the stalls are located all over the world mostly found in major towns and cities. </w:t>
      </w:r>
    </w:p>
    <w:p w14:paraId="4F135C2A" w14:textId="77777777" w:rsidR="0083124F" w:rsidRDefault="0083124F" w:rsidP="007B088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Its spreading power can be threatened by potential of the new entrants in the market Porters force. This is because it could be easier </w:t>
      </w:r>
      <w:r w:rsidR="007111B1">
        <w:rPr>
          <w:rFonts w:ascii="Times New Roman" w:hAnsi="Times New Roman" w:cs="Times New Roman"/>
          <w:sz w:val="24"/>
          <w:szCs w:val="24"/>
        </w:rPr>
        <w:t xml:space="preserve">for other business to start </w:t>
      </w:r>
      <w:r>
        <w:rPr>
          <w:rFonts w:ascii="Times New Roman" w:hAnsi="Times New Roman" w:cs="Times New Roman"/>
          <w:sz w:val="24"/>
          <w:szCs w:val="24"/>
        </w:rPr>
        <w:t xml:space="preserve">in other parts of the world </w:t>
      </w:r>
      <w:r w:rsidR="007111B1">
        <w:rPr>
          <w:rFonts w:ascii="Times New Roman" w:hAnsi="Times New Roman" w:cs="Times New Roman"/>
          <w:sz w:val="24"/>
          <w:szCs w:val="24"/>
        </w:rPr>
        <w:t>in terms of capital and procedure required to start. Therefore, the force of this company in terms of spreading can only be limited by entrants of new business in the industry</w:t>
      </w:r>
      <w:r w:rsidR="00C448FA">
        <w:rPr>
          <w:rFonts w:ascii="Times New Roman" w:hAnsi="Times New Roman" w:cs="Times New Roman"/>
          <w:sz w:val="24"/>
          <w:szCs w:val="24"/>
        </w:rPr>
        <w:t xml:space="preserve"> (Porter, 2008, p.35)</w:t>
      </w:r>
      <w:r w:rsidR="007111B1">
        <w:rPr>
          <w:rFonts w:ascii="Times New Roman" w:hAnsi="Times New Roman" w:cs="Times New Roman"/>
          <w:sz w:val="24"/>
          <w:szCs w:val="24"/>
        </w:rPr>
        <w:t xml:space="preserve">. </w:t>
      </w:r>
    </w:p>
    <w:p w14:paraId="34C38569" w14:textId="77777777" w:rsidR="00730222" w:rsidRPr="00730222" w:rsidRDefault="00730222" w:rsidP="00730222">
      <w:pPr>
        <w:spacing w:line="480" w:lineRule="auto"/>
        <w:ind w:firstLine="720"/>
        <w:rPr>
          <w:rFonts w:ascii="Times New Roman" w:hAnsi="Times New Roman" w:cs="Times New Roman"/>
          <w:b/>
          <w:sz w:val="24"/>
          <w:szCs w:val="24"/>
        </w:rPr>
      </w:pPr>
      <w:r w:rsidRPr="00730222">
        <w:rPr>
          <w:rFonts w:ascii="Times New Roman" w:hAnsi="Times New Roman" w:cs="Times New Roman"/>
          <w:b/>
          <w:sz w:val="24"/>
          <w:szCs w:val="24"/>
        </w:rPr>
        <w:t>Competition Rivalry</w:t>
      </w:r>
    </w:p>
    <w:p w14:paraId="4BE1D1EE" w14:textId="7952B230" w:rsidR="00730222" w:rsidRDefault="00730222" w:rsidP="0073022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Tesco Company is under retailing industry that deals with goods that are used mostly on individual capacities and also </w:t>
      </w:r>
      <w:r w:rsidR="00680094">
        <w:rPr>
          <w:rFonts w:ascii="Times New Roman" w:hAnsi="Times New Roman" w:cs="Times New Roman"/>
          <w:sz w:val="24"/>
          <w:szCs w:val="24"/>
        </w:rPr>
        <w:t>in-house</w:t>
      </w:r>
      <w:r>
        <w:rPr>
          <w:rFonts w:ascii="Times New Roman" w:hAnsi="Times New Roman" w:cs="Times New Roman"/>
          <w:sz w:val="24"/>
          <w:szCs w:val="24"/>
        </w:rPr>
        <w:t xml:space="preserve"> level. Thus, the company is in the same brackets with other companies such as Woolworth thus offers the same services. </w:t>
      </w:r>
    </w:p>
    <w:p w14:paraId="313F678F" w14:textId="0A4BB560" w:rsidR="00730222" w:rsidRDefault="00730222" w:rsidP="00730222">
      <w:pPr>
        <w:spacing w:line="480" w:lineRule="auto"/>
        <w:ind w:firstLine="720"/>
        <w:rPr>
          <w:rFonts w:ascii="Times New Roman" w:hAnsi="Times New Roman" w:cs="Times New Roman"/>
          <w:sz w:val="24"/>
          <w:szCs w:val="24"/>
        </w:rPr>
      </w:pPr>
      <w:r>
        <w:rPr>
          <w:rFonts w:ascii="Times New Roman" w:hAnsi="Times New Roman" w:cs="Times New Roman"/>
          <w:sz w:val="24"/>
          <w:szCs w:val="24"/>
        </w:rPr>
        <w:t>Tesco can only be affected by the force in the level of new entrants in the market. There is</w:t>
      </w:r>
      <w:r w:rsidR="00C576E2">
        <w:rPr>
          <w:rFonts w:ascii="Times New Roman" w:hAnsi="Times New Roman" w:cs="Times New Roman"/>
          <w:sz w:val="24"/>
          <w:szCs w:val="24"/>
        </w:rPr>
        <w:t xml:space="preserve"> a</w:t>
      </w:r>
      <w:r>
        <w:rPr>
          <w:rFonts w:ascii="Times New Roman" w:hAnsi="Times New Roman" w:cs="Times New Roman"/>
          <w:sz w:val="24"/>
          <w:szCs w:val="24"/>
        </w:rPr>
        <w:t xml:space="preserve"> potential of other entrants in the markets thus reducing the power of the Tesco Company. This is because they can join the industry with some added advantage such that they able to provide some benefits to the customers and still maintain their standard profit margin (Johnson, Scholes, </w:t>
      </w:r>
      <w:proofErr w:type="spellStart"/>
      <w:r>
        <w:rPr>
          <w:rFonts w:ascii="Times New Roman" w:hAnsi="Times New Roman" w:cs="Times New Roman"/>
          <w:sz w:val="24"/>
          <w:szCs w:val="24"/>
        </w:rPr>
        <w:t>Angwin</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Regner</w:t>
      </w:r>
      <w:proofErr w:type="spellEnd"/>
      <w:r>
        <w:rPr>
          <w:rFonts w:ascii="Times New Roman" w:hAnsi="Times New Roman" w:cs="Times New Roman"/>
          <w:sz w:val="24"/>
          <w:szCs w:val="24"/>
        </w:rPr>
        <w:t>, 2014, p.356</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The industry could also have weak barriers that tend to allow more companies to join the industry. Therefore, the position of the existing companies such as Tesco will initially be weakened. However, if the conditions are complicated then the number of new entrants will be limited keeping the position of the company strong (Morrison, 2011, p.146). </w:t>
      </w:r>
    </w:p>
    <w:p w14:paraId="6874B974" w14:textId="51835B9B" w:rsidR="00781A04" w:rsidRDefault="00781A04" w:rsidP="00781A04">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The porter</w:t>
      </w:r>
      <w:r w:rsidR="00C576E2">
        <w:rPr>
          <w:rFonts w:ascii="Times New Roman" w:hAnsi="Times New Roman" w:cs="Times New Roman"/>
          <w:sz w:val="24"/>
          <w:szCs w:val="24"/>
        </w:rPr>
        <w:t>’</w:t>
      </w:r>
      <w:r>
        <w:rPr>
          <w:rFonts w:ascii="Times New Roman" w:hAnsi="Times New Roman" w:cs="Times New Roman"/>
          <w:sz w:val="24"/>
          <w:szCs w:val="24"/>
        </w:rPr>
        <w:t>s force here is the competition in the industry that refers to number of competitors and their operations that might threaten the industry. Therefore, the power of the</w:t>
      </w:r>
      <w:r w:rsidR="00C576E2">
        <w:rPr>
          <w:rFonts w:ascii="Times New Roman" w:hAnsi="Times New Roman" w:cs="Times New Roman"/>
          <w:sz w:val="24"/>
          <w:szCs w:val="24"/>
        </w:rPr>
        <w:t xml:space="preserve"> company does not only depend on</w:t>
      </w:r>
      <w:r>
        <w:rPr>
          <w:rFonts w:ascii="Times New Roman" w:hAnsi="Times New Roman" w:cs="Times New Roman"/>
          <w:sz w:val="24"/>
          <w:szCs w:val="24"/>
        </w:rPr>
        <w:t xml:space="preserve"> the number of competitors but also their strength as well (Boss, 2008, p.516). Moreover, it is subject to the level of rivalry where the high the rivalry the less power a company holds. For instance, the level </w:t>
      </w:r>
      <w:r w:rsidR="00C576E2">
        <w:rPr>
          <w:rFonts w:ascii="Times New Roman" w:hAnsi="Times New Roman" w:cs="Times New Roman"/>
          <w:sz w:val="24"/>
          <w:szCs w:val="24"/>
        </w:rPr>
        <w:t xml:space="preserve">of </w:t>
      </w:r>
      <w:proofErr w:type="gramStart"/>
      <w:r w:rsidR="00C576E2">
        <w:rPr>
          <w:rFonts w:ascii="Times New Roman" w:hAnsi="Times New Roman" w:cs="Times New Roman"/>
          <w:sz w:val="24"/>
          <w:szCs w:val="24"/>
        </w:rPr>
        <w:t xml:space="preserve">the </w:t>
      </w:r>
      <w:r>
        <w:rPr>
          <w:rFonts w:ascii="Times New Roman" w:hAnsi="Times New Roman" w:cs="Times New Roman"/>
          <w:sz w:val="24"/>
          <w:szCs w:val="24"/>
        </w:rPr>
        <w:t xml:space="preserve"> rivalry</w:t>
      </w:r>
      <w:proofErr w:type="gramEnd"/>
      <w:r>
        <w:rPr>
          <w:rFonts w:ascii="Times New Roman" w:hAnsi="Times New Roman" w:cs="Times New Roman"/>
          <w:sz w:val="24"/>
          <w:szCs w:val="24"/>
        </w:rPr>
        <w:t xml:space="preserve"> of Tesco and Woolworth limits the power of both companies. This is because both customers and suppliers tend to get interested in where the deal is sweeter (Porter, 2009, p.38). </w:t>
      </w:r>
    </w:p>
    <w:p w14:paraId="60FB958B" w14:textId="77777777" w:rsidR="00781A04" w:rsidRDefault="00781A04" w:rsidP="00730222">
      <w:pPr>
        <w:spacing w:line="480" w:lineRule="auto"/>
        <w:ind w:firstLine="720"/>
        <w:rPr>
          <w:rFonts w:ascii="Times New Roman" w:hAnsi="Times New Roman" w:cs="Times New Roman"/>
          <w:sz w:val="24"/>
          <w:szCs w:val="24"/>
        </w:rPr>
      </w:pPr>
    </w:p>
    <w:p w14:paraId="2EA4DFBF" w14:textId="77777777" w:rsidR="003A6D43" w:rsidRPr="008C7C50" w:rsidRDefault="00730222" w:rsidP="003B24F0">
      <w:pPr>
        <w:spacing w:line="480" w:lineRule="auto"/>
        <w:ind w:left="2160" w:firstLine="720"/>
        <w:rPr>
          <w:rFonts w:ascii="Times New Roman" w:hAnsi="Times New Roman" w:cs="Times New Roman"/>
          <w:b/>
          <w:sz w:val="24"/>
          <w:szCs w:val="24"/>
        </w:rPr>
      </w:pPr>
      <w:r>
        <w:rPr>
          <w:rFonts w:ascii="Times New Roman" w:hAnsi="Times New Roman" w:cs="Times New Roman"/>
          <w:b/>
          <w:sz w:val="24"/>
          <w:szCs w:val="24"/>
        </w:rPr>
        <w:t>Threat of Substitution</w:t>
      </w:r>
    </w:p>
    <w:p w14:paraId="06286B98" w14:textId="375E22B3" w:rsidR="003A6D43" w:rsidRDefault="003A6D43" w:rsidP="007B088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company mainly deals with general retail goods such as general merchandise, </w:t>
      </w:r>
      <w:proofErr w:type="gramStart"/>
      <w:r>
        <w:rPr>
          <w:rFonts w:ascii="Times New Roman" w:hAnsi="Times New Roman" w:cs="Times New Roman"/>
          <w:sz w:val="24"/>
          <w:szCs w:val="24"/>
        </w:rPr>
        <w:t xml:space="preserve">grocery </w:t>
      </w:r>
      <w:r w:rsidR="00C576E2">
        <w:rPr>
          <w:rFonts w:ascii="Times New Roman" w:hAnsi="Times New Roman" w:cs="Times New Roman"/>
          <w:sz w:val="24"/>
          <w:szCs w:val="24"/>
        </w:rPr>
        <w:t>,</w:t>
      </w:r>
      <w:r>
        <w:rPr>
          <w:rFonts w:ascii="Times New Roman" w:hAnsi="Times New Roman" w:cs="Times New Roman"/>
          <w:sz w:val="24"/>
          <w:szCs w:val="24"/>
        </w:rPr>
        <w:t>and</w:t>
      </w:r>
      <w:proofErr w:type="gramEnd"/>
      <w:r>
        <w:rPr>
          <w:rFonts w:ascii="Times New Roman" w:hAnsi="Times New Roman" w:cs="Times New Roman"/>
          <w:sz w:val="24"/>
          <w:szCs w:val="24"/>
        </w:rPr>
        <w:t xml:space="preserve"> other family households. It deals with retailing items such as furniture, electronics, clothes, books among other general merchandise items. </w:t>
      </w:r>
      <w:r w:rsidR="00680094">
        <w:rPr>
          <w:rFonts w:ascii="Times New Roman" w:hAnsi="Times New Roman" w:cs="Times New Roman"/>
          <w:sz w:val="24"/>
          <w:szCs w:val="24"/>
        </w:rPr>
        <w:t>Moreover,</w:t>
      </w:r>
      <w:r>
        <w:rPr>
          <w:rFonts w:ascii="Times New Roman" w:hAnsi="Times New Roman" w:cs="Times New Roman"/>
          <w:sz w:val="24"/>
          <w:szCs w:val="24"/>
        </w:rPr>
        <w:t xml:space="preserve"> it has other variety of goods and services such petroleum products, software, cyber café, beauty and so on</w:t>
      </w:r>
      <w:r w:rsidR="00A60FBC">
        <w:rPr>
          <w:rFonts w:ascii="Times New Roman" w:hAnsi="Times New Roman" w:cs="Times New Roman"/>
          <w:sz w:val="24"/>
          <w:szCs w:val="24"/>
        </w:rPr>
        <w:t xml:space="preserve"> (Palmer, 2005, p.42)</w:t>
      </w:r>
      <w:r>
        <w:rPr>
          <w:rFonts w:ascii="Times New Roman" w:hAnsi="Times New Roman" w:cs="Times New Roman"/>
          <w:sz w:val="24"/>
          <w:szCs w:val="24"/>
        </w:rPr>
        <w:t>.</w:t>
      </w:r>
    </w:p>
    <w:p w14:paraId="57B46B74" w14:textId="77777777" w:rsidR="003A6D43" w:rsidRDefault="003A6D43" w:rsidP="007B0886">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possible porters’ forces under this platform include threats of substitutes of their goods that they offer. This involves rise of a new tool that can be used in place of another. For instance, in items like clothes, furniture and electronics customers prefer different tastes thus if another company develops more appealing ones then they will tu</w:t>
      </w:r>
      <w:r w:rsidR="00715A70">
        <w:rPr>
          <w:rFonts w:ascii="Times New Roman" w:hAnsi="Times New Roman" w:cs="Times New Roman"/>
          <w:sz w:val="24"/>
          <w:szCs w:val="24"/>
        </w:rPr>
        <w:t>rn away of the company products (Baron, 2005, p.52)</w:t>
      </w:r>
      <w:r>
        <w:rPr>
          <w:rFonts w:ascii="Times New Roman" w:hAnsi="Times New Roman" w:cs="Times New Roman"/>
          <w:sz w:val="24"/>
          <w:szCs w:val="24"/>
        </w:rPr>
        <w:t xml:space="preserve">. </w:t>
      </w:r>
    </w:p>
    <w:p w14:paraId="68277AB3" w14:textId="77777777" w:rsidR="004813BE" w:rsidRDefault="004813BE" w:rsidP="007B0886">
      <w:pPr>
        <w:spacing w:line="480" w:lineRule="auto"/>
        <w:ind w:firstLine="720"/>
        <w:rPr>
          <w:rFonts w:ascii="Times New Roman" w:hAnsi="Times New Roman" w:cs="Times New Roman"/>
          <w:sz w:val="24"/>
          <w:szCs w:val="24"/>
        </w:rPr>
      </w:pPr>
    </w:p>
    <w:p w14:paraId="4D9B0995" w14:textId="77777777" w:rsidR="004813BE" w:rsidRDefault="004813BE" w:rsidP="007B0886">
      <w:pPr>
        <w:spacing w:line="480" w:lineRule="auto"/>
        <w:ind w:firstLine="720"/>
        <w:rPr>
          <w:rFonts w:ascii="Times New Roman" w:hAnsi="Times New Roman" w:cs="Times New Roman"/>
          <w:sz w:val="24"/>
          <w:szCs w:val="24"/>
        </w:rPr>
      </w:pPr>
    </w:p>
    <w:p w14:paraId="3F8B14B0" w14:textId="77777777" w:rsidR="00E82757" w:rsidRPr="008C7C50" w:rsidRDefault="00E82757" w:rsidP="00E82757">
      <w:pPr>
        <w:spacing w:line="480" w:lineRule="auto"/>
        <w:rPr>
          <w:rFonts w:ascii="Times New Roman" w:hAnsi="Times New Roman" w:cs="Times New Roman"/>
          <w:b/>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sidR="00172A5B">
        <w:rPr>
          <w:rFonts w:ascii="Times New Roman" w:hAnsi="Times New Roman" w:cs="Times New Roman"/>
          <w:sz w:val="24"/>
          <w:szCs w:val="24"/>
        </w:rPr>
        <w:tab/>
      </w:r>
      <w:r w:rsidR="00172A5B">
        <w:rPr>
          <w:rFonts w:ascii="Times New Roman" w:hAnsi="Times New Roman" w:cs="Times New Roman"/>
          <w:sz w:val="24"/>
          <w:szCs w:val="24"/>
        </w:rPr>
        <w:tab/>
      </w:r>
      <w:r w:rsidR="00172A5B">
        <w:rPr>
          <w:rFonts w:ascii="Times New Roman" w:hAnsi="Times New Roman" w:cs="Times New Roman"/>
          <w:sz w:val="24"/>
          <w:szCs w:val="24"/>
        </w:rPr>
        <w:tab/>
      </w:r>
      <w:r>
        <w:rPr>
          <w:rFonts w:ascii="Times New Roman" w:hAnsi="Times New Roman" w:cs="Times New Roman"/>
          <w:b/>
          <w:sz w:val="24"/>
          <w:szCs w:val="24"/>
        </w:rPr>
        <w:t>Supply Power</w:t>
      </w:r>
    </w:p>
    <w:p w14:paraId="55A56BB8" w14:textId="3165FB41" w:rsidR="00E82757" w:rsidRDefault="00E82757" w:rsidP="00E8275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company has a variety of </w:t>
      </w:r>
      <w:r w:rsidR="00680094">
        <w:rPr>
          <w:rFonts w:ascii="Times New Roman" w:hAnsi="Times New Roman" w:cs="Times New Roman"/>
          <w:sz w:val="24"/>
          <w:szCs w:val="24"/>
        </w:rPr>
        <w:t>supplier’s</w:t>
      </w:r>
      <w:r>
        <w:rPr>
          <w:rFonts w:ascii="Times New Roman" w:hAnsi="Times New Roman" w:cs="Times New Roman"/>
          <w:sz w:val="24"/>
          <w:szCs w:val="24"/>
        </w:rPr>
        <w:t xml:space="preserve"> due to wide range of goods that they deal with as well as well various tastes and demand from their customers. For instance, on the side of electronics</w:t>
      </w:r>
      <w:r w:rsidR="00C576E2">
        <w:rPr>
          <w:rFonts w:ascii="Times New Roman" w:hAnsi="Times New Roman" w:cs="Times New Roman"/>
          <w:sz w:val="24"/>
          <w:szCs w:val="24"/>
        </w:rPr>
        <w:t>,</w:t>
      </w:r>
      <w:r>
        <w:rPr>
          <w:rFonts w:ascii="Times New Roman" w:hAnsi="Times New Roman" w:cs="Times New Roman"/>
          <w:sz w:val="24"/>
          <w:szCs w:val="24"/>
        </w:rPr>
        <w:t xml:space="preserve"> they rely on suppliers such as Samsung and Sony for the supply of electronics. On the </w:t>
      </w:r>
      <w:r w:rsidR="00680094">
        <w:rPr>
          <w:rFonts w:ascii="Times New Roman" w:hAnsi="Times New Roman" w:cs="Times New Roman"/>
          <w:sz w:val="24"/>
          <w:szCs w:val="24"/>
        </w:rPr>
        <w:t>petroleum,</w:t>
      </w:r>
      <w:r>
        <w:rPr>
          <w:rFonts w:ascii="Times New Roman" w:hAnsi="Times New Roman" w:cs="Times New Roman"/>
          <w:sz w:val="24"/>
          <w:szCs w:val="24"/>
        </w:rPr>
        <w:t xml:space="preserve"> they have suppliers such Total and </w:t>
      </w:r>
      <w:proofErr w:type="spellStart"/>
      <w:r>
        <w:rPr>
          <w:rFonts w:ascii="Times New Roman" w:hAnsi="Times New Roman" w:cs="Times New Roman"/>
          <w:sz w:val="24"/>
          <w:szCs w:val="24"/>
        </w:rPr>
        <w:t>Kobil</w:t>
      </w:r>
      <w:proofErr w:type="spellEnd"/>
      <w:r>
        <w:rPr>
          <w:rFonts w:ascii="Times New Roman" w:hAnsi="Times New Roman" w:cs="Times New Roman"/>
          <w:sz w:val="24"/>
          <w:szCs w:val="24"/>
        </w:rPr>
        <w:t xml:space="preserve"> that supplies them with all the petroleum products. For the </w:t>
      </w:r>
      <w:r w:rsidR="00680094">
        <w:rPr>
          <w:rFonts w:ascii="Times New Roman" w:hAnsi="Times New Roman" w:cs="Times New Roman"/>
          <w:sz w:val="24"/>
          <w:szCs w:val="24"/>
        </w:rPr>
        <w:t>books,</w:t>
      </w:r>
      <w:r>
        <w:rPr>
          <w:rFonts w:ascii="Times New Roman" w:hAnsi="Times New Roman" w:cs="Times New Roman"/>
          <w:sz w:val="24"/>
          <w:szCs w:val="24"/>
        </w:rPr>
        <w:t xml:space="preserve"> they mainly rely on the Oxford publishers for supply. They have got each supplier for a given commodity and in different types in order to cater for the varying needs of the customers.</w:t>
      </w:r>
    </w:p>
    <w:p w14:paraId="46224C22" w14:textId="144E3E83" w:rsidR="00E82757" w:rsidRDefault="00E82757" w:rsidP="00E8275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possible Porters force of the area is the force of suppliers. Suppliers are the main determiner of the price which is then passed to the consumers. </w:t>
      </w:r>
      <w:r w:rsidR="00680094">
        <w:rPr>
          <w:rFonts w:ascii="Times New Roman" w:hAnsi="Times New Roman" w:cs="Times New Roman"/>
          <w:sz w:val="24"/>
          <w:szCs w:val="24"/>
        </w:rPr>
        <w:t>Therefore,</w:t>
      </w:r>
      <w:r>
        <w:rPr>
          <w:rFonts w:ascii="Times New Roman" w:hAnsi="Times New Roman" w:cs="Times New Roman"/>
          <w:sz w:val="24"/>
          <w:szCs w:val="24"/>
        </w:rPr>
        <w:t xml:space="preserve"> the supplier has the power to determine the continuity of any organization (Fitzsimmons, 2004, p.146). This is because if they decide to inflate the price then it will reflect on the customers as well. However, it will depend on the level of</w:t>
      </w:r>
      <w:r w:rsidR="00C576E2">
        <w:rPr>
          <w:rFonts w:ascii="Times New Roman" w:hAnsi="Times New Roman" w:cs="Times New Roman"/>
          <w:sz w:val="24"/>
          <w:szCs w:val="24"/>
        </w:rPr>
        <w:t xml:space="preserve"> the</w:t>
      </w:r>
      <w:r>
        <w:rPr>
          <w:rFonts w:ascii="Times New Roman" w:hAnsi="Times New Roman" w:cs="Times New Roman"/>
          <w:sz w:val="24"/>
          <w:szCs w:val="24"/>
        </w:rPr>
        <w:t xml:space="preserve"> dependent of the company on a supplier. The more the dependence then the more the power a supplier holds (Griffin &amp; </w:t>
      </w:r>
      <w:proofErr w:type="spellStart"/>
      <w:r>
        <w:rPr>
          <w:rFonts w:ascii="Times New Roman" w:hAnsi="Times New Roman" w:cs="Times New Roman"/>
          <w:sz w:val="24"/>
          <w:szCs w:val="24"/>
        </w:rPr>
        <w:t>Putstay</w:t>
      </w:r>
      <w:proofErr w:type="spellEnd"/>
      <w:r>
        <w:rPr>
          <w:rFonts w:ascii="Times New Roman" w:hAnsi="Times New Roman" w:cs="Times New Roman"/>
          <w:sz w:val="24"/>
          <w:szCs w:val="24"/>
        </w:rPr>
        <w:t xml:space="preserve">, 2015, p.223). </w:t>
      </w:r>
    </w:p>
    <w:p w14:paraId="2CCF8979" w14:textId="77777777" w:rsidR="00455E8F" w:rsidRPr="008C7C50" w:rsidRDefault="00172A5B" w:rsidP="00172A5B">
      <w:pPr>
        <w:spacing w:line="480" w:lineRule="auto"/>
        <w:ind w:left="2160" w:firstLine="720"/>
        <w:rPr>
          <w:rFonts w:ascii="Times New Roman" w:hAnsi="Times New Roman" w:cs="Times New Roman"/>
          <w:b/>
          <w:sz w:val="24"/>
          <w:szCs w:val="24"/>
        </w:rPr>
      </w:pPr>
      <w:r>
        <w:rPr>
          <w:rFonts w:ascii="Times New Roman" w:hAnsi="Times New Roman" w:cs="Times New Roman"/>
          <w:b/>
          <w:sz w:val="24"/>
          <w:szCs w:val="24"/>
        </w:rPr>
        <w:t>Buyer Power</w:t>
      </w:r>
    </w:p>
    <w:p w14:paraId="30D9A79F" w14:textId="48EA7AD5" w:rsidR="00987299" w:rsidRDefault="00455E8F" w:rsidP="007B088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Tesco products are sold all over the world and purchased universally. They have great demand especially from the population of below 40 years of age especially with its ability to offer goods that are updated and on fashion. For instance, in the sector of clothes </w:t>
      </w:r>
      <w:r w:rsidR="00A23410">
        <w:rPr>
          <w:rFonts w:ascii="Times New Roman" w:hAnsi="Times New Roman" w:cs="Times New Roman"/>
          <w:sz w:val="24"/>
          <w:szCs w:val="24"/>
        </w:rPr>
        <w:t xml:space="preserve">software they have updated items thus are able to attract population below forty years of age. </w:t>
      </w:r>
      <w:r w:rsidR="00987299">
        <w:rPr>
          <w:rFonts w:ascii="Times New Roman" w:hAnsi="Times New Roman" w:cs="Times New Roman"/>
          <w:sz w:val="24"/>
          <w:szCs w:val="24"/>
        </w:rPr>
        <w:t>Moreover, they receive customers of all the status in terms of income since they are able</w:t>
      </w:r>
      <w:r w:rsidR="00364CF2">
        <w:rPr>
          <w:rFonts w:ascii="Times New Roman" w:hAnsi="Times New Roman" w:cs="Times New Roman"/>
          <w:sz w:val="24"/>
          <w:szCs w:val="24"/>
        </w:rPr>
        <w:t xml:space="preserve"> to</w:t>
      </w:r>
      <w:r w:rsidR="00987299">
        <w:rPr>
          <w:rFonts w:ascii="Times New Roman" w:hAnsi="Times New Roman" w:cs="Times New Roman"/>
          <w:sz w:val="24"/>
          <w:szCs w:val="24"/>
        </w:rPr>
        <w:t xml:space="preserve"> diversify the prices of the products. </w:t>
      </w:r>
      <w:r w:rsidR="007929E7">
        <w:rPr>
          <w:rFonts w:ascii="Times New Roman" w:hAnsi="Times New Roman" w:cs="Times New Roman"/>
          <w:sz w:val="24"/>
          <w:szCs w:val="24"/>
        </w:rPr>
        <w:t>Thus,</w:t>
      </w:r>
      <w:r w:rsidR="00987299">
        <w:rPr>
          <w:rFonts w:ascii="Times New Roman" w:hAnsi="Times New Roman" w:cs="Times New Roman"/>
          <w:sz w:val="24"/>
          <w:szCs w:val="24"/>
        </w:rPr>
        <w:t xml:space="preserve"> each customer is able to get the quality of goods as per their income. </w:t>
      </w:r>
    </w:p>
    <w:p w14:paraId="29004F3D" w14:textId="77777777" w:rsidR="00EE550F" w:rsidRDefault="00987299" w:rsidP="00DD7669">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 possible force under this sector is the power of customers. This refers to number of customers the organization has therefore if the company cannot tag prices that are friendly then the potential buyers can resist the company. </w:t>
      </w:r>
      <w:r w:rsidR="0072174D">
        <w:rPr>
          <w:rFonts w:ascii="Times New Roman" w:hAnsi="Times New Roman" w:cs="Times New Roman"/>
          <w:sz w:val="24"/>
          <w:szCs w:val="24"/>
        </w:rPr>
        <w:t>Therefore, their price and quality of goods will determine whether the company will retain its power of existence</w:t>
      </w:r>
      <w:r w:rsidR="00BD2842">
        <w:rPr>
          <w:rFonts w:ascii="Times New Roman" w:hAnsi="Times New Roman" w:cs="Times New Roman"/>
          <w:sz w:val="24"/>
          <w:szCs w:val="24"/>
        </w:rPr>
        <w:t xml:space="preserve"> (porters &amp; Advantage, 2007, p.167)</w:t>
      </w:r>
      <w:r w:rsidR="0072174D">
        <w:rPr>
          <w:rFonts w:ascii="Times New Roman" w:hAnsi="Times New Roman" w:cs="Times New Roman"/>
          <w:sz w:val="24"/>
          <w:szCs w:val="24"/>
        </w:rPr>
        <w:t>.</w:t>
      </w:r>
    </w:p>
    <w:p w14:paraId="0BEC8DC9" w14:textId="77777777" w:rsidR="00507A74" w:rsidRPr="004813BE" w:rsidRDefault="00507A74" w:rsidP="00DD7669">
      <w:pPr>
        <w:spacing w:line="480" w:lineRule="auto"/>
        <w:ind w:firstLine="720"/>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813BE">
        <w:rPr>
          <w:rFonts w:ascii="Times New Roman" w:hAnsi="Times New Roman" w:cs="Times New Roman"/>
          <w:b/>
          <w:sz w:val="24"/>
          <w:szCs w:val="24"/>
        </w:rPr>
        <w:t>Conclusion</w:t>
      </w:r>
    </w:p>
    <w:p w14:paraId="0D081B75" w14:textId="2E437356" w:rsidR="00507A74" w:rsidRPr="00EE550F" w:rsidRDefault="00507A74" w:rsidP="00DD766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It is apparent Tesco Company like any other company is subject to be influenced by the porter’s five forces. It is likely to be affected by the entrants of the new companies in the industry which means they have to share on the market. Then there </w:t>
      </w:r>
      <w:r w:rsidR="00364CF2">
        <w:rPr>
          <w:rFonts w:ascii="Times New Roman" w:hAnsi="Times New Roman" w:cs="Times New Roman"/>
          <w:sz w:val="24"/>
          <w:szCs w:val="24"/>
        </w:rPr>
        <w:t>are</w:t>
      </w:r>
      <w:r>
        <w:rPr>
          <w:rFonts w:ascii="Times New Roman" w:hAnsi="Times New Roman" w:cs="Times New Roman"/>
          <w:sz w:val="24"/>
          <w:szCs w:val="24"/>
        </w:rPr>
        <w:t xml:space="preserve"> competition rivalry where then new and existing entrants will find ways in which they can have </w:t>
      </w:r>
      <w:r w:rsidR="00364CF2">
        <w:rPr>
          <w:rFonts w:ascii="Times New Roman" w:hAnsi="Times New Roman" w:cs="Times New Roman"/>
          <w:sz w:val="24"/>
          <w:szCs w:val="24"/>
        </w:rPr>
        <w:t xml:space="preserve">a </w:t>
      </w:r>
      <w:r>
        <w:rPr>
          <w:rFonts w:ascii="Times New Roman" w:hAnsi="Times New Roman" w:cs="Times New Roman"/>
          <w:sz w:val="24"/>
          <w:szCs w:val="24"/>
        </w:rPr>
        <w:t xml:space="preserve">competitive edge in the market. </w:t>
      </w:r>
      <w:r w:rsidR="00364CF2">
        <w:rPr>
          <w:rFonts w:ascii="Times New Roman" w:hAnsi="Times New Roman" w:cs="Times New Roman"/>
          <w:sz w:val="24"/>
          <w:szCs w:val="24"/>
        </w:rPr>
        <w:t xml:space="preserve"> The t</w:t>
      </w:r>
      <w:r>
        <w:rPr>
          <w:rFonts w:ascii="Times New Roman" w:hAnsi="Times New Roman" w:cs="Times New Roman"/>
          <w:sz w:val="24"/>
          <w:szCs w:val="24"/>
        </w:rPr>
        <w:t xml:space="preserve">hreat of substitution is also </w:t>
      </w:r>
      <w:proofErr w:type="gramStart"/>
      <w:r>
        <w:rPr>
          <w:rFonts w:ascii="Times New Roman" w:hAnsi="Times New Roman" w:cs="Times New Roman"/>
          <w:sz w:val="24"/>
          <w:szCs w:val="24"/>
        </w:rPr>
        <w:t xml:space="preserve">eminent </w:t>
      </w:r>
      <w:r w:rsidR="003F649A">
        <w:rPr>
          <w:rFonts w:ascii="Times New Roman" w:hAnsi="Times New Roman" w:cs="Times New Roman"/>
          <w:sz w:val="24"/>
          <w:szCs w:val="24"/>
        </w:rPr>
        <w:t>,</w:t>
      </w:r>
      <w:bookmarkStart w:id="0" w:name="_GoBack"/>
      <w:bookmarkEnd w:id="0"/>
      <w:r>
        <w:rPr>
          <w:rFonts w:ascii="Times New Roman" w:hAnsi="Times New Roman" w:cs="Times New Roman"/>
          <w:sz w:val="24"/>
          <w:szCs w:val="24"/>
        </w:rPr>
        <w:t>especially</w:t>
      </w:r>
      <w:proofErr w:type="gramEnd"/>
      <w:r>
        <w:rPr>
          <w:rFonts w:ascii="Times New Roman" w:hAnsi="Times New Roman" w:cs="Times New Roman"/>
          <w:sz w:val="24"/>
          <w:szCs w:val="24"/>
        </w:rPr>
        <w:t xml:space="preserve"> which the rise of products with the same utility with those offered by the company.</w:t>
      </w:r>
      <w:r w:rsidR="0000433D">
        <w:rPr>
          <w:rFonts w:ascii="Times New Roman" w:hAnsi="Times New Roman" w:cs="Times New Roman"/>
          <w:sz w:val="24"/>
          <w:szCs w:val="24"/>
        </w:rPr>
        <w:t xml:space="preserve"> </w:t>
      </w:r>
      <w:r w:rsidR="0032240A">
        <w:rPr>
          <w:rFonts w:ascii="Times New Roman" w:hAnsi="Times New Roman" w:cs="Times New Roman"/>
          <w:sz w:val="24"/>
          <w:szCs w:val="24"/>
        </w:rPr>
        <w:t>The</w:t>
      </w:r>
      <w:r w:rsidR="0000433D">
        <w:rPr>
          <w:rFonts w:ascii="Times New Roman" w:hAnsi="Times New Roman" w:cs="Times New Roman"/>
          <w:sz w:val="24"/>
          <w:szCs w:val="24"/>
        </w:rPr>
        <w:t xml:space="preserve"> fourth is the supply power where the suppliers will dictate the prices and quality of goods provided by the company.</w:t>
      </w:r>
      <w:r w:rsidR="0032240A">
        <w:rPr>
          <w:rFonts w:ascii="Times New Roman" w:hAnsi="Times New Roman" w:cs="Times New Roman"/>
          <w:sz w:val="24"/>
          <w:szCs w:val="24"/>
        </w:rPr>
        <w:t xml:space="preserve"> </w:t>
      </w:r>
      <w:r w:rsidR="00680094">
        <w:rPr>
          <w:rFonts w:ascii="Times New Roman" w:hAnsi="Times New Roman" w:cs="Times New Roman"/>
          <w:sz w:val="24"/>
          <w:szCs w:val="24"/>
        </w:rPr>
        <w:t>finally,</w:t>
      </w:r>
      <w:r w:rsidR="0032240A">
        <w:rPr>
          <w:rFonts w:ascii="Times New Roman" w:hAnsi="Times New Roman" w:cs="Times New Roman"/>
          <w:sz w:val="24"/>
          <w:szCs w:val="24"/>
        </w:rPr>
        <w:t xml:space="preserve"> there is buyer power that refers to the number of loyal customers a company can attract and retain.</w:t>
      </w:r>
    </w:p>
    <w:p w14:paraId="0B121D44" w14:textId="77777777" w:rsidR="004751C9" w:rsidRDefault="004751C9" w:rsidP="007B0886">
      <w:pPr>
        <w:spacing w:line="480" w:lineRule="auto"/>
        <w:rPr>
          <w:rFonts w:ascii="Times New Roman" w:hAnsi="Times New Roman" w:cs="Times New Roman"/>
          <w:color w:val="222222"/>
          <w:sz w:val="24"/>
          <w:szCs w:val="24"/>
          <w:shd w:val="clear" w:color="auto" w:fill="FFFFFF"/>
        </w:rPr>
      </w:pPr>
    </w:p>
    <w:p w14:paraId="3F4D7DDC" w14:textId="77777777" w:rsidR="004813BE" w:rsidRDefault="00C114E1" w:rsidP="00EE550F">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sidR="00EE550F">
        <w:rPr>
          <w:rFonts w:ascii="Times New Roman" w:hAnsi="Times New Roman" w:cs="Times New Roman"/>
          <w:color w:val="222222"/>
          <w:sz w:val="24"/>
          <w:szCs w:val="24"/>
          <w:shd w:val="clear" w:color="auto" w:fill="FFFFFF"/>
        </w:rPr>
        <w:tab/>
      </w:r>
    </w:p>
    <w:p w14:paraId="75CC874D" w14:textId="77777777" w:rsidR="004813BE" w:rsidRDefault="004813BE" w:rsidP="00EE550F">
      <w:pPr>
        <w:spacing w:line="480" w:lineRule="auto"/>
        <w:rPr>
          <w:rFonts w:ascii="Times New Roman" w:hAnsi="Times New Roman" w:cs="Times New Roman"/>
          <w:color w:val="222222"/>
          <w:sz w:val="24"/>
          <w:szCs w:val="24"/>
          <w:shd w:val="clear" w:color="auto" w:fill="FFFFFF"/>
        </w:rPr>
      </w:pPr>
    </w:p>
    <w:p w14:paraId="426F7D0C" w14:textId="77777777" w:rsidR="004813BE" w:rsidRDefault="004813BE" w:rsidP="00EE550F">
      <w:pPr>
        <w:spacing w:line="480" w:lineRule="auto"/>
        <w:rPr>
          <w:rFonts w:ascii="Times New Roman" w:hAnsi="Times New Roman" w:cs="Times New Roman"/>
          <w:color w:val="222222"/>
          <w:sz w:val="24"/>
          <w:szCs w:val="24"/>
          <w:shd w:val="clear" w:color="auto" w:fill="FFFFFF"/>
        </w:rPr>
      </w:pPr>
    </w:p>
    <w:p w14:paraId="4A1D1ABD" w14:textId="77777777" w:rsidR="004813BE" w:rsidRDefault="004813BE" w:rsidP="00EE550F">
      <w:pPr>
        <w:spacing w:line="480" w:lineRule="auto"/>
        <w:rPr>
          <w:rFonts w:ascii="Times New Roman" w:hAnsi="Times New Roman" w:cs="Times New Roman"/>
          <w:color w:val="222222"/>
          <w:sz w:val="24"/>
          <w:szCs w:val="24"/>
          <w:shd w:val="clear" w:color="auto" w:fill="FFFFFF"/>
        </w:rPr>
      </w:pPr>
    </w:p>
    <w:p w14:paraId="59979548" w14:textId="77777777" w:rsidR="004813BE" w:rsidRDefault="004813BE" w:rsidP="00EE550F">
      <w:pPr>
        <w:spacing w:line="480" w:lineRule="auto"/>
        <w:rPr>
          <w:rFonts w:ascii="Times New Roman" w:hAnsi="Times New Roman" w:cs="Times New Roman"/>
          <w:color w:val="222222"/>
          <w:sz w:val="24"/>
          <w:szCs w:val="24"/>
          <w:shd w:val="clear" w:color="auto" w:fill="FFFFFF"/>
        </w:rPr>
      </w:pPr>
    </w:p>
    <w:p w14:paraId="2746D615" w14:textId="77777777" w:rsidR="004813BE" w:rsidRDefault="004813BE" w:rsidP="00EE550F">
      <w:pPr>
        <w:spacing w:line="480" w:lineRule="auto"/>
        <w:rPr>
          <w:rFonts w:ascii="Times New Roman" w:hAnsi="Times New Roman" w:cs="Times New Roman"/>
          <w:color w:val="222222"/>
          <w:sz w:val="24"/>
          <w:szCs w:val="24"/>
          <w:shd w:val="clear" w:color="auto" w:fill="FFFFFF"/>
        </w:rPr>
      </w:pPr>
    </w:p>
    <w:p w14:paraId="638F9ED2" w14:textId="77777777" w:rsidR="004813BE" w:rsidRDefault="004813BE" w:rsidP="00EE550F">
      <w:pPr>
        <w:spacing w:line="480" w:lineRule="auto"/>
        <w:rPr>
          <w:rFonts w:ascii="Times New Roman" w:hAnsi="Times New Roman" w:cs="Times New Roman"/>
          <w:color w:val="222222"/>
          <w:sz w:val="24"/>
          <w:szCs w:val="24"/>
          <w:shd w:val="clear" w:color="auto" w:fill="FFFFFF"/>
        </w:rPr>
      </w:pPr>
    </w:p>
    <w:p w14:paraId="50F9714D" w14:textId="1AE2470D" w:rsidR="004751C9" w:rsidRPr="00EE550F" w:rsidRDefault="00C114E1" w:rsidP="00EE550F">
      <w:pPr>
        <w:spacing w:line="480" w:lineRule="auto"/>
        <w:rPr>
          <w:rFonts w:ascii="Times New Roman" w:hAnsi="Times New Roman" w:cs="Times New Roman"/>
          <w:color w:val="222222"/>
          <w:sz w:val="24"/>
          <w:szCs w:val="24"/>
          <w:shd w:val="clear" w:color="auto" w:fill="FFFFFF"/>
        </w:rPr>
      </w:pPr>
      <w:r w:rsidRPr="00C114E1">
        <w:rPr>
          <w:rFonts w:ascii="Times New Roman" w:hAnsi="Times New Roman" w:cs="Times New Roman"/>
          <w:b/>
          <w:color w:val="222222"/>
          <w:sz w:val="24"/>
          <w:szCs w:val="24"/>
          <w:shd w:val="clear" w:color="auto" w:fill="FFFFFF"/>
        </w:rPr>
        <w:t>References</w:t>
      </w:r>
    </w:p>
    <w:p w14:paraId="0C7C6846" w14:textId="77777777" w:rsidR="005E69BF" w:rsidRDefault="00E64342" w:rsidP="007B0886">
      <w:pPr>
        <w:spacing w:line="480" w:lineRule="auto"/>
        <w:rPr>
          <w:rFonts w:ascii="Times New Roman" w:hAnsi="Times New Roman" w:cs="Times New Roman"/>
          <w:i/>
          <w:iCs/>
          <w:color w:val="222222"/>
          <w:sz w:val="24"/>
          <w:szCs w:val="24"/>
          <w:shd w:val="clear" w:color="auto" w:fill="FFFFFF"/>
        </w:rPr>
      </w:pPr>
      <w:r w:rsidRPr="00E64342">
        <w:rPr>
          <w:rFonts w:ascii="Times New Roman" w:hAnsi="Times New Roman" w:cs="Times New Roman"/>
          <w:color w:val="222222"/>
          <w:sz w:val="24"/>
          <w:szCs w:val="24"/>
          <w:shd w:val="clear" w:color="auto" w:fill="FFFFFF"/>
        </w:rPr>
        <w:t>Baron, D.P., 2005. Integrated strategy: Market and nonmarket components. </w:t>
      </w:r>
      <w:r w:rsidRPr="00E64342">
        <w:rPr>
          <w:rFonts w:ascii="Times New Roman" w:hAnsi="Times New Roman" w:cs="Times New Roman"/>
          <w:i/>
          <w:iCs/>
          <w:color w:val="222222"/>
          <w:sz w:val="24"/>
          <w:szCs w:val="24"/>
          <w:shd w:val="clear" w:color="auto" w:fill="FFFFFF"/>
        </w:rPr>
        <w:t xml:space="preserve">California </w:t>
      </w:r>
    </w:p>
    <w:p w14:paraId="1BB8FBFB" w14:textId="77777777" w:rsidR="004751C9" w:rsidRPr="00E64342" w:rsidRDefault="00E64342" w:rsidP="007B0886">
      <w:pPr>
        <w:spacing w:line="480" w:lineRule="auto"/>
        <w:ind w:firstLine="720"/>
        <w:rPr>
          <w:rFonts w:ascii="Times New Roman" w:hAnsi="Times New Roman" w:cs="Times New Roman"/>
          <w:color w:val="222222"/>
          <w:sz w:val="24"/>
          <w:szCs w:val="24"/>
          <w:shd w:val="clear" w:color="auto" w:fill="FFFFFF"/>
        </w:rPr>
      </w:pPr>
      <w:r w:rsidRPr="00E64342">
        <w:rPr>
          <w:rFonts w:ascii="Times New Roman" w:hAnsi="Times New Roman" w:cs="Times New Roman"/>
          <w:i/>
          <w:iCs/>
          <w:color w:val="222222"/>
          <w:sz w:val="24"/>
          <w:szCs w:val="24"/>
          <w:shd w:val="clear" w:color="auto" w:fill="FFFFFF"/>
        </w:rPr>
        <w:t>management review</w:t>
      </w:r>
      <w:r w:rsidRPr="00E64342">
        <w:rPr>
          <w:rFonts w:ascii="Times New Roman" w:hAnsi="Times New Roman" w:cs="Times New Roman"/>
          <w:color w:val="222222"/>
          <w:sz w:val="24"/>
          <w:szCs w:val="24"/>
          <w:shd w:val="clear" w:color="auto" w:fill="FFFFFF"/>
        </w:rPr>
        <w:t>, </w:t>
      </w:r>
      <w:r w:rsidRPr="00E64342">
        <w:rPr>
          <w:rFonts w:ascii="Times New Roman" w:hAnsi="Times New Roman" w:cs="Times New Roman"/>
          <w:i/>
          <w:iCs/>
          <w:color w:val="222222"/>
          <w:sz w:val="24"/>
          <w:szCs w:val="24"/>
          <w:shd w:val="clear" w:color="auto" w:fill="FFFFFF"/>
        </w:rPr>
        <w:t>37</w:t>
      </w:r>
      <w:r w:rsidRPr="00E64342">
        <w:rPr>
          <w:rFonts w:ascii="Times New Roman" w:hAnsi="Times New Roman" w:cs="Times New Roman"/>
          <w:color w:val="222222"/>
          <w:sz w:val="24"/>
          <w:szCs w:val="24"/>
          <w:shd w:val="clear" w:color="auto" w:fill="FFFFFF"/>
        </w:rPr>
        <w:t>(2), pp.47-65.</w:t>
      </w:r>
    </w:p>
    <w:p w14:paraId="22A788A7" w14:textId="77777777" w:rsidR="005E69BF" w:rsidRDefault="004751C9" w:rsidP="007B0886">
      <w:pPr>
        <w:spacing w:line="480" w:lineRule="auto"/>
        <w:rPr>
          <w:rFonts w:ascii="Times New Roman" w:hAnsi="Times New Roman" w:cs="Times New Roman"/>
          <w:i/>
          <w:iCs/>
          <w:color w:val="222222"/>
          <w:sz w:val="24"/>
          <w:szCs w:val="24"/>
          <w:shd w:val="clear" w:color="auto" w:fill="FFFFFF"/>
        </w:rPr>
      </w:pPr>
      <w:r w:rsidRPr="004751C9">
        <w:rPr>
          <w:rFonts w:ascii="Times New Roman" w:hAnsi="Times New Roman" w:cs="Times New Roman"/>
          <w:color w:val="222222"/>
          <w:sz w:val="24"/>
          <w:szCs w:val="24"/>
          <w:shd w:val="clear" w:color="auto" w:fill="FFFFFF"/>
        </w:rPr>
        <w:t>Bose, R., 2008. Competitive intelligence process and tools for intelligence analysis. </w:t>
      </w:r>
      <w:r w:rsidRPr="004751C9">
        <w:rPr>
          <w:rFonts w:ascii="Times New Roman" w:hAnsi="Times New Roman" w:cs="Times New Roman"/>
          <w:i/>
          <w:iCs/>
          <w:color w:val="222222"/>
          <w:sz w:val="24"/>
          <w:szCs w:val="24"/>
          <w:shd w:val="clear" w:color="auto" w:fill="FFFFFF"/>
        </w:rPr>
        <w:t xml:space="preserve">Industrial </w:t>
      </w:r>
    </w:p>
    <w:p w14:paraId="1032388D" w14:textId="77777777" w:rsidR="00D640DB" w:rsidRPr="004751C9" w:rsidRDefault="004751C9" w:rsidP="007B0886">
      <w:pPr>
        <w:spacing w:line="480" w:lineRule="auto"/>
        <w:ind w:firstLine="720"/>
        <w:rPr>
          <w:rFonts w:ascii="Times New Roman" w:hAnsi="Times New Roman" w:cs="Times New Roman"/>
          <w:sz w:val="24"/>
          <w:szCs w:val="24"/>
        </w:rPr>
      </w:pPr>
      <w:r w:rsidRPr="004751C9">
        <w:rPr>
          <w:rFonts w:ascii="Times New Roman" w:hAnsi="Times New Roman" w:cs="Times New Roman"/>
          <w:i/>
          <w:iCs/>
          <w:color w:val="222222"/>
          <w:sz w:val="24"/>
          <w:szCs w:val="24"/>
          <w:shd w:val="clear" w:color="auto" w:fill="FFFFFF"/>
        </w:rPr>
        <w:t>Management &amp; Data Systems</w:t>
      </w:r>
      <w:r w:rsidRPr="004751C9">
        <w:rPr>
          <w:rFonts w:ascii="Times New Roman" w:hAnsi="Times New Roman" w:cs="Times New Roman"/>
          <w:color w:val="222222"/>
          <w:sz w:val="24"/>
          <w:szCs w:val="24"/>
          <w:shd w:val="clear" w:color="auto" w:fill="FFFFFF"/>
        </w:rPr>
        <w:t>, </w:t>
      </w:r>
      <w:r w:rsidRPr="004751C9">
        <w:rPr>
          <w:rFonts w:ascii="Times New Roman" w:hAnsi="Times New Roman" w:cs="Times New Roman"/>
          <w:i/>
          <w:iCs/>
          <w:color w:val="222222"/>
          <w:sz w:val="24"/>
          <w:szCs w:val="24"/>
          <w:shd w:val="clear" w:color="auto" w:fill="FFFFFF"/>
        </w:rPr>
        <w:t>108</w:t>
      </w:r>
      <w:r w:rsidRPr="004751C9">
        <w:rPr>
          <w:rFonts w:ascii="Times New Roman" w:hAnsi="Times New Roman" w:cs="Times New Roman"/>
          <w:color w:val="222222"/>
          <w:sz w:val="24"/>
          <w:szCs w:val="24"/>
          <w:shd w:val="clear" w:color="auto" w:fill="FFFFFF"/>
        </w:rPr>
        <w:t>(4), pp.510-528.</w:t>
      </w:r>
    </w:p>
    <w:p w14:paraId="71B03071" w14:textId="77777777" w:rsidR="004343C0" w:rsidRDefault="004343C0" w:rsidP="007B0886">
      <w:pPr>
        <w:spacing w:line="480" w:lineRule="auto"/>
        <w:rPr>
          <w:rFonts w:ascii="Times New Roman" w:hAnsi="Times New Roman" w:cs="Times New Roman"/>
          <w:sz w:val="24"/>
          <w:szCs w:val="24"/>
        </w:rPr>
      </w:pPr>
      <w:r w:rsidRPr="004343C0">
        <w:rPr>
          <w:rFonts w:ascii="Times New Roman" w:hAnsi="Times New Roman" w:cs="Times New Roman"/>
          <w:color w:val="222222"/>
          <w:sz w:val="24"/>
          <w:szCs w:val="24"/>
          <w:shd w:val="clear" w:color="auto" w:fill="FFFFFF"/>
        </w:rPr>
        <w:t>Fitzsimmons, J.A. and Fitzsimmons, M.J., 2004. 0perations, Strategy, lnformati0n Techn0l0gy</w:t>
      </w:r>
      <w:r>
        <w:rPr>
          <w:rFonts w:ascii="Arial" w:hAnsi="Arial" w:cs="Arial"/>
          <w:color w:val="222222"/>
          <w:sz w:val="20"/>
          <w:szCs w:val="20"/>
          <w:shd w:val="clear" w:color="auto" w:fill="FFFFFF"/>
        </w:rPr>
        <w:t>.</w:t>
      </w:r>
    </w:p>
    <w:p w14:paraId="0F3F5A3C" w14:textId="77777777" w:rsidR="00D640DB" w:rsidRDefault="00D640DB" w:rsidP="007B0886">
      <w:pPr>
        <w:spacing w:line="480" w:lineRule="auto"/>
        <w:rPr>
          <w:rFonts w:ascii="Times New Roman" w:hAnsi="Times New Roman" w:cs="Times New Roman"/>
          <w:sz w:val="24"/>
          <w:szCs w:val="24"/>
        </w:rPr>
      </w:pPr>
      <w:r>
        <w:rPr>
          <w:rFonts w:ascii="Times New Roman" w:hAnsi="Times New Roman" w:cs="Times New Roman"/>
          <w:sz w:val="24"/>
          <w:szCs w:val="24"/>
        </w:rPr>
        <w:t xml:space="preserve">Griffin, </w:t>
      </w:r>
      <w:proofErr w:type="spellStart"/>
      <w:r>
        <w:rPr>
          <w:rFonts w:ascii="Times New Roman" w:hAnsi="Times New Roman" w:cs="Times New Roman"/>
          <w:sz w:val="24"/>
          <w:szCs w:val="24"/>
        </w:rPr>
        <w:t>R.and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Putstay</w:t>
      </w:r>
      <w:proofErr w:type="spellEnd"/>
      <w:r>
        <w:rPr>
          <w:rFonts w:ascii="Times New Roman" w:hAnsi="Times New Roman" w:cs="Times New Roman"/>
          <w:sz w:val="24"/>
          <w:szCs w:val="24"/>
        </w:rPr>
        <w:t xml:space="preserve">, M. (2015) International </w:t>
      </w:r>
      <w:proofErr w:type="gramStart"/>
      <w:r>
        <w:rPr>
          <w:rFonts w:ascii="Times New Roman" w:hAnsi="Times New Roman" w:cs="Times New Roman"/>
          <w:sz w:val="24"/>
          <w:szCs w:val="24"/>
        </w:rPr>
        <w:t>Business ,</w:t>
      </w:r>
      <w:proofErr w:type="gramEnd"/>
      <w:r>
        <w:rPr>
          <w:rFonts w:ascii="Times New Roman" w:hAnsi="Times New Roman" w:cs="Times New Roman"/>
          <w:sz w:val="24"/>
          <w:szCs w:val="24"/>
        </w:rPr>
        <w:t xml:space="preserve"> Global edition, Pearson</w:t>
      </w:r>
    </w:p>
    <w:p w14:paraId="0C757AF4" w14:textId="77777777" w:rsidR="00D640DB" w:rsidRDefault="00D640DB" w:rsidP="007B0886">
      <w:pPr>
        <w:spacing w:line="480" w:lineRule="auto"/>
        <w:rPr>
          <w:rFonts w:ascii="Times New Roman" w:hAnsi="Times New Roman" w:cs="Times New Roman"/>
          <w:sz w:val="24"/>
          <w:szCs w:val="24"/>
        </w:rPr>
      </w:pPr>
      <w:r>
        <w:rPr>
          <w:rFonts w:ascii="Times New Roman" w:hAnsi="Times New Roman" w:cs="Times New Roman"/>
          <w:sz w:val="24"/>
          <w:szCs w:val="24"/>
        </w:rPr>
        <w:t xml:space="preserve">Johnson, Whittington, Scholes, </w:t>
      </w:r>
      <w:proofErr w:type="spellStart"/>
      <w:r>
        <w:rPr>
          <w:rFonts w:ascii="Times New Roman" w:hAnsi="Times New Roman" w:cs="Times New Roman"/>
          <w:sz w:val="24"/>
          <w:szCs w:val="24"/>
        </w:rPr>
        <w:t>Angwin</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Regner</w:t>
      </w:r>
      <w:proofErr w:type="spellEnd"/>
      <w:r>
        <w:rPr>
          <w:rFonts w:ascii="Times New Roman" w:hAnsi="Times New Roman" w:cs="Times New Roman"/>
          <w:sz w:val="24"/>
          <w:szCs w:val="24"/>
        </w:rPr>
        <w:t xml:space="preserve"> (2014), Exploring Strategy, Pearson</w:t>
      </w:r>
    </w:p>
    <w:p w14:paraId="11FA9D3D" w14:textId="77777777" w:rsidR="005E69BF" w:rsidRDefault="005F2500" w:rsidP="007B0886">
      <w:pPr>
        <w:spacing w:line="480" w:lineRule="auto"/>
        <w:rPr>
          <w:rFonts w:ascii="Times New Roman" w:hAnsi="Times New Roman" w:cs="Times New Roman"/>
          <w:sz w:val="24"/>
          <w:szCs w:val="24"/>
        </w:rPr>
      </w:pPr>
      <w:r>
        <w:rPr>
          <w:rFonts w:ascii="Times New Roman" w:hAnsi="Times New Roman" w:cs="Times New Roman"/>
          <w:sz w:val="24"/>
          <w:szCs w:val="24"/>
        </w:rPr>
        <w:t xml:space="preserve">Morrison, J (2011) The Global Business Environment: Meeting the challenges, Palgrave  </w:t>
      </w:r>
    </w:p>
    <w:p w14:paraId="566EE249" w14:textId="77777777" w:rsidR="005F2500" w:rsidRDefault="00361186" w:rsidP="007B0886">
      <w:pPr>
        <w:spacing w:line="480" w:lineRule="auto"/>
        <w:ind w:firstLine="720"/>
        <w:rPr>
          <w:rFonts w:ascii="Times New Roman" w:hAnsi="Times New Roman" w:cs="Times New Roman"/>
          <w:sz w:val="24"/>
          <w:szCs w:val="24"/>
        </w:rPr>
      </w:pPr>
      <w:r>
        <w:rPr>
          <w:rFonts w:ascii="Times New Roman" w:hAnsi="Times New Roman" w:cs="Times New Roman"/>
          <w:sz w:val="24"/>
          <w:szCs w:val="24"/>
        </w:rPr>
        <w:t>Macmillan, Basingstoke.</w:t>
      </w:r>
      <w:r w:rsidR="005F2500">
        <w:rPr>
          <w:rFonts w:ascii="Times New Roman" w:hAnsi="Times New Roman" w:cs="Times New Roman"/>
          <w:sz w:val="24"/>
          <w:szCs w:val="24"/>
        </w:rPr>
        <w:t xml:space="preserve"> </w:t>
      </w:r>
    </w:p>
    <w:p w14:paraId="76EBDC0A" w14:textId="77777777" w:rsidR="005E69BF" w:rsidRDefault="00A60FBC" w:rsidP="007B0886">
      <w:pPr>
        <w:spacing w:line="480" w:lineRule="auto"/>
        <w:rPr>
          <w:rFonts w:ascii="Times New Roman" w:hAnsi="Times New Roman" w:cs="Times New Roman"/>
          <w:i/>
          <w:iCs/>
          <w:color w:val="222222"/>
          <w:sz w:val="24"/>
          <w:szCs w:val="24"/>
          <w:shd w:val="clear" w:color="auto" w:fill="FFFFFF"/>
        </w:rPr>
      </w:pPr>
      <w:r w:rsidRPr="00A60FBC">
        <w:rPr>
          <w:rFonts w:ascii="Times New Roman" w:hAnsi="Times New Roman" w:cs="Times New Roman"/>
          <w:color w:val="222222"/>
          <w:sz w:val="24"/>
          <w:szCs w:val="24"/>
          <w:shd w:val="clear" w:color="auto" w:fill="FFFFFF"/>
        </w:rPr>
        <w:t>Palmer, M., 2005. Retail multinational learning: a case study of Tesco. </w:t>
      </w:r>
      <w:r w:rsidRPr="00A60FBC">
        <w:rPr>
          <w:rFonts w:ascii="Times New Roman" w:hAnsi="Times New Roman" w:cs="Times New Roman"/>
          <w:i/>
          <w:iCs/>
          <w:color w:val="222222"/>
          <w:sz w:val="24"/>
          <w:szCs w:val="24"/>
          <w:shd w:val="clear" w:color="auto" w:fill="FFFFFF"/>
        </w:rPr>
        <w:t xml:space="preserve">International journal of </w:t>
      </w:r>
    </w:p>
    <w:p w14:paraId="51655D73" w14:textId="77777777" w:rsidR="00A60FBC" w:rsidRPr="00A60FBC" w:rsidRDefault="00A60FBC" w:rsidP="007B0886">
      <w:pPr>
        <w:spacing w:line="480" w:lineRule="auto"/>
        <w:ind w:firstLine="720"/>
        <w:rPr>
          <w:rFonts w:ascii="Times New Roman" w:hAnsi="Times New Roman" w:cs="Times New Roman"/>
          <w:color w:val="222222"/>
          <w:sz w:val="24"/>
          <w:szCs w:val="24"/>
          <w:shd w:val="clear" w:color="auto" w:fill="FFFFFF"/>
        </w:rPr>
      </w:pPr>
      <w:r w:rsidRPr="00A60FBC">
        <w:rPr>
          <w:rFonts w:ascii="Times New Roman" w:hAnsi="Times New Roman" w:cs="Times New Roman"/>
          <w:i/>
          <w:iCs/>
          <w:color w:val="222222"/>
          <w:sz w:val="24"/>
          <w:szCs w:val="24"/>
          <w:shd w:val="clear" w:color="auto" w:fill="FFFFFF"/>
        </w:rPr>
        <w:t>retail &amp; distribution management</w:t>
      </w:r>
      <w:r w:rsidRPr="00A60FBC">
        <w:rPr>
          <w:rFonts w:ascii="Times New Roman" w:hAnsi="Times New Roman" w:cs="Times New Roman"/>
          <w:color w:val="222222"/>
          <w:sz w:val="24"/>
          <w:szCs w:val="24"/>
          <w:shd w:val="clear" w:color="auto" w:fill="FFFFFF"/>
        </w:rPr>
        <w:t>, </w:t>
      </w:r>
      <w:r w:rsidRPr="00A60FBC">
        <w:rPr>
          <w:rFonts w:ascii="Times New Roman" w:hAnsi="Times New Roman" w:cs="Times New Roman"/>
          <w:i/>
          <w:iCs/>
          <w:color w:val="222222"/>
          <w:sz w:val="24"/>
          <w:szCs w:val="24"/>
          <w:shd w:val="clear" w:color="auto" w:fill="FFFFFF"/>
        </w:rPr>
        <w:t>33</w:t>
      </w:r>
      <w:r w:rsidRPr="00A60FBC">
        <w:rPr>
          <w:rFonts w:ascii="Times New Roman" w:hAnsi="Times New Roman" w:cs="Times New Roman"/>
          <w:color w:val="222222"/>
          <w:sz w:val="24"/>
          <w:szCs w:val="24"/>
          <w:shd w:val="clear" w:color="auto" w:fill="FFFFFF"/>
        </w:rPr>
        <w:t>(1), pp.23-48.</w:t>
      </w:r>
    </w:p>
    <w:p w14:paraId="38BEDB52" w14:textId="77777777" w:rsidR="001B61C4" w:rsidRPr="001B61C4" w:rsidRDefault="001B61C4" w:rsidP="007B0886">
      <w:pPr>
        <w:spacing w:line="480" w:lineRule="auto"/>
        <w:rPr>
          <w:rFonts w:ascii="Times New Roman" w:hAnsi="Times New Roman" w:cs="Times New Roman"/>
          <w:sz w:val="24"/>
          <w:szCs w:val="24"/>
        </w:rPr>
      </w:pPr>
      <w:r w:rsidRPr="001B61C4">
        <w:rPr>
          <w:rFonts w:ascii="Times New Roman" w:hAnsi="Times New Roman" w:cs="Times New Roman"/>
          <w:color w:val="222222"/>
          <w:sz w:val="24"/>
          <w:szCs w:val="24"/>
          <w:shd w:val="clear" w:color="auto" w:fill="FFFFFF"/>
        </w:rPr>
        <w:t>Po</w:t>
      </w:r>
      <w:r>
        <w:rPr>
          <w:rFonts w:ascii="Times New Roman" w:hAnsi="Times New Roman" w:cs="Times New Roman"/>
          <w:color w:val="222222"/>
          <w:sz w:val="24"/>
          <w:szCs w:val="24"/>
          <w:shd w:val="clear" w:color="auto" w:fill="FFFFFF"/>
        </w:rPr>
        <w:t xml:space="preserve">rter, M.E. and Porter, M.E., </w:t>
      </w:r>
      <w:r w:rsidR="008E4210">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200</w:t>
      </w:r>
      <w:r w:rsidRPr="001B61C4">
        <w:rPr>
          <w:rFonts w:ascii="Times New Roman" w:hAnsi="Times New Roman" w:cs="Times New Roman"/>
          <w:color w:val="222222"/>
          <w:sz w:val="24"/>
          <w:szCs w:val="24"/>
          <w:shd w:val="clear" w:color="auto" w:fill="FFFFFF"/>
        </w:rPr>
        <w:t>9</w:t>
      </w:r>
      <w:r w:rsidR="008E4210">
        <w:rPr>
          <w:rFonts w:ascii="Times New Roman" w:hAnsi="Times New Roman" w:cs="Times New Roman"/>
          <w:color w:val="222222"/>
          <w:sz w:val="24"/>
          <w:szCs w:val="24"/>
          <w:shd w:val="clear" w:color="auto" w:fill="FFFFFF"/>
        </w:rPr>
        <w:t>)</w:t>
      </w:r>
      <w:r w:rsidRPr="001B61C4">
        <w:rPr>
          <w:rFonts w:ascii="Times New Roman" w:hAnsi="Times New Roman" w:cs="Times New Roman"/>
          <w:color w:val="222222"/>
          <w:sz w:val="24"/>
          <w:szCs w:val="24"/>
          <w:shd w:val="clear" w:color="auto" w:fill="FFFFFF"/>
        </w:rPr>
        <w:t>. How competitive forces shape strategy.</w:t>
      </w:r>
    </w:p>
    <w:p w14:paraId="0CF0AAC4" w14:textId="77777777" w:rsidR="005E69BF" w:rsidRDefault="00BD2842" w:rsidP="007B0886">
      <w:pPr>
        <w:spacing w:line="480" w:lineRule="auto"/>
        <w:rPr>
          <w:rFonts w:ascii="Times New Roman" w:hAnsi="Times New Roman" w:cs="Times New Roman"/>
          <w:color w:val="222222"/>
          <w:sz w:val="24"/>
          <w:szCs w:val="24"/>
          <w:shd w:val="clear" w:color="auto" w:fill="FFFFFF"/>
        </w:rPr>
      </w:pPr>
      <w:r w:rsidRPr="00BD2842">
        <w:rPr>
          <w:rFonts w:ascii="Times New Roman" w:hAnsi="Times New Roman" w:cs="Times New Roman"/>
          <w:color w:val="222222"/>
          <w:sz w:val="24"/>
          <w:szCs w:val="24"/>
          <w:shd w:val="clear" w:color="auto" w:fill="FFFFFF"/>
        </w:rPr>
        <w:t>Port</w:t>
      </w:r>
      <w:r>
        <w:rPr>
          <w:rFonts w:ascii="Times New Roman" w:hAnsi="Times New Roman" w:cs="Times New Roman"/>
          <w:color w:val="222222"/>
          <w:sz w:val="24"/>
          <w:szCs w:val="24"/>
          <w:shd w:val="clear" w:color="auto" w:fill="FFFFFF"/>
        </w:rPr>
        <w:t>er, M.E. and Advantage, C., 2007</w:t>
      </w:r>
      <w:r w:rsidRPr="00BD2842">
        <w:rPr>
          <w:rFonts w:ascii="Times New Roman" w:hAnsi="Times New Roman" w:cs="Times New Roman"/>
          <w:color w:val="222222"/>
          <w:sz w:val="24"/>
          <w:szCs w:val="24"/>
          <w:shd w:val="clear" w:color="auto" w:fill="FFFFFF"/>
        </w:rPr>
        <w:t xml:space="preserve">. Creating and sustaining superior </w:t>
      </w:r>
    </w:p>
    <w:p w14:paraId="07D3C9BE" w14:textId="77777777" w:rsidR="005F2500" w:rsidRDefault="00BD2842" w:rsidP="007B0886">
      <w:pPr>
        <w:spacing w:line="480" w:lineRule="auto"/>
        <w:ind w:firstLine="720"/>
        <w:rPr>
          <w:rFonts w:ascii="Times New Roman" w:hAnsi="Times New Roman" w:cs="Times New Roman"/>
          <w:color w:val="222222"/>
          <w:sz w:val="24"/>
          <w:szCs w:val="24"/>
          <w:shd w:val="clear" w:color="auto" w:fill="FFFFFF"/>
        </w:rPr>
      </w:pPr>
      <w:r w:rsidRPr="00BD2842">
        <w:rPr>
          <w:rFonts w:ascii="Times New Roman" w:hAnsi="Times New Roman" w:cs="Times New Roman"/>
          <w:color w:val="222222"/>
          <w:sz w:val="24"/>
          <w:szCs w:val="24"/>
          <w:shd w:val="clear" w:color="auto" w:fill="FFFFFF"/>
        </w:rPr>
        <w:t>performance. </w:t>
      </w:r>
      <w:r w:rsidRPr="00BD2842">
        <w:rPr>
          <w:rFonts w:ascii="Times New Roman" w:hAnsi="Times New Roman" w:cs="Times New Roman"/>
          <w:i/>
          <w:iCs/>
          <w:color w:val="222222"/>
          <w:sz w:val="24"/>
          <w:szCs w:val="24"/>
          <w:shd w:val="clear" w:color="auto" w:fill="FFFFFF"/>
        </w:rPr>
        <w:t>Competitive advantage</w:t>
      </w:r>
      <w:r w:rsidRPr="00BD2842">
        <w:rPr>
          <w:rFonts w:ascii="Times New Roman" w:hAnsi="Times New Roman" w:cs="Times New Roman"/>
          <w:color w:val="222222"/>
          <w:sz w:val="24"/>
          <w:szCs w:val="24"/>
          <w:shd w:val="clear" w:color="auto" w:fill="FFFFFF"/>
        </w:rPr>
        <w:t>, </w:t>
      </w:r>
      <w:r w:rsidRPr="00BD2842">
        <w:rPr>
          <w:rFonts w:ascii="Times New Roman" w:hAnsi="Times New Roman" w:cs="Times New Roman"/>
          <w:i/>
          <w:iCs/>
          <w:color w:val="222222"/>
          <w:sz w:val="24"/>
          <w:szCs w:val="24"/>
          <w:shd w:val="clear" w:color="auto" w:fill="FFFFFF"/>
        </w:rPr>
        <w:t>167</w:t>
      </w:r>
      <w:r w:rsidRPr="00BD2842">
        <w:rPr>
          <w:rFonts w:ascii="Times New Roman" w:hAnsi="Times New Roman" w:cs="Times New Roman"/>
          <w:color w:val="222222"/>
          <w:sz w:val="24"/>
          <w:szCs w:val="24"/>
          <w:shd w:val="clear" w:color="auto" w:fill="FFFFFF"/>
        </w:rPr>
        <w:t>.</w:t>
      </w:r>
    </w:p>
    <w:p w14:paraId="62EF3BC3" w14:textId="77777777" w:rsidR="005E69BF" w:rsidRDefault="00C448FA" w:rsidP="007B0886">
      <w:pPr>
        <w:spacing w:line="480" w:lineRule="auto"/>
        <w:rPr>
          <w:rFonts w:ascii="Times New Roman" w:hAnsi="Times New Roman" w:cs="Times New Roman"/>
          <w:i/>
          <w:iCs/>
          <w:color w:val="222222"/>
          <w:sz w:val="24"/>
          <w:szCs w:val="24"/>
          <w:shd w:val="clear" w:color="auto" w:fill="FFFFFF"/>
        </w:rPr>
      </w:pPr>
      <w:r w:rsidRPr="00C448FA">
        <w:rPr>
          <w:rFonts w:ascii="Times New Roman" w:hAnsi="Times New Roman" w:cs="Times New Roman"/>
          <w:color w:val="222222"/>
          <w:sz w:val="24"/>
          <w:szCs w:val="24"/>
          <w:shd w:val="clear" w:color="auto" w:fill="FFFFFF"/>
        </w:rPr>
        <w:lastRenderedPageBreak/>
        <w:t>Porter, M.E., 2008. The five competitive forces that shape strategy. </w:t>
      </w:r>
      <w:r w:rsidRPr="00C448FA">
        <w:rPr>
          <w:rFonts w:ascii="Times New Roman" w:hAnsi="Times New Roman" w:cs="Times New Roman"/>
          <w:i/>
          <w:iCs/>
          <w:color w:val="222222"/>
          <w:sz w:val="24"/>
          <w:szCs w:val="24"/>
          <w:shd w:val="clear" w:color="auto" w:fill="FFFFFF"/>
        </w:rPr>
        <w:t xml:space="preserve">Harvard business </w:t>
      </w:r>
    </w:p>
    <w:p w14:paraId="0ED49B75" w14:textId="77777777" w:rsidR="00C448FA" w:rsidRDefault="00C448FA" w:rsidP="007B0886">
      <w:pPr>
        <w:spacing w:line="480" w:lineRule="auto"/>
        <w:ind w:firstLine="720"/>
        <w:rPr>
          <w:rFonts w:ascii="Times New Roman" w:hAnsi="Times New Roman" w:cs="Times New Roman"/>
          <w:color w:val="222222"/>
          <w:sz w:val="24"/>
          <w:szCs w:val="24"/>
          <w:shd w:val="clear" w:color="auto" w:fill="FFFFFF"/>
        </w:rPr>
      </w:pPr>
      <w:r w:rsidRPr="00C448FA">
        <w:rPr>
          <w:rFonts w:ascii="Times New Roman" w:hAnsi="Times New Roman" w:cs="Times New Roman"/>
          <w:i/>
          <w:iCs/>
          <w:color w:val="222222"/>
          <w:sz w:val="24"/>
          <w:szCs w:val="24"/>
          <w:shd w:val="clear" w:color="auto" w:fill="FFFFFF"/>
        </w:rPr>
        <w:t>review</w:t>
      </w:r>
      <w:r w:rsidRPr="00C448FA">
        <w:rPr>
          <w:rFonts w:ascii="Times New Roman" w:hAnsi="Times New Roman" w:cs="Times New Roman"/>
          <w:color w:val="222222"/>
          <w:sz w:val="24"/>
          <w:szCs w:val="24"/>
          <w:shd w:val="clear" w:color="auto" w:fill="FFFFFF"/>
        </w:rPr>
        <w:t>, </w:t>
      </w:r>
      <w:r w:rsidRPr="00C448FA">
        <w:rPr>
          <w:rFonts w:ascii="Times New Roman" w:hAnsi="Times New Roman" w:cs="Times New Roman"/>
          <w:i/>
          <w:iCs/>
          <w:color w:val="222222"/>
          <w:sz w:val="24"/>
          <w:szCs w:val="24"/>
          <w:shd w:val="clear" w:color="auto" w:fill="FFFFFF"/>
        </w:rPr>
        <w:t>86</w:t>
      </w:r>
      <w:r w:rsidRPr="00C448FA">
        <w:rPr>
          <w:rFonts w:ascii="Times New Roman" w:hAnsi="Times New Roman" w:cs="Times New Roman"/>
          <w:color w:val="222222"/>
          <w:sz w:val="24"/>
          <w:szCs w:val="24"/>
          <w:shd w:val="clear" w:color="auto" w:fill="FFFFFF"/>
        </w:rPr>
        <w:t>(1), pp.25-40.</w:t>
      </w:r>
    </w:p>
    <w:p w14:paraId="0D5C9566" w14:textId="77777777" w:rsidR="006221CA" w:rsidRPr="009C3242" w:rsidRDefault="003865F6" w:rsidP="006221CA">
      <w:pPr>
        <w:rPr>
          <w:sz w:val="20"/>
          <w:szCs w:val="20"/>
        </w:rPr>
      </w:pPr>
      <w:hyperlink r:id="rId7" w:history="1">
        <w:r w:rsidR="006221CA" w:rsidRPr="009C3242">
          <w:rPr>
            <w:rStyle w:val="Hyperlink"/>
            <w:sz w:val="20"/>
            <w:szCs w:val="20"/>
          </w:rPr>
          <w:t>http://www.investopedia.com/video/play/porters-five-forces/?partner=mediafed</w:t>
        </w:r>
      </w:hyperlink>
    </w:p>
    <w:p w14:paraId="33DC1EE1" w14:textId="77777777" w:rsidR="006221CA" w:rsidRPr="00C448FA" w:rsidRDefault="006221CA" w:rsidP="006221CA">
      <w:pPr>
        <w:spacing w:line="480" w:lineRule="auto"/>
        <w:rPr>
          <w:rFonts w:ascii="Times New Roman" w:hAnsi="Times New Roman" w:cs="Times New Roman"/>
          <w:sz w:val="24"/>
          <w:szCs w:val="24"/>
        </w:rPr>
      </w:pPr>
    </w:p>
    <w:p w14:paraId="1E9979C1" w14:textId="77777777" w:rsidR="005F2500" w:rsidRPr="00C448FA" w:rsidRDefault="005F2500" w:rsidP="007B0886">
      <w:pPr>
        <w:spacing w:line="480" w:lineRule="auto"/>
        <w:rPr>
          <w:rFonts w:ascii="Times New Roman" w:hAnsi="Times New Roman" w:cs="Times New Roman"/>
          <w:sz w:val="24"/>
          <w:szCs w:val="24"/>
        </w:rPr>
      </w:pPr>
    </w:p>
    <w:sectPr w:rsidR="005F2500" w:rsidRPr="00C448FA" w:rsidSect="00440A4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41C869" w14:textId="77777777" w:rsidR="003865F6" w:rsidRDefault="003865F6" w:rsidP="00B7033E">
      <w:pPr>
        <w:spacing w:after="0" w:line="240" w:lineRule="auto"/>
      </w:pPr>
      <w:r>
        <w:separator/>
      </w:r>
    </w:p>
  </w:endnote>
  <w:endnote w:type="continuationSeparator" w:id="0">
    <w:p w14:paraId="17EA41C9" w14:textId="77777777" w:rsidR="003865F6" w:rsidRDefault="003865F6" w:rsidP="00B70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EB4C90" w14:textId="77777777" w:rsidR="003865F6" w:rsidRDefault="003865F6" w:rsidP="00B7033E">
      <w:pPr>
        <w:spacing w:after="0" w:line="240" w:lineRule="auto"/>
      </w:pPr>
      <w:r>
        <w:separator/>
      </w:r>
    </w:p>
  </w:footnote>
  <w:footnote w:type="continuationSeparator" w:id="0">
    <w:p w14:paraId="08C32055" w14:textId="77777777" w:rsidR="003865F6" w:rsidRDefault="003865F6" w:rsidP="00B7033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4559313"/>
      <w:docPartObj>
        <w:docPartGallery w:val="Page Numbers (Top of Page)"/>
        <w:docPartUnique/>
      </w:docPartObj>
    </w:sdtPr>
    <w:sdtEndPr/>
    <w:sdtContent>
      <w:p w14:paraId="657B0F8D" w14:textId="77777777" w:rsidR="00B7033E" w:rsidRDefault="00B7033E" w:rsidP="00447536">
        <w:pPr>
          <w:pStyle w:val="Header"/>
          <w:ind w:left="1080" w:firstLine="3240"/>
        </w:pPr>
        <w:r w:rsidRPr="00447536">
          <w:rPr>
            <w:rFonts w:ascii="Times New Roman" w:hAnsi="Times New Roman" w:cs="Times New Roman"/>
            <w:sz w:val="24"/>
            <w:szCs w:val="24"/>
          </w:rPr>
          <w:t>GLOBAL BUSINESS ENVIRONMENT</w:t>
        </w:r>
        <w:r>
          <w:t xml:space="preserve"> </w:t>
        </w:r>
        <w:r w:rsidR="00107A79">
          <w:fldChar w:fldCharType="begin"/>
        </w:r>
        <w:r w:rsidR="00107A79">
          <w:instrText xml:space="preserve"> PAGE   \* MERGEFORMAT </w:instrText>
        </w:r>
        <w:r w:rsidR="00107A79">
          <w:fldChar w:fldCharType="separate"/>
        </w:r>
        <w:r w:rsidR="003F649A">
          <w:rPr>
            <w:noProof/>
          </w:rPr>
          <w:t>1</w:t>
        </w:r>
        <w:r w:rsidR="00107A79">
          <w:rPr>
            <w:noProof/>
          </w:rPr>
          <w:fldChar w:fldCharType="end"/>
        </w:r>
      </w:p>
    </w:sdtContent>
  </w:sdt>
  <w:p w14:paraId="3D107E8C" w14:textId="77777777" w:rsidR="00B7033E" w:rsidRDefault="00B703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04DA9"/>
    <w:rsid w:val="0000433D"/>
    <w:rsid w:val="000513D5"/>
    <w:rsid w:val="000840F7"/>
    <w:rsid w:val="000C1D5E"/>
    <w:rsid w:val="000F30DC"/>
    <w:rsid w:val="000F7C5C"/>
    <w:rsid w:val="00107A79"/>
    <w:rsid w:val="0011313F"/>
    <w:rsid w:val="001521A6"/>
    <w:rsid w:val="00172A5B"/>
    <w:rsid w:val="0017370E"/>
    <w:rsid w:val="00190CF6"/>
    <w:rsid w:val="001B61C4"/>
    <w:rsid w:val="001D65B9"/>
    <w:rsid w:val="002277CC"/>
    <w:rsid w:val="00265388"/>
    <w:rsid w:val="0028041D"/>
    <w:rsid w:val="002A7A4D"/>
    <w:rsid w:val="00313E60"/>
    <w:rsid w:val="003144B4"/>
    <w:rsid w:val="0032240A"/>
    <w:rsid w:val="00361186"/>
    <w:rsid w:val="00364CF2"/>
    <w:rsid w:val="0038185E"/>
    <w:rsid w:val="00383367"/>
    <w:rsid w:val="003865F6"/>
    <w:rsid w:val="003A6D43"/>
    <w:rsid w:val="003B24F0"/>
    <w:rsid w:val="003F649A"/>
    <w:rsid w:val="00402ECD"/>
    <w:rsid w:val="0041289A"/>
    <w:rsid w:val="004343C0"/>
    <w:rsid w:val="00440A4C"/>
    <w:rsid w:val="00447536"/>
    <w:rsid w:val="00455E8F"/>
    <w:rsid w:val="004751C9"/>
    <w:rsid w:val="004813BE"/>
    <w:rsid w:val="004C16D6"/>
    <w:rsid w:val="0050268E"/>
    <w:rsid w:val="00507A74"/>
    <w:rsid w:val="00587B64"/>
    <w:rsid w:val="005E69BF"/>
    <w:rsid w:val="005F2500"/>
    <w:rsid w:val="006221CA"/>
    <w:rsid w:val="00680094"/>
    <w:rsid w:val="006A40BF"/>
    <w:rsid w:val="006D133C"/>
    <w:rsid w:val="006E66A9"/>
    <w:rsid w:val="006F2635"/>
    <w:rsid w:val="007111B1"/>
    <w:rsid w:val="00715A70"/>
    <w:rsid w:val="0072174D"/>
    <w:rsid w:val="00725C45"/>
    <w:rsid w:val="00730222"/>
    <w:rsid w:val="00781A04"/>
    <w:rsid w:val="007929E7"/>
    <w:rsid w:val="007A4F36"/>
    <w:rsid w:val="007B0886"/>
    <w:rsid w:val="007F4FD8"/>
    <w:rsid w:val="008101AD"/>
    <w:rsid w:val="0083124F"/>
    <w:rsid w:val="008314BC"/>
    <w:rsid w:val="008648EF"/>
    <w:rsid w:val="008C7C50"/>
    <w:rsid w:val="008E4210"/>
    <w:rsid w:val="0093293B"/>
    <w:rsid w:val="00943E32"/>
    <w:rsid w:val="00987299"/>
    <w:rsid w:val="009F6F4E"/>
    <w:rsid w:val="00A209DC"/>
    <w:rsid w:val="00A23410"/>
    <w:rsid w:val="00A60FBC"/>
    <w:rsid w:val="00AB602C"/>
    <w:rsid w:val="00AF027C"/>
    <w:rsid w:val="00B04DA9"/>
    <w:rsid w:val="00B63768"/>
    <w:rsid w:val="00B7033E"/>
    <w:rsid w:val="00B9441D"/>
    <w:rsid w:val="00BD2842"/>
    <w:rsid w:val="00BD56DE"/>
    <w:rsid w:val="00C114E1"/>
    <w:rsid w:val="00C448FA"/>
    <w:rsid w:val="00C576E2"/>
    <w:rsid w:val="00C8782C"/>
    <w:rsid w:val="00CC043E"/>
    <w:rsid w:val="00D640DB"/>
    <w:rsid w:val="00DD6B00"/>
    <w:rsid w:val="00DD7669"/>
    <w:rsid w:val="00E64342"/>
    <w:rsid w:val="00E82757"/>
    <w:rsid w:val="00EE550F"/>
    <w:rsid w:val="00F42902"/>
    <w:rsid w:val="00F60F81"/>
    <w:rsid w:val="00FC2EC3"/>
    <w:rsid w:val="00FE36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FAEF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40A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03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33E"/>
  </w:style>
  <w:style w:type="paragraph" w:styleId="Footer">
    <w:name w:val="footer"/>
    <w:basedOn w:val="Normal"/>
    <w:link w:val="FooterChar"/>
    <w:uiPriority w:val="99"/>
    <w:semiHidden/>
    <w:unhideWhenUsed/>
    <w:rsid w:val="00B7033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7033E"/>
  </w:style>
  <w:style w:type="character" w:styleId="Hyperlink">
    <w:name w:val="Hyperlink"/>
    <w:basedOn w:val="DefaultParagraphFont"/>
    <w:uiPriority w:val="99"/>
    <w:unhideWhenUsed/>
    <w:rsid w:val="006221C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investopedia.com/video/play/porters-five-forces/?partner=mediafed"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14082-1B8E-F347-BED1-98A689EC9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8</Pages>
  <Words>1337</Words>
  <Characters>7626</Characters>
  <Application>Microsoft Macintosh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8946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Saghar Abed (1707252)</cp:lastModifiedBy>
  <cp:revision>79</cp:revision>
  <dcterms:created xsi:type="dcterms:W3CDTF">2018-02-10T17:19:00Z</dcterms:created>
  <dcterms:modified xsi:type="dcterms:W3CDTF">2018-02-22T15:50:00Z</dcterms:modified>
</cp:coreProperties>
</file>