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979176802"/>
        <w:docPartObj>
          <w:docPartGallery w:val="Cover Pages"/>
          <w:docPartUnique/>
        </w:docPartObj>
      </w:sdtPr>
      <w:sdtEndPr>
        <w:rPr>
          <w:rFonts w:eastAsiaTheme="minorHAnsi"/>
          <w:color w:val="auto"/>
          <w:lang w:val="en-GB"/>
        </w:rPr>
      </w:sdtEndPr>
      <w:sdtContent>
        <w:p w14:paraId="67751C0D" w14:textId="3DFA00C2" w:rsidR="00C206B3" w:rsidRDefault="00C206B3">
          <w:pPr>
            <w:pStyle w:val="NoSpacing"/>
            <w:spacing w:before="1540" w:after="240"/>
            <w:jc w:val="center"/>
            <w:rPr>
              <w:color w:val="4472C4" w:themeColor="accent1"/>
            </w:rPr>
          </w:pPr>
          <w:r>
            <w:rPr>
              <w:noProof/>
              <w:color w:val="4472C4" w:themeColor="accent1"/>
            </w:rPr>
            <w:drawing>
              <wp:inline distT="0" distB="0" distL="0" distR="0" wp14:anchorId="1F42D9B7" wp14:editId="62A7049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E414C4C77DC424B81008FC4A5D096D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C20B86" w14:textId="525D3A37" w:rsidR="00C206B3" w:rsidRDefault="00C206B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Study Case</w:t>
              </w:r>
            </w:p>
          </w:sdtContent>
        </w:sdt>
        <w:p w14:paraId="73D260A6" w14:textId="77777777" w:rsidR="00C206B3" w:rsidRPr="00A971E6" w:rsidRDefault="00C206B3" w:rsidP="00C206B3">
          <w:pPr>
            <w:pStyle w:val="NoSpacing"/>
            <w:rPr>
              <w:color w:val="4472C4" w:themeColor="accent1"/>
              <w:sz w:val="28"/>
              <w:szCs w:val="28"/>
              <w:lang w:val="en-GB"/>
            </w:rPr>
          </w:pPr>
          <w:r w:rsidRPr="00A971E6">
            <w:rPr>
              <w:b/>
              <w:bCs/>
              <w:color w:val="4472C4" w:themeColor="accent1"/>
              <w:sz w:val="28"/>
              <w:szCs w:val="28"/>
              <w:lang w:val="en-GB"/>
            </w:rPr>
            <w:t>BMHP5003_BIRM</w:t>
          </w:r>
        </w:p>
        <w:p w14:paraId="68D2BC89" w14:textId="77777777" w:rsidR="00C206B3" w:rsidRPr="00A971E6" w:rsidRDefault="00C206B3" w:rsidP="00C206B3">
          <w:pPr>
            <w:pStyle w:val="NoSpacing"/>
            <w:rPr>
              <w:color w:val="4472C4" w:themeColor="accent1"/>
              <w:sz w:val="28"/>
              <w:szCs w:val="28"/>
              <w:lang w:val="en-GB"/>
            </w:rPr>
          </w:pPr>
          <w:r w:rsidRPr="00A971E6">
            <w:rPr>
              <w:b/>
              <w:bCs/>
              <w:color w:val="4472C4" w:themeColor="accent1"/>
              <w:sz w:val="28"/>
              <w:szCs w:val="28"/>
              <w:lang w:val="en-GB"/>
            </w:rPr>
            <w:t>Module lead: Raheela Shaikh</w:t>
          </w:r>
        </w:p>
        <w:p w14:paraId="7797B3E6" w14:textId="0098359D" w:rsidR="00C206B3" w:rsidRPr="00A971E6" w:rsidRDefault="00C206B3" w:rsidP="00C206B3">
          <w:pPr>
            <w:pStyle w:val="NoSpacing"/>
            <w:rPr>
              <w:color w:val="4472C4" w:themeColor="accent1"/>
              <w:sz w:val="28"/>
              <w:szCs w:val="28"/>
              <w:lang w:val="en-GB"/>
            </w:rPr>
          </w:pPr>
          <w:r w:rsidRPr="00A971E6">
            <w:rPr>
              <w:b/>
              <w:bCs/>
              <w:color w:val="4472C4" w:themeColor="accent1"/>
              <w:sz w:val="28"/>
              <w:szCs w:val="28"/>
              <w:lang w:val="en-GB"/>
            </w:rPr>
            <w:t xml:space="preserve">Name student: </w:t>
          </w:r>
          <w:r>
            <w:rPr>
              <w:b/>
              <w:bCs/>
              <w:color w:val="4472C4" w:themeColor="accent1"/>
              <w:sz w:val="28"/>
              <w:szCs w:val="28"/>
              <w:lang w:val="en-GB"/>
            </w:rPr>
            <w:t>Costel Ionel</w:t>
          </w:r>
          <w:r>
            <w:rPr>
              <w:b/>
              <w:bCs/>
              <w:color w:val="4472C4" w:themeColor="accent1"/>
              <w:sz w:val="28"/>
              <w:szCs w:val="28"/>
              <w:lang w:val="en-GB"/>
            </w:rPr>
            <w:t xml:space="preserve"> </w:t>
          </w:r>
          <w:r w:rsidRPr="00A971E6">
            <w:rPr>
              <w:b/>
              <w:bCs/>
              <w:color w:val="4472C4" w:themeColor="accent1"/>
              <w:sz w:val="28"/>
              <w:szCs w:val="28"/>
              <w:lang w:val="en-GB"/>
            </w:rPr>
            <w:t>BORDEA</w:t>
          </w:r>
        </w:p>
        <w:p w14:paraId="11DD807C" w14:textId="12E0F38D" w:rsidR="00C206B3" w:rsidRPr="00A971E6" w:rsidRDefault="00C206B3" w:rsidP="00C206B3">
          <w:pPr>
            <w:pStyle w:val="NoSpacing"/>
            <w:rPr>
              <w:color w:val="4472C4" w:themeColor="accent1"/>
              <w:sz w:val="28"/>
              <w:szCs w:val="28"/>
              <w:lang w:val="en-GB"/>
            </w:rPr>
          </w:pPr>
          <w:r w:rsidRPr="00A971E6">
            <w:rPr>
              <w:b/>
              <w:bCs/>
              <w:color w:val="4472C4" w:themeColor="accent1"/>
              <w:sz w:val="28"/>
              <w:szCs w:val="28"/>
              <w:lang w:val="en-GB"/>
            </w:rPr>
            <w:t xml:space="preserve">Number of </w:t>
          </w:r>
          <w:proofErr w:type="gramStart"/>
          <w:r w:rsidRPr="00A971E6">
            <w:rPr>
              <w:b/>
              <w:bCs/>
              <w:color w:val="4472C4" w:themeColor="accent1"/>
              <w:sz w:val="28"/>
              <w:szCs w:val="28"/>
              <w:lang w:val="en-GB"/>
            </w:rPr>
            <w:t>student</w:t>
          </w:r>
          <w:proofErr w:type="gramEnd"/>
          <w:r w:rsidRPr="00A971E6">
            <w:rPr>
              <w:b/>
              <w:bCs/>
              <w:color w:val="4472C4" w:themeColor="accent1"/>
              <w:sz w:val="28"/>
              <w:szCs w:val="28"/>
              <w:lang w:val="en-GB"/>
            </w:rPr>
            <w:t>: 213334</w:t>
          </w:r>
          <w:r>
            <w:rPr>
              <w:b/>
              <w:bCs/>
              <w:color w:val="4472C4" w:themeColor="accent1"/>
              <w:sz w:val="28"/>
              <w:szCs w:val="28"/>
              <w:lang w:val="en-GB"/>
            </w:rPr>
            <w:t>6</w:t>
          </w:r>
        </w:p>
        <w:p w14:paraId="3940BD44" w14:textId="0AADE56D" w:rsidR="00C206B3" w:rsidRDefault="00C206B3">
          <w:pPr>
            <w:pStyle w:val="NoSpacing"/>
            <w:jc w:val="center"/>
            <w:rPr>
              <w:color w:val="4472C4" w:themeColor="accent1"/>
              <w:sz w:val="28"/>
              <w:szCs w:val="28"/>
            </w:rPr>
          </w:pPr>
        </w:p>
        <w:p w14:paraId="03A9AC47" w14:textId="024C7847" w:rsidR="00C206B3" w:rsidRDefault="00C206B3">
          <w:pPr>
            <w:pStyle w:val="NoSpacing"/>
            <w:spacing w:before="480"/>
            <w:jc w:val="center"/>
            <w:rPr>
              <w:color w:val="4472C4" w:themeColor="accent1"/>
            </w:rPr>
          </w:pPr>
          <w:r>
            <w:rPr>
              <w:noProof/>
              <w:color w:val="4472C4" w:themeColor="accent1"/>
            </w:rPr>
            <w:drawing>
              <wp:inline distT="0" distB="0" distL="0" distR="0" wp14:anchorId="460BE6C3" wp14:editId="4AAEFD9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9F74B1" w14:textId="0AED44D0" w:rsidR="00C206B3" w:rsidRDefault="00C206B3">
          <w:pPr>
            <w:rPr>
              <w:rFonts w:asciiTheme="majorHAnsi" w:eastAsiaTheme="majorEastAsia" w:hAnsiTheme="majorHAnsi" w:cstheme="majorBidi"/>
              <w:color w:val="2F5496" w:themeColor="accent1" w:themeShade="BF"/>
              <w:sz w:val="32"/>
              <w:szCs w:val="32"/>
              <w:lang w:val="en-US"/>
            </w:rPr>
          </w:pPr>
          <w:r>
            <w:br w:type="page"/>
          </w:r>
        </w:p>
      </w:sdtContent>
    </w:sdt>
    <w:sdt>
      <w:sdtPr>
        <w:id w:val="-41748599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E620EF0" w14:textId="251E2C8A" w:rsidR="00C206B3" w:rsidRPr="006B21B2" w:rsidRDefault="00C206B3" w:rsidP="006B21B2">
          <w:pPr>
            <w:pStyle w:val="TOCHeading"/>
            <w:spacing w:line="360" w:lineRule="auto"/>
            <w:rPr>
              <w:rStyle w:val="Heading1Char"/>
            </w:rPr>
          </w:pPr>
          <w:r w:rsidRPr="006B21B2">
            <w:rPr>
              <w:rStyle w:val="Heading1Char"/>
            </w:rPr>
            <w:t>Table of Contents</w:t>
          </w:r>
        </w:p>
        <w:p w14:paraId="3C25D1DA" w14:textId="0774F3D7" w:rsidR="006B21B2" w:rsidRPr="006B21B2" w:rsidRDefault="00C206B3" w:rsidP="006B21B2">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r w:rsidRPr="006B21B2">
            <w:rPr>
              <w:rFonts w:ascii="Arial" w:hAnsi="Arial" w:cs="Arial"/>
              <w:sz w:val="24"/>
              <w:szCs w:val="24"/>
            </w:rPr>
            <w:fldChar w:fldCharType="begin"/>
          </w:r>
          <w:r w:rsidRPr="006B21B2">
            <w:rPr>
              <w:rFonts w:ascii="Arial" w:hAnsi="Arial" w:cs="Arial"/>
              <w:sz w:val="24"/>
              <w:szCs w:val="24"/>
            </w:rPr>
            <w:instrText xml:space="preserve"> TOC \o "1-3" \h \z \u </w:instrText>
          </w:r>
          <w:r w:rsidRPr="006B21B2">
            <w:rPr>
              <w:rFonts w:ascii="Arial" w:hAnsi="Arial" w:cs="Arial"/>
              <w:sz w:val="24"/>
              <w:szCs w:val="24"/>
            </w:rPr>
            <w:fldChar w:fldCharType="separate"/>
          </w:r>
          <w:hyperlink w:anchor="_Toc151113820" w:history="1">
            <w:r w:rsidR="006B21B2" w:rsidRPr="006B21B2">
              <w:rPr>
                <w:rStyle w:val="Hyperlink"/>
                <w:rFonts w:ascii="Arial" w:hAnsi="Arial" w:cs="Arial"/>
                <w:noProof/>
                <w:sz w:val="24"/>
                <w:szCs w:val="24"/>
              </w:rPr>
              <w:t>Introduction</w:t>
            </w:r>
            <w:r w:rsidR="006B21B2" w:rsidRPr="006B21B2">
              <w:rPr>
                <w:rFonts w:ascii="Arial" w:hAnsi="Arial" w:cs="Arial"/>
                <w:noProof/>
                <w:webHidden/>
                <w:sz w:val="24"/>
                <w:szCs w:val="24"/>
              </w:rPr>
              <w:tab/>
            </w:r>
            <w:r w:rsidR="006B21B2" w:rsidRPr="006B21B2">
              <w:rPr>
                <w:rFonts w:ascii="Arial" w:hAnsi="Arial" w:cs="Arial"/>
                <w:noProof/>
                <w:webHidden/>
                <w:sz w:val="24"/>
                <w:szCs w:val="24"/>
              </w:rPr>
              <w:fldChar w:fldCharType="begin"/>
            </w:r>
            <w:r w:rsidR="006B21B2" w:rsidRPr="006B21B2">
              <w:rPr>
                <w:rFonts w:ascii="Arial" w:hAnsi="Arial" w:cs="Arial"/>
                <w:noProof/>
                <w:webHidden/>
                <w:sz w:val="24"/>
                <w:szCs w:val="24"/>
              </w:rPr>
              <w:instrText xml:space="preserve"> PAGEREF _Toc151113820 \h </w:instrText>
            </w:r>
            <w:r w:rsidR="006B21B2" w:rsidRPr="006B21B2">
              <w:rPr>
                <w:rFonts w:ascii="Arial" w:hAnsi="Arial" w:cs="Arial"/>
                <w:noProof/>
                <w:webHidden/>
                <w:sz w:val="24"/>
                <w:szCs w:val="24"/>
              </w:rPr>
            </w:r>
            <w:r w:rsidR="006B21B2" w:rsidRPr="006B21B2">
              <w:rPr>
                <w:rFonts w:ascii="Arial" w:hAnsi="Arial" w:cs="Arial"/>
                <w:noProof/>
                <w:webHidden/>
                <w:sz w:val="24"/>
                <w:szCs w:val="24"/>
              </w:rPr>
              <w:fldChar w:fldCharType="separate"/>
            </w:r>
            <w:r w:rsidR="006B21B2" w:rsidRPr="006B21B2">
              <w:rPr>
                <w:rFonts w:ascii="Arial" w:hAnsi="Arial" w:cs="Arial"/>
                <w:noProof/>
                <w:webHidden/>
                <w:sz w:val="24"/>
                <w:szCs w:val="24"/>
              </w:rPr>
              <w:t>2</w:t>
            </w:r>
            <w:r w:rsidR="006B21B2" w:rsidRPr="006B21B2">
              <w:rPr>
                <w:rFonts w:ascii="Arial" w:hAnsi="Arial" w:cs="Arial"/>
                <w:noProof/>
                <w:webHidden/>
                <w:sz w:val="24"/>
                <w:szCs w:val="24"/>
              </w:rPr>
              <w:fldChar w:fldCharType="end"/>
            </w:r>
          </w:hyperlink>
        </w:p>
        <w:p w14:paraId="11F05989" w14:textId="770FADA2" w:rsidR="006B21B2" w:rsidRPr="006B21B2" w:rsidRDefault="006B21B2" w:rsidP="006B21B2">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51113821" w:history="1">
            <w:r w:rsidRPr="006B21B2">
              <w:rPr>
                <w:rStyle w:val="Hyperlink"/>
                <w:rFonts w:ascii="Arial" w:eastAsia="Segoe UI" w:hAnsi="Arial" w:cs="Arial"/>
                <w:noProof/>
                <w:sz w:val="24"/>
                <w:szCs w:val="24"/>
              </w:rPr>
              <w:t>Health Questionnaire</w:t>
            </w:r>
            <w:r w:rsidRPr="006B21B2">
              <w:rPr>
                <w:rFonts w:ascii="Arial" w:hAnsi="Arial" w:cs="Arial"/>
                <w:noProof/>
                <w:webHidden/>
                <w:sz w:val="24"/>
                <w:szCs w:val="24"/>
              </w:rPr>
              <w:tab/>
            </w:r>
            <w:r w:rsidRPr="006B21B2">
              <w:rPr>
                <w:rFonts w:ascii="Arial" w:hAnsi="Arial" w:cs="Arial"/>
                <w:noProof/>
                <w:webHidden/>
                <w:sz w:val="24"/>
                <w:szCs w:val="24"/>
              </w:rPr>
              <w:fldChar w:fldCharType="begin"/>
            </w:r>
            <w:r w:rsidRPr="006B21B2">
              <w:rPr>
                <w:rFonts w:ascii="Arial" w:hAnsi="Arial" w:cs="Arial"/>
                <w:noProof/>
                <w:webHidden/>
                <w:sz w:val="24"/>
                <w:szCs w:val="24"/>
              </w:rPr>
              <w:instrText xml:space="preserve"> PAGEREF _Toc151113821 \h </w:instrText>
            </w:r>
            <w:r w:rsidRPr="006B21B2">
              <w:rPr>
                <w:rFonts w:ascii="Arial" w:hAnsi="Arial" w:cs="Arial"/>
                <w:noProof/>
                <w:webHidden/>
                <w:sz w:val="24"/>
                <w:szCs w:val="24"/>
              </w:rPr>
            </w:r>
            <w:r w:rsidRPr="006B21B2">
              <w:rPr>
                <w:rFonts w:ascii="Arial" w:hAnsi="Arial" w:cs="Arial"/>
                <w:noProof/>
                <w:webHidden/>
                <w:sz w:val="24"/>
                <w:szCs w:val="24"/>
              </w:rPr>
              <w:fldChar w:fldCharType="separate"/>
            </w:r>
            <w:r w:rsidRPr="006B21B2">
              <w:rPr>
                <w:rFonts w:ascii="Arial" w:hAnsi="Arial" w:cs="Arial"/>
                <w:noProof/>
                <w:webHidden/>
                <w:sz w:val="24"/>
                <w:szCs w:val="24"/>
              </w:rPr>
              <w:t>2</w:t>
            </w:r>
            <w:r w:rsidRPr="006B21B2">
              <w:rPr>
                <w:rFonts w:ascii="Arial" w:hAnsi="Arial" w:cs="Arial"/>
                <w:noProof/>
                <w:webHidden/>
                <w:sz w:val="24"/>
                <w:szCs w:val="24"/>
              </w:rPr>
              <w:fldChar w:fldCharType="end"/>
            </w:r>
          </w:hyperlink>
        </w:p>
        <w:p w14:paraId="4CA79F3B" w14:textId="3A354C77" w:rsidR="006B21B2" w:rsidRPr="006B21B2" w:rsidRDefault="006B21B2" w:rsidP="006B21B2">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51113822" w:history="1">
            <w:r w:rsidRPr="006B21B2">
              <w:rPr>
                <w:rStyle w:val="Hyperlink"/>
                <w:rFonts w:ascii="Arial" w:eastAsia="Segoe UI" w:hAnsi="Arial" w:cs="Arial"/>
                <w:noProof/>
                <w:sz w:val="24"/>
                <w:szCs w:val="24"/>
              </w:rPr>
              <w:t>Risk Assessment Associated with Smoking and Cardiovascular Diseases.</w:t>
            </w:r>
            <w:r w:rsidRPr="006B21B2">
              <w:rPr>
                <w:rFonts w:ascii="Arial" w:hAnsi="Arial" w:cs="Arial"/>
                <w:noProof/>
                <w:webHidden/>
                <w:sz w:val="24"/>
                <w:szCs w:val="24"/>
              </w:rPr>
              <w:tab/>
            </w:r>
            <w:r w:rsidRPr="006B21B2">
              <w:rPr>
                <w:rFonts w:ascii="Arial" w:hAnsi="Arial" w:cs="Arial"/>
                <w:noProof/>
                <w:webHidden/>
                <w:sz w:val="24"/>
                <w:szCs w:val="24"/>
              </w:rPr>
              <w:fldChar w:fldCharType="begin"/>
            </w:r>
            <w:r w:rsidRPr="006B21B2">
              <w:rPr>
                <w:rFonts w:ascii="Arial" w:hAnsi="Arial" w:cs="Arial"/>
                <w:noProof/>
                <w:webHidden/>
                <w:sz w:val="24"/>
                <w:szCs w:val="24"/>
              </w:rPr>
              <w:instrText xml:space="preserve"> PAGEREF _Toc151113822 \h </w:instrText>
            </w:r>
            <w:r w:rsidRPr="006B21B2">
              <w:rPr>
                <w:rFonts w:ascii="Arial" w:hAnsi="Arial" w:cs="Arial"/>
                <w:noProof/>
                <w:webHidden/>
                <w:sz w:val="24"/>
                <w:szCs w:val="24"/>
              </w:rPr>
            </w:r>
            <w:r w:rsidRPr="006B21B2">
              <w:rPr>
                <w:rFonts w:ascii="Arial" w:hAnsi="Arial" w:cs="Arial"/>
                <w:noProof/>
                <w:webHidden/>
                <w:sz w:val="24"/>
                <w:szCs w:val="24"/>
              </w:rPr>
              <w:fldChar w:fldCharType="separate"/>
            </w:r>
            <w:r w:rsidRPr="006B21B2">
              <w:rPr>
                <w:rFonts w:ascii="Arial" w:hAnsi="Arial" w:cs="Arial"/>
                <w:noProof/>
                <w:webHidden/>
                <w:sz w:val="24"/>
                <w:szCs w:val="24"/>
              </w:rPr>
              <w:t>3</w:t>
            </w:r>
            <w:r w:rsidRPr="006B21B2">
              <w:rPr>
                <w:rFonts w:ascii="Arial" w:hAnsi="Arial" w:cs="Arial"/>
                <w:noProof/>
                <w:webHidden/>
                <w:sz w:val="24"/>
                <w:szCs w:val="24"/>
              </w:rPr>
              <w:fldChar w:fldCharType="end"/>
            </w:r>
          </w:hyperlink>
        </w:p>
        <w:p w14:paraId="559478B1" w14:textId="1B8F6D49" w:rsidR="006B21B2" w:rsidRPr="006B21B2" w:rsidRDefault="006B21B2" w:rsidP="006B21B2">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51113823" w:history="1">
            <w:r w:rsidRPr="006B21B2">
              <w:rPr>
                <w:rStyle w:val="Hyperlink"/>
                <w:rFonts w:ascii="Arial" w:eastAsia="Segoe UI" w:hAnsi="Arial" w:cs="Arial"/>
                <w:noProof/>
                <w:sz w:val="24"/>
                <w:szCs w:val="24"/>
              </w:rPr>
              <w:t>The Impact of Overweight and Pulmonary Conditions.</w:t>
            </w:r>
            <w:r w:rsidRPr="006B21B2">
              <w:rPr>
                <w:rFonts w:ascii="Arial" w:hAnsi="Arial" w:cs="Arial"/>
                <w:noProof/>
                <w:webHidden/>
                <w:sz w:val="24"/>
                <w:szCs w:val="24"/>
              </w:rPr>
              <w:tab/>
            </w:r>
            <w:r w:rsidRPr="006B21B2">
              <w:rPr>
                <w:rFonts w:ascii="Arial" w:hAnsi="Arial" w:cs="Arial"/>
                <w:noProof/>
                <w:webHidden/>
                <w:sz w:val="24"/>
                <w:szCs w:val="24"/>
              </w:rPr>
              <w:fldChar w:fldCharType="begin"/>
            </w:r>
            <w:r w:rsidRPr="006B21B2">
              <w:rPr>
                <w:rFonts w:ascii="Arial" w:hAnsi="Arial" w:cs="Arial"/>
                <w:noProof/>
                <w:webHidden/>
                <w:sz w:val="24"/>
                <w:szCs w:val="24"/>
              </w:rPr>
              <w:instrText xml:space="preserve"> PAGEREF _Toc151113823 \h </w:instrText>
            </w:r>
            <w:r w:rsidRPr="006B21B2">
              <w:rPr>
                <w:rFonts w:ascii="Arial" w:hAnsi="Arial" w:cs="Arial"/>
                <w:noProof/>
                <w:webHidden/>
                <w:sz w:val="24"/>
                <w:szCs w:val="24"/>
              </w:rPr>
            </w:r>
            <w:r w:rsidRPr="006B21B2">
              <w:rPr>
                <w:rFonts w:ascii="Arial" w:hAnsi="Arial" w:cs="Arial"/>
                <w:noProof/>
                <w:webHidden/>
                <w:sz w:val="24"/>
                <w:szCs w:val="24"/>
              </w:rPr>
              <w:fldChar w:fldCharType="separate"/>
            </w:r>
            <w:r w:rsidRPr="006B21B2">
              <w:rPr>
                <w:rFonts w:ascii="Arial" w:hAnsi="Arial" w:cs="Arial"/>
                <w:noProof/>
                <w:webHidden/>
                <w:sz w:val="24"/>
                <w:szCs w:val="24"/>
              </w:rPr>
              <w:t>3</w:t>
            </w:r>
            <w:r w:rsidRPr="006B21B2">
              <w:rPr>
                <w:rFonts w:ascii="Arial" w:hAnsi="Arial" w:cs="Arial"/>
                <w:noProof/>
                <w:webHidden/>
                <w:sz w:val="24"/>
                <w:szCs w:val="24"/>
              </w:rPr>
              <w:fldChar w:fldCharType="end"/>
            </w:r>
          </w:hyperlink>
        </w:p>
        <w:p w14:paraId="3BE70B79" w14:textId="5B686173" w:rsidR="006B21B2" w:rsidRPr="006B21B2" w:rsidRDefault="006B21B2" w:rsidP="006B21B2">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51113824" w:history="1">
            <w:r w:rsidRPr="006B21B2">
              <w:rPr>
                <w:rStyle w:val="Hyperlink"/>
                <w:rFonts w:ascii="Arial" w:eastAsia="Segoe UI" w:hAnsi="Arial" w:cs="Arial"/>
                <w:noProof/>
                <w:sz w:val="24"/>
                <w:szCs w:val="24"/>
              </w:rPr>
              <w:t>Critical Analysis of Bob's Case Study</w:t>
            </w:r>
            <w:r w:rsidRPr="006B21B2">
              <w:rPr>
                <w:rFonts w:ascii="Arial" w:hAnsi="Arial" w:cs="Arial"/>
                <w:noProof/>
                <w:webHidden/>
                <w:sz w:val="24"/>
                <w:szCs w:val="24"/>
              </w:rPr>
              <w:tab/>
            </w:r>
            <w:r w:rsidRPr="006B21B2">
              <w:rPr>
                <w:rFonts w:ascii="Arial" w:hAnsi="Arial" w:cs="Arial"/>
                <w:noProof/>
                <w:webHidden/>
                <w:sz w:val="24"/>
                <w:szCs w:val="24"/>
              </w:rPr>
              <w:fldChar w:fldCharType="begin"/>
            </w:r>
            <w:r w:rsidRPr="006B21B2">
              <w:rPr>
                <w:rFonts w:ascii="Arial" w:hAnsi="Arial" w:cs="Arial"/>
                <w:noProof/>
                <w:webHidden/>
                <w:sz w:val="24"/>
                <w:szCs w:val="24"/>
              </w:rPr>
              <w:instrText xml:space="preserve"> PAGEREF _Toc151113824 \h </w:instrText>
            </w:r>
            <w:r w:rsidRPr="006B21B2">
              <w:rPr>
                <w:rFonts w:ascii="Arial" w:hAnsi="Arial" w:cs="Arial"/>
                <w:noProof/>
                <w:webHidden/>
                <w:sz w:val="24"/>
                <w:szCs w:val="24"/>
              </w:rPr>
            </w:r>
            <w:r w:rsidRPr="006B21B2">
              <w:rPr>
                <w:rFonts w:ascii="Arial" w:hAnsi="Arial" w:cs="Arial"/>
                <w:noProof/>
                <w:webHidden/>
                <w:sz w:val="24"/>
                <w:szCs w:val="24"/>
              </w:rPr>
              <w:fldChar w:fldCharType="separate"/>
            </w:r>
            <w:r w:rsidRPr="006B21B2">
              <w:rPr>
                <w:rFonts w:ascii="Arial" w:hAnsi="Arial" w:cs="Arial"/>
                <w:noProof/>
                <w:webHidden/>
                <w:sz w:val="24"/>
                <w:szCs w:val="24"/>
              </w:rPr>
              <w:t>4</w:t>
            </w:r>
            <w:r w:rsidRPr="006B21B2">
              <w:rPr>
                <w:rFonts w:ascii="Arial" w:hAnsi="Arial" w:cs="Arial"/>
                <w:noProof/>
                <w:webHidden/>
                <w:sz w:val="24"/>
                <w:szCs w:val="24"/>
              </w:rPr>
              <w:fldChar w:fldCharType="end"/>
            </w:r>
          </w:hyperlink>
        </w:p>
        <w:p w14:paraId="29AFED63" w14:textId="372056B0" w:rsidR="006B21B2" w:rsidRPr="006B21B2" w:rsidRDefault="006B21B2" w:rsidP="006B21B2">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51113825" w:history="1">
            <w:r w:rsidRPr="006B21B2">
              <w:rPr>
                <w:rStyle w:val="Hyperlink"/>
                <w:rFonts w:ascii="Arial" w:eastAsia="Segoe UI" w:hAnsi="Arial" w:cs="Arial"/>
                <w:noProof/>
                <w:sz w:val="24"/>
                <w:szCs w:val="24"/>
              </w:rPr>
              <w:t>Recommendations for a Healthy Diet Focused on Weight Reduction and Improving Cardiovascular Health</w:t>
            </w:r>
            <w:r w:rsidRPr="006B21B2">
              <w:rPr>
                <w:rFonts w:ascii="Arial" w:hAnsi="Arial" w:cs="Arial"/>
                <w:noProof/>
                <w:webHidden/>
                <w:sz w:val="24"/>
                <w:szCs w:val="24"/>
              </w:rPr>
              <w:tab/>
            </w:r>
            <w:r w:rsidRPr="006B21B2">
              <w:rPr>
                <w:rFonts w:ascii="Arial" w:hAnsi="Arial" w:cs="Arial"/>
                <w:noProof/>
                <w:webHidden/>
                <w:sz w:val="24"/>
                <w:szCs w:val="24"/>
              </w:rPr>
              <w:fldChar w:fldCharType="begin"/>
            </w:r>
            <w:r w:rsidRPr="006B21B2">
              <w:rPr>
                <w:rFonts w:ascii="Arial" w:hAnsi="Arial" w:cs="Arial"/>
                <w:noProof/>
                <w:webHidden/>
                <w:sz w:val="24"/>
                <w:szCs w:val="24"/>
              </w:rPr>
              <w:instrText xml:space="preserve"> PAGEREF _Toc151113825 \h </w:instrText>
            </w:r>
            <w:r w:rsidRPr="006B21B2">
              <w:rPr>
                <w:rFonts w:ascii="Arial" w:hAnsi="Arial" w:cs="Arial"/>
                <w:noProof/>
                <w:webHidden/>
                <w:sz w:val="24"/>
                <w:szCs w:val="24"/>
              </w:rPr>
            </w:r>
            <w:r w:rsidRPr="006B21B2">
              <w:rPr>
                <w:rFonts w:ascii="Arial" w:hAnsi="Arial" w:cs="Arial"/>
                <w:noProof/>
                <w:webHidden/>
                <w:sz w:val="24"/>
                <w:szCs w:val="24"/>
              </w:rPr>
              <w:fldChar w:fldCharType="separate"/>
            </w:r>
            <w:r w:rsidRPr="006B21B2">
              <w:rPr>
                <w:rFonts w:ascii="Arial" w:hAnsi="Arial" w:cs="Arial"/>
                <w:noProof/>
                <w:webHidden/>
                <w:sz w:val="24"/>
                <w:szCs w:val="24"/>
              </w:rPr>
              <w:t>5</w:t>
            </w:r>
            <w:r w:rsidRPr="006B21B2">
              <w:rPr>
                <w:rFonts w:ascii="Arial" w:hAnsi="Arial" w:cs="Arial"/>
                <w:noProof/>
                <w:webHidden/>
                <w:sz w:val="24"/>
                <w:szCs w:val="24"/>
              </w:rPr>
              <w:fldChar w:fldCharType="end"/>
            </w:r>
          </w:hyperlink>
        </w:p>
        <w:p w14:paraId="5D32ACEE" w14:textId="605A32E6" w:rsidR="006B21B2" w:rsidRPr="006B21B2" w:rsidRDefault="006B21B2" w:rsidP="006B21B2">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51113826" w:history="1">
            <w:r w:rsidRPr="006B21B2">
              <w:rPr>
                <w:rStyle w:val="Hyperlink"/>
                <w:rFonts w:ascii="Arial" w:eastAsia="Segoe UI" w:hAnsi="Arial" w:cs="Arial"/>
                <w:noProof/>
                <w:sz w:val="24"/>
                <w:szCs w:val="24"/>
              </w:rPr>
              <w:t>Physical Activity/Exercise</w:t>
            </w:r>
            <w:r w:rsidRPr="006B21B2">
              <w:rPr>
                <w:rFonts w:ascii="Arial" w:hAnsi="Arial" w:cs="Arial"/>
                <w:noProof/>
                <w:webHidden/>
                <w:sz w:val="24"/>
                <w:szCs w:val="24"/>
              </w:rPr>
              <w:tab/>
            </w:r>
            <w:r w:rsidRPr="006B21B2">
              <w:rPr>
                <w:rFonts w:ascii="Arial" w:hAnsi="Arial" w:cs="Arial"/>
                <w:noProof/>
                <w:webHidden/>
                <w:sz w:val="24"/>
                <w:szCs w:val="24"/>
              </w:rPr>
              <w:fldChar w:fldCharType="begin"/>
            </w:r>
            <w:r w:rsidRPr="006B21B2">
              <w:rPr>
                <w:rFonts w:ascii="Arial" w:hAnsi="Arial" w:cs="Arial"/>
                <w:noProof/>
                <w:webHidden/>
                <w:sz w:val="24"/>
                <w:szCs w:val="24"/>
              </w:rPr>
              <w:instrText xml:space="preserve"> PAGEREF _Toc151113826 \h </w:instrText>
            </w:r>
            <w:r w:rsidRPr="006B21B2">
              <w:rPr>
                <w:rFonts w:ascii="Arial" w:hAnsi="Arial" w:cs="Arial"/>
                <w:noProof/>
                <w:webHidden/>
                <w:sz w:val="24"/>
                <w:szCs w:val="24"/>
              </w:rPr>
            </w:r>
            <w:r w:rsidRPr="006B21B2">
              <w:rPr>
                <w:rFonts w:ascii="Arial" w:hAnsi="Arial" w:cs="Arial"/>
                <w:noProof/>
                <w:webHidden/>
                <w:sz w:val="24"/>
                <w:szCs w:val="24"/>
              </w:rPr>
              <w:fldChar w:fldCharType="separate"/>
            </w:r>
            <w:r w:rsidRPr="006B21B2">
              <w:rPr>
                <w:rFonts w:ascii="Arial" w:hAnsi="Arial" w:cs="Arial"/>
                <w:noProof/>
                <w:webHidden/>
                <w:sz w:val="24"/>
                <w:szCs w:val="24"/>
              </w:rPr>
              <w:t>5</w:t>
            </w:r>
            <w:r w:rsidRPr="006B21B2">
              <w:rPr>
                <w:rFonts w:ascii="Arial" w:hAnsi="Arial" w:cs="Arial"/>
                <w:noProof/>
                <w:webHidden/>
                <w:sz w:val="24"/>
                <w:szCs w:val="24"/>
              </w:rPr>
              <w:fldChar w:fldCharType="end"/>
            </w:r>
          </w:hyperlink>
        </w:p>
        <w:p w14:paraId="7C21089D" w14:textId="6514C98C" w:rsidR="006B21B2" w:rsidRPr="006B21B2" w:rsidRDefault="006B21B2" w:rsidP="006B21B2">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51113827" w:history="1">
            <w:r w:rsidRPr="006B21B2">
              <w:rPr>
                <w:rStyle w:val="Hyperlink"/>
                <w:rFonts w:ascii="Arial" w:eastAsia="Segoe UI" w:hAnsi="Arial" w:cs="Arial"/>
                <w:noProof/>
                <w:sz w:val="24"/>
                <w:szCs w:val="24"/>
              </w:rPr>
              <w:t>Conclusion</w:t>
            </w:r>
            <w:r w:rsidRPr="006B21B2">
              <w:rPr>
                <w:rFonts w:ascii="Arial" w:hAnsi="Arial" w:cs="Arial"/>
                <w:noProof/>
                <w:webHidden/>
                <w:sz w:val="24"/>
                <w:szCs w:val="24"/>
              </w:rPr>
              <w:tab/>
            </w:r>
            <w:r w:rsidRPr="006B21B2">
              <w:rPr>
                <w:rFonts w:ascii="Arial" w:hAnsi="Arial" w:cs="Arial"/>
                <w:noProof/>
                <w:webHidden/>
                <w:sz w:val="24"/>
                <w:szCs w:val="24"/>
              </w:rPr>
              <w:fldChar w:fldCharType="begin"/>
            </w:r>
            <w:r w:rsidRPr="006B21B2">
              <w:rPr>
                <w:rFonts w:ascii="Arial" w:hAnsi="Arial" w:cs="Arial"/>
                <w:noProof/>
                <w:webHidden/>
                <w:sz w:val="24"/>
                <w:szCs w:val="24"/>
              </w:rPr>
              <w:instrText xml:space="preserve"> PAGEREF _Toc151113827 \h </w:instrText>
            </w:r>
            <w:r w:rsidRPr="006B21B2">
              <w:rPr>
                <w:rFonts w:ascii="Arial" w:hAnsi="Arial" w:cs="Arial"/>
                <w:noProof/>
                <w:webHidden/>
                <w:sz w:val="24"/>
                <w:szCs w:val="24"/>
              </w:rPr>
            </w:r>
            <w:r w:rsidRPr="006B21B2">
              <w:rPr>
                <w:rFonts w:ascii="Arial" w:hAnsi="Arial" w:cs="Arial"/>
                <w:noProof/>
                <w:webHidden/>
                <w:sz w:val="24"/>
                <w:szCs w:val="24"/>
              </w:rPr>
              <w:fldChar w:fldCharType="separate"/>
            </w:r>
            <w:r w:rsidRPr="006B21B2">
              <w:rPr>
                <w:rFonts w:ascii="Arial" w:hAnsi="Arial" w:cs="Arial"/>
                <w:noProof/>
                <w:webHidden/>
                <w:sz w:val="24"/>
                <w:szCs w:val="24"/>
              </w:rPr>
              <w:t>7</w:t>
            </w:r>
            <w:r w:rsidRPr="006B21B2">
              <w:rPr>
                <w:rFonts w:ascii="Arial" w:hAnsi="Arial" w:cs="Arial"/>
                <w:noProof/>
                <w:webHidden/>
                <w:sz w:val="24"/>
                <w:szCs w:val="24"/>
              </w:rPr>
              <w:fldChar w:fldCharType="end"/>
            </w:r>
          </w:hyperlink>
        </w:p>
        <w:p w14:paraId="1A546D4B" w14:textId="177EEAB1" w:rsidR="006B21B2" w:rsidRPr="006B21B2" w:rsidRDefault="006B21B2" w:rsidP="006B21B2">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51113828" w:history="1">
            <w:r w:rsidRPr="006B21B2">
              <w:rPr>
                <w:rStyle w:val="Hyperlink"/>
                <w:rFonts w:ascii="Arial" w:hAnsi="Arial" w:cs="Arial"/>
                <w:noProof/>
                <w:sz w:val="24"/>
                <w:szCs w:val="24"/>
              </w:rPr>
              <w:t>References</w:t>
            </w:r>
            <w:r w:rsidRPr="006B21B2">
              <w:rPr>
                <w:rFonts w:ascii="Arial" w:hAnsi="Arial" w:cs="Arial"/>
                <w:noProof/>
                <w:webHidden/>
                <w:sz w:val="24"/>
                <w:szCs w:val="24"/>
              </w:rPr>
              <w:tab/>
            </w:r>
            <w:r w:rsidRPr="006B21B2">
              <w:rPr>
                <w:rFonts w:ascii="Arial" w:hAnsi="Arial" w:cs="Arial"/>
                <w:noProof/>
                <w:webHidden/>
                <w:sz w:val="24"/>
                <w:szCs w:val="24"/>
              </w:rPr>
              <w:fldChar w:fldCharType="begin"/>
            </w:r>
            <w:r w:rsidRPr="006B21B2">
              <w:rPr>
                <w:rFonts w:ascii="Arial" w:hAnsi="Arial" w:cs="Arial"/>
                <w:noProof/>
                <w:webHidden/>
                <w:sz w:val="24"/>
                <w:szCs w:val="24"/>
              </w:rPr>
              <w:instrText xml:space="preserve"> PAGEREF _Toc151113828 \h </w:instrText>
            </w:r>
            <w:r w:rsidRPr="006B21B2">
              <w:rPr>
                <w:rFonts w:ascii="Arial" w:hAnsi="Arial" w:cs="Arial"/>
                <w:noProof/>
                <w:webHidden/>
                <w:sz w:val="24"/>
                <w:szCs w:val="24"/>
              </w:rPr>
            </w:r>
            <w:r w:rsidRPr="006B21B2">
              <w:rPr>
                <w:rFonts w:ascii="Arial" w:hAnsi="Arial" w:cs="Arial"/>
                <w:noProof/>
                <w:webHidden/>
                <w:sz w:val="24"/>
                <w:szCs w:val="24"/>
              </w:rPr>
              <w:fldChar w:fldCharType="separate"/>
            </w:r>
            <w:r w:rsidRPr="006B21B2">
              <w:rPr>
                <w:rFonts w:ascii="Arial" w:hAnsi="Arial" w:cs="Arial"/>
                <w:noProof/>
                <w:webHidden/>
                <w:sz w:val="24"/>
                <w:szCs w:val="24"/>
              </w:rPr>
              <w:t>9</w:t>
            </w:r>
            <w:r w:rsidRPr="006B21B2">
              <w:rPr>
                <w:rFonts w:ascii="Arial" w:hAnsi="Arial" w:cs="Arial"/>
                <w:noProof/>
                <w:webHidden/>
                <w:sz w:val="24"/>
                <w:szCs w:val="24"/>
              </w:rPr>
              <w:fldChar w:fldCharType="end"/>
            </w:r>
          </w:hyperlink>
        </w:p>
        <w:p w14:paraId="02E3E5E8" w14:textId="33F18C45" w:rsidR="00C206B3" w:rsidRDefault="00C206B3" w:rsidP="006B21B2">
          <w:pPr>
            <w:spacing w:line="360" w:lineRule="auto"/>
          </w:pPr>
          <w:r w:rsidRPr="006B21B2">
            <w:rPr>
              <w:rFonts w:ascii="Arial" w:hAnsi="Arial" w:cs="Arial"/>
              <w:b/>
              <w:bCs/>
              <w:noProof/>
              <w:sz w:val="24"/>
              <w:szCs w:val="24"/>
            </w:rPr>
            <w:fldChar w:fldCharType="end"/>
          </w:r>
        </w:p>
      </w:sdtContent>
    </w:sdt>
    <w:p w14:paraId="3EDD4CDD" w14:textId="77777777" w:rsidR="00C206B3" w:rsidRDefault="00C206B3" w:rsidP="00421798">
      <w:pPr>
        <w:pStyle w:val="Heading1"/>
        <w:jc w:val="both"/>
      </w:pPr>
    </w:p>
    <w:p w14:paraId="3EC1DDAD" w14:textId="77777777" w:rsidR="00C206B3" w:rsidRDefault="00C206B3">
      <w:pPr>
        <w:rPr>
          <w:rFonts w:ascii="Arial" w:eastAsiaTheme="majorEastAsia" w:hAnsi="Arial" w:cstheme="majorBidi"/>
          <w:b/>
          <w:color w:val="2F5496" w:themeColor="accent1" w:themeShade="BF"/>
          <w:sz w:val="32"/>
          <w:szCs w:val="32"/>
        </w:rPr>
      </w:pPr>
      <w:r>
        <w:br w:type="page"/>
      </w:r>
    </w:p>
    <w:p w14:paraId="5E5787A5" w14:textId="4ADA9639" w:rsidR="002F2112" w:rsidRPr="00354696" w:rsidRDefault="00354696" w:rsidP="00421798">
      <w:pPr>
        <w:pStyle w:val="Heading1"/>
        <w:jc w:val="both"/>
      </w:pPr>
      <w:bookmarkStart w:id="0" w:name="_Toc151113820"/>
      <w:r w:rsidRPr="00354696">
        <w:lastRenderedPageBreak/>
        <w:t>Introduction</w:t>
      </w:r>
      <w:bookmarkEnd w:id="0"/>
    </w:p>
    <w:p w14:paraId="6A37A001" w14:textId="0A2C69B8"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When examining the lifestyle of Bob, an individual who smokes is overweight and faces heart and lung diseases it becomes crucial to focus on how smoking and unhealthy habits impact his health. The Tobacco Atlas by Mackay and Eriksen (2002) emphasizes that smoking significantly contributes to the development of pulmonary diseases, which directly applies to Bobs situation. In Smoking Cessation for the Prevention and Treatment of Coronary Heart Disease, Critchley and Capewell (2003) stress the importance of quitting smoking as an approach </w:t>
      </w:r>
      <w:r w:rsidR="00FB0076">
        <w:rPr>
          <w:rFonts w:ascii="Arial" w:eastAsia="Segoe UI" w:hAnsi="Arial" w:cs="Arial"/>
          <w:sz w:val="24"/>
          <w:szCs w:val="24"/>
        </w:rPr>
        <w:t>to</w:t>
      </w:r>
      <w:r w:rsidRPr="00354696">
        <w:rPr>
          <w:rFonts w:ascii="Arial" w:eastAsia="Segoe UI" w:hAnsi="Arial" w:cs="Arial"/>
          <w:sz w:val="24"/>
          <w:szCs w:val="24"/>
        </w:rPr>
        <w:t xml:space="preserve"> preventing and treating heart diseases. Additionally</w:t>
      </w:r>
      <w:r w:rsidR="00FB0076">
        <w:rPr>
          <w:rFonts w:ascii="Arial" w:eastAsia="Segoe UI" w:hAnsi="Arial" w:cs="Arial"/>
          <w:sz w:val="24"/>
          <w:szCs w:val="24"/>
        </w:rPr>
        <w:t>,</w:t>
      </w:r>
      <w:r w:rsidRPr="00354696">
        <w:rPr>
          <w:rFonts w:ascii="Arial" w:eastAsia="Segoe UI" w:hAnsi="Arial" w:cs="Arial"/>
          <w:sz w:val="24"/>
          <w:szCs w:val="24"/>
        </w:rPr>
        <w:t xml:space="preserve"> Nicotine Safety and Toxicity by Benowitz (1998) discusses the risks associated with nicotine usage and its effects on pulmonary health.</w:t>
      </w:r>
    </w:p>
    <w:p w14:paraId="154490B6" w14:textId="565A7CF8"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Glantz and Parmley (1991) in their research titled Passive Smoking and Heart Disease; Epidemiology, Physiology and Biochemistry delve into the consequences of passive smoking. They highlight that it can also have an impact on heart health. This aspect holds relevance in Bobs case since his smoking </w:t>
      </w:r>
      <w:proofErr w:type="spellStart"/>
      <w:r w:rsidRPr="00354696">
        <w:rPr>
          <w:rFonts w:ascii="Arial" w:eastAsia="Segoe UI" w:hAnsi="Arial" w:cs="Arial"/>
          <w:sz w:val="24"/>
          <w:szCs w:val="24"/>
        </w:rPr>
        <w:t>behavior</w:t>
      </w:r>
      <w:proofErr w:type="spellEnd"/>
      <w:r w:rsidRPr="00354696">
        <w:rPr>
          <w:rFonts w:ascii="Arial" w:eastAsia="Segoe UI" w:hAnsi="Arial" w:cs="Arial"/>
          <w:sz w:val="24"/>
          <w:szCs w:val="24"/>
        </w:rPr>
        <w:t xml:space="preserve"> not </w:t>
      </w:r>
      <w:r w:rsidR="00B310DE">
        <w:rPr>
          <w:rFonts w:ascii="Arial" w:eastAsia="Segoe UI" w:hAnsi="Arial" w:cs="Arial"/>
          <w:sz w:val="24"/>
          <w:szCs w:val="24"/>
        </w:rPr>
        <w:t xml:space="preserve">only </w:t>
      </w:r>
      <w:r w:rsidRPr="00354696">
        <w:rPr>
          <w:rFonts w:ascii="Arial" w:eastAsia="Segoe UI" w:hAnsi="Arial" w:cs="Arial"/>
          <w:sz w:val="24"/>
          <w:szCs w:val="24"/>
        </w:rPr>
        <w:t xml:space="preserve">affects his own </w:t>
      </w:r>
      <w:r w:rsidR="00B310DE">
        <w:rPr>
          <w:rFonts w:ascii="Arial" w:eastAsia="Segoe UI" w:hAnsi="Arial" w:cs="Arial"/>
          <w:sz w:val="24"/>
          <w:szCs w:val="24"/>
        </w:rPr>
        <w:t>well-being</w:t>
      </w:r>
      <w:r w:rsidRPr="00354696">
        <w:rPr>
          <w:rFonts w:ascii="Arial" w:eastAsia="Segoe UI" w:hAnsi="Arial" w:cs="Arial"/>
          <w:sz w:val="24"/>
          <w:szCs w:val="24"/>
        </w:rPr>
        <w:t xml:space="preserve"> but can also have repercussions for those around him. Furthermore</w:t>
      </w:r>
      <w:r w:rsidR="00B310DE">
        <w:rPr>
          <w:rFonts w:ascii="Arial" w:eastAsia="Segoe UI" w:hAnsi="Arial" w:cs="Arial"/>
          <w:sz w:val="24"/>
          <w:szCs w:val="24"/>
        </w:rPr>
        <w:t>,</w:t>
      </w:r>
      <w:r w:rsidRPr="00354696">
        <w:rPr>
          <w:rFonts w:ascii="Arial" w:eastAsia="Segoe UI" w:hAnsi="Arial" w:cs="Arial"/>
          <w:sz w:val="24"/>
          <w:szCs w:val="24"/>
        </w:rPr>
        <w:t xml:space="preserve"> Heart Disease and Smoking edited by Barbour (1997) offers a perspective on establishing a direct connection, between smoking habits and heart diseases—an essential aspect to comprehend when considering Bobs situation.</w:t>
      </w:r>
    </w:p>
    <w:p w14:paraId="1D3E08BB" w14:textId="050A04E3" w:rsidR="1E8EE950" w:rsidRPr="00354696" w:rsidRDefault="1E8EE950" w:rsidP="00421798">
      <w:pPr>
        <w:pStyle w:val="Heading1"/>
        <w:jc w:val="both"/>
        <w:rPr>
          <w:rFonts w:eastAsia="Segoe UI"/>
        </w:rPr>
      </w:pPr>
      <w:bookmarkStart w:id="1" w:name="_Toc151113821"/>
      <w:r w:rsidRPr="00354696">
        <w:rPr>
          <w:rFonts w:eastAsia="Segoe UI"/>
        </w:rPr>
        <w:t>Health Questionnaire</w:t>
      </w:r>
      <w:bookmarkEnd w:id="1"/>
    </w:p>
    <w:p w14:paraId="5172C590" w14:textId="024A7380" w:rsidR="1E8EE950" w:rsidRPr="00354696" w:rsidRDefault="1E8EE950" w:rsidP="00421798">
      <w:pPr>
        <w:spacing w:line="360" w:lineRule="auto"/>
        <w:jc w:val="both"/>
        <w:rPr>
          <w:rFonts w:ascii="Arial" w:hAnsi="Arial" w:cs="Arial"/>
          <w:sz w:val="24"/>
          <w:szCs w:val="24"/>
        </w:rPr>
      </w:pPr>
      <w:r w:rsidRPr="00354696">
        <w:rPr>
          <w:rFonts w:ascii="Arial" w:eastAsia="Segoe UI" w:hAnsi="Arial" w:cs="Arial"/>
          <w:sz w:val="24"/>
          <w:szCs w:val="24"/>
        </w:rPr>
        <w:t>Personal Data:</w:t>
      </w:r>
    </w:p>
    <w:p w14:paraId="58999AD5" w14:textId="2EBAD4F7" w:rsidR="1E8EE950" w:rsidRPr="00354696" w:rsidRDefault="1E8EE950" w:rsidP="00421798">
      <w:pPr>
        <w:spacing w:line="360" w:lineRule="auto"/>
        <w:jc w:val="both"/>
        <w:rPr>
          <w:rFonts w:ascii="Arial" w:hAnsi="Arial" w:cs="Arial"/>
          <w:sz w:val="24"/>
          <w:szCs w:val="24"/>
        </w:rPr>
      </w:pPr>
      <w:r w:rsidRPr="00354696">
        <w:rPr>
          <w:rFonts w:ascii="Arial" w:eastAsia="Segoe UI" w:hAnsi="Arial" w:cs="Arial"/>
          <w:sz w:val="24"/>
          <w:szCs w:val="24"/>
        </w:rPr>
        <w:t>Age: 52 years</w:t>
      </w:r>
    </w:p>
    <w:p w14:paraId="23D462A1" w14:textId="1A6FBDB9" w:rsidR="1E8EE950" w:rsidRPr="00354696" w:rsidRDefault="1E8EE950" w:rsidP="00421798">
      <w:pPr>
        <w:spacing w:line="360" w:lineRule="auto"/>
        <w:jc w:val="both"/>
        <w:rPr>
          <w:rFonts w:ascii="Arial" w:hAnsi="Arial" w:cs="Arial"/>
          <w:sz w:val="24"/>
          <w:szCs w:val="24"/>
        </w:rPr>
      </w:pPr>
      <w:r w:rsidRPr="00354696">
        <w:rPr>
          <w:rFonts w:ascii="Arial" w:eastAsia="Segoe UI" w:hAnsi="Arial" w:cs="Arial"/>
          <w:sz w:val="24"/>
          <w:szCs w:val="24"/>
        </w:rPr>
        <w:t>Occupation: Accountant</w:t>
      </w:r>
    </w:p>
    <w:p w14:paraId="16BAC878" w14:textId="3021D8B0" w:rsidR="1E8EE950" w:rsidRPr="00354696" w:rsidRDefault="1E8EE950" w:rsidP="00421798">
      <w:pPr>
        <w:spacing w:line="360" w:lineRule="auto"/>
        <w:jc w:val="both"/>
        <w:rPr>
          <w:rFonts w:ascii="Arial" w:hAnsi="Arial" w:cs="Arial"/>
          <w:sz w:val="24"/>
          <w:szCs w:val="24"/>
        </w:rPr>
      </w:pPr>
      <w:r w:rsidRPr="00354696">
        <w:rPr>
          <w:rFonts w:ascii="Arial" w:eastAsia="Segoe UI" w:hAnsi="Arial" w:cs="Arial"/>
          <w:sz w:val="24"/>
          <w:szCs w:val="24"/>
        </w:rPr>
        <w:t>Smoking Status: Yes, smokes regularly</w:t>
      </w:r>
    </w:p>
    <w:p w14:paraId="647F41E5" w14:textId="26F12154" w:rsidR="1E8EE950" w:rsidRPr="00354696" w:rsidRDefault="1E8EE950" w:rsidP="00421798">
      <w:pPr>
        <w:spacing w:line="360" w:lineRule="auto"/>
        <w:jc w:val="both"/>
        <w:rPr>
          <w:rFonts w:ascii="Arial" w:hAnsi="Arial" w:cs="Arial"/>
          <w:sz w:val="24"/>
          <w:szCs w:val="24"/>
        </w:rPr>
      </w:pPr>
      <w:r w:rsidRPr="00354696">
        <w:rPr>
          <w:rFonts w:ascii="Arial" w:eastAsia="Segoe UI" w:hAnsi="Arial" w:cs="Arial"/>
          <w:sz w:val="24"/>
          <w:szCs w:val="24"/>
        </w:rPr>
        <w:t>Height: 1.75 m</w:t>
      </w:r>
    </w:p>
    <w:p w14:paraId="29F7A22D" w14:textId="35FFEF45" w:rsidR="1E8EE950" w:rsidRPr="00354696" w:rsidRDefault="1E8EE950" w:rsidP="00421798">
      <w:pPr>
        <w:spacing w:line="360" w:lineRule="auto"/>
        <w:jc w:val="both"/>
        <w:rPr>
          <w:rFonts w:ascii="Arial" w:hAnsi="Arial" w:cs="Arial"/>
          <w:sz w:val="24"/>
          <w:szCs w:val="24"/>
        </w:rPr>
      </w:pPr>
      <w:r w:rsidRPr="00354696">
        <w:rPr>
          <w:rFonts w:ascii="Arial" w:eastAsia="Segoe UI" w:hAnsi="Arial" w:cs="Arial"/>
          <w:sz w:val="24"/>
          <w:szCs w:val="24"/>
        </w:rPr>
        <w:t>Weight: 95 kg</w:t>
      </w:r>
    </w:p>
    <w:p w14:paraId="4A8BFF18" w14:textId="0257A683" w:rsidR="1E8EE950" w:rsidRPr="00354696" w:rsidRDefault="1E8EE950" w:rsidP="00421798">
      <w:pPr>
        <w:spacing w:line="360" w:lineRule="auto"/>
        <w:jc w:val="both"/>
        <w:rPr>
          <w:rFonts w:ascii="Arial" w:hAnsi="Arial" w:cs="Arial"/>
          <w:sz w:val="24"/>
          <w:szCs w:val="24"/>
        </w:rPr>
      </w:pPr>
      <w:r w:rsidRPr="00354696">
        <w:rPr>
          <w:rFonts w:ascii="Arial" w:eastAsia="Segoe UI" w:hAnsi="Arial" w:cs="Arial"/>
          <w:sz w:val="24"/>
          <w:szCs w:val="24"/>
        </w:rPr>
        <w:t>Blood Pressure: High</w:t>
      </w:r>
    </w:p>
    <w:p w14:paraId="2C199375" w14:textId="2F8FF590" w:rsidR="1E8EE950" w:rsidRPr="00354696" w:rsidRDefault="1E8EE950" w:rsidP="00421798">
      <w:pPr>
        <w:spacing w:line="360" w:lineRule="auto"/>
        <w:jc w:val="both"/>
        <w:rPr>
          <w:rFonts w:ascii="Arial" w:hAnsi="Arial" w:cs="Arial"/>
          <w:sz w:val="24"/>
          <w:szCs w:val="24"/>
        </w:rPr>
      </w:pPr>
      <w:r w:rsidRPr="00354696">
        <w:rPr>
          <w:rFonts w:ascii="Arial" w:eastAsia="Segoe UI" w:hAnsi="Arial" w:cs="Arial"/>
          <w:sz w:val="24"/>
          <w:szCs w:val="24"/>
        </w:rPr>
        <w:t>Other Health Problems: Heart diseases and pulmonary conditions</w:t>
      </w:r>
    </w:p>
    <w:p w14:paraId="6F6EA5D0" w14:textId="469F9AE4" w:rsidR="4B85715D" w:rsidRPr="00354696" w:rsidRDefault="4B85715D" w:rsidP="00421798">
      <w:pPr>
        <w:spacing w:line="360" w:lineRule="auto"/>
        <w:jc w:val="both"/>
        <w:rPr>
          <w:rFonts w:ascii="Arial" w:eastAsia="Segoe UI" w:hAnsi="Arial" w:cs="Arial"/>
          <w:sz w:val="24"/>
          <w:szCs w:val="24"/>
        </w:rPr>
      </w:pPr>
      <w:r w:rsidRPr="00354696">
        <w:rPr>
          <w:rFonts w:ascii="Arial" w:eastAsia="Segoe UI" w:hAnsi="Arial" w:cs="Arial"/>
          <w:sz w:val="24"/>
          <w:szCs w:val="24"/>
        </w:rPr>
        <w:t>Health Status</w:t>
      </w:r>
    </w:p>
    <w:p w14:paraId="254EEB29" w14:textId="26D1B89E" w:rsidR="5FC99DA5" w:rsidRPr="00354696" w:rsidRDefault="00354696" w:rsidP="00421798">
      <w:pPr>
        <w:spacing w:line="360" w:lineRule="auto"/>
        <w:jc w:val="both"/>
        <w:rPr>
          <w:rFonts w:ascii="Arial" w:hAnsi="Arial" w:cs="Arial"/>
          <w:sz w:val="24"/>
          <w:szCs w:val="24"/>
        </w:rPr>
      </w:pPr>
      <w:r w:rsidRPr="00354696">
        <w:rPr>
          <w:rFonts w:ascii="Arial" w:eastAsia="Segoe UI" w:hAnsi="Arial" w:cs="Arial"/>
          <w:sz w:val="24"/>
          <w:szCs w:val="24"/>
        </w:rPr>
        <w:lastRenderedPageBreak/>
        <w:t>Smoking has an impact on Bobs overall health, which is a major concern in his case. As stated in The Tobacco Atlas by Mackay and Eriksen (2002) smoking directly affects the pulmonary health, which explains Bobs health problems. Critchley and Capewell (2003) highlight the importance of quitting smoking for heart health in their work titled Smoking Cessation for the Prevention and Treatment of Coronary Heart Disease. This provides guidance on how to improve Bobs condition. Furthermore Benowitz (1998) explores the risks associated with nicotine in his research, on Nicotine Safety and Toxicity suggesting that these risks contribute to Bobs health issues.</w:t>
      </w:r>
    </w:p>
    <w:p w14:paraId="39B85932" w14:textId="7CF16E2D" w:rsidR="7911AD67" w:rsidRPr="00354696" w:rsidRDefault="7911AD67" w:rsidP="00421798">
      <w:pPr>
        <w:pStyle w:val="Heading1"/>
        <w:jc w:val="both"/>
        <w:rPr>
          <w:rFonts w:eastAsia="Segoe UI"/>
        </w:rPr>
      </w:pPr>
      <w:bookmarkStart w:id="2" w:name="_Int_SeNkgnls"/>
      <w:bookmarkStart w:id="3" w:name="_Toc151113822"/>
      <w:r w:rsidRPr="00354696">
        <w:rPr>
          <w:rFonts w:eastAsia="Segoe UI"/>
        </w:rPr>
        <w:t>Risk Assessment Associated with Smoking and Cardiovascular Diseases.</w:t>
      </w:r>
      <w:bookmarkEnd w:id="2"/>
      <w:bookmarkEnd w:id="3"/>
    </w:p>
    <w:p w14:paraId="5F793366" w14:textId="6137A9E0"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Bobs overall health is complicated due to the impact of smoking and cardiovascular diseases. According to Mackay and Eriksen in The Tobacco Atlas (2002) smoking is a risk factor for atherosclerosis which directly affects Bob. This happens because smoking speeds up the buildup of plaque in the arteries raising the chances of heart attacks and strokes.</w:t>
      </w:r>
    </w:p>
    <w:p w14:paraId="216E4EE8" w14:textId="26BB8F5A"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Critchley and Capewell (2003) stress the importance of quitting smoking to lower these risks for Bob. By giving up smoking he can significantly decrease his chances of experiencing heart issues and improve his cardiovascular </w:t>
      </w:r>
      <w:r w:rsidR="00B310DE" w:rsidRPr="00354696">
        <w:rPr>
          <w:rFonts w:ascii="Arial" w:eastAsia="Segoe UI" w:hAnsi="Arial" w:cs="Arial"/>
          <w:sz w:val="24"/>
          <w:szCs w:val="24"/>
        </w:rPr>
        <w:t>well-being</w:t>
      </w:r>
      <w:r w:rsidRPr="00354696">
        <w:rPr>
          <w:rFonts w:ascii="Arial" w:eastAsia="Segoe UI" w:hAnsi="Arial" w:cs="Arial"/>
          <w:sz w:val="24"/>
          <w:szCs w:val="24"/>
        </w:rPr>
        <w:t>. Moreover</w:t>
      </w:r>
      <w:r w:rsidR="00B310DE">
        <w:rPr>
          <w:rFonts w:ascii="Arial" w:eastAsia="Segoe UI" w:hAnsi="Arial" w:cs="Arial"/>
          <w:sz w:val="24"/>
          <w:szCs w:val="24"/>
        </w:rPr>
        <w:t>,</w:t>
      </w:r>
      <w:r w:rsidRPr="00354696">
        <w:rPr>
          <w:rFonts w:ascii="Arial" w:eastAsia="Segoe UI" w:hAnsi="Arial" w:cs="Arial"/>
          <w:sz w:val="24"/>
          <w:szCs w:val="24"/>
        </w:rPr>
        <w:t xml:space="preserve"> Benowitz discusses in Nicotine Safety and Toxicity (1998) the effects of nicotine like increased blood pressure and heart rate which pose additional concerns given Bobs current condition.</w:t>
      </w:r>
    </w:p>
    <w:p w14:paraId="0196265B" w14:textId="04773F33"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Considering this </w:t>
      </w:r>
      <w:proofErr w:type="gramStart"/>
      <w:r w:rsidRPr="00354696">
        <w:rPr>
          <w:rFonts w:ascii="Arial" w:eastAsia="Segoe UI" w:hAnsi="Arial" w:cs="Arial"/>
          <w:sz w:val="24"/>
          <w:szCs w:val="24"/>
        </w:rPr>
        <w:t>information</w:t>
      </w:r>
      <w:proofErr w:type="gramEnd"/>
      <w:r w:rsidRPr="00354696">
        <w:rPr>
          <w:rFonts w:ascii="Arial" w:eastAsia="Segoe UI" w:hAnsi="Arial" w:cs="Arial"/>
          <w:sz w:val="24"/>
          <w:szCs w:val="24"/>
        </w:rPr>
        <w:t xml:space="preserve"> it becomes crucial for Bob to begin a smoking cessation program that includes options like nicotine replacement therapies and psychological support. Additionally</w:t>
      </w:r>
      <w:r w:rsidR="00B310DE">
        <w:rPr>
          <w:rFonts w:ascii="Arial" w:eastAsia="Segoe UI" w:hAnsi="Arial" w:cs="Arial"/>
          <w:sz w:val="24"/>
          <w:szCs w:val="24"/>
        </w:rPr>
        <w:t>,</w:t>
      </w:r>
      <w:r w:rsidRPr="00354696">
        <w:rPr>
          <w:rFonts w:ascii="Arial" w:eastAsia="Segoe UI" w:hAnsi="Arial" w:cs="Arial"/>
          <w:sz w:val="24"/>
          <w:szCs w:val="24"/>
        </w:rPr>
        <w:t xml:space="preserve"> he should focus on making lifestyle changes such, as adopting a diet and increasing physical activity levels to enhance his heart and lung health.</w:t>
      </w:r>
    </w:p>
    <w:p w14:paraId="07938CCA" w14:textId="51388D6B" w:rsidR="7911AD67" w:rsidRPr="00354696" w:rsidRDefault="7911AD67" w:rsidP="00421798">
      <w:pPr>
        <w:pStyle w:val="Heading1"/>
        <w:jc w:val="both"/>
        <w:rPr>
          <w:rFonts w:eastAsia="Segoe UI"/>
        </w:rPr>
      </w:pPr>
      <w:bookmarkStart w:id="4" w:name="_Toc151113823"/>
      <w:r w:rsidRPr="00354696">
        <w:rPr>
          <w:rFonts w:eastAsia="Segoe UI"/>
        </w:rPr>
        <w:t>The Impact of Overweight and Pulmonary Conditions.</w:t>
      </w:r>
      <w:bookmarkEnd w:id="4"/>
    </w:p>
    <w:p w14:paraId="3231DB6D" w14:textId="77777777"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Managing Bobs health requires consideration of the impact of being overweight and pulmonary conditions. It is documented that being overweight increases the risk of cardiovascular diseases, type 2 </w:t>
      </w:r>
      <w:proofErr w:type="gramStart"/>
      <w:r w:rsidRPr="00354696">
        <w:rPr>
          <w:rFonts w:ascii="Arial" w:eastAsia="Segoe UI" w:hAnsi="Arial" w:cs="Arial"/>
          <w:sz w:val="24"/>
          <w:szCs w:val="24"/>
        </w:rPr>
        <w:t>diabetes</w:t>
      </w:r>
      <w:proofErr w:type="gramEnd"/>
      <w:r w:rsidRPr="00354696">
        <w:rPr>
          <w:rFonts w:ascii="Arial" w:eastAsia="Segoe UI" w:hAnsi="Arial" w:cs="Arial"/>
          <w:sz w:val="24"/>
          <w:szCs w:val="24"/>
        </w:rPr>
        <w:t xml:space="preserve"> and other metabolic conditions (Critchley &amp; Capewell 2003). The added weight places strain on Bobs heart making it even more challenging to manage his cardiovascular and pulmonary diseases.</w:t>
      </w:r>
    </w:p>
    <w:p w14:paraId="3DBBABB4" w14:textId="77777777" w:rsidR="00354696" w:rsidRPr="00354696" w:rsidRDefault="00354696" w:rsidP="00421798">
      <w:pPr>
        <w:spacing w:line="360" w:lineRule="auto"/>
        <w:jc w:val="both"/>
        <w:rPr>
          <w:rFonts w:ascii="Arial" w:eastAsia="Segoe UI" w:hAnsi="Arial" w:cs="Arial"/>
          <w:sz w:val="24"/>
          <w:szCs w:val="24"/>
        </w:rPr>
      </w:pPr>
    </w:p>
    <w:p w14:paraId="7EA25A24" w14:textId="653F5442"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Additionally smoking pulmonary conditions and hinders Bobs ability to engage in physical activities (Mackay &amp; Eriksen 2002). This creates a cycle where reduced exercise capacity can contribute to weight gain and further deterioration of heart and lung health.</w:t>
      </w:r>
    </w:p>
    <w:p w14:paraId="35692119" w14:textId="4510091A"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To address these concerns effectively it is crucial for Bob to commit to a smoking cessation program alongside adopting a diet. </w:t>
      </w:r>
      <w:r w:rsidR="00B310DE" w:rsidRPr="00354696">
        <w:rPr>
          <w:rFonts w:ascii="Arial" w:eastAsia="Segoe UI" w:hAnsi="Arial" w:cs="Arial"/>
          <w:sz w:val="24"/>
          <w:szCs w:val="24"/>
        </w:rPr>
        <w:t>Furthermore,</w:t>
      </w:r>
      <w:r w:rsidRPr="00354696">
        <w:rPr>
          <w:rFonts w:ascii="Arial" w:eastAsia="Segoe UI" w:hAnsi="Arial" w:cs="Arial"/>
          <w:sz w:val="24"/>
          <w:szCs w:val="24"/>
        </w:rPr>
        <w:t xml:space="preserve"> a personalized exercise regimen recommended by experts, like Benowitz (1998) will play a role in improving his overall </w:t>
      </w:r>
      <w:r w:rsidR="00B310DE">
        <w:rPr>
          <w:rFonts w:ascii="Arial" w:eastAsia="Segoe UI" w:hAnsi="Arial" w:cs="Arial"/>
          <w:sz w:val="24"/>
          <w:szCs w:val="24"/>
        </w:rPr>
        <w:t>well-being</w:t>
      </w:r>
      <w:r w:rsidRPr="00354696">
        <w:rPr>
          <w:rFonts w:ascii="Arial" w:eastAsia="Segoe UI" w:hAnsi="Arial" w:cs="Arial"/>
          <w:sz w:val="24"/>
          <w:szCs w:val="24"/>
        </w:rPr>
        <w:t>.</w:t>
      </w:r>
    </w:p>
    <w:p w14:paraId="51399B6B" w14:textId="1D27860A" w:rsidR="5FC99DA5" w:rsidRPr="00354696" w:rsidRDefault="00354696" w:rsidP="00421798">
      <w:pPr>
        <w:spacing w:line="360" w:lineRule="auto"/>
        <w:jc w:val="both"/>
        <w:rPr>
          <w:rFonts w:ascii="Arial" w:hAnsi="Arial" w:cs="Arial"/>
          <w:sz w:val="24"/>
          <w:szCs w:val="24"/>
        </w:rPr>
      </w:pPr>
      <w:r w:rsidRPr="00354696">
        <w:rPr>
          <w:rFonts w:ascii="Arial" w:eastAsia="Segoe UI" w:hAnsi="Arial" w:cs="Arial"/>
          <w:sz w:val="24"/>
          <w:szCs w:val="24"/>
        </w:rPr>
        <w:t xml:space="preserve">To get an understanding of the effects of smoking on his health it is crucial to take into account the insights shared by Glantz and Parmley in their work titled "Passive Smoking and Heart Disease; Epidemiology, Physiology and Biochemistry" (1991) Boyles book "Tobacco; Science, Policy and Public Health" (2004) as well as </w:t>
      </w:r>
      <w:proofErr w:type="spellStart"/>
      <w:r w:rsidRPr="00354696">
        <w:rPr>
          <w:rFonts w:ascii="Arial" w:eastAsia="Segoe UI" w:hAnsi="Arial" w:cs="Arial"/>
          <w:sz w:val="24"/>
          <w:szCs w:val="24"/>
        </w:rPr>
        <w:t>Barbours</w:t>
      </w:r>
      <w:proofErr w:type="spellEnd"/>
      <w:r w:rsidRPr="00354696">
        <w:rPr>
          <w:rFonts w:ascii="Arial" w:eastAsia="Segoe UI" w:hAnsi="Arial" w:cs="Arial"/>
          <w:sz w:val="24"/>
          <w:szCs w:val="24"/>
        </w:rPr>
        <w:t xml:space="preserve"> publication, on "</w:t>
      </w:r>
      <w:proofErr w:type="gramStart"/>
      <w:r w:rsidRPr="00354696">
        <w:rPr>
          <w:rFonts w:ascii="Arial" w:eastAsia="Segoe UI" w:hAnsi="Arial" w:cs="Arial"/>
          <w:sz w:val="24"/>
          <w:szCs w:val="24"/>
        </w:rPr>
        <w:t>Heart Disease</w:t>
      </w:r>
      <w:proofErr w:type="gramEnd"/>
      <w:r w:rsidRPr="00354696">
        <w:rPr>
          <w:rFonts w:ascii="Arial" w:eastAsia="Segoe UI" w:hAnsi="Arial" w:cs="Arial"/>
          <w:sz w:val="24"/>
          <w:szCs w:val="24"/>
        </w:rPr>
        <w:t xml:space="preserve"> and Smoking" (1997).</w:t>
      </w:r>
    </w:p>
    <w:p w14:paraId="1F76E0AE" w14:textId="21D5A6AE" w:rsidR="308D920B" w:rsidRPr="00354696" w:rsidRDefault="308D920B" w:rsidP="00421798">
      <w:pPr>
        <w:pStyle w:val="Heading1"/>
        <w:jc w:val="both"/>
        <w:rPr>
          <w:rFonts w:eastAsia="Segoe UI"/>
        </w:rPr>
      </w:pPr>
      <w:bookmarkStart w:id="5" w:name="_Int_rtpZSR9W"/>
      <w:bookmarkStart w:id="6" w:name="_Toc151113824"/>
      <w:r w:rsidRPr="00354696">
        <w:rPr>
          <w:rFonts w:eastAsia="Segoe UI"/>
        </w:rPr>
        <w:t>Critical Analysis of Bob's Case Study</w:t>
      </w:r>
      <w:bookmarkEnd w:id="5"/>
      <w:bookmarkEnd w:id="6"/>
    </w:p>
    <w:p w14:paraId="4999AEDC" w14:textId="0BCE39CB" w:rsidR="308D920B" w:rsidRPr="00354696" w:rsidRDefault="308D920B" w:rsidP="00421798">
      <w:pPr>
        <w:spacing w:line="360" w:lineRule="auto"/>
        <w:jc w:val="both"/>
        <w:rPr>
          <w:rFonts w:ascii="Arial" w:eastAsia="Segoe UI" w:hAnsi="Arial" w:cs="Arial"/>
          <w:b/>
          <w:bCs/>
          <w:sz w:val="24"/>
          <w:szCs w:val="24"/>
        </w:rPr>
      </w:pPr>
      <w:r w:rsidRPr="00354696">
        <w:rPr>
          <w:rFonts w:ascii="Arial" w:eastAsia="Segoe UI" w:hAnsi="Arial" w:cs="Arial"/>
          <w:b/>
          <w:bCs/>
          <w:sz w:val="24"/>
          <w:szCs w:val="24"/>
        </w:rPr>
        <w:t>Diet</w:t>
      </w:r>
    </w:p>
    <w:p w14:paraId="637131DA" w14:textId="77777777"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Upon examining Bobs eating habits and their correlation with his overweight condition it becomes clear that his diet plays a significant role in determining his health. According to Mackay and </w:t>
      </w:r>
      <w:proofErr w:type="spellStart"/>
      <w:r w:rsidRPr="00354696">
        <w:rPr>
          <w:rFonts w:ascii="Arial" w:eastAsia="Segoe UI" w:hAnsi="Arial" w:cs="Arial"/>
          <w:sz w:val="24"/>
          <w:szCs w:val="24"/>
        </w:rPr>
        <w:t>Eriksens</w:t>
      </w:r>
      <w:proofErr w:type="spellEnd"/>
      <w:r w:rsidRPr="00354696">
        <w:rPr>
          <w:rFonts w:ascii="Arial" w:eastAsia="Segoe UI" w:hAnsi="Arial" w:cs="Arial"/>
          <w:sz w:val="24"/>
          <w:szCs w:val="24"/>
        </w:rPr>
        <w:t xml:space="preserve"> research presented in The Tobacco Atlas (2002) diets that are high in calories, saturated fats and sugar are often linked to weight gain well as the development of chronic ailments like cardiovascular diseases and type 2 diabetes. For </w:t>
      </w:r>
      <w:proofErr w:type="gramStart"/>
      <w:r w:rsidRPr="00354696">
        <w:rPr>
          <w:rFonts w:ascii="Arial" w:eastAsia="Segoe UI" w:hAnsi="Arial" w:cs="Arial"/>
          <w:sz w:val="24"/>
          <w:szCs w:val="24"/>
        </w:rPr>
        <w:t>instance</w:t>
      </w:r>
      <w:proofErr w:type="gramEnd"/>
      <w:r w:rsidRPr="00354696">
        <w:rPr>
          <w:rFonts w:ascii="Arial" w:eastAsia="Segoe UI" w:hAnsi="Arial" w:cs="Arial"/>
          <w:sz w:val="24"/>
          <w:szCs w:val="24"/>
        </w:rPr>
        <w:t xml:space="preserve"> excessive consumption of processed foods and fast food as suggested by Boyle in Tobacco; Science, Policy and Public Health (2004) can lead to an increased intake of calories and insufficient nutrition; both of which negatively impact Bobs </w:t>
      </w:r>
      <w:proofErr w:type="spellStart"/>
      <w:r w:rsidRPr="00354696">
        <w:rPr>
          <w:rFonts w:ascii="Arial" w:eastAsia="Segoe UI" w:hAnsi="Arial" w:cs="Arial"/>
          <w:sz w:val="24"/>
          <w:szCs w:val="24"/>
        </w:rPr>
        <w:t>well being</w:t>
      </w:r>
      <w:proofErr w:type="spellEnd"/>
      <w:r w:rsidRPr="00354696">
        <w:rPr>
          <w:rFonts w:ascii="Arial" w:eastAsia="Segoe UI" w:hAnsi="Arial" w:cs="Arial"/>
          <w:sz w:val="24"/>
          <w:szCs w:val="24"/>
        </w:rPr>
        <w:t>.</w:t>
      </w:r>
    </w:p>
    <w:p w14:paraId="0892728F" w14:textId="77777777"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Critchley and Capewell (2003) underscore the effects on cardiovascular health that result from combining unhealthy eating habits with smoking cessation for the prevention and treatment of coronary heart disease. </w:t>
      </w:r>
      <w:proofErr w:type="gramStart"/>
      <w:r w:rsidRPr="00354696">
        <w:rPr>
          <w:rFonts w:ascii="Arial" w:eastAsia="Segoe UI" w:hAnsi="Arial" w:cs="Arial"/>
          <w:sz w:val="24"/>
          <w:szCs w:val="24"/>
        </w:rPr>
        <w:t>Additionally</w:t>
      </w:r>
      <w:proofErr w:type="gramEnd"/>
      <w:r w:rsidRPr="00354696">
        <w:rPr>
          <w:rFonts w:ascii="Arial" w:eastAsia="Segoe UI" w:hAnsi="Arial" w:cs="Arial"/>
          <w:sz w:val="24"/>
          <w:szCs w:val="24"/>
        </w:rPr>
        <w:t xml:space="preserve"> Rigotti (2002) emphasizes the importance of modifications in minimizing the risk of diseases associated with both smoking and being overweight.</w:t>
      </w:r>
    </w:p>
    <w:p w14:paraId="269260AF" w14:textId="6AF6FC9C" w:rsidR="5FC99DA5"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lastRenderedPageBreak/>
        <w:t xml:space="preserve">To address these concerns effectively Bob should consider making changes by incorporating nutrient rich foods such, as vegetables, fruits, whole </w:t>
      </w:r>
      <w:proofErr w:type="gramStart"/>
      <w:r w:rsidRPr="00354696">
        <w:rPr>
          <w:rFonts w:ascii="Arial" w:eastAsia="Segoe UI" w:hAnsi="Arial" w:cs="Arial"/>
          <w:sz w:val="24"/>
          <w:szCs w:val="24"/>
        </w:rPr>
        <w:t>grains</w:t>
      </w:r>
      <w:proofErr w:type="gramEnd"/>
      <w:r w:rsidRPr="00354696">
        <w:rPr>
          <w:rFonts w:ascii="Arial" w:eastAsia="Segoe UI" w:hAnsi="Arial" w:cs="Arial"/>
          <w:sz w:val="24"/>
          <w:szCs w:val="24"/>
        </w:rPr>
        <w:t xml:space="preserve"> and lean proteins. This adjustment will not promote weight loss but also contribute to overall health improvement.</w:t>
      </w:r>
    </w:p>
    <w:p w14:paraId="5E074553" w14:textId="0CE19557" w:rsidR="308D920B" w:rsidRPr="00354696" w:rsidRDefault="308D920B" w:rsidP="00421798">
      <w:pPr>
        <w:pStyle w:val="Heading1"/>
        <w:jc w:val="both"/>
        <w:rPr>
          <w:rFonts w:eastAsia="Segoe UI"/>
        </w:rPr>
      </w:pPr>
      <w:bookmarkStart w:id="7" w:name="_Toc151113825"/>
      <w:r w:rsidRPr="00354696">
        <w:rPr>
          <w:rFonts w:eastAsia="Segoe UI"/>
        </w:rPr>
        <w:t>Recommendations for a Healthy Diet Focused on Weight Reduction and Improving Cardiovascular Health</w:t>
      </w:r>
      <w:bookmarkEnd w:id="7"/>
    </w:p>
    <w:p w14:paraId="1EA0B2E6" w14:textId="1C6AF8F2"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When </w:t>
      </w:r>
      <w:proofErr w:type="spellStart"/>
      <w:r w:rsidRPr="00354696">
        <w:rPr>
          <w:rFonts w:ascii="Arial" w:eastAsia="Segoe UI" w:hAnsi="Arial" w:cs="Arial"/>
          <w:sz w:val="24"/>
          <w:szCs w:val="24"/>
        </w:rPr>
        <w:t>analyzing</w:t>
      </w:r>
      <w:proofErr w:type="spellEnd"/>
      <w:r w:rsidRPr="00354696">
        <w:rPr>
          <w:rFonts w:ascii="Arial" w:eastAsia="Segoe UI" w:hAnsi="Arial" w:cs="Arial"/>
          <w:sz w:val="24"/>
          <w:szCs w:val="24"/>
        </w:rPr>
        <w:t xml:space="preserve"> Bobs eating habits and how they relate to being overweight it's crucial to consider recommendations for a healthy diet that promotes weight loss and improves cardiovascular health. According to the findings of Mackay and Eriksen in their book "The Tobacco Atlas" (2002) reducing the consumption of foods in saturated fats and sugars is essential in addressing overweight issues and enhancing heart health.</w:t>
      </w:r>
    </w:p>
    <w:p w14:paraId="7939A4CD" w14:textId="5D691E39"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In their study on smoking cessation for preventing and treating heart disease, Critchley and Capewell (2003) suggest that a </w:t>
      </w:r>
      <w:r w:rsidR="00FB0076">
        <w:rPr>
          <w:rFonts w:ascii="Arial" w:eastAsia="Segoe UI" w:hAnsi="Arial" w:cs="Arial"/>
          <w:sz w:val="24"/>
          <w:szCs w:val="24"/>
        </w:rPr>
        <w:t>well-balanced</w:t>
      </w:r>
      <w:r w:rsidRPr="00354696">
        <w:rPr>
          <w:rFonts w:ascii="Arial" w:eastAsia="Segoe UI" w:hAnsi="Arial" w:cs="Arial"/>
          <w:sz w:val="24"/>
          <w:szCs w:val="24"/>
        </w:rPr>
        <w:t xml:space="preserve"> diet incorporating fruits, vegetables, whole grains</w:t>
      </w:r>
      <w:r w:rsidR="00FB0076">
        <w:rPr>
          <w:rFonts w:ascii="Arial" w:eastAsia="Segoe UI" w:hAnsi="Arial" w:cs="Arial"/>
          <w:sz w:val="24"/>
          <w:szCs w:val="24"/>
        </w:rPr>
        <w:t>,</w:t>
      </w:r>
      <w:r w:rsidRPr="00354696">
        <w:rPr>
          <w:rFonts w:ascii="Arial" w:eastAsia="Segoe UI" w:hAnsi="Arial" w:cs="Arial"/>
          <w:sz w:val="24"/>
          <w:szCs w:val="24"/>
        </w:rPr>
        <w:t xml:space="preserve"> and lean proteins can significantly lower the risk of cardiovascular diseases. Additionally</w:t>
      </w:r>
      <w:r w:rsidR="00FB0076">
        <w:rPr>
          <w:rFonts w:ascii="Arial" w:eastAsia="Segoe UI" w:hAnsi="Arial" w:cs="Arial"/>
          <w:sz w:val="24"/>
          <w:szCs w:val="24"/>
        </w:rPr>
        <w:t>,</w:t>
      </w:r>
      <w:r w:rsidRPr="00354696">
        <w:rPr>
          <w:rFonts w:ascii="Arial" w:eastAsia="Segoe UI" w:hAnsi="Arial" w:cs="Arial"/>
          <w:sz w:val="24"/>
          <w:szCs w:val="24"/>
        </w:rPr>
        <w:t xml:space="preserve"> it is important for Bob to limit his salt intake to prevent hypertension, a factor affecting heart health as highlighted by Glantz and Parmley in their work on passive </w:t>
      </w:r>
      <w:proofErr w:type="spellStart"/>
      <w:r w:rsidRPr="00354696">
        <w:rPr>
          <w:rFonts w:ascii="Arial" w:eastAsia="Segoe UI" w:hAnsi="Arial" w:cs="Arial"/>
          <w:sz w:val="24"/>
          <w:szCs w:val="24"/>
        </w:rPr>
        <w:t>smokings</w:t>
      </w:r>
      <w:proofErr w:type="spellEnd"/>
      <w:r w:rsidRPr="00354696">
        <w:rPr>
          <w:rFonts w:ascii="Arial" w:eastAsia="Segoe UI" w:hAnsi="Arial" w:cs="Arial"/>
          <w:sz w:val="24"/>
          <w:szCs w:val="24"/>
        </w:rPr>
        <w:t xml:space="preserve"> impact, on heart disease (1991).</w:t>
      </w:r>
    </w:p>
    <w:p w14:paraId="726B5E50" w14:textId="77777777"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To support these </w:t>
      </w:r>
      <w:proofErr w:type="gramStart"/>
      <w:r w:rsidRPr="00354696">
        <w:rPr>
          <w:rFonts w:ascii="Arial" w:eastAsia="Segoe UI" w:hAnsi="Arial" w:cs="Arial"/>
          <w:sz w:val="24"/>
          <w:szCs w:val="24"/>
        </w:rPr>
        <w:t>changes</w:t>
      </w:r>
      <w:proofErr w:type="gramEnd"/>
      <w:r w:rsidRPr="00354696">
        <w:rPr>
          <w:rFonts w:ascii="Arial" w:eastAsia="Segoe UI" w:hAnsi="Arial" w:cs="Arial"/>
          <w:sz w:val="24"/>
          <w:szCs w:val="24"/>
        </w:rPr>
        <w:t xml:space="preserve"> it is recommended that Bob incorporates regular physical exercise into his daily routine. This can effectively help with weight management. Boost cardiovascular </w:t>
      </w:r>
      <w:proofErr w:type="spellStart"/>
      <w:r w:rsidRPr="00354696">
        <w:rPr>
          <w:rFonts w:ascii="Arial" w:eastAsia="Segoe UI" w:hAnsi="Arial" w:cs="Arial"/>
          <w:sz w:val="24"/>
          <w:szCs w:val="24"/>
        </w:rPr>
        <w:t>well being</w:t>
      </w:r>
      <w:proofErr w:type="spellEnd"/>
      <w:r w:rsidRPr="00354696">
        <w:rPr>
          <w:rFonts w:ascii="Arial" w:eastAsia="Segoe UI" w:hAnsi="Arial" w:cs="Arial"/>
          <w:sz w:val="24"/>
          <w:szCs w:val="24"/>
        </w:rPr>
        <w:t xml:space="preserve"> as mentioned by the U.S. Department of Health and Human Services in their report titled "The Health Consequences of Smoking—50 Years of Progress; A Report of the Surgeon General" (2014).</w:t>
      </w:r>
    </w:p>
    <w:p w14:paraId="2ED08AE8" w14:textId="0BE8860D" w:rsidR="308D920B" w:rsidRPr="00354696" w:rsidRDefault="308D920B" w:rsidP="00421798">
      <w:pPr>
        <w:pStyle w:val="Heading1"/>
        <w:jc w:val="both"/>
        <w:rPr>
          <w:rFonts w:eastAsia="Segoe UI"/>
        </w:rPr>
      </w:pPr>
      <w:bookmarkStart w:id="8" w:name="_Toc151113826"/>
      <w:r w:rsidRPr="00354696">
        <w:rPr>
          <w:rFonts w:eastAsia="Segoe UI"/>
        </w:rPr>
        <w:t>Physical Activity/Exercise</w:t>
      </w:r>
      <w:bookmarkEnd w:id="8"/>
    </w:p>
    <w:p w14:paraId="0B4BB3C2" w14:textId="77777777"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After examining Bobs level of physical activity and its impact on heart and lung health it becomes clear that leading a sedentary lifestyle like Bob does can have serious consequences for ones </w:t>
      </w:r>
      <w:proofErr w:type="spellStart"/>
      <w:r w:rsidRPr="00354696">
        <w:rPr>
          <w:rFonts w:ascii="Arial" w:eastAsia="Segoe UI" w:hAnsi="Arial" w:cs="Arial"/>
          <w:sz w:val="24"/>
          <w:szCs w:val="24"/>
        </w:rPr>
        <w:t>well being</w:t>
      </w:r>
      <w:proofErr w:type="spellEnd"/>
      <w:r w:rsidRPr="00354696">
        <w:rPr>
          <w:rFonts w:ascii="Arial" w:eastAsia="Segoe UI" w:hAnsi="Arial" w:cs="Arial"/>
          <w:sz w:val="24"/>
          <w:szCs w:val="24"/>
        </w:rPr>
        <w:t xml:space="preserve">. According to Boyle et </w:t>
      </w:r>
      <w:proofErr w:type="spellStart"/>
      <w:proofErr w:type="gramStart"/>
      <w:r w:rsidRPr="00354696">
        <w:rPr>
          <w:rFonts w:ascii="Arial" w:eastAsia="Segoe UI" w:hAnsi="Arial" w:cs="Arial"/>
          <w:sz w:val="24"/>
          <w:szCs w:val="24"/>
        </w:rPr>
        <w:t>al.s</w:t>
      </w:r>
      <w:proofErr w:type="spellEnd"/>
      <w:proofErr w:type="gramEnd"/>
      <w:r w:rsidRPr="00354696">
        <w:rPr>
          <w:rFonts w:ascii="Arial" w:eastAsia="Segoe UI" w:hAnsi="Arial" w:cs="Arial"/>
          <w:sz w:val="24"/>
          <w:szCs w:val="24"/>
        </w:rPr>
        <w:t xml:space="preserve"> research in the book "Tobacco; Science, Policy and Public Health" (2004) a lack of activity poses a significant risk to developing cardiovascular diseases especially for individuals who smoke or have a history of smoking, such as Bob.</w:t>
      </w:r>
    </w:p>
    <w:p w14:paraId="723BC5AE" w14:textId="77777777" w:rsidR="00354696" w:rsidRPr="00354696" w:rsidRDefault="00354696" w:rsidP="00421798">
      <w:pPr>
        <w:spacing w:line="360" w:lineRule="auto"/>
        <w:jc w:val="both"/>
        <w:rPr>
          <w:rFonts w:ascii="Arial" w:eastAsia="Segoe UI" w:hAnsi="Arial" w:cs="Arial"/>
          <w:sz w:val="24"/>
          <w:szCs w:val="24"/>
        </w:rPr>
      </w:pPr>
    </w:p>
    <w:p w14:paraId="12767D23" w14:textId="312EF3EE"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lastRenderedPageBreak/>
        <w:t>The book "</w:t>
      </w:r>
      <w:proofErr w:type="gramStart"/>
      <w:r w:rsidRPr="00354696">
        <w:rPr>
          <w:rFonts w:ascii="Arial" w:eastAsia="Segoe UI" w:hAnsi="Arial" w:cs="Arial"/>
          <w:sz w:val="24"/>
          <w:szCs w:val="24"/>
        </w:rPr>
        <w:t>Heart Disease</w:t>
      </w:r>
      <w:proofErr w:type="gramEnd"/>
      <w:r w:rsidRPr="00354696">
        <w:rPr>
          <w:rFonts w:ascii="Arial" w:eastAsia="Segoe UI" w:hAnsi="Arial" w:cs="Arial"/>
          <w:sz w:val="24"/>
          <w:szCs w:val="24"/>
        </w:rPr>
        <w:t xml:space="preserve"> and Smoking " edited by Barbour (1997) sheds light on how smoking and insufficient physical activity can worsen cardiovascular problems. </w:t>
      </w:r>
      <w:proofErr w:type="gramStart"/>
      <w:r w:rsidRPr="00354696">
        <w:rPr>
          <w:rFonts w:ascii="Arial" w:eastAsia="Segoe UI" w:hAnsi="Arial" w:cs="Arial"/>
          <w:sz w:val="24"/>
          <w:szCs w:val="24"/>
        </w:rPr>
        <w:t>Therefore</w:t>
      </w:r>
      <w:proofErr w:type="gramEnd"/>
      <w:r w:rsidRPr="00354696">
        <w:rPr>
          <w:rFonts w:ascii="Arial" w:eastAsia="Segoe UI" w:hAnsi="Arial" w:cs="Arial"/>
          <w:sz w:val="24"/>
          <w:szCs w:val="24"/>
        </w:rPr>
        <w:t xml:space="preserve"> it is crucial for Bob to incorporate physical exercise into his daily routine in order to counteract the adverse effects of smoking and a sedentary lifestyle. Engaging in activities like walking, </w:t>
      </w:r>
      <w:proofErr w:type="gramStart"/>
      <w:r w:rsidRPr="00354696">
        <w:rPr>
          <w:rFonts w:ascii="Arial" w:eastAsia="Segoe UI" w:hAnsi="Arial" w:cs="Arial"/>
          <w:sz w:val="24"/>
          <w:szCs w:val="24"/>
        </w:rPr>
        <w:t>cycling</w:t>
      </w:r>
      <w:proofErr w:type="gramEnd"/>
      <w:r w:rsidRPr="00354696">
        <w:rPr>
          <w:rFonts w:ascii="Arial" w:eastAsia="Segoe UI" w:hAnsi="Arial" w:cs="Arial"/>
          <w:sz w:val="24"/>
          <w:szCs w:val="24"/>
        </w:rPr>
        <w:t xml:space="preserve"> or swimming can particularly contribute to improving both heart and lung health.</w:t>
      </w:r>
    </w:p>
    <w:p w14:paraId="66AB58A4" w14:textId="64E0804C"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Furthermore</w:t>
      </w:r>
      <w:r w:rsidR="00FB0076">
        <w:rPr>
          <w:rFonts w:ascii="Arial" w:eastAsia="Segoe UI" w:hAnsi="Arial" w:cs="Arial"/>
          <w:sz w:val="24"/>
          <w:szCs w:val="24"/>
        </w:rPr>
        <w:t>,</w:t>
      </w:r>
      <w:r w:rsidRPr="00354696">
        <w:rPr>
          <w:rFonts w:ascii="Arial" w:eastAsia="Segoe UI" w:hAnsi="Arial" w:cs="Arial"/>
          <w:sz w:val="24"/>
          <w:szCs w:val="24"/>
        </w:rPr>
        <w:t xml:space="preserve"> Proctor discusses the impact of smoking on public health in his book "Golden Holocaust; Origins of the Cigarette Catastrophe and the Case for Abolition" (2011) underscoring the importance of quitting smoking and embracing a more active way of life as key steps, toward enhancing overall health.</w:t>
      </w:r>
    </w:p>
    <w:p w14:paraId="4DE74310" w14:textId="7150AE26" w:rsidR="00354696" w:rsidRPr="00354696" w:rsidRDefault="00354696" w:rsidP="00421798">
      <w:pPr>
        <w:spacing w:line="360" w:lineRule="auto"/>
        <w:jc w:val="both"/>
        <w:rPr>
          <w:rFonts w:ascii="Arial" w:eastAsia="Segoe UI" w:hAnsi="Arial" w:cs="Arial"/>
          <w:sz w:val="24"/>
          <w:szCs w:val="24"/>
        </w:rPr>
      </w:pPr>
      <w:proofErr w:type="gramStart"/>
      <w:r w:rsidRPr="00354696">
        <w:rPr>
          <w:rFonts w:ascii="Arial" w:eastAsia="Segoe UI" w:hAnsi="Arial" w:cs="Arial"/>
          <w:sz w:val="24"/>
          <w:szCs w:val="24"/>
        </w:rPr>
        <w:t>In order to</w:t>
      </w:r>
      <w:proofErr w:type="gramEnd"/>
      <w:r w:rsidRPr="00354696">
        <w:rPr>
          <w:rFonts w:ascii="Arial" w:eastAsia="Segoe UI" w:hAnsi="Arial" w:cs="Arial"/>
          <w:sz w:val="24"/>
          <w:szCs w:val="24"/>
        </w:rPr>
        <w:t xml:space="preserve"> improve Bobs heart and lung health it is important to take an approach that involves both quitting smoking and increasing physical activity. These changes will greatly reduce the chances of developing respiratory diseases ultimately enhancing Bobs overall quality of life.</w:t>
      </w:r>
    </w:p>
    <w:p w14:paraId="192DDE29" w14:textId="64AA9E43"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Here are some suggestions for physical exercises that can help improve health status. When considering Bobs level of physical activity and its impact on his heart and lung health it is crucial to acknowledge the positive effects of regular exercise in managing nicotine dependence and promoting cardiovascular </w:t>
      </w:r>
      <w:r w:rsidR="00FB0076">
        <w:rPr>
          <w:rFonts w:ascii="Arial" w:eastAsia="Segoe UI" w:hAnsi="Arial" w:cs="Arial"/>
          <w:sz w:val="24"/>
          <w:szCs w:val="24"/>
        </w:rPr>
        <w:t>well-</w:t>
      </w:r>
      <w:proofErr w:type="spellStart"/>
      <w:r w:rsidR="00FB0076">
        <w:rPr>
          <w:rFonts w:ascii="Arial" w:eastAsia="Segoe UI" w:hAnsi="Arial" w:cs="Arial"/>
          <w:sz w:val="24"/>
          <w:szCs w:val="24"/>
        </w:rPr>
        <w:t>being</w:t>
      </w:r>
      <w:r w:rsidR="00421798">
        <w:rPr>
          <w:rFonts w:ascii="Arial" w:eastAsia="Segoe UI" w:hAnsi="Arial" w:cs="Arial"/>
          <w:sz w:val="24"/>
          <w:szCs w:val="24"/>
        </w:rPr>
        <w:t>a</w:t>
      </w:r>
      <w:proofErr w:type="spellEnd"/>
      <w:r w:rsidRPr="00354696">
        <w:rPr>
          <w:rFonts w:ascii="Arial" w:eastAsia="Segoe UI" w:hAnsi="Arial" w:cs="Arial"/>
          <w:sz w:val="24"/>
          <w:szCs w:val="24"/>
        </w:rPr>
        <w:t xml:space="preserve"> as highlighted by Benowitz in his work on Nicotine Safety and Toxicity (1998). Additionally</w:t>
      </w:r>
      <w:r w:rsidR="00FB0076">
        <w:rPr>
          <w:rFonts w:ascii="Arial" w:eastAsia="Segoe UI" w:hAnsi="Arial" w:cs="Arial"/>
          <w:sz w:val="24"/>
          <w:szCs w:val="24"/>
        </w:rPr>
        <w:t>,</w:t>
      </w:r>
      <w:r w:rsidRPr="00354696">
        <w:rPr>
          <w:rFonts w:ascii="Arial" w:eastAsia="Segoe UI" w:hAnsi="Arial" w:cs="Arial"/>
          <w:sz w:val="24"/>
          <w:szCs w:val="24"/>
        </w:rPr>
        <w:t xml:space="preserve"> Doll, Peto, Boreham and Sutherland emphasized in their study on British doctors (2004) the strong connection between smoking and increased risk of cardiovascular diseases further emphasizing the importance of incorporating physical exercise into Bobs routine.</w:t>
      </w:r>
    </w:p>
    <w:p w14:paraId="005A3AC9" w14:textId="12D01DF1"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Proctor discusses in Golden Holocaust; Origins of the Cigarette Catastrophe and the Case for Abolition (2011) the term detrimental effects of smoking while underscoring how engagement, in physical exercises can help mitigate these effects.</w:t>
      </w:r>
    </w:p>
    <w:p w14:paraId="54294CF1" w14:textId="208DD00B" w:rsidR="5FC99DA5" w:rsidRPr="00354696" w:rsidRDefault="00354696" w:rsidP="00421798">
      <w:pPr>
        <w:spacing w:line="360" w:lineRule="auto"/>
        <w:jc w:val="both"/>
        <w:rPr>
          <w:rFonts w:ascii="Arial" w:hAnsi="Arial" w:cs="Arial"/>
          <w:sz w:val="24"/>
          <w:szCs w:val="24"/>
        </w:rPr>
      </w:pPr>
      <w:r w:rsidRPr="00354696">
        <w:rPr>
          <w:rFonts w:ascii="Arial" w:eastAsia="Segoe UI" w:hAnsi="Arial" w:cs="Arial"/>
          <w:sz w:val="24"/>
          <w:szCs w:val="24"/>
        </w:rPr>
        <w:t xml:space="preserve">According to a study by Thun, Jemal and Burns titled "Tobacco; The Growing Epidemic" in 2008 it is recommended that individuals, with a smoking history prioritize physical activities </w:t>
      </w:r>
      <w:proofErr w:type="gramStart"/>
      <w:r w:rsidRPr="00354696">
        <w:rPr>
          <w:rFonts w:ascii="Arial" w:eastAsia="Segoe UI" w:hAnsi="Arial" w:cs="Arial"/>
          <w:sz w:val="24"/>
          <w:szCs w:val="24"/>
        </w:rPr>
        <w:t>as a means to</w:t>
      </w:r>
      <w:proofErr w:type="gramEnd"/>
      <w:r w:rsidRPr="00354696">
        <w:rPr>
          <w:rFonts w:ascii="Arial" w:eastAsia="Segoe UI" w:hAnsi="Arial" w:cs="Arial"/>
          <w:sz w:val="24"/>
          <w:szCs w:val="24"/>
        </w:rPr>
        <w:t xml:space="preserve"> maintain good health.</w:t>
      </w:r>
    </w:p>
    <w:p w14:paraId="7657360C" w14:textId="7B22BA8E" w:rsidR="6AB6C052" w:rsidRPr="00354696" w:rsidRDefault="6AB6C052" w:rsidP="00421798">
      <w:pPr>
        <w:spacing w:line="360" w:lineRule="auto"/>
        <w:jc w:val="both"/>
        <w:rPr>
          <w:rFonts w:ascii="Arial" w:eastAsia="Segoe UI" w:hAnsi="Arial" w:cs="Arial"/>
          <w:sz w:val="24"/>
          <w:szCs w:val="24"/>
        </w:rPr>
      </w:pPr>
      <w:r w:rsidRPr="00354696">
        <w:rPr>
          <w:rFonts w:ascii="Arial" w:eastAsia="Segoe UI" w:hAnsi="Arial" w:cs="Arial"/>
          <w:sz w:val="24"/>
          <w:szCs w:val="24"/>
        </w:rPr>
        <w:t>Lifestyle Choices:</w:t>
      </w:r>
    </w:p>
    <w:p w14:paraId="0E88834C" w14:textId="55195D19" w:rsidR="00354696" w:rsidRPr="00354696" w:rsidRDefault="00354696" w:rsidP="00421798">
      <w:pPr>
        <w:spacing w:line="360" w:lineRule="auto"/>
        <w:jc w:val="both"/>
        <w:rPr>
          <w:rFonts w:ascii="Arial" w:eastAsia="Segoe UI" w:hAnsi="Arial" w:cs="Arial"/>
          <w:sz w:val="24"/>
          <w:szCs w:val="24"/>
        </w:rPr>
      </w:pPr>
      <w:proofErr w:type="gramStart"/>
      <w:r w:rsidRPr="00354696">
        <w:rPr>
          <w:rFonts w:ascii="Arial" w:eastAsia="Segoe UI" w:hAnsi="Arial" w:cs="Arial"/>
          <w:sz w:val="24"/>
          <w:szCs w:val="24"/>
        </w:rPr>
        <w:lastRenderedPageBreak/>
        <w:t>In order to</w:t>
      </w:r>
      <w:proofErr w:type="gramEnd"/>
      <w:r w:rsidRPr="00354696">
        <w:rPr>
          <w:rFonts w:ascii="Arial" w:eastAsia="Segoe UI" w:hAnsi="Arial" w:cs="Arial"/>
          <w:sz w:val="24"/>
          <w:szCs w:val="24"/>
        </w:rPr>
        <w:t xml:space="preserve"> address the impact that smoking has on Bobs heart and lungs well as develop effective strategies for quitting smoking and managing stress it is crucial to rely on research and established recommendations found in literature.</w:t>
      </w:r>
    </w:p>
    <w:p w14:paraId="782870BE" w14:textId="49156AEA"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In his book "Nicotine Safety and Toxicity" (1998) Benowitz offers a view of the harmful effects of nicotine highlighting the importance of quitting smoking for Bobs cardiovascular and pulmonary health. He discusses the risks associated with smoking its impact on heart and lung health providing a solid foundation for understanding why quitting is vital.</w:t>
      </w:r>
    </w:p>
    <w:p w14:paraId="637568DA" w14:textId="55B35CE3"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The study "Mortality in relation to smoking; 50 years observations on British doctors" by Doll, Peto, Boreham and Sutherland (2004) presents compelling evidence that directly links smoking to mortality rates particularly through cardiovascular and pulmonary diseases. This underscores the need for Bob to make lifestyle changes </w:t>
      </w:r>
      <w:proofErr w:type="gramStart"/>
      <w:r w:rsidRPr="00354696">
        <w:rPr>
          <w:rFonts w:ascii="Arial" w:eastAsia="Segoe UI" w:hAnsi="Arial" w:cs="Arial"/>
          <w:sz w:val="24"/>
          <w:szCs w:val="24"/>
        </w:rPr>
        <w:t>in order to</w:t>
      </w:r>
      <w:proofErr w:type="gramEnd"/>
      <w:r w:rsidRPr="00354696">
        <w:rPr>
          <w:rFonts w:ascii="Arial" w:eastAsia="Segoe UI" w:hAnsi="Arial" w:cs="Arial"/>
          <w:sz w:val="24"/>
          <w:szCs w:val="24"/>
        </w:rPr>
        <w:t xml:space="preserve"> reduce his health risks.</w:t>
      </w:r>
    </w:p>
    <w:p w14:paraId="19774201" w14:textId="5CFF4E0D"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Proctors work "Golden Holocaust; Origins of the Cigarette Catastrophe and the Case for Abolition" (2011) offers both a perspective and critical analysis of the tobacco </w:t>
      </w:r>
      <w:proofErr w:type="spellStart"/>
      <w:r w:rsidRPr="00354696">
        <w:rPr>
          <w:rFonts w:ascii="Arial" w:eastAsia="Segoe UI" w:hAnsi="Arial" w:cs="Arial"/>
          <w:sz w:val="24"/>
          <w:szCs w:val="24"/>
        </w:rPr>
        <w:t>industrys</w:t>
      </w:r>
      <w:proofErr w:type="spellEnd"/>
      <w:r w:rsidRPr="00354696">
        <w:rPr>
          <w:rFonts w:ascii="Arial" w:eastAsia="Segoe UI" w:hAnsi="Arial" w:cs="Arial"/>
          <w:sz w:val="24"/>
          <w:szCs w:val="24"/>
        </w:rPr>
        <w:t xml:space="preserve"> impact on public health. It sheds light on those who suffer from nicotine dependence, like Bob.</w:t>
      </w:r>
    </w:p>
    <w:p w14:paraId="7E227094" w14:textId="77777777"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By relying on these research findings from sources we can better understand how smoking affects Bobs heart and lungs while also developing effective strategies for him to quit smoking successfully while managing </w:t>
      </w:r>
      <w:proofErr w:type="spellStart"/>
      <w:proofErr w:type="gramStart"/>
      <w:r w:rsidRPr="00354696">
        <w:rPr>
          <w:rFonts w:ascii="Arial" w:eastAsia="Segoe UI" w:hAnsi="Arial" w:cs="Arial"/>
          <w:sz w:val="24"/>
          <w:szCs w:val="24"/>
        </w:rPr>
        <w:t>stress.The</w:t>
      </w:r>
      <w:proofErr w:type="spellEnd"/>
      <w:proofErr w:type="gramEnd"/>
      <w:r w:rsidRPr="00354696">
        <w:rPr>
          <w:rFonts w:ascii="Arial" w:eastAsia="Segoe UI" w:hAnsi="Arial" w:cs="Arial"/>
          <w:sz w:val="24"/>
          <w:szCs w:val="24"/>
        </w:rPr>
        <w:t xml:space="preserve"> book "Tobacco; The Growing Epidemic " edited by Thun, Jemal and Burns in 2008 delves into the smoking epidemic and the resulting health effects. This provides a perspective on Bobs battle, against tobacco addiction.</w:t>
      </w:r>
    </w:p>
    <w:p w14:paraId="41AE2A9B" w14:textId="219577D2" w:rsidR="6AB6C052" w:rsidRPr="00354696" w:rsidRDefault="6AB6C052" w:rsidP="00421798">
      <w:pPr>
        <w:pStyle w:val="Heading1"/>
        <w:jc w:val="both"/>
        <w:rPr>
          <w:rFonts w:eastAsia="Segoe UI"/>
        </w:rPr>
      </w:pPr>
      <w:bookmarkStart w:id="9" w:name="_Toc151113827"/>
      <w:r w:rsidRPr="00354696">
        <w:rPr>
          <w:rFonts w:eastAsia="Segoe UI"/>
        </w:rPr>
        <w:t>Conclusion</w:t>
      </w:r>
      <w:bookmarkEnd w:id="9"/>
    </w:p>
    <w:p w14:paraId="572D22CA" w14:textId="77777777" w:rsidR="00354696" w:rsidRPr="00354696"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t xml:space="preserve">To conclude the analysis for Bob it is crucial to highlight the significance of leading a lifestyle and effectively managing chronic diseases. As emphasized by Gritz, Carr and Marcus in their book "Smoking and </w:t>
      </w:r>
      <w:proofErr w:type="spellStart"/>
      <w:r w:rsidRPr="00354696">
        <w:rPr>
          <w:rFonts w:ascii="Arial" w:eastAsia="Segoe UI" w:hAnsi="Arial" w:cs="Arial"/>
          <w:sz w:val="24"/>
          <w:szCs w:val="24"/>
        </w:rPr>
        <w:t>Womens</w:t>
      </w:r>
      <w:proofErr w:type="spellEnd"/>
      <w:r w:rsidRPr="00354696">
        <w:rPr>
          <w:rFonts w:ascii="Arial" w:eastAsia="Segoe UI" w:hAnsi="Arial" w:cs="Arial"/>
          <w:sz w:val="24"/>
          <w:szCs w:val="24"/>
        </w:rPr>
        <w:t xml:space="preserve"> Health" (1991) quitting smoking plays a role in improving heart and lung health. Furthermore Boyle et al. in their publication "Tobacco and Public Health; Science and Policy" (2010) emphasize the importance of physical activity and a </w:t>
      </w:r>
      <w:proofErr w:type="spellStart"/>
      <w:proofErr w:type="gramStart"/>
      <w:r w:rsidRPr="00354696">
        <w:rPr>
          <w:rFonts w:ascii="Arial" w:eastAsia="Segoe UI" w:hAnsi="Arial" w:cs="Arial"/>
          <w:sz w:val="24"/>
          <w:szCs w:val="24"/>
        </w:rPr>
        <w:t>well balanced</w:t>
      </w:r>
      <w:proofErr w:type="spellEnd"/>
      <w:proofErr w:type="gramEnd"/>
      <w:r w:rsidRPr="00354696">
        <w:rPr>
          <w:rFonts w:ascii="Arial" w:eastAsia="Segoe UI" w:hAnsi="Arial" w:cs="Arial"/>
          <w:sz w:val="24"/>
          <w:szCs w:val="24"/>
        </w:rPr>
        <w:t xml:space="preserve"> diet in maintaining overall </w:t>
      </w:r>
      <w:proofErr w:type="spellStart"/>
      <w:r w:rsidRPr="00354696">
        <w:rPr>
          <w:rFonts w:ascii="Arial" w:eastAsia="Segoe UI" w:hAnsi="Arial" w:cs="Arial"/>
          <w:sz w:val="24"/>
          <w:szCs w:val="24"/>
        </w:rPr>
        <w:t>well being</w:t>
      </w:r>
      <w:proofErr w:type="spellEnd"/>
      <w:r w:rsidRPr="00354696">
        <w:rPr>
          <w:rFonts w:ascii="Arial" w:eastAsia="Segoe UI" w:hAnsi="Arial" w:cs="Arial"/>
          <w:sz w:val="24"/>
          <w:szCs w:val="24"/>
        </w:rPr>
        <w:t>.</w:t>
      </w:r>
    </w:p>
    <w:p w14:paraId="799C8F2C" w14:textId="77777777" w:rsidR="00354696" w:rsidRPr="00354696" w:rsidRDefault="00354696" w:rsidP="00421798">
      <w:pPr>
        <w:spacing w:line="360" w:lineRule="auto"/>
        <w:jc w:val="both"/>
        <w:rPr>
          <w:rFonts w:ascii="Arial" w:eastAsia="Segoe UI" w:hAnsi="Arial" w:cs="Arial"/>
          <w:sz w:val="24"/>
          <w:szCs w:val="24"/>
        </w:rPr>
      </w:pPr>
    </w:p>
    <w:p w14:paraId="5ABE1511" w14:textId="062D8B7E" w:rsidR="5FC99DA5" w:rsidRDefault="00354696" w:rsidP="00421798">
      <w:pPr>
        <w:spacing w:line="360" w:lineRule="auto"/>
        <w:jc w:val="both"/>
        <w:rPr>
          <w:rFonts w:ascii="Arial" w:eastAsia="Segoe UI" w:hAnsi="Arial" w:cs="Arial"/>
          <w:sz w:val="24"/>
          <w:szCs w:val="24"/>
        </w:rPr>
      </w:pPr>
      <w:r w:rsidRPr="00354696">
        <w:rPr>
          <w:rFonts w:ascii="Arial" w:eastAsia="Segoe UI" w:hAnsi="Arial" w:cs="Arial"/>
          <w:sz w:val="24"/>
          <w:szCs w:val="24"/>
        </w:rPr>
        <w:lastRenderedPageBreak/>
        <w:t xml:space="preserve">Fielding and </w:t>
      </w:r>
      <w:proofErr w:type="spellStart"/>
      <w:r w:rsidRPr="00354696">
        <w:rPr>
          <w:rFonts w:ascii="Arial" w:eastAsia="Segoe UI" w:hAnsi="Arial" w:cs="Arial"/>
          <w:sz w:val="24"/>
          <w:szCs w:val="24"/>
        </w:rPr>
        <w:t>Husten</w:t>
      </w:r>
      <w:proofErr w:type="spellEnd"/>
      <w:r w:rsidRPr="00354696">
        <w:rPr>
          <w:rFonts w:ascii="Arial" w:eastAsia="Segoe UI" w:hAnsi="Arial" w:cs="Arial"/>
          <w:sz w:val="24"/>
          <w:szCs w:val="24"/>
        </w:rPr>
        <w:t xml:space="preserve"> stress in their work "Tobacco Control in Developing Countries" (2000) that preventive approaches are essential for promoting health. They suggest that strategies like quitting smoking and adopting a lifestyle can significantly mitigate the risks of chronic diseases. Lastly Rigotti emphasizes in his publication "Treatment of Tobacco Use and Dependence" (2002) that seeking support and undergoing therapies, for smoking cessation increases the chances of successfully embracing a healthier way of life.</w:t>
      </w:r>
    </w:p>
    <w:p w14:paraId="1B912430" w14:textId="308959A7" w:rsidR="00C206B3" w:rsidRDefault="00C206B3" w:rsidP="00421798">
      <w:pPr>
        <w:spacing w:line="360" w:lineRule="auto"/>
        <w:jc w:val="both"/>
        <w:rPr>
          <w:rFonts w:ascii="Arial" w:hAnsi="Arial" w:cs="Arial"/>
          <w:sz w:val="24"/>
          <w:szCs w:val="24"/>
        </w:rPr>
      </w:pPr>
    </w:p>
    <w:p w14:paraId="204135CF" w14:textId="77777777" w:rsidR="00C206B3" w:rsidRDefault="00C206B3">
      <w:pPr>
        <w:rPr>
          <w:rFonts w:ascii="Arial" w:hAnsi="Arial" w:cs="Arial"/>
          <w:sz w:val="24"/>
          <w:szCs w:val="24"/>
        </w:rPr>
      </w:pPr>
      <w:r>
        <w:rPr>
          <w:rFonts w:ascii="Arial" w:hAnsi="Arial" w:cs="Arial"/>
          <w:sz w:val="24"/>
          <w:szCs w:val="24"/>
        </w:rPr>
        <w:br w:type="page"/>
      </w:r>
    </w:p>
    <w:p w14:paraId="2FF707AC" w14:textId="06FAD340" w:rsidR="00C206B3" w:rsidRPr="00C206B3" w:rsidRDefault="00C206B3" w:rsidP="00C206B3">
      <w:pPr>
        <w:pStyle w:val="Heading1"/>
      </w:pPr>
      <w:bookmarkStart w:id="10" w:name="_Toc151113828"/>
      <w:r w:rsidRPr="00C206B3">
        <w:rPr>
          <w:rStyle w:val="normaltextrun"/>
        </w:rPr>
        <w:lastRenderedPageBreak/>
        <w:t>Refer</w:t>
      </w:r>
      <w:r w:rsidR="006B21B2">
        <w:rPr>
          <w:rStyle w:val="normaltextrun"/>
        </w:rPr>
        <w:t>ences</w:t>
      </w:r>
      <w:bookmarkEnd w:id="10"/>
      <w:r w:rsidRPr="00C206B3">
        <w:rPr>
          <w:rStyle w:val="eop"/>
        </w:rPr>
        <w:t> </w:t>
      </w:r>
    </w:p>
    <w:p w14:paraId="05575DBE"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color w:val="000000"/>
        </w:rPr>
        <w:t xml:space="preserve">Barbour, R. (ed.) (1997) </w:t>
      </w:r>
      <w:proofErr w:type="gramStart"/>
      <w:r w:rsidRPr="00C206B3">
        <w:rPr>
          <w:rStyle w:val="normaltextrun"/>
          <w:rFonts w:ascii="Arial" w:hAnsi="Arial" w:cs="Arial"/>
          <w:i/>
          <w:iCs/>
          <w:color w:val="000000"/>
        </w:rPr>
        <w:t>Heart Disease</w:t>
      </w:r>
      <w:proofErr w:type="gramEnd"/>
      <w:r w:rsidRPr="00C206B3">
        <w:rPr>
          <w:rStyle w:val="normaltextrun"/>
          <w:rFonts w:ascii="Arial" w:hAnsi="Arial" w:cs="Arial"/>
          <w:i/>
          <w:iCs/>
          <w:color w:val="000000"/>
        </w:rPr>
        <w:t xml:space="preserve"> and Smoking</w:t>
      </w:r>
      <w:r w:rsidRPr="00C206B3">
        <w:rPr>
          <w:rStyle w:val="normaltextrun"/>
          <w:rFonts w:ascii="Arial" w:hAnsi="Arial" w:cs="Arial"/>
          <w:color w:val="000000"/>
        </w:rPr>
        <w:t>. London: Stationery Office Books.</w:t>
      </w:r>
      <w:r w:rsidRPr="00C206B3">
        <w:rPr>
          <w:rStyle w:val="eop"/>
          <w:rFonts w:ascii="Arial" w:hAnsi="Arial" w:cs="Arial"/>
          <w:color w:val="000000"/>
        </w:rPr>
        <w:t> </w:t>
      </w:r>
    </w:p>
    <w:p w14:paraId="17F86986"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rPr>
        <w:t xml:space="preserve">Benowitz, N.L. (1998) </w:t>
      </w:r>
      <w:r w:rsidRPr="00C206B3">
        <w:rPr>
          <w:rStyle w:val="normaltextrun"/>
          <w:rFonts w:ascii="Arial" w:hAnsi="Arial" w:cs="Arial"/>
          <w:i/>
          <w:iCs/>
        </w:rPr>
        <w:t>Nicotine Safety and Toxicity</w:t>
      </w:r>
      <w:r w:rsidRPr="00C206B3">
        <w:rPr>
          <w:rStyle w:val="normaltextrun"/>
          <w:rFonts w:ascii="Arial" w:hAnsi="Arial" w:cs="Arial"/>
        </w:rPr>
        <w:t>. New York: Oxford University Press.</w:t>
      </w:r>
      <w:r w:rsidRPr="00C206B3">
        <w:rPr>
          <w:rStyle w:val="eop"/>
          <w:rFonts w:ascii="Arial" w:hAnsi="Arial" w:cs="Arial"/>
        </w:rPr>
        <w:t> </w:t>
      </w:r>
    </w:p>
    <w:p w14:paraId="2FF4FB8B"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rPr>
        <w:t xml:space="preserve">Boyle, P. (ed.) (2004) </w:t>
      </w:r>
      <w:r w:rsidRPr="00C206B3">
        <w:rPr>
          <w:rStyle w:val="normaltextrun"/>
          <w:rFonts w:ascii="Arial" w:hAnsi="Arial" w:cs="Arial"/>
          <w:i/>
          <w:iCs/>
        </w:rPr>
        <w:t xml:space="preserve">Tobacco: Science, </w:t>
      </w:r>
      <w:proofErr w:type="gramStart"/>
      <w:r w:rsidRPr="00C206B3">
        <w:rPr>
          <w:rStyle w:val="normaltextrun"/>
          <w:rFonts w:ascii="Arial" w:hAnsi="Arial" w:cs="Arial"/>
          <w:i/>
          <w:iCs/>
        </w:rPr>
        <w:t>Policy</w:t>
      </w:r>
      <w:proofErr w:type="gramEnd"/>
      <w:r w:rsidRPr="00C206B3">
        <w:rPr>
          <w:rStyle w:val="normaltextrun"/>
          <w:rFonts w:ascii="Arial" w:hAnsi="Arial" w:cs="Arial"/>
          <w:i/>
          <w:iCs/>
        </w:rPr>
        <w:t xml:space="preserve"> and Public Health</w:t>
      </w:r>
      <w:r w:rsidRPr="00C206B3">
        <w:rPr>
          <w:rStyle w:val="normaltextrun"/>
          <w:rFonts w:ascii="Arial" w:hAnsi="Arial" w:cs="Arial"/>
        </w:rPr>
        <w:t>. Oxford: Oxford University Press.</w:t>
      </w:r>
      <w:r w:rsidRPr="00C206B3">
        <w:rPr>
          <w:rStyle w:val="eop"/>
          <w:rFonts w:ascii="Arial" w:hAnsi="Arial" w:cs="Arial"/>
        </w:rPr>
        <w:t> </w:t>
      </w:r>
    </w:p>
    <w:p w14:paraId="7071444F"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rPr>
        <w:t xml:space="preserve">Boyle, P., Gray, N., </w:t>
      </w:r>
      <w:proofErr w:type="spellStart"/>
      <w:r w:rsidRPr="00C206B3">
        <w:rPr>
          <w:rStyle w:val="normaltextrun"/>
          <w:rFonts w:ascii="Arial" w:hAnsi="Arial" w:cs="Arial"/>
        </w:rPr>
        <w:t>Henningfield</w:t>
      </w:r>
      <w:proofErr w:type="spellEnd"/>
      <w:r w:rsidRPr="00C206B3">
        <w:rPr>
          <w:rStyle w:val="normaltextrun"/>
          <w:rFonts w:ascii="Arial" w:hAnsi="Arial" w:cs="Arial"/>
        </w:rPr>
        <w:t xml:space="preserve">, J., </w:t>
      </w:r>
      <w:proofErr w:type="spellStart"/>
      <w:r w:rsidRPr="00C206B3">
        <w:rPr>
          <w:rStyle w:val="normaltextrun"/>
          <w:rFonts w:ascii="Arial" w:hAnsi="Arial" w:cs="Arial"/>
        </w:rPr>
        <w:t>Seffrin</w:t>
      </w:r>
      <w:proofErr w:type="spellEnd"/>
      <w:r w:rsidRPr="00C206B3">
        <w:rPr>
          <w:rStyle w:val="normaltextrun"/>
          <w:rFonts w:ascii="Arial" w:hAnsi="Arial" w:cs="Arial"/>
        </w:rPr>
        <w:t xml:space="preserve">, J. and </w:t>
      </w:r>
      <w:proofErr w:type="spellStart"/>
      <w:r w:rsidRPr="00C206B3">
        <w:rPr>
          <w:rStyle w:val="normaltextrun"/>
          <w:rFonts w:ascii="Arial" w:hAnsi="Arial" w:cs="Arial"/>
        </w:rPr>
        <w:t>Zatonski</w:t>
      </w:r>
      <w:proofErr w:type="spellEnd"/>
      <w:r w:rsidRPr="00C206B3">
        <w:rPr>
          <w:rStyle w:val="normaltextrun"/>
          <w:rFonts w:ascii="Arial" w:hAnsi="Arial" w:cs="Arial"/>
        </w:rPr>
        <w:t xml:space="preserve">, W. (eds.) (2010) </w:t>
      </w:r>
      <w:r w:rsidRPr="00C206B3">
        <w:rPr>
          <w:rStyle w:val="normaltextrun"/>
          <w:rFonts w:ascii="Arial" w:hAnsi="Arial" w:cs="Arial"/>
          <w:i/>
          <w:iCs/>
        </w:rPr>
        <w:t>Tobacco and Public Health: Science and Policy</w:t>
      </w:r>
      <w:r w:rsidRPr="00C206B3">
        <w:rPr>
          <w:rStyle w:val="normaltextrun"/>
          <w:rFonts w:ascii="Arial" w:hAnsi="Arial" w:cs="Arial"/>
        </w:rPr>
        <w:t>. Oxford: Oxford University Press.</w:t>
      </w:r>
      <w:r w:rsidRPr="00C206B3">
        <w:rPr>
          <w:rStyle w:val="eop"/>
          <w:rFonts w:ascii="Arial" w:hAnsi="Arial" w:cs="Arial"/>
        </w:rPr>
        <w:t> </w:t>
      </w:r>
    </w:p>
    <w:p w14:paraId="143F14D1"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rPr>
        <w:t xml:space="preserve">Critchley, J.A. and Capewell, S. (2003) </w:t>
      </w:r>
      <w:r w:rsidRPr="00C206B3">
        <w:rPr>
          <w:rStyle w:val="normaltextrun"/>
          <w:rFonts w:ascii="Arial" w:hAnsi="Arial" w:cs="Arial"/>
          <w:i/>
          <w:iCs/>
        </w:rPr>
        <w:t>Smoking Cessation for the Prevention and Treatment of Coronary Heart Disease</w:t>
      </w:r>
      <w:r w:rsidRPr="00C206B3">
        <w:rPr>
          <w:rStyle w:val="normaltextrun"/>
          <w:rFonts w:ascii="Arial" w:hAnsi="Arial" w:cs="Arial"/>
        </w:rPr>
        <w:t>. Oxford: Oxford University Press.</w:t>
      </w:r>
      <w:r w:rsidRPr="00C206B3">
        <w:rPr>
          <w:rStyle w:val="eop"/>
          <w:rFonts w:ascii="Arial" w:hAnsi="Arial" w:cs="Arial"/>
        </w:rPr>
        <w:t> </w:t>
      </w:r>
    </w:p>
    <w:p w14:paraId="1BDE8C55"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rPr>
        <w:t xml:space="preserve">Doll, R., Peto, R., Boreham, J. and Sutherland, I. (2004) </w:t>
      </w:r>
      <w:r w:rsidRPr="00C206B3">
        <w:rPr>
          <w:rStyle w:val="normaltextrun"/>
          <w:rFonts w:ascii="Arial" w:hAnsi="Arial" w:cs="Arial"/>
          <w:i/>
          <w:iCs/>
        </w:rPr>
        <w:t>Mortality in relation to smoking: 50 years' observations on male British doctors</w:t>
      </w:r>
      <w:r w:rsidRPr="00C206B3">
        <w:rPr>
          <w:rStyle w:val="normaltextrun"/>
          <w:rFonts w:ascii="Arial" w:hAnsi="Arial" w:cs="Arial"/>
        </w:rPr>
        <w:t>. Oxford: Oxford University Press.</w:t>
      </w:r>
      <w:r w:rsidRPr="00C206B3">
        <w:rPr>
          <w:rStyle w:val="eop"/>
          <w:rFonts w:ascii="Arial" w:hAnsi="Arial" w:cs="Arial"/>
        </w:rPr>
        <w:t> </w:t>
      </w:r>
    </w:p>
    <w:p w14:paraId="5D7D4BD1"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rPr>
        <w:t xml:space="preserve">Fielding, J.E. and </w:t>
      </w:r>
      <w:proofErr w:type="spellStart"/>
      <w:r w:rsidRPr="00C206B3">
        <w:rPr>
          <w:rStyle w:val="normaltextrun"/>
          <w:rFonts w:ascii="Arial" w:hAnsi="Arial" w:cs="Arial"/>
        </w:rPr>
        <w:t>Husten</w:t>
      </w:r>
      <w:proofErr w:type="spellEnd"/>
      <w:r w:rsidRPr="00C206B3">
        <w:rPr>
          <w:rStyle w:val="normaltextrun"/>
          <w:rFonts w:ascii="Arial" w:hAnsi="Arial" w:cs="Arial"/>
        </w:rPr>
        <w:t xml:space="preserve">, C.G. (eds.) (2000) </w:t>
      </w:r>
      <w:r w:rsidRPr="00C206B3">
        <w:rPr>
          <w:rStyle w:val="normaltextrun"/>
          <w:rFonts w:ascii="Arial" w:hAnsi="Arial" w:cs="Arial"/>
          <w:i/>
          <w:iCs/>
        </w:rPr>
        <w:t>Tobacco Control in Developing Countries</w:t>
      </w:r>
      <w:r w:rsidRPr="00C206B3">
        <w:rPr>
          <w:rStyle w:val="normaltextrun"/>
          <w:rFonts w:ascii="Arial" w:hAnsi="Arial" w:cs="Arial"/>
        </w:rPr>
        <w:t>. Oxford: Oxford University Press.</w:t>
      </w:r>
      <w:r w:rsidRPr="00C206B3">
        <w:rPr>
          <w:rStyle w:val="eop"/>
          <w:rFonts w:ascii="Arial" w:hAnsi="Arial" w:cs="Arial"/>
        </w:rPr>
        <w:t> </w:t>
      </w:r>
    </w:p>
    <w:p w14:paraId="2AD2672B"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color w:val="000000"/>
        </w:rPr>
        <w:t xml:space="preserve">Glantz, S.A. and Parmley, W.W. (1991) </w:t>
      </w:r>
      <w:r w:rsidRPr="00C206B3">
        <w:rPr>
          <w:rStyle w:val="normaltextrun"/>
          <w:rFonts w:ascii="Arial" w:hAnsi="Arial" w:cs="Arial"/>
          <w:i/>
          <w:iCs/>
          <w:color w:val="000000"/>
        </w:rPr>
        <w:t>Passive Smoking and Heart Disease: Epidemiology, Physiology, and Biochemistry</w:t>
      </w:r>
      <w:r w:rsidRPr="00C206B3">
        <w:rPr>
          <w:rStyle w:val="normaltextrun"/>
          <w:rFonts w:ascii="Arial" w:hAnsi="Arial" w:cs="Arial"/>
          <w:color w:val="000000"/>
        </w:rPr>
        <w:t>. New York: CRC Press.</w:t>
      </w:r>
      <w:r w:rsidRPr="00C206B3">
        <w:rPr>
          <w:rStyle w:val="eop"/>
          <w:rFonts w:ascii="Arial" w:hAnsi="Arial" w:cs="Arial"/>
          <w:color w:val="000000"/>
        </w:rPr>
        <w:t> </w:t>
      </w:r>
    </w:p>
    <w:p w14:paraId="20EF67B3"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rPr>
        <w:t xml:space="preserve">Gritz, E.R., Carr, </w:t>
      </w:r>
      <w:proofErr w:type="gramStart"/>
      <w:r w:rsidRPr="00C206B3">
        <w:rPr>
          <w:rStyle w:val="normaltextrun"/>
          <w:rFonts w:ascii="Arial" w:hAnsi="Arial" w:cs="Arial"/>
        </w:rPr>
        <w:t>C.R.</w:t>
      </w:r>
      <w:proofErr w:type="gramEnd"/>
      <w:r w:rsidRPr="00C206B3">
        <w:rPr>
          <w:rStyle w:val="normaltextrun"/>
          <w:rFonts w:ascii="Arial" w:hAnsi="Arial" w:cs="Arial"/>
        </w:rPr>
        <w:t xml:space="preserve"> and Marcus, A.C. (eds.) (1991) </w:t>
      </w:r>
      <w:r w:rsidRPr="00C206B3">
        <w:rPr>
          <w:rStyle w:val="normaltextrun"/>
          <w:rFonts w:ascii="Arial" w:hAnsi="Arial" w:cs="Arial"/>
          <w:i/>
          <w:iCs/>
        </w:rPr>
        <w:t>Smoking and Women's Health</w:t>
      </w:r>
      <w:r w:rsidRPr="00C206B3">
        <w:rPr>
          <w:rStyle w:val="normaltextrun"/>
          <w:rFonts w:ascii="Arial" w:hAnsi="Arial" w:cs="Arial"/>
        </w:rPr>
        <w:t>. New York: Springer.</w:t>
      </w:r>
      <w:r w:rsidRPr="00C206B3">
        <w:rPr>
          <w:rStyle w:val="eop"/>
          <w:rFonts w:ascii="Arial" w:hAnsi="Arial" w:cs="Arial"/>
        </w:rPr>
        <w:t> </w:t>
      </w:r>
    </w:p>
    <w:p w14:paraId="1B69F301"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color w:val="000000"/>
        </w:rPr>
        <w:t xml:space="preserve">Mackay, J. and Eriksen, M. (2002) </w:t>
      </w:r>
      <w:r w:rsidRPr="00C206B3">
        <w:rPr>
          <w:rStyle w:val="normaltextrun"/>
          <w:rFonts w:ascii="Arial" w:hAnsi="Arial" w:cs="Arial"/>
          <w:i/>
          <w:iCs/>
          <w:color w:val="000000"/>
        </w:rPr>
        <w:t>The Tobacco Atlas</w:t>
      </w:r>
      <w:r w:rsidRPr="00C206B3">
        <w:rPr>
          <w:rStyle w:val="normaltextrun"/>
          <w:rFonts w:ascii="Arial" w:hAnsi="Arial" w:cs="Arial"/>
          <w:color w:val="000000"/>
        </w:rPr>
        <w:t>. Brighton: Myriad Editions.</w:t>
      </w:r>
      <w:r w:rsidRPr="00C206B3">
        <w:rPr>
          <w:rStyle w:val="eop"/>
          <w:rFonts w:ascii="Arial" w:hAnsi="Arial" w:cs="Arial"/>
          <w:color w:val="000000"/>
        </w:rPr>
        <w:t> </w:t>
      </w:r>
    </w:p>
    <w:p w14:paraId="4F0B50CD"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rPr>
        <w:t xml:space="preserve">Proctor, R.N. (2011) </w:t>
      </w:r>
      <w:r w:rsidRPr="00C206B3">
        <w:rPr>
          <w:rStyle w:val="normaltextrun"/>
          <w:rFonts w:ascii="Arial" w:hAnsi="Arial" w:cs="Arial"/>
          <w:i/>
          <w:iCs/>
        </w:rPr>
        <w:t>Golden Holocaust: Origins of the Cigarette Catastrophe and the Case for Abolition</w:t>
      </w:r>
      <w:r w:rsidRPr="00C206B3">
        <w:rPr>
          <w:rStyle w:val="normaltextrun"/>
          <w:rFonts w:ascii="Arial" w:hAnsi="Arial" w:cs="Arial"/>
        </w:rPr>
        <w:t>. Berkeley: University of California Press.</w:t>
      </w:r>
      <w:r w:rsidRPr="00C206B3">
        <w:rPr>
          <w:rStyle w:val="eop"/>
          <w:rFonts w:ascii="Arial" w:hAnsi="Arial" w:cs="Arial"/>
        </w:rPr>
        <w:t> </w:t>
      </w:r>
    </w:p>
    <w:p w14:paraId="0655A98C"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rPr>
        <w:t xml:space="preserve">Rigotti, N.A. (2002) </w:t>
      </w:r>
      <w:r w:rsidRPr="00C206B3">
        <w:rPr>
          <w:rStyle w:val="normaltextrun"/>
          <w:rFonts w:ascii="Arial" w:hAnsi="Arial" w:cs="Arial"/>
          <w:i/>
          <w:iCs/>
        </w:rPr>
        <w:t>Treatment of Tobacco Use and Dependence</w:t>
      </w:r>
      <w:r w:rsidRPr="00C206B3">
        <w:rPr>
          <w:rStyle w:val="normaltextrun"/>
          <w:rFonts w:ascii="Arial" w:hAnsi="Arial" w:cs="Arial"/>
        </w:rPr>
        <w:t>. New York: Springer.</w:t>
      </w:r>
      <w:r w:rsidRPr="00C206B3">
        <w:rPr>
          <w:rStyle w:val="eop"/>
          <w:rFonts w:ascii="Arial" w:hAnsi="Arial" w:cs="Arial"/>
        </w:rPr>
        <w:t> </w:t>
      </w:r>
    </w:p>
    <w:p w14:paraId="43DC87B2"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rPr>
        <w:t xml:space="preserve">Thun, M.J., Jemal, A. and Burns, D.M. (eds.) (2008) </w:t>
      </w:r>
      <w:r w:rsidRPr="00C206B3">
        <w:rPr>
          <w:rStyle w:val="normaltextrun"/>
          <w:rFonts w:ascii="Arial" w:hAnsi="Arial" w:cs="Arial"/>
          <w:i/>
          <w:iCs/>
        </w:rPr>
        <w:t>Tobacco: The Growing Epidemic</w:t>
      </w:r>
      <w:r w:rsidRPr="00C206B3">
        <w:rPr>
          <w:rStyle w:val="normaltextrun"/>
          <w:rFonts w:ascii="Arial" w:hAnsi="Arial" w:cs="Arial"/>
        </w:rPr>
        <w:t>. London: Springer.</w:t>
      </w:r>
      <w:r w:rsidRPr="00C206B3">
        <w:rPr>
          <w:rStyle w:val="eop"/>
          <w:rFonts w:ascii="Arial" w:hAnsi="Arial" w:cs="Arial"/>
        </w:rPr>
        <w:t> </w:t>
      </w:r>
    </w:p>
    <w:p w14:paraId="29615A51" w14:textId="77777777" w:rsidR="00C206B3" w:rsidRPr="00C206B3" w:rsidRDefault="00C206B3" w:rsidP="00C206B3">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206B3">
        <w:rPr>
          <w:rStyle w:val="normaltextrun"/>
          <w:rFonts w:ascii="Arial" w:hAnsi="Arial" w:cs="Arial"/>
        </w:rPr>
        <w:lastRenderedPageBreak/>
        <w:t xml:space="preserve">U.S. Department of Health and Human Services (2014) </w:t>
      </w:r>
      <w:r w:rsidRPr="00C206B3">
        <w:rPr>
          <w:rStyle w:val="normaltextrun"/>
          <w:rFonts w:ascii="Arial" w:hAnsi="Arial" w:cs="Arial"/>
          <w:i/>
          <w:iCs/>
        </w:rPr>
        <w:t>The Health Consequences of Smoking—50 Years of Progress: A Report of the Surgeon General</w:t>
      </w:r>
      <w:r w:rsidRPr="00C206B3">
        <w:rPr>
          <w:rStyle w:val="normaltextrun"/>
          <w:rFonts w:ascii="Arial" w:hAnsi="Arial" w:cs="Arial"/>
        </w:rPr>
        <w:t>.</w:t>
      </w:r>
      <w:r w:rsidRPr="00C206B3">
        <w:rPr>
          <w:rStyle w:val="eop"/>
          <w:rFonts w:ascii="Arial" w:hAnsi="Arial" w:cs="Arial"/>
        </w:rPr>
        <w:t> </w:t>
      </w:r>
    </w:p>
    <w:p w14:paraId="0620C649" w14:textId="77777777" w:rsidR="00C206B3" w:rsidRDefault="00C206B3" w:rsidP="00C206B3">
      <w:pPr>
        <w:pStyle w:val="paragraph"/>
        <w:spacing w:before="0" w:beforeAutospacing="0" w:after="0" w:afterAutospacing="0"/>
        <w:textAlignment w:val="baseline"/>
        <w:rPr>
          <w:rFonts w:ascii="Segoe UI" w:hAnsi="Segoe UI" w:cs="Segoe UI"/>
          <w:sz w:val="18"/>
          <w:szCs w:val="18"/>
        </w:rPr>
      </w:pPr>
      <w:r>
        <w:rPr>
          <w:rStyle w:val="scxw261133434"/>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32639DD6" w14:textId="77777777" w:rsidR="00C206B3" w:rsidRDefault="00C206B3" w:rsidP="00C206B3">
      <w:pPr>
        <w:pStyle w:val="paragraph"/>
        <w:spacing w:before="0" w:beforeAutospacing="0" w:after="0" w:afterAutospacing="0"/>
        <w:textAlignment w:val="baseline"/>
        <w:rPr>
          <w:rFonts w:ascii="Segoe UI" w:hAnsi="Segoe UI" w:cs="Segoe UI"/>
          <w:sz w:val="18"/>
          <w:szCs w:val="18"/>
        </w:rPr>
      </w:pPr>
      <w:r>
        <w:rPr>
          <w:rStyle w:val="scxw261133434"/>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32AAE0E0" w14:textId="77777777" w:rsidR="00C206B3" w:rsidRDefault="00C206B3" w:rsidP="00C206B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9E3FA2E" w14:textId="77777777" w:rsidR="00C206B3" w:rsidRPr="00354696" w:rsidRDefault="00C206B3" w:rsidP="00421798">
      <w:pPr>
        <w:spacing w:line="360" w:lineRule="auto"/>
        <w:jc w:val="both"/>
        <w:rPr>
          <w:rFonts w:ascii="Arial" w:hAnsi="Arial" w:cs="Arial"/>
          <w:sz w:val="24"/>
          <w:szCs w:val="24"/>
        </w:rPr>
      </w:pPr>
    </w:p>
    <w:sectPr w:rsidR="00C206B3" w:rsidRPr="00354696" w:rsidSect="00C206B3">
      <w:footerReference w:type="default" r:id="rId1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77A01" w14:textId="77777777" w:rsidR="00FE16B6" w:rsidRDefault="00FE16B6" w:rsidP="00C206B3">
      <w:pPr>
        <w:spacing w:after="0" w:line="240" w:lineRule="auto"/>
      </w:pPr>
      <w:r>
        <w:separator/>
      </w:r>
    </w:p>
  </w:endnote>
  <w:endnote w:type="continuationSeparator" w:id="0">
    <w:p w14:paraId="0B37FEF0" w14:textId="77777777" w:rsidR="00FE16B6" w:rsidRDefault="00FE16B6" w:rsidP="00C20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8344525"/>
      <w:docPartObj>
        <w:docPartGallery w:val="Page Numbers (Bottom of Page)"/>
        <w:docPartUnique/>
      </w:docPartObj>
    </w:sdtPr>
    <w:sdtEndPr>
      <w:rPr>
        <w:noProof/>
      </w:rPr>
    </w:sdtEndPr>
    <w:sdtContent>
      <w:p w14:paraId="6FD97911" w14:textId="5D4F095C" w:rsidR="006B21B2" w:rsidRDefault="006B21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C9DE97" w14:textId="77777777" w:rsidR="006B21B2" w:rsidRDefault="006B21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A9BAF" w14:textId="77777777" w:rsidR="00FE16B6" w:rsidRDefault="00FE16B6" w:rsidP="00C206B3">
      <w:pPr>
        <w:spacing w:after="0" w:line="240" w:lineRule="auto"/>
      </w:pPr>
      <w:r>
        <w:separator/>
      </w:r>
    </w:p>
  </w:footnote>
  <w:footnote w:type="continuationSeparator" w:id="0">
    <w:p w14:paraId="580EC16F" w14:textId="77777777" w:rsidR="00FE16B6" w:rsidRDefault="00FE16B6" w:rsidP="00C206B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tpZSR9W" int2:invalidationBookmarkName="" int2:hashCode="MYop4QWgXpSxNb" int2:id="lvu6DZLL">
      <int2:state int2:value="Rejected" int2:type="WordDesignerDefaultAnnotation"/>
    </int2:bookmark>
    <int2:bookmark int2:bookmarkName="_Int_SeNkgnls" int2:invalidationBookmarkName="" int2:hashCode="KVHs8j9euPWki2" int2:id="RLMK8iM8">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500446"/>
    <w:multiLevelType w:val="multilevel"/>
    <w:tmpl w:val="26EEF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8650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B7AF8C"/>
    <w:rsid w:val="002F2112"/>
    <w:rsid w:val="00354696"/>
    <w:rsid w:val="00421798"/>
    <w:rsid w:val="006B21B2"/>
    <w:rsid w:val="007617DF"/>
    <w:rsid w:val="00A92AC0"/>
    <w:rsid w:val="00B310DE"/>
    <w:rsid w:val="00C206B3"/>
    <w:rsid w:val="00FB0076"/>
    <w:rsid w:val="00FE16B6"/>
    <w:rsid w:val="03A37581"/>
    <w:rsid w:val="1E8EE950"/>
    <w:rsid w:val="1E924507"/>
    <w:rsid w:val="281FFEF0"/>
    <w:rsid w:val="308D920B"/>
    <w:rsid w:val="4065AE1E"/>
    <w:rsid w:val="48B7AF8C"/>
    <w:rsid w:val="4B85715D"/>
    <w:rsid w:val="5629DDA1"/>
    <w:rsid w:val="57C5AE02"/>
    <w:rsid w:val="5EB3E768"/>
    <w:rsid w:val="5EB5C1E9"/>
    <w:rsid w:val="5FC99DA5"/>
    <w:rsid w:val="6AB6C052"/>
    <w:rsid w:val="7911AD67"/>
    <w:rsid w:val="7B8A82C3"/>
    <w:rsid w:val="7C270D10"/>
    <w:rsid w:val="7D265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B7AF8C"/>
  <w15:chartTrackingRefBased/>
  <w15:docId w15:val="{75914E38-8F0B-4A5D-B445-4D20AB498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696"/>
    <w:pPr>
      <w:keepNext/>
      <w:keepLines/>
      <w:spacing w:before="240" w:after="0"/>
      <w:outlineLvl w:val="0"/>
    </w:pPr>
    <w:rPr>
      <w:rFonts w:ascii="Arial" w:eastAsiaTheme="majorEastAsia" w:hAnsi="Arial"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696"/>
    <w:rPr>
      <w:rFonts w:ascii="Arial" w:eastAsiaTheme="majorEastAsia" w:hAnsi="Arial" w:cstheme="majorBidi"/>
      <w:b/>
      <w:color w:val="2F5496" w:themeColor="accent1" w:themeShade="BF"/>
      <w:sz w:val="32"/>
      <w:szCs w:val="32"/>
    </w:rPr>
  </w:style>
  <w:style w:type="paragraph" w:styleId="TOCHeading">
    <w:name w:val="TOC Heading"/>
    <w:basedOn w:val="Heading1"/>
    <w:next w:val="Normal"/>
    <w:uiPriority w:val="39"/>
    <w:unhideWhenUsed/>
    <w:qFormat/>
    <w:rsid w:val="00C206B3"/>
    <w:pPr>
      <w:outlineLvl w:val="9"/>
    </w:pPr>
    <w:rPr>
      <w:rFonts w:asciiTheme="majorHAnsi" w:hAnsiTheme="majorHAnsi"/>
      <w:b w:val="0"/>
      <w:lang w:val="en-US"/>
    </w:rPr>
  </w:style>
  <w:style w:type="paragraph" w:styleId="TOC1">
    <w:name w:val="toc 1"/>
    <w:basedOn w:val="Normal"/>
    <w:next w:val="Normal"/>
    <w:autoRedefine/>
    <w:uiPriority w:val="39"/>
    <w:unhideWhenUsed/>
    <w:rsid w:val="00C206B3"/>
    <w:pPr>
      <w:spacing w:after="100"/>
    </w:pPr>
  </w:style>
  <w:style w:type="character" w:styleId="Hyperlink">
    <w:name w:val="Hyperlink"/>
    <w:basedOn w:val="DefaultParagraphFont"/>
    <w:uiPriority w:val="99"/>
    <w:unhideWhenUsed/>
    <w:rsid w:val="00C206B3"/>
    <w:rPr>
      <w:color w:val="0563C1" w:themeColor="hyperlink"/>
      <w:u w:val="single"/>
    </w:rPr>
  </w:style>
  <w:style w:type="paragraph" w:styleId="NoSpacing">
    <w:name w:val="No Spacing"/>
    <w:link w:val="NoSpacingChar"/>
    <w:uiPriority w:val="1"/>
    <w:qFormat/>
    <w:rsid w:val="00C206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06B3"/>
    <w:rPr>
      <w:rFonts w:eastAsiaTheme="minorEastAsia"/>
      <w:lang w:val="en-US"/>
    </w:rPr>
  </w:style>
  <w:style w:type="paragraph" w:styleId="Header">
    <w:name w:val="header"/>
    <w:basedOn w:val="Normal"/>
    <w:link w:val="HeaderChar"/>
    <w:uiPriority w:val="99"/>
    <w:unhideWhenUsed/>
    <w:rsid w:val="00C20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6B3"/>
  </w:style>
  <w:style w:type="paragraph" w:styleId="Footer">
    <w:name w:val="footer"/>
    <w:basedOn w:val="Normal"/>
    <w:link w:val="FooterChar"/>
    <w:uiPriority w:val="99"/>
    <w:unhideWhenUsed/>
    <w:rsid w:val="00C20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6B3"/>
  </w:style>
  <w:style w:type="paragraph" w:customStyle="1" w:styleId="paragraph">
    <w:name w:val="paragraph"/>
    <w:basedOn w:val="Normal"/>
    <w:rsid w:val="00C206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206B3"/>
  </w:style>
  <w:style w:type="character" w:customStyle="1" w:styleId="eop">
    <w:name w:val="eop"/>
    <w:basedOn w:val="DefaultParagraphFont"/>
    <w:rsid w:val="00C206B3"/>
  </w:style>
  <w:style w:type="character" w:customStyle="1" w:styleId="scxw261133434">
    <w:name w:val="scxw261133434"/>
    <w:basedOn w:val="DefaultParagraphFont"/>
    <w:rsid w:val="00C206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601771">
      <w:bodyDiv w:val="1"/>
      <w:marLeft w:val="0"/>
      <w:marRight w:val="0"/>
      <w:marTop w:val="0"/>
      <w:marBottom w:val="0"/>
      <w:divBdr>
        <w:top w:val="none" w:sz="0" w:space="0" w:color="auto"/>
        <w:left w:val="none" w:sz="0" w:space="0" w:color="auto"/>
        <w:bottom w:val="none" w:sz="0" w:space="0" w:color="auto"/>
        <w:right w:val="none" w:sz="0" w:space="0" w:color="auto"/>
      </w:divBdr>
      <w:divsChild>
        <w:div w:id="975449436">
          <w:marLeft w:val="0"/>
          <w:marRight w:val="0"/>
          <w:marTop w:val="0"/>
          <w:marBottom w:val="0"/>
          <w:divBdr>
            <w:top w:val="none" w:sz="0" w:space="0" w:color="auto"/>
            <w:left w:val="none" w:sz="0" w:space="0" w:color="auto"/>
            <w:bottom w:val="none" w:sz="0" w:space="0" w:color="auto"/>
            <w:right w:val="none" w:sz="0" w:space="0" w:color="auto"/>
          </w:divBdr>
        </w:div>
        <w:div w:id="2128891756">
          <w:marLeft w:val="0"/>
          <w:marRight w:val="0"/>
          <w:marTop w:val="0"/>
          <w:marBottom w:val="0"/>
          <w:divBdr>
            <w:top w:val="none" w:sz="0" w:space="0" w:color="auto"/>
            <w:left w:val="none" w:sz="0" w:space="0" w:color="auto"/>
            <w:bottom w:val="none" w:sz="0" w:space="0" w:color="auto"/>
            <w:right w:val="none" w:sz="0" w:space="0" w:color="auto"/>
          </w:divBdr>
        </w:div>
        <w:div w:id="212892871">
          <w:marLeft w:val="0"/>
          <w:marRight w:val="0"/>
          <w:marTop w:val="0"/>
          <w:marBottom w:val="0"/>
          <w:divBdr>
            <w:top w:val="none" w:sz="0" w:space="0" w:color="auto"/>
            <w:left w:val="none" w:sz="0" w:space="0" w:color="auto"/>
            <w:bottom w:val="none" w:sz="0" w:space="0" w:color="auto"/>
            <w:right w:val="none" w:sz="0" w:space="0" w:color="auto"/>
          </w:divBdr>
        </w:div>
        <w:div w:id="2076393543">
          <w:marLeft w:val="0"/>
          <w:marRight w:val="0"/>
          <w:marTop w:val="0"/>
          <w:marBottom w:val="0"/>
          <w:divBdr>
            <w:top w:val="none" w:sz="0" w:space="0" w:color="auto"/>
            <w:left w:val="none" w:sz="0" w:space="0" w:color="auto"/>
            <w:bottom w:val="none" w:sz="0" w:space="0" w:color="auto"/>
            <w:right w:val="none" w:sz="0" w:space="0" w:color="auto"/>
          </w:divBdr>
        </w:div>
        <w:div w:id="21024115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E414C4C77DC424B81008FC4A5D096D5"/>
        <w:category>
          <w:name w:val="General"/>
          <w:gallery w:val="placeholder"/>
        </w:category>
        <w:types>
          <w:type w:val="bbPlcHdr"/>
        </w:types>
        <w:behaviors>
          <w:behavior w:val="content"/>
        </w:behaviors>
        <w:guid w:val="{F07694FC-B71A-47C1-BE6D-C651D8A9F205}"/>
      </w:docPartPr>
      <w:docPartBody>
        <w:p w:rsidR="00000000" w:rsidRDefault="004A0F27" w:rsidP="004A0F27">
          <w:pPr>
            <w:pStyle w:val="7E414C4C77DC424B81008FC4A5D096D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F27"/>
    <w:rsid w:val="004A0F27"/>
    <w:rsid w:val="00897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414C4C77DC424B81008FC4A5D096D5">
    <w:name w:val="7E414C4C77DC424B81008FC4A5D096D5"/>
    <w:rsid w:val="004A0F27"/>
  </w:style>
  <w:style w:type="paragraph" w:customStyle="1" w:styleId="8A94A12A8F0C4C5B8DDB1B031E3BE9D2">
    <w:name w:val="8A94A12A8F0C4C5B8DDB1B031E3BE9D2"/>
    <w:rsid w:val="004A0F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486D29-DB54-4550-A765-DAF594FBE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2254</Words>
  <Characters>12946</Characters>
  <Application>Microsoft Office Word</Application>
  <DocSecurity>0</DocSecurity>
  <Lines>253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Case</dc:title>
  <dc:subject/>
  <dc:creator>a</dc:creator>
  <cp:keywords/>
  <dc:description/>
  <cp:lastModifiedBy>a</cp:lastModifiedBy>
  <cp:revision>2</cp:revision>
  <dcterms:created xsi:type="dcterms:W3CDTF">2023-11-17T11:45:00Z</dcterms:created>
  <dcterms:modified xsi:type="dcterms:W3CDTF">2023-11-17T11:45:00Z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d54f306214e38654428e5dba51c63820cf9d61b09a7eb21de689fc99318bab3a</vt:lpwstr>
  </property>
</Properties>
</file>