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06AC5" w14:textId="2859D477" w:rsidR="002210D7" w:rsidRDefault="002210D7"/>
    <w:p w14:paraId="33C4DD78" w14:textId="2B425A62" w:rsidR="003E127C" w:rsidRDefault="00700E3F" w:rsidP="007F46ED">
      <w:pPr>
        <w:jc w:val="both"/>
      </w:pPr>
      <w:r>
        <w:t>This project is an investigation into the concept of the ‘Garden’ as the sacred landscape of the afterlife in Ancient Egypt and the Ancient Near East. The aims of th</w:t>
      </w:r>
      <w:r w:rsidR="002F69B7">
        <w:t>e</w:t>
      </w:r>
      <w:r>
        <w:t xml:space="preserve"> project are to investigate </w:t>
      </w:r>
      <w:r w:rsidR="002F69B7">
        <w:t xml:space="preserve">how this is true, and its relationship to the creation of sacred landscapes and gardens in palaces and temples. </w:t>
      </w:r>
      <w:r w:rsidR="009F5E3B">
        <w:t>It also aims to understand any religious relationships between these cultures, and the correlation between the concept of the garden, and of the afterlife. This will involve studying the relationship</w:t>
      </w:r>
      <w:r w:rsidR="00F031D3">
        <w:t xml:space="preserve">s between these cultures, including analysing and </w:t>
      </w:r>
      <w:r w:rsidR="00332B32">
        <w:t>similarities</w:t>
      </w:r>
      <w:r w:rsidR="00F031D3">
        <w:t xml:space="preserve"> between them. </w:t>
      </w:r>
      <w:r w:rsidR="00332B32">
        <w:t xml:space="preserve">The project will take into account mythological representations of the </w:t>
      </w:r>
      <w:r w:rsidR="0030746D">
        <w:t xml:space="preserve">ideal garden, as well as available examples of temple or palace gardens. Fulfilling this will involve analysing plants, structures and wildlife </w:t>
      </w:r>
      <w:r w:rsidR="009B61A2">
        <w:t>depicted</w:t>
      </w:r>
      <w:r w:rsidR="0030746D">
        <w:t xml:space="preserve"> within the garden</w:t>
      </w:r>
      <w:r w:rsidR="009B61A2">
        <w:t xml:space="preserve">, as well as their symbolic function, and the relationships between these aspects of the garden. </w:t>
      </w:r>
      <w:r w:rsidR="00B01808">
        <w:t>The project will attempt to include other phenomena such as the cultures’ native flora and fauna, climate and the surrounding landscape. The project will also aim to present an overview of what makes a garden in Ancient Egypt</w:t>
      </w:r>
      <w:r w:rsidR="0087580C">
        <w:t xml:space="preserve">, in contrast to what would consist of a garden in the Ancient Near Easy. The overarching aim is to develop a working definition of a garden as part of both a religious landscape, and as part of the sacred landscape of the afterlife. </w:t>
      </w:r>
    </w:p>
    <w:p w14:paraId="39BB8161" w14:textId="19283FE7" w:rsidR="00A60485" w:rsidRDefault="00A60485" w:rsidP="00DF65B2">
      <w:pPr>
        <w:jc w:val="both"/>
      </w:pPr>
      <w:r>
        <w:t>This project will further the understanding of the religious significance of gardens in Ancient Egypt and the Ancient Near East</w:t>
      </w:r>
      <w:r w:rsidR="002840E9">
        <w:t xml:space="preserve">. In addition, it will aid the understanding of the sacred landscapes of the afterlife. Furthermore, it will help to outline the relationships between these two cultures. The project should further </w:t>
      </w:r>
      <w:r w:rsidR="001673D5">
        <w:t xml:space="preserve">research into the religious significance of gardens in the Ancient Near East and Ancient Egypt, as well </w:t>
      </w:r>
      <w:r w:rsidR="00CD304E">
        <w:t>as in the context of the sacred landscapes of the afterlife. To reach conclusions</w:t>
      </w:r>
      <w:r w:rsidR="00280839">
        <w:t xml:space="preserve"> the archaeological record is necessary, such as through the analysis of temple or palace garden ruins. This will include </w:t>
      </w:r>
      <w:r w:rsidR="00AA46EC">
        <w:t>analysing</w:t>
      </w:r>
      <w:r w:rsidR="00FC6E57">
        <w:t xml:space="preserve"> sites such as the Theban Tombs, or descriptions of the Hanging Gardens of Babylon</w:t>
      </w:r>
      <w:r w:rsidR="00C96BF2">
        <w:t>. In addition</w:t>
      </w:r>
      <w:r w:rsidR="00E84F44">
        <w:t>,</w:t>
      </w:r>
      <w:r w:rsidR="00AA46EC">
        <w:t xml:space="preserve"> structures and </w:t>
      </w:r>
      <w:r w:rsidR="00BA34CB">
        <w:t>plant remains</w:t>
      </w:r>
      <w:r w:rsidR="00E84F44">
        <w:t xml:space="preserve"> will be investigated. Further research involves searching for common themes,</w:t>
      </w:r>
      <w:r w:rsidR="00B86343">
        <w:t xml:space="preserve"> such as patterns and similarities between the two cultures. In addition, the project requires the understanding and application of the discussion surrounding </w:t>
      </w:r>
      <w:r w:rsidR="00455DFA">
        <w:t xml:space="preserve">the functions and ideas of sacred landscapes. The scope of this project requires </w:t>
      </w:r>
      <w:r w:rsidR="00110F06">
        <w:t>a variety of sources, including tomb paintings, such as those at the Theban Tombs</w:t>
      </w:r>
      <w:r w:rsidR="00207BD5">
        <w:t xml:space="preserve">, and similar contemporary images. In addition, the archaeological record and the analysis of sites, </w:t>
      </w:r>
      <w:r w:rsidR="002134EB">
        <w:t xml:space="preserve">will provide insight. Other sources include excavation plans, and reconstructions of relevant gardens. Other sources include myths and legends that describe the afterlife, in particular contemporary texts. </w:t>
      </w:r>
    </w:p>
    <w:p w14:paraId="685E9D5B" w14:textId="629A760E" w:rsidR="003E127C" w:rsidRDefault="00F6567D" w:rsidP="00921014">
      <w:pPr>
        <w:jc w:val="both"/>
      </w:pPr>
      <w:r>
        <w:t xml:space="preserve">This project will aid the </w:t>
      </w:r>
      <w:r w:rsidR="00A869D3">
        <w:t xml:space="preserve">explain how the concept of the ‘garden’ becomes a part of the sacred landscape of the afterlife for both Ancient Egypt and the </w:t>
      </w:r>
      <w:r w:rsidR="006378DC">
        <w:t>Ancient</w:t>
      </w:r>
      <w:r w:rsidR="00A869D3">
        <w:t xml:space="preserve"> Ne</w:t>
      </w:r>
      <w:r w:rsidR="00017943">
        <w:t>a</w:t>
      </w:r>
      <w:r w:rsidR="00A869D3">
        <w:t xml:space="preserve">r East, as well as </w:t>
      </w:r>
      <w:r w:rsidR="006378DC">
        <w:t xml:space="preserve">aiding the </w:t>
      </w:r>
      <w:r>
        <w:t>understanding of the relationships between mythological gardens and the</w:t>
      </w:r>
      <w:r w:rsidR="00A869D3">
        <w:t>ir reflection in palace and temple gardens</w:t>
      </w:r>
      <w:r w:rsidR="00975B81">
        <w:t xml:space="preserve">. </w:t>
      </w:r>
      <w:bookmarkStart w:id="0" w:name="_GoBack"/>
      <w:bookmarkEnd w:id="0"/>
    </w:p>
    <w:sectPr w:rsidR="003E12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99"/>
    <w:rsid w:val="00017943"/>
    <w:rsid w:val="000A0C1A"/>
    <w:rsid w:val="00110F06"/>
    <w:rsid w:val="00121EEB"/>
    <w:rsid w:val="001673D5"/>
    <w:rsid w:val="001A3768"/>
    <w:rsid w:val="001B4A11"/>
    <w:rsid w:val="001D229C"/>
    <w:rsid w:val="00207BD5"/>
    <w:rsid w:val="002134EB"/>
    <w:rsid w:val="002210D7"/>
    <w:rsid w:val="00280839"/>
    <w:rsid w:val="002840E9"/>
    <w:rsid w:val="002F69B7"/>
    <w:rsid w:val="0030746D"/>
    <w:rsid w:val="00332B32"/>
    <w:rsid w:val="003A2F52"/>
    <w:rsid w:val="003C3F4C"/>
    <w:rsid w:val="003E127C"/>
    <w:rsid w:val="004113BB"/>
    <w:rsid w:val="00455DFA"/>
    <w:rsid w:val="004C70FE"/>
    <w:rsid w:val="00561BF1"/>
    <w:rsid w:val="00584F43"/>
    <w:rsid w:val="006378DC"/>
    <w:rsid w:val="006F7629"/>
    <w:rsid w:val="00700E3F"/>
    <w:rsid w:val="00747B64"/>
    <w:rsid w:val="007F46ED"/>
    <w:rsid w:val="008152F3"/>
    <w:rsid w:val="0087580C"/>
    <w:rsid w:val="008F1799"/>
    <w:rsid w:val="0091074F"/>
    <w:rsid w:val="00921014"/>
    <w:rsid w:val="00975B81"/>
    <w:rsid w:val="009B61A2"/>
    <w:rsid w:val="009F5E3B"/>
    <w:rsid w:val="00A2077E"/>
    <w:rsid w:val="00A60485"/>
    <w:rsid w:val="00A869D3"/>
    <w:rsid w:val="00AA46EC"/>
    <w:rsid w:val="00B01808"/>
    <w:rsid w:val="00B60E64"/>
    <w:rsid w:val="00B86343"/>
    <w:rsid w:val="00BA34CB"/>
    <w:rsid w:val="00C563D5"/>
    <w:rsid w:val="00C66C6B"/>
    <w:rsid w:val="00C80A64"/>
    <w:rsid w:val="00C96BF2"/>
    <w:rsid w:val="00CA1F03"/>
    <w:rsid w:val="00CD304E"/>
    <w:rsid w:val="00D23064"/>
    <w:rsid w:val="00D43892"/>
    <w:rsid w:val="00D71FC7"/>
    <w:rsid w:val="00DB2D24"/>
    <w:rsid w:val="00DC4A00"/>
    <w:rsid w:val="00DF65B2"/>
    <w:rsid w:val="00E66899"/>
    <w:rsid w:val="00E84F44"/>
    <w:rsid w:val="00E9518D"/>
    <w:rsid w:val="00F00477"/>
    <w:rsid w:val="00F031D3"/>
    <w:rsid w:val="00F118E5"/>
    <w:rsid w:val="00F37E69"/>
    <w:rsid w:val="00F4481E"/>
    <w:rsid w:val="00F47D90"/>
    <w:rsid w:val="00F6567D"/>
    <w:rsid w:val="00F82BBE"/>
    <w:rsid w:val="00FC6E57"/>
    <w:rsid w:val="00FD7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E7E05"/>
  <w15:chartTrackingRefBased/>
  <w15:docId w15:val="{234D1E93-F2D4-4AC5-BFF7-E9DAE8D00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668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68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472</Words>
  <Characters>2691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2019-10-07T18:43:00Z</dcterms:created>
  <dcterms:modified xsi:type="dcterms:W3CDTF">2019-10-07T18:43:00Z</dcterms:modified>
</cp:coreProperties>
</file>