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2"/>
          <w:szCs w:val="32"/>
        </w:rPr>
      </w:pPr>
      <w:r w:rsidDel="00000000" w:rsidR="00000000" w:rsidRPr="00000000">
        <w:rPr>
          <w:rtl w:val="0"/>
        </w:rPr>
      </w:r>
    </w:p>
    <w:p w:rsidR="00000000" w:rsidDel="00000000" w:rsidP="00000000" w:rsidRDefault="00000000" w:rsidRPr="00000000" w14:paraId="00000002">
      <w:pPr>
        <w:jc w:val="center"/>
        <w:rPr>
          <w:b w:val="1"/>
          <w:bCs w:val="1"/>
          <w:sz w:val="32"/>
          <w:szCs w:val="32"/>
        </w:rPr>
      </w:pPr>
      <w:r w:rsidDel="00000000" w:rsidR="00000000" w:rsidRPr="00000000">
        <w:rPr>
          <w:rtl w:val="0"/>
        </w:rPr>
      </w:r>
    </w:p>
    <w:p w:rsidR="00000000" w:rsidDel="00000000" w:rsidP="00000000" w:rsidRDefault="00000000" w:rsidRPr="00000000" w14:paraId="00000003">
      <w:pPr>
        <w:ind w:left="0" w:firstLine="0"/>
        <w:jc w:val="center"/>
        <w:rPr>
          <w:b w:val="1"/>
          <w:bCs w:val="1"/>
          <w:sz w:val="32"/>
          <w:szCs w:val="32"/>
        </w:rPr>
      </w:pPr>
      <w:r w:rsidDel="00000000" w:rsidR="00000000" w:rsidRPr="00000000">
        <w:rPr>
          <w:b w:val="1"/>
          <w:bCs w:val="1"/>
          <w:sz w:val="32"/>
          <w:szCs w:val="32"/>
          <w:rtl w:val="0"/>
        </w:rPr>
        <w:t xml:space="preserve">Florentina Babache</w:t>
      </w:r>
    </w:p>
    <w:p w:rsidR="00000000" w:rsidDel="00000000" w:rsidP="00000000" w:rsidRDefault="00000000" w:rsidRPr="00000000" w14:paraId="00000004">
      <w:pPr>
        <w:ind w:left="0" w:firstLine="0"/>
        <w:jc w:val="center"/>
        <w:rPr>
          <w:b w:val="1"/>
          <w:bCs w:val="1"/>
          <w:sz w:val="32"/>
          <w:szCs w:val="32"/>
        </w:rPr>
      </w:pPr>
      <w:r w:rsidDel="00000000" w:rsidR="00000000" w:rsidRPr="00000000">
        <w:rPr>
          <w:b w:val="1"/>
          <w:bCs w:val="1"/>
          <w:sz w:val="32"/>
          <w:szCs w:val="32"/>
          <w:rtl w:val="0"/>
        </w:rPr>
        <w:t xml:space="preserve">BMIH6001</w:t>
      </w:r>
    </w:p>
    <w:p w:rsidR="00000000" w:rsidDel="00000000" w:rsidP="00000000" w:rsidRDefault="00000000" w:rsidRPr="00000000" w14:paraId="00000005">
      <w:pPr>
        <w:ind w:left="0" w:firstLine="0"/>
        <w:jc w:val="center"/>
        <w:rPr>
          <w:b w:val="1"/>
          <w:bCs w:val="1"/>
          <w:sz w:val="32"/>
          <w:szCs w:val="32"/>
        </w:rPr>
      </w:pPr>
      <w:r w:rsidDel="00000000" w:rsidR="00000000" w:rsidRPr="00000000">
        <w:rPr>
          <w:b w:val="1"/>
          <w:bCs w:val="1"/>
          <w:sz w:val="32"/>
          <w:szCs w:val="32"/>
          <w:rtl w:val="0"/>
        </w:rPr>
        <w:t xml:space="preserve">2240975</w:t>
      </w:r>
    </w:p>
    <w:p w:rsidR="00000000" w:rsidDel="00000000" w:rsidP="00000000" w:rsidRDefault="00000000" w:rsidRPr="00000000" w14:paraId="00000006">
      <w:pPr>
        <w:jc w:val="center"/>
        <w:rPr>
          <w:b w:val="1"/>
          <w:bCs w:val="1"/>
          <w:sz w:val="32"/>
          <w:szCs w:val="32"/>
        </w:rPr>
      </w:pPr>
      <w:r w:rsidDel="00000000" w:rsidR="00000000" w:rsidRPr="00000000">
        <w:rPr>
          <w:b w:val="1"/>
          <w:bCs w:val="1"/>
          <w:sz w:val="32"/>
          <w:szCs w:val="32"/>
          <w:rtl w:val="0"/>
        </w:rPr>
        <w:t xml:space="preserve">Jessica Newport</w:t>
      </w:r>
    </w:p>
    <w:p w:rsidR="00000000" w:rsidDel="00000000" w:rsidP="00000000" w:rsidRDefault="00000000" w:rsidRPr="00000000" w14:paraId="00000007">
      <w:pPr>
        <w:jc w:val="center"/>
        <w:rPr>
          <w:b w:val="1"/>
          <w:bCs w:val="1"/>
          <w:sz w:val="32"/>
          <w:szCs w:val="32"/>
        </w:rPr>
      </w:pPr>
      <w:r w:rsidDel="00000000" w:rsidR="00000000" w:rsidRPr="00000000">
        <w:rPr>
          <w:rtl w:val="0"/>
        </w:rPr>
      </w:r>
    </w:p>
    <w:p w:rsidR="00000000" w:rsidDel="00000000" w:rsidP="00000000" w:rsidRDefault="00000000" w:rsidRPr="00000000" w14:paraId="00000008">
      <w:pPr>
        <w:jc w:val="left"/>
        <w:rPr>
          <w:b w:val="1"/>
          <w:bCs w:val="1"/>
          <w:sz w:val="32"/>
          <w:szCs w:val="32"/>
        </w:rPr>
      </w:pPr>
      <w:r w:rsidDel="00000000" w:rsidR="00000000" w:rsidRPr="00000000">
        <w:rPr>
          <w:rtl w:val="0"/>
        </w:rPr>
      </w:r>
    </w:p>
    <w:p w:rsidR="00000000" w:rsidDel="00000000" w:rsidP="00000000" w:rsidRDefault="00000000" w:rsidRPr="00000000" w14:paraId="00000009">
      <w:pPr>
        <w:jc w:val="center"/>
        <w:rPr>
          <w:b w:val="1"/>
          <w:bCs w:val="1"/>
          <w:sz w:val="32"/>
          <w:szCs w:val="32"/>
        </w:rPr>
      </w:pPr>
      <w:r w:rsidDel="00000000" w:rsidR="00000000" w:rsidRPr="00000000">
        <w:rPr>
          <w:rtl w:val="0"/>
        </w:rPr>
      </w:r>
    </w:p>
    <w:p w:rsidR="00000000" w:rsidDel="00000000" w:rsidP="00000000" w:rsidRDefault="00000000" w:rsidRPr="00000000" w14:paraId="0000000A">
      <w:pPr>
        <w:jc w:val="center"/>
        <w:rPr>
          <w:b w:val="1"/>
          <w:bCs w:val="1"/>
          <w:sz w:val="32"/>
          <w:szCs w:val="32"/>
        </w:rPr>
      </w:pPr>
      <w:r w:rsidDel="00000000" w:rsidR="00000000" w:rsidRPr="00000000">
        <w:rPr>
          <w:rtl w:val="0"/>
        </w:rPr>
      </w:r>
    </w:p>
    <w:p w:rsidR="00000000" w:rsidDel="00000000" w:rsidP="00000000" w:rsidRDefault="00000000" w:rsidRPr="00000000" w14:paraId="0000000B">
      <w:pPr>
        <w:jc w:val="center"/>
        <w:rPr>
          <w:b w:val="1"/>
          <w:bCs w:val="1"/>
          <w:sz w:val="32"/>
          <w:szCs w:val="32"/>
        </w:rPr>
      </w:pPr>
      <w:r w:rsidDel="00000000" w:rsidR="00000000" w:rsidRPr="00000000">
        <w:rPr>
          <w:b w:val="1"/>
          <w:bCs w:val="1"/>
          <w:sz w:val="32"/>
          <w:szCs w:val="32"/>
          <w:rtl w:val="0"/>
        </w:rPr>
        <w:t xml:space="preserve">ARTIFICIAL INTELLIGENCE AND HUMAN COLLABORATION IN THE HOTEL AND HOSPITALITY INDUSTRY</w:t>
      </w:r>
      <w:r w:rsidDel="00000000" w:rsidR="00000000" w:rsidRPr="00000000">
        <w:br w:type="page"/>
      </w:r>
      <w:r w:rsidDel="00000000" w:rsidR="00000000" w:rsidRPr="00000000">
        <w:rPr>
          <w:rtl w:val="0"/>
        </w:rPr>
      </w:r>
    </w:p>
    <w:p w:rsidR="00000000" w:rsidDel="00000000" w:rsidP="00000000" w:rsidRDefault="00000000" w:rsidRPr="00000000" w14:paraId="0000000C">
      <w:pPr>
        <w:jc w:val="center"/>
        <w:rPr>
          <w:b w:val="1"/>
          <w:bCs w:val="1"/>
          <w:sz w:val="32"/>
          <w:szCs w:val="32"/>
        </w:rPr>
      </w:pPr>
      <w:r w:rsidDel="00000000" w:rsidR="00000000" w:rsidRPr="00000000">
        <w:rPr>
          <w:b w:val="1"/>
          <w:bCs w:val="1"/>
          <w:sz w:val="32"/>
          <w:szCs w:val="32"/>
          <w:rtl w:val="0"/>
        </w:rPr>
        <w:t xml:space="preserve">Abstract</w:t>
      </w:r>
    </w:p>
    <w:p w:rsidR="00000000" w:rsidDel="00000000" w:rsidP="00000000" w:rsidRDefault="00000000" w:rsidRPr="00000000" w14:paraId="0000000D">
      <w:pPr>
        <w:rPr/>
      </w:pPr>
      <w:r w:rsidDel="00000000" w:rsidR="00000000" w:rsidRPr="00000000">
        <w:rPr>
          <w:rtl w:val="0"/>
        </w:rPr>
        <w:t xml:space="preserve">The current research paper explores the changing synergy between Artificial Intelligence (AI) and human labour in the international hospitality sector. The growing trend of using AI in hotels as a tool of operational effectiveness and personalisation gives rise to a severe conflict between the automation of technologies and the "human touch" that has long been associated with guest satisfaction.</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 study was conducted in a secondary research design that employs the qualitative approach and the PESTLE framework to analyse the data of the 2020-2025 period to evaluate the macro-environmental effects of AI integration. Results indicate that AI is not as reliable and predictive as human interaction, even though it cannot be emotional and culturally sensitive. The study concludes that competitive advantage is imperative with a hybrid service model. Among the recommendations, it is necessary to place AI as a supportive tool and not a substitute, invest in the digital upskilling of employees, and put in place ethical governance frameworks. The paper concludes by stating that the future of hospitality is in the middle between high-tech efficiency and high-touch emotional labour.</w:t>
      </w:r>
    </w:p>
    <w:p w:rsidR="00000000" w:rsidDel="00000000" w:rsidP="00000000" w:rsidRDefault="00000000" w:rsidRPr="00000000" w14:paraId="00000010">
      <w:pPr>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654589475"/>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bookmarkStart w:colFirst="0" w:colLast="0" w:name="_heading=h.hvi9l1frt4f4" w:id="0"/>
          <w:bookmarkEnd w:id="0"/>
          <w:r w:rsidDel="00000000" w:rsidR="00000000" w:rsidRPr="00000000">
            <w:fldChar w:fldCharType="begin"/>
            <w:instrText xml:space="preserve"> TOC \h \u \z \t "Heading 1,1,Heading 2,2,Heading 3,3,"</w:instrText>
            <w:fldChar w:fldCharType="separate"/>
          </w:r>
          <w:hyperlink w:anchor="_heading=h.6xteea6vpss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Part A: Conference Research Paper Structure</w:t>
              <w:tab/>
              <w:t xml:space="preserve">3</w:t>
            </w:r>
          </w:hyperlink>
          <w:r w:rsidDel="00000000" w:rsidR="00000000" w:rsidRPr="00000000">
            <w:fldChar w:fldCharType="begin"/>
            <w:instrText xml:space="preserve"> HYPERLINK \l "_heading=h.6xteea6vpssy" </w:instrText>
            <w:fldChar w:fldCharType="separate"/>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heading=h.izar5c1vcky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w:t>
            </w:r>
          </w:hyperlink>
          <w:hyperlink w:anchor="_heading=h.izar5c1vcky5">
            <w:r w:rsidDel="00000000" w:rsidR="00000000" w:rsidRPr="00000000">
              <w:rPr>
                <w:rFonts w:ascii="Cambria" w:cs="Cambria" w:eastAsia="Cambria" w:hAnsi="Cambria"/>
                <w:b w:val="0"/>
                <w:bCs w:val="0"/>
                <w:i w:val="0"/>
                <w:iCs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_heading=h.izar5c1vcky5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8xcn7whu5jx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 Literature Review</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1uom2gis2o9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Customer Experience and Service Quality Theory</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omlkpqbqoiw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Human Touch, Emotional Labor and Hospitality Culture</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2o9riy9bu53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Staffing Orientations and Moral Issues</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1dqobxxo920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2.5 Critical Synthesis and Gaps of Research</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y5ah4c5dt5g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3.0 Methodology</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mrwxvar0hnj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4.0 Theme Impact Analysis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f4k0sncraxe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Political and Legal Factors</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xv1ddhxzvhu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Economic Factors</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7xqflhdlxdz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Social and Cultural Factors</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aev15pqckss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4.4 Technological Factors</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kqmc76ldp4y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4.5 Environmental Factors</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afqibfc88un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4.6 Industry Responses (Critical Evaluation)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iq04c0bcw4y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5.0 Conclusion</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kui2htaku1j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6.0 Recommendations</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17b3nqt4bkq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 List</w:t>
              <w:tab/>
              <w:t xml:space="preserve">11</w:t>
            </w:r>
          </w:hyperlink>
          <w:r w:rsidDel="00000000" w:rsidR="00000000" w:rsidRPr="00000000">
            <w:rPr>
              <w:rtl w:val="0"/>
            </w:rPr>
          </w:r>
        </w:p>
        <w:p w:rsidR="00000000" w:rsidDel="00000000" w:rsidP="00000000" w:rsidRDefault="00000000" w:rsidRPr="00000000" w14:paraId="0000002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5">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heading=h.6xteea6vpssy" w:id="1"/>
      <w:bookmarkEnd w:id="1"/>
      <w:r w:rsidDel="00000000" w:rsidR="00000000" w:rsidRPr="00000000">
        <w:rPr>
          <w:rtl w:val="0"/>
        </w:rPr>
        <w:t xml:space="preserve">Part A: Conference Research Paper Structure</w:t>
      </w:r>
    </w:p>
    <w:p w:rsidR="00000000" w:rsidDel="00000000" w:rsidP="00000000" w:rsidRDefault="00000000" w:rsidRPr="00000000" w14:paraId="00000027">
      <w:pPr>
        <w:pStyle w:val="Heading2"/>
        <w:numPr>
          <w:ilvl w:val="0"/>
          <w:numId w:val="1"/>
        </w:numPr>
        <w:ind w:left="390" w:hanging="390"/>
        <w:rPr/>
      </w:pPr>
      <w:bookmarkStart w:colFirst="0" w:colLast="0" w:name="_heading=h.izar5c1vcky5" w:id="2"/>
      <w:bookmarkEnd w:id="2"/>
      <w:r w:rsidDel="00000000" w:rsidR="00000000" w:rsidRPr="00000000">
        <w:rPr>
          <w:rtl w:val="0"/>
        </w:rPr>
        <w:t xml:space="preserve">Introduction </w:t>
      </w:r>
    </w:p>
    <w:p w:rsidR="00000000" w:rsidDel="00000000" w:rsidP="00000000" w:rsidRDefault="00000000" w:rsidRPr="00000000" w14:paraId="00000028">
      <w:pPr>
        <w:rPr/>
      </w:pPr>
      <w:r w:rsidDel="00000000" w:rsidR="00000000" w:rsidRPr="00000000">
        <w:rPr>
          <w:rtl w:val="0"/>
        </w:rPr>
        <w:t xml:space="preserve">Digitalisation, changing guest expectations and increased competition have led to very rapid transformation of the hotel and hospitality industry in the world. There is a growing trend where hotels are embracing new-level capabilities to be more efficient in their operations, personalise their service delivery and stay resilient in a market that is rapidly changing with time. Artificial Intelligence (AI) has become the main driver of this process, as chatbots, service robots, demand forecasting and predictive analytics, informing the strategy, and smart room systems make the process more convenient and effective. However, the growing adoption of AI poses one very big dilemma: how to reconcile efficiency and the anthropomorphic characteristics that have historically been the primary characteristic of hospitality (</w:t>
      </w:r>
      <w:r w:rsidDel="00000000" w:rsidR="00000000" w:rsidRPr="00000000">
        <w:rPr>
          <w:color w:val="000000"/>
          <w:highlight w:val="white"/>
          <w:rtl w:val="0"/>
        </w:rPr>
        <w:t xml:space="preserve">Zhu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2022</w:t>
      </w:r>
      <w:r w:rsidDel="00000000" w:rsidR="00000000" w:rsidRPr="00000000">
        <w:rPr>
          <w:rtl w:val="0"/>
        </w:rPr>
        <w:t xml:space="preserve">). Though the AI has the potential to streamline the processes and save money, there is a threat of loss of the emotional experience, empathy and personal service on which the guest satisfaction depends. The quality of the services and building meaningful experiences with guests becomes the most important as the expectations of the customers change. The purpose of this paper is to critically examine the importance of AI-human cooperation in the hotel sphere, and evaluate the value each of them might bring to the experience of the guest and service delivered. It is a literature review, methodology, impact assessment, conclusions, and future practice recommendations.</w:t>
      </w:r>
    </w:p>
    <w:p w:rsidR="00000000" w:rsidDel="00000000" w:rsidP="00000000" w:rsidRDefault="00000000" w:rsidRPr="00000000" w14:paraId="00000029">
      <w:pPr>
        <w:pStyle w:val="Heading2"/>
        <w:rPr/>
      </w:pPr>
      <w:bookmarkStart w:colFirst="0" w:colLast="0" w:name="_heading=h.8xcn7whu5jxj" w:id="3"/>
      <w:bookmarkEnd w:id="3"/>
      <w:r w:rsidDel="00000000" w:rsidR="00000000" w:rsidRPr="00000000">
        <w:rPr>
          <w:rtl w:val="0"/>
        </w:rPr>
        <w:t xml:space="preserve">2.0 Literature Review </w:t>
      </w:r>
    </w:p>
    <w:p w:rsidR="00000000" w:rsidDel="00000000" w:rsidP="00000000" w:rsidRDefault="00000000" w:rsidRPr="00000000" w14:paraId="0000002A">
      <w:pPr>
        <w:rPr>
          <w:b w:val="1"/>
          <w:bCs w:val="1"/>
        </w:rPr>
      </w:pPr>
      <w:r w:rsidDel="00000000" w:rsidR="00000000" w:rsidRPr="00000000">
        <w:rPr>
          <w:b w:val="1"/>
          <w:bCs w:val="1"/>
          <w:rtl w:val="0"/>
        </w:rPr>
        <w:t xml:space="preserve">2.1 AI Adoption in Hospitality</w:t>
      </w:r>
    </w:p>
    <w:p w:rsidR="00000000" w:rsidDel="00000000" w:rsidP="00000000" w:rsidRDefault="00000000" w:rsidRPr="00000000" w14:paraId="0000002B">
      <w:pPr>
        <w:rPr/>
      </w:pPr>
      <w:r w:rsidDel="00000000" w:rsidR="00000000" w:rsidRPr="00000000">
        <w:rPr>
          <w:rtl w:val="0"/>
        </w:rPr>
        <w:t xml:space="preserve">According to </w:t>
      </w:r>
      <w:r w:rsidDel="00000000" w:rsidR="00000000" w:rsidRPr="00000000">
        <w:rPr>
          <w:color w:val="000000"/>
          <w:highlight w:val="white"/>
          <w:rtl w:val="0"/>
        </w:rPr>
        <w:t xml:space="preserve">Flavián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(2022) </w:t>
      </w:r>
      <w:r w:rsidDel="00000000" w:rsidR="00000000" w:rsidRPr="00000000">
        <w:rPr>
          <w:rtl w:val="0"/>
        </w:rPr>
        <w:t xml:space="preserve">the meaning of Artificial Intelligence (AI) in hospitality is systems that are data-based and learn, reason, and make autonomous or semi-autonomous decisions to optimise service provision and operations. Hotels can use AI in their operations through chatbots and customer-interaction virtual assistants, housekeeping and concierge service robots, demand forecasting and revenue management predictive analytics, as well as smart room techniques that personalise guest rooms.</w:t>
      </w:r>
    </w:p>
    <w:p w:rsidR="00000000" w:rsidDel="00000000" w:rsidP="00000000" w:rsidRDefault="00000000" w:rsidRPr="00000000" w14:paraId="0000002C">
      <w:pPr>
        <w:rPr/>
      </w:pPr>
      <w:r w:rsidDel="00000000" w:rsidR="00000000" w:rsidRPr="00000000">
        <w:rPr>
          <w:rtl w:val="0"/>
        </w:rPr>
        <w:t xml:space="preserve">According to recent literature, there has been a development where instead of being pure automation, we have seen AI augmentation where technology assists but does not substitute a human worker (</w:t>
      </w:r>
      <w:r w:rsidDel="00000000" w:rsidR="00000000" w:rsidRPr="00000000">
        <w:rPr>
          <w:color w:val="000000"/>
          <w:highlight w:val="white"/>
          <w:rtl w:val="0"/>
        </w:rPr>
        <w:t xml:space="preserve">Flavián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2022</w:t>
      </w:r>
      <w:r w:rsidDel="00000000" w:rsidR="00000000" w:rsidRPr="00000000">
        <w:rPr>
          <w:rtl w:val="0"/>
        </w:rPr>
        <w:t xml:space="preserve">). </w:t>
      </w:r>
      <w:r w:rsidDel="00000000" w:rsidR="00000000" w:rsidRPr="00000000">
        <w:rPr>
          <w:color w:val="000000"/>
          <w:rtl w:val="0"/>
        </w:rPr>
        <w:t xml:space="preserve">The goals of automation include efficiency, cost-saving, and standardisation which means that augmentation increases human performance by providing real-time information and decision-support. The studies have shown that even though automation increases respondent speed and consistency, overdependence on AI can make hospitality services less warm and authentic, which are important qualities of the hospitality industry. </w:t>
      </w:r>
      <w:r w:rsidDel="00000000" w:rsidR="00000000" w:rsidRPr="00000000">
        <w:rPr>
          <w:rtl w:val="0"/>
        </w:rPr>
        <w:t xml:space="preserve">As a result, researchers are increasingly of the opinion that competitive advantage lies in a successful human-AI partnership as opposed to complete technological replacement.</w:t>
      </w:r>
    </w:p>
    <w:p w:rsidR="00000000" w:rsidDel="00000000" w:rsidP="00000000" w:rsidRDefault="00000000" w:rsidRPr="00000000" w14:paraId="0000002D">
      <w:pPr>
        <w:pStyle w:val="Heading3"/>
        <w:rPr/>
      </w:pPr>
      <w:bookmarkStart w:colFirst="0" w:colLast="0" w:name="_heading=h.1uom2gis2o9g" w:id="4"/>
      <w:bookmarkEnd w:id="4"/>
      <w:r w:rsidDel="00000000" w:rsidR="00000000" w:rsidRPr="00000000">
        <w:rPr>
          <w:rtl w:val="0"/>
        </w:rPr>
        <w:t xml:space="preserve">2.2 Customer Experience and Service Quality Theory</w:t>
      </w:r>
    </w:p>
    <w:p w:rsidR="00000000" w:rsidDel="00000000" w:rsidP="00000000" w:rsidRDefault="00000000" w:rsidRPr="00000000" w14:paraId="0000002E">
      <w:pPr>
        <w:rPr/>
      </w:pPr>
      <w:r w:rsidDel="00000000" w:rsidR="00000000" w:rsidRPr="00000000">
        <w:rPr>
          <w:rtl w:val="0"/>
        </w:rPr>
        <w:t xml:space="preserve">The quality of service is one of the pillars of hospitality studies. According to the SERVQUAL model, reliability, responsiveness, assurance, empathy and tangibles stand out among the dimensions of service quality. Reliability and responsiveness may be achieved by utilising AI because it may be 24/7 active and available, and decrease errors. Empathy and assurance cannot be as easily recreated through technology (</w:t>
      </w:r>
      <w:r w:rsidDel="00000000" w:rsidR="00000000" w:rsidRPr="00000000">
        <w:rPr>
          <w:color w:val="000000"/>
          <w:rtl w:val="0"/>
        </w:rPr>
        <w:t xml:space="preserve">Brougham, and Haar, 2020</w:t>
      </w:r>
      <w:r w:rsidDel="00000000" w:rsidR="00000000" w:rsidRPr="00000000">
        <w:rPr>
          <w:rtl w:val="0"/>
        </w:rPr>
        <w:t xml:space="preserve">). Experimental research suggests that AI-powered services are effective in functional areas and ineffective in emotional and relational areas of service delivery.</w:t>
      </w:r>
    </w:p>
    <w:p w:rsidR="00000000" w:rsidDel="00000000" w:rsidP="00000000" w:rsidRDefault="00000000" w:rsidRPr="00000000" w14:paraId="0000002F">
      <w:pPr>
        <w:rPr/>
      </w:pPr>
      <w:r w:rsidDel="00000000" w:rsidR="00000000" w:rsidRPr="00000000">
        <w:rPr>
          <w:rtl w:val="0"/>
        </w:rPr>
        <w:t xml:space="preserve">The theory of the Experience Economy introduced by Pine and Gilmore is extremely topical in the digital age. It is no longer accurate to define hospitality experiences in terms of efficiency in services, but in the form of memorable, emotionally stimulating experiences (</w:t>
      </w:r>
      <w:r w:rsidDel="00000000" w:rsidR="00000000" w:rsidRPr="00000000">
        <w:rPr>
          <w:color w:val="000000"/>
          <w:highlight w:val="white"/>
          <w:rtl w:val="0"/>
        </w:rPr>
        <w:t xml:space="preserve">Buhalis, and Moldavska 2022</w:t>
      </w:r>
      <w:r w:rsidDel="00000000" w:rsidR="00000000" w:rsidRPr="00000000">
        <w:rPr>
          <w:rtl w:val="0"/>
        </w:rPr>
        <w:t xml:space="preserve">). According to recent studies, AI has the potential to facilitate personalised experiences on a large scale, although excessive automation can commercialise experiences and reduce the perceived value. </w:t>
      </w:r>
      <w:r w:rsidDel="00000000" w:rsidR="00000000" w:rsidRPr="00000000">
        <w:rPr>
          <w:color w:val="000000"/>
          <w:rtl w:val="0"/>
        </w:rPr>
        <w:t xml:space="preserve">The Technology Acceptance Model (TAM) can also be used to explain the adoption of AI services by guests. The major predictors of customer acceptance of AI-based systems, such as chatbots and self-service kiosks, are perceived usefulness and ease of use. But, there is also evidence that the perceived acceptance does not have the same impact on various demographics, culture, and service situations, and thus, the necessity to balance AI implementation with human interaction.</w:t>
      </w:r>
      <w:r w:rsidDel="00000000" w:rsidR="00000000" w:rsidRPr="00000000">
        <w:rPr>
          <w:rtl w:val="0"/>
        </w:rPr>
      </w:r>
    </w:p>
    <w:p w:rsidR="00000000" w:rsidDel="00000000" w:rsidP="00000000" w:rsidRDefault="00000000" w:rsidRPr="00000000" w14:paraId="00000030">
      <w:pPr>
        <w:pStyle w:val="Heading3"/>
        <w:rPr/>
      </w:pPr>
      <w:bookmarkStart w:colFirst="0" w:colLast="0" w:name="_heading=h.omlkpqbqoiwc" w:id="5"/>
      <w:bookmarkEnd w:id="5"/>
      <w:r w:rsidDel="00000000" w:rsidR="00000000" w:rsidRPr="00000000">
        <w:rPr>
          <w:rtl w:val="0"/>
        </w:rPr>
        <w:t xml:space="preserve">2.3 Human Touch, Emotional Labor and Hospitality Culture</w:t>
      </w:r>
    </w:p>
    <w:p w:rsidR="00000000" w:rsidDel="00000000" w:rsidP="00000000" w:rsidRDefault="00000000" w:rsidRPr="00000000" w14:paraId="00000031">
      <w:pPr>
        <w:rPr/>
      </w:pPr>
      <w:r w:rsidDel="00000000" w:rsidR="00000000" w:rsidRPr="00000000">
        <w:rPr>
          <w:rtl w:val="0"/>
        </w:rPr>
        <w:t xml:space="preserve">According to </w:t>
      </w:r>
      <w:r w:rsidDel="00000000" w:rsidR="00000000" w:rsidRPr="00000000">
        <w:rPr>
          <w:color w:val="000000"/>
          <w:highlight w:val="white"/>
          <w:rtl w:val="0"/>
        </w:rPr>
        <w:t xml:space="preserve">Liao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(2025) </w:t>
      </w:r>
      <w:r w:rsidDel="00000000" w:rsidR="00000000" w:rsidRPr="00000000">
        <w:rPr>
          <w:rtl w:val="0"/>
        </w:rPr>
        <w:t xml:space="preserve">Human interaction, emotional labour and personalised care are traditionally the pillars of hospitality. The key to service excellence is emotional labour; it refers to the capability of employees to control emotions to generate positive guest experiences. Studies have consistently shown that empathy, warmth, and emotional intelligence have a great impact on the satisfaction of guests, their loyalty, and the feeling of value. According to the literature on human-AI collaboration, AI can be effective in dealing with routine and repetitive tasks; nonetheless, it is mentioned that human employees are more capable of complex, emotion-driven, and culturally sensitive interactions (</w:t>
      </w:r>
      <w:r w:rsidDel="00000000" w:rsidR="00000000" w:rsidRPr="00000000">
        <w:rPr>
          <w:color w:val="000000"/>
          <w:highlight w:val="white"/>
          <w:rtl w:val="0"/>
        </w:rPr>
        <w:t xml:space="preserve">Liao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2025</w:t>
      </w:r>
      <w:r w:rsidDel="00000000" w:rsidR="00000000" w:rsidRPr="00000000">
        <w:rPr>
          <w:rtl w:val="0"/>
        </w:rPr>
        <w:t xml:space="preserve">). Sociologically, hospitality work is symbolic and relational, which entails (a) trust, (b) care and (c) social connection. Over-mediation by technology will threaten to break down these social relationships and shape hospitality culture in a more transactional format.</w:t>
      </w:r>
    </w:p>
    <w:p w:rsidR="00000000" w:rsidDel="00000000" w:rsidP="00000000" w:rsidRDefault="00000000" w:rsidRPr="00000000" w14:paraId="00000032">
      <w:pPr>
        <w:pStyle w:val="Heading3"/>
        <w:rPr/>
      </w:pPr>
      <w:bookmarkStart w:colFirst="0" w:colLast="0" w:name="_heading=h.2o9riy9bu534" w:id="6"/>
      <w:bookmarkEnd w:id="6"/>
      <w:r w:rsidDel="00000000" w:rsidR="00000000" w:rsidRPr="00000000">
        <w:rPr>
          <w:rtl w:val="0"/>
        </w:rPr>
        <w:t xml:space="preserve">2.4 Staffing Orientations and Moral Issues</w:t>
      </w:r>
    </w:p>
    <w:p w:rsidR="00000000" w:rsidDel="00000000" w:rsidP="00000000" w:rsidRDefault="00000000" w:rsidRPr="00000000" w14:paraId="00000033">
      <w:pPr>
        <w:rPr/>
      </w:pPr>
      <w:r w:rsidDel="00000000" w:rsidR="00000000" w:rsidRPr="00000000">
        <w:rPr>
          <w:rtl w:val="0"/>
        </w:rPr>
        <w:t xml:space="preserve">There are mixed emotions among employees on the use of AI. On the one hand, AI is linked to efficiency gains and work lightening; on the other, it creates the fear of losing a job and deprofessionalizing. According to research, frontline employees tend to think of AI as a threat when it is not instituted with transparency and training (</w:t>
      </w:r>
      <w:r w:rsidDel="00000000" w:rsidR="00000000" w:rsidRPr="00000000">
        <w:rPr>
          <w:color w:val="000000"/>
          <w:rtl w:val="0"/>
        </w:rPr>
        <w:t xml:space="preserve">Choi </w:t>
      </w:r>
      <w:r w:rsidDel="00000000" w:rsidR="00000000" w:rsidRPr="00000000">
        <w:rPr>
          <w:i w:val="1"/>
          <w:iCs w:val="1"/>
          <w:color w:val="000000"/>
          <w:rtl w:val="0"/>
        </w:rPr>
        <w:t xml:space="preserve">et al.,</w:t>
      </w:r>
      <w:r w:rsidDel="00000000" w:rsidR="00000000" w:rsidRPr="00000000">
        <w:rPr>
          <w:color w:val="000000"/>
          <w:rtl w:val="0"/>
        </w:rPr>
        <w:t xml:space="preserve"> 2023</w:t>
      </w:r>
      <w:r w:rsidDel="00000000" w:rsidR="00000000" w:rsidRPr="00000000">
        <w:rPr>
          <w:rtl w:val="0"/>
        </w:rPr>
        <w:t xml:space="preserve">). The controversy of deskilling or upskilling is eminent in recent research. Although automation has the potential of lessening some manual operations, AI is also generating the requirement of digital literacy, analytical aptitude, and human-related abilities like imagination and emotional intelligence. Ethical issues also add to the complexity of adoption, such as the privacy of data, algorithm bias, surveillance and dehumanisation of service interactions (</w:t>
      </w:r>
      <w:r w:rsidDel="00000000" w:rsidR="00000000" w:rsidRPr="00000000">
        <w:rPr>
          <w:color w:val="000000"/>
          <w:highlight w:val="white"/>
          <w:rtl w:val="0"/>
        </w:rPr>
        <w:t xml:space="preserve">Ivanov, and Webster, 2021</w:t>
      </w:r>
      <w:r w:rsidDel="00000000" w:rsidR="00000000" w:rsidRPr="00000000">
        <w:rPr>
          <w:rtl w:val="0"/>
        </w:rPr>
        <w:t xml:space="preserve">). The acceptance of AI between high-context and low-context cultures is greatly different, and guests of a hotel will tend to have a preference based on their culture of wanting to talk with a real person rather than a robot.</w:t>
      </w:r>
    </w:p>
    <w:p w:rsidR="00000000" w:rsidDel="00000000" w:rsidP="00000000" w:rsidRDefault="00000000" w:rsidRPr="00000000" w14:paraId="00000034">
      <w:pPr>
        <w:pStyle w:val="Heading3"/>
        <w:rPr/>
      </w:pPr>
      <w:bookmarkStart w:colFirst="0" w:colLast="0" w:name="_heading=h.1dqobxxo9203" w:id="7"/>
      <w:bookmarkEnd w:id="7"/>
      <w:r w:rsidDel="00000000" w:rsidR="00000000" w:rsidRPr="00000000">
        <w:rPr>
          <w:rtl w:val="0"/>
        </w:rPr>
        <w:t xml:space="preserve">2.5 Critical Synthesis and Gaps of Research</w:t>
      </w:r>
    </w:p>
    <w:p w:rsidR="00000000" w:rsidDel="00000000" w:rsidP="00000000" w:rsidRDefault="00000000" w:rsidRPr="00000000" w14:paraId="00000035">
      <w:pPr>
        <w:rPr/>
      </w:pPr>
      <w:r w:rsidDel="00000000" w:rsidR="00000000" w:rsidRPr="00000000">
        <w:rPr>
          <w:rtl w:val="0"/>
        </w:rPr>
        <w:t xml:space="preserve">On a large scale, the literature is in agreement that AI presents considerable operational and strategic advantages to the hotels, especially efficiency, personalisation, and cost management. Nevertheless, there are still inconsistencies with its effect on the quality of service and guest experience. Whereas some of the studies document a rise in satisfaction courtesy of convenience and speed, others note a decrease in emotional involvement and warmth of hospitality (</w:t>
      </w:r>
      <w:r w:rsidDel="00000000" w:rsidR="00000000" w:rsidRPr="00000000">
        <w:rPr>
          <w:color w:val="000000"/>
          <w:highlight w:val="white"/>
          <w:rtl w:val="0"/>
        </w:rPr>
        <w:t xml:space="preserve">Ashfaq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2025</w:t>
      </w:r>
      <w:r w:rsidDel="00000000" w:rsidR="00000000" w:rsidRPr="00000000">
        <w:rPr>
          <w:rtl w:val="0"/>
        </w:rPr>
        <w:t xml:space="preserve">). One of the existing research gaps concerns the optimum human-AI cooperation, mainly on an industry-wide level. Most of the current literature dwells on either the view of customers or how efficiently technology is likely to perform, though integrative research employing a blend of guest experience, employee welfare, ethical issues, and strategic performance is seldom conducted. This gap gives a reason to conduct additional research based on a structured framework in order to critically evaluate the overall implications of AI and human collaboration in the hotel and hospitality industry.</w:t>
      </w:r>
    </w:p>
    <w:p w:rsidR="00000000" w:rsidDel="00000000" w:rsidP="00000000" w:rsidRDefault="00000000" w:rsidRPr="00000000" w14:paraId="00000036">
      <w:pPr>
        <w:pStyle w:val="Heading2"/>
        <w:rPr/>
      </w:pPr>
      <w:bookmarkStart w:colFirst="0" w:colLast="0" w:name="_heading=h.y5ah4c5dt5g2" w:id="8"/>
      <w:bookmarkEnd w:id="8"/>
      <w:r w:rsidDel="00000000" w:rsidR="00000000" w:rsidRPr="00000000">
        <w:rPr>
          <w:rtl w:val="0"/>
        </w:rPr>
        <w:t xml:space="preserve">3.0 Methodology </w:t>
      </w:r>
    </w:p>
    <w:p w:rsidR="00000000" w:rsidDel="00000000" w:rsidP="00000000" w:rsidRDefault="00000000" w:rsidRPr="00000000" w14:paraId="00000037">
      <w:pPr>
        <w:rPr/>
      </w:pPr>
      <w:r w:rsidDel="00000000" w:rsidR="00000000" w:rsidRPr="00000000">
        <w:rPr>
          <w:rtl w:val="0"/>
        </w:rPr>
        <w:t xml:space="preserve">The research presented in this paper will use the qualitative secondary research design to examine how human-AI cooperation affects the guest experience and service quality in the hotel and hospitality sector. It will be suitable to use a qualitative approach because it allows developing a deep picture of the complex social, technological, and organisational dynamics instead of determining the causal relationship by measuring the data using numbers. The peer-reviewed academic journals, industry reports, and policy documents released within the years 2020-2025 were used to collect data to stay contemporary and relevant (</w:t>
      </w:r>
      <w:r w:rsidDel="00000000" w:rsidR="00000000" w:rsidRPr="00000000">
        <w:rPr>
          <w:color w:val="000000"/>
          <w:highlight w:val="white"/>
          <w:rtl w:val="0"/>
        </w:rPr>
        <w:t xml:space="preserve">Zhang, and Jamaluddin 2026</w:t>
      </w:r>
      <w:r w:rsidDel="00000000" w:rsidR="00000000" w:rsidRPr="00000000">
        <w:rPr>
          <w:rtl w:val="0"/>
        </w:rPr>
        <w:t xml:space="preserve">). The most important scholarly references were collected in databases like Google Scholar and Scopus, and the information about the industry was obtained from reputable organisations, which included international tourism organisations, hospital consultancies, etc. Such triangulation of sources increases the strength and effectiveness of the results.</w:t>
      </w:r>
    </w:p>
    <w:p w:rsidR="00000000" w:rsidDel="00000000" w:rsidP="00000000" w:rsidRDefault="00000000" w:rsidRPr="00000000" w14:paraId="00000038">
      <w:pPr>
        <w:rPr/>
      </w:pPr>
      <w:r w:rsidDel="00000000" w:rsidR="00000000" w:rsidRPr="00000000">
        <w:rPr>
          <w:rtl w:val="0"/>
        </w:rPr>
        <w:t xml:space="preserve">To analyse the data, a PESTLE framework was used to study the influence of AI adoption and human-AI business partnership on the industry through the qualitative analysis of the effects on the political, economic, social, technological, legal, and environmental factors in a systematised manner (</w:t>
      </w:r>
      <w:r w:rsidDel="00000000" w:rsidR="00000000" w:rsidRPr="00000000">
        <w:rPr>
          <w:color w:val="000000"/>
          <w:highlight w:val="white"/>
          <w:rtl w:val="0"/>
        </w:rPr>
        <w:t xml:space="preserve">Ng,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2026</w:t>
      </w:r>
      <w:r w:rsidDel="00000000" w:rsidR="00000000" w:rsidRPr="00000000">
        <w:rPr>
          <w:rtl w:val="0"/>
        </w:rPr>
        <w:t xml:space="preserve">). PESTLE is specifically embraced by this research, whereby it enables a consideration of a comprehensive evaluation of macro-environmental forces that influence strategic decision-making in hospitality. Regarding ethical aspects, the emphasis was made on data credibility assurance, the possibility of a publication bias, and a critical assessment of the viewpoints of the source to reduce misinterpretation and overgeneralisation of the findings.</w:t>
      </w:r>
    </w:p>
    <w:p w:rsidR="00000000" w:rsidDel="00000000" w:rsidP="00000000" w:rsidRDefault="00000000" w:rsidRPr="00000000" w14:paraId="00000039">
      <w:pPr>
        <w:pStyle w:val="Heading2"/>
        <w:rPr/>
      </w:pPr>
      <w:bookmarkStart w:colFirst="0" w:colLast="0" w:name="_heading=h.mrwxvar0hnj6" w:id="9"/>
      <w:bookmarkEnd w:id="9"/>
      <w:r w:rsidDel="00000000" w:rsidR="00000000" w:rsidRPr="00000000">
        <w:rPr>
          <w:rtl w:val="0"/>
        </w:rPr>
        <w:t xml:space="preserve">4.0 Theme Impact Analysis</w:t>
      </w:r>
    </w:p>
    <w:p w:rsidR="00000000" w:rsidDel="00000000" w:rsidP="00000000" w:rsidRDefault="00000000" w:rsidRPr="00000000" w14:paraId="0000003A">
      <w:pPr>
        <w:pStyle w:val="Heading3"/>
        <w:rPr/>
      </w:pPr>
      <w:bookmarkStart w:colFirst="0" w:colLast="0" w:name="_heading=h.f4k0sncraxe7" w:id="10"/>
      <w:bookmarkEnd w:id="10"/>
      <w:r w:rsidDel="00000000" w:rsidR="00000000" w:rsidRPr="00000000">
        <w:rPr>
          <w:rtl w:val="0"/>
        </w:rPr>
        <w:t xml:space="preserve">4.1 Political and Legal Factors</w:t>
      </w:r>
    </w:p>
    <w:p w:rsidR="00000000" w:rsidDel="00000000" w:rsidP="00000000" w:rsidRDefault="00000000" w:rsidRPr="00000000" w14:paraId="0000003B">
      <w:pPr>
        <w:rPr/>
      </w:pPr>
      <w:r w:rsidDel="00000000" w:rsidR="00000000" w:rsidRPr="00000000">
        <w:rPr>
          <w:rtl w:val="0"/>
        </w:rPr>
        <w:t xml:space="preserve">The data protection laws, especially the General Data Protection Regulation (GDPR), have stringent rules under which the guest data will be gathered, stored and processed. The operations of AI-based applications, like chatbots and personalised recommendation engines, are highly dependent on guest data that amplifies compliance expenses and legal liability in case of poor data management by a hotel. Existing laws governing AI are also changing, where governments are becoming more and more inquisitive with transparency, accountability, and the ethical application of algorithms (</w:t>
      </w:r>
      <w:r w:rsidDel="00000000" w:rsidR="00000000" w:rsidRPr="00000000">
        <w:rPr>
          <w:color w:val="000000"/>
          <w:highlight w:val="white"/>
          <w:rtl w:val="0"/>
        </w:rPr>
        <w:t xml:space="preserve">Kim, </w:t>
      </w:r>
      <w:r w:rsidDel="00000000" w:rsidR="00000000" w:rsidRPr="00000000">
        <w:rPr>
          <w:i w:val="1"/>
          <w:iCs w:val="1"/>
          <w:color w:val="000000"/>
          <w:highlight w:val="white"/>
          <w:rtl w:val="0"/>
        </w:rPr>
        <w:t xml:space="preserve">et al., </w:t>
      </w:r>
      <w:r w:rsidDel="00000000" w:rsidR="00000000" w:rsidRPr="00000000">
        <w:rPr>
          <w:rtl w:val="0"/>
        </w:rPr>
        <w:t xml:space="preserve">2025). Though certain regulations can strengthen consumer trust, regulatory uncertainty can make smaller hotels disinvest in AI because of the complexity in compliance. Moreover, employment law issues still play an important role. The use of AI and robotics also evokes the issues of job displacement, contractual modification, and employee rights, and it is the responsibility of hotels to make the required adjustments to the workforce transition, as this aspect may bring lawsuits and negative publicity in the future.</w:t>
      </w:r>
    </w:p>
    <w:p w:rsidR="00000000" w:rsidDel="00000000" w:rsidP="00000000" w:rsidRDefault="00000000" w:rsidRPr="00000000" w14:paraId="0000003C">
      <w:pPr>
        <w:pStyle w:val="Heading3"/>
        <w:rPr/>
      </w:pPr>
      <w:bookmarkStart w:colFirst="0" w:colLast="0" w:name="_heading=h.xv1ddhxzvhuh" w:id="11"/>
      <w:bookmarkEnd w:id="11"/>
      <w:r w:rsidDel="00000000" w:rsidR="00000000" w:rsidRPr="00000000">
        <w:rPr>
          <w:rtl w:val="0"/>
        </w:rPr>
        <w:t xml:space="preserve">4.2 Economic Factors</w:t>
      </w:r>
    </w:p>
    <w:p w:rsidR="00000000" w:rsidDel="00000000" w:rsidP="00000000" w:rsidRDefault="00000000" w:rsidRPr="00000000" w14:paraId="0000003D">
      <w:pPr>
        <w:rPr/>
      </w:pPr>
      <w:r w:rsidDel="00000000" w:rsidR="00000000" w:rsidRPr="00000000">
        <w:rPr>
          <w:rtl w:val="0"/>
        </w:rPr>
        <w:t xml:space="preserve">Economically, the benefits of AI use have significant opportunities in increasing costs and productivity. The routine tasks, including check-ins, reservations, and customer inquiries, can be automated to lower the costs of operation and accelerate the speed of service delivery (</w:t>
      </w:r>
      <w:r w:rsidDel="00000000" w:rsidR="00000000" w:rsidRPr="00000000">
        <w:rPr>
          <w:color w:val="000000"/>
          <w:highlight w:val="white"/>
          <w:rtl w:val="0"/>
        </w:rPr>
        <w:t xml:space="preserve">Pitardi,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2022</w:t>
      </w:r>
      <w:r w:rsidDel="00000000" w:rsidR="00000000" w:rsidRPr="00000000">
        <w:rPr>
          <w:rtl w:val="0"/>
        </w:rPr>
        <w:t xml:space="preserve">). Predictive analytics also make it possible to more accurately predict demand as well as to set dynamic prices, improving the performance of revenue management.</w:t>
      </w:r>
    </w:p>
    <w:p w:rsidR="00000000" w:rsidDel="00000000" w:rsidP="00000000" w:rsidRDefault="00000000" w:rsidRPr="00000000" w14:paraId="0000003E">
      <w:pPr>
        <w:rPr/>
      </w:pPr>
      <w:r w:rsidDel="00000000" w:rsidR="00000000" w:rsidRPr="00000000">
        <w:rPr>
          <w:rtl w:val="0"/>
        </w:rPr>
        <w:t xml:space="preserve">But the introduction of AI technologies has very different results regarding the return on investment (ROI) based on the size of the hotel, positioning, and implementation plan. Although major hotel chains could employ the mass effects in the hospitality industry to justify the significant capital expenditure, small independent hotels cannot always afford to embrace the high initial investments in the field of artificial intelligence, integration, and maintenance (</w:t>
      </w:r>
      <w:r w:rsidDel="00000000" w:rsidR="00000000" w:rsidRPr="00000000">
        <w:rPr>
          <w:color w:val="000000"/>
          <w:highlight w:val="white"/>
          <w:rtl w:val="0"/>
        </w:rPr>
        <w:t xml:space="preserve">Bilgihan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2025</w:t>
      </w:r>
      <w:r w:rsidDel="00000000" w:rsidR="00000000" w:rsidRPr="00000000">
        <w:rPr>
          <w:rtl w:val="0"/>
        </w:rPr>
        <w:t xml:space="preserve">). These economic impacts have an empirical basis. According to industry estimates, AI-enhanced self-service technology can first reduce the labour costs in the front-desk by 20-30, and automated revenue-management technology could also improve room revenues by 5-10 percent due to the optimised dynamic pricing. However, the initial capital expenditure on the implementation of AI can reach USD 500,000 with big hotels, and the expenses of maintenance and training each year are estimated at 10-15-percent of the initial sum.</w:t>
      </w:r>
    </w:p>
    <w:p w:rsidR="00000000" w:rsidDel="00000000" w:rsidP="00000000" w:rsidRDefault="00000000" w:rsidRPr="00000000" w14:paraId="0000003F">
      <w:pPr>
        <w:pStyle w:val="Heading3"/>
        <w:rPr/>
      </w:pPr>
      <w:bookmarkStart w:colFirst="0" w:colLast="0" w:name="_heading=h.7xqflhdlxdz7" w:id="12"/>
      <w:bookmarkEnd w:id="12"/>
      <w:r w:rsidDel="00000000" w:rsidR="00000000" w:rsidRPr="00000000">
        <w:rPr>
          <w:rtl w:val="0"/>
        </w:rPr>
        <w:t xml:space="preserve">4.3 Social and Cultural Factors</w:t>
      </w:r>
    </w:p>
    <w:p w:rsidR="00000000" w:rsidDel="00000000" w:rsidP="00000000" w:rsidRDefault="00000000" w:rsidRPr="00000000" w14:paraId="00000040">
      <w:pPr>
        <w:rPr/>
      </w:pPr>
      <w:r w:rsidDel="00000000" w:rsidR="00000000" w:rsidRPr="00000000">
        <w:rPr>
          <w:rtl w:val="0"/>
        </w:rPr>
        <w:t xml:space="preserve">Guest perceptions and acceptance towards AI -enabled services are strong determinants of social and cultural roots. AI acceptance by guests will often be due to convenience, speed, and perceived innovation, especially by younger and technology-sensitive travelers. Nevertheless, not everyone is a welcome change (</w:t>
      </w:r>
      <w:r w:rsidDel="00000000" w:rsidR="00000000" w:rsidRPr="00000000">
        <w:rPr>
          <w:color w:val="222222"/>
          <w:highlight w:val="white"/>
          <w:rtl w:val="0"/>
        </w:rPr>
        <w:t xml:space="preserve">Zahidi </w:t>
      </w:r>
      <w:r w:rsidDel="00000000" w:rsidR="00000000" w:rsidRPr="00000000">
        <w:rPr>
          <w:i w:val="1"/>
          <w:iCs w:val="1"/>
          <w:color w:val="222222"/>
          <w:highlight w:val="white"/>
          <w:rtl w:val="0"/>
        </w:rPr>
        <w:t xml:space="preserve">et al.,</w:t>
      </w:r>
      <w:r w:rsidDel="00000000" w:rsidR="00000000" w:rsidRPr="00000000">
        <w:rPr>
          <w:color w:val="222222"/>
          <w:highlight w:val="white"/>
          <w:rtl w:val="0"/>
        </w:rPr>
        <w:t xml:space="preserve"> 2024</w:t>
      </w:r>
      <w:r w:rsidDel="00000000" w:rsidR="00000000" w:rsidRPr="00000000">
        <w:rPr>
          <w:rtl w:val="0"/>
        </w:rPr>
        <w:t xml:space="preserve">). Other visitors note that they do not like automated service, especially in luxury or traditionally based hospitality businesses where humanised services are the norm. Service expectations are another aspect of cultural differences that make the integration of AI more complicated. In high-context societies, where hospitality would be closely linked to warm feelings, respect, and communication, too much hospitality automation can be viewed as impersonal or disrespectful. This is in addition to the fears associated with losing a warm and welcoming feel of hospitality; the AI machines are not very effective at reproducing empathy, emotional intelligence and situational sensitivity (</w:t>
      </w:r>
      <w:r w:rsidDel="00000000" w:rsidR="00000000" w:rsidRPr="00000000">
        <w:rPr>
          <w:color w:val="222222"/>
          <w:highlight w:val="white"/>
          <w:rtl w:val="0"/>
        </w:rPr>
        <w:t xml:space="preserve">Bisoi </w:t>
      </w:r>
      <w:r w:rsidDel="00000000" w:rsidR="00000000" w:rsidRPr="00000000">
        <w:rPr>
          <w:i w:val="1"/>
          <w:iCs w:val="1"/>
          <w:color w:val="222222"/>
          <w:highlight w:val="white"/>
          <w:rtl w:val="0"/>
        </w:rPr>
        <w:t xml:space="preserve">et al.,</w:t>
      </w:r>
      <w:r w:rsidDel="00000000" w:rsidR="00000000" w:rsidRPr="00000000">
        <w:rPr>
          <w:color w:val="222222"/>
          <w:highlight w:val="white"/>
          <w:rtl w:val="0"/>
        </w:rPr>
        <w:t xml:space="preserve"> 2020</w:t>
      </w:r>
      <w:r w:rsidDel="00000000" w:rsidR="00000000" w:rsidRPr="00000000">
        <w:rPr>
          <w:rtl w:val="0"/>
        </w:rPr>
        <w:t xml:space="preserve">). Therefore, excessive dependence on AI will undermine brand identity and guest loyalty in the hospitality segments that rely on experience.</w:t>
      </w:r>
    </w:p>
    <w:p w:rsidR="00000000" w:rsidDel="00000000" w:rsidP="00000000" w:rsidRDefault="00000000" w:rsidRPr="00000000" w14:paraId="00000041">
      <w:pPr>
        <w:pStyle w:val="Heading3"/>
        <w:rPr/>
      </w:pPr>
      <w:bookmarkStart w:colFirst="0" w:colLast="0" w:name="_heading=h.aev15pqckss8" w:id="13"/>
      <w:bookmarkEnd w:id="13"/>
      <w:r w:rsidDel="00000000" w:rsidR="00000000" w:rsidRPr="00000000">
        <w:rPr>
          <w:rtl w:val="0"/>
        </w:rPr>
        <w:t xml:space="preserve">4.4 Technological Factors</w:t>
      </w:r>
    </w:p>
    <w:p w:rsidR="00000000" w:rsidDel="00000000" w:rsidP="00000000" w:rsidRDefault="00000000" w:rsidRPr="00000000" w14:paraId="00000042">
      <w:pPr>
        <w:rPr>
          <w:color w:val="000000"/>
        </w:rPr>
      </w:pPr>
      <w:r w:rsidDel="00000000" w:rsidR="00000000" w:rsidRPr="00000000">
        <w:rPr>
          <w:color w:val="000000"/>
          <w:rtl w:val="0"/>
        </w:rPr>
        <w:t xml:space="preserve">One of the critical challenges is system integration, which implies that the AIs tools should be compatible with the existing systems of managing the property, handling customer relations, and functioning (</w:t>
      </w:r>
      <w:r w:rsidDel="00000000" w:rsidR="00000000" w:rsidRPr="00000000">
        <w:rPr>
          <w:color w:val="000000"/>
          <w:highlight w:val="white"/>
          <w:rtl w:val="0"/>
        </w:rPr>
        <w:t xml:space="preserve">Ku 2026</w:t>
      </w:r>
      <w:r w:rsidDel="00000000" w:rsidR="00000000" w:rsidRPr="00000000">
        <w:rPr>
          <w:color w:val="000000"/>
          <w:rtl w:val="0"/>
        </w:rPr>
        <w:t xml:space="preserve">). Failure to be integrated could lead to inefficiencies, service failure, and frustration of the workers.</w:t>
      </w:r>
    </w:p>
    <w:p w:rsidR="00000000" w:rsidDel="00000000" w:rsidP="00000000" w:rsidRDefault="00000000" w:rsidRPr="00000000" w14:paraId="00000043">
      <w:pPr>
        <w:pStyle w:val="Heading3"/>
        <w:rPr/>
      </w:pPr>
      <w:bookmarkStart w:colFirst="0" w:colLast="0" w:name="_heading=h.kqmc76ldp4y4" w:id="14"/>
      <w:bookmarkEnd w:id="14"/>
      <w:r w:rsidDel="00000000" w:rsidR="00000000" w:rsidRPr="00000000">
        <w:rPr>
          <w:rtl w:val="0"/>
        </w:rPr>
        <w:t xml:space="preserve">4.5 Environmental Factors</w:t>
      </w:r>
    </w:p>
    <w:p w:rsidR="00000000" w:rsidDel="00000000" w:rsidP="00000000" w:rsidRDefault="00000000" w:rsidRPr="00000000" w14:paraId="00000044">
      <w:pPr>
        <w:rPr/>
      </w:pPr>
      <w:r w:rsidDel="00000000" w:rsidR="00000000" w:rsidRPr="00000000">
        <w:rPr>
          <w:rtl w:val="0"/>
        </w:rPr>
        <w:t xml:space="preserve">Artificial intelligence solutions can also make a positive difference in the aim of environmental sustainability in hospitality. The decreased energy usage by means of energy optimisation systems, which include AI control in heating, lighting, and cooling, helps the hotel to deliver decreased energy costs yet maintain the comfort of the guest (</w:t>
      </w:r>
      <w:r w:rsidDel="00000000" w:rsidR="00000000" w:rsidRPr="00000000">
        <w:rPr>
          <w:color w:val="000000"/>
          <w:highlight w:val="white"/>
          <w:rtl w:val="0"/>
        </w:rPr>
        <w:t xml:space="preserve">Dwivedi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2026</w:t>
      </w:r>
      <w:r w:rsidDel="00000000" w:rsidR="00000000" w:rsidRPr="00000000">
        <w:rPr>
          <w:rtl w:val="0"/>
        </w:rPr>
        <w:t xml:space="preserve">). Likewise, resource overuse and minimisation of food waste can be minimised using fast inventory and predictive systems to contribute to environmental responsibility and cost savings.</w:t>
      </w:r>
    </w:p>
    <w:p w:rsidR="00000000" w:rsidDel="00000000" w:rsidP="00000000" w:rsidRDefault="00000000" w:rsidRPr="00000000" w14:paraId="00000045">
      <w:pPr>
        <w:rPr/>
      </w:pPr>
      <w:r w:rsidDel="00000000" w:rsidR="00000000" w:rsidRPr="00000000">
        <w:rPr>
          <w:rtl w:val="0"/>
        </w:rPr>
        <w:t xml:space="preserve">But environmental goodwill will not come automatically. Implementation of AI infrastructure, such as servers and connected devices, demands energy, as well (</w:t>
      </w:r>
      <w:r w:rsidDel="00000000" w:rsidR="00000000" w:rsidRPr="00000000">
        <w:rPr>
          <w:color w:val="000000"/>
          <w:highlight w:val="white"/>
          <w:rtl w:val="0"/>
        </w:rPr>
        <w:t xml:space="preserve">Si,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2026</w:t>
      </w:r>
      <w:r w:rsidDel="00000000" w:rsidR="00000000" w:rsidRPr="00000000">
        <w:rPr>
          <w:rtl w:val="0"/>
        </w:rPr>
        <w:t xml:space="preserve">). Technological solutions can also be used to sabotage sustainability goals instead of it being the case that they facilitate sustainability. This accentuates that the hotels should apply AI strategies to the wider environmental management frameworks.</w:t>
      </w:r>
    </w:p>
    <w:p w:rsidR="00000000" w:rsidDel="00000000" w:rsidP="00000000" w:rsidRDefault="00000000" w:rsidRPr="00000000" w14:paraId="00000046">
      <w:pPr>
        <w:pStyle w:val="Heading3"/>
        <w:rPr/>
      </w:pPr>
      <w:bookmarkStart w:colFirst="0" w:colLast="0" w:name="_heading=h.afqibfc88unb" w:id="15"/>
      <w:bookmarkEnd w:id="15"/>
      <w:r w:rsidDel="00000000" w:rsidR="00000000" w:rsidRPr="00000000">
        <w:rPr>
          <w:rtl w:val="0"/>
        </w:rPr>
        <w:t xml:space="preserve">4.6 Industry Responses (Critical Evaluation) </w:t>
      </w:r>
    </w:p>
    <w:p w:rsidR="00000000" w:rsidDel="00000000" w:rsidP="00000000" w:rsidRDefault="00000000" w:rsidRPr="00000000" w14:paraId="00000047">
      <w:pPr>
        <w:rPr/>
      </w:pPr>
      <w:r w:rsidDel="00000000" w:rsidR="00000000" w:rsidRPr="00000000">
        <w:rPr>
          <w:rtl w:val="0"/>
        </w:rPr>
        <w:t xml:space="preserve">The rising popularity of Artificial Intelligence is the reason why major hospitality chains implemented AI solutions to improve the efficiency, stability, and efficiency of services. The Marriott International has also deployed chatbots to respond to the guests, receive reservations and customized recommendations using AI, thus enabling the company to respond at a higher frequency and 24/7 availability (</w:t>
      </w:r>
      <w:r w:rsidDel="00000000" w:rsidR="00000000" w:rsidRPr="00000000">
        <w:rPr>
          <w:color w:val="000000"/>
          <w:rtl w:val="0"/>
        </w:rPr>
        <w:t xml:space="preserve">Marriott 2025</w:t>
      </w:r>
      <w:r w:rsidDel="00000000" w:rsidR="00000000" w:rsidRPr="00000000">
        <w:rPr>
          <w:rtl w:val="0"/>
        </w:rPr>
        <w:t xml:space="preserve">). On the same note, Hilton Hotels have also developed robotic concierge services in few of their properties to help their guests get information, direction and simple demands to enhance operational efficiency and give them an element of exclusivity.</w:t>
      </w:r>
    </w:p>
    <w:p w:rsidR="00000000" w:rsidDel="00000000" w:rsidP="00000000" w:rsidRDefault="00000000" w:rsidRPr="00000000" w14:paraId="00000048">
      <w:pPr>
        <w:rPr/>
      </w:pPr>
      <w:r w:rsidDel="00000000" w:rsidR="00000000" w:rsidRPr="00000000">
        <w:rPr>
          <w:rtl w:val="0"/>
        </w:rPr>
        <w:t xml:space="preserve">The main advantages of these programs include the following: better uniformity in services, less work load per employee, increased efficiency in the operations, in high seasons. The AI systems also support the focus of the personnel on complex value-added interactions with guests. Nevertheless, there are a number of drawbacks visible. Automated and robotic services would be perceived to guests as impersonal especially in the luxury or experience focused setting (</w:t>
      </w:r>
      <w:r w:rsidDel="00000000" w:rsidR="00000000" w:rsidRPr="00000000">
        <w:rPr>
          <w:color w:val="000000"/>
          <w:rtl w:val="0"/>
        </w:rPr>
        <w:t xml:space="preserve">Usatoday 2016</w:t>
      </w:r>
      <w:r w:rsidDel="00000000" w:rsidR="00000000" w:rsidRPr="00000000">
        <w:rPr>
          <w:rtl w:val="0"/>
        </w:rPr>
        <w:t xml:space="preserve">). In addition, the resistance by the employees can be observed due to the low level of job security, role devaluation, and insufficient training that should be supported by effective change management and extensive training approaches.</w:t>
      </w:r>
    </w:p>
    <w:p w:rsidR="00000000" w:rsidDel="00000000" w:rsidP="00000000" w:rsidRDefault="00000000" w:rsidRPr="00000000" w14:paraId="00000049">
      <w:pPr>
        <w:pStyle w:val="Heading2"/>
        <w:rPr/>
      </w:pPr>
      <w:bookmarkStart w:colFirst="0" w:colLast="0" w:name="_heading=h.iq04c0bcw4yn" w:id="16"/>
      <w:bookmarkEnd w:id="16"/>
      <w:r w:rsidDel="00000000" w:rsidR="00000000" w:rsidRPr="00000000">
        <w:rPr>
          <w:rtl w:val="0"/>
        </w:rPr>
        <w:t xml:space="preserve">5.0 Conclusion </w:t>
      </w:r>
    </w:p>
    <w:p w:rsidR="00000000" w:rsidDel="00000000" w:rsidP="00000000" w:rsidRDefault="00000000" w:rsidRPr="00000000" w14:paraId="0000004A">
      <w:pPr>
        <w:rPr/>
      </w:pPr>
      <w:r w:rsidDel="00000000" w:rsidR="00000000" w:rsidRPr="00000000">
        <w:rPr>
          <w:rtl w:val="0"/>
        </w:rPr>
        <w:t xml:space="preserve">This paper shows that publicity is a solution, illustrating how artificial intelligence can revolutionise the hotel and hospitality sector by improving the efficiency of operations, individualisation, and decision-making. The results, nevertheless, emphasise the fact that human interaction and emotions and personal approach to the guests continue to hold significant importance to the quality of services and guests' satisfaction. Although AI is efficient in terms of automation of periodic operations, it is weak at empathy and situational awareness, which confirms the idea of a balanced human-AI cooperation. In the future, the future of hospitality will be hybrid service models with technology complementing other human touch service models and not replacing them. Hotels which carefully combine AI without losing the original experience of the guests are more likely to attain sustainable competitive advantage.</w:t>
      </w:r>
    </w:p>
    <w:p w:rsidR="00000000" w:rsidDel="00000000" w:rsidP="00000000" w:rsidRDefault="00000000" w:rsidRPr="00000000" w14:paraId="0000004B">
      <w:pPr>
        <w:pStyle w:val="Heading2"/>
        <w:rPr/>
      </w:pPr>
      <w:bookmarkStart w:colFirst="0" w:colLast="0" w:name="_heading=h.kui2htaku1jc" w:id="17"/>
      <w:bookmarkEnd w:id="17"/>
      <w:r w:rsidDel="00000000" w:rsidR="00000000" w:rsidRPr="00000000">
        <w:rPr>
          <w:rtl w:val="0"/>
        </w:rPr>
        <w:t xml:space="preserve">6.0 Recommendations </w:t>
      </w:r>
    </w:p>
    <w:p w:rsidR="00000000" w:rsidDel="00000000" w:rsidP="00000000" w:rsidRDefault="00000000" w:rsidRPr="00000000" w14:paraId="0000004C">
      <w:pPr>
        <w:rPr>
          <w:b w:val="1"/>
          <w:bCs w:val="1"/>
        </w:rPr>
      </w:pPr>
      <w:r w:rsidDel="00000000" w:rsidR="00000000" w:rsidRPr="00000000">
        <w:rPr>
          <w:b w:val="1"/>
          <w:bCs w:val="1"/>
          <w:rtl w:val="0"/>
        </w:rPr>
        <w:t xml:space="preserve">1. Hybrid Service Models</w:t>
      </w:r>
    </w:p>
    <w:p w:rsidR="00000000" w:rsidDel="00000000" w:rsidP="00000000" w:rsidRDefault="00000000" w:rsidRPr="00000000" w14:paraId="0000004D">
      <w:pPr>
        <w:rPr/>
      </w:pPr>
      <w:r w:rsidDel="00000000" w:rsidR="00000000" w:rsidRPr="00000000">
        <w:rPr>
          <w:rtl w:val="0"/>
        </w:rPr>
        <w:t xml:space="preserve">The introduction of hybrid service models should be introduced by the hotels that will integrate AI-powered efficiency and human-managed service delivery. Simple and routine duties like the check-in, booking and simple questions can be handled via AI systems, but all complicated and emotionally involved and individually tailored ones are best left to human beings (</w:t>
      </w:r>
      <w:r w:rsidDel="00000000" w:rsidR="00000000" w:rsidRPr="00000000">
        <w:rPr>
          <w:color w:val="000000"/>
          <w:highlight w:val="white"/>
          <w:rtl w:val="0"/>
        </w:rPr>
        <w:t xml:space="preserve">Chang </w:t>
      </w:r>
      <w:r w:rsidDel="00000000" w:rsidR="00000000" w:rsidRPr="00000000">
        <w:rPr>
          <w:i w:val="1"/>
          <w:iCs w:val="1"/>
          <w:color w:val="000000"/>
          <w:highlight w:val="white"/>
          <w:rtl w:val="0"/>
        </w:rPr>
        <w:t xml:space="preserve">et al.,</w:t>
      </w:r>
      <w:r w:rsidDel="00000000" w:rsidR="00000000" w:rsidRPr="00000000">
        <w:rPr>
          <w:color w:val="000000"/>
          <w:highlight w:val="white"/>
          <w:rtl w:val="0"/>
        </w:rPr>
        <w:t xml:space="preserve"> 2024</w:t>
      </w:r>
      <w:r w:rsidDel="00000000" w:rsidR="00000000" w:rsidRPr="00000000">
        <w:rPr>
          <w:rtl w:val="0"/>
        </w:rPr>
        <w:t xml:space="preserve">). This will make the operations of the business lean and will not reduce the warmth of the services and customer satisfaction.</w:t>
      </w:r>
    </w:p>
    <w:p w:rsidR="00000000" w:rsidDel="00000000" w:rsidP="00000000" w:rsidRDefault="00000000" w:rsidRPr="00000000" w14:paraId="0000004E">
      <w:pPr>
        <w:rPr>
          <w:b w:val="1"/>
          <w:bCs w:val="1"/>
        </w:rPr>
      </w:pPr>
      <w:r w:rsidDel="00000000" w:rsidR="00000000" w:rsidRPr="00000000">
        <w:rPr>
          <w:b w:val="1"/>
          <w:bCs w:val="1"/>
          <w:rtl w:val="0"/>
        </w:rPr>
        <w:t xml:space="preserve">2. Artificial intelligence as Support and not Replacement</w:t>
      </w:r>
    </w:p>
    <w:p w:rsidR="00000000" w:rsidDel="00000000" w:rsidP="00000000" w:rsidRDefault="00000000" w:rsidRPr="00000000" w14:paraId="0000004F">
      <w:pPr>
        <w:rPr/>
      </w:pPr>
      <w:r w:rsidDel="00000000" w:rsidR="00000000" w:rsidRPr="00000000">
        <w:rPr>
          <w:rtl w:val="0"/>
        </w:rPr>
        <w:t xml:space="preserve">The positioning of AI as a support system that will complement the staff performance, but not substitute for the labour, is necessary. The use of AI in the process of data analysis, demand forecasting, and recommendations on services can help employees make more informed decisions and concentrate on value-adding activities (</w:t>
      </w:r>
      <w:r w:rsidDel="00000000" w:rsidR="00000000" w:rsidRPr="00000000">
        <w:rPr>
          <w:color w:val="222222"/>
          <w:highlight w:val="white"/>
          <w:rtl w:val="0"/>
        </w:rPr>
        <w:t xml:space="preserve">Samal </w:t>
      </w:r>
      <w:r w:rsidDel="00000000" w:rsidR="00000000" w:rsidRPr="00000000">
        <w:rPr>
          <w:i w:val="1"/>
          <w:iCs w:val="1"/>
          <w:color w:val="222222"/>
          <w:highlight w:val="white"/>
          <w:rtl w:val="0"/>
        </w:rPr>
        <w:t xml:space="preserve">et al.,</w:t>
      </w:r>
      <w:r w:rsidDel="00000000" w:rsidR="00000000" w:rsidRPr="00000000">
        <w:rPr>
          <w:color w:val="222222"/>
          <w:highlight w:val="white"/>
          <w:rtl w:val="0"/>
        </w:rPr>
        <w:t xml:space="preserve"> 2020</w:t>
      </w:r>
      <w:r w:rsidDel="00000000" w:rsidR="00000000" w:rsidRPr="00000000">
        <w:rPr>
          <w:rtl w:val="0"/>
        </w:rPr>
        <w:t xml:space="preserve">). Such a framing makes employees less resistant and supports the functions of human expertise and emotional intelligence in hospitality.</w:t>
      </w:r>
    </w:p>
    <w:p w:rsidR="00000000" w:rsidDel="00000000" w:rsidP="00000000" w:rsidRDefault="00000000" w:rsidRPr="00000000" w14:paraId="00000050">
      <w:pPr>
        <w:rPr>
          <w:b w:val="1"/>
          <w:bCs w:val="1"/>
        </w:rPr>
      </w:pPr>
      <w:r w:rsidDel="00000000" w:rsidR="00000000" w:rsidRPr="00000000">
        <w:rPr>
          <w:b w:val="1"/>
          <w:bCs w:val="1"/>
          <w:rtl w:val="0"/>
        </w:rPr>
        <w:t xml:space="preserve">3. Employee Training and Reskilling</w:t>
      </w:r>
    </w:p>
    <w:p w:rsidR="00000000" w:rsidDel="00000000" w:rsidP="00000000" w:rsidRDefault="00000000" w:rsidRPr="00000000" w14:paraId="00000051">
      <w:pPr>
        <w:rPr/>
      </w:pPr>
      <w:r w:rsidDel="00000000" w:rsidR="00000000" w:rsidRPr="00000000">
        <w:rPr>
          <w:rtl w:val="0"/>
        </w:rPr>
        <w:t xml:space="preserve">To train the employees with the necessary digital competencies to be able to collaborate with AI, continuous training programs are necessary. Adopting up skilling of their employees in things like the use of AI systems, interpreting data, and understanding cyber security, as well as soft skills, such as communication and empathy, should be pursued by the hotels (</w:t>
      </w:r>
      <w:r w:rsidDel="00000000" w:rsidR="00000000" w:rsidRPr="00000000">
        <w:rPr>
          <w:color w:val="000000"/>
          <w:highlight w:val="white"/>
          <w:rtl w:val="0"/>
        </w:rPr>
        <w:t xml:space="preserve">Waqanimaravu, and Arasanmi 2020</w:t>
      </w:r>
      <w:r w:rsidDel="00000000" w:rsidR="00000000" w:rsidRPr="00000000">
        <w:rPr>
          <w:rtl w:val="0"/>
        </w:rPr>
        <w:t xml:space="preserve">). Reskilling programs increase service quality and reduce any apprehension of job loss and are also effective at boosting employee engagement and retention.</w:t>
      </w:r>
    </w:p>
    <w:p w:rsidR="00000000" w:rsidDel="00000000" w:rsidP="00000000" w:rsidRDefault="00000000" w:rsidRPr="00000000" w14:paraId="00000052">
      <w:pPr>
        <w:rPr>
          <w:b w:val="1"/>
          <w:bCs w:val="1"/>
        </w:rPr>
      </w:pPr>
      <w:r w:rsidDel="00000000" w:rsidR="00000000" w:rsidRPr="00000000">
        <w:rPr>
          <w:b w:val="1"/>
          <w:bCs w:val="1"/>
          <w:rtl w:val="0"/>
        </w:rPr>
        <w:t xml:space="preserve">4. Ethical AI Governance</w:t>
      </w:r>
    </w:p>
    <w:p w:rsidR="00000000" w:rsidDel="00000000" w:rsidP="00000000" w:rsidRDefault="00000000" w:rsidRPr="00000000" w14:paraId="00000053">
      <w:pPr>
        <w:rPr/>
      </w:pPr>
      <w:r w:rsidDel="00000000" w:rsidR="00000000" w:rsidRPr="00000000">
        <w:rPr>
          <w:rtl w:val="0"/>
        </w:rPr>
        <w:t xml:space="preserve">The hospitality organisations should also develop specific ethical standards that regulate the use of AI, especially when it comes to data privacy, the transparency of algorithms, and the reduction of bias. AI strategies should incorporate compliance with such data protection acts as GDPR (</w:t>
      </w:r>
      <w:r w:rsidDel="00000000" w:rsidR="00000000" w:rsidRPr="00000000">
        <w:rPr>
          <w:color w:val="000000"/>
          <w:highlight w:val="white"/>
          <w:rtl w:val="0"/>
        </w:rPr>
        <w:t xml:space="preserve">Law 2025</w:t>
      </w:r>
      <w:r w:rsidDel="00000000" w:rsidR="00000000" w:rsidRPr="00000000">
        <w:rPr>
          <w:rtl w:val="0"/>
        </w:rPr>
        <w:t xml:space="preserve">). Open dialogue with customers about using their data can be used to build trust and brand credibility, which will support the long-term relationship with customers.</w:t>
      </w:r>
    </w:p>
    <w:p w:rsidR="00000000" w:rsidDel="00000000" w:rsidP="00000000" w:rsidRDefault="00000000" w:rsidRPr="00000000" w14:paraId="00000054">
      <w:pPr>
        <w:rPr>
          <w:b w:val="1"/>
          <w:bCs w:val="1"/>
        </w:rPr>
      </w:pPr>
      <w:r w:rsidDel="00000000" w:rsidR="00000000" w:rsidRPr="00000000">
        <w:rPr>
          <w:rtl w:val="0"/>
        </w:rPr>
      </w:r>
    </w:p>
    <w:p w:rsidR="00000000" w:rsidDel="00000000" w:rsidP="00000000" w:rsidRDefault="00000000" w:rsidRPr="00000000" w14:paraId="00000055">
      <w:pPr>
        <w:rPr>
          <w:b w:val="1"/>
          <w:bCs w:val="1"/>
        </w:rPr>
      </w:pPr>
      <w:bookmarkStart w:colFirst="0" w:colLast="0" w:name="_heading=h.4hsylu12r1zo" w:id="18"/>
      <w:bookmarkEnd w:id="18"/>
      <w:r w:rsidDel="00000000" w:rsidR="00000000" w:rsidRPr="00000000">
        <w:br w:type="page"/>
      </w:r>
      <w:r w:rsidDel="00000000" w:rsidR="00000000" w:rsidRPr="00000000">
        <w:rPr>
          <w:rtl w:val="0"/>
        </w:rPr>
      </w:r>
    </w:p>
    <w:p w:rsidR="00000000" w:rsidDel="00000000" w:rsidP="00000000" w:rsidRDefault="00000000" w:rsidRPr="00000000" w14:paraId="00000056">
      <w:pPr>
        <w:pStyle w:val="Heading1"/>
        <w:rPr/>
      </w:pPr>
      <w:bookmarkStart w:colFirst="0" w:colLast="0" w:name="_heading=h.17b3nqt4bkqj" w:id="19"/>
      <w:bookmarkEnd w:id="19"/>
      <w:r w:rsidDel="00000000" w:rsidR="00000000" w:rsidRPr="00000000">
        <w:rPr>
          <w:rtl w:val="0"/>
        </w:rPr>
        <w:t xml:space="preserve">Reference List </w:t>
      </w:r>
    </w:p>
    <w:p w:rsidR="00000000" w:rsidDel="00000000" w:rsidP="00000000" w:rsidRDefault="00000000" w:rsidRPr="00000000" w14:paraId="00000057">
      <w:pPr>
        <w:rPr>
          <w:color w:val="000000"/>
          <w:highlight w:val="white"/>
        </w:rPr>
      </w:pPr>
      <w:r w:rsidDel="00000000" w:rsidR="00000000" w:rsidRPr="00000000">
        <w:rPr>
          <w:color w:val="000000"/>
          <w:highlight w:val="white"/>
          <w:rtl w:val="0"/>
        </w:rPr>
        <w:t xml:space="preserve">Acharya, P. and Mahapatra, S.S., (2025). AI and Human Collaboration in Welcome Hotels by ITC: A Case Study on Achieving Industry 5.0 for Resilience and Sustainability. </w:t>
      </w:r>
      <w:r w:rsidDel="00000000" w:rsidR="00000000" w:rsidRPr="00000000">
        <w:rPr>
          <w:i w:val="1"/>
          <w:iCs w:val="1"/>
          <w:color w:val="000000"/>
          <w:highlight w:val="white"/>
          <w:rtl w:val="0"/>
        </w:rPr>
        <w:t xml:space="preserve">Malaysian Journal of Qualitative Research</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11</w:t>
      </w:r>
      <w:r w:rsidDel="00000000" w:rsidR="00000000" w:rsidRPr="00000000">
        <w:rPr>
          <w:color w:val="000000"/>
          <w:highlight w:val="white"/>
          <w:rtl w:val="0"/>
        </w:rPr>
        <w:t xml:space="preserve">(2).</w:t>
      </w:r>
    </w:p>
    <w:p w:rsidR="00000000" w:rsidDel="00000000" w:rsidP="00000000" w:rsidRDefault="00000000" w:rsidRPr="00000000" w14:paraId="00000058">
      <w:pPr>
        <w:rPr>
          <w:color w:val="000000"/>
          <w:highlight w:val="white"/>
        </w:rPr>
      </w:pPr>
      <w:r w:rsidDel="00000000" w:rsidR="00000000" w:rsidRPr="00000000">
        <w:rPr>
          <w:color w:val="000000"/>
          <w:highlight w:val="white"/>
          <w:rtl w:val="0"/>
        </w:rPr>
        <w:t xml:space="preserve">Ashfaq, M., Ul Haq, I., Pham, H.C., Ullah Jan, I. and Shahzad, K., (2025). Critical determinants of intentions to revisit smart hotels: an examination of smart service interactional experience, emotions, and technophilia. </w:t>
      </w:r>
      <w:r w:rsidDel="00000000" w:rsidR="00000000" w:rsidRPr="00000000">
        <w:rPr>
          <w:i w:val="1"/>
          <w:iCs w:val="1"/>
          <w:color w:val="000000"/>
          <w:highlight w:val="white"/>
          <w:rtl w:val="0"/>
        </w:rPr>
        <w:t xml:space="preserve">Journal of Hospitality Marketing &amp; Management</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34</w:t>
      </w:r>
      <w:r w:rsidDel="00000000" w:rsidR="00000000" w:rsidRPr="00000000">
        <w:rPr>
          <w:color w:val="000000"/>
          <w:highlight w:val="white"/>
          <w:rtl w:val="0"/>
        </w:rPr>
        <w:t xml:space="preserve">(5), pp.627-650.</w:t>
      </w:r>
    </w:p>
    <w:p w:rsidR="00000000" w:rsidDel="00000000" w:rsidP="00000000" w:rsidRDefault="00000000" w:rsidRPr="00000000" w14:paraId="00000059">
      <w:pPr>
        <w:rPr>
          <w:color w:val="000000"/>
          <w:highlight w:val="white"/>
        </w:rPr>
      </w:pPr>
      <w:r w:rsidDel="00000000" w:rsidR="00000000" w:rsidRPr="00000000">
        <w:rPr>
          <w:color w:val="000000"/>
          <w:highlight w:val="white"/>
          <w:rtl w:val="0"/>
        </w:rPr>
        <w:t xml:space="preserve">Bilgihan, A., Ostinelli, M., Zhang, Y. and Lorenz, M., (2025). Artificial intelligence (AI) agents and the future of customer loyalty. </w:t>
      </w:r>
      <w:r w:rsidDel="00000000" w:rsidR="00000000" w:rsidRPr="00000000">
        <w:rPr>
          <w:i w:val="1"/>
          <w:iCs w:val="1"/>
          <w:color w:val="000000"/>
          <w:highlight w:val="white"/>
          <w:rtl w:val="0"/>
        </w:rPr>
        <w:t xml:space="preserve">International Journal of Contemporary Hospitality Management</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37</w:t>
      </w:r>
      <w:r w:rsidDel="00000000" w:rsidR="00000000" w:rsidRPr="00000000">
        <w:rPr>
          <w:color w:val="000000"/>
          <w:highlight w:val="white"/>
          <w:rtl w:val="0"/>
        </w:rPr>
        <w:t xml:space="preserve">(9), pp.3240-3262.</w:t>
      </w:r>
    </w:p>
    <w:p w:rsidR="00000000" w:rsidDel="00000000" w:rsidP="00000000" w:rsidRDefault="00000000" w:rsidRPr="00000000" w14:paraId="0000005A">
      <w:pPr>
        <w:rPr>
          <w:color w:val="000000"/>
          <w:highlight w:val="white"/>
        </w:rPr>
      </w:pPr>
      <w:r w:rsidDel="00000000" w:rsidR="00000000" w:rsidRPr="00000000">
        <w:rPr>
          <w:color w:val="000000"/>
          <w:highlight w:val="white"/>
          <w:rtl w:val="0"/>
        </w:rPr>
        <w:t xml:space="preserve">Bisoi, S., Roy, M. and Samal, A., (2020). Impact of artificial intelligence in the hospitality industry. </w:t>
      </w:r>
      <w:r w:rsidDel="00000000" w:rsidR="00000000" w:rsidRPr="00000000">
        <w:rPr>
          <w:i w:val="1"/>
          <w:iCs w:val="1"/>
          <w:color w:val="000000"/>
          <w:highlight w:val="white"/>
          <w:rtl w:val="0"/>
        </w:rPr>
        <w:t xml:space="preserve">International Journal of Advanced Science and Technology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29</w:t>
      </w:r>
      <w:r w:rsidDel="00000000" w:rsidR="00000000" w:rsidRPr="00000000">
        <w:rPr>
          <w:color w:val="000000"/>
          <w:highlight w:val="white"/>
          <w:rtl w:val="0"/>
        </w:rPr>
        <w:t xml:space="preserve">(5), pp.4265-4276.</w:t>
      </w:r>
    </w:p>
    <w:p w:rsidR="00000000" w:rsidDel="00000000" w:rsidP="00000000" w:rsidRDefault="00000000" w:rsidRPr="00000000" w14:paraId="0000005B">
      <w:pPr>
        <w:rPr>
          <w:color w:val="000000"/>
        </w:rPr>
      </w:pPr>
      <w:r w:rsidDel="00000000" w:rsidR="00000000" w:rsidRPr="00000000">
        <w:rPr>
          <w:color w:val="000000"/>
          <w:rtl w:val="0"/>
        </w:rPr>
        <w:t xml:space="preserve">Brougham, D., and Haar, J. (2020). Smart technology, artificial intelligence, and the future of work. </w:t>
      </w:r>
      <w:r w:rsidDel="00000000" w:rsidR="00000000" w:rsidRPr="00000000">
        <w:rPr>
          <w:i w:val="1"/>
          <w:iCs w:val="1"/>
          <w:color w:val="000000"/>
          <w:rtl w:val="0"/>
        </w:rPr>
        <w:t xml:space="preserve">Journal of Management &amp; Organization</w:t>
      </w:r>
      <w:r w:rsidDel="00000000" w:rsidR="00000000" w:rsidRPr="00000000">
        <w:rPr>
          <w:color w:val="000000"/>
          <w:rtl w:val="0"/>
        </w:rPr>
        <w:t xml:space="preserve">. </w:t>
      </w:r>
    </w:p>
    <w:p w:rsidR="00000000" w:rsidDel="00000000" w:rsidP="00000000" w:rsidRDefault="00000000" w:rsidRPr="00000000" w14:paraId="0000005C">
      <w:pPr>
        <w:rPr>
          <w:color w:val="000000"/>
          <w:highlight w:val="white"/>
        </w:rPr>
      </w:pPr>
      <w:r w:rsidDel="00000000" w:rsidR="00000000" w:rsidRPr="00000000">
        <w:rPr>
          <w:color w:val="000000"/>
          <w:highlight w:val="white"/>
          <w:rtl w:val="0"/>
        </w:rPr>
        <w:t xml:space="preserve">Buhalis, D. and Moldavska, I., (2022). Voice assistants in hospitality: using artificial intelligence for customer service. </w:t>
      </w:r>
      <w:r w:rsidDel="00000000" w:rsidR="00000000" w:rsidRPr="00000000">
        <w:rPr>
          <w:i w:val="1"/>
          <w:iCs w:val="1"/>
          <w:color w:val="000000"/>
          <w:highlight w:val="white"/>
          <w:rtl w:val="0"/>
        </w:rPr>
        <w:t xml:space="preserve">Journal of Hospitality and Tourism Technology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13</w:t>
      </w:r>
      <w:r w:rsidDel="00000000" w:rsidR="00000000" w:rsidRPr="00000000">
        <w:rPr>
          <w:color w:val="000000"/>
          <w:highlight w:val="white"/>
          <w:rtl w:val="0"/>
        </w:rPr>
        <w:t xml:space="preserve">(3), pp.386-403.</w:t>
      </w:r>
    </w:p>
    <w:p w:rsidR="00000000" w:rsidDel="00000000" w:rsidP="00000000" w:rsidRDefault="00000000" w:rsidRPr="00000000" w14:paraId="0000005D">
      <w:pPr>
        <w:rPr>
          <w:color w:val="000000"/>
          <w:sz w:val="40"/>
          <w:szCs w:val="40"/>
        </w:rPr>
      </w:pPr>
      <w:r w:rsidDel="00000000" w:rsidR="00000000" w:rsidRPr="00000000">
        <w:rPr>
          <w:color w:val="000000"/>
          <w:highlight w:val="white"/>
          <w:rtl w:val="0"/>
        </w:rPr>
        <w:t xml:space="preserve">Chang, R., Chanda, R.C., Vafaei-Zadeh, A., Hanifah, H. and Gui, A., (2024). Assessing green practices on eco-friendly hotel customer loyalty: a partial least squares structural equation modeling and fuzzy-set qualitative comparative analysis hybrid approach. </w:t>
      </w:r>
      <w:r w:rsidDel="00000000" w:rsidR="00000000" w:rsidRPr="00000000">
        <w:rPr>
          <w:i w:val="1"/>
          <w:iCs w:val="1"/>
          <w:color w:val="000000"/>
          <w:highlight w:val="white"/>
          <w:rtl w:val="0"/>
        </w:rPr>
        <w:t xml:space="preserve">Sustainability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16</w:t>
      </w:r>
      <w:r w:rsidDel="00000000" w:rsidR="00000000" w:rsidRPr="00000000">
        <w:rPr>
          <w:color w:val="000000"/>
          <w:highlight w:val="white"/>
          <w:rtl w:val="0"/>
        </w:rPr>
        <w:t xml:space="preserve">(9), p.3834.</w:t>
      </w:r>
      <w:r w:rsidDel="00000000" w:rsidR="00000000" w:rsidRPr="00000000">
        <w:rPr>
          <w:rtl w:val="0"/>
        </w:rPr>
      </w:r>
    </w:p>
    <w:p w:rsidR="00000000" w:rsidDel="00000000" w:rsidP="00000000" w:rsidRDefault="00000000" w:rsidRPr="00000000" w14:paraId="0000005E">
      <w:pPr>
        <w:rPr>
          <w:color w:val="000000"/>
        </w:rPr>
      </w:pPr>
      <w:r w:rsidDel="00000000" w:rsidR="00000000" w:rsidRPr="00000000">
        <w:rPr>
          <w:color w:val="000000"/>
          <w:rtl w:val="0"/>
        </w:rPr>
        <w:t xml:space="preserve">Choi, Y., Oh, M., and Choi, M. (2023). Cultural differences in AI service acceptance. </w:t>
      </w:r>
      <w:r w:rsidDel="00000000" w:rsidR="00000000" w:rsidRPr="00000000">
        <w:rPr>
          <w:i w:val="1"/>
          <w:iCs w:val="1"/>
          <w:color w:val="000000"/>
          <w:rtl w:val="0"/>
        </w:rPr>
        <w:t xml:space="preserve">Service Industries Journal</w:t>
      </w:r>
      <w:r w:rsidDel="00000000" w:rsidR="00000000" w:rsidRPr="00000000">
        <w:rPr>
          <w:color w:val="000000"/>
          <w:rtl w:val="0"/>
        </w:rPr>
        <w:t xml:space="preserve">.</w:t>
      </w:r>
    </w:p>
    <w:p w:rsidR="00000000" w:rsidDel="00000000" w:rsidP="00000000" w:rsidRDefault="00000000" w:rsidRPr="00000000" w14:paraId="0000005F">
      <w:pPr>
        <w:rPr>
          <w:color w:val="000000"/>
          <w:highlight w:val="white"/>
        </w:rPr>
      </w:pPr>
      <w:r w:rsidDel="00000000" w:rsidR="00000000" w:rsidRPr="00000000">
        <w:rPr>
          <w:color w:val="000000"/>
          <w:highlight w:val="white"/>
          <w:rtl w:val="0"/>
        </w:rPr>
        <w:t xml:space="preserve">Dwivedi, Y.K., Helal, M.Y.I., Elgendy, I.A., Albashrawi, M.A., Hughes, L., Shawosh, M., Dutot, V. and Jeon, I., (2026). Artificial intelligence agents and agentic systems in hospitality and tourism: challenges, opportunities and research agenda. </w:t>
      </w:r>
      <w:r w:rsidDel="00000000" w:rsidR="00000000" w:rsidRPr="00000000">
        <w:rPr>
          <w:i w:val="1"/>
          <w:iCs w:val="1"/>
          <w:color w:val="000000"/>
          <w:highlight w:val="white"/>
          <w:rtl w:val="0"/>
        </w:rPr>
        <w:t xml:space="preserve">International Journal of Contemporary Hospitality Management</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38</w:t>
      </w:r>
      <w:r w:rsidDel="00000000" w:rsidR="00000000" w:rsidRPr="00000000">
        <w:rPr>
          <w:color w:val="000000"/>
          <w:highlight w:val="white"/>
          <w:rtl w:val="0"/>
        </w:rPr>
        <w:t xml:space="preserve">(1), pp.27-52.</w:t>
      </w:r>
    </w:p>
    <w:p w:rsidR="00000000" w:rsidDel="00000000" w:rsidP="00000000" w:rsidRDefault="00000000" w:rsidRPr="00000000" w14:paraId="00000060">
      <w:pPr>
        <w:rPr>
          <w:color w:val="000000"/>
          <w:highlight w:val="white"/>
        </w:rPr>
      </w:pPr>
      <w:r w:rsidDel="00000000" w:rsidR="00000000" w:rsidRPr="00000000">
        <w:rPr>
          <w:color w:val="000000"/>
          <w:highlight w:val="white"/>
          <w:rtl w:val="0"/>
        </w:rPr>
        <w:t xml:space="preserve">Flavián, C., Pérez-Rueda, A., Belanche, D. and Casaló, L.V., (2022). Intention to use analytical artificial intelligence (AI) in services–the effect of technology readiness and awareness. </w:t>
      </w:r>
      <w:r w:rsidDel="00000000" w:rsidR="00000000" w:rsidRPr="00000000">
        <w:rPr>
          <w:i w:val="1"/>
          <w:iCs w:val="1"/>
          <w:color w:val="000000"/>
          <w:highlight w:val="white"/>
          <w:rtl w:val="0"/>
        </w:rPr>
        <w:t xml:space="preserve">Journal of Service Management</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33</w:t>
      </w:r>
      <w:r w:rsidDel="00000000" w:rsidR="00000000" w:rsidRPr="00000000">
        <w:rPr>
          <w:color w:val="000000"/>
          <w:highlight w:val="white"/>
          <w:rtl w:val="0"/>
        </w:rPr>
        <w:t xml:space="preserve">(2), pp.293-320.</w:t>
      </w:r>
    </w:p>
    <w:p w:rsidR="00000000" w:rsidDel="00000000" w:rsidP="00000000" w:rsidRDefault="00000000" w:rsidRPr="00000000" w14:paraId="00000061">
      <w:pPr>
        <w:rPr>
          <w:color w:val="000000"/>
          <w:highlight w:val="white"/>
        </w:rPr>
      </w:pPr>
      <w:r w:rsidDel="00000000" w:rsidR="00000000" w:rsidRPr="00000000">
        <w:rPr>
          <w:color w:val="000000"/>
          <w:highlight w:val="white"/>
          <w:rtl w:val="0"/>
        </w:rPr>
        <w:t xml:space="preserve">Ivanov, S. and Webster, C., (2021). Willingness-to-pay for robot-delivered tourism and hospitality services–an exploratory study. </w:t>
      </w:r>
      <w:r w:rsidDel="00000000" w:rsidR="00000000" w:rsidRPr="00000000">
        <w:rPr>
          <w:i w:val="1"/>
          <w:iCs w:val="1"/>
          <w:color w:val="000000"/>
          <w:highlight w:val="white"/>
          <w:rtl w:val="0"/>
        </w:rPr>
        <w:t xml:space="preserve">International Journal of Contemporary Hospitality Management</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33</w:t>
      </w:r>
      <w:r w:rsidDel="00000000" w:rsidR="00000000" w:rsidRPr="00000000">
        <w:rPr>
          <w:color w:val="000000"/>
          <w:highlight w:val="white"/>
          <w:rtl w:val="0"/>
        </w:rPr>
        <w:t xml:space="preserve">(11), pp.3926-3955.</w:t>
      </w:r>
    </w:p>
    <w:p w:rsidR="00000000" w:rsidDel="00000000" w:rsidP="00000000" w:rsidRDefault="00000000" w:rsidRPr="00000000" w14:paraId="00000062">
      <w:pPr>
        <w:rPr>
          <w:color w:val="000000"/>
          <w:highlight w:val="white"/>
        </w:rPr>
      </w:pPr>
      <w:r w:rsidDel="00000000" w:rsidR="00000000" w:rsidRPr="00000000">
        <w:rPr>
          <w:color w:val="000000"/>
          <w:highlight w:val="white"/>
          <w:rtl w:val="0"/>
        </w:rPr>
        <w:t xml:space="preserve">Kim, H., So, K.K.F., Shin, S. and Li, J., (2025). Artificial intelligence in hospitality and tourism: Insights from industry practices, research literature, and expert opinions. </w:t>
      </w:r>
      <w:r w:rsidDel="00000000" w:rsidR="00000000" w:rsidRPr="00000000">
        <w:rPr>
          <w:i w:val="1"/>
          <w:iCs w:val="1"/>
          <w:color w:val="000000"/>
          <w:highlight w:val="white"/>
          <w:rtl w:val="0"/>
        </w:rPr>
        <w:t xml:space="preserve">Journal of Hospitality &amp; Tourism Research</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49</w:t>
      </w:r>
      <w:r w:rsidDel="00000000" w:rsidR="00000000" w:rsidRPr="00000000">
        <w:rPr>
          <w:color w:val="000000"/>
          <w:highlight w:val="white"/>
          <w:rtl w:val="0"/>
        </w:rPr>
        <w:t xml:space="preserve">(2), pp.366-385.</w:t>
      </w:r>
    </w:p>
    <w:p w:rsidR="00000000" w:rsidDel="00000000" w:rsidP="00000000" w:rsidRDefault="00000000" w:rsidRPr="00000000" w14:paraId="00000063">
      <w:pPr>
        <w:rPr>
          <w:color w:val="000000"/>
          <w:highlight w:val="white"/>
        </w:rPr>
      </w:pPr>
      <w:r w:rsidDel="00000000" w:rsidR="00000000" w:rsidRPr="00000000">
        <w:rPr>
          <w:color w:val="000000"/>
          <w:highlight w:val="white"/>
          <w:rtl w:val="0"/>
        </w:rPr>
        <w:t xml:space="preserve">Ku, E.C., (2026). AI-driven human-centered innovation in smart hotels: transforming guest experiences through technological collaboration. </w:t>
      </w:r>
      <w:r w:rsidDel="00000000" w:rsidR="00000000" w:rsidRPr="00000000">
        <w:rPr>
          <w:i w:val="1"/>
          <w:iCs w:val="1"/>
          <w:color w:val="000000"/>
          <w:highlight w:val="white"/>
          <w:rtl w:val="0"/>
        </w:rPr>
        <w:t xml:space="preserve">Journal of Hospitality Marketing &amp; Management</w:t>
      </w:r>
      <w:r w:rsidDel="00000000" w:rsidR="00000000" w:rsidRPr="00000000">
        <w:rPr>
          <w:color w:val="000000"/>
          <w:highlight w:val="white"/>
          <w:rtl w:val="0"/>
        </w:rPr>
        <w:t xml:space="preserve">, pp.1-24.</w:t>
      </w:r>
    </w:p>
    <w:p w:rsidR="00000000" w:rsidDel="00000000" w:rsidP="00000000" w:rsidRDefault="00000000" w:rsidRPr="00000000" w14:paraId="00000064">
      <w:pPr>
        <w:rPr>
          <w:color w:val="000000"/>
          <w:highlight w:val="white"/>
        </w:rPr>
      </w:pPr>
      <w:r w:rsidDel="00000000" w:rsidR="00000000" w:rsidRPr="00000000">
        <w:rPr>
          <w:color w:val="000000"/>
          <w:highlight w:val="white"/>
          <w:rtl w:val="0"/>
        </w:rPr>
        <w:t xml:space="preserve">Law, R., Ye, H. and Lei, S.S.I., (2025). Ethical artificial intelligence (AI): principles and practices. </w:t>
      </w:r>
      <w:r w:rsidDel="00000000" w:rsidR="00000000" w:rsidRPr="00000000">
        <w:rPr>
          <w:i w:val="1"/>
          <w:iCs w:val="1"/>
          <w:color w:val="000000"/>
          <w:highlight w:val="white"/>
          <w:rtl w:val="0"/>
        </w:rPr>
        <w:t xml:space="preserve">International Journal of Contemporary Hospitality Management</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37</w:t>
      </w:r>
      <w:r w:rsidDel="00000000" w:rsidR="00000000" w:rsidRPr="00000000">
        <w:rPr>
          <w:color w:val="000000"/>
          <w:highlight w:val="white"/>
          <w:rtl w:val="0"/>
        </w:rPr>
        <w:t xml:space="preserve">(1), pp.279-295. </w:t>
      </w:r>
    </w:p>
    <w:p w:rsidR="00000000" w:rsidDel="00000000" w:rsidP="00000000" w:rsidRDefault="00000000" w:rsidRPr="00000000" w14:paraId="00000065">
      <w:pPr>
        <w:rPr>
          <w:color w:val="000000"/>
          <w:highlight w:val="white"/>
        </w:rPr>
      </w:pPr>
      <w:r w:rsidDel="00000000" w:rsidR="00000000" w:rsidRPr="00000000">
        <w:rPr>
          <w:color w:val="000000"/>
          <w:highlight w:val="white"/>
          <w:rtl w:val="0"/>
        </w:rPr>
        <w:t xml:space="preserve">Liao, J., Wu, M., Du, P., Filieri, R. and He, K., (2025). The past, present, and future of AI in hospitality and tourism: a bibliometric analysis. </w:t>
      </w:r>
      <w:r w:rsidDel="00000000" w:rsidR="00000000" w:rsidRPr="00000000">
        <w:rPr>
          <w:i w:val="1"/>
          <w:iCs w:val="1"/>
          <w:color w:val="000000"/>
          <w:highlight w:val="white"/>
          <w:rtl w:val="0"/>
        </w:rPr>
        <w:t xml:space="preserve">International Journal of Contemporary Hospitality Management</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37</w:t>
      </w:r>
      <w:r w:rsidDel="00000000" w:rsidR="00000000" w:rsidRPr="00000000">
        <w:rPr>
          <w:color w:val="000000"/>
          <w:highlight w:val="white"/>
          <w:rtl w:val="0"/>
        </w:rPr>
        <w:t xml:space="preserve">(7), pp.2287-2305. </w:t>
      </w:r>
    </w:p>
    <w:p w:rsidR="00000000" w:rsidDel="00000000" w:rsidP="00000000" w:rsidRDefault="00000000" w:rsidRPr="00000000" w14:paraId="00000066">
      <w:pPr>
        <w:rPr>
          <w:color w:val="000000"/>
        </w:rPr>
      </w:pPr>
      <w:r w:rsidDel="00000000" w:rsidR="00000000" w:rsidRPr="00000000">
        <w:rPr>
          <w:color w:val="000000"/>
          <w:rtl w:val="0"/>
        </w:rPr>
        <w:t xml:space="preserve">Marriott, (2025), </w:t>
      </w:r>
      <w:r w:rsidDel="00000000" w:rsidR="00000000" w:rsidRPr="00000000">
        <w:rPr>
          <w:i w:val="1"/>
          <w:iCs w:val="1"/>
          <w:color w:val="000000"/>
          <w:rtl w:val="0"/>
        </w:rPr>
        <w:t xml:space="preserve">Elevating and personalizing guest service by combining Marriott’s unique human touch with emerging technologies.</w:t>
      </w:r>
      <w:r w:rsidDel="00000000" w:rsidR="00000000" w:rsidRPr="00000000">
        <w:rPr>
          <w:color w:val="000000"/>
          <w:rtl w:val="0"/>
        </w:rPr>
        <w:t xml:space="preserve"> [Online] Available at:  </w:t>
      </w:r>
      <w:hyperlink r:id="rId7">
        <w:r w:rsidDel="00000000" w:rsidR="00000000" w:rsidRPr="00000000">
          <w:rPr>
            <w:color w:val="0000ff"/>
            <w:u w:val="single"/>
            <w:rtl w:val="0"/>
          </w:rPr>
          <w:t xml:space="preserve">https://news.marriott.com/news/2017/09/28/marriott-internationals-ai-powered-chatbots-on-facebook-messenger-and-slack-and-alofts-chatbotlr-simplify-travel-for-guests-throughout-their-journey</w:t>
        </w:r>
      </w:hyperlink>
      <w:r w:rsidDel="00000000" w:rsidR="00000000" w:rsidRPr="00000000">
        <w:rPr>
          <w:color w:val="000000"/>
          <w:rtl w:val="0"/>
        </w:rPr>
        <w:t xml:space="preserve"> [Accessed on 22nd January 2026]</w:t>
      </w:r>
    </w:p>
    <w:p w:rsidR="00000000" w:rsidDel="00000000" w:rsidP="00000000" w:rsidRDefault="00000000" w:rsidRPr="00000000" w14:paraId="00000067">
      <w:pPr>
        <w:rPr>
          <w:color w:val="000000"/>
          <w:sz w:val="340"/>
          <w:szCs w:val="340"/>
        </w:rPr>
      </w:pPr>
      <w:r w:rsidDel="00000000" w:rsidR="00000000" w:rsidRPr="00000000">
        <w:rPr>
          <w:color w:val="000000"/>
          <w:highlight w:val="white"/>
          <w:rtl w:val="0"/>
        </w:rPr>
        <w:t xml:space="preserve">Ng, W., Hao, F. and Zhang, C., (2026). From function to relation: Exploring the dual influences of warmth and competence on generative artificial intelligence services in the hospitality industry. </w:t>
      </w:r>
      <w:r w:rsidDel="00000000" w:rsidR="00000000" w:rsidRPr="00000000">
        <w:rPr>
          <w:i w:val="1"/>
          <w:iCs w:val="1"/>
          <w:color w:val="000000"/>
          <w:highlight w:val="white"/>
          <w:rtl w:val="0"/>
        </w:rPr>
        <w:t xml:space="preserve">Journal of Hospitality &amp; Tourism Research</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50</w:t>
      </w:r>
      <w:r w:rsidDel="00000000" w:rsidR="00000000" w:rsidRPr="00000000">
        <w:rPr>
          <w:color w:val="000000"/>
          <w:highlight w:val="white"/>
          <w:rtl w:val="0"/>
        </w:rPr>
        <w:t xml:space="preserve">(1), pp.36-49.</w:t>
      </w:r>
      <w:r w:rsidDel="00000000" w:rsidR="00000000" w:rsidRPr="00000000">
        <w:rPr>
          <w:rtl w:val="0"/>
        </w:rPr>
      </w:r>
    </w:p>
    <w:p w:rsidR="00000000" w:rsidDel="00000000" w:rsidP="00000000" w:rsidRDefault="00000000" w:rsidRPr="00000000" w14:paraId="00000068">
      <w:pPr>
        <w:rPr>
          <w:color w:val="000000"/>
          <w:highlight w:val="white"/>
        </w:rPr>
      </w:pPr>
      <w:r w:rsidDel="00000000" w:rsidR="00000000" w:rsidRPr="00000000">
        <w:rPr>
          <w:color w:val="000000"/>
          <w:highlight w:val="white"/>
          <w:rtl w:val="0"/>
        </w:rPr>
        <w:t xml:space="preserve">Pitardi, V., Wirtz, J., Paluch, S. and Kunz, W.H., (2022). Service robots, agency and embarrassing service encounters. </w:t>
      </w:r>
      <w:r w:rsidDel="00000000" w:rsidR="00000000" w:rsidRPr="00000000">
        <w:rPr>
          <w:i w:val="1"/>
          <w:iCs w:val="1"/>
          <w:color w:val="000000"/>
          <w:highlight w:val="white"/>
          <w:rtl w:val="0"/>
        </w:rPr>
        <w:t xml:space="preserve">Journal of service management</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33</w:t>
      </w:r>
      <w:r w:rsidDel="00000000" w:rsidR="00000000" w:rsidRPr="00000000">
        <w:rPr>
          <w:color w:val="000000"/>
          <w:highlight w:val="white"/>
          <w:rtl w:val="0"/>
        </w:rPr>
        <w:t xml:space="preserve">(2), pp.389-414.</w:t>
      </w:r>
    </w:p>
    <w:p w:rsidR="00000000" w:rsidDel="00000000" w:rsidP="00000000" w:rsidRDefault="00000000" w:rsidRPr="00000000" w14:paraId="00000069">
      <w:pPr>
        <w:rPr>
          <w:color w:val="000000"/>
        </w:rPr>
      </w:pPr>
      <w:r w:rsidDel="00000000" w:rsidR="00000000" w:rsidRPr="00000000">
        <w:rPr>
          <w:color w:val="000000"/>
          <w:rtl w:val="0"/>
        </w:rPr>
        <w:t xml:space="preserve">Purplesquareai, (2025), </w:t>
      </w:r>
      <w:r w:rsidDel="00000000" w:rsidR="00000000" w:rsidRPr="00000000">
        <w:rPr>
          <w:i w:val="1"/>
          <w:iCs w:val="1"/>
          <w:color w:val="000000"/>
          <w:rtl w:val="0"/>
        </w:rPr>
        <w:t xml:space="preserve">How Marriott Is Using AI to Transform Hospitality.</w:t>
      </w:r>
      <w:r w:rsidDel="00000000" w:rsidR="00000000" w:rsidRPr="00000000">
        <w:rPr>
          <w:color w:val="000000"/>
          <w:rtl w:val="0"/>
        </w:rPr>
        <w:t xml:space="preserve"> [Online] Available at:   </w:t>
      </w:r>
      <w:hyperlink r:id="rId8">
        <w:r w:rsidDel="00000000" w:rsidR="00000000" w:rsidRPr="00000000">
          <w:rPr>
            <w:color w:val="0000ff"/>
            <w:u w:val="single"/>
            <w:rtl w:val="0"/>
          </w:rPr>
          <w:t xml:space="preserve">https://purplesquareai.com/how-marriott-is-using-ai-to-transform-hospitality/</w:t>
        </w:r>
      </w:hyperlink>
      <w:r w:rsidDel="00000000" w:rsidR="00000000" w:rsidRPr="00000000">
        <w:rPr>
          <w:color w:val="000000"/>
          <w:rtl w:val="0"/>
        </w:rPr>
        <w:t xml:space="preserve"> [Accessed on 22nd January 2026]</w:t>
      </w:r>
    </w:p>
    <w:p w:rsidR="00000000" w:rsidDel="00000000" w:rsidP="00000000" w:rsidRDefault="00000000" w:rsidRPr="00000000" w14:paraId="0000006A">
      <w:pPr>
        <w:rPr>
          <w:color w:val="000000"/>
          <w:highlight w:val="white"/>
        </w:rPr>
      </w:pPr>
      <w:r w:rsidDel="00000000" w:rsidR="00000000" w:rsidRPr="00000000">
        <w:rPr>
          <w:color w:val="000000"/>
          <w:highlight w:val="white"/>
          <w:rtl w:val="0"/>
        </w:rPr>
        <w:t xml:space="preserve">Si, Y., Chen, M. and Xiao, H., (2026). Nudging employee–AI co-evolution through the enhancement of knowledge capital in the hospitality industry. </w:t>
      </w:r>
      <w:r w:rsidDel="00000000" w:rsidR="00000000" w:rsidRPr="00000000">
        <w:rPr>
          <w:i w:val="1"/>
          <w:iCs w:val="1"/>
          <w:color w:val="000000"/>
          <w:highlight w:val="white"/>
          <w:rtl w:val="0"/>
        </w:rPr>
        <w:t xml:space="preserve">International Journal of Hospitality Management</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134</w:t>
      </w:r>
      <w:r w:rsidDel="00000000" w:rsidR="00000000" w:rsidRPr="00000000">
        <w:rPr>
          <w:color w:val="000000"/>
          <w:highlight w:val="white"/>
          <w:rtl w:val="0"/>
        </w:rPr>
        <w:t xml:space="preserve">, p.104534.</w:t>
      </w:r>
    </w:p>
    <w:p w:rsidR="00000000" w:rsidDel="00000000" w:rsidP="00000000" w:rsidRDefault="00000000" w:rsidRPr="00000000" w14:paraId="0000006B">
      <w:pPr>
        <w:rPr>
          <w:color w:val="000000"/>
        </w:rPr>
      </w:pPr>
      <w:r w:rsidDel="00000000" w:rsidR="00000000" w:rsidRPr="00000000">
        <w:rPr>
          <w:color w:val="000000"/>
          <w:rtl w:val="0"/>
        </w:rPr>
        <w:t xml:space="preserve">Usatoday, (2016), </w:t>
      </w:r>
      <w:r w:rsidDel="00000000" w:rsidR="00000000" w:rsidRPr="00000000">
        <w:rPr>
          <w:i w:val="1"/>
          <w:iCs w:val="1"/>
          <w:color w:val="000000"/>
          <w:rtl w:val="0"/>
        </w:rPr>
        <w:t xml:space="preserve">Introducing Connie, Hilton's new robot concierge.</w:t>
      </w:r>
      <w:r w:rsidDel="00000000" w:rsidR="00000000" w:rsidRPr="00000000">
        <w:rPr>
          <w:color w:val="000000"/>
          <w:rtl w:val="0"/>
        </w:rPr>
        <w:t xml:space="preserve"> [Online] Available at:   </w:t>
      </w:r>
      <w:hyperlink r:id="rId9">
        <w:r w:rsidDel="00000000" w:rsidR="00000000" w:rsidRPr="00000000">
          <w:rPr>
            <w:color w:val="0000ff"/>
            <w:u w:val="single"/>
            <w:rtl w:val="0"/>
          </w:rPr>
          <w:t xml:space="preserve">https://www.usatoday.com/story/travel/roadwarriorvoices/2016/03/09/introducing-connie-hiltons-new-robot-concierge/81525924/</w:t>
        </w:r>
      </w:hyperlink>
      <w:r w:rsidDel="00000000" w:rsidR="00000000" w:rsidRPr="00000000">
        <w:rPr>
          <w:color w:val="000000"/>
          <w:rtl w:val="0"/>
        </w:rPr>
        <w:t xml:space="preserve"> [Accessed on 22nd January 2026]</w:t>
      </w:r>
    </w:p>
    <w:p w:rsidR="00000000" w:rsidDel="00000000" w:rsidP="00000000" w:rsidRDefault="00000000" w:rsidRPr="00000000" w14:paraId="0000006C">
      <w:pPr>
        <w:rPr>
          <w:color w:val="000000"/>
          <w:sz w:val="32"/>
          <w:szCs w:val="32"/>
        </w:rPr>
      </w:pPr>
      <w:r w:rsidDel="00000000" w:rsidR="00000000" w:rsidRPr="00000000">
        <w:rPr>
          <w:color w:val="000000"/>
          <w:highlight w:val="white"/>
          <w:rtl w:val="0"/>
        </w:rPr>
        <w:t xml:space="preserve">Waqanimaravu, M. and Arasanmi, C.N., (2020). Employee training and service quality in the hospitality industry. </w:t>
      </w:r>
      <w:r w:rsidDel="00000000" w:rsidR="00000000" w:rsidRPr="00000000">
        <w:rPr>
          <w:i w:val="1"/>
          <w:iCs w:val="1"/>
          <w:color w:val="000000"/>
          <w:highlight w:val="white"/>
          <w:rtl w:val="0"/>
        </w:rPr>
        <w:t xml:space="preserve">Journal of Foodservice Business Research</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23</w:t>
      </w:r>
      <w:r w:rsidDel="00000000" w:rsidR="00000000" w:rsidRPr="00000000">
        <w:rPr>
          <w:color w:val="000000"/>
          <w:highlight w:val="white"/>
          <w:rtl w:val="0"/>
        </w:rPr>
        <w:t xml:space="preserve">(3), pp.216-227.</w:t>
      </w:r>
      <w:r w:rsidDel="00000000" w:rsidR="00000000" w:rsidRPr="00000000">
        <w:rPr>
          <w:rtl w:val="0"/>
        </w:rPr>
      </w:r>
    </w:p>
    <w:p w:rsidR="00000000" w:rsidDel="00000000" w:rsidP="00000000" w:rsidRDefault="00000000" w:rsidRPr="00000000" w14:paraId="0000006D">
      <w:pPr>
        <w:rPr>
          <w:color w:val="000000"/>
          <w:highlight w:val="white"/>
        </w:rPr>
      </w:pPr>
      <w:r w:rsidDel="00000000" w:rsidR="00000000" w:rsidRPr="00000000">
        <w:rPr>
          <w:color w:val="000000"/>
          <w:highlight w:val="white"/>
          <w:rtl w:val="0"/>
        </w:rPr>
        <w:t xml:space="preserve">Zahidi, F., Kaluvilla, B.B. and Mulla, T., (2024). Embracing the new era: Artificial intelligence and its multifaceted impact on the hospitality industry. </w:t>
      </w:r>
      <w:r w:rsidDel="00000000" w:rsidR="00000000" w:rsidRPr="00000000">
        <w:rPr>
          <w:i w:val="1"/>
          <w:iCs w:val="1"/>
          <w:color w:val="000000"/>
          <w:highlight w:val="white"/>
          <w:rtl w:val="0"/>
        </w:rPr>
        <w:t xml:space="preserve">Journal of Open Innovation: Technology, Market, and Complexity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10</w:t>
      </w:r>
      <w:r w:rsidDel="00000000" w:rsidR="00000000" w:rsidRPr="00000000">
        <w:rPr>
          <w:color w:val="000000"/>
          <w:highlight w:val="white"/>
          <w:rtl w:val="0"/>
        </w:rPr>
        <w:t xml:space="preserve">(4), p.100390.</w:t>
      </w:r>
    </w:p>
    <w:p w:rsidR="00000000" w:rsidDel="00000000" w:rsidP="00000000" w:rsidRDefault="00000000" w:rsidRPr="00000000" w14:paraId="0000006E">
      <w:pPr>
        <w:rPr>
          <w:color w:val="000000"/>
          <w:highlight w:val="white"/>
        </w:rPr>
      </w:pPr>
      <w:r w:rsidDel="00000000" w:rsidR="00000000" w:rsidRPr="00000000">
        <w:rPr>
          <w:color w:val="000000"/>
          <w:highlight w:val="white"/>
          <w:rtl w:val="0"/>
        </w:rPr>
        <w:t xml:space="preserve">Zhang, X. and Jamaluddin, M.R., (2026). The Effect of ‘High-Tech’and ‘High Touch’on Guest Loyalty in Hospitality Industry—A Systematic Literature Review. </w:t>
      </w:r>
      <w:r w:rsidDel="00000000" w:rsidR="00000000" w:rsidRPr="00000000">
        <w:rPr>
          <w:i w:val="1"/>
          <w:iCs w:val="1"/>
          <w:color w:val="000000"/>
          <w:highlight w:val="white"/>
          <w:rtl w:val="0"/>
        </w:rPr>
        <w:t xml:space="preserve">Technology and Entrepreneurship: Systems Driving Innovation</w:t>
      </w:r>
      <w:r w:rsidDel="00000000" w:rsidR="00000000" w:rsidRPr="00000000">
        <w:rPr>
          <w:color w:val="000000"/>
          <w:highlight w:val="white"/>
          <w:rtl w:val="0"/>
        </w:rPr>
        <w:t xml:space="preserve">, pp.95-105.</w:t>
      </w:r>
    </w:p>
    <w:p w:rsidR="00000000" w:rsidDel="00000000" w:rsidP="00000000" w:rsidRDefault="00000000" w:rsidRPr="00000000" w14:paraId="0000006F">
      <w:pPr>
        <w:rPr>
          <w:color w:val="000000"/>
          <w:highlight w:val="white"/>
        </w:rPr>
      </w:pPr>
      <w:r w:rsidDel="00000000" w:rsidR="00000000" w:rsidRPr="00000000">
        <w:rPr>
          <w:color w:val="000000"/>
          <w:highlight w:val="white"/>
          <w:rtl w:val="0"/>
        </w:rPr>
        <w:t xml:space="preserve">Zhu, D., Doan, T., Kanjanakan, P. and Kim, P.B., (2022). The impact of emotional intelligence on hospitality employees’ work outcomes: a systematic and meta-analytical review. </w:t>
      </w:r>
      <w:r w:rsidDel="00000000" w:rsidR="00000000" w:rsidRPr="00000000">
        <w:rPr>
          <w:i w:val="1"/>
          <w:iCs w:val="1"/>
          <w:color w:val="000000"/>
          <w:highlight w:val="white"/>
          <w:rtl w:val="0"/>
        </w:rPr>
        <w:t xml:space="preserve">Journal of Hospitality Marketing &amp; Management</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31</w:t>
      </w:r>
      <w:r w:rsidDel="00000000" w:rsidR="00000000" w:rsidRPr="00000000">
        <w:rPr>
          <w:color w:val="000000"/>
          <w:highlight w:val="white"/>
          <w:rtl w:val="0"/>
        </w:rPr>
        <w:t xml:space="preserve">(3), pp.326-347.</w:t>
      </w:r>
    </w:p>
    <w:p w:rsidR="00000000" w:rsidDel="00000000" w:rsidP="00000000" w:rsidRDefault="00000000" w:rsidRPr="00000000" w14:paraId="00000070">
      <w:pPr>
        <w:rPr/>
      </w:pPr>
      <w:r w:rsidDel="00000000" w:rsidR="00000000" w:rsidRPr="00000000">
        <w:rPr>
          <w:rtl w:val="0"/>
        </w:rPr>
        <w:t xml:space="preserve"> </w:t>
      </w:r>
    </w:p>
    <w:sectPr>
      <w:footerReference r:id="rId10"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0"/>
      <w:lvlJc w:val="left"/>
      <w:pPr>
        <w:ind w:left="390" w:hanging="390"/>
      </w:pPr>
      <w:rPr/>
    </w:lvl>
    <w:lvl w:ilvl="1">
      <w:start w:val="1"/>
      <w:numFmt w:val="decimal"/>
      <w:lvlText w:val="%1.%2"/>
      <w:lvlJc w:val="left"/>
      <w:pPr>
        <w:ind w:left="1110" w:hanging="390"/>
      </w:pPr>
      <w:rPr/>
    </w:lvl>
    <w:lvl w:ilvl="2">
      <w:start w:val="1"/>
      <w:numFmt w:val="decimal"/>
      <w:lvlText w:val="%1.%2.%3"/>
      <w:lvlJc w:val="left"/>
      <w:pPr>
        <w:ind w:left="2160" w:hanging="720"/>
      </w:pPr>
      <w:rPr/>
    </w:lvl>
    <w:lvl w:ilvl="3">
      <w:start w:val="1"/>
      <w:numFmt w:val="decimal"/>
      <w:lvlText w:val="%1.%2.%3.%4"/>
      <w:lvlJc w:val="left"/>
      <w:pPr>
        <w:ind w:left="2880" w:hanging="720"/>
      </w:pPr>
      <w:rPr/>
    </w:lvl>
    <w:lvl w:ilvl="4">
      <w:start w:val="1"/>
      <w:numFmt w:val="decimal"/>
      <w:lvlText w:val="%1.%2.%3.%4.%5"/>
      <w:lvlJc w:val="left"/>
      <w:pPr>
        <w:ind w:left="3960" w:hanging="1080"/>
      </w:pPr>
      <w:rPr/>
    </w:lvl>
    <w:lvl w:ilvl="5">
      <w:start w:val="1"/>
      <w:numFmt w:val="decimal"/>
      <w:lvlText w:val="%1.%2.%3.%4.%5.%6"/>
      <w:lvlJc w:val="left"/>
      <w:pPr>
        <w:ind w:left="4680" w:hanging="1080"/>
      </w:pPr>
      <w:rPr/>
    </w:lvl>
    <w:lvl w:ilvl="6">
      <w:start w:val="1"/>
      <w:numFmt w:val="decimal"/>
      <w:lvlText w:val="%1.%2.%3.%4.%5.%6.%7"/>
      <w:lvlJc w:val="left"/>
      <w:pPr>
        <w:ind w:left="5760" w:hanging="1440"/>
      </w:pPr>
      <w:rPr/>
    </w:lvl>
    <w:lvl w:ilvl="7">
      <w:start w:val="1"/>
      <w:numFmt w:val="decimal"/>
      <w:lvlText w:val="%1.%2.%3.%4.%5.%6.%7.%8"/>
      <w:lvlJc w:val="left"/>
      <w:pPr>
        <w:ind w:left="6480" w:hanging="1440"/>
      </w:pPr>
      <w:rPr/>
    </w:lvl>
    <w:lvl w:ilvl="8">
      <w:start w:val="1"/>
      <w:numFmt w:val="decimal"/>
      <w:lvlText w:val="%1.%2.%3.%4.%5.%6.%7.%8.%9"/>
      <w:lvlJc w:val="left"/>
      <w:pPr>
        <w:ind w:left="7560" w:hanging="180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spacing w:after="80" w:before="320" w:lineRule="auto"/>
    </w:pPr>
    <w:rPr>
      <w:b w:val="1"/>
      <w:bCs w:val="1"/>
      <w:color w:val="000000"/>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paragraph" w:styleId="Header">
    <w:name w:val="header"/>
    <w:basedOn w:val="Normal"/>
    <w:link w:val="HeaderChar"/>
    <w:uiPriority w:val="99"/>
    <w:unhideWhenUsed w:val="1"/>
    <w:rsid w:val="003640CA"/>
    <w:pPr>
      <w:tabs>
        <w:tab w:val="center" w:pos="4513"/>
        <w:tab w:val="right" w:pos="9026"/>
      </w:tabs>
      <w:spacing w:line="240" w:lineRule="auto"/>
    </w:pPr>
  </w:style>
  <w:style w:type="character" w:styleId="HeaderChar" w:customStyle="1">
    <w:name w:val="Header Char"/>
    <w:basedOn w:val="DefaultParagraphFont"/>
    <w:link w:val="Header"/>
    <w:uiPriority w:val="99"/>
    <w:rsid w:val="003640CA"/>
  </w:style>
  <w:style w:type="paragraph" w:styleId="Footer">
    <w:name w:val="footer"/>
    <w:basedOn w:val="Normal"/>
    <w:link w:val="FooterChar"/>
    <w:uiPriority w:val="99"/>
    <w:unhideWhenUsed w:val="1"/>
    <w:rsid w:val="003640CA"/>
    <w:pPr>
      <w:tabs>
        <w:tab w:val="center" w:pos="4513"/>
        <w:tab w:val="right" w:pos="9026"/>
      </w:tabs>
      <w:spacing w:line="240" w:lineRule="auto"/>
    </w:pPr>
  </w:style>
  <w:style w:type="character" w:styleId="FooterChar" w:customStyle="1">
    <w:name w:val="Footer Char"/>
    <w:basedOn w:val="DefaultParagraphFont"/>
    <w:link w:val="Footer"/>
    <w:uiPriority w:val="99"/>
    <w:rsid w:val="003640CA"/>
  </w:style>
  <w:style w:type="character" w:styleId="Emphasis">
    <w:name w:val="Emphasis"/>
    <w:basedOn w:val="DefaultParagraphFont"/>
    <w:uiPriority w:val="20"/>
    <w:qFormat w:val="1"/>
    <w:rsid w:val="00EB04E6"/>
    <w:rPr>
      <w:i w:val="1"/>
      <w:iCs w:val="1"/>
    </w:rPr>
  </w:style>
  <w:style w:type="character" w:styleId="Hyperlink">
    <w:name w:val="Hyperlink"/>
    <w:basedOn w:val="DefaultParagraphFont"/>
    <w:uiPriority w:val="99"/>
    <w:unhideWhenUsed w:val="1"/>
    <w:rsid w:val="00EB04E6"/>
    <w:rPr>
      <w:color w:val="0000ff" w:themeColor="hyperlink"/>
      <w:u w:val="single"/>
    </w:rPr>
  </w:style>
  <w:style w:type="paragraph" w:styleId="TOCHeading">
    <w:name w:val="TOC Heading"/>
    <w:basedOn w:val="Heading1"/>
    <w:next w:val="Normal"/>
    <w:uiPriority w:val="39"/>
    <w:unhideWhenUsed w:val="1"/>
    <w:qFormat w:val="1"/>
    <w:rsid w:val="00A81ECF"/>
    <w:pPr>
      <w:spacing w:before="240" w:line="259" w:lineRule="auto"/>
      <w:jc w:val="left"/>
      <w:outlineLvl w:val="9"/>
    </w:pPr>
    <w:rPr>
      <w:rFonts w:asciiTheme="majorHAnsi" w:cstheme="majorBidi" w:eastAsiaTheme="majorEastAsia" w:hAnsiTheme="majorHAnsi"/>
      <w:b w:val="0"/>
      <w:bCs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A81ECF"/>
    <w:pPr>
      <w:spacing w:after="100"/>
    </w:pPr>
  </w:style>
  <w:style w:type="paragraph" w:styleId="TOC2">
    <w:name w:val="toc 2"/>
    <w:basedOn w:val="Normal"/>
    <w:next w:val="Normal"/>
    <w:autoRedefine w:val="1"/>
    <w:uiPriority w:val="39"/>
    <w:unhideWhenUsed w:val="1"/>
    <w:rsid w:val="00A81ECF"/>
    <w:pPr>
      <w:spacing w:after="100"/>
      <w:ind w:left="240"/>
    </w:pPr>
  </w:style>
  <w:style w:type="paragraph" w:styleId="TOC3">
    <w:name w:val="toc 3"/>
    <w:basedOn w:val="Normal"/>
    <w:next w:val="Normal"/>
    <w:autoRedefine w:val="1"/>
    <w:uiPriority w:val="39"/>
    <w:unhideWhenUsed w:val="1"/>
    <w:rsid w:val="00A81ECF"/>
    <w:pPr>
      <w:spacing w:after="100"/>
      <w:ind w:left="480"/>
    </w:pPr>
  </w:style>
  <w:style w:type="paragraph" w:styleId="ListParagraph">
    <w:name w:val="List Paragraph"/>
    <w:basedOn w:val="Normal"/>
    <w:uiPriority w:val="34"/>
    <w:qFormat w:val="1"/>
    <w:rsid w:val="00384EB6"/>
    <w:pPr>
      <w:ind w:left="720"/>
      <w:contextualSpacing w:val="1"/>
    </w:p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www.usatoday.com/story/travel/roadwarriorvoices/2016/03/09/introducing-connie-hiltons-new-robot-concierge/81525924/"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news.marriott.com/news/2017/09/28/marriott-internationals-ai-powered-chatbots-on-facebook-messenger-and-slack-and-alofts-chatbotlr-simplify-travel-for-guests-throughout-their-journey" TargetMode="External"/><Relationship Id="rId8" Type="http://schemas.openxmlformats.org/officeDocument/2006/relationships/hyperlink" Target="https://purplesquareai.com/how-marriott-is-using-ai-to-transform-hospi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ZOy97Jtm9X9I4AYfoK626TfVog==">CgMxLjAyDmguaHZpOWwxZnJ0NGY0Mg5oLjZ4dGVlYTZ2cHNzeTIOaC5pemFyNWMxdmNreTUyDmguOHhjbjd3aHU1anhqMg5oLjF1b20yZ2lzMm85ZzIOaC5vbWxrcHFicW9pd2MyDmguMm85cml5OWJ1NTM0Mg5oLjFkcW9ieHhvOTIwMzIOaC55NWFoNGM1ZHQ1ZzIyDmgubXJ3eHZhcjBobmo2Mg5oLmY0azBzbmNyYXhlNzIOaC54djFkZGh4enZodWgyDmguN3hxZmxoZGx4ZHo3Mg5oLmFldjE1cHFja3NzODIOaC5rcW1jNzZsZHA0eTQyDmguYWZxaWJmYzg4dW5iMg5oLmlxMDRjMGJjdzR5bjIOaC5rdWkyaHRha3UxamMyDmguNGhzeWx1MTJyMXpvMg5oLjE3YjNucXQ0YmtxajgAciExU1dYVVlHdGF0VWI5RnIyOU1Mb0ZnUEVTUllyMno0YW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2026-01-22T12:07:00Z</dcterms:created>
</cp:coreProperties>
</file>