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622FB" w:rsidRPr="00107DAB" w14:paraId="449C48F7" w14:textId="77777777" w:rsidTr="002874F6">
        <w:tc>
          <w:tcPr>
            <w:tcW w:w="1838" w:type="dxa"/>
          </w:tcPr>
          <w:p w14:paraId="4FE9ACEE" w14:textId="77777777" w:rsidR="007622FB" w:rsidRPr="00107DAB" w:rsidRDefault="007622FB" w:rsidP="002874F6">
            <w:pPr>
              <w:pStyle w:val="fixed"/>
              <w:spacing w:before="100" w:beforeAutospacing="1" w:after="100" w:afterAutospacing="1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529BF895" w14:textId="77777777" w:rsidR="007622FB" w:rsidRPr="00107DAB" w:rsidRDefault="007622FB" w:rsidP="002874F6">
            <w:pPr>
              <w:pStyle w:val="fixed"/>
              <w:spacing w:before="100" w:beforeAutospacing="1" w:after="100" w:afterAutospacing="1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BMSM4007</w:t>
            </w:r>
          </w:p>
        </w:tc>
      </w:tr>
      <w:tr w:rsidR="007622FB" w:rsidRPr="00107DAB" w14:paraId="1338E18F" w14:textId="77777777" w:rsidTr="002874F6">
        <w:tc>
          <w:tcPr>
            <w:tcW w:w="1838" w:type="dxa"/>
          </w:tcPr>
          <w:p w14:paraId="3AA80798" w14:textId="77777777" w:rsidR="007622FB" w:rsidRPr="00107DAB" w:rsidRDefault="007622FB" w:rsidP="002874F6">
            <w:pPr>
              <w:pStyle w:val="fixed"/>
              <w:spacing w:before="100" w:beforeAutospacing="1" w:after="100" w:afterAutospacing="1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5B382038" w14:textId="77777777" w:rsidR="007622FB" w:rsidRPr="00107DAB" w:rsidRDefault="007622FB" w:rsidP="002874F6">
            <w:pPr>
              <w:pStyle w:val="fixed"/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Sport, Physical Activity and Society</w:t>
            </w:r>
          </w:p>
        </w:tc>
      </w:tr>
      <w:tr w:rsidR="007622FB" w:rsidRPr="00107DAB" w14:paraId="0D0563A5" w14:textId="77777777" w:rsidTr="002874F6">
        <w:tc>
          <w:tcPr>
            <w:tcW w:w="1838" w:type="dxa"/>
          </w:tcPr>
          <w:p w14:paraId="0831DCEE" w14:textId="77777777" w:rsidR="007622FB" w:rsidRPr="00107DAB" w:rsidRDefault="007622FB" w:rsidP="002874F6">
            <w:pPr>
              <w:pStyle w:val="fixed"/>
              <w:spacing w:before="100" w:beforeAutospacing="1" w:after="100" w:afterAutospacing="1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842267984"/>
            <w:placeholder>
              <w:docPart w:val="654AE9A923E94DD3BABCCBD7800F6CF5"/>
            </w:placeholder>
            <w:date w:fullDate="2021-02-2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7BF54FDA" w14:textId="77777777" w:rsidR="007622FB" w:rsidRPr="00107DAB" w:rsidRDefault="007622FB" w:rsidP="002874F6">
                <w:pPr>
                  <w:pStyle w:val="fixed"/>
                  <w:spacing w:before="100" w:beforeAutospacing="1" w:after="100" w:afterAutospacing="1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24/02/2021</w:t>
                </w:r>
              </w:p>
            </w:tc>
          </w:sdtContent>
        </w:sdt>
      </w:tr>
      <w:tr w:rsidR="007622FB" w:rsidRPr="00107DAB" w14:paraId="343E1BAD" w14:textId="77777777" w:rsidTr="002874F6">
        <w:tc>
          <w:tcPr>
            <w:tcW w:w="1838" w:type="dxa"/>
          </w:tcPr>
          <w:p w14:paraId="22CC77C0" w14:textId="77777777" w:rsidR="007622FB" w:rsidRPr="00107DAB" w:rsidRDefault="007622FB" w:rsidP="002874F6">
            <w:pPr>
              <w:pStyle w:val="fixed"/>
              <w:spacing w:before="100" w:beforeAutospacing="1" w:after="100" w:afterAutospacing="1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317879086"/>
            <w:placeholder>
              <w:docPart w:val="08D38833DEA64BB6A694800848FA263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191ACD2E" w14:textId="77777777" w:rsidR="007622FB" w:rsidRPr="00107DAB" w:rsidRDefault="007622FB" w:rsidP="002874F6">
                <w:pPr>
                  <w:pStyle w:val="fixed"/>
                  <w:spacing w:before="100" w:beforeAutospacing="1" w:after="100" w:afterAutospacing="1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107DAB"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7622FB" w:rsidRPr="00107DAB" w14:paraId="111CEDEE" w14:textId="77777777" w:rsidTr="002874F6">
        <w:tc>
          <w:tcPr>
            <w:tcW w:w="1838" w:type="dxa"/>
          </w:tcPr>
          <w:p w14:paraId="4DB89E01" w14:textId="77777777" w:rsidR="007622FB" w:rsidRPr="00107DAB" w:rsidRDefault="007622FB" w:rsidP="002874F6">
            <w:pPr>
              <w:pStyle w:val="fixed"/>
              <w:spacing w:before="100" w:beforeAutospacing="1" w:after="100" w:afterAutospacing="1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3E926441" w14:textId="77777777" w:rsidR="007622FB" w:rsidRPr="00107DAB" w:rsidRDefault="007622FB" w:rsidP="002874F6">
            <w:pPr>
              <w:pStyle w:val="fixed"/>
              <w:spacing w:before="100" w:beforeAutospacing="1" w:after="100" w:afterAutospacing="1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7622FB" w:rsidRPr="00107DAB" w14:paraId="3122CB8F" w14:textId="77777777" w:rsidTr="002874F6">
        <w:tc>
          <w:tcPr>
            <w:tcW w:w="1838" w:type="dxa"/>
          </w:tcPr>
          <w:p w14:paraId="1DE06E8C" w14:textId="77777777" w:rsidR="007622FB" w:rsidRPr="00107DAB" w:rsidRDefault="007622FB" w:rsidP="002874F6">
            <w:pPr>
              <w:pStyle w:val="fixed"/>
              <w:spacing w:before="100" w:beforeAutospacing="1" w:after="100" w:afterAutospacing="1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5FDB558" w14:textId="77777777" w:rsidR="007622FB" w:rsidRPr="00107DAB" w:rsidRDefault="007622FB" w:rsidP="002874F6">
            <w:pPr>
              <w:pStyle w:val="fixed"/>
              <w:spacing w:before="100" w:beforeAutospacing="1" w:after="100" w:afterAutospacing="1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07DAB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1EE7F795" w14:textId="77777777" w:rsidR="007622FB" w:rsidRPr="00107DAB" w:rsidRDefault="007622FB" w:rsidP="007622FB">
      <w:pPr>
        <w:pBdr>
          <w:bottom w:val="single" w:sz="6" w:space="1" w:color="auto"/>
        </w:pBdr>
        <w:spacing w:after="100" w:afterAutospacing="1" w:line="240" w:lineRule="auto"/>
        <w:rPr>
          <w:rFonts w:ascii="Arial" w:hAnsi="Arial" w:cs="Arial"/>
        </w:rPr>
      </w:pPr>
    </w:p>
    <w:p w14:paraId="4411BF4F" w14:textId="77777777" w:rsidR="007622FB" w:rsidRPr="00107DAB" w:rsidRDefault="007622FB" w:rsidP="007622FB">
      <w:pPr>
        <w:pStyle w:val="bullet"/>
        <w:overflowPunct/>
        <w:autoSpaceDE/>
        <w:autoSpaceDN/>
        <w:adjustRightInd/>
        <w:spacing w:before="100" w:beforeAutospacing="1" w:after="100" w:afterAutospacing="1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107DAB">
        <w:rPr>
          <w:rFonts w:ascii="Arial" w:hAnsi="Arial" w:cs="Arial"/>
          <w:b/>
          <w:sz w:val="22"/>
          <w:szCs w:val="22"/>
        </w:rPr>
        <w:t>AIM(S)</w:t>
      </w:r>
    </w:p>
    <w:p w14:paraId="77E50BAB" w14:textId="77777777" w:rsidR="007622FB" w:rsidRPr="00107DAB" w:rsidRDefault="007622FB" w:rsidP="007622F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100" w:beforeAutospacing="1" w:after="100" w:afterAutospacing="1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 xml:space="preserve">To clearly distinguish between sport, physical activity, and exercise, and consider their contribution to societal health and well-being.     </w:t>
      </w:r>
    </w:p>
    <w:p w14:paraId="28FD9463" w14:textId="77777777" w:rsidR="007622FB" w:rsidRPr="00107DAB" w:rsidRDefault="007622FB" w:rsidP="007622F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100" w:beforeAutospacing="1" w:after="100" w:afterAutospacing="1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To consider the role of different sociological theories that have been applied to sport, physical activity, and health</w:t>
      </w:r>
      <w:r>
        <w:rPr>
          <w:rFonts w:ascii="Arial" w:hAnsi="Arial" w:cs="Arial"/>
          <w:sz w:val="22"/>
          <w:szCs w:val="22"/>
        </w:rPr>
        <w:t xml:space="preserve"> and t</w:t>
      </w:r>
      <w:r w:rsidRPr="00596601">
        <w:rPr>
          <w:rFonts w:ascii="Arial" w:hAnsi="Arial" w:cs="Arial"/>
          <w:sz w:val="22"/>
          <w:szCs w:val="22"/>
        </w:rPr>
        <w:t>o examine a range of current societal issues in relation to community sport, physical activity, and health.</w:t>
      </w:r>
      <w:r w:rsidRPr="00107DAB">
        <w:rPr>
          <w:rFonts w:ascii="Arial" w:hAnsi="Arial" w:cs="Arial"/>
          <w:sz w:val="22"/>
          <w:szCs w:val="22"/>
        </w:rPr>
        <w:t xml:space="preserve">  </w:t>
      </w:r>
    </w:p>
    <w:p w14:paraId="233257C8" w14:textId="77777777" w:rsidR="007622FB" w:rsidRPr="00107DAB" w:rsidRDefault="007622FB" w:rsidP="007622FB">
      <w:pPr>
        <w:pStyle w:val="bullet"/>
        <w:overflowPunct/>
        <w:autoSpaceDE/>
        <w:autoSpaceDN/>
        <w:adjustRightInd/>
        <w:spacing w:before="100" w:beforeAutospacing="1" w:after="100" w:afterAutospacing="1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107DAB">
        <w:rPr>
          <w:rFonts w:ascii="Arial" w:hAnsi="Arial" w:cs="Arial"/>
          <w:b/>
          <w:sz w:val="22"/>
          <w:szCs w:val="22"/>
        </w:rPr>
        <w:t>LEARNING OUTCOMES</w:t>
      </w:r>
    </w:p>
    <w:p w14:paraId="5D5E67E0" w14:textId="77777777" w:rsidR="007622FB" w:rsidRPr="00107DAB" w:rsidRDefault="007622FB" w:rsidP="007622FB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107DAB">
        <w:rPr>
          <w:rFonts w:ascii="Arial" w:hAnsi="Arial" w:cs="Arial"/>
        </w:rPr>
        <w:t>Upon the successful completion of this module, the student should be able to:</w:t>
      </w:r>
    </w:p>
    <w:p w14:paraId="09C3DC83" w14:textId="77777777" w:rsidR="007622FB" w:rsidRPr="00107DAB" w:rsidRDefault="007622FB" w:rsidP="007622F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100" w:beforeAutospacing="1" w:after="100" w:afterAutospacing="1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Clearly distinguish between sport, physical activity, and exercise, whilst considering their social benefits.</w:t>
      </w:r>
    </w:p>
    <w:p w14:paraId="39EF42CA" w14:textId="77777777" w:rsidR="007622FB" w:rsidRPr="00107DAB" w:rsidRDefault="007622FB" w:rsidP="007622F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100" w:beforeAutospacing="1" w:after="100" w:afterAutospacing="1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 xml:space="preserve">Utilise their sociological imagination to examine their own experiences of sport, others and the institutions that manage and deliver sport. </w:t>
      </w:r>
    </w:p>
    <w:p w14:paraId="2AE217E0" w14:textId="77777777" w:rsidR="007622FB" w:rsidRPr="00107DAB" w:rsidRDefault="007622FB" w:rsidP="007622F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100" w:beforeAutospacing="1" w:after="100" w:afterAutospacing="1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 xml:space="preserve">Evaluate sport participation and physical activity patterns related to age, gender, ability/disability, ethnicity, and </w:t>
      </w:r>
      <w:proofErr w:type="gramStart"/>
      <w:r w:rsidRPr="00107DAB">
        <w:rPr>
          <w:rFonts w:ascii="Arial" w:hAnsi="Arial" w:cs="Arial"/>
          <w:sz w:val="22"/>
          <w:szCs w:val="22"/>
        </w:rPr>
        <w:t>socio economic</w:t>
      </w:r>
      <w:proofErr w:type="gramEnd"/>
      <w:r w:rsidRPr="00107DAB">
        <w:rPr>
          <w:rFonts w:ascii="Arial" w:hAnsi="Arial" w:cs="Arial"/>
          <w:sz w:val="22"/>
          <w:szCs w:val="22"/>
        </w:rPr>
        <w:t xml:space="preserve"> status.</w:t>
      </w:r>
    </w:p>
    <w:p w14:paraId="3EBAB3B5" w14:textId="77777777" w:rsidR="007622FB" w:rsidRPr="00107DAB" w:rsidRDefault="007622FB" w:rsidP="007622F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100" w:beforeAutospacing="1" w:after="100" w:afterAutospacing="1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Engage with current policy agendas to a</w:t>
      </w:r>
      <w:r w:rsidRPr="00107DAB">
        <w:rPr>
          <w:rFonts w:ascii="Arial" w:hAnsi="Arial" w:cs="Arial"/>
          <w:sz w:val="22"/>
          <w:szCs w:val="22"/>
        </w:rPr>
        <w:t xml:space="preserve">ssess the efficacy of recent sport and physical activity interventions in terms of their sports, health and well-being, and social inclusion outcomes.  </w:t>
      </w:r>
    </w:p>
    <w:p w14:paraId="1B8CFD99" w14:textId="77777777" w:rsidR="007622FB" w:rsidRPr="00107DAB" w:rsidRDefault="007622FB" w:rsidP="007622FB">
      <w:pPr>
        <w:pStyle w:val="fixed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INDICATIVE CONTENT</w:t>
      </w:r>
    </w:p>
    <w:p w14:paraId="0AE99E11" w14:textId="77777777" w:rsidR="007622FB" w:rsidRPr="00107DAB" w:rsidRDefault="007622FB" w:rsidP="007622F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left="851" w:hanging="56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 xml:space="preserve">Definitions of sport, physical activity, and exercise. </w:t>
      </w:r>
    </w:p>
    <w:p w14:paraId="3F61B097" w14:textId="77777777" w:rsidR="007622FB" w:rsidRPr="00107DAB" w:rsidRDefault="007622FB" w:rsidP="007622F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left="851" w:hanging="56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 xml:space="preserve">Sport, physical activity, and health policy agenda. </w:t>
      </w:r>
    </w:p>
    <w:p w14:paraId="21C07676" w14:textId="77777777" w:rsidR="007622FB" w:rsidRPr="00107DAB" w:rsidRDefault="007622FB" w:rsidP="007622F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left="851" w:hanging="56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 xml:space="preserve">Health and its determinants.  </w:t>
      </w:r>
    </w:p>
    <w:p w14:paraId="6F8D4C07" w14:textId="77777777" w:rsidR="007622FB" w:rsidRPr="00107DAB" w:rsidRDefault="007622FB" w:rsidP="007622F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left="851" w:hanging="56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 xml:space="preserve">Health benefits of sport and physical activity. </w:t>
      </w:r>
    </w:p>
    <w:p w14:paraId="1AAAAD78" w14:textId="77777777" w:rsidR="007622FB" w:rsidRPr="00107DAB" w:rsidRDefault="007622FB" w:rsidP="007622F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left="851" w:hanging="567"/>
        <w:contextualSpacing w:val="0"/>
        <w:rPr>
          <w:rFonts w:ascii="Arial" w:hAnsi="Arial" w:cs="Arial"/>
        </w:rPr>
      </w:pPr>
      <w:r w:rsidRPr="00107DAB">
        <w:rPr>
          <w:rFonts w:ascii="Arial" w:hAnsi="Arial" w:cs="Arial"/>
        </w:rPr>
        <w:t>Sociological theories of sport (</w:t>
      </w:r>
      <w:proofErr w:type="gramStart"/>
      <w:r w:rsidRPr="00107DAB">
        <w:rPr>
          <w:rFonts w:ascii="Arial" w:hAnsi="Arial" w:cs="Arial"/>
        </w:rPr>
        <w:t>e.g.</w:t>
      </w:r>
      <w:proofErr w:type="gramEnd"/>
      <w:r w:rsidRPr="00107DAB">
        <w:rPr>
          <w:rFonts w:ascii="Arial" w:hAnsi="Arial" w:cs="Arial"/>
        </w:rPr>
        <w:t xml:space="preserve"> Marxist, Feminist). </w:t>
      </w:r>
    </w:p>
    <w:p w14:paraId="20CD9110" w14:textId="77777777" w:rsidR="007622FB" w:rsidRPr="00107DAB" w:rsidRDefault="007622FB" w:rsidP="007622F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107DAB">
        <w:rPr>
          <w:rFonts w:ascii="Arial" w:hAnsi="Arial" w:cs="Arial"/>
        </w:rPr>
        <w:t>Sociological imagination (C. Wright Mills).</w:t>
      </w:r>
    </w:p>
    <w:p w14:paraId="0942DCB2" w14:textId="77777777" w:rsidR="007622FB" w:rsidRPr="00107DAB" w:rsidRDefault="007622FB" w:rsidP="007622F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107DAB">
        <w:rPr>
          <w:rFonts w:ascii="Arial" w:hAnsi="Arial" w:cs="Arial"/>
        </w:rPr>
        <w:t>Sport and physical activity participation statistics.</w:t>
      </w:r>
    </w:p>
    <w:p w14:paraId="65194FE2" w14:textId="77777777" w:rsidR="007622FB" w:rsidRPr="00107DAB" w:rsidRDefault="007622FB" w:rsidP="007622F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107DAB">
        <w:rPr>
          <w:rFonts w:ascii="Arial" w:hAnsi="Arial" w:cs="Arial"/>
        </w:rPr>
        <w:t xml:space="preserve">Social inclusion and community cohesion through sport: approaches and best practice examples. </w:t>
      </w:r>
    </w:p>
    <w:p w14:paraId="171A8C49" w14:textId="77777777" w:rsidR="007622FB" w:rsidRPr="00107DAB" w:rsidRDefault="007622FB" w:rsidP="007622F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107DAB">
        <w:rPr>
          <w:rFonts w:ascii="Arial" w:hAnsi="Arial" w:cs="Arial"/>
        </w:rPr>
        <w:t xml:space="preserve">Understanding disability within society and sport. </w:t>
      </w:r>
    </w:p>
    <w:p w14:paraId="708497AC" w14:textId="77777777" w:rsidR="007622FB" w:rsidRPr="00107DAB" w:rsidRDefault="007622FB" w:rsidP="007622F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107DAB">
        <w:rPr>
          <w:rFonts w:ascii="Arial" w:hAnsi="Arial" w:cs="Arial"/>
        </w:rPr>
        <w:t xml:space="preserve">Physical activity interventions and their impact on health and well-being (design, delivery, and evaluation). </w:t>
      </w:r>
    </w:p>
    <w:p w14:paraId="29BB8271" w14:textId="77777777" w:rsidR="007622FB" w:rsidRPr="00107DAB" w:rsidRDefault="007622FB" w:rsidP="007622F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107DAB">
        <w:rPr>
          <w:rFonts w:ascii="Arial" w:hAnsi="Arial" w:cs="Arial"/>
        </w:rPr>
        <w:t>Participation and its influence on sectors of the community</w:t>
      </w:r>
    </w:p>
    <w:p w14:paraId="198804B1" w14:textId="77777777" w:rsidR="007622FB" w:rsidRDefault="007622FB" w:rsidP="007622FB">
      <w:pPr>
        <w:pStyle w:val="fixed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</w:p>
    <w:p w14:paraId="1228B366" w14:textId="77777777" w:rsidR="007622FB" w:rsidRDefault="007622FB" w:rsidP="007622FB">
      <w:pPr>
        <w:pStyle w:val="fixed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</w:p>
    <w:p w14:paraId="3E771344" w14:textId="77777777" w:rsidR="007622FB" w:rsidRDefault="007622FB" w:rsidP="007622FB">
      <w:pPr>
        <w:pStyle w:val="fixed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</w:p>
    <w:p w14:paraId="792AEEEB" w14:textId="77777777" w:rsidR="007622FB" w:rsidRPr="00107DAB" w:rsidRDefault="007622FB" w:rsidP="007622FB">
      <w:pPr>
        <w:pStyle w:val="fixed"/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lastRenderedPageBreak/>
        <w:t>Study Time Allocation</w:t>
      </w:r>
    </w:p>
    <w:p w14:paraId="7F1C97B1" w14:textId="77777777" w:rsidR="007622FB" w:rsidRPr="00107DAB" w:rsidRDefault="007622FB" w:rsidP="007622FB">
      <w:pPr>
        <w:keepNext/>
        <w:spacing w:before="100" w:beforeAutospacing="1" w:after="100" w:afterAutospacing="1" w:line="240" w:lineRule="auto"/>
        <w:rPr>
          <w:rFonts w:ascii="Arial" w:hAnsi="Arial" w:cs="Arial"/>
        </w:rPr>
      </w:pPr>
      <w:r w:rsidRPr="00107DAB">
        <w:rPr>
          <w:rFonts w:ascii="Arial" w:hAnsi="Arial" w:cs="Arial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7622FB" w:rsidRPr="00107DAB" w14:paraId="16913B0F" w14:textId="77777777" w:rsidTr="002874F6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06F457EB" w14:textId="77777777" w:rsidR="007622FB" w:rsidRPr="00107DAB" w:rsidRDefault="007622FB" w:rsidP="002874F6">
            <w:pPr>
              <w:keepNext/>
              <w:spacing w:before="100" w:beforeAutospacing="1" w:after="100" w:afterAutospacing="1" w:line="240" w:lineRule="auto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6DD7429" w14:textId="77777777" w:rsidR="007622FB" w:rsidRPr="00107DAB" w:rsidRDefault="007622FB" w:rsidP="002874F6">
            <w:pPr>
              <w:keepNext/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8BE4606" w14:textId="77777777" w:rsidR="007622FB" w:rsidRPr="00107DAB" w:rsidRDefault="007622FB" w:rsidP="002874F6">
            <w:pPr>
              <w:keepNext/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Percentage</w:t>
            </w:r>
          </w:p>
        </w:tc>
      </w:tr>
      <w:tr w:rsidR="007622FB" w:rsidRPr="00107DAB" w14:paraId="32D145FC" w14:textId="77777777" w:rsidTr="002874F6">
        <w:tc>
          <w:tcPr>
            <w:tcW w:w="3969" w:type="dxa"/>
          </w:tcPr>
          <w:p w14:paraId="5C9370FC" w14:textId="77777777" w:rsidR="007622FB" w:rsidRPr="00107DAB" w:rsidRDefault="007622FB" w:rsidP="002874F6">
            <w:pPr>
              <w:keepNext/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1F6258C7" w14:textId="77777777" w:rsidR="007622FB" w:rsidRPr="00107DAB" w:rsidRDefault="007622FB" w:rsidP="002874F6">
            <w:pPr>
              <w:keepNext/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48</w:t>
            </w:r>
          </w:p>
        </w:tc>
        <w:tc>
          <w:tcPr>
            <w:tcW w:w="1843" w:type="dxa"/>
          </w:tcPr>
          <w:p w14:paraId="1AF48CFB" w14:textId="77777777" w:rsidR="007622FB" w:rsidRPr="00107DAB" w:rsidRDefault="007622FB" w:rsidP="002874F6">
            <w:pPr>
              <w:keepNext/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24</w:t>
            </w:r>
          </w:p>
        </w:tc>
      </w:tr>
      <w:tr w:rsidR="007622FB" w:rsidRPr="00107DAB" w14:paraId="480E1E64" w14:textId="77777777" w:rsidTr="002874F6">
        <w:tc>
          <w:tcPr>
            <w:tcW w:w="3969" w:type="dxa"/>
          </w:tcPr>
          <w:p w14:paraId="2176B55B" w14:textId="77777777" w:rsidR="007622FB" w:rsidRPr="00107DAB" w:rsidRDefault="007622FB" w:rsidP="002874F6">
            <w:pPr>
              <w:keepNext/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6218319C" w14:textId="77777777" w:rsidR="007622FB" w:rsidRPr="00107DAB" w:rsidRDefault="007622FB" w:rsidP="002874F6">
            <w:pPr>
              <w:keepNext/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152</w:t>
            </w:r>
          </w:p>
        </w:tc>
        <w:tc>
          <w:tcPr>
            <w:tcW w:w="1843" w:type="dxa"/>
          </w:tcPr>
          <w:p w14:paraId="5534076F" w14:textId="77777777" w:rsidR="007622FB" w:rsidRPr="00107DAB" w:rsidRDefault="007622FB" w:rsidP="002874F6">
            <w:pPr>
              <w:keepNext/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76</w:t>
            </w:r>
          </w:p>
        </w:tc>
      </w:tr>
      <w:tr w:rsidR="007622FB" w:rsidRPr="00107DAB" w14:paraId="09AEDA87" w14:textId="77777777" w:rsidTr="002874F6">
        <w:tc>
          <w:tcPr>
            <w:tcW w:w="3969" w:type="dxa"/>
          </w:tcPr>
          <w:p w14:paraId="60B0BFD6" w14:textId="77777777" w:rsidR="007622FB" w:rsidRPr="00107DAB" w:rsidRDefault="007622FB" w:rsidP="002874F6">
            <w:pPr>
              <w:keepNext/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77BC68F4" w14:textId="77777777" w:rsidR="007622FB" w:rsidRPr="00107DAB" w:rsidRDefault="007622FB" w:rsidP="002874F6">
            <w:pPr>
              <w:keepNext/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12134E48" w14:textId="77777777" w:rsidR="007622FB" w:rsidRPr="00107DAB" w:rsidRDefault="007622FB" w:rsidP="002874F6">
            <w:pPr>
              <w:keepNext/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622FB" w:rsidRPr="00107DAB" w14:paraId="3642A9E7" w14:textId="77777777" w:rsidTr="002874F6">
        <w:tc>
          <w:tcPr>
            <w:tcW w:w="3969" w:type="dxa"/>
          </w:tcPr>
          <w:p w14:paraId="140233A1" w14:textId="77777777" w:rsidR="007622FB" w:rsidRPr="00107DAB" w:rsidRDefault="007622FB" w:rsidP="002874F6">
            <w:pPr>
              <w:keepNext/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33835F03" w14:textId="77777777" w:rsidR="007622FB" w:rsidRPr="00107DAB" w:rsidRDefault="007622FB" w:rsidP="002874F6">
            <w:pPr>
              <w:keepNext/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</w:tcPr>
          <w:p w14:paraId="51E0C06B" w14:textId="77777777" w:rsidR="007622FB" w:rsidRPr="00107DAB" w:rsidRDefault="007622FB" w:rsidP="002874F6">
            <w:pPr>
              <w:keepNext/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100%</w:t>
            </w:r>
          </w:p>
        </w:tc>
      </w:tr>
    </w:tbl>
    <w:p w14:paraId="367CE560" w14:textId="77777777" w:rsidR="007622FB" w:rsidRPr="00107DAB" w:rsidRDefault="007622FB" w:rsidP="007622FB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70786146" w14:textId="77777777" w:rsidR="007622FB" w:rsidRPr="00107DAB" w:rsidRDefault="007622FB" w:rsidP="007622FB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ASSESSMENT</w:t>
      </w:r>
    </w:p>
    <w:p w14:paraId="5538AC9F" w14:textId="77777777" w:rsidR="007622FB" w:rsidRPr="00107DAB" w:rsidRDefault="007622FB" w:rsidP="007622FB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7A4322B4" w14:textId="77777777" w:rsidR="007622FB" w:rsidRDefault="007622FB" w:rsidP="007622FB">
      <w:pPr>
        <w:spacing w:after="0" w:line="240" w:lineRule="auto"/>
        <w:rPr>
          <w:rFonts w:ascii="Arial" w:hAnsi="Arial" w:cs="Arial"/>
          <w:b/>
          <w:i/>
          <w:sz w:val="20"/>
        </w:rPr>
      </w:pPr>
      <w:r w:rsidRPr="00107DAB">
        <w:rPr>
          <w:rFonts w:ascii="Arial" w:hAnsi="Arial" w:cs="Arial"/>
          <w:b/>
        </w:rPr>
        <w:t>Assessment Component 1</w:t>
      </w:r>
      <w:r>
        <w:rPr>
          <w:rFonts w:ascii="Arial" w:hAnsi="Arial" w:cs="Arial"/>
          <w:b/>
        </w:rPr>
        <w:t xml:space="preserve"> </w:t>
      </w:r>
      <w:r w:rsidRPr="00107DAB">
        <w:rPr>
          <w:rFonts w:ascii="Arial" w:hAnsi="Arial" w:cs="Arial"/>
          <w:b/>
          <w:i/>
          <w:sz w:val="20"/>
        </w:rPr>
        <w:t>(Tick one)</w:t>
      </w:r>
    </w:p>
    <w:p w14:paraId="7C975683" w14:textId="77777777" w:rsidR="007622FB" w:rsidRPr="00107DAB" w:rsidRDefault="007622FB" w:rsidP="007622FB">
      <w:pPr>
        <w:spacing w:after="0" w:line="240" w:lineRule="auto"/>
        <w:rPr>
          <w:rFonts w:ascii="Arial" w:hAnsi="Arial" w:cs="Arial"/>
          <w:b/>
          <w:i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236"/>
        <w:gridCol w:w="301"/>
        <w:gridCol w:w="2473"/>
        <w:gridCol w:w="537"/>
        <w:gridCol w:w="642"/>
        <w:gridCol w:w="1556"/>
        <w:gridCol w:w="274"/>
      </w:tblGrid>
      <w:tr w:rsidR="007622FB" w:rsidRPr="00107DAB" w14:paraId="17190C18" w14:textId="77777777" w:rsidTr="002874F6">
        <w:sdt>
          <w:sdtPr>
            <w:rPr>
              <w:rFonts w:ascii="Arial" w:hAnsi="Arial" w:cs="Arial"/>
            </w:rPr>
            <w:id w:val="1292789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4DEDAFF" w14:textId="77777777" w:rsidR="007622FB" w:rsidRPr="00107DAB" w:rsidRDefault="007622FB" w:rsidP="002874F6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48448C6" w14:textId="77777777" w:rsidR="007622FB" w:rsidRPr="00107DAB" w:rsidRDefault="007622FB" w:rsidP="002874F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2327273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</w:tcPr>
              <w:p w14:paraId="61E88921" w14:textId="77777777" w:rsidR="007622FB" w:rsidRPr="00107DAB" w:rsidRDefault="007622FB" w:rsidP="002874F6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0E18F7B" w14:textId="77777777" w:rsidR="007622FB" w:rsidRPr="00107DAB" w:rsidRDefault="007622FB" w:rsidP="002874F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2885872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84A2904" w14:textId="77777777" w:rsidR="007622FB" w:rsidRPr="00107DAB" w:rsidRDefault="007622FB" w:rsidP="002874F6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gridSpan w:val="3"/>
          </w:tcPr>
          <w:p w14:paraId="3014554C" w14:textId="77777777" w:rsidR="007622FB" w:rsidRPr="00107DAB" w:rsidRDefault="007622FB" w:rsidP="002874F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Practical</w:t>
            </w:r>
          </w:p>
        </w:tc>
      </w:tr>
      <w:tr w:rsidR="007622FB" w:rsidRPr="00107DAB" w14:paraId="0F085242" w14:textId="77777777" w:rsidTr="00287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36F1B323" w14:textId="77777777" w:rsidR="007622FB" w:rsidRPr="00107DAB" w:rsidRDefault="007622FB" w:rsidP="002874F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gridSpan w:val="4"/>
          </w:tcPr>
          <w:p w14:paraId="717204F4" w14:textId="77777777" w:rsidR="007622FB" w:rsidRPr="00107DAB" w:rsidRDefault="007622FB" w:rsidP="002874F6">
            <w:pPr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3E34EA2B" w14:textId="77777777" w:rsidR="007622FB" w:rsidRPr="00107DAB" w:rsidRDefault="007622FB" w:rsidP="002874F6">
            <w:pPr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  <w:b/>
              </w:rPr>
              <w:t>Weighting</w:t>
            </w:r>
          </w:p>
        </w:tc>
      </w:tr>
      <w:tr w:rsidR="007622FB" w:rsidRPr="00107DAB" w14:paraId="5F3BDDA6" w14:textId="77777777" w:rsidTr="00287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  <w:trHeight w:val="480"/>
        </w:trPr>
        <w:tc>
          <w:tcPr>
            <w:tcW w:w="3256" w:type="dxa"/>
            <w:gridSpan w:val="3"/>
          </w:tcPr>
          <w:p w14:paraId="4D487143" w14:textId="77777777" w:rsidR="007622FB" w:rsidRPr="00107DAB" w:rsidRDefault="007622FB" w:rsidP="002874F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 xml:space="preserve">Written </w:t>
            </w:r>
            <w:r>
              <w:rPr>
                <w:rFonts w:ascii="Arial" w:hAnsi="Arial" w:cs="Arial"/>
              </w:rPr>
              <w:t>assignment</w:t>
            </w:r>
            <w:r w:rsidRPr="00107DA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969" w:type="dxa"/>
            <w:gridSpan w:val="4"/>
          </w:tcPr>
          <w:p w14:paraId="6F2DF586" w14:textId="77777777" w:rsidR="007622FB" w:rsidRPr="00107DAB" w:rsidRDefault="007622FB" w:rsidP="002874F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1500 words</w:t>
            </w:r>
          </w:p>
        </w:tc>
        <w:tc>
          <w:tcPr>
            <w:tcW w:w="1559" w:type="dxa"/>
          </w:tcPr>
          <w:p w14:paraId="5130FBE2" w14:textId="77777777" w:rsidR="007622FB" w:rsidRPr="00107DAB" w:rsidRDefault="007622FB" w:rsidP="002874F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50%</w:t>
            </w:r>
          </w:p>
        </w:tc>
      </w:tr>
    </w:tbl>
    <w:p w14:paraId="16B30D43" w14:textId="77777777" w:rsidR="007622FB" w:rsidRPr="00107DAB" w:rsidRDefault="007622FB" w:rsidP="007622FB">
      <w:pPr>
        <w:spacing w:after="0" w:line="240" w:lineRule="auto"/>
        <w:rPr>
          <w:rFonts w:ascii="Arial" w:hAnsi="Arial" w:cs="Arial"/>
          <w:b/>
        </w:rPr>
      </w:pPr>
    </w:p>
    <w:p w14:paraId="6E1082A7" w14:textId="77777777" w:rsidR="007622FB" w:rsidRDefault="007622FB" w:rsidP="007622FB">
      <w:pPr>
        <w:spacing w:after="0" w:line="240" w:lineRule="auto"/>
        <w:rPr>
          <w:rFonts w:ascii="Arial" w:hAnsi="Arial" w:cs="Arial"/>
          <w:b/>
          <w:i/>
          <w:sz w:val="20"/>
        </w:rPr>
      </w:pPr>
      <w:r w:rsidRPr="00107DAB">
        <w:rPr>
          <w:rFonts w:ascii="Arial" w:hAnsi="Arial" w:cs="Arial"/>
          <w:b/>
        </w:rPr>
        <w:t>Assessment Component 2</w:t>
      </w:r>
      <w:r>
        <w:rPr>
          <w:rFonts w:ascii="Arial" w:hAnsi="Arial" w:cs="Arial"/>
          <w:b/>
        </w:rPr>
        <w:t xml:space="preserve"> </w:t>
      </w:r>
      <w:r w:rsidRPr="00107DAB">
        <w:rPr>
          <w:rFonts w:ascii="Arial" w:hAnsi="Arial" w:cs="Arial"/>
          <w:b/>
          <w:i/>
          <w:sz w:val="20"/>
        </w:rPr>
        <w:t>(Tick one)</w:t>
      </w:r>
    </w:p>
    <w:p w14:paraId="0A712D2B" w14:textId="77777777" w:rsidR="007622FB" w:rsidRPr="00107DAB" w:rsidRDefault="007622FB" w:rsidP="007622FB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236"/>
        <w:gridCol w:w="301"/>
        <w:gridCol w:w="2473"/>
        <w:gridCol w:w="537"/>
        <w:gridCol w:w="642"/>
        <w:gridCol w:w="1556"/>
        <w:gridCol w:w="274"/>
      </w:tblGrid>
      <w:tr w:rsidR="007622FB" w:rsidRPr="00107DAB" w14:paraId="31A4A9EC" w14:textId="77777777" w:rsidTr="002874F6">
        <w:sdt>
          <w:sdtPr>
            <w:rPr>
              <w:rFonts w:ascii="Arial" w:hAnsi="Arial" w:cs="Arial"/>
            </w:rPr>
            <w:id w:val="-4290450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32DE7EB3" w14:textId="77777777" w:rsidR="007622FB" w:rsidRPr="00107DAB" w:rsidRDefault="007622FB" w:rsidP="002874F6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CAF55B9" w14:textId="77777777" w:rsidR="007622FB" w:rsidRPr="00107DAB" w:rsidRDefault="007622FB" w:rsidP="002874F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163586648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</w:tcPr>
              <w:p w14:paraId="0D7852A2" w14:textId="77777777" w:rsidR="007622FB" w:rsidRPr="00107DAB" w:rsidRDefault="007622FB" w:rsidP="002874F6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C06BBB6" w14:textId="77777777" w:rsidR="007622FB" w:rsidRPr="00107DAB" w:rsidRDefault="007622FB" w:rsidP="002874F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1481807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095C0B10" w14:textId="77777777" w:rsidR="007622FB" w:rsidRPr="00107DAB" w:rsidRDefault="007622FB" w:rsidP="002874F6">
                <w:pPr>
                  <w:spacing w:after="0" w:line="240" w:lineRule="auto"/>
                  <w:rPr>
                    <w:rFonts w:ascii="Arial" w:hAnsi="Arial" w:cs="Arial"/>
                    <w:b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gridSpan w:val="3"/>
          </w:tcPr>
          <w:p w14:paraId="2B212567" w14:textId="77777777" w:rsidR="007622FB" w:rsidRPr="00107DAB" w:rsidRDefault="007622FB" w:rsidP="002874F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Practical</w:t>
            </w:r>
          </w:p>
        </w:tc>
      </w:tr>
      <w:tr w:rsidR="007622FB" w:rsidRPr="00107DAB" w14:paraId="63098623" w14:textId="77777777" w:rsidTr="00287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1517A3D8" w14:textId="77777777" w:rsidR="007622FB" w:rsidRPr="00107DAB" w:rsidRDefault="007622FB" w:rsidP="002874F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gridSpan w:val="4"/>
          </w:tcPr>
          <w:p w14:paraId="46F55888" w14:textId="77777777" w:rsidR="007622FB" w:rsidRPr="00107DAB" w:rsidRDefault="007622FB" w:rsidP="002874F6">
            <w:pPr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4D5222B0" w14:textId="77777777" w:rsidR="007622FB" w:rsidRPr="00107DAB" w:rsidRDefault="007622FB" w:rsidP="002874F6">
            <w:pPr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  <w:b/>
              </w:rPr>
              <w:t>Weighting</w:t>
            </w:r>
          </w:p>
        </w:tc>
      </w:tr>
      <w:tr w:rsidR="007622FB" w:rsidRPr="00107DAB" w14:paraId="23A4C7E1" w14:textId="77777777" w:rsidTr="002874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14:paraId="7F6BE280" w14:textId="77777777" w:rsidR="007622FB" w:rsidRPr="00107DAB" w:rsidRDefault="007622FB" w:rsidP="002874F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 xml:space="preserve">Written </w:t>
            </w:r>
            <w:r>
              <w:rPr>
                <w:rFonts w:ascii="Arial" w:hAnsi="Arial" w:cs="Arial"/>
              </w:rPr>
              <w:t>assignment</w:t>
            </w:r>
          </w:p>
        </w:tc>
        <w:tc>
          <w:tcPr>
            <w:tcW w:w="3969" w:type="dxa"/>
            <w:gridSpan w:val="4"/>
          </w:tcPr>
          <w:p w14:paraId="68DD3704" w14:textId="77777777" w:rsidR="007622FB" w:rsidRPr="00107DAB" w:rsidRDefault="007622FB" w:rsidP="002874F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1500 words</w:t>
            </w:r>
          </w:p>
        </w:tc>
        <w:tc>
          <w:tcPr>
            <w:tcW w:w="1559" w:type="dxa"/>
          </w:tcPr>
          <w:p w14:paraId="099491A9" w14:textId="77777777" w:rsidR="007622FB" w:rsidRPr="00107DAB" w:rsidRDefault="007622FB" w:rsidP="002874F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50%</w:t>
            </w:r>
          </w:p>
        </w:tc>
      </w:tr>
    </w:tbl>
    <w:p w14:paraId="0394C128" w14:textId="77777777" w:rsidR="007622FB" w:rsidRPr="00107DAB" w:rsidRDefault="007622FB" w:rsidP="007622FB">
      <w:pPr>
        <w:spacing w:after="0" w:line="240" w:lineRule="auto"/>
        <w:rPr>
          <w:rFonts w:ascii="Arial" w:hAnsi="Arial" w:cs="Arial"/>
          <w:b/>
          <w:highlight w:val="cyan"/>
        </w:rPr>
      </w:pPr>
    </w:p>
    <w:p w14:paraId="7CC2DAC4" w14:textId="77777777" w:rsidR="007622FB" w:rsidRPr="00107DAB" w:rsidRDefault="007622FB" w:rsidP="007622FB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5A4F9D18" w14:textId="77777777" w:rsidR="007622FB" w:rsidRPr="00107DAB" w:rsidRDefault="007622FB" w:rsidP="007622FB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107DAB">
        <w:rPr>
          <w:rFonts w:ascii="Arial" w:hAnsi="Arial" w:cs="Arial"/>
          <w:sz w:val="22"/>
          <w:szCs w:val="22"/>
        </w:rPr>
        <w:t>Assessment Summary</w:t>
      </w:r>
    </w:p>
    <w:p w14:paraId="3B4A805B" w14:textId="77777777" w:rsidR="007622FB" w:rsidRPr="00107DAB" w:rsidRDefault="007622FB" w:rsidP="007622FB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7622FB" w:rsidRPr="00107DAB" w14:paraId="0D1A6A60" w14:textId="77777777" w:rsidTr="002874F6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342AE658" w14:textId="77777777" w:rsidR="007622FB" w:rsidRPr="00107DAB" w:rsidRDefault="007622FB" w:rsidP="002874F6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6CD39C27" w14:textId="77777777" w:rsidR="007622FB" w:rsidRPr="00107DAB" w:rsidRDefault="007622FB" w:rsidP="002874F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Percentage</w:t>
            </w:r>
          </w:p>
        </w:tc>
      </w:tr>
      <w:tr w:rsidR="007622FB" w:rsidRPr="00107DAB" w14:paraId="64F85318" w14:textId="77777777" w:rsidTr="002874F6">
        <w:tc>
          <w:tcPr>
            <w:tcW w:w="3261" w:type="dxa"/>
          </w:tcPr>
          <w:p w14:paraId="496F8F0F" w14:textId="77777777" w:rsidR="007622FB" w:rsidRPr="00107DAB" w:rsidRDefault="007622FB" w:rsidP="002874F6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57D01667" w14:textId="77777777" w:rsidR="007622FB" w:rsidRPr="00107DAB" w:rsidRDefault="007622FB" w:rsidP="002874F6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622FB" w:rsidRPr="00107DAB" w14:paraId="2331AFEE" w14:textId="77777777" w:rsidTr="002874F6">
        <w:tc>
          <w:tcPr>
            <w:tcW w:w="3261" w:type="dxa"/>
          </w:tcPr>
          <w:p w14:paraId="2598AC38" w14:textId="77777777" w:rsidR="007622FB" w:rsidRPr="00107DAB" w:rsidRDefault="007622FB" w:rsidP="002874F6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6D13946B" w14:textId="77777777" w:rsidR="007622FB" w:rsidRPr="00107DAB" w:rsidRDefault="007622FB" w:rsidP="002874F6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100%</w:t>
            </w:r>
          </w:p>
        </w:tc>
      </w:tr>
      <w:tr w:rsidR="007622FB" w:rsidRPr="00107DAB" w14:paraId="329D09E1" w14:textId="77777777" w:rsidTr="002874F6">
        <w:tc>
          <w:tcPr>
            <w:tcW w:w="3261" w:type="dxa"/>
          </w:tcPr>
          <w:p w14:paraId="4436F608" w14:textId="77777777" w:rsidR="007622FB" w:rsidRPr="00107DAB" w:rsidRDefault="007622FB" w:rsidP="002874F6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0B897012" w14:textId="77777777" w:rsidR="007622FB" w:rsidRPr="00107DAB" w:rsidRDefault="007622FB" w:rsidP="002874F6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622FB" w:rsidRPr="00107DAB" w14:paraId="4B7308D4" w14:textId="77777777" w:rsidTr="002874F6">
        <w:tc>
          <w:tcPr>
            <w:tcW w:w="3261" w:type="dxa"/>
          </w:tcPr>
          <w:p w14:paraId="4D90BE13" w14:textId="77777777" w:rsidR="007622FB" w:rsidRPr="00107DAB" w:rsidRDefault="007622FB" w:rsidP="002874F6">
            <w:pPr>
              <w:keepNext/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44D8C7BA" w14:textId="77777777" w:rsidR="007622FB" w:rsidRPr="00107DAB" w:rsidRDefault="007622FB" w:rsidP="002874F6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100%</w:t>
            </w:r>
          </w:p>
        </w:tc>
      </w:tr>
    </w:tbl>
    <w:p w14:paraId="17269A30" w14:textId="77777777" w:rsidR="007622FB" w:rsidRPr="00107DAB" w:rsidRDefault="007622FB" w:rsidP="007622FB">
      <w:pPr>
        <w:spacing w:after="0" w:line="240" w:lineRule="auto"/>
        <w:rPr>
          <w:rFonts w:ascii="Arial" w:hAnsi="Arial" w:cs="Arial"/>
        </w:rPr>
      </w:pPr>
    </w:p>
    <w:p w14:paraId="3EF5EFDD" w14:textId="77777777" w:rsidR="007622FB" w:rsidRDefault="007622FB" w:rsidP="007622FB">
      <w:pPr>
        <w:spacing w:after="0" w:line="240" w:lineRule="auto"/>
        <w:rPr>
          <w:rFonts w:ascii="Arial" w:hAnsi="Arial" w:cs="Arial"/>
          <w:b/>
        </w:rPr>
      </w:pPr>
      <w:r w:rsidRPr="00107DAB">
        <w:rPr>
          <w:rFonts w:ascii="Arial" w:hAnsi="Arial" w:cs="Arial"/>
          <w:b/>
        </w:rPr>
        <w:t>INDICATIVE READING LIST</w:t>
      </w:r>
    </w:p>
    <w:p w14:paraId="7BFFD59C" w14:textId="77777777" w:rsidR="007622FB" w:rsidRPr="00107DAB" w:rsidRDefault="007622FB" w:rsidP="007622FB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7622FB" w:rsidRPr="00107DAB" w14:paraId="51FECF5A" w14:textId="77777777" w:rsidTr="002874F6">
        <w:tc>
          <w:tcPr>
            <w:tcW w:w="1689" w:type="dxa"/>
            <w:shd w:val="clear" w:color="auto" w:fill="BFBFBF" w:themeFill="background1" w:themeFillShade="BF"/>
          </w:tcPr>
          <w:p w14:paraId="20B2CA32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060391D8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BMSM4007</w:t>
            </w:r>
          </w:p>
        </w:tc>
      </w:tr>
      <w:tr w:rsidR="007622FB" w:rsidRPr="00107DAB" w14:paraId="0112A2BD" w14:textId="77777777" w:rsidTr="002874F6">
        <w:tc>
          <w:tcPr>
            <w:tcW w:w="1689" w:type="dxa"/>
            <w:shd w:val="clear" w:color="auto" w:fill="BFBFBF" w:themeFill="background1" w:themeFillShade="BF"/>
          </w:tcPr>
          <w:p w14:paraId="37659F44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509BB8F0" w14:textId="77777777" w:rsidR="007622FB" w:rsidRPr="00E432B4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E432B4">
              <w:rPr>
                <w:rFonts w:ascii="Arial" w:hAnsi="Arial" w:cs="Arial"/>
                <w:b/>
              </w:rPr>
              <w:t>Sport, Physical Activity and Society</w:t>
            </w:r>
          </w:p>
        </w:tc>
      </w:tr>
      <w:tr w:rsidR="007622FB" w:rsidRPr="00107DAB" w14:paraId="23E33FA2" w14:textId="77777777" w:rsidTr="002874F6">
        <w:tc>
          <w:tcPr>
            <w:tcW w:w="1689" w:type="dxa"/>
            <w:shd w:val="clear" w:color="auto" w:fill="BFBFBF" w:themeFill="background1" w:themeFillShade="BF"/>
          </w:tcPr>
          <w:p w14:paraId="42F9CE14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0463AF8F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7F52BB2A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 w:rsidRPr="00107DAB">
              <w:rPr>
                <w:rFonts w:ascii="Arial" w:hAnsi="Arial" w:cs="Arial"/>
                <w:b/>
              </w:rPr>
              <w:t>Electronic*</w:t>
            </w:r>
          </w:p>
        </w:tc>
      </w:tr>
      <w:tr w:rsidR="007622FB" w:rsidRPr="00107DAB" w14:paraId="3C768F7F" w14:textId="77777777" w:rsidTr="002874F6">
        <w:tc>
          <w:tcPr>
            <w:tcW w:w="1689" w:type="dxa"/>
          </w:tcPr>
          <w:p w14:paraId="600CE99D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6A6B1BFA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 xml:space="preserve">Houlihan, B., and Malcolm, D. (2016). </w:t>
            </w:r>
            <w:r w:rsidRPr="00107DAB">
              <w:rPr>
                <w:rFonts w:ascii="Arial" w:hAnsi="Arial" w:cs="Arial"/>
                <w:i/>
              </w:rPr>
              <w:t>Sport and Society – A Student Introduction. 3</w:t>
            </w:r>
            <w:r w:rsidRPr="00107DAB">
              <w:rPr>
                <w:rFonts w:ascii="Arial" w:hAnsi="Arial" w:cs="Arial"/>
                <w:i/>
                <w:vertAlign w:val="superscript"/>
              </w:rPr>
              <w:t>rd</w:t>
            </w:r>
            <w:r w:rsidRPr="00107DAB">
              <w:rPr>
                <w:rFonts w:ascii="Arial" w:hAnsi="Arial" w:cs="Arial"/>
                <w:i/>
              </w:rPr>
              <w:t xml:space="preserve"> Edition</w:t>
            </w:r>
            <w:r w:rsidRPr="00107DAB">
              <w:rPr>
                <w:rFonts w:ascii="Arial" w:hAnsi="Arial" w:cs="Arial"/>
              </w:rPr>
              <w:t>. London: SAGE.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5532788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A1D2DE6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7622FB" w:rsidRPr="00107DAB" w14:paraId="675608AF" w14:textId="77777777" w:rsidTr="002874F6">
        <w:tc>
          <w:tcPr>
            <w:tcW w:w="1689" w:type="dxa"/>
          </w:tcPr>
          <w:p w14:paraId="2B6BC4CB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6069686D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107DAB">
              <w:rPr>
                <w:rFonts w:ascii="Arial" w:hAnsi="Arial" w:cs="Arial"/>
              </w:rPr>
              <w:t>Hylton</w:t>
            </w:r>
            <w:proofErr w:type="spellEnd"/>
            <w:r w:rsidRPr="00107DAB">
              <w:rPr>
                <w:rFonts w:ascii="Arial" w:hAnsi="Arial" w:cs="Arial"/>
              </w:rPr>
              <w:t xml:space="preserve">, K. (2013). </w:t>
            </w:r>
            <w:r w:rsidRPr="00107DAB">
              <w:rPr>
                <w:rFonts w:ascii="Arial" w:hAnsi="Arial" w:cs="Arial"/>
                <w:i/>
              </w:rPr>
              <w:t>Sport Development – Policy, Process and Practice, 3</w:t>
            </w:r>
            <w:r w:rsidRPr="00107DAB">
              <w:rPr>
                <w:rFonts w:ascii="Arial" w:hAnsi="Arial" w:cs="Arial"/>
                <w:i/>
                <w:vertAlign w:val="superscript"/>
              </w:rPr>
              <w:t>rd</w:t>
            </w:r>
            <w:r w:rsidRPr="00107DAB">
              <w:rPr>
                <w:rFonts w:ascii="Arial" w:hAnsi="Arial" w:cs="Arial"/>
                <w:i/>
              </w:rPr>
              <w:t xml:space="preserve"> Edition</w:t>
            </w:r>
            <w:r w:rsidRPr="00107DAB">
              <w:rPr>
                <w:rFonts w:ascii="Arial" w:hAnsi="Arial" w:cs="Arial"/>
              </w:rPr>
              <w:t>.  London: Routledge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40135331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6D7FEC8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7622FB" w:rsidRPr="00107DAB" w14:paraId="7B16C151" w14:textId="77777777" w:rsidTr="002874F6">
        <w:tc>
          <w:tcPr>
            <w:tcW w:w="1689" w:type="dxa"/>
          </w:tcPr>
          <w:p w14:paraId="6A980D18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663B44A8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107DAB">
              <w:rPr>
                <w:rFonts w:ascii="Arial" w:hAnsi="Arial" w:cs="Arial"/>
                <w:lang w:val="en"/>
              </w:rPr>
              <w:t>Molnár</w:t>
            </w:r>
            <w:proofErr w:type="spellEnd"/>
            <w:r w:rsidRPr="00107DAB">
              <w:rPr>
                <w:rFonts w:ascii="Arial" w:hAnsi="Arial" w:cs="Arial"/>
                <w:lang w:val="en"/>
              </w:rPr>
              <w:t xml:space="preserve">, G., and Kelly, J. (2013). </w:t>
            </w:r>
            <w:r w:rsidRPr="00107DAB">
              <w:rPr>
                <w:rFonts w:ascii="Arial" w:hAnsi="Arial" w:cs="Arial"/>
                <w:i/>
                <w:iCs/>
                <w:lang w:val="en"/>
              </w:rPr>
              <w:t>Sport, Exercise and Social Theory an Introduction</w:t>
            </w:r>
            <w:r w:rsidRPr="00107DAB">
              <w:rPr>
                <w:rFonts w:ascii="Arial" w:hAnsi="Arial" w:cs="Arial"/>
                <w:lang w:val="en"/>
              </w:rPr>
              <w:t>.   London: Routledge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8067014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AC5D34D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6247E486" w14:textId="77777777" w:rsidR="007622FB" w:rsidRPr="00107DAB" w:rsidRDefault="007622FB" w:rsidP="002874F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622FB" w:rsidRPr="00107DAB" w14:paraId="43CBFE28" w14:textId="77777777" w:rsidTr="002874F6">
        <w:tc>
          <w:tcPr>
            <w:tcW w:w="1689" w:type="dxa"/>
          </w:tcPr>
          <w:p w14:paraId="33033C0F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1E23DA34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  <w:lang w:val="en"/>
              </w:rPr>
              <w:t xml:space="preserve">Nettleton, S. (2013). </w:t>
            </w:r>
            <w:r w:rsidRPr="00107DAB">
              <w:rPr>
                <w:rFonts w:ascii="Arial" w:hAnsi="Arial" w:cs="Arial"/>
                <w:i/>
                <w:iCs/>
                <w:lang w:val="en"/>
              </w:rPr>
              <w:t>The Sociology of Health and Illness</w:t>
            </w:r>
            <w:r w:rsidRPr="00107DAB">
              <w:rPr>
                <w:rFonts w:ascii="Arial" w:hAnsi="Arial" w:cs="Arial"/>
                <w:lang w:val="en"/>
              </w:rPr>
              <w:t>. Third ed. Cambridge: Polity.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212880389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076ACB1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7622FB" w:rsidRPr="00107DAB" w14:paraId="3713759D" w14:textId="77777777" w:rsidTr="002874F6">
        <w:tc>
          <w:tcPr>
            <w:tcW w:w="1689" w:type="dxa"/>
          </w:tcPr>
          <w:p w14:paraId="03E2280A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1626C381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107DAB">
              <w:rPr>
                <w:rFonts w:ascii="Arial" w:hAnsi="Arial" w:cs="Arial"/>
              </w:rPr>
              <w:t>Spracklen</w:t>
            </w:r>
            <w:proofErr w:type="spellEnd"/>
            <w:r w:rsidRPr="00107DAB">
              <w:rPr>
                <w:rFonts w:ascii="Arial" w:hAnsi="Arial" w:cs="Arial"/>
              </w:rPr>
              <w:t xml:space="preserve">, K. (2015). </w:t>
            </w:r>
            <w:r w:rsidRPr="00107DAB">
              <w:rPr>
                <w:rFonts w:ascii="Arial" w:hAnsi="Arial" w:cs="Arial"/>
                <w:i/>
              </w:rPr>
              <w:t>Exploring Sports and Society – A Critical Introduction for Students</w:t>
            </w:r>
            <w:r w:rsidRPr="00107DAB">
              <w:rPr>
                <w:rFonts w:ascii="Arial" w:hAnsi="Arial" w:cs="Arial"/>
              </w:rPr>
              <w:t xml:space="preserve">. London: Palgrave.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7890572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826E45B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7622FB" w:rsidRPr="00107DAB" w14:paraId="016E9E4F" w14:textId="77777777" w:rsidTr="002874F6">
        <w:trPr>
          <w:trHeight w:val="165"/>
        </w:trPr>
        <w:tc>
          <w:tcPr>
            <w:tcW w:w="1689" w:type="dxa"/>
          </w:tcPr>
          <w:p w14:paraId="0093D9DC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43198DE3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"/>
              </w:rPr>
            </w:pPr>
            <w:r w:rsidRPr="00107DAB">
              <w:rPr>
                <w:rFonts w:ascii="Arial" w:hAnsi="Arial" w:cs="Arial"/>
                <w:lang w:val="en"/>
              </w:rPr>
              <w:t xml:space="preserve">Collins, M. (2010). </w:t>
            </w:r>
            <w:r w:rsidRPr="00107DAB">
              <w:rPr>
                <w:rFonts w:ascii="Arial" w:hAnsi="Arial" w:cs="Arial"/>
                <w:i/>
                <w:lang w:val="en"/>
              </w:rPr>
              <w:t>Examining Sports Development</w:t>
            </w:r>
            <w:r w:rsidRPr="00107DAB">
              <w:rPr>
                <w:rFonts w:ascii="Arial" w:hAnsi="Arial" w:cs="Arial"/>
                <w:lang w:val="en"/>
              </w:rPr>
              <w:t xml:space="preserve">. London: Routledge.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0711983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6650373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2C422ABF" w14:textId="77777777" w:rsidR="007622FB" w:rsidRPr="00107DAB" w:rsidRDefault="007622FB" w:rsidP="002874F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622FB" w:rsidRPr="00107DAB" w14:paraId="72D00E18" w14:textId="77777777" w:rsidTr="002874F6">
        <w:tc>
          <w:tcPr>
            <w:tcW w:w="1689" w:type="dxa"/>
          </w:tcPr>
          <w:p w14:paraId="0BBBE3AA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4219B59E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  <w:lang w:val="en"/>
              </w:rPr>
              <w:t xml:space="preserve">Bragg, R., Wood, C., Pretty J., and Barton, J. (2016). </w:t>
            </w:r>
            <w:r w:rsidRPr="00107DAB">
              <w:rPr>
                <w:rFonts w:ascii="Arial" w:hAnsi="Arial" w:cs="Arial"/>
                <w:i/>
                <w:iCs/>
                <w:lang w:val="en"/>
              </w:rPr>
              <w:t>Green Exercise: Linking Nature, Health and Well-being</w:t>
            </w:r>
            <w:r w:rsidRPr="00107DAB">
              <w:rPr>
                <w:rFonts w:ascii="Arial" w:hAnsi="Arial" w:cs="Arial"/>
                <w:lang w:val="en"/>
              </w:rPr>
              <w:t xml:space="preserve">. Taylor and Francis.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22291382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F5950F7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5083FEBA" w14:textId="77777777" w:rsidR="007622FB" w:rsidRPr="00107DAB" w:rsidRDefault="007622FB" w:rsidP="002874F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622FB" w:rsidRPr="00107DAB" w14:paraId="1EBE5F48" w14:textId="77777777" w:rsidTr="002874F6">
        <w:tc>
          <w:tcPr>
            <w:tcW w:w="1689" w:type="dxa"/>
          </w:tcPr>
          <w:p w14:paraId="32B99778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14F4AE0A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"/>
              </w:rPr>
            </w:pPr>
            <w:r w:rsidRPr="00107DAB">
              <w:rPr>
                <w:rFonts w:ascii="Arial" w:hAnsi="Arial" w:cs="Arial"/>
                <w:lang w:val="en"/>
              </w:rPr>
              <w:t xml:space="preserve">Coakley, J., and Pike, E. (2014). </w:t>
            </w:r>
            <w:r w:rsidRPr="00107DAB">
              <w:rPr>
                <w:rFonts w:ascii="Arial" w:hAnsi="Arial" w:cs="Arial"/>
                <w:i/>
                <w:iCs/>
                <w:lang w:val="en"/>
              </w:rPr>
              <w:t>Sports in Society Issues and Controversies</w:t>
            </w:r>
            <w:r w:rsidRPr="00107DAB">
              <w:rPr>
                <w:rFonts w:ascii="Arial" w:hAnsi="Arial" w:cs="Arial"/>
                <w:lang w:val="en"/>
              </w:rPr>
              <w:t>. 2nd. ed. Maidenhead: McGraw-Hill.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5937437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9C56823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7538CA86" w14:textId="77777777" w:rsidR="007622FB" w:rsidRPr="00107DAB" w:rsidRDefault="007622FB" w:rsidP="002874F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622FB" w:rsidRPr="00107DAB" w14:paraId="4CC5BFB4" w14:textId="77777777" w:rsidTr="002874F6">
        <w:tc>
          <w:tcPr>
            <w:tcW w:w="1689" w:type="dxa"/>
          </w:tcPr>
          <w:p w14:paraId="085A1684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lastRenderedPageBreak/>
              <w:t>Further</w:t>
            </w:r>
          </w:p>
        </w:tc>
        <w:tc>
          <w:tcPr>
            <w:tcW w:w="5605" w:type="dxa"/>
          </w:tcPr>
          <w:p w14:paraId="031E72C4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"/>
              </w:rPr>
            </w:pPr>
            <w:proofErr w:type="spellStart"/>
            <w:r w:rsidRPr="00107DAB">
              <w:rPr>
                <w:rFonts w:ascii="Arial" w:hAnsi="Arial" w:cs="Arial"/>
                <w:lang w:val="en"/>
              </w:rPr>
              <w:t>Jarvie</w:t>
            </w:r>
            <w:proofErr w:type="spellEnd"/>
            <w:r w:rsidRPr="00107DAB">
              <w:rPr>
                <w:rFonts w:ascii="Arial" w:hAnsi="Arial" w:cs="Arial"/>
                <w:lang w:val="en"/>
              </w:rPr>
              <w:t xml:space="preserve">, G. (2006) </w:t>
            </w:r>
            <w:r w:rsidRPr="00107DAB">
              <w:rPr>
                <w:rFonts w:ascii="Arial" w:hAnsi="Arial" w:cs="Arial"/>
                <w:i/>
                <w:iCs/>
                <w:lang w:val="en"/>
              </w:rPr>
              <w:t>Sport, Culture and Society: An Introduction</w:t>
            </w:r>
            <w:r w:rsidRPr="00107DAB">
              <w:rPr>
                <w:rFonts w:ascii="Arial" w:hAnsi="Arial" w:cs="Arial"/>
                <w:lang w:val="en"/>
              </w:rPr>
              <w:t>.  Oxon: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125609632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2256E25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  <w:p w14:paraId="30FF49FA" w14:textId="77777777" w:rsidR="007622FB" w:rsidRPr="00107DAB" w:rsidRDefault="007622FB" w:rsidP="002874F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622FB" w:rsidRPr="00107DAB" w14:paraId="7E3E4ADF" w14:textId="77777777" w:rsidTr="002874F6">
        <w:tc>
          <w:tcPr>
            <w:tcW w:w="1689" w:type="dxa"/>
          </w:tcPr>
          <w:p w14:paraId="59584BF5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2B66E19A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"/>
              </w:rPr>
            </w:pPr>
            <w:r w:rsidRPr="00107DAB">
              <w:rPr>
                <w:rFonts w:ascii="Arial" w:hAnsi="Arial" w:cs="Arial"/>
              </w:rPr>
              <w:t xml:space="preserve">Marjoribanks, T. and Farquharson, K. (2012). </w:t>
            </w:r>
            <w:r w:rsidRPr="00107DAB">
              <w:rPr>
                <w:rFonts w:ascii="Arial" w:hAnsi="Arial" w:cs="Arial"/>
                <w:i/>
              </w:rPr>
              <w:t>Sport and Society in the Global Age</w:t>
            </w:r>
            <w:r w:rsidRPr="00107DAB">
              <w:rPr>
                <w:rFonts w:ascii="Arial" w:hAnsi="Arial" w:cs="Arial"/>
              </w:rPr>
              <w:t>. London: Palgrave Macmillan.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7171150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4E9A47E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32583D8E" w14:textId="77777777" w:rsidR="007622FB" w:rsidRPr="00107DAB" w:rsidRDefault="007622FB" w:rsidP="002874F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7622FB" w:rsidRPr="00107DAB" w14:paraId="2505F8E7" w14:textId="77777777" w:rsidTr="002874F6">
        <w:tc>
          <w:tcPr>
            <w:tcW w:w="1689" w:type="dxa"/>
          </w:tcPr>
          <w:p w14:paraId="36CB487F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2FA8F0CD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"/>
              </w:rPr>
            </w:pPr>
            <w:proofErr w:type="spellStart"/>
            <w:r w:rsidRPr="00107DAB">
              <w:rPr>
                <w:rFonts w:ascii="Arial" w:hAnsi="Arial" w:cs="Arial"/>
                <w:lang w:val="en"/>
              </w:rPr>
              <w:t>Volkwein</w:t>
            </w:r>
            <w:proofErr w:type="spellEnd"/>
            <w:r w:rsidRPr="00107DAB">
              <w:rPr>
                <w:rFonts w:ascii="Arial" w:hAnsi="Arial" w:cs="Arial"/>
                <w:lang w:val="en"/>
              </w:rPr>
              <w:t xml:space="preserve">-Caplan, Karin A. E (2014). </w:t>
            </w:r>
            <w:r w:rsidRPr="00107DAB">
              <w:rPr>
                <w:rFonts w:ascii="Arial" w:hAnsi="Arial" w:cs="Arial"/>
                <w:i/>
                <w:iCs/>
                <w:lang w:val="en"/>
              </w:rPr>
              <w:t>Sport | Fitness | Culture</w:t>
            </w:r>
            <w:r w:rsidRPr="00107DAB">
              <w:rPr>
                <w:rFonts w:ascii="Arial" w:hAnsi="Arial" w:cs="Arial"/>
                <w:lang w:val="en"/>
              </w:rPr>
              <w:t>. Maidenhead: Meyer &amp; Meyer Sport.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9305805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F2AB8F1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07DAB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7622FB" w:rsidRPr="00107DAB" w14:paraId="0A623DF8" w14:textId="77777777" w:rsidTr="002874F6">
        <w:tc>
          <w:tcPr>
            <w:tcW w:w="1689" w:type="dxa"/>
          </w:tcPr>
          <w:p w14:paraId="712A796D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05813DB1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"/>
              </w:rPr>
            </w:pPr>
            <w:r w:rsidRPr="00107DAB">
              <w:rPr>
                <w:rFonts w:ascii="Arial" w:hAnsi="Arial" w:cs="Arial"/>
                <w:lang w:val="en"/>
              </w:rPr>
              <w:t xml:space="preserve">Robson, S., Simpson, K., and Tucker, L. (eds.) (2013). </w:t>
            </w:r>
            <w:r w:rsidRPr="00107DAB">
              <w:rPr>
                <w:rFonts w:ascii="Arial" w:hAnsi="Arial" w:cs="Arial"/>
                <w:i/>
                <w:lang w:val="en"/>
              </w:rPr>
              <w:t>Strategic Sport Development</w:t>
            </w:r>
            <w:r w:rsidRPr="00107DAB">
              <w:rPr>
                <w:rFonts w:ascii="Arial" w:hAnsi="Arial" w:cs="Arial"/>
                <w:lang w:val="en"/>
              </w:rPr>
              <w:t>. Abingdon, Oxon: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479501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A2862C7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7622FB" w:rsidRPr="00107DAB" w14:paraId="578B8B3C" w14:textId="77777777" w:rsidTr="002874F6">
        <w:tc>
          <w:tcPr>
            <w:tcW w:w="1689" w:type="dxa"/>
          </w:tcPr>
          <w:p w14:paraId="75F0061E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1427A17D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 xml:space="preserve">Taylor, P. (ed.) (2011). </w:t>
            </w:r>
            <w:proofErr w:type="spellStart"/>
            <w:r w:rsidRPr="00107DAB">
              <w:rPr>
                <w:rFonts w:ascii="Arial" w:hAnsi="Arial" w:cs="Arial"/>
                <w:i/>
              </w:rPr>
              <w:t>Torkildsen’s</w:t>
            </w:r>
            <w:proofErr w:type="spellEnd"/>
            <w:r w:rsidRPr="00107DAB">
              <w:rPr>
                <w:rFonts w:ascii="Arial" w:hAnsi="Arial" w:cs="Arial"/>
                <w:i/>
              </w:rPr>
              <w:t xml:space="preserve"> Sport and Leisure Management, 6</w:t>
            </w:r>
            <w:r w:rsidRPr="00107DAB">
              <w:rPr>
                <w:rFonts w:ascii="Arial" w:hAnsi="Arial" w:cs="Arial"/>
                <w:i/>
                <w:vertAlign w:val="superscript"/>
              </w:rPr>
              <w:t>th</w:t>
            </w:r>
            <w:r w:rsidRPr="00107DAB">
              <w:rPr>
                <w:rFonts w:ascii="Arial" w:hAnsi="Arial" w:cs="Arial"/>
                <w:i/>
              </w:rPr>
              <w:t xml:space="preserve"> Edition</w:t>
            </w:r>
            <w:r w:rsidRPr="00107DAB">
              <w:rPr>
                <w:rFonts w:ascii="Arial" w:hAnsi="Arial" w:cs="Arial"/>
              </w:rPr>
              <w:t>. London: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9248372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F6B0429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7622FB" w:rsidRPr="00107DAB" w14:paraId="0149B7D9" w14:textId="77777777" w:rsidTr="002874F6">
        <w:tc>
          <w:tcPr>
            <w:tcW w:w="1689" w:type="dxa"/>
          </w:tcPr>
          <w:p w14:paraId="1F695DAE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283BB0BB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  <w:lang w:val="en"/>
              </w:rPr>
              <w:t xml:space="preserve">Wilson, R. and Platts, C. (eds.). (2018). </w:t>
            </w:r>
            <w:r w:rsidRPr="00107DAB">
              <w:rPr>
                <w:rFonts w:ascii="Arial" w:hAnsi="Arial" w:cs="Arial"/>
                <w:i/>
                <w:lang w:val="en"/>
              </w:rPr>
              <w:t>Managing and Developing Community Sport.</w:t>
            </w:r>
            <w:r w:rsidRPr="00107DAB">
              <w:rPr>
                <w:rFonts w:ascii="Arial" w:hAnsi="Arial" w:cs="Arial"/>
                <w:lang w:val="en"/>
              </w:rPr>
              <w:t xml:space="preserve"> Abingdon, Oxon: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843545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4F7CB94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7622FB" w:rsidRPr="00107DAB" w14:paraId="6D4B22B0" w14:textId="77777777" w:rsidTr="002874F6">
        <w:tc>
          <w:tcPr>
            <w:tcW w:w="1689" w:type="dxa"/>
          </w:tcPr>
          <w:p w14:paraId="041EB376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28D76F1E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Sport, Education and Society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863018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BCE882D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7622FB" w:rsidRPr="00107DAB" w14:paraId="41E5A13F" w14:textId="77777777" w:rsidTr="002874F6">
        <w:tc>
          <w:tcPr>
            <w:tcW w:w="1689" w:type="dxa"/>
          </w:tcPr>
          <w:p w14:paraId="767EB797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76560D38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Sport Management Review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82501156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E4616CD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7622FB" w:rsidRPr="00107DAB" w14:paraId="55CD7167" w14:textId="77777777" w:rsidTr="002874F6">
        <w:tc>
          <w:tcPr>
            <w:tcW w:w="1689" w:type="dxa"/>
          </w:tcPr>
          <w:p w14:paraId="2167C182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247766FA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Sport in Society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209967562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3B65AFE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7622FB" w:rsidRPr="00107DAB" w14:paraId="6F00E50C" w14:textId="77777777" w:rsidTr="002874F6">
        <w:tc>
          <w:tcPr>
            <w:tcW w:w="1689" w:type="dxa"/>
          </w:tcPr>
          <w:p w14:paraId="45845FEC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0260C2F8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The International Journal for the Sociology of Sport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63856843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5245C97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  <w:tr w:rsidR="007622FB" w:rsidRPr="00107DAB" w14:paraId="4D1A5A0A" w14:textId="77777777" w:rsidTr="002874F6">
        <w:tc>
          <w:tcPr>
            <w:tcW w:w="1689" w:type="dxa"/>
          </w:tcPr>
          <w:p w14:paraId="105FE630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4A0E7769" w14:textId="77777777" w:rsidR="007622FB" w:rsidRPr="00107DAB" w:rsidRDefault="007622FB" w:rsidP="002874F6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 w:rsidRPr="00107DAB">
              <w:rPr>
                <w:rFonts w:ascii="Arial" w:hAnsi="Arial" w:cs="Arial"/>
              </w:rPr>
              <w:t>International Journal of Physical Culture, Sport Studies and Research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87260840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807C4EC" w14:textId="77777777" w:rsidR="007622FB" w:rsidRPr="00107DAB" w:rsidRDefault="007622FB" w:rsidP="002874F6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</w:rPr>
                </w:pPr>
                <w:r w:rsidRPr="0016492A">
                  <w:rPr>
                    <w:rFonts w:ascii="Segoe UI Symbol" w:eastAsia="MS Gothic" w:hAnsi="Segoe UI Symbol" w:cs="Segoe UI Symbol"/>
                  </w:rPr>
                  <w:t>☒</w:t>
                </w:r>
              </w:p>
            </w:sdtContent>
          </w:sdt>
        </w:tc>
      </w:tr>
    </w:tbl>
    <w:p w14:paraId="06FD1657" w14:textId="77777777" w:rsidR="007622FB" w:rsidRPr="0016492A" w:rsidRDefault="007622FB" w:rsidP="007622FB">
      <w:pPr>
        <w:spacing w:after="0" w:line="240" w:lineRule="auto"/>
        <w:rPr>
          <w:rFonts w:ascii="Arial" w:hAnsi="Arial" w:cs="Arial"/>
        </w:rPr>
      </w:pPr>
      <w:r w:rsidRPr="0016492A">
        <w:rPr>
          <w:rFonts w:ascii="Arial" w:hAnsi="Arial" w:cs="Arial"/>
        </w:rPr>
        <w:br w:type="page"/>
      </w:r>
    </w:p>
    <w:p w14:paraId="2C23D229" w14:textId="77777777" w:rsidR="00030E51" w:rsidRDefault="00030E51"/>
    <w:sectPr w:rsidR="00030E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2FB"/>
    <w:rsid w:val="00030E51"/>
    <w:rsid w:val="0076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FFB71"/>
  <w15:chartTrackingRefBased/>
  <w15:docId w15:val="{69E50030-5B2B-4F38-8309-300E6586D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22FB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622FB"/>
    <w:pPr>
      <w:ind w:left="720"/>
      <w:contextualSpacing/>
    </w:pPr>
  </w:style>
  <w:style w:type="table" w:styleId="TableGrid">
    <w:name w:val="Table Grid"/>
    <w:basedOn w:val="TableNormal"/>
    <w:uiPriority w:val="59"/>
    <w:rsid w:val="007622F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7622F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7622FB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7622FB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7622FB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7622FB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54AE9A923E94DD3BABCCBD7800F6C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4F08D-6A70-4F0F-AC50-CF1A79BE83AE}"/>
      </w:docPartPr>
      <w:docPartBody>
        <w:p w:rsidR="00000000" w:rsidRDefault="0079249D" w:rsidP="0079249D">
          <w:pPr>
            <w:pStyle w:val="654AE9A923E94DD3BABCCBD7800F6CF5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08D38833DEA64BB6A694800848FA26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E270C-A63D-410A-BC0D-8A6D939A24C6}"/>
      </w:docPartPr>
      <w:docPartBody>
        <w:p w:rsidR="00000000" w:rsidRDefault="0079249D" w:rsidP="0079249D">
          <w:pPr>
            <w:pStyle w:val="08D38833DEA64BB6A694800848FA263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49D"/>
    <w:rsid w:val="00792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9249D"/>
    <w:rPr>
      <w:color w:val="808080"/>
    </w:rPr>
  </w:style>
  <w:style w:type="paragraph" w:customStyle="1" w:styleId="654AE9A923E94DD3BABCCBD7800F6CF5">
    <w:name w:val="654AE9A923E94DD3BABCCBD7800F6CF5"/>
    <w:rsid w:val="0079249D"/>
  </w:style>
  <w:style w:type="paragraph" w:customStyle="1" w:styleId="08D38833DEA64BB6A694800848FA2636">
    <w:name w:val="08D38833DEA64BB6A694800848FA2636"/>
    <w:rsid w:val="007924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678</Words>
  <Characters>3868</Characters>
  <Application>Microsoft Office Word</Application>
  <DocSecurity>0</DocSecurity>
  <Lines>32</Lines>
  <Paragraphs>9</Paragraphs>
  <ScaleCrop>false</ScaleCrop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1</cp:revision>
  <dcterms:created xsi:type="dcterms:W3CDTF">2021-09-30T19:31:00Z</dcterms:created>
  <dcterms:modified xsi:type="dcterms:W3CDTF">2021-09-30T19:32:00Z</dcterms:modified>
</cp:coreProperties>
</file>