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4DA7C" w14:textId="038563EC" w:rsidR="00993F4B" w:rsidRPr="00993F4B" w:rsidRDefault="00993F4B" w:rsidP="00993F4B">
      <w:pPr>
        <w:jc w:val="center"/>
        <w:rPr>
          <w:sz w:val="52"/>
          <w:szCs w:val="52"/>
        </w:rPr>
      </w:pPr>
      <w:r w:rsidRPr="006D674C">
        <w:rPr>
          <w:rFonts w:cs="Times New Roman"/>
          <w:noProof/>
          <w:sz w:val="28"/>
          <w:szCs w:val="28"/>
        </w:rPr>
        <w:drawing>
          <wp:anchor distT="0" distB="0" distL="114300" distR="114300" simplePos="0" relativeHeight="251659264" behindDoc="1" locked="0" layoutInCell="1" allowOverlap="1" wp14:anchorId="5E1D3B07" wp14:editId="11587A34">
            <wp:simplePos x="0" y="0"/>
            <wp:positionH relativeFrom="margin">
              <wp:align>right</wp:align>
            </wp:positionH>
            <wp:positionV relativeFrom="paragraph">
              <wp:posOffset>9525</wp:posOffset>
            </wp:positionV>
            <wp:extent cx="6172200" cy="1828800"/>
            <wp:effectExtent l="0" t="0" r="0" b="0"/>
            <wp:wrapTight wrapText="bothSides">
              <wp:wrapPolygon edited="0">
                <wp:start x="0" y="0"/>
                <wp:lineTo x="0" y="21375"/>
                <wp:lineTo x="21533" y="21375"/>
                <wp:lineTo x="21533" y="0"/>
                <wp:lineTo x="0" y="0"/>
              </wp:wrapPolygon>
            </wp:wrapTight>
            <wp:docPr id="7" name="Picture 7" descr="University of Wales Trinity Saint David launches 'One Planet'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launches 'One Planet' Governance  Post-graduate Certificate | The One Planet Centr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7220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93F4B">
        <w:rPr>
          <w:sz w:val="52"/>
          <w:szCs w:val="52"/>
        </w:rPr>
        <w:t>Data Handling and Business Intelligence</w:t>
      </w:r>
    </w:p>
    <w:p w14:paraId="6AC205E9" w14:textId="744E865C" w:rsidR="00993F4B" w:rsidRDefault="00993F4B" w:rsidP="00993F4B">
      <w:pPr>
        <w:spacing w:line="276" w:lineRule="auto"/>
        <w:jc w:val="left"/>
        <w:rPr>
          <w:sz w:val="90"/>
          <w:szCs w:val="90"/>
        </w:rPr>
      </w:pPr>
    </w:p>
    <w:p w14:paraId="50D2D950" w14:textId="77777777" w:rsidR="00993F4B" w:rsidRDefault="00993F4B" w:rsidP="00993F4B">
      <w:pPr>
        <w:spacing w:line="276" w:lineRule="auto"/>
        <w:jc w:val="left"/>
        <w:rPr>
          <w:sz w:val="90"/>
          <w:szCs w:val="90"/>
        </w:rPr>
      </w:pPr>
    </w:p>
    <w:p w14:paraId="2AC302B2" w14:textId="77777777" w:rsidR="00993F4B" w:rsidRDefault="00993F4B" w:rsidP="00993F4B">
      <w:pPr>
        <w:spacing w:line="276" w:lineRule="auto"/>
        <w:jc w:val="left"/>
        <w:rPr>
          <w:sz w:val="90"/>
          <w:szCs w:val="90"/>
        </w:rPr>
      </w:pPr>
    </w:p>
    <w:p w14:paraId="0678E836" w14:textId="77777777" w:rsidR="00993F4B" w:rsidRPr="006D674C" w:rsidRDefault="00993F4B" w:rsidP="00993F4B">
      <w:pPr>
        <w:pStyle w:val="NormalWeb"/>
        <w:rPr>
          <w:sz w:val="28"/>
          <w:szCs w:val="28"/>
        </w:rPr>
      </w:pPr>
      <w:r w:rsidRPr="006D674C">
        <w:rPr>
          <w:sz w:val="28"/>
          <w:szCs w:val="28"/>
        </w:rPr>
        <w:t>Name: Nicolae Alexandru Voinea</w:t>
      </w:r>
    </w:p>
    <w:p w14:paraId="67710E25" w14:textId="77777777" w:rsidR="00993F4B" w:rsidRPr="006D674C" w:rsidRDefault="00993F4B" w:rsidP="00993F4B">
      <w:pPr>
        <w:pStyle w:val="NormalWeb"/>
        <w:jc w:val="both"/>
        <w:rPr>
          <w:sz w:val="28"/>
          <w:szCs w:val="28"/>
        </w:rPr>
      </w:pPr>
      <w:r w:rsidRPr="006D674C">
        <w:rPr>
          <w:sz w:val="28"/>
          <w:szCs w:val="28"/>
        </w:rPr>
        <w:t>Student’s ID: 2119833</w:t>
      </w:r>
    </w:p>
    <w:p w14:paraId="773899EC" w14:textId="10AACDAE" w:rsidR="00993F4B" w:rsidRPr="006D674C" w:rsidRDefault="00993F4B" w:rsidP="00993F4B">
      <w:pPr>
        <w:pStyle w:val="NormalWeb"/>
        <w:jc w:val="both"/>
        <w:rPr>
          <w:sz w:val="28"/>
          <w:szCs w:val="28"/>
        </w:rPr>
      </w:pPr>
      <w:proofErr w:type="gramStart"/>
      <w:r w:rsidRPr="006D674C">
        <w:rPr>
          <w:sz w:val="28"/>
          <w:szCs w:val="28"/>
        </w:rPr>
        <w:t>Lecturer</w:t>
      </w:r>
      <w:r>
        <w:rPr>
          <w:sz w:val="28"/>
          <w:szCs w:val="28"/>
        </w:rPr>
        <w:t xml:space="preserve"> :</w:t>
      </w:r>
      <w:proofErr w:type="gramEnd"/>
      <w:r>
        <w:rPr>
          <w:sz w:val="28"/>
          <w:szCs w:val="28"/>
        </w:rPr>
        <w:t xml:space="preserve"> Xavier </w:t>
      </w:r>
      <w:proofErr w:type="spellStart"/>
      <w:r>
        <w:rPr>
          <w:sz w:val="28"/>
          <w:szCs w:val="28"/>
        </w:rPr>
        <w:t>Matieni</w:t>
      </w:r>
      <w:proofErr w:type="spellEnd"/>
    </w:p>
    <w:p w14:paraId="5175F5EF" w14:textId="1F0FAFB9" w:rsidR="00993F4B" w:rsidRPr="00C94DBA" w:rsidRDefault="00993F4B" w:rsidP="00993F4B">
      <w:pPr>
        <w:jc w:val="left"/>
        <w:rPr>
          <w:b/>
          <w:bCs/>
          <w:sz w:val="28"/>
          <w:szCs w:val="28"/>
        </w:rPr>
      </w:pPr>
      <w:r w:rsidRPr="006D674C">
        <w:rPr>
          <w:sz w:val="28"/>
          <w:szCs w:val="28"/>
        </w:rPr>
        <w:t xml:space="preserve">Deadline: </w:t>
      </w:r>
      <w:r>
        <w:rPr>
          <w:sz w:val="28"/>
          <w:szCs w:val="28"/>
        </w:rPr>
        <w:t>06</w:t>
      </w:r>
      <w:r>
        <w:rPr>
          <w:sz w:val="28"/>
          <w:szCs w:val="28"/>
        </w:rPr>
        <w:t>/0</w:t>
      </w:r>
      <w:r>
        <w:rPr>
          <w:sz w:val="28"/>
          <w:szCs w:val="28"/>
        </w:rPr>
        <w:t>8</w:t>
      </w:r>
      <w:r>
        <w:rPr>
          <w:sz w:val="28"/>
          <w:szCs w:val="28"/>
        </w:rPr>
        <w:t>2023</w:t>
      </w:r>
    </w:p>
    <w:p w14:paraId="5AD1E1C4" w14:textId="77777777" w:rsidR="00993F4B" w:rsidRPr="00993F4B" w:rsidRDefault="00993F4B" w:rsidP="00993F4B">
      <w:pPr>
        <w:spacing w:line="276" w:lineRule="auto"/>
        <w:jc w:val="left"/>
        <w:rPr>
          <w:sz w:val="28"/>
          <w:szCs w:val="28"/>
        </w:rPr>
      </w:pPr>
    </w:p>
    <w:p w14:paraId="38F9D041" w14:textId="77777777" w:rsidR="00993F4B" w:rsidRDefault="00993F4B" w:rsidP="00993F4B">
      <w:pPr>
        <w:spacing w:line="276" w:lineRule="auto"/>
        <w:jc w:val="left"/>
        <w:rPr>
          <w:sz w:val="90"/>
          <w:szCs w:val="90"/>
        </w:rPr>
      </w:pPr>
    </w:p>
    <w:p w14:paraId="282F1647" w14:textId="77777777" w:rsidR="00993F4B" w:rsidRDefault="00993F4B" w:rsidP="00993F4B">
      <w:pPr>
        <w:spacing w:line="276" w:lineRule="auto"/>
        <w:jc w:val="left"/>
        <w:rPr>
          <w:sz w:val="90"/>
          <w:szCs w:val="90"/>
        </w:rPr>
      </w:pPr>
    </w:p>
    <w:p w14:paraId="28DC4E40" w14:textId="77777777" w:rsidR="00993F4B" w:rsidRDefault="00993F4B" w:rsidP="00993F4B">
      <w:pPr>
        <w:spacing w:line="276" w:lineRule="auto"/>
        <w:jc w:val="left"/>
        <w:rPr>
          <w:sz w:val="90"/>
          <w:szCs w:val="90"/>
        </w:rPr>
      </w:pPr>
    </w:p>
    <w:p w14:paraId="3119EB39" w14:textId="77777777" w:rsidR="00993F4B" w:rsidRDefault="00993F4B" w:rsidP="00993F4B">
      <w:pPr>
        <w:spacing w:line="276" w:lineRule="auto"/>
        <w:jc w:val="left"/>
        <w:rPr>
          <w:sz w:val="90"/>
          <w:szCs w:val="90"/>
        </w:rPr>
      </w:pPr>
    </w:p>
    <w:p w14:paraId="202DCAD9" w14:textId="77777777" w:rsidR="00993F4B" w:rsidRPr="00993F4B" w:rsidRDefault="00993F4B" w:rsidP="00993F4B">
      <w:pPr>
        <w:spacing w:line="276" w:lineRule="auto"/>
        <w:jc w:val="left"/>
        <w:rPr>
          <w:sz w:val="90"/>
          <w:szCs w:val="90"/>
        </w:rPr>
      </w:pPr>
    </w:p>
    <w:sdt>
      <w:sdtPr>
        <w:rPr>
          <w:rFonts w:ascii="Times New Roman" w:eastAsiaTheme="minorHAnsi" w:hAnsi="Times New Roman" w:cs="Times New Roman"/>
          <w:b w:val="0"/>
          <w:bCs w:val="0"/>
          <w:color w:val="auto"/>
          <w:sz w:val="24"/>
          <w:szCs w:val="22"/>
          <w:lang w:val="en-GB"/>
        </w:rPr>
        <w:id w:val="527843735"/>
        <w:docPartObj>
          <w:docPartGallery w:val="Table of Contents"/>
          <w:docPartUnique/>
        </w:docPartObj>
      </w:sdtPr>
      <w:sdtContent>
        <w:p w14:paraId="3069A2BF" w14:textId="77777777" w:rsidR="00993F4B" w:rsidRPr="00993F4B" w:rsidRDefault="00993F4B" w:rsidP="00993F4B">
          <w:pPr>
            <w:pStyle w:val="TOCHeading"/>
            <w:jc w:val="center"/>
            <w:rPr>
              <w:rFonts w:ascii="Times New Roman" w:hAnsi="Times New Roman" w:cs="Times New Roman"/>
              <w:color w:val="auto"/>
            </w:rPr>
          </w:pPr>
          <w:r w:rsidRPr="00993F4B">
            <w:rPr>
              <w:rFonts w:ascii="Times New Roman" w:hAnsi="Times New Roman" w:cs="Times New Roman"/>
              <w:color w:val="auto"/>
            </w:rPr>
            <w:t>Table of Contents</w:t>
          </w:r>
        </w:p>
        <w:p w14:paraId="5F9550D4" w14:textId="77777777" w:rsidR="00993F4B" w:rsidRPr="00993F4B" w:rsidRDefault="00993F4B" w:rsidP="00993F4B">
          <w:pPr>
            <w:pStyle w:val="TOC1"/>
            <w:tabs>
              <w:tab w:val="right" w:leader="dot" w:pos="9350"/>
            </w:tabs>
            <w:rPr>
              <w:rFonts w:asciiTheme="minorHAnsi" w:eastAsiaTheme="minorEastAsia" w:hAnsiTheme="minorHAnsi"/>
              <w:noProof/>
              <w:sz w:val="22"/>
              <w:lang w:val="en-IN" w:eastAsia="en-IN"/>
            </w:rPr>
          </w:pPr>
          <w:r w:rsidRPr="00993F4B">
            <w:fldChar w:fldCharType="begin"/>
          </w:r>
          <w:r w:rsidRPr="00993F4B">
            <w:instrText xml:space="preserve"> TOC \o "1-3" \h \z \u </w:instrText>
          </w:r>
          <w:r w:rsidRPr="00993F4B">
            <w:fldChar w:fldCharType="separate"/>
          </w:r>
          <w:hyperlink r:id="rId7" w:anchor="_Toc141785421" w:history="1">
            <w:r w:rsidRPr="00993F4B">
              <w:rPr>
                <w:rStyle w:val="Hyperlink"/>
                <w:noProof/>
                <w:color w:val="auto"/>
              </w:rPr>
              <w:t>INTRODUCTION</w:t>
            </w:r>
            <w:r w:rsidRPr="00993F4B">
              <w:rPr>
                <w:rStyle w:val="Hyperlink"/>
                <w:noProof/>
                <w:webHidden/>
                <w:color w:val="auto"/>
              </w:rPr>
              <w:tab/>
            </w:r>
            <w:r w:rsidRPr="00993F4B">
              <w:rPr>
                <w:rStyle w:val="Hyperlink"/>
                <w:noProof/>
                <w:webHidden/>
                <w:color w:val="auto"/>
              </w:rPr>
              <w:fldChar w:fldCharType="begin"/>
            </w:r>
            <w:r w:rsidRPr="00993F4B">
              <w:rPr>
                <w:rStyle w:val="Hyperlink"/>
                <w:noProof/>
                <w:webHidden/>
                <w:color w:val="auto"/>
              </w:rPr>
              <w:instrText xml:space="preserve"> PAGEREF _Toc141785421 \h </w:instrText>
            </w:r>
            <w:r w:rsidRPr="00993F4B">
              <w:rPr>
                <w:rStyle w:val="Hyperlink"/>
                <w:noProof/>
                <w:webHidden/>
                <w:color w:val="auto"/>
              </w:rPr>
            </w:r>
            <w:r w:rsidRPr="00993F4B">
              <w:rPr>
                <w:rStyle w:val="Hyperlink"/>
                <w:noProof/>
                <w:webHidden/>
                <w:color w:val="auto"/>
              </w:rPr>
              <w:fldChar w:fldCharType="separate"/>
            </w:r>
            <w:r w:rsidRPr="00993F4B">
              <w:rPr>
                <w:rStyle w:val="Hyperlink"/>
                <w:noProof/>
                <w:webHidden/>
                <w:color w:val="auto"/>
              </w:rPr>
              <w:t>3</w:t>
            </w:r>
            <w:r w:rsidRPr="00993F4B">
              <w:rPr>
                <w:rStyle w:val="Hyperlink"/>
                <w:noProof/>
                <w:webHidden/>
                <w:color w:val="auto"/>
              </w:rPr>
              <w:fldChar w:fldCharType="end"/>
            </w:r>
          </w:hyperlink>
        </w:p>
        <w:p w14:paraId="7E4AADE1" w14:textId="77777777" w:rsidR="00993F4B" w:rsidRPr="00993F4B" w:rsidRDefault="00993F4B" w:rsidP="00993F4B">
          <w:pPr>
            <w:pStyle w:val="TOC2"/>
            <w:tabs>
              <w:tab w:val="right" w:leader="dot" w:pos="9350"/>
            </w:tabs>
            <w:rPr>
              <w:rFonts w:asciiTheme="minorHAnsi" w:eastAsiaTheme="minorEastAsia" w:hAnsiTheme="minorHAnsi"/>
              <w:noProof/>
              <w:sz w:val="22"/>
              <w:lang w:val="en-IN" w:eastAsia="en-IN"/>
            </w:rPr>
          </w:pPr>
          <w:hyperlink r:id="rId8" w:anchor="_Toc141785422" w:history="1">
            <w:r w:rsidRPr="00993F4B">
              <w:rPr>
                <w:rStyle w:val="Hyperlink"/>
                <w:noProof/>
                <w:color w:val="auto"/>
              </w:rPr>
              <w:t>Five Current Trends of Business Intelligence</w:t>
            </w:r>
            <w:r w:rsidRPr="00993F4B">
              <w:rPr>
                <w:rStyle w:val="Hyperlink"/>
                <w:noProof/>
                <w:webHidden/>
                <w:color w:val="auto"/>
              </w:rPr>
              <w:tab/>
            </w:r>
            <w:r w:rsidRPr="00993F4B">
              <w:rPr>
                <w:rStyle w:val="Hyperlink"/>
                <w:noProof/>
                <w:webHidden/>
                <w:color w:val="auto"/>
              </w:rPr>
              <w:fldChar w:fldCharType="begin"/>
            </w:r>
            <w:r w:rsidRPr="00993F4B">
              <w:rPr>
                <w:rStyle w:val="Hyperlink"/>
                <w:noProof/>
                <w:webHidden/>
                <w:color w:val="auto"/>
              </w:rPr>
              <w:instrText xml:space="preserve"> PAGEREF _Toc141785422 \h </w:instrText>
            </w:r>
            <w:r w:rsidRPr="00993F4B">
              <w:rPr>
                <w:rStyle w:val="Hyperlink"/>
                <w:noProof/>
                <w:webHidden/>
                <w:color w:val="auto"/>
              </w:rPr>
            </w:r>
            <w:r w:rsidRPr="00993F4B">
              <w:rPr>
                <w:rStyle w:val="Hyperlink"/>
                <w:noProof/>
                <w:webHidden/>
                <w:color w:val="auto"/>
              </w:rPr>
              <w:fldChar w:fldCharType="separate"/>
            </w:r>
            <w:r w:rsidRPr="00993F4B">
              <w:rPr>
                <w:rStyle w:val="Hyperlink"/>
                <w:noProof/>
                <w:webHidden/>
                <w:color w:val="auto"/>
              </w:rPr>
              <w:t>3</w:t>
            </w:r>
            <w:r w:rsidRPr="00993F4B">
              <w:rPr>
                <w:rStyle w:val="Hyperlink"/>
                <w:noProof/>
                <w:webHidden/>
                <w:color w:val="auto"/>
              </w:rPr>
              <w:fldChar w:fldCharType="end"/>
            </w:r>
          </w:hyperlink>
        </w:p>
        <w:p w14:paraId="11FD7AEA" w14:textId="77777777" w:rsidR="00993F4B" w:rsidRPr="00993F4B" w:rsidRDefault="00993F4B" w:rsidP="00993F4B">
          <w:pPr>
            <w:pStyle w:val="TOC1"/>
            <w:tabs>
              <w:tab w:val="right" w:leader="dot" w:pos="9350"/>
            </w:tabs>
            <w:rPr>
              <w:rFonts w:asciiTheme="minorHAnsi" w:eastAsiaTheme="minorEastAsia" w:hAnsiTheme="minorHAnsi"/>
              <w:noProof/>
              <w:sz w:val="22"/>
              <w:lang w:val="en-IN" w:eastAsia="en-IN"/>
            </w:rPr>
          </w:pPr>
          <w:hyperlink r:id="rId9" w:anchor="_Toc141785423" w:history="1">
            <w:r w:rsidRPr="00993F4B">
              <w:rPr>
                <w:rStyle w:val="Hyperlink"/>
                <w:noProof/>
                <w:color w:val="auto"/>
              </w:rPr>
              <w:t>CONCLUSION</w:t>
            </w:r>
            <w:r w:rsidRPr="00993F4B">
              <w:rPr>
                <w:rStyle w:val="Hyperlink"/>
                <w:noProof/>
                <w:webHidden/>
                <w:color w:val="auto"/>
              </w:rPr>
              <w:tab/>
            </w:r>
            <w:r w:rsidRPr="00993F4B">
              <w:rPr>
                <w:rStyle w:val="Hyperlink"/>
                <w:noProof/>
                <w:webHidden/>
                <w:color w:val="auto"/>
              </w:rPr>
              <w:fldChar w:fldCharType="begin"/>
            </w:r>
            <w:r w:rsidRPr="00993F4B">
              <w:rPr>
                <w:rStyle w:val="Hyperlink"/>
                <w:noProof/>
                <w:webHidden/>
                <w:color w:val="auto"/>
              </w:rPr>
              <w:instrText xml:space="preserve"> PAGEREF _Toc141785423 \h </w:instrText>
            </w:r>
            <w:r w:rsidRPr="00993F4B">
              <w:rPr>
                <w:rStyle w:val="Hyperlink"/>
                <w:noProof/>
                <w:webHidden/>
                <w:color w:val="auto"/>
              </w:rPr>
            </w:r>
            <w:r w:rsidRPr="00993F4B">
              <w:rPr>
                <w:rStyle w:val="Hyperlink"/>
                <w:noProof/>
                <w:webHidden/>
                <w:color w:val="auto"/>
              </w:rPr>
              <w:fldChar w:fldCharType="separate"/>
            </w:r>
            <w:r w:rsidRPr="00993F4B">
              <w:rPr>
                <w:rStyle w:val="Hyperlink"/>
                <w:noProof/>
                <w:webHidden/>
                <w:color w:val="auto"/>
              </w:rPr>
              <w:t>6</w:t>
            </w:r>
            <w:r w:rsidRPr="00993F4B">
              <w:rPr>
                <w:rStyle w:val="Hyperlink"/>
                <w:noProof/>
                <w:webHidden/>
                <w:color w:val="auto"/>
              </w:rPr>
              <w:fldChar w:fldCharType="end"/>
            </w:r>
          </w:hyperlink>
        </w:p>
        <w:p w14:paraId="44612552" w14:textId="77777777" w:rsidR="00993F4B" w:rsidRPr="00993F4B" w:rsidRDefault="00993F4B" w:rsidP="00993F4B">
          <w:pPr>
            <w:pStyle w:val="TOC1"/>
            <w:tabs>
              <w:tab w:val="right" w:leader="dot" w:pos="9350"/>
            </w:tabs>
            <w:rPr>
              <w:rFonts w:asciiTheme="minorHAnsi" w:eastAsiaTheme="minorEastAsia" w:hAnsiTheme="minorHAnsi"/>
              <w:noProof/>
              <w:sz w:val="22"/>
              <w:lang w:val="en-IN" w:eastAsia="en-IN"/>
            </w:rPr>
          </w:pPr>
          <w:hyperlink r:id="rId10" w:anchor="_Toc141785424" w:history="1">
            <w:r w:rsidRPr="00993F4B">
              <w:rPr>
                <w:rStyle w:val="Hyperlink"/>
                <w:noProof/>
                <w:color w:val="auto"/>
              </w:rPr>
              <w:t>REFERENCES</w:t>
            </w:r>
            <w:r w:rsidRPr="00993F4B">
              <w:rPr>
                <w:rStyle w:val="Hyperlink"/>
                <w:noProof/>
                <w:webHidden/>
                <w:color w:val="auto"/>
              </w:rPr>
              <w:tab/>
            </w:r>
            <w:r w:rsidRPr="00993F4B">
              <w:rPr>
                <w:rStyle w:val="Hyperlink"/>
                <w:noProof/>
                <w:webHidden/>
                <w:color w:val="auto"/>
              </w:rPr>
              <w:fldChar w:fldCharType="begin"/>
            </w:r>
            <w:r w:rsidRPr="00993F4B">
              <w:rPr>
                <w:rStyle w:val="Hyperlink"/>
                <w:noProof/>
                <w:webHidden/>
                <w:color w:val="auto"/>
              </w:rPr>
              <w:instrText xml:space="preserve"> PAGEREF _Toc141785424 \h </w:instrText>
            </w:r>
            <w:r w:rsidRPr="00993F4B">
              <w:rPr>
                <w:rStyle w:val="Hyperlink"/>
                <w:noProof/>
                <w:webHidden/>
                <w:color w:val="auto"/>
              </w:rPr>
            </w:r>
            <w:r w:rsidRPr="00993F4B">
              <w:rPr>
                <w:rStyle w:val="Hyperlink"/>
                <w:noProof/>
                <w:webHidden/>
                <w:color w:val="auto"/>
              </w:rPr>
              <w:fldChar w:fldCharType="separate"/>
            </w:r>
            <w:r w:rsidRPr="00993F4B">
              <w:rPr>
                <w:rStyle w:val="Hyperlink"/>
                <w:noProof/>
                <w:webHidden/>
                <w:color w:val="auto"/>
              </w:rPr>
              <w:t>7</w:t>
            </w:r>
            <w:r w:rsidRPr="00993F4B">
              <w:rPr>
                <w:rStyle w:val="Hyperlink"/>
                <w:noProof/>
                <w:webHidden/>
                <w:color w:val="auto"/>
              </w:rPr>
              <w:fldChar w:fldCharType="end"/>
            </w:r>
          </w:hyperlink>
        </w:p>
        <w:p w14:paraId="5DE18B1C" w14:textId="77777777" w:rsidR="00993F4B" w:rsidRPr="00993F4B" w:rsidRDefault="00993F4B" w:rsidP="00993F4B">
          <w:r w:rsidRPr="00993F4B">
            <w:fldChar w:fldCharType="end"/>
          </w:r>
        </w:p>
      </w:sdtContent>
    </w:sdt>
    <w:p w14:paraId="30A2A696" w14:textId="77777777" w:rsidR="00993F4B" w:rsidRPr="00993F4B" w:rsidRDefault="00993F4B" w:rsidP="00993F4B"/>
    <w:p w14:paraId="6ADD942B" w14:textId="77777777" w:rsidR="00993F4B" w:rsidRPr="00993F4B" w:rsidRDefault="00993F4B" w:rsidP="00993F4B">
      <w:pPr>
        <w:spacing w:line="276" w:lineRule="auto"/>
        <w:jc w:val="left"/>
        <w:rPr>
          <w:sz w:val="90"/>
          <w:szCs w:val="90"/>
        </w:rPr>
      </w:pPr>
      <w:r w:rsidRPr="00993F4B">
        <w:rPr>
          <w:sz w:val="90"/>
          <w:szCs w:val="90"/>
        </w:rPr>
        <w:br w:type="page"/>
      </w:r>
    </w:p>
    <w:p w14:paraId="518A20FE" w14:textId="77777777" w:rsidR="00993F4B" w:rsidRPr="00993F4B" w:rsidRDefault="00993F4B" w:rsidP="00993F4B">
      <w:pPr>
        <w:pStyle w:val="Heading1"/>
        <w:rPr>
          <w:i/>
          <w:iCs/>
        </w:rPr>
      </w:pPr>
      <w:bookmarkStart w:id="0" w:name="_Toc141785421"/>
      <w:r w:rsidRPr="00993F4B">
        <w:rPr>
          <w:i/>
          <w:iCs/>
        </w:rPr>
        <w:lastRenderedPageBreak/>
        <w:t>INTRODUCTION</w:t>
      </w:r>
      <w:bookmarkEnd w:id="0"/>
    </w:p>
    <w:p w14:paraId="3B20955A" w14:textId="77777777" w:rsidR="00993F4B" w:rsidRPr="00993F4B" w:rsidRDefault="00993F4B" w:rsidP="00993F4B">
      <w:r w:rsidRPr="00993F4B">
        <w:t xml:space="preserve">This report will involve the trends of the business intelligence, data mining and data warehousing. In this report it is describing about the data mining, business intelligence and data warehousing briefly. Elaboration of the systematic understanding and comprehensive knowledge of some essential principles and concepts is described in this report. </w:t>
      </w:r>
      <w:proofErr w:type="gramStart"/>
      <w:r w:rsidRPr="00993F4B">
        <w:t>Also</w:t>
      </w:r>
      <w:proofErr w:type="gramEnd"/>
      <w:r w:rsidRPr="00993F4B">
        <w:t xml:space="preserve"> the identification of these trends is described in this report briefly with their examples and supporting evidence in the below report of this assessment. </w:t>
      </w:r>
    </w:p>
    <w:p w14:paraId="6C0E78CE" w14:textId="77777777" w:rsidR="00993F4B" w:rsidRPr="00993F4B" w:rsidRDefault="00993F4B" w:rsidP="00993F4B">
      <w:pPr>
        <w:pStyle w:val="Heading2"/>
      </w:pPr>
      <w:bookmarkStart w:id="1" w:name="_Toc141785422"/>
      <w:r w:rsidRPr="00993F4B">
        <w:t>Five Current Trends of Business Intelligence</w:t>
      </w:r>
      <w:bookmarkEnd w:id="1"/>
    </w:p>
    <w:p w14:paraId="023D723F" w14:textId="77777777" w:rsidR="00993F4B" w:rsidRPr="00993F4B" w:rsidRDefault="00993F4B" w:rsidP="00993F4B">
      <w:r w:rsidRPr="00993F4B">
        <w:t xml:space="preserve">Business Intelligence is defined as the technology of driving process to analysis data </w:t>
      </w:r>
      <w:proofErr w:type="gramStart"/>
      <w:r w:rsidRPr="00993F4B">
        <w:t>and also</w:t>
      </w:r>
      <w:proofErr w:type="gramEnd"/>
      <w:r w:rsidRPr="00993F4B">
        <w:t xml:space="preserve"> to deliver information which helps in making business decisions with the involvement of workers, executives and managers (</w:t>
      </w:r>
      <w:proofErr w:type="spellStart"/>
      <w:r w:rsidRPr="00993F4B">
        <w:t>Mikalef</w:t>
      </w:r>
      <w:proofErr w:type="spellEnd"/>
      <w:r w:rsidRPr="00993F4B">
        <w:t xml:space="preserve">, and et.al., 2019). As being the part of BI process, organizations or firms collects their data from the external sources and IT systems from the internal of the organizations or firms, </w:t>
      </w:r>
      <w:proofErr w:type="gramStart"/>
      <w:r w:rsidRPr="00993F4B">
        <w:t>later on</w:t>
      </w:r>
      <w:proofErr w:type="gramEnd"/>
      <w:r w:rsidRPr="00993F4B">
        <w:t xml:space="preserve"> they prepare it for the analysing and then run some of the queries in the data and build data visualizations. </w:t>
      </w:r>
    </w:p>
    <w:p w14:paraId="0A5494A9" w14:textId="77777777" w:rsidR="00993F4B" w:rsidRPr="00993F4B" w:rsidRDefault="00993F4B" w:rsidP="00993F4B">
      <w:pPr>
        <w:rPr>
          <w:b/>
          <w:i/>
          <w:iCs/>
          <w:sz w:val="28"/>
          <w:szCs w:val="28"/>
        </w:rPr>
      </w:pPr>
      <w:r w:rsidRPr="00993F4B">
        <w:rPr>
          <w:b/>
          <w:i/>
          <w:iCs/>
          <w:sz w:val="28"/>
          <w:szCs w:val="28"/>
        </w:rPr>
        <w:t>AI (Artificial Intelligence)</w:t>
      </w:r>
    </w:p>
    <w:p w14:paraId="69D7CC98" w14:textId="77777777" w:rsidR="00993F4B" w:rsidRPr="00993F4B" w:rsidRDefault="00993F4B" w:rsidP="00993F4B">
      <w:r w:rsidRPr="00993F4B">
        <w:t xml:space="preserve">Business Intelligence and Artificial Intelligence both are transformative and </w:t>
      </w:r>
      <w:proofErr w:type="gramStart"/>
      <w:r w:rsidRPr="00993F4B">
        <w:t>both of the BI</w:t>
      </w:r>
      <w:proofErr w:type="gramEnd"/>
      <w:r w:rsidRPr="00993F4B">
        <w:t xml:space="preserve"> and AI are used individually. But now they are not used any longer as individually. In 2023, organizations are combining </w:t>
      </w:r>
      <w:proofErr w:type="gramStart"/>
      <w:r w:rsidRPr="00993F4B">
        <w:t>the both</w:t>
      </w:r>
      <w:proofErr w:type="gramEnd"/>
      <w:r w:rsidRPr="00993F4B">
        <w:t xml:space="preserve"> technology in the manner to form better decisions and also it helps in revealing of the deeper insights for the business development. Combining the both of intelligence, BI and AI enables them to quickly </w:t>
      </w:r>
      <w:proofErr w:type="gramStart"/>
      <w:r w:rsidRPr="00993F4B">
        <w:t>identifying</w:t>
      </w:r>
      <w:proofErr w:type="gramEnd"/>
      <w:r w:rsidRPr="00993F4B">
        <w:t xml:space="preserve"> and automating of the many IT processes and also of many businesses while making sure that the combination of the both Intelligence allows to scale larger and increased agility of the business (Aws, Ping, and Al-</w:t>
      </w:r>
      <w:proofErr w:type="spellStart"/>
      <w:r w:rsidRPr="00993F4B">
        <w:t>Okaily</w:t>
      </w:r>
      <w:proofErr w:type="spellEnd"/>
      <w:r w:rsidRPr="00993F4B">
        <w:t xml:space="preserve">, 2021). Although </w:t>
      </w:r>
      <w:proofErr w:type="spellStart"/>
      <w:r w:rsidRPr="00993F4B">
        <w:t>analyzing</w:t>
      </w:r>
      <w:proofErr w:type="spellEnd"/>
      <w:r w:rsidRPr="00993F4B">
        <w:t xml:space="preserve"> of larger datasets with the least involvement of the humans in the businesses or organizations. </w:t>
      </w:r>
      <w:proofErr w:type="spellStart"/>
      <w:r w:rsidRPr="00993F4B">
        <w:t>BenevolentAI</w:t>
      </w:r>
      <w:proofErr w:type="spellEnd"/>
      <w:r w:rsidRPr="00993F4B">
        <w:t xml:space="preserve"> is one of the leading AI Company of the UK among many other companies of UK with AI. </w:t>
      </w:r>
      <w:proofErr w:type="spellStart"/>
      <w:r w:rsidRPr="00993F4B">
        <w:t>BenevolentAI</w:t>
      </w:r>
      <w:proofErr w:type="spellEnd"/>
      <w:r w:rsidRPr="00993F4B">
        <w:t xml:space="preserve"> is one of the major AI development and research organization in the UK, which working for developing of the several new ways in the improvement of healthcare globally. This company had made outstanding strides in the field of AI by imposing core services of it which are mainly based on the machine learning and Artificial Intelligence. AI causes Job Displacement such as uses of AI automation in the business organization leads into the job losses of workers at </w:t>
      </w:r>
      <w:r w:rsidRPr="00993F4B">
        <w:lastRenderedPageBreak/>
        <w:t xml:space="preserve">certain businesses firms. This </w:t>
      </w:r>
      <w:proofErr w:type="spellStart"/>
      <w:r w:rsidRPr="00993F4B">
        <w:t>affects</w:t>
      </w:r>
      <w:proofErr w:type="spellEnd"/>
      <w:r w:rsidRPr="00993F4B">
        <w:t xml:space="preserve"> on the workforce and job market. However, </w:t>
      </w:r>
      <w:proofErr w:type="gramStart"/>
      <w:r w:rsidRPr="00993F4B">
        <w:t>in spite of</w:t>
      </w:r>
      <w:proofErr w:type="gramEnd"/>
      <w:r w:rsidRPr="00993F4B">
        <w:t xml:space="preserve"> many advantages of AI, there are some limitations in AI to be considered. Some limitations of AI are absence of common sense, absence of creativity, </w:t>
      </w:r>
      <w:proofErr w:type="gramStart"/>
      <w:r w:rsidRPr="00993F4B">
        <w:t>bias</w:t>
      </w:r>
      <w:proofErr w:type="gramEnd"/>
      <w:r w:rsidRPr="00993F4B">
        <w:t xml:space="preserve"> and prohibited understanding of context. Risk factor of AI, as it is already mentioned above AI is leading towards job losses due to AI-automation, which is more likely affected to unprofessional workers. It is leading towards gap in growing income and reduces opportunities for socialized mobility.    </w:t>
      </w:r>
    </w:p>
    <w:p w14:paraId="16D0D2B5" w14:textId="77777777" w:rsidR="00993F4B" w:rsidRPr="00993F4B" w:rsidRDefault="00993F4B" w:rsidP="00993F4B">
      <w:pPr>
        <w:rPr>
          <w:b/>
          <w:i/>
          <w:iCs/>
          <w:sz w:val="28"/>
          <w:szCs w:val="28"/>
        </w:rPr>
      </w:pPr>
      <w:r w:rsidRPr="00993F4B">
        <w:rPr>
          <w:b/>
          <w:i/>
          <w:iCs/>
          <w:sz w:val="28"/>
          <w:szCs w:val="28"/>
        </w:rPr>
        <w:t>Predictive and Real-Time Analytics</w:t>
      </w:r>
    </w:p>
    <w:p w14:paraId="643018BB" w14:textId="77777777" w:rsidR="00993F4B" w:rsidRPr="00993F4B" w:rsidRDefault="00993F4B" w:rsidP="00993F4B">
      <w:r w:rsidRPr="00993F4B">
        <w:t xml:space="preserve">In the future time organizations will start using combinations of the real-time and predictive analytics for the analysing of the data whenever the data is generated. This combined approach will help organizations to be prepared beforehand for the unwanted threats and helps the organization to modify reactions for this type of threats at the real time according to the situations at the real-time. This allows organizations in the optimizing of the operations currently in the organizations </w:t>
      </w:r>
      <w:proofErr w:type="gramStart"/>
      <w:r w:rsidRPr="00993F4B">
        <w:t>and also</w:t>
      </w:r>
      <w:proofErr w:type="gramEnd"/>
      <w:r w:rsidRPr="00993F4B">
        <w:t xml:space="preserve"> allows organizations to innovate several of the ways to execute better processes, revealing of the better insights and also identifications latest avenues for the business growth of the organizations (Choi, Panjaitan, and </w:t>
      </w:r>
      <w:proofErr w:type="spellStart"/>
      <w:r w:rsidRPr="00993F4B">
        <w:t>Apriliasari</w:t>
      </w:r>
      <w:proofErr w:type="spellEnd"/>
      <w:r w:rsidRPr="00993F4B">
        <w:t xml:space="preserve">, 2022). </w:t>
      </w:r>
      <w:proofErr w:type="spellStart"/>
      <w:r w:rsidRPr="00993F4B">
        <w:t>DataToBiz</w:t>
      </w:r>
      <w:proofErr w:type="spellEnd"/>
      <w:r w:rsidRPr="00993F4B">
        <w:t xml:space="preserve"> is considered as the best company in UK to provide data science ask to the large, medium and </w:t>
      </w:r>
      <w:proofErr w:type="gramStart"/>
      <w:r w:rsidRPr="00993F4B">
        <w:t>small scale</w:t>
      </w:r>
      <w:proofErr w:type="gramEnd"/>
      <w:r w:rsidRPr="00993F4B">
        <w:t xml:space="preserve"> enterprises. This company uses combined analytics to provide approachable solutions for the unlocking of the power of data for the enterprises with the help of analytics uses in the organization. There is also drawback of this analytics and that is considering a company having sufficient data, although experts debate about the algorithms and computers are failing in for the consideration of the variables for the organizations. This influences in the patterns of the buyers with the anticipation of the human behaviours. The limitation of predictive analytics is it has limited quality of data and it depends on historical datasets to generate accurate predictions. Risk factor of predictive analytics is about concerns related to privacy if any personal data is accessed without consent or the data is shared to the third parties is risky for users. </w:t>
      </w:r>
    </w:p>
    <w:p w14:paraId="22B43DC3" w14:textId="0533DD4A" w:rsidR="00993F4B" w:rsidRPr="00993F4B" w:rsidRDefault="00993F4B" w:rsidP="00993F4B">
      <w:pPr>
        <w:rPr>
          <w:i/>
          <w:iCs/>
          <w:sz w:val="28"/>
          <w:szCs w:val="28"/>
        </w:rPr>
      </w:pPr>
      <w:r w:rsidRPr="00993F4B">
        <w:rPr>
          <w:b/>
          <w:i/>
          <w:iCs/>
          <w:sz w:val="28"/>
          <w:szCs w:val="28"/>
        </w:rPr>
        <w:t>Collaborative BI</w:t>
      </w:r>
    </w:p>
    <w:p w14:paraId="77B21995" w14:textId="77777777" w:rsidR="00993F4B" w:rsidRPr="00993F4B" w:rsidRDefault="00993F4B" w:rsidP="00993F4B">
      <w:r w:rsidRPr="00993F4B">
        <w:t xml:space="preserve">It involves the combination of other types of technological tools with the Business Intelligence which is helpful in the facilitating and streamlining of the decisions based on the </w:t>
      </w:r>
      <w:proofErr w:type="gramStart"/>
      <w:r w:rsidRPr="00993F4B">
        <w:t>data-driven</w:t>
      </w:r>
      <w:proofErr w:type="gramEnd"/>
      <w:r w:rsidRPr="00993F4B">
        <w:t xml:space="preserve">. With the help of collaborative BI, it makes even easier for the sharing and reporting of data and with </w:t>
      </w:r>
      <w:r w:rsidRPr="00993F4B">
        <w:lastRenderedPageBreak/>
        <w:t>this it enables effectiveness in the decision making for the organizations or businesses firms. With the help of collaborative BI decision making is not anymore individual processing and it has increased the involvement of the people in the process of decision making (</w:t>
      </w:r>
      <w:proofErr w:type="spellStart"/>
      <w:r w:rsidRPr="00993F4B">
        <w:t>Khder</w:t>
      </w:r>
      <w:proofErr w:type="spellEnd"/>
      <w:r w:rsidRPr="00993F4B">
        <w:t>, Abu-</w:t>
      </w:r>
      <w:proofErr w:type="spellStart"/>
      <w:r w:rsidRPr="00993F4B">
        <w:t>Alsondos</w:t>
      </w:r>
      <w:proofErr w:type="spellEnd"/>
      <w:r w:rsidRPr="00993F4B">
        <w:t xml:space="preserve">, and Bahar, 2021). This type of technology is promoting the collaborative problem-solving </w:t>
      </w:r>
      <w:proofErr w:type="gramStart"/>
      <w:r w:rsidRPr="00993F4B">
        <w:t>and also</w:t>
      </w:r>
      <w:proofErr w:type="gramEnd"/>
      <w:r w:rsidRPr="00993F4B">
        <w:t xml:space="preserve"> giving the benefits to the company’s management which is offered by the BI. Collaborative BI is used by the </w:t>
      </w:r>
      <w:proofErr w:type="spellStart"/>
      <w:r w:rsidRPr="00993F4B">
        <w:t>BenevolentAI</w:t>
      </w:r>
      <w:proofErr w:type="spellEnd"/>
      <w:r w:rsidRPr="00993F4B">
        <w:t xml:space="preserve"> to overlay and discuss the knowledge on the data of the business firms. BI also helps in the sharing of the content and knowledge throughout the </w:t>
      </w:r>
      <w:proofErr w:type="spellStart"/>
      <w:r w:rsidRPr="00993F4B">
        <w:t>BenevolentAI</w:t>
      </w:r>
      <w:proofErr w:type="spellEnd"/>
      <w:r w:rsidRPr="00993F4B">
        <w:t xml:space="preserve"> and increase the involvement of the people of the organizations in the time of making important decisions or any kind of decision for the organization. Collaborative BI is very expensive and confusing for some of the small and medium sized business firms such as </w:t>
      </w:r>
      <w:proofErr w:type="spellStart"/>
      <w:r w:rsidRPr="00993F4B">
        <w:t>BenevolentAI</w:t>
      </w:r>
      <w:proofErr w:type="spellEnd"/>
      <w:r w:rsidRPr="00993F4B">
        <w:t xml:space="preserve">. Whenever these types of applications are used for the normal business transactions it becomes quite more expensive. BI has limited speed of processing data or to produce reports and due to this limitation of speed it takes longer than other analytics tools. There is a risk of poor quality of data which delivers inaccurate and meaningless reports, due to this perception of BI project gets damaged. This can also </w:t>
      </w:r>
      <w:proofErr w:type="gramStart"/>
      <w:r w:rsidRPr="00993F4B">
        <w:t>societal</w:t>
      </w:r>
      <w:proofErr w:type="gramEnd"/>
      <w:r w:rsidRPr="00993F4B">
        <w:t xml:space="preserve"> risk as the overall data of customers and companies can get affected due to it.   </w:t>
      </w:r>
    </w:p>
    <w:p w14:paraId="068C6EBB" w14:textId="77777777" w:rsidR="00993F4B" w:rsidRPr="00993F4B" w:rsidRDefault="00993F4B" w:rsidP="00993F4B">
      <w:pPr>
        <w:rPr>
          <w:b/>
          <w:i/>
          <w:iCs/>
          <w:sz w:val="28"/>
          <w:szCs w:val="28"/>
        </w:rPr>
      </w:pPr>
      <w:r w:rsidRPr="00993F4B">
        <w:rPr>
          <w:b/>
          <w:i/>
          <w:iCs/>
          <w:sz w:val="28"/>
          <w:szCs w:val="28"/>
        </w:rPr>
        <w:t>NLP (Natural Language Processing)</w:t>
      </w:r>
    </w:p>
    <w:p w14:paraId="5480AA50" w14:textId="77777777" w:rsidR="00993F4B" w:rsidRPr="00993F4B" w:rsidRDefault="00993F4B" w:rsidP="00993F4B">
      <w:r w:rsidRPr="00993F4B">
        <w:t xml:space="preserve">NLP is helping the companies with the Business Intelligence to transform their processes of analytical understandings and much more for the BI companies. Natural Language Processing is considered as one of the countless dynamic </w:t>
      </w:r>
      <w:proofErr w:type="gramStart"/>
      <w:r w:rsidRPr="00993F4B">
        <w:t>limb</w:t>
      </w:r>
      <w:proofErr w:type="gramEnd"/>
      <w:r w:rsidRPr="00993F4B">
        <w:t xml:space="preserve"> of AI, NLP helps the machines and computers in interpreting and understanding of the human languages in both of the manner such as in written formats and spoken. Although this type of technology is already in the utilization with its many of the forms and some forms are such as auto complete texts and voice assistant in the mobile devices (Hellsten, and </w:t>
      </w:r>
      <w:proofErr w:type="spellStart"/>
      <w:r w:rsidRPr="00993F4B">
        <w:t>Myllärniemi</w:t>
      </w:r>
      <w:proofErr w:type="spellEnd"/>
      <w:r w:rsidRPr="00993F4B">
        <w:t>, 2019).</w:t>
      </w:r>
      <w:r w:rsidRPr="00993F4B">
        <w:rPr>
          <w:b/>
        </w:rPr>
        <w:t xml:space="preserve"> </w:t>
      </w:r>
      <w:r w:rsidRPr="00993F4B">
        <w:t xml:space="preserve">Organizations are increasing the uses of NLP in the BI projects of their organizations in the managing of the notable amount of the text data without the definite shape of it which are collected by the firms from several of the sources such as surveys, social </w:t>
      </w:r>
      <w:proofErr w:type="gramStart"/>
      <w:r w:rsidRPr="00993F4B">
        <w:t>media</w:t>
      </w:r>
      <w:proofErr w:type="gramEnd"/>
      <w:r w:rsidRPr="00993F4B">
        <w:t xml:space="preserve"> and emails.</w:t>
      </w:r>
      <w:r w:rsidRPr="00993F4B">
        <w:rPr>
          <w:b/>
        </w:rPr>
        <w:t xml:space="preserve"> </w:t>
      </w:r>
      <w:proofErr w:type="spellStart"/>
      <w:r w:rsidRPr="00993F4B">
        <w:t>Chimpare</w:t>
      </w:r>
      <w:proofErr w:type="spellEnd"/>
      <w:r w:rsidRPr="00993F4B">
        <w:t xml:space="preserve"> is the organization in UK which is implementing uses of the NLP in their Business Intelligence and with the help of it they are improving experiences of the customers connected with their organizations. NLP doesn’t </w:t>
      </w:r>
      <w:proofErr w:type="gramStart"/>
      <w:r w:rsidRPr="00993F4B">
        <w:t>shows</w:t>
      </w:r>
      <w:proofErr w:type="gramEnd"/>
      <w:r w:rsidRPr="00993F4B">
        <w:t xml:space="preserve"> the circumstances of it in many of the cases and also the NLP is considered as unpredictable which is not good for the organizations as if NLP </w:t>
      </w:r>
      <w:r w:rsidRPr="00993F4B">
        <w:lastRenderedPageBreak/>
        <w:t xml:space="preserve">does something which is affective and not good for the organization is impactful for the </w:t>
      </w:r>
      <w:proofErr w:type="spellStart"/>
      <w:r w:rsidRPr="00993F4B">
        <w:t>Chimpare</w:t>
      </w:r>
      <w:proofErr w:type="spellEnd"/>
      <w:r w:rsidRPr="00993F4B">
        <w:t xml:space="preserve">. Limitations of NLP is that it autocorrects common grammatical mistakes but doesn’t understand </w:t>
      </w:r>
      <w:proofErr w:type="gramStart"/>
      <w:r w:rsidRPr="00993F4B">
        <w:t>writers</w:t>
      </w:r>
      <w:proofErr w:type="gramEnd"/>
      <w:r w:rsidRPr="00993F4B">
        <w:t xml:space="preserve"> intention. Spoken language causes difficulties for machine to understand shutters, mispronunciations, different accents, etc. Risk factors of NLP is that at some point it can disfavour against certain individuals or groups based on ethnicity, gender, </w:t>
      </w:r>
      <w:proofErr w:type="gramStart"/>
      <w:r w:rsidRPr="00993F4B">
        <w:t>race</w:t>
      </w:r>
      <w:proofErr w:type="gramEnd"/>
      <w:r w:rsidRPr="00993F4B">
        <w:t xml:space="preserve"> or other attributes of them. And this leads towards the manipulating, </w:t>
      </w:r>
      <w:proofErr w:type="gramStart"/>
      <w:r w:rsidRPr="00993F4B">
        <w:t>influencing</w:t>
      </w:r>
      <w:proofErr w:type="gramEnd"/>
      <w:r w:rsidRPr="00993F4B">
        <w:t xml:space="preserve"> or deceiving of user’s behaviour, opinion and emotion. This can cause societal issues such as riots and rallies as discriminatory remarks are strongly opposed by public.</w:t>
      </w:r>
    </w:p>
    <w:p w14:paraId="6712A99C" w14:textId="77777777" w:rsidR="00993F4B" w:rsidRPr="00993F4B" w:rsidRDefault="00993F4B" w:rsidP="00993F4B">
      <w:pPr>
        <w:rPr>
          <w:b/>
          <w:i/>
          <w:iCs/>
          <w:sz w:val="28"/>
          <w:szCs w:val="28"/>
        </w:rPr>
      </w:pPr>
      <w:r w:rsidRPr="00993F4B">
        <w:rPr>
          <w:b/>
          <w:i/>
          <w:iCs/>
          <w:sz w:val="28"/>
          <w:szCs w:val="28"/>
        </w:rPr>
        <w:t>Democratization of the Data</w:t>
      </w:r>
    </w:p>
    <w:p w14:paraId="5201AAC0" w14:textId="77777777" w:rsidR="00993F4B" w:rsidRPr="00993F4B" w:rsidRDefault="00993F4B" w:rsidP="00993F4B">
      <w:r w:rsidRPr="00993F4B">
        <w:t xml:space="preserve">Many of the new technologies of the BI which are being developed in 2023 are </w:t>
      </w:r>
      <w:proofErr w:type="gramStart"/>
      <w:r w:rsidRPr="00993F4B">
        <w:t>intend</w:t>
      </w:r>
      <w:proofErr w:type="gramEnd"/>
      <w:r w:rsidRPr="00993F4B">
        <w:t xml:space="preserve"> to help in the understanding of the data for the collective staff working with that particular data. At such condition the democratization of data is introduced as a substitute option of the operations of standard data analytics. Democratization of the data helps the organizations to access the data at all the levels in the business firms, not only to the team of the analytics </w:t>
      </w:r>
      <w:proofErr w:type="gramStart"/>
      <w:r w:rsidRPr="00993F4B">
        <w:t>and also</w:t>
      </w:r>
      <w:proofErr w:type="gramEnd"/>
      <w:r w:rsidRPr="00993F4B">
        <w:t xml:space="preserve"> to the superior management team of the organizations (Niu, and et.al., 2021). By providing the needful tools to the employees to understand the data they had accessed. </w:t>
      </w:r>
      <w:proofErr w:type="spellStart"/>
      <w:r w:rsidRPr="00993F4B">
        <w:t>DataToBiz</w:t>
      </w:r>
      <w:proofErr w:type="spellEnd"/>
      <w:r w:rsidRPr="00993F4B">
        <w:t xml:space="preserve"> implements the Democratization of data for the designing of the products </w:t>
      </w:r>
      <w:proofErr w:type="gramStart"/>
      <w:r w:rsidRPr="00993F4B">
        <w:t>and also</w:t>
      </w:r>
      <w:proofErr w:type="gramEnd"/>
      <w:r w:rsidRPr="00993F4B">
        <w:t xml:space="preserve"> increasing the sales of the organizations. There are some potential security </w:t>
      </w:r>
      <w:proofErr w:type="gramStart"/>
      <w:r w:rsidRPr="00993F4B">
        <w:t>concern</w:t>
      </w:r>
      <w:proofErr w:type="gramEnd"/>
      <w:r w:rsidRPr="00993F4B">
        <w:t xml:space="preserve"> regarding to the Data Democratization as while making of the decision of sharing data and the making it available for the person is safe with that particular person or not which is precaution for the organization before making decision of sharing such data to any particular worker of the organization. Security of the data is the main concern in this type of data sharing in between of the employees and </w:t>
      </w:r>
      <w:proofErr w:type="spellStart"/>
      <w:r w:rsidRPr="00993F4B">
        <w:t>DataToBiz</w:t>
      </w:r>
      <w:proofErr w:type="spellEnd"/>
      <w:r w:rsidRPr="00993F4B">
        <w:t xml:space="preserve">. A limitation of data democratization is data storage area within organization and absence of unified storage for product and enterprises data. Most common risk of data democratization is security, and it is considered as the most serious risk for democratization of the data. As it </w:t>
      </w:r>
      <w:proofErr w:type="gramStart"/>
      <w:r w:rsidRPr="00993F4B">
        <w:t>provide</w:t>
      </w:r>
      <w:proofErr w:type="gramEnd"/>
      <w:r w:rsidRPr="00993F4B">
        <w:t xml:space="preserve"> more access of the data to employees and chances of data breaching increases. </w:t>
      </w:r>
    </w:p>
    <w:p w14:paraId="250062DD" w14:textId="77777777" w:rsidR="00993F4B" w:rsidRPr="00993F4B" w:rsidRDefault="00993F4B" w:rsidP="00993F4B">
      <w:pPr>
        <w:pStyle w:val="Heading1"/>
        <w:rPr>
          <w:i/>
          <w:iCs/>
        </w:rPr>
      </w:pPr>
      <w:bookmarkStart w:id="2" w:name="_Toc141785423"/>
      <w:r w:rsidRPr="00993F4B">
        <w:rPr>
          <w:i/>
          <w:iCs/>
        </w:rPr>
        <w:t>CONCLUSION</w:t>
      </w:r>
      <w:bookmarkEnd w:id="2"/>
    </w:p>
    <w:p w14:paraId="1ADD8D55" w14:textId="77777777" w:rsidR="00993F4B" w:rsidRPr="00993F4B" w:rsidRDefault="00993F4B" w:rsidP="00993F4B">
      <w:r w:rsidRPr="00993F4B">
        <w:t xml:space="preserve">This report had been discussed on the several of the trends of the data mining, business intelligence and data warehousing. This report briefly </w:t>
      </w:r>
      <w:proofErr w:type="gramStart"/>
      <w:r w:rsidRPr="00993F4B">
        <w:t>discuss</w:t>
      </w:r>
      <w:proofErr w:type="gramEnd"/>
      <w:r w:rsidRPr="00993F4B">
        <w:t xml:space="preserve"> about the main current trends of the Business </w:t>
      </w:r>
      <w:r w:rsidRPr="00993F4B">
        <w:lastRenderedPageBreak/>
        <w:t xml:space="preserve">Intelligence. In this report it had been discussed about the methods of implementing trends in the Business Intelligence. There had been discussed how </w:t>
      </w:r>
      <w:proofErr w:type="gramStart"/>
      <w:r w:rsidRPr="00993F4B">
        <w:t>this trends</w:t>
      </w:r>
      <w:proofErr w:type="gramEnd"/>
      <w:r w:rsidRPr="00993F4B">
        <w:t xml:space="preserve"> are helpful for the Business Intelligence and how this trends can help in implementing it. </w:t>
      </w:r>
      <w:proofErr w:type="gramStart"/>
      <w:r w:rsidRPr="00993F4B">
        <w:t>Also</w:t>
      </w:r>
      <w:proofErr w:type="gramEnd"/>
      <w:r w:rsidRPr="00993F4B">
        <w:t xml:space="preserve"> in the above report it is discussed about some of the negatives impacts due to these trends on the BI.    </w:t>
      </w:r>
    </w:p>
    <w:p w14:paraId="4083AF93" w14:textId="77777777" w:rsidR="00993F4B" w:rsidRPr="00993F4B" w:rsidRDefault="00993F4B" w:rsidP="00993F4B">
      <w:pPr>
        <w:spacing w:line="276" w:lineRule="auto"/>
        <w:jc w:val="left"/>
      </w:pPr>
      <w:r w:rsidRPr="00993F4B">
        <w:br w:type="page"/>
      </w:r>
    </w:p>
    <w:p w14:paraId="16F36F00" w14:textId="77777777" w:rsidR="00993F4B" w:rsidRPr="00993F4B" w:rsidRDefault="00993F4B" w:rsidP="00993F4B">
      <w:pPr>
        <w:pStyle w:val="Heading1"/>
        <w:rPr>
          <w:i/>
          <w:iCs/>
        </w:rPr>
      </w:pPr>
      <w:bookmarkStart w:id="3" w:name="_Toc141785424"/>
      <w:r w:rsidRPr="00993F4B">
        <w:rPr>
          <w:i/>
          <w:iCs/>
        </w:rPr>
        <w:lastRenderedPageBreak/>
        <w:t>REFERENCES</w:t>
      </w:r>
      <w:bookmarkEnd w:id="3"/>
    </w:p>
    <w:p w14:paraId="31BD0C72" w14:textId="77777777" w:rsidR="00993F4B" w:rsidRPr="00993F4B" w:rsidRDefault="00993F4B" w:rsidP="00993F4B"/>
    <w:p w14:paraId="60CDA335" w14:textId="77777777" w:rsidR="00993F4B" w:rsidRPr="00993F4B" w:rsidRDefault="00993F4B" w:rsidP="00993F4B">
      <w:pPr>
        <w:spacing w:line="240" w:lineRule="auto"/>
        <w:ind w:left="851" w:hanging="851"/>
        <w:rPr>
          <w:shd w:val="clear" w:color="auto" w:fill="FFFFFF"/>
        </w:rPr>
      </w:pPr>
      <w:proofErr w:type="spellStart"/>
      <w:r w:rsidRPr="00993F4B">
        <w:rPr>
          <w:shd w:val="clear" w:color="auto" w:fill="FFFFFF"/>
        </w:rPr>
        <w:t>Mikalef</w:t>
      </w:r>
      <w:proofErr w:type="spellEnd"/>
      <w:r w:rsidRPr="00993F4B">
        <w:rPr>
          <w:shd w:val="clear" w:color="auto" w:fill="FFFFFF"/>
        </w:rPr>
        <w:t>, P., and et.al., (2019). Big data and business analytics: A research agenda for realizing business value.</w:t>
      </w:r>
    </w:p>
    <w:p w14:paraId="4BFB029E" w14:textId="77777777" w:rsidR="00993F4B" w:rsidRPr="00993F4B" w:rsidRDefault="00993F4B" w:rsidP="00993F4B">
      <w:pPr>
        <w:spacing w:line="240" w:lineRule="auto"/>
        <w:ind w:left="851" w:hanging="851"/>
        <w:rPr>
          <w:shd w:val="clear" w:color="auto" w:fill="FFFFFF"/>
        </w:rPr>
      </w:pPr>
      <w:r w:rsidRPr="00993F4B">
        <w:rPr>
          <w:shd w:val="clear" w:color="auto" w:fill="FFFFFF"/>
        </w:rPr>
        <w:t>Aws, A.L., Ping, T.A. and Al-</w:t>
      </w:r>
      <w:proofErr w:type="spellStart"/>
      <w:r w:rsidRPr="00993F4B">
        <w:rPr>
          <w:shd w:val="clear" w:color="auto" w:fill="FFFFFF"/>
        </w:rPr>
        <w:t>Okaily</w:t>
      </w:r>
      <w:proofErr w:type="spellEnd"/>
      <w:r w:rsidRPr="00993F4B">
        <w:rPr>
          <w:shd w:val="clear" w:color="auto" w:fill="FFFFFF"/>
        </w:rPr>
        <w:t>, M., (2021). Towards business intelligence success measurement in an organization: A conceptual study. </w:t>
      </w:r>
      <w:r w:rsidRPr="00993F4B">
        <w:rPr>
          <w:i/>
          <w:iCs/>
          <w:shd w:val="clear" w:color="auto" w:fill="FFFFFF"/>
        </w:rPr>
        <w:t>Journal of System and Management Sciences</w:t>
      </w:r>
      <w:r w:rsidRPr="00993F4B">
        <w:rPr>
          <w:shd w:val="clear" w:color="auto" w:fill="FFFFFF"/>
        </w:rPr>
        <w:t>. </w:t>
      </w:r>
      <w:r w:rsidRPr="00993F4B">
        <w:rPr>
          <w:iCs/>
          <w:shd w:val="clear" w:color="auto" w:fill="FFFFFF"/>
        </w:rPr>
        <w:t>11</w:t>
      </w:r>
      <w:r w:rsidRPr="00993F4B">
        <w:rPr>
          <w:shd w:val="clear" w:color="auto" w:fill="FFFFFF"/>
        </w:rPr>
        <w:t>(2). pp.155-170.</w:t>
      </w:r>
    </w:p>
    <w:p w14:paraId="77A0437B" w14:textId="77777777" w:rsidR="00993F4B" w:rsidRPr="00993F4B" w:rsidRDefault="00993F4B" w:rsidP="00993F4B">
      <w:pPr>
        <w:spacing w:line="240" w:lineRule="auto"/>
        <w:ind w:left="851" w:hanging="851"/>
        <w:rPr>
          <w:shd w:val="clear" w:color="auto" w:fill="FFFFFF"/>
        </w:rPr>
      </w:pPr>
      <w:r w:rsidRPr="00993F4B">
        <w:rPr>
          <w:shd w:val="clear" w:color="auto" w:fill="FFFFFF"/>
        </w:rPr>
        <w:t xml:space="preserve">Choi, L.K., Panjaitan, A.S. and </w:t>
      </w:r>
      <w:proofErr w:type="spellStart"/>
      <w:r w:rsidRPr="00993F4B">
        <w:rPr>
          <w:shd w:val="clear" w:color="auto" w:fill="FFFFFF"/>
        </w:rPr>
        <w:t>Apriliasari</w:t>
      </w:r>
      <w:proofErr w:type="spellEnd"/>
      <w:r w:rsidRPr="00993F4B">
        <w:rPr>
          <w:shd w:val="clear" w:color="auto" w:fill="FFFFFF"/>
        </w:rPr>
        <w:t>, D., (2022). The Effectiveness of Business Intelligence Management Implementation in Industry 4.0. </w:t>
      </w:r>
      <w:proofErr w:type="spellStart"/>
      <w:r w:rsidRPr="00993F4B">
        <w:rPr>
          <w:i/>
          <w:iCs/>
          <w:shd w:val="clear" w:color="auto" w:fill="FFFFFF"/>
        </w:rPr>
        <w:t>Startupreneur</w:t>
      </w:r>
      <w:proofErr w:type="spellEnd"/>
      <w:r w:rsidRPr="00993F4B">
        <w:rPr>
          <w:i/>
          <w:iCs/>
          <w:shd w:val="clear" w:color="auto" w:fill="FFFFFF"/>
        </w:rPr>
        <w:t xml:space="preserve"> Business Digital (SABDA Journal)</w:t>
      </w:r>
      <w:r w:rsidRPr="00993F4B">
        <w:rPr>
          <w:shd w:val="clear" w:color="auto" w:fill="FFFFFF"/>
        </w:rPr>
        <w:t>. </w:t>
      </w:r>
      <w:r w:rsidRPr="00993F4B">
        <w:rPr>
          <w:iCs/>
          <w:shd w:val="clear" w:color="auto" w:fill="FFFFFF"/>
        </w:rPr>
        <w:t>1</w:t>
      </w:r>
      <w:r w:rsidRPr="00993F4B">
        <w:rPr>
          <w:shd w:val="clear" w:color="auto" w:fill="FFFFFF"/>
        </w:rPr>
        <w:t>(2). pp.115-125.</w:t>
      </w:r>
    </w:p>
    <w:p w14:paraId="5A49CEF3" w14:textId="77777777" w:rsidR="00993F4B" w:rsidRPr="00993F4B" w:rsidRDefault="00993F4B" w:rsidP="00993F4B">
      <w:pPr>
        <w:spacing w:line="240" w:lineRule="auto"/>
        <w:ind w:left="851" w:hanging="851"/>
        <w:rPr>
          <w:shd w:val="clear" w:color="auto" w:fill="FFFFFF"/>
        </w:rPr>
      </w:pPr>
      <w:proofErr w:type="spellStart"/>
      <w:r w:rsidRPr="00993F4B">
        <w:rPr>
          <w:shd w:val="clear" w:color="auto" w:fill="FFFFFF"/>
        </w:rPr>
        <w:t>Khder</w:t>
      </w:r>
      <w:proofErr w:type="spellEnd"/>
      <w:r w:rsidRPr="00993F4B">
        <w:rPr>
          <w:shd w:val="clear" w:color="auto" w:fill="FFFFFF"/>
        </w:rPr>
        <w:t>, M.A., Abu-</w:t>
      </w:r>
      <w:proofErr w:type="spellStart"/>
      <w:r w:rsidRPr="00993F4B">
        <w:rPr>
          <w:shd w:val="clear" w:color="auto" w:fill="FFFFFF"/>
        </w:rPr>
        <w:t>Alsondos</w:t>
      </w:r>
      <w:proofErr w:type="spellEnd"/>
      <w:r w:rsidRPr="00993F4B">
        <w:rPr>
          <w:shd w:val="clear" w:color="auto" w:fill="FFFFFF"/>
        </w:rPr>
        <w:t>, I.A. and Bahar, A.Y., (2021). The impact of implementing data mining in business intelligence. </w:t>
      </w:r>
      <w:r w:rsidRPr="00993F4B">
        <w:rPr>
          <w:i/>
          <w:iCs/>
          <w:shd w:val="clear" w:color="auto" w:fill="FFFFFF"/>
        </w:rPr>
        <w:t>International Journal of Entrepreneurship</w:t>
      </w:r>
      <w:r w:rsidRPr="00993F4B">
        <w:rPr>
          <w:shd w:val="clear" w:color="auto" w:fill="FFFFFF"/>
        </w:rPr>
        <w:t>. </w:t>
      </w:r>
      <w:r w:rsidRPr="00993F4B">
        <w:rPr>
          <w:iCs/>
          <w:shd w:val="clear" w:color="auto" w:fill="FFFFFF"/>
        </w:rPr>
        <w:t>25.</w:t>
      </w:r>
      <w:r w:rsidRPr="00993F4B">
        <w:rPr>
          <w:shd w:val="clear" w:color="auto" w:fill="FFFFFF"/>
        </w:rPr>
        <w:t xml:space="preserve"> pp.1-7.</w:t>
      </w:r>
    </w:p>
    <w:p w14:paraId="5C95377D" w14:textId="77777777" w:rsidR="00993F4B" w:rsidRPr="00993F4B" w:rsidRDefault="00993F4B" w:rsidP="00993F4B">
      <w:pPr>
        <w:spacing w:line="240" w:lineRule="auto"/>
        <w:ind w:left="851" w:hanging="851"/>
        <w:rPr>
          <w:shd w:val="clear" w:color="auto" w:fill="FFFFFF"/>
        </w:rPr>
      </w:pPr>
      <w:r w:rsidRPr="00993F4B">
        <w:rPr>
          <w:shd w:val="clear" w:color="auto" w:fill="FFFFFF"/>
        </w:rPr>
        <w:t xml:space="preserve">Hellsten, P. and </w:t>
      </w:r>
      <w:proofErr w:type="spellStart"/>
      <w:r w:rsidRPr="00993F4B">
        <w:rPr>
          <w:shd w:val="clear" w:color="auto" w:fill="FFFFFF"/>
        </w:rPr>
        <w:t>Myllärniemi</w:t>
      </w:r>
      <w:proofErr w:type="spellEnd"/>
      <w:r w:rsidRPr="00993F4B">
        <w:rPr>
          <w:shd w:val="clear" w:color="auto" w:fill="FFFFFF"/>
        </w:rPr>
        <w:t>, J., (2019). Business intelligence process model revisited. In </w:t>
      </w:r>
      <w:r w:rsidRPr="00993F4B">
        <w:rPr>
          <w:i/>
          <w:iCs/>
          <w:shd w:val="clear" w:color="auto" w:fill="FFFFFF"/>
        </w:rPr>
        <w:t>International Joint Conference on Knowledge Discovery, Knowledge Engineering and Knowledge Management</w:t>
      </w:r>
      <w:r w:rsidRPr="00993F4B">
        <w:rPr>
          <w:shd w:val="clear" w:color="auto" w:fill="FFFFFF"/>
        </w:rPr>
        <w:t> (pp. 341-348). SCITEPRESS.</w:t>
      </w:r>
    </w:p>
    <w:p w14:paraId="637E8FDF" w14:textId="77777777" w:rsidR="00993F4B" w:rsidRPr="00993F4B" w:rsidRDefault="00993F4B" w:rsidP="00993F4B">
      <w:pPr>
        <w:spacing w:line="240" w:lineRule="auto"/>
        <w:ind w:left="851" w:hanging="851"/>
        <w:rPr>
          <w:u w:val="single"/>
        </w:rPr>
      </w:pPr>
      <w:r w:rsidRPr="00993F4B">
        <w:rPr>
          <w:shd w:val="clear" w:color="auto" w:fill="FFFFFF"/>
        </w:rPr>
        <w:t>Niu, Y., and et.al., (2021). Organizational business intelligence and decision making using big data analytics. </w:t>
      </w:r>
      <w:r w:rsidRPr="00993F4B">
        <w:rPr>
          <w:i/>
          <w:iCs/>
          <w:shd w:val="clear" w:color="auto" w:fill="FFFFFF"/>
        </w:rPr>
        <w:t>Information Processing &amp; Management.</w:t>
      </w:r>
      <w:r w:rsidRPr="00993F4B">
        <w:rPr>
          <w:shd w:val="clear" w:color="auto" w:fill="FFFFFF"/>
        </w:rPr>
        <w:t> </w:t>
      </w:r>
      <w:r w:rsidRPr="00993F4B">
        <w:rPr>
          <w:iCs/>
          <w:shd w:val="clear" w:color="auto" w:fill="FFFFFF"/>
        </w:rPr>
        <w:t>58</w:t>
      </w:r>
      <w:r w:rsidRPr="00993F4B">
        <w:rPr>
          <w:shd w:val="clear" w:color="auto" w:fill="FFFFFF"/>
        </w:rPr>
        <w:t>(6). p.102725.</w:t>
      </w:r>
    </w:p>
    <w:p w14:paraId="67A0BB4A" w14:textId="77777777" w:rsidR="0016525E" w:rsidRPr="00993F4B" w:rsidRDefault="0016525E"/>
    <w:sectPr w:rsidR="0016525E" w:rsidRPr="00993F4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713919" w14:textId="77777777" w:rsidR="007F1A95" w:rsidRDefault="007F1A95" w:rsidP="00993F4B">
      <w:pPr>
        <w:spacing w:after="0" w:line="240" w:lineRule="auto"/>
      </w:pPr>
      <w:r>
        <w:separator/>
      </w:r>
    </w:p>
  </w:endnote>
  <w:endnote w:type="continuationSeparator" w:id="0">
    <w:p w14:paraId="0E0CE50C" w14:textId="77777777" w:rsidR="007F1A95" w:rsidRDefault="007F1A95" w:rsidP="00993F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2258550"/>
      <w:docPartObj>
        <w:docPartGallery w:val="Page Numbers (Bottom of Page)"/>
        <w:docPartUnique/>
      </w:docPartObj>
    </w:sdtPr>
    <w:sdtEndPr>
      <w:rPr>
        <w:noProof/>
      </w:rPr>
    </w:sdtEndPr>
    <w:sdtContent>
      <w:p w14:paraId="4953BE00" w14:textId="000B41A9" w:rsidR="00993F4B" w:rsidRDefault="00993F4B">
        <w:pPr>
          <w:pStyle w:val="Footer"/>
        </w:pPr>
        <w:r>
          <w:fldChar w:fldCharType="begin"/>
        </w:r>
        <w:r>
          <w:instrText xml:space="preserve"> PAGE   \* MERGEFORMAT </w:instrText>
        </w:r>
        <w:r>
          <w:fldChar w:fldCharType="separate"/>
        </w:r>
        <w:r>
          <w:rPr>
            <w:noProof/>
          </w:rPr>
          <w:t>2</w:t>
        </w:r>
        <w:r>
          <w:rPr>
            <w:noProof/>
          </w:rPr>
          <w:fldChar w:fldCharType="end"/>
        </w:r>
      </w:p>
    </w:sdtContent>
  </w:sdt>
  <w:p w14:paraId="73F5CBED" w14:textId="77777777" w:rsidR="00993F4B" w:rsidRDefault="00993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89227" w14:textId="77777777" w:rsidR="007F1A95" w:rsidRDefault="007F1A95" w:rsidP="00993F4B">
      <w:pPr>
        <w:spacing w:after="0" w:line="240" w:lineRule="auto"/>
      </w:pPr>
      <w:r>
        <w:separator/>
      </w:r>
    </w:p>
  </w:footnote>
  <w:footnote w:type="continuationSeparator" w:id="0">
    <w:p w14:paraId="4DFEF789" w14:textId="77777777" w:rsidR="007F1A95" w:rsidRDefault="007F1A95" w:rsidP="00993F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F4B"/>
    <w:rsid w:val="0016525E"/>
    <w:rsid w:val="007251BE"/>
    <w:rsid w:val="007F1A95"/>
    <w:rsid w:val="00993F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FA3AA"/>
  <w15:chartTrackingRefBased/>
  <w15:docId w15:val="{9BBD5E4E-011A-4751-BD3D-904F4F9A8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3F4B"/>
    <w:pPr>
      <w:spacing w:after="20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93F4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993F4B"/>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F4B"/>
    <w:rPr>
      <w:rFonts w:ascii="Times New Roman" w:eastAsiaTheme="majorEastAsia" w:hAnsi="Times New Roman" w:cstheme="majorBidi"/>
      <w:b/>
      <w:bCs/>
      <w:kern w:val="0"/>
      <w:sz w:val="28"/>
      <w:szCs w:val="28"/>
      <w:lang w:val="en-GB"/>
      <w14:ligatures w14:val="none"/>
    </w:rPr>
  </w:style>
  <w:style w:type="character" w:customStyle="1" w:styleId="Heading2Char">
    <w:name w:val="Heading 2 Char"/>
    <w:basedOn w:val="DefaultParagraphFont"/>
    <w:link w:val="Heading2"/>
    <w:uiPriority w:val="9"/>
    <w:semiHidden/>
    <w:rsid w:val="00993F4B"/>
    <w:rPr>
      <w:rFonts w:ascii="Times New Roman" w:eastAsiaTheme="majorEastAsia" w:hAnsi="Times New Roman" w:cstheme="majorBidi"/>
      <w:bCs/>
      <w:kern w:val="0"/>
      <w:sz w:val="24"/>
      <w:szCs w:val="26"/>
      <w:u w:val="single"/>
      <w:lang w:val="en-GB"/>
      <w14:ligatures w14:val="none"/>
    </w:rPr>
  </w:style>
  <w:style w:type="character" w:styleId="Hyperlink">
    <w:name w:val="Hyperlink"/>
    <w:basedOn w:val="DefaultParagraphFont"/>
    <w:uiPriority w:val="99"/>
    <w:semiHidden/>
    <w:unhideWhenUsed/>
    <w:rsid w:val="00993F4B"/>
    <w:rPr>
      <w:color w:val="0563C1" w:themeColor="hyperlink"/>
      <w:u w:val="single"/>
    </w:rPr>
  </w:style>
  <w:style w:type="paragraph" w:styleId="TOC1">
    <w:name w:val="toc 1"/>
    <w:basedOn w:val="Normal"/>
    <w:next w:val="Normal"/>
    <w:autoRedefine/>
    <w:uiPriority w:val="39"/>
    <w:semiHidden/>
    <w:unhideWhenUsed/>
    <w:rsid w:val="00993F4B"/>
    <w:pPr>
      <w:spacing w:after="100"/>
    </w:pPr>
  </w:style>
  <w:style w:type="paragraph" w:styleId="TOC2">
    <w:name w:val="toc 2"/>
    <w:basedOn w:val="Normal"/>
    <w:next w:val="Normal"/>
    <w:autoRedefine/>
    <w:uiPriority w:val="39"/>
    <w:semiHidden/>
    <w:unhideWhenUsed/>
    <w:rsid w:val="00993F4B"/>
    <w:pPr>
      <w:spacing w:after="100"/>
      <w:ind w:left="240"/>
    </w:pPr>
  </w:style>
  <w:style w:type="paragraph" w:styleId="TOCHeading">
    <w:name w:val="TOC Heading"/>
    <w:basedOn w:val="Heading1"/>
    <w:next w:val="Normal"/>
    <w:uiPriority w:val="39"/>
    <w:semiHidden/>
    <w:unhideWhenUsed/>
    <w:qFormat/>
    <w:rsid w:val="00993F4B"/>
    <w:pPr>
      <w:spacing w:line="276" w:lineRule="auto"/>
      <w:jc w:val="left"/>
      <w:outlineLvl w:val="9"/>
    </w:pPr>
    <w:rPr>
      <w:rFonts w:asciiTheme="majorHAnsi" w:hAnsiTheme="majorHAnsi"/>
      <w:color w:val="2F5496" w:themeColor="accent1" w:themeShade="BF"/>
      <w:lang w:val="en-US"/>
    </w:rPr>
  </w:style>
  <w:style w:type="paragraph" w:styleId="NormalWeb">
    <w:name w:val="Normal (Web)"/>
    <w:basedOn w:val="Normal"/>
    <w:uiPriority w:val="99"/>
    <w:semiHidden/>
    <w:unhideWhenUsed/>
    <w:rsid w:val="00993F4B"/>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993F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3F4B"/>
    <w:rPr>
      <w:rFonts w:ascii="Times New Roman" w:hAnsi="Times New Roman"/>
      <w:kern w:val="0"/>
      <w:sz w:val="24"/>
      <w:lang w:val="en-GB"/>
      <w14:ligatures w14:val="none"/>
    </w:rPr>
  </w:style>
  <w:style w:type="paragraph" w:styleId="Footer">
    <w:name w:val="footer"/>
    <w:basedOn w:val="Normal"/>
    <w:link w:val="FooterChar"/>
    <w:uiPriority w:val="99"/>
    <w:unhideWhenUsed/>
    <w:rsid w:val="00993F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3F4B"/>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790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anas\Downloads\PR26397_M1.docx"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tanas\Downloads\PR26397_M1.docx"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file:///C:\Users\tanas\Downloads\PR26397_M1.docx" TargetMode="External"/><Relationship Id="rId4" Type="http://schemas.openxmlformats.org/officeDocument/2006/relationships/footnotes" Target="footnotes.xml"/><Relationship Id="rId9" Type="http://schemas.openxmlformats.org/officeDocument/2006/relationships/hyperlink" Target="file:///C:\Users\tanas\Downloads\PR26397_M1.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1882</Words>
  <Characters>10734</Characters>
  <Application>Microsoft Office Word</Application>
  <DocSecurity>0</DocSecurity>
  <Lines>89</Lines>
  <Paragraphs>25</Paragraphs>
  <ScaleCrop>false</ScaleCrop>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Nicolae-Alexandru Voinea (2119833)</dc:creator>
  <cp:keywords/>
  <dc:description/>
  <cp:lastModifiedBy>Nicolae-Alexandru Voinea (2119833)</cp:lastModifiedBy>
  <cp:revision>1</cp:revision>
  <dcterms:created xsi:type="dcterms:W3CDTF">2023-08-03T16:39:00Z</dcterms:created>
  <dcterms:modified xsi:type="dcterms:W3CDTF">2023-08-03T16:49:00Z</dcterms:modified>
</cp:coreProperties>
</file>