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2D239" w14:textId="77777777" w:rsidR="0091418D" w:rsidRDefault="0091418D" w:rsidP="0091418D">
      <w:pPr>
        <w:jc w:val="center"/>
        <w:rPr>
          <w:rFonts w:ascii="Arial" w:hAnsi="Arial"/>
          <w:b/>
          <w:bCs/>
          <w:color w:val="000000" w:themeColor="text1"/>
          <w:sz w:val="52"/>
          <w:szCs w:val="52"/>
          <w:lang w:val="en-US"/>
        </w:rPr>
      </w:pPr>
    </w:p>
    <w:p w14:paraId="7E95BC1E" w14:textId="77777777" w:rsidR="0091418D" w:rsidRDefault="0091418D" w:rsidP="0091418D">
      <w:pPr>
        <w:jc w:val="center"/>
        <w:rPr>
          <w:rFonts w:ascii="Arial" w:hAnsi="Arial"/>
          <w:b/>
          <w:bCs/>
          <w:color w:val="000000" w:themeColor="text1"/>
          <w:sz w:val="52"/>
          <w:szCs w:val="52"/>
          <w:lang w:val="en-US"/>
        </w:rPr>
      </w:pPr>
    </w:p>
    <w:p w14:paraId="3D1E10B5" w14:textId="77777777" w:rsidR="0091418D" w:rsidRDefault="0091418D" w:rsidP="0091418D">
      <w:pPr>
        <w:jc w:val="center"/>
        <w:rPr>
          <w:rFonts w:ascii="Arial" w:hAnsi="Arial"/>
          <w:b/>
          <w:bCs/>
          <w:color w:val="000000" w:themeColor="text1"/>
          <w:sz w:val="52"/>
          <w:szCs w:val="52"/>
          <w:lang w:val="en-US"/>
        </w:rPr>
      </w:pPr>
    </w:p>
    <w:p w14:paraId="047FCF9D" w14:textId="77777777" w:rsidR="0091418D" w:rsidRDefault="0091418D" w:rsidP="0091418D">
      <w:pPr>
        <w:jc w:val="center"/>
        <w:rPr>
          <w:rFonts w:ascii="Arial" w:hAnsi="Arial"/>
          <w:b/>
          <w:bCs/>
          <w:color w:val="000000" w:themeColor="text1"/>
          <w:sz w:val="52"/>
          <w:szCs w:val="52"/>
          <w:lang w:val="en-US"/>
        </w:rPr>
      </w:pPr>
    </w:p>
    <w:p w14:paraId="2B5FFFCB" w14:textId="77777777" w:rsidR="0091418D" w:rsidRDefault="0091418D" w:rsidP="0091418D">
      <w:pPr>
        <w:jc w:val="center"/>
        <w:rPr>
          <w:rFonts w:ascii="Arial" w:hAnsi="Arial"/>
          <w:b/>
          <w:bCs/>
          <w:color w:val="000000" w:themeColor="text1"/>
          <w:sz w:val="52"/>
          <w:szCs w:val="52"/>
          <w:lang w:val="en-US"/>
        </w:rPr>
      </w:pPr>
    </w:p>
    <w:p w14:paraId="102F688B" w14:textId="77777777" w:rsidR="0091418D" w:rsidRDefault="0091418D" w:rsidP="0091418D">
      <w:pPr>
        <w:jc w:val="center"/>
        <w:rPr>
          <w:rFonts w:ascii="Arial" w:hAnsi="Arial"/>
          <w:b/>
          <w:bCs/>
          <w:color w:val="000000" w:themeColor="text1"/>
          <w:sz w:val="52"/>
          <w:szCs w:val="52"/>
          <w:lang w:val="en-US"/>
        </w:rPr>
      </w:pPr>
    </w:p>
    <w:p w14:paraId="40421469" w14:textId="77777777" w:rsidR="0091418D" w:rsidRDefault="0091418D" w:rsidP="0091418D">
      <w:pPr>
        <w:jc w:val="center"/>
        <w:rPr>
          <w:rFonts w:ascii="Arial" w:hAnsi="Arial"/>
          <w:b/>
          <w:bCs/>
          <w:color w:val="000000" w:themeColor="text1"/>
          <w:sz w:val="52"/>
          <w:szCs w:val="52"/>
          <w:lang w:val="en-US"/>
        </w:rPr>
      </w:pPr>
    </w:p>
    <w:p w14:paraId="4FAF0E0F" w14:textId="4215D2B7" w:rsidR="0091418D" w:rsidRDefault="0091418D" w:rsidP="0091418D">
      <w:pPr>
        <w:jc w:val="center"/>
        <w:rPr>
          <w:rFonts w:ascii="Arial" w:hAnsi="Arial"/>
          <w:b/>
          <w:bCs/>
          <w:color w:val="000000" w:themeColor="text1"/>
          <w:sz w:val="52"/>
          <w:szCs w:val="52"/>
          <w:lang w:val="en-US"/>
        </w:rPr>
      </w:pPr>
      <w:r>
        <w:rPr>
          <w:rFonts w:ascii="Arial" w:hAnsi="Arial"/>
          <w:b/>
          <w:bCs/>
          <w:color w:val="000000" w:themeColor="text1"/>
          <w:sz w:val="52"/>
          <w:szCs w:val="52"/>
          <w:lang w:val="en-US"/>
        </w:rPr>
        <w:t>Managing People – LCMB7011</w:t>
      </w:r>
    </w:p>
    <w:p w14:paraId="45B8DF52" w14:textId="77777777" w:rsidR="009750C8" w:rsidRDefault="0091418D" w:rsidP="0091418D">
      <w:pPr>
        <w:jc w:val="center"/>
        <w:rPr>
          <w:rFonts w:ascii="Arial" w:hAnsi="Arial"/>
          <w:b/>
          <w:bCs/>
          <w:color w:val="000000" w:themeColor="text1"/>
          <w:sz w:val="52"/>
          <w:szCs w:val="52"/>
          <w:lang w:val="en-US"/>
        </w:rPr>
      </w:pPr>
      <w:r>
        <w:rPr>
          <w:rFonts w:ascii="Arial" w:hAnsi="Arial"/>
          <w:b/>
          <w:bCs/>
          <w:color w:val="000000" w:themeColor="text1"/>
          <w:sz w:val="52"/>
          <w:szCs w:val="52"/>
          <w:lang w:val="en-US"/>
        </w:rPr>
        <w:t xml:space="preserve">Human Resource Management in </w:t>
      </w:r>
      <w:r w:rsidR="005D5680">
        <w:rPr>
          <w:rFonts w:ascii="Arial" w:hAnsi="Arial"/>
          <w:b/>
          <w:bCs/>
          <w:color w:val="000000" w:themeColor="text1"/>
          <w:sz w:val="52"/>
          <w:szCs w:val="52"/>
          <w:lang w:val="en-US"/>
        </w:rPr>
        <w:t xml:space="preserve">a </w:t>
      </w:r>
      <w:r>
        <w:rPr>
          <w:rFonts w:ascii="Arial" w:hAnsi="Arial"/>
          <w:b/>
          <w:bCs/>
          <w:color w:val="000000" w:themeColor="text1"/>
          <w:sz w:val="52"/>
          <w:szCs w:val="52"/>
          <w:lang w:val="en-US"/>
        </w:rPr>
        <w:t>Global Context</w:t>
      </w:r>
    </w:p>
    <w:p w14:paraId="605C39A9" w14:textId="77777777" w:rsidR="009750C8" w:rsidRPr="009750C8" w:rsidRDefault="009750C8" w:rsidP="009750C8">
      <w:pPr>
        <w:jc w:val="center"/>
        <w:rPr>
          <w:rFonts w:ascii="Times New Roman" w:hAnsi="Times New Roman" w:cs="Times New Roman"/>
          <w:b/>
          <w:bCs/>
          <w:sz w:val="24"/>
          <w:szCs w:val="24"/>
        </w:rPr>
      </w:pPr>
      <w:r w:rsidRPr="009750C8">
        <w:rPr>
          <w:rFonts w:ascii="Times New Roman" w:hAnsi="Times New Roman" w:cs="Times New Roman"/>
          <w:b/>
          <w:bCs/>
          <w:sz w:val="24"/>
          <w:szCs w:val="24"/>
        </w:rPr>
        <w:t>Student Name: Vimal Kumar RameshBhai Rathod</w:t>
      </w:r>
    </w:p>
    <w:p w14:paraId="4D1CDF50" w14:textId="77777777" w:rsidR="009750C8" w:rsidRPr="009750C8" w:rsidRDefault="009750C8" w:rsidP="009750C8">
      <w:pPr>
        <w:jc w:val="center"/>
        <w:rPr>
          <w:rFonts w:ascii="Times New Roman" w:hAnsi="Times New Roman" w:cs="Times New Roman"/>
          <w:b/>
          <w:bCs/>
          <w:sz w:val="24"/>
          <w:szCs w:val="24"/>
        </w:rPr>
      </w:pPr>
      <w:r w:rsidRPr="009750C8">
        <w:rPr>
          <w:rFonts w:ascii="Times New Roman" w:hAnsi="Times New Roman" w:cs="Times New Roman"/>
          <w:b/>
          <w:bCs/>
          <w:sz w:val="24"/>
          <w:szCs w:val="24"/>
        </w:rPr>
        <w:t>Student Id: 2243283</w:t>
      </w:r>
    </w:p>
    <w:p w14:paraId="67AFCE83" w14:textId="78FADC56" w:rsidR="009750C8" w:rsidRPr="009750C8" w:rsidRDefault="009750C8" w:rsidP="009750C8">
      <w:pPr>
        <w:jc w:val="center"/>
        <w:rPr>
          <w:rFonts w:ascii="Times New Roman" w:hAnsi="Times New Roman" w:cs="Times New Roman"/>
          <w:b/>
          <w:bCs/>
          <w:sz w:val="24"/>
          <w:szCs w:val="24"/>
        </w:rPr>
      </w:pPr>
      <w:r w:rsidRPr="009750C8">
        <w:rPr>
          <w:rFonts w:ascii="Times New Roman" w:hAnsi="Times New Roman" w:cs="Times New Roman"/>
          <w:b/>
          <w:bCs/>
          <w:sz w:val="24"/>
          <w:szCs w:val="24"/>
        </w:rPr>
        <w:t xml:space="preserve">Subject: </w:t>
      </w:r>
      <w:r w:rsidR="00BF078E">
        <w:rPr>
          <w:rFonts w:ascii="Times New Roman" w:hAnsi="Times New Roman" w:cs="Times New Roman"/>
          <w:b/>
          <w:bCs/>
          <w:sz w:val="24"/>
          <w:szCs w:val="24"/>
        </w:rPr>
        <w:t>Managing People</w:t>
      </w:r>
    </w:p>
    <w:p w14:paraId="5E92583F" w14:textId="77777777" w:rsidR="009750C8" w:rsidRPr="009750C8" w:rsidRDefault="009750C8" w:rsidP="009750C8">
      <w:pPr>
        <w:jc w:val="center"/>
        <w:rPr>
          <w:rFonts w:ascii="Times New Roman" w:hAnsi="Times New Roman" w:cs="Times New Roman"/>
          <w:b/>
          <w:bCs/>
          <w:sz w:val="24"/>
          <w:szCs w:val="24"/>
        </w:rPr>
      </w:pPr>
      <w:r w:rsidRPr="009750C8">
        <w:rPr>
          <w:rFonts w:ascii="Times New Roman" w:hAnsi="Times New Roman" w:cs="Times New Roman"/>
          <w:b/>
          <w:bCs/>
          <w:sz w:val="24"/>
          <w:szCs w:val="24"/>
        </w:rPr>
        <w:t>University Name: University of Wales Trinity Saint David</w:t>
      </w:r>
    </w:p>
    <w:p w14:paraId="7AA3C44C" w14:textId="65F01094" w:rsidR="0091418D" w:rsidRDefault="0091418D" w:rsidP="0091418D">
      <w:pPr>
        <w:jc w:val="center"/>
        <w:rPr>
          <w:rFonts w:ascii="Arial" w:hAnsi="Arial"/>
          <w:b/>
          <w:bCs/>
          <w:color w:val="000000" w:themeColor="text1"/>
          <w:lang w:val="en-US"/>
        </w:rPr>
      </w:pPr>
      <w:r>
        <w:rPr>
          <w:rFonts w:ascii="Arial" w:hAnsi="Arial"/>
          <w:b/>
          <w:bCs/>
          <w:color w:val="000000" w:themeColor="text1"/>
          <w:lang w:val="en-US"/>
        </w:rPr>
        <w:br w:type="page"/>
      </w:r>
    </w:p>
    <w:sdt>
      <w:sdtPr>
        <w:rPr>
          <w:rFonts w:asciiTheme="minorHAnsi" w:eastAsiaTheme="minorHAnsi" w:hAnsiTheme="minorHAnsi" w:cstheme="minorBidi"/>
          <w:b/>
          <w:bCs/>
          <w:color w:val="000000" w:themeColor="text1"/>
          <w:kern w:val="2"/>
          <w:sz w:val="22"/>
          <w:szCs w:val="22"/>
          <w:lang w:val="en-IN"/>
          <w14:ligatures w14:val="standardContextual"/>
        </w:rPr>
        <w:id w:val="2101059483"/>
        <w:docPartObj>
          <w:docPartGallery w:val="Table of Contents"/>
          <w:docPartUnique/>
        </w:docPartObj>
      </w:sdtPr>
      <w:sdtEndPr>
        <w:rPr>
          <w:b w:val="0"/>
          <w:bCs w:val="0"/>
          <w:noProof/>
          <w:color w:val="auto"/>
        </w:rPr>
      </w:sdtEndPr>
      <w:sdtContent>
        <w:p w14:paraId="60F482A8" w14:textId="5BEA17C0" w:rsidR="00A723F8" w:rsidRPr="00D26A8E" w:rsidRDefault="00A723F8">
          <w:pPr>
            <w:pStyle w:val="TOCHeading"/>
            <w:rPr>
              <w:rFonts w:ascii="Arial" w:hAnsi="Arial" w:cs="Arial"/>
              <w:b/>
              <w:bCs/>
              <w:color w:val="000000" w:themeColor="text1"/>
              <w:sz w:val="22"/>
              <w:szCs w:val="22"/>
            </w:rPr>
          </w:pPr>
          <w:r w:rsidRPr="00D26A8E">
            <w:rPr>
              <w:rFonts w:ascii="Arial" w:hAnsi="Arial" w:cs="Arial"/>
              <w:b/>
              <w:bCs/>
              <w:color w:val="000000" w:themeColor="text1"/>
              <w:sz w:val="22"/>
              <w:szCs w:val="22"/>
            </w:rPr>
            <w:t>Table of Contents</w:t>
          </w:r>
        </w:p>
        <w:p w14:paraId="54778C1E" w14:textId="77777777" w:rsidR="00A723F8" w:rsidRPr="00D26A8E" w:rsidRDefault="00A723F8" w:rsidP="00A723F8">
          <w:pPr>
            <w:rPr>
              <w:rFonts w:ascii="Arial" w:hAnsi="Arial" w:cs="Arial"/>
              <w:lang w:val="en-US"/>
            </w:rPr>
          </w:pPr>
        </w:p>
        <w:p w14:paraId="08CA7F26" w14:textId="18EC9122" w:rsidR="00A723F8" w:rsidRPr="00D26A8E" w:rsidRDefault="00A723F8" w:rsidP="00D26A8E">
          <w:pPr>
            <w:pStyle w:val="TOC1"/>
            <w:tabs>
              <w:tab w:val="right" w:leader="dot" w:pos="9016"/>
            </w:tabs>
            <w:spacing w:before="240" w:after="240" w:line="360" w:lineRule="auto"/>
            <w:jc w:val="both"/>
            <w:rPr>
              <w:rFonts w:ascii="Arial" w:hAnsi="Arial" w:cs="Arial"/>
              <w:noProof/>
            </w:rPr>
          </w:pPr>
          <w:r w:rsidRPr="00D26A8E">
            <w:rPr>
              <w:rFonts w:ascii="Arial" w:hAnsi="Arial" w:cs="Arial"/>
            </w:rPr>
            <w:fldChar w:fldCharType="begin"/>
          </w:r>
          <w:r w:rsidRPr="00D26A8E">
            <w:rPr>
              <w:rFonts w:ascii="Arial" w:hAnsi="Arial" w:cs="Arial"/>
            </w:rPr>
            <w:instrText xml:space="preserve"> TOC \o "1-3" \h \z \u </w:instrText>
          </w:r>
          <w:r w:rsidRPr="00D26A8E">
            <w:rPr>
              <w:rFonts w:ascii="Arial" w:hAnsi="Arial" w:cs="Arial"/>
            </w:rPr>
            <w:fldChar w:fldCharType="separate"/>
          </w:r>
          <w:hyperlink w:anchor="_Toc150897274" w:history="1">
            <w:r w:rsidRPr="00D26A8E">
              <w:rPr>
                <w:rStyle w:val="Hyperlink"/>
                <w:rFonts w:ascii="Arial" w:hAnsi="Arial" w:cs="Arial"/>
                <w:noProof/>
                <w:lang w:val="en-US"/>
              </w:rPr>
              <w:t>Introduction</w:t>
            </w:r>
            <w:r w:rsidRPr="00D26A8E">
              <w:rPr>
                <w:rFonts w:ascii="Arial" w:hAnsi="Arial" w:cs="Arial"/>
                <w:noProof/>
                <w:webHidden/>
              </w:rPr>
              <w:tab/>
            </w:r>
            <w:r w:rsidRPr="00D26A8E">
              <w:rPr>
                <w:rFonts w:ascii="Arial" w:hAnsi="Arial" w:cs="Arial"/>
                <w:noProof/>
                <w:webHidden/>
              </w:rPr>
              <w:fldChar w:fldCharType="begin"/>
            </w:r>
            <w:r w:rsidRPr="00D26A8E">
              <w:rPr>
                <w:rFonts w:ascii="Arial" w:hAnsi="Arial" w:cs="Arial"/>
                <w:noProof/>
                <w:webHidden/>
              </w:rPr>
              <w:instrText xml:space="preserve"> PAGEREF _Toc150897274 \h </w:instrText>
            </w:r>
            <w:r w:rsidRPr="00D26A8E">
              <w:rPr>
                <w:rFonts w:ascii="Arial" w:hAnsi="Arial" w:cs="Arial"/>
                <w:noProof/>
                <w:webHidden/>
              </w:rPr>
            </w:r>
            <w:r w:rsidRPr="00D26A8E">
              <w:rPr>
                <w:rFonts w:ascii="Arial" w:hAnsi="Arial" w:cs="Arial"/>
                <w:noProof/>
                <w:webHidden/>
              </w:rPr>
              <w:fldChar w:fldCharType="separate"/>
            </w:r>
            <w:r w:rsidRPr="00D26A8E">
              <w:rPr>
                <w:rFonts w:ascii="Arial" w:hAnsi="Arial" w:cs="Arial"/>
                <w:noProof/>
                <w:webHidden/>
              </w:rPr>
              <w:t>3</w:t>
            </w:r>
            <w:r w:rsidRPr="00D26A8E">
              <w:rPr>
                <w:rFonts w:ascii="Arial" w:hAnsi="Arial" w:cs="Arial"/>
                <w:noProof/>
                <w:webHidden/>
              </w:rPr>
              <w:fldChar w:fldCharType="end"/>
            </w:r>
          </w:hyperlink>
        </w:p>
        <w:p w14:paraId="5B7C8CC6" w14:textId="7950789C" w:rsidR="00A723F8" w:rsidRPr="00D26A8E" w:rsidRDefault="004E012C" w:rsidP="00D26A8E">
          <w:pPr>
            <w:pStyle w:val="TOC1"/>
            <w:tabs>
              <w:tab w:val="right" w:leader="dot" w:pos="9016"/>
            </w:tabs>
            <w:spacing w:before="240" w:after="240" w:line="360" w:lineRule="auto"/>
            <w:jc w:val="both"/>
            <w:rPr>
              <w:rFonts w:ascii="Arial" w:hAnsi="Arial" w:cs="Arial"/>
              <w:noProof/>
            </w:rPr>
          </w:pPr>
          <w:hyperlink w:anchor="_Toc150897275" w:history="1">
            <w:r w:rsidR="00A723F8" w:rsidRPr="00D26A8E">
              <w:rPr>
                <w:rStyle w:val="Hyperlink"/>
                <w:rFonts w:ascii="Arial" w:hAnsi="Arial" w:cs="Arial"/>
                <w:noProof/>
                <w:lang w:val="en-US"/>
              </w:rPr>
              <w:t>Ethnocentric Strategies in managing the UK staff in India</w:t>
            </w:r>
            <w:r w:rsidR="00A723F8" w:rsidRPr="00D26A8E">
              <w:rPr>
                <w:rFonts w:ascii="Arial" w:hAnsi="Arial" w:cs="Arial"/>
                <w:noProof/>
                <w:webHidden/>
              </w:rPr>
              <w:tab/>
            </w:r>
            <w:r w:rsidR="00A723F8" w:rsidRPr="00D26A8E">
              <w:rPr>
                <w:rFonts w:ascii="Arial" w:hAnsi="Arial" w:cs="Arial"/>
                <w:noProof/>
                <w:webHidden/>
              </w:rPr>
              <w:fldChar w:fldCharType="begin"/>
            </w:r>
            <w:r w:rsidR="00A723F8" w:rsidRPr="00D26A8E">
              <w:rPr>
                <w:rFonts w:ascii="Arial" w:hAnsi="Arial" w:cs="Arial"/>
                <w:noProof/>
                <w:webHidden/>
              </w:rPr>
              <w:instrText xml:space="preserve"> PAGEREF _Toc150897275 \h </w:instrText>
            </w:r>
            <w:r w:rsidR="00A723F8" w:rsidRPr="00D26A8E">
              <w:rPr>
                <w:rFonts w:ascii="Arial" w:hAnsi="Arial" w:cs="Arial"/>
                <w:noProof/>
                <w:webHidden/>
              </w:rPr>
            </w:r>
            <w:r w:rsidR="00A723F8" w:rsidRPr="00D26A8E">
              <w:rPr>
                <w:rFonts w:ascii="Arial" w:hAnsi="Arial" w:cs="Arial"/>
                <w:noProof/>
                <w:webHidden/>
              </w:rPr>
              <w:fldChar w:fldCharType="separate"/>
            </w:r>
            <w:r w:rsidR="00A723F8" w:rsidRPr="00D26A8E">
              <w:rPr>
                <w:rFonts w:ascii="Arial" w:hAnsi="Arial" w:cs="Arial"/>
                <w:noProof/>
                <w:webHidden/>
              </w:rPr>
              <w:t>4</w:t>
            </w:r>
            <w:r w:rsidR="00A723F8" w:rsidRPr="00D26A8E">
              <w:rPr>
                <w:rFonts w:ascii="Arial" w:hAnsi="Arial" w:cs="Arial"/>
                <w:noProof/>
                <w:webHidden/>
              </w:rPr>
              <w:fldChar w:fldCharType="end"/>
            </w:r>
          </w:hyperlink>
        </w:p>
        <w:p w14:paraId="54317C11" w14:textId="7BF667DC" w:rsidR="00A723F8" w:rsidRPr="00D26A8E" w:rsidRDefault="004E012C" w:rsidP="00D26A8E">
          <w:pPr>
            <w:pStyle w:val="TOC1"/>
            <w:tabs>
              <w:tab w:val="right" w:leader="dot" w:pos="9016"/>
            </w:tabs>
            <w:spacing w:before="240" w:after="240" w:line="360" w:lineRule="auto"/>
            <w:jc w:val="both"/>
            <w:rPr>
              <w:rFonts w:ascii="Arial" w:hAnsi="Arial" w:cs="Arial"/>
              <w:noProof/>
            </w:rPr>
          </w:pPr>
          <w:hyperlink w:anchor="_Toc150897276" w:history="1">
            <w:r w:rsidR="00A723F8" w:rsidRPr="00D26A8E">
              <w:rPr>
                <w:rStyle w:val="Hyperlink"/>
                <w:rFonts w:ascii="Arial" w:hAnsi="Arial" w:cs="Arial"/>
                <w:noProof/>
                <w:lang w:val="en-US"/>
              </w:rPr>
              <w:t>Regiocentric Strategy for managing the UK staff in India</w:t>
            </w:r>
            <w:r w:rsidR="00A723F8" w:rsidRPr="00D26A8E">
              <w:rPr>
                <w:rFonts w:ascii="Arial" w:hAnsi="Arial" w:cs="Arial"/>
                <w:noProof/>
                <w:webHidden/>
              </w:rPr>
              <w:tab/>
            </w:r>
            <w:r w:rsidR="00A723F8" w:rsidRPr="00D26A8E">
              <w:rPr>
                <w:rFonts w:ascii="Arial" w:hAnsi="Arial" w:cs="Arial"/>
                <w:noProof/>
                <w:webHidden/>
              </w:rPr>
              <w:fldChar w:fldCharType="begin"/>
            </w:r>
            <w:r w:rsidR="00A723F8" w:rsidRPr="00D26A8E">
              <w:rPr>
                <w:rFonts w:ascii="Arial" w:hAnsi="Arial" w:cs="Arial"/>
                <w:noProof/>
                <w:webHidden/>
              </w:rPr>
              <w:instrText xml:space="preserve"> PAGEREF _Toc150897276 \h </w:instrText>
            </w:r>
            <w:r w:rsidR="00A723F8" w:rsidRPr="00D26A8E">
              <w:rPr>
                <w:rFonts w:ascii="Arial" w:hAnsi="Arial" w:cs="Arial"/>
                <w:noProof/>
                <w:webHidden/>
              </w:rPr>
            </w:r>
            <w:r w:rsidR="00A723F8" w:rsidRPr="00D26A8E">
              <w:rPr>
                <w:rFonts w:ascii="Arial" w:hAnsi="Arial" w:cs="Arial"/>
                <w:noProof/>
                <w:webHidden/>
              </w:rPr>
              <w:fldChar w:fldCharType="separate"/>
            </w:r>
            <w:r w:rsidR="00A723F8" w:rsidRPr="00D26A8E">
              <w:rPr>
                <w:rFonts w:ascii="Arial" w:hAnsi="Arial" w:cs="Arial"/>
                <w:noProof/>
                <w:webHidden/>
              </w:rPr>
              <w:t>5</w:t>
            </w:r>
            <w:r w:rsidR="00A723F8" w:rsidRPr="00D26A8E">
              <w:rPr>
                <w:rFonts w:ascii="Arial" w:hAnsi="Arial" w:cs="Arial"/>
                <w:noProof/>
                <w:webHidden/>
              </w:rPr>
              <w:fldChar w:fldCharType="end"/>
            </w:r>
          </w:hyperlink>
        </w:p>
        <w:p w14:paraId="097186D9" w14:textId="401F9416" w:rsidR="00A723F8" w:rsidRPr="00D26A8E" w:rsidRDefault="004E012C" w:rsidP="00D26A8E">
          <w:pPr>
            <w:pStyle w:val="TOC1"/>
            <w:tabs>
              <w:tab w:val="right" w:leader="dot" w:pos="9016"/>
            </w:tabs>
            <w:spacing w:before="240" w:after="240" w:line="360" w:lineRule="auto"/>
            <w:jc w:val="both"/>
            <w:rPr>
              <w:rFonts w:ascii="Arial" w:hAnsi="Arial" w:cs="Arial"/>
              <w:noProof/>
            </w:rPr>
          </w:pPr>
          <w:hyperlink w:anchor="_Toc150897277" w:history="1">
            <w:r w:rsidR="00A723F8" w:rsidRPr="00D26A8E">
              <w:rPr>
                <w:rStyle w:val="Hyperlink"/>
                <w:rFonts w:ascii="Arial" w:hAnsi="Arial" w:cs="Arial"/>
                <w:noProof/>
                <w:lang w:val="en-US"/>
              </w:rPr>
              <w:t>Polycentric Strategy for managing the UK staff in India</w:t>
            </w:r>
            <w:r w:rsidR="00A723F8" w:rsidRPr="00D26A8E">
              <w:rPr>
                <w:rFonts w:ascii="Arial" w:hAnsi="Arial" w:cs="Arial"/>
                <w:noProof/>
                <w:webHidden/>
              </w:rPr>
              <w:tab/>
            </w:r>
            <w:r w:rsidR="00A723F8" w:rsidRPr="00D26A8E">
              <w:rPr>
                <w:rFonts w:ascii="Arial" w:hAnsi="Arial" w:cs="Arial"/>
                <w:noProof/>
                <w:webHidden/>
              </w:rPr>
              <w:fldChar w:fldCharType="begin"/>
            </w:r>
            <w:r w:rsidR="00A723F8" w:rsidRPr="00D26A8E">
              <w:rPr>
                <w:rFonts w:ascii="Arial" w:hAnsi="Arial" w:cs="Arial"/>
                <w:noProof/>
                <w:webHidden/>
              </w:rPr>
              <w:instrText xml:space="preserve"> PAGEREF _Toc150897277 \h </w:instrText>
            </w:r>
            <w:r w:rsidR="00A723F8" w:rsidRPr="00D26A8E">
              <w:rPr>
                <w:rFonts w:ascii="Arial" w:hAnsi="Arial" w:cs="Arial"/>
                <w:noProof/>
                <w:webHidden/>
              </w:rPr>
            </w:r>
            <w:r w:rsidR="00A723F8" w:rsidRPr="00D26A8E">
              <w:rPr>
                <w:rFonts w:ascii="Arial" w:hAnsi="Arial" w:cs="Arial"/>
                <w:noProof/>
                <w:webHidden/>
              </w:rPr>
              <w:fldChar w:fldCharType="separate"/>
            </w:r>
            <w:r w:rsidR="00A723F8" w:rsidRPr="00D26A8E">
              <w:rPr>
                <w:rFonts w:ascii="Arial" w:hAnsi="Arial" w:cs="Arial"/>
                <w:noProof/>
                <w:webHidden/>
              </w:rPr>
              <w:t>7</w:t>
            </w:r>
            <w:r w:rsidR="00A723F8" w:rsidRPr="00D26A8E">
              <w:rPr>
                <w:rFonts w:ascii="Arial" w:hAnsi="Arial" w:cs="Arial"/>
                <w:noProof/>
                <w:webHidden/>
              </w:rPr>
              <w:fldChar w:fldCharType="end"/>
            </w:r>
          </w:hyperlink>
        </w:p>
        <w:p w14:paraId="634EF12C" w14:textId="3CE5D12D" w:rsidR="00A723F8" w:rsidRPr="00D26A8E" w:rsidRDefault="004E012C" w:rsidP="00D26A8E">
          <w:pPr>
            <w:pStyle w:val="TOC1"/>
            <w:tabs>
              <w:tab w:val="right" w:leader="dot" w:pos="9016"/>
            </w:tabs>
            <w:spacing w:before="240" w:after="240" w:line="360" w:lineRule="auto"/>
            <w:jc w:val="both"/>
            <w:rPr>
              <w:rFonts w:ascii="Arial" w:hAnsi="Arial" w:cs="Arial"/>
              <w:noProof/>
            </w:rPr>
          </w:pPr>
          <w:hyperlink w:anchor="_Toc150897278" w:history="1">
            <w:r w:rsidR="00A723F8" w:rsidRPr="00D26A8E">
              <w:rPr>
                <w:rStyle w:val="Hyperlink"/>
                <w:rFonts w:ascii="Arial" w:hAnsi="Arial" w:cs="Arial"/>
                <w:noProof/>
              </w:rPr>
              <w:t>Recruitment, Training, and Settlement of UK expatriate staff in India</w:t>
            </w:r>
            <w:r w:rsidR="00A723F8" w:rsidRPr="00D26A8E">
              <w:rPr>
                <w:rFonts w:ascii="Arial" w:hAnsi="Arial" w:cs="Arial"/>
                <w:noProof/>
                <w:webHidden/>
              </w:rPr>
              <w:tab/>
            </w:r>
            <w:r w:rsidR="00A723F8" w:rsidRPr="00D26A8E">
              <w:rPr>
                <w:rFonts w:ascii="Arial" w:hAnsi="Arial" w:cs="Arial"/>
                <w:noProof/>
                <w:webHidden/>
              </w:rPr>
              <w:fldChar w:fldCharType="begin"/>
            </w:r>
            <w:r w:rsidR="00A723F8" w:rsidRPr="00D26A8E">
              <w:rPr>
                <w:rFonts w:ascii="Arial" w:hAnsi="Arial" w:cs="Arial"/>
                <w:noProof/>
                <w:webHidden/>
              </w:rPr>
              <w:instrText xml:space="preserve"> PAGEREF _Toc150897278 \h </w:instrText>
            </w:r>
            <w:r w:rsidR="00A723F8" w:rsidRPr="00D26A8E">
              <w:rPr>
                <w:rFonts w:ascii="Arial" w:hAnsi="Arial" w:cs="Arial"/>
                <w:noProof/>
                <w:webHidden/>
              </w:rPr>
            </w:r>
            <w:r w:rsidR="00A723F8" w:rsidRPr="00D26A8E">
              <w:rPr>
                <w:rFonts w:ascii="Arial" w:hAnsi="Arial" w:cs="Arial"/>
                <w:noProof/>
                <w:webHidden/>
              </w:rPr>
              <w:fldChar w:fldCharType="separate"/>
            </w:r>
            <w:r w:rsidR="00A723F8" w:rsidRPr="00D26A8E">
              <w:rPr>
                <w:rFonts w:ascii="Arial" w:hAnsi="Arial" w:cs="Arial"/>
                <w:noProof/>
                <w:webHidden/>
              </w:rPr>
              <w:t>9</w:t>
            </w:r>
            <w:r w:rsidR="00A723F8" w:rsidRPr="00D26A8E">
              <w:rPr>
                <w:rFonts w:ascii="Arial" w:hAnsi="Arial" w:cs="Arial"/>
                <w:noProof/>
                <w:webHidden/>
              </w:rPr>
              <w:fldChar w:fldCharType="end"/>
            </w:r>
          </w:hyperlink>
        </w:p>
        <w:p w14:paraId="6687039E" w14:textId="339D79C1" w:rsidR="00A723F8" w:rsidRPr="00D26A8E" w:rsidRDefault="004E012C" w:rsidP="00D26A8E">
          <w:pPr>
            <w:pStyle w:val="TOC2"/>
            <w:tabs>
              <w:tab w:val="right" w:leader="dot" w:pos="9016"/>
            </w:tabs>
            <w:spacing w:before="240" w:after="240" w:line="360" w:lineRule="auto"/>
            <w:jc w:val="both"/>
            <w:rPr>
              <w:rFonts w:ascii="Arial" w:hAnsi="Arial" w:cs="Arial"/>
              <w:noProof/>
            </w:rPr>
          </w:pPr>
          <w:hyperlink w:anchor="_Toc150897279" w:history="1">
            <w:r w:rsidR="00A723F8" w:rsidRPr="00D26A8E">
              <w:rPr>
                <w:rStyle w:val="Hyperlink"/>
                <w:rFonts w:ascii="Arial" w:hAnsi="Arial" w:cs="Arial"/>
                <w:noProof/>
              </w:rPr>
              <w:t xml:space="preserve">Interaction during </w:t>
            </w:r>
            <w:r w:rsidR="00FA643F" w:rsidRPr="00D26A8E">
              <w:rPr>
                <w:rStyle w:val="Hyperlink"/>
                <w:rFonts w:ascii="Arial" w:hAnsi="Arial" w:cs="Arial"/>
                <w:noProof/>
              </w:rPr>
              <w:t>Recruitment</w:t>
            </w:r>
            <w:r w:rsidR="00A723F8" w:rsidRPr="00D26A8E">
              <w:rPr>
                <w:rFonts w:ascii="Arial" w:hAnsi="Arial" w:cs="Arial"/>
                <w:noProof/>
                <w:webHidden/>
              </w:rPr>
              <w:tab/>
            </w:r>
            <w:r w:rsidR="00A723F8" w:rsidRPr="00D26A8E">
              <w:rPr>
                <w:rFonts w:ascii="Arial" w:hAnsi="Arial" w:cs="Arial"/>
                <w:noProof/>
                <w:webHidden/>
              </w:rPr>
              <w:fldChar w:fldCharType="begin"/>
            </w:r>
            <w:r w:rsidR="00A723F8" w:rsidRPr="00D26A8E">
              <w:rPr>
                <w:rFonts w:ascii="Arial" w:hAnsi="Arial" w:cs="Arial"/>
                <w:noProof/>
                <w:webHidden/>
              </w:rPr>
              <w:instrText xml:space="preserve"> PAGEREF _Toc150897279 \h </w:instrText>
            </w:r>
            <w:r w:rsidR="00A723F8" w:rsidRPr="00D26A8E">
              <w:rPr>
                <w:rFonts w:ascii="Arial" w:hAnsi="Arial" w:cs="Arial"/>
                <w:noProof/>
                <w:webHidden/>
              </w:rPr>
            </w:r>
            <w:r w:rsidR="00A723F8" w:rsidRPr="00D26A8E">
              <w:rPr>
                <w:rFonts w:ascii="Arial" w:hAnsi="Arial" w:cs="Arial"/>
                <w:noProof/>
                <w:webHidden/>
              </w:rPr>
              <w:fldChar w:fldCharType="separate"/>
            </w:r>
            <w:r w:rsidR="00A723F8" w:rsidRPr="00D26A8E">
              <w:rPr>
                <w:rFonts w:ascii="Arial" w:hAnsi="Arial" w:cs="Arial"/>
                <w:noProof/>
                <w:webHidden/>
              </w:rPr>
              <w:t>9</w:t>
            </w:r>
            <w:r w:rsidR="00A723F8" w:rsidRPr="00D26A8E">
              <w:rPr>
                <w:rFonts w:ascii="Arial" w:hAnsi="Arial" w:cs="Arial"/>
                <w:noProof/>
                <w:webHidden/>
              </w:rPr>
              <w:fldChar w:fldCharType="end"/>
            </w:r>
          </w:hyperlink>
        </w:p>
        <w:p w14:paraId="64A2AE0C" w14:textId="465048EA" w:rsidR="00A723F8" w:rsidRPr="00D26A8E" w:rsidRDefault="004E012C" w:rsidP="00D26A8E">
          <w:pPr>
            <w:pStyle w:val="TOC2"/>
            <w:tabs>
              <w:tab w:val="right" w:leader="dot" w:pos="9016"/>
            </w:tabs>
            <w:spacing w:before="240" w:after="240" w:line="360" w:lineRule="auto"/>
            <w:jc w:val="both"/>
            <w:rPr>
              <w:rFonts w:ascii="Arial" w:hAnsi="Arial" w:cs="Arial"/>
              <w:noProof/>
            </w:rPr>
          </w:pPr>
          <w:hyperlink w:anchor="_Toc150897280" w:history="1">
            <w:r w:rsidR="00A723F8" w:rsidRPr="00D26A8E">
              <w:rPr>
                <w:rStyle w:val="Hyperlink"/>
                <w:rFonts w:ascii="Arial" w:hAnsi="Arial" w:cs="Arial"/>
                <w:noProof/>
              </w:rPr>
              <w:t>Why UK universities need to do this</w:t>
            </w:r>
            <w:r w:rsidR="00A723F8" w:rsidRPr="00D26A8E">
              <w:rPr>
                <w:rFonts w:ascii="Arial" w:hAnsi="Arial" w:cs="Arial"/>
                <w:noProof/>
                <w:webHidden/>
              </w:rPr>
              <w:tab/>
            </w:r>
            <w:r w:rsidR="00A723F8" w:rsidRPr="00D26A8E">
              <w:rPr>
                <w:rFonts w:ascii="Arial" w:hAnsi="Arial" w:cs="Arial"/>
                <w:noProof/>
                <w:webHidden/>
              </w:rPr>
              <w:fldChar w:fldCharType="begin"/>
            </w:r>
            <w:r w:rsidR="00A723F8" w:rsidRPr="00D26A8E">
              <w:rPr>
                <w:rFonts w:ascii="Arial" w:hAnsi="Arial" w:cs="Arial"/>
                <w:noProof/>
                <w:webHidden/>
              </w:rPr>
              <w:instrText xml:space="preserve"> PAGEREF _Toc150897280 \h </w:instrText>
            </w:r>
            <w:r w:rsidR="00A723F8" w:rsidRPr="00D26A8E">
              <w:rPr>
                <w:rFonts w:ascii="Arial" w:hAnsi="Arial" w:cs="Arial"/>
                <w:noProof/>
                <w:webHidden/>
              </w:rPr>
            </w:r>
            <w:r w:rsidR="00A723F8" w:rsidRPr="00D26A8E">
              <w:rPr>
                <w:rFonts w:ascii="Arial" w:hAnsi="Arial" w:cs="Arial"/>
                <w:noProof/>
                <w:webHidden/>
              </w:rPr>
              <w:fldChar w:fldCharType="separate"/>
            </w:r>
            <w:r w:rsidR="00A723F8" w:rsidRPr="00D26A8E">
              <w:rPr>
                <w:rFonts w:ascii="Arial" w:hAnsi="Arial" w:cs="Arial"/>
                <w:noProof/>
                <w:webHidden/>
              </w:rPr>
              <w:t>11</w:t>
            </w:r>
            <w:r w:rsidR="00A723F8" w:rsidRPr="00D26A8E">
              <w:rPr>
                <w:rFonts w:ascii="Arial" w:hAnsi="Arial" w:cs="Arial"/>
                <w:noProof/>
                <w:webHidden/>
              </w:rPr>
              <w:fldChar w:fldCharType="end"/>
            </w:r>
          </w:hyperlink>
        </w:p>
        <w:p w14:paraId="4FFBE08B" w14:textId="155910A0" w:rsidR="00A723F8" w:rsidRPr="00D26A8E" w:rsidRDefault="004E012C" w:rsidP="00D26A8E">
          <w:pPr>
            <w:pStyle w:val="TOC2"/>
            <w:tabs>
              <w:tab w:val="right" w:leader="dot" w:pos="9016"/>
            </w:tabs>
            <w:spacing w:before="240" w:after="240" w:line="360" w:lineRule="auto"/>
            <w:jc w:val="both"/>
            <w:rPr>
              <w:rFonts w:ascii="Arial" w:hAnsi="Arial" w:cs="Arial"/>
              <w:noProof/>
            </w:rPr>
          </w:pPr>
          <w:hyperlink w:anchor="_Toc150897281" w:history="1">
            <w:r w:rsidR="00A723F8" w:rsidRPr="00D26A8E">
              <w:rPr>
                <w:rStyle w:val="Hyperlink"/>
                <w:rFonts w:ascii="Arial" w:hAnsi="Arial" w:cs="Arial"/>
                <w:noProof/>
              </w:rPr>
              <w:t>Personal Prosperity</w:t>
            </w:r>
            <w:r w:rsidR="00A723F8" w:rsidRPr="00D26A8E">
              <w:rPr>
                <w:rFonts w:ascii="Arial" w:hAnsi="Arial" w:cs="Arial"/>
                <w:noProof/>
                <w:webHidden/>
              </w:rPr>
              <w:tab/>
            </w:r>
            <w:r w:rsidR="00A723F8" w:rsidRPr="00D26A8E">
              <w:rPr>
                <w:rFonts w:ascii="Arial" w:hAnsi="Arial" w:cs="Arial"/>
                <w:noProof/>
                <w:webHidden/>
              </w:rPr>
              <w:fldChar w:fldCharType="begin"/>
            </w:r>
            <w:r w:rsidR="00A723F8" w:rsidRPr="00D26A8E">
              <w:rPr>
                <w:rFonts w:ascii="Arial" w:hAnsi="Arial" w:cs="Arial"/>
                <w:noProof/>
                <w:webHidden/>
              </w:rPr>
              <w:instrText xml:space="preserve"> PAGEREF _Toc150897281 \h </w:instrText>
            </w:r>
            <w:r w:rsidR="00A723F8" w:rsidRPr="00D26A8E">
              <w:rPr>
                <w:rFonts w:ascii="Arial" w:hAnsi="Arial" w:cs="Arial"/>
                <w:noProof/>
                <w:webHidden/>
              </w:rPr>
            </w:r>
            <w:r w:rsidR="00A723F8" w:rsidRPr="00D26A8E">
              <w:rPr>
                <w:rFonts w:ascii="Arial" w:hAnsi="Arial" w:cs="Arial"/>
                <w:noProof/>
                <w:webHidden/>
              </w:rPr>
              <w:fldChar w:fldCharType="separate"/>
            </w:r>
            <w:r w:rsidR="00A723F8" w:rsidRPr="00D26A8E">
              <w:rPr>
                <w:rFonts w:ascii="Arial" w:hAnsi="Arial" w:cs="Arial"/>
                <w:noProof/>
                <w:webHidden/>
              </w:rPr>
              <w:t>12</w:t>
            </w:r>
            <w:r w:rsidR="00A723F8" w:rsidRPr="00D26A8E">
              <w:rPr>
                <w:rFonts w:ascii="Arial" w:hAnsi="Arial" w:cs="Arial"/>
                <w:noProof/>
                <w:webHidden/>
              </w:rPr>
              <w:fldChar w:fldCharType="end"/>
            </w:r>
          </w:hyperlink>
        </w:p>
        <w:p w14:paraId="0CE21AB4" w14:textId="6EE8DB9D" w:rsidR="00A723F8" w:rsidRPr="00D26A8E" w:rsidRDefault="004E012C" w:rsidP="00D26A8E">
          <w:pPr>
            <w:pStyle w:val="TOC2"/>
            <w:tabs>
              <w:tab w:val="right" w:leader="dot" w:pos="9016"/>
            </w:tabs>
            <w:spacing w:before="240" w:after="240" w:line="360" w:lineRule="auto"/>
            <w:jc w:val="both"/>
            <w:rPr>
              <w:rFonts w:ascii="Arial" w:hAnsi="Arial" w:cs="Arial"/>
              <w:noProof/>
            </w:rPr>
          </w:pPr>
          <w:hyperlink w:anchor="_Toc150897282" w:history="1">
            <w:r w:rsidR="00A723F8" w:rsidRPr="00D26A8E">
              <w:rPr>
                <w:rStyle w:val="Hyperlink"/>
                <w:rFonts w:ascii="Arial" w:hAnsi="Arial" w:cs="Arial"/>
                <w:noProof/>
              </w:rPr>
              <w:t>Managing health and well-being and settling into life in India</w:t>
            </w:r>
            <w:r w:rsidR="00A723F8" w:rsidRPr="00D26A8E">
              <w:rPr>
                <w:rFonts w:ascii="Arial" w:hAnsi="Arial" w:cs="Arial"/>
                <w:noProof/>
                <w:webHidden/>
              </w:rPr>
              <w:tab/>
            </w:r>
            <w:r w:rsidR="00A723F8" w:rsidRPr="00D26A8E">
              <w:rPr>
                <w:rFonts w:ascii="Arial" w:hAnsi="Arial" w:cs="Arial"/>
                <w:noProof/>
                <w:webHidden/>
              </w:rPr>
              <w:fldChar w:fldCharType="begin"/>
            </w:r>
            <w:r w:rsidR="00A723F8" w:rsidRPr="00D26A8E">
              <w:rPr>
                <w:rFonts w:ascii="Arial" w:hAnsi="Arial" w:cs="Arial"/>
                <w:noProof/>
                <w:webHidden/>
              </w:rPr>
              <w:instrText xml:space="preserve"> PAGEREF _Toc150897282 \h </w:instrText>
            </w:r>
            <w:r w:rsidR="00A723F8" w:rsidRPr="00D26A8E">
              <w:rPr>
                <w:rFonts w:ascii="Arial" w:hAnsi="Arial" w:cs="Arial"/>
                <w:noProof/>
                <w:webHidden/>
              </w:rPr>
            </w:r>
            <w:r w:rsidR="00A723F8" w:rsidRPr="00D26A8E">
              <w:rPr>
                <w:rFonts w:ascii="Arial" w:hAnsi="Arial" w:cs="Arial"/>
                <w:noProof/>
                <w:webHidden/>
              </w:rPr>
              <w:fldChar w:fldCharType="separate"/>
            </w:r>
            <w:r w:rsidR="00A723F8" w:rsidRPr="00D26A8E">
              <w:rPr>
                <w:rFonts w:ascii="Arial" w:hAnsi="Arial" w:cs="Arial"/>
                <w:noProof/>
                <w:webHidden/>
              </w:rPr>
              <w:t>15</w:t>
            </w:r>
            <w:r w:rsidR="00A723F8" w:rsidRPr="00D26A8E">
              <w:rPr>
                <w:rFonts w:ascii="Arial" w:hAnsi="Arial" w:cs="Arial"/>
                <w:noProof/>
                <w:webHidden/>
              </w:rPr>
              <w:fldChar w:fldCharType="end"/>
            </w:r>
          </w:hyperlink>
        </w:p>
        <w:p w14:paraId="59271593" w14:textId="7CC4C8CE" w:rsidR="00A723F8" w:rsidRPr="00D26A8E" w:rsidRDefault="004E012C" w:rsidP="00D26A8E">
          <w:pPr>
            <w:pStyle w:val="TOC1"/>
            <w:tabs>
              <w:tab w:val="right" w:leader="dot" w:pos="9016"/>
            </w:tabs>
            <w:spacing w:before="240" w:after="240" w:line="360" w:lineRule="auto"/>
            <w:jc w:val="both"/>
            <w:rPr>
              <w:rFonts w:ascii="Arial" w:hAnsi="Arial" w:cs="Arial"/>
              <w:noProof/>
            </w:rPr>
          </w:pPr>
          <w:hyperlink w:anchor="_Toc150897283" w:history="1">
            <w:r w:rsidR="00A723F8" w:rsidRPr="00D26A8E">
              <w:rPr>
                <w:rStyle w:val="Hyperlink"/>
                <w:rFonts w:ascii="Arial" w:hAnsi="Arial" w:cs="Arial"/>
                <w:noProof/>
                <w:lang w:val="en-US"/>
              </w:rPr>
              <w:t>Recommendations</w:t>
            </w:r>
            <w:r w:rsidR="00A723F8" w:rsidRPr="00D26A8E">
              <w:rPr>
                <w:rFonts w:ascii="Arial" w:hAnsi="Arial" w:cs="Arial"/>
                <w:noProof/>
                <w:webHidden/>
              </w:rPr>
              <w:tab/>
            </w:r>
            <w:r w:rsidR="00A723F8" w:rsidRPr="00D26A8E">
              <w:rPr>
                <w:rFonts w:ascii="Arial" w:hAnsi="Arial" w:cs="Arial"/>
                <w:noProof/>
                <w:webHidden/>
              </w:rPr>
              <w:fldChar w:fldCharType="begin"/>
            </w:r>
            <w:r w:rsidR="00A723F8" w:rsidRPr="00D26A8E">
              <w:rPr>
                <w:rFonts w:ascii="Arial" w:hAnsi="Arial" w:cs="Arial"/>
                <w:noProof/>
                <w:webHidden/>
              </w:rPr>
              <w:instrText xml:space="preserve"> PAGEREF _Toc150897283 \h </w:instrText>
            </w:r>
            <w:r w:rsidR="00A723F8" w:rsidRPr="00D26A8E">
              <w:rPr>
                <w:rFonts w:ascii="Arial" w:hAnsi="Arial" w:cs="Arial"/>
                <w:noProof/>
                <w:webHidden/>
              </w:rPr>
            </w:r>
            <w:r w:rsidR="00A723F8" w:rsidRPr="00D26A8E">
              <w:rPr>
                <w:rFonts w:ascii="Arial" w:hAnsi="Arial" w:cs="Arial"/>
                <w:noProof/>
                <w:webHidden/>
              </w:rPr>
              <w:fldChar w:fldCharType="separate"/>
            </w:r>
            <w:r w:rsidR="00A723F8" w:rsidRPr="00D26A8E">
              <w:rPr>
                <w:rFonts w:ascii="Arial" w:hAnsi="Arial" w:cs="Arial"/>
                <w:noProof/>
                <w:webHidden/>
              </w:rPr>
              <w:t>17</w:t>
            </w:r>
            <w:r w:rsidR="00A723F8" w:rsidRPr="00D26A8E">
              <w:rPr>
                <w:rFonts w:ascii="Arial" w:hAnsi="Arial" w:cs="Arial"/>
                <w:noProof/>
                <w:webHidden/>
              </w:rPr>
              <w:fldChar w:fldCharType="end"/>
            </w:r>
          </w:hyperlink>
        </w:p>
        <w:p w14:paraId="4B738C5B" w14:textId="3D8FE1FC" w:rsidR="00A723F8" w:rsidRPr="00D26A8E" w:rsidRDefault="004E012C" w:rsidP="00D26A8E">
          <w:pPr>
            <w:pStyle w:val="TOC1"/>
            <w:tabs>
              <w:tab w:val="right" w:leader="dot" w:pos="9016"/>
            </w:tabs>
            <w:spacing w:before="240" w:after="240" w:line="360" w:lineRule="auto"/>
            <w:jc w:val="both"/>
            <w:rPr>
              <w:rFonts w:ascii="Arial" w:hAnsi="Arial" w:cs="Arial"/>
              <w:noProof/>
            </w:rPr>
          </w:pPr>
          <w:hyperlink w:anchor="_Toc150897284" w:history="1">
            <w:r w:rsidR="00A723F8" w:rsidRPr="00D26A8E">
              <w:rPr>
                <w:rStyle w:val="Hyperlink"/>
                <w:rFonts w:ascii="Arial" w:hAnsi="Arial" w:cs="Arial"/>
                <w:noProof/>
                <w:lang w:val="en-US"/>
              </w:rPr>
              <w:t>Conclusion</w:t>
            </w:r>
            <w:r w:rsidR="00A723F8" w:rsidRPr="00D26A8E">
              <w:rPr>
                <w:rFonts w:ascii="Arial" w:hAnsi="Arial" w:cs="Arial"/>
                <w:noProof/>
                <w:webHidden/>
              </w:rPr>
              <w:tab/>
            </w:r>
            <w:r w:rsidR="00A723F8" w:rsidRPr="00D26A8E">
              <w:rPr>
                <w:rFonts w:ascii="Arial" w:hAnsi="Arial" w:cs="Arial"/>
                <w:noProof/>
                <w:webHidden/>
              </w:rPr>
              <w:fldChar w:fldCharType="begin"/>
            </w:r>
            <w:r w:rsidR="00A723F8" w:rsidRPr="00D26A8E">
              <w:rPr>
                <w:rFonts w:ascii="Arial" w:hAnsi="Arial" w:cs="Arial"/>
                <w:noProof/>
                <w:webHidden/>
              </w:rPr>
              <w:instrText xml:space="preserve"> PAGEREF _Toc150897284 \h </w:instrText>
            </w:r>
            <w:r w:rsidR="00A723F8" w:rsidRPr="00D26A8E">
              <w:rPr>
                <w:rFonts w:ascii="Arial" w:hAnsi="Arial" w:cs="Arial"/>
                <w:noProof/>
                <w:webHidden/>
              </w:rPr>
            </w:r>
            <w:r w:rsidR="00A723F8" w:rsidRPr="00D26A8E">
              <w:rPr>
                <w:rFonts w:ascii="Arial" w:hAnsi="Arial" w:cs="Arial"/>
                <w:noProof/>
                <w:webHidden/>
              </w:rPr>
              <w:fldChar w:fldCharType="separate"/>
            </w:r>
            <w:r w:rsidR="00A723F8" w:rsidRPr="00D26A8E">
              <w:rPr>
                <w:rFonts w:ascii="Arial" w:hAnsi="Arial" w:cs="Arial"/>
                <w:noProof/>
                <w:webHidden/>
              </w:rPr>
              <w:t>19</w:t>
            </w:r>
            <w:r w:rsidR="00A723F8" w:rsidRPr="00D26A8E">
              <w:rPr>
                <w:rFonts w:ascii="Arial" w:hAnsi="Arial" w:cs="Arial"/>
                <w:noProof/>
                <w:webHidden/>
              </w:rPr>
              <w:fldChar w:fldCharType="end"/>
            </w:r>
          </w:hyperlink>
        </w:p>
        <w:p w14:paraId="2ADC64BD" w14:textId="7B1F7FAA" w:rsidR="00A723F8" w:rsidRPr="00D26A8E" w:rsidRDefault="004E012C" w:rsidP="00D26A8E">
          <w:pPr>
            <w:pStyle w:val="TOC1"/>
            <w:tabs>
              <w:tab w:val="right" w:leader="dot" w:pos="9016"/>
            </w:tabs>
            <w:spacing w:before="240" w:after="240" w:line="360" w:lineRule="auto"/>
            <w:jc w:val="both"/>
            <w:rPr>
              <w:rFonts w:ascii="Arial" w:hAnsi="Arial" w:cs="Arial"/>
              <w:noProof/>
            </w:rPr>
          </w:pPr>
          <w:hyperlink w:anchor="_Toc150897285" w:history="1">
            <w:r w:rsidR="00A723F8" w:rsidRPr="00D26A8E">
              <w:rPr>
                <w:rStyle w:val="Hyperlink"/>
                <w:rFonts w:ascii="Arial" w:hAnsi="Arial" w:cs="Arial"/>
                <w:noProof/>
                <w:lang w:val="en-US"/>
              </w:rPr>
              <w:t>References</w:t>
            </w:r>
            <w:r w:rsidR="00A723F8" w:rsidRPr="00D26A8E">
              <w:rPr>
                <w:rFonts w:ascii="Arial" w:hAnsi="Arial" w:cs="Arial"/>
                <w:noProof/>
                <w:webHidden/>
              </w:rPr>
              <w:tab/>
            </w:r>
            <w:r w:rsidR="00A723F8" w:rsidRPr="00D26A8E">
              <w:rPr>
                <w:rFonts w:ascii="Arial" w:hAnsi="Arial" w:cs="Arial"/>
                <w:noProof/>
                <w:webHidden/>
              </w:rPr>
              <w:fldChar w:fldCharType="begin"/>
            </w:r>
            <w:r w:rsidR="00A723F8" w:rsidRPr="00D26A8E">
              <w:rPr>
                <w:rFonts w:ascii="Arial" w:hAnsi="Arial" w:cs="Arial"/>
                <w:noProof/>
                <w:webHidden/>
              </w:rPr>
              <w:instrText xml:space="preserve"> PAGEREF _Toc150897285 \h </w:instrText>
            </w:r>
            <w:r w:rsidR="00A723F8" w:rsidRPr="00D26A8E">
              <w:rPr>
                <w:rFonts w:ascii="Arial" w:hAnsi="Arial" w:cs="Arial"/>
                <w:noProof/>
                <w:webHidden/>
              </w:rPr>
            </w:r>
            <w:r w:rsidR="00A723F8" w:rsidRPr="00D26A8E">
              <w:rPr>
                <w:rFonts w:ascii="Arial" w:hAnsi="Arial" w:cs="Arial"/>
                <w:noProof/>
                <w:webHidden/>
              </w:rPr>
              <w:fldChar w:fldCharType="separate"/>
            </w:r>
            <w:r w:rsidR="00A723F8" w:rsidRPr="00D26A8E">
              <w:rPr>
                <w:rFonts w:ascii="Arial" w:hAnsi="Arial" w:cs="Arial"/>
                <w:noProof/>
                <w:webHidden/>
              </w:rPr>
              <w:t>20</w:t>
            </w:r>
            <w:r w:rsidR="00A723F8" w:rsidRPr="00D26A8E">
              <w:rPr>
                <w:rFonts w:ascii="Arial" w:hAnsi="Arial" w:cs="Arial"/>
                <w:noProof/>
                <w:webHidden/>
              </w:rPr>
              <w:fldChar w:fldCharType="end"/>
            </w:r>
          </w:hyperlink>
        </w:p>
        <w:p w14:paraId="1F45551A" w14:textId="02719EEA" w:rsidR="00A723F8" w:rsidRPr="00D26A8E" w:rsidRDefault="00A723F8" w:rsidP="00D26A8E">
          <w:pPr>
            <w:spacing w:before="240" w:after="240" w:line="360" w:lineRule="auto"/>
            <w:jc w:val="both"/>
          </w:pPr>
          <w:r w:rsidRPr="00D26A8E">
            <w:rPr>
              <w:rFonts w:ascii="Arial" w:hAnsi="Arial" w:cs="Arial"/>
              <w:noProof/>
            </w:rPr>
            <w:fldChar w:fldCharType="end"/>
          </w:r>
        </w:p>
      </w:sdtContent>
    </w:sdt>
    <w:p w14:paraId="619DC2D5" w14:textId="77777777" w:rsidR="00E355D5" w:rsidRDefault="00E355D5">
      <w:pPr>
        <w:rPr>
          <w:rFonts w:ascii="Arial" w:hAnsi="Arial"/>
          <w:b/>
          <w:bCs/>
          <w:color w:val="000000" w:themeColor="text1"/>
          <w:lang w:val="en-US"/>
        </w:rPr>
      </w:pPr>
      <w:r>
        <w:rPr>
          <w:rFonts w:ascii="Arial" w:hAnsi="Arial"/>
          <w:b/>
          <w:bCs/>
          <w:color w:val="000000" w:themeColor="text1"/>
          <w:lang w:val="en-US"/>
        </w:rPr>
        <w:br w:type="page"/>
      </w:r>
    </w:p>
    <w:p w14:paraId="33C1FE86" w14:textId="04DE5CE0" w:rsidR="005A1FD3" w:rsidRPr="007476E7" w:rsidRDefault="005A1FD3" w:rsidP="007476E7">
      <w:pPr>
        <w:pStyle w:val="Heading1"/>
        <w:rPr>
          <w:rFonts w:ascii="Arial" w:hAnsi="Arial" w:cs="Arial"/>
          <w:b/>
          <w:bCs/>
          <w:color w:val="000000" w:themeColor="text1"/>
          <w:sz w:val="22"/>
          <w:szCs w:val="22"/>
          <w:lang w:val="en-US"/>
        </w:rPr>
      </w:pPr>
      <w:bookmarkStart w:id="0" w:name="_Toc150897274"/>
      <w:r w:rsidRPr="007476E7">
        <w:rPr>
          <w:rFonts w:ascii="Arial" w:hAnsi="Arial" w:cs="Arial"/>
          <w:b/>
          <w:bCs/>
          <w:color w:val="000000" w:themeColor="text1"/>
          <w:sz w:val="22"/>
          <w:szCs w:val="22"/>
          <w:lang w:val="en-US"/>
        </w:rPr>
        <w:lastRenderedPageBreak/>
        <w:t>Introduction</w:t>
      </w:r>
      <w:bookmarkEnd w:id="0"/>
      <w:r w:rsidRPr="007476E7">
        <w:rPr>
          <w:rFonts w:ascii="Arial" w:hAnsi="Arial" w:cs="Arial"/>
          <w:b/>
          <w:bCs/>
          <w:color w:val="000000" w:themeColor="text1"/>
          <w:sz w:val="22"/>
          <w:szCs w:val="22"/>
          <w:lang w:val="en-US"/>
        </w:rPr>
        <w:t xml:space="preserve"> </w:t>
      </w:r>
    </w:p>
    <w:p w14:paraId="344E36BB" w14:textId="65A4BB23" w:rsidR="00102EE9" w:rsidRPr="005D5680" w:rsidRDefault="005A1FD3" w:rsidP="005D5680">
      <w:pPr>
        <w:spacing w:before="240" w:after="240" w:line="360" w:lineRule="auto"/>
        <w:jc w:val="both"/>
        <w:rPr>
          <w:rFonts w:ascii="Arial" w:hAnsi="Arial"/>
          <w:color w:val="000000" w:themeColor="text1"/>
          <w:lang w:val="en-US"/>
        </w:rPr>
      </w:pPr>
      <w:r w:rsidRPr="005D5680">
        <w:rPr>
          <w:rFonts w:ascii="Arial" w:hAnsi="Arial"/>
          <w:color w:val="000000" w:themeColor="text1"/>
          <w:lang w:val="en-US"/>
        </w:rPr>
        <w:t>This report highlights the workforce-related issues. The University of Wales Trinity is planning to launch a new campus in India, and for this, new staff from the United Kingdom is to be hired for the same. This report highlights and discusses strategies like ethnocentric strategies, regiocentric strategies, and polycentric strategies for managing employees in the newly developed campus of India. Apart from this, the factors that should be considered in recruiting the staff are also critically discussed. How the training will be done for that staff, and their settlement in India are conferred in detail in this report. The well-being issues related to the same are covered. Before concluding this report, the recommendations for the issues being faced in recruiting the UK staff for India are given.</w:t>
      </w:r>
    </w:p>
    <w:p w14:paraId="7BAC2167" w14:textId="77777777" w:rsidR="00102EE9" w:rsidRPr="005D5680" w:rsidRDefault="00102EE9" w:rsidP="005D5680">
      <w:pPr>
        <w:spacing w:before="240" w:after="240" w:line="360" w:lineRule="auto"/>
        <w:jc w:val="both"/>
        <w:rPr>
          <w:rFonts w:ascii="Arial" w:hAnsi="Arial"/>
          <w:color w:val="000000" w:themeColor="text1"/>
          <w:lang w:val="en-US"/>
        </w:rPr>
      </w:pPr>
      <w:r w:rsidRPr="005D5680">
        <w:rPr>
          <w:rFonts w:ascii="Arial" w:hAnsi="Arial"/>
          <w:color w:val="000000" w:themeColor="text1"/>
          <w:lang w:val="en-US"/>
        </w:rPr>
        <w:br w:type="page"/>
      </w:r>
    </w:p>
    <w:p w14:paraId="0506818D" w14:textId="18497F1E" w:rsidR="005A1FD3" w:rsidRPr="007476E7" w:rsidRDefault="00102EE9" w:rsidP="007476E7">
      <w:pPr>
        <w:pStyle w:val="Heading1"/>
        <w:rPr>
          <w:rFonts w:ascii="Arial" w:hAnsi="Arial" w:cs="Arial"/>
          <w:b/>
          <w:bCs/>
          <w:color w:val="000000" w:themeColor="text1"/>
          <w:sz w:val="22"/>
          <w:szCs w:val="22"/>
          <w:lang w:val="en-US"/>
        </w:rPr>
      </w:pPr>
      <w:bookmarkStart w:id="1" w:name="_Toc150897275"/>
      <w:r w:rsidRPr="007476E7">
        <w:rPr>
          <w:rFonts w:ascii="Arial" w:hAnsi="Arial" w:cs="Arial"/>
          <w:b/>
          <w:bCs/>
          <w:color w:val="000000" w:themeColor="text1"/>
          <w:sz w:val="22"/>
          <w:szCs w:val="22"/>
          <w:lang w:val="en-US"/>
        </w:rPr>
        <w:lastRenderedPageBreak/>
        <w:t>Ethnocentric Strategies in managing the UK staff in India</w:t>
      </w:r>
      <w:bookmarkEnd w:id="1"/>
      <w:r w:rsidRPr="007476E7">
        <w:rPr>
          <w:rFonts w:ascii="Arial" w:hAnsi="Arial" w:cs="Arial"/>
          <w:b/>
          <w:bCs/>
          <w:color w:val="000000" w:themeColor="text1"/>
          <w:sz w:val="22"/>
          <w:szCs w:val="22"/>
          <w:lang w:val="en-US"/>
        </w:rPr>
        <w:t xml:space="preserve"> </w:t>
      </w:r>
    </w:p>
    <w:p w14:paraId="7BBCB6AC" w14:textId="43138290" w:rsidR="006073D4" w:rsidRPr="005D5680" w:rsidRDefault="00B00340" w:rsidP="005D5680">
      <w:pPr>
        <w:spacing w:before="240" w:after="240" w:line="360" w:lineRule="auto"/>
        <w:jc w:val="both"/>
        <w:rPr>
          <w:rFonts w:ascii="Arial" w:hAnsi="Arial"/>
          <w:color w:val="000000" w:themeColor="text1"/>
          <w:lang w:val="en-US"/>
        </w:rPr>
      </w:pPr>
      <w:r w:rsidRPr="005D5680">
        <w:rPr>
          <w:rFonts w:ascii="Arial" w:hAnsi="Arial"/>
          <w:color w:val="000000" w:themeColor="text1"/>
          <w:lang w:val="en-US"/>
        </w:rPr>
        <w:t xml:space="preserve">The ethnocentric strategies in managing the UK staff in India and implementing them will require the policies and procedures of the United Kingdom to be fulfilled </w:t>
      </w:r>
      <w:r w:rsidR="004B76A6" w:rsidRPr="005D5680">
        <w:rPr>
          <w:rFonts w:ascii="Arial" w:hAnsi="Arial"/>
          <w:color w:val="000000" w:themeColor="text1"/>
          <w:lang w:val="en-US"/>
        </w:rPr>
        <w:t>and applied in the context of India.</w:t>
      </w:r>
      <w:r w:rsidR="00042432" w:rsidRPr="005D5680">
        <w:rPr>
          <w:rFonts w:ascii="Arial" w:hAnsi="Arial"/>
          <w:color w:val="000000" w:themeColor="text1"/>
          <w:lang w:val="en-US"/>
        </w:rPr>
        <w:t xml:space="preserve"> </w:t>
      </w:r>
      <w:r w:rsidR="003272D6" w:rsidRPr="005D5680">
        <w:rPr>
          <w:rFonts w:ascii="Arial" w:hAnsi="Arial"/>
          <w:color w:val="000000" w:themeColor="text1"/>
          <w:lang w:val="en-US"/>
        </w:rPr>
        <w:t>Selecting</w:t>
      </w:r>
      <w:r w:rsidR="00042432" w:rsidRPr="005D5680">
        <w:rPr>
          <w:rFonts w:ascii="Arial" w:hAnsi="Arial"/>
          <w:color w:val="000000" w:themeColor="text1"/>
          <w:lang w:val="en-US"/>
        </w:rPr>
        <w:t xml:space="preserve"> the employees will require the </w:t>
      </w:r>
      <w:r w:rsidR="00622A6C" w:rsidRPr="005D5680">
        <w:rPr>
          <w:rFonts w:ascii="Arial" w:hAnsi="Arial"/>
          <w:color w:val="000000" w:themeColor="text1"/>
          <w:lang w:val="en-US"/>
        </w:rPr>
        <w:t xml:space="preserve">ethnocentric strategy of choosing the staff </w:t>
      </w:r>
      <w:r w:rsidR="003272D6" w:rsidRPr="005D5680">
        <w:rPr>
          <w:rFonts w:ascii="Arial" w:hAnsi="Arial"/>
          <w:color w:val="000000" w:themeColor="text1"/>
          <w:lang w:val="en-US"/>
        </w:rPr>
        <w:t>from</w:t>
      </w:r>
      <w:r w:rsidR="00622A6C" w:rsidRPr="005D5680">
        <w:rPr>
          <w:rFonts w:ascii="Arial" w:hAnsi="Arial"/>
          <w:color w:val="000000" w:themeColor="text1"/>
          <w:lang w:val="en-US"/>
        </w:rPr>
        <w:t xml:space="preserve"> the citizens of the United Kingdom</w:t>
      </w:r>
      <w:r w:rsidR="003272D6" w:rsidRPr="005D5680">
        <w:rPr>
          <w:rFonts w:ascii="Arial" w:hAnsi="Arial"/>
          <w:color w:val="000000" w:themeColor="text1"/>
          <w:lang w:val="en-US"/>
        </w:rPr>
        <w:t xml:space="preserve"> to work in </w:t>
      </w:r>
      <w:r w:rsidR="003C57FB" w:rsidRPr="005D5680">
        <w:rPr>
          <w:rFonts w:ascii="Arial" w:hAnsi="Arial"/>
          <w:color w:val="000000" w:themeColor="text1"/>
          <w:lang w:val="en-US"/>
        </w:rPr>
        <w:t>a</w:t>
      </w:r>
      <w:r w:rsidR="003272D6" w:rsidRPr="005D5680">
        <w:rPr>
          <w:rFonts w:ascii="Arial" w:hAnsi="Arial"/>
          <w:color w:val="000000" w:themeColor="text1"/>
          <w:lang w:val="en-US"/>
        </w:rPr>
        <w:t xml:space="preserve"> different nation</w:t>
      </w:r>
      <w:r w:rsidR="003C57FB" w:rsidRPr="005D5680">
        <w:rPr>
          <w:rFonts w:ascii="Arial" w:hAnsi="Arial"/>
          <w:color w:val="000000" w:themeColor="text1"/>
          <w:lang w:val="en-US"/>
        </w:rPr>
        <w:t xml:space="preserve"> or the host</w:t>
      </w:r>
      <w:r w:rsidR="003272D6" w:rsidRPr="005D5680">
        <w:rPr>
          <w:rFonts w:ascii="Arial" w:hAnsi="Arial"/>
          <w:color w:val="000000" w:themeColor="text1"/>
          <w:lang w:val="en-US"/>
        </w:rPr>
        <w:t>, that is, India.</w:t>
      </w:r>
      <w:r w:rsidR="003C57FB" w:rsidRPr="005D5680">
        <w:rPr>
          <w:rFonts w:ascii="Arial" w:hAnsi="Arial"/>
          <w:color w:val="000000" w:themeColor="text1"/>
          <w:lang w:val="en-US"/>
        </w:rPr>
        <w:t xml:space="preserve"> The University of Wales Trinity is planning to set up a new campus in India and for that, they are planning to </w:t>
      </w:r>
      <w:r w:rsidR="00F433D7" w:rsidRPr="005D5680">
        <w:rPr>
          <w:rFonts w:ascii="Arial" w:hAnsi="Arial"/>
          <w:color w:val="000000" w:themeColor="text1"/>
          <w:lang w:val="en-US"/>
        </w:rPr>
        <w:t>hire candidates and staff for it.</w:t>
      </w:r>
      <w:r w:rsidR="005D43A3" w:rsidRPr="005D5680">
        <w:rPr>
          <w:rFonts w:ascii="Arial" w:hAnsi="Arial"/>
          <w:color w:val="000000" w:themeColor="text1"/>
          <w:lang w:val="en-US"/>
        </w:rPr>
        <w:t xml:space="preserve"> </w:t>
      </w:r>
      <w:r w:rsidR="00B50B7A" w:rsidRPr="005D5680">
        <w:rPr>
          <w:rFonts w:ascii="Arial" w:hAnsi="Arial"/>
          <w:color w:val="000000" w:themeColor="text1"/>
          <w:lang w:val="en-US"/>
        </w:rPr>
        <w:t>H</w:t>
      </w:r>
      <w:r w:rsidR="0052584A" w:rsidRPr="005D5680">
        <w:rPr>
          <w:rFonts w:ascii="Arial" w:hAnsi="Arial"/>
          <w:color w:val="000000" w:themeColor="text1"/>
          <w:lang w:val="en-US"/>
        </w:rPr>
        <w:t xml:space="preserve">igh-level foreign positions to be filled with expatriates or staff from the United Kingdom to the position in the new campus </w:t>
      </w:r>
      <w:r w:rsidR="00224EF7" w:rsidRPr="005D5680">
        <w:rPr>
          <w:rFonts w:ascii="Arial" w:hAnsi="Arial"/>
          <w:color w:val="000000" w:themeColor="text1"/>
          <w:lang w:val="en-US"/>
        </w:rPr>
        <w:t>in</w:t>
      </w:r>
      <w:r w:rsidR="0052584A" w:rsidRPr="005D5680">
        <w:rPr>
          <w:rFonts w:ascii="Arial" w:hAnsi="Arial"/>
          <w:color w:val="000000" w:themeColor="text1"/>
          <w:lang w:val="en-US"/>
        </w:rPr>
        <w:t xml:space="preserve"> India</w:t>
      </w:r>
      <w:r w:rsidR="00164B76" w:rsidRPr="005D5680">
        <w:rPr>
          <w:rFonts w:ascii="Arial" w:hAnsi="Arial"/>
          <w:color w:val="000000" w:themeColor="text1"/>
          <w:lang w:val="en-US"/>
        </w:rPr>
        <w:t xml:space="preserve"> will require strategies like ethnocentric strategies to be applied</w:t>
      </w:r>
      <w:r w:rsidR="00E67BF3" w:rsidRPr="005D5680">
        <w:rPr>
          <w:rFonts w:ascii="Arial" w:hAnsi="Arial"/>
          <w:color w:val="000000" w:themeColor="text1"/>
          <w:lang w:val="en-US"/>
        </w:rPr>
        <w:t xml:space="preserve"> (Lakshman, et al., 2017)</w:t>
      </w:r>
      <w:r w:rsidR="00164B76" w:rsidRPr="005D5680">
        <w:rPr>
          <w:rFonts w:ascii="Arial" w:hAnsi="Arial"/>
          <w:color w:val="000000" w:themeColor="text1"/>
          <w:lang w:val="en-US"/>
        </w:rPr>
        <w:t>.</w:t>
      </w:r>
      <w:r w:rsidR="0052584A" w:rsidRPr="005D5680">
        <w:rPr>
          <w:rFonts w:ascii="Arial" w:hAnsi="Arial"/>
          <w:color w:val="000000" w:themeColor="text1"/>
          <w:lang w:val="en-US"/>
        </w:rPr>
        <w:t xml:space="preserve"> </w:t>
      </w:r>
      <w:r w:rsidR="00224EF7" w:rsidRPr="005D5680">
        <w:rPr>
          <w:rFonts w:ascii="Arial" w:hAnsi="Arial"/>
          <w:color w:val="000000" w:themeColor="text1"/>
          <w:lang w:val="en-US"/>
        </w:rPr>
        <w:t xml:space="preserve">The ethnocentric strategies when applied will help to connect India and the United Kingdom and would help to represent the University of </w:t>
      </w:r>
      <w:r w:rsidR="00CF5DC6" w:rsidRPr="005D5680">
        <w:rPr>
          <w:rFonts w:ascii="Arial" w:hAnsi="Arial"/>
          <w:color w:val="000000" w:themeColor="text1"/>
          <w:lang w:val="en-US"/>
        </w:rPr>
        <w:t>Wales Trinity in India.</w:t>
      </w:r>
      <w:r w:rsidR="00A45C8E" w:rsidRPr="005D5680">
        <w:rPr>
          <w:rFonts w:ascii="Arial" w:hAnsi="Arial"/>
          <w:color w:val="000000" w:themeColor="text1"/>
          <w:lang w:val="en-US"/>
        </w:rPr>
        <w:t xml:space="preserve"> Using this, the university and human resource management would have to face many challenges as there would be differences between both the nations like the difference of culture and diversity, environment and landscape, and also the working environment and operations</w:t>
      </w:r>
      <w:r w:rsidR="00AD6308" w:rsidRPr="005D5680">
        <w:rPr>
          <w:rFonts w:ascii="Arial" w:hAnsi="Arial"/>
          <w:color w:val="000000" w:themeColor="text1"/>
          <w:lang w:val="en-US"/>
        </w:rPr>
        <w:t xml:space="preserve"> (</w:t>
      </w:r>
      <w:r w:rsidR="007F454F" w:rsidRPr="005D5680">
        <w:rPr>
          <w:rFonts w:ascii="Arial" w:hAnsi="Arial"/>
          <w:color w:val="000000" w:themeColor="text1"/>
          <w:lang w:val="en-US"/>
        </w:rPr>
        <w:t>Azungah, et al., 2020</w:t>
      </w:r>
      <w:r w:rsidR="00AD6308" w:rsidRPr="005D5680">
        <w:rPr>
          <w:rFonts w:ascii="Arial" w:hAnsi="Arial"/>
          <w:color w:val="000000" w:themeColor="text1"/>
          <w:lang w:val="en-US"/>
        </w:rPr>
        <w:t>)</w:t>
      </w:r>
      <w:r w:rsidR="00A21922" w:rsidRPr="005D5680">
        <w:rPr>
          <w:rFonts w:ascii="Arial" w:hAnsi="Arial"/>
          <w:color w:val="000000" w:themeColor="text1"/>
          <w:lang w:val="en-US"/>
        </w:rPr>
        <w:t>.</w:t>
      </w:r>
      <w:r w:rsidR="00EC1DF8" w:rsidRPr="005D5680">
        <w:rPr>
          <w:rFonts w:ascii="Arial" w:hAnsi="Arial"/>
          <w:color w:val="000000" w:themeColor="text1"/>
          <w:lang w:val="en-US"/>
        </w:rPr>
        <w:t xml:space="preserve"> Recruitment with an ethnocentric approach</w:t>
      </w:r>
      <w:r w:rsidR="00E04A5F" w:rsidRPr="005D5680">
        <w:rPr>
          <w:rFonts w:ascii="Arial" w:hAnsi="Arial"/>
          <w:color w:val="000000" w:themeColor="text1"/>
          <w:lang w:val="en-US"/>
        </w:rPr>
        <w:t xml:space="preserve"> will be done in several stages</w:t>
      </w:r>
      <w:r w:rsidR="00CA1BE8" w:rsidRPr="005D5680">
        <w:rPr>
          <w:rFonts w:ascii="Arial" w:hAnsi="Arial"/>
          <w:color w:val="000000" w:themeColor="text1"/>
          <w:lang w:val="en-US"/>
        </w:rPr>
        <w:t xml:space="preserve"> </w:t>
      </w:r>
      <w:r w:rsidR="008206EF" w:rsidRPr="005D5680">
        <w:rPr>
          <w:rFonts w:ascii="Arial" w:hAnsi="Arial"/>
          <w:color w:val="000000" w:themeColor="text1"/>
          <w:lang w:val="en-US"/>
        </w:rPr>
        <w:t xml:space="preserve">listed and explained below - </w:t>
      </w:r>
    </w:p>
    <w:p w14:paraId="30FA32A0" w14:textId="36E297C8" w:rsidR="006D65A5" w:rsidRPr="005D5680" w:rsidRDefault="006D65A5" w:rsidP="005D5680">
      <w:pPr>
        <w:pStyle w:val="ListParagraph"/>
        <w:numPr>
          <w:ilvl w:val="0"/>
          <w:numId w:val="1"/>
        </w:numPr>
        <w:spacing w:before="240" w:after="240" w:line="360" w:lineRule="auto"/>
        <w:contextualSpacing w:val="0"/>
        <w:jc w:val="both"/>
        <w:rPr>
          <w:rFonts w:ascii="Arial" w:hAnsi="Arial"/>
          <w:color w:val="000000" w:themeColor="text1"/>
          <w:lang w:val="en-US"/>
        </w:rPr>
      </w:pPr>
      <w:r w:rsidRPr="005D5680">
        <w:rPr>
          <w:rFonts w:ascii="Arial" w:hAnsi="Arial"/>
          <w:color w:val="000000" w:themeColor="text1"/>
          <w:lang w:val="en-US"/>
        </w:rPr>
        <w:t xml:space="preserve">Identifying the job role </w:t>
      </w:r>
      <w:r w:rsidR="00F83F2C" w:rsidRPr="005D5680">
        <w:rPr>
          <w:rFonts w:ascii="Arial" w:hAnsi="Arial"/>
          <w:color w:val="000000" w:themeColor="text1"/>
          <w:lang w:val="en-US"/>
        </w:rPr>
        <w:t>–</w:t>
      </w:r>
      <w:r w:rsidRPr="005D5680">
        <w:rPr>
          <w:rFonts w:ascii="Arial" w:hAnsi="Arial"/>
          <w:color w:val="000000" w:themeColor="text1"/>
          <w:lang w:val="en-US"/>
        </w:rPr>
        <w:t xml:space="preserve"> </w:t>
      </w:r>
      <w:r w:rsidR="00F83F2C" w:rsidRPr="005D5680">
        <w:rPr>
          <w:rFonts w:ascii="Arial" w:hAnsi="Arial"/>
          <w:color w:val="000000" w:themeColor="text1"/>
          <w:lang w:val="en-US"/>
        </w:rPr>
        <w:t xml:space="preserve">Identifying the job role for which the candidates or the staff </w:t>
      </w:r>
      <w:r w:rsidR="00F40571" w:rsidRPr="005D5680">
        <w:rPr>
          <w:rFonts w:ascii="Arial" w:hAnsi="Arial"/>
          <w:color w:val="000000" w:themeColor="text1"/>
          <w:lang w:val="en-US"/>
        </w:rPr>
        <w:t>need</w:t>
      </w:r>
      <w:r w:rsidR="00F83F2C" w:rsidRPr="005D5680">
        <w:rPr>
          <w:rFonts w:ascii="Arial" w:hAnsi="Arial"/>
          <w:color w:val="000000" w:themeColor="text1"/>
          <w:lang w:val="en-US"/>
        </w:rPr>
        <w:t xml:space="preserve"> to be hired for the new campus in India.</w:t>
      </w:r>
      <w:r w:rsidR="00E96135" w:rsidRPr="005D5680">
        <w:rPr>
          <w:rFonts w:ascii="Arial" w:hAnsi="Arial"/>
          <w:color w:val="000000" w:themeColor="text1"/>
          <w:lang w:val="en-US"/>
        </w:rPr>
        <w:t xml:space="preserve"> Specifying the job role with the key requirements, skills, knowledge, and </w:t>
      </w:r>
      <w:r w:rsidR="00BE7732" w:rsidRPr="005D5680">
        <w:rPr>
          <w:rFonts w:ascii="Arial" w:hAnsi="Arial"/>
          <w:color w:val="000000" w:themeColor="text1"/>
          <w:lang w:val="en-US"/>
        </w:rPr>
        <w:t>expertise</w:t>
      </w:r>
      <w:r w:rsidR="00E96135" w:rsidRPr="005D5680">
        <w:rPr>
          <w:rFonts w:ascii="Arial" w:hAnsi="Arial"/>
          <w:color w:val="000000" w:themeColor="text1"/>
          <w:lang w:val="en-US"/>
        </w:rPr>
        <w:t xml:space="preserve"> needed for that specific role for the staff is necessary</w:t>
      </w:r>
      <w:r w:rsidR="00CC026B" w:rsidRPr="005D5680">
        <w:rPr>
          <w:rFonts w:ascii="Arial" w:hAnsi="Arial"/>
          <w:color w:val="000000" w:themeColor="text1"/>
          <w:lang w:val="en-US"/>
        </w:rPr>
        <w:t xml:space="preserve"> so that candidates can apply accordingly if they like to do so.</w:t>
      </w:r>
    </w:p>
    <w:p w14:paraId="5D2FAA79" w14:textId="6D91B122" w:rsidR="00BE7732" w:rsidRPr="005D5680" w:rsidRDefault="00D54616" w:rsidP="005D5680">
      <w:pPr>
        <w:pStyle w:val="ListParagraph"/>
        <w:numPr>
          <w:ilvl w:val="0"/>
          <w:numId w:val="1"/>
        </w:numPr>
        <w:spacing w:before="240" w:after="240" w:line="360" w:lineRule="auto"/>
        <w:contextualSpacing w:val="0"/>
        <w:jc w:val="both"/>
        <w:rPr>
          <w:rFonts w:ascii="Arial" w:hAnsi="Arial"/>
          <w:color w:val="000000" w:themeColor="text1"/>
          <w:lang w:val="en-US"/>
        </w:rPr>
      </w:pPr>
      <w:r w:rsidRPr="005D5680">
        <w:rPr>
          <w:rFonts w:ascii="Arial" w:hAnsi="Arial"/>
          <w:color w:val="000000" w:themeColor="text1"/>
          <w:lang w:val="en-US"/>
        </w:rPr>
        <w:t xml:space="preserve">Selecting the candidates </w:t>
      </w:r>
      <w:r w:rsidR="00C82BE1" w:rsidRPr="005D5680">
        <w:rPr>
          <w:rFonts w:ascii="Arial" w:hAnsi="Arial"/>
          <w:color w:val="000000" w:themeColor="text1"/>
          <w:lang w:val="en-US"/>
        </w:rPr>
        <w:t>–</w:t>
      </w:r>
      <w:r w:rsidRPr="005D5680">
        <w:rPr>
          <w:rFonts w:ascii="Arial" w:hAnsi="Arial"/>
          <w:color w:val="000000" w:themeColor="text1"/>
          <w:lang w:val="en-US"/>
        </w:rPr>
        <w:t xml:space="preserve"> </w:t>
      </w:r>
      <w:r w:rsidR="00C82BE1" w:rsidRPr="005D5680">
        <w:rPr>
          <w:rFonts w:ascii="Arial" w:hAnsi="Arial"/>
          <w:color w:val="000000" w:themeColor="text1"/>
          <w:lang w:val="en-US"/>
        </w:rPr>
        <w:t>Selecting the candidates according to the skills and knowledge they possess for the specified job role and the qualifications.</w:t>
      </w:r>
      <w:r w:rsidR="00DD3552" w:rsidRPr="005D5680">
        <w:rPr>
          <w:rFonts w:ascii="Arial" w:hAnsi="Arial"/>
          <w:color w:val="000000" w:themeColor="text1"/>
          <w:lang w:val="en-US"/>
        </w:rPr>
        <w:t xml:space="preserve"> This will also require their decision and willingness to move to a different country or abroad for the job opening</w:t>
      </w:r>
      <w:r w:rsidR="005143B6" w:rsidRPr="005D5680">
        <w:rPr>
          <w:rFonts w:ascii="Arial" w:hAnsi="Arial"/>
          <w:color w:val="000000" w:themeColor="text1"/>
          <w:lang w:val="en-US"/>
        </w:rPr>
        <w:t xml:space="preserve"> (Conrad &amp; Meyer, 2019)</w:t>
      </w:r>
      <w:r w:rsidR="00DD3552" w:rsidRPr="005D5680">
        <w:rPr>
          <w:rFonts w:ascii="Arial" w:hAnsi="Arial"/>
          <w:color w:val="000000" w:themeColor="text1"/>
          <w:lang w:val="en-US"/>
        </w:rPr>
        <w:t>.</w:t>
      </w:r>
    </w:p>
    <w:p w14:paraId="08FAA781" w14:textId="1D906BFB" w:rsidR="008D4F22" w:rsidRPr="005D5680" w:rsidRDefault="008D4F22" w:rsidP="005D5680">
      <w:pPr>
        <w:pStyle w:val="ListParagraph"/>
        <w:numPr>
          <w:ilvl w:val="0"/>
          <w:numId w:val="1"/>
        </w:numPr>
        <w:spacing w:before="240" w:after="240" w:line="360" w:lineRule="auto"/>
        <w:contextualSpacing w:val="0"/>
        <w:jc w:val="both"/>
        <w:rPr>
          <w:rFonts w:ascii="Arial" w:hAnsi="Arial"/>
          <w:color w:val="000000" w:themeColor="text1"/>
          <w:lang w:val="en-US"/>
        </w:rPr>
      </w:pPr>
      <w:r w:rsidRPr="005D5680">
        <w:rPr>
          <w:rFonts w:ascii="Arial" w:hAnsi="Arial"/>
          <w:color w:val="000000" w:themeColor="text1"/>
          <w:lang w:val="en-US"/>
        </w:rPr>
        <w:t xml:space="preserve">Creating the employee database – The database of the employee is created according to the </w:t>
      </w:r>
      <w:r w:rsidR="005B1C4D" w:rsidRPr="005D5680">
        <w:rPr>
          <w:rFonts w:ascii="Arial" w:hAnsi="Arial"/>
          <w:color w:val="000000" w:themeColor="text1"/>
          <w:lang w:val="en-US"/>
        </w:rPr>
        <w:t>requirements of the job role in the new campus of the University of Wales Trinity.</w:t>
      </w:r>
      <w:r w:rsidR="009E11C0" w:rsidRPr="005D5680">
        <w:rPr>
          <w:rFonts w:ascii="Arial" w:hAnsi="Arial"/>
          <w:color w:val="000000" w:themeColor="text1"/>
          <w:lang w:val="en-US"/>
        </w:rPr>
        <w:t xml:space="preserve"> This database is then analyzed to choose the suitable and the best among the identified and selected candidates for the global and international job openings in the new campus of India.</w:t>
      </w:r>
      <w:r w:rsidR="00B6687E" w:rsidRPr="005D5680">
        <w:rPr>
          <w:rFonts w:ascii="Arial" w:hAnsi="Arial"/>
          <w:color w:val="000000" w:themeColor="text1"/>
          <w:lang w:val="en-US"/>
        </w:rPr>
        <w:t xml:space="preserve"> This shortlisting based on the skills, knowledge, and expertise of the candidates is known as the assessment of technical skills</w:t>
      </w:r>
      <w:r w:rsidR="004A6884">
        <w:rPr>
          <w:rFonts w:ascii="Arial" w:hAnsi="Arial"/>
          <w:color w:val="000000" w:themeColor="text1"/>
          <w:lang w:val="en-US"/>
        </w:rPr>
        <w:t xml:space="preserve"> (Patel, et al., 2016)</w:t>
      </w:r>
      <w:r w:rsidR="00B6687E" w:rsidRPr="005D5680">
        <w:rPr>
          <w:rFonts w:ascii="Arial" w:hAnsi="Arial"/>
          <w:color w:val="000000" w:themeColor="text1"/>
          <w:lang w:val="en-US"/>
        </w:rPr>
        <w:t>.</w:t>
      </w:r>
    </w:p>
    <w:p w14:paraId="0BECA3F7" w14:textId="1876A4B0" w:rsidR="006F784A" w:rsidRPr="005D5680" w:rsidRDefault="006F784A" w:rsidP="005D5680">
      <w:pPr>
        <w:pStyle w:val="ListParagraph"/>
        <w:numPr>
          <w:ilvl w:val="0"/>
          <w:numId w:val="1"/>
        </w:numPr>
        <w:spacing w:before="240" w:after="240" w:line="360" w:lineRule="auto"/>
        <w:contextualSpacing w:val="0"/>
        <w:jc w:val="both"/>
        <w:rPr>
          <w:rFonts w:ascii="Arial" w:hAnsi="Arial"/>
          <w:color w:val="000000" w:themeColor="text1"/>
          <w:lang w:val="en-US"/>
        </w:rPr>
      </w:pPr>
      <w:r w:rsidRPr="005D5680">
        <w:rPr>
          <w:rFonts w:ascii="Arial" w:hAnsi="Arial"/>
          <w:color w:val="000000" w:themeColor="text1"/>
          <w:lang w:val="en-US"/>
        </w:rPr>
        <w:t xml:space="preserve">Training the shortlisted candidates </w:t>
      </w:r>
      <w:r w:rsidR="00833E82" w:rsidRPr="005D5680">
        <w:rPr>
          <w:rFonts w:ascii="Arial" w:hAnsi="Arial"/>
          <w:color w:val="000000" w:themeColor="text1"/>
          <w:lang w:val="en-US"/>
        </w:rPr>
        <w:t>–</w:t>
      </w:r>
      <w:r w:rsidRPr="005D5680">
        <w:rPr>
          <w:rFonts w:ascii="Arial" w:hAnsi="Arial"/>
          <w:color w:val="000000" w:themeColor="text1"/>
          <w:lang w:val="en-US"/>
        </w:rPr>
        <w:t xml:space="preserve"> </w:t>
      </w:r>
      <w:r w:rsidR="00833E82" w:rsidRPr="005D5680">
        <w:rPr>
          <w:rFonts w:ascii="Arial" w:hAnsi="Arial"/>
          <w:color w:val="000000" w:themeColor="text1"/>
          <w:lang w:val="en-US"/>
        </w:rPr>
        <w:t xml:space="preserve">The selected candidates are then provided with the necessary training that is required for them and is mandatory to be done for the international job position and to indulge them </w:t>
      </w:r>
      <w:r w:rsidR="006D203E" w:rsidRPr="005D5680">
        <w:rPr>
          <w:rFonts w:ascii="Arial" w:hAnsi="Arial"/>
          <w:color w:val="000000" w:themeColor="text1"/>
          <w:lang w:val="en-US"/>
        </w:rPr>
        <w:t>in</w:t>
      </w:r>
      <w:r w:rsidR="00833E82" w:rsidRPr="005D5680">
        <w:rPr>
          <w:rFonts w:ascii="Arial" w:hAnsi="Arial"/>
          <w:color w:val="000000" w:themeColor="text1"/>
          <w:lang w:val="en-US"/>
        </w:rPr>
        <w:t xml:space="preserve"> the diverse culture of India</w:t>
      </w:r>
      <w:r w:rsidR="0080327A" w:rsidRPr="005D5680">
        <w:rPr>
          <w:rFonts w:ascii="Arial" w:hAnsi="Arial"/>
          <w:color w:val="000000" w:themeColor="text1"/>
          <w:lang w:val="en-US"/>
        </w:rPr>
        <w:t>.</w:t>
      </w:r>
      <w:r w:rsidR="006D203E" w:rsidRPr="005D5680">
        <w:rPr>
          <w:rFonts w:ascii="Arial" w:hAnsi="Arial"/>
          <w:color w:val="000000" w:themeColor="text1"/>
          <w:lang w:val="en-US"/>
        </w:rPr>
        <w:t xml:space="preserve"> </w:t>
      </w:r>
      <w:r w:rsidR="005553D4" w:rsidRPr="005D5680">
        <w:rPr>
          <w:rFonts w:ascii="Arial" w:hAnsi="Arial"/>
          <w:color w:val="000000" w:themeColor="text1"/>
          <w:lang w:val="en-US"/>
        </w:rPr>
        <w:t>Proper</w:t>
      </w:r>
      <w:r w:rsidR="006D203E" w:rsidRPr="005D5680">
        <w:rPr>
          <w:rFonts w:ascii="Arial" w:hAnsi="Arial"/>
          <w:color w:val="000000" w:themeColor="text1"/>
          <w:lang w:val="en-US"/>
        </w:rPr>
        <w:t xml:space="preserve"> </w:t>
      </w:r>
      <w:r w:rsidR="006D203E" w:rsidRPr="005D5680">
        <w:rPr>
          <w:rFonts w:ascii="Arial" w:hAnsi="Arial"/>
          <w:color w:val="000000" w:themeColor="text1"/>
          <w:lang w:val="en-US"/>
        </w:rPr>
        <w:lastRenderedPageBreak/>
        <w:t xml:space="preserve">direction and orientation </w:t>
      </w:r>
      <w:r w:rsidR="00494357" w:rsidRPr="005D5680">
        <w:rPr>
          <w:rFonts w:ascii="Arial" w:hAnsi="Arial"/>
          <w:color w:val="000000" w:themeColor="text1"/>
          <w:lang w:val="en-US"/>
        </w:rPr>
        <w:t>are</w:t>
      </w:r>
      <w:r w:rsidR="006D203E" w:rsidRPr="005D5680">
        <w:rPr>
          <w:rFonts w:ascii="Arial" w:hAnsi="Arial"/>
          <w:color w:val="000000" w:themeColor="text1"/>
          <w:lang w:val="en-US"/>
        </w:rPr>
        <w:t xml:space="preserve"> given to them to make them familiar with the culture and working </w:t>
      </w:r>
      <w:r w:rsidR="00494357" w:rsidRPr="005D5680">
        <w:rPr>
          <w:rFonts w:ascii="Arial" w:hAnsi="Arial"/>
          <w:color w:val="000000" w:themeColor="text1"/>
          <w:lang w:val="en-US"/>
        </w:rPr>
        <w:t>environment</w:t>
      </w:r>
      <w:r w:rsidR="006D203E" w:rsidRPr="005D5680">
        <w:rPr>
          <w:rFonts w:ascii="Arial" w:hAnsi="Arial"/>
          <w:color w:val="000000" w:themeColor="text1"/>
          <w:lang w:val="en-US"/>
        </w:rPr>
        <w:t xml:space="preserve"> of the new campus in India</w:t>
      </w:r>
      <w:r w:rsidR="008040DE" w:rsidRPr="005D5680">
        <w:rPr>
          <w:rFonts w:ascii="Arial" w:hAnsi="Arial"/>
          <w:color w:val="000000" w:themeColor="text1"/>
          <w:lang w:val="en-US"/>
        </w:rPr>
        <w:t xml:space="preserve"> (Chai, et al., 2016)</w:t>
      </w:r>
      <w:r w:rsidR="006D203E" w:rsidRPr="005D5680">
        <w:rPr>
          <w:rFonts w:ascii="Arial" w:hAnsi="Arial"/>
          <w:color w:val="000000" w:themeColor="text1"/>
          <w:lang w:val="en-US"/>
        </w:rPr>
        <w:t>.</w:t>
      </w:r>
    </w:p>
    <w:p w14:paraId="09D87482" w14:textId="0BBEE4A1" w:rsidR="0054048E" w:rsidRPr="005D5680" w:rsidRDefault="0054048E" w:rsidP="005D5680">
      <w:pPr>
        <w:pStyle w:val="ListParagraph"/>
        <w:numPr>
          <w:ilvl w:val="0"/>
          <w:numId w:val="1"/>
        </w:numPr>
        <w:spacing w:before="240" w:after="240" w:line="360" w:lineRule="auto"/>
        <w:contextualSpacing w:val="0"/>
        <w:jc w:val="both"/>
        <w:rPr>
          <w:rFonts w:ascii="Arial" w:hAnsi="Arial"/>
          <w:color w:val="000000" w:themeColor="text1"/>
          <w:lang w:val="en-US"/>
        </w:rPr>
      </w:pPr>
      <w:r w:rsidRPr="005D5680">
        <w:rPr>
          <w:rFonts w:ascii="Arial" w:hAnsi="Arial"/>
          <w:color w:val="000000" w:themeColor="text1"/>
          <w:lang w:val="en-US"/>
        </w:rPr>
        <w:t xml:space="preserve">Making them join and integrate into </w:t>
      </w:r>
      <w:r w:rsidR="002B7B93" w:rsidRPr="005D5680">
        <w:rPr>
          <w:rFonts w:ascii="Arial" w:hAnsi="Arial"/>
          <w:color w:val="000000" w:themeColor="text1"/>
          <w:lang w:val="en-US"/>
        </w:rPr>
        <w:t xml:space="preserve">the </w:t>
      </w:r>
      <w:r w:rsidRPr="005D5680">
        <w:rPr>
          <w:rFonts w:ascii="Arial" w:hAnsi="Arial"/>
          <w:color w:val="000000" w:themeColor="text1"/>
          <w:lang w:val="en-US"/>
        </w:rPr>
        <w:t xml:space="preserve">new country </w:t>
      </w:r>
      <w:r w:rsidR="006A667C" w:rsidRPr="005D5680">
        <w:rPr>
          <w:rFonts w:ascii="Arial" w:hAnsi="Arial"/>
          <w:color w:val="000000" w:themeColor="text1"/>
          <w:lang w:val="en-US"/>
        </w:rPr>
        <w:t>–</w:t>
      </w:r>
      <w:r w:rsidRPr="005D5680">
        <w:rPr>
          <w:rFonts w:ascii="Arial" w:hAnsi="Arial"/>
          <w:color w:val="000000" w:themeColor="text1"/>
          <w:lang w:val="en-US"/>
        </w:rPr>
        <w:t xml:space="preserve"> </w:t>
      </w:r>
      <w:r w:rsidR="006A667C" w:rsidRPr="005D5680">
        <w:rPr>
          <w:rFonts w:ascii="Arial" w:hAnsi="Arial"/>
          <w:color w:val="000000" w:themeColor="text1"/>
          <w:lang w:val="en-US"/>
        </w:rPr>
        <w:t xml:space="preserve">The selected candidates after proper training </w:t>
      </w:r>
      <w:r w:rsidR="002B7B93" w:rsidRPr="005D5680">
        <w:rPr>
          <w:rFonts w:ascii="Arial" w:hAnsi="Arial"/>
          <w:color w:val="000000" w:themeColor="text1"/>
          <w:lang w:val="en-US"/>
        </w:rPr>
        <w:t>will</w:t>
      </w:r>
      <w:r w:rsidR="006A667C" w:rsidRPr="005D5680">
        <w:rPr>
          <w:rFonts w:ascii="Arial" w:hAnsi="Arial"/>
          <w:color w:val="000000" w:themeColor="text1"/>
          <w:lang w:val="en-US"/>
        </w:rPr>
        <w:t xml:space="preserve"> then </w:t>
      </w:r>
      <w:r w:rsidR="002B7B93" w:rsidRPr="005D5680">
        <w:rPr>
          <w:rFonts w:ascii="Arial" w:hAnsi="Arial"/>
          <w:color w:val="000000" w:themeColor="text1"/>
          <w:lang w:val="en-US"/>
        </w:rPr>
        <w:t>be asked to join the job in the new campus of India.</w:t>
      </w:r>
      <w:r w:rsidR="00CD1254" w:rsidRPr="005D5680">
        <w:rPr>
          <w:rFonts w:ascii="Arial" w:hAnsi="Arial"/>
          <w:color w:val="000000" w:themeColor="text1"/>
          <w:lang w:val="en-US"/>
        </w:rPr>
        <w:t xml:space="preserve"> The university and its human resource management will be responsible for ensuring </w:t>
      </w:r>
      <w:r w:rsidR="0087656A" w:rsidRPr="005D5680">
        <w:rPr>
          <w:rFonts w:ascii="Arial" w:hAnsi="Arial"/>
          <w:color w:val="000000" w:themeColor="text1"/>
          <w:lang w:val="en-US"/>
        </w:rPr>
        <w:t>the</w:t>
      </w:r>
      <w:r w:rsidR="00CD1254" w:rsidRPr="005D5680">
        <w:rPr>
          <w:rFonts w:ascii="Arial" w:hAnsi="Arial"/>
          <w:color w:val="000000" w:themeColor="text1"/>
          <w:lang w:val="en-US"/>
        </w:rPr>
        <w:t xml:space="preserve"> proper joining of new candidates or staff into the working operations and </w:t>
      </w:r>
      <w:r w:rsidR="00252EAA" w:rsidRPr="005D5680">
        <w:rPr>
          <w:rFonts w:ascii="Arial" w:hAnsi="Arial"/>
          <w:color w:val="000000" w:themeColor="text1"/>
          <w:lang w:val="en-US"/>
        </w:rPr>
        <w:t>procedures</w:t>
      </w:r>
      <w:r w:rsidR="00CD1254" w:rsidRPr="005D5680">
        <w:rPr>
          <w:rFonts w:ascii="Arial" w:hAnsi="Arial"/>
          <w:color w:val="000000" w:themeColor="text1"/>
          <w:lang w:val="en-US"/>
        </w:rPr>
        <w:t xml:space="preserve"> of India</w:t>
      </w:r>
      <w:r w:rsidR="0087656A" w:rsidRPr="005D5680">
        <w:rPr>
          <w:rFonts w:ascii="Arial" w:hAnsi="Arial"/>
          <w:color w:val="000000" w:themeColor="text1"/>
          <w:lang w:val="en-US"/>
        </w:rPr>
        <w:t xml:space="preserve"> and to make them learn to indulge and incorporate into the cultural diversity, environment, and practices of that local place</w:t>
      </w:r>
      <w:r w:rsidR="000D359F" w:rsidRPr="005D5680">
        <w:rPr>
          <w:rFonts w:ascii="Arial" w:hAnsi="Arial"/>
          <w:color w:val="000000" w:themeColor="text1"/>
          <w:lang w:val="en-US"/>
        </w:rPr>
        <w:t xml:space="preserve"> (Adams, et al., 2017)</w:t>
      </w:r>
      <w:r w:rsidR="0087656A" w:rsidRPr="005D5680">
        <w:rPr>
          <w:rFonts w:ascii="Arial" w:hAnsi="Arial"/>
          <w:color w:val="000000" w:themeColor="text1"/>
          <w:lang w:val="en-US"/>
        </w:rPr>
        <w:t>.</w:t>
      </w:r>
    </w:p>
    <w:p w14:paraId="21DFAF5C" w14:textId="260BAA93" w:rsidR="00A50CDE" w:rsidRPr="005D5680" w:rsidRDefault="00B36664" w:rsidP="005D5680">
      <w:pPr>
        <w:pStyle w:val="ListParagraph"/>
        <w:numPr>
          <w:ilvl w:val="0"/>
          <w:numId w:val="1"/>
        </w:numPr>
        <w:spacing w:before="240" w:after="240" w:line="360" w:lineRule="auto"/>
        <w:contextualSpacing w:val="0"/>
        <w:jc w:val="both"/>
        <w:rPr>
          <w:rFonts w:ascii="Arial" w:hAnsi="Arial"/>
          <w:color w:val="000000" w:themeColor="text1"/>
          <w:lang w:val="en-US"/>
        </w:rPr>
      </w:pPr>
      <w:r w:rsidRPr="005D5680">
        <w:rPr>
          <w:rFonts w:ascii="Arial" w:hAnsi="Arial"/>
          <w:color w:val="000000" w:themeColor="text1"/>
          <w:lang w:val="en-US"/>
        </w:rPr>
        <w:t xml:space="preserve">Looking </w:t>
      </w:r>
      <w:r w:rsidR="00317544" w:rsidRPr="005D5680">
        <w:rPr>
          <w:rFonts w:ascii="Arial" w:hAnsi="Arial"/>
          <w:color w:val="000000" w:themeColor="text1"/>
          <w:lang w:val="en-US"/>
        </w:rPr>
        <w:t>after</w:t>
      </w:r>
      <w:r w:rsidRPr="005D5680">
        <w:rPr>
          <w:rFonts w:ascii="Arial" w:hAnsi="Arial"/>
          <w:color w:val="000000" w:themeColor="text1"/>
          <w:lang w:val="en-US"/>
        </w:rPr>
        <w:t xml:space="preserve"> new candidates </w:t>
      </w:r>
      <w:r w:rsidR="005B0CC2" w:rsidRPr="005D5680">
        <w:rPr>
          <w:rFonts w:ascii="Arial" w:hAnsi="Arial"/>
          <w:color w:val="000000" w:themeColor="text1"/>
          <w:lang w:val="en-US"/>
        </w:rPr>
        <w:t xml:space="preserve">or joiners </w:t>
      </w:r>
      <w:r w:rsidR="00F114A4" w:rsidRPr="005D5680">
        <w:rPr>
          <w:rFonts w:ascii="Arial" w:hAnsi="Arial"/>
          <w:color w:val="000000" w:themeColor="text1"/>
          <w:lang w:val="en-US"/>
        </w:rPr>
        <w:t>–</w:t>
      </w:r>
      <w:r w:rsidR="005B0CC2" w:rsidRPr="005D5680">
        <w:rPr>
          <w:rFonts w:ascii="Arial" w:hAnsi="Arial"/>
          <w:color w:val="000000" w:themeColor="text1"/>
          <w:lang w:val="en-US"/>
        </w:rPr>
        <w:t xml:space="preserve"> </w:t>
      </w:r>
      <w:r w:rsidR="00F114A4" w:rsidRPr="005D5680">
        <w:rPr>
          <w:rFonts w:ascii="Arial" w:hAnsi="Arial"/>
          <w:color w:val="000000" w:themeColor="text1"/>
          <w:lang w:val="en-US"/>
        </w:rPr>
        <w:t>Giving and providing the new candidates or the staff of the new campus of the university in India a sense of support and monitoring them at every step, guiding them with everything they need is the main thing that is done by the management in the ethnocentric approach.</w:t>
      </w:r>
      <w:r w:rsidR="002729C0" w:rsidRPr="005D5680">
        <w:rPr>
          <w:rFonts w:ascii="Arial" w:hAnsi="Arial"/>
          <w:color w:val="000000" w:themeColor="text1"/>
          <w:lang w:val="en-US"/>
        </w:rPr>
        <w:t xml:space="preserve"> They are guided for any challenges they may face in the job role or personally </w:t>
      </w:r>
      <w:r w:rsidR="00772971" w:rsidRPr="005D5680">
        <w:rPr>
          <w:rFonts w:ascii="Arial" w:hAnsi="Arial"/>
          <w:color w:val="000000" w:themeColor="text1"/>
          <w:lang w:val="en-US"/>
        </w:rPr>
        <w:t>due to the difference in culture.</w:t>
      </w:r>
    </w:p>
    <w:p w14:paraId="3DF4F6B3" w14:textId="58A549A0" w:rsidR="001D3E07" w:rsidRPr="005D5680" w:rsidRDefault="001D3E07" w:rsidP="005D5680">
      <w:pPr>
        <w:spacing w:before="240" w:after="240" w:line="360" w:lineRule="auto"/>
        <w:jc w:val="both"/>
        <w:rPr>
          <w:rFonts w:ascii="Arial" w:hAnsi="Arial"/>
          <w:color w:val="000000" w:themeColor="text1"/>
          <w:lang w:val="en-US"/>
        </w:rPr>
      </w:pPr>
      <w:r w:rsidRPr="005D5680">
        <w:rPr>
          <w:rFonts w:ascii="Arial" w:hAnsi="Arial"/>
          <w:color w:val="000000" w:themeColor="text1"/>
          <w:lang w:val="en-US"/>
        </w:rPr>
        <w:t>It would be best for the human resource management team of the University of Wales Trinity to follow the ethnocentric approach for the recruitment of new candidates</w:t>
      </w:r>
      <w:r w:rsidR="00B71D4A" w:rsidRPr="005D5680">
        <w:rPr>
          <w:rFonts w:ascii="Arial" w:hAnsi="Arial"/>
          <w:color w:val="000000" w:themeColor="text1"/>
          <w:lang w:val="en-US"/>
        </w:rPr>
        <w:t xml:space="preserve"> as this will help them to find the proper needed and rightly skilled candidates for encouraging the innovation and accuracy in the working procedure and operations of the different place</w:t>
      </w:r>
      <w:r w:rsidR="00FD238C" w:rsidRPr="005D5680">
        <w:rPr>
          <w:rFonts w:ascii="Arial" w:hAnsi="Arial"/>
          <w:color w:val="000000" w:themeColor="text1"/>
          <w:lang w:val="en-US"/>
        </w:rPr>
        <w:t xml:space="preserve"> and a different diversity</w:t>
      </w:r>
      <w:r w:rsidR="00937B13" w:rsidRPr="005D5680">
        <w:rPr>
          <w:rFonts w:ascii="Arial" w:hAnsi="Arial"/>
          <w:color w:val="000000" w:themeColor="text1"/>
          <w:lang w:val="en-US"/>
        </w:rPr>
        <w:t xml:space="preserve"> (Sharma &amp; Wu, 2015)</w:t>
      </w:r>
      <w:r w:rsidR="00FD238C" w:rsidRPr="005D5680">
        <w:rPr>
          <w:rFonts w:ascii="Arial" w:hAnsi="Arial"/>
          <w:color w:val="000000" w:themeColor="text1"/>
          <w:lang w:val="en-US"/>
        </w:rPr>
        <w:t>.</w:t>
      </w:r>
    </w:p>
    <w:p w14:paraId="5038489C" w14:textId="238CB171" w:rsidR="001E5BF6" w:rsidRPr="007476E7" w:rsidRDefault="0037449D" w:rsidP="007476E7">
      <w:pPr>
        <w:pStyle w:val="Heading1"/>
        <w:rPr>
          <w:rFonts w:ascii="Arial" w:hAnsi="Arial" w:cs="Arial"/>
          <w:b/>
          <w:bCs/>
          <w:color w:val="000000" w:themeColor="text1"/>
          <w:sz w:val="22"/>
          <w:szCs w:val="22"/>
          <w:lang w:val="en-US"/>
        </w:rPr>
      </w:pPr>
      <w:bookmarkStart w:id="2" w:name="_Toc150897276"/>
      <w:r w:rsidRPr="007476E7">
        <w:rPr>
          <w:rFonts w:ascii="Arial" w:hAnsi="Arial" w:cs="Arial"/>
          <w:b/>
          <w:bCs/>
          <w:color w:val="000000" w:themeColor="text1"/>
          <w:sz w:val="22"/>
          <w:szCs w:val="22"/>
          <w:lang w:val="en-US"/>
        </w:rPr>
        <w:t xml:space="preserve">Regiocentric </w:t>
      </w:r>
      <w:r w:rsidR="00E60FD5" w:rsidRPr="007476E7">
        <w:rPr>
          <w:rFonts w:ascii="Arial" w:hAnsi="Arial" w:cs="Arial"/>
          <w:b/>
          <w:bCs/>
          <w:color w:val="000000" w:themeColor="text1"/>
          <w:sz w:val="22"/>
          <w:szCs w:val="22"/>
          <w:lang w:val="en-US"/>
        </w:rPr>
        <w:t xml:space="preserve">Strategy for managing </w:t>
      </w:r>
      <w:r w:rsidR="00706393" w:rsidRPr="007476E7">
        <w:rPr>
          <w:rFonts w:ascii="Arial" w:hAnsi="Arial" w:cs="Arial"/>
          <w:b/>
          <w:bCs/>
          <w:color w:val="000000" w:themeColor="text1"/>
          <w:sz w:val="22"/>
          <w:szCs w:val="22"/>
          <w:lang w:val="en-US"/>
        </w:rPr>
        <w:t>the UK staff in India</w:t>
      </w:r>
      <w:bookmarkEnd w:id="2"/>
    </w:p>
    <w:p w14:paraId="017655D6" w14:textId="45FF607C" w:rsidR="00882420" w:rsidRPr="005D5680" w:rsidRDefault="004D40E2" w:rsidP="005D5680">
      <w:pPr>
        <w:spacing w:before="240" w:after="240" w:line="360" w:lineRule="auto"/>
        <w:jc w:val="both"/>
        <w:rPr>
          <w:rFonts w:ascii="Arial" w:hAnsi="Arial"/>
          <w:color w:val="000000" w:themeColor="text1"/>
          <w:lang w:val="en-US"/>
        </w:rPr>
      </w:pPr>
      <w:r w:rsidRPr="005D5680">
        <w:rPr>
          <w:rFonts w:ascii="Arial" w:hAnsi="Arial"/>
          <w:color w:val="000000" w:themeColor="text1"/>
          <w:lang w:val="en-US"/>
        </w:rPr>
        <w:t xml:space="preserve">The regiocentric strategy and approach for managing the staff of the United Kingdom in India </w:t>
      </w:r>
      <w:r w:rsidR="00BE7313" w:rsidRPr="005D5680">
        <w:rPr>
          <w:rFonts w:ascii="Arial" w:hAnsi="Arial"/>
          <w:color w:val="000000" w:themeColor="text1"/>
          <w:lang w:val="en-US"/>
        </w:rPr>
        <w:t>will help the human resource management team of the University of Wales Trinity and its managers to align the selected candidates with the policies and procedures of the UK in India at the new campus of the university.</w:t>
      </w:r>
      <w:r w:rsidR="0080660E" w:rsidRPr="005D5680">
        <w:rPr>
          <w:rFonts w:ascii="Arial" w:hAnsi="Arial"/>
          <w:color w:val="000000" w:themeColor="text1"/>
          <w:lang w:val="en-US"/>
        </w:rPr>
        <w:t xml:space="preserve"> The human resource management team will hire native candidates </w:t>
      </w:r>
      <w:r w:rsidR="00417F23" w:rsidRPr="005D5680">
        <w:rPr>
          <w:rFonts w:ascii="Arial" w:hAnsi="Arial"/>
          <w:color w:val="000000" w:themeColor="text1"/>
          <w:lang w:val="en-US"/>
        </w:rPr>
        <w:t>from</w:t>
      </w:r>
      <w:r w:rsidR="0080660E" w:rsidRPr="005D5680">
        <w:rPr>
          <w:rFonts w:ascii="Arial" w:hAnsi="Arial"/>
          <w:color w:val="000000" w:themeColor="text1"/>
          <w:lang w:val="en-US"/>
        </w:rPr>
        <w:t xml:space="preserve"> the United Kingdom for their regional expertise to be applied at the new campus of the university in India.</w:t>
      </w:r>
      <w:r w:rsidR="0082379A" w:rsidRPr="005D5680">
        <w:rPr>
          <w:rFonts w:ascii="Arial" w:hAnsi="Arial"/>
          <w:color w:val="000000" w:themeColor="text1"/>
          <w:lang w:val="en-US"/>
        </w:rPr>
        <w:t xml:space="preserve"> The candidates who have expertise </w:t>
      </w:r>
      <w:r w:rsidR="00417F23" w:rsidRPr="005D5680">
        <w:rPr>
          <w:rFonts w:ascii="Arial" w:hAnsi="Arial"/>
          <w:color w:val="000000" w:themeColor="text1"/>
          <w:lang w:val="en-US"/>
        </w:rPr>
        <w:t>in</w:t>
      </w:r>
      <w:r w:rsidR="0082379A" w:rsidRPr="005D5680">
        <w:rPr>
          <w:rFonts w:ascii="Arial" w:hAnsi="Arial"/>
          <w:color w:val="000000" w:themeColor="text1"/>
          <w:lang w:val="en-US"/>
        </w:rPr>
        <w:t xml:space="preserve"> the </w:t>
      </w:r>
      <w:r w:rsidR="00417F23" w:rsidRPr="005D5680">
        <w:rPr>
          <w:rFonts w:ascii="Arial" w:hAnsi="Arial"/>
          <w:color w:val="000000" w:themeColor="text1"/>
          <w:lang w:val="en-US"/>
        </w:rPr>
        <w:t>regional</w:t>
      </w:r>
      <w:r w:rsidR="0082379A" w:rsidRPr="005D5680">
        <w:rPr>
          <w:rFonts w:ascii="Arial" w:hAnsi="Arial"/>
          <w:color w:val="000000" w:themeColor="text1"/>
          <w:lang w:val="en-US"/>
        </w:rPr>
        <w:t xml:space="preserve"> knowledge, </w:t>
      </w:r>
      <w:r w:rsidR="00417F23" w:rsidRPr="005D5680">
        <w:rPr>
          <w:rFonts w:ascii="Arial" w:hAnsi="Arial"/>
          <w:color w:val="000000" w:themeColor="text1"/>
          <w:lang w:val="en-US"/>
        </w:rPr>
        <w:t>processes</w:t>
      </w:r>
      <w:r w:rsidR="0082379A" w:rsidRPr="005D5680">
        <w:rPr>
          <w:rFonts w:ascii="Arial" w:hAnsi="Arial"/>
          <w:color w:val="000000" w:themeColor="text1"/>
          <w:lang w:val="en-US"/>
        </w:rPr>
        <w:t>, and procedures of the university are hired by the human resource management team</w:t>
      </w:r>
      <w:r w:rsidR="006D36F1" w:rsidRPr="005D5680">
        <w:rPr>
          <w:rFonts w:ascii="Arial" w:hAnsi="Arial"/>
          <w:color w:val="000000" w:themeColor="text1"/>
          <w:lang w:val="en-US"/>
        </w:rPr>
        <w:t xml:space="preserve"> (Tayali &amp; Sakyi, 2020)</w:t>
      </w:r>
      <w:r w:rsidR="0082379A" w:rsidRPr="005D5680">
        <w:rPr>
          <w:rFonts w:ascii="Arial" w:hAnsi="Arial"/>
          <w:color w:val="000000" w:themeColor="text1"/>
          <w:lang w:val="en-US"/>
        </w:rPr>
        <w:t xml:space="preserve">. The ones who have access, that too ready access to the sources of the information </w:t>
      </w:r>
      <w:r w:rsidR="00A65D59" w:rsidRPr="005D5680">
        <w:rPr>
          <w:rFonts w:ascii="Arial" w:hAnsi="Arial"/>
          <w:color w:val="000000" w:themeColor="text1"/>
          <w:lang w:val="en-US"/>
        </w:rPr>
        <w:t xml:space="preserve">of this sector are hired </w:t>
      </w:r>
      <w:r w:rsidR="00417F23" w:rsidRPr="005D5680">
        <w:rPr>
          <w:rFonts w:ascii="Arial" w:hAnsi="Arial"/>
          <w:color w:val="000000" w:themeColor="text1"/>
          <w:lang w:val="en-US"/>
        </w:rPr>
        <w:t>at</w:t>
      </w:r>
      <w:r w:rsidR="00A65D59" w:rsidRPr="005D5680">
        <w:rPr>
          <w:rFonts w:ascii="Arial" w:hAnsi="Arial"/>
          <w:color w:val="000000" w:themeColor="text1"/>
          <w:lang w:val="en-US"/>
        </w:rPr>
        <w:t xml:space="preserve"> a </w:t>
      </w:r>
      <w:r w:rsidR="00686B18" w:rsidRPr="005D5680">
        <w:rPr>
          <w:rFonts w:ascii="Arial" w:hAnsi="Arial"/>
          <w:color w:val="000000" w:themeColor="text1"/>
          <w:lang w:val="en-US"/>
        </w:rPr>
        <w:t>faster rate</w:t>
      </w:r>
      <w:r w:rsidR="00A65D59" w:rsidRPr="005D5680">
        <w:rPr>
          <w:rFonts w:ascii="Arial" w:hAnsi="Arial"/>
          <w:color w:val="000000" w:themeColor="text1"/>
          <w:lang w:val="en-US"/>
        </w:rPr>
        <w:t>.</w:t>
      </w:r>
      <w:r w:rsidR="00686B18" w:rsidRPr="005D5680">
        <w:rPr>
          <w:rFonts w:ascii="Arial" w:hAnsi="Arial"/>
          <w:color w:val="000000" w:themeColor="text1"/>
          <w:lang w:val="en-US"/>
        </w:rPr>
        <w:t xml:space="preserve"> </w:t>
      </w:r>
      <w:r w:rsidR="00597288" w:rsidRPr="005D5680">
        <w:rPr>
          <w:rFonts w:ascii="Arial" w:hAnsi="Arial"/>
          <w:color w:val="000000" w:themeColor="text1"/>
          <w:lang w:val="en-US"/>
        </w:rPr>
        <w:t xml:space="preserve">The management with </w:t>
      </w:r>
      <w:r w:rsidR="00876B75" w:rsidRPr="005D5680">
        <w:rPr>
          <w:rFonts w:ascii="Arial" w:hAnsi="Arial"/>
          <w:color w:val="000000" w:themeColor="text1"/>
          <w:lang w:val="en-US"/>
        </w:rPr>
        <w:t xml:space="preserve">a </w:t>
      </w:r>
      <w:r w:rsidR="00597288" w:rsidRPr="005D5680">
        <w:rPr>
          <w:rFonts w:ascii="Arial" w:hAnsi="Arial"/>
          <w:color w:val="000000" w:themeColor="text1"/>
          <w:lang w:val="en-US"/>
        </w:rPr>
        <w:t xml:space="preserve">regiocentric approach and strategy will group the candidates from different regions having </w:t>
      </w:r>
      <w:r w:rsidR="00876B75" w:rsidRPr="005D5680">
        <w:rPr>
          <w:rFonts w:ascii="Arial" w:hAnsi="Arial"/>
          <w:color w:val="000000" w:themeColor="text1"/>
          <w:lang w:val="en-US"/>
        </w:rPr>
        <w:t xml:space="preserve">the </w:t>
      </w:r>
      <w:r w:rsidR="00597288" w:rsidRPr="005D5680">
        <w:rPr>
          <w:rFonts w:ascii="Arial" w:hAnsi="Arial"/>
          <w:color w:val="000000" w:themeColor="text1"/>
          <w:lang w:val="en-US"/>
        </w:rPr>
        <w:t>same kind of culture despite having different regions.</w:t>
      </w:r>
      <w:r w:rsidR="00B842F6" w:rsidRPr="005D5680">
        <w:rPr>
          <w:rFonts w:ascii="Arial" w:hAnsi="Arial"/>
          <w:color w:val="000000" w:themeColor="text1"/>
          <w:lang w:val="en-US"/>
        </w:rPr>
        <w:t xml:space="preserve"> They will look for staff that will have </w:t>
      </w:r>
      <w:r w:rsidR="00B17788" w:rsidRPr="005D5680">
        <w:rPr>
          <w:rFonts w:ascii="Arial" w:hAnsi="Arial"/>
          <w:color w:val="000000" w:themeColor="text1"/>
          <w:lang w:val="en-US"/>
        </w:rPr>
        <w:t xml:space="preserve">the </w:t>
      </w:r>
      <w:r w:rsidR="00B842F6" w:rsidRPr="005D5680">
        <w:rPr>
          <w:rFonts w:ascii="Arial" w:hAnsi="Arial"/>
          <w:color w:val="000000" w:themeColor="text1"/>
          <w:lang w:val="en-US"/>
        </w:rPr>
        <w:t>same geographic conditions so that they collectively can manage the environment of India.</w:t>
      </w:r>
      <w:r w:rsidR="00060408" w:rsidRPr="005D5680">
        <w:rPr>
          <w:rFonts w:ascii="Arial" w:hAnsi="Arial"/>
          <w:color w:val="000000" w:themeColor="text1"/>
          <w:lang w:val="en-US"/>
        </w:rPr>
        <w:t xml:space="preserve"> There can be many things that the management team of the human resource department of the university has to think about while applying the regiocentric approach and strategy in </w:t>
      </w:r>
      <w:r w:rsidR="00060408" w:rsidRPr="005D5680">
        <w:rPr>
          <w:rFonts w:ascii="Arial" w:hAnsi="Arial"/>
          <w:color w:val="000000" w:themeColor="text1"/>
          <w:lang w:val="en-US"/>
        </w:rPr>
        <w:lastRenderedPageBreak/>
        <w:t>managing the staff of the United Kingdom in India</w:t>
      </w:r>
      <w:r w:rsidR="009D6763" w:rsidRPr="005D5680">
        <w:rPr>
          <w:rFonts w:ascii="Arial" w:hAnsi="Arial"/>
          <w:color w:val="000000" w:themeColor="text1"/>
          <w:lang w:val="en-US"/>
        </w:rPr>
        <w:t xml:space="preserve"> (</w:t>
      </w:r>
      <w:r w:rsidR="0078789A" w:rsidRPr="005D5680">
        <w:rPr>
          <w:rFonts w:ascii="Arial" w:hAnsi="Arial"/>
          <w:color w:val="000000" w:themeColor="text1"/>
          <w:lang w:val="en-US"/>
        </w:rPr>
        <w:t>Mura, et al., 2017</w:t>
      </w:r>
      <w:r w:rsidR="009D6763" w:rsidRPr="005D5680">
        <w:rPr>
          <w:rFonts w:ascii="Arial" w:hAnsi="Arial"/>
          <w:color w:val="000000" w:themeColor="text1"/>
          <w:lang w:val="en-US"/>
        </w:rPr>
        <w:t>)</w:t>
      </w:r>
      <w:r w:rsidR="00060408" w:rsidRPr="005D5680">
        <w:rPr>
          <w:rFonts w:ascii="Arial" w:hAnsi="Arial"/>
          <w:color w:val="000000" w:themeColor="text1"/>
          <w:lang w:val="en-US"/>
        </w:rPr>
        <w:t>.</w:t>
      </w:r>
      <w:r w:rsidR="00882420" w:rsidRPr="005D5680">
        <w:rPr>
          <w:rFonts w:ascii="Arial" w:hAnsi="Arial"/>
          <w:color w:val="000000" w:themeColor="text1"/>
          <w:lang w:val="en-US"/>
        </w:rPr>
        <w:t xml:space="preserve"> Some of them are listed below</w:t>
      </w:r>
      <w:r w:rsidR="00F85380" w:rsidRPr="005D5680">
        <w:rPr>
          <w:rFonts w:ascii="Arial" w:hAnsi="Arial"/>
          <w:color w:val="000000" w:themeColor="text1"/>
          <w:lang w:val="en-US"/>
        </w:rPr>
        <w:t xml:space="preserve"> </w:t>
      </w:r>
      <w:r w:rsidR="00CA1BE8" w:rsidRPr="005D5680">
        <w:rPr>
          <w:rFonts w:ascii="Arial" w:hAnsi="Arial"/>
          <w:color w:val="000000" w:themeColor="text1"/>
          <w:lang w:val="en-US"/>
        </w:rPr>
        <w:t>–</w:t>
      </w:r>
      <w:r w:rsidR="00F85380" w:rsidRPr="005D5680">
        <w:rPr>
          <w:rFonts w:ascii="Arial" w:hAnsi="Arial"/>
          <w:color w:val="000000" w:themeColor="text1"/>
          <w:lang w:val="en-US"/>
        </w:rPr>
        <w:t xml:space="preserve"> </w:t>
      </w:r>
    </w:p>
    <w:p w14:paraId="04D44DD3" w14:textId="55337F7D" w:rsidR="00513429" w:rsidRPr="005D5680" w:rsidRDefault="00BB3081" w:rsidP="005D5680">
      <w:pPr>
        <w:spacing w:before="240" w:after="240" w:line="360" w:lineRule="auto"/>
        <w:jc w:val="both"/>
        <w:rPr>
          <w:rFonts w:ascii="Arial" w:hAnsi="Arial"/>
          <w:color w:val="000000" w:themeColor="text1"/>
          <w:lang w:val="en-US"/>
        </w:rPr>
      </w:pPr>
      <w:r w:rsidRPr="005D5680">
        <w:rPr>
          <w:rFonts w:ascii="Arial" w:hAnsi="Arial"/>
          <w:color w:val="000000" w:themeColor="text1"/>
          <w:lang w:val="en-US"/>
        </w:rPr>
        <w:t xml:space="preserve">Grouping according to region </w:t>
      </w:r>
      <w:r w:rsidR="00E64A3E" w:rsidRPr="005D5680">
        <w:rPr>
          <w:rFonts w:ascii="Arial" w:hAnsi="Arial"/>
          <w:color w:val="000000" w:themeColor="text1"/>
          <w:lang w:val="en-US"/>
        </w:rPr>
        <w:t>–</w:t>
      </w:r>
      <w:r w:rsidRPr="005D5680">
        <w:rPr>
          <w:rFonts w:ascii="Arial" w:hAnsi="Arial"/>
          <w:color w:val="000000" w:themeColor="text1"/>
          <w:lang w:val="en-US"/>
        </w:rPr>
        <w:t xml:space="preserve"> </w:t>
      </w:r>
      <w:r w:rsidR="00E64A3E" w:rsidRPr="005D5680">
        <w:rPr>
          <w:rFonts w:ascii="Arial" w:hAnsi="Arial"/>
          <w:color w:val="000000" w:themeColor="text1"/>
          <w:lang w:val="en-US"/>
        </w:rPr>
        <w:t>This will include the categorization and classification of the candidates based according to their regions.</w:t>
      </w:r>
      <w:r w:rsidR="00EE3BC0" w:rsidRPr="005D5680">
        <w:rPr>
          <w:rFonts w:ascii="Arial" w:hAnsi="Arial"/>
          <w:color w:val="000000" w:themeColor="text1"/>
          <w:lang w:val="en-US"/>
        </w:rPr>
        <w:t xml:space="preserve"> The candidates </w:t>
      </w:r>
      <w:r w:rsidR="00BA5CB9" w:rsidRPr="005D5680">
        <w:rPr>
          <w:rFonts w:ascii="Arial" w:hAnsi="Arial"/>
          <w:color w:val="000000" w:themeColor="text1"/>
          <w:lang w:val="en-US"/>
        </w:rPr>
        <w:t xml:space="preserve">who </w:t>
      </w:r>
      <w:r w:rsidR="00EE3BC0" w:rsidRPr="005D5680">
        <w:rPr>
          <w:rFonts w:ascii="Arial" w:hAnsi="Arial"/>
          <w:color w:val="000000" w:themeColor="text1"/>
          <w:lang w:val="en-US"/>
        </w:rPr>
        <w:t xml:space="preserve">have </w:t>
      </w:r>
      <w:r w:rsidR="00BA5CB9" w:rsidRPr="005D5680">
        <w:rPr>
          <w:rFonts w:ascii="Arial" w:hAnsi="Arial"/>
          <w:color w:val="000000" w:themeColor="text1"/>
          <w:lang w:val="en-US"/>
        </w:rPr>
        <w:t>a</w:t>
      </w:r>
      <w:r w:rsidR="00EE3BC0" w:rsidRPr="005D5680">
        <w:rPr>
          <w:rFonts w:ascii="Arial" w:hAnsi="Arial"/>
          <w:color w:val="000000" w:themeColor="text1"/>
          <w:lang w:val="en-US"/>
        </w:rPr>
        <w:t xml:space="preserve"> similar kind of culture </w:t>
      </w:r>
      <w:r w:rsidR="00BA5CB9" w:rsidRPr="005D5680">
        <w:rPr>
          <w:rFonts w:ascii="Arial" w:hAnsi="Arial"/>
          <w:color w:val="000000" w:themeColor="text1"/>
          <w:lang w:val="en-US"/>
        </w:rPr>
        <w:t>to</w:t>
      </w:r>
      <w:r w:rsidR="00EE3BC0" w:rsidRPr="005D5680">
        <w:rPr>
          <w:rFonts w:ascii="Arial" w:hAnsi="Arial"/>
          <w:color w:val="000000" w:themeColor="text1"/>
          <w:lang w:val="en-US"/>
        </w:rPr>
        <w:t xml:space="preserve"> that of India will be hired by the human resource management team of the university because managing</w:t>
      </w:r>
      <w:r w:rsidR="00880F33" w:rsidRPr="005D5680">
        <w:rPr>
          <w:rFonts w:ascii="Arial" w:hAnsi="Arial"/>
          <w:color w:val="000000" w:themeColor="text1"/>
          <w:lang w:val="en-US"/>
        </w:rPr>
        <w:t xml:space="preserve"> and adjusting to</w:t>
      </w:r>
      <w:r w:rsidR="00EE3BC0" w:rsidRPr="005D5680">
        <w:rPr>
          <w:rFonts w:ascii="Arial" w:hAnsi="Arial"/>
          <w:color w:val="000000" w:themeColor="text1"/>
          <w:lang w:val="en-US"/>
        </w:rPr>
        <w:t xml:space="preserve"> the diverse culture will be easy for them</w:t>
      </w:r>
      <w:r w:rsidR="006263E3" w:rsidRPr="005D5680">
        <w:rPr>
          <w:rFonts w:ascii="Arial" w:hAnsi="Arial"/>
          <w:color w:val="000000" w:themeColor="text1"/>
          <w:lang w:val="en-US"/>
        </w:rPr>
        <w:t>.</w:t>
      </w:r>
      <w:r w:rsidR="00083C34" w:rsidRPr="005D5680">
        <w:rPr>
          <w:rFonts w:ascii="Arial" w:hAnsi="Arial"/>
          <w:color w:val="000000" w:themeColor="text1"/>
          <w:lang w:val="en-US"/>
        </w:rPr>
        <w:t xml:space="preserve"> Those candidates will be grouped whose working practices according to the region are </w:t>
      </w:r>
      <w:r w:rsidR="0001243C" w:rsidRPr="005D5680">
        <w:rPr>
          <w:rFonts w:ascii="Arial" w:hAnsi="Arial"/>
          <w:color w:val="000000" w:themeColor="text1"/>
          <w:lang w:val="en-US"/>
        </w:rPr>
        <w:t xml:space="preserve">the </w:t>
      </w:r>
      <w:r w:rsidR="00083C34" w:rsidRPr="005D5680">
        <w:rPr>
          <w:rFonts w:ascii="Arial" w:hAnsi="Arial"/>
          <w:color w:val="000000" w:themeColor="text1"/>
          <w:lang w:val="en-US"/>
        </w:rPr>
        <w:t xml:space="preserve">same and whose </w:t>
      </w:r>
      <w:r w:rsidR="0001243C" w:rsidRPr="005D5680">
        <w:rPr>
          <w:rFonts w:ascii="Arial" w:hAnsi="Arial"/>
          <w:color w:val="000000" w:themeColor="text1"/>
          <w:lang w:val="en-US"/>
        </w:rPr>
        <w:t>cultures</w:t>
      </w:r>
      <w:r w:rsidR="00083C34" w:rsidRPr="005D5680">
        <w:rPr>
          <w:rFonts w:ascii="Arial" w:hAnsi="Arial"/>
          <w:color w:val="000000" w:themeColor="text1"/>
          <w:lang w:val="en-US"/>
        </w:rPr>
        <w:t xml:space="preserve"> </w:t>
      </w:r>
      <w:r w:rsidR="00B21C16" w:rsidRPr="005D5680">
        <w:rPr>
          <w:rFonts w:ascii="Arial" w:hAnsi="Arial"/>
          <w:color w:val="000000" w:themeColor="text1"/>
          <w:lang w:val="en-US"/>
        </w:rPr>
        <w:t xml:space="preserve">are also the </w:t>
      </w:r>
      <w:r w:rsidR="00083C34" w:rsidRPr="005D5680">
        <w:rPr>
          <w:rFonts w:ascii="Arial" w:hAnsi="Arial"/>
          <w:color w:val="000000" w:themeColor="text1"/>
          <w:lang w:val="en-US"/>
        </w:rPr>
        <w:t>same</w:t>
      </w:r>
      <w:r w:rsidR="00F62D98" w:rsidRPr="005D5680">
        <w:rPr>
          <w:rFonts w:ascii="Arial" w:hAnsi="Arial"/>
          <w:color w:val="000000" w:themeColor="text1"/>
          <w:lang w:val="en-US"/>
        </w:rPr>
        <w:t xml:space="preserve"> (Savaneviciene &amp; Kersiene, 2015)</w:t>
      </w:r>
      <w:r w:rsidR="00083C34" w:rsidRPr="005D5680">
        <w:rPr>
          <w:rFonts w:ascii="Arial" w:hAnsi="Arial"/>
          <w:color w:val="000000" w:themeColor="text1"/>
          <w:lang w:val="en-US"/>
        </w:rPr>
        <w:t>.</w:t>
      </w:r>
    </w:p>
    <w:p w14:paraId="1F312BFD" w14:textId="67F49493" w:rsidR="00CA1BE8" w:rsidRPr="005D5680" w:rsidRDefault="008665B0" w:rsidP="005D5680">
      <w:pPr>
        <w:spacing w:before="240" w:after="240" w:line="360" w:lineRule="auto"/>
        <w:jc w:val="both"/>
        <w:rPr>
          <w:rFonts w:ascii="Arial" w:hAnsi="Arial"/>
          <w:color w:val="000000" w:themeColor="text1"/>
          <w:lang w:val="en-US"/>
        </w:rPr>
      </w:pPr>
      <w:r w:rsidRPr="005D5680">
        <w:rPr>
          <w:rFonts w:ascii="Arial" w:hAnsi="Arial"/>
          <w:color w:val="000000" w:themeColor="text1"/>
          <w:lang w:val="en-US"/>
        </w:rPr>
        <w:t xml:space="preserve">Developing the leadership </w:t>
      </w:r>
      <w:r w:rsidR="006E4EF0" w:rsidRPr="005D5680">
        <w:rPr>
          <w:rFonts w:ascii="Arial" w:hAnsi="Arial"/>
          <w:color w:val="000000" w:themeColor="text1"/>
          <w:lang w:val="en-US"/>
        </w:rPr>
        <w:t>–</w:t>
      </w:r>
      <w:r w:rsidRPr="005D5680">
        <w:rPr>
          <w:rFonts w:ascii="Arial" w:hAnsi="Arial"/>
          <w:color w:val="000000" w:themeColor="text1"/>
          <w:lang w:val="en-US"/>
        </w:rPr>
        <w:t xml:space="preserve"> </w:t>
      </w:r>
      <w:r w:rsidR="006E4EF0" w:rsidRPr="005D5680">
        <w:rPr>
          <w:rFonts w:ascii="Arial" w:hAnsi="Arial"/>
          <w:color w:val="000000" w:themeColor="text1"/>
          <w:lang w:val="en-US"/>
        </w:rPr>
        <w:t xml:space="preserve">This will include the hiring or employing of leaders according to the regions who can understand the culture and working environment of both the nations, that </w:t>
      </w:r>
      <w:r w:rsidR="00C26C80" w:rsidRPr="005D5680">
        <w:rPr>
          <w:rFonts w:ascii="Arial" w:hAnsi="Arial"/>
          <w:color w:val="000000" w:themeColor="text1"/>
          <w:lang w:val="en-US"/>
        </w:rPr>
        <w:t>is</w:t>
      </w:r>
      <w:r w:rsidR="006E4EF0" w:rsidRPr="005D5680">
        <w:rPr>
          <w:rFonts w:ascii="Arial" w:hAnsi="Arial"/>
          <w:color w:val="000000" w:themeColor="text1"/>
          <w:lang w:val="en-US"/>
        </w:rPr>
        <w:t>, the United Kingdom and India.</w:t>
      </w:r>
      <w:r w:rsidR="002330E5" w:rsidRPr="005D5680">
        <w:rPr>
          <w:rFonts w:ascii="Arial" w:hAnsi="Arial"/>
          <w:color w:val="000000" w:themeColor="text1"/>
          <w:lang w:val="en-US"/>
        </w:rPr>
        <w:t xml:space="preserve"> This will help the management team of the university to fulfill the breaches and maintain and monitor the flexible and effective communication </w:t>
      </w:r>
      <w:r w:rsidR="008012C9" w:rsidRPr="005D5680">
        <w:rPr>
          <w:rFonts w:ascii="Arial" w:hAnsi="Arial"/>
          <w:color w:val="000000" w:themeColor="text1"/>
          <w:lang w:val="en-US"/>
        </w:rPr>
        <w:t>between</w:t>
      </w:r>
      <w:r w:rsidR="002330E5" w:rsidRPr="005D5680">
        <w:rPr>
          <w:rFonts w:ascii="Arial" w:hAnsi="Arial"/>
          <w:color w:val="000000" w:themeColor="text1"/>
          <w:lang w:val="en-US"/>
        </w:rPr>
        <w:t xml:space="preserve"> both nations</w:t>
      </w:r>
      <w:r w:rsidR="008012C9" w:rsidRPr="005D5680">
        <w:rPr>
          <w:rFonts w:ascii="Arial" w:hAnsi="Arial"/>
          <w:color w:val="000000" w:themeColor="text1"/>
          <w:lang w:val="en-US"/>
        </w:rPr>
        <w:t xml:space="preserve"> (</w:t>
      </w:r>
      <w:r w:rsidR="002C7759" w:rsidRPr="005D5680">
        <w:rPr>
          <w:rFonts w:ascii="Arial" w:hAnsi="Arial"/>
          <w:color w:val="000000" w:themeColor="text1"/>
          <w:lang w:val="en-US"/>
        </w:rPr>
        <w:t>Osabutey, et al., 2015</w:t>
      </w:r>
      <w:r w:rsidR="008012C9" w:rsidRPr="005D5680">
        <w:rPr>
          <w:rFonts w:ascii="Arial" w:hAnsi="Arial"/>
          <w:color w:val="000000" w:themeColor="text1"/>
          <w:lang w:val="en-US"/>
        </w:rPr>
        <w:t>)</w:t>
      </w:r>
      <w:r w:rsidR="002330E5" w:rsidRPr="005D5680">
        <w:rPr>
          <w:rFonts w:ascii="Arial" w:hAnsi="Arial"/>
          <w:color w:val="000000" w:themeColor="text1"/>
          <w:lang w:val="en-US"/>
        </w:rPr>
        <w:t>.</w:t>
      </w:r>
    </w:p>
    <w:p w14:paraId="332F122E" w14:textId="67E6A77C" w:rsidR="00C23A89" w:rsidRPr="005D5680" w:rsidRDefault="00C23A89" w:rsidP="005D5680">
      <w:pPr>
        <w:spacing w:before="240" w:after="240" w:line="360" w:lineRule="auto"/>
        <w:jc w:val="both"/>
        <w:rPr>
          <w:rFonts w:ascii="Arial" w:hAnsi="Arial"/>
          <w:color w:val="000000" w:themeColor="text1"/>
          <w:lang w:val="en-US"/>
        </w:rPr>
      </w:pPr>
      <w:r w:rsidRPr="005D5680">
        <w:rPr>
          <w:rFonts w:ascii="Arial" w:hAnsi="Arial"/>
          <w:color w:val="000000" w:themeColor="text1"/>
          <w:lang w:val="en-US"/>
        </w:rPr>
        <w:t xml:space="preserve">Launching the policies </w:t>
      </w:r>
      <w:r w:rsidR="000A41AD" w:rsidRPr="005D5680">
        <w:rPr>
          <w:rFonts w:ascii="Arial" w:hAnsi="Arial"/>
          <w:color w:val="000000" w:themeColor="text1"/>
          <w:lang w:val="en-US"/>
        </w:rPr>
        <w:t>–</w:t>
      </w:r>
      <w:r w:rsidR="00884BD5" w:rsidRPr="005D5680">
        <w:rPr>
          <w:rFonts w:ascii="Arial" w:hAnsi="Arial"/>
          <w:color w:val="000000" w:themeColor="text1"/>
          <w:lang w:val="en-US"/>
        </w:rPr>
        <w:t xml:space="preserve"> </w:t>
      </w:r>
      <w:r w:rsidR="000A41AD" w:rsidRPr="005D5680">
        <w:rPr>
          <w:rFonts w:ascii="Arial" w:hAnsi="Arial"/>
          <w:color w:val="000000" w:themeColor="text1"/>
          <w:lang w:val="en-US"/>
        </w:rPr>
        <w:t>The policies that could be applied to both nations with similarities and that could be understood by the candidates will be developed by the management of the university</w:t>
      </w:r>
      <w:r w:rsidR="00A64406" w:rsidRPr="005D5680">
        <w:rPr>
          <w:rFonts w:ascii="Arial" w:hAnsi="Arial"/>
          <w:color w:val="000000" w:themeColor="text1"/>
          <w:lang w:val="en-US"/>
        </w:rPr>
        <w:t>.</w:t>
      </w:r>
      <w:r w:rsidR="00F06B9B" w:rsidRPr="005D5680">
        <w:rPr>
          <w:rFonts w:ascii="Arial" w:hAnsi="Arial"/>
          <w:color w:val="000000" w:themeColor="text1"/>
          <w:lang w:val="en-US"/>
        </w:rPr>
        <w:t xml:space="preserve"> </w:t>
      </w:r>
    </w:p>
    <w:p w14:paraId="610D3660" w14:textId="3B25034E" w:rsidR="00F06B9B" w:rsidRPr="005D5680" w:rsidRDefault="00F06B9B" w:rsidP="005D5680">
      <w:pPr>
        <w:spacing w:before="240" w:after="240" w:line="360" w:lineRule="auto"/>
        <w:jc w:val="both"/>
        <w:rPr>
          <w:rFonts w:ascii="Arial" w:hAnsi="Arial"/>
          <w:color w:val="000000" w:themeColor="text1"/>
          <w:lang w:val="en-US"/>
        </w:rPr>
      </w:pPr>
      <w:r w:rsidRPr="005D5680">
        <w:rPr>
          <w:rFonts w:ascii="Arial" w:hAnsi="Arial"/>
          <w:color w:val="000000" w:themeColor="text1"/>
          <w:lang w:val="en-US"/>
        </w:rPr>
        <w:t xml:space="preserve">These things listed above will make the candidates better understand the </w:t>
      </w:r>
      <w:r w:rsidR="00D003F8" w:rsidRPr="005D5680">
        <w:rPr>
          <w:rFonts w:ascii="Arial" w:hAnsi="Arial"/>
          <w:color w:val="000000" w:themeColor="text1"/>
          <w:lang w:val="en-US"/>
        </w:rPr>
        <w:t>regional</w:t>
      </w:r>
      <w:r w:rsidRPr="005D5680">
        <w:rPr>
          <w:rFonts w:ascii="Arial" w:hAnsi="Arial"/>
          <w:color w:val="000000" w:themeColor="text1"/>
          <w:lang w:val="en-US"/>
        </w:rPr>
        <w:t xml:space="preserve"> customs, diversity, regulations, and culture of India and perfectly and properly </w:t>
      </w:r>
      <w:r w:rsidR="00D003F8" w:rsidRPr="005D5680">
        <w:rPr>
          <w:rFonts w:ascii="Arial" w:hAnsi="Arial"/>
          <w:color w:val="000000" w:themeColor="text1"/>
          <w:lang w:val="en-US"/>
        </w:rPr>
        <w:t>incorporate</w:t>
      </w:r>
      <w:r w:rsidRPr="005D5680">
        <w:rPr>
          <w:rFonts w:ascii="Arial" w:hAnsi="Arial"/>
          <w:color w:val="000000" w:themeColor="text1"/>
          <w:lang w:val="en-US"/>
        </w:rPr>
        <w:t xml:space="preserve"> </w:t>
      </w:r>
      <w:r w:rsidR="00521A86" w:rsidRPr="005D5680">
        <w:rPr>
          <w:rFonts w:ascii="Arial" w:hAnsi="Arial"/>
          <w:color w:val="000000" w:themeColor="text1"/>
          <w:lang w:val="en-US"/>
        </w:rPr>
        <w:t>them</w:t>
      </w:r>
      <w:r w:rsidRPr="005D5680">
        <w:rPr>
          <w:rFonts w:ascii="Arial" w:hAnsi="Arial"/>
          <w:color w:val="000000" w:themeColor="text1"/>
          <w:lang w:val="en-US"/>
        </w:rPr>
        <w:t>.</w:t>
      </w:r>
      <w:r w:rsidR="00873FE6" w:rsidRPr="005D5680">
        <w:rPr>
          <w:rFonts w:ascii="Arial" w:hAnsi="Arial"/>
          <w:color w:val="000000" w:themeColor="text1"/>
          <w:lang w:val="en-US"/>
        </w:rPr>
        <w:t xml:space="preserve"> This will also help the business to grow as the demands of the customers will be fulf</w:t>
      </w:r>
      <w:r w:rsidR="00EF0456" w:rsidRPr="005D5680">
        <w:rPr>
          <w:rFonts w:ascii="Arial" w:hAnsi="Arial"/>
          <w:color w:val="000000" w:themeColor="text1"/>
          <w:lang w:val="en-US"/>
        </w:rPr>
        <w:t>illed.</w:t>
      </w:r>
      <w:r w:rsidR="003079B3" w:rsidRPr="005D5680">
        <w:rPr>
          <w:rFonts w:ascii="Arial" w:hAnsi="Arial"/>
          <w:color w:val="000000" w:themeColor="text1"/>
          <w:lang w:val="en-US"/>
        </w:rPr>
        <w:t xml:space="preserve"> The localized regional management of the staff from the UK in India will help to increase the efficiency in the working operations of the newly developed campus of </w:t>
      </w:r>
      <w:r w:rsidR="00C24B97" w:rsidRPr="005D5680">
        <w:rPr>
          <w:rFonts w:ascii="Arial" w:hAnsi="Arial"/>
          <w:color w:val="000000" w:themeColor="text1"/>
          <w:lang w:val="en-US"/>
        </w:rPr>
        <w:t xml:space="preserve">the </w:t>
      </w:r>
      <w:r w:rsidR="003079B3" w:rsidRPr="005D5680">
        <w:rPr>
          <w:rFonts w:ascii="Arial" w:hAnsi="Arial"/>
          <w:color w:val="000000" w:themeColor="text1"/>
          <w:lang w:val="en-US"/>
        </w:rPr>
        <w:t>University of Wales Trinity in India</w:t>
      </w:r>
      <w:r w:rsidR="002539EE" w:rsidRPr="005D5680">
        <w:rPr>
          <w:rFonts w:ascii="Arial" w:hAnsi="Arial"/>
          <w:color w:val="000000" w:themeColor="text1"/>
          <w:lang w:val="en-US"/>
        </w:rPr>
        <w:t xml:space="preserve"> (</w:t>
      </w:r>
      <w:r w:rsidR="00100094" w:rsidRPr="005D5680">
        <w:rPr>
          <w:rFonts w:ascii="Arial" w:hAnsi="Arial"/>
          <w:color w:val="000000" w:themeColor="text1"/>
          <w:lang w:val="en-US"/>
        </w:rPr>
        <w:t>Tigari &amp; Chandrashekhar</w:t>
      </w:r>
      <w:r w:rsidR="002539EE" w:rsidRPr="005D5680">
        <w:rPr>
          <w:rFonts w:ascii="Arial" w:hAnsi="Arial"/>
          <w:color w:val="000000" w:themeColor="text1"/>
          <w:lang w:val="en-US"/>
        </w:rPr>
        <w:t>, 20</w:t>
      </w:r>
      <w:r w:rsidR="00100094" w:rsidRPr="005D5680">
        <w:rPr>
          <w:rFonts w:ascii="Arial" w:hAnsi="Arial"/>
          <w:color w:val="000000" w:themeColor="text1"/>
          <w:lang w:val="en-US"/>
        </w:rPr>
        <w:t>19</w:t>
      </w:r>
      <w:r w:rsidR="002539EE" w:rsidRPr="005D5680">
        <w:rPr>
          <w:rFonts w:ascii="Arial" w:hAnsi="Arial"/>
          <w:color w:val="000000" w:themeColor="text1"/>
          <w:lang w:val="en-US"/>
        </w:rPr>
        <w:t>)</w:t>
      </w:r>
      <w:r w:rsidR="003079B3" w:rsidRPr="005D5680">
        <w:rPr>
          <w:rFonts w:ascii="Arial" w:hAnsi="Arial"/>
          <w:color w:val="000000" w:themeColor="text1"/>
          <w:lang w:val="en-US"/>
        </w:rPr>
        <w:t>.</w:t>
      </w:r>
      <w:r w:rsidR="00E83232" w:rsidRPr="005D5680">
        <w:rPr>
          <w:rFonts w:ascii="Arial" w:hAnsi="Arial"/>
          <w:color w:val="000000" w:themeColor="text1"/>
          <w:lang w:val="en-US"/>
        </w:rPr>
        <w:t xml:space="preserve"> </w:t>
      </w:r>
    </w:p>
    <w:p w14:paraId="0E051FA7" w14:textId="2C6FAA0F" w:rsidR="00123F03" w:rsidRPr="005D5680" w:rsidRDefault="00E83232" w:rsidP="005D5680">
      <w:pPr>
        <w:spacing w:before="240" w:after="240" w:line="360" w:lineRule="auto"/>
        <w:jc w:val="both"/>
        <w:rPr>
          <w:rFonts w:ascii="Arial" w:hAnsi="Arial" w:cs="Arial"/>
          <w:color w:val="000000" w:themeColor="text1"/>
          <w:lang w:val="en-US"/>
        </w:rPr>
      </w:pPr>
      <w:r w:rsidRPr="005D5680">
        <w:rPr>
          <w:rFonts w:ascii="Arial" w:hAnsi="Arial" w:cs="Arial"/>
          <w:color w:val="000000" w:themeColor="text1"/>
          <w:lang w:val="en-US"/>
        </w:rPr>
        <w:t>This is an important aspect to be considered for the expatriates of the UK or the staff of the UK to settle in India.</w:t>
      </w:r>
      <w:r w:rsidR="00C24B97" w:rsidRPr="005D5680">
        <w:rPr>
          <w:rFonts w:ascii="Arial" w:hAnsi="Arial" w:cs="Arial"/>
          <w:color w:val="000000" w:themeColor="text1"/>
          <w:lang w:val="en-US"/>
        </w:rPr>
        <w:t xml:space="preserve"> This whole thing carries a structure that is to be followed for getting the skilled workforce. The training that will be given to them should be effective so that they can learn to survive and cooperate with the change in the environment of India. This can be considered the most critical function of human resource management for the survival and success of any organization or university</w:t>
      </w:r>
      <w:r w:rsidR="00012D8F" w:rsidRPr="005D5680">
        <w:rPr>
          <w:rFonts w:ascii="Arial" w:hAnsi="Arial" w:cs="Arial"/>
          <w:color w:val="000000" w:themeColor="text1"/>
          <w:lang w:val="en-US"/>
        </w:rPr>
        <w:t xml:space="preserve">. Effective recruitment and management for the university for the new campus abroad with a new environment and circumstances is and will always be important and can be achieved by using these strategies like </w:t>
      </w:r>
      <w:r w:rsidR="00B26473" w:rsidRPr="005D5680">
        <w:rPr>
          <w:rFonts w:ascii="Arial" w:hAnsi="Arial" w:cs="Arial"/>
          <w:color w:val="000000" w:themeColor="text1"/>
          <w:lang w:val="en-US"/>
        </w:rPr>
        <w:t xml:space="preserve">the </w:t>
      </w:r>
      <w:r w:rsidR="00012D8F" w:rsidRPr="005D5680">
        <w:rPr>
          <w:rFonts w:ascii="Arial" w:hAnsi="Arial" w:cs="Arial"/>
          <w:color w:val="000000" w:themeColor="text1"/>
          <w:lang w:val="en-US"/>
        </w:rPr>
        <w:t>regi</w:t>
      </w:r>
      <w:r w:rsidR="002C18EA" w:rsidRPr="005D5680">
        <w:rPr>
          <w:rFonts w:ascii="Arial" w:hAnsi="Arial" w:cs="Arial"/>
          <w:color w:val="000000" w:themeColor="text1"/>
          <w:lang w:val="en-US"/>
        </w:rPr>
        <w:t>o</w:t>
      </w:r>
      <w:r w:rsidR="00012D8F" w:rsidRPr="005D5680">
        <w:rPr>
          <w:rFonts w:ascii="Arial" w:hAnsi="Arial" w:cs="Arial"/>
          <w:color w:val="000000" w:themeColor="text1"/>
          <w:lang w:val="en-US"/>
        </w:rPr>
        <w:t>centric strategy.</w:t>
      </w:r>
      <w:r w:rsidR="00123F03" w:rsidRPr="005D5680">
        <w:rPr>
          <w:rFonts w:ascii="Arial" w:hAnsi="Arial" w:cs="Arial"/>
          <w:color w:val="000000" w:themeColor="text1"/>
          <w:lang w:val="en-US"/>
        </w:rPr>
        <w:t xml:space="preserve"> This will require human resource management to create motivation and attract qualified and skilled people or international candidates to move to India for jobs</w:t>
      </w:r>
      <w:r w:rsidR="004F301E" w:rsidRPr="005D5680">
        <w:rPr>
          <w:rFonts w:ascii="Arial" w:hAnsi="Arial" w:cs="Arial"/>
          <w:color w:val="000000" w:themeColor="text1"/>
          <w:lang w:val="en-US"/>
        </w:rPr>
        <w:t xml:space="preserve"> with a proper strategy and approach to be applied.</w:t>
      </w:r>
      <w:r w:rsidR="00EC6736" w:rsidRPr="005D5680">
        <w:rPr>
          <w:rFonts w:ascii="Arial" w:hAnsi="Arial" w:cs="Arial"/>
          <w:color w:val="000000" w:themeColor="text1"/>
          <w:lang w:val="en-US"/>
        </w:rPr>
        <w:t xml:space="preserve"> The human resource management has to hire candidates </w:t>
      </w:r>
      <w:r w:rsidR="00EC6736" w:rsidRPr="005D5680">
        <w:rPr>
          <w:rFonts w:ascii="Arial" w:hAnsi="Arial" w:cs="Arial"/>
          <w:color w:val="000000" w:themeColor="text1"/>
          <w:lang w:val="en-US"/>
        </w:rPr>
        <w:lastRenderedPageBreak/>
        <w:t>as expatriates from the United Kingdom for the vacancies of their expatriate positions for their new campus in India with the similarities in their regional and cultural sides.</w:t>
      </w:r>
      <w:r w:rsidR="00C5685B" w:rsidRPr="005D5680">
        <w:rPr>
          <w:rFonts w:ascii="Arial" w:hAnsi="Arial" w:cs="Arial"/>
          <w:color w:val="000000" w:themeColor="text1"/>
          <w:lang w:val="en-US"/>
        </w:rPr>
        <w:t xml:space="preserve"> For this, skills are the first thing to be considered by the HR department of the university</w:t>
      </w:r>
      <w:r w:rsidR="00F43C56" w:rsidRPr="005D5680">
        <w:rPr>
          <w:rFonts w:ascii="Arial" w:hAnsi="Arial" w:cs="Arial"/>
          <w:color w:val="000000" w:themeColor="text1"/>
          <w:lang w:val="en-US"/>
        </w:rPr>
        <w:t xml:space="preserve"> (Kang &amp; Shen, 2016)</w:t>
      </w:r>
      <w:r w:rsidR="00C5685B" w:rsidRPr="005D5680">
        <w:rPr>
          <w:rFonts w:ascii="Arial" w:hAnsi="Arial" w:cs="Arial"/>
          <w:color w:val="000000" w:themeColor="text1"/>
          <w:lang w:val="en-US"/>
        </w:rPr>
        <w:t>.</w:t>
      </w:r>
    </w:p>
    <w:p w14:paraId="3A377876" w14:textId="1855008D" w:rsidR="00C045E3" w:rsidRPr="005D5680" w:rsidRDefault="00C045E3" w:rsidP="005D5680">
      <w:pPr>
        <w:spacing w:before="240" w:after="240" w:line="360" w:lineRule="auto"/>
        <w:jc w:val="both"/>
        <w:rPr>
          <w:rFonts w:ascii="Arial" w:hAnsi="Arial" w:cs="Arial"/>
          <w:color w:val="000000" w:themeColor="text1"/>
          <w:lang w:val="en-US"/>
        </w:rPr>
      </w:pPr>
      <w:r w:rsidRPr="005D5680">
        <w:rPr>
          <w:rFonts w:ascii="Arial" w:hAnsi="Arial" w:cs="Arial"/>
          <w:color w:val="000000" w:themeColor="text1"/>
          <w:lang w:val="en-US"/>
        </w:rPr>
        <w:t xml:space="preserve"> The regiocentric approach and the strategy can be proved as the most valuable tool for the university to expand the campus and operations in the new international market of India.</w:t>
      </w:r>
      <w:r w:rsidR="0029488F" w:rsidRPr="005D5680">
        <w:rPr>
          <w:rFonts w:ascii="Arial" w:hAnsi="Arial" w:cs="Arial"/>
          <w:color w:val="000000" w:themeColor="text1"/>
          <w:lang w:val="en-US"/>
        </w:rPr>
        <w:t xml:space="preserve"> This will help the human resource management of the university to understand the unique customs and regulations of the specific region of India.</w:t>
      </w:r>
      <w:r w:rsidR="003937D8" w:rsidRPr="005D5680">
        <w:rPr>
          <w:rFonts w:ascii="Arial" w:hAnsi="Arial" w:cs="Arial"/>
          <w:color w:val="000000" w:themeColor="text1"/>
          <w:lang w:val="en-US"/>
        </w:rPr>
        <w:t xml:space="preserve"> </w:t>
      </w:r>
      <w:r w:rsidR="002D1883" w:rsidRPr="005D5680">
        <w:rPr>
          <w:rFonts w:ascii="Arial" w:hAnsi="Arial" w:cs="Arial"/>
          <w:color w:val="000000" w:themeColor="text1"/>
          <w:lang w:val="en-US"/>
        </w:rPr>
        <w:t>The</w:t>
      </w:r>
      <w:r w:rsidR="003937D8" w:rsidRPr="005D5680">
        <w:rPr>
          <w:rFonts w:ascii="Arial" w:hAnsi="Arial" w:cs="Arial"/>
          <w:color w:val="000000" w:themeColor="text1"/>
          <w:lang w:val="en-US"/>
        </w:rPr>
        <w:t xml:space="preserve"> application of </w:t>
      </w:r>
      <w:r w:rsidR="002D1883" w:rsidRPr="005D5680">
        <w:rPr>
          <w:rFonts w:ascii="Arial" w:hAnsi="Arial" w:cs="Arial"/>
          <w:color w:val="000000" w:themeColor="text1"/>
          <w:lang w:val="en-US"/>
        </w:rPr>
        <w:t xml:space="preserve">a </w:t>
      </w:r>
      <w:r w:rsidR="003937D8" w:rsidRPr="005D5680">
        <w:rPr>
          <w:rFonts w:ascii="Arial" w:hAnsi="Arial" w:cs="Arial"/>
          <w:color w:val="000000" w:themeColor="text1"/>
          <w:lang w:val="en-US"/>
        </w:rPr>
        <w:t>proper</w:t>
      </w:r>
      <w:r w:rsidR="00144E62" w:rsidRPr="005D5680">
        <w:rPr>
          <w:rFonts w:ascii="Arial" w:hAnsi="Arial" w:cs="Arial"/>
          <w:color w:val="000000" w:themeColor="text1"/>
          <w:lang w:val="en-US"/>
        </w:rPr>
        <w:t xml:space="preserve"> regiocentric strategy in managing the staff of the UK in India will establish a strong presence of the university in India</w:t>
      </w:r>
      <w:r w:rsidR="00920950">
        <w:rPr>
          <w:rFonts w:ascii="Arial" w:hAnsi="Arial" w:cs="Arial"/>
          <w:color w:val="000000" w:themeColor="text1"/>
          <w:lang w:val="en-US"/>
        </w:rPr>
        <w:t xml:space="preserve"> (Vogelsang &amp; Pilz, 2021)</w:t>
      </w:r>
      <w:r w:rsidR="00144E62" w:rsidRPr="005D5680">
        <w:rPr>
          <w:rFonts w:ascii="Arial" w:hAnsi="Arial" w:cs="Arial"/>
          <w:color w:val="000000" w:themeColor="text1"/>
          <w:lang w:val="en-US"/>
        </w:rPr>
        <w:t>.</w:t>
      </w:r>
    </w:p>
    <w:p w14:paraId="7B17CDEE" w14:textId="1832848E" w:rsidR="00B054EA" w:rsidRPr="007476E7" w:rsidRDefault="00B054EA" w:rsidP="007476E7">
      <w:pPr>
        <w:pStyle w:val="Heading1"/>
        <w:rPr>
          <w:rFonts w:ascii="Arial" w:hAnsi="Arial" w:cs="Arial"/>
          <w:b/>
          <w:bCs/>
          <w:color w:val="000000" w:themeColor="text1"/>
          <w:sz w:val="22"/>
          <w:szCs w:val="22"/>
          <w:lang w:val="en-US"/>
        </w:rPr>
      </w:pPr>
      <w:bookmarkStart w:id="3" w:name="_Toc150897277"/>
      <w:r w:rsidRPr="007476E7">
        <w:rPr>
          <w:rFonts w:ascii="Arial" w:hAnsi="Arial" w:cs="Arial"/>
          <w:b/>
          <w:bCs/>
          <w:color w:val="000000" w:themeColor="text1"/>
          <w:sz w:val="22"/>
          <w:szCs w:val="22"/>
          <w:lang w:val="en-US"/>
        </w:rPr>
        <w:t>Polycentric Strategy for managing the UK staff in India</w:t>
      </w:r>
      <w:bookmarkEnd w:id="3"/>
    </w:p>
    <w:p w14:paraId="32D19ACB" w14:textId="4D5A917A" w:rsidR="004759F7" w:rsidRPr="005D5680" w:rsidRDefault="004759F7"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The implementation of a polycentric strategy for the supervision of UK workers elsewhere in India includes adapting administrative procedures to suit local circumstances while also taking into account the social diversity and mastery of British personnel. Polycentric systems emphasize decentralization, which allows aid organizations in dissimilar countries to activate with some level of independence while following generally hierarchical goals. In this particular situation, the college's methodology would include several crucial considerations to successfully supervise British workers on Indian soil.</w:t>
      </w:r>
    </w:p>
    <w:p w14:paraId="2E2C2DC5" w14:textId="23C7189F" w:rsidR="004759F7" w:rsidRPr="005D5680" w:rsidRDefault="004759F7"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A polycentric strategy first and foremost recognizes the significance of understanding or respecting neighborhood social standards and observes</w:t>
      </w:r>
      <w:r w:rsidR="005D5680" w:rsidRPr="005D5680">
        <w:rPr>
          <w:rFonts w:ascii="Arial" w:hAnsi="Arial" w:cs="Times New Roman"/>
          <w:color w:val="000000" w:themeColor="text1"/>
          <w:szCs w:val="24"/>
        </w:rPr>
        <w:t xml:space="preserve"> them</w:t>
      </w:r>
      <w:r w:rsidRPr="005D5680">
        <w:rPr>
          <w:rFonts w:ascii="Arial" w:hAnsi="Arial" w:cs="Times New Roman"/>
          <w:color w:val="000000" w:themeColor="text1"/>
          <w:szCs w:val="24"/>
        </w:rPr>
        <w:t>. The college should work with multifaceted preparation programs for UK employees migrating to India. These projects would provide experience with Indian traditions, hard-working attitudes, correspondence styles, and normal practices, cultivate social responsiveness, and enable smoother integration hooked on the new workplace</w:t>
      </w:r>
      <w:r w:rsidR="0051476C">
        <w:rPr>
          <w:rFonts w:ascii="Arial" w:hAnsi="Arial" w:cs="Times New Roman"/>
          <w:color w:val="000000" w:themeColor="text1"/>
          <w:szCs w:val="24"/>
        </w:rPr>
        <w:t xml:space="preserve"> (Patel, et al., 2019)</w:t>
      </w:r>
      <w:r w:rsidRPr="005D5680">
        <w:rPr>
          <w:rFonts w:ascii="Arial" w:hAnsi="Arial" w:cs="Times New Roman"/>
          <w:color w:val="000000" w:themeColor="text1"/>
          <w:szCs w:val="24"/>
        </w:rPr>
        <w:t>.</w:t>
      </w:r>
    </w:p>
    <w:p w14:paraId="6FE4B81A" w14:textId="29E2EAE8" w:rsidR="004759F7" w:rsidRPr="005D5680" w:rsidRDefault="004759F7"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In addition, it is essential to foster a cooperative and inclusive working culture. Strengthening connections and joint efforts between representatives of the UK and the neighborhood promotes information sharing, development</w:t>
      </w:r>
      <w:r w:rsidR="005D5680" w:rsidRPr="005D5680">
        <w:rPr>
          <w:rFonts w:ascii="Arial" w:hAnsi="Arial" w:cs="Times New Roman"/>
          <w:color w:val="000000" w:themeColor="text1"/>
          <w:szCs w:val="24"/>
        </w:rPr>
        <w:t>,</w:t>
      </w:r>
      <w:r w:rsidRPr="005D5680">
        <w:rPr>
          <w:rFonts w:ascii="Arial" w:hAnsi="Arial" w:cs="Times New Roman"/>
          <w:color w:val="000000" w:themeColor="text1"/>
          <w:szCs w:val="24"/>
        </w:rPr>
        <w:t xml:space="preserve"> and </w:t>
      </w:r>
      <w:r w:rsidR="005D5680" w:rsidRPr="005D5680">
        <w:rPr>
          <w:rFonts w:ascii="Arial" w:hAnsi="Arial" w:cs="Times New Roman"/>
          <w:color w:val="000000" w:themeColor="text1"/>
          <w:szCs w:val="24"/>
        </w:rPr>
        <w:t>an</w:t>
      </w:r>
      <w:r w:rsidRPr="005D5680">
        <w:rPr>
          <w:rFonts w:ascii="Arial" w:hAnsi="Arial" w:cs="Times New Roman"/>
          <w:color w:val="000000" w:themeColor="text1"/>
          <w:szCs w:val="24"/>
        </w:rPr>
        <w:t xml:space="preserve"> intellect of place. Organizing different groups to join the skills of both Indian and UK staff can stimulate inventive critical thinking and broader views on issues.</w:t>
      </w:r>
    </w:p>
    <w:p w14:paraId="3477BFF9" w14:textId="77777777" w:rsidR="004759F7" w:rsidRPr="005D5680" w:rsidRDefault="004759F7"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Third, versatility in administration exams is vital. While the college may have set up layouts and systems, adaptability is the key to enforcing neighborhood subtleties and inclinations. Adapting HR strategies such as existing structures, performance appraisal techniques and profits to match Indian guidelines and representative assumptions ensures a friendly workplace.</w:t>
      </w:r>
    </w:p>
    <w:p w14:paraId="710C771D" w14:textId="77777777" w:rsidR="004759F7" w:rsidRPr="005D5680" w:rsidRDefault="004759F7"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lastRenderedPageBreak/>
        <w:t>Also, persuasive correspondence channels should be designed to work straightforwardly and neatly in dynamic cycles. Providing various modes of correspondence, like regular meetings, discussions, and advanced stages, allows representatives to share ideas, and concerns, and stay knowledgeable of hierarchical developments.</w:t>
      </w:r>
    </w:p>
    <w:p w14:paraId="06429491" w14:textId="4713B61D" w:rsidR="004759F7" w:rsidRPr="005D5680" w:rsidRDefault="004759F7"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In addition, support for the initiative from inside the neighborhood environment is critical. Fostering a cadre of Indian Headmasters who recognize both the school's aims and the surrounding culture can overcome any barrier between the UK initiative and Indian </w:t>
      </w:r>
      <w:r w:rsidR="005D5680" w:rsidRPr="005D5680">
        <w:rPr>
          <w:rFonts w:ascii="Arial" w:hAnsi="Arial" w:cs="Times New Roman"/>
          <w:color w:val="000000" w:themeColor="text1"/>
          <w:szCs w:val="24"/>
        </w:rPr>
        <w:t>staff</w:t>
      </w:r>
      <w:r w:rsidRPr="005D5680">
        <w:rPr>
          <w:rFonts w:ascii="Arial" w:hAnsi="Arial" w:cs="Times New Roman"/>
          <w:color w:val="000000" w:themeColor="text1"/>
          <w:szCs w:val="24"/>
        </w:rPr>
        <w:t xml:space="preserve">. This approach engages neighborly skills, fosters a sense of responsibility and accountability, and at the same time helps with </w:t>
      </w:r>
      <w:r w:rsidR="008B1A55">
        <w:rPr>
          <w:rFonts w:ascii="Arial" w:hAnsi="Arial" w:cs="Times New Roman"/>
          <w:color w:val="000000" w:themeColor="text1"/>
          <w:szCs w:val="24"/>
        </w:rPr>
        <w:t xml:space="preserve">the </w:t>
      </w:r>
      <w:r w:rsidRPr="005D5680">
        <w:rPr>
          <w:rFonts w:ascii="Arial" w:hAnsi="Arial" w:cs="Times New Roman"/>
          <w:color w:val="000000" w:themeColor="text1"/>
          <w:szCs w:val="24"/>
        </w:rPr>
        <w:t>consistent reconciliation of different groups</w:t>
      </w:r>
      <w:r w:rsidR="008B1A55">
        <w:rPr>
          <w:rFonts w:ascii="Arial" w:hAnsi="Arial" w:cs="Times New Roman"/>
          <w:color w:val="000000" w:themeColor="text1"/>
          <w:szCs w:val="24"/>
        </w:rPr>
        <w:t xml:space="preserve"> (Patel &amp; </w:t>
      </w:r>
      <w:proofErr w:type="spellStart"/>
      <w:r w:rsidR="008B1A55">
        <w:rPr>
          <w:rFonts w:ascii="Arial" w:hAnsi="Arial" w:cs="Times New Roman"/>
          <w:color w:val="000000" w:themeColor="text1"/>
          <w:szCs w:val="24"/>
        </w:rPr>
        <w:t>Bhanugopan</w:t>
      </w:r>
      <w:proofErr w:type="spellEnd"/>
      <w:r w:rsidR="006E3379">
        <w:rPr>
          <w:rFonts w:ascii="Arial" w:hAnsi="Arial" w:cs="Times New Roman"/>
          <w:color w:val="000000" w:themeColor="text1"/>
          <w:szCs w:val="24"/>
        </w:rPr>
        <w:t>, 2017</w:t>
      </w:r>
      <w:r w:rsidR="008B1A55">
        <w:rPr>
          <w:rFonts w:ascii="Arial" w:hAnsi="Arial" w:cs="Times New Roman"/>
          <w:color w:val="000000" w:themeColor="text1"/>
          <w:szCs w:val="24"/>
        </w:rPr>
        <w:t>)</w:t>
      </w:r>
      <w:r w:rsidRPr="005D5680">
        <w:rPr>
          <w:rFonts w:ascii="Arial" w:hAnsi="Arial" w:cs="Times New Roman"/>
          <w:color w:val="000000" w:themeColor="text1"/>
          <w:szCs w:val="24"/>
        </w:rPr>
        <w:t>.</w:t>
      </w:r>
    </w:p>
    <w:p w14:paraId="434A2A0F" w14:textId="77777777" w:rsidR="004759F7" w:rsidRPr="005D5680" w:rsidRDefault="004759F7"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Periodic audits or assessments of system viability are also essential. Checking staff performance, measuring performance, and indicators of social combinations will allow the college to adjust and improve its methodology depending on the situation.</w:t>
      </w:r>
    </w:p>
    <w:p w14:paraId="0F3C61CF" w14:textId="77777777" w:rsidR="004759F7" w:rsidRPr="005D5680" w:rsidRDefault="004759F7"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Adopting the polycentric technique for overseeing UK representatives in new lands in India required a delicate harmony between utilizing the mastery of British personnel and embracing nearby culture and environment. By focusing on social understanding, cultivating cooperation, adapting board work, correspondence work, supporting nearby authorities, and routine system evaluation, the school can successfully deal with diverse workforces and create a friendly and helpful workplace on Indian soil.</w:t>
      </w:r>
    </w:p>
    <w:p w14:paraId="2919A672" w14:textId="77777777" w:rsidR="005D5680" w:rsidRPr="005D5680" w:rsidRDefault="005D5680" w:rsidP="005D5680">
      <w:pPr>
        <w:spacing w:before="240" w:after="240" w:line="360" w:lineRule="auto"/>
        <w:jc w:val="both"/>
        <w:rPr>
          <w:rFonts w:ascii="Arial" w:hAnsi="Arial" w:cs="Times New Roman"/>
          <w:b/>
          <w:bCs/>
          <w:color w:val="000000" w:themeColor="text1"/>
          <w:szCs w:val="24"/>
        </w:rPr>
      </w:pPr>
      <w:r w:rsidRPr="005D5680">
        <w:rPr>
          <w:rFonts w:ascii="Arial" w:hAnsi="Arial" w:cs="Times New Roman"/>
          <w:b/>
          <w:bCs/>
          <w:color w:val="000000" w:themeColor="text1"/>
          <w:szCs w:val="24"/>
        </w:rPr>
        <w:br w:type="page"/>
      </w:r>
    </w:p>
    <w:p w14:paraId="0B1AFB5A" w14:textId="550482C5" w:rsidR="00D90BDD" w:rsidRPr="007476E7" w:rsidRDefault="004B10F1" w:rsidP="007476E7">
      <w:pPr>
        <w:pStyle w:val="Heading1"/>
        <w:rPr>
          <w:rFonts w:ascii="Arial" w:hAnsi="Arial" w:cs="Arial"/>
          <w:b/>
          <w:bCs/>
          <w:color w:val="000000" w:themeColor="text1"/>
          <w:sz w:val="22"/>
          <w:szCs w:val="22"/>
        </w:rPr>
      </w:pPr>
      <w:bookmarkStart w:id="4" w:name="_Toc150897278"/>
      <w:r w:rsidRPr="007476E7">
        <w:rPr>
          <w:rFonts w:ascii="Arial" w:hAnsi="Arial" w:cs="Arial"/>
          <w:b/>
          <w:bCs/>
          <w:color w:val="000000" w:themeColor="text1"/>
          <w:sz w:val="22"/>
          <w:szCs w:val="22"/>
        </w:rPr>
        <w:lastRenderedPageBreak/>
        <w:t>Recruitment, Training, and Settlement of UK expatriate staff in India</w:t>
      </w:r>
      <w:bookmarkEnd w:id="4"/>
      <w:r w:rsidRPr="007476E7">
        <w:rPr>
          <w:rFonts w:ascii="Arial" w:hAnsi="Arial" w:cs="Arial"/>
          <w:b/>
          <w:bCs/>
          <w:color w:val="000000" w:themeColor="text1"/>
          <w:sz w:val="22"/>
          <w:szCs w:val="22"/>
        </w:rPr>
        <w:t xml:space="preserve"> </w:t>
      </w:r>
    </w:p>
    <w:p w14:paraId="25296A43"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The selection of UK staff to deal with land in India includes several basic considerations involving training, recruitment, and settlement. Right from the start, the engagement interaction should emphasize social versatility, language skills, and intercultural skills. An understanding of India's diverse social subtleties, customs, and industrious attitudes is essential to cultivating persuasive correspondence and coordination within the surrounding climate. Also, selecting competitors with prior global openness or involvement with diverse backgrounds can work with smoother progress.</w:t>
      </w:r>
    </w:p>
    <w:p w14:paraId="40DE5984"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The basis is the preparation of programs adapted to the Indian socio-social scene. These projects should include language training, social orientation, and functional experience in nearby strategic policies. Acquainting expatriate employees with Indian cultural standards, behaviors and elements of the work environment will help reduce social shock and improve their viability in another workplace. In addition, diverse response preparation can promote sympathy and discovery, and cultivate good collaboration and cooperation (</w:t>
      </w:r>
      <w:r w:rsidRPr="005D5680">
        <w:rPr>
          <w:rFonts w:ascii="Arial" w:hAnsi="Arial" w:cs="Times New Roman"/>
          <w:color w:val="000000" w:themeColor="text1"/>
          <w:szCs w:val="24"/>
          <w:shd w:val="clear" w:color="auto" w:fill="FFFFFF"/>
        </w:rPr>
        <w:t>Beech, 2018)</w:t>
      </w:r>
      <w:r w:rsidRPr="005D5680">
        <w:rPr>
          <w:rFonts w:ascii="Arial" w:hAnsi="Arial" w:cs="Times New Roman"/>
          <w:color w:val="000000" w:themeColor="text1"/>
          <w:szCs w:val="24"/>
        </w:rPr>
        <w:t>.</w:t>
      </w:r>
    </w:p>
    <w:p w14:paraId="2D1CFA3E"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Settlement of ostracized workers in India includes exhaustive relief schemes. Providing help with accommodation, medical care, transportation or legal documentation smooths the cycle of convenience. Offering progressive encouragement groups of people, mentoring projects, and joining local meetings and social clubs might ease feelings of loneliness and work towards faster transformation. In addition, associations should create pathways for continuous learning or transformation to ensure employees remain connected, engaged, and useful.</w:t>
      </w:r>
    </w:p>
    <w:p w14:paraId="4BB8D578" w14:textId="679B44CC"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Comprehensive care of these elements is important for the effective coordination of UK personnel on Indian soil. By focusing on social mindfulness, special preparation, and extensive settlement provision, the college can enhance </w:t>
      </w:r>
      <w:r w:rsidR="005D5680" w:rsidRPr="005D5680">
        <w:rPr>
          <w:rFonts w:ascii="Arial" w:hAnsi="Arial" w:cs="Times New Roman"/>
          <w:color w:val="000000" w:themeColor="text1"/>
          <w:szCs w:val="24"/>
        </w:rPr>
        <w:t xml:space="preserve">the </w:t>
      </w:r>
      <w:r w:rsidRPr="005D5680">
        <w:rPr>
          <w:rFonts w:ascii="Arial" w:hAnsi="Arial" w:cs="Times New Roman"/>
          <w:color w:val="000000" w:themeColor="text1"/>
          <w:szCs w:val="24"/>
        </w:rPr>
        <w:t xml:space="preserve">insight of expatriate employees and add to their fruitful stay in India </w:t>
      </w:r>
      <w:r w:rsidR="005D5680" w:rsidRPr="005D5680">
        <w:rPr>
          <w:rFonts w:ascii="Arial" w:hAnsi="Arial" w:cs="Times New Roman"/>
          <w:color w:val="000000" w:themeColor="text1"/>
          <w:szCs w:val="24"/>
        </w:rPr>
        <w:t>by</w:t>
      </w:r>
      <w:r w:rsidRPr="005D5680">
        <w:rPr>
          <w:rFonts w:ascii="Arial" w:hAnsi="Arial" w:cs="Times New Roman"/>
          <w:color w:val="000000" w:themeColor="text1"/>
          <w:szCs w:val="24"/>
        </w:rPr>
        <w:t xml:space="preserve"> fostering </w:t>
      </w:r>
      <w:r w:rsidR="005D5680" w:rsidRPr="005D5680">
        <w:rPr>
          <w:rFonts w:ascii="Arial" w:hAnsi="Arial" w:cs="Times New Roman"/>
          <w:color w:val="000000" w:themeColor="text1"/>
          <w:szCs w:val="24"/>
        </w:rPr>
        <w:t>a</w:t>
      </w:r>
      <w:r w:rsidRPr="005D5680">
        <w:rPr>
          <w:rFonts w:ascii="Arial" w:hAnsi="Arial" w:cs="Times New Roman"/>
          <w:color w:val="000000" w:themeColor="text1"/>
          <w:szCs w:val="24"/>
        </w:rPr>
        <w:t xml:space="preserve"> positive and inclusive workplace.</w:t>
      </w:r>
    </w:p>
    <w:p w14:paraId="0CE2383C" w14:textId="77777777" w:rsidR="00D90BDD" w:rsidRPr="00042F1D" w:rsidRDefault="00D90BDD" w:rsidP="00042F1D">
      <w:pPr>
        <w:pStyle w:val="Heading2"/>
        <w:rPr>
          <w:rFonts w:ascii="Arial" w:hAnsi="Arial" w:cs="Arial"/>
          <w:b/>
          <w:bCs/>
        </w:rPr>
      </w:pPr>
      <w:bookmarkStart w:id="5" w:name="_Toc150897279"/>
      <w:r w:rsidRPr="00042F1D">
        <w:rPr>
          <w:rFonts w:ascii="Arial" w:hAnsi="Arial" w:cs="Arial"/>
          <w:b/>
          <w:bCs/>
          <w:color w:val="000000" w:themeColor="text1"/>
          <w:sz w:val="22"/>
          <w:szCs w:val="22"/>
        </w:rPr>
        <w:t>Interaction during recruitment</w:t>
      </w:r>
      <w:bookmarkEnd w:id="5"/>
      <w:r w:rsidRPr="00042F1D">
        <w:rPr>
          <w:rFonts w:ascii="Arial" w:hAnsi="Arial" w:cs="Arial"/>
          <w:b/>
          <w:bCs/>
          <w:color w:val="000000" w:themeColor="text1"/>
          <w:sz w:val="22"/>
          <w:szCs w:val="22"/>
        </w:rPr>
        <w:t xml:space="preserve"> </w:t>
      </w:r>
    </w:p>
    <w:p w14:paraId="5D940EE4"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Social Fit: The commitment cycle should focus on applicants who demonstrate an understanding or sensitivity to diverse societies. Understanding and rising Indian culture might overall advance their reconciliation in a new work environment.</w:t>
      </w:r>
    </w:p>
    <w:p w14:paraId="140C2A68"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Versatility and Adaptability: Explore the versatility and adaptability of competitors to flourish in a different social and professional climate. Individuals who show versatility and receptivity to change must change well.</w:t>
      </w:r>
    </w:p>
    <w:p w14:paraId="31C388A3"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lastRenderedPageBreak/>
        <w:t>Language skills: Expertise in English is a typical language, however an elementary knowledge of provincial dialects such as Hindi can improve correspondence and connections with limited staff and partners.</w:t>
      </w:r>
    </w:p>
    <w:p w14:paraId="355D992D"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Training:</w:t>
      </w:r>
    </w:p>
    <w:p w14:paraId="62CA2385" w14:textId="23FB7ACE"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Multifaceted preparation: The basis is a complete multifaceted preparation. This preparation should cover parts of Indian ethos, correspondence styles, business etiquette, and accepted practices and promote effective communication with close associates and students (</w:t>
      </w:r>
      <w:r w:rsidRPr="005D5680">
        <w:rPr>
          <w:rFonts w:ascii="Arial" w:hAnsi="Arial" w:cs="Times New Roman"/>
          <w:color w:val="000000" w:themeColor="text1"/>
          <w:szCs w:val="24"/>
          <w:shd w:val="clear" w:color="auto" w:fill="FFFFFF"/>
        </w:rPr>
        <w:t>Vidler et al., 2016)</w:t>
      </w:r>
      <w:r w:rsidRPr="005D5680">
        <w:rPr>
          <w:rFonts w:ascii="Arial" w:hAnsi="Arial" w:cs="Times New Roman"/>
          <w:color w:val="000000" w:themeColor="text1"/>
          <w:szCs w:val="24"/>
        </w:rPr>
        <w:t>.</w:t>
      </w:r>
    </w:p>
    <w:p w14:paraId="7FC18CCA" w14:textId="01A2ED15"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Orientation to the Indian workplace: Understanding the work culture of Indians, order, dynamic cycles</w:t>
      </w:r>
      <w:r w:rsidR="005D5680" w:rsidRPr="005D5680">
        <w:rPr>
          <w:rFonts w:ascii="Arial" w:hAnsi="Arial" w:cs="Times New Roman"/>
          <w:color w:val="000000" w:themeColor="text1"/>
          <w:szCs w:val="24"/>
        </w:rPr>
        <w:t>,</w:t>
      </w:r>
      <w:r w:rsidRPr="005D5680">
        <w:rPr>
          <w:rFonts w:ascii="Arial" w:hAnsi="Arial" w:cs="Times New Roman"/>
          <w:color w:val="000000" w:themeColor="text1"/>
          <w:szCs w:val="24"/>
        </w:rPr>
        <w:t xml:space="preserve"> and assumptions will help emigrants truly explore the work environment.</w:t>
      </w:r>
    </w:p>
    <w:p w14:paraId="3F431BAB"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Specialized and Explicit Job Training: Confirm that the ostracized receive satisfactory training in any specialized skills expected for their job and grasp the layout and systems on the particular plot.</w:t>
      </w:r>
    </w:p>
    <w:p w14:paraId="0C893362"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Compensation:</w:t>
      </w:r>
    </w:p>
    <w:p w14:paraId="0684FC4A"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Encouraging groups of people: The deployment of encouraging groups of people or mentoring programs inside the compound can help the exiles adjust to the new climate. Connecting with partners who have insight into both India and the UK might be significant.</w:t>
      </w:r>
    </w:p>
    <w:p w14:paraId="36CF5383"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Accommodation and Framework: Working with adequate comfort and providing data on nearby amenities, transport, medical care offices, and different essential offices is urgent for their reimbursement.</w:t>
      </w:r>
    </w:p>
    <w:p w14:paraId="4AC39E02"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Family support: If ostracists move in with families, looking after their interests and offering support for friends and youngsters, such as tutoring and social reconciliation, is essential to the general prosperity of staff.</w:t>
      </w:r>
    </w:p>
    <w:p w14:paraId="4D918F43"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Legal and Management Assistance: Routing ostracizations through visa systems, fee guidelines, and any legitimate necessities ensures consistency and decreases unnecessary pressure.</w:t>
      </w:r>
    </w:p>
    <w:p w14:paraId="6431E3B1"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Wellbeing and Prosperity: Access to medical services offices, emotional health support or health projects should be immediately available to assist the physical or mental wellbeing of their expatriate staff (</w:t>
      </w:r>
      <w:r w:rsidRPr="005D5680">
        <w:rPr>
          <w:rFonts w:ascii="Arial" w:hAnsi="Arial" w:cs="Times New Roman"/>
          <w:color w:val="000000" w:themeColor="text1"/>
          <w:szCs w:val="24"/>
          <w:shd w:val="clear" w:color="auto" w:fill="FFFFFF"/>
        </w:rPr>
        <w:t>Kopf, 2021)</w:t>
      </w:r>
      <w:r w:rsidRPr="005D5680">
        <w:rPr>
          <w:rFonts w:ascii="Arial" w:hAnsi="Arial" w:cs="Times New Roman"/>
          <w:color w:val="000000" w:themeColor="text1"/>
          <w:szCs w:val="24"/>
        </w:rPr>
        <w:t>.</w:t>
      </w:r>
    </w:p>
    <w:p w14:paraId="68F8DBC8"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Difficulty and arrangement:</w:t>
      </w:r>
    </w:p>
    <w:p w14:paraId="2E1489BC"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lastRenderedPageBreak/>
        <w:t>Culture shock: Experiencing social contrasts can cause initial anxiety. Strengthening a strong climate and regular registration can support them adapt step by step.</w:t>
      </w:r>
    </w:p>
    <w:p w14:paraId="64F4B15C"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Correspondence Boundaries: Initially, there may be language and correspondence boundaries. The offer of language training and the selection of language translators can support a viable correspondence.</w:t>
      </w:r>
    </w:p>
    <w:p w14:paraId="1A44FBE1" w14:textId="2F2744E5"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Balance between serious and fun activities: Finding some kind of harmony between work </w:t>
      </w:r>
      <w:r w:rsidR="005D5680" w:rsidRPr="005D5680">
        <w:rPr>
          <w:rFonts w:ascii="Arial" w:hAnsi="Arial" w:cs="Times New Roman"/>
          <w:color w:val="000000" w:themeColor="text1"/>
          <w:szCs w:val="24"/>
        </w:rPr>
        <w:t>and</w:t>
      </w:r>
      <w:r w:rsidRPr="005D5680">
        <w:rPr>
          <w:rFonts w:ascii="Arial" w:hAnsi="Arial" w:cs="Times New Roman"/>
          <w:color w:val="000000" w:themeColor="text1"/>
          <w:szCs w:val="24"/>
        </w:rPr>
        <w:t xml:space="preserve"> personal life can be challenging. Enhancing flexible working hours and providing sports offices can.</w:t>
      </w:r>
    </w:p>
    <w:p w14:paraId="637F97F7" w14:textId="108AE45B"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Once committed, the dorm would give thorough guidance or support to move and settle. This may include assistance with visa applications, working with important jobs and legitimate requirements like work certificates, or providing information about the surrounding regulations, customs, and social characteristics in India. To support progress, the college may also offer social leadership sessions and language training to support UK staff in adapting to </w:t>
      </w:r>
      <w:r w:rsidR="005D5680" w:rsidRPr="005D5680">
        <w:rPr>
          <w:rFonts w:ascii="Arial" w:hAnsi="Arial" w:cs="Times New Roman"/>
          <w:color w:val="000000" w:themeColor="text1"/>
          <w:szCs w:val="24"/>
        </w:rPr>
        <w:t xml:space="preserve">the </w:t>
      </w:r>
      <w:r w:rsidRPr="005D5680">
        <w:rPr>
          <w:rFonts w:ascii="Arial" w:hAnsi="Arial" w:cs="Times New Roman"/>
          <w:color w:val="000000" w:themeColor="text1"/>
          <w:szCs w:val="24"/>
        </w:rPr>
        <w:t>Indian environment (</w:t>
      </w:r>
      <w:r w:rsidRPr="005D5680">
        <w:rPr>
          <w:rFonts w:ascii="Arial" w:hAnsi="Arial" w:cs="Times New Roman"/>
          <w:color w:val="000000" w:themeColor="text1"/>
          <w:szCs w:val="24"/>
          <w:shd w:val="clear" w:color="auto" w:fill="FFFFFF"/>
        </w:rPr>
        <w:t>Stanton and Thomas 2016)</w:t>
      </w:r>
      <w:r w:rsidRPr="005D5680">
        <w:rPr>
          <w:rFonts w:ascii="Arial" w:hAnsi="Arial" w:cs="Times New Roman"/>
          <w:color w:val="000000" w:themeColor="text1"/>
          <w:szCs w:val="24"/>
        </w:rPr>
        <w:t>.</w:t>
      </w:r>
    </w:p>
    <w:p w14:paraId="30F5C589" w14:textId="7D0C5780"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In terms of preparation, the college would likely support a custom-made induction program that would include orientation sessions designed for </w:t>
      </w:r>
      <w:r w:rsidR="005D5680" w:rsidRPr="005D5680">
        <w:rPr>
          <w:rFonts w:ascii="Arial" w:hAnsi="Arial" w:cs="Times New Roman"/>
          <w:color w:val="000000" w:themeColor="text1"/>
          <w:szCs w:val="24"/>
        </w:rPr>
        <w:t xml:space="preserve">the </w:t>
      </w:r>
      <w:r w:rsidRPr="005D5680">
        <w:rPr>
          <w:rFonts w:ascii="Arial" w:hAnsi="Arial" w:cs="Times New Roman"/>
          <w:color w:val="000000" w:themeColor="text1"/>
          <w:szCs w:val="24"/>
        </w:rPr>
        <w:t xml:space="preserve">campus, its strategies, and </w:t>
      </w:r>
      <w:r w:rsidR="005D5680" w:rsidRPr="005D5680">
        <w:rPr>
          <w:rFonts w:ascii="Arial" w:hAnsi="Arial" w:cs="Times New Roman"/>
          <w:color w:val="000000" w:themeColor="text1"/>
          <w:szCs w:val="24"/>
        </w:rPr>
        <w:t xml:space="preserve">the </w:t>
      </w:r>
      <w:r w:rsidRPr="005D5680">
        <w:rPr>
          <w:rFonts w:ascii="Arial" w:hAnsi="Arial" w:cs="Times New Roman"/>
          <w:color w:val="000000" w:themeColor="text1"/>
          <w:szCs w:val="24"/>
        </w:rPr>
        <w:t xml:space="preserve">Indian schooling system. Also, special training or studies can be designed to equip British staff with important skills to explore the changes in instructional practices, student commitment, and management methods unique </w:t>
      </w:r>
      <w:r w:rsidR="005D5680" w:rsidRPr="005D5680">
        <w:rPr>
          <w:rFonts w:ascii="Arial" w:hAnsi="Arial" w:cs="Times New Roman"/>
          <w:color w:val="000000" w:themeColor="text1"/>
          <w:szCs w:val="24"/>
        </w:rPr>
        <w:t>to</w:t>
      </w:r>
      <w:r w:rsidRPr="005D5680">
        <w:rPr>
          <w:rFonts w:ascii="Arial" w:hAnsi="Arial" w:cs="Times New Roman"/>
          <w:color w:val="000000" w:themeColor="text1"/>
          <w:szCs w:val="24"/>
        </w:rPr>
        <w:t xml:space="preserve"> India.</w:t>
      </w:r>
    </w:p>
    <w:p w14:paraId="5FA7D456" w14:textId="6EC90508"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To assist with the settlement, the school could assist in discovering suitable </w:t>
      </w:r>
      <w:r w:rsidR="005D5680" w:rsidRPr="005D5680">
        <w:rPr>
          <w:rFonts w:ascii="Arial" w:hAnsi="Arial" w:cs="Times New Roman"/>
          <w:color w:val="000000" w:themeColor="text1"/>
          <w:szCs w:val="24"/>
        </w:rPr>
        <w:t>accommodations</w:t>
      </w:r>
      <w:r w:rsidRPr="005D5680">
        <w:rPr>
          <w:rFonts w:ascii="Arial" w:hAnsi="Arial" w:cs="Times New Roman"/>
          <w:color w:val="000000" w:themeColor="text1"/>
          <w:szCs w:val="24"/>
        </w:rPr>
        <w:t>, setting up financial offices, and providing guidance on the selection of medical services. They can also cultivate a permanent organization by linking new workers with existing workers or holding meetings to promote mingling with the surrounding area. Consistent emotional support networks, mentoring programs, and occasional registrations can also help with the cycle of change and ensure the prosperity and effective mix of British staff in their jobs on land in India.</w:t>
      </w:r>
    </w:p>
    <w:p w14:paraId="4489D097" w14:textId="77777777" w:rsidR="00D90BDD" w:rsidRPr="00042F1D" w:rsidRDefault="00D90BDD" w:rsidP="00042F1D">
      <w:pPr>
        <w:pStyle w:val="Heading2"/>
        <w:rPr>
          <w:rFonts w:ascii="Arial" w:hAnsi="Arial" w:cs="Arial"/>
          <w:b/>
          <w:bCs/>
          <w:color w:val="000000" w:themeColor="text1"/>
          <w:sz w:val="22"/>
          <w:szCs w:val="22"/>
        </w:rPr>
      </w:pPr>
      <w:bookmarkStart w:id="6" w:name="_Toc150897280"/>
      <w:r w:rsidRPr="00042F1D">
        <w:rPr>
          <w:rFonts w:ascii="Arial" w:hAnsi="Arial" w:cs="Arial"/>
          <w:b/>
          <w:bCs/>
          <w:color w:val="000000" w:themeColor="text1"/>
          <w:sz w:val="22"/>
          <w:szCs w:val="22"/>
        </w:rPr>
        <w:t>Why UK universities need to do this</w:t>
      </w:r>
      <w:bookmarkEnd w:id="6"/>
      <w:r w:rsidRPr="00042F1D">
        <w:rPr>
          <w:rFonts w:ascii="Arial" w:hAnsi="Arial" w:cs="Arial"/>
          <w:b/>
          <w:bCs/>
          <w:color w:val="000000" w:themeColor="text1"/>
          <w:sz w:val="22"/>
          <w:szCs w:val="22"/>
        </w:rPr>
        <w:t xml:space="preserve"> </w:t>
      </w:r>
    </w:p>
    <w:p w14:paraId="76141987"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The College's choice to employ British staff to deal with its estates in India is reasonably driven by various key considerations and expected benefits. To move regularly coincides with broader objectives aimed at improving global collaborative efforts, promoting diversity, or leveraging specific mastery for academic or institutional development.</w:t>
      </w:r>
    </w:p>
    <w:p w14:paraId="7C2446BA" w14:textId="3BC11088"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Enrollment of British personnel, especially staff, brings different perspectives, scholarly meetings, and imaginative instructional approaches to Indian soil. These people often have a </w:t>
      </w:r>
      <w:r w:rsidRPr="005D5680">
        <w:rPr>
          <w:rFonts w:ascii="Arial" w:hAnsi="Arial" w:cs="Times New Roman"/>
          <w:color w:val="000000" w:themeColor="text1"/>
          <w:szCs w:val="24"/>
        </w:rPr>
        <w:lastRenderedPageBreak/>
        <w:t xml:space="preserve">wealth of information, skills, and alternative scholastic methodology that can improve the instructional experience for two neighborhood students and staff. Their presence might significantly contribute to </w:t>
      </w:r>
      <w:r w:rsidR="005D5680" w:rsidRPr="005D5680">
        <w:rPr>
          <w:rFonts w:ascii="Arial" w:hAnsi="Arial" w:cs="Times New Roman"/>
          <w:color w:val="000000" w:themeColor="text1"/>
          <w:szCs w:val="24"/>
        </w:rPr>
        <w:t xml:space="preserve">the </w:t>
      </w:r>
      <w:r w:rsidRPr="005D5680">
        <w:rPr>
          <w:rFonts w:ascii="Arial" w:hAnsi="Arial" w:cs="Times New Roman"/>
          <w:color w:val="000000" w:themeColor="text1"/>
          <w:szCs w:val="24"/>
        </w:rPr>
        <w:t xml:space="preserve">internationalization of educational plans </w:t>
      </w:r>
      <w:r w:rsidR="005D5680" w:rsidRPr="005D5680">
        <w:rPr>
          <w:rFonts w:ascii="Arial" w:hAnsi="Arial" w:cs="Times New Roman"/>
          <w:color w:val="000000" w:themeColor="text1"/>
          <w:szCs w:val="24"/>
        </w:rPr>
        <w:t xml:space="preserve">and </w:t>
      </w:r>
      <w:r w:rsidRPr="005D5680">
        <w:rPr>
          <w:rFonts w:ascii="Arial" w:hAnsi="Arial" w:cs="Times New Roman"/>
          <w:color w:val="000000" w:themeColor="text1"/>
          <w:szCs w:val="24"/>
        </w:rPr>
        <w:t>the promotion of a global mentality among students or employees.</w:t>
      </w:r>
    </w:p>
    <w:p w14:paraId="16BA42FC"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In addition, UK staff may work with associations, joint research units, and coordinated efforts between Indian higher education and UK organizations. These coordinated efforts often result in the argument of ideas, opportunities for research, and advancement of scholarly projects, helping institutions in need as well as the larger scholastic local area.</w:t>
      </w:r>
    </w:p>
    <w:p w14:paraId="02A8894E" w14:textId="1AAC5464"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In addition, the enrollment of expatriate staff throughout the UK could fulfill key needs in upgrading the global standing and quality of the college. Employees from different foundations can raise the profile of a business and make it more interesting for students from all over the world who are looking for internationally located training. This can therefore strongly affect admissions numbers, profit streams</w:t>
      </w:r>
      <w:r w:rsidR="005D5680" w:rsidRPr="005D5680">
        <w:rPr>
          <w:rFonts w:ascii="Arial" w:hAnsi="Arial" w:cs="Times New Roman"/>
          <w:color w:val="000000" w:themeColor="text1"/>
          <w:szCs w:val="24"/>
        </w:rPr>
        <w:t>,</w:t>
      </w:r>
      <w:r w:rsidRPr="005D5680">
        <w:rPr>
          <w:rFonts w:ascii="Arial" w:hAnsi="Arial" w:cs="Times New Roman"/>
          <w:color w:val="000000" w:themeColor="text1"/>
          <w:szCs w:val="24"/>
        </w:rPr>
        <w:t xml:space="preserve"> and scholastic honors in general.</w:t>
      </w:r>
    </w:p>
    <w:p w14:paraId="16A81AF4" w14:textId="602E4F3A"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Also, </w:t>
      </w:r>
      <w:r w:rsidR="005D5680" w:rsidRPr="005D5680">
        <w:rPr>
          <w:rFonts w:ascii="Arial" w:hAnsi="Arial" w:cs="Times New Roman"/>
          <w:color w:val="000000" w:themeColor="text1"/>
          <w:szCs w:val="24"/>
        </w:rPr>
        <w:t xml:space="preserve">the </w:t>
      </w:r>
      <w:r w:rsidRPr="005D5680">
        <w:rPr>
          <w:rFonts w:ascii="Arial" w:hAnsi="Arial" w:cs="Times New Roman"/>
          <w:color w:val="000000" w:themeColor="text1"/>
          <w:szCs w:val="24"/>
        </w:rPr>
        <w:t>presence of British personnel on Indian soil can work with social trade and be considerate. It develops a diverse or inclusive climate and promotes shared respect, resilience, and appreciation of diverse societies among the workforce, staff, and students. This social mix often encourages a rich cross-fertilization of ideas, standpoints, and multifaceted opportunities for growth that can benefit all stakeholders.</w:t>
      </w:r>
    </w:p>
    <w:p w14:paraId="4A1EBD29"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The college's choice to host British staff on their soil in India was driven by a desire to create a globally connected or academically enhanced climate. It is consistent with the goals of internationalization, information trade, cooperative research, and improving the general nature of teaching and academic contributions within the Foundation (</w:t>
      </w:r>
      <w:r w:rsidRPr="005D5680">
        <w:rPr>
          <w:rFonts w:ascii="Arial" w:hAnsi="Arial" w:cs="Times New Roman"/>
          <w:color w:val="000000" w:themeColor="text1"/>
          <w:szCs w:val="24"/>
          <w:shd w:val="clear" w:color="auto" w:fill="FFFFFF"/>
        </w:rPr>
        <w:t>Beerepoot and Lambregts, 2015)</w:t>
      </w:r>
      <w:r w:rsidRPr="005D5680">
        <w:rPr>
          <w:rFonts w:ascii="Arial" w:hAnsi="Arial" w:cs="Times New Roman"/>
          <w:color w:val="000000" w:themeColor="text1"/>
          <w:szCs w:val="24"/>
        </w:rPr>
        <w:t>.</w:t>
      </w:r>
    </w:p>
    <w:p w14:paraId="184BB96B" w14:textId="77777777" w:rsidR="00D90BDD" w:rsidRPr="00042F1D" w:rsidRDefault="00D90BDD" w:rsidP="00042F1D">
      <w:pPr>
        <w:pStyle w:val="Heading2"/>
        <w:rPr>
          <w:rFonts w:ascii="Arial" w:hAnsi="Arial" w:cs="Arial"/>
          <w:b/>
          <w:bCs/>
          <w:color w:val="000000" w:themeColor="text1"/>
          <w:sz w:val="22"/>
          <w:szCs w:val="22"/>
        </w:rPr>
      </w:pPr>
      <w:bookmarkStart w:id="7" w:name="_Toc150897281"/>
      <w:r w:rsidRPr="00042F1D">
        <w:rPr>
          <w:rFonts w:ascii="Arial" w:hAnsi="Arial" w:cs="Arial"/>
          <w:b/>
          <w:bCs/>
          <w:color w:val="000000" w:themeColor="text1"/>
          <w:sz w:val="22"/>
          <w:szCs w:val="22"/>
        </w:rPr>
        <w:t>Personal Prosperity</w:t>
      </w:r>
      <w:bookmarkEnd w:id="7"/>
    </w:p>
    <w:p w14:paraId="2C150A73" w14:textId="4BB7B399"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While enlisting British personnel to deal with land in India is contemplated, guaranteeing achievement and prosperity through ostracization becomes a significant point of convergence. The progression from Great Britain to India includes a lot of issues which, if they didn't lead to it, </w:t>
      </w:r>
      <w:r w:rsidR="005D5680" w:rsidRPr="005D5680">
        <w:rPr>
          <w:rFonts w:ascii="Arial" w:hAnsi="Arial" w:cs="Times New Roman"/>
          <w:color w:val="000000" w:themeColor="text1"/>
          <w:szCs w:val="24"/>
        </w:rPr>
        <w:t>could</w:t>
      </w:r>
      <w:r w:rsidRPr="005D5680">
        <w:rPr>
          <w:rFonts w:ascii="Arial" w:hAnsi="Arial" w:cs="Times New Roman"/>
          <w:color w:val="000000" w:themeColor="text1"/>
          <w:szCs w:val="24"/>
        </w:rPr>
        <w:t xml:space="preserve"> affect the professional exhibition and individual prosperity of the ostracized personnel.</w:t>
      </w:r>
    </w:p>
    <w:p w14:paraId="3E3EA9AE"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First and foremost, it is vital to address social transformation. Migration to another nation involves acclimatization to different social standards, work trials, and cultural traditions. Extensive multi-faceted preparation when appearance can promote an understanding of Indian culture, and work with smoother communication with neighbors and co-workers. In </w:t>
      </w:r>
      <w:r w:rsidRPr="005D5680">
        <w:rPr>
          <w:rFonts w:ascii="Arial" w:hAnsi="Arial" w:cs="Times New Roman"/>
          <w:color w:val="000000" w:themeColor="text1"/>
          <w:szCs w:val="24"/>
        </w:rPr>
        <w:lastRenderedPageBreak/>
        <w:t>addition, cultivating a comprehensive climate within the college can help exiles feel more invited, acknowledged, and valued, reducing feelings of separation or distance.</w:t>
      </w:r>
    </w:p>
    <w:p w14:paraId="05005221"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Another fundamental perspective is the support of the psychological and deep prosperity of the exiled staff. Relocating to another nation often incites pressure due to elements such as nostalgia, adjusting to a different workplace, or dealing with the difficulties of getting comfortable in an alternative culture. Organizing encouragement groups, offering administrative leadership, or organizing meetings can provide paths for ostracized people to associate, share meetings, and provide daily encouragement.</w:t>
      </w:r>
    </w:p>
    <w:p w14:paraId="785B6E43"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Moreover, the strategic parts of retreating to another nation cannot be ignored. Helping expatriates with pragmatic matters like finding appropriate accommodation, exploring medical care framework, grasping neighborhood transportation, and taking care of legitimate needs can fundamentally reduce their pressure and permit them to effort on professional jobs. Enhancing the balance between fun and serious activities and providing income through recreational exercise can also subsidize to their general well-being (</w:t>
      </w:r>
      <w:r w:rsidRPr="005D5680">
        <w:rPr>
          <w:rFonts w:ascii="Arial" w:hAnsi="Arial" w:cs="Times New Roman"/>
          <w:color w:val="000000" w:themeColor="text1"/>
          <w:szCs w:val="24"/>
          <w:shd w:val="clear" w:color="auto" w:fill="FFFFFF"/>
        </w:rPr>
        <w:t>Johnson et al., 2021)</w:t>
      </w:r>
      <w:r w:rsidRPr="005D5680">
        <w:rPr>
          <w:rFonts w:ascii="Arial" w:hAnsi="Arial" w:cs="Times New Roman"/>
          <w:color w:val="000000" w:themeColor="text1"/>
          <w:szCs w:val="24"/>
        </w:rPr>
        <w:t>.</w:t>
      </w:r>
    </w:p>
    <w:p w14:paraId="66A1FBF8" w14:textId="276A8019"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Also, the college should consider groups of ostracized employees. Offering help to buddies and youngsters, remembering dates for tutoring choices, social reconciliation, and admission to local organizations are essential to the complete settlement and bliss of </w:t>
      </w:r>
      <w:r w:rsidR="005D5680" w:rsidRPr="005D5680">
        <w:rPr>
          <w:rFonts w:ascii="Arial" w:hAnsi="Arial" w:cs="Times New Roman"/>
          <w:color w:val="000000" w:themeColor="text1"/>
          <w:szCs w:val="24"/>
        </w:rPr>
        <w:t xml:space="preserve">the </w:t>
      </w:r>
      <w:r w:rsidRPr="005D5680">
        <w:rPr>
          <w:rFonts w:ascii="Arial" w:hAnsi="Arial" w:cs="Times New Roman"/>
          <w:color w:val="000000" w:themeColor="text1"/>
          <w:szCs w:val="24"/>
        </w:rPr>
        <w:t>entire basic family.</w:t>
      </w:r>
    </w:p>
    <w:p w14:paraId="6F4C4E34" w14:textId="1C42EAD2"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In addition, ongoing support or standard registration throughout HR or assigned tutors can help distinguish and discourse any emerging difficulties or concerns </w:t>
      </w:r>
      <w:r w:rsidR="005D5680" w:rsidRPr="005D5680">
        <w:rPr>
          <w:rFonts w:ascii="Arial" w:hAnsi="Arial" w:cs="Times New Roman"/>
          <w:color w:val="000000" w:themeColor="text1"/>
          <w:szCs w:val="24"/>
        </w:rPr>
        <w:t>that</w:t>
      </w:r>
      <w:r w:rsidRPr="005D5680">
        <w:rPr>
          <w:rFonts w:ascii="Arial" w:hAnsi="Arial" w:cs="Times New Roman"/>
          <w:color w:val="000000" w:themeColor="text1"/>
          <w:szCs w:val="24"/>
        </w:rPr>
        <w:t xml:space="preserve"> expatriates might be looking at during their stay in India. This proactive methodology can mitigate anticipated issues and </w:t>
      </w:r>
      <w:r w:rsidR="005D5680" w:rsidRPr="005D5680">
        <w:rPr>
          <w:rFonts w:ascii="Arial" w:hAnsi="Arial" w:cs="Times New Roman"/>
          <w:color w:val="000000" w:themeColor="text1"/>
          <w:szCs w:val="24"/>
        </w:rPr>
        <w:t>subsidize</w:t>
      </w:r>
      <w:r w:rsidRPr="005D5680">
        <w:rPr>
          <w:rFonts w:ascii="Arial" w:hAnsi="Arial" w:cs="Times New Roman"/>
          <w:color w:val="000000" w:themeColor="text1"/>
          <w:szCs w:val="24"/>
        </w:rPr>
        <w:t xml:space="preserve"> </w:t>
      </w:r>
      <w:r w:rsidR="005D5680" w:rsidRPr="005D5680">
        <w:rPr>
          <w:rFonts w:ascii="Arial" w:hAnsi="Arial" w:cs="Times New Roman"/>
          <w:color w:val="000000" w:themeColor="text1"/>
          <w:szCs w:val="24"/>
        </w:rPr>
        <w:t>an</w:t>
      </w:r>
      <w:r w:rsidRPr="005D5680">
        <w:rPr>
          <w:rFonts w:ascii="Arial" w:hAnsi="Arial" w:cs="Times New Roman"/>
          <w:color w:val="000000" w:themeColor="text1"/>
          <w:szCs w:val="24"/>
        </w:rPr>
        <w:t xml:space="preserve"> additional secure and fruitful experience for expatriate employees.</w:t>
      </w:r>
    </w:p>
    <w:p w14:paraId="5D611D6C"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Ensuring the achievement and prosperity of British ostracized personnel dealing with Indian soil involves a comprehensive methodology that includes social transformation, daily reassurance, calculated assistance, family connection, and continuous assistance systems. Focusing on these fundamental features not only adds to the compelling presentation of ostracized employees but also cultivates a positive or comprehensive workplace that helps their overall prosperity and fulfillment.</w:t>
      </w:r>
    </w:p>
    <w:p w14:paraId="71B28DE0"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Successful integration and effectiveness for UK staff working on a campus in India</w:t>
      </w:r>
    </w:p>
    <w:p w14:paraId="69F9BBD0"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Social immersion and transformation are first and foremost fundamental considerations. Accepting and grasping Indian culture, duties, and cultural standards is the foundation of a fruitful mix. This includes a readiness to respect, learn, or adapt to social subtleties that can </w:t>
      </w:r>
      <w:r w:rsidRPr="005D5680">
        <w:rPr>
          <w:rFonts w:ascii="Arial" w:hAnsi="Arial" w:cs="Times New Roman"/>
          <w:color w:val="000000" w:themeColor="text1"/>
          <w:szCs w:val="24"/>
        </w:rPr>
        <w:lastRenderedPageBreak/>
        <w:t>fundamentally affect relationships with neighborhood partners, surrogates, and partners. Participating in social commerce, participating in neighborhood events, or learning basic expressions in local dialects can work with smoother connections and encourage a logic of place (</w:t>
      </w:r>
      <w:r w:rsidRPr="005D5680">
        <w:rPr>
          <w:rFonts w:ascii="Arial" w:hAnsi="Arial" w:cs="Times New Roman"/>
          <w:color w:val="000000" w:themeColor="text1"/>
          <w:szCs w:val="24"/>
          <w:shd w:val="clear" w:color="auto" w:fill="FFFFFF"/>
        </w:rPr>
        <w:t>Saprii et al., 2015)</w:t>
      </w:r>
      <w:r w:rsidRPr="005D5680">
        <w:rPr>
          <w:rFonts w:ascii="Arial" w:hAnsi="Arial" w:cs="Times New Roman"/>
          <w:color w:val="000000" w:themeColor="text1"/>
          <w:szCs w:val="24"/>
        </w:rPr>
        <w:t>.</w:t>
      </w:r>
    </w:p>
    <w:p w14:paraId="2CA71B11" w14:textId="1B5E7BDC"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In addition, persuasive correspondence and joint efforts are essential to progress. Clear correspondence, both verbal and non-verbal, is critical to exploring healthy connections and encouraging collaboration. UK staff must expect to bridge the gaps in correspondence by tuning in effectively, seeking clarification once needed and being available for the different styles of correspondence common in an Indian work environment. Building strong relations with partners and partners through successful openness is paramount to achieving shared goals or motivations.</w:t>
      </w:r>
    </w:p>
    <w:p w14:paraId="21C6225C" w14:textId="12C27633"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In addition, adaptability and versatility play a key role in flourishing in a different workplace. Adopting different work performs, adapting to changing work styles, or being able to alter are imperative attributes. Embracing the dynamics of </w:t>
      </w:r>
      <w:r w:rsidR="005D5680" w:rsidRPr="005D5680">
        <w:rPr>
          <w:rFonts w:ascii="Arial" w:hAnsi="Arial" w:cs="Times New Roman"/>
          <w:color w:val="000000" w:themeColor="text1"/>
          <w:szCs w:val="24"/>
        </w:rPr>
        <w:t xml:space="preserve">the </w:t>
      </w:r>
      <w:r w:rsidRPr="005D5680">
        <w:rPr>
          <w:rFonts w:ascii="Arial" w:hAnsi="Arial" w:cs="Times New Roman"/>
          <w:color w:val="000000" w:themeColor="text1"/>
          <w:szCs w:val="24"/>
        </w:rPr>
        <w:t>Indian work nation, which might contrast with that of the UK, he sees it as a more consistent fit into campus climate and improves overall efficiency and fit (</w:t>
      </w:r>
      <w:r w:rsidRPr="005D5680">
        <w:rPr>
          <w:rFonts w:ascii="Arial" w:hAnsi="Arial" w:cs="Times New Roman"/>
          <w:color w:val="000000" w:themeColor="text1"/>
          <w:szCs w:val="24"/>
          <w:shd w:val="clear" w:color="auto" w:fill="FFFFFF"/>
        </w:rPr>
        <w:t xml:space="preserve">Dany and Torchy, 2017). </w:t>
      </w:r>
    </w:p>
    <w:p w14:paraId="4920EC54" w14:textId="4E3743DE"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Another important feature is the promise of continuous learning or professional turn of events. Staying abreast of business patterns, scientific advances, and </w:t>
      </w:r>
      <w:r w:rsidR="005D5680" w:rsidRPr="005D5680">
        <w:rPr>
          <w:rFonts w:ascii="Arial" w:hAnsi="Arial" w:cs="Times New Roman"/>
          <w:color w:val="000000" w:themeColor="text1"/>
          <w:szCs w:val="24"/>
        </w:rPr>
        <w:t xml:space="preserve">the </w:t>
      </w:r>
      <w:r w:rsidRPr="005D5680">
        <w:rPr>
          <w:rFonts w:ascii="Arial" w:hAnsi="Arial" w:cs="Times New Roman"/>
          <w:color w:val="000000" w:themeColor="text1"/>
          <w:szCs w:val="24"/>
        </w:rPr>
        <w:t xml:space="preserve">consolidation of new educational practices relevant to </w:t>
      </w:r>
      <w:r w:rsidR="005D5680" w:rsidRPr="005D5680">
        <w:rPr>
          <w:rFonts w:ascii="Arial" w:hAnsi="Arial" w:cs="Times New Roman"/>
          <w:color w:val="000000" w:themeColor="text1"/>
          <w:szCs w:val="24"/>
        </w:rPr>
        <w:t xml:space="preserve">the </w:t>
      </w:r>
      <w:r w:rsidRPr="005D5680">
        <w:rPr>
          <w:rFonts w:ascii="Arial" w:hAnsi="Arial" w:cs="Times New Roman"/>
          <w:color w:val="000000" w:themeColor="text1"/>
          <w:szCs w:val="24"/>
        </w:rPr>
        <w:t>Indian environment can contribute to employee advancement. In addition, being responsive to input, seeking open doors for upskilling, or adopting a developmental outlook can enhance their commitment to the college's goals.</w:t>
      </w:r>
    </w:p>
    <w:p w14:paraId="0F17223E" w14:textId="10A6AECD"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In addition, understanding or aligning with </w:t>
      </w:r>
      <w:r w:rsidR="005D5680" w:rsidRPr="005D5680">
        <w:rPr>
          <w:rFonts w:ascii="Arial" w:hAnsi="Arial" w:cs="Times New Roman"/>
          <w:color w:val="000000" w:themeColor="text1"/>
          <w:szCs w:val="24"/>
        </w:rPr>
        <w:t xml:space="preserve">the </w:t>
      </w:r>
      <w:r w:rsidRPr="005D5680">
        <w:rPr>
          <w:rFonts w:ascii="Arial" w:hAnsi="Arial" w:cs="Times New Roman"/>
          <w:color w:val="000000" w:themeColor="text1"/>
          <w:szCs w:val="24"/>
        </w:rPr>
        <w:t xml:space="preserve">college's vision and objectives for its Indian foundation is important. UK staff must familiarize themselves </w:t>
      </w:r>
      <w:r w:rsidR="005D5680" w:rsidRPr="005D5680">
        <w:rPr>
          <w:rFonts w:ascii="Arial" w:hAnsi="Arial" w:cs="Times New Roman"/>
          <w:color w:val="000000" w:themeColor="text1"/>
          <w:szCs w:val="24"/>
        </w:rPr>
        <w:t>with</w:t>
      </w:r>
      <w:r w:rsidRPr="005D5680">
        <w:rPr>
          <w:rFonts w:ascii="Arial" w:hAnsi="Arial" w:cs="Times New Roman"/>
          <w:color w:val="000000" w:themeColor="text1"/>
          <w:szCs w:val="24"/>
        </w:rPr>
        <w:t xml:space="preserve"> the foundation's core </w:t>
      </w:r>
      <w:r w:rsidR="005D5680" w:rsidRPr="005D5680">
        <w:rPr>
          <w:rFonts w:ascii="Arial" w:hAnsi="Arial" w:cs="Times New Roman"/>
          <w:color w:val="000000" w:themeColor="text1"/>
          <w:szCs w:val="24"/>
        </w:rPr>
        <w:t>objectives</w:t>
      </w:r>
      <w:r w:rsidRPr="005D5680">
        <w:rPr>
          <w:rFonts w:ascii="Arial" w:hAnsi="Arial" w:cs="Times New Roman"/>
          <w:color w:val="000000" w:themeColor="text1"/>
          <w:szCs w:val="24"/>
        </w:rPr>
        <w:t xml:space="preserve">, values ​​, and vital objectives, which are well-defined for Indian soil. This arrangement ensures that their exertions are coordinated towards </w:t>
      </w:r>
      <w:r w:rsidR="005D5680" w:rsidRPr="005D5680">
        <w:rPr>
          <w:rFonts w:ascii="Arial" w:hAnsi="Arial" w:cs="Times New Roman"/>
          <w:color w:val="000000" w:themeColor="text1"/>
          <w:szCs w:val="24"/>
        </w:rPr>
        <w:t xml:space="preserve">the </w:t>
      </w:r>
      <w:r w:rsidRPr="005D5680">
        <w:rPr>
          <w:rFonts w:ascii="Arial" w:hAnsi="Arial" w:cs="Times New Roman"/>
          <w:color w:val="000000" w:themeColor="text1"/>
          <w:szCs w:val="24"/>
        </w:rPr>
        <w:t>overarching goals of the college, contributing significantly to its development and improvement.</w:t>
      </w:r>
    </w:p>
    <w:p w14:paraId="05896231"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Fruitful coordination and viability for UK employees dealing with land in India include social differences, persuasive correspondence, adaptability, constant learning, and positioning their efforts to the organization's goals. By concentrating on these parts, staff can amplify their effect, cultivate positive relationships, or make serious contributions to the local scholastic area and facility outcome in India.</w:t>
      </w:r>
    </w:p>
    <w:p w14:paraId="5278529D" w14:textId="77777777" w:rsidR="00FF6C47" w:rsidRDefault="00FF6C47" w:rsidP="005D5680">
      <w:pPr>
        <w:spacing w:before="240" w:after="240" w:line="360" w:lineRule="auto"/>
        <w:jc w:val="both"/>
        <w:rPr>
          <w:rFonts w:ascii="Arial" w:hAnsi="Arial" w:cs="Times New Roman"/>
          <w:b/>
          <w:bCs/>
          <w:color w:val="000000" w:themeColor="text1"/>
          <w:szCs w:val="24"/>
        </w:rPr>
      </w:pPr>
    </w:p>
    <w:p w14:paraId="0288B816" w14:textId="39F3A11B" w:rsidR="00D90BDD" w:rsidRPr="00042F1D" w:rsidRDefault="00D90BDD" w:rsidP="00042F1D">
      <w:pPr>
        <w:pStyle w:val="Heading2"/>
        <w:rPr>
          <w:rFonts w:ascii="Arial" w:hAnsi="Arial" w:cs="Arial"/>
          <w:b/>
          <w:bCs/>
          <w:color w:val="000000" w:themeColor="text1"/>
          <w:sz w:val="22"/>
          <w:szCs w:val="22"/>
        </w:rPr>
      </w:pPr>
      <w:bookmarkStart w:id="8" w:name="_Toc150897282"/>
      <w:r w:rsidRPr="00042F1D">
        <w:rPr>
          <w:rFonts w:ascii="Arial" w:hAnsi="Arial" w:cs="Arial"/>
          <w:b/>
          <w:bCs/>
          <w:color w:val="000000" w:themeColor="text1"/>
          <w:sz w:val="22"/>
          <w:szCs w:val="22"/>
        </w:rPr>
        <w:lastRenderedPageBreak/>
        <w:t>Managing health and well-being and settling into life in India</w:t>
      </w:r>
      <w:bookmarkEnd w:id="8"/>
      <w:r w:rsidRPr="00042F1D">
        <w:rPr>
          <w:rFonts w:ascii="Arial" w:hAnsi="Arial" w:cs="Arial"/>
          <w:b/>
          <w:bCs/>
          <w:color w:val="000000" w:themeColor="text1"/>
          <w:sz w:val="22"/>
          <w:szCs w:val="22"/>
        </w:rPr>
        <w:t xml:space="preserve"> </w:t>
      </w:r>
    </w:p>
    <w:p w14:paraId="520AE601" w14:textId="62F38D7E"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At the point when UK employees move to India, dealing with their prosperity involves several considerations to guarantee a smooth change and a satisfying encounter. One of the basic perspectives is adaptation to new climates, including the contrasts of environment, food, and way of life. It is essential to oversee real well-being; figuring out neighborhood eating options, keeping hydrated, or following basic well-being precautions helps acclimate to the environment and keep up with prosperity. Regular activity and participation in outdoor exercise can contribute </w:t>
      </w:r>
      <w:r w:rsidR="005D5680" w:rsidRPr="005D5680">
        <w:rPr>
          <w:rFonts w:ascii="Arial" w:hAnsi="Arial" w:cs="Times New Roman"/>
          <w:color w:val="000000" w:themeColor="text1"/>
          <w:szCs w:val="24"/>
        </w:rPr>
        <w:t>to</w:t>
      </w:r>
      <w:r w:rsidRPr="005D5680">
        <w:rPr>
          <w:rFonts w:ascii="Arial" w:hAnsi="Arial" w:cs="Times New Roman"/>
          <w:color w:val="000000" w:themeColor="text1"/>
          <w:szCs w:val="24"/>
        </w:rPr>
        <w:t xml:space="preserve"> real well-being while familiarising with the surrounding lifestyle.</w:t>
      </w:r>
    </w:p>
    <w:p w14:paraId="07268F2F" w14:textId="4B24BF3A"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In addition, keeping up with mental and deep prosperity is key. Moving to another nation can be difficult due to variables such as social changes, the desire to go home, and exploring an alternative work culture. UK employees can deal with their deep prosperity by staying linked with loved ones at home, creating new friendly associations in India, or seeking help from partners or expert guides when needed. Participating in side interests, nursing trials, or social exercises can also offer an intellect of balance or relaxation</w:t>
      </w:r>
      <w:r w:rsidR="005A379F">
        <w:rPr>
          <w:rFonts w:ascii="Arial" w:hAnsi="Arial" w:cs="Times New Roman"/>
          <w:color w:val="000000" w:themeColor="text1"/>
          <w:szCs w:val="24"/>
        </w:rPr>
        <w:t xml:space="preserve"> (</w:t>
      </w:r>
      <w:proofErr w:type="spellStart"/>
      <w:r w:rsidR="005A379F">
        <w:rPr>
          <w:rFonts w:ascii="Arial" w:hAnsi="Arial" w:cs="Times New Roman"/>
          <w:color w:val="000000" w:themeColor="text1"/>
          <w:szCs w:val="24"/>
        </w:rPr>
        <w:t>Sovold</w:t>
      </w:r>
      <w:proofErr w:type="spellEnd"/>
      <w:r w:rsidR="005A379F">
        <w:rPr>
          <w:rFonts w:ascii="Arial" w:hAnsi="Arial" w:cs="Times New Roman"/>
          <w:color w:val="000000" w:themeColor="text1"/>
          <w:szCs w:val="24"/>
        </w:rPr>
        <w:t>, et al., 2021)</w:t>
      </w:r>
      <w:r w:rsidRPr="005D5680">
        <w:rPr>
          <w:rFonts w:ascii="Arial" w:hAnsi="Arial" w:cs="Times New Roman"/>
          <w:color w:val="000000" w:themeColor="text1"/>
          <w:szCs w:val="24"/>
        </w:rPr>
        <w:t>.</w:t>
      </w:r>
    </w:p>
    <w:p w14:paraId="6D4FA7E2" w14:textId="63E48179"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Another basic consideration is overseeing the balance between fun and serious activities. Compensation for professional duties with individual time is important for overall prosperity. The basis is setting boundaries </w:t>
      </w:r>
      <w:r w:rsidR="005D5680" w:rsidRPr="005D5680">
        <w:rPr>
          <w:rFonts w:ascii="Arial" w:hAnsi="Arial" w:cs="Times New Roman"/>
          <w:color w:val="000000" w:themeColor="text1"/>
          <w:szCs w:val="24"/>
        </w:rPr>
        <w:t>between</w:t>
      </w:r>
      <w:r w:rsidRPr="005D5680">
        <w:rPr>
          <w:rFonts w:ascii="Arial" w:hAnsi="Arial" w:cs="Times New Roman"/>
          <w:color w:val="000000" w:themeColor="text1"/>
          <w:szCs w:val="24"/>
        </w:rPr>
        <w:t xml:space="preserve"> work and individual life, setting reasonable goals, and focusing on self-care. Creating an organized schedule that permits time to relax and explore India's rich culture or attractions might enhance their knowledge and prosperity.</w:t>
      </w:r>
    </w:p>
    <w:p w14:paraId="23E87094" w14:textId="73DE2788"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Additionally, UK staff might deal with their clearance in India by seeking direction and support through university or neighborhood organizations. This includes grasping management cycles, for example, obtaining basic visas and documents, setting up a financial balance, and finding out more about neighborhood amenities. The school's HR department and assigned support staff can be of great help in exploring these management tasks and reducing the stress associated </w:t>
      </w:r>
      <w:r w:rsidR="005D5680" w:rsidRPr="005D5680">
        <w:rPr>
          <w:rFonts w:ascii="Arial" w:hAnsi="Arial" w:cs="Times New Roman"/>
          <w:color w:val="000000" w:themeColor="text1"/>
          <w:szCs w:val="24"/>
        </w:rPr>
        <w:t>with</w:t>
      </w:r>
      <w:r w:rsidRPr="005D5680">
        <w:rPr>
          <w:rFonts w:ascii="Arial" w:hAnsi="Arial" w:cs="Times New Roman"/>
          <w:color w:val="000000" w:themeColor="text1"/>
          <w:szCs w:val="24"/>
        </w:rPr>
        <w:t xml:space="preserve"> going to another country (</w:t>
      </w:r>
      <w:r w:rsidRPr="005D5680">
        <w:rPr>
          <w:rFonts w:ascii="Arial" w:hAnsi="Arial" w:cs="Times New Roman"/>
          <w:color w:val="000000" w:themeColor="text1"/>
          <w:szCs w:val="24"/>
          <w:shd w:val="clear" w:color="auto" w:fill="FFFFFF"/>
        </w:rPr>
        <w:t>Suphanchaimat et al., 2015)</w:t>
      </w:r>
      <w:r w:rsidRPr="005D5680">
        <w:rPr>
          <w:rFonts w:ascii="Arial" w:hAnsi="Arial" w:cs="Times New Roman"/>
          <w:color w:val="000000" w:themeColor="text1"/>
          <w:szCs w:val="24"/>
        </w:rPr>
        <w:t>.</w:t>
      </w:r>
    </w:p>
    <w:p w14:paraId="2733B1C3" w14:textId="77777777"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Social inundation and the acquisition of the language of the neighborhood also contribute fundamentally to fruitful settlement. Being able to learn about Indian traditions, customs, and language promotes better reconciliation in the local area. Participating in far-reaching developments, language classes, or exploring the surrounding foods and customs can help you feel more connected or comfortable in your new climate.</w:t>
      </w:r>
    </w:p>
    <w:p w14:paraId="05375112" w14:textId="2C9F7CE0" w:rsidR="00D90BDD" w:rsidRPr="005D5680" w:rsidRDefault="00D90BDD"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t xml:space="preserve">Overseeing prosperity and falling into a lifetime in India for United Kingdom staff dealing with university land includes a comprehensive methodology covering actual well-being, mental prosperity, balance between serious and fun pursuits, managerial settlement, social </w:t>
      </w:r>
      <w:r w:rsidRPr="005D5680">
        <w:rPr>
          <w:rFonts w:ascii="Arial" w:hAnsi="Arial" w:cs="Times New Roman"/>
          <w:color w:val="000000" w:themeColor="text1"/>
          <w:szCs w:val="24"/>
        </w:rPr>
        <w:lastRenderedPageBreak/>
        <w:t>overwhelm, and stable organization building. By focusing on these aspects, UK employees can deal with their prosperity and have a satisfying encounter during their stay in India.</w:t>
      </w:r>
    </w:p>
    <w:p w14:paraId="029A78C5" w14:textId="6B44FAD8" w:rsidR="00B054EA" w:rsidRPr="005D5680" w:rsidRDefault="004759F7" w:rsidP="005D5680">
      <w:pPr>
        <w:spacing w:before="240" w:after="240" w:line="360" w:lineRule="auto"/>
        <w:jc w:val="both"/>
        <w:rPr>
          <w:rFonts w:ascii="Arial" w:hAnsi="Arial" w:cs="Times New Roman"/>
          <w:color w:val="000000" w:themeColor="text1"/>
          <w:szCs w:val="24"/>
        </w:rPr>
      </w:pPr>
      <w:r w:rsidRPr="005D5680">
        <w:rPr>
          <w:rFonts w:ascii="Arial" w:hAnsi="Arial" w:cs="Times New Roman"/>
          <w:color w:val="000000" w:themeColor="text1"/>
          <w:szCs w:val="24"/>
        </w:rPr>
        <w:br w:type="page"/>
      </w:r>
    </w:p>
    <w:p w14:paraId="0636887A" w14:textId="3D5635A5" w:rsidR="004F7EAD" w:rsidRPr="007476E7" w:rsidRDefault="004F7EAD" w:rsidP="007476E7">
      <w:pPr>
        <w:pStyle w:val="Heading1"/>
        <w:rPr>
          <w:rFonts w:ascii="Arial" w:hAnsi="Arial" w:cs="Arial"/>
          <w:b/>
          <w:bCs/>
          <w:color w:val="000000" w:themeColor="text1"/>
          <w:sz w:val="22"/>
          <w:szCs w:val="22"/>
          <w:lang w:val="en-US"/>
        </w:rPr>
      </w:pPr>
      <w:bookmarkStart w:id="9" w:name="_Toc150897283"/>
      <w:r w:rsidRPr="007476E7">
        <w:rPr>
          <w:rFonts w:ascii="Arial" w:hAnsi="Arial" w:cs="Arial"/>
          <w:b/>
          <w:bCs/>
          <w:color w:val="000000" w:themeColor="text1"/>
          <w:sz w:val="22"/>
          <w:szCs w:val="22"/>
          <w:lang w:val="en-US"/>
        </w:rPr>
        <w:lastRenderedPageBreak/>
        <w:t>Recommendations</w:t>
      </w:r>
      <w:bookmarkEnd w:id="9"/>
    </w:p>
    <w:p w14:paraId="6684B688" w14:textId="7D15CB06" w:rsidR="004F7EAD" w:rsidRPr="005D5680" w:rsidRDefault="00AE159B" w:rsidP="005D5680">
      <w:pPr>
        <w:spacing w:before="240" w:after="240" w:line="360" w:lineRule="auto"/>
        <w:jc w:val="both"/>
        <w:rPr>
          <w:rFonts w:ascii="Arial" w:hAnsi="Arial" w:cs="Arial"/>
          <w:color w:val="000000" w:themeColor="text1"/>
          <w:lang w:val="en-US"/>
        </w:rPr>
      </w:pPr>
      <w:r w:rsidRPr="005D5680">
        <w:rPr>
          <w:rFonts w:ascii="Arial" w:hAnsi="Arial" w:cs="Arial"/>
          <w:color w:val="000000" w:themeColor="text1"/>
          <w:lang w:val="en-US"/>
        </w:rPr>
        <w:t xml:space="preserve">The recruitment and management of the staff or the candidates from the United Kingdom in the new campus of the university in India can be done better </w:t>
      </w:r>
      <w:r w:rsidR="00B26473" w:rsidRPr="005D5680">
        <w:rPr>
          <w:rFonts w:ascii="Arial" w:hAnsi="Arial" w:cs="Arial"/>
          <w:color w:val="000000" w:themeColor="text1"/>
          <w:lang w:val="en-US"/>
        </w:rPr>
        <w:t>in</w:t>
      </w:r>
      <w:r w:rsidRPr="005D5680">
        <w:rPr>
          <w:rFonts w:ascii="Arial" w:hAnsi="Arial" w:cs="Arial"/>
          <w:color w:val="000000" w:themeColor="text1"/>
          <w:lang w:val="en-US"/>
        </w:rPr>
        <w:t xml:space="preserve"> </w:t>
      </w:r>
      <w:r w:rsidR="007462DD" w:rsidRPr="005D5680">
        <w:rPr>
          <w:rFonts w:ascii="Arial" w:hAnsi="Arial" w:cs="Arial"/>
          <w:color w:val="000000" w:themeColor="text1"/>
          <w:lang w:val="en-US"/>
        </w:rPr>
        <w:t xml:space="preserve">the </w:t>
      </w:r>
      <w:r w:rsidR="00425837" w:rsidRPr="005D5680">
        <w:rPr>
          <w:rFonts w:ascii="Arial" w:hAnsi="Arial" w:cs="Arial"/>
          <w:color w:val="000000" w:themeColor="text1"/>
          <w:lang w:val="en-US"/>
        </w:rPr>
        <w:t>3</w:t>
      </w:r>
      <w:r w:rsidRPr="005D5680">
        <w:rPr>
          <w:rFonts w:ascii="Arial" w:hAnsi="Arial" w:cs="Arial"/>
          <w:color w:val="000000" w:themeColor="text1"/>
          <w:lang w:val="en-US"/>
        </w:rPr>
        <w:t>following ways:</w:t>
      </w:r>
    </w:p>
    <w:p w14:paraId="50044C6A" w14:textId="0437C2D2" w:rsidR="00AE159B" w:rsidRPr="005D5680" w:rsidRDefault="00B26473" w:rsidP="005D5680">
      <w:pPr>
        <w:pStyle w:val="ListParagraph"/>
        <w:numPr>
          <w:ilvl w:val="0"/>
          <w:numId w:val="2"/>
        </w:numPr>
        <w:spacing w:before="240" w:after="240" w:line="360" w:lineRule="auto"/>
        <w:contextualSpacing w:val="0"/>
        <w:jc w:val="both"/>
        <w:rPr>
          <w:rFonts w:ascii="Arial" w:hAnsi="Arial" w:cs="Arial"/>
          <w:color w:val="000000" w:themeColor="text1"/>
          <w:lang w:val="en-US"/>
        </w:rPr>
      </w:pPr>
      <w:r w:rsidRPr="005D5680">
        <w:rPr>
          <w:rFonts w:ascii="Arial" w:hAnsi="Arial" w:cs="Arial"/>
          <w:color w:val="000000" w:themeColor="text1"/>
          <w:lang w:val="en-US"/>
        </w:rPr>
        <w:t xml:space="preserve">Making the candidates understand the cultural and </w:t>
      </w:r>
      <w:r w:rsidR="00425837" w:rsidRPr="005D5680">
        <w:rPr>
          <w:rFonts w:ascii="Arial" w:hAnsi="Arial" w:cs="Arial"/>
          <w:color w:val="000000" w:themeColor="text1"/>
          <w:lang w:val="en-US"/>
        </w:rPr>
        <w:t>regional</w:t>
      </w:r>
      <w:r w:rsidRPr="005D5680">
        <w:rPr>
          <w:rFonts w:ascii="Arial" w:hAnsi="Arial" w:cs="Arial"/>
          <w:color w:val="000000" w:themeColor="text1"/>
          <w:lang w:val="en-US"/>
        </w:rPr>
        <w:t xml:space="preserve"> differences </w:t>
      </w:r>
      <w:r w:rsidR="007462DD" w:rsidRPr="005D5680">
        <w:rPr>
          <w:rFonts w:ascii="Arial" w:hAnsi="Arial" w:cs="Arial"/>
          <w:color w:val="000000" w:themeColor="text1"/>
          <w:lang w:val="en-US"/>
        </w:rPr>
        <w:t>–</w:t>
      </w:r>
      <w:r w:rsidRPr="005D5680">
        <w:rPr>
          <w:rFonts w:ascii="Arial" w:hAnsi="Arial" w:cs="Arial"/>
          <w:color w:val="000000" w:themeColor="text1"/>
          <w:lang w:val="en-US"/>
        </w:rPr>
        <w:t xml:space="preserve"> </w:t>
      </w:r>
      <w:r w:rsidR="007462DD" w:rsidRPr="005D5680">
        <w:rPr>
          <w:rFonts w:ascii="Arial" w:hAnsi="Arial" w:cs="Arial"/>
          <w:color w:val="000000" w:themeColor="text1"/>
          <w:lang w:val="en-US"/>
        </w:rPr>
        <w:t xml:space="preserve">The newly hired staff should be trained effectively to </w:t>
      </w:r>
      <w:r w:rsidR="00425837" w:rsidRPr="005D5680">
        <w:rPr>
          <w:rFonts w:ascii="Arial" w:hAnsi="Arial" w:cs="Arial"/>
          <w:color w:val="000000" w:themeColor="text1"/>
          <w:lang w:val="en-US"/>
        </w:rPr>
        <w:t xml:space="preserve">familiarize themselves with the diverse culture of India and they should be made </w:t>
      </w:r>
      <w:r w:rsidR="00D217D8" w:rsidRPr="005D5680">
        <w:rPr>
          <w:rFonts w:ascii="Arial" w:hAnsi="Arial" w:cs="Arial"/>
          <w:color w:val="000000" w:themeColor="text1"/>
          <w:lang w:val="en-US"/>
        </w:rPr>
        <w:t>to understand</w:t>
      </w:r>
      <w:r w:rsidR="00425837" w:rsidRPr="005D5680">
        <w:rPr>
          <w:rFonts w:ascii="Arial" w:hAnsi="Arial" w:cs="Arial"/>
          <w:color w:val="000000" w:themeColor="text1"/>
          <w:lang w:val="en-US"/>
        </w:rPr>
        <w:t xml:space="preserve"> the working business environment and procedures of India to make the working procedures of the new campus run effectively</w:t>
      </w:r>
      <w:r w:rsidR="009E0056" w:rsidRPr="005D5680">
        <w:rPr>
          <w:rFonts w:ascii="Arial" w:hAnsi="Arial" w:cs="Arial"/>
          <w:color w:val="000000" w:themeColor="text1"/>
          <w:lang w:val="en-US"/>
        </w:rPr>
        <w:t xml:space="preserve"> (DeCenzo, et al., 2016)</w:t>
      </w:r>
      <w:r w:rsidR="00425837" w:rsidRPr="005D5680">
        <w:rPr>
          <w:rFonts w:ascii="Arial" w:hAnsi="Arial" w:cs="Arial"/>
          <w:color w:val="000000" w:themeColor="text1"/>
          <w:lang w:val="en-US"/>
        </w:rPr>
        <w:t>.</w:t>
      </w:r>
      <w:r w:rsidR="009E0056" w:rsidRPr="005D5680">
        <w:rPr>
          <w:rFonts w:ascii="Arial" w:hAnsi="Arial" w:cs="Arial"/>
          <w:color w:val="000000" w:themeColor="text1"/>
          <w:lang w:val="en-US"/>
        </w:rPr>
        <w:t xml:space="preserve"> </w:t>
      </w:r>
    </w:p>
    <w:p w14:paraId="6C368634" w14:textId="5C323C40" w:rsidR="0025176C" w:rsidRPr="005D5680" w:rsidRDefault="00C97F01" w:rsidP="005D5680">
      <w:pPr>
        <w:pStyle w:val="ListParagraph"/>
        <w:numPr>
          <w:ilvl w:val="0"/>
          <w:numId w:val="2"/>
        </w:numPr>
        <w:spacing w:before="240" w:after="240" w:line="360" w:lineRule="auto"/>
        <w:contextualSpacing w:val="0"/>
        <w:jc w:val="both"/>
        <w:rPr>
          <w:rFonts w:ascii="Arial" w:hAnsi="Arial" w:cs="Arial"/>
          <w:color w:val="000000" w:themeColor="text1"/>
          <w:lang w:val="en-US"/>
        </w:rPr>
      </w:pPr>
      <w:r w:rsidRPr="005D5680">
        <w:rPr>
          <w:rFonts w:ascii="Arial" w:hAnsi="Arial" w:cs="Arial"/>
          <w:color w:val="000000" w:themeColor="text1"/>
          <w:lang w:val="en-US"/>
        </w:rPr>
        <w:t>Key Performance Indicators – The newly hired staff should be given a definition of their key performance indicators according to the region of India they are placed in.</w:t>
      </w:r>
      <w:r w:rsidR="00A5558D" w:rsidRPr="005D5680">
        <w:rPr>
          <w:rFonts w:ascii="Arial" w:hAnsi="Arial" w:cs="Arial"/>
          <w:color w:val="000000" w:themeColor="text1"/>
          <w:lang w:val="en-US"/>
        </w:rPr>
        <w:t xml:space="preserve"> The management should work on regular </w:t>
      </w:r>
      <w:r w:rsidR="004F798D" w:rsidRPr="005D5680">
        <w:rPr>
          <w:rFonts w:ascii="Arial" w:hAnsi="Arial" w:cs="Arial"/>
          <w:color w:val="000000" w:themeColor="text1"/>
          <w:lang w:val="en-US"/>
        </w:rPr>
        <w:t>feedback</w:t>
      </w:r>
      <w:r w:rsidR="00A5558D" w:rsidRPr="005D5680">
        <w:rPr>
          <w:rFonts w:ascii="Arial" w:hAnsi="Arial" w:cs="Arial"/>
          <w:color w:val="000000" w:themeColor="text1"/>
          <w:lang w:val="en-US"/>
        </w:rPr>
        <w:t xml:space="preserve"> to increase the performance of the new campus</w:t>
      </w:r>
      <w:r w:rsidR="00052927" w:rsidRPr="005D5680">
        <w:rPr>
          <w:rFonts w:ascii="Arial" w:hAnsi="Arial" w:cs="Arial"/>
          <w:color w:val="000000" w:themeColor="text1"/>
          <w:lang w:val="en-US"/>
        </w:rPr>
        <w:t xml:space="preserve"> (Podgorski, 2015)</w:t>
      </w:r>
      <w:r w:rsidR="00A5558D" w:rsidRPr="005D5680">
        <w:rPr>
          <w:rFonts w:ascii="Arial" w:hAnsi="Arial" w:cs="Arial"/>
          <w:color w:val="000000" w:themeColor="text1"/>
          <w:lang w:val="en-US"/>
        </w:rPr>
        <w:t>.</w:t>
      </w:r>
    </w:p>
    <w:p w14:paraId="5228D184" w14:textId="3A550F3E" w:rsidR="007823B0" w:rsidRPr="005D5680" w:rsidRDefault="00DB59AD" w:rsidP="005D5680">
      <w:pPr>
        <w:pStyle w:val="ListParagraph"/>
        <w:numPr>
          <w:ilvl w:val="0"/>
          <w:numId w:val="2"/>
        </w:numPr>
        <w:spacing w:before="240" w:after="240" w:line="360" w:lineRule="auto"/>
        <w:contextualSpacing w:val="0"/>
        <w:jc w:val="both"/>
        <w:rPr>
          <w:rFonts w:ascii="Arial" w:hAnsi="Arial" w:cs="Arial"/>
          <w:color w:val="000000" w:themeColor="text1"/>
          <w:lang w:val="en-US"/>
        </w:rPr>
      </w:pPr>
      <w:r w:rsidRPr="005D5680">
        <w:rPr>
          <w:rFonts w:ascii="Arial" w:hAnsi="Arial" w:cs="Arial"/>
          <w:color w:val="000000" w:themeColor="text1"/>
          <w:lang w:val="en-US"/>
        </w:rPr>
        <w:t xml:space="preserve">Benefits should be provided to them </w:t>
      </w:r>
      <w:r w:rsidR="00896738" w:rsidRPr="005D5680">
        <w:rPr>
          <w:rFonts w:ascii="Arial" w:hAnsi="Arial" w:cs="Arial"/>
          <w:color w:val="000000" w:themeColor="text1"/>
          <w:lang w:val="en-US"/>
        </w:rPr>
        <w:t>–</w:t>
      </w:r>
      <w:r w:rsidRPr="005D5680">
        <w:rPr>
          <w:rFonts w:ascii="Arial" w:hAnsi="Arial" w:cs="Arial"/>
          <w:color w:val="000000" w:themeColor="text1"/>
          <w:lang w:val="en-US"/>
        </w:rPr>
        <w:t xml:space="preserve"> </w:t>
      </w:r>
      <w:r w:rsidR="00896738" w:rsidRPr="005D5680">
        <w:rPr>
          <w:rFonts w:ascii="Arial" w:hAnsi="Arial" w:cs="Arial"/>
          <w:color w:val="000000" w:themeColor="text1"/>
          <w:lang w:val="en-US"/>
        </w:rPr>
        <w:t>Human resource management should offer them professional as well as personal benefits to motivate and convince them to move to India for job openings in the new campus of the University of Wales Trinity.</w:t>
      </w:r>
      <w:r w:rsidR="007823B0" w:rsidRPr="005D5680">
        <w:rPr>
          <w:rFonts w:ascii="Arial" w:hAnsi="Arial" w:cs="Arial"/>
          <w:color w:val="000000" w:themeColor="text1"/>
          <w:lang w:val="en-US"/>
        </w:rPr>
        <w:t xml:space="preserve"> There are many motivators that the management can use to motivate the potential candidates for the job opportunities in India.</w:t>
      </w:r>
    </w:p>
    <w:p w14:paraId="3DE929FE" w14:textId="3A2778AC" w:rsidR="007823B0" w:rsidRPr="005D5680" w:rsidRDefault="0025176C" w:rsidP="005D5680">
      <w:pPr>
        <w:pStyle w:val="ListParagraph"/>
        <w:numPr>
          <w:ilvl w:val="0"/>
          <w:numId w:val="2"/>
        </w:numPr>
        <w:spacing w:before="240" w:after="240" w:line="360" w:lineRule="auto"/>
        <w:contextualSpacing w:val="0"/>
        <w:jc w:val="both"/>
        <w:rPr>
          <w:rFonts w:ascii="Arial" w:hAnsi="Arial" w:cs="Arial"/>
          <w:color w:val="000000" w:themeColor="text1"/>
          <w:lang w:val="en-US"/>
        </w:rPr>
      </w:pPr>
      <w:r w:rsidRPr="005D5680">
        <w:rPr>
          <w:rFonts w:ascii="Arial" w:hAnsi="Arial" w:cs="Arial"/>
          <w:color w:val="000000" w:themeColor="text1"/>
          <w:lang w:val="en-US"/>
        </w:rPr>
        <w:t xml:space="preserve">Career growth - </w:t>
      </w:r>
      <w:r w:rsidR="00485F2B" w:rsidRPr="005D5680">
        <w:rPr>
          <w:rFonts w:ascii="Arial" w:hAnsi="Arial" w:cs="Arial"/>
          <w:color w:val="000000" w:themeColor="text1"/>
          <w:lang w:val="en-US"/>
        </w:rPr>
        <w:t>The management has to give them the opportunity for their career growth, maybe in the form of some promotions and career advancements, and to professionally develop themselves in India. The management of the university has to mention and highlight the career benefits and opportunities that would not be available to them in their nation. Brighten up the value of gaining international experience in their career growth and how this will enhance and give them more opportunities in the future</w:t>
      </w:r>
      <w:r w:rsidR="002D1C63" w:rsidRPr="005D5680">
        <w:rPr>
          <w:rFonts w:ascii="Arial" w:hAnsi="Arial" w:cs="Arial"/>
          <w:color w:val="000000" w:themeColor="text1"/>
          <w:lang w:val="en-US"/>
        </w:rPr>
        <w:t xml:space="preserve"> (Geetha &amp; Bhanu, 2018)</w:t>
      </w:r>
      <w:r w:rsidR="00485F2B" w:rsidRPr="005D5680">
        <w:rPr>
          <w:rFonts w:ascii="Arial" w:hAnsi="Arial" w:cs="Arial"/>
          <w:color w:val="000000" w:themeColor="text1"/>
          <w:lang w:val="en-US"/>
        </w:rPr>
        <w:t>.</w:t>
      </w:r>
    </w:p>
    <w:p w14:paraId="5847B6B7" w14:textId="77777777" w:rsidR="00E32DF2" w:rsidRPr="005D5680" w:rsidRDefault="00231FBA" w:rsidP="005D5680">
      <w:pPr>
        <w:spacing w:before="240" w:after="240" w:line="360" w:lineRule="auto"/>
        <w:jc w:val="both"/>
        <w:rPr>
          <w:rFonts w:ascii="Arial" w:hAnsi="Arial" w:cs="Arial"/>
          <w:color w:val="000000" w:themeColor="text1"/>
          <w:lang w:val="en-US"/>
        </w:rPr>
      </w:pPr>
      <w:r w:rsidRPr="005D5680">
        <w:rPr>
          <w:rFonts w:ascii="Arial" w:hAnsi="Arial" w:cs="Arial"/>
          <w:color w:val="000000" w:themeColor="text1"/>
          <w:lang w:val="en-US"/>
        </w:rPr>
        <w:t xml:space="preserve">As the cultural acquaintance of India is very rich and diverse, this can be a plus point for the human resource management to highlight them in front of the potential candidates. The candidates can be allowed to explore the experience and do a job in the personally enriching environment of India which will contribute to their well-being. </w:t>
      </w:r>
      <w:r w:rsidR="00E32DF2" w:rsidRPr="005D5680">
        <w:rPr>
          <w:rFonts w:ascii="Arial" w:hAnsi="Arial" w:cs="Arial"/>
          <w:color w:val="000000" w:themeColor="text1"/>
          <w:lang w:val="en-US"/>
        </w:rPr>
        <w:t>The management of the University can highlight the diverse culture, adventures, cuisine, sites, and landscapes in India, that they can explore at lower costs. The cost of living in India will also be affordable for them they can afford to live at very reasonable rates and also get the services inexpensive as compared to the UK.</w:t>
      </w:r>
    </w:p>
    <w:p w14:paraId="5239764D" w14:textId="77777777" w:rsidR="00E32DF2" w:rsidRPr="005D5680" w:rsidRDefault="00E32DF2" w:rsidP="005D5680">
      <w:pPr>
        <w:spacing w:before="240" w:after="240" w:line="360" w:lineRule="auto"/>
        <w:jc w:val="both"/>
        <w:rPr>
          <w:rFonts w:ascii="Arial" w:hAnsi="Arial" w:cs="Arial"/>
          <w:color w:val="000000" w:themeColor="text1"/>
          <w:lang w:val="en-US"/>
        </w:rPr>
      </w:pPr>
      <w:r w:rsidRPr="005D5680">
        <w:rPr>
          <w:rFonts w:ascii="Arial" w:hAnsi="Arial" w:cs="Arial"/>
          <w:color w:val="000000" w:themeColor="text1"/>
          <w:lang w:val="en-US"/>
        </w:rPr>
        <w:lastRenderedPageBreak/>
        <w:t>The recruiting staff highlights, counts, and mentions the multicultural environment in India that they will be able to work in, which will enhance their creativity and a sense of innovation. Ensure the potential candidates that the management of the university will provide them the support wherever needed in relocating and can also offer them a house to live in, accommodation, and food facility. The management can provide them with health insurance and many other allowances that can be beneficial for them to live in India.</w:t>
      </w:r>
    </w:p>
    <w:p w14:paraId="289D80B4" w14:textId="7132523F" w:rsidR="00150B73" w:rsidRPr="005D5680" w:rsidRDefault="00150B73" w:rsidP="005D5680">
      <w:pPr>
        <w:spacing w:before="240" w:after="240" w:line="360" w:lineRule="auto"/>
        <w:jc w:val="both"/>
        <w:rPr>
          <w:rFonts w:ascii="Arial" w:hAnsi="Arial" w:cs="Arial"/>
          <w:color w:val="000000" w:themeColor="text1"/>
          <w:lang w:val="en-US"/>
        </w:rPr>
      </w:pPr>
      <w:r w:rsidRPr="005D5680">
        <w:rPr>
          <w:rFonts w:ascii="Arial" w:hAnsi="Arial" w:cs="Arial"/>
          <w:color w:val="000000" w:themeColor="text1"/>
          <w:lang w:val="en-US"/>
        </w:rPr>
        <w:br w:type="page"/>
      </w:r>
    </w:p>
    <w:p w14:paraId="328A1C38" w14:textId="44A32DBD" w:rsidR="00231FBA" w:rsidRPr="007476E7" w:rsidRDefault="00150B73" w:rsidP="007476E7">
      <w:pPr>
        <w:pStyle w:val="Heading1"/>
        <w:rPr>
          <w:rFonts w:ascii="Arial" w:hAnsi="Arial" w:cs="Arial"/>
          <w:b/>
          <w:bCs/>
          <w:color w:val="000000" w:themeColor="text1"/>
          <w:sz w:val="22"/>
          <w:szCs w:val="22"/>
          <w:lang w:val="en-US"/>
        </w:rPr>
      </w:pPr>
      <w:bookmarkStart w:id="10" w:name="_Toc150897284"/>
      <w:r w:rsidRPr="007476E7">
        <w:rPr>
          <w:rFonts w:ascii="Arial" w:hAnsi="Arial" w:cs="Arial"/>
          <w:b/>
          <w:bCs/>
          <w:color w:val="000000" w:themeColor="text1"/>
          <w:sz w:val="22"/>
          <w:szCs w:val="22"/>
          <w:lang w:val="en-US"/>
        </w:rPr>
        <w:lastRenderedPageBreak/>
        <w:t>Conclusion</w:t>
      </w:r>
      <w:bookmarkEnd w:id="10"/>
      <w:r w:rsidRPr="007476E7">
        <w:rPr>
          <w:rFonts w:ascii="Arial" w:hAnsi="Arial" w:cs="Arial"/>
          <w:b/>
          <w:bCs/>
          <w:color w:val="000000" w:themeColor="text1"/>
          <w:sz w:val="22"/>
          <w:szCs w:val="22"/>
          <w:lang w:val="en-US"/>
        </w:rPr>
        <w:t xml:space="preserve"> </w:t>
      </w:r>
    </w:p>
    <w:p w14:paraId="064D41A8" w14:textId="0368C878" w:rsidR="00150B73" w:rsidRPr="005D5680" w:rsidRDefault="001C464E" w:rsidP="005D5680">
      <w:pPr>
        <w:spacing w:before="240" w:after="240" w:line="360" w:lineRule="auto"/>
        <w:jc w:val="both"/>
        <w:rPr>
          <w:rFonts w:ascii="Arial" w:hAnsi="Arial" w:cs="Arial"/>
          <w:color w:val="000000" w:themeColor="text1"/>
          <w:lang w:val="en-US"/>
        </w:rPr>
      </w:pPr>
      <w:r w:rsidRPr="005D5680">
        <w:rPr>
          <w:rFonts w:ascii="Arial" w:hAnsi="Arial" w:cs="Arial"/>
          <w:color w:val="000000" w:themeColor="text1"/>
          <w:lang w:val="en-US"/>
        </w:rPr>
        <w:t>This report concludes that launching the new campus in India by the University of Wales Trinity will require recruiting and managing the new staff from the United Kingdom itself.</w:t>
      </w:r>
      <w:r w:rsidR="003E4F84" w:rsidRPr="005D5680">
        <w:rPr>
          <w:rFonts w:ascii="Arial" w:hAnsi="Arial" w:cs="Arial"/>
          <w:color w:val="000000" w:themeColor="text1"/>
          <w:lang w:val="en-US"/>
        </w:rPr>
        <w:t xml:space="preserve"> Their recruitment will include various factors like ethnocentric strategies, regiocentric strategies, and polycentric strategies to be applied in </w:t>
      </w:r>
      <w:r w:rsidR="00F94EF1" w:rsidRPr="005D5680">
        <w:rPr>
          <w:rFonts w:ascii="Arial" w:hAnsi="Arial" w:cs="Arial"/>
          <w:color w:val="000000" w:themeColor="text1"/>
          <w:lang w:val="en-US"/>
        </w:rPr>
        <w:t xml:space="preserve">the </w:t>
      </w:r>
      <w:r w:rsidR="003E4F84" w:rsidRPr="005D5680">
        <w:rPr>
          <w:rFonts w:ascii="Arial" w:hAnsi="Arial" w:cs="Arial"/>
          <w:color w:val="000000" w:themeColor="text1"/>
          <w:lang w:val="en-US"/>
        </w:rPr>
        <w:t>effective recruitment and management of new staff.</w:t>
      </w:r>
      <w:r w:rsidR="00F94EF1" w:rsidRPr="005D5680">
        <w:rPr>
          <w:rFonts w:ascii="Arial" w:hAnsi="Arial" w:cs="Arial"/>
          <w:color w:val="000000" w:themeColor="text1"/>
          <w:lang w:val="en-US"/>
        </w:rPr>
        <w:t xml:space="preserve"> </w:t>
      </w:r>
      <w:r w:rsidR="00F36AF1" w:rsidRPr="005D5680">
        <w:rPr>
          <w:rFonts w:ascii="Arial" w:hAnsi="Arial" w:cs="Arial"/>
          <w:color w:val="000000" w:themeColor="text1"/>
          <w:lang w:val="en-US"/>
        </w:rPr>
        <w:t xml:space="preserve"> Apart from this, some factors of recruitment</w:t>
      </w:r>
      <w:r w:rsidR="00FE59E5" w:rsidRPr="005D5680">
        <w:rPr>
          <w:rFonts w:ascii="Arial" w:hAnsi="Arial" w:cs="Arial"/>
          <w:color w:val="000000" w:themeColor="text1"/>
          <w:lang w:val="en-US"/>
        </w:rPr>
        <w:t xml:space="preserve">, </w:t>
      </w:r>
      <w:r w:rsidR="00F36AF1" w:rsidRPr="005D5680">
        <w:rPr>
          <w:rFonts w:ascii="Arial" w:hAnsi="Arial" w:cs="Arial"/>
          <w:color w:val="000000" w:themeColor="text1"/>
          <w:lang w:val="en-US"/>
        </w:rPr>
        <w:t xml:space="preserve">training, and orientation of new staff </w:t>
      </w:r>
      <w:r w:rsidR="00FE59E5" w:rsidRPr="005D5680">
        <w:rPr>
          <w:rFonts w:ascii="Arial" w:hAnsi="Arial" w:cs="Arial"/>
          <w:color w:val="000000" w:themeColor="text1"/>
          <w:lang w:val="en-US"/>
        </w:rPr>
        <w:t xml:space="preserve">are required to be followed </w:t>
      </w:r>
      <w:r w:rsidR="00EF3EAF" w:rsidRPr="005D5680">
        <w:rPr>
          <w:rFonts w:ascii="Arial" w:hAnsi="Arial" w:cs="Arial"/>
          <w:color w:val="000000" w:themeColor="text1"/>
          <w:lang w:val="en-US"/>
        </w:rPr>
        <w:t>to maintain</w:t>
      </w:r>
      <w:r w:rsidR="00FE59E5" w:rsidRPr="005D5680">
        <w:rPr>
          <w:rFonts w:ascii="Arial" w:hAnsi="Arial" w:cs="Arial"/>
          <w:color w:val="000000" w:themeColor="text1"/>
          <w:lang w:val="en-US"/>
        </w:rPr>
        <w:t xml:space="preserve"> the reputation of </w:t>
      </w:r>
      <w:r w:rsidR="00FE2611" w:rsidRPr="005D5680">
        <w:rPr>
          <w:rFonts w:ascii="Arial" w:hAnsi="Arial" w:cs="Arial"/>
          <w:color w:val="000000" w:themeColor="text1"/>
          <w:lang w:val="en-US"/>
        </w:rPr>
        <w:t xml:space="preserve">the </w:t>
      </w:r>
      <w:r w:rsidR="00FE59E5" w:rsidRPr="005D5680">
        <w:rPr>
          <w:rFonts w:ascii="Arial" w:hAnsi="Arial" w:cs="Arial"/>
          <w:color w:val="000000" w:themeColor="text1"/>
          <w:lang w:val="en-US"/>
        </w:rPr>
        <w:t>university in the international market.</w:t>
      </w:r>
      <w:r w:rsidR="00EF3EAF" w:rsidRPr="005D5680">
        <w:rPr>
          <w:rFonts w:ascii="Arial" w:hAnsi="Arial" w:cs="Arial"/>
          <w:color w:val="000000" w:themeColor="text1"/>
          <w:lang w:val="en-US"/>
        </w:rPr>
        <w:t xml:space="preserve"> </w:t>
      </w:r>
      <w:r w:rsidR="00D13F54" w:rsidRPr="005D5680">
        <w:rPr>
          <w:rFonts w:ascii="Arial" w:hAnsi="Arial" w:cs="Arial"/>
          <w:color w:val="000000" w:themeColor="text1"/>
          <w:lang w:val="en-US"/>
        </w:rPr>
        <w:t xml:space="preserve">After their orientation, </w:t>
      </w:r>
      <w:r w:rsidR="003A00EC" w:rsidRPr="005D5680">
        <w:rPr>
          <w:rFonts w:ascii="Arial" w:hAnsi="Arial" w:cs="Arial"/>
          <w:color w:val="000000" w:themeColor="text1"/>
          <w:lang w:val="en-US"/>
        </w:rPr>
        <w:t>the</w:t>
      </w:r>
      <w:r w:rsidR="00D13F54" w:rsidRPr="005D5680">
        <w:rPr>
          <w:rFonts w:ascii="Arial" w:hAnsi="Arial" w:cs="Arial"/>
          <w:color w:val="000000" w:themeColor="text1"/>
          <w:lang w:val="en-US"/>
        </w:rPr>
        <w:t xml:space="preserve"> need </w:t>
      </w:r>
      <w:r w:rsidR="003A00EC" w:rsidRPr="005D5680">
        <w:rPr>
          <w:rFonts w:ascii="Arial" w:hAnsi="Arial" w:cs="Arial"/>
          <w:color w:val="000000" w:themeColor="text1"/>
          <w:lang w:val="en-US"/>
        </w:rPr>
        <w:t>to settle</w:t>
      </w:r>
      <w:r w:rsidR="00D13F54" w:rsidRPr="005D5680">
        <w:rPr>
          <w:rFonts w:ascii="Arial" w:hAnsi="Arial" w:cs="Arial"/>
          <w:color w:val="000000" w:themeColor="text1"/>
          <w:lang w:val="en-US"/>
        </w:rPr>
        <w:t xml:space="preserve"> them into the region of India will have to be done by the human resource management team of the university.</w:t>
      </w:r>
    </w:p>
    <w:p w14:paraId="1C5238ED" w14:textId="57C3C45C" w:rsidR="00DA694F" w:rsidRPr="005D5680" w:rsidRDefault="00DA694F" w:rsidP="005D5680">
      <w:pPr>
        <w:spacing w:before="240" w:after="240" w:line="360" w:lineRule="auto"/>
        <w:jc w:val="both"/>
        <w:rPr>
          <w:rFonts w:ascii="Arial" w:hAnsi="Arial" w:cs="Arial"/>
          <w:color w:val="000000" w:themeColor="text1"/>
          <w:lang w:val="en-US"/>
        </w:rPr>
      </w:pPr>
      <w:r w:rsidRPr="005D5680">
        <w:rPr>
          <w:rFonts w:ascii="Arial" w:hAnsi="Arial" w:cs="Arial"/>
          <w:color w:val="000000" w:themeColor="text1"/>
          <w:lang w:val="en-US"/>
        </w:rPr>
        <w:br w:type="page"/>
      </w:r>
    </w:p>
    <w:p w14:paraId="6DD82F6F" w14:textId="0BB43D34" w:rsidR="00786395" w:rsidRPr="007476E7" w:rsidRDefault="00DA694F" w:rsidP="007476E7">
      <w:pPr>
        <w:pStyle w:val="Heading1"/>
        <w:rPr>
          <w:rFonts w:ascii="Arial" w:hAnsi="Arial" w:cs="Arial"/>
          <w:b/>
          <w:bCs/>
          <w:color w:val="000000" w:themeColor="text1"/>
          <w:sz w:val="22"/>
          <w:szCs w:val="22"/>
          <w:lang w:val="en-US"/>
        </w:rPr>
      </w:pPr>
      <w:bookmarkStart w:id="11" w:name="_Toc150897285"/>
      <w:r w:rsidRPr="007476E7">
        <w:rPr>
          <w:rFonts w:ascii="Arial" w:hAnsi="Arial" w:cs="Arial"/>
          <w:b/>
          <w:bCs/>
          <w:color w:val="000000" w:themeColor="text1"/>
          <w:sz w:val="22"/>
          <w:szCs w:val="22"/>
          <w:lang w:val="en-US"/>
        </w:rPr>
        <w:lastRenderedPageBreak/>
        <w:t>References</w:t>
      </w:r>
      <w:bookmarkEnd w:id="11"/>
      <w:r w:rsidRPr="007476E7">
        <w:rPr>
          <w:rFonts w:ascii="Arial" w:hAnsi="Arial" w:cs="Arial"/>
          <w:b/>
          <w:bCs/>
          <w:color w:val="000000" w:themeColor="text1"/>
          <w:sz w:val="22"/>
          <w:szCs w:val="22"/>
          <w:lang w:val="en-US"/>
        </w:rPr>
        <w:t xml:space="preserve"> </w:t>
      </w:r>
    </w:p>
    <w:p w14:paraId="4B3D8EEB"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r w:rsidRPr="005D5680">
        <w:rPr>
          <w:rFonts w:ascii="Arial" w:hAnsi="Arial" w:cs="Arial"/>
          <w:color w:val="000000" w:themeColor="text1"/>
          <w:szCs w:val="20"/>
          <w:shd w:val="clear" w:color="auto" w:fill="FFFFFF"/>
        </w:rPr>
        <w:t>Adams, K., Nyuur, R.B., Ellis, F.Y. and Debrah, Y.A., 2017. South African MNCs' HRM systems and practices at the subsidiary level: Insights from subsidiaries in Ghana. </w:t>
      </w:r>
      <w:r w:rsidRPr="005D5680">
        <w:rPr>
          <w:rFonts w:ascii="Arial" w:hAnsi="Arial" w:cs="Arial"/>
          <w:i/>
          <w:iCs/>
          <w:color w:val="000000" w:themeColor="text1"/>
          <w:szCs w:val="20"/>
          <w:shd w:val="clear" w:color="auto" w:fill="FFFFFF"/>
        </w:rPr>
        <w:t>Journal of International Management</w:t>
      </w:r>
      <w:r w:rsidRPr="005D5680">
        <w:rPr>
          <w:rFonts w:ascii="Arial" w:hAnsi="Arial" w:cs="Arial"/>
          <w:color w:val="000000" w:themeColor="text1"/>
          <w:szCs w:val="20"/>
          <w:shd w:val="clear" w:color="auto" w:fill="FFFFFF"/>
        </w:rPr>
        <w:t>, </w:t>
      </w:r>
      <w:r w:rsidRPr="005D5680">
        <w:rPr>
          <w:rFonts w:ascii="Arial" w:hAnsi="Arial" w:cs="Arial"/>
          <w:i/>
          <w:iCs/>
          <w:color w:val="000000" w:themeColor="text1"/>
          <w:szCs w:val="20"/>
          <w:shd w:val="clear" w:color="auto" w:fill="FFFFFF"/>
        </w:rPr>
        <w:t>23</w:t>
      </w:r>
      <w:r w:rsidRPr="005D5680">
        <w:rPr>
          <w:rFonts w:ascii="Arial" w:hAnsi="Arial" w:cs="Arial"/>
          <w:color w:val="000000" w:themeColor="text1"/>
          <w:szCs w:val="20"/>
          <w:shd w:val="clear" w:color="auto" w:fill="FFFFFF"/>
        </w:rPr>
        <w:t xml:space="preserve">(2), pp.180-193. Link: </w:t>
      </w:r>
      <w:hyperlink r:id="rId8" w:history="1">
        <w:r w:rsidRPr="005D5680">
          <w:rPr>
            <w:rStyle w:val="Hyperlink"/>
            <w:rFonts w:ascii="Arial" w:hAnsi="Arial" w:cs="Arial"/>
            <w:color w:val="000000" w:themeColor="text1"/>
            <w:szCs w:val="20"/>
            <w:shd w:val="clear" w:color="auto" w:fill="FFFFFF"/>
          </w:rPr>
          <w:t>https://ray.yorksj.ac.uk/id/eprint/1659/1/JIMSA%20MNCs%20HRM%20systems%20and%20%20practices%20at%20the%20subsidiary%20level_FINALResubmission.pdf</w:t>
        </w:r>
      </w:hyperlink>
      <w:r w:rsidRPr="005D5680">
        <w:rPr>
          <w:rFonts w:ascii="Arial" w:hAnsi="Arial" w:cs="Arial"/>
          <w:color w:val="000000" w:themeColor="text1"/>
          <w:szCs w:val="20"/>
          <w:shd w:val="clear" w:color="auto" w:fill="FFFFFF"/>
        </w:rPr>
        <w:t xml:space="preserve"> </w:t>
      </w:r>
    </w:p>
    <w:p w14:paraId="13A0A856"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r w:rsidRPr="005D5680">
        <w:rPr>
          <w:rFonts w:ascii="Arial" w:hAnsi="Arial" w:cs="Arial"/>
          <w:color w:val="000000" w:themeColor="text1"/>
          <w:szCs w:val="20"/>
          <w:shd w:val="clear" w:color="auto" w:fill="FFFFFF"/>
        </w:rPr>
        <w:t>Azungah, T., Hutchings, K., and Michailova, S., 2020. Ethnocentric HRM practices: evidence from Western MNEs in Ghana. </w:t>
      </w:r>
      <w:r w:rsidRPr="005D5680">
        <w:rPr>
          <w:rFonts w:ascii="Arial" w:hAnsi="Arial" w:cs="Arial"/>
          <w:i/>
          <w:iCs/>
          <w:color w:val="000000" w:themeColor="text1"/>
          <w:szCs w:val="20"/>
          <w:shd w:val="clear" w:color="auto" w:fill="FFFFFF"/>
        </w:rPr>
        <w:t>International Journal of Emerging Markets</w:t>
      </w:r>
      <w:r w:rsidRPr="005D5680">
        <w:rPr>
          <w:rFonts w:ascii="Arial" w:hAnsi="Arial" w:cs="Arial"/>
          <w:color w:val="000000" w:themeColor="text1"/>
          <w:szCs w:val="20"/>
          <w:shd w:val="clear" w:color="auto" w:fill="FFFFFF"/>
        </w:rPr>
        <w:t>, </w:t>
      </w:r>
      <w:r w:rsidRPr="005D5680">
        <w:rPr>
          <w:rFonts w:ascii="Arial" w:hAnsi="Arial" w:cs="Arial"/>
          <w:i/>
          <w:iCs/>
          <w:color w:val="000000" w:themeColor="text1"/>
          <w:szCs w:val="20"/>
          <w:shd w:val="clear" w:color="auto" w:fill="FFFFFF"/>
        </w:rPr>
        <w:t>15</w:t>
      </w:r>
      <w:r w:rsidRPr="005D5680">
        <w:rPr>
          <w:rFonts w:ascii="Arial" w:hAnsi="Arial" w:cs="Arial"/>
          <w:color w:val="000000" w:themeColor="text1"/>
          <w:szCs w:val="20"/>
          <w:shd w:val="clear" w:color="auto" w:fill="FFFFFF"/>
        </w:rPr>
        <w:t xml:space="preserve">(5), pp.829-848. Link: </w:t>
      </w:r>
      <w:hyperlink r:id="rId9" w:history="1">
        <w:r w:rsidRPr="005D5680">
          <w:rPr>
            <w:rStyle w:val="Hyperlink"/>
            <w:rFonts w:ascii="Arial" w:hAnsi="Arial" w:cs="Arial"/>
            <w:color w:val="000000" w:themeColor="text1"/>
            <w:szCs w:val="20"/>
            <w:shd w:val="clear" w:color="auto" w:fill="FFFFFF"/>
          </w:rPr>
          <w:t>https://www.researchgate.net/profile/Snejina-Michailova/publication/340005126_Ethnocentric_HRM_practices_evidence_from_Western_MNEs_in_Ghana/links/5ec31108458515626cb4b562/Ethnocentric-HRM-practices-evidence-from-Western-MNEs-in-Ghana.pdf</w:t>
        </w:r>
      </w:hyperlink>
      <w:r w:rsidRPr="005D5680">
        <w:rPr>
          <w:rFonts w:ascii="Arial" w:hAnsi="Arial" w:cs="Arial"/>
          <w:color w:val="000000" w:themeColor="text1"/>
          <w:szCs w:val="20"/>
          <w:shd w:val="clear" w:color="auto" w:fill="FFFFFF"/>
        </w:rPr>
        <w:t xml:space="preserve"> </w:t>
      </w:r>
    </w:p>
    <w:p w14:paraId="1566B25A" w14:textId="77777777" w:rsidR="009F6A94" w:rsidRPr="005D5680" w:rsidRDefault="009F6A94" w:rsidP="005D5680">
      <w:pPr>
        <w:spacing w:before="240" w:after="240" w:line="360" w:lineRule="auto"/>
        <w:jc w:val="both"/>
        <w:rPr>
          <w:rFonts w:ascii="Arial" w:hAnsi="Arial" w:cs="Times New Roman"/>
          <w:color w:val="000000" w:themeColor="text1"/>
          <w:szCs w:val="24"/>
          <w:shd w:val="clear" w:color="auto" w:fill="FFFFFF"/>
        </w:rPr>
      </w:pPr>
      <w:r w:rsidRPr="005D5680">
        <w:rPr>
          <w:rFonts w:ascii="Arial" w:hAnsi="Arial" w:cs="Times New Roman"/>
          <w:color w:val="000000" w:themeColor="text1"/>
          <w:szCs w:val="24"/>
          <w:shd w:val="clear" w:color="auto" w:fill="FFFFFF"/>
        </w:rPr>
        <w:t>Beech, S.E., 2018. Adapting to change in the higher education system: International student mobility as a migration industry. </w:t>
      </w:r>
      <w:r w:rsidRPr="005D5680">
        <w:rPr>
          <w:rFonts w:ascii="Arial" w:hAnsi="Arial" w:cs="Times New Roman"/>
          <w:i/>
          <w:iCs/>
          <w:color w:val="000000" w:themeColor="text1"/>
          <w:szCs w:val="24"/>
          <w:shd w:val="clear" w:color="auto" w:fill="FFFFFF"/>
        </w:rPr>
        <w:t>Journal of Ethnic and Migration Studies</w:t>
      </w:r>
      <w:r w:rsidRPr="005D5680">
        <w:rPr>
          <w:rFonts w:ascii="Arial" w:hAnsi="Arial" w:cs="Times New Roman"/>
          <w:color w:val="000000" w:themeColor="text1"/>
          <w:szCs w:val="24"/>
          <w:shd w:val="clear" w:color="auto" w:fill="FFFFFF"/>
        </w:rPr>
        <w:t>, </w:t>
      </w:r>
      <w:r w:rsidRPr="005D5680">
        <w:rPr>
          <w:rFonts w:ascii="Arial" w:hAnsi="Arial" w:cs="Times New Roman"/>
          <w:i/>
          <w:iCs/>
          <w:color w:val="000000" w:themeColor="text1"/>
          <w:szCs w:val="24"/>
          <w:shd w:val="clear" w:color="auto" w:fill="FFFFFF"/>
        </w:rPr>
        <w:t>44</w:t>
      </w:r>
      <w:r w:rsidRPr="005D5680">
        <w:rPr>
          <w:rFonts w:ascii="Arial" w:hAnsi="Arial" w:cs="Times New Roman"/>
          <w:color w:val="000000" w:themeColor="text1"/>
          <w:szCs w:val="24"/>
          <w:shd w:val="clear" w:color="auto" w:fill="FFFFFF"/>
        </w:rPr>
        <w:t xml:space="preserve">(4), pp.610-625. </w:t>
      </w:r>
      <w:hyperlink r:id="rId10" w:history="1">
        <w:r w:rsidRPr="005D5680">
          <w:rPr>
            <w:rStyle w:val="Hyperlink"/>
            <w:rFonts w:ascii="Arial" w:hAnsi="Arial" w:cs="Times New Roman"/>
            <w:color w:val="000000" w:themeColor="text1"/>
            <w:szCs w:val="24"/>
            <w:shd w:val="clear" w:color="auto" w:fill="FFFFFF"/>
          </w:rPr>
          <w:t>https://s3.us-west-1.wasabisys.com/p-library/books/47424ba1cc541cb4cf231cf9953e43ff.pdf</w:t>
        </w:r>
      </w:hyperlink>
    </w:p>
    <w:p w14:paraId="1FD4E8A2" w14:textId="77777777" w:rsidR="009F6A94" w:rsidRPr="005D5680" w:rsidRDefault="009F6A94" w:rsidP="005D5680">
      <w:pPr>
        <w:spacing w:before="240" w:after="240" w:line="360" w:lineRule="auto"/>
        <w:jc w:val="both"/>
        <w:rPr>
          <w:rFonts w:ascii="Arial" w:hAnsi="Arial" w:cs="Times New Roman"/>
          <w:color w:val="000000" w:themeColor="text1"/>
          <w:szCs w:val="24"/>
          <w:shd w:val="clear" w:color="auto" w:fill="FFFFFF"/>
        </w:rPr>
      </w:pPr>
      <w:r w:rsidRPr="005D5680">
        <w:rPr>
          <w:rFonts w:ascii="Arial" w:hAnsi="Arial" w:cs="Times New Roman"/>
          <w:color w:val="000000" w:themeColor="text1"/>
          <w:szCs w:val="24"/>
          <w:shd w:val="clear" w:color="auto" w:fill="FFFFFF"/>
        </w:rPr>
        <w:t>Beerepoot, N. and Lambregts, B., 2015. Competition in online job marketplaces: towards a global labour market for outsourcing services?. </w:t>
      </w:r>
      <w:r w:rsidRPr="005D5680">
        <w:rPr>
          <w:rFonts w:ascii="Arial" w:hAnsi="Arial" w:cs="Times New Roman"/>
          <w:i/>
          <w:iCs/>
          <w:color w:val="000000" w:themeColor="text1"/>
          <w:szCs w:val="24"/>
          <w:shd w:val="clear" w:color="auto" w:fill="FFFFFF"/>
        </w:rPr>
        <w:t>Global Networks</w:t>
      </w:r>
      <w:r w:rsidRPr="005D5680">
        <w:rPr>
          <w:rFonts w:ascii="Arial" w:hAnsi="Arial" w:cs="Times New Roman"/>
          <w:color w:val="000000" w:themeColor="text1"/>
          <w:szCs w:val="24"/>
          <w:shd w:val="clear" w:color="auto" w:fill="FFFFFF"/>
        </w:rPr>
        <w:t>, </w:t>
      </w:r>
      <w:r w:rsidRPr="005D5680">
        <w:rPr>
          <w:rFonts w:ascii="Arial" w:hAnsi="Arial" w:cs="Times New Roman"/>
          <w:i/>
          <w:iCs/>
          <w:color w:val="000000" w:themeColor="text1"/>
          <w:szCs w:val="24"/>
          <w:shd w:val="clear" w:color="auto" w:fill="FFFFFF"/>
        </w:rPr>
        <w:t>15</w:t>
      </w:r>
      <w:r w:rsidRPr="005D5680">
        <w:rPr>
          <w:rFonts w:ascii="Arial" w:hAnsi="Arial" w:cs="Times New Roman"/>
          <w:color w:val="000000" w:themeColor="text1"/>
          <w:szCs w:val="24"/>
          <w:shd w:val="clear" w:color="auto" w:fill="FFFFFF"/>
        </w:rPr>
        <w:t xml:space="preserve">(2), pp.236-255. </w:t>
      </w:r>
      <w:hyperlink r:id="rId11" w:history="1">
        <w:r w:rsidRPr="005D5680">
          <w:rPr>
            <w:rStyle w:val="Hyperlink"/>
            <w:rFonts w:ascii="Arial" w:hAnsi="Arial" w:cs="Times New Roman"/>
            <w:color w:val="000000" w:themeColor="text1"/>
            <w:szCs w:val="24"/>
            <w:shd w:val="clear" w:color="auto" w:fill="FFFFFF"/>
          </w:rPr>
          <w:t>https://onlinelibrary.wiley.com/doi/abs/10.1111/glob.12051</w:t>
        </w:r>
      </w:hyperlink>
      <w:r w:rsidRPr="005D5680">
        <w:rPr>
          <w:rFonts w:ascii="Arial" w:hAnsi="Arial" w:cs="Times New Roman"/>
          <w:color w:val="000000" w:themeColor="text1"/>
          <w:szCs w:val="24"/>
          <w:shd w:val="clear" w:color="auto" w:fill="FFFFFF"/>
        </w:rPr>
        <w:t xml:space="preserve"> </w:t>
      </w:r>
    </w:p>
    <w:p w14:paraId="45ED62B2"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r w:rsidRPr="005D5680">
        <w:rPr>
          <w:rFonts w:ascii="Arial" w:hAnsi="Arial" w:cs="Arial"/>
          <w:color w:val="000000" w:themeColor="text1"/>
          <w:szCs w:val="20"/>
          <w:shd w:val="clear" w:color="auto" w:fill="FFFFFF"/>
        </w:rPr>
        <w:t>Chai, Q., Cheung, C.W.M. and Kwong, C., 2016. Early global Trotters and their entrepreneurial employment practices: a case study of the colonial Hong Kong Government, 1845-1850. </w:t>
      </w:r>
      <w:r w:rsidRPr="005D5680">
        <w:rPr>
          <w:rFonts w:ascii="Arial" w:hAnsi="Arial" w:cs="Arial"/>
          <w:i/>
          <w:iCs/>
          <w:color w:val="000000" w:themeColor="text1"/>
          <w:szCs w:val="20"/>
          <w:shd w:val="clear" w:color="auto" w:fill="FFFFFF"/>
        </w:rPr>
        <w:t>Journal of Entrepreneurship in Emerging Economies</w:t>
      </w:r>
      <w:r w:rsidRPr="005D5680">
        <w:rPr>
          <w:rFonts w:ascii="Arial" w:hAnsi="Arial" w:cs="Arial"/>
          <w:color w:val="000000" w:themeColor="text1"/>
          <w:szCs w:val="20"/>
          <w:shd w:val="clear" w:color="auto" w:fill="FFFFFF"/>
        </w:rPr>
        <w:t>, </w:t>
      </w:r>
      <w:r w:rsidRPr="005D5680">
        <w:rPr>
          <w:rFonts w:ascii="Arial" w:hAnsi="Arial" w:cs="Arial"/>
          <w:i/>
          <w:iCs/>
          <w:color w:val="000000" w:themeColor="text1"/>
          <w:szCs w:val="20"/>
          <w:shd w:val="clear" w:color="auto" w:fill="FFFFFF"/>
        </w:rPr>
        <w:t>8</w:t>
      </w:r>
      <w:r w:rsidRPr="005D5680">
        <w:rPr>
          <w:rFonts w:ascii="Arial" w:hAnsi="Arial" w:cs="Arial"/>
          <w:color w:val="000000" w:themeColor="text1"/>
          <w:szCs w:val="20"/>
          <w:shd w:val="clear" w:color="auto" w:fill="FFFFFF"/>
        </w:rPr>
        <w:t xml:space="preserve">(3), pp.378-384. Link: </w:t>
      </w:r>
      <w:hyperlink r:id="rId12" w:history="1">
        <w:r w:rsidRPr="005D5680">
          <w:rPr>
            <w:rStyle w:val="Hyperlink"/>
            <w:rFonts w:ascii="Arial" w:hAnsi="Arial" w:cs="Arial"/>
            <w:color w:val="000000" w:themeColor="text1"/>
            <w:szCs w:val="20"/>
            <w:shd w:val="clear" w:color="auto" w:fill="FFFFFF"/>
          </w:rPr>
          <w:t>https://repository.essex.ac.uk/17315/1/Early%20Global%20Trotters%20and%20their%20Entrepreneurial%20Practices1%201.pdf</w:t>
        </w:r>
      </w:hyperlink>
      <w:r w:rsidRPr="005D5680">
        <w:rPr>
          <w:rFonts w:ascii="Arial" w:hAnsi="Arial" w:cs="Arial"/>
          <w:color w:val="000000" w:themeColor="text1"/>
          <w:szCs w:val="20"/>
          <w:shd w:val="clear" w:color="auto" w:fill="FFFFFF"/>
        </w:rPr>
        <w:t xml:space="preserve"> </w:t>
      </w:r>
    </w:p>
    <w:p w14:paraId="3EF02A52"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r w:rsidRPr="005D5680">
        <w:rPr>
          <w:rFonts w:ascii="Arial" w:hAnsi="Arial" w:cs="Arial"/>
          <w:color w:val="000000" w:themeColor="text1"/>
          <w:szCs w:val="20"/>
          <w:shd w:val="clear" w:color="auto" w:fill="FFFFFF"/>
        </w:rPr>
        <w:t>Conrad, H. and Meyer-Ohle, H., 2019. Overcoming the ethnocentric firm?–foreign fresh university graduate employment in Japan as a new international human resource development method. </w:t>
      </w:r>
      <w:r w:rsidRPr="005D5680">
        <w:rPr>
          <w:rFonts w:ascii="Arial" w:hAnsi="Arial" w:cs="Arial"/>
          <w:i/>
          <w:iCs/>
          <w:color w:val="000000" w:themeColor="text1"/>
          <w:szCs w:val="20"/>
          <w:shd w:val="clear" w:color="auto" w:fill="FFFFFF"/>
        </w:rPr>
        <w:t>The International Journal of Human Resource Management</w:t>
      </w:r>
      <w:r w:rsidRPr="005D5680">
        <w:rPr>
          <w:rFonts w:ascii="Arial" w:hAnsi="Arial" w:cs="Arial"/>
          <w:color w:val="000000" w:themeColor="text1"/>
          <w:szCs w:val="20"/>
          <w:shd w:val="clear" w:color="auto" w:fill="FFFFFF"/>
        </w:rPr>
        <w:t>, </w:t>
      </w:r>
      <w:r w:rsidRPr="005D5680">
        <w:rPr>
          <w:rFonts w:ascii="Arial" w:hAnsi="Arial" w:cs="Arial"/>
          <w:i/>
          <w:iCs/>
          <w:color w:val="000000" w:themeColor="text1"/>
          <w:szCs w:val="20"/>
          <w:shd w:val="clear" w:color="auto" w:fill="FFFFFF"/>
        </w:rPr>
        <w:t>30</w:t>
      </w:r>
      <w:r w:rsidRPr="005D5680">
        <w:rPr>
          <w:rFonts w:ascii="Arial" w:hAnsi="Arial" w:cs="Arial"/>
          <w:color w:val="000000" w:themeColor="text1"/>
          <w:szCs w:val="20"/>
          <w:shd w:val="clear" w:color="auto" w:fill="FFFFFF"/>
        </w:rPr>
        <w:t xml:space="preserve">(17), pp.2525-2543. Link: </w:t>
      </w:r>
      <w:hyperlink r:id="rId13" w:history="1">
        <w:r w:rsidRPr="005D5680">
          <w:rPr>
            <w:rStyle w:val="Hyperlink"/>
            <w:rFonts w:ascii="Arial" w:hAnsi="Arial" w:cs="Arial"/>
            <w:color w:val="000000" w:themeColor="text1"/>
            <w:szCs w:val="20"/>
            <w:shd w:val="clear" w:color="auto" w:fill="FFFFFF"/>
          </w:rPr>
          <w:t>https://www.tandfonline.com/doi/pdf/10.1080/09585192.2017.1330275</w:t>
        </w:r>
      </w:hyperlink>
      <w:r w:rsidRPr="005D5680">
        <w:rPr>
          <w:rFonts w:ascii="Arial" w:hAnsi="Arial" w:cs="Arial"/>
          <w:color w:val="000000" w:themeColor="text1"/>
          <w:szCs w:val="20"/>
          <w:shd w:val="clear" w:color="auto" w:fill="FFFFFF"/>
        </w:rPr>
        <w:t xml:space="preserve"> </w:t>
      </w:r>
    </w:p>
    <w:p w14:paraId="1E945599" w14:textId="77777777" w:rsidR="009F6A94" w:rsidRPr="005D5680" w:rsidRDefault="009F6A94" w:rsidP="005D5680">
      <w:pPr>
        <w:spacing w:before="240" w:after="240" w:line="360" w:lineRule="auto"/>
        <w:jc w:val="both"/>
        <w:rPr>
          <w:rFonts w:ascii="Arial" w:hAnsi="Arial" w:cs="Times New Roman"/>
          <w:color w:val="000000" w:themeColor="text1"/>
          <w:szCs w:val="24"/>
          <w:shd w:val="clear" w:color="auto" w:fill="FFFFFF"/>
        </w:rPr>
      </w:pPr>
      <w:r w:rsidRPr="005D5680">
        <w:rPr>
          <w:rFonts w:ascii="Arial" w:hAnsi="Arial" w:cs="Times New Roman"/>
          <w:color w:val="000000" w:themeColor="text1"/>
          <w:szCs w:val="24"/>
          <w:shd w:val="clear" w:color="auto" w:fill="FFFFFF"/>
        </w:rPr>
        <w:t>Dany, F. and Torchy, V., 2017. Recruitment and selection in Europe Policies, practices and methods 1. In </w:t>
      </w:r>
      <w:r w:rsidRPr="005D5680">
        <w:rPr>
          <w:rFonts w:ascii="Arial" w:hAnsi="Arial" w:cs="Times New Roman"/>
          <w:i/>
          <w:iCs/>
          <w:color w:val="000000" w:themeColor="text1"/>
          <w:szCs w:val="24"/>
          <w:shd w:val="clear" w:color="auto" w:fill="FFFFFF"/>
        </w:rPr>
        <w:t>Policy and practice in European human resource management</w:t>
      </w:r>
      <w:r w:rsidRPr="005D5680">
        <w:rPr>
          <w:rFonts w:ascii="Arial" w:hAnsi="Arial" w:cs="Times New Roman"/>
          <w:color w:val="000000" w:themeColor="text1"/>
          <w:szCs w:val="24"/>
          <w:shd w:val="clear" w:color="auto" w:fill="FFFFFF"/>
        </w:rPr>
        <w:t xml:space="preserve"> (pp. 68-88). Routledge. </w:t>
      </w:r>
      <w:hyperlink r:id="rId14" w:history="1">
        <w:r w:rsidRPr="005D5680">
          <w:rPr>
            <w:rStyle w:val="Hyperlink"/>
            <w:rFonts w:ascii="Arial" w:hAnsi="Arial" w:cs="Times New Roman"/>
            <w:color w:val="000000" w:themeColor="text1"/>
            <w:szCs w:val="24"/>
            <w:shd w:val="clear" w:color="auto" w:fill="FFFFFF"/>
          </w:rPr>
          <w:t>https://www.taylorfrancis.com/chapters/edit/10.4324/9781315231426-5/recruitment-selection-europe-policies-practices-methods-1-fran%C3%A7oise-dany-v%C3%A9ronique-torchy</w:t>
        </w:r>
      </w:hyperlink>
      <w:r w:rsidRPr="005D5680">
        <w:rPr>
          <w:rFonts w:ascii="Arial" w:hAnsi="Arial" w:cs="Times New Roman"/>
          <w:color w:val="000000" w:themeColor="text1"/>
          <w:szCs w:val="24"/>
          <w:shd w:val="clear" w:color="auto" w:fill="FFFFFF"/>
        </w:rPr>
        <w:t xml:space="preserve"> </w:t>
      </w:r>
    </w:p>
    <w:p w14:paraId="3BA47ED6"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r w:rsidRPr="005D5680">
        <w:rPr>
          <w:rFonts w:ascii="Arial" w:hAnsi="Arial" w:cs="Arial"/>
          <w:color w:val="000000" w:themeColor="text1"/>
          <w:szCs w:val="20"/>
          <w:shd w:val="clear" w:color="auto" w:fill="FFFFFF"/>
        </w:rPr>
        <w:lastRenderedPageBreak/>
        <w:t>DeCenzo, D.A., Robbins, S.P. and Verhulst, S.L., 2016. </w:t>
      </w:r>
      <w:r w:rsidRPr="005D5680">
        <w:rPr>
          <w:rFonts w:ascii="Arial" w:hAnsi="Arial" w:cs="Arial"/>
          <w:i/>
          <w:iCs/>
          <w:color w:val="000000" w:themeColor="text1"/>
          <w:szCs w:val="20"/>
          <w:shd w:val="clear" w:color="auto" w:fill="FFFFFF"/>
        </w:rPr>
        <w:t>Fundamentals of human resource management</w:t>
      </w:r>
      <w:r w:rsidRPr="005D5680">
        <w:rPr>
          <w:rFonts w:ascii="Arial" w:hAnsi="Arial" w:cs="Arial"/>
          <w:color w:val="000000" w:themeColor="text1"/>
          <w:szCs w:val="20"/>
          <w:shd w:val="clear" w:color="auto" w:fill="FFFFFF"/>
        </w:rPr>
        <w:t xml:space="preserve">. John Wiley &amp; Sons. Link: </w:t>
      </w:r>
      <w:hyperlink r:id="rId15" w:anchor="v=onepage&amp;q&amp;f=false" w:history="1">
        <w:r w:rsidRPr="005D5680">
          <w:rPr>
            <w:rStyle w:val="Hyperlink"/>
            <w:rFonts w:ascii="Arial" w:hAnsi="Arial" w:cs="Arial"/>
            <w:color w:val="000000" w:themeColor="text1"/>
            <w:szCs w:val="20"/>
            <w:shd w:val="clear" w:color="auto" w:fill="FFFFFF"/>
          </w:rPr>
          <w:t>https://books.google.co.in/books?hl=en&amp;lr=&amp;id=-V4BCgAAQBAJ&amp;oi=fnd&amp;pg=PP18&amp;dq=Making+the+candidates+understand+the+cultural+and+regional+differences++for+international+recruitment+&amp;ots=dXdwvirjNl&amp;sig=t7q1_LmX84zC9b5iSeFAzzbt1eU&amp;redir_esc=y#v=onepage&amp;q&amp;f=false</w:t>
        </w:r>
      </w:hyperlink>
      <w:r w:rsidRPr="005D5680">
        <w:rPr>
          <w:rFonts w:ascii="Arial" w:hAnsi="Arial" w:cs="Arial"/>
          <w:color w:val="000000" w:themeColor="text1"/>
          <w:szCs w:val="20"/>
          <w:shd w:val="clear" w:color="auto" w:fill="FFFFFF"/>
        </w:rPr>
        <w:t xml:space="preserve"> </w:t>
      </w:r>
    </w:p>
    <w:p w14:paraId="30A2B0AF"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r w:rsidRPr="005D5680">
        <w:rPr>
          <w:rFonts w:ascii="Arial" w:hAnsi="Arial" w:cs="Arial"/>
          <w:color w:val="000000" w:themeColor="text1"/>
          <w:szCs w:val="20"/>
          <w:shd w:val="clear" w:color="auto" w:fill="FFFFFF"/>
        </w:rPr>
        <w:t>Geetha, R. and Bhanu, S.R.D., 2018. Recruitment through artificial intelligence: a conceptual study. </w:t>
      </w:r>
      <w:r w:rsidRPr="005D5680">
        <w:rPr>
          <w:rFonts w:ascii="Arial" w:hAnsi="Arial" w:cs="Arial"/>
          <w:i/>
          <w:iCs/>
          <w:color w:val="000000" w:themeColor="text1"/>
          <w:szCs w:val="20"/>
          <w:shd w:val="clear" w:color="auto" w:fill="FFFFFF"/>
        </w:rPr>
        <w:t>International Journal of Mechanical Engineering and Technology</w:t>
      </w:r>
      <w:r w:rsidRPr="005D5680">
        <w:rPr>
          <w:rFonts w:ascii="Arial" w:hAnsi="Arial" w:cs="Arial"/>
          <w:color w:val="000000" w:themeColor="text1"/>
          <w:szCs w:val="20"/>
          <w:shd w:val="clear" w:color="auto" w:fill="FFFFFF"/>
        </w:rPr>
        <w:t>, </w:t>
      </w:r>
      <w:r w:rsidRPr="005D5680">
        <w:rPr>
          <w:rFonts w:ascii="Arial" w:hAnsi="Arial" w:cs="Arial"/>
          <w:i/>
          <w:iCs/>
          <w:color w:val="000000" w:themeColor="text1"/>
          <w:szCs w:val="20"/>
          <w:shd w:val="clear" w:color="auto" w:fill="FFFFFF"/>
        </w:rPr>
        <w:t>9</w:t>
      </w:r>
      <w:r w:rsidRPr="005D5680">
        <w:rPr>
          <w:rFonts w:ascii="Arial" w:hAnsi="Arial" w:cs="Arial"/>
          <w:color w:val="000000" w:themeColor="text1"/>
          <w:szCs w:val="20"/>
          <w:shd w:val="clear" w:color="auto" w:fill="FFFFFF"/>
        </w:rPr>
        <w:t xml:space="preserve">(7), pp.63-70. Link: </w:t>
      </w:r>
      <w:hyperlink r:id="rId16" w:history="1">
        <w:r w:rsidRPr="005D5680">
          <w:rPr>
            <w:rStyle w:val="Hyperlink"/>
            <w:rFonts w:ascii="Arial" w:hAnsi="Arial" w:cs="Arial"/>
            <w:color w:val="000000" w:themeColor="text1"/>
            <w:szCs w:val="20"/>
            <w:shd w:val="clear" w:color="auto" w:fill="FFFFFF"/>
          </w:rPr>
          <w:t>https://d1wqtxts1xzle7.cloudfront.net/57190371/IJMET_09_07_007-libre.pdf?1534314614=&amp;response-content-disposition=inline%3B+filename%3DRECRUITMENT_THROUGH_ARTIFICIAL_INTELLIGE.pdf&amp;Expires=1699987225&amp;Signature=YpReaD5ry3FT4v0LplKALOGQiGC7WqOn2lBaeNRmppzXAHXk0A6ranY6H59IIDMfzdmH-hgjyuxqPAgmtzTzMi6X5t~ARi3iWuu88GFj--K-205Kkwqdj~u7wGaMvv212aFP06n6aqEmbwypTmjwolHYCeOtnDyQ9wkpJNV2kWDWZd4YZa2roQuCv8~n-HJRhVECDTIH5oly493oc653Y1WgcfKC1zyoiqV6d2Uigy63v80~jYrNw6kcC5IyL26IvHLyGnLkpDzzWLo4LiETDIlmz~Ura0TKZLHsqfPJwYbey5Ok40GDfprVCJ5qURKjvkyHllmJMs-NAcSgWvmT0w__&amp;Key-Pair-Id=APKAJLOHF5GGSLRBV4ZA</w:t>
        </w:r>
      </w:hyperlink>
      <w:r w:rsidRPr="005D5680">
        <w:rPr>
          <w:rFonts w:ascii="Arial" w:hAnsi="Arial" w:cs="Arial"/>
          <w:color w:val="000000" w:themeColor="text1"/>
          <w:szCs w:val="20"/>
          <w:shd w:val="clear" w:color="auto" w:fill="FFFFFF"/>
        </w:rPr>
        <w:t xml:space="preserve"> </w:t>
      </w:r>
    </w:p>
    <w:p w14:paraId="6C60F45A" w14:textId="77777777" w:rsidR="009F6A94" w:rsidRPr="005D5680" w:rsidRDefault="009F6A94" w:rsidP="005D5680">
      <w:pPr>
        <w:spacing w:before="240" w:after="240" w:line="360" w:lineRule="auto"/>
        <w:jc w:val="both"/>
        <w:rPr>
          <w:rFonts w:ascii="Arial" w:hAnsi="Arial" w:cs="Times New Roman"/>
          <w:color w:val="000000" w:themeColor="text1"/>
          <w:szCs w:val="24"/>
          <w:shd w:val="clear" w:color="auto" w:fill="FFFFFF"/>
        </w:rPr>
      </w:pPr>
      <w:r w:rsidRPr="005D5680">
        <w:rPr>
          <w:rFonts w:ascii="Arial" w:hAnsi="Arial" w:cs="Times New Roman"/>
          <w:color w:val="000000" w:themeColor="text1"/>
          <w:szCs w:val="24"/>
          <w:shd w:val="clear" w:color="auto" w:fill="FFFFFF"/>
        </w:rPr>
        <w:t>Johnson, S., Dalton-Locke, C., Vera San Juan, N., Foye, U., Oram, S., Papamichail, A., Landau, S., Rowan Olive, R., Jeynes, T., Shah, P. and Sheridan Rains, L., 2021. Impact on mental health care and on mental health service users of the COVID-19 pandemic: a mixed methods survey of UK mental health care staff. </w:t>
      </w:r>
      <w:r w:rsidRPr="005D5680">
        <w:rPr>
          <w:rFonts w:ascii="Arial" w:hAnsi="Arial" w:cs="Times New Roman"/>
          <w:i/>
          <w:iCs/>
          <w:color w:val="000000" w:themeColor="text1"/>
          <w:szCs w:val="24"/>
          <w:shd w:val="clear" w:color="auto" w:fill="FFFFFF"/>
        </w:rPr>
        <w:t>Social psychiatry and psychiatric epidemiology</w:t>
      </w:r>
      <w:r w:rsidRPr="005D5680">
        <w:rPr>
          <w:rFonts w:ascii="Arial" w:hAnsi="Arial" w:cs="Times New Roman"/>
          <w:color w:val="000000" w:themeColor="text1"/>
          <w:szCs w:val="24"/>
          <w:shd w:val="clear" w:color="auto" w:fill="FFFFFF"/>
        </w:rPr>
        <w:t>, </w:t>
      </w:r>
      <w:r w:rsidRPr="005D5680">
        <w:rPr>
          <w:rFonts w:ascii="Arial" w:hAnsi="Arial" w:cs="Times New Roman"/>
          <w:i/>
          <w:iCs/>
          <w:color w:val="000000" w:themeColor="text1"/>
          <w:szCs w:val="24"/>
          <w:shd w:val="clear" w:color="auto" w:fill="FFFFFF"/>
        </w:rPr>
        <w:t>56</w:t>
      </w:r>
      <w:r w:rsidRPr="005D5680">
        <w:rPr>
          <w:rFonts w:ascii="Arial" w:hAnsi="Arial" w:cs="Times New Roman"/>
          <w:color w:val="000000" w:themeColor="text1"/>
          <w:szCs w:val="24"/>
          <w:shd w:val="clear" w:color="auto" w:fill="FFFFFF"/>
        </w:rPr>
        <w:t xml:space="preserve">, pp.25-37. </w:t>
      </w:r>
      <w:hyperlink r:id="rId17" w:history="1">
        <w:r w:rsidRPr="005D5680">
          <w:rPr>
            <w:rStyle w:val="Hyperlink"/>
            <w:rFonts w:ascii="Arial" w:hAnsi="Arial" w:cs="Times New Roman"/>
            <w:color w:val="000000" w:themeColor="text1"/>
            <w:szCs w:val="24"/>
            <w:shd w:val="clear" w:color="auto" w:fill="FFFFFF"/>
          </w:rPr>
          <w:t>https://link.springer.com/article/10.1007/s00127-020-01927-4</w:t>
        </w:r>
      </w:hyperlink>
      <w:r w:rsidRPr="005D5680">
        <w:rPr>
          <w:rFonts w:ascii="Arial" w:hAnsi="Arial" w:cs="Times New Roman"/>
          <w:color w:val="000000" w:themeColor="text1"/>
          <w:szCs w:val="24"/>
          <w:shd w:val="clear" w:color="auto" w:fill="FFFFFF"/>
        </w:rPr>
        <w:t xml:space="preserve"> </w:t>
      </w:r>
    </w:p>
    <w:p w14:paraId="5E8B052C"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r w:rsidRPr="005D5680">
        <w:rPr>
          <w:rFonts w:ascii="Arial" w:hAnsi="Arial" w:cs="Arial"/>
          <w:color w:val="000000" w:themeColor="text1"/>
          <w:szCs w:val="20"/>
          <w:shd w:val="clear" w:color="auto" w:fill="FFFFFF"/>
        </w:rPr>
        <w:t>Kang, H. and Shen, J., 2016. International human resource management policies and practices of South Korean MNEs: A review of the literature. </w:t>
      </w:r>
      <w:r w:rsidRPr="005D5680">
        <w:rPr>
          <w:rFonts w:ascii="Arial" w:hAnsi="Arial" w:cs="Arial"/>
          <w:i/>
          <w:iCs/>
          <w:color w:val="000000" w:themeColor="text1"/>
          <w:szCs w:val="20"/>
          <w:shd w:val="clear" w:color="auto" w:fill="FFFFFF"/>
        </w:rPr>
        <w:t>Management in South Korea Revisited</w:t>
      </w:r>
      <w:r w:rsidRPr="005D5680">
        <w:rPr>
          <w:rFonts w:ascii="Arial" w:hAnsi="Arial" w:cs="Arial"/>
          <w:color w:val="000000" w:themeColor="text1"/>
          <w:szCs w:val="20"/>
          <w:shd w:val="clear" w:color="auto" w:fill="FFFFFF"/>
        </w:rPr>
        <w:t xml:space="preserve">, pp.42-58. Link: </w:t>
      </w:r>
      <w:hyperlink r:id="rId18" w:history="1">
        <w:r w:rsidRPr="005D5680">
          <w:rPr>
            <w:rStyle w:val="Hyperlink"/>
            <w:rFonts w:ascii="Arial" w:hAnsi="Arial" w:cs="Arial"/>
            <w:color w:val="000000" w:themeColor="text1"/>
            <w:szCs w:val="20"/>
            <w:shd w:val="clear" w:color="auto" w:fill="FFFFFF"/>
          </w:rPr>
          <w:t>https://d1wqtxts1xzle7.cloudfront.net/87762423/International_human_resource_management_policies_and_practices_of_South_Kor-libre.pdf?1655706390=&amp;response-content-disposition=inline%3B+filename%3DInternational_human_resource_management.pdf&amp;Expires=1699986932&amp;Signature=Cf6VJEfNWiQuPOSRehX5wop0YuGWHv77ZK9gy-v1hrzr~Kymod9cH6Y156giAkHhhRraT9P1ODc-wRg2-weUDuxpo~wzSnFj0IkAqjwH1RAbP~1s-7Ync5SUz5I56b~Q1Hwvma2lpWKDK62I~Ate6rMjTUYAr7HwU4Ea48RLIj1jMfMc~-NX9Op5g5kyM4DchRducmHifdJtmdSC-TxDobfvdwF79f3KxVCp8~ITTdIyAqwD6UCT0mOrYdVLNjDt2h1zEspXT389W2dgpvTWBiQ</w:t>
        </w:r>
        <w:r w:rsidRPr="005D5680">
          <w:rPr>
            <w:rStyle w:val="Hyperlink"/>
            <w:rFonts w:ascii="Arial" w:hAnsi="Arial" w:cs="Arial"/>
            <w:color w:val="000000" w:themeColor="text1"/>
            <w:szCs w:val="20"/>
            <w:shd w:val="clear" w:color="auto" w:fill="FFFFFF"/>
          </w:rPr>
          <w:lastRenderedPageBreak/>
          <w:t>C0WtqRJUwdfI62pIP0LIUz-4CuI89My59165acCFw6nQr8CKvqtgZWIFHhlcQBA__&amp;Key-Pair-Id=APKAJLOHF5GGSLRBV4ZA</w:t>
        </w:r>
      </w:hyperlink>
      <w:r w:rsidRPr="005D5680">
        <w:rPr>
          <w:rFonts w:ascii="Arial" w:hAnsi="Arial" w:cs="Arial"/>
          <w:color w:val="000000" w:themeColor="text1"/>
          <w:szCs w:val="20"/>
          <w:shd w:val="clear" w:color="auto" w:fill="FFFFFF"/>
        </w:rPr>
        <w:t xml:space="preserve"> </w:t>
      </w:r>
    </w:p>
    <w:p w14:paraId="16525928" w14:textId="77777777" w:rsidR="009F6A94" w:rsidRPr="005D5680" w:rsidRDefault="009F6A94" w:rsidP="005D5680">
      <w:pPr>
        <w:spacing w:before="240" w:after="240" w:line="360" w:lineRule="auto"/>
        <w:jc w:val="both"/>
        <w:rPr>
          <w:rFonts w:ascii="Arial" w:hAnsi="Arial" w:cs="Times New Roman"/>
          <w:color w:val="000000" w:themeColor="text1"/>
          <w:szCs w:val="24"/>
          <w:shd w:val="clear" w:color="auto" w:fill="FFFFFF"/>
        </w:rPr>
      </w:pPr>
      <w:r w:rsidRPr="005D5680">
        <w:rPr>
          <w:rFonts w:ascii="Arial" w:hAnsi="Arial" w:cs="Times New Roman"/>
          <w:color w:val="000000" w:themeColor="text1"/>
          <w:szCs w:val="24"/>
          <w:shd w:val="clear" w:color="auto" w:fill="FFFFFF"/>
        </w:rPr>
        <w:t>Kopf, D., 2021. </w:t>
      </w:r>
      <w:r w:rsidRPr="005D5680">
        <w:rPr>
          <w:rFonts w:ascii="Arial" w:hAnsi="Arial" w:cs="Times New Roman"/>
          <w:i/>
          <w:iCs/>
          <w:color w:val="000000" w:themeColor="text1"/>
          <w:szCs w:val="24"/>
          <w:shd w:val="clear" w:color="auto" w:fill="FFFFFF"/>
        </w:rPr>
        <w:t>British Orientalism and the Bengal Renaissance: The Dynamics of Indian Modernization 1773-1835</w:t>
      </w:r>
      <w:r w:rsidRPr="005D5680">
        <w:rPr>
          <w:rFonts w:ascii="Arial" w:hAnsi="Arial" w:cs="Times New Roman"/>
          <w:color w:val="000000" w:themeColor="text1"/>
          <w:szCs w:val="24"/>
          <w:shd w:val="clear" w:color="auto" w:fill="FFFFFF"/>
        </w:rPr>
        <w:t xml:space="preserve">. University of California Press. </w:t>
      </w:r>
      <w:hyperlink r:id="rId19" w:history="1">
        <w:r w:rsidRPr="005D5680">
          <w:rPr>
            <w:rStyle w:val="Hyperlink"/>
            <w:rFonts w:ascii="Arial" w:hAnsi="Arial" w:cs="Times New Roman"/>
            <w:color w:val="000000" w:themeColor="text1"/>
            <w:szCs w:val="24"/>
            <w:shd w:val="clear" w:color="auto" w:fill="FFFFFF"/>
          </w:rPr>
          <w:t>https://books.google.com/books?hl=en&amp;lr=&amp;id=LCboDwAAQBAJ&amp;oi=fnd&amp;pg=PA11&amp;dq=recruit+some+UK+staff+to+work+on+the+campus+in+India.&amp;ots=sqLTDtk0vR&amp;sig=hIDJ3RTTJYenNsH0jbaYsVp0skE</w:t>
        </w:r>
      </w:hyperlink>
      <w:r w:rsidRPr="005D5680">
        <w:rPr>
          <w:rFonts w:ascii="Arial" w:hAnsi="Arial" w:cs="Times New Roman"/>
          <w:color w:val="000000" w:themeColor="text1"/>
          <w:szCs w:val="24"/>
          <w:shd w:val="clear" w:color="auto" w:fill="FFFFFF"/>
        </w:rPr>
        <w:t xml:space="preserve"> </w:t>
      </w:r>
    </w:p>
    <w:p w14:paraId="703303C8"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r w:rsidRPr="005D5680">
        <w:rPr>
          <w:rFonts w:ascii="Arial" w:hAnsi="Arial" w:cs="Arial"/>
          <w:color w:val="000000" w:themeColor="text1"/>
          <w:szCs w:val="20"/>
          <w:shd w:val="clear" w:color="auto" w:fill="FFFFFF"/>
        </w:rPr>
        <w:t>Lakshman, S., Lakshman, C. and Estay, C., 2017. The relationship between MNCs’ strategies and executive staffing. </w:t>
      </w:r>
      <w:r w:rsidRPr="005D5680">
        <w:rPr>
          <w:rFonts w:ascii="Arial" w:hAnsi="Arial" w:cs="Arial"/>
          <w:i/>
          <w:iCs/>
          <w:color w:val="000000" w:themeColor="text1"/>
          <w:szCs w:val="20"/>
          <w:shd w:val="clear" w:color="auto" w:fill="FFFFFF"/>
        </w:rPr>
        <w:t>International Journal of Organizational Analysis</w:t>
      </w:r>
      <w:r w:rsidRPr="005D5680">
        <w:rPr>
          <w:rFonts w:ascii="Arial" w:hAnsi="Arial" w:cs="Arial"/>
          <w:color w:val="000000" w:themeColor="text1"/>
          <w:szCs w:val="20"/>
          <w:shd w:val="clear" w:color="auto" w:fill="FFFFFF"/>
        </w:rPr>
        <w:t>, </w:t>
      </w:r>
      <w:r w:rsidRPr="005D5680">
        <w:rPr>
          <w:rFonts w:ascii="Arial" w:hAnsi="Arial" w:cs="Arial"/>
          <w:i/>
          <w:iCs/>
          <w:color w:val="000000" w:themeColor="text1"/>
          <w:szCs w:val="20"/>
          <w:shd w:val="clear" w:color="auto" w:fill="FFFFFF"/>
        </w:rPr>
        <w:t>25</w:t>
      </w:r>
      <w:r w:rsidRPr="005D5680">
        <w:rPr>
          <w:rFonts w:ascii="Arial" w:hAnsi="Arial" w:cs="Arial"/>
          <w:color w:val="000000" w:themeColor="text1"/>
          <w:szCs w:val="20"/>
          <w:shd w:val="clear" w:color="auto" w:fill="FFFFFF"/>
        </w:rPr>
        <w:t xml:space="preserve">(2), pp.233-250. Link: </w:t>
      </w:r>
      <w:hyperlink r:id="rId20" w:history="1">
        <w:r w:rsidRPr="005D5680">
          <w:rPr>
            <w:rStyle w:val="Hyperlink"/>
            <w:rFonts w:ascii="Arial" w:hAnsi="Arial" w:cs="Arial"/>
            <w:color w:val="000000" w:themeColor="text1"/>
            <w:szCs w:val="20"/>
            <w:shd w:val="clear" w:color="auto" w:fill="FFFFFF"/>
          </w:rPr>
          <w:t>https://www.researchgate.net/profile/Lakshman-Chandrashekhar/publication/315508860_The_relationship_between_MNCs%27_strategies_and_executive_staffing/links/5cb0baa9a6fdcc1d498fec6f/The-relationship-between-MNCs-strategies-and-executive-staffing.pdf</w:t>
        </w:r>
      </w:hyperlink>
      <w:r w:rsidRPr="005D5680">
        <w:rPr>
          <w:rFonts w:ascii="Arial" w:hAnsi="Arial" w:cs="Arial"/>
          <w:color w:val="000000" w:themeColor="text1"/>
          <w:szCs w:val="20"/>
          <w:shd w:val="clear" w:color="auto" w:fill="FFFFFF"/>
        </w:rPr>
        <w:t xml:space="preserve"> </w:t>
      </w:r>
    </w:p>
    <w:p w14:paraId="70250EF5"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r w:rsidRPr="005D5680">
        <w:rPr>
          <w:rFonts w:ascii="Arial" w:hAnsi="Arial" w:cs="Arial"/>
          <w:color w:val="000000" w:themeColor="text1"/>
          <w:szCs w:val="20"/>
          <w:shd w:val="clear" w:color="auto" w:fill="FFFFFF"/>
        </w:rPr>
        <w:t>Mura, L., Ključnikov, A., Tvaronavičienė, M. and Androniceanu, A., 2017. Development trends in human resource management in small and medium enterprises in the Visegrad Group. </w:t>
      </w:r>
      <w:r w:rsidRPr="005D5680">
        <w:rPr>
          <w:rFonts w:ascii="Arial" w:hAnsi="Arial" w:cs="Arial"/>
          <w:i/>
          <w:iCs/>
          <w:color w:val="000000" w:themeColor="text1"/>
          <w:szCs w:val="20"/>
          <w:shd w:val="clear" w:color="auto" w:fill="FFFFFF"/>
        </w:rPr>
        <w:t>Acta Polytechnica Hungarica</w:t>
      </w:r>
      <w:r w:rsidRPr="005D5680">
        <w:rPr>
          <w:rFonts w:ascii="Arial" w:hAnsi="Arial" w:cs="Arial"/>
          <w:color w:val="000000" w:themeColor="text1"/>
          <w:szCs w:val="20"/>
          <w:shd w:val="clear" w:color="auto" w:fill="FFFFFF"/>
        </w:rPr>
        <w:t>, </w:t>
      </w:r>
      <w:r w:rsidRPr="005D5680">
        <w:rPr>
          <w:rFonts w:ascii="Arial" w:hAnsi="Arial" w:cs="Arial"/>
          <w:i/>
          <w:iCs/>
          <w:color w:val="000000" w:themeColor="text1"/>
          <w:szCs w:val="20"/>
          <w:shd w:val="clear" w:color="auto" w:fill="FFFFFF"/>
        </w:rPr>
        <w:t>14</w:t>
      </w:r>
      <w:r w:rsidRPr="005D5680">
        <w:rPr>
          <w:rFonts w:ascii="Arial" w:hAnsi="Arial" w:cs="Arial"/>
          <w:color w:val="000000" w:themeColor="text1"/>
          <w:szCs w:val="20"/>
          <w:shd w:val="clear" w:color="auto" w:fill="FFFFFF"/>
        </w:rPr>
        <w:t xml:space="preserve">(7), pp.105-122. Link: </w:t>
      </w:r>
      <w:hyperlink r:id="rId21" w:history="1">
        <w:r w:rsidRPr="005D5680">
          <w:rPr>
            <w:rStyle w:val="Hyperlink"/>
            <w:rFonts w:ascii="Arial" w:hAnsi="Arial" w:cs="Arial"/>
            <w:color w:val="000000" w:themeColor="text1"/>
            <w:szCs w:val="20"/>
            <w:shd w:val="clear" w:color="auto" w:fill="FFFFFF"/>
          </w:rPr>
          <w:t>https://www.researchgate.net/profile/Aleksandr-Kljucnikov/publication/322759622_Development_Trends_in_Human_Resource_Management_in_Small_and_Medium_Enterprises_in_the_Visegrad_Group/links/5a6ef9460f7e9bd4ca6d9dbf/Development-Trends-in-Human-Resource-Management-in-Small-and-Medium-Enterprises-in-the-Visegrad-Group.pdf</w:t>
        </w:r>
      </w:hyperlink>
      <w:r w:rsidRPr="005D5680">
        <w:rPr>
          <w:rFonts w:ascii="Arial" w:hAnsi="Arial" w:cs="Arial"/>
          <w:color w:val="000000" w:themeColor="text1"/>
          <w:szCs w:val="20"/>
          <w:shd w:val="clear" w:color="auto" w:fill="FFFFFF"/>
        </w:rPr>
        <w:t xml:space="preserve"> </w:t>
      </w:r>
    </w:p>
    <w:p w14:paraId="58BBBE38"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r w:rsidRPr="005D5680">
        <w:rPr>
          <w:rFonts w:ascii="Arial" w:hAnsi="Arial" w:cs="Arial"/>
          <w:color w:val="000000" w:themeColor="text1"/>
          <w:szCs w:val="20"/>
          <w:shd w:val="clear" w:color="auto" w:fill="FFFFFF"/>
        </w:rPr>
        <w:t>Osabutey, E.L., Nyuur, R.B. and Debrah, Y.A., 2015. Developing strategic international human resource capabilities in Sub-Saharan Africa. In </w:t>
      </w:r>
      <w:r w:rsidRPr="005D5680">
        <w:rPr>
          <w:rFonts w:ascii="Arial" w:hAnsi="Arial" w:cs="Arial"/>
          <w:i/>
          <w:iCs/>
          <w:color w:val="000000" w:themeColor="text1"/>
          <w:szCs w:val="20"/>
          <w:shd w:val="clear" w:color="auto" w:fill="FFFFFF"/>
        </w:rPr>
        <w:t>International Human Resources Management: Challenges and Changes</w:t>
      </w:r>
      <w:r w:rsidRPr="005D5680">
        <w:rPr>
          <w:rFonts w:ascii="Arial" w:hAnsi="Arial" w:cs="Arial"/>
          <w:color w:val="000000" w:themeColor="text1"/>
          <w:szCs w:val="20"/>
          <w:shd w:val="clear" w:color="auto" w:fill="FFFFFF"/>
        </w:rPr>
        <w:t xml:space="preserve"> (pp. 37-51). Cham: Springer International Publishing. Link: </w:t>
      </w:r>
      <w:hyperlink r:id="rId22" w:history="1">
        <w:r w:rsidRPr="005D5680">
          <w:rPr>
            <w:rStyle w:val="Hyperlink"/>
            <w:rFonts w:ascii="Arial" w:hAnsi="Arial" w:cs="Arial"/>
            <w:color w:val="000000" w:themeColor="text1"/>
            <w:szCs w:val="20"/>
            <w:shd w:val="clear" w:color="auto" w:fill="FFFFFF"/>
          </w:rPr>
          <w:t>https://pure.roehampton.ac.uk/ws/files/1285224/Developing_Strategic_International_Human_Resource_Capabilities_in_Sub_Saharan_Africa.pdf</w:t>
        </w:r>
      </w:hyperlink>
      <w:r w:rsidRPr="005D5680">
        <w:rPr>
          <w:rFonts w:ascii="Arial" w:hAnsi="Arial" w:cs="Arial"/>
          <w:color w:val="000000" w:themeColor="text1"/>
          <w:szCs w:val="20"/>
          <w:shd w:val="clear" w:color="auto" w:fill="FFFFFF"/>
        </w:rPr>
        <w:t xml:space="preserve"> </w:t>
      </w:r>
    </w:p>
    <w:p w14:paraId="357D55DE" w14:textId="77777777" w:rsidR="009F6A94" w:rsidRPr="009F6A94" w:rsidRDefault="009F6A94" w:rsidP="005D5680">
      <w:pPr>
        <w:spacing w:before="240" w:after="240" w:line="360" w:lineRule="auto"/>
        <w:jc w:val="both"/>
        <w:rPr>
          <w:rFonts w:ascii="Times New Roman" w:hAnsi="Times New Roman" w:cs="Arial"/>
          <w:color w:val="000000" w:themeColor="text1"/>
          <w:sz w:val="24"/>
          <w:szCs w:val="20"/>
          <w:shd w:val="clear" w:color="auto" w:fill="FFFFFF"/>
        </w:rPr>
      </w:pPr>
      <w:r w:rsidRPr="009F6A94">
        <w:rPr>
          <w:rFonts w:ascii="Times New Roman" w:hAnsi="Times New Roman" w:cs="Arial"/>
          <w:color w:val="000000" w:themeColor="text1"/>
          <w:sz w:val="24"/>
          <w:szCs w:val="20"/>
          <w:shd w:val="clear" w:color="auto" w:fill="FFFFFF"/>
        </w:rPr>
        <w:t xml:space="preserve">Patel, P. and </w:t>
      </w:r>
      <w:proofErr w:type="spellStart"/>
      <w:r w:rsidRPr="009F6A94">
        <w:rPr>
          <w:rFonts w:ascii="Times New Roman" w:hAnsi="Times New Roman" w:cs="Arial"/>
          <w:color w:val="000000" w:themeColor="text1"/>
          <w:sz w:val="24"/>
          <w:szCs w:val="20"/>
          <w:shd w:val="clear" w:color="auto" w:fill="FFFFFF"/>
        </w:rPr>
        <w:t>Bhanugopan</w:t>
      </w:r>
      <w:proofErr w:type="spellEnd"/>
      <w:r w:rsidRPr="009F6A94">
        <w:rPr>
          <w:rFonts w:ascii="Times New Roman" w:hAnsi="Times New Roman" w:cs="Arial"/>
          <w:color w:val="000000" w:themeColor="text1"/>
          <w:sz w:val="24"/>
          <w:szCs w:val="20"/>
          <w:shd w:val="clear" w:color="auto" w:fill="FFFFFF"/>
        </w:rPr>
        <w:t>, R., 2017. Indian IT MNEs and the transfer of HRM practices in their subsidiaries in developed countries. In </w:t>
      </w:r>
      <w:r w:rsidRPr="009F6A94">
        <w:rPr>
          <w:rFonts w:ascii="Times New Roman" w:hAnsi="Times New Roman" w:cs="Arial"/>
          <w:i/>
          <w:iCs/>
          <w:color w:val="000000" w:themeColor="text1"/>
          <w:sz w:val="24"/>
          <w:szCs w:val="20"/>
          <w:shd w:val="clear" w:color="auto" w:fill="FFFFFF"/>
        </w:rPr>
        <w:t>77th Annual Meeting of the Academy of Management (AOM)</w:t>
      </w:r>
      <w:r w:rsidRPr="009F6A94">
        <w:rPr>
          <w:rFonts w:ascii="Times New Roman" w:hAnsi="Times New Roman" w:cs="Arial"/>
          <w:color w:val="000000" w:themeColor="text1"/>
          <w:sz w:val="24"/>
          <w:szCs w:val="20"/>
          <w:shd w:val="clear" w:color="auto" w:fill="FFFFFF"/>
        </w:rPr>
        <w:t xml:space="preserve">. Newcastle University. Link: </w:t>
      </w:r>
      <w:hyperlink r:id="rId23" w:history="1">
        <w:r w:rsidRPr="009F6A94">
          <w:rPr>
            <w:rStyle w:val="Hyperlink"/>
            <w:rFonts w:ascii="Times New Roman" w:hAnsi="Times New Roman" w:cs="Arial"/>
            <w:color w:val="000000" w:themeColor="text1"/>
            <w:sz w:val="24"/>
            <w:szCs w:val="20"/>
            <w:shd w:val="clear" w:color="auto" w:fill="FFFFFF"/>
          </w:rPr>
          <w:t>https://eprints.ncl.ac.uk/file_store/production/252718/58249CD7-23D4-4F6D-8BB3-D283CBF05223.pdf</w:t>
        </w:r>
      </w:hyperlink>
      <w:r w:rsidRPr="009F6A94">
        <w:rPr>
          <w:rFonts w:ascii="Times New Roman" w:hAnsi="Times New Roman" w:cs="Arial"/>
          <w:color w:val="000000" w:themeColor="text1"/>
          <w:sz w:val="24"/>
          <w:szCs w:val="20"/>
          <w:shd w:val="clear" w:color="auto" w:fill="FFFFFF"/>
        </w:rPr>
        <w:t xml:space="preserve"> </w:t>
      </w:r>
    </w:p>
    <w:p w14:paraId="2453F23A" w14:textId="77777777" w:rsidR="009F6A94" w:rsidRPr="009F6A94" w:rsidRDefault="009F6A94" w:rsidP="005D5680">
      <w:pPr>
        <w:spacing w:before="240" w:after="240" w:line="360" w:lineRule="auto"/>
        <w:jc w:val="both"/>
        <w:rPr>
          <w:rFonts w:ascii="Times New Roman" w:hAnsi="Times New Roman" w:cs="Arial"/>
          <w:color w:val="000000" w:themeColor="text1"/>
          <w:sz w:val="24"/>
          <w:szCs w:val="20"/>
          <w:shd w:val="clear" w:color="auto" w:fill="FFFFFF"/>
        </w:rPr>
      </w:pPr>
      <w:r w:rsidRPr="009F6A94">
        <w:rPr>
          <w:rFonts w:ascii="Times New Roman" w:hAnsi="Times New Roman" w:cs="Arial"/>
          <w:color w:val="000000" w:themeColor="text1"/>
          <w:sz w:val="24"/>
          <w:szCs w:val="20"/>
          <w:shd w:val="clear" w:color="auto" w:fill="FFFFFF"/>
        </w:rPr>
        <w:lastRenderedPageBreak/>
        <w:t>Patel, P., Boyle, B. and Bray, M., 2016. Global staffing and control in emerging multinational corporations and their developed country subsidiaries: the case of Indian MNCs in Australia. In </w:t>
      </w:r>
      <w:r w:rsidRPr="009F6A94">
        <w:rPr>
          <w:rFonts w:ascii="Times New Roman" w:hAnsi="Times New Roman" w:cs="Arial"/>
          <w:i/>
          <w:iCs/>
          <w:color w:val="000000" w:themeColor="text1"/>
          <w:sz w:val="24"/>
          <w:szCs w:val="20"/>
          <w:shd w:val="clear" w:color="auto" w:fill="FFFFFF"/>
        </w:rPr>
        <w:t>Proceedings of the Australia and New Zealand International Business Academy (ANZIBA) Conference, Sydney, 17–19 February</w:t>
      </w:r>
      <w:r w:rsidRPr="009F6A94">
        <w:rPr>
          <w:rFonts w:ascii="Times New Roman" w:hAnsi="Times New Roman" w:cs="Arial"/>
          <w:color w:val="000000" w:themeColor="text1"/>
          <w:sz w:val="24"/>
          <w:szCs w:val="20"/>
          <w:shd w:val="clear" w:color="auto" w:fill="FFFFFF"/>
        </w:rPr>
        <w:t xml:space="preserve">. Link: </w:t>
      </w:r>
      <w:hyperlink r:id="rId24" w:history="1">
        <w:r w:rsidRPr="009F6A94">
          <w:rPr>
            <w:rStyle w:val="Hyperlink"/>
            <w:rFonts w:ascii="Times New Roman" w:hAnsi="Times New Roman" w:cs="Arial"/>
            <w:color w:val="000000" w:themeColor="text1"/>
            <w:sz w:val="24"/>
            <w:szCs w:val="20"/>
            <w:shd w:val="clear" w:color="auto" w:fill="FFFFFF"/>
          </w:rPr>
          <w:t>https://www.researchgate.net/profile/Parth-Patel-21/publication/303243815_Global_staffing_and_control_in_emerging_multinational_corporations_and_their_developed_country_subsidiaries_The_case_of_Indian_MNCs_in_Australia/links/5c9dc70da6fdccd460410d5e/Global-staffing-and-control-in-emerging-multinational-corporations-and-their-developed-country-subsidiaries-The-case-of-Indian-MNCs-in-Australia.pdf</w:t>
        </w:r>
      </w:hyperlink>
      <w:r w:rsidRPr="009F6A94">
        <w:rPr>
          <w:rFonts w:ascii="Times New Roman" w:hAnsi="Times New Roman" w:cs="Arial"/>
          <w:color w:val="000000" w:themeColor="text1"/>
          <w:sz w:val="24"/>
          <w:szCs w:val="20"/>
          <w:shd w:val="clear" w:color="auto" w:fill="FFFFFF"/>
        </w:rPr>
        <w:t xml:space="preserve"> </w:t>
      </w:r>
    </w:p>
    <w:p w14:paraId="438066F9" w14:textId="77777777" w:rsidR="009F6A94" w:rsidRPr="009F6A94" w:rsidRDefault="009F6A94" w:rsidP="005D5680">
      <w:pPr>
        <w:spacing w:before="240" w:after="240" w:line="360" w:lineRule="auto"/>
        <w:jc w:val="both"/>
        <w:rPr>
          <w:rFonts w:ascii="Times New Roman" w:hAnsi="Times New Roman" w:cs="Arial"/>
          <w:color w:val="000000" w:themeColor="text1"/>
          <w:sz w:val="24"/>
          <w:szCs w:val="20"/>
          <w:shd w:val="clear" w:color="auto" w:fill="FFFFFF"/>
        </w:rPr>
      </w:pPr>
      <w:r w:rsidRPr="009F6A94">
        <w:rPr>
          <w:rFonts w:ascii="Times New Roman" w:hAnsi="Times New Roman" w:cs="Arial"/>
          <w:color w:val="000000" w:themeColor="text1"/>
          <w:sz w:val="24"/>
          <w:szCs w:val="20"/>
          <w:shd w:val="clear" w:color="auto" w:fill="FFFFFF"/>
        </w:rPr>
        <w:t xml:space="preserve">Patel, P., Boyle, B., Bray, M., Sinha, P. and </w:t>
      </w:r>
      <w:proofErr w:type="spellStart"/>
      <w:r w:rsidRPr="009F6A94">
        <w:rPr>
          <w:rFonts w:ascii="Times New Roman" w:hAnsi="Times New Roman" w:cs="Arial"/>
          <w:color w:val="000000" w:themeColor="text1"/>
          <w:sz w:val="24"/>
          <w:szCs w:val="20"/>
          <w:shd w:val="clear" w:color="auto" w:fill="FFFFFF"/>
        </w:rPr>
        <w:t>Bhanugopan</w:t>
      </w:r>
      <w:proofErr w:type="spellEnd"/>
      <w:r w:rsidRPr="009F6A94">
        <w:rPr>
          <w:rFonts w:ascii="Times New Roman" w:hAnsi="Times New Roman" w:cs="Arial"/>
          <w:color w:val="000000" w:themeColor="text1"/>
          <w:sz w:val="24"/>
          <w:szCs w:val="20"/>
          <w:shd w:val="clear" w:color="auto" w:fill="FFFFFF"/>
        </w:rPr>
        <w:t>, R., 2019. Global staffing and control in emerging multinational corporations and their subsidiaries in developed countries: Indian IT EMNCs in Australia. </w:t>
      </w:r>
      <w:r w:rsidRPr="009F6A94">
        <w:rPr>
          <w:rFonts w:ascii="Times New Roman" w:hAnsi="Times New Roman" w:cs="Arial"/>
          <w:i/>
          <w:iCs/>
          <w:color w:val="000000" w:themeColor="text1"/>
          <w:sz w:val="24"/>
          <w:szCs w:val="20"/>
          <w:shd w:val="clear" w:color="auto" w:fill="FFFFFF"/>
        </w:rPr>
        <w:t>Personnel Review</w:t>
      </w:r>
      <w:r w:rsidRPr="009F6A94">
        <w:rPr>
          <w:rFonts w:ascii="Times New Roman" w:hAnsi="Times New Roman" w:cs="Arial"/>
          <w:color w:val="000000" w:themeColor="text1"/>
          <w:sz w:val="24"/>
          <w:szCs w:val="20"/>
          <w:shd w:val="clear" w:color="auto" w:fill="FFFFFF"/>
        </w:rPr>
        <w:t>, </w:t>
      </w:r>
      <w:r w:rsidRPr="009F6A94">
        <w:rPr>
          <w:rFonts w:ascii="Times New Roman" w:hAnsi="Times New Roman" w:cs="Arial"/>
          <w:i/>
          <w:iCs/>
          <w:color w:val="000000" w:themeColor="text1"/>
          <w:sz w:val="24"/>
          <w:szCs w:val="20"/>
          <w:shd w:val="clear" w:color="auto" w:fill="FFFFFF"/>
        </w:rPr>
        <w:t>48</w:t>
      </w:r>
      <w:r w:rsidRPr="009F6A94">
        <w:rPr>
          <w:rFonts w:ascii="Times New Roman" w:hAnsi="Times New Roman" w:cs="Arial"/>
          <w:color w:val="000000" w:themeColor="text1"/>
          <w:sz w:val="24"/>
          <w:szCs w:val="20"/>
          <w:shd w:val="clear" w:color="auto" w:fill="FFFFFF"/>
        </w:rPr>
        <w:t xml:space="preserve">(4), pp.1022-1044. Link: </w:t>
      </w:r>
      <w:hyperlink r:id="rId25" w:history="1">
        <w:r w:rsidRPr="009F6A94">
          <w:rPr>
            <w:rStyle w:val="Hyperlink"/>
            <w:rFonts w:ascii="Times New Roman" w:hAnsi="Times New Roman" w:cs="Arial"/>
            <w:color w:val="000000" w:themeColor="text1"/>
            <w:sz w:val="24"/>
            <w:szCs w:val="20"/>
            <w:shd w:val="clear" w:color="auto" w:fill="FFFFFF"/>
          </w:rPr>
          <w:t>https://eprints.ncl.ac.uk/file_store/production/253958/2E211566-54A7-4FF2-B1F3-9D7DA9D479EC.pdf</w:t>
        </w:r>
      </w:hyperlink>
      <w:r w:rsidRPr="009F6A94">
        <w:rPr>
          <w:rFonts w:ascii="Times New Roman" w:hAnsi="Times New Roman" w:cs="Arial"/>
          <w:color w:val="000000" w:themeColor="text1"/>
          <w:sz w:val="24"/>
          <w:szCs w:val="20"/>
          <w:shd w:val="clear" w:color="auto" w:fill="FFFFFF"/>
        </w:rPr>
        <w:t xml:space="preserve"> </w:t>
      </w:r>
    </w:p>
    <w:p w14:paraId="2FFB385F"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proofErr w:type="spellStart"/>
      <w:r w:rsidRPr="005D5680">
        <w:rPr>
          <w:rFonts w:ascii="Arial" w:hAnsi="Arial" w:cs="Arial"/>
          <w:color w:val="000000" w:themeColor="text1"/>
          <w:szCs w:val="20"/>
          <w:shd w:val="clear" w:color="auto" w:fill="FFFFFF"/>
        </w:rPr>
        <w:t>Podgórski</w:t>
      </w:r>
      <w:proofErr w:type="spellEnd"/>
      <w:r w:rsidRPr="005D5680">
        <w:rPr>
          <w:rFonts w:ascii="Arial" w:hAnsi="Arial" w:cs="Arial"/>
          <w:color w:val="000000" w:themeColor="text1"/>
          <w:szCs w:val="20"/>
          <w:shd w:val="clear" w:color="auto" w:fill="FFFFFF"/>
        </w:rPr>
        <w:t>, D., 2015. Measuring operational performance of OSH management system–A demonstration of AHP-based selection of leading key performance indicators. </w:t>
      </w:r>
      <w:r w:rsidRPr="005D5680">
        <w:rPr>
          <w:rFonts w:ascii="Arial" w:hAnsi="Arial" w:cs="Arial"/>
          <w:i/>
          <w:iCs/>
          <w:color w:val="000000" w:themeColor="text1"/>
          <w:szCs w:val="20"/>
          <w:shd w:val="clear" w:color="auto" w:fill="FFFFFF"/>
        </w:rPr>
        <w:t>Safety Science</w:t>
      </w:r>
      <w:r w:rsidRPr="005D5680">
        <w:rPr>
          <w:rFonts w:ascii="Arial" w:hAnsi="Arial" w:cs="Arial"/>
          <w:color w:val="000000" w:themeColor="text1"/>
          <w:szCs w:val="20"/>
          <w:shd w:val="clear" w:color="auto" w:fill="FFFFFF"/>
        </w:rPr>
        <w:t>, </w:t>
      </w:r>
      <w:r w:rsidRPr="005D5680">
        <w:rPr>
          <w:rFonts w:ascii="Arial" w:hAnsi="Arial" w:cs="Arial"/>
          <w:i/>
          <w:iCs/>
          <w:color w:val="000000" w:themeColor="text1"/>
          <w:szCs w:val="20"/>
          <w:shd w:val="clear" w:color="auto" w:fill="FFFFFF"/>
        </w:rPr>
        <w:t>73</w:t>
      </w:r>
      <w:r w:rsidRPr="005D5680">
        <w:rPr>
          <w:rFonts w:ascii="Arial" w:hAnsi="Arial" w:cs="Arial"/>
          <w:color w:val="000000" w:themeColor="text1"/>
          <w:szCs w:val="20"/>
          <w:shd w:val="clear" w:color="auto" w:fill="FFFFFF"/>
        </w:rPr>
        <w:t xml:space="preserve">, pp.146-166. Link: </w:t>
      </w:r>
      <w:hyperlink r:id="rId26" w:history="1">
        <w:r w:rsidRPr="005D5680">
          <w:rPr>
            <w:rStyle w:val="Hyperlink"/>
            <w:rFonts w:ascii="Arial" w:hAnsi="Arial" w:cs="Arial"/>
            <w:color w:val="000000" w:themeColor="text1"/>
            <w:szCs w:val="20"/>
            <w:shd w:val="clear" w:color="auto" w:fill="FFFFFF"/>
          </w:rPr>
          <w:t>https://www.sciencedirect.com/science/article/pii/S0925753514003063</w:t>
        </w:r>
      </w:hyperlink>
      <w:r w:rsidRPr="005D5680">
        <w:rPr>
          <w:rFonts w:ascii="Arial" w:hAnsi="Arial" w:cs="Arial"/>
          <w:color w:val="000000" w:themeColor="text1"/>
          <w:szCs w:val="20"/>
          <w:shd w:val="clear" w:color="auto" w:fill="FFFFFF"/>
        </w:rPr>
        <w:t xml:space="preserve"> </w:t>
      </w:r>
    </w:p>
    <w:p w14:paraId="53AE6D27" w14:textId="77777777" w:rsidR="009F6A94" w:rsidRPr="005D5680" w:rsidRDefault="009F6A94" w:rsidP="005D5680">
      <w:pPr>
        <w:spacing w:before="240" w:after="240" w:line="360" w:lineRule="auto"/>
        <w:jc w:val="both"/>
        <w:rPr>
          <w:rFonts w:ascii="Arial" w:hAnsi="Arial" w:cs="Times New Roman"/>
          <w:color w:val="000000" w:themeColor="text1"/>
          <w:szCs w:val="24"/>
          <w:shd w:val="clear" w:color="auto" w:fill="FFFFFF"/>
        </w:rPr>
      </w:pPr>
      <w:proofErr w:type="spellStart"/>
      <w:r w:rsidRPr="005D5680">
        <w:rPr>
          <w:rFonts w:ascii="Arial" w:hAnsi="Arial" w:cs="Times New Roman"/>
          <w:color w:val="000000" w:themeColor="text1"/>
          <w:szCs w:val="24"/>
          <w:shd w:val="clear" w:color="auto" w:fill="FFFFFF"/>
        </w:rPr>
        <w:t>Saprii</w:t>
      </w:r>
      <w:proofErr w:type="spellEnd"/>
      <w:r w:rsidRPr="005D5680">
        <w:rPr>
          <w:rFonts w:ascii="Arial" w:hAnsi="Arial" w:cs="Times New Roman"/>
          <w:color w:val="000000" w:themeColor="text1"/>
          <w:szCs w:val="24"/>
          <w:shd w:val="clear" w:color="auto" w:fill="FFFFFF"/>
        </w:rPr>
        <w:t>, L., Richards, E., Kokho, P. and Theobald, S., 2015. Community health workers in rural India: analysing the opportunities and challenges Accredited Social Health Activists (ASHAs) face in realising their multiple roles. </w:t>
      </w:r>
      <w:r w:rsidRPr="005D5680">
        <w:rPr>
          <w:rFonts w:ascii="Arial" w:hAnsi="Arial" w:cs="Times New Roman"/>
          <w:i/>
          <w:iCs/>
          <w:color w:val="000000" w:themeColor="text1"/>
          <w:szCs w:val="24"/>
          <w:shd w:val="clear" w:color="auto" w:fill="FFFFFF"/>
        </w:rPr>
        <w:t>Human resources for health</w:t>
      </w:r>
      <w:r w:rsidRPr="005D5680">
        <w:rPr>
          <w:rFonts w:ascii="Arial" w:hAnsi="Arial" w:cs="Times New Roman"/>
          <w:color w:val="000000" w:themeColor="text1"/>
          <w:szCs w:val="24"/>
          <w:shd w:val="clear" w:color="auto" w:fill="FFFFFF"/>
        </w:rPr>
        <w:t>, </w:t>
      </w:r>
      <w:r w:rsidRPr="005D5680">
        <w:rPr>
          <w:rFonts w:ascii="Arial" w:hAnsi="Arial" w:cs="Times New Roman"/>
          <w:i/>
          <w:iCs/>
          <w:color w:val="000000" w:themeColor="text1"/>
          <w:szCs w:val="24"/>
          <w:shd w:val="clear" w:color="auto" w:fill="FFFFFF"/>
        </w:rPr>
        <w:t>13</w:t>
      </w:r>
      <w:r w:rsidRPr="005D5680">
        <w:rPr>
          <w:rFonts w:ascii="Arial" w:hAnsi="Arial" w:cs="Times New Roman"/>
          <w:color w:val="000000" w:themeColor="text1"/>
          <w:szCs w:val="24"/>
          <w:shd w:val="clear" w:color="auto" w:fill="FFFFFF"/>
        </w:rPr>
        <w:t xml:space="preserve">(1), pp.1-13. </w:t>
      </w:r>
      <w:hyperlink r:id="rId27" w:history="1">
        <w:r w:rsidRPr="005D5680">
          <w:rPr>
            <w:rStyle w:val="Hyperlink"/>
            <w:rFonts w:ascii="Arial" w:hAnsi="Arial" w:cs="Times New Roman"/>
            <w:color w:val="000000" w:themeColor="text1"/>
            <w:szCs w:val="24"/>
            <w:shd w:val="clear" w:color="auto" w:fill="FFFFFF"/>
          </w:rPr>
          <w:t>https://human-resources-health.biomedcentral.com/articles/10.1186/s12960-015-0094-3?report=reader</w:t>
        </w:r>
      </w:hyperlink>
      <w:r w:rsidRPr="005D5680">
        <w:rPr>
          <w:rFonts w:ascii="Arial" w:hAnsi="Arial" w:cs="Times New Roman"/>
          <w:color w:val="000000" w:themeColor="text1"/>
          <w:szCs w:val="24"/>
          <w:shd w:val="clear" w:color="auto" w:fill="FFFFFF"/>
        </w:rPr>
        <w:t xml:space="preserve"> </w:t>
      </w:r>
    </w:p>
    <w:p w14:paraId="659E466F"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proofErr w:type="spellStart"/>
      <w:r w:rsidRPr="005D5680">
        <w:rPr>
          <w:rFonts w:ascii="Arial" w:hAnsi="Arial" w:cs="Arial"/>
          <w:color w:val="000000" w:themeColor="text1"/>
          <w:szCs w:val="20"/>
          <w:shd w:val="clear" w:color="auto" w:fill="FFFFFF"/>
        </w:rPr>
        <w:t>Savaneviciene</w:t>
      </w:r>
      <w:proofErr w:type="spellEnd"/>
      <w:r w:rsidRPr="005D5680">
        <w:rPr>
          <w:rFonts w:ascii="Arial" w:hAnsi="Arial" w:cs="Arial"/>
          <w:color w:val="000000" w:themeColor="text1"/>
          <w:szCs w:val="20"/>
          <w:shd w:val="clear" w:color="auto" w:fill="FFFFFF"/>
        </w:rPr>
        <w:t>, A. and Kersiene, K., 2015. How are HRM practices transferred in MNCs? Lithuania case. </w:t>
      </w:r>
      <w:r w:rsidRPr="005D5680">
        <w:rPr>
          <w:rFonts w:ascii="Arial" w:hAnsi="Arial" w:cs="Arial"/>
          <w:i/>
          <w:iCs/>
          <w:color w:val="000000" w:themeColor="text1"/>
          <w:szCs w:val="20"/>
          <w:shd w:val="clear" w:color="auto" w:fill="FFFFFF"/>
        </w:rPr>
        <w:t>Procedia Economics and Finance</w:t>
      </w:r>
      <w:r w:rsidRPr="005D5680">
        <w:rPr>
          <w:rFonts w:ascii="Arial" w:hAnsi="Arial" w:cs="Arial"/>
          <w:color w:val="000000" w:themeColor="text1"/>
          <w:szCs w:val="20"/>
          <w:shd w:val="clear" w:color="auto" w:fill="FFFFFF"/>
        </w:rPr>
        <w:t>, </w:t>
      </w:r>
      <w:r w:rsidRPr="005D5680">
        <w:rPr>
          <w:rFonts w:ascii="Arial" w:hAnsi="Arial" w:cs="Arial"/>
          <w:i/>
          <w:iCs/>
          <w:color w:val="000000" w:themeColor="text1"/>
          <w:szCs w:val="20"/>
          <w:shd w:val="clear" w:color="auto" w:fill="FFFFFF"/>
        </w:rPr>
        <w:t>26</w:t>
      </w:r>
      <w:r w:rsidRPr="005D5680">
        <w:rPr>
          <w:rFonts w:ascii="Arial" w:hAnsi="Arial" w:cs="Arial"/>
          <w:color w:val="000000" w:themeColor="text1"/>
          <w:szCs w:val="20"/>
          <w:shd w:val="clear" w:color="auto" w:fill="FFFFFF"/>
        </w:rPr>
        <w:t xml:space="preserve">, pp.982-990. Link: </w:t>
      </w:r>
      <w:hyperlink r:id="rId28" w:history="1">
        <w:r w:rsidRPr="005D5680">
          <w:rPr>
            <w:rStyle w:val="Hyperlink"/>
            <w:rFonts w:ascii="Arial" w:hAnsi="Arial" w:cs="Arial"/>
            <w:color w:val="000000" w:themeColor="text1"/>
            <w:szCs w:val="20"/>
            <w:shd w:val="clear" w:color="auto" w:fill="FFFFFF"/>
          </w:rPr>
          <w:t>https://www.sciencedirect.com/science/article/pii/S221256711500920X</w:t>
        </w:r>
      </w:hyperlink>
      <w:r w:rsidRPr="005D5680">
        <w:rPr>
          <w:rFonts w:ascii="Arial" w:hAnsi="Arial" w:cs="Arial"/>
          <w:color w:val="000000" w:themeColor="text1"/>
          <w:szCs w:val="20"/>
          <w:shd w:val="clear" w:color="auto" w:fill="FFFFFF"/>
        </w:rPr>
        <w:t xml:space="preserve"> </w:t>
      </w:r>
    </w:p>
    <w:p w14:paraId="0401054B"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r w:rsidRPr="005D5680">
        <w:rPr>
          <w:rFonts w:ascii="Arial" w:hAnsi="Arial" w:cs="Arial"/>
          <w:color w:val="000000" w:themeColor="text1"/>
          <w:szCs w:val="20"/>
          <w:shd w:val="clear" w:color="auto" w:fill="FFFFFF"/>
        </w:rPr>
        <w:t>Sharma, P. and Wu, Z., 2015. Consumer ethnocentrism vs. intercultural competence as moderators in intercultural service encounters. </w:t>
      </w:r>
      <w:r w:rsidRPr="005D5680">
        <w:rPr>
          <w:rFonts w:ascii="Arial" w:hAnsi="Arial" w:cs="Arial"/>
          <w:i/>
          <w:iCs/>
          <w:color w:val="000000" w:themeColor="text1"/>
          <w:szCs w:val="20"/>
          <w:shd w:val="clear" w:color="auto" w:fill="FFFFFF"/>
        </w:rPr>
        <w:t>Journal of Services Marketing</w:t>
      </w:r>
      <w:r w:rsidRPr="005D5680">
        <w:rPr>
          <w:rFonts w:ascii="Arial" w:hAnsi="Arial" w:cs="Arial"/>
          <w:color w:val="000000" w:themeColor="text1"/>
          <w:szCs w:val="20"/>
          <w:shd w:val="clear" w:color="auto" w:fill="FFFFFF"/>
        </w:rPr>
        <w:t>, </w:t>
      </w:r>
      <w:r w:rsidRPr="005D5680">
        <w:rPr>
          <w:rFonts w:ascii="Arial" w:hAnsi="Arial" w:cs="Arial"/>
          <w:i/>
          <w:iCs/>
          <w:color w:val="000000" w:themeColor="text1"/>
          <w:szCs w:val="20"/>
          <w:shd w:val="clear" w:color="auto" w:fill="FFFFFF"/>
        </w:rPr>
        <w:t>29</w:t>
      </w:r>
      <w:r w:rsidRPr="005D5680">
        <w:rPr>
          <w:rFonts w:ascii="Arial" w:hAnsi="Arial" w:cs="Arial"/>
          <w:color w:val="000000" w:themeColor="text1"/>
          <w:szCs w:val="20"/>
          <w:shd w:val="clear" w:color="auto" w:fill="FFFFFF"/>
        </w:rPr>
        <w:t xml:space="preserve">(2), pp.93-102. Link: </w:t>
      </w:r>
      <w:hyperlink r:id="rId29" w:history="1">
        <w:r w:rsidRPr="005D5680">
          <w:rPr>
            <w:rStyle w:val="Hyperlink"/>
            <w:rFonts w:ascii="Arial" w:hAnsi="Arial" w:cs="Arial"/>
            <w:color w:val="000000" w:themeColor="text1"/>
            <w:szCs w:val="20"/>
            <w:shd w:val="clear" w:color="auto" w:fill="FFFFFF"/>
          </w:rPr>
          <w:t>https://espace.curtin.edu.au/bitstream/handle/20.500.11937/16102/226737_226737.pdf?sequence=2&amp;isAllowed=y</w:t>
        </w:r>
      </w:hyperlink>
      <w:r w:rsidRPr="005D5680">
        <w:rPr>
          <w:rFonts w:ascii="Arial" w:hAnsi="Arial" w:cs="Arial"/>
          <w:color w:val="000000" w:themeColor="text1"/>
          <w:szCs w:val="20"/>
          <w:shd w:val="clear" w:color="auto" w:fill="FFFFFF"/>
        </w:rPr>
        <w:t xml:space="preserve"> </w:t>
      </w:r>
    </w:p>
    <w:p w14:paraId="3634B01D" w14:textId="77777777" w:rsidR="009F6A94" w:rsidRPr="009F6A94" w:rsidRDefault="009F6A94" w:rsidP="005D5680">
      <w:pPr>
        <w:spacing w:before="240" w:after="240" w:line="360" w:lineRule="auto"/>
        <w:jc w:val="both"/>
        <w:rPr>
          <w:rFonts w:ascii="Times New Roman" w:hAnsi="Times New Roman"/>
          <w:color w:val="000000" w:themeColor="text1"/>
          <w:sz w:val="24"/>
        </w:rPr>
      </w:pPr>
      <w:r w:rsidRPr="009F6A94">
        <w:rPr>
          <w:rFonts w:ascii="Times New Roman" w:hAnsi="Times New Roman" w:cs="Arial"/>
          <w:color w:val="000000" w:themeColor="text1"/>
          <w:sz w:val="24"/>
          <w:szCs w:val="20"/>
          <w:shd w:val="clear" w:color="auto" w:fill="FFFFFF"/>
        </w:rPr>
        <w:lastRenderedPageBreak/>
        <w:t xml:space="preserve">Søvold, L.E., Naslund, J.A., </w:t>
      </w:r>
      <w:proofErr w:type="spellStart"/>
      <w:r w:rsidRPr="009F6A94">
        <w:rPr>
          <w:rFonts w:ascii="Times New Roman" w:hAnsi="Times New Roman" w:cs="Arial"/>
          <w:color w:val="000000" w:themeColor="text1"/>
          <w:sz w:val="24"/>
          <w:szCs w:val="20"/>
          <w:shd w:val="clear" w:color="auto" w:fill="FFFFFF"/>
        </w:rPr>
        <w:t>Kousoulis</w:t>
      </w:r>
      <w:proofErr w:type="spellEnd"/>
      <w:r w:rsidRPr="009F6A94">
        <w:rPr>
          <w:rFonts w:ascii="Times New Roman" w:hAnsi="Times New Roman" w:cs="Arial"/>
          <w:color w:val="000000" w:themeColor="text1"/>
          <w:sz w:val="24"/>
          <w:szCs w:val="20"/>
          <w:shd w:val="clear" w:color="auto" w:fill="FFFFFF"/>
        </w:rPr>
        <w:t xml:space="preserve">, A.A., Saxena, S., </w:t>
      </w:r>
      <w:proofErr w:type="spellStart"/>
      <w:r w:rsidRPr="009F6A94">
        <w:rPr>
          <w:rFonts w:ascii="Times New Roman" w:hAnsi="Times New Roman" w:cs="Arial"/>
          <w:color w:val="000000" w:themeColor="text1"/>
          <w:sz w:val="24"/>
          <w:szCs w:val="20"/>
          <w:shd w:val="clear" w:color="auto" w:fill="FFFFFF"/>
        </w:rPr>
        <w:t>Qoronfleh</w:t>
      </w:r>
      <w:proofErr w:type="spellEnd"/>
      <w:r w:rsidRPr="009F6A94">
        <w:rPr>
          <w:rFonts w:ascii="Times New Roman" w:hAnsi="Times New Roman" w:cs="Arial"/>
          <w:color w:val="000000" w:themeColor="text1"/>
          <w:sz w:val="24"/>
          <w:szCs w:val="20"/>
          <w:shd w:val="clear" w:color="auto" w:fill="FFFFFF"/>
        </w:rPr>
        <w:t xml:space="preserve">, M.W., Grobler, C. and </w:t>
      </w:r>
      <w:proofErr w:type="spellStart"/>
      <w:r w:rsidRPr="009F6A94">
        <w:rPr>
          <w:rFonts w:ascii="Times New Roman" w:hAnsi="Times New Roman" w:cs="Arial"/>
          <w:color w:val="000000" w:themeColor="text1"/>
          <w:sz w:val="24"/>
          <w:szCs w:val="20"/>
          <w:shd w:val="clear" w:color="auto" w:fill="FFFFFF"/>
        </w:rPr>
        <w:t>Münter</w:t>
      </w:r>
      <w:proofErr w:type="spellEnd"/>
      <w:r w:rsidRPr="009F6A94">
        <w:rPr>
          <w:rFonts w:ascii="Times New Roman" w:hAnsi="Times New Roman" w:cs="Arial"/>
          <w:color w:val="000000" w:themeColor="text1"/>
          <w:sz w:val="24"/>
          <w:szCs w:val="20"/>
          <w:shd w:val="clear" w:color="auto" w:fill="FFFFFF"/>
        </w:rPr>
        <w:t>, L., 2021. Prioritizing the mental health and well-being of healthcare workers: an urgent global public health priority. </w:t>
      </w:r>
      <w:r w:rsidRPr="009F6A94">
        <w:rPr>
          <w:rFonts w:ascii="Times New Roman" w:hAnsi="Times New Roman" w:cs="Arial"/>
          <w:i/>
          <w:iCs/>
          <w:color w:val="000000" w:themeColor="text1"/>
          <w:sz w:val="24"/>
          <w:szCs w:val="20"/>
          <w:shd w:val="clear" w:color="auto" w:fill="FFFFFF"/>
        </w:rPr>
        <w:t>Frontiers in public health</w:t>
      </w:r>
      <w:r w:rsidRPr="009F6A94">
        <w:rPr>
          <w:rFonts w:ascii="Times New Roman" w:hAnsi="Times New Roman" w:cs="Arial"/>
          <w:color w:val="000000" w:themeColor="text1"/>
          <w:sz w:val="24"/>
          <w:szCs w:val="20"/>
          <w:shd w:val="clear" w:color="auto" w:fill="FFFFFF"/>
        </w:rPr>
        <w:t>, </w:t>
      </w:r>
      <w:r w:rsidRPr="009F6A94">
        <w:rPr>
          <w:rFonts w:ascii="Times New Roman" w:hAnsi="Times New Roman" w:cs="Arial"/>
          <w:i/>
          <w:iCs/>
          <w:color w:val="000000" w:themeColor="text1"/>
          <w:sz w:val="24"/>
          <w:szCs w:val="20"/>
          <w:shd w:val="clear" w:color="auto" w:fill="FFFFFF"/>
        </w:rPr>
        <w:t>9</w:t>
      </w:r>
      <w:r w:rsidRPr="009F6A94">
        <w:rPr>
          <w:rFonts w:ascii="Times New Roman" w:hAnsi="Times New Roman" w:cs="Arial"/>
          <w:color w:val="000000" w:themeColor="text1"/>
          <w:sz w:val="24"/>
          <w:szCs w:val="20"/>
          <w:shd w:val="clear" w:color="auto" w:fill="FFFFFF"/>
        </w:rPr>
        <w:t xml:space="preserve">, p.679397. Link: </w:t>
      </w:r>
      <w:hyperlink r:id="rId30" w:history="1">
        <w:r w:rsidRPr="009F6A94">
          <w:rPr>
            <w:rStyle w:val="Hyperlink"/>
            <w:rFonts w:ascii="Times New Roman" w:hAnsi="Times New Roman" w:cs="Arial"/>
            <w:color w:val="000000" w:themeColor="text1"/>
            <w:sz w:val="24"/>
            <w:szCs w:val="20"/>
            <w:shd w:val="clear" w:color="auto" w:fill="FFFFFF"/>
          </w:rPr>
          <w:t>https://www.frontiersin.org/articles/10.3389/fpubh.2021.679397/full</w:t>
        </w:r>
      </w:hyperlink>
      <w:r w:rsidRPr="009F6A94">
        <w:rPr>
          <w:rFonts w:ascii="Times New Roman" w:hAnsi="Times New Roman" w:cs="Arial"/>
          <w:color w:val="000000" w:themeColor="text1"/>
          <w:sz w:val="24"/>
          <w:szCs w:val="20"/>
          <w:shd w:val="clear" w:color="auto" w:fill="FFFFFF"/>
        </w:rPr>
        <w:t xml:space="preserve"> </w:t>
      </w:r>
    </w:p>
    <w:p w14:paraId="1E552646" w14:textId="77777777" w:rsidR="009F6A94" w:rsidRPr="005D5680" w:rsidRDefault="009F6A94" w:rsidP="005D5680">
      <w:pPr>
        <w:spacing w:before="240" w:after="240" w:line="360" w:lineRule="auto"/>
        <w:jc w:val="both"/>
        <w:rPr>
          <w:rFonts w:ascii="Arial" w:hAnsi="Arial" w:cs="Times New Roman"/>
          <w:color w:val="000000" w:themeColor="text1"/>
          <w:szCs w:val="24"/>
          <w:shd w:val="clear" w:color="auto" w:fill="FFFFFF"/>
        </w:rPr>
      </w:pPr>
      <w:r w:rsidRPr="005D5680">
        <w:rPr>
          <w:rFonts w:ascii="Arial" w:hAnsi="Arial" w:cs="Times New Roman"/>
          <w:color w:val="000000" w:themeColor="text1"/>
          <w:szCs w:val="24"/>
          <w:shd w:val="clear" w:color="auto" w:fill="FFFFFF"/>
        </w:rPr>
        <w:t>Stanton, C.T. and Thomas, C., 2016. Landing the first job: The value of intermediaries in online hiring. </w:t>
      </w:r>
      <w:r w:rsidRPr="005D5680">
        <w:rPr>
          <w:rFonts w:ascii="Arial" w:hAnsi="Arial" w:cs="Times New Roman"/>
          <w:i/>
          <w:iCs/>
          <w:color w:val="000000" w:themeColor="text1"/>
          <w:szCs w:val="24"/>
          <w:shd w:val="clear" w:color="auto" w:fill="FFFFFF"/>
        </w:rPr>
        <w:t>The Review of Economic Studies</w:t>
      </w:r>
      <w:r w:rsidRPr="005D5680">
        <w:rPr>
          <w:rFonts w:ascii="Arial" w:hAnsi="Arial" w:cs="Times New Roman"/>
          <w:color w:val="000000" w:themeColor="text1"/>
          <w:szCs w:val="24"/>
          <w:shd w:val="clear" w:color="auto" w:fill="FFFFFF"/>
        </w:rPr>
        <w:t>, </w:t>
      </w:r>
      <w:r w:rsidRPr="005D5680">
        <w:rPr>
          <w:rFonts w:ascii="Arial" w:hAnsi="Arial" w:cs="Times New Roman"/>
          <w:i/>
          <w:iCs/>
          <w:color w:val="000000" w:themeColor="text1"/>
          <w:szCs w:val="24"/>
          <w:shd w:val="clear" w:color="auto" w:fill="FFFFFF"/>
        </w:rPr>
        <w:t>83</w:t>
      </w:r>
      <w:r w:rsidRPr="005D5680">
        <w:rPr>
          <w:rFonts w:ascii="Arial" w:hAnsi="Arial" w:cs="Times New Roman"/>
          <w:color w:val="000000" w:themeColor="text1"/>
          <w:szCs w:val="24"/>
          <w:shd w:val="clear" w:color="auto" w:fill="FFFFFF"/>
        </w:rPr>
        <w:t xml:space="preserve">(2), pp.810-854. </w:t>
      </w:r>
      <w:hyperlink r:id="rId31" w:history="1">
        <w:r w:rsidRPr="005D5680">
          <w:rPr>
            <w:rStyle w:val="Hyperlink"/>
            <w:rFonts w:ascii="Arial" w:hAnsi="Arial" w:cs="Times New Roman"/>
            <w:color w:val="000000" w:themeColor="text1"/>
            <w:szCs w:val="24"/>
            <w:shd w:val="clear" w:color="auto" w:fill="FFFFFF"/>
          </w:rPr>
          <w:t>https://eprints.lse.ac.uk/60609/1/dp1316.pdf</w:t>
        </w:r>
      </w:hyperlink>
      <w:r w:rsidRPr="005D5680">
        <w:rPr>
          <w:rFonts w:ascii="Arial" w:hAnsi="Arial" w:cs="Times New Roman"/>
          <w:color w:val="000000" w:themeColor="text1"/>
          <w:szCs w:val="24"/>
          <w:shd w:val="clear" w:color="auto" w:fill="FFFFFF"/>
        </w:rPr>
        <w:t xml:space="preserve"> </w:t>
      </w:r>
    </w:p>
    <w:p w14:paraId="43AA07D2" w14:textId="77777777" w:rsidR="009F6A94" w:rsidRPr="005D5680" w:rsidRDefault="009F6A94" w:rsidP="005D5680">
      <w:pPr>
        <w:spacing w:before="240" w:after="240" w:line="360" w:lineRule="auto"/>
        <w:jc w:val="both"/>
        <w:rPr>
          <w:rFonts w:ascii="Arial" w:hAnsi="Arial" w:cs="Times New Roman"/>
          <w:color w:val="000000" w:themeColor="text1"/>
          <w:szCs w:val="24"/>
          <w:shd w:val="clear" w:color="auto" w:fill="FFFFFF"/>
        </w:rPr>
      </w:pPr>
      <w:proofErr w:type="spellStart"/>
      <w:r w:rsidRPr="005D5680">
        <w:rPr>
          <w:rFonts w:ascii="Arial" w:hAnsi="Arial" w:cs="Times New Roman"/>
          <w:color w:val="000000" w:themeColor="text1"/>
          <w:szCs w:val="24"/>
          <w:shd w:val="clear" w:color="auto" w:fill="FFFFFF"/>
        </w:rPr>
        <w:t>Suphanchaimat</w:t>
      </w:r>
      <w:proofErr w:type="spellEnd"/>
      <w:r w:rsidRPr="005D5680">
        <w:rPr>
          <w:rFonts w:ascii="Arial" w:hAnsi="Arial" w:cs="Times New Roman"/>
          <w:color w:val="000000" w:themeColor="text1"/>
          <w:szCs w:val="24"/>
          <w:shd w:val="clear" w:color="auto" w:fill="FFFFFF"/>
        </w:rPr>
        <w:t>, R., Kantamaturapoj, K., Putthasri, W. and Prakongsai, P., 2015. Challenges in the provision of healthcare services for migrants: a systematic review through providers’ lens. </w:t>
      </w:r>
      <w:r w:rsidRPr="005D5680">
        <w:rPr>
          <w:rFonts w:ascii="Arial" w:hAnsi="Arial" w:cs="Times New Roman"/>
          <w:i/>
          <w:iCs/>
          <w:color w:val="000000" w:themeColor="text1"/>
          <w:szCs w:val="24"/>
          <w:shd w:val="clear" w:color="auto" w:fill="FFFFFF"/>
        </w:rPr>
        <w:t>BMC health services research</w:t>
      </w:r>
      <w:r w:rsidRPr="005D5680">
        <w:rPr>
          <w:rFonts w:ascii="Arial" w:hAnsi="Arial" w:cs="Times New Roman"/>
          <w:color w:val="000000" w:themeColor="text1"/>
          <w:szCs w:val="24"/>
          <w:shd w:val="clear" w:color="auto" w:fill="FFFFFF"/>
        </w:rPr>
        <w:t>, </w:t>
      </w:r>
      <w:r w:rsidRPr="005D5680">
        <w:rPr>
          <w:rFonts w:ascii="Arial" w:hAnsi="Arial" w:cs="Times New Roman"/>
          <w:i/>
          <w:iCs/>
          <w:color w:val="000000" w:themeColor="text1"/>
          <w:szCs w:val="24"/>
          <w:shd w:val="clear" w:color="auto" w:fill="FFFFFF"/>
        </w:rPr>
        <w:t>15</w:t>
      </w:r>
      <w:r w:rsidRPr="005D5680">
        <w:rPr>
          <w:rFonts w:ascii="Arial" w:hAnsi="Arial" w:cs="Times New Roman"/>
          <w:color w:val="000000" w:themeColor="text1"/>
          <w:szCs w:val="24"/>
          <w:shd w:val="clear" w:color="auto" w:fill="FFFFFF"/>
        </w:rPr>
        <w:t xml:space="preserve">, pp.1-14. </w:t>
      </w:r>
      <w:hyperlink r:id="rId32" w:history="1">
        <w:r w:rsidRPr="005D5680">
          <w:rPr>
            <w:rStyle w:val="Hyperlink"/>
            <w:rFonts w:ascii="Arial" w:hAnsi="Arial" w:cs="Times New Roman"/>
            <w:color w:val="000000" w:themeColor="text1"/>
            <w:szCs w:val="24"/>
            <w:shd w:val="clear" w:color="auto" w:fill="FFFFFF"/>
          </w:rPr>
          <w:t>https://link.springer.com/article/10.1186/s12913-015-1065-z</w:t>
        </w:r>
      </w:hyperlink>
      <w:r w:rsidRPr="005D5680">
        <w:rPr>
          <w:rFonts w:ascii="Arial" w:hAnsi="Arial" w:cs="Times New Roman"/>
          <w:color w:val="000000" w:themeColor="text1"/>
          <w:szCs w:val="24"/>
          <w:shd w:val="clear" w:color="auto" w:fill="FFFFFF"/>
        </w:rPr>
        <w:t xml:space="preserve"> </w:t>
      </w:r>
    </w:p>
    <w:p w14:paraId="6CFAEC90"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r w:rsidRPr="005D5680">
        <w:rPr>
          <w:rFonts w:ascii="Arial" w:hAnsi="Arial" w:cs="Arial"/>
          <w:color w:val="000000" w:themeColor="text1"/>
          <w:szCs w:val="20"/>
          <w:shd w:val="clear" w:color="auto" w:fill="FFFFFF"/>
        </w:rPr>
        <w:t>Tayali, E.M. and Sakyi, K.A., 2020. Reputable relevant realistic reliable and rigorous human resource management strategic approaches and practices in the 21st century. </w:t>
      </w:r>
      <w:r w:rsidRPr="005D5680">
        <w:rPr>
          <w:rFonts w:ascii="Arial" w:hAnsi="Arial" w:cs="Arial"/>
          <w:i/>
          <w:iCs/>
          <w:color w:val="000000" w:themeColor="text1"/>
          <w:szCs w:val="20"/>
          <w:shd w:val="clear" w:color="auto" w:fill="FFFFFF"/>
        </w:rPr>
        <w:t>Adv Soc Sci Res J</w:t>
      </w:r>
      <w:r w:rsidRPr="005D5680">
        <w:rPr>
          <w:rFonts w:ascii="Arial" w:hAnsi="Arial" w:cs="Arial"/>
          <w:color w:val="000000" w:themeColor="text1"/>
          <w:szCs w:val="20"/>
          <w:shd w:val="clear" w:color="auto" w:fill="FFFFFF"/>
        </w:rPr>
        <w:t>, </w:t>
      </w:r>
      <w:r w:rsidRPr="005D5680">
        <w:rPr>
          <w:rFonts w:ascii="Arial" w:hAnsi="Arial" w:cs="Arial"/>
          <w:i/>
          <w:iCs/>
          <w:color w:val="000000" w:themeColor="text1"/>
          <w:szCs w:val="20"/>
          <w:shd w:val="clear" w:color="auto" w:fill="FFFFFF"/>
        </w:rPr>
        <w:t>7</w:t>
      </w:r>
      <w:r w:rsidRPr="005D5680">
        <w:rPr>
          <w:rFonts w:ascii="Arial" w:hAnsi="Arial" w:cs="Arial"/>
          <w:color w:val="000000" w:themeColor="text1"/>
          <w:szCs w:val="20"/>
          <w:shd w:val="clear" w:color="auto" w:fill="FFFFFF"/>
        </w:rPr>
        <w:t xml:space="preserve">(6), pp.600-621. Link: </w:t>
      </w:r>
      <w:hyperlink r:id="rId33" w:history="1">
        <w:r w:rsidRPr="005D5680">
          <w:rPr>
            <w:rStyle w:val="Hyperlink"/>
            <w:rFonts w:ascii="Arial" w:hAnsi="Arial" w:cs="Arial"/>
            <w:color w:val="000000" w:themeColor="text1"/>
            <w:szCs w:val="20"/>
            <w:shd w:val="clear" w:color="auto" w:fill="FFFFFF"/>
          </w:rPr>
          <w:t>https://www.researchgate.net/profile/Esnart-Tayali/publication/342665954_Reputable_Relevant_Realistic_Reliable_and_Rigorous_Human_Resource_Management_Strategic_Approaches_and_Practices_in_the_21st_Century/links/5eff78a7a6fdcc4ca4481d65/Reputable-Relevant-Realistic-Reliable-and-Rigorous-Human-Resource-Management-Strategic-Approaches-and-Practices-in-the-21st-Century.pdf</w:t>
        </w:r>
      </w:hyperlink>
      <w:r w:rsidRPr="005D5680">
        <w:rPr>
          <w:rFonts w:ascii="Arial" w:hAnsi="Arial" w:cs="Arial"/>
          <w:color w:val="000000" w:themeColor="text1"/>
          <w:szCs w:val="20"/>
          <w:shd w:val="clear" w:color="auto" w:fill="FFFFFF"/>
        </w:rPr>
        <w:t xml:space="preserve"> </w:t>
      </w:r>
    </w:p>
    <w:p w14:paraId="71523204" w14:textId="77777777" w:rsidR="009F6A94" w:rsidRPr="005D5680" w:rsidRDefault="009F6A94" w:rsidP="005D5680">
      <w:pPr>
        <w:spacing w:before="240" w:after="240" w:line="360" w:lineRule="auto"/>
        <w:jc w:val="both"/>
        <w:rPr>
          <w:rFonts w:ascii="Arial" w:hAnsi="Arial" w:cs="Arial"/>
          <w:color w:val="000000" w:themeColor="text1"/>
          <w:szCs w:val="20"/>
          <w:shd w:val="clear" w:color="auto" w:fill="FFFFFF"/>
        </w:rPr>
      </w:pPr>
      <w:proofErr w:type="spellStart"/>
      <w:r w:rsidRPr="005D5680">
        <w:rPr>
          <w:rFonts w:ascii="Arial" w:hAnsi="Arial" w:cs="Arial"/>
          <w:color w:val="000000" w:themeColor="text1"/>
          <w:szCs w:val="20"/>
          <w:shd w:val="clear" w:color="auto" w:fill="FFFFFF"/>
        </w:rPr>
        <w:t>Tigari</w:t>
      </w:r>
      <w:proofErr w:type="spellEnd"/>
      <w:r w:rsidRPr="005D5680">
        <w:rPr>
          <w:rFonts w:ascii="Arial" w:hAnsi="Arial" w:cs="Arial"/>
          <w:color w:val="000000" w:themeColor="text1"/>
          <w:szCs w:val="20"/>
          <w:shd w:val="clear" w:color="auto" w:fill="FFFFFF"/>
        </w:rPr>
        <w:t>, H. and Chandrashekhar, R., 2019. Multi National Companies in India-A Critical Review. </w:t>
      </w:r>
      <w:r w:rsidRPr="005D5680">
        <w:rPr>
          <w:rFonts w:ascii="Arial" w:hAnsi="Arial" w:cs="Arial"/>
          <w:i/>
          <w:iCs/>
          <w:color w:val="000000" w:themeColor="text1"/>
          <w:szCs w:val="20"/>
          <w:shd w:val="clear" w:color="auto" w:fill="FFFFFF"/>
        </w:rPr>
        <w:t>Shanlax International Journal of Economics</w:t>
      </w:r>
      <w:r w:rsidRPr="005D5680">
        <w:rPr>
          <w:rFonts w:ascii="Arial" w:hAnsi="Arial" w:cs="Arial"/>
          <w:color w:val="000000" w:themeColor="text1"/>
          <w:szCs w:val="20"/>
          <w:shd w:val="clear" w:color="auto" w:fill="FFFFFF"/>
        </w:rPr>
        <w:t>, </w:t>
      </w:r>
      <w:r w:rsidRPr="005D5680">
        <w:rPr>
          <w:rFonts w:ascii="Arial" w:hAnsi="Arial" w:cs="Arial"/>
          <w:i/>
          <w:iCs/>
          <w:color w:val="000000" w:themeColor="text1"/>
          <w:szCs w:val="20"/>
          <w:shd w:val="clear" w:color="auto" w:fill="FFFFFF"/>
        </w:rPr>
        <w:t>7</w:t>
      </w:r>
      <w:r w:rsidRPr="005D5680">
        <w:rPr>
          <w:rFonts w:ascii="Arial" w:hAnsi="Arial" w:cs="Arial"/>
          <w:color w:val="000000" w:themeColor="text1"/>
          <w:szCs w:val="20"/>
          <w:shd w:val="clear" w:color="auto" w:fill="FFFFFF"/>
        </w:rPr>
        <w:t xml:space="preserve">(2), pp.52-57. Link: </w:t>
      </w:r>
      <w:hyperlink r:id="rId34" w:history="1">
        <w:r w:rsidRPr="005D5680">
          <w:rPr>
            <w:rStyle w:val="Hyperlink"/>
            <w:rFonts w:ascii="Arial" w:hAnsi="Arial" w:cs="Arial"/>
            <w:color w:val="000000" w:themeColor="text1"/>
            <w:szCs w:val="20"/>
            <w:shd w:val="clear" w:color="auto" w:fill="FFFFFF"/>
          </w:rPr>
          <w:t>https://www.researchgate.net/profile/Dr-Tigari/publication/332527854_Multi_National_Companies_in_India-_A_Critical_Review/links/5d318948458515c11c3c826f/Multi-National-Companies-in-India-A-Critical-Review.pdf</w:t>
        </w:r>
      </w:hyperlink>
      <w:r w:rsidRPr="005D5680">
        <w:rPr>
          <w:rFonts w:ascii="Arial" w:hAnsi="Arial" w:cs="Arial"/>
          <w:color w:val="000000" w:themeColor="text1"/>
          <w:szCs w:val="20"/>
          <w:shd w:val="clear" w:color="auto" w:fill="FFFFFF"/>
        </w:rPr>
        <w:t xml:space="preserve"> </w:t>
      </w:r>
    </w:p>
    <w:p w14:paraId="7955BE42" w14:textId="77777777" w:rsidR="009F6A94" w:rsidRDefault="009F6A94" w:rsidP="005D5680">
      <w:pPr>
        <w:spacing w:before="240" w:after="240" w:line="360" w:lineRule="auto"/>
        <w:jc w:val="both"/>
        <w:rPr>
          <w:rFonts w:ascii="Arial" w:hAnsi="Arial" w:cs="Times New Roman"/>
          <w:color w:val="000000" w:themeColor="text1"/>
          <w:szCs w:val="24"/>
          <w:shd w:val="clear" w:color="auto" w:fill="FFFFFF"/>
        </w:rPr>
      </w:pPr>
      <w:r w:rsidRPr="005D5680">
        <w:rPr>
          <w:rFonts w:ascii="Arial" w:hAnsi="Arial" w:cs="Times New Roman"/>
          <w:color w:val="000000" w:themeColor="text1"/>
          <w:szCs w:val="24"/>
          <w:shd w:val="clear" w:color="auto" w:fill="FFFFFF"/>
        </w:rPr>
        <w:t>Vidler, M., Ramadurg, U., Charantimath, U., Katageri, G., Karadiguddi, C., Sawchuck, D., ... &amp; Community Level Interventions for Pre-eclampsia (CLIP) India Feasibility Working Group. (2016). Utilization of maternal health care services and their determinants in Karnataka State, India. </w:t>
      </w:r>
      <w:r w:rsidRPr="005D5680">
        <w:rPr>
          <w:rFonts w:ascii="Arial" w:hAnsi="Arial" w:cs="Times New Roman"/>
          <w:i/>
          <w:iCs/>
          <w:color w:val="000000" w:themeColor="text1"/>
          <w:szCs w:val="24"/>
          <w:shd w:val="clear" w:color="auto" w:fill="FFFFFF"/>
        </w:rPr>
        <w:t>Reproductive health</w:t>
      </w:r>
      <w:r w:rsidRPr="005D5680">
        <w:rPr>
          <w:rFonts w:ascii="Arial" w:hAnsi="Arial" w:cs="Times New Roman"/>
          <w:color w:val="000000" w:themeColor="text1"/>
          <w:szCs w:val="24"/>
          <w:shd w:val="clear" w:color="auto" w:fill="FFFFFF"/>
        </w:rPr>
        <w:t>, </w:t>
      </w:r>
      <w:r w:rsidRPr="005D5680">
        <w:rPr>
          <w:rFonts w:ascii="Arial" w:hAnsi="Arial" w:cs="Times New Roman"/>
          <w:i/>
          <w:iCs/>
          <w:color w:val="000000" w:themeColor="text1"/>
          <w:szCs w:val="24"/>
          <w:shd w:val="clear" w:color="auto" w:fill="FFFFFF"/>
        </w:rPr>
        <w:t>13</w:t>
      </w:r>
      <w:r w:rsidRPr="005D5680">
        <w:rPr>
          <w:rFonts w:ascii="Arial" w:hAnsi="Arial" w:cs="Times New Roman"/>
          <w:color w:val="000000" w:themeColor="text1"/>
          <w:szCs w:val="24"/>
          <w:shd w:val="clear" w:color="auto" w:fill="FFFFFF"/>
        </w:rPr>
        <w:t xml:space="preserve">, 55-65. </w:t>
      </w:r>
      <w:hyperlink r:id="rId35" w:history="1">
        <w:r w:rsidRPr="005D5680">
          <w:rPr>
            <w:rStyle w:val="Hyperlink"/>
            <w:rFonts w:ascii="Arial" w:hAnsi="Arial" w:cs="Times New Roman"/>
            <w:color w:val="000000" w:themeColor="text1"/>
            <w:szCs w:val="24"/>
            <w:shd w:val="clear" w:color="auto" w:fill="FFFFFF"/>
          </w:rPr>
          <w:t>https://link.springer.com/article/10.1186/s12978-016-0138-8</w:t>
        </w:r>
      </w:hyperlink>
      <w:r w:rsidRPr="005D5680">
        <w:rPr>
          <w:rFonts w:ascii="Arial" w:hAnsi="Arial" w:cs="Times New Roman"/>
          <w:color w:val="000000" w:themeColor="text1"/>
          <w:szCs w:val="24"/>
          <w:shd w:val="clear" w:color="auto" w:fill="FFFFFF"/>
        </w:rPr>
        <w:t xml:space="preserve"> </w:t>
      </w:r>
    </w:p>
    <w:p w14:paraId="6970DF16" w14:textId="77777777" w:rsidR="009F6A94" w:rsidRPr="009F6A94" w:rsidRDefault="009F6A94" w:rsidP="005D5680">
      <w:pPr>
        <w:spacing w:before="240" w:after="240" w:line="360" w:lineRule="auto"/>
        <w:jc w:val="both"/>
        <w:rPr>
          <w:rFonts w:ascii="Times New Roman" w:hAnsi="Times New Roman" w:cs="Arial"/>
          <w:color w:val="000000" w:themeColor="text1"/>
          <w:sz w:val="24"/>
          <w:szCs w:val="20"/>
          <w:shd w:val="clear" w:color="auto" w:fill="FFFFFF"/>
        </w:rPr>
      </w:pPr>
      <w:r w:rsidRPr="009F6A94">
        <w:rPr>
          <w:rFonts w:ascii="Times New Roman" w:hAnsi="Times New Roman" w:cs="Arial"/>
          <w:color w:val="000000" w:themeColor="text1"/>
          <w:sz w:val="24"/>
          <w:szCs w:val="20"/>
          <w:shd w:val="clear" w:color="auto" w:fill="FFFFFF"/>
        </w:rPr>
        <w:t>Vogelsang, B. and Pilz, M., 2021. Conditional factors for training activities in Chinese, Indian and Mexican subsidiaries of German companies. </w:t>
      </w:r>
      <w:r w:rsidRPr="009F6A94">
        <w:rPr>
          <w:rFonts w:ascii="Times New Roman" w:hAnsi="Times New Roman" w:cs="Arial"/>
          <w:i/>
          <w:iCs/>
          <w:color w:val="000000" w:themeColor="text1"/>
          <w:sz w:val="24"/>
          <w:szCs w:val="20"/>
          <w:shd w:val="clear" w:color="auto" w:fill="FFFFFF"/>
        </w:rPr>
        <w:t>European Journal of Training and Development</w:t>
      </w:r>
      <w:r w:rsidRPr="009F6A94">
        <w:rPr>
          <w:rFonts w:ascii="Times New Roman" w:hAnsi="Times New Roman" w:cs="Arial"/>
          <w:color w:val="000000" w:themeColor="text1"/>
          <w:sz w:val="24"/>
          <w:szCs w:val="20"/>
          <w:shd w:val="clear" w:color="auto" w:fill="FFFFFF"/>
        </w:rPr>
        <w:t>, </w:t>
      </w:r>
      <w:r w:rsidRPr="009F6A94">
        <w:rPr>
          <w:rFonts w:ascii="Times New Roman" w:hAnsi="Times New Roman" w:cs="Arial"/>
          <w:i/>
          <w:iCs/>
          <w:color w:val="000000" w:themeColor="text1"/>
          <w:sz w:val="24"/>
          <w:szCs w:val="20"/>
          <w:shd w:val="clear" w:color="auto" w:fill="FFFFFF"/>
        </w:rPr>
        <w:t>45</w:t>
      </w:r>
      <w:r w:rsidRPr="009F6A94">
        <w:rPr>
          <w:rFonts w:ascii="Times New Roman" w:hAnsi="Times New Roman" w:cs="Arial"/>
          <w:color w:val="000000" w:themeColor="text1"/>
          <w:sz w:val="24"/>
          <w:szCs w:val="20"/>
          <w:shd w:val="clear" w:color="auto" w:fill="FFFFFF"/>
        </w:rPr>
        <w:t xml:space="preserve">(4/5), pp.419-435. Link: </w:t>
      </w:r>
      <w:hyperlink r:id="rId36" w:history="1">
        <w:r w:rsidRPr="009F6A94">
          <w:rPr>
            <w:rStyle w:val="Hyperlink"/>
            <w:rFonts w:ascii="Times New Roman" w:hAnsi="Times New Roman" w:cs="Arial"/>
            <w:color w:val="000000" w:themeColor="text1"/>
            <w:sz w:val="24"/>
            <w:szCs w:val="20"/>
            <w:shd w:val="clear" w:color="auto" w:fill="FFFFFF"/>
          </w:rPr>
          <w:t>https://www.researchgate.net/profile/Matthias-Pilz-</w:t>
        </w:r>
        <w:r w:rsidRPr="009F6A94">
          <w:rPr>
            <w:rStyle w:val="Hyperlink"/>
            <w:rFonts w:ascii="Times New Roman" w:hAnsi="Times New Roman" w:cs="Arial"/>
            <w:color w:val="000000" w:themeColor="text1"/>
            <w:sz w:val="24"/>
            <w:szCs w:val="20"/>
            <w:shd w:val="clear" w:color="auto" w:fill="FFFFFF"/>
          </w:rPr>
          <w:lastRenderedPageBreak/>
          <w:t>3/publication/346662122_Conditional_factors_for_training_activities_in_Chinese_Indian_and_Mexican_subsidiaries_of_German_companies/links/61d32235e669ee0f5c839532/Conditional-factors-for-training-activities-in-Chinese-Indian-and-Mexican-subsidiaries-of-German-companies.pdf</w:t>
        </w:r>
      </w:hyperlink>
      <w:r w:rsidRPr="009F6A94">
        <w:rPr>
          <w:rFonts w:ascii="Times New Roman" w:hAnsi="Times New Roman" w:cs="Arial"/>
          <w:color w:val="000000" w:themeColor="text1"/>
          <w:sz w:val="24"/>
          <w:szCs w:val="20"/>
          <w:shd w:val="clear" w:color="auto" w:fill="FFFFFF"/>
        </w:rPr>
        <w:t xml:space="preserve"> </w:t>
      </w:r>
    </w:p>
    <w:sectPr w:rsidR="009F6A94" w:rsidRPr="009F6A94" w:rsidSect="00076F4B">
      <w:footerReference w:type="default" r:id="rId37"/>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15B5D" w14:textId="77777777" w:rsidR="00A23BA6" w:rsidRDefault="00A23BA6" w:rsidP="00076F4B">
      <w:pPr>
        <w:spacing w:after="0" w:line="240" w:lineRule="auto"/>
      </w:pPr>
      <w:r>
        <w:separator/>
      </w:r>
    </w:p>
  </w:endnote>
  <w:endnote w:type="continuationSeparator" w:id="0">
    <w:p w14:paraId="27917BB9" w14:textId="77777777" w:rsidR="00A23BA6" w:rsidRDefault="00A23BA6" w:rsidP="00076F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1347981"/>
      <w:docPartObj>
        <w:docPartGallery w:val="Page Numbers (Bottom of Page)"/>
        <w:docPartUnique/>
      </w:docPartObj>
    </w:sdtPr>
    <w:sdtEndPr>
      <w:rPr>
        <w:noProof/>
      </w:rPr>
    </w:sdtEndPr>
    <w:sdtContent>
      <w:p w14:paraId="6963AA92" w14:textId="498C2581" w:rsidR="00076F4B" w:rsidRDefault="00076F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B13B42" w14:textId="77777777" w:rsidR="00076F4B" w:rsidRDefault="00076F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9A652" w14:textId="77777777" w:rsidR="00A23BA6" w:rsidRDefault="00A23BA6" w:rsidP="00076F4B">
      <w:pPr>
        <w:spacing w:after="0" w:line="240" w:lineRule="auto"/>
      </w:pPr>
      <w:r>
        <w:separator/>
      </w:r>
    </w:p>
  </w:footnote>
  <w:footnote w:type="continuationSeparator" w:id="0">
    <w:p w14:paraId="7916504A" w14:textId="77777777" w:rsidR="00A23BA6" w:rsidRDefault="00A23BA6" w:rsidP="00076F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54355"/>
    <w:multiLevelType w:val="hybridMultilevel"/>
    <w:tmpl w:val="5044B0FA"/>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4A736F4E"/>
    <w:multiLevelType w:val="hybridMultilevel"/>
    <w:tmpl w:val="97C6184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261230237">
    <w:abstractNumId w:val="1"/>
  </w:num>
  <w:num w:numId="2" w16cid:durableId="608856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F4B"/>
    <w:rsid w:val="0001243C"/>
    <w:rsid w:val="00012D8F"/>
    <w:rsid w:val="00036AF9"/>
    <w:rsid w:val="00042432"/>
    <w:rsid w:val="00042F1D"/>
    <w:rsid w:val="00052927"/>
    <w:rsid w:val="00060408"/>
    <w:rsid w:val="00076F4B"/>
    <w:rsid w:val="00083C34"/>
    <w:rsid w:val="000855BF"/>
    <w:rsid w:val="000A41AD"/>
    <w:rsid w:val="000D359F"/>
    <w:rsid w:val="00100094"/>
    <w:rsid w:val="00102EE9"/>
    <w:rsid w:val="00122E1E"/>
    <w:rsid w:val="00123F03"/>
    <w:rsid w:val="00144E62"/>
    <w:rsid w:val="00150B73"/>
    <w:rsid w:val="00164B76"/>
    <w:rsid w:val="001A5691"/>
    <w:rsid w:val="001C464E"/>
    <w:rsid w:val="001D3E07"/>
    <w:rsid w:val="001E3FF8"/>
    <w:rsid w:val="001E5BF6"/>
    <w:rsid w:val="001F5298"/>
    <w:rsid w:val="002006C2"/>
    <w:rsid w:val="00224EF7"/>
    <w:rsid w:val="00231FBA"/>
    <w:rsid w:val="002330E5"/>
    <w:rsid w:val="0025176C"/>
    <w:rsid w:val="00252EAA"/>
    <w:rsid w:val="002539EE"/>
    <w:rsid w:val="0026721B"/>
    <w:rsid w:val="002729C0"/>
    <w:rsid w:val="0029462A"/>
    <w:rsid w:val="0029488F"/>
    <w:rsid w:val="002B7B93"/>
    <w:rsid w:val="002C18EA"/>
    <w:rsid w:val="002C7759"/>
    <w:rsid w:val="002D1883"/>
    <w:rsid w:val="002D1C63"/>
    <w:rsid w:val="003079B3"/>
    <w:rsid w:val="00317544"/>
    <w:rsid w:val="003249B6"/>
    <w:rsid w:val="003272D6"/>
    <w:rsid w:val="0037449D"/>
    <w:rsid w:val="003937D8"/>
    <w:rsid w:val="003A00EC"/>
    <w:rsid w:val="003A59D3"/>
    <w:rsid w:val="003A5E60"/>
    <w:rsid w:val="003C57FB"/>
    <w:rsid w:val="003C73C5"/>
    <w:rsid w:val="003E4F84"/>
    <w:rsid w:val="00417F23"/>
    <w:rsid w:val="00425837"/>
    <w:rsid w:val="00427BAE"/>
    <w:rsid w:val="00432B8A"/>
    <w:rsid w:val="00442540"/>
    <w:rsid w:val="004759F7"/>
    <w:rsid w:val="00485F2B"/>
    <w:rsid w:val="00494357"/>
    <w:rsid w:val="004A440E"/>
    <w:rsid w:val="004A62DE"/>
    <w:rsid w:val="004A6884"/>
    <w:rsid w:val="004B10F1"/>
    <w:rsid w:val="004B6448"/>
    <w:rsid w:val="004B76A6"/>
    <w:rsid w:val="004D40E2"/>
    <w:rsid w:val="004F301E"/>
    <w:rsid w:val="004F52DD"/>
    <w:rsid w:val="004F798D"/>
    <w:rsid w:val="004F7C33"/>
    <w:rsid w:val="004F7EAD"/>
    <w:rsid w:val="00513429"/>
    <w:rsid w:val="005134C9"/>
    <w:rsid w:val="005143B6"/>
    <w:rsid w:val="0051476C"/>
    <w:rsid w:val="00521A86"/>
    <w:rsid w:val="0052584A"/>
    <w:rsid w:val="0054048E"/>
    <w:rsid w:val="005553D4"/>
    <w:rsid w:val="00597288"/>
    <w:rsid w:val="005A1FD3"/>
    <w:rsid w:val="005A379F"/>
    <w:rsid w:val="005B0CC2"/>
    <w:rsid w:val="005B1C4D"/>
    <w:rsid w:val="005B78CD"/>
    <w:rsid w:val="005D43A3"/>
    <w:rsid w:val="005D5680"/>
    <w:rsid w:val="005E1399"/>
    <w:rsid w:val="005E3429"/>
    <w:rsid w:val="006073D4"/>
    <w:rsid w:val="00622A6C"/>
    <w:rsid w:val="006263E3"/>
    <w:rsid w:val="0065167A"/>
    <w:rsid w:val="006862A7"/>
    <w:rsid w:val="00686B18"/>
    <w:rsid w:val="006A667C"/>
    <w:rsid w:val="006D203E"/>
    <w:rsid w:val="006D36F1"/>
    <w:rsid w:val="006D65A5"/>
    <w:rsid w:val="006E3379"/>
    <w:rsid w:val="006E4EF0"/>
    <w:rsid w:val="006F51A2"/>
    <w:rsid w:val="006F784A"/>
    <w:rsid w:val="00706393"/>
    <w:rsid w:val="007462DD"/>
    <w:rsid w:val="007476E7"/>
    <w:rsid w:val="00764F80"/>
    <w:rsid w:val="00772971"/>
    <w:rsid w:val="007823B0"/>
    <w:rsid w:val="007826E7"/>
    <w:rsid w:val="00786395"/>
    <w:rsid w:val="0078789A"/>
    <w:rsid w:val="007A5DF5"/>
    <w:rsid w:val="007C0570"/>
    <w:rsid w:val="007F454F"/>
    <w:rsid w:val="008012C9"/>
    <w:rsid w:val="0080327A"/>
    <w:rsid w:val="008040DE"/>
    <w:rsid w:val="0080660E"/>
    <w:rsid w:val="00811356"/>
    <w:rsid w:val="008206EF"/>
    <w:rsid w:val="0082379A"/>
    <w:rsid w:val="00833B87"/>
    <w:rsid w:val="00833E82"/>
    <w:rsid w:val="0084545C"/>
    <w:rsid w:val="008665B0"/>
    <w:rsid w:val="00872E70"/>
    <w:rsid w:val="00873FE6"/>
    <w:rsid w:val="0087656A"/>
    <w:rsid w:val="00876B75"/>
    <w:rsid w:val="00880F33"/>
    <w:rsid w:val="00882074"/>
    <w:rsid w:val="00882420"/>
    <w:rsid w:val="00884BD5"/>
    <w:rsid w:val="00896738"/>
    <w:rsid w:val="008A6401"/>
    <w:rsid w:val="008B1A55"/>
    <w:rsid w:val="008D4108"/>
    <w:rsid w:val="008D4F22"/>
    <w:rsid w:val="008E47DE"/>
    <w:rsid w:val="008F0EF1"/>
    <w:rsid w:val="008F12EA"/>
    <w:rsid w:val="0091418D"/>
    <w:rsid w:val="00920950"/>
    <w:rsid w:val="00922787"/>
    <w:rsid w:val="009315EE"/>
    <w:rsid w:val="00937B13"/>
    <w:rsid w:val="00944E82"/>
    <w:rsid w:val="009750C8"/>
    <w:rsid w:val="00997B86"/>
    <w:rsid w:val="009D6763"/>
    <w:rsid w:val="009E0056"/>
    <w:rsid w:val="009E11C0"/>
    <w:rsid w:val="009F6A94"/>
    <w:rsid w:val="00A21922"/>
    <w:rsid w:val="00A23BA6"/>
    <w:rsid w:val="00A45C8E"/>
    <w:rsid w:val="00A50CDE"/>
    <w:rsid w:val="00A5558D"/>
    <w:rsid w:val="00A64406"/>
    <w:rsid w:val="00A65D59"/>
    <w:rsid w:val="00A723F8"/>
    <w:rsid w:val="00AA2A5E"/>
    <w:rsid w:val="00AB0C9D"/>
    <w:rsid w:val="00AD6308"/>
    <w:rsid w:val="00AD7C67"/>
    <w:rsid w:val="00AE159B"/>
    <w:rsid w:val="00B00340"/>
    <w:rsid w:val="00B054EA"/>
    <w:rsid w:val="00B16F63"/>
    <w:rsid w:val="00B17788"/>
    <w:rsid w:val="00B21C16"/>
    <w:rsid w:val="00B26473"/>
    <w:rsid w:val="00B36664"/>
    <w:rsid w:val="00B50B7A"/>
    <w:rsid w:val="00B574F3"/>
    <w:rsid w:val="00B6687E"/>
    <w:rsid w:val="00B71D4A"/>
    <w:rsid w:val="00B842F6"/>
    <w:rsid w:val="00B922A4"/>
    <w:rsid w:val="00BA1EC2"/>
    <w:rsid w:val="00BA5CB9"/>
    <w:rsid w:val="00BA6773"/>
    <w:rsid w:val="00BB3081"/>
    <w:rsid w:val="00BB7D76"/>
    <w:rsid w:val="00BC03B9"/>
    <w:rsid w:val="00BE7313"/>
    <w:rsid w:val="00BE7732"/>
    <w:rsid w:val="00BF078E"/>
    <w:rsid w:val="00C045E3"/>
    <w:rsid w:val="00C23A89"/>
    <w:rsid w:val="00C24B97"/>
    <w:rsid w:val="00C26C80"/>
    <w:rsid w:val="00C47B62"/>
    <w:rsid w:val="00C5685B"/>
    <w:rsid w:val="00C82BE1"/>
    <w:rsid w:val="00C945A1"/>
    <w:rsid w:val="00C96CA8"/>
    <w:rsid w:val="00C97F01"/>
    <w:rsid w:val="00CA1BE8"/>
    <w:rsid w:val="00CC026B"/>
    <w:rsid w:val="00CD1254"/>
    <w:rsid w:val="00CD43D2"/>
    <w:rsid w:val="00CF5DC6"/>
    <w:rsid w:val="00D003F8"/>
    <w:rsid w:val="00D069F8"/>
    <w:rsid w:val="00D13F54"/>
    <w:rsid w:val="00D217D8"/>
    <w:rsid w:val="00D26A8E"/>
    <w:rsid w:val="00D2792C"/>
    <w:rsid w:val="00D52460"/>
    <w:rsid w:val="00D54616"/>
    <w:rsid w:val="00D54E05"/>
    <w:rsid w:val="00D90BDD"/>
    <w:rsid w:val="00DA31EB"/>
    <w:rsid w:val="00DA694F"/>
    <w:rsid w:val="00DB59AD"/>
    <w:rsid w:val="00DD3552"/>
    <w:rsid w:val="00E04A5F"/>
    <w:rsid w:val="00E308FA"/>
    <w:rsid w:val="00E32DF2"/>
    <w:rsid w:val="00E355D5"/>
    <w:rsid w:val="00E60FD5"/>
    <w:rsid w:val="00E64A3E"/>
    <w:rsid w:val="00E67BF3"/>
    <w:rsid w:val="00E83232"/>
    <w:rsid w:val="00E96135"/>
    <w:rsid w:val="00EC1DF8"/>
    <w:rsid w:val="00EC6736"/>
    <w:rsid w:val="00EE3BC0"/>
    <w:rsid w:val="00EF0456"/>
    <w:rsid w:val="00EF1332"/>
    <w:rsid w:val="00EF3EAF"/>
    <w:rsid w:val="00F0406F"/>
    <w:rsid w:val="00F06B9B"/>
    <w:rsid w:val="00F114A4"/>
    <w:rsid w:val="00F36AF1"/>
    <w:rsid w:val="00F40571"/>
    <w:rsid w:val="00F433D7"/>
    <w:rsid w:val="00F43C56"/>
    <w:rsid w:val="00F62D98"/>
    <w:rsid w:val="00F70E10"/>
    <w:rsid w:val="00F83F2C"/>
    <w:rsid w:val="00F85380"/>
    <w:rsid w:val="00F94EF1"/>
    <w:rsid w:val="00FA406D"/>
    <w:rsid w:val="00FA643F"/>
    <w:rsid w:val="00FC1324"/>
    <w:rsid w:val="00FC5826"/>
    <w:rsid w:val="00FD238C"/>
    <w:rsid w:val="00FE2611"/>
    <w:rsid w:val="00FE59E5"/>
    <w:rsid w:val="00FF21D6"/>
    <w:rsid w:val="00FF6C4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2BA12A"/>
  <w15:chartTrackingRefBased/>
  <w15:docId w15:val="{18BDBB6E-4547-4179-A737-4AA225A8E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FD3"/>
  </w:style>
  <w:style w:type="paragraph" w:styleId="Heading1">
    <w:name w:val="heading 1"/>
    <w:basedOn w:val="Normal"/>
    <w:next w:val="Normal"/>
    <w:link w:val="Heading1Char"/>
    <w:uiPriority w:val="9"/>
    <w:qFormat/>
    <w:rsid w:val="007476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2F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6F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F4B"/>
  </w:style>
  <w:style w:type="paragraph" w:styleId="Footer">
    <w:name w:val="footer"/>
    <w:basedOn w:val="Normal"/>
    <w:link w:val="FooterChar"/>
    <w:uiPriority w:val="99"/>
    <w:unhideWhenUsed/>
    <w:rsid w:val="00076F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F4B"/>
  </w:style>
  <w:style w:type="paragraph" w:styleId="ListParagraph">
    <w:name w:val="List Paragraph"/>
    <w:basedOn w:val="Normal"/>
    <w:uiPriority w:val="34"/>
    <w:qFormat/>
    <w:rsid w:val="006D65A5"/>
    <w:pPr>
      <w:ind w:left="720"/>
      <w:contextualSpacing/>
    </w:pPr>
  </w:style>
  <w:style w:type="character" w:styleId="Hyperlink">
    <w:name w:val="Hyperlink"/>
    <w:basedOn w:val="DefaultParagraphFont"/>
    <w:uiPriority w:val="99"/>
    <w:unhideWhenUsed/>
    <w:rsid w:val="00D52460"/>
    <w:rPr>
      <w:color w:val="0563C1" w:themeColor="hyperlink"/>
      <w:u w:val="single"/>
    </w:rPr>
  </w:style>
  <w:style w:type="character" w:styleId="UnresolvedMention">
    <w:name w:val="Unresolved Mention"/>
    <w:basedOn w:val="DefaultParagraphFont"/>
    <w:uiPriority w:val="99"/>
    <w:semiHidden/>
    <w:unhideWhenUsed/>
    <w:rsid w:val="00D52460"/>
    <w:rPr>
      <w:color w:val="605E5C"/>
      <w:shd w:val="clear" w:color="auto" w:fill="E1DFDD"/>
    </w:rPr>
  </w:style>
  <w:style w:type="character" w:customStyle="1" w:styleId="Heading1Char">
    <w:name w:val="Heading 1 Char"/>
    <w:basedOn w:val="DefaultParagraphFont"/>
    <w:link w:val="Heading1"/>
    <w:uiPriority w:val="9"/>
    <w:rsid w:val="007476E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2F1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723F8"/>
    <w:pPr>
      <w:outlineLvl w:val="9"/>
    </w:pPr>
    <w:rPr>
      <w:kern w:val="0"/>
      <w:lang w:val="en-US"/>
      <w14:ligatures w14:val="none"/>
    </w:rPr>
  </w:style>
  <w:style w:type="paragraph" w:styleId="TOC1">
    <w:name w:val="toc 1"/>
    <w:basedOn w:val="Normal"/>
    <w:next w:val="Normal"/>
    <w:autoRedefine/>
    <w:uiPriority w:val="39"/>
    <w:unhideWhenUsed/>
    <w:rsid w:val="00A723F8"/>
    <w:pPr>
      <w:spacing w:after="100"/>
    </w:pPr>
  </w:style>
  <w:style w:type="paragraph" w:styleId="TOC2">
    <w:name w:val="toc 2"/>
    <w:basedOn w:val="Normal"/>
    <w:next w:val="Normal"/>
    <w:autoRedefine/>
    <w:uiPriority w:val="39"/>
    <w:unhideWhenUsed/>
    <w:rsid w:val="00A723F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pdf/10.1080/09585192.2017.1330275" TargetMode="External"/><Relationship Id="rId18" Type="http://schemas.openxmlformats.org/officeDocument/2006/relationships/hyperlink" Target="https://d1wqtxts1xzle7.cloudfront.net/87762423/International_human_resource_management_policies_and_practices_of_South_Kor-libre.pdf?1655706390=&amp;response-content-disposition=inline%3B+filename%3DInternational_human_resource_management.pdf&amp;Expires=1699986932&amp;Signature=Cf6VJEfNWiQuPOSRehX5wop0YuGWHv77ZK9gy-v1hrzr~Kymod9cH6Y156giAkHhhRraT9P1ODc-wRg2-weUDuxpo~wzSnFj0IkAqjwH1RAbP~1s-7Ync5SUz5I56b~Q1Hwvma2lpWKDK62I~Ate6rMjTUYAr7HwU4Ea48RLIj1jMfMc~-NX9Op5g5kyM4DchRducmHifdJtmdSC-TxDobfvdwF79f3KxVCp8~ITTdIyAqwD6UCT0mOrYdVLNjDt2h1zEspXT389W2dgpvTWBiQC0WtqRJUwdfI62pIP0LIUz-4CuI89My59165acCFw6nQr8CKvqtgZWIFHhlcQBA__&amp;Key-Pair-Id=APKAJLOHF5GGSLRBV4ZA" TargetMode="External"/><Relationship Id="rId26" Type="http://schemas.openxmlformats.org/officeDocument/2006/relationships/hyperlink" Target="https://www.sciencedirect.com/science/article/pii/S0925753514003063" TargetMode="External"/><Relationship Id="rId39" Type="http://schemas.openxmlformats.org/officeDocument/2006/relationships/theme" Target="theme/theme1.xml"/><Relationship Id="rId21" Type="http://schemas.openxmlformats.org/officeDocument/2006/relationships/hyperlink" Target="https://www.researchgate.net/profile/Aleksandr-Kljucnikov/publication/322759622_Development_Trends_in_Human_Resource_Management_in_Small_and_Medium_Enterprises_in_the_Visegrad_Group/links/5a6ef9460f7e9bd4ca6d9dbf/Development-Trends-in-Human-Resource-Management-in-Small-and-Medium-Enterprises-in-the-Visegrad-Group.pdf" TargetMode="External"/><Relationship Id="rId34" Type="http://schemas.openxmlformats.org/officeDocument/2006/relationships/hyperlink" Target="https://www.researchgate.net/profile/Dr-Tigari/publication/332527854_Multi_National_Companies_in_India-_A_Critical_Review/links/5d318948458515c11c3c826f/Multi-National-Companies-in-India-A-Critical-Review.pdf" TargetMode="External"/><Relationship Id="rId7" Type="http://schemas.openxmlformats.org/officeDocument/2006/relationships/endnotes" Target="endnotes.xml"/><Relationship Id="rId12" Type="http://schemas.openxmlformats.org/officeDocument/2006/relationships/hyperlink" Target="https://repository.essex.ac.uk/17315/1/Early%20Global%20Trotters%20and%20their%20Entrepreneurial%20Practices1%201.pdf" TargetMode="External"/><Relationship Id="rId17" Type="http://schemas.openxmlformats.org/officeDocument/2006/relationships/hyperlink" Target="https://link.springer.com/article/10.1007/s00127-020-01927-4" TargetMode="External"/><Relationship Id="rId25" Type="http://schemas.openxmlformats.org/officeDocument/2006/relationships/hyperlink" Target="https://eprints.ncl.ac.uk/file_store/production/253958/2E211566-54A7-4FF2-B1F3-9D7DA9D479EC.pdf" TargetMode="External"/><Relationship Id="rId33" Type="http://schemas.openxmlformats.org/officeDocument/2006/relationships/hyperlink" Target="https://www.researchgate.net/profile/Esnart-Tayali/publication/342665954_Reputable_Relevant_Realistic_Reliable_and_Rigorous_Human_Resource_Management_Strategic_Approaches_and_Practices_in_the_21st_Century/links/5eff78a7a6fdcc4ca4481d65/Reputable-Relevant-Realistic-Reliable-and-Rigorous-Human-Resource-Management-Strategic-Approaches-and-Practices-in-the-21st-Century.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1wqtxts1xzle7.cloudfront.net/57190371/IJMET_09_07_007-libre.pdf?1534314614=&amp;response-content-disposition=inline%3B+filename%3DRECRUITMENT_THROUGH_ARTIFICIAL_INTELLIGE.pdf&amp;Expires=1699987225&amp;Signature=YpReaD5ry3FT4v0LplKALOGQiGC7WqOn2lBaeNRmppzXAHXk0A6ranY6H59IIDMfzdmH-hgjyuxqPAgmtzTzMi6X5t~ARi3iWuu88GFj--K-205Kkwqdj~u7wGaMvv212aFP06n6aqEmbwypTmjwolHYCeOtnDyQ9wkpJNV2kWDWZd4YZa2roQuCv8~n-HJRhVECDTIH5oly493oc653Y1WgcfKC1zyoiqV6d2Uigy63v80~jYrNw6kcC5IyL26IvHLyGnLkpDzzWLo4LiETDIlmz~Ura0TKZLHsqfPJwYbey5Ok40GDfprVCJ5qURKjvkyHllmJMs-NAcSgWvmT0w__&amp;Key-Pair-Id=APKAJLOHF5GGSLRBV4ZA" TargetMode="External"/><Relationship Id="rId20" Type="http://schemas.openxmlformats.org/officeDocument/2006/relationships/hyperlink" Target="https://www.researchgate.net/profile/Lakshman-Chandrashekhar/publication/315508860_The_relationship_between_MNCs%27_strategies_and_executive_staffing/links/5cb0baa9a6fdcc1d498fec6f/The-relationship-between-MNCs-strategies-and-executive-staffing.pdf" TargetMode="External"/><Relationship Id="rId29" Type="http://schemas.openxmlformats.org/officeDocument/2006/relationships/hyperlink" Target="https://espace.curtin.edu.au/bitstream/handle/20.500.11937/16102/226737_226737.pdf?sequence=2&amp;isAllowed=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111/glob.12051" TargetMode="External"/><Relationship Id="rId24" Type="http://schemas.openxmlformats.org/officeDocument/2006/relationships/hyperlink" Target="https://www.researchgate.net/profile/Parth-Patel-21/publication/303243815_Global_staffing_and_control_in_emerging_multinational_corporations_and_their_developed_country_subsidiaries_The_case_of_Indian_MNCs_in_Australia/links/5c9dc70da6fdccd460410d5e/Global-staffing-and-control-in-emerging-multinational-corporations-and-their-developed-country-subsidiaries-The-case-of-Indian-MNCs-in-Australia.pdf" TargetMode="External"/><Relationship Id="rId32" Type="http://schemas.openxmlformats.org/officeDocument/2006/relationships/hyperlink" Target="https://link.springer.com/article/10.1186/s12913-015-1065-z"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books.google.co.in/books?hl=en&amp;lr=&amp;id=-V4BCgAAQBAJ&amp;oi=fnd&amp;pg=PP18&amp;dq=Making+the+candidates+understand+the+cultural+and+regional+differences++for+international+recruitment+&amp;ots=dXdwvirjNl&amp;sig=t7q1_LmX84zC9b5iSeFAzzbt1eU&amp;redir_esc=y" TargetMode="External"/><Relationship Id="rId23" Type="http://schemas.openxmlformats.org/officeDocument/2006/relationships/hyperlink" Target="https://eprints.ncl.ac.uk/file_store/production/252718/58249CD7-23D4-4F6D-8BB3-D283CBF05223.pdf" TargetMode="External"/><Relationship Id="rId28" Type="http://schemas.openxmlformats.org/officeDocument/2006/relationships/hyperlink" Target="https://www.sciencedirect.com/science/article/pii/S221256711500920X" TargetMode="External"/><Relationship Id="rId36" Type="http://schemas.openxmlformats.org/officeDocument/2006/relationships/hyperlink" Target="https://www.researchgate.net/profile/Matthias-Pilz-3/publication/346662122_Conditional_factors_for_training_activities_in_Chinese_Indian_and_Mexican_subsidiaries_of_German_companies/links/61d32235e669ee0f5c839532/Conditional-factors-for-training-activities-in-Chinese-Indian-and-Mexican-subsidiaries-of-German-companies.pdf" TargetMode="External"/><Relationship Id="rId10" Type="http://schemas.openxmlformats.org/officeDocument/2006/relationships/hyperlink" Target="https://s3.us-west-1.wasabisys.com/p-library/books/47424ba1cc541cb4cf231cf9953e43ff.pdf" TargetMode="External"/><Relationship Id="rId19" Type="http://schemas.openxmlformats.org/officeDocument/2006/relationships/hyperlink" Target="https://books.google.com/books?hl=en&amp;lr=&amp;id=LCboDwAAQBAJ&amp;oi=fnd&amp;pg=PA11&amp;dq=recruit+some+UK+staff+to+work+on+the+campus+in+India.&amp;ots=sqLTDtk0vR&amp;sig=hIDJ3RTTJYenNsH0jbaYsVp0skE" TargetMode="External"/><Relationship Id="rId31" Type="http://schemas.openxmlformats.org/officeDocument/2006/relationships/hyperlink" Target="https://eprints.lse.ac.uk/60609/1/dp1316.pdf" TargetMode="External"/><Relationship Id="rId4" Type="http://schemas.openxmlformats.org/officeDocument/2006/relationships/settings" Target="settings.xml"/><Relationship Id="rId9" Type="http://schemas.openxmlformats.org/officeDocument/2006/relationships/hyperlink" Target="https://www.researchgate.net/profile/Snejina-Michailova/publication/340005126_Ethnocentric_HRM_practices_evidence_from_Western_MNEs_in_Ghana/links/5ec31108458515626cb4b562/Ethnocentric-HRM-practices-evidence-from-Western-MNEs-in-Ghana.pdf" TargetMode="External"/><Relationship Id="rId14" Type="http://schemas.openxmlformats.org/officeDocument/2006/relationships/hyperlink" Target="https://www.taylorfrancis.com/chapters/edit/10.4324/9781315231426-5/recruitment-selection-europe-policies-practices-methods-1-fran%C3%A7oise-dany-v%C3%A9ronique-torchy" TargetMode="External"/><Relationship Id="rId22" Type="http://schemas.openxmlformats.org/officeDocument/2006/relationships/hyperlink" Target="https://pure.roehampton.ac.uk/ws/files/1285224/Developing_Strategic_International_Human_Resource_Capabilities_in_Sub_Saharan_Africa.pdf" TargetMode="External"/><Relationship Id="rId27" Type="http://schemas.openxmlformats.org/officeDocument/2006/relationships/hyperlink" Target="https://human-resources-health.biomedcentral.com/articles/10.1186/s12960-015-0094-3?report=reader" TargetMode="External"/><Relationship Id="rId30" Type="http://schemas.openxmlformats.org/officeDocument/2006/relationships/hyperlink" Target="https://www.frontiersin.org/articles/10.3389/fpubh.2021.679397/full" TargetMode="External"/><Relationship Id="rId35" Type="http://schemas.openxmlformats.org/officeDocument/2006/relationships/hyperlink" Target="https://link.springer.com/article/10.1186/s12978-016-0138-8" TargetMode="External"/><Relationship Id="rId8" Type="http://schemas.openxmlformats.org/officeDocument/2006/relationships/hyperlink" Target="https://ray.yorksj.ac.uk/id/eprint/1659/1/JIMSA%20MNCs%20HRM%20systems%20and%20%20practices%20at%20the%20subsidiary%20level_FINALResubmission.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847E0-2443-49B1-A1DA-2A3ADBC8A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6269</Words>
  <Characters>48269</Characters>
  <Application>Microsoft Office Word</Application>
  <DocSecurity>0</DocSecurity>
  <Lines>402</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ZALAP 04</dc:creator>
  <cp:keywords/>
  <dc:description/>
  <cp:lastModifiedBy>Chirag Rathod</cp:lastModifiedBy>
  <cp:revision>2</cp:revision>
  <dcterms:created xsi:type="dcterms:W3CDTF">2023-11-22T14:29:00Z</dcterms:created>
  <dcterms:modified xsi:type="dcterms:W3CDTF">2023-11-22T14:29:00Z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1f56f56a4b557e6fcaabfd320ecd90c62c561d82f512ff71c6d6d634402950d4</vt:lpwstr>
  </property>
</Properties>
</file>