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9E483C" w14:textId="77777777" w:rsidR="00936607" w:rsidRDefault="00936607" w:rsidP="00E67E50">
      <w:pPr>
        <w:rPr>
          <w:rFonts w:ascii="Arial" w:hAnsi="Arial" w:cs="Arial"/>
          <w:b/>
        </w:rPr>
      </w:pPr>
    </w:p>
    <w:p w14:paraId="684A9BD7" w14:textId="77777777" w:rsidR="00936607" w:rsidRPr="00F54EE2" w:rsidRDefault="00936607" w:rsidP="00936607">
      <w:pPr>
        <w:jc w:val="center"/>
        <w:rPr>
          <w:rFonts w:ascii="Arial" w:hAnsi="Arial" w:cs="Arial"/>
          <w:b/>
          <w:sz w:val="36"/>
        </w:rPr>
      </w:pPr>
      <w:r w:rsidRPr="00F54EE2">
        <w:rPr>
          <w:rFonts w:ascii="Arial" w:hAnsi="Arial" w:cs="Arial"/>
          <w:b/>
          <w:sz w:val="36"/>
        </w:rPr>
        <w:t>BA International Travel and Tourism Management</w:t>
      </w:r>
    </w:p>
    <w:p w14:paraId="11496538" w14:textId="77777777" w:rsidR="00936607" w:rsidRPr="00F54EE2" w:rsidRDefault="00936607" w:rsidP="00936607">
      <w:pPr>
        <w:jc w:val="center"/>
        <w:rPr>
          <w:rFonts w:ascii="Arial" w:hAnsi="Arial" w:cs="Arial"/>
          <w:sz w:val="36"/>
        </w:rPr>
      </w:pPr>
      <w:r>
        <w:rPr>
          <w:noProof/>
          <w:lang w:eastAsia="en-GB"/>
        </w:rPr>
        <w:drawing>
          <wp:anchor distT="0" distB="0" distL="114300" distR="114300" simplePos="0" relativeHeight="251659264" behindDoc="0" locked="0" layoutInCell="1" allowOverlap="1" wp14:anchorId="0078EE4B" wp14:editId="3A5A5198">
            <wp:simplePos x="0" y="0"/>
            <wp:positionH relativeFrom="margin">
              <wp:align>right</wp:align>
            </wp:positionH>
            <wp:positionV relativeFrom="paragraph">
              <wp:posOffset>611390</wp:posOffset>
            </wp:positionV>
            <wp:extent cx="5696585" cy="2389505"/>
            <wp:effectExtent l="0" t="0" r="0" b="0"/>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9337" b="28707"/>
                    <a:stretch/>
                  </pic:blipFill>
                  <pic:spPr bwMode="auto">
                    <a:xfrm>
                      <a:off x="0" y="0"/>
                      <a:ext cx="5696585" cy="23895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BCCE37" w14:textId="77777777" w:rsidR="00936607" w:rsidRDefault="00936607" w:rsidP="00936607">
      <w:pPr>
        <w:jc w:val="center"/>
        <w:rPr>
          <w:rFonts w:ascii="Arial" w:hAnsi="Arial" w:cs="Arial"/>
          <w:sz w:val="36"/>
        </w:rPr>
      </w:pPr>
    </w:p>
    <w:p w14:paraId="313FE8A7" w14:textId="77777777" w:rsidR="00936607" w:rsidRDefault="00936607" w:rsidP="00936607">
      <w:pPr>
        <w:jc w:val="center"/>
        <w:rPr>
          <w:rFonts w:ascii="Arial" w:hAnsi="Arial" w:cs="Arial"/>
          <w:sz w:val="36"/>
        </w:rPr>
      </w:pPr>
    </w:p>
    <w:p w14:paraId="7BCD0BE2" w14:textId="77777777" w:rsidR="00936607" w:rsidRPr="003120BE" w:rsidRDefault="00936607" w:rsidP="00936607">
      <w:pPr>
        <w:jc w:val="center"/>
        <w:rPr>
          <w:rFonts w:ascii="Arial" w:hAnsi="Arial" w:cs="Arial"/>
          <w:sz w:val="32"/>
        </w:rPr>
      </w:pPr>
      <w:r w:rsidRPr="003120BE">
        <w:rPr>
          <w:rFonts w:ascii="Arial" w:hAnsi="Arial" w:cs="Arial"/>
          <w:sz w:val="32"/>
        </w:rPr>
        <w:t xml:space="preserve">Programme: Strategic Travel and Tourism Management </w:t>
      </w:r>
    </w:p>
    <w:p w14:paraId="044DC64E" w14:textId="77777777" w:rsidR="00936607" w:rsidRPr="003120BE" w:rsidRDefault="00936607" w:rsidP="00936607">
      <w:pPr>
        <w:jc w:val="center"/>
        <w:rPr>
          <w:rFonts w:ascii="Arial" w:hAnsi="Arial" w:cs="Arial"/>
          <w:sz w:val="32"/>
        </w:rPr>
      </w:pPr>
    </w:p>
    <w:p w14:paraId="36BD52B6" w14:textId="77777777" w:rsidR="00936607" w:rsidRPr="003120BE" w:rsidRDefault="00936607" w:rsidP="00936607">
      <w:pPr>
        <w:jc w:val="center"/>
        <w:rPr>
          <w:rFonts w:ascii="Arial" w:hAnsi="Arial" w:cs="Arial"/>
          <w:sz w:val="32"/>
        </w:rPr>
      </w:pPr>
    </w:p>
    <w:p w14:paraId="181AE8AF" w14:textId="77777777" w:rsidR="00936607" w:rsidRPr="003120BE" w:rsidRDefault="00936607" w:rsidP="00936607">
      <w:pPr>
        <w:jc w:val="center"/>
        <w:rPr>
          <w:rFonts w:ascii="Arial" w:hAnsi="Arial" w:cs="Arial"/>
          <w:sz w:val="32"/>
        </w:rPr>
      </w:pPr>
      <w:r w:rsidRPr="003120BE">
        <w:rPr>
          <w:rFonts w:ascii="Arial" w:hAnsi="Arial" w:cs="Arial"/>
          <w:sz w:val="32"/>
        </w:rPr>
        <w:t>Module Code: M6X02119</w:t>
      </w:r>
    </w:p>
    <w:p w14:paraId="5B5D4FDF" w14:textId="77777777" w:rsidR="00936607" w:rsidRPr="003120BE" w:rsidRDefault="00936607" w:rsidP="00936607">
      <w:pPr>
        <w:jc w:val="center"/>
        <w:rPr>
          <w:rFonts w:ascii="Arial" w:hAnsi="Arial" w:cs="Arial"/>
          <w:sz w:val="32"/>
        </w:rPr>
      </w:pPr>
    </w:p>
    <w:p w14:paraId="25CE1719" w14:textId="77777777" w:rsidR="00936607" w:rsidRPr="003120BE" w:rsidRDefault="00936607" w:rsidP="00936607">
      <w:pPr>
        <w:jc w:val="center"/>
        <w:rPr>
          <w:rFonts w:ascii="Arial" w:hAnsi="Arial" w:cs="Arial"/>
          <w:sz w:val="32"/>
        </w:rPr>
      </w:pPr>
    </w:p>
    <w:p w14:paraId="6E58E1F0" w14:textId="03B14064" w:rsidR="00936607" w:rsidRPr="003120BE" w:rsidRDefault="00936607" w:rsidP="00936607">
      <w:pPr>
        <w:jc w:val="center"/>
        <w:rPr>
          <w:rFonts w:ascii="Arial" w:hAnsi="Arial" w:cs="Arial"/>
          <w:sz w:val="44"/>
        </w:rPr>
      </w:pPr>
      <w:r w:rsidRPr="003120BE">
        <w:rPr>
          <w:rFonts w:ascii="Arial" w:hAnsi="Arial" w:cs="Arial"/>
          <w:sz w:val="32"/>
        </w:rPr>
        <w:t xml:space="preserve">Assignment Title: </w:t>
      </w:r>
      <w:r w:rsidR="003120BE" w:rsidRPr="003120BE">
        <w:rPr>
          <w:rFonts w:ascii="Arial" w:hAnsi="Arial" w:cs="Arial"/>
          <w:sz w:val="32"/>
        </w:rPr>
        <w:t xml:space="preserve">The </w:t>
      </w:r>
      <w:r w:rsidRPr="003120BE">
        <w:rPr>
          <w:rFonts w:ascii="Arial" w:hAnsi="Arial" w:cs="Arial"/>
          <w:sz w:val="32"/>
        </w:rPr>
        <w:t>possible impact of a no agreement decision on tourists travelling to and from the UK and Northern Ireland in the period following the UK’s exit.</w:t>
      </w:r>
    </w:p>
    <w:p w14:paraId="62E09571" w14:textId="77777777" w:rsidR="00936607" w:rsidRPr="003120BE" w:rsidRDefault="00936607" w:rsidP="00936607">
      <w:pPr>
        <w:jc w:val="center"/>
        <w:rPr>
          <w:rFonts w:ascii="Arial" w:hAnsi="Arial" w:cs="Arial"/>
          <w:sz w:val="32"/>
        </w:rPr>
      </w:pPr>
    </w:p>
    <w:p w14:paraId="5CD2078F" w14:textId="77777777" w:rsidR="00936607" w:rsidRPr="003120BE" w:rsidRDefault="00936607" w:rsidP="00936607">
      <w:pPr>
        <w:jc w:val="center"/>
        <w:rPr>
          <w:rFonts w:cstheme="minorHAnsi"/>
          <w:color w:val="373A3C"/>
          <w:sz w:val="36"/>
          <w:shd w:val="clear" w:color="auto" w:fill="FFFFFF"/>
        </w:rPr>
      </w:pPr>
      <w:r w:rsidRPr="003120BE">
        <w:rPr>
          <w:rFonts w:ascii="Arial" w:hAnsi="Arial" w:cs="Arial"/>
          <w:sz w:val="32"/>
        </w:rPr>
        <w:t>Student Number: 1803895</w:t>
      </w:r>
    </w:p>
    <w:p w14:paraId="243A2947" w14:textId="77777777" w:rsidR="00936607" w:rsidRDefault="00936607" w:rsidP="00E67E50">
      <w:pPr>
        <w:rPr>
          <w:rFonts w:ascii="Arial" w:hAnsi="Arial" w:cs="Arial"/>
          <w:b/>
        </w:rPr>
      </w:pPr>
    </w:p>
    <w:p w14:paraId="640EA1DB" w14:textId="77777777" w:rsidR="00936607" w:rsidRDefault="00936607" w:rsidP="00E67E50">
      <w:pPr>
        <w:rPr>
          <w:rFonts w:ascii="Arial" w:hAnsi="Arial" w:cs="Arial"/>
          <w:b/>
        </w:rPr>
      </w:pPr>
    </w:p>
    <w:p w14:paraId="3F2F0E8D" w14:textId="77777777" w:rsidR="00936607" w:rsidRDefault="00936607" w:rsidP="00E67E50">
      <w:pPr>
        <w:rPr>
          <w:rFonts w:ascii="Arial" w:hAnsi="Arial" w:cs="Arial"/>
          <w:b/>
        </w:rPr>
      </w:pPr>
    </w:p>
    <w:p w14:paraId="4E449539" w14:textId="77777777" w:rsidR="00936607" w:rsidRDefault="00936607" w:rsidP="00E67E50">
      <w:pPr>
        <w:rPr>
          <w:rFonts w:ascii="Arial" w:hAnsi="Arial" w:cs="Arial"/>
          <w:b/>
        </w:rPr>
      </w:pPr>
    </w:p>
    <w:p w14:paraId="616508D6" w14:textId="77777777" w:rsidR="00936607" w:rsidRDefault="00936607" w:rsidP="00E67E50">
      <w:pPr>
        <w:rPr>
          <w:rFonts w:ascii="Arial" w:hAnsi="Arial" w:cs="Arial"/>
          <w:b/>
        </w:rPr>
      </w:pPr>
    </w:p>
    <w:p w14:paraId="312C57C7" w14:textId="77777777" w:rsidR="00936607" w:rsidRDefault="00936607" w:rsidP="00E67E50">
      <w:pPr>
        <w:rPr>
          <w:rFonts w:ascii="Arial" w:hAnsi="Arial" w:cs="Arial"/>
          <w:b/>
        </w:rPr>
      </w:pPr>
    </w:p>
    <w:p w14:paraId="0FD538A6" w14:textId="77777777" w:rsidR="00936607" w:rsidRDefault="00936607" w:rsidP="00E67E50">
      <w:pPr>
        <w:rPr>
          <w:rFonts w:ascii="Arial" w:hAnsi="Arial" w:cs="Arial"/>
          <w:b/>
        </w:rPr>
      </w:pPr>
    </w:p>
    <w:p w14:paraId="2C5E6997" w14:textId="77777777" w:rsidR="00936607" w:rsidRDefault="00936607" w:rsidP="00E67E50">
      <w:pPr>
        <w:rPr>
          <w:rFonts w:ascii="Arial" w:hAnsi="Arial" w:cs="Arial"/>
          <w:b/>
        </w:rPr>
      </w:pPr>
    </w:p>
    <w:p w14:paraId="17378D1B" w14:textId="5EC2EAFE" w:rsidR="00936607" w:rsidRDefault="00936607" w:rsidP="00E67E50">
      <w:pPr>
        <w:rPr>
          <w:rFonts w:ascii="Arial" w:hAnsi="Arial" w:cs="Arial"/>
          <w:b/>
        </w:rPr>
      </w:pPr>
    </w:p>
    <w:p w14:paraId="76BDE90A" w14:textId="41FFDDAC" w:rsidR="00B82DDE" w:rsidRDefault="00B82DDE" w:rsidP="00E67E50">
      <w:pPr>
        <w:rPr>
          <w:rFonts w:ascii="Arial" w:hAnsi="Arial" w:cs="Arial"/>
          <w:b/>
        </w:rPr>
      </w:pPr>
    </w:p>
    <w:p w14:paraId="0FE7E2CF" w14:textId="4DF4D213" w:rsidR="003120BE" w:rsidRDefault="003120BE" w:rsidP="00E67E50">
      <w:pPr>
        <w:rPr>
          <w:rFonts w:ascii="Arial" w:hAnsi="Arial" w:cs="Arial"/>
          <w:b/>
        </w:rPr>
      </w:pPr>
    </w:p>
    <w:p w14:paraId="442C098E" w14:textId="68776094" w:rsidR="003120BE" w:rsidRDefault="003120BE" w:rsidP="00E67E50">
      <w:pPr>
        <w:rPr>
          <w:rFonts w:ascii="Arial" w:hAnsi="Arial" w:cs="Arial"/>
          <w:b/>
        </w:rPr>
      </w:pPr>
    </w:p>
    <w:p w14:paraId="46C0FF5B" w14:textId="77777777" w:rsidR="003120BE" w:rsidRDefault="003120BE" w:rsidP="00E67E50">
      <w:pPr>
        <w:rPr>
          <w:rFonts w:ascii="Arial" w:hAnsi="Arial" w:cs="Arial"/>
          <w:b/>
        </w:rPr>
      </w:pPr>
    </w:p>
    <w:p w14:paraId="609393C8" w14:textId="77777777" w:rsidR="00936607" w:rsidRDefault="00936607" w:rsidP="00E67E50">
      <w:pPr>
        <w:rPr>
          <w:rFonts w:ascii="Arial" w:hAnsi="Arial" w:cs="Arial"/>
          <w:b/>
        </w:rPr>
      </w:pPr>
    </w:p>
    <w:p w14:paraId="1C9A33D8" w14:textId="77777777" w:rsidR="00B82DDE" w:rsidRPr="008C225A" w:rsidRDefault="00B82DDE" w:rsidP="00B82DDE">
      <w:pPr>
        <w:rPr>
          <w:rFonts w:ascii="Arial" w:hAnsi="Arial" w:cs="Arial"/>
          <w:b/>
          <w:sz w:val="28"/>
        </w:rPr>
      </w:pPr>
      <w:r w:rsidRPr="008C225A">
        <w:rPr>
          <w:rFonts w:ascii="Arial" w:hAnsi="Arial" w:cs="Arial"/>
          <w:b/>
          <w:sz w:val="28"/>
        </w:rPr>
        <w:lastRenderedPageBreak/>
        <w:t xml:space="preserve">Abstract </w:t>
      </w:r>
    </w:p>
    <w:p w14:paraId="62C3ACE0" w14:textId="77777777" w:rsidR="00B82DDE" w:rsidRPr="0001067F" w:rsidRDefault="00B82DDE" w:rsidP="00B82DDE">
      <w:pPr>
        <w:rPr>
          <w:rFonts w:ascii="Arial" w:hAnsi="Arial" w:cs="Arial"/>
        </w:rPr>
      </w:pPr>
    </w:p>
    <w:p w14:paraId="07CBEB30" w14:textId="77777777" w:rsidR="00B82DDE" w:rsidRPr="008C225A" w:rsidRDefault="00B82DDE" w:rsidP="00B82DDE">
      <w:pPr>
        <w:spacing w:line="360" w:lineRule="auto"/>
        <w:jc w:val="both"/>
        <w:rPr>
          <w:rFonts w:ascii="Arial" w:hAnsi="Arial" w:cs="Arial"/>
        </w:rPr>
      </w:pPr>
      <w:r w:rsidRPr="008C225A">
        <w:rPr>
          <w:rFonts w:ascii="Arial" w:hAnsi="Arial" w:cs="Arial"/>
        </w:rPr>
        <w:t>There is an impact of a no deal agreement decision on tourists travelling to and from the UK and Northern Ireland in the previous period following the UK’s exit. It will affect four modes of tourism transport, which are:</w:t>
      </w:r>
    </w:p>
    <w:p w14:paraId="350A53CD" w14:textId="77777777" w:rsidR="00B82DDE" w:rsidRPr="008C225A" w:rsidRDefault="00B82DDE" w:rsidP="00B82DDE">
      <w:pPr>
        <w:pStyle w:val="ListParagraph"/>
        <w:numPr>
          <w:ilvl w:val="0"/>
          <w:numId w:val="1"/>
        </w:numPr>
        <w:spacing w:line="360" w:lineRule="auto"/>
        <w:jc w:val="both"/>
        <w:rPr>
          <w:rFonts w:ascii="Arial" w:hAnsi="Arial" w:cs="Arial"/>
        </w:rPr>
      </w:pPr>
      <w:r w:rsidRPr="008C225A">
        <w:rPr>
          <w:rFonts w:ascii="Arial" w:hAnsi="Arial" w:cs="Arial"/>
        </w:rPr>
        <w:t>Air</w:t>
      </w:r>
    </w:p>
    <w:p w14:paraId="683D9E43" w14:textId="77777777" w:rsidR="00B82DDE" w:rsidRPr="008C225A" w:rsidRDefault="00B82DDE" w:rsidP="00B82DDE">
      <w:pPr>
        <w:pStyle w:val="ListParagraph"/>
        <w:numPr>
          <w:ilvl w:val="0"/>
          <w:numId w:val="1"/>
        </w:numPr>
        <w:spacing w:line="360" w:lineRule="auto"/>
        <w:jc w:val="both"/>
        <w:rPr>
          <w:rFonts w:ascii="Arial" w:hAnsi="Arial" w:cs="Arial"/>
        </w:rPr>
      </w:pPr>
      <w:r w:rsidRPr="008C225A">
        <w:rPr>
          <w:rFonts w:ascii="Arial" w:hAnsi="Arial" w:cs="Arial"/>
        </w:rPr>
        <w:t>Channel Tunnel</w:t>
      </w:r>
    </w:p>
    <w:p w14:paraId="1EED526C" w14:textId="77777777" w:rsidR="00B82DDE" w:rsidRPr="008C225A" w:rsidRDefault="00B82DDE" w:rsidP="00B82DDE">
      <w:pPr>
        <w:pStyle w:val="ListParagraph"/>
        <w:numPr>
          <w:ilvl w:val="0"/>
          <w:numId w:val="1"/>
        </w:numPr>
        <w:spacing w:line="360" w:lineRule="auto"/>
        <w:jc w:val="both"/>
        <w:rPr>
          <w:rFonts w:ascii="Arial" w:hAnsi="Arial" w:cs="Arial"/>
        </w:rPr>
      </w:pPr>
      <w:r w:rsidRPr="008C225A">
        <w:rPr>
          <w:rFonts w:ascii="Arial" w:hAnsi="Arial" w:cs="Arial"/>
        </w:rPr>
        <w:t xml:space="preserve">Ferries </w:t>
      </w:r>
    </w:p>
    <w:p w14:paraId="117FCA29" w14:textId="77777777" w:rsidR="00B82DDE" w:rsidRPr="008C225A" w:rsidRDefault="00B82DDE" w:rsidP="00B82DDE">
      <w:pPr>
        <w:pStyle w:val="ListParagraph"/>
        <w:numPr>
          <w:ilvl w:val="0"/>
          <w:numId w:val="1"/>
        </w:numPr>
        <w:spacing w:line="360" w:lineRule="auto"/>
        <w:jc w:val="both"/>
        <w:rPr>
          <w:rFonts w:ascii="Arial" w:hAnsi="Arial" w:cs="Arial"/>
        </w:rPr>
      </w:pPr>
      <w:r w:rsidRPr="008C225A">
        <w:rPr>
          <w:rFonts w:ascii="Arial" w:hAnsi="Arial" w:cs="Arial"/>
        </w:rPr>
        <w:t>Car (land – Northern Ireland Only)</w:t>
      </w:r>
    </w:p>
    <w:p w14:paraId="6E7B40F6" w14:textId="77777777" w:rsidR="00B82DDE" w:rsidRPr="008C225A" w:rsidRDefault="00B82DDE" w:rsidP="00B82DDE">
      <w:pPr>
        <w:pStyle w:val="NormalWeb"/>
        <w:spacing w:line="360" w:lineRule="auto"/>
        <w:jc w:val="both"/>
        <w:rPr>
          <w:rFonts w:ascii="Arial" w:hAnsi="Arial" w:cs="Arial"/>
        </w:rPr>
      </w:pPr>
      <w:r w:rsidRPr="008C225A">
        <w:rPr>
          <w:rFonts w:ascii="Arial" w:eastAsiaTheme="minorHAnsi" w:hAnsi="Arial" w:cs="Arial"/>
        </w:rPr>
        <w:t xml:space="preserve">There are recommendations that could be done to mitigate the possible impacts. </w:t>
      </w:r>
    </w:p>
    <w:p w14:paraId="097814CE" w14:textId="5A8AFEAD" w:rsidR="00B82DDE" w:rsidRPr="008C225A" w:rsidRDefault="00B82DDE" w:rsidP="00B82DDE">
      <w:pPr>
        <w:pStyle w:val="NormalWeb"/>
        <w:spacing w:line="360" w:lineRule="auto"/>
        <w:jc w:val="both"/>
        <w:rPr>
          <w:rFonts w:ascii="Arial" w:eastAsiaTheme="minorHAnsi" w:hAnsi="Arial" w:cs="Arial"/>
        </w:rPr>
      </w:pPr>
      <w:r w:rsidRPr="008C225A">
        <w:rPr>
          <w:rFonts w:ascii="Arial" w:eastAsiaTheme="minorHAnsi" w:hAnsi="Arial" w:cs="Arial"/>
        </w:rPr>
        <w:t>There is an on-going Brexit issue that is affecting the travel and tourism industry at the moment with the debate that have been unending discussion since the majority of British voters supported leaving the EU in a referendum that took place on 23</w:t>
      </w:r>
      <w:r w:rsidRPr="008C225A">
        <w:rPr>
          <w:rFonts w:ascii="Arial" w:eastAsiaTheme="minorHAnsi" w:hAnsi="Arial" w:cs="Arial"/>
          <w:vertAlign w:val="superscript"/>
        </w:rPr>
        <w:t>rd</w:t>
      </w:r>
      <w:r w:rsidRPr="008C225A">
        <w:rPr>
          <w:rFonts w:ascii="Arial" w:eastAsiaTheme="minorHAnsi" w:hAnsi="Arial" w:cs="Arial"/>
        </w:rPr>
        <w:t xml:space="preserve"> June 2016. The </w:t>
      </w:r>
      <w:r w:rsidR="00DD1A26">
        <w:rPr>
          <w:rFonts w:ascii="Arial" w:eastAsiaTheme="minorHAnsi" w:hAnsi="Arial" w:cs="Arial"/>
        </w:rPr>
        <w:t xml:space="preserve">EU </w:t>
      </w:r>
      <w:r w:rsidRPr="008C225A">
        <w:rPr>
          <w:rFonts w:ascii="Arial" w:eastAsiaTheme="minorHAnsi" w:hAnsi="Arial" w:cs="Arial"/>
        </w:rPr>
        <w:t>is due to leave</w:t>
      </w:r>
      <w:r w:rsidR="00DD1A26">
        <w:rPr>
          <w:rFonts w:ascii="Arial" w:eastAsiaTheme="minorHAnsi" w:hAnsi="Arial" w:cs="Arial"/>
        </w:rPr>
        <w:t xml:space="preserve"> </w:t>
      </w:r>
      <w:r w:rsidRPr="008C225A">
        <w:rPr>
          <w:rFonts w:ascii="Arial" w:eastAsiaTheme="minorHAnsi" w:hAnsi="Arial" w:cs="Arial"/>
        </w:rPr>
        <w:t>on</w:t>
      </w:r>
      <w:r w:rsidR="00DD1A26">
        <w:rPr>
          <w:rFonts w:ascii="Arial" w:eastAsiaTheme="minorHAnsi" w:hAnsi="Arial" w:cs="Arial"/>
        </w:rPr>
        <w:t xml:space="preserve"> the</w:t>
      </w:r>
      <w:r w:rsidRPr="008C225A">
        <w:rPr>
          <w:rFonts w:ascii="Arial" w:eastAsiaTheme="minorHAnsi" w:hAnsi="Arial" w:cs="Arial"/>
        </w:rPr>
        <w:t xml:space="preserve"> 29</w:t>
      </w:r>
      <w:r w:rsidRPr="008C225A">
        <w:rPr>
          <w:rFonts w:ascii="Arial" w:eastAsiaTheme="minorHAnsi" w:hAnsi="Arial" w:cs="Arial"/>
          <w:vertAlign w:val="superscript"/>
        </w:rPr>
        <w:t>th</w:t>
      </w:r>
      <w:r w:rsidRPr="008C225A">
        <w:rPr>
          <w:rFonts w:ascii="Arial" w:eastAsiaTheme="minorHAnsi" w:hAnsi="Arial" w:cs="Arial"/>
        </w:rPr>
        <w:t xml:space="preserve"> March 2019, with growing concerns and negotiations until that date. There is a lot of uncertainty as to what impacts and issues it will have for Brits when travelling as everything that comes under ‘Brexit’ will come to an end not just on the industry in general but the consumer confidence, expectations and behaviour. </w:t>
      </w:r>
    </w:p>
    <w:p w14:paraId="22165C69" w14:textId="012CCAD7" w:rsidR="008C225A" w:rsidRDefault="008C225A" w:rsidP="00E67E50">
      <w:pPr>
        <w:pStyle w:val="NormalWeb"/>
        <w:rPr>
          <w:rFonts w:ascii="Arial" w:eastAsiaTheme="minorHAnsi" w:hAnsi="Arial" w:cs="Arial"/>
          <w:b/>
        </w:rPr>
      </w:pPr>
    </w:p>
    <w:p w14:paraId="2E6E5646" w14:textId="59F08FCD" w:rsidR="00B82DDE" w:rsidRDefault="00B82DDE" w:rsidP="00E67E50">
      <w:pPr>
        <w:pStyle w:val="NormalWeb"/>
        <w:rPr>
          <w:rFonts w:ascii="Arial" w:eastAsiaTheme="minorHAnsi" w:hAnsi="Arial" w:cs="Arial"/>
          <w:b/>
        </w:rPr>
      </w:pPr>
    </w:p>
    <w:p w14:paraId="7CC97EAD" w14:textId="590DBB37" w:rsidR="00B82DDE" w:rsidRPr="00B82DDE" w:rsidRDefault="00B82DDE" w:rsidP="00E67E50">
      <w:pPr>
        <w:pStyle w:val="NormalWeb"/>
        <w:rPr>
          <w:rFonts w:ascii="Arial" w:eastAsiaTheme="minorHAnsi" w:hAnsi="Arial" w:cs="Arial"/>
          <w:b/>
          <w:sz w:val="22"/>
        </w:rPr>
      </w:pPr>
    </w:p>
    <w:p w14:paraId="5E89091B" w14:textId="4A2F2A46" w:rsidR="00B82DDE" w:rsidRDefault="00B82DDE" w:rsidP="00E67E50">
      <w:pPr>
        <w:pStyle w:val="NormalWeb"/>
        <w:rPr>
          <w:rFonts w:ascii="Arial" w:eastAsiaTheme="minorHAnsi" w:hAnsi="Arial" w:cs="Arial"/>
          <w:b/>
        </w:rPr>
      </w:pPr>
    </w:p>
    <w:p w14:paraId="0E7594A0" w14:textId="4FD385C1" w:rsidR="00B82DDE" w:rsidRDefault="00B82DDE" w:rsidP="00E67E50">
      <w:pPr>
        <w:pStyle w:val="NormalWeb"/>
        <w:rPr>
          <w:rFonts w:ascii="Arial" w:eastAsiaTheme="minorHAnsi" w:hAnsi="Arial" w:cs="Arial"/>
          <w:b/>
        </w:rPr>
      </w:pPr>
    </w:p>
    <w:p w14:paraId="00BF2FD5" w14:textId="419AB560" w:rsidR="00B82DDE" w:rsidRDefault="00B82DDE" w:rsidP="00E67E50">
      <w:pPr>
        <w:pStyle w:val="NormalWeb"/>
        <w:rPr>
          <w:rFonts w:ascii="Arial" w:eastAsiaTheme="minorHAnsi" w:hAnsi="Arial" w:cs="Arial"/>
          <w:b/>
        </w:rPr>
      </w:pPr>
    </w:p>
    <w:p w14:paraId="672D0A27" w14:textId="45EB5D26" w:rsidR="00B82DDE" w:rsidRDefault="00B82DDE" w:rsidP="00E67E50">
      <w:pPr>
        <w:pStyle w:val="NormalWeb"/>
        <w:rPr>
          <w:rFonts w:ascii="Arial" w:eastAsiaTheme="minorHAnsi" w:hAnsi="Arial" w:cs="Arial"/>
          <w:b/>
        </w:rPr>
      </w:pPr>
    </w:p>
    <w:p w14:paraId="7161529E" w14:textId="3DAB731B" w:rsidR="00B82DDE" w:rsidRDefault="00B82DDE" w:rsidP="00E67E50">
      <w:pPr>
        <w:pStyle w:val="NormalWeb"/>
        <w:rPr>
          <w:rFonts w:ascii="Arial" w:eastAsiaTheme="minorHAnsi" w:hAnsi="Arial" w:cs="Arial"/>
          <w:b/>
        </w:rPr>
      </w:pPr>
    </w:p>
    <w:p w14:paraId="756BA873" w14:textId="3E2A3538" w:rsidR="00B82DDE" w:rsidRDefault="00B82DDE" w:rsidP="00E67E50">
      <w:pPr>
        <w:pStyle w:val="NormalWeb"/>
        <w:rPr>
          <w:rFonts w:ascii="Arial" w:eastAsiaTheme="minorHAnsi" w:hAnsi="Arial" w:cs="Arial"/>
          <w:b/>
        </w:rPr>
      </w:pPr>
    </w:p>
    <w:p w14:paraId="35AF1579" w14:textId="18D7A411" w:rsidR="00B82DDE" w:rsidRDefault="00B82DDE" w:rsidP="00E67E50">
      <w:pPr>
        <w:pStyle w:val="NormalWeb"/>
        <w:rPr>
          <w:rFonts w:ascii="Arial" w:eastAsiaTheme="minorHAnsi" w:hAnsi="Arial" w:cs="Arial"/>
          <w:b/>
        </w:rPr>
      </w:pPr>
    </w:p>
    <w:p w14:paraId="23BDE33D" w14:textId="77777777" w:rsidR="00B82DDE" w:rsidRDefault="00B82DDE" w:rsidP="00E67E50">
      <w:pPr>
        <w:pStyle w:val="NormalWeb"/>
        <w:rPr>
          <w:rFonts w:ascii="Arial" w:eastAsiaTheme="minorHAnsi" w:hAnsi="Arial" w:cs="Arial"/>
          <w:b/>
        </w:rPr>
      </w:pPr>
    </w:p>
    <w:sdt>
      <w:sdtPr>
        <w:rPr>
          <w:rFonts w:ascii="Times New Roman" w:eastAsia="Times New Roman" w:hAnsi="Times New Roman" w:cs="Times New Roman"/>
          <w:b w:val="0"/>
          <w:bCs w:val="0"/>
          <w:color w:val="auto"/>
          <w:sz w:val="24"/>
          <w:szCs w:val="24"/>
          <w:lang w:val="en-GB"/>
        </w:rPr>
        <w:id w:val="-1572183505"/>
        <w:docPartObj>
          <w:docPartGallery w:val="Table of Contents"/>
          <w:docPartUnique/>
        </w:docPartObj>
      </w:sdtPr>
      <w:sdtEndPr>
        <w:rPr>
          <w:noProof/>
        </w:rPr>
      </w:sdtEndPr>
      <w:sdtContent>
        <w:p w14:paraId="16B65332" w14:textId="77777777" w:rsidR="008C225A" w:rsidRPr="0031784C" w:rsidRDefault="008C225A" w:rsidP="008C225A">
          <w:pPr>
            <w:pStyle w:val="TOCHeading"/>
            <w:rPr>
              <w:sz w:val="72"/>
            </w:rPr>
          </w:pPr>
          <w:r w:rsidRPr="0031784C">
            <w:rPr>
              <w:sz w:val="72"/>
            </w:rPr>
            <w:t>Table of Contents</w:t>
          </w:r>
        </w:p>
        <w:p w14:paraId="473C0A2C" w14:textId="77777777" w:rsidR="0031784C" w:rsidRDefault="0031784C" w:rsidP="0031784C">
          <w:pPr>
            <w:rPr>
              <w:sz w:val="28"/>
              <w:lang w:val="en-US"/>
            </w:rPr>
          </w:pPr>
        </w:p>
        <w:p w14:paraId="15B7BFA1" w14:textId="056653C2" w:rsidR="008C225A" w:rsidRPr="00767F69" w:rsidRDefault="008C225A" w:rsidP="00767F69">
          <w:pPr>
            <w:pStyle w:val="ListParagraph"/>
            <w:numPr>
              <w:ilvl w:val="0"/>
              <w:numId w:val="8"/>
            </w:numPr>
            <w:rPr>
              <w:rFonts w:ascii="Arial" w:hAnsi="Arial" w:cs="Arial"/>
              <w:sz w:val="28"/>
              <w:lang w:val="en-US"/>
            </w:rPr>
          </w:pPr>
          <w:r w:rsidRPr="00767F69">
            <w:rPr>
              <w:rFonts w:ascii="Arial" w:hAnsi="Arial" w:cs="Arial"/>
              <w:sz w:val="28"/>
              <w:lang w:val="en-US"/>
            </w:rPr>
            <w:t xml:space="preserve">Introduction </w:t>
          </w:r>
          <w:r w:rsidR="0031784C" w:rsidRPr="00767F69">
            <w:rPr>
              <w:rFonts w:ascii="Arial" w:hAnsi="Arial" w:cs="Arial"/>
              <w:sz w:val="28"/>
              <w:lang w:val="en-US"/>
            </w:rPr>
            <w:t>………………………………………………</w:t>
          </w:r>
          <w:r w:rsidR="00767F69">
            <w:rPr>
              <w:rFonts w:ascii="Arial" w:hAnsi="Arial" w:cs="Arial"/>
              <w:sz w:val="28"/>
              <w:lang w:val="en-US"/>
            </w:rPr>
            <w:t xml:space="preserve"> Page 4</w:t>
          </w:r>
        </w:p>
        <w:p w14:paraId="0D4A686C" w14:textId="77777777" w:rsidR="0031784C" w:rsidRPr="00767F69" w:rsidRDefault="0031784C" w:rsidP="00767F69">
          <w:pPr>
            <w:rPr>
              <w:rFonts w:ascii="Arial" w:hAnsi="Arial" w:cs="Arial"/>
              <w:sz w:val="28"/>
              <w:lang w:val="en-US"/>
            </w:rPr>
          </w:pPr>
        </w:p>
        <w:p w14:paraId="437142A6" w14:textId="38B9CCF6" w:rsidR="008C225A" w:rsidRPr="00767F69" w:rsidRDefault="008C225A" w:rsidP="00767F69">
          <w:pPr>
            <w:pStyle w:val="ListParagraph"/>
            <w:numPr>
              <w:ilvl w:val="1"/>
              <w:numId w:val="9"/>
            </w:numPr>
            <w:rPr>
              <w:rFonts w:ascii="Arial" w:hAnsi="Arial" w:cs="Arial"/>
              <w:sz w:val="28"/>
              <w:lang w:val="en-US"/>
            </w:rPr>
          </w:pPr>
          <w:r w:rsidRPr="00767F69">
            <w:rPr>
              <w:rFonts w:ascii="Arial" w:hAnsi="Arial" w:cs="Arial"/>
              <w:sz w:val="28"/>
              <w:lang w:val="en-US"/>
            </w:rPr>
            <w:t>Ai</w:t>
          </w:r>
          <w:r w:rsidR="00767F69" w:rsidRPr="00767F69">
            <w:rPr>
              <w:rFonts w:ascii="Arial" w:hAnsi="Arial" w:cs="Arial"/>
              <w:sz w:val="28"/>
              <w:lang w:val="en-US"/>
            </w:rPr>
            <w:t>r</w:t>
          </w:r>
          <w:r w:rsidR="003120BE">
            <w:rPr>
              <w:rFonts w:ascii="Arial" w:hAnsi="Arial" w:cs="Arial"/>
              <w:sz w:val="28"/>
              <w:lang w:val="en-US"/>
            </w:rPr>
            <w:t xml:space="preserve"> Travel</w:t>
          </w:r>
          <w:r w:rsidR="0031784C" w:rsidRPr="00767F69">
            <w:rPr>
              <w:rFonts w:ascii="Arial" w:hAnsi="Arial" w:cs="Arial"/>
              <w:sz w:val="28"/>
              <w:lang w:val="en-US"/>
            </w:rPr>
            <w:t>……………………………………………</w:t>
          </w:r>
          <w:r w:rsidR="00767F69">
            <w:rPr>
              <w:rFonts w:ascii="Arial" w:hAnsi="Arial" w:cs="Arial"/>
              <w:sz w:val="28"/>
              <w:lang w:val="en-US"/>
            </w:rPr>
            <w:t xml:space="preserve">… Page 4 – 6 </w:t>
          </w:r>
        </w:p>
        <w:p w14:paraId="673723E1" w14:textId="77777777" w:rsidR="0031784C" w:rsidRPr="00767F69" w:rsidRDefault="0031784C" w:rsidP="00767F69">
          <w:pPr>
            <w:rPr>
              <w:rFonts w:ascii="Arial" w:hAnsi="Arial" w:cs="Arial"/>
              <w:sz w:val="28"/>
              <w:lang w:val="en-US"/>
            </w:rPr>
          </w:pPr>
        </w:p>
        <w:p w14:paraId="796DA2ED" w14:textId="79DB0D01" w:rsidR="008C225A" w:rsidRPr="00767F69" w:rsidRDefault="008C225A" w:rsidP="00767F69">
          <w:pPr>
            <w:pStyle w:val="ListParagraph"/>
            <w:numPr>
              <w:ilvl w:val="1"/>
              <w:numId w:val="9"/>
            </w:numPr>
            <w:rPr>
              <w:rFonts w:ascii="Arial" w:hAnsi="Arial" w:cs="Arial"/>
              <w:sz w:val="28"/>
              <w:lang w:val="en-US"/>
            </w:rPr>
          </w:pPr>
          <w:r w:rsidRPr="00767F69">
            <w:rPr>
              <w:rFonts w:ascii="Arial" w:hAnsi="Arial" w:cs="Arial"/>
              <w:sz w:val="28"/>
              <w:lang w:val="en-US"/>
            </w:rPr>
            <w:t xml:space="preserve">Channel Tunnel </w:t>
          </w:r>
          <w:r w:rsidR="0031784C" w:rsidRPr="00767F69">
            <w:rPr>
              <w:rFonts w:ascii="Arial" w:hAnsi="Arial" w:cs="Arial"/>
              <w:sz w:val="28"/>
              <w:lang w:val="en-US"/>
            </w:rPr>
            <w:t>………………………………………</w:t>
          </w:r>
          <w:r w:rsidR="00767F69">
            <w:rPr>
              <w:rFonts w:ascii="Arial" w:hAnsi="Arial" w:cs="Arial"/>
              <w:sz w:val="28"/>
              <w:lang w:val="en-US"/>
            </w:rPr>
            <w:t xml:space="preserve"> Page 6 – 8 </w:t>
          </w:r>
        </w:p>
        <w:p w14:paraId="687D73E9" w14:textId="77777777" w:rsidR="0031784C" w:rsidRPr="00767F69" w:rsidRDefault="0031784C" w:rsidP="00767F69">
          <w:pPr>
            <w:rPr>
              <w:rFonts w:ascii="Arial" w:hAnsi="Arial" w:cs="Arial"/>
              <w:sz w:val="28"/>
              <w:lang w:val="en-US"/>
            </w:rPr>
          </w:pPr>
        </w:p>
        <w:p w14:paraId="3DA27F1C" w14:textId="65382D68" w:rsidR="00767F69" w:rsidRDefault="008C225A" w:rsidP="00767F69">
          <w:pPr>
            <w:pStyle w:val="ListParagraph"/>
            <w:numPr>
              <w:ilvl w:val="1"/>
              <w:numId w:val="9"/>
            </w:numPr>
            <w:rPr>
              <w:rFonts w:ascii="Arial" w:hAnsi="Arial" w:cs="Arial"/>
              <w:sz w:val="28"/>
              <w:lang w:val="en-US"/>
            </w:rPr>
          </w:pPr>
          <w:r w:rsidRPr="00767F69">
            <w:rPr>
              <w:rFonts w:ascii="Arial" w:hAnsi="Arial" w:cs="Arial"/>
              <w:sz w:val="28"/>
              <w:lang w:val="en-US"/>
            </w:rPr>
            <w:t xml:space="preserve">Conclusion </w:t>
          </w:r>
          <w:r w:rsidR="0031784C" w:rsidRPr="00767F69">
            <w:rPr>
              <w:rFonts w:ascii="Arial" w:hAnsi="Arial" w:cs="Arial"/>
              <w:sz w:val="28"/>
              <w:lang w:val="en-US"/>
            </w:rPr>
            <w:t>……………………………………………</w:t>
          </w:r>
          <w:r w:rsidR="00767F69">
            <w:rPr>
              <w:rFonts w:ascii="Arial" w:hAnsi="Arial" w:cs="Arial"/>
              <w:sz w:val="28"/>
              <w:lang w:val="en-US"/>
            </w:rPr>
            <w:t xml:space="preserve"> Page 8 </w:t>
          </w:r>
        </w:p>
        <w:p w14:paraId="04BA5750" w14:textId="77777777" w:rsidR="00767F69" w:rsidRPr="00767F69" w:rsidRDefault="00767F69" w:rsidP="00767F69">
          <w:pPr>
            <w:pStyle w:val="ListParagraph"/>
            <w:rPr>
              <w:rFonts w:ascii="Arial" w:hAnsi="Arial" w:cs="Arial"/>
              <w:sz w:val="28"/>
              <w:lang w:val="en-US"/>
            </w:rPr>
          </w:pPr>
        </w:p>
        <w:p w14:paraId="05EA332F" w14:textId="17FF8527" w:rsidR="00767F69" w:rsidRPr="00767F69" w:rsidRDefault="00767F69" w:rsidP="00767F69">
          <w:pPr>
            <w:pStyle w:val="ListParagraph"/>
            <w:numPr>
              <w:ilvl w:val="1"/>
              <w:numId w:val="9"/>
            </w:numPr>
            <w:rPr>
              <w:rFonts w:ascii="Arial" w:hAnsi="Arial" w:cs="Arial"/>
              <w:sz w:val="28"/>
              <w:lang w:val="en-US"/>
            </w:rPr>
          </w:pPr>
          <w:r>
            <w:rPr>
              <w:rFonts w:ascii="Arial" w:hAnsi="Arial" w:cs="Arial"/>
              <w:sz w:val="28"/>
              <w:lang w:val="en-US"/>
            </w:rPr>
            <w:t xml:space="preserve">References …………………………………………… Page 9 – 10 </w:t>
          </w:r>
        </w:p>
        <w:p w14:paraId="72A779E4" w14:textId="04C82961" w:rsidR="00767F69" w:rsidRDefault="00767F69" w:rsidP="00767F69">
          <w:pPr>
            <w:pStyle w:val="ListParagraph"/>
            <w:rPr>
              <w:rFonts w:ascii="Arial" w:hAnsi="Arial" w:cs="Arial"/>
              <w:sz w:val="28"/>
              <w:lang w:val="en-US"/>
            </w:rPr>
          </w:pPr>
        </w:p>
        <w:p w14:paraId="0DE81FEB" w14:textId="77777777" w:rsidR="00767F69" w:rsidRPr="00767F69" w:rsidRDefault="00767F69" w:rsidP="00767F69">
          <w:pPr>
            <w:pStyle w:val="ListParagraph"/>
            <w:rPr>
              <w:rFonts w:ascii="Arial" w:hAnsi="Arial" w:cs="Arial"/>
              <w:sz w:val="28"/>
              <w:lang w:val="en-US"/>
            </w:rPr>
          </w:pPr>
        </w:p>
        <w:p w14:paraId="16FCEDF8" w14:textId="769E6C8C" w:rsidR="008C225A" w:rsidRPr="00767F69" w:rsidRDefault="00DA6788" w:rsidP="00767F69">
          <w:pPr>
            <w:rPr>
              <w:sz w:val="28"/>
              <w:lang w:val="en-US"/>
            </w:rPr>
          </w:pPr>
        </w:p>
      </w:sdtContent>
    </w:sdt>
    <w:p w14:paraId="1677A6D2" w14:textId="244FCEF1" w:rsidR="008C225A" w:rsidRDefault="008C225A" w:rsidP="00E67E50">
      <w:pPr>
        <w:pStyle w:val="NormalWeb"/>
        <w:rPr>
          <w:rFonts w:ascii="Arial" w:eastAsiaTheme="minorHAnsi" w:hAnsi="Arial" w:cs="Arial"/>
          <w:b/>
        </w:rPr>
      </w:pPr>
    </w:p>
    <w:p w14:paraId="24C2C081" w14:textId="5E5FDD3E" w:rsidR="008C225A" w:rsidRDefault="008C225A" w:rsidP="00E67E50">
      <w:pPr>
        <w:pStyle w:val="NormalWeb"/>
        <w:rPr>
          <w:rFonts w:ascii="Arial" w:eastAsiaTheme="minorHAnsi" w:hAnsi="Arial" w:cs="Arial"/>
          <w:b/>
        </w:rPr>
      </w:pPr>
    </w:p>
    <w:p w14:paraId="1EB77F33" w14:textId="00977BAE" w:rsidR="008C225A" w:rsidRDefault="008C225A" w:rsidP="00E67E50">
      <w:pPr>
        <w:pStyle w:val="NormalWeb"/>
        <w:rPr>
          <w:rFonts w:ascii="Arial" w:eastAsiaTheme="minorHAnsi" w:hAnsi="Arial" w:cs="Arial"/>
          <w:b/>
        </w:rPr>
      </w:pPr>
    </w:p>
    <w:p w14:paraId="4E7085DF" w14:textId="4DCC96AD" w:rsidR="008C225A" w:rsidRDefault="008C225A" w:rsidP="00E67E50">
      <w:pPr>
        <w:pStyle w:val="NormalWeb"/>
        <w:rPr>
          <w:rFonts w:ascii="Arial" w:eastAsiaTheme="minorHAnsi" w:hAnsi="Arial" w:cs="Arial"/>
          <w:b/>
        </w:rPr>
      </w:pPr>
    </w:p>
    <w:p w14:paraId="3CBD47E9" w14:textId="77777777" w:rsidR="008C225A" w:rsidRDefault="008C225A" w:rsidP="00E67E50">
      <w:pPr>
        <w:pStyle w:val="NormalWeb"/>
        <w:rPr>
          <w:rFonts w:ascii="Arial" w:eastAsiaTheme="minorHAnsi" w:hAnsi="Arial" w:cs="Arial"/>
          <w:b/>
        </w:rPr>
      </w:pPr>
    </w:p>
    <w:p w14:paraId="6F5335EB" w14:textId="77777777" w:rsidR="008C225A" w:rsidRDefault="008C225A" w:rsidP="00E67E50">
      <w:pPr>
        <w:pStyle w:val="NormalWeb"/>
        <w:rPr>
          <w:rFonts w:ascii="Arial" w:eastAsiaTheme="minorHAnsi" w:hAnsi="Arial" w:cs="Arial"/>
          <w:b/>
        </w:rPr>
      </w:pPr>
    </w:p>
    <w:p w14:paraId="043B1D41" w14:textId="77777777" w:rsidR="008C225A" w:rsidRDefault="008C225A" w:rsidP="00E67E50">
      <w:pPr>
        <w:pStyle w:val="NormalWeb"/>
        <w:rPr>
          <w:rFonts w:ascii="Arial" w:eastAsiaTheme="minorHAnsi" w:hAnsi="Arial" w:cs="Arial"/>
          <w:b/>
        </w:rPr>
      </w:pPr>
    </w:p>
    <w:p w14:paraId="62C71F65" w14:textId="77777777" w:rsidR="008C225A" w:rsidRDefault="008C225A" w:rsidP="00E67E50">
      <w:pPr>
        <w:pStyle w:val="NormalWeb"/>
        <w:rPr>
          <w:rFonts w:ascii="Arial" w:eastAsiaTheme="minorHAnsi" w:hAnsi="Arial" w:cs="Arial"/>
          <w:b/>
        </w:rPr>
      </w:pPr>
    </w:p>
    <w:p w14:paraId="4E07C967" w14:textId="77777777" w:rsidR="008C225A" w:rsidRDefault="008C225A" w:rsidP="00E67E50">
      <w:pPr>
        <w:pStyle w:val="NormalWeb"/>
        <w:rPr>
          <w:rFonts w:ascii="Arial" w:eastAsiaTheme="minorHAnsi" w:hAnsi="Arial" w:cs="Arial"/>
          <w:b/>
        </w:rPr>
      </w:pPr>
    </w:p>
    <w:p w14:paraId="245B6D21" w14:textId="77777777" w:rsidR="008C225A" w:rsidRDefault="008C225A" w:rsidP="00E67E50">
      <w:pPr>
        <w:pStyle w:val="NormalWeb"/>
        <w:rPr>
          <w:rFonts w:ascii="Arial" w:eastAsiaTheme="minorHAnsi" w:hAnsi="Arial" w:cs="Arial"/>
          <w:b/>
        </w:rPr>
      </w:pPr>
    </w:p>
    <w:p w14:paraId="70F042BD" w14:textId="77777777" w:rsidR="008C225A" w:rsidRDefault="008C225A" w:rsidP="00E67E50">
      <w:pPr>
        <w:pStyle w:val="NormalWeb"/>
        <w:rPr>
          <w:rFonts w:ascii="Arial" w:eastAsiaTheme="minorHAnsi" w:hAnsi="Arial" w:cs="Arial"/>
          <w:b/>
        </w:rPr>
      </w:pPr>
    </w:p>
    <w:p w14:paraId="668C8E19" w14:textId="32A78DA0" w:rsidR="008C225A" w:rsidRDefault="008C225A" w:rsidP="00E67E50">
      <w:pPr>
        <w:pStyle w:val="NormalWeb"/>
        <w:rPr>
          <w:rFonts w:ascii="Arial" w:eastAsiaTheme="minorHAnsi" w:hAnsi="Arial" w:cs="Arial"/>
          <w:b/>
        </w:rPr>
      </w:pPr>
    </w:p>
    <w:p w14:paraId="60F10180" w14:textId="18D36531" w:rsidR="0031784C" w:rsidRDefault="0031784C" w:rsidP="00E67E50">
      <w:pPr>
        <w:pStyle w:val="NormalWeb"/>
        <w:rPr>
          <w:rFonts w:ascii="Arial" w:eastAsiaTheme="minorHAnsi" w:hAnsi="Arial" w:cs="Arial"/>
          <w:b/>
        </w:rPr>
      </w:pPr>
    </w:p>
    <w:p w14:paraId="00DDCC8A" w14:textId="57FC8566" w:rsidR="0031784C" w:rsidRDefault="0031784C" w:rsidP="00E67E50">
      <w:pPr>
        <w:pStyle w:val="NormalWeb"/>
        <w:rPr>
          <w:rFonts w:ascii="Arial" w:eastAsiaTheme="minorHAnsi" w:hAnsi="Arial" w:cs="Arial"/>
          <w:b/>
        </w:rPr>
      </w:pPr>
    </w:p>
    <w:p w14:paraId="0D968DE6" w14:textId="63CE6873" w:rsidR="0031784C" w:rsidRDefault="0031784C" w:rsidP="00E67E50">
      <w:pPr>
        <w:pStyle w:val="NormalWeb"/>
        <w:rPr>
          <w:rFonts w:ascii="Arial" w:eastAsiaTheme="minorHAnsi" w:hAnsi="Arial" w:cs="Arial"/>
          <w:b/>
        </w:rPr>
      </w:pPr>
    </w:p>
    <w:p w14:paraId="606270BE" w14:textId="230CE895" w:rsidR="008C225A" w:rsidRPr="0031784C" w:rsidRDefault="008C225A" w:rsidP="00A8725E">
      <w:pPr>
        <w:pStyle w:val="NormalWeb"/>
        <w:numPr>
          <w:ilvl w:val="0"/>
          <w:numId w:val="10"/>
        </w:numPr>
        <w:rPr>
          <w:rFonts w:ascii="Arial" w:eastAsiaTheme="minorHAnsi" w:hAnsi="Arial" w:cs="Arial"/>
          <w:b/>
          <w:sz w:val="28"/>
        </w:rPr>
      </w:pPr>
      <w:r w:rsidRPr="0031784C">
        <w:rPr>
          <w:rFonts w:ascii="Arial" w:eastAsiaTheme="minorHAnsi" w:hAnsi="Arial" w:cs="Arial"/>
          <w:b/>
          <w:sz w:val="28"/>
        </w:rPr>
        <w:lastRenderedPageBreak/>
        <w:t>Introduction</w:t>
      </w:r>
    </w:p>
    <w:p w14:paraId="57C625D7" w14:textId="02FD22B8" w:rsidR="00E67E50" w:rsidRPr="0062355C" w:rsidRDefault="00E67E50" w:rsidP="0062355C">
      <w:pPr>
        <w:pStyle w:val="NormalWeb"/>
        <w:shd w:val="clear" w:color="auto" w:fill="FFFFFF"/>
        <w:spacing w:line="276" w:lineRule="auto"/>
        <w:jc w:val="both"/>
        <w:rPr>
          <w:rFonts w:ascii="Arial" w:hAnsi="Arial" w:cs="Arial"/>
          <w:color w:val="000000" w:themeColor="text1"/>
        </w:rPr>
      </w:pPr>
      <w:r w:rsidRPr="0062355C">
        <w:rPr>
          <w:rFonts w:ascii="Arial" w:eastAsiaTheme="minorHAnsi" w:hAnsi="Arial" w:cs="Arial"/>
          <w:color w:val="000000" w:themeColor="text1"/>
        </w:rPr>
        <w:t xml:space="preserve">Travel between the UK and the European Union is an essential mode </w:t>
      </w:r>
      <w:r w:rsidR="00646A93">
        <w:rPr>
          <w:rFonts w:ascii="Arial" w:eastAsiaTheme="minorHAnsi" w:hAnsi="Arial" w:cs="Arial"/>
          <w:color w:val="000000" w:themeColor="text1"/>
        </w:rPr>
        <w:t xml:space="preserve">that everyone uses on a day to day basis. </w:t>
      </w:r>
      <w:r w:rsidRPr="0062355C">
        <w:rPr>
          <w:rFonts w:ascii="Arial" w:eastAsiaTheme="minorHAnsi" w:hAnsi="Arial" w:cs="Arial"/>
          <w:color w:val="000000" w:themeColor="text1"/>
        </w:rPr>
        <w:t xml:space="preserve">The UK’s largest outbound travel market for both leisure and business and the UK is the largest source market for many EU countries especially for leisure travel. The top five EU travel destinations for Brits are: Spain, France, Italy, Portugal and Greece. UK tourists spent over £25billion in the EU last year with around 75% of trips by UK nationals were to EU destinations equalling to 54.7million travellers, 79% of all holiday visits equals to 36.5million travellers and 65% of all outbound business visits equals to 4.4million travellers. </w:t>
      </w:r>
      <w:r w:rsidR="00767F69" w:rsidRPr="0062355C">
        <w:rPr>
          <w:rFonts w:ascii="Arial" w:eastAsiaTheme="minorHAnsi" w:hAnsi="Arial" w:cs="Arial"/>
          <w:color w:val="000000" w:themeColor="text1"/>
        </w:rPr>
        <w:t>UK had 284 million passengers in 2017 but now there are i</w:t>
      </w:r>
      <w:r w:rsidRPr="0062355C">
        <w:rPr>
          <w:rFonts w:ascii="Arial" w:eastAsiaTheme="minorHAnsi" w:hAnsi="Arial" w:cs="Arial"/>
          <w:color w:val="000000" w:themeColor="text1"/>
        </w:rPr>
        <w:t>mplications for tourists visiting the rest of the European Union</w:t>
      </w:r>
      <w:r w:rsidR="00767F69" w:rsidRPr="0062355C">
        <w:rPr>
          <w:rFonts w:ascii="Arial" w:eastAsiaTheme="minorHAnsi" w:hAnsi="Arial" w:cs="Arial"/>
          <w:color w:val="000000" w:themeColor="text1"/>
        </w:rPr>
        <w:t xml:space="preserve">, there have </w:t>
      </w:r>
      <w:r w:rsidRPr="0062355C">
        <w:rPr>
          <w:rFonts w:ascii="Arial" w:eastAsiaTheme="minorHAnsi" w:hAnsi="Arial" w:cs="Arial"/>
          <w:color w:val="000000" w:themeColor="text1"/>
        </w:rPr>
        <w:t>considerable attention</w:t>
      </w:r>
      <w:r w:rsidR="00767F69" w:rsidRPr="0062355C">
        <w:rPr>
          <w:rFonts w:ascii="Arial" w:eastAsiaTheme="minorHAnsi" w:hAnsi="Arial" w:cs="Arial"/>
          <w:color w:val="000000" w:themeColor="text1"/>
        </w:rPr>
        <w:t>, agreements</w:t>
      </w:r>
      <w:r w:rsidRPr="0062355C">
        <w:rPr>
          <w:rFonts w:ascii="Arial" w:eastAsiaTheme="minorHAnsi" w:hAnsi="Arial" w:cs="Arial"/>
          <w:color w:val="000000" w:themeColor="text1"/>
        </w:rPr>
        <w:t xml:space="preserve"> and change of plans </w:t>
      </w:r>
      <w:r w:rsidR="00767F69" w:rsidRPr="0062355C">
        <w:rPr>
          <w:rFonts w:ascii="Arial" w:eastAsiaTheme="minorHAnsi" w:hAnsi="Arial" w:cs="Arial"/>
          <w:color w:val="000000" w:themeColor="text1"/>
        </w:rPr>
        <w:t>put into place trying to come to an agreement.</w:t>
      </w:r>
      <w:r w:rsidR="001F5A4E">
        <w:rPr>
          <w:rFonts w:ascii="Arial" w:eastAsiaTheme="minorHAnsi" w:hAnsi="Arial" w:cs="Arial"/>
          <w:color w:val="000000" w:themeColor="text1"/>
        </w:rPr>
        <w:t xml:space="preserve"> </w:t>
      </w:r>
      <w:r w:rsidR="001F5A4E" w:rsidRPr="001F5A4E">
        <w:rPr>
          <w:rFonts w:ascii="Arial" w:hAnsi="Arial" w:cs="Arial"/>
          <w:color w:val="000000" w:themeColor="text1"/>
        </w:rPr>
        <w:t>Ogiehor, J (2018).</w:t>
      </w:r>
      <w:r w:rsidR="001F5A4E" w:rsidRPr="001F5A4E">
        <w:rPr>
          <w:rStyle w:val="apple-converted-space"/>
          <w:rFonts w:ascii="Verdana" w:hAnsi="Verdana"/>
          <w:color w:val="000000" w:themeColor="text1"/>
          <w:sz w:val="20"/>
          <w:szCs w:val="20"/>
        </w:rPr>
        <w:t> </w:t>
      </w:r>
    </w:p>
    <w:p w14:paraId="2A64607D" w14:textId="77777777" w:rsidR="00E67E50" w:rsidRPr="0001067F" w:rsidRDefault="00E67E50" w:rsidP="00E67E50">
      <w:pPr>
        <w:rPr>
          <w:rFonts w:ascii="Arial" w:hAnsi="Arial" w:cs="Arial"/>
          <w:color w:val="000000"/>
        </w:rPr>
      </w:pPr>
    </w:p>
    <w:p w14:paraId="67D654CE" w14:textId="6BF05139" w:rsidR="00E67E50" w:rsidRPr="003120BE" w:rsidRDefault="003120BE" w:rsidP="003120BE">
      <w:pPr>
        <w:pStyle w:val="ListParagraph"/>
        <w:numPr>
          <w:ilvl w:val="0"/>
          <w:numId w:val="11"/>
        </w:numPr>
        <w:rPr>
          <w:rFonts w:ascii="Arial" w:hAnsi="Arial" w:cs="Arial"/>
          <w:b/>
          <w:color w:val="000000"/>
          <w:sz w:val="28"/>
          <w:szCs w:val="28"/>
        </w:rPr>
      </w:pPr>
      <w:r>
        <w:rPr>
          <w:rFonts w:ascii="Arial" w:hAnsi="Arial" w:cs="Arial"/>
          <w:b/>
          <w:color w:val="000000"/>
          <w:sz w:val="28"/>
          <w:szCs w:val="28"/>
        </w:rPr>
        <w:t xml:space="preserve">2 </w:t>
      </w:r>
      <w:r w:rsidR="00E67E50" w:rsidRPr="003120BE">
        <w:rPr>
          <w:rFonts w:ascii="Arial" w:hAnsi="Arial" w:cs="Arial"/>
          <w:b/>
          <w:color w:val="000000"/>
          <w:sz w:val="28"/>
          <w:szCs w:val="28"/>
        </w:rPr>
        <w:t>Air</w:t>
      </w:r>
      <w:r w:rsidR="00B82DDE" w:rsidRPr="003120BE">
        <w:rPr>
          <w:rFonts w:ascii="Arial" w:hAnsi="Arial" w:cs="Arial"/>
          <w:b/>
          <w:color w:val="000000"/>
          <w:sz w:val="28"/>
          <w:szCs w:val="28"/>
        </w:rPr>
        <w:t xml:space="preserve"> Travel </w:t>
      </w:r>
      <w:r w:rsidR="002D1EC8" w:rsidRPr="003120BE">
        <w:rPr>
          <w:rFonts w:ascii="Arial" w:hAnsi="Arial" w:cs="Arial"/>
          <w:b/>
          <w:color w:val="000000"/>
          <w:sz w:val="28"/>
          <w:szCs w:val="28"/>
        </w:rPr>
        <w:t xml:space="preserve"> </w:t>
      </w:r>
    </w:p>
    <w:p w14:paraId="6FCE9811" w14:textId="77777777" w:rsidR="002D1EC8" w:rsidRPr="0001067F" w:rsidRDefault="002D1EC8" w:rsidP="00E67E50">
      <w:pPr>
        <w:rPr>
          <w:rFonts w:ascii="Arial" w:hAnsi="Arial" w:cs="Arial"/>
          <w:b/>
          <w:color w:val="000000"/>
        </w:rPr>
      </w:pPr>
    </w:p>
    <w:p w14:paraId="248041EC" w14:textId="717CCBF9" w:rsidR="00E67E50" w:rsidRPr="0062355C" w:rsidRDefault="00E67E50" w:rsidP="003120BE">
      <w:pPr>
        <w:spacing w:line="276" w:lineRule="auto"/>
        <w:jc w:val="both"/>
        <w:rPr>
          <w:rFonts w:ascii="Arial" w:hAnsi="Arial" w:cs="Arial"/>
          <w:color w:val="000000" w:themeColor="text1"/>
        </w:rPr>
      </w:pPr>
      <w:r w:rsidRPr="0062355C">
        <w:rPr>
          <w:rFonts w:ascii="Arial" w:hAnsi="Arial" w:cs="Arial"/>
          <w:color w:val="000000" w:themeColor="text1"/>
        </w:rPr>
        <w:t xml:space="preserve">Due to a no deal agreement, the UK hits a worrying scenario to operate routes within the EU. Negotiation of new air service agreements experience flight disruption, this is on a ‘bare bones’ agreement but the EU countries have the power not to grant permissions which could crush flights between UK and EU. In the occurrence of a no deal, EU licensed airlines </w:t>
      </w:r>
      <w:r w:rsidR="006402FE">
        <w:rPr>
          <w:rFonts w:ascii="Arial" w:hAnsi="Arial" w:cs="Arial"/>
          <w:color w:val="000000" w:themeColor="text1"/>
        </w:rPr>
        <w:t xml:space="preserve">need </w:t>
      </w:r>
      <w:r w:rsidRPr="0062355C">
        <w:rPr>
          <w:rFonts w:ascii="Arial" w:hAnsi="Arial" w:cs="Arial"/>
          <w:color w:val="000000" w:themeColor="text1"/>
        </w:rPr>
        <w:t xml:space="preserve">two types of permission to fly to the UK that </w:t>
      </w:r>
      <w:r w:rsidR="006402FE">
        <w:rPr>
          <w:rFonts w:ascii="Arial" w:hAnsi="Arial" w:cs="Arial"/>
          <w:color w:val="000000" w:themeColor="text1"/>
        </w:rPr>
        <w:t xml:space="preserve">need </w:t>
      </w:r>
      <w:r w:rsidRPr="0062355C">
        <w:rPr>
          <w:rFonts w:ascii="Arial" w:hAnsi="Arial" w:cs="Arial"/>
          <w:color w:val="000000" w:themeColor="text1"/>
        </w:rPr>
        <w:t xml:space="preserve">to </w:t>
      </w:r>
      <w:r w:rsidR="006402FE">
        <w:rPr>
          <w:rFonts w:ascii="Arial" w:hAnsi="Arial" w:cs="Arial"/>
          <w:color w:val="000000" w:themeColor="text1"/>
        </w:rPr>
        <w:t xml:space="preserve">be </w:t>
      </w:r>
      <w:r w:rsidRPr="0062355C">
        <w:rPr>
          <w:rFonts w:ascii="Arial" w:hAnsi="Arial" w:cs="Arial"/>
          <w:color w:val="000000" w:themeColor="text1"/>
        </w:rPr>
        <w:t xml:space="preserve">secure: </w:t>
      </w:r>
      <w:r w:rsidR="006402FE">
        <w:rPr>
          <w:rFonts w:ascii="Arial" w:hAnsi="Arial" w:cs="Arial"/>
          <w:color w:val="000000" w:themeColor="text1"/>
        </w:rPr>
        <w:t>one is authorisation for safety</w:t>
      </w:r>
      <w:r w:rsidRPr="0062355C">
        <w:rPr>
          <w:rFonts w:ascii="Arial" w:hAnsi="Arial" w:cs="Arial"/>
          <w:color w:val="000000" w:themeColor="text1"/>
        </w:rPr>
        <w:t xml:space="preserve"> from the UK Civil Aviation Authority and a foreign carrier permit. EU national airlines need to apply for an operating license and EU airlines have to be majority owned and </w:t>
      </w:r>
      <w:r w:rsidR="008307E8" w:rsidRPr="0062355C">
        <w:rPr>
          <w:rFonts w:ascii="Arial" w:hAnsi="Arial" w:cs="Arial"/>
          <w:color w:val="000000" w:themeColor="text1"/>
        </w:rPr>
        <w:t>efficiently</w:t>
      </w:r>
      <w:r w:rsidRPr="0062355C">
        <w:rPr>
          <w:rFonts w:ascii="Arial" w:hAnsi="Arial" w:cs="Arial"/>
          <w:color w:val="000000" w:themeColor="text1"/>
        </w:rPr>
        <w:t xml:space="preserve"> controlled as Brexit will jeopardise travel to non-EU countries. </w:t>
      </w:r>
      <w:r w:rsidR="00DD1A26" w:rsidRPr="0062355C">
        <w:rPr>
          <w:rFonts w:ascii="Arial" w:hAnsi="Arial" w:cs="Arial"/>
          <w:color w:val="000000" w:themeColor="text1"/>
          <w:szCs w:val="20"/>
        </w:rPr>
        <w:t>Hynes, A (2018).</w:t>
      </w:r>
      <w:r w:rsidR="00DD1A26" w:rsidRPr="0062355C">
        <w:rPr>
          <w:rStyle w:val="apple-converted-space"/>
          <w:rFonts w:ascii="Verdana" w:hAnsi="Verdana"/>
          <w:color w:val="000000" w:themeColor="text1"/>
          <w:szCs w:val="20"/>
        </w:rPr>
        <w:t> </w:t>
      </w:r>
      <w:r w:rsidRPr="0062355C">
        <w:rPr>
          <w:rFonts w:ascii="Arial" w:hAnsi="Arial" w:cs="Arial"/>
          <w:color w:val="000000" w:themeColor="text1"/>
        </w:rPr>
        <w:t>Bilateral arrangements between the UK and a one EU country are put in place, specifying the conditions under which air services would be permitted; the European Commission have previously shown they are at bar bones agreement on air services as they will be desirable in the event of the UK leaving with this no deal.  Department for Transport, (2018).</w:t>
      </w:r>
      <w:r w:rsidRPr="0062355C">
        <w:rPr>
          <w:rStyle w:val="apple-converted-space"/>
          <w:rFonts w:ascii="Arial" w:hAnsi="Arial" w:cs="Arial"/>
          <w:color w:val="000000" w:themeColor="text1"/>
        </w:rPr>
        <w:t> </w:t>
      </w:r>
      <w:r w:rsidRPr="0062355C">
        <w:rPr>
          <w:rFonts w:ascii="Arial" w:hAnsi="Arial" w:cs="Arial"/>
          <w:color w:val="000000" w:themeColor="text1"/>
        </w:rPr>
        <w:t xml:space="preserve">Airlines need to ensure they had an operating license to undertake commercial services; meaning Civil Aviation Authority to ensure that the airlines are based in the UK and comply with the requirement regarding the ownership of the company and control, safety and finance. Therefore, the CAA apply that all UK airlines need a route license to operate internationally, </w:t>
      </w:r>
      <w:r w:rsidR="008307E8">
        <w:rPr>
          <w:rFonts w:ascii="Arial" w:hAnsi="Arial" w:cs="Arial"/>
          <w:color w:val="000000" w:themeColor="text1"/>
        </w:rPr>
        <w:t xml:space="preserve">information for passengers need to be clear about the operator, </w:t>
      </w:r>
      <w:r w:rsidRPr="0062355C">
        <w:rPr>
          <w:rFonts w:ascii="Arial" w:hAnsi="Arial" w:cs="Arial"/>
          <w:color w:val="000000" w:themeColor="text1"/>
        </w:rPr>
        <w:t xml:space="preserve">the aircraft and the destination airport. All of the complications that are occurring `re bound to increase airfares for customers. </w:t>
      </w:r>
      <w:r w:rsidR="00DD1A26" w:rsidRPr="0062355C">
        <w:rPr>
          <w:rFonts w:ascii="Arial" w:hAnsi="Arial" w:cs="Arial"/>
          <w:color w:val="000000" w:themeColor="text1"/>
          <w:szCs w:val="20"/>
        </w:rPr>
        <w:t>Everett, S (2018).</w:t>
      </w:r>
    </w:p>
    <w:p w14:paraId="676DC177" w14:textId="75AE6C2E" w:rsidR="00E67E50" w:rsidRPr="0062355C" w:rsidRDefault="00E67E50" w:rsidP="003120BE">
      <w:pPr>
        <w:pStyle w:val="NormalWeb"/>
        <w:shd w:val="clear" w:color="auto" w:fill="FFFFFF"/>
        <w:spacing w:line="276" w:lineRule="auto"/>
        <w:jc w:val="both"/>
        <w:rPr>
          <w:rFonts w:ascii="Arial" w:hAnsi="Arial" w:cs="Arial"/>
          <w:color w:val="000000" w:themeColor="text1"/>
        </w:rPr>
      </w:pPr>
      <w:r w:rsidRPr="0062355C">
        <w:rPr>
          <w:rFonts w:ascii="Arial" w:hAnsi="Arial" w:cs="Arial"/>
          <w:color w:val="000000" w:themeColor="text1"/>
        </w:rPr>
        <w:t xml:space="preserve">Air travel will be affected with the fears of long queues and disruption, leaving flights between the UK and the EU stopped at both ends would not be covered by necessary safety checks. There have been agreements on airline routes with 17 non-EU countries through the EU membership, these will then cease to apply under no deal, but the replacement arrangements will be put in before exit day considering the </w:t>
      </w:r>
      <w:r w:rsidRPr="0062355C">
        <w:rPr>
          <w:rFonts w:ascii="Arial" w:hAnsi="Arial" w:cs="Arial"/>
          <w:color w:val="000000" w:themeColor="text1"/>
        </w:rPr>
        <w:lastRenderedPageBreak/>
        <w:t>customs handling capacity, impacts on security, market access, safety regulations and passenger rights.</w:t>
      </w:r>
    </w:p>
    <w:p w14:paraId="78A3DE0D" w14:textId="3F791467" w:rsidR="00E67E50" w:rsidRPr="0062355C" w:rsidRDefault="00E67E50" w:rsidP="003120BE">
      <w:pPr>
        <w:spacing w:line="276" w:lineRule="auto"/>
        <w:jc w:val="both"/>
        <w:rPr>
          <w:rFonts w:ascii="Arial" w:hAnsi="Arial" w:cs="Arial"/>
          <w:color w:val="000000" w:themeColor="text1"/>
        </w:rPr>
      </w:pPr>
      <w:r w:rsidRPr="0062355C">
        <w:rPr>
          <w:rFonts w:ascii="Arial" w:hAnsi="Arial" w:cs="Arial"/>
          <w:color w:val="000000" w:themeColor="text1"/>
        </w:rPr>
        <w:t>It was alerted to the British Government that Airbus stated that it’s too dangerous for the company to continue its UK operations without more clarity on the impact of quitting the EU, this meaning it is a risk assessment concluded that a no deal scenario would mean losses of up to £1 billion a week in order to prepare for hard Brexit, and to think about the footprint in the country. EU governs UK aviation access to 44 other countries, with a no deal the UK will no longer be governed by these regulations off the European Aviation Safety Agency and this will cause issues due to them dealing with maintenance and common standards.</w:t>
      </w:r>
    </w:p>
    <w:p w14:paraId="418A812C" w14:textId="77777777" w:rsidR="00E67E50" w:rsidRPr="0062355C" w:rsidRDefault="00E67E50" w:rsidP="003120BE">
      <w:pPr>
        <w:spacing w:line="276" w:lineRule="auto"/>
        <w:jc w:val="both"/>
        <w:rPr>
          <w:rFonts w:ascii="Arial" w:hAnsi="Arial" w:cs="Arial"/>
          <w:color w:val="000000" w:themeColor="text1"/>
        </w:rPr>
      </w:pPr>
    </w:p>
    <w:p w14:paraId="26A9662A" w14:textId="46174B6C" w:rsidR="00827ED0" w:rsidRPr="0062355C" w:rsidRDefault="00E67E50" w:rsidP="003120BE">
      <w:pPr>
        <w:spacing w:line="276" w:lineRule="auto"/>
        <w:jc w:val="both"/>
        <w:rPr>
          <w:rFonts w:ascii="Arial" w:hAnsi="Arial" w:cs="Arial"/>
          <w:color w:val="000000" w:themeColor="text1"/>
        </w:rPr>
      </w:pPr>
      <w:r w:rsidRPr="0062355C">
        <w:rPr>
          <w:rFonts w:ascii="Arial" w:hAnsi="Arial" w:cs="Arial"/>
          <w:color w:val="000000" w:themeColor="text1"/>
        </w:rPr>
        <w:t xml:space="preserve">In the scenario of a no deal Brexit, the UK Government have had to bring together contingency plans which many of them cover aviation safety and security along with flights; UK and EU licensed airlines lose the automatic light to operate air services without seeking permission in advance to operate between the UK and EU, if the permissions aren’t granted this will be disruption to flights. Coffey, H (2018). No deal Brexit means UK licensed airlines would lose the ability to operate air services; for example, (Milan to Paris), therefore EU licensed airlines would lose the ability to operate solely within the UK, for example; Heathrow to Edinburgh. EU registered airlines are to continue operations within the country, these countries are: </w:t>
      </w:r>
      <w:r w:rsidRPr="0062355C">
        <w:rPr>
          <w:rFonts w:ascii="Arial" w:hAnsi="Arial" w:cs="Arial"/>
          <w:bCs/>
          <w:color w:val="000000" w:themeColor="text1"/>
        </w:rPr>
        <w:t>Albania, Bosnia Herzegovina, Canada, Georgia, Iceland, Israel, Jordan, Kosovo, Liechtenstein, Macedonia, Moldova, Montenegro, Morocco, Norway, Serbia, Switzerland</w:t>
      </w:r>
      <w:r w:rsidRPr="0062355C">
        <w:rPr>
          <w:rFonts w:ascii="Arial" w:hAnsi="Arial" w:cs="Arial"/>
          <w:color w:val="000000" w:themeColor="text1"/>
          <w:shd w:val="clear" w:color="auto" w:fill="FFFFFF"/>
        </w:rPr>
        <w:t> and the </w:t>
      </w:r>
      <w:r w:rsidRPr="0062355C">
        <w:rPr>
          <w:rFonts w:ascii="Arial" w:hAnsi="Arial" w:cs="Arial"/>
          <w:bCs/>
          <w:color w:val="000000" w:themeColor="text1"/>
        </w:rPr>
        <w:t>United States</w:t>
      </w:r>
      <w:r w:rsidRPr="0062355C">
        <w:rPr>
          <w:rFonts w:ascii="Arial" w:hAnsi="Arial" w:cs="Arial"/>
          <w:color w:val="000000" w:themeColor="text1"/>
          <w:shd w:val="clear" w:color="auto" w:fill="FFFFFF"/>
        </w:rPr>
        <w:t xml:space="preserve"> </w:t>
      </w:r>
      <w:r w:rsidRPr="0062355C">
        <w:rPr>
          <w:rFonts w:ascii="Arial" w:hAnsi="Arial" w:cs="Arial"/>
          <w:color w:val="000000" w:themeColor="text1"/>
        </w:rPr>
        <w:t>Hickey, M (2018).</w:t>
      </w:r>
      <w:r w:rsidRPr="0062355C">
        <w:rPr>
          <w:rStyle w:val="apple-converted-space"/>
          <w:rFonts w:ascii="Arial" w:hAnsi="Arial" w:cs="Arial"/>
          <w:color w:val="000000" w:themeColor="text1"/>
        </w:rPr>
        <w:t> </w:t>
      </w:r>
      <w:r w:rsidRPr="0062355C">
        <w:rPr>
          <w:rFonts w:ascii="Arial" w:hAnsi="Arial" w:cs="Arial"/>
          <w:color w:val="000000" w:themeColor="text1"/>
        </w:rPr>
        <w:t>Certificates and documents issued by Civil Aviation Authority by the exit day the EASA wouldn’t accept them with a no deal. With aviation having changes due to a no deal Brexit, the good news is, is that passenger rights will still have the same rights after the UK leaves the EU, remaining in a domestic law by the Withdrawal Act. Some of these include; delay or cancellation would be entitled to assistance and compensation on the same basis as today; passengers with reduced mobility are still entitled to assistance from airports and the airlines and UK consumer protection in the event of insolvency of a travel provider would continue to apply.</w:t>
      </w:r>
      <w:r w:rsidR="0059796D">
        <w:rPr>
          <w:rFonts w:ascii="Arial" w:hAnsi="Arial" w:cs="Arial"/>
          <w:color w:val="000000" w:themeColor="text1"/>
        </w:rPr>
        <w:t xml:space="preserve"> </w:t>
      </w:r>
      <w:r w:rsidR="0059796D" w:rsidRPr="0062355C">
        <w:rPr>
          <w:rFonts w:ascii="Arial" w:hAnsi="Arial" w:cs="Arial"/>
          <w:color w:val="000000" w:themeColor="text1"/>
        </w:rPr>
        <w:t>Department for Transport, (2018).</w:t>
      </w:r>
      <w:r w:rsidR="0059796D" w:rsidRPr="0062355C">
        <w:rPr>
          <w:rStyle w:val="apple-converted-space"/>
          <w:rFonts w:ascii="Arial" w:hAnsi="Arial" w:cs="Arial"/>
          <w:color w:val="000000" w:themeColor="text1"/>
        </w:rPr>
        <w:t> </w:t>
      </w:r>
    </w:p>
    <w:p w14:paraId="2C70BCA6" w14:textId="23107847" w:rsidR="00E67E50" w:rsidRPr="0062355C" w:rsidRDefault="00E67E50" w:rsidP="003120BE">
      <w:pPr>
        <w:spacing w:line="276" w:lineRule="auto"/>
        <w:jc w:val="both"/>
        <w:rPr>
          <w:rFonts w:ascii="Arial" w:hAnsi="Arial" w:cs="Arial"/>
          <w:color w:val="000000" w:themeColor="text1"/>
        </w:rPr>
      </w:pPr>
      <w:r w:rsidRPr="0062355C">
        <w:rPr>
          <w:rFonts w:ascii="Arial" w:hAnsi="Arial" w:cs="Arial"/>
          <w:color w:val="000000" w:themeColor="text1"/>
        </w:rPr>
        <w:t>With different scenarios of the UK and EU there is flexibility negotiating with ownership, there is a point of importance for IAG and also for Virgin, in which is in process of becoming a non-UK majority owned as air France takes a stake. However, Virgin took the process of reducing their stake by 20% by selling 31% of the Business to Air Frame and KLM. BBC News, (2018).</w:t>
      </w:r>
      <w:r w:rsidRPr="0062355C">
        <w:rPr>
          <w:rStyle w:val="apple-converted-space"/>
          <w:rFonts w:ascii="Arial" w:hAnsi="Arial" w:cs="Arial"/>
          <w:color w:val="000000" w:themeColor="text1"/>
        </w:rPr>
        <w:t> </w:t>
      </w:r>
      <w:r w:rsidRPr="0062355C">
        <w:rPr>
          <w:rFonts w:ascii="Arial" w:hAnsi="Arial" w:cs="Arial"/>
          <w:color w:val="000000" w:themeColor="text1"/>
        </w:rPr>
        <w:t>The airline industry and other travel and tourism industries are having to make contingency plans to prepare for the worst.</w:t>
      </w:r>
    </w:p>
    <w:p w14:paraId="159242B5" w14:textId="04B2B54B" w:rsidR="00E379CE" w:rsidRPr="0062355C" w:rsidRDefault="00E67E50" w:rsidP="003120BE">
      <w:pPr>
        <w:spacing w:line="276" w:lineRule="auto"/>
        <w:jc w:val="both"/>
        <w:rPr>
          <w:color w:val="000000" w:themeColor="text1"/>
        </w:rPr>
      </w:pPr>
      <w:r w:rsidRPr="0062355C">
        <w:rPr>
          <w:rFonts w:ascii="Arial" w:hAnsi="Arial" w:cs="Arial"/>
          <w:color w:val="000000" w:themeColor="text1"/>
        </w:rPr>
        <w:t xml:space="preserve">ECAA created a quantity of ‘freedoms’ for EU registered airlines to have allowed them to have a base in one-member state and to operate a cabotage basis within other member states; an example is EasyJet. </w:t>
      </w:r>
      <w:r w:rsidR="00E379CE" w:rsidRPr="0062355C">
        <w:rPr>
          <w:rFonts w:ascii="Arial" w:hAnsi="Arial" w:cs="Arial"/>
          <w:color w:val="000000" w:themeColor="text1"/>
        </w:rPr>
        <w:t xml:space="preserve">UK airline companies offer services to anywhere they want because of the bloc’s common rule for aviation this is known as the ECAA </w:t>
      </w:r>
      <w:r w:rsidR="0097307D" w:rsidRPr="0062355C">
        <w:rPr>
          <w:rFonts w:ascii="Arial" w:hAnsi="Arial" w:cs="Arial"/>
          <w:color w:val="000000" w:themeColor="text1"/>
        </w:rPr>
        <w:t>arrangements</w:t>
      </w:r>
      <w:r w:rsidR="00E379CE" w:rsidRPr="0062355C">
        <w:rPr>
          <w:rFonts w:ascii="Arial" w:hAnsi="Arial" w:cs="Arial"/>
          <w:color w:val="000000" w:themeColor="text1"/>
        </w:rPr>
        <w:t>.</w:t>
      </w:r>
    </w:p>
    <w:p w14:paraId="70853B38" w14:textId="49E312DC" w:rsidR="00E67E50" w:rsidRPr="0062355C" w:rsidRDefault="00E67E50" w:rsidP="003120BE">
      <w:pPr>
        <w:spacing w:line="276" w:lineRule="auto"/>
        <w:jc w:val="both"/>
        <w:rPr>
          <w:rFonts w:ascii="Arial" w:hAnsi="Arial" w:cs="Arial"/>
          <w:color w:val="000000" w:themeColor="text1"/>
        </w:rPr>
      </w:pPr>
      <w:r w:rsidRPr="0062355C">
        <w:rPr>
          <w:rFonts w:ascii="Arial" w:hAnsi="Arial" w:cs="Arial"/>
          <w:color w:val="000000" w:themeColor="text1"/>
        </w:rPr>
        <w:lastRenderedPageBreak/>
        <w:t>They are registered in the UK, but they are able to fly without restriction from the UK to other member states e.g. France – Germany and within in countries such as domestic Italy Butcher, L (2018). EasyJet have spent two years making Brexit contingency plans setting up a Vienna-based arm called EasyJet Europe, this enables the company to operate their flights across the EU and domestically within the EU countries regardless of the outcome. With a no deal Brexit EasyJet clarify that Brexit have not dented holidaymaker demand with air travel in the summer with results showing the record number of passengers have increased by 10.2% at £88.5 million with the revenues up 16.8% to £5.9 billion; they worked on plans to mitigate the impact of the strike in future years by using plane data, standby aircrafts and better crew deployment among other measures Press Association. (2018).</w:t>
      </w:r>
    </w:p>
    <w:p w14:paraId="50A37757" w14:textId="77777777" w:rsidR="00E67E50" w:rsidRPr="0062355C" w:rsidRDefault="00E67E50" w:rsidP="003120BE">
      <w:pPr>
        <w:spacing w:line="276" w:lineRule="auto"/>
        <w:jc w:val="both"/>
        <w:rPr>
          <w:rFonts w:ascii="Arial" w:hAnsi="Arial" w:cs="Arial"/>
          <w:color w:val="000000" w:themeColor="text1"/>
        </w:rPr>
      </w:pPr>
    </w:p>
    <w:p w14:paraId="423DD1BF" w14:textId="0B599E0F" w:rsidR="00E67E50" w:rsidRPr="0062355C" w:rsidRDefault="00E67E50" w:rsidP="003120BE">
      <w:pPr>
        <w:pStyle w:val="NormalWeb"/>
        <w:spacing w:before="0" w:beforeAutospacing="0" w:after="0" w:afterAutospacing="0" w:line="276" w:lineRule="auto"/>
        <w:jc w:val="both"/>
        <w:textAlignment w:val="baseline"/>
        <w:rPr>
          <w:rFonts w:ascii="Arial" w:hAnsi="Arial" w:cs="Arial"/>
          <w:color w:val="000000" w:themeColor="text1"/>
        </w:rPr>
      </w:pPr>
      <w:r w:rsidRPr="0062355C">
        <w:rPr>
          <w:rFonts w:ascii="Arial" w:hAnsi="Arial" w:cs="Arial"/>
          <w:color w:val="000000" w:themeColor="text1"/>
        </w:rPr>
        <w:t xml:space="preserve">It’s not just the no frills airlines that have put plans in place for the no deal Brexit; </w:t>
      </w:r>
      <w:r w:rsidRPr="0062355C">
        <w:rPr>
          <w:rFonts w:ascii="Arial" w:hAnsi="Arial" w:cs="Arial"/>
          <w:color w:val="000000" w:themeColor="text1"/>
          <w:shd w:val="clear" w:color="auto" w:fill="FFFFFF"/>
        </w:rPr>
        <w:t>Britain's flag-</w:t>
      </w:r>
      <w:r w:rsidRPr="0062355C">
        <w:rPr>
          <w:rFonts w:ascii="Arial" w:hAnsi="Arial" w:cs="Arial"/>
          <w:bCs/>
          <w:color w:val="000000" w:themeColor="text1"/>
        </w:rPr>
        <w:t>carrier</w:t>
      </w:r>
      <w:r w:rsidRPr="0062355C">
        <w:rPr>
          <w:rFonts w:ascii="Arial" w:hAnsi="Arial" w:cs="Arial"/>
          <w:color w:val="000000" w:themeColor="text1"/>
          <w:shd w:val="clear" w:color="auto" w:fill="FFFFFF"/>
        </w:rPr>
        <w:t> prides itself as a premium </w:t>
      </w:r>
      <w:r w:rsidRPr="0062355C">
        <w:rPr>
          <w:rFonts w:ascii="Arial" w:hAnsi="Arial" w:cs="Arial"/>
          <w:bCs/>
          <w:color w:val="000000" w:themeColor="text1"/>
        </w:rPr>
        <w:t xml:space="preserve">airline which is British Airways. They have been seeking support from the Spanish Government due to the no deal Brexit to make the operational flights run smoothly with the outcome of the EU. </w:t>
      </w:r>
      <w:r w:rsidRPr="0062355C">
        <w:rPr>
          <w:rFonts w:ascii="Arial" w:hAnsi="Arial" w:cs="Arial"/>
          <w:color w:val="000000" w:themeColor="text1"/>
        </w:rPr>
        <w:t>International Airlines Group (IAG), which owns BA, will move their staff to Spain in the event of a no deal, with them needing to break itself or buy out another non-EU owner to maintain the airlines status as BA operates the world’s most profitable route between New Yok JFK and London Heathrow. IAG meets the majority of ownership requirements to keep its EU passport with owning Spain’s Iberia, Vueling and Ireland Aer Lingus</w:t>
      </w:r>
      <w:r w:rsidR="00DD1A26" w:rsidRPr="0062355C">
        <w:rPr>
          <w:rFonts w:ascii="Arial" w:hAnsi="Arial" w:cs="Arial"/>
          <w:color w:val="000000" w:themeColor="text1"/>
        </w:rPr>
        <w:t xml:space="preserve">. </w:t>
      </w:r>
      <w:r w:rsidRPr="0062355C">
        <w:rPr>
          <w:rFonts w:ascii="Arial" w:hAnsi="Arial" w:cs="Arial"/>
          <w:color w:val="000000" w:themeColor="text1"/>
        </w:rPr>
        <w:t>Garcia, M. (2018).</w:t>
      </w:r>
    </w:p>
    <w:p w14:paraId="7D79BFE8" w14:textId="557D8053" w:rsidR="00B82DDE" w:rsidRPr="003267CD" w:rsidRDefault="00B82DDE" w:rsidP="003120BE">
      <w:pPr>
        <w:spacing w:line="276" w:lineRule="auto"/>
        <w:jc w:val="both"/>
        <w:rPr>
          <w:rFonts w:ascii="FSMeWebBold" w:hAnsi="FSMeWebBold"/>
          <w:b/>
          <w:color w:val="000000" w:themeColor="text1"/>
          <w:sz w:val="16"/>
          <w:szCs w:val="16"/>
          <w:u w:val="single"/>
        </w:rPr>
      </w:pPr>
    </w:p>
    <w:p w14:paraId="6CB9F474" w14:textId="77777777" w:rsidR="00310722" w:rsidRPr="003267CD" w:rsidRDefault="00310722" w:rsidP="003267CD">
      <w:pPr>
        <w:spacing w:line="276" w:lineRule="auto"/>
        <w:jc w:val="both"/>
        <w:rPr>
          <w:color w:val="000000" w:themeColor="text1"/>
        </w:rPr>
      </w:pPr>
    </w:p>
    <w:p w14:paraId="7230E67E" w14:textId="2851A7AE" w:rsidR="00E379CE" w:rsidRPr="003120BE" w:rsidRDefault="00E379CE" w:rsidP="003120BE">
      <w:pPr>
        <w:pStyle w:val="ListParagraph"/>
        <w:numPr>
          <w:ilvl w:val="1"/>
          <w:numId w:val="11"/>
        </w:numPr>
        <w:spacing w:line="276" w:lineRule="auto"/>
        <w:jc w:val="both"/>
        <w:rPr>
          <w:rFonts w:ascii="Arial" w:hAnsi="Arial" w:cs="Arial"/>
          <w:b/>
          <w:color w:val="000000" w:themeColor="text1"/>
          <w:sz w:val="28"/>
        </w:rPr>
      </w:pPr>
      <w:r w:rsidRPr="003120BE">
        <w:rPr>
          <w:rFonts w:ascii="Arial" w:hAnsi="Arial" w:cs="Arial"/>
          <w:b/>
          <w:color w:val="000000" w:themeColor="text1"/>
          <w:sz w:val="28"/>
        </w:rPr>
        <w:t>Channel Tunnel</w:t>
      </w:r>
    </w:p>
    <w:p w14:paraId="6A9E3711" w14:textId="77777777" w:rsidR="00310722" w:rsidRPr="003267CD" w:rsidRDefault="00310722" w:rsidP="003267CD">
      <w:pPr>
        <w:spacing w:line="276" w:lineRule="auto"/>
        <w:jc w:val="both"/>
        <w:rPr>
          <w:rStyle w:val="Hyperlink"/>
          <w:rFonts w:ascii="Arial" w:hAnsi="Arial" w:cs="Arial"/>
          <w:color w:val="000000" w:themeColor="text1"/>
        </w:rPr>
      </w:pPr>
    </w:p>
    <w:p w14:paraId="52B364AF" w14:textId="77777777" w:rsidR="00310722" w:rsidRPr="0062355C" w:rsidRDefault="00310722" w:rsidP="003120BE">
      <w:pPr>
        <w:spacing w:line="276" w:lineRule="auto"/>
        <w:jc w:val="both"/>
        <w:rPr>
          <w:rFonts w:ascii="Arial" w:hAnsi="Arial" w:cs="Arial"/>
          <w:color w:val="000000" w:themeColor="text1"/>
        </w:rPr>
      </w:pPr>
      <w:r w:rsidRPr="0062355C">
        <w:rPr>
          <w:rFonts w:ascii="Arial" w:hAnsi="Arial" w:cs="Arial"/>
          <w:color w:val="000000" w:themeColor="text1"/>
        </w:rPr>
        <w:t>The Channel Tunnel is another mode of transport that is affected by a no deal Brexit, with this mode of transport facilitating 10 million passenger journeys in 2016 through the channel Tunnel, that figure then increased in 2017 to 10.5 million passengers travelling between the UK and France; the Brexit outcome may affect these figures as they estimated to £91.4 billion worth of trade in total. The channel tunnel is under a concession agreement and is responsible for operation until 2068 this is from the international law and will not be affected by Brexit: Get Link, (2017). The Channel Tunnel used to be publicly owned by the French state railway (55%), the Belgian state railway (5%) and the UK Government (40%). The UK Government sold their share to Caisse De Depot et placement du Quebec and Hermes infrastructure in 2015. Services that run through the Tunnel provide significant economic benefits to both the European Union and the UK; these services include UK based operator Eurostar which runs to multiple destinations in France, major one being Paris as well as Brussels with the company having over 21 million passengers in 2017 on all services making it the world leader piggyback transport. Get Link, (2017)</w:t>
      </w:r>
    </w:p>
    <w:p w14:paraId="44C1F1A8" w14:textId="23199B85" w:rsidR="00310722" w:rsidRPr="0062355C" w:rsidRDefault="00310722" w:rsidP="003120BE">
      <w:pPr>
        <w:spacing w:line="276" w:lineRule="auto"/>
        <w:jc w:val="both"/>
        <w:rPr>
          <w:rFonts w:ascii="Arial" w:hAnsi="Arial" w:cs="Arial"/>
          <w:color w:val="000000" w:themeColor="text1"/>
        </w:rPr>
      </w:pPr>
      <w:r w:rsidRPr="0062355C">
        <w:rPr>
          <w:rFonts w:ascii="Arial" w:hAnsi="Arial" w:cs="Arial"/>
          <w:color w:val="000000" w:themeColor="text1"/>
        </w:rPr>
        <w:t xml:space="preserve">The Eurostar that runs through the channel tunnel operate via an open access arrangement. With a no deal, the Director of Public Affairs have already been proceeding strict checks on all passengers returning and heading from the EU, After </w:t>
      </w:r>
      <w:r w:rsidRPr="0062355C">
        <w:rPr>
          <w:rFonts w:ascii="Arial" w:hAnsi="Arial" w:cs="Arial"/>
          <w:color w:val="000000" w:themeColor="text1"/>
        </w:rPr>
        <w:lastRenderedPageBreak/>
        <w:t>Brexit for passengers there will be a new system adopted to make travelling smoother with the Eurotunnel designing systems that will use biometrics, with eye recognition to identify passengers as they enter the border meaning it will give them a heads up and quicker approach of people coming through the border. Bosotti, A (2018).</w:t>
      </w:r>
    </w:p>
    <w:p w14:paraId="2AE7E3C7" w14:textId="06B55604" w:rsidR="00310722" w:rsidRPr="0062355C" w:rsidRDefault="00310722" w:rsidP="003120BE">
      <w:pPr>
        <w:spacing w:before="100" w:beforeAutospacing="1" w:after="100" w:afterAutospacing="1" w:line="276" w:lineRule="auto"/>
        <w:jc w:val="both"/>
        <w:rPr>
          <w:rFonts w:ascii="Arial" w:hAnsi="Arial" w:cs="Arial"/>
          <w:color w:val="000000" w:themeColor="text1"/>
          <w:u w:val="single"/>
        </w:rPr>
      </w:pPr>
      <w:r w:rsidRPr="0062355C">
        <w:rPr>
          <w:rFonts w:ascii="Arial" w:hAnsi="Arial" w:cs="Arial"/>
          <w:color w:val="000000" w:themeColor="text1"/>
        </w:rPr>
        <w:t>If the UK leave the Customs Union, France would have to carry our custom checks; max-fac (maximum facilitation) border arrangements are being put in place which has the aim to use new technology to avoid the border delays as max-fac’s has the impact of simplifying border checks. Berti, A (2018). Eurotunnel operates on 100% passport control on all travel to and from the EU, the British Government introduced this in 2015 where they built a new infrastructure system and recruited staff to check passport going into continental Europe, this has a positive impact on passengers entering and leaving the UK/EU as they have the system already in place before no deal Brexit. Bosotti, A (2018). Discussion have been in place with Dover as they are at the front of how both borders will be handled, this is because traffic goes in both directions but in the one direction the Channel Tunnel may have to apply to the EU third country rules if that rule is negotiated.</w:t>
      </w:r>
      <w:r w:rsidRPr="0062355C">
        <w:rPr>
          <w:rStyle w:val="Hyperlink"/>
          <w:rFonts w:ascii="Arial" w:hAnsi="Arial" w:cs="Arial"/>
          <w:color w:val="000000" w:themeColor="text1"/>
        </w:rPr>
        <w:t xml:space="preserve"> </w:t>
      </w:r>
      <w:r w:rsidRPr="0062355C">
        <w:rPr>
          <w:rStyle w:val="Hyperlink"/>
          <w:rFonts w:ascii="Arial" w:hAnsi="Arial" w:cs="Arial"/>
          <w:color w:val="000000" w:themeColor="text1"/>
          <w:u w:val="none"/>
        </w:rPr>
        <w:t>At the UK border there will be no new controls however, going the other way there will be immigration controls where passengers will be required to show their passport.</w:t>
      </w:r>
      <w:r w:rsidRPr="0062355C">
        <w:rPr>
          <w:rStyle w:val="Hyperlink"/>
          <w:rFonts w:ascii="Arial" w:hAnsi="Arial" w:cs="Arial"/>
          <w:color w:val="000000" w:themeColor="text1"/>
        </w:rPr>
        <w:t xml:space="preserve"> </w:t>
      </w:r>
      <w:r w:rsidRPr="0062355C">
        <w:rPr>
          <w:rFonts w:ascii="Arial" w:hAnsi="Arial" w:cs="Arial"/>
          <w:color w:val="000000" w:themeColor="text1"/>
        </w:rPr>
        <w:t>Taylor, I (2018).</w:t>
      </w:r>
    </w:p>
    <w:p w14:paraId="1D1A0AB6" w14:textId="0B451F02" w:rsidR="00310722" w:rsidRPr="0062355C" w:rsidRDefault="00310722" w:rsidP="003120BE">
      <w:pPr>
        <w:spacing w:line="276" w:lineRule="auto"/>
        <w:jc w:val="both"/>
        <w:rPr>
          <w:rFonts w:ascii="Arial" w:hAnsi="Arial" w:cs="Arial"/>
          <w:color w:val="000000" w:themeColor="text1"/>
        </w:rPr>
      </w:pPr>
      <w:r w:rsidRPr="0062355C">
        <w:rPr>
          <w:rFonts w:ascii="Arial" w:hAnsi="Arial" w:cs="Arial"/>
          <w:color w:val="000000" w:themeColor="text1"/>
        </w:rPr>
        <w:t>Passenger passports should have at least six months validity remaining before the expiry, if passengers are looking to travel from the UK and to the EU on a British Passport on the 30</w:t>
      </w:r>
      <w:r w:rsidRPr="0062355C">
        <w:rPr>
          <w:rFonts w:ascii="Arial" w:hAnsi="Arial" w:cs="Arial"/>
          <w:color w:val="000000" w:themeColor="text1"/>
          <w:vertAlign w:val="superscript"/>
        </w:rPr>
        <w:t>th</w:t>
      </w:r>
      <w:r w:rsidRPr="0062355C">
        <w:rPr>
          <w:rFonts w:ascii="Arial" w:hAnsi="Arial" w:cs="Arial"/>
          <w:color w:val="000000" w:themeColor="text1"/>
        </w:rPr>
        <w:t xml:space="preserve"> March 2019, the </w:t>
      </w:r>
      <w:r w:rsidR="0059796D">
        <w:rPr>
          <w:rFonts w:ascii="Arial" w:hAnsi="Arial" w:cs="Arial"/>
          <w:color w:val="000000" w:themeColor="text1"/>
        </w:rPr>
        <w:t xml:space="preserve">British </w:t>
      </w:r>
      <w:bookmarkStart w:id="0" w:name="_GoBack"/>
      <w:bookmarkEnd w:id="0"/>
      <w:r w:rsidRPr="0062355C">
        <w:rPr>
          <w:rFonts w:ascii="Arial" w:hAnsi="Arial" w:cs="Arial"/>
          <w:color w:val="000000" w:themeColor="text1"/>
        </w:rPr>
        <w:t>passport will need to have an issue date no earlier than 1</w:t>
      </w:r>
      <w:r w:rsidRPr="0062355C">
        <w:rPr>
          <w:rFonts w:ascii="Arial" w:hAnsi="Arial" w:cs="Arial"/>
          <w:color w:val="000000" w:themeColor="text1"/>
          <w:vertAlign w:val="superscript"/>
        </w:rPr>
        <w:t>st</w:t>
      </w:r>
      <w:r w:rsidRPr="0062355C">
        <w:rPr>
          <w:rFonts w:ascii="Arial" w:hAnsi="Arial" w:cs="Arial"/>
          <w:color w:val="000000" w:themeColor="text1"/>
        </w:rPr>
        <w:t xml:space="preserve"> October 2009.</w:t>
      </w:r>
    </w:p>
    <w:p w14:paraId="0B1996B0" w14:textId="67CE4871" w:rsidR="00310722" w:rsidRPr="0062355C" w:rsidRDefault="00310722" w:rsidP="003120BE">
      <w:pPr>
        <w:spacing w:line="276" w:lineRule="auto"/>
        <w:jc w:val="both"/>
        <w:rPr>
          <w:rStyle w:val="apple-converted-space"/>
          <w:rFonts w:ascii="Arial" w:hAnsi="Arial" w:cs="Arial"/>
          <w:color w:val="000000" w:themeColor="text1"/>
        </w:rPr>
      </w:pPr>
      <w:r w:rsidRPr="0062355C">
        <w:rPr>
          <w:rFonts w:ascii="Arial" w:hAnsi="Arial" w:cs="Arial"/>
          <w:color w:val="000000" w:themeColor="text1"/>
        </w:rPr>
        <w:t>Euro Tunnel, (2018).</w:t>
      </w:r>
      <w:r w:rsidRPr="0062355C">
        <w:rPr>
          <w:rStyle w:val="apple-converted-space"/>
          <w:rFonts w:ascii="Arial" w:hAnsi="Arial" w:cs="Arial"/>
          <w:color w:val="000000" w:themeColor="text1"/>
        </w:rPr>
        <w:t> </w:t>
      </w:r>
      <w:r w:rsidRPr="0062355C">
        <w:rPr>
          <w:rFonts w:ascii="Arial" w:hAnsi="Arial" w:cs="Arial"/>
          <w:color w:val="000000" w:themeColor="text1"/>
        </w:rPr>
        <w:t>All of these rules apply to all passports issued not just in the UK but Gibraltar, Guernsey, the Isle of Man and Jersey, it is advisable to renew your passport before travel date.  UK passports issued before the UK leaving the EU will retain the current burgundy colour, but any issued after a no deal will have a dark blur front cover and back cover. The cost of the UK passport in a no deal Brexit will be unaffected therefore valid UK passports will still be useable for international travel to and from the EU after Brexit. However, with the current guidelines on travel from non-EU countries to the EU, passengers need to ensure that their British passport is acquiescent with the European Union’s Schengen Border code, prior to travelling. Euro Tunnel (2018).</w:t>
      </w:r>
      <w:r w:rsidRPr="0062355C">
        <w:rPr>
          <w:rStyle w:val="apple-converted-space"/>
          <w:rFonts w:ascii="Arial" w:hAnsi="Arial" w:cs="Arial"/>
          <w:color w:val="000000" w:themeColor="text1"/>
        </w:rPr>
        <w:t> </w:t>
      </w:r>
      <w:r w:rsidRPr="0062355C">
        <w:rPr>
          <w:rFonts w:ascii="Arial" w:hAnsi="Arial" w:cs="Arial"/>
          <w:color w:val="000000" w:themeColor="text1"/>
        </w:rPr>
        <w:t xml:space="preserve"> In the worst case for a no deal the UK government discussed that the border could be shut, Dover could be closed along with Calais being closed against the UK, this will have an impact on the UK border as Dover handles 10,000 vehicles a day and 9,000 vehicles a day use the Tunnel as the Channel Tunnel was designed to be free flowing. Managing traffic preventing from getting through the border, this is an aim where the UK department for Transport have drawn up contingency plans to manage this. Taylor, I (2018).</w:t>
      </w:r>
      <w:r w:rsidRPr="0062355C">
        <w:rPr>
          <w:rStyle w:val="apple-converted-space"/>
          <w:rFonts w:ascii="Arial" w:hAnsi="Arial" w:cs="Arial"/>
          <w:color w:val="000000" w:themeColor="text1"/>
        </w:rPr>
        <w:t> </w:t>
      </w:r>
      <w:r w:rsidRPr="0062355C">
        <w:rPr>
          <w:rFonts w:ascii="Arial" w:hAnsi="Arial" w:cs="Arial"/>
          <w:color w:val="000000" w:themeColor="text1"/>
        </w:rPr>
        <w:t>Removing Juxtaposed controls and replacing them with arrival controls will increase passenger journey time by 40 minutes each way. Eurostar depends on the combined and swift processing of the UK and EU inhabitants at the border as they operate form high capacity constrained stations in each of its locations. Smith, Y (2018).</w:t>
      </w:r>
    </w:p>
    <w:p w14:paraId="6FB6A05C" w14:textId="6FBDFF59" w:rsidR="00310722" w:rsidRPr="0062355C" w:rsidRDefault="00310722" w:rsidP="003120BE">
      <w:pPr>
        <w:spacing w:line="276" w:lineRule="auto"/>
        <w:jc w:val="both"/>
        <w:rPr>
          <w:rFonts w:ascii="Arial" w:hAnsi="Arial" w:cs="Arial"/>
          <w:color w:val="000000" w:themeColor="text1"/>
        </w:rPr>
      </w:pPr>
      <w:r w:rsidRPr="0062355C">
        <w:rPr>
          <w:rFonts w:ascii="Arial" w:hAnsi="Arial" w:cs="Arial"/>
          <w:color w:val="000000" w:themeColor="text1"/>
        </w:rPr>
        <w:lastRenderedPageBreak/>
        <w:t>It’s doubtful that the Eurotunnel and Eurostar will face barriers to the continued operation in the event of a no deal agreement. The owners of the Eurotunnel and Eurostar there is no reason why they should cease to comply with the Eu law to continue to require the operators on the cross-border service with the national regulations as well as those in the EU, as all rail passengers have their rights which include compensation payments for delays and these will continue to comply. Corporate Traveller (2018).</w:t>
      </w:r>
    </w:p>
    <w:p w14:paraId="1575FE01" w14:textId="50BADEE8" w:rsidR="00310722" w:rsidRPr="00A8725E" w:rsidRDefault="00310722">
      <w:pPr>
        <w:rPr>
          <w:rFonts w:ascii="Arial" w:hAnsi="Arial" w:cs="Arial"/>
          <w:b/>
          <w:sz w:val="28"/>
        </w:rPr>
      </w:pPr>
    </w:p>
    <w:p w14:paraId="2C063D27" w14:textId="5AC7DCEC" w:rsidR="00310722" w:rsidRPr="00A8725E" w:rsidRDefault="003120BE">
      <w:pPr>
        <w:rPr>
          <w:rFonts w:ascii="Arial" w:hAnsi="Arial" w:cs="Arial"/>
          <w:b/>
          <w:sz w:val="28"/>
        </w:rPr>
      </w:pPr>
      <w:r>
        <w:rPr>
          <w:rFonts w:ascii="Arial" w:hAnsi="Arial" w:cs="Arial"/>
          <w:b/>
          <w:sz w:val="28"/>
        </w:rPr>
        <w:t xml:space="preserve">  1.4 </w:t>
      </w:r>
      <w:r w:rsidR="00310722" w:rsidRPr="00A8725E">
        <w:rPr>
          <w:rFonts w:ascii="Arial" w:hAnsi="Arial" w:cs="Arial"/>
          <w:b/>
          <w:sz w:val="28"/>
        </w:rPr>
        <w:t xml:space="preserve">Conclusion </w:t>
      </w:r>
    </w:p>
    <w:p w14:paraId="0D333307" w14:textId="00394287" w:rsidR="00310722" w:rsidRDefault="00310722">
      <w:pPr>
        <w:rPr>
          <w:rFonts w:ascii="Arial" w:hAnsi="Arial" w:cs="Arial"/>
          <w:b/>
        </w:rPr>
      </w:pPr>
    </w:p>
    <w:p w14:paraId="4FFEB1EE" w14:textId="5B6E9A19" w:rsidR="008C225A" w:rsidRPr="0062355C" w:rsidRDefault="008C225A" w:rsidP="008C225A">
      <w:pPr>
        <w:spacing w:line="276" w:lineRule="auto"/>
        <w:jc w:val="both"/>
        <w:rPr>
          <w:rFonts w:ascii="Arial" w:hAnsi="Arial" w:cs="Arial"/>
          <w:color w:val="000000" w:themeColor="text1"/>
        </w:rPr>
      </w:pPr>
      <w:r w:rsidRPr="0062355C">
        <w:rPr>
          <w:rFonts w:ascii="Arial" w:hAnsi="Arial" w:cs="Arial"/>
          <w:color w:val="000000" w:themeColor="text1"/>
        </w:rPr>
        <w:t>To conclude, Brexit will have disruption on all modes of transport in the Travel and Tourism industry but the UK and the EU having failure to reach the agreement would leave the whole industry in confusion. In this report, it has shown a number of impacts that Brexit has on two specific modes of transport, first one being air. Air passenger rights are still going to be obliged the same applying to all flights in and out of the UK/EU, with some airlines tightening the terms and conditions for flights booked in advance for after Brexit. Grounding flights in and out of the UK is not an option, this is why the UL government have come to an agreement of ‘bare bones’ to allow continuation of direct flights between the EU and the UK and possible access rights for third countries during a transition period.  Corporate Traveller (2018).</w:t>
      </w:r>
      <w:r w:rsidRPr="0062355C">
        <w:rPr>
          <w:rStyle w:val="apple-converted-space"/>
          <w:rFonts w:ascii="Arial" w:hAnsi="Arial" w:cs="Arial"/>
          <w:color w:val="000000" w:themeColor="text1"/>
        </w:rPr>
        <w:t> </w:t>
      </w:r>
      <w:r w:rsidRPr="0062355C">
        <w:rPr>
          <w:rFonts w:ascii="Arial" w:hAnsi="Arial" w:cs="Arial"/>
          <w:color w:val="000000" w:themeColor="text1"/>
        </w:rPr>
        <w:t>With the withdrawal date, the UK will cease to be covered by air transport agreements of the EU; this with raise challenges</w:t>
      </w:r>
      <w:r w:rsidR="00767F69" w:rsidRPr="0062355C">
        <w:rPr>
          <w:rFonts w:ascii="Arial" w:hAnsi="Arial" w:cs="Arial"/>
          <w:color w:val="000000" w:themeColor="text1"/>
        </w:rPr>
        <w:t xml:space="preserve"> as passengers are faced with cancelations and delays due to the EU passenger rights legislation. </w:t>
      </w:r>
      <w:r w:rsidRPr="0062355C">
        <w:rPr>
          <w:rFonts w:ascii="Arial" w:hAnsi="Arial" w:cs="Arial"/>
          <w:color w:val="000000" w:themeColor="text1"/>
        </w:rPr>
        <w:t>The second mode of transport to conclude is the Channel Tunnel, a new set of customer controls will significantly reduce its capacity, it has no way to revolutionise the impact due to it not being able to speed up the hard border procedure.  Leaving the EU with no deal, is going to cause chaos for both modes of transport, leaving harsh consequences on organisations. In the transition stretch from March 2019 – December 2020, it gives time for industries to have extra time to respond to any Brexit changes being made; this leaves the companies and the people in confusion into what’s happening after the transition period leaving everything at risk.</w:t>
      </w:r>
    </w:p>
    <w:p w14:paraId="2FB9E440" w14:textId="5B5933F0" w:rsidR="00310722" w:rsidRDefault="00310722">
      <w:pPr>
        <w:rPr>
          <w:rFonts w:ascii="Arial" w:hAnsi="Arial" w:cs="Arial"/>
          <w:b/>
        </w:rPr>
      </w:pPr>
    </w:p>
    <w:p w14:paraId="082A5DCD" w14:textId="5C5D2C41" w:rsidR="00DD1A26" w:rsidRDefault="00DD1A26">
      <w:pPr>
        <w:rPr>
          <w:rFonts w:ascii="Arial" w:hAnsi="Arial" w:cs="Arial"/>
          <w:b/>
        </w:rPr>
      </w:pPr>
    </w:p>
    <w:p w14:paraId="7D77AEF3" w14:textId="737F8B59" w:rsidR="00DD1A26" w:rsidRDefault="00DD1A26">
      <w:pPr>
        <w:rPr>
          <w:rFonts w:ascii="Arial" w:hAnsi="Arial" w:cs="Arial"/>
          <w:b/>
        </w:rPr>
      </w:pPr>
    </w:p>
    <w:p w14:paraId="7F11C4E6" w14:textId="67BB9739" w:rsidR="00DD1A26" w:rsidRDefault="00DD1A26">
      <w:pPr>
        <w:rPr>
          <w:rFonts w:ascii="Arial" w:hAnsi="Arial" w:cs="Arial"/>
          <w:b/>
        </w:rPr>
      </w:pPr>
    </w:p>
    <w:p w14:paraId="22A566A9" w14:textId="3E602C06" w:rsidR="00DD1A26" w:rsidRDefault="00DD1A26">
      <w:pPr>
        <w:rPr>
          <w:rFonts w:ascii="Arial" w:hAnsi="Arial" w:cs="Arial"/>
          <w:b/>
        </w:rPr>
      </w:pPr>
    </w:p>
    <w:p w14:paraId="0A85B8BA" w14:textId="470C632E" w:rsidR="00DD1A26" w:rsidRDefault="00DD1A26">
      <w:pPr>
        <w:rPr>
          <w:rFonts w:ascii="Arial" w:hAnsi="Arial" w:cs="Arial"/>
          <w:b/>
        </w:rPr>
      </w:pPr>
    </w:p>
    <w:p w14:paraId="4145AA9C" w14:textId="28AF06C7" w:rsidR="00DD1A26" w:rsidRDefault="00DD1A26">
      <w:pPr>
        <w:rPr>
          <w:rFonts w:ascii="Arial" w:hAnsi="Arial" w:cs="Arial"/>
          <w:b/>
        </w:rPr>
      </w:pPr>
    </w:p>
    <w:p w14:paraId="5DA3CD8B" w14:textId="701131BF" w:rsidR="00DD1A26" w:rsidRDefault="00DD1A26">
      <w:pPr>
        <w:rPr>
          <w:rFonts w:ascii="Arial" w:hAnsi="Arial" w:cs="Arial"/>
          <w:b/>
        </w:rPr>
      </w:pPr>
    </w:p>
    <w:p w14:paraId="5EAE6DF0" w14:textId="64BC6C46" w:rsidR="00DD1A26" w:rsidRDefault="00DD1A26">
      <w:pPr>
        <w:rPr>
          <w:rFonts w:ascii="Arial" w:hAnsi="Arial" w:cs="Arial"/>
          <w:b/>
        </w:rPr>
      </w:pPr>
    </w:p>
    <w:p w14:paraId="2B929C56" w14:textId="32846017" w:rsidR="00DD1A26" w:rsidRDefault="00DD1A26">
      <w:pPr>
        <w:rPr>
          <w:rFonts w:ascii="Arial" w:hAnsi="Arial" w:cs="Arial"/>
          <w:b/>
        </w:rPr>
      </w:pPr>
    </w:p>
    <w:p w14:paraId="30734CAD" w14:textId="525148C3" w:rsidR="00DD1A26" w:rsidRDefault="00DD1A26">
      <w:pPr>
        <w:rPr>
          <w:rFonts w:ascii="Arial" w:hAnsi="Arial" w:cs="Arial"/>
          <w:b/>
        </w:rPr>
      </w:pPr>
    </w:p>
    <w:p w14:paraId="1361385C" w14:textId="77777777" w:rsidR="00DD1A26" w:rsidRDefault="00DD1A26">
      <w:pPr>
        <w:rPr>
          <w:rFonts w:ascii="Arial" w:hAnsi="Arial" w:cs="Arial"/>
          <w:b/>
        </w:rPr>
      </w:pPr>
    </w:p>
    <w:p w14:paraId="08130F34" w14:textId="5E3AFCAE" w:rsidR="008C225A" w:rsidRDefault="008C225A">
      <w:pPr>
        <w:rPr>
          <w:rFonts w:ascii="Arial" w:hAnsi="Arial" w:cs="Arial"/>
          <w:b/>
        </w:rPr>
      </w:pPr>
    </w:p>
    <w:p w14:paraId="45C4749F" w14:textId="77777777" w:rsidR="003120BE" w:rsidRDefault="003120BE">
      <w:pPr>
        <w:rPr>
          <w:rFonts w:ascii="Arial" w:hAnsi="Arial" w:cs="Arial"/>
          <w:b/>
        </w:rPr>
      </w:pPr>
    </w:p>
    <w:p w14:paraId="472D056D" w14:textId="77777777" w:rsidR="003120BE" w:rsidRDefault="003120BE">
      <w:pPr>
        <w:rPr>
          <w:rFonts w:ascii="Arial" w:hAnsi="Arial" w:cs="Arial"/>
          <w:b/>
        </w:rPr>
      </w:pPr>
    </w:p>
    <w:p w14:paraId="17FC814B" w14:textId="5ABB600E" w:rsidR="008C225A" w:rsidRPr="003120BE" w:rsidRDefault="003120BE" w:rsidP="003120BE">
      <w:pPr>
        <w:pStyle w:val="ListParagraph"/>
        <w:numPr>
          <w:ilvl w:val="0"/>
          <w:numId w:val="13"/>
        </w:numPr>
        <w:rPr>
          <w:rFonts w:ascii="Arial" w:hAnsi="Arial" w:cs="Arial"/>
          <w:b/>
          <w:sz w:val="28"/>
        </w:rPr>
      </w:pPr>
      <w:r>
        <w:rPr>
          <w:rFonts w:ascii="Arial" w:hAnsi="Arial" w:cs="Arial"/>
          <w:b/>
          <w:sz w:val="28"/>
        </w:rPr>
        <w:lastRenderedPageBreak/>
        <w:t xml:space="preserve">5 </w:t>
      </w:r>
      <w:r w:rsidR="008C225A" w:rsidRPr="003120BE">
        <w:rPr>
          <w:rFonts w:ascii="Arial" w:hAnsi="Arial" w:cs="Arial"/>
          <w:b/>
          <w:sz w:val="28"/>
        </w:rPr>
        <w:t>References</w:t>
      </w:r>
    </w:p>
    <w:p w14:paraId="5A9FCFC6" w14:textId="13BBDAE5" w:rsidR="008C225A" w:rsidRDefault="008C225A">
      <w:pPr>
        <w:rPr>
          <w:rFonts w:ascii="Arial" w:hAnsi="Arial" w:cs="Arial"/>
          <w:b/>
        </w:rPr>
      </w:pPr>
    </w:p>
    <w:p w14:paraId="4B50FE35" w14:textId="77777777" w:rsidR="00DD1A26" w:rsidRPr="000347B9" w:rsidRDefault="00DD1A26" w:rsidP="00DD1A26">
      <w:pPr>
        <w:rPr>
          <w:rFonts w:ascii="Arial" w:hAnsi="Arial" w:cs="Arial"/>
          <w:color w:val="000000" w:themeColor="text1"/>
        </w:rPr>
      </w:pPr>
    </w:p>
    <w:p w14:paraId="395FDA9A"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BBC News. (2018).</w:t>
      </w:r>
      <w:r w:rsidRPr="002E7525">
        <w:rPr>
          <w:rStyle w:val="apple-converted-space"/>
          <w:rFonts w:ascii="Arial" w:hAnsi="Arial" w:cs="Arial"/>
          <w:color w:val="000000" w:themeColor="text1"/>
        </w:rPr>
        <w:t> </w:t>
      </w:r>
      <w:r w:rsidRPr="002E7525">
        <w:rPr>
          <w:rFonts w:ascii="Arial" w:hAnsi="Arial" w:cs="Arial"/>
          <w:i/>
          <w:iCs/>
          <w:color w:val="000000" w:themeColor="text1"/>
        </w:rPr>
        <w:t>UK and US agree post Brexit flights deal.</w:t>
      </w:r>
      <w:r w:rsidRPr="002E7525">
        <w:rPr>
          <w:rStyle w:val="apple-converted-space"/>
          <w:rFonts w:ascii="Arial" w:hAnsi="Arial" w:cs="Arial"/>
          <w:color w:val="000000" w:themeColor="text1"/>
        </w:rPr>
        <w:t> </w:t>
      </w:r>
      <w:r w:rsidRPr="002E7525">
        <w:rPr>
          <w:rFonts w:ascii="Arial" w:hAnsi="Arial" w:cs="Arial"/>
          <w:color w:val="000000" w:themeColor="text1"/>
        </w:rPr>
        <w:t>Available: https://www.bbc.co.uk/news/business-46380463. Last accessed 19th Nov 2018.</w:t>
      </w:r>
    </w:p>
    <w:p w14:paraId="2D521838" w14:textId="77777777" w:rsidR="002E7525" w:rsidRPr="002E7525" w:rsidRDefault="002E7525" w:rsidP="003120BE">
      <w:pPr>
        <w:pStyle w:val="ListParagraph"/>
        <w:numPr>
          <w:ilvl w:val="0"/>
          <w:numId w:val="4"/>
        </w:numPr>
        <w:spacing w:before="100" w:beforeAutospacing="1" w:after="100" w:afterAutospacing="1"/>
        <w:rPr>
          <w:rFonts w:ascii="Arial" w:hAnsi="Arial" w:cs="Arial"/>
          <w:color w:val="000000" w:themeColor="text1"/>
        </w:rPr>
      </w:pPr>
      <w:r w:rsidRPr="002E7525">
        <w:rPr>
          <w:rFonts w:ascii="Arial" w:hAnsi="Arial" w:cs="Arial"/>
          <w:color w:val="000000" w:themeColor="text1"/>
        </w:rPr>
        <w:t>Berti, A. (2018). </w:t>
      </w:r>
      <w:r w:rsidRPr="002E7525">
        <w:rPr>
          <w:rFonts w:ascii="Arial" w:hAnsi="Arial" w:cs="Arial"/>
          <w:i/>
          <w:iCs/>
          <w:color w:val="000000" w:themeColor="text1"/>
        </w:rPr>
        <w:t>Rail firms plan freight checkpoints to soften hard Brexit scenario.</w:t>
      </w:r>
      <w:r w:rsidRPr="002E7525">
        <w:rPr>
          <w:rFonts w:ascii="Arial" w:hAnsi="Arial" w:cs="Arial"/>
          <w:color w:val="000000" w:themeColor="text1"/>
        </w:rPr>
        <w:t> Available: https://www.railway-technology.com/news/rail-firms-plan-freight-checkpoints-soften-hard-brexit-scenario/. Last accessed 22nd Nov 2018.</w:t>
      </w:r>
    </w:p>
    <w:p w14:paraId="4177E0C1" w14:textId="77777777" w:rsidR="002E7525" w:rsidRPr="002E7525" w:rsidRDefault="002E7525" w:rsidP="003120BE">
      <w:pPr>
        <w:pStyle w:val="ListParagraph"/>
        <w:numPr>
          <w:ilvl w:val="0"/>
          <w:numId w:val="4"/>
        </w:numPr>
        <w:spacing w:before="100" w:beforeAutospacing="1" w:after="100" w:afterAutospacing="1"/>
        <w:rPr>
          <w:rFonts w:ascii="Arial" w:hAnsi="Arial" w:cs="Arial"/>
          <w:color w:val="000000" w:themeColor="text1"/>
        </w:rPr>
      </w:pPr>
      <w:r w:rsidRPr="002E7525">
        <w:rPr>
          <w:rFonts w:ascii="Arial" w:hAnsi="Arial" w:cs="Arial"/>
          <w:color w:val="000000" w:themeColor="text1"/>
        </w:rPr>
        <w:t>Bosotti, A. (2018). </w:t>
      </w:r>
      <w:r w:rsidRPr="002E7525">
        <w:rPr>
          <w:rFonts w:ascii="Arial" w:hAnsi="Arial" w:cs="Arial"/>
          <w:i/>
          <w:iCs/>
          <w:color w:val="000000" w:themeColor="text1"/>
        </w:rPr>
        <w:t>We can LEVERAGE Brexit! THIS tech will solve Brexit border disruption, Eurotunnel claims.</w:t>
      </w:r>
      <w:r w:rsidRPr="002E7525">
        <w:rPr>
          <w:rFonts w:ascii="Arial" w:hAnsi="Arial" w:cs="Arial"/>
          <w:color w:val="000000" w:themeColor="text1"/>
        </w:rPr>
        <w:t> Available: https://www.express.co.uk/news/uk/1004728/Brexit-news-Eurotunnel-travel-UK-Europe-EU-withdrawal-latest-border-control. Last accessed 23rd Nov 2018.</w:t>
      </w:r>
    </w:p>
    <w:p w14:paraId="2EF61FBC"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Butcher, L. (2018). Brexit and transport.</w:t>
      </w:r>
      <w:r w:rsidRPr="002E7525">
        <w:rPr>
          <w:rStyle w:val="apple-converted-space"/>
          <w:rFonts w:ascii="Arial" w:hAnsi="Arial" w:cs="Arial"/>
          <w:color w:val="000000" w:themeColor="text1"/>
        </w:rPr>
        <w:t> </w:t>
      </w:r>
      <w:r w:rsidRPr="002E7525">
        <w:rPr>
          <w:rFonts w:ascii="Arial" w:hAnsi="Arial" w:cs="Arial"/>
          <w:i/>
          <w:iCs/>
          <w:color w:val="000000" w:themeColor="text1"/>
        </w:rPr>
        <w:t>House of Commons Library</w:t>
      </w:r>
      <w:r w:rsidRPr="002E7525">
        <w:rPr>
          <w:rStyle w:val="apple-converted-space"/>
          <w:rFonts w:ascii="Arial" w:hAnsi="Arial" w:cs="Arial"/>
          <w:i/>
          <w:iCs/>
          <w:color w:val="000000" w:themeColor="text1"/>
        </w:rPr>
        <w:t>.</w:t>
      </w:r>
      <w:r w:rsidRPr="002E7525">
        <w:rPr>
          <w:rFonts w:ascii="Arial" w:hAnsi="Arial" w:cs="Arial"/>
          <w:color w:val="000000" w:themeColor="text1"/>
        </w:rPr>
        <w:t xml:space="preserve"> 7633 (3), P15 - P16.</w:t>
      </w:r>
    </w:p>
    <w:p w14:paraId="332C3E0C"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Coffey, H (2018). </w:t>
      </w:r>
      <w:r w:rsidRPr="002E7525">
        <w:rPr>
          <w:rFonts w:ascii="Arial" w:hAnsi="Arial" w:cs="Arial"/>
          <w:i/>
          <w:iCs/>
          <w:color w:val="000000" w:themeColor="text1"/>
        </w:rPr>
        <w:t>No deal Brexit and Travel: What is means for holidaymakers.</w:t>
      </w:r>
      <w:r w:rsidRPr="002E7525">
        <w:rPr>
          <w:rFonts w:ascii="Arial" w:hAnsi="Arial" w:cs="Arial"/>
          <w:color w:val="000000" w:themeColor="text1"/>
        </w:rPr>
        <w:t> Available: https://www.independent.co.uk/travel/news-and-advice/brexit-no-deal-travel-flights-aviation-security-safety-holiday-a8553551.html. Last accessed 19th Nov 2018.</w:t>
      </w:r>
    </w:p>
    <w:p w14:paraId="43552887"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Corporate Traveller. (2018).</w:t>
      </w:r>
      <w:r w:rsidRPr="002E7525">
        <w:rPr>
          <w:rStyle w:val="apple-converted-space"/>
          <w:rFonts w:ascii="Arial" w:hAnsi="Arial" w:cs="Arial"/>
          <w:color w:val="000000" w:themeColor="text1"/>
        </w:rPr>
        <w:t> </w:t>
      </w:r>
      <w:r w:rsidRPr="002E7525">
        <w:rPr>
          <w:rFonts w:ascii="Arial" w:hAnsi="Arial" w:cs="Arial"/>
          <w:i/>
          <w:iCs/>
          <w:color w:val="000000" w:themeColor="text1"/>
        </w:rPr>
        <w:t>Impact of a 'no deal' Brexit on your travel management programme.</w:t>
      </w:r>
      <w:r w:rsidRPr="002E7525">
        <w:rPr>
          <w:rStyle w:val="apple-converted-space"/>
          <w:rFonts w:ascii="Arial" w:hAnsi="Arial" w:cs="Arial"/>
          <w:color w:val="000000" w:themeColor="text1"/>
        </w:rPr>
        <w:t> </w:t>
      </w:r>
      <w:r w:rsidRPr="002E7525">
        <w:rPr>
          <w:rFonts w:ascii="Arial" w:hAnsi="Arial" w:cs="Arial"/>
          <w:color w:val="000000" w:themeColor="text1"/>
        </w:rPr>
        <w:t>Available: https://www.corptraveller.co.uk/resources/blog/no-deal-brexit-impact-on-business-travel. Last accessed 26th Nov 2018.</w:t>
      </w:r>
    </w:p>
    <w:p w14:paraId="3500988A"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Department for Transport. (2018).</w:t>
      </w:r>
      <w:r w:rsidRPr="002E7525">
        <w:rPr>
          <w:rStyle w:val="apple-converted-space"/>
          <w:rFonts w:ascii="Arial" w:hAnsi="Arial" w:cs="Arial"/>
          <w:color w:val="000000" w:themeColor="text1"/>
        </w:rPr>
        <w:t> </w:t>
      </w:r>
      <w:r w:rsidRPr="002E7525">
        <w:rPr>
          <w:rFonts w:ascii="Arial" w:hAnsi="Arial" w:cs="Arial"/>
          <w:i/>
          <w:iCs/>
          <w:color w:val="000000" w:themeColor="text1"/>
        </w:rPr>
        <w:t>Flights to and from the UK if there’s no Brexit deal.</w:t>
      </w:r>
      <w:r w:rsidRPr="002E7525">
        <w:rPr>
          <w:rStyle w:val="apple-converted-space"/>
          <w:rFonts w:ascii="Arial" w:hAnsi="Arial" w:cs="Arial"/>
          <w:color w:val="000000" w:themeColor="text1"/>
        </w:rPr>
        <w:t> </w:t>
      </w:r>
      <w:r w:rsidRPr="002E7525">
        <w:rPr>
          <w:rFonts w:ascii="Arial" w:hAnsi="Arial" w:cs="Arial"/>
          <w:color w:val="000000" w:themeColor="text1"/>
        </w:rPr>
        <w:t>Available: https://www.gov.uk/government/publications/flights-to-and-from-the-uk-if-theres-no-brexit-deal/flights-to-and-from-the-uk-if-theres-no-brexit-deal. Last accessed 20th Nov. 2018.</w:t>
      </w:r>
    </w:p>
    <w:p w14:paraId="72E8A346"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Euro Tunnel. (2018).</w:t>
      </w:r>
      <w:r w:rsidRPr="002E7525">
        <w:rPr>
          <w:rStyle w:val="apple-converted-space"/>
          <w:rFonts w:ascii="Arial" w:hAnsi="Arial" w:cs="Arial"/>
          <w:color w:val="000000" w:themeColor="text1"/>
        </w:rPr>
        <w:t> </w:t>
      </w:r>
      <w:r w:rsidRPr="002E7525">
        <w:rPr>
          <w:rFonts w:ascii="Arial" w:hAnsi="Arial" w:cs="Arial"/>
          <w:i/>
          <w:iCs/>
          <w:color w:val="000000" w:themeColor="text1"/>
        </w:rPr>
        <w:t>How will Brexit affect my passport?</w:t>
      </w:r>
      <w:r w:rsidRPr="002E7525">
        <w:rPr>
          <w:rStyle w:val="apple-converted-space"/>
          <w:rFonts w:ascii="Arial" w:hAnsi="Arial" w:cs="Arial"/>
          <w:color w:val="000000" w:themeColor="text1"/>
        </w:rPr>
        <w:t> </w:t>
      </w:r>
      <w:r w:rsidRPr="002E7525">
        <w:rPr>
          <w:rFonts w:ascii="Arial" w:hAnsi="Arial" w:cs="Arial"/>
          <w:color w:val="000000" w:themeColor="text1"/>
        </w:rPr>
        <w:t>Available: https://www.eurotunnel.com/uk/brexit/how-will-brexit-affect-my-passport-/. Last accessed 25th Nov 2018.</w:t>
      </w:r>
    </w:p>
    <w:p w14:paraId="61CC96A9"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Euro Tunnel. (2018).</w:t>
      </w:r>
      <w:r w:rsidRPr="002E7525">
        <w:rPr>
          <w:rStyle w:val="apple-converted-space"/>
          <w:rFonts w:ascii="Arial" w:hAnsi="Arial" w:cs="Arial"/>
          <w:color w:val="000000" w:themeColor="text1"/>
        </w:rPr>
        <w:t> </w:t>
      </w:r>
      <w:r w:rsidRPr="002E7525">
        <w:rPr>
          <w:rFonts w:ascii="Arial" w:hAnsi="Arial" w:cs="Arial"/>
          <w:i/>
          <w:iCs/>
          <w:color w:val="000000" w:themeColor="text1"/>
        </w:rPr>
        <w:t>How will Brexit affect travel to the EU?</w:t>
      </w:r>
      <w:r w:rsidRPr="002E7525">
        <w:rPr>
          <w:rStyle w:val="apple-converted-space"/>
          <w:rFonts w:ascii="Arial" w:hAnsi="Arial" w:cs="Arial"/>
          <w:color w:val="000000" w:themeColor="text1"/>
        </w:rPr>
        <w:t> </w:t>
      </w:r>
      <w:r w:rsidRPr="002E7525">
        <w:rPr>
          <w:rFonts w:ascii="Arial" w:hAnsi="Arial" w:cs="Arial"/>
          <w:color w:val="000000" w:themeColor="text1"/>
        </w:rPr>
        <w:t>Available: https://www.eurotunnel.com/uk/brexit/how-will-brexit-affect-travel-to-the-eu-/. Last accessed 25th Nov 2018.</w:t>
      </w:r>
    </w:p>
    <w:p w14:paraId="00BCB055" w14:textId="77777777" w:rsidR="002E7525" w:rsidRPr="002E7525" w:rsidRDefault="002E7525" w:rsidP="003120BE">
      <w:pPr>
        <w:pStyle w:val="ListParagraph"/>
        <w:numPr>
          <w:ilvl w:val="0"/>
          <w:numId w:val="4"/>
        </w:numPr>
        <w:rPr>
          <w:rFonts w:ascii="Arial" w:eastAsia="Times New Roman" w:hAnsi="Arial" w:cs="Arial"/>
        </w:rPr>
      </w:pPr>
      <w:r w:rsidRPr="002E7525">
        <w:rPr>
          <w:rFonts w:ascii="Arial" w:eastAsia="Times New Roman" w:hAnsi="Arial" w:cs="Arial"/>
          <w:color w:val="000000"/>
        </w:rPr>
        <w:t>Everett, S. (2018). </w:t>
      </w:r>
      <w:r w:rsidRPr="002E7525">
        <w:rPr>
          <w:rFonts w:ascii="Arial" w:eastAsia="Times New Roman" w:hAnsi="Arial" w:cs="Arial"/>
          <w:i/>
          <w:iCs/>
          <w:color w:val="000000"/>
        </w:rPr>
        <w:t>‘No deal’ Brexit: what it could mean for British tourists and air travel.</w:t>
      </w:r>
      <w:r w:rsidRPr="002E7525">
        <w:rPr>
          <w:rFonts w:ascii="Arial" w:eastAsia="Times New Roman" w:hAnsi="Arial" w:cs="Arial"/>
          <w:color w:val="000000"/>
        </w:rPr>
        <w:t> Available: https://theconversation.com/no-deal-brexit-what-it-could-mean-for-british-tourists-and-air-travel-103357. Last accessed 19th Nov 2018.</w:t>
      </w:r>
    </w:p>
    <w:p w14:paraId="61C565AC"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Garcia, M. (2018).</w:t>
      </w:r>
      <w:r w:rsidRPr="002E7525">
        <w:rPr>
          <w:rStyle w:val="apple-converted-space"/>
          <w:rFonts w:ascii="Arial" w:hAnsi="Arial" w:cs="Arial"/>
          <w:color w:val="000000" w:themeColor="text1"/>
        </w:rPr>
        <w:t> </w:t>
      </w:r>
      <w:r w:rsidRPr="002E7525">
        <w:rPr>
          <w:rFonts w:ascii="Arial" w:hAnsi="Arial" w:cs="Arial"/>
          <w:i/>
          <w:iCs/>
          <w:color w:val="000000" w:themeColor="text1"/>
        </w:rPr>
        <w:t xml:space="preserve"> Air Service Agreement Saves World's Most Profitable Route for British Airways, But Hard Brexit Risks Loom.</w:t>
      </w:r>
      <w:r w:rsidRPr="002E7525">
        <w:rPr>
          <w:rStyle w:val="apple-converted-space"/>
          <w:rFonts w:ascii="Arial" w:hAnsi="Arial" w:cs="Arial"/>
          <w:color w:val="000000" w:themeColor="text1"/>
        </w:rPr>
        <w:t> </w:t>
      </w:r>
      <w:r w:rsidRPr="002E7525">
        <w:rPr>
          <w:rFonts w:ascii="Arial" w:hAnsi="Arial" w:cs="Arial"/>
          <w:color w:val="000000" w:themeColor="text1"/>
        </w:rPr>
        <w:t>Available: https://www.forbes.com/sites/marisagarcia/2018/11/29/air-service-agreement-saves-worlds-most-profitable-route-for-ba-but-hard-brexit-risks-loom/#564a2330728b. Last accessed 20th Nov 2018.</w:t>
      </w:r>
    </w:p>
    <w:p w14:paraId="6CDA6B8C" w14:textId="77777777" w:rsidR="002E7525" w:rsidRPr="002E7525" w:rsidRDefault="002E7525" w:rsidP="003120BE">
      <w:pPr>
        <w:pStyle w:val="ListParagraph"/>
        <w:numPr>
          <w:ilvl w:val="0"/>
          <w:numId w:val="4"/>
        </w:numPr>
        <w:spacing w:before="100" w:beforeAutospacing="1" w:after="100" w:afterAutospacing="1"/>
        <w:rPr>
          <w:rFonts w:ascii="Arial" w:hAnsi="Arial" w:cs="Arial"/>
          <w:color w:val="000000" w:themeColor="text1"/>
        </w:rPr>
      </w:pPr>
      <w:r w:rsidRPr="002E7525">
        <w:rPr>
          <w:rFonts w:ascii="Arial" w:hAnsi="Arial" w:cs="Arial"/>
          <w:color w:val="000000" w:themeColor="text1"/>
        </w:rPr>
        <w:t>Get Link. (2017). </w:t>
      </w:r>
      <w:r w:rsidRPr="002E7525">
        <w:rPr>
          <w:rFonts w:ascii="Arial" w:hAnsi="Arial" w:cs="Arial"/>
          <w:i/>
          <w:iCs/>
          <w:color w:val="000000" w:themeColor="text1"/>
        </w:rPr>
        <w:t>Traffic figures.</w:t>
      </w:r>
      <w:r w:rsidRPr="002E7525">
        <w:rPr>
          <w:rFonts w:ascii="Arial" w:hAnsi="Arial" w:cs="Arial"/>
          <w:color w:val="000000" w:themeColor="text1"/>
        </w:rPr>
        <w:t> Available: https://www.getlinkgroup.com/uk/eurotunnel-group/operations/traffic-figures/. Last accessed 22nd Nov 2018.</w:t>
      </w:r>
    </w:p>
    <w:p w14:paraId="125CCD07"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Hickey, M (2018).</w:t>
      </w:r>
      <w:r w:rsidRPr="002E7525">
        <w:rPr>
          <w:rStyle w:val="apple-converted-space"/>
          <w:rFonts w:ascii="Arial" w:hAnsi="Arial" w:cs="Arial"/>
          <w:color w:val="000000" w:themeColor="text1"/>
        </w:rPr>
        <w:t> </w:t>
      </w:r>
      <w:r w:rsidRPr="002E7525">
        <w:rPr>
          <w:rFonts w:ascii="Arial" w:hAnsi="Arial" w:cs="Arial"/>
          <w:i/>
          <w:iCs/>
          <w:color w:val="000000" w:themeColor="text1"/>
        </w:rPr>
        <w:t>The Latest Brexit Negotiations and What it Could Mean for Travel.</w:t>
      </w:r>
      <w:r w:rsidRPr="002E7525">
        <w:rPr>
          <w:rStyle w:val="apple-converted-space"/>
          <w:rFonts w:ascii="Arial" w:hAnsi="Arial" w:cs="Arial"/>
          <w:color w:val="000000" w:themeColor="text1"/>
        </w:rPr>
        <w:t> </w:t>
      </w:r>
      <w:r w:rsidRPr="002E7525">
        <w:rPr>
          <w:rFonts w:ascii="Arial" w:hAnsi="Arial" w:cs="Arial"/>
          <w:color w:val="000000" w:themeColor="text1"/>
        </w:rPr>
        <w:t>Available: https://www.travelagentcentral.com/destinations/latest-</w:t>
      </w:r>
      <w:r w:rsidRPr="002E7525">
        <w:rPr>
          <w:rFonts w:ascii="Arial" w:hAnsi="Arial" w:cs="Arial"/>
          <w:color w:val="000000" w:themeColor="text1"/>
        </w:rPr>
        <w:lastRenderedPageBreak/>
        <w:t>brexit-negotiations-and-what-it-could-mean-for-travel. Last accessed 19th Nov 2018.</w:t>
      </w:r>
    </w:p>
    <w:p w14:paraId="0D324011" w14:textId="77777777" w:rsidR="002E7525" w:rsidRPr="002E7525" w:rsidRDefault="002E7525" w:rsidP="003120BE">
      <w:pPr>
        <w:pStyle w:val="ListParagraph"/>
        <w:numPr>
          <w:ilvl w:val="0"/>
          <w:numId w:val="4"/>
        </w:numPr>
        <w:rPr>
          <w:rFonts w:ascii="Arial" w:hAnsi="Arial" w:cs="Arial"/>
        </w:rPr>
      </w:pPr>
      <w:r w:rsidRPr="002E7525">
        <w:rPr>
          <w:rFonts w:ascii="Arial" w:hAnsi="Arial" w:cs="Arial"/>
          <w:color w:val="000000"/>
        </w:rPr>
        <w:t>Hynes, A. (2018).</w:t>
      </w:r>
      <w:r w:rsidRPr="002E7525">
        <w:rPr>
          <w:rStyle w:val="apple-converted-space"/>
          <w:rFonts w:ascii="Arial" w:hAnsi="Arial" w:cs="Arial"/>
          <w:color w:val="000000"/>
        </w:rPr>
        <w:t> </w:t>
      </w:r>
      <w:r w:rsidRPr="002E7525">
        <w:rPr>
          <w:rFonts w:ascii="Arial" w:hAnsi="Arial" w:cs="Arial"/>
          <w:i/>
          <w:iCs/>
          <w:color w:val="000000"/>
        </w:rPr>
        <w:t>Preparing for Brexit – how the travel industry is bracing itself for impact.</w:t>
      </w:r>
      <w:r w:rsidRPr="002E7525">
        <w:rPr>
          <w:rStyle w:val="apple-converted-space"/>
          <w:rFonts w:ascii="Arial" w:hAnsi="Arial" w:cs="Arial"/>
          <w:color w:val="000000"/>
        </w:rPr>
        <w:t> </w:t>
      </w:r>
      <w:r w:rsidRPr="002E7525">
        <w:rPr>
          <w:rFonts w:ascii="Arial" w:hAnsi="Arial" w:cs="Arial"/>
          <w:color w:val="000000"/>
        </w:rPr>
        <w:t>Available: https://www.traveldailymedia.com/preparing-for-brexit/. Last accessed 20th Nov 2018.</w:t>
      </w:r>
    </w:p>
    <w:p w14:paraId="5BD07A55" w14:textId="77777777" w:rsidR="002E7525" w:rsidRPr="002E7525" w:rsidRDefault="002E7525" w:rsidP="00CC3E22">
      <w:pPr>
        <w:pStyle w:val="ListParagraph"/>
        <w:numPr>
          <w:ilvl w:val="0"/>
          <w:numId w:val="4"/>
        </w:numPr>
        <w:rPr>
          <w:rFonts w:ascii="Arial" w:hAnsi="Arial" w:cs="Arial"/>
          <w:color w:val="000000" w:themeColor="text1"/>
        </w:rPr>
      </w:pPr>
      <w:r w:rsidRPr="002E7525">
        <w:rPr>
          <w:rFonts w:ascii="Arial" w:hAnsi="Arial" w:cs="Arial"/>
          <w:color w:val="000000"/>
        </w:rPr>
        <w:t>Ogiehor, J. (2018).</w:t>
      </w:r>
      <w:r w:rsidRPr="002E7525">
        <w:rPr>
          <w:rStyle w:val="apple-converted-space"/>
          <w:rFonts w:ascii="Arial" w:hAnsi="Arial" w:cs="Arial"/>
          <w:color w:val="000000"/>
        </w:rPr>
        <w:t> </w:t>
      </w:r>
      <w:r w:rsidRPr="002E7525">
        <w:rPr>
          <w:rFonts w:ascii="Arial" w:hAnsi="Arial" w:cs="Arial"/>
          <w:i/>
          <w:iCs/>
          <w:color w:val="000000"/>
        </w:rPr>
        <w:t>Travelling Together: The value of UK outbound tourism.</w:t>
      </w:r>
      <w:r w:rsidRPr="002E7525">
        <w:rPr>
          <w:rStyle w:val="apple-converted-space"/>
          <w:rFonts w:ascii="Arial" w:hAnsi="Arial" w:cs="Arial"/>
          <w:color w:val="000000"/>
        </w:rPr>
        <w:t> </w:t>
      </w:r>
      <w:proofErr w:type="gramStart"/>
      <w:r w:rsidRPr="002E7525">
        <w:rPr>
          <w:rFonts w:ascii="Arial" w:hAnsi="Arial" w:cs="Arial"/>
          <w:color w:val="000000"/>
        </w:rPr>
        <w:t>Available:https://www.abta.com/sites/default/files/media/document/uploads/travelling%20together%202018.pdf</w:t>
      </w:r>
      <w:proofErr w:type="gramEnd"/>
      <w:r w:rsidRPr="002E7525">
        <w:rPr>
          <w:rFonts w:ascii="Arial" w:hAnsi="Arial" w:cs="Arial"/>
          <w:color w:val="000000"/>
        </w:rPr>
        <w:t>. Last accessed 18th Nov 2018.</w:t>
      </w:r>
    </w:p>
    <w:p w14:paraId="67F1E485" w14:textId="77777777" w:rsidR="002E7525" w:rsidRPr="002E7525" w:rsidRDefault="002E7525" w:rsidP="003120BE">
      <w:pPr>
        <w:pStyle w:val="NormalWeb"/>
        <w:numPr>
          <w:ilvl w:val="0"/>
          <w:numId w:val="4"/>
        </w:numPr>
        <w:rPr>
          <w:rFonts w:ascii="Arial" w:hAnsi="Arial" w:cs="Arial"/>
          <w:color w:val="000000" w:themeColor="text1"/>
        </w:rPr>
      </w:pPr>
      <w:r w:rsidRPr="002E7525">
        <w:rPr>
          <w:rFonts w:ascii="Arial" w:hAnsi="Arial" w:cs="Arial"/>
          <w:color w:val="000000" w:themeColor="text1"/>
        </w:rPr>
        <w:t>Press Association. (2018).</w:t>
      </w:r>
      <w:r w:rsidRPr="002E7525">
        <w:rPr>
          <w:rStyle w:val="apple-converted-space"/>
          <w:rFonts w:ascii="Arial" w:hAnsi="Arial" w:cs="Arial"/>
          <w:color w:val="000000" w:themeColor="text1"/>
        </w:rPr>
        <w:t> </w:t>
      </w:r>
      <w:r w:rsidRPr="002E7525">
        <w:rPr>
          <w:rFonts w:ascii="Arial" w:hAnsi="Arial" w:cs="Arial"/>
          <w:i/>
          <w:iCs/>
          <w:color w:val="000000" w:themeColor="text1"/>
        </w:rPr>
        <w:t>Flights will not be grounded even in no-deal Brexit, says easyJet boss.</w:t>
      </w:r>
      <w:r w:rsidRPr="002E7525">
        <w:rPr>
          <w:rStyle w:val="apple-converted-space"/>
          <w:rFonts w:ascii="Arial" w:hAnsi="Arial" w:cs="Arial"/>
          <w:color w:val="000000" w:themeColor="text1"/>
        </w:rPr>
        <w:t> </w:t>
      </w:r>
      <w:r w:rsidRPr="002E7525">
        <w:rPr>
          <w:rFonts w:ascii="Arial" w:hAnsi="Arial" w:cs="Arial"/>
          <w:color w:val="000000" w:themeColor="text1"/>
        </w:rPr>
        <w:t>Available: https://www.wiltsglosstandard.co.uk/news/national/17235953.flights-will-not-be-grounded-even-in-no-deal-brexit-says-easyjet-boss/. Last accessed 20th Nov 2018.</w:t>
      </w:r>
    </w:p>
    <w:p w14:paraId="45D8B3C2"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Smith, Y. (2018).</w:t>
      </w:r>
      <w:r w:rsidRPr="002E7525">
        <w:rPr>
          <w:rStyle w:val="apple-converted-space"/>
          <w:rFonts w:ascii="Arial" w:hAnsi="Arial" w:cs="Arial"/>
          <w:color w:val="000000" w:themeColor="text1"/>
        </w:rPr>
        <w:t> </w:t>
      </w:r>
      <w:r w:rsidRPr="002E7525">
        <w:rPr>
          <w:rFonts w:ascii="Arial" w:hAnsi="Arial" w:cs="Arial"/>
          <w:i/>
          <w:iCs/>
          <w:color w:val="000000" w:themeColor="text1"/>
        </w:rPr>
        <w:t>Another Brexit Casualty: The Channel Tunnel, Eurostar.</w:t>
      </w:r>
      <w:r w:rsidRPr="002E7525">
        <w:rPr>
          <w:rStyle w:val="apple-converted-space"/>
          <w:rFonts w:ascii="Arial" w:hAnsi="Arial" w:cs="Arial"/>
          <w:color w:val="000000" w:themeColor="text1"/>
        </w:rPr>
        <w:t> </w:t>
      </w:r>
      <w:r w:rsidRPr="002E7525">
        <w:rPr>
          <w:rFonts w:ascii="Arial" w:hAnsi="Arial" w:cs="Arial"/>
          <w:color w:val="000000" w:themeColor="text1"/>
        </w:rPr>
        <w:t>Available: https://www.nakedcapitalism.com/2018/01/another-brexit-casualty-channel-tunnel-aka-eurostar.html. Last accessed 27th Nov 2018.</w:t>
      </w:r>
    </w:p>
    <w:p w14:paraId="2574F378"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Taylor, I. (2018).</w:t>
      </w:r>
      <w:r w:rsidRPr="002E7525">
        <w:rPr>
          <w:rStyle w:val="apple-converted-space"/>
          <w:rFonts w:ascii="Arial" w:hAnsi="Arial" w:cs="Arial"/>
          <w:color w:val="000000" w:themeColor="text1"/>
        </w:rPr>
        <w:t> </w:t>
      </w:r>
      <w:r w:rsidRPr="002E7525">
        <w:rPr>
          <w:rFonts w:ascii="Arial" w:hAnsi="Arial" w:cs="Arial"/>
          <w:i/>
          <w:iCs/>
          <w:color w:val="000000" w:themeColor="text1"/>
        </w:rPr>
        <w:t xml:space="preserve">Eurotunnel director warns of no deal ‘disruption’. </w:t>
      </w:r>
      <w:r w:rsidRPr="002E7525">
        <w:rPr>
          <w:rFonts w:ascii="Arial" w:hAnsi="Arial" w:cs="Arial"/>
          <w:color w:val="000000" w:themeColor="text1"/>
        </w:rPr>
        <w:t>Available: http://www.travelweekly.co.uk/articles/315498/eurotunnel-director-warns-of-no-deal-disruption. Last accessed 24th Nov 2018.</w:t>
      </w:r>
    </w:p>
    <w:sectPr w:rsidR="002E7525" w:rsidRPr="002E7525" w:rsidSect="00AA2BAA">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1297E7" w14:textId="77777777" w:rsidR="00DA6788" w:rsidRDefault="00DA6788" w:rsidP="0031784C">
      <w:r>
        <w:separator/>
      </w:r>
    </w:p>
  </w:endnote>
  <w:endnote w:type="continuationSeparator" w:id="0">
    <w:p w14:paraId="4DE9FEE7" w14:textId="77777777" w:rsidR="00DA6788" w:rsidRDefault="00DA6788" w:rsidP="003178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FSMeWebBol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626755"/>
      <w:docPartObj>
        <w:docPartGallery w:val="Page Numbers (Bottom of Page)"/>
        <w:docPartUnique/>
      </w:docPartObj>
    </w:sdtPr>
    <w:sdtEndPr>
      <w:rPr>
        <w:rStyle w:val="PageNumber"/>
      </w:rPr>
    </w:sdtEndPr>
    <w:sdtContent>
      <w:p w14:paraId="14D25E42" w14:textId="1A84F7D4" w:rsidR="00B82DDE" w:rsidRDefault="00B82DDE" w:rsidP="00B82D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0E0B3F" w14:textId="77777777" w:rsidR="00B82DDE" w:rsidRDefault="00B82D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3005144"/>
      <w:docPartObj>
        <w:docPartGallery w:val="Page Numbers (Bottom of Page)"/>
        <w:docPartUnique/>
      </w:docPartObj>
    </w:sdtPr>
    <w:sdtEndPr>
      <w:rPr>
        <w:rStyle w:val="PageNumber"/>
      </w:rPr>
    </w:sdtEndPr>
    <w:sdtContent>
      <w:p w14:paraId="495948AE" w14:textId="47B62B4A" w:rsidR="00B82DDE" w:rsidRDefault="00B82DDE" w:rsidP="00B82D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870862" w14:textId="77777777" w:rsidR="00B82DDE" w:rsidRDefault="00B82D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D03882" w14:textId="77777777" w:rsidR="00DA6788" w:rsidRDefault="00DA6788" w:rsidP="0031784C">
      <w:r>
        <w:separator/>
      </w:r>
    </w:p>
  </w:footnote>
  <w:footnote w:type="continuationSeparator" w:id="0">
    <w:p w14:paraId="4CDEFDC6" w14:textId="77777777" w:rsidR="00DA6788" w:rsidRDefault="00DA6788" w:rsidP="003178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609B4"/>
    <w:multiLevelType w:val="multilevel"/>
    <w:tmpl w:val="C232709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1686CFF"/>
    <w:multiLevelType w:val="multilevel"/>
    <w:tmpl w:val="2938B910"/>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48E4F3D"/>
    <w:multiLevelType w:val="multilevel"/>
    <w:tmpl w:val="BF328858"/>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544785F"/>
    <w:multiLevelType w:val="multilevel"/>
    <w:tmpl w:val="C18829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04B76FE"/>
    <w:multiLevelType w:val="multilevel"/>
    <w:tmpl w:val="2938B910"/>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6675D39"/>
    <w:multiLevelType w:val="hybridMultilevel"/>
    <w:tmpl w:val="758260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0AD6FA2"/>
    <w:multiLevelType w:val="hybridMultilevel"/>
    <w:tmpl w:val="E49CD63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1424F73"/>
    <w:multiLevelType w:val="hybridMultilevel"/>
    <w:tmpl w:val="C7467B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8B769A6"/>
    <w:multiLevelType w:val="multilevel"/>
    <w:tmpl w:val="2938B910"/>
    <w:lvl w:ilvl="0">
      <w:start w:val="1"/>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DF87746"/>
    <w:multiLevelType w:val="multilevel"/>
    <w:tmpl w:val="2938B910"/>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522D5851"/>
    <w:multiLevelType w:val="multilevel"/>
    <w:tmpl w:val="C18829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44A70A8"/>
    <w:multiLevelType w:val="hybridMultilevel"/>
    <w:tmpl w:val="3F003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BA43B30"/>
    <w:multiLevelType w:val="hybridMultilevel"/>
    <w:tmpl w:val="FD52ED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0"/>
  </w:num>
  <w:num w:numId="3">
    <w:abstractNumId w:val="0"/>
  </w:num>
  <w:num w:numId="4">
    <w:abstractNumId w:val="11"/>
  </w:num>
  <w:num w:numId="5">
    <w:abstractNumId w:val="9"/>
  </w:num>
  <w:num w:numId="6">
    <w:abstractNumId w:val="1"/>
  </w:num>
  <w:num w:numId="7">
    <w:abstractNumId w:val="4"/>
  </w:num>
  <w:num w:numId="8">
    <w:abstractNumId w:val="3"/>
  </w:num>
  <w:num w:numId="9">
    <w:abstractNumId w:val="8"/>
  </w:num>
  <w:num w:numId="10">
    <w:abstractNumId w:val="7"/>
  </w:num>
  <w:num w:numId="11">
    <w:abstractNumId w:val="2"/>
  </w:num>
  <w:num w:numId="12">
    <w:abstractNumId w:val="5"/>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E50"/>
    <w:rsid w:val="00022C0D"/>
    <w:rsid w:val="001F5A4E"/>
    <w:rsid w:val="00275E71"/>
    <w:rsid w:val="002D1EC8"/>
    <w:rsid w:val="002E7525"/>
    <w:rsid w:val="00310722"/>
    <w:rsid w:val="003120BE"/>
    <w:rsid w:val="0031784C"/>
    <w:rsid w:val="003267CD"/>
    <w:rsid w:val="003F69C7"/>
    <w:rsid w:val="0059796D"/>
    <w:rsid w:val="0062355C"/>
    <w:rsid w:val="006402FE"/>
    <w:rsid w:val="00646A93"/>
    <w:rsid w:val="00745BC1"/>
    <w:rsid w:val="00767F69"/>
    <w:rsid w:val="00773761"/>
    <w:rsid w:val="00827ED0"/>
    <w:rsid w:val="008307E8"/>
    <w:rsid w:val="008C225A"/>
    <w:rsid w:val="008F6DD1"/>
    <w:rsid w:val="00936607"/>
    <w:rsid w:val="009463B2"/>
    <w:rsid w:val="0097307D"/>
    <w:rsid w:val="00A8725E"/>
    <w:rsid w:val="00AA2BAA"/>
    <w:rsid w:val="00B10858"/>
    <w:rsid w:val="00B82DDE"/>
    <w:rsid w:val="00D71140"/>
    <w:rsid w:val="00DA6788"/>
    <w:rsid w:val="00DA6FC7"/>
    <w:rsid w:val="00DD1A26"/>
    <w:rsid w:val="00E379CE"/>
    <w:rsid w:val="00E67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03539A"/>
  <w15:chartTrackingRefBased/>
  <w15:docId w15:val="{5E969740-6119-134F-8986-0B0893F1F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1A26"/>
    <w:rPr>
      <w:rFonts w:ascii="Times New Roman" w:eastAsia="Times New Roman" w:hAnsi="Times New Roman" w:cs="Times New Roman"/>
    </w:rPr>
  </w:style>
  <w:style w:type="paragraph" w:styleId="Heading1">
    <w:name w:val="heading 1"/>
    <w:basedOn w:val="Normal"/>
    <w:next w:val="Normal"/>
    <w:link w:val="Heading1Char"/>
    <w:uiPriority w:val="9"/>
    <w:qFormat/>
    <w:rsid w:val="008C225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7E50"/>
    <w:pPr>
      <w:spacing w:before="100" w:beforeAutospacing="1" w:after="100" w:afterAutospacing="1"/>
    </w:pPr>
  </w:style>
  <w:style w:type="paragraph" w:styleId="ListParagraph">
    <w:name w:val="List Paragraph"/>
    <w:basedOn w:val="Normal"/>
    <w:uiPriority w:val="34"/>
    <w:qFormat/>
    <w:rsid w:val="00E67E50"/>
    <w:pPr>
      <w:ind w:left="720"/>
      <w:contextualSpacing/>
    </w:pPr>
    <w:rPr>
      <w:rFonts w:asciiTheme="minorHAnsi" w:eastAsiaTheme="minorHAnsi" w:hAnsiTheme="minorHAnsi" w:cstheme="minorBidi"/>
    </w:rPr>
  </w:style>
  <w:style w:type="character" w:customStyle="1" w:styleId="apple-converted-space">
    <w:name w:val="apple-converted-space"/>
    <w:basedOn w:val="DefaultParagraphFont"/>
    <w:rsid w:val="00E67E50"/>
  </w:style>
  <w:style w:type="character" w:styleId="Hyperlink">
    <w:name w:val="Hyperlink"/>
    <w:basedOn w:val="DefaultParagraphFont"/>
    <w:uiPriority w:val="99"/>
    <w:unhideWhenUsed/>
    <w:rsid w:val="00936607"/>
    <w:rPr>
      <w:color w:val="0563C1" w:themeColor="hyperlink"/>
      <w:u w:val="single"/>
    </w:rPr>
  </w:style>
  <w:style w:type="character" w:styleId="FollowedHyperlink">
    <w:name w:val="FollowedHyperlink"/>
    <w:basedOn w:val="DefaultParagraphFont"/>
    <w:uiPriority w:val="99"/>
    <w:semiHidden/>
    <w:unhideWhenUsed/>
    <w:rsid w:val="00936607"/>
    <w:rPr>
      <w:color w:val="954F72" w:themeColor="followedHyperlink"/>
      <w:u w:val="single"/>
    </w:rPr>
  </w:style>
  <w:style w:type="character" w:styleId="UnresolvedMention">
    <w:name w:val="Unresolved Mention"/>
    <w:basedOn w:val="DefaultParagraphFont"/>
    <w:uiPriority w:val="99"/>
    <w:semiHidden/>
    <w:unhideWhenUsed/>
    <w:rsid w:val="00936607"/>
    <w:rPr>
      <w:color w:val="605E5C"/>
      <w:shd w:val="clear" w:color="auto" w:fill="E1DFDD"/>
    </w:rPr>
  </w:style>
  <w:style w:type="character" w:customStyle="1" w:styleId="Heading1Char">
    <w:name w:val="Heading 1 Char"/>
    <w:basedOn w:val="DefaultParagraphFont"/>
    <w:link w:val="Heading1"/>
    <w:uiPriority w:val="9"/>
    <w:rsid w:val="008C22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225A"/>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8C225A"/>
    <w:pPr>
      <w:spacing w:before="360" w:after="360"/>
    </w:pPr>
    <w:rPr>
      <w:rFonts w:asciiTheme="minorHAnsi" w:eastAsia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8C225A"/>
    <w:rPr>
      <w:rFonts w:cstheme="minorHAnsi"/>
      <w:b/>
      <w:bCs/>
      <w:smallCaps/>
      <w:sz w:val="22"/>
      <w:szCs w:val="22"/>
    </w:rPr>
  </w:style>
  <w:style w:type="paragraph" w:styleId="TOC3">
    <w:name w:val="toc 3"/>
    <w:basedOn w:val="Normal"/>
    <w:next w:val="Normal"/>
    <w:autoRedefine/>
    <w:uiPriority w:val="39"/>
    <w:semiHidden/>
    <w:unhideWhenUsed/>
    <w:rsid w:val="008C225A"/>
    <w:rPr>
      <w:rFonts w:cstheme="minorHAnsi"/>
      <w:smallCaps/>
      <w:sz w:val="22"/>
      <w:szCs w:val="22"/>
    </w:rPr>
  </w:style>
  <w:style w:type="paragraph" w:styleId="TOC4">
    <w:name w:val="toc 4"/>
    <w:basedOn w:val="Normal"/>
    <w:next w:val="Normal"/>
    <w:autoRedefine/>
    <w:uiPriority w:val="39"/>
    <w:semiHidden/>
    <w:unhideWhenUsed/>
    <w:rsid w:val="008C225A"/>
    <w:rPr>
      <w:rFonts w:cstheme="minorHAnsi"/>
      <w:sz w:val="22"/>
      <w:szCs w:val="22"/>
    </w:rPr>
  </w:style>
  <w:style w:type="paragraph" w:styleId="TOC5">
    <w:name w:val="toc 5"/>
    <w:basedOn w:val="Normal"/>
    <w:next w:val="Normal"/>
    <w:autoRedefine/>
    <w:uiPriority w:val="39"/>
    <w:semiHidden/>
    <w:unhideWhenUsed/>
    <w:rsid w:val="008C225A"/>
    <w:rPr>
      <w:rFonts w:cstheme="minorHAnsi"/>
      <w:sz w:val="22"/>
      <w:szCs w:val="22"/>
    </w:rPr>
  </w:style>
  <w:style w:type="paragraph" w:styleId="TOC6">
    <w:name w:val="toc 6"/>
    <w:basedOn w:val="Normal"/>
    <w:next w:val="Normal"/>
    <w:autoRedefine/>
    <w:uiPriority w:val="39"/>
    <w:semiHidden/>
    <w:unhideWhenUsed/>
    <w:rsid w:val="008C225A"/>
    <w:rPr>
      <w:rFonts w:cstheme="minorHAnsi"/>
      <w:sz w:val="22"/>
      <w:szCs w:val="22"/>
    </w:rPr>
  </w:style>
  <w:style w:type="paragraph" w:styleId="TOC7">
    <w:name w:val="toc 7"/>
    <w:basedOn w:val="Normal"/>
    <w:next w:val="Normal"/>
    <w:autoRedefine/>
    <w:uiPriority w:val="39"/>
    <w:semiHidden/>
    <w:unhideWhenUsed/>
    <w:rsid w:val="008C225A"/>
    <w:rPr>
      <w:rFonts w:cstheme="minorHAnsi"/>
      <w:sz w:val="22"/>
      <w:szCs w:val="22"/>
    </w:rPr>
  </w:style>
  <w:style w:type="paragraph" w:styleId="TOC8">
    <w:name w:val="toc 8"/>
    <w:basedOn w:val="Normal"/>
    <w:next w:val="Normal"/>
    <w:autoRedefine/>
    <w:uiPriority w:val="39"/>
    <w:semiHidden/>
    <w:unhideWhenUsed/>
    <w:rsid w:val="008C225A"/>
    <w:rPr>
      <w:rFonts w:cstheme="minorHAnsi"/>
      <w:sz w:val="22"/>
      <w:szCs w:val="22"/>
    </w:rPr>
  </w:style>
  <w:style w:type="paragraph" w:styleId="TOC9">
    <w:name w:val="toc 9"/>
    <w:basedOn w:val="Normal"/>
    <w:next w:val="Normal"/>
    <w:autoRedefine/>
    <w:uiPriority w:val="39"/>
    <w:semiHidden/>
    <w:unhideWhenUsed/>
    <w:rsid w:val="008C225A"/>
    <w:rPr>
      <w:rFonts w:cstheme="minorHAnsi"/>
      <w:sz w:val="22"/>
      <w:szCs w:val="22"/>
    </w:rPr>
  </w:style>
  <w:style w:type="paragraph" w:styleId="Footer">
    <w:name w:val="footer"/>
    <w:basedOn w:val="Normal"/>
    <w:link w:val="FooterChar"/>
    <w:uiPriority w:val="99"/>
    <w:unhideWhenUsed/>
    <w:rsid w:val="0031784C"/>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31784C"/>
  </w:style>
  <w:style w:type="character" w:styleId="PageNumber">
    <w:name w:val="page number"/>
    <w:basedOn w:val="DefaultParagraphFont"/>
    <w:uiPriority w:val="99"/>
    <w:semiHidden/>
    <w:unhideWhenUsed/>
    <w:rsid w:val="003178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053781">
      <w:bodyDiv w:val="1"/>
      <w:marLeft w:val="0"/>
      <w:marRight w:val="0"/>
      <w:marTop w:val="0"/>
      <w:marBottom w:val="0"/>
      <w:divBdr>
        <w:top w:val="none" w:sz="0" w:space="0" w:color="auto"/>
        <w:left w:val="none" w:sz="0" w:space="0" w:color="auto"/>
        <w:bottom w:val="none" w:sz="0" w:space="0" w:color="auto"/>
        <w:right w:val="none" w:sz="0" w:space="0" w:color="auto"/>
      </w:divBdr>
    </w:div>
    <w:div w:id="403576978">
      <w:bodyDiv w:val="1"/>
      <w:marLeft w:val="0"/>
      <w:marRight w:val="0"/>
      <w:marTop w:val="0"/>
      <w:marBottom w:val="0"/>
      <w:divBdr>
        <w:top w:val="none" w:sz="0" w:space="0" w:color="auto"/>
        <w:left w:val="none" w:sz="0" w:space="0" w:color="auto"/>
        <w:bottom w:val="none" w:sz="0" w:space="0" w:color="auto"/>
        <w:right w:val="none" w:sz="0" w:space="0" w:color="auto"/>
      </w:divBdr>
    </w:div>
    <w:div w:id="649401538">
      <w:bodyDiv w:val="1"/>
      <w:marLeft w:val="0"/>
      <w:marRight w:val="0"/>
      <w:marTop w:val="0"/>
      <w:marBottom w:val="0"/>
      <w:divBdr>
        <w:top w:val="none" w:sz="0" w:space="0" w:color="auto"/>
        <w:left w:val="none" w:sz="0" w:space="0" w:color="auto"/>
        <w:bottom w:val="none" w:sz="0" w:space="0" w:color="auto"/>
        <w:right w:val="none" w:sz="0" w:space="0" w:color="auto"/>
      </w:divBdr>
      <w:divsChild>
        <w:div w:id="826744248">
          <w:marLeft w:val="0"/>
          <w:marRight w:val="0"/>
          <w:marTop w:val="0"/>
          <w:marBottom w:val="0"/>
          <w:divBdr>
            <w:top w:val="none" w:sz="0" w:space="0" w:color="auto"/>
            <w:left w:val="none" w:sz="0" w:space="0" w:color="auto"/>
            <w:bottom w:val="none" w:sz="0" w:space="0" w:color="auto"/>
            <w:right w:val="none" w:sz="0" w:space="0" w:color="auto"/>
          </w:divBdr>
          <w:divsChild>
            <w:div w:id="922377520">
              <w:marLeft w:val="0"/>
              <w:marRight w:val="0"/>
              <w:marTop w:val="0"/>
              <w:marBottom w:val="0"/>
              <w:divBdr>
                <w:top w:val="none" w:sz="0" w:space="0" w:color="auto"/>
                <w:left w:val="none" w:sz="0" w:space="0" w:color="auto"/>
                <w:bottom w:val="none" w:sz="0" w:space="0" w:color="auto"/>
                <w:right w:val="none" w:sz="0" w:space="0" w:color="auto"/>
              </w:divBdr>
              <w:divsChild>
                <w:div w:id="1669483426">
                  <w:marLeft w:val="0"/>
                  <w:marRight w:val="0"/>
                  <w:marTop w:val="0"/>
                  <w:marBottom w:val="0"/>
                  <w:divBdr>
                    <w:top w:val="none" w:sz="0" w:space="0" w:color="auto"/>
                    <w:left w:val="none" w:sz="0" w:space="0" w:color="auto"/>
                    <w:bottom w:val="none" w:sz="0" w:space="0" w:color="auto"/>
                    <w:right w:val="none" w:sz="0" w:space="0" w:color="auto"/>
                  </w:divBdr>
                  <w:divsChild>
                    <w:div w:id="199559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764122">
      <w:bodyDiv w:val="1"/>
      <w:marLeft w:val="0"/>
      <w:marRight w:val="0"/>
      <w:marTop w:val="0"/>
      <w:marBottom w:val="0"/>
      <w:divBdr>
        <w:top w:val="none" w:sz="0" w:space="0" w:color="auto"/>
        <w:left w:val="none" w:sz="0" w:space="0" w:color="auto"/>
        <w:bottom w:val="none" w:sz="0" w:space="0" w:color="auto"/>
        <w:right w:val="none" w:sz="0" w:space="0" w:color="auto"/>
      </w:divBdr>
    </w:div>
    <w:div w:id="1913464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FE0E1A-EE7A-FB45-8EE2-8A971BB0E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10</Pages>
  <Words>3064</Words>
  <Characters>17466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Worwood (1803895)</dc:creator>
  <cp:keywords/>
  <dc:description/>
  <cp:lastModifiedBy>Cerys Worwood (1803895)</cp:lastModifiedBy>
  <cp:revision>5</cp:revision>
  <dcterms:created xsi:type="dcterms:W3CDTF">2018-12-02T22:08:00Z</dcterms:created>
  <dcterms:modified xsi:type="dcterms:W3CDTF">2018-12-02T22:30:00Z</dcterms:modified>
</cp:coreProperties>
</file>