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4C4B86" w14:textId="08894646" w:rsidR="00556461" w:rsidRDefault="00556461" w:rsidP="00E40A6F">
      <w:pPr>
        <w:spacing w:line="360" w:lineRule="auto"/>
        <w:jc w:val="both"/>
        <w:rPr>
          <w:rFonts w:ascii="Arial" w:hAnsi="Arial" w:cs="Arial"/>
          <w:b/>
          <w:sz w:val="24"/>
          <w:szCs w:val="24"/>
          <w:u w:val="single"/>
        </w:rPr>
      </w:pPr>
      <w:r>
        <w:rPr>
          <w:rFonts w:ascii="Arial" w:hAnsi="Arial" w:cs="Arial"/>
          <w:b/>
          <w:sz w:val="24"/>
          <w:szCs w:val="24"/>
          <w:u w:val="single"/>
        </w:rPr>
        <w:t>Introduction</w:t>
      </w:r>
    </w:p>
    <w:p w14:paraId="3A65C2B2" w14:textId="3B3F6F05" w:rsidR="00556461" w:rsidRDefault="00556461" w:rsidP="00E40A6F">
      <w:pPr>
        <w:spacing w:line="360" w:lineRule="auto"/>
        <w:jc w:val="both"/>
        <w:rPr>
          <w:rFonts w:ascii="Arial" w:hAnsi="Arial" w:cs="Arial"/>
          <w:sz w:val="24"/>
          <w:szCs w:val="24"/>
        </w:rPr>
      </w:pPr>
      <w:r>
        <w:rPr>
          <w:rFonts w:ascii="Arial" w:hAnsi="Arial" w:cs="Arial"/>
          <w:sz w:val="24"/>
          <w:szCs w:val="24"/>
        </w:rPr>
        <w:t>Within this portfolio,</w:t>
      </w:r>
      <w:r w:rsidR="00892242">
        <w:rPr>
          <w:rFonts w:ascii="Arial" w:hAnsi="Arial" w:cs="Arial"/>
          <w:sz w:val="24"/>
          <w:szCs w:val="24"/>
        </w:rPr>
        <w:t xml:space="preserve"> research into the media will be carried out to give critique and synthesis on the effects that various media have on children’s personal, social and emotional development. The portfolio will be divided into three sections, the historical aspects of the media and how the development of media has influenced children’s development, the influence of celebrities and media personalities on children’s behaviour and self-esteem, and the role of parents and carers in safeguarding children from negative influences within the media.</w:t>
      </w:r>
    </w:p>
    <w:p w14:paraId="33547A50" w14:textId="1C46FEE0" w:rsidR="00E40A6F" w:rsidRDefault="00101256" w:rsidP="00E40A6F">
      <w:pPr>
        <w:spacing w:line="360" w:lineRule="auto"/>
        <w:jc w:val="both"/>
        <w:rPr>
          <w:rFonts w:ascii="Arial" w:hAnsi="Arial" w:cs="Arial"/>
          <w:b/>
          <w:sz w:val="24"/>
          <w:szCs w:val="24"/>
          <w:u w:val="single"/>
        </w:rPr>
      </w:pPr>
      <w:r>
        <w:rPr>
          <w:rFonts w:ascii="Arial" w:hAnsi="Arial" w:cs="Arial"/>
          <w:b/>
          <w:sz w:val="24"/>
          <w:szCs w:val="24"/>
          <w:u w:val="single"/>
        </w:rPr>
        <w:t xml:space="preserve">Historical </w:t>
      </w:r>
      <w:r w:rsidR="00E40A6F">
        <w:rPr>
          <w:rFonts w:ascii="Arial" w:hAnsi="Arial" w:cs="Arial"/>
          <w:b/>
          <w:sz w:val="24"/>
          <w:szCs w:val="24"/>
          <w:u w:val="single"/>
        </w:rPr>
        <w:t>aspects</w:t>
      </w:r>
    </w:p>
    <w:p w14:paraId="2A0ECE38" w14:textId="1EB723E9" w:rsidR="0039039F" w:rsidRDefault="00556461" w:rsidP="00E40A6F">
      <w:pPr>
        <w:spacing w:line="360" w:lineRule="auto"/>
        <w:jc w:val="both"/>
        <w:rPr>
          <w:rFonts w:ascii="Arial" w:hAnsi="Arial" w:cs="Arial"/>
          <w:sz w:val="24"/>
          <w:szCs w:val="24"/>
        </w:rPr>
      </w:pPr>
      <w:r>
        <w:rPr>
          <w:rFonts w:ascii="Arial" w:hAnsi="Arial" w:cs="Arial"/>
          <w:sz w:val="24"/>
          <w:szCs w:val="24"/>
        </w:rPr>
        <w:t xml:space="preserve">According to </w:t>
      </w:r>
      <w:r w:rsidR="0039039F">
        <w:rPr>
          <w:rFonts w:ascii="Arial" w:hAnsi="Arial" w:cs="Arial"/>
          <w:sz w:val="24"/>
          <w:szCs w:val="24"/>
        </w:rPr>
        <w:t>the University of Virginia (No date), the radio was first</w:t>
      </w:r>
      <w:r w:rsidR="00276465">
        <w:rPr>
          <w:rFonts w:ascii="Arial" w:hAnsi="Arial" w:cs="Arial"/>
          <w:sz w:val="24"/>
          <w:szCs w:val="24"/>
        </w:rPr>
        <w:t xml:space="preserve"> </w:t>
      </w:r>
      <w:r w:rsidR="0039039F">
        <w:rPr>
          <w:rFonts w:ascii="Arial" w:hAnsi="Arial" w:cs="Arial"/>
          <w:sz w:val="24"/>
          <w:szCs w:val="24"/>
        </w:rPr>
        <w:t>broadcasted</w:t>
      </w:r>
      <w:r w:rsidR="00276465">
        <w:rPr>
          <w:rFonts w:ascii="Arial" w:hAnsi="Arial" w:cs="Arial"/>
          <w:sz w:val="24"/>
          <w:szCs w:val="24"/>
        </w:rPr>
        <w:t xml:space="preserve"> publicly</w:t>
      </w:r>
      <w:r w:rsidR="0039039F">
        <w:rPr>
          <w:rFonts w:ascii="Arial" w:hAnsi="Arial" w:cs="Arial"/>
          <w:sz w:val="24"/>
          <w:szCs w:val="24"/>
        </w:rPr>
        <w:t xml:space="preserve"> in</w:t>
      </w:r>
      <w:r w:rsidR="00276465">
        <w:rPr>
          <w:rFonts w:ascii="Arial" w:hAnsi="Arial" w:cs="Arial"/>
          <w:sz w:val="24"/>
          <w:szCs w:val="24"/>
        </w:rPr>
        <w:t xml:space="preserve"> 1920, and by 1930, 60% of families within the United States had a radio, in which families sat around to listen to evening entertainment together.</w:t>
      </w:r>
      <w:r w:rsidR="001C3FF4">
        <w:rPr>
          <w:rFonts w:ascii="Arial" w:hAnsi="Arial" w:cs="Arial"/>
          <w:sz w:val="24"/>
          <w:szCs w:val="24"/>
        </w:rPr>
        <w:t xml:space="preserve"> The BBC (2014) agreed with this and explained that the radio was the main source of media</w:t>
      </w:r>
      <w:r w:rsidR="00CA135F">
        <w:rPr>
          <w:rFonts w:ascii="Arial" w:hAnsi="Arial" w:cs="Arial"/>
          <w:sz w:val="24"/>
          <w:szCs w:val="24"/>
        </w:rPr>
        <w:t xml:space="preserve"> within this time</w:t>
      </w:r>
      <w:r w:rsidR="001C3FF4">
        <w:rPr>
          <w:rFonts w:ascii="Arial" w:hAnsi="Arial" w:cs="Arial"/>
          <w:sz w:val="24"/>
          <w:szCs w:val="24"/>
        </w:rPr>
        <w:t xml:space="preserve">, due to many not being able to read. This </w:t>
      </w:r>
      <w:r w:rsidR="00CA135F">
        <w:rPr>
          <w:rFonts w:ascii="Arial" w:hAnsi="Arial" w:cs="Arial"/>
          <w:sz w:val="24"/>
          <w:szCs w:val="24"/>
        </w:rPr>
        <w:t>also meant that the radio had a huge impact on children’s development, due to being such a prominent source of media in their</w:t>
      </w:r>
      <w:r w:rsidR="00D46D9E">
        <w:rPr>
          <w:rFonts w:ascii="Arial" w:hAnsi="Arial" w:cs="Arial"/>
          <w:sz w:val="24"/>
          <w:szCs w:val="24"/>
        </w:rPr>
        <w:t xml:space="preserve"> family</w:t>
      </w:r>
      <w:r w:rsidR="00CA135F">
        <w:rPr>
          <w:rFonts w:ascii="Arial" w:hAnsi="Arial" w:cs="Arial"/>
          <w:sz w:val="24"/>
          <w:szCs w:val="24"/>
        </w:rPr>
        <w:t xml:space="preserve"> lives.</w:t>
      </w:r>
      <w:r w:rsidR="001C3FF4">
        <w:rPr>
          <w:rFonts w:ascii="Arial" w:hAnsi="Arial" w:cs="Arial"/>
          <w:sz w:val="24"/>
          <w:szCs w:val="24"/>
        </w:rPr>
        <w:t xml:space="preserve"> </w:t>
      </w:r>
      <w:r w:rsidR="00CA135F">
        <w:rPr>
          <w:rFonts w:ascii="Arial" w:hAnsi="Arial" w:cs="Arial"/>
          <w:sz w:val="24"/>
          <w:szCs w:val="24"/>
        </w:rPr>
        <w:t xml:space="preserve">The BBC (No date) follows on from this and discussed how Neville Chamberlain’s declaration of war was </w:t>
      </w:r>
      <w:r w:rsidR="00D46D9E">
        <w:rPr>
          <w:rFonts w:ascii="Arial" w:hAnsi="Arial" w:cs="Arial"/>
          <w:sz w:val="24"/>
          <w:szCs w:val="24"/>
        </w:rPr>
        <w:t xml:space="preserve">pronounced on the radio, as a means of communicating with the country on the serious matters of war. All communities would gather at a meeting place within their town to listen to the radio together, due to some families not having a radio of their own. </w:t>
      </w:r>
    </w:p>
    <w:p w14:paraId="4BEC45D0" w14:textId="7AC95749" w:rsidR="00556461" w:rsidRDefault="00815DFD" w:rsidP="00E40A6F">
      <w:pPr>
        <w:spacing w:line="360" w:lineRule="auto"/>
        <w:jc w:val="both"/>
        <w:rPr>
          <w:rFonts w:ascii="Arial" w:hAnsi="Arial" w:cs="Arial"/>
          <w:sz w:val="24"/>
          <w:szCs w:val="24"/>
        </w:rPr>
      </w:pPr>
      <w:r>
        <w:rPr>
          <w:rFonts w:ascii="Arial" w:hAnsi="Arial" w:cs="Arial"/>
          <w:sz w:val="24"/>
          <w:szCs w:val="24"/>
        </w:rPr>
        <w:t xml:space="preserve">However, </w:t>
      </w:r>
      <w:proofErr w:type="gramStart"/>
      <w:r>
        <w:rPr>
          <w:rFonts w:ascii="Arial" w:hAnsi="Arial" w:cs="Arial"/>
          <w:sz w:val="24"/>
          <w:szCs w:val="24"/>
        </w:rPr>
        <w:t>According</w:t>
      </w:r>
      <w:proofErr w:type="gramEnd"/>
      <w:r>
        <w:rPr>
          <w:rFonts w:ascii="Arial" w:hAnsi="Arial" w:cs="Arial"/>
          <w:sz w:val="24"/>
          <w:szCs w:val="24"/>
        </w:rPr>
        <w:t xml:space="preserve"> to the BBC News (No date), television was first broadcasted in 1932, and soon became the most popular media source. </w:t>
      </w:r>
      <w:r w:rsidR="00556461">
        <w:rPr>
          <w:rFonts w:ascii="Arial" w:hAnsi="Arial" w:cs="Arial"/>
          <w:sz w:val="24"/>
          <w:szCs w:val="24"/>
        </w:rPr>
        <w:t>Stephens (No date)</w:t>
      </w:r>
      <w:r>
        <w:rPr>
          <w:rFonts w:ascii="Arial" w:hAnsi="Arial" w:cs="Arial"/>
          <w:sz w:val="24"/>
          <w:szCs w:val="24"/>
        </w:rPr>
        <w:t xml:space="preserve"> explained</w:t>
      </w:r>
      <w:r w:rsidR="00556461">
        <w:rPr>
          <w:rFonts w:ascii="Arial" w:hAnsi="Arial" w:cs="Arial"/>
          <w:sz w:val="24"/>
          <w:szCs w:val="24"/>
        </w:rPr>
        <w:t>,</w:t>
      </w:r>
      <w:r w:rsidR="00262E2F">
        <w:rPr>
          <w:rFonts w:ascii="Arial" w:hAnsi="Arial" w:cs="Arial"/>
          <w:sz w:val="24"/>
          <w:szCs w:val="24"/>
        </w:rPr>
        <w:t xml:space="preserve"> by 1955, there became a rapid decline in listening to the radio, and an increase in watching television.</w:t>
      </w:r>
      <w:r w:rsidR="00556461">
        <w:rPr>
          <w:rFonts w:ascii="Arial" w:hAnsi="Arial" w:cs="Arial"/>
          <w:sz w:val="24"/>
          <w:szCs w:val="24"/>
        </w:rPr>
        <w:t xml:space="preserve"> </w:t>
      </w:r>
      <w:r w:rsidR="00262E2F">
        <w:rPr>
          <w:rFonts w:ascii="Arial" w:hAnsi="Arial" w:cs="Arial"/>
          <w:sz w:val="24"/>
          <w:szCs w:val="24"/>
        </w:rPr>
        <w:t>B</w:t>
      </w:r>
      <w:r w:rsidR="00892242">
        <w:rPr>
          <w:rFonts w:ascii="Arial" w:hAnsi="Arial" w:cs="Arial"/>
          <w:sz w:val="24"/>
          <w:szCs w:val="24"/>
        </w:rPr>
        <w:t>y the 1990’s, 98% of homes withi</w:t>
      </w:r>
      <w:r w:rsidR="00262E2F">
        <w:rPr>
          <w:rFonts w:ascii="Arial" w:hAnsi="Arial" w:cs="Arial"/>
          <w:sz w:val="24"/>
          <w:szCs w:val="24"/>
        </w:rPr>
        <w:t xml:space="preserve">n the United States had a minimum of one television per </w:t>
      </w:r>
      <w:r w:rsidR="00A82649">
        <w:rPr>
          <w:rFonts w:ascii="Arial" w:hAnsi="Arial" w:cs="Arial"/>
          <w:sz w:val="24"/>
          <w:szCs w:val="24"/>
        </w:rPr>
        <w:t>house and</w:t>
      </w:r>
      <w:r w:rsidR="00262E2F">
        <w:rPr>
          <w:rFonts w:ascii="Arial" w:hAnsi="Arial" w:cs="Arial"/>
          <w:sz w:val="24"/>
          <w:szCs w:val="24"/>
        </w:rPr>
        <w:t xml:space="preserve"> were watched more than seven hours a day. </w:t>
      </w:r>
      <w:r w:rsidR="00DE0CE0">
        <w:rPr>
          <w:rFonts w:ascii="Arial" w:hAnsi="Arial" w:cs="Arial"/>
          <w:sz w:val="24"/>
          <w:szCs w:val="24"/>
        </w:rPr>
        <w:t xml:space="preserve">Bryant (2014) stated that the use of television </w:t>
      </w:r>
      <w:r w:rsidR="003D097C">
        <w:rPr>
          <w:rFonts w:ascii="Arial" w:hAnsi="Arial" w:cs="Arial"/>
          <w:sz w:val="24"/>
          <w:szCs w:val="24"/>
        </w:rPr>
        <w:t xml:space="preserve">by the 1950’s was widely used and was named The Golden Age of Television. Television workers identified that children often influenced their parents to buy a television, and because of this, television was more focussed on children’s entertainment. Bryant went on to mention that there were concerns over the violence and crime associated with programmes on the television, which could have a negative influence on children’s development. </w:t>
      </w:r>
      <w:r w:rsidR="00685031">
        <w:rPr>
          <w:rFonts w:ascii="Arial" w:hAnsi="Arial" w:cs="Arial"/>
          <w:sz w:val="24"/>
          <w:szCs w:val="24"/>
        </w:rPr>
        <w:t xml:space="preserve">According to Belson (1957), cited in Bryant (2014), television had taken priority over </w:t>
      </w:r>
      <w:r w:rsidR="00685031">
        <w:rPr>
          <w:rFonts w:ascii="Arial" w:hAnsi="Arial" w:cs="Arial"/>
          <w:sz w:val="24"/>
          <w:szCs w:val="24"/>
        </w:rPr>
        <w:lastRenderedPageBreak/>
        <w:t xml:space="preserve">sports meetings, homework and general outdoor play with friends, which had a negative effect on children’s </w:t>
      </w:r>
      <w:r w:rsidR="000B339E">
        <w:rPr>
          <w:rFonts w:ascii="Arial" w:hAnsi="Arial" w:cs="Arial"/>
          <w:sz w:val="24"/>
          <w:szCs w:val="24"/>
        </w:rPr>
        <w:t>personal, social and emotional development.</w:t>
      </w:r>
      <w:r w:rsidR="00E43C27">
        <w:rPr>
          <w:rFonts w:ascii="Arial" w:hAnsi="Arial" w:cs="Arial"/>
          <w:sz w:val="24"/>
          <w:szCs w:val="24"/>
        </w:rPr>
        <w:t xml:space="preserve"> </w:t>
      </w:r>
      <w:r w:rsidR="00E43C27" w:rsidRPr="00E43C27">
        <w:rPr>
          <w:rFonts w:ascii="Arial" w:hAnsi="Arial" w:cs="Arial"/>
          <w:sz w:val="24"/>
          <w:szCs w:val="24"/>
        </w:rPr>
        <w:t xml:space="preserve">Davies (2010) </w:t>
      </w:r>
      <w:r w:rsidR="00E43C27">
        <w:rPr>
          <w:rFonts w:ascii="Arial" w:hAnsi="Arial" w:cs="Arial"/>
          <w:sz w:val="24"/>
          <w:szCs w:val="24"/>
        </w:rPr>
        <w:t xml:space="preserve">synthesized with this statement and </w:t>
      </w:r>
      <w:r w:rsidR="00E43C27" w:rsidRPr="00E43C27">
        <w:rPr>
          <w:rFonts w:ascii="Arial" w:hAnsi="Arial" w:cs="Arial"/>
          <w:sz w:val="24"/>
          <w:szCs w:val="24"/>
        </w:rPr>
        <w:t>argued that television played a major part in the negative development of children’s social development</w:t>
      </w:r>
      <w:r w:rsidR="00E43C27">
        <w:rPr>
          <w:rFonts w:ascii="Arial" w:hAnsi="Arial" w:cs="Arial"/>
          <w:sz w:val="24"/>
          <w:szCs w:val="24"/>
        </w:rPr>
        <w:t xml:space="preserve">. </w:t>
      </w:r>
      <w:r w:rsidR="000B339E">
        <w:rPr>
          <w:rFonts w:ascii="Arial" w:hAnsi="Arial" w:cs="Arial"/>
          <w:sz w:val="24"/>
          <w:szCs w:val="24"/>
        </w:rPr>
        <w:t>However, on the positive side, Belson</w:t>
      </w:r>
      <w:r w:rsidR="00E43C27">
        <w:rPr>
          <w:rFonts w:ascii="Arial" w:hAnsi="Arial" w:cs="Arial"/>
          <w:sz w:val="24"/>
          <w:szCs w:val="24"/>
        </w:rPr>
        <w:t xml:space="preserve"> (1957), cited in Bryant (2014),</w:t>
      </w:r>
      <w:r w:rsidR="000B339E">
        <w:rPr>
          <w:rFonts w:ascii="Arial" w:hAnsi="Arial" w:cs="Arial"/>
          <w:sz w:val="24"/>
          <w:szCs w:val="24"/>
        </w:rPr>
        <w:t xml:space="preserve"> argued that television brought families together and had an educational and cultural agenda for children, which had a positive effect on children’s overall development. </w:t>
      </w:r>
    </w:p>
    <w:p w14:paraId="22D55268" w14:textId="2DBFEB7E" w:rsidR="00A26227" w:rsidRDefault="009179FE" w:rsidP="00E40A6F">
      <w:pPr>
        <w:spacing w:line="360" w:lineRule="auto"/>
        <w:jc w:val="both"/>
        <w:rPr>
          <w:rFonts w:ascii="Arial" w:hAnsi="Arial" w:cs="Arial"/>
          <w:sz w:val="24"/>
          <w:szCs w:val="24"/>
        </w:rPr>
      </w:pPr>
      <w:r>
        <w:rPr>
          <w:rFonts w:ascii="Arial" w:hAnsi="Arial" w:cs="Arial"/>
          <w:sz w:val="24"/>
          <w:szCs w:val="24"/>
        </w:rPr>
        <w:t>Guru et al. (2013) argued that television ha</w:t>
      </w:r>
      <w:r w:rsidR="00A26227">
        <w:rPr>
          <w:rFonts w:ascii="Arial" w:hAnsi="Arial" w:cs="Arial"/>
          <w:sz w:val="24"/>
          <w:szCs w:val="24"/>
        </w:rPr>
        <w:t>d</w:t>
      </w:r>
      <w:r>
        <w:rPr>
          <w:rFonts w:ascii="Arial" w:hAnsi="Arial" w:cs="Arial"/>
          <w:sz w:val="24"/>
          <w:szCs w:val="24"/>
        </w:rPr>
        <w:t xml:space="preserve"> a </w:t>
      </w:r>
      <w:r w:rsidR="00A26227">
        <w:rPr>
          <w:rFonts w:ascii="Arial" w:hAnsi="Arial" w:cs="Arial"/>
          <w:sz w:val="24"/>
          <w:szCs w:val="24"/>
        </w:rPr>
        <w:t>negative</w:t>
      </w:r>
      <w:r>
        <w:rPr>
          <w:rFonts w:ascii="Arial" w:hAnsi="Arial" w:cs="Arial"/>
          <w:sz w:val="24"/>
          <w:szCs w:val="24"/>
        </w:rPr>
        <w:t xml:space="preserve"> effect on children’s overall developmen</w:t>
      </w:r>
      <w:r w:rsidR="00A26227">
        <w:rPr>
          <w:rFonts w:ascii="Arial" w:hAnsi="Arial" w:cs="Arial"/>
          <w:sz w:val="24"/>
          <w:szCs w:val="24"/>
        </w:rPr>
        <w:t>t, and explained that children are born without prejudices, however, by watching the television in those days, there was a stigma on race, which would influence children to have those stereotypical behaviours, resulting in racial discrimination.</w:t>
      </w:r>
      <w:r w:rsidR="00AA12CD">
        <w:rPr>
          <w:rFonts w:ascii="Arial" w:hAnsi="Arial" w:cs="Arial"/>
          <w:sz w:val="24"/>
          <w:szCs w:val="24"/>
        </w:rPr>
        <w:t xml:space="preserve"> However, Mares and Woodard (2005), cited in Christensen and </w:t>
      </w:r>
      <w:proofErr w:type="spellStart"/>
      <w:r w:rsidR="00AA12CD">
        <w:rPr>
          <w:rFonts w:ascii="Arial" w:hAnsi="Arial" w:cs="Arial"/>
          <w:sz w:val="24"/>
          <w:szCs w:val="24"/>
        </w:rPr>
        <w:t>Myford</w:t>
      </w:r>
      <w:proofErr w:type="spellEnd"/>
      <w:r w:rsidR="00AA12CD">
        <w:rPr>
          <w:rFonts w:ascii="Arial" w:hAnsi="Arial" w:cs="Arial"/>
          <w:sz w:val="24"/>
          <w:szCs w:val="24"/>
        </w:rPr>
        <w:t xml:space="preserve"> (2014) argued that television would improve children’s social interactions with others, whilst decreasing stereotyping and aggressiveness. </w:t>
      </w:r>
    </w:p>
    <w:p w14:paraId="1781D618" w14:textId="35F92ED7" w:rsidR="00E40A6F" w:rsidRDefault="00E40A6F" w:rsidP="00E40A6F">
      <w:pPr>
        <w:spacing w:line="360" w:lineRule="auto"/>
        <w:jc w:val="both"/>
        <w:rPr>
          <w:rFonts w:ascii="Arial" w:hAnsi="Arial" w:cs="Arial"/>
          <w:b/>
          <w:sz w:val="24"/>
          <w:szCs w:val="24"/>
          <w:u w:val="single"/>
        </w:rPr>
      </w:pPr>
      <w:r>
        <w:rPr>
          <w:rFonts w:ascii="Arial" w:hAnsi="Arial" w:cs="Arial"/>
          <w:b/>
          <w:sz w:val="24"/>
          <w:szCs w:val="24"/>
          <w:u w:val="single"/>
        </w:rPr>
        <w:t>Influence of celebrities/media personalities</w:t>
      </w:r>
    </w:p>
    <w:p w14:paraId="325230F0" w14:textId="77777777" w:rsidR="00CF7260" w:rsidRDefault="003A756C" w:rsidP="00E40A6F">
      <w:pPr>
        <w:spacing w:line="360" w:lineRule="auto"/>
        <w:jc w:val="both"/>
        <w:rPr>
          <w:rFonts w:ascii="Arial" w:hAnsi="Arial" w:cs="Arial"/>
          <w:sz w:val="24"/>
          <w:szCs w:val="24"/>
        </w:rPr>
      </w:pPr>
      <w:r>
        <w:rPr>
          <w:rFonts w:ascii="Arial" w:hAnsi="Arial" w:cs="Arial"/>
          <w:sz w:val="24"/>
          <w:szCs w:val="24"/>
        </w:rPr>
        <w:t xml:space="preserve">According to Steinhoff (2016), children look up to celebrities from an early age and </w:t>
      </w:r>
      <w:proofErr w:type="gramStart"/>
      <w:r>
        <w:rPr>
          <w:rFonts w:ascii="Arial" w:hAnsi="Arial" w:cs="Arial"/>
          <w:sz w:val="24"/>
          <w:szCs w:val="24"/>
        </w:rPr>
        <w:t>more often than not</w:t>
      </w:r>
      <w:proofErr w:type="gramEnd"/>
      <w:r>
        <w:rPr>
          <w:rFonts w:ascii="Arial" w:hAnsi="Arial" w:cs="Arial"/>
          <w:sz w:val="24"/>
          <w:szCs w:val="24"/>
        </w:rPr>
        <w:t>, children will want to look like them, listen to them with regards to advertisements and think of them as their role models. However, Steinhoff raised concerns that children may use certain celebrities as their only role models, which can be worrying for the children’s development and well-being. Celebrities that play a part in children’s programmes, may show poor behaviour in reality</w:t>
      </w:r>
      <w:r w:rsidR="004A1AD2">
        <w:rPr>
          <w:rFonts w:ascii="Arial" w:hAnsi="Arial" w:cs="Arial"/>
          <w:sz w:val="24"/>
          <w:szCs w:val="24"/>
        </w:rPr>
        <w:t>,</w:t>
      </w:r>
      <w:r>
        <w:rPr>
          <w:rFonts w:ascii="Arial" w:hAnsi="Arial" w:cs="Arial"/>
          <w:sz w:val="24"/>
          <w:szCs w:val="24"/>
        </w:rPr>
        <w:t xml:space="preserve"> and may dress inappropriately</w:t>
      </w:r>
      <w:r w:rsidR="004A1AD2">
        <w:rPr>
          <w:rFonts w:ascii="Arial" w:hAnsi="Arial" w:cs="Arial"/>
          <w:sz w:val="24"/>
          <w:szCs w:val="24"/>
        </w:rPr>
        <w:t xml:space="preserve">, which will have a negative effect on children’s social development. Strauss (2014) synthesizes with Steinhoff and adds that unrealistic and unhealthy celebrity bodies can have a negative effect on children’s body image and personal, social and emotional development. Although some celebrities may have a normal body </w:t>
      </w:r>
      <w:proofErr w:type="gramStart"/>
      <w:r w:rsidR="004A1AD2">
        <w:rPr>
          <w:rFonts w:ascii="Arial" w:hAnsi="Arial" w:cs="Arial"/>
          <w:sz w:val="24"/>
          <w:szCs w:val="24"/>
        </w:rPr>
        <w:t>size in reality, the</w:t>
      </w:r>
      <w:proofErr w:type="gramEnd"/>
      <w:r w:rsidR="004A1AD2">
        <w:rPr>
          <w:rFonts w:ascii="Arial" w:hAnsi="Arial" w:cs="Arial"/>
          <w:sz w:val="24"/>
          <w:szCs w:val="24"/>
        </w:rPr>
        <w:t xml:space="preserve"> media transforms them into a totally different body, which gives children a false sense of reality, in which they want to become.</w:t>
      </w:r>
      <w:r w:rsidR="00CF7260">
        <w:rPr>
          <w:rFonts w:ascii="Arial" w:hAnsi="Arial" w:cs="Arial"/>
          <w:sz w:val="24"/>
          <w:szCs w:val="24"/>
        </w:rPr>
        <w:t xml:space="preserve"> </w:t>
      </w:r>
    </w:p>
    <w:p w14:paraId="40C2CFB7" w14:textId="3FB52A43" w:rsidR="00D63449" w:rsidRDefault="00CF7260" w:rsidP="00E40A6F">
      <w:pPr>
        <w:spacing w:line="360" w:lineRule="auto"/>
        <w:jc w:val="both"/>
        <w:rPr>
          <w:rFonts w:ascii="Arial" w:hAnsi="Arial" w:cs="Arial"/>
          <w:sz w:val="24"/>
          <w:szCs w:val="24"/>
        </w:rPr>
      </w:pPr>
      <w:r w:rsidRPr="00CF7260">
        <w:rPr>
          <w:rFonts w:ascii="Arial" w:hAnsi="Arial" w:cs="Arial"/>
          <w:sz w:val="24"/>
          <w:szCs w:val="24"/>
        </w:rPr>
        <w:t>Roxby (2014) states that a range of magazines and television channels are usually blamed for portraying an ideal body image which can have a negative effect on how people see themselves and their confidence.</w:t>
      </w:r>
      <w:r w:rsidRPr="00CF7260">
        <w:t xml:space="preserve"> </w:t>
      </w:r>
      <w:r w:rsidRPr="00CF7260">
        <w:rPr>
          <w:rFonts w:ascii="Arial" w:hAnsi="Arial" w:cs="Arial"/>
          <w:sz w:val="24"/>
          <w:szCs w:val="24"/>
        </w:rPr>
        <w:t>Roxby</w:t>
      </w:r>
      <w:r>
        <w:rPr>
          <w:rFonts w:ascii="Arial" w:hAnsi="Arial" w:cs="Arial"/>
          <w:sz w:val="24"/>
          <w:szCs w:val="24"/>
        </w:rPr>
        <w:t xml:space="preserve"> also </w:t>
      </w:r>
      <w:r w:rsidRPr="00CF7260">
        <w:rPr>
          <w:rFonts w:ascii="Arial" w:hAnsi="Arial" w:cs="Arial"/>
          <w:sz w:val="24"/>
          <w:szCs w:val="24"/>
        </w:rPr>
        <w:t>argued that most camera</w:t>
      </w:r>
      <w:r w:rsidR="00692A51">
        <w:rPr>
          <w:rFonts w:ascii="Arial" w:hAnsi="Arial" w:cs="Arial"/>
          <w:sz w:val="24"/>
          <w:szCs w:val="24"/>
        </w:rPr>
        <w:t xml:space="preserve"> phones now have filters in order to perfect </w:t>
      </w:r>
      <w:r w:rsidR="007B3212">
        <w:rPr>
          <w:rFonts w:ascii="Arial" w:hAnsi="Arial" w:cs="Arial"/>
          <w:sz w:val="24"/>
          <w:szCs w:val="24"/>
        </w:rPr>
        <w:t>photos and add effects</w:t>
      </w:r>
      <w:r w:rsidRPr="00CF7260">
        <w:rPr>
          <w:rFonts w:ascii="Arial" w:hAnsi="Arial" w:cs="Arial"/>
          <w:sz w:val="24"/>
          <w:szCs w:val="24"/>
        </w:rPr>
        <w:t xml:space="preserve">, </w:t>
      </w:r>
      <w:r w:rsidR="007B3212">
        <w:rPr>
          <w:rFonts w:ascii="Arial" w:hAnsi="Arial" w:cs="Arial"/>
          <w:sz w:val="24"/>
          <w:szCs w:val="24"/>
        </w:rPr>
        <w:t xml:space="preserve">however, this is unnatural and does not give a realistic look, giving children the idea that they are not </w:t>
      </w:r>
      <w:r w:rsidR="007B3212">
        <w:rPr>
          <w:rFonts w:ascii="Arial" w:hAnsi="Arial" w:cs="Arial"/>
          <w:sz w:val="24"/>
          <w:szCs w:val="24"/>
        </w:rPr>
        <w:lastRenderedPageBreak/>
        <w:t xml:space="preserve">perfect enough for a photo, which will </w:t>
      </w:r>
      <w:proofErr w:type="spellStart"/>
      <w:proofErr w:type="gramStart"/>
      <w:r w:rsidR="007B3212">
        <w:rPr>
          <w:rFonts w:ascii="Arial" w:hAnsi="Arial" w:cs="Arial"/>
          <w:sz w:val="24"/>
          <w:szCs w:val="24"/>
        </w:rPr>
        <w:t>effect</w:t>
      </w:r>
      <w:proofErr w:type="spellEnd"/>
      <w:proofErr w:type="gramEnd"/>
      <w:r w:rsidR="007B3212">
        <w:rPr>
          <w:rFonts w:ascii="Arial" w:hAnsi="Arial" w:cs="Arial"/>
          <w:sz w:val="24"/>
          <w:szCs w:val="24"/>
        </w:rPr>
        <w:t xml:space="preserve"> their emotional development.</w:t>
      </w:r>
      <w:r w:rsidRPr="00CF7260">
        <w:rPr>
          <w:rFonts w:ascii="Arial" w:hAnsi="Arial" w:cs="Arial"/>
          <w:sz w:val="24"/>
          <w:szCs w:val="24"/>
        </w:rPr>
        <w:t xml:space="preserve"> According to Gallivan (2014),</w:t>
      </w:r>
      <w:r w:rsidR="00A5416D">
        <w:rPr>
          <w:rFonts w:ascii="Arial" w:hAnsi="Arial" w:cs="Arial"/>
          <w:sz w:val="24"/>
          <w:szCs w:val="24"/>
        </w:rPr>
        <w:t xml:space="preserve"> when children reach the age of six, their social environment starts to have an impact on their body dissatisfaction, stating that both girls and boys want to become thinner.   </w:t>
      </w:r>
    </w:p>
    <w:p w14:paraId="3F489E29" w14:textId="347005BB" w:rsidR="003A756C" w:rsidRDefault="007962A5" w:rsidP="00E40A6F">
      <w:pPr>
        <w:spacing w:line="360" w:lineRule="auto"/>
        <w:jc w:val="both"/>
        <w:rPr>
          <w:rFonts w:ascii="Arial" w:hAnsi="Arial" w:cs="Arial"/>
          <w:sz w:val="24"/>
          <w:szCs w:val="24"/>
        </w:rPr>
      </w:pPr>
      <w:proofErr w:type="spellStart"/>
      <w:r>
        <w:rPr>
          <w:rFonts w:ascii="Arial" w:hAnsi="Arial" w:cs="Arial"/>
          <w:sz w:val="24"/>
          <w:szCs w:val="24"/>
        </w:rPr>
        <w:t>Chafel</w:t>
      </w:r>
      <w:proofErr w:type="spellEnd"/>
      <w:r>
        <w:rPr>
          <w:rFonts w:ascii="Arial" w:hAnsi="Arial" w:cs="Arial"/>
          <w:sz w:val="24"/>
          <w:szCs w:val="24"/>
        </w:rPr>
        <w:t xml:space="preserve"> (1986), cited in </w:t>
      </w:r>
      <w:proofErr w:type="spellStart"/>
      <w:r>
        <w:rPr>
          <w:rFonts w:ascii="Arial" w:hAnsi="Arial" w:cs="Arial"/>
          <w:sz w:val="24"/>
          <w:szCs w:val="24"/>
        </w:rPr>
        <w:t>Tatangelo</w:t>
      </w:r>
      <w:proofErr w:type="spellEnd"/>
      <w:r>
        <w:rPr>
          <w:rFonts w:ascii="Arial" w:hAnsi="Arial" w:cs="Arial"/>
          <w:sz w:val="24"/>
          <w:szCs w:val="24"/>
        </w:rPr>
        <w:t xml:space="preserve"> and </w:t>
      </w:r>
      <w:proofErr w:type="spellStart"/>
      <w:r>
        <w:rPr>
          <w:rFonts w:ascii="Arial" w:hAnsi="Arial" w:cs="Arial"/>
          <w:sz w:val="24"/>
          <w:szCs w:val="24"/>
        </w:rPr>
        <w:t>Ricciardelli</w:t>
      </w:r>
      <w:proofErr w:type="spellEnd"/>
      <w:r>
        <w:rPr>
          <w:rFonts w:ascii="Arial" w:hAnsi="Arial" w:cs="Arial"/>
          <w:sz w:val="24"/>
          <w:szCs w:val="24"/>
        </w:rPr>
        <w:t xml:space="preserve"> (2015), explained that the Social Comparison Theory is when children compare themselves to others,</w:t>
      </w:r>
      <w:r w:rsidR="007B2CD2">
        <w:rPr>
          <w:rFonts w:ascii="Arial" w:hAnsi="Arial" w:cs="Arial"/>
          <w:sz w:val="24"/>
          <w:szCs w:val="24"/>
        </w:rPr>
        <w:t xml:space="preserve"> becoming more intense as the child grows,</w:t>
      </w:r>
      <w:r>
        <w:rPr>
          <w:rFonts w:ascii="Arial" w:hAnsi="Arial" w:cs="Arial"/>
          <w:sz w:val="24"/>
          <w:szCs w:val="24"/>
        </w:rPr>
        <w:t xml:space="preserve"> which </w:t>
      </w:r>
      <w:r w:rsidR="007B2CD2">
        <w:rPr>
          <w:rFonts w:ascii="Arial" w:hAnsi="Arial" w:cs="Arial"/>
          <w:sz w:val="24"/>
          <w:szCs w:val="24"/>
        </w:rPr>
        <w:t xml:space="preserve">affects a child’s social and emotional development. Following on from this, </w:t>
      </w:r>
      <w:proofErr w:type="spellStart"/>
      <w:r w:rsidR="007B2CD2">
        <w:rPr>
          <w:rFonts w:ascii="Arial" w:hAnsi="Arial" w:cs="Arial"/>
          <w:sz w:val="24"/>
          <w:szCs w:val="24"/>
        </w:rPr>
        <w:t>Tatangelo</w:t>
      </w:r>
      <w:proofErr w:type="spellEnd"/>
      <w:r w:rsidR="007B2CD2">
        <w:rPr>
          <w:rFonts w:ascii="Arial" w:hAnsi="Arial" w:cs="Arial"/>
          <w:sz w:val="24"/>
          <w:szCs w:val="24"/>
        </w:rPr>
        <w:t xml:space="preserve"> and </w:t>
      </w:r>
      <w:proofErr w:type="spellStart"/>
      <w:r w:rsidR="007B2CD2">
        <w:rPr>
          <w:rFonts w:ascii="Arial" w:hAnsi="Arial" w:cs="Arial"/>
          <w:sz w:val="24"/>
          <w:szCs w:val="24"/>
        </w:rPr>
        <w:t>Ricciardelli</w:t>
      </w:r>
      <w:proofErr w:type="spellEnd"/>
      <w:r w:rsidR="007B2CD2">
        <w:rPr>
          <w:rFonts w:ascii="Arial" w:hAnsi="Arial" w:cs="Arial"/>
          <w:sz w:val="24"/>
          <w:szCs w:val="24"/>
        </w:rPr>
        <w:t xml:space="preserve"> (2015) argued that girls had a growing concern about their weight, whereas boys were more concerned about their muscle mass, due to the influence of celebrities idealised bodies within the media. There is concern that children’s body dissatisfaction and lack of self-esteem is down to this celebrity body image and lifestyle. </w:t>
      </w:r>
      <w:r w:rsidR="00782684">
        <w:rPr>
          <w:rFonts w:ascii="Arial" w:hAnsi="Arial" w:cs="Arial"/>
          <w:sz w:val="24"/>
          <w:szCs w:val="24"/>
        </w:rPr>
        <w:t xml:space="preserve">Grogan (2017) synthesized with this statement and added that body dissatisfaction influenced from celebrities, can cause great harm to a child’s well-being and development. </w:t>
      </w:r>
      <w:r w:rsidR="000B4B1E">
        <w:rPr>
          <w:rFonts w:ascii="Arial" w:hAnsi="Arial" w:cs="Arial"/>
          <w:sz w:val="24"/>
          <w:szCs w:val="24"/>
        </w:rPr>
        <w:t>Health risks can develop, such as eating disorders, mental health issues, as well as social and confidence issues. Grogan follows on from this to mention that it is not just television that influences this behaviour, there has been a growing concern on how models within magazines are size zero, which is an extremely unhealthy weight, however, children will deem this to be the norm and will want to work towards becoming like this.</w:t>
      </w:r>
      <w:r w:rsidR="00421181">
        <w:rPr>
          <w:rFonts w:ascii="Arial" w:hAnsi="Arial" w:cs="Arial"/>
          <w:sz w:val="24"/>
          <w:szCs w:val="24"/>
        </w:rPr>
        <w:t xml:space="preserve"> </w:t>
      </w:r>
      <w:proofErr w:type="spellStart"/>
      <w:r w:rsidR="00421181">
        <w:rPr>
          <w:rFonts w:ascii="Arial" w:hAnsi="Arial" w:cs="Arial"/>
          <w:sz w:val="24"/>
          <w:szCs w:val="24"/>
        </w:rPr>
        <w:t>Ho</w:t>
      </w:r>
      <w:proofErr w:type="spellEnd"/>
      <w:r w:rsidR="00421181">
        <w:rPr>
          <w:rFonts w:ascii="Arial" w:hAnsi="Arial" w:cs="Arial"/>
          <w:sz w:val="24"/>
          <w:szCs w:val="24"/>
        </w:rPr>
        <w:t xml:space="preserve"> et al. (2016) also agreed, and explained that social networking sites </w:t>
      </w:r>
      <w:r w:rsidR="00944542">
        <w:rPr>
          <w:rFonts w:ascii="Arial" w:hAnsi="Arial" w:cs="Arial"/>
          <w:sz w:val="24"/>
          <w:szCs w:val="24"/>
        </w:rPr>
        <w:t xml:space="preserve">such as </w:t>
      </w:r>
      <w:r w:rsidR="00E2752C">
        <w:rPr>
          <w:rFonts w:ascii="Arial" w:hAnsi="Arial" w:cs="Arial"/>
          <w:sz w:val="24"/>
          <w:szCs w:val="24"/>
        </w:rPr>
        <w:t>Facebook</w:t>
      </w:r>
      <w:r w:rsidR="00944542">
        <w:rPr>
          <w:rFonts w:ascii="Arial" w:hAnsi="Arial" w:cs="Arial"/>
          <w:sz w:val="24"/>
          <w:szCs w:val="24"/>
        </w:rPr>
        <w:t xml:space="preserve">, </w:t>
      </w:r>
      <w:r w:rsidR="00E2752C">
        <w:rPr>
          <w:rFonts w:ascii="Arial" w:hAnsi="Arial" w:cs="Arial"/>
          <w:sz w:val="24"/>
          <w:szCs w:val="24"/>
        </w:rPr>
        <w:t>T</w:t>
      </w:r>
      <w:r w:rsidR="00944542">
        <w:rPr>
          <w:rFonts w:ascii="Arial" w:hAnsi="Arial" w:cs="Arial"/>
          <w:sz w:val="24"/>
          <w:szCs w:val="24"/>
        </w:rPr>
        <w:t xml:space="preserve">witter and Instagram </w:t>
      </w:r>
      <w:r w:rsidR="00421181">
        <w:rPr>
          <w:rFonts w:ascii="Arial" w:hAnsi="Arial" w:cs="Arial"/>
          <w:sz w:val="24"/>
          <w:szCs w:val="24"/>
        </w:rPr>
        <w:t>have the same problematic influences</w:t>
      </w:r>
      <w:r w:rsidR="00944542">
        <w:rPr>
          <w:rFonts w:ascii="Arial" w:hAnsi="Arial" w:cs="Arial"/>
          <w:sz w:val="24"/>
          <w:szCs w:val="24"/>
        </w:rPr>
        <w:t xml:space="preserve"> on children. Through these social networking sites, children can follow celebrities and see what they are doing on a daily basis. Negative influences</w:t>
      </w:r>
      <w:r w:rsidR="00D63449">
        <w:rPr>
          <w:rFonts w:ascii="Arial" w:hAnsi="Arial" w:cs="Arial"/>
          <w:sz w:val="24"/>
          <w:szCs w:val="24"/>
        </w:rPr>
        <w:t xml:space="preserve"> from these celebrities,</w:t>
      </w:r>
      <w:r w:rsidR="00944542">
        <w:rPr>
          <w:rFonts w:ascii="Arial" w:hAnsi="Arial" w:cs="Arial"/>
          <w:sz w:val="24"/>
          <w:szCs w:val="24"/>
        </w:rPr>
        <w:t xml:space="preserve"> such as anti-social behaviour, what they are wearing and sometimes, sexual material, can have a major impact on children’s social and emotional development, due to wanting to copy their behaviour and wear what they are wearing, which can be </w:t>
      </w:r>
      <w:r w:rsidR="00E2752C">
        <w:rPr>
          <w:rFonts w:ascii="Arial" w:hAnsi="Arial" w:cs="Arial"/>
          <w:sz w:val="24"/>
          <w:szCs w:val="24"/>
        </w:rPr>
        <w:t xml:space="preserve">provocative and inappropriate for children to wear. </w:t>
      </w:r>
      <w:r w:rsidR="00944542">
        <w:rPr>
          <w:rFonts w:ascii="Arial" w:hAnsi="Arial" w:cs="Arial"/>
          <w:sz w:val="24"/>
          <w:szCs w:val="24"/>
        </w:rPr>
        <w:t xml:space="preserve"> </w:t>
      </w:r>
    </w:p>
    <w:p w14:paraId="1FBB00D1" w14:textId="47EC6FD4" w:rsidR="00500AE5" w:rsidRDefault="00500AE5" w:rsidP="00E40A6F">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Custers</w:t>
      </w:r>
      <w:proofErr w:type="spellEnd"/>
      <w:r>
        <w:rPr>
          <w:rFonts w:ascii="Arial" w:hAnsi="Arial" w:cs="Arial"/>
          <w:sz w:val="24"/>
          <w:szCs w:val="24"/>
        </w:rPr>
        <w:t xml:space="preserve"> (2015), pro-eating disorder websites and blogs are becoming increasingly available online</w:t>
      </w:r>
      <w:r w:rsidR="00090DF5">
        <w:rPr>
          <w:rFonts w:ascii="Arial" w:hAnsi="Arial" w:cs="Arial"/>
          <w:sz w:val="24"/>
          <w:szCs w:val="24"/>
        </w:rPr>
        <w:t xml:space="preserve"> and within social media</w:t>
      </w:r>
      <w:r>
        <w:rPr>
          <w:rFonts w:ascii="Arial" w:hAnsi="Arial" w:cs="Arial"/>
          <w:sz w:val="24"/>
          <w:szCs w:val="24"/>
        </w:rPr>
        <w:t xml:space="preserve">, encouraging children to engage in eating disorder behaviours, mainly due to the unrealistic portrayal of celebrities within the media. This will have an extremely negative effect on the child’s personal, emotional and social development, due to firstly being fixated on losing weight, which will cause health issues, they will have a negative mindset about their body and will </w:t>
      </w:r>
      <w:r>
        <w:rPr>
          <w:rFonts w:ascii="Arial" w:hAnsi="Arial" w:cs="Arial"/>
          <w:sz w:val="24"/>
          <w:szCs w:val="24"/>
        </w:rPr>
        <w:lastRenderedPageBreak/>
        <w:t xml:space="preserve">lack confidence, self-esteem and positivity about themselves, and can lead to mental health issues such as depression and anxiety. </w:t>
      </w:r>
      <w:r w:rsidR="00090DF5" w:rsidRPr="00090DF5">
        <w:rPr>
          <w:rFonts w:ascii="Arial" w:hAnsi="Arial" w:cs="Arial"/>
          <w:sz w:val="24"/>
          <w:szCs w:val="24"/>
        </w:rPr>
        <w:t>Jamieson (2015) stated that</w:t>
      </w:r>
      <w:r w:rsidR="00DF6879">
        <w:rPr>
          <w:rFonts w:ascii="Arial" w:hAnsi="Arial" w:cs="Arial"/>
          <w:sz w:val="24"/>
          <w:szCs w:val="24"/>
        </w:rPr>
        <w:t xml:space="preserve"> poor mental health can be the result for children who spend three hours or more on social networking sites a day. </w:t>
      </w:r>
      <w:r w:rsidR="00090DF5" w:rsidRPr="00090DF5">
        <w:rPr>
          <w:rFonts w:ascii="Arial" w:hAnsi="Arial" w:cs="Arial"/>
          <w:sz w:val="24"/>
          <w:szCs w:val="24"/>
        </w:rPr>
        <w:t xml:space="preserve">The Gulf News (2014) </w:t>
      </w:r>
      <w:r w:rsidR="00090DF5">
        <w:rPr>
          <w:rFonts w:ascii="Arial" w:hAnsi="Arial" w:cs="Arial"/>
          <w:sz w:val="24"/>
          <w:szCs w:val="24"/>
        </w:rPr>
        <w:t xml:space="preserve">agreed with this and </w:t>
      </w:r>
      <w:r w:rsidR="00090DF5" w:rsidRPr="00090DF5">
        <w:rPr>
          <w:rFonts w:ascii="Arial" w:hAnsi="Arial" w:cs="Arial"/>
          <w:sz w:val="24"/>
          <w:szCs w:val="24"/>
        </w:rPr>
        <w:t xml:space="preserve">explained that </w:t>
      </w:r>
      <w:r w:rsidR="00090DF5">
        <w:rPr>
          <w:rFonts w:ascii="Arial" w:hAnsi="Arial" w:cs="Arial"/>
          <w:sz w:val="24"/>
          <w:szCs w:val="24"/>
        </w:rPr>
        <w:t>media such as</w:t>
      </w:r>
      <w:r w:rsidR="00090DF5" w:rsidRPr="00090DF5">
        <w:rPr>
          <w:rFonts w:ascii="Arial" w:hAnsi="Arial" w:cs="Arial"/>
          <w:sz w:val="24"/>
          <w:szCs w:val="24"/>
        </w:rPr>
        <w:t xml:space="preserve"> television, </w:t>
      </w:r>
      <w:r w:rsidR="00090DF5">
        <w:rPr>
          <w:rFonts w:ascii="Arial" w:hAnsi="Arial" w:cs="Arial"/>
          <w:sz w:val="24"/>
          <w:szCs w:val="24"/>
        </w:rPr>
        <w:t>computers and magazines</w:t>
      </w:r>
      <w:r w:rsidR="00090DF5" w:rsidRPr="00090DF5">
        <w:rPr>
          <w:rFonts w:ascii="Arial" w:hAnsi="Arial" w:cs="Arial"/>
          <w:sz w:val="24"/>
          <w:szCs w:val="24"/>
        </w:rPr>
        <w:t>, have been proven to increase</w:t>
      </w:r>
      <w:r w:rsidR="00296E76">
        <w:rPr>
          <w:rFonts w:ascii="Arial" w:hAnsi="Arial" w:cs="Arial"/>
          <w:sz w:val="24"/>
          <w:szCs w:val="24"/>
        </w:rPr>
        <w:t xml:space="preserve"> poor mental health conditions, such as </w:t>
      </w:r>
      <w:r w:rsidR="00090DF5" w:rsidRPr="00090DF5">
        <w:rPr>
          <w:rFonts w:ascii="Arial" w:hAnsi="Arial" w:cs="Arial"/>
          <w:sz w:val="24"/>
          <w:szCs w:val="24"/>
        </w:rPr>
        <w:t>emotional distress, anxiety and depression.</w:t>
      </w:r>
      <w:r w:rsidR="00B209A7">
        <w:rPr>
          <w:rFonts w:ascii="Arial" w:hAnsi="Arial" w:cs="Arial"/>
          <w:sz w:val="24"/>
          <w:szCs w:val="24"/>
        </w:rPr>
        <w:t xml:space="preserve"> However, </w:t>
      </w:r>
      <w:proofErr w:type="spellStart"/>
      <w:r w:rsidR="00B209A7">
        <w:rPr>
          <w:rFonts w:ascii="Arial" w:hAnsi="Arial" w:cs="Arial"/>
          <w:sz w:val="24"/>
          <w:szCs w:val="24"/>
        </w:rPr>
        <w:t>Smolak</w:t>
      </w:r>
      <w:proofErr w:type="spellEnd"/>
      <w:r w:rsidR="00B209A7">
        <w:rPr>
          <w:rFonts w:ascii="Arial" w:hAnsi="Arial" w:cs="Arial"/>
          <w:sz w:val="24"/>
          <w:szCs w:val="24"/>
        </w:rPr>
        <w:t xml:space="preserve"> and Levine (2015) argued that there was no reason to be certain that the media had a direct impact on children’s eating disorders. Although, the media could</w:t>
      </w:r>
      <w:r w:rsidR="00034642">
        <w:rPr>
          <w:rFonts w:ascii="Arial" w:hAnsi="Arial" w:cs="Arial"/>
          <w:sz w:val="24"/>
          <w:szCs w:val="24"/>
        </w:rPr>
        <w:t xml:space="preserve"> increase the possibility of children feeling negativity towards themselves due to not having the body type that the celebrities portray, which could possibly lead to an eating disorder. </w:t>
      </w:r>
    </w:p>
    <w:p w14:paraId="20671FC8" w14:textId="43E4AC88" w:rsidR="00D63449" w:rsidRDefault="00D63449" w:rsidP="00E40A6F">
      <w:pPr>
        <w:spacing w:line="360" w:lineRule="auto"/>
        <w:jc w:val="both"/>
        <w:rPr>
          <w:rFonts w:ascii="Arial" w:hAnsi="Arial" w:cs="Arial"/>
          <w:sz w:val="24"/>
          <w:szCs w:val="24"/>
        </w:rPr>
      </w:pPr>
      <w:r>
        <w:rPr>
          <w:rFonts w:ascii="Arial" w:hAnsi="Arial" w:cs="Arial"/>
          <w:sz w:val="24"/>
          <w:szCs w:val="24"/>
        </w:rPr>
        <w:t xml:space="preserve">Van </w:t>
      </w:r>
      <w:proofErr w:type="spellStart"/>
      <w:r>
        <w:rPr>
          <w:rFonts w:ascii="Arial" w:hAnsi="Arial" w:cs="Arial"/>
          <w:sz w:val="24"/>
          <w:szCs w:val="24"/>
        </w:rPr>
        <w:t>Oosten</w:t>
      </w:r>
      <w:proofErr w:type="spellEnd"/>
      <w:r>
        <w:rPr>
          <w:rFonts w:ascii="Arial" w:hAnsi="Arial" w:cs="Arial"/>
          <w:sz w:val="24"/>
          <w:szCs w:val="24"/>
        </w:rPr>
        <w:t xml:space="preserve"> et al. (2015) raised concerns on celebrity music videos and how some of these videos can be detrimental towards children and their development. Music videos are becoming increasingly sexualised and suggests </w:t>
      </w:r>
      <w:r w:rsidR="00B32ADD">
        <w:rPr>
          <w:rFonts w:ascii="Arial" w:hAnsi="Arial" w:cs="Arial"/>
          <w:sz w:val="24"/>
          <w:szCs w:val="24"/>
        </w:rPr>
        <w:t>stereotypical gender roles, showing females as sex objects and allowing themselves to be inappropriately treated, and males as dominant and sexually aggressive. This provides children with a false sense of reality and portrays a negative mindset for female and male roles</w:t>
      </w:r>
      <w:r w:rsidR="005954BE">
        <w:rPr>
          <w:rFonts w:ascii="Arial" w:hAnsi="Arial" w:cs="Arial"/>
          <w:sz w:val="24"/>
          <w:szCs w:val="24"/>
        </w:rPr>
        <w:t xml:space="preserve">. </w:t>
      </w:r>
      <w:r w:rsidR="00395ED8">
        <w:rPr>
          <w:rFonts w:ascii="Arial" w:hAnsi="Arial" w:cs="Arial"/>
          <w:sz w:val="24"/>
          <w:szCs w:val="24"/>
        </w:rPr>
        <w:t xml:space="preserve">This would influence children’s social development, by publicly acting out these stereotypical roles with the opposite sex, causing inappropriate social norms. The child’s emotional development would also be </w:t>
      </w:r>
      <w:proofErr w:type="gramStart"/>
      <w:r w:rsidR="00395ED8">
        <w:rPr>
          <w:rFonts w:ascii="Arial" w:hAnsi="Arial" w:cs="Arial"/>
          <w:sz w:val="24"/>
          <w:szCs w:val="24"/>
        </w:rPr>
        <w:t>effected</w:t>
      </w:r>
      <w:proofErr w:type="gramEnd"/>
      <w:r w:rsidR="00395ED8">
        <w:rPr>
          <w:rFonts w:ascii="Arial" w:hAnsi="Arial" w:cs="Arial"/>
          <w:sz w:val="24"/>
          <w:szCs w:val="24"/>
        </w:rPr>
        <w:t xml:space="preserve">, for example, girls allowing boys to treat them in that manner, even when they do not feel comfortable doing so, </w:t>
      </w:r>
      <w:r w:rsidR="00823BA6">
        <w:rPr>
          <w:rFonts w:ascii="Arial" w:hAnsi="Arial" w:cs="Arial"/>
          <w:sz w:val="24"/>
          <w:szCs w:val="24"/>
        </w:rPr>
        <w:t>in order to have a sense of ‘normality’.</w:t>
      </w:r>
      <w:r w:rsidR="00395ED8">
        <w:rPr>
          <w:rFonts w:ascii="Arial" w:hAnsi="Arial" w:cs="Arial"/>
          <w:sz w:val="24"/>
          <w:szCs w:val="24"/>
        </w:rPr>
        <w:t xml:space="preserve"> </w:t>
      </w:r>
      <w:r w:rsidR="005954BE">
        <w:rPr>
          <w:rFonts w:ascii="Arial" w:hAnsi="Arial" w:cs="Arial"/>
          <w:sz w:val="24"/>
          <w:szCs w:val="24"/>
        </w:rPr>
        <w:t xml:space="preserve">Coyne and Padilla-Walker (2015) synthesise with Van </w:t>
      </w:r>
      <w:proofErr w:type="spellStart"/>
      <w:r w:rsidR="005954BE">
        <w:rPr>
          <w:rFonts w:ascii="Arial" w:hAnsi="Arial" w:cs="Arial"/>
          <w:sz w:val="24"/>
          <w:szCs w:val="24"/>
        </w:rPr>
        <w:t>Oosten</w:t>
      </w:r>
      <w:proofErr w:type="spellEnd"/>
      <w:r w:rsidR="005954BE">
        <w:rPr>
          <w:rFonts w:ascii="Arial" w:hAnsi="Arial" w:cs="Arial"/>
          <w:sz w:val="24"/>
          <w:szCs w:val="24"/>
        </w:rPr>
        <w:t xml:space="preserve"> et al, and state that some music videos contain aggression, violence and sexualised behaviour. From the study carried out, Coyne and Padilla-Walker concluded that from children watching music videos by their favourite celebrities, there was an increase in aggressive and anti-social behaviour, and the sexual content within these videos increased early thoughts </w:t>
      </w:r>
      <w:r w:rsidR="00934DFB">
        <w:rPr>
          <w:rFonts w:ascii="Arial" w:hAnsi="Arial" w:cs="Arial"/>
          <w:sz w:val="24"/>
          <w:szCs w:val="24"/>
        </w:rPr>
        <w:t xml:space="preserve">of sex </w:t>
      </w:r>
      <w:r w:rsidR="005954BE">
        <w:rPr>
          <w:rFonts w:ascii="Arial" w:hAnsi="Arial" w:cs="Arial"/>
          <w:sz w:val="24"/>
          <w:szCs w:val="24"/>
        </w:rPr>
        <w:t>and</w:t>
      </w:r>
      <w:r w:rsidR="00934DFB">
        <w:rPr>
          <w:rFonts w:ascii="Arial" w:hAnsi="Arial" w:cs="Arial"/>
          <w:sz w:val="24"/>
          <w:szCs w:val="24"/>
        </w:rPr>
        <w:t xml:space="preserve"> participated in sexual intercourse at a younger age.</w:t>
      </w:r>
      <w:bookmarkStart w:id="0" w:name="_GoBack"/>
      <w:bookmarkEnd w:id="0"/>
      <w:r w:rsidR="005954BE">
        <w:rPr>
          <w:rFonts w:ascii="Arial" w:hAnsi="Arial" w:cs="Arial"/>
          <w:sz w:val="24"/>
          <w:szCs w:val="24"/>
        </w:rPr>
        <w:t xml:space="preserve"> </w:t>
      </w:r>
      <w:r w:rsidR="00395ED8">
        <w:rPr>
          <w:rFonts w:ascii="Arial" w:hAnsi="Arial" w:cs="Arial"/>
          <w:sz w:val="24"/>
          <w:szCs w:val="24"/>
        </w:rPr>
        <w:t xml:space="preserve">Cranwell et al. (2017) </w:t>
      </w:r>
      <w:r w:rsidR="00823BA6">
        <w:rPr>
          <w:rFonts w:ascii="Arial" w:hAnsi="Arial" w:cs="Arial"/>
          <w:sz w:val="24"/>
          <w:szCs w:val="24"/>
        </w:rPr>
        <w:t xml:space="preserve">also found that music videos had a high content of alcohol usage, suggesting to children that drinking alcohol is how you become sociable with others, encouraging excessive drinking with no signs of negative outcomes from drinking that amount, </w:t>
      </w:r>
      <w:proofErr w:type="gramStart"/>
      <w:r w:rsidR="00823BA6">
        <w:rPr>
          <w:rFonts w:ascii="Arial" w:hAnsi="Arial" w:cs="Arial"/>
          <w:sz w:val="24"/>
          <w:szCs w:val="24"/>
        </w:rPr>
        <w:t>and also</w:t>
      </w:r>
      <w:proofErr w:type="gramEnd"/>
      <w:r w:rsidR="00823BA6">
        <w:rPr>
          <w:rFonts w:ascii="Arial" w:hAnsi="Arial" w:cs="Arial"/>
          <w:sz w:val="24"/>
          <w:szCs w:val="24"/>
        </w:rPr>
        <w:t xml:space="preserve">, music videos are suggesting that drinking alcohol gives females a sense of objectification. This has a negative impact on children’s development, as they see excessive alcohol consumption as acceptable, as well as </w:t>
      </w:r>
      <w:r w:rsidR="00823BA6">
        <w:rPr>
          <w:rFonts w:ascii="Arial" w:hAnsi="Arial" w:cs="Arial"/>
          <w:sz w:val="24"/>
          <w:szCs w:val="24"/>
        </w:rPr>
        <w:lastRenderedPageBreak/>
        <w:t xml:space="preserve">the ways in which the celebrities are treating others within the videos when under the influence of alcohol.   </w:t>
      </w:r>
    </w:p>
    <w:p w14:paraId="2BDE6118" w14:textId="25DB9C0D" w:rsidR="00613BE5" w:rsidRDefault="00613BE5" w:rsidP="00E40A6F">
      <w:pPr>
        <w:spacing w:line="360" w:lineRule="auto"/>
        <w:jc w:val="both"/>
        <w:rPr>
          <w:rFonts w:ascii="Arial" w:hAnsi="Arial" w:cs="Arial"/>
          <w:sz w:val="24"/>
          <w:szCs w:val="24"/>
        </w:rPr>
      </w:pPr>
      <w:r>
        <w:rPr>
          <w:rFonts w:ascii="Arial" w:hAnsi="Arial" w:cs="Arial"/>
          <w:sz w:val="24"/>
          <w:szCs w:val="24"/>
        </w:rPr>
        <w:t xml:space="preserve">Adair (2015) argued that celebrity athletes are positive role models to children, due to showing a positive outlook on active sport, having a healthy lifestyle and show that winning is not important, it’s the determination to try. </w:t>
      </w:r>
      <w:r w:rsidR="00567A34">
        <w:rPr>
          <w:rFonts w:ascii="Arial" w:hAnsi="Arial" w:cs="Arial"/>
          <w:sz w:val="24"/>
          <w:szCs w:val="24"/>
        </w:rPr>
        <w:t xml:space="preserve">However, BBC News (2011) provide critique stating that celebrity footballers swearing and sometimes becoming aggressive, can have an impact on a child’s social development. The child may copy the behaviour and become </w:t>
      </w:r>
      <w:r w:rsidR="00343097">
        <w:rPr>
          <w:rFonts w:ascii="Arial" w:hAnsi="Arial" w:cs="Arial"/>
          <w:sz w:val="24"/>
          <w:szCs w:val="24"/>
        </w:rPr>
        <w:t xml:space="preserve">verbally and physically aggressive when, for instance, they do not win a game of football. </w:t>
      </w:r>
    </w:p>
    <w:p w14:paraId="06410020" w14:textId="77777777" w:rsidR="000306A1" w:rsidRDefault="00343097" w:rsidP="00E40A6F">
      <w:pPr>
        <w:spacing w:line="360" w:lineRule="auto"/>
        <w:jc w:val="both"/>
        <w:rPr>
          <w:rFonts w:ascii="Arial" w:hAnsi="Arial" w:cs="Arial"/>
          <w:sz w:val="24"/>
          <w:szCs w:val="24"/>
        </w:rPr>
      </w:pPr>
      <w:r>
        <w:rPr>
          <w:rFonts w:ascii="Arial" w:hAnsi="Arial" w:cs="Arial"/>
          <w:sz w:val="24"/>
          <w:szCs w:val="24"/>
        </w:rPr>
        <w:t>According to The American Academy of Paediatrics</w:t>
      </w:r>
      <w:r w:rsidR="004E34C0">
        <w:rPr>
          <w:rFonts w:ascii="Arial" w:hAnsi="Arial" w:cs="Arial"/>
          <w:sz w:val="24"/>
          <w:szCs w:val="24"/>
        </w:rPr>
        <w:t xml:space="preserve"> (2010)</w:t>
      </w:r>
      <w:r w:rsidR="007975C4">
        <w:rPr>
          <w:rFonts w:ascii="Arial" w:hAnsi="Arial" w:cs="Arial"/>
          <w:sz w:val="24"/>
          <w:szCs w:val="24"/>
        </w:rPr>
        <w:t>, celebrities within the media can also have a positive effect on children, by helping with chosen charities, helping those in need and having a positive approach to life events.</w:t>
      </w:r>
      <w:r w:rsidR="00900F27">
        <w:rPr>
          <w:rFonts w:ascii="Arial" w:hAnsi="Arial" w:cs="Arial"/>
          <w:sz w:val="24"/>
          <w:szCs w:val="24"/>
        </w:rPr>
        <w:t xml:space="preserve"> Wilson (2015) states that celebrities that are involved in charity appeals, such as comic relief, are present within all forms of media, and comic relief in particular has the involvement of schools and communities to help raise funds. These celebrities who are involved with charity appeals, give children a positive outlook of caring for others and having a kind attitude. This will have a positive effect on children’s emotional development, by having positive and encouraging feelings about their celebrity role models, as well as themselves, wanting to make a change for the better. This will also have a </w:t>
      </w:r>
      <w:r w:rsidR="000306A1">
        <w:rPr>
          <w:rFonts w:ascii="Arial" w:hAnsi="Arial" w:cs="Arial"/>
          <w:sz w:val="24"/>
          <w:szCs w:val="24"/>
        </w:rPr>
        <w:t>knock-on</w:t>
      </w:r>
      <w:r w:rsidR="00900F27">
        <w:rPr>
          <w:rFonts w:ascii="Arial" w:hAnsi="Arial" w:cs="Arial"/>
          <w:sz w:val="24"/>
          <w:szCs w:val="24"/>
        </w:rPr>
        <w:t xml:space="preserve"> effect on the children’s social</w:t>
      </w:r>
      <w:r w:rsidR="000306A1">
        <w:rPr>
          <w:rFonts w:ascii="Arial" w:hAnsi="Arial" w:cs="Arial"/>
          <w:sz w:val="24"/>
          <w:szCs w:val="24"/>
        </w:rPr>
        <w:t xml:space="preserve"> and personal</w:t>
      </w:r>
      <w:r w:rsidR="00900F27">
        <w:rPr>
          <w:rFonts w:ascii="Arial" w:hAnsi="Arial" w:cs="Arial"/>
          <w:sz w:val="24"/>
          <w:szCs w:val="24"/>
        </w:rPr>
        <w:t xml:space="preserve"> development</w:t>
      </w:r>
      <w:r w:rsidR="000306A1">
        <w:rPr>
          <w:rFonts w:ascii="Arial" w:hAnsi="Arial" w:cs="Arial"/>
          <w:sz w:val="24"/>
          <w:szCs w:val="24"/>
        </w:rPr>
        <w:t xml:space="preserve">. </w:t>
      </w:r>
      <w:r w:rsidR="00900F27">
        <w:rPr>
          <w:rFonts w:ascii="Arial" w:hAnsi="Arial" w:cs="Arial"/>
          <w:sz w:val="24"/>
          <w:szCs w:val="24"/>
        </w:rPr>
        <w:t xml:space="preserve"> </w:t>
      </w:r>
    </w:p>
    <w:p w14:paraId="6DA81C8A" w14:textId="0318CD99" w:rsidR="000306A1" w:rsidRDefault="000306A1" w:rsidP="00E40A6F">
      <w:pPr>
        <w:spacing w:line="360" w:lineRule="auto"/>
        <w:jc w:val="both"/>
        <w:rPr>
          <w:rFonts w:ascii="Arial" w:hAnsi="Arial" w:cs="Arial"/>
          <w:sz w:val="24"/>
          <w:szCs w:val="24"/>
        </w:rPr>
      </w:pPr>
      <w:r>
        <w:rPr>
          <w:rFonts w:ascii="Arial" w:hAnsi="Arial" w:cs="Arial"/>
          <w:sz w:val="24"/>
          <w:szCs w:val="24"/>
        </w:rPr>
        <w:t xml:space="preserve">With regards to music videos having a negative effect on children, the BBC News (2017) explained how over fifty celebrities had come together to sing a song to raise money for those effected </w:t>
      </w:r>
      <w:r w:rsidR="005C4A09">
        <w:rPr>
          <w:rFonts w:ascii="Arial" w:hAnsi="Arial" w:cs="Arial"/>
          <w:sz w:val="24"/>
          <w:szCs w:val="24"/>
        </w:rPr>
        <w:t>by</w:t>
      </w:r>
      <w:r>
        <w:rPr>
          <w:rFonts w:ascii="Arial" w:hAnsi="Arial" w:cs="Arial"/>
          <w:sz w:val="24"/>
          <w:szCs w:val="24"/>
        </w:rPr>
        <w:t xml:space="preserve"> the Grenfell Tower fire</w:t>
      </w:r>
      <w:r w:rsidR="005C4A09">
        <w:rPr>
          <w:rFonts w:ascii="Arial" w:hAnsi="Arial" w:cs="Arial"/>
          <w:sz w:val="24"/>
          <w:szCs w:val="24"/>
        </w:rPr>
        <w:t xml:space="preserve"> disaster, organised by Simon Cowell. These celebrities are showing children, as well as adults, that people can all pull together in times of need, to help each other out.</w:t>
      </w:r>
      <w:r>
        <w:rPr>
          <w:rFonts w:ascii="Arial" w:hAnsi="Arial" w:cs="Arial"/>
          <w:sz w:val="24"/>
          <w:szCs w:val="24"/>
        </w:rPr>
        <w:t xml:space="preserve"> </w:t>
      </w:r>
      <w:r w:rsidR="005C4A09">
        <w:rPr>
          <w:rFonts w:ascii="Arial" w:hAnsi="Arial" w:cs="Arial"/>
          <w:sz w:val="24"/>
          <w:szCs w:val="24"/>
        </w:rPr>
        <w:t xml:space="preserve">This has an </w:t>
      </w:r>
      <w:r w:rsidR="00484D16">
        <w:rPr>
          <w:rFonts w:ascii="Arial" w:hAnsi="Arial" w:cs="Arial"/>
          <w:sz w:val="24"/>
          <w:szCs w:val="24"/>
        </w:rPr>
        <w:t>influence</w:t>
      </w:r>
      <w:r w:rsidR="005C4A09">
        <w:rPr>
          <w:rFonts w:ascii="Arial" w:hAnsi="Arial" w:cs="Arial"/>
          <w:sz w:val="24"/>
          <w:szCs w:val="24"/>
        </w:rPr>
        <w:t xml:space="preserve"> on children’s emotional, social and personal development, by being made aware of the disasters that are happening throughout the world, to give them a feeling of empathy, kindness and forming as one in times of need. Having celebrity role models that are actively involved in charity work and helping others brings positivity to the child. The British Red Cross (2017) agreed with the BBC news in relation to celebrities assisting </w:t>
      </w:r>
      <w:r w:rsidR="00393AF5">
        <w:rPr>
          <w:rFonts w:ascii="Arial" w:hAnsi="Arial" w:cs="Arial"/>
          <w:sz w:val="24"/>
          <w:szCs w:val="24"/>
        </w:rPr>
        <w:t xml:space="preserve">with disasters across the </w:t>
      </w:r>
      <w:proofErr w:type="gramStart"/>
      <w:r w:rsidR="00393AF5">
        <w:rPr>
          <w:rFonts w:ascii="Arial" w:hAnsi="Arial" w:cs="Arial"/>
          <w:sz w:val="24"/>
          <w:szCs w:val="24"/>
        </w:rPr>
        <w:t>world, and</w:t>
      </w:r>
      <w:proofErr w:type="gramEnd"/>
      <w:r w:rsidR="00393AF5">
        <w:rPr>
          <w:rFonts w:ascii="Arial" w:hAnsi="Arial" w:cs="Arial"/>
          <w:sz w:val="24"/>
          <w:szCs w:val="24"/>
        </w:rPr>
        <w:t xml:space="preserve"> stated that a terrorist attack within Manchester Arena at an Ariana Grande concert, lead to Ariana arranging a charity concert with </w:t>
      </w:r>
      <w:r w:rsidR="00393AF5">
        <w:rPr>
          <w:rFonts w:ascii="Arial" w:hAnsi="Arial" w:cs="Arial"/>
          <w:sz w:val="24"/>
          <w:szCs w:val="24"/>
        </w:rPr>
        <w:lastRenderedPageBreak/>
        <w:t xml:space="preserve">other singers and bands, to raise funds for the ‘We Love Manchester Emergency Fund’. This again gives a positive message to children, </w:t>
      </w:r>
      <w:proofErr w:type="gramStart"/>
      <w:r w:rsidR="00393AF5">
        <w:rPr>
          <w:rFonts w:ascii="Arial" w:hAnsi="Arial" w:cs="Arial"/>
          <w:sz w:val="24"/>
          <w:szCs w:val="24"/>
        </w:rPr>
        <w:t>in regard to</w:t>
      </w:r>
      <w:proofErr w:type="gramEnd"/>
      <w:r w:rsidR="00393AF5">
        <w:rPr>
          <w:rFonts w:ascii="Arial" w:hAnsi="Arial" w:cs="Arial"/>
          <w:sz w:val="24"/>
          <w:szCs w:val="24"/>
        </w:rPr>
        <w:t xml:space="preserve"> helping others in need, and feeling empathy towards those affected</w:t>
      </w:r>
      <w:r w:rsidR="00484D16">
        <w:rPr>
          <w:rFonts w:ascii="Arial" w:hAnsi="Arial" w:cs="Arial"/>
          <w:sz w:val="24"/>
          <w:szCs w:val="24"/>
        </w:rPr>
        <w:t>, as well as having an understanding of what is going on within the world.</w:t>
      </w:r>
    </w:p>
    <w:p w14:paraId="04F3CE15" w14:textId="77DE7E1C" w:rsidR="00E40A6F" w:rsidRDefault="00E40A6F" w:rsidP="00E40A6F">
      <w:pPr>
        <w:spacing w:line="360" w:lineRule="auto"/>
        <w:jc w:val="both"/>
        <w:rPr>
          <w:rFonts w:ascii="Arial" w:hAnsi="Arial" w:cs="Arial"/>
          <w:b/>
          <w:sz w:val="24"/>
          <w:szCs w:val="24"/>
          <w:u w:val="single"/>
        </w:rPr>
      </w:pPr>
      <w:r>
        <w:rPr>
          <w:rFonts w:ascii="Arial" w:hAnsi="Arial" w:cs="Arial"/>
          <w:b/>
          <w:sz w:val="24"/>
          <w:szCs w:val="24"/>
          <w:u w:val="single"/>
        </w:rPr>
        <w:t>Role of parents/carers</w:t>
      </w:r>
      <w:r w:rsidR="004377D7">
        <w:rPr>
          <w:rFonts w:ascii="Arial" w:hAnsi="Arial" w:cs="Arial"/>
          <w:b/>
          <w:sz w:val="24"/>
          <w:szCs w:val="24"/>
          <w:u w:val="single"/>
        </w:rPr>
        <w:t xml:space="preserve"> in the safeguarding of children</w:t>
      </w:r>
    </w:p>
    <w:p w14:paraId="493CC060" w14:textId="2E31BA30" w:rsidR="00BD51AB" w:rsidRDefault="004377D7" w:rsidP="00101256">
      <w:pPr>
        <w:spacing w:line="360" w:lineRule="auto"/>
        <w:jc w:val="both"/>
        <w:rPr>
          <w:rFonts w:ascii="Arial" w:hAnsi="Arial" w:cs="Arial"/>
          <w:sz w:val="24"/>
          <w:szCs w:val="24"/>
        </w:rPr>
      </w:pPr>
      <w:r>
        <w:rPr>
          <w:rFonts w:ascii="Arial" w:hAnsi="Arial" w:cs="Arial"/>
          <w:sz w:val="24"/>
          <w:szCs w:val="24"/>
        </w:rPr>
        <w:t xml:space="preserve">According to the Child Protection in Sport Unit (2017), there are many risks involved with children using the internet and having devices such as tablets, mobile phones and iPad’s. Children are becoming increasingly active online </w:t>
      </w:r>
      <w:proofErr w:type="gramStart"/>
      <w:r>
        <w:rPr>
          <w:rFonts w:ascii="Arial" w:hAnsi="Arial" w:cs="Arial"/>
          <w:sz w:val="24"/>
          <w:szCs w:val="24"/>
        </w:rPr>
        <w:t>on a daily basis</w:t>
      </w:r>
      <w:proofErr w:type="gramEnd"/>
      <w:r>
        <w:rPr>
          <w:rFonts w:ascii="Arial" w:hAnsi="Arial" w:cs="Arial"/>
          <w:sz w:val="24"/>
          <w:szCs w:val="24"/>
        </w:rPr>
        <w:t>, and it is the role of the parent/carer to ensure safeguarding measures are put in place to protect the safety of children. Following on from this, the Child Protection in Sport Unit states that children can innocently send personal information online, which can put them at risk, due to the information potentially becoming available to child groomers</w:t>
      </w:r>
      <w:r w:rsidR="00E3135A">
        <w:rPr>
          <w:rFonts w:ascii="Arial" w:hAnsi="Arial" w:cs="Arial"/>
          <w:sz w:val="24"/>
          <w:szCs w:val="24"/>
        </w:rPr>
        <w:t>,</w:t>
      </w:r>
      <w:r>
        <w:rPr>
          <w:rFonts w:ascii="Arial" w:hAnsi="Arial" w:cs="Arial"/>
          <w:sz w:val="24"/>
          <w:szCs w:val="24"/>
        </w:rPr>
        <w:t xml:space="preserve"> so that they can locate where the child is.</w:t>
      </w:r>
      <w:r w:rsidR="00E3135A">
        <w:rPr>
          <w:rFonts w:ascii="Arial" w:hAnsi="Arial" w:cs="Arial"/>
          <w:sz w:val="24"/>
          <w:szCs w:val="24"/>
        </w:rPr>
        <w:t xml:space="preserve"> Tsai et al. (2010) synthesise with this statement and adds that a wide range of social media sites and apps now have built in location sharing. This is worrying for children, as </w:t>
      </w:r>
      <w:r w:rsidR="005D242F">
        <w:rPr>
          <w:rFonts w:ascii="Arial" w:hAnsi="Arial" w:cs="Arial"/>
          <w:sz w:val="24"/>
          <w:szCs w:val="24"/>
        </w:rPr>
        <w:t xml:space="preserve">the location sharing can give unwanted individuals information on where the child is, where they live, and can also give a history of places the child regularly visits. </w:t>
      </w:r>
      <w:proofErr w:type="spellStart"/>
      <w:r w:rsidR="008701A0">
        <w:rPr>
          <w:rFonts w:ascii="Arial" w:hAnsi="Arial" w:cs="Arial"/>
          <w:sz w:val="24"/>
          <w:szCs w:val="24"/>
        </w:rPr>
        <w:t>Balcarras</w:t>
      </w:r>
      <w:proofErr w:type="spellEnd"/>
      <w:r w:rsidR="008701A0">
        <w:rPr>
          <w:rFonts w:ascii="Arial" w:hAnsi="Arial" w:cs="Arial"/>
          <w:sz w:val="24"/>
          <w:szCs w:val="24"/>
        </w:rPr>
        <w:t xml:space="preserve"> School (2017) stated that children who are using Snapchat, are being exposed to risk by having Snap Map switched on within the app. This is where the child’s location is shared with everyone within their friends list. Information was passed onto parents, informing them of how to disable the location finder by turning Ghost Mode on. This will ensure that children’s locations are not shared with others, ensuring the safety of children. </w:t>
      </w:r>
      <w:r w:rsidR="001E31EF" w:rsidRPr="001E31EF">
        <w:rPr>
          <w:rFonts w:ascii="Arial" w:hAnsi="Arial" w:cs="Arial"/>
          <w:sz w:val="24"/>
          <w:szCs w:val="24"/>
        </w:rPr>
        <w:t xml:space="preserve">According to </w:t>
      </w:r>
      <w:proofErr w:type="spellStart"/>
      <w:r w:rsidR="001E31EF" w:rsidRPr="001E31EF">
        <w:rPr>
          <w:rFonts w:ascii="Arial" w:hAnsi="Arial" w:cs="Arial"/>
          <w:sz w:val="24"/>
          <w:szCs w:val="24"/>
        </w:rPr>
        <w:t>Chiribuca</w:t>
      </w:r>
      <w:proofErr w:type="spellEnd"/>
      <w:r w:rsidR="001E31EF" w:rsidRPr="001E31EF">
        <w:rPr>
          <w:rFonts w:ascii="Arial" w:hAnsi="Arial" w:cs="Arial"/>
          <w:sz w:val="24"/>
          <w:szCs w:val="24"/>
        </w:rPr>
        <w:t xml:space="preserve"> and </w:t>
      </w:r>
      <w:proofErr w:type="spellStart"/>
      <w:r w:rsidR="001E31EF" w:rsidRPr="001E31EF">
        <w:rPr>
          <w:rFonts w:ascii="Arial" w:hAnsi="Arial" w:cs="Arial"/>
          <w:sz w:val="24"/>
          <w:szCs w:val="24"/>
        </w:rPr>
        <w:t>Racatau</w:t>
      </w:r>
      <w:proofErr w:type="spellEnd"/>
      <w:r w:rsidR="001E31EF" w:rsidRPr="001E31EF">
        <w:rPr>
          <w:rFonts w:ascii="Arial" w:hAnsi="Arial" w:cs="Arial"/>
          <w:sz w:val="24"/>
          <w:szCs w:val="24"/>
        </w:rPr>
        <w:t xml:space="preserve"> (2013), 49% of children access the internet from within their bedrooms, which exposes a higher risk of harm, due to parents not supervising their children’s online activity. </w:t>
      </w:r>
      <w:proofErr w:type="spellStart"/>
      <w:r w:rsidR="001E31EF" w:rsidRPr="001E31EF">
        <w:rPr>
          <w:rFonts w:ascii="Arial" w:hAnsi="Arial" w:cs="Arial"/>
          <w:sz w:val="24"/>
          <w:szCs w:val="24"/>
        </w:rPr>
        <w:t>Villacampa</w:t>
      </w:r>
      <w:proofErr w:type="spellEnd"/>
      <w:r w:rsidR="001E31EF" w:rsidRPr="001E31EF">
        <w:rPr>
          <w:rFonts w:ascii="Arial" w:hAnsi="Arial" w:cs="Arial"/>
          <w:sz w:val="24"/>
          <w:szCs w:val="24"/>
        </w:rPr>
        <w:t xml:space="preserve"> and Gomez (2017) synthesise with this and add that social media sites, such as Facebook and My Space, provide opportunities for individuals to produce fake profiles, to hide their </w:t>
      </w:r>
      <w:proofErr w:type="gramStart"/>
      <w:r w:rsidR="001E31EF" w:rsidRPr="001E31EF">
        <w:rPr>
          <w:rFonts w:ascii="Arial" w:hAnsi="Arial" w:cs="Arial"/>
          <w:sz w:val="24"/>
          <w:szCs w:val="24"/>
        </w:rPr>
        <w:t>true identity</w:t>
      </w:r>
      <w:proofErr w:type="gramEnd"/>
      <w:r w:rsidR="001E31EF" w:rsidRPr="001E31EF">
        <w:rPr>
          <w:rFonts w:ascii="Arial" w:hAnsi="Arial" w:cs="Arial"/>
          <w:sz w:val="24"/>
          <w:szCs w:val="24"/>
        </w:rPr>
        <w:t>, in order to manipulate children.</w:t>
      </w:r>
    </w:p>
    <w:p w14:paraId="0F5D7755" w14:textId="2DF9E685" w:rsidR="008701A0" w:rsidRDefault="00A67600" w:rsidP="00101256">
      <w:pPr>
        <w:spacing w:line="360" w:lineRule="auto"/>
        <w:jc w:val="both"/>
        <w:rPr>
          <w:rFonts w:ascii="Arial" w:hAnsi="Arial" w:cs="Arial"/>
          <w:sz w:val="24"/>
          <w:szCs w:val="24"/>
        </w:rPr>
      </w:pPr>
      <w:r>
        <w:rPr>
          <w:rFonts w:ascii="Arial" w:hAnsi="Arial" w:cs="Arial"/>
          <w:sz w:val="24"/>
          <w:szCs w:val="24"/>
        </w:rPr>
        <w:t xml:space="preserve">However, </w:t>
      </w:r>
      <w:proofErr w:type="spellStart"/>
      <w:r>
        <w:rPr>
          <w:rFonts w:ascii="Arial" w:hAnsi="Arial" w:cs="Arial"/>
          <w:sz w:val="24"/>
          <w:szCs w:val="24"/>
        </w:rPr>
        <w:t>Radinski</w:t>
      </w:r>
      <w:proofErr w:type="spellEnd"/>
      <w:r>
        <w:rPr>
          <w:rFonts w:ascii="Arial" w:hAnsi="Arial" w:cs="Arial"/>
          <w:sz w:val="24"/>
          <w:szCs w:val="24"/>
        </w:rPr>
        <w:t xml:space="preserve"> and </w:t>
      </w:r>
      <w:proofErr w:type="spellStart"/>
      <w:r>
        <w:rPr>
          <w:rFonts w:ascii="Arial" w:hAnsi="Arial" w:cs="Arial"/>
          <w:sz w:val="24"/>
          <w:szCs w:val="24"/>
        </w:rPr>
        <w:t>Mileva</w:t>
      </w:r>
      <w:proofErr w:type="spellEnd"/>
      <w:r>
        <w:rPr>
          <w:rFonts w:ascii="Arial" w:hAnsi="Arial" w:cs="Arial"/>
          <w:sz w:val="24"/>
          <w:szCs w:val="24"/>
        </w:rPr>
        <w:t xml:space="preserve"> (No date) argued that </w:t>
      </w:r>
      <w:r w:rsidR="001E6C75">
        <w:rPr>
          <w:rFonts w:ascii="Arial" w:hAnsi="Arial" w:cs="Arial"/>
          <w:sz w:val="24"/>
          <w:szCs w:val="24"/>
        </w:rPr>
        <w:t xml:space="preserve">location sharing within apps and social media sites can be used as a positive way for parents and family to track where their child is. Parents can allow their child to use location sharing in a safe way, for example, an iPhone has an app already installed onto the phone called find friends. Individuals can only see those who have been added and accepted, which is safe to </w:t>
      </w:r>
      <w:r w:rsidR="001E6C75">
        <w:rPr>
          <w:rFonts w:ascii="Arial" w:hAnsi="Arial" w:cs="Arial"/>
          <w:sz w:val="24"/>
          <w:szCs w:val="24"/>
        </w:rPr>
        <w:lastRenderedPageBreak/>
        <w:t>use if the parent monitors</w:t>
      </w:r>
      <w:r w:rsidR="008701A0">
        <w:rPr>
          <w:rFonts w:ascii="Arial" w:hAnsi="Arial" w:cs="Arial"/>
          <w:sz w:val="24"/>
          <w:szCs w:val="24"/>
        </w:rPr>
        <w:t xml:space="preserve"> the friends list, and by ensuring that strangers are not accepted</w:t>
      </w:r>
      <w:r w:rsidR="001E6C75">
        <w:rPr>
          <w:rFonts w:ascii="Arial" w:hAnsi="Arial" w:cs="Arial"/>
          <w:sz w:val="24"/>
          <w:szCs w:val="24"/>
        </w:rPr>
        <w:t xml:space="preserve">. </w:t>
      </w:r>
      <w:r w:rsidR="0037408D" w:rsidRPr="0037408D">
        <w:rPr>
          <w:rFonts w:ascii="Arial" w:hAnsi="Arial" w:cs="Arial"/>
          <w:sz w:val="24"/>
          <w:szCs w:val="24"/>
        </w:rPr>
        <w:t>According to</w:t>
      </w:r>
      <w:r w:rsidR="0037408D">
        <w:rPr>
          <w:rFonts w:ascii="Arial" w:hAnsi="Arial" w:cs="Arial"/>
          <w:sz w:val="24"/>
          <w:szCs w:val="24"/>
        </w:rPr>
        <w:t xml:space="preserve"> </w:t>
      </w:r>
      <w:r w:rsidR="0037408D" w:rsidRPr="0037408D">
        <w:rPr>
          <w:rFonts w:ascii="Arial" w:hAnsi="Arial" w:cs="Arial"/>
          <w:sz w:val="24"/>
          <w:szCs w:val="24"/>
        </w:rPr>
        <w:t>Woods (2013)</w:t>
      </w:r>
      <w:r w:rsidR="0037408D">
        <w:rPr>
          <w:rFonts w:ascii="Arial" w:hAnsi="Arial" w:cs="Arial"/>
          <w:sz w:val="24"/>
          <w:szCs w:val="24"/>
        </w:rPr>
        <w:t>, a</w:t>
      </w:r>
      <w:r w:rsidR="0037408D" w:rsidRPr="0037408D">
        <w:rPr>
          <w:rFonts w:ascii="Arial" w:hAnsi="Arial" w:cs="Arial"/>
          <w:sz w:val="24"/>
          <w:szCs w:val="24"/>
        </w:rPr>
        <w:t xml:space="preserve">pps to see what your children are looking at and who they are talking to are necessary </w:t>
      </w:r>
      <w:proofErr w:type="gramStart"/>
      <w:r w:rsidR="0037408D" w:rsidRPr="0037408D">
        <w:rPr>
          <w:rFonts w:ascii="Arial" w:hAnsi="Arial" w:cs="Arial"/>
          <w:sz w:val="24"/>
          <w:szCs w:val="24"/>
        </w:rPr>
        <w:t>in order to</w:t>
      </w:r>
      <w:proofErr w:type="gramEnd"/>
      <w:r w:rsidR="0037408D" w:rsidRPr="0037408D">
        <w:rPr>
          <w:rFonts w:ascii="Arial" w:hAnsi="Arial" w:cs="Arial"/>
          <w:sz w:val="24"/>
          <w:szCs w:val="24"/>
        </w:rPr>
        <w:t xml:space="preserve"> protect children, as they are not always developed enough to understand the potential dangers.</w:t>
      </w:r>
      <w:r w:rsidR="0037408D">
        <w:rPr>
          <w:rFonts w:ascii="Arial" w:hAnsi="Arial" w:cs="Arial"/>
          <w:sz w:val="24"/>
          <w:szCs w:val="24"/>
        </w:rPr>
        <w:t xml:space="preserve"> </w:t>
      </w:r>
      <w:proofErr w:type="gramStart"/>
      <w:r w:rsidR="0037408D" w:rsidRPr="0037408D">
        <w:rPr>
          <w:rFonts w:ascii="Arial" w:hAnsi="Arial" w:cs="Arial"/>
          <w:sz w:val="24"/>
          <w:szCs w:val="24"/>
        </w:rPr>
        <w:t>Therefore</w:t>
      </w:r>
      <w:proofErr w:type="gramEnd"/>
      <w:r w:rsidR="0037408D" w:rsidRPr="0037408D">
        <w:rPr>
          <w:rFonts w:ascii="Arial" w:hAnsi="Arial" w:cs="Arial"/>
          <w:sz w:val="24"/>
          <w:szCs w:val="24"/>
        </w:rPr>
        <w:t xml:space="preserve"> monitoring apps such as find my </w:t>
      </w:r>
      <w:proofErr w:type="spellStart"/>
      <w:r w:rsidR="0037408D" w:rsidRPr="0037408D">
        <w:rPr>
          <w:rFonts w:ascii="Arial" w:hAnsi="Arial" w:cs="Arial"/>
          <w:sz w:val="24"/>
          <w:szCs w:val="24"/>
        </w:rPr>
        <w:t>iphone</w:t>
      </w:r>
      <w:proofErr w:type="spellEnd"/>
      <w:r w:rsidR="0037408D" w:rsidRPr="0037408D">
        <w:rPr>
          <w:rFonts w:ascii="Arial" w:hAnsi="Arial" w:cs="Arial"/>
          <w:sz w:val="24"/>
          <w:szCs w:val="24"/>
        </w:rPr>
        <w:t xml:space="preserve"> or other phone tracker devices available on the app store are a big advantage in the use of tablets and digital media.</w:t>
      </w:r>
    </w:p>
    <w:p w14:paraId="670D3FAD" w14:textId="695E2C85" w:rsidR="00AA1372" w:rsidRDefault="00AA1372" w:rsidP="00101256">
      <w:pPr>
        <w:spacing w:line="360" w:lineRule="auto"/>
        <w:jc w:val="both"/>
        <w:rPr>
          <w:rFonts w:ascii="Arial" w:hAnsi="Arial" w:cs="Arial"/>
          <w:sz w:val="24"/>
          <w:szCs w:val="24"/>
        </w:rPr>
      </w:pPr>
      <w:r>
        <w:rPr>
          <w:rFonts w:ascii="Arial" w:hAnsi="Arial" w:cs="Arial"/>
          <w:sz w:val="24"/>
          <w:szCs w:val="24"/>
        </w:rPr>
        <w:t>Facebook (</w:t>
      </w:r>
      <w:r w:rsidR="004C127A">
        <w:rPr>
          <w:rFonts w:ascii="Arial" w:hAnsi="Arial" w:cs="Arial"/>
          <w:sz w:val="24"/>
          <w:szCs w:val="24"/>
        </w:rPr>
        <w:t xml:space="preserve">No date) has a policy in place in which only children thirteen or over can set up a profile. It is a violation of Facebook’s terms for any child under this age to set up a profile. </w:t>
      </w:r>
      <w:r w:rsidR="003F39C0">
        <w:rPr>
          <w:rFonts w:ascii="Arial" w:hAnsi="Arial" w:cs="Arial"/>
          <w:sz w:val="24"/>
          <w:szCs w:val="24"/>
        </w:rPr>
        <w:t xml:space="preserve">According to the BBC News (2012), some parents are assisting children to make a </w:t>
      </w:r>
      <w:r w:rsidR="00933A89">
        <w:rPr>
          <w:rFonts w:ascii="Arial" w:hAnsi="Arial" w:cs="Arial"/>
          <w:sz w:val="24"/>
          <w:szCs w:val="24"/>
        </w:rPr>
        <w:t>Facebook</w:t>
      </w:r>
      <w:r w:rsidR="003F39C0">
        <w:rPr>
          <w:rFonts w:ascii="Arial" w:hAnsi="Arial" w:cs="Arial"/>
          <w:sz w:val="24"/>
          <w:szCs w:val="24"/>
        </w:rPr>
        <w:t xml:space="preserve"> profile when the </w:t>
      </w:r>
      <w:r w:rsidR="00933A89">
        <w:rPr>
          <w:rFonts w:ascii="Arial" w:hAnsi="Arial" w:cs="Arial"/>
          <w:sz w:val="24"/>
          <w:szCs w:val="24"/>
        </w:rPr>
        <w:t>children are under the age limit</w:t>
      </w:r>
      <w:r w:rsidR="008C5498">
        <w:rPr>
          <w:rFonts w:ascii="Arial" w:hAnsi="Arial" w:cs="Arial"/>
          <w:sz w:val="24"/>
          <w:szCs w:val="24"/>
        </w:rPr>
        <w:t xml:space="preserve">, without realising the implications this may have on the child. </w:t>
      </w:r>
      <w:r w:rsidR="00BB13C5">
        <w:rPr>
          <w:rFonts w:ascii="Arial" w:hAnsi="Arial" w:cs="Arial"/>
          <w:sz w:val="24"/>
          <w:szCs w:val="24"/>
        </w:rPr>
        <w:t xml:space="preserve">The NCPCC (No date) emphasised how parental controls should be used for children when on devices, to safeguard them from harm and explicit content. Without parental controls, an innocent search can lead to inappropriate or explicit content. The NSPCC </w:t>
      </w:r>
      <w:r w:rsidR="002535F6">
        <w:rPr>
          <w:rFonts w:ascii="Arial" w:hAnsi="Arial" w:cs="Arial"/>
          <w:sz w:val="24"/>
          <w:szCs w:val="24"/>
        </w:rPr>
        <w:t xml:space="preserve">go on to mention that by having parental controls, the child cannot download apps that are age inappropriate, parents can time how long the child has on the device and most importantly, safeguard children from harm. </w:t>
      </w:r>
    </w:p>
    <w:p w14:paraId="04D6211E" w14:textId="6355BE37" w:rsidR="002535F6" w:rsidRDefault="00D1373B" w:rsidP="00101256">
      <w:pPr>
        <w:spacing w:line="360" w:lineRule="auto"/>
        <w:jc w:val="both"/>
        <w:rPr>
          <w:rFonts w:ascii="Arial" w:hAnsi="Arial" w:cs="Arial"/>
          <w:sz w:val="24"/>
          <w:szCs w:val="24"/>
        </w:rPr>
      </w:pPr>
      <w:r>
        <w:rPr>
          <w:rFonts w:ascii="Arial" w:hAnsi="Arial" w:cs="Arial"/>
          <w:sz w:val="24"/>
          <w:szCs w:val="24"/>
        </w:rPr>
        <w:t xml:space="preserve">Pembrokeshire County Council (2014) have a policy in place for schools within the county, which informs staff, parents and students of internet safety within schools. Pembrokeshire County Council explained how the internet is a useful and effective source for children, however, safety policies and guidelines must be followed </w:t>
      </w:r>
      <w:proofErr w:type="gramStart"/>
      <w:r>
        <w:rPr>
          <w:rFonts w:ascii="Arial" w:hAnsi="Arial" w:cs="Arial"/>
          <w:sz w:val="24"/>
          <w:szCs w:val="24"/>
        </w:rPr>
        <w:t>in order to</w:t>
      </w:r>
      <w:proofErr w:type="gramEnd"/>
      <w:r>
        <w:rPr>
          <w:rFonts w:ascii="Arial" w:hAnsi="Arial" w:cs="Arial"/>
          <w:sz w:val="24"/>
          <w:szCs w:val="24"/>
        </w:rPr>
        <w:t xml:space="preserve"> protect children from potential harm. </w:t>
      </w:r>
      <w:r w:rsidR="0022556F">
        <w:rPr>
          <w:rFonts w:ascii="Arial" w:hAnsi="Arial" w:cs="Arial"/>
          <w:sz w:val="24"/>
          <w:szCs w:val="24"/>
        </w:rPr>
        <w:t xml:space="preserve">E-Safety forms are sent home to parents for the parents and children to read and sign. Although school internet systems are controlled, this ensures staff that parents and children know what is acceptable when using the internet, as well as what not to do. This will have an influence of the children’s emotional and social development, due to having a safe environment to access the internet. </w:t>
      </w:r>
      <w:r w:rsidR="001E31EF">
        <w:rPr>
          <w:rFonts w:ascii="Arial" w:hAnsi="Arial" w:cs="Arial"/>
          <w:sz w:val="24"/>
          <w:szCs w:val="24"/>
        </w:rPr>
        <w:t xml:space="preserve">According to the Department of Education (2015), all schools must filter inappropriate content with regards to the internet, with emphasis on informing children of how to stay safe online, in school as well as at home. They also explain that the Government has produced a </w:t>
      </w:r>
      <w:r w:rsidR="00AD0FD4">
        <w:rPr>
          <w:rFonts w:ascii="Arial" w:hAnsi="Arial" w:cs="Arial"/>
          <w:sz w:val="24"/>
          <w:szCs w:val="24"/>
        </w:rPr>
        <w:t>guide, made for parents and children, called ‘A Guide to Help Parents Keep their Children Safe Online’. This was produced to inform children of the positive and negative effects the internet can have on their lives. The UK Council for Child Internet Safety (No date) state</w:t>
      </w:r>
      <w:r w:rsidR="005F6FBD">
        <w:rPr>
          <w:rFonts w:ascii="Arial" w:hAnsi="Arial" w:cs="Arial"/>
          <w:sz w:val="24"/>
          <w:szCs w:val="24"/>
        </w:rPr>
        <w:t>s</w:t>
      </w:r>
      <w:r w:rsidR="00AD0FD4">
        <w:rPr>
          <w:rFonts w:ascii="Arial" w:hAnsi="Arial" w:cs="Arial"/>
          <w:sz w:val="24"/>
          <w:szCs w:val="24"/>
        </w:rPr>
        <w:t xml:space="preserve"> that </w:t>
      </w:r>
      <w:r w:rsidR="005F6FBD">
        <w:rPr>
          <w:rFonts w:ascii="Arial" w:hAnsi="Arial" w:cs="Arial"/>
          <w:sz w:val="24"/>
          <w:szCs w:val="24"/>
        </w:rPr>
        <w:t xml:space="preserve">in order for parents to provide </w:t>
      </w:r>
      <w:r w:rsidR="005F6FBD">
        <w:rPr>
          <w:rFonts w:ascii="Arial" w:hAnsi="Arial" w:cs="Arial"/>
          <w:sz w:val="24"/>
          <w:szCs w:val="24"/>
        </w:rPr>
        <w:lastRenderedPageBreak/>
        <w:t xml:space="preserve">safeguarding measures for children, parents should use parental controls, have a conversation with their child, stating that the child should personally know who they are speaking to, any inappropriateness should be reported, online activity should be kept to a specific time frame and sensitively discuss the risk of stranger danger and those who try to become friends with the child who are unknown.   </w:t>
      </w:r>
    </w:p>
    <w:p w14:paraId="7033E2F0" w14:textId="77777777" w:rsidR="0022556F" w:rsidRDefault="0022556F" w:rsidP="00101256">
      <w:pPr>
        <w:spacing w:line="360" w:lineRule="auto"/>
        <w:jc w:val="both"/>
        <w:rPr>
          <w:rFonts w:ascii="Arial" w:hAnsi="Arial" w:cs="Arial"/>
          <w:sz w:val="24"/>
          <w:szCs w:val="24"/>
        </w:rPr>
      </w:pPr>
    </w:p>
    <w:p w14:paraId="1922CD42" w14:textId="77777777" w:rsidR="00BD51AB" w:rsidRDefault="00BD51AB" w:rsidP="00101256">
      <w:pPr>
        <w:spacing w:line="360" w:lineRule="auto"/>
        <w:jc w:val="both"/>
        <w:rPr>
          <w:rFonts w:ascii="Arial" w:hAnsi="Arial" w:cs="Arial"/>
          <w:b/>
          <w:sz w:val="24"/>
          <w:szCs w:val="24"/>
          <w:u w:val="single"/>
        </w:rPr>
      </w:pPr>
    </w:p>
    <w:p w14:paraId="30AA9E4F" w14:textId="77777777" w:rsidR="00BD51AB" w:rsidRDefault="00BD51AB" w:rsidP="00101256">
      <w:pPr>
        <w:spacing w:line="360" w:lineRule="auto"/>
        <w:jc w:val="both"/>
        <w:rPr>
          <w:rFonts w:ascii="Arial" w:hAnsi="Arial" w:cs="Arial"/>
          <w:b/>
          <w:sz w:val="24"/>
          <w:szCs w:val="24"/>
          <w:u w:val="single"/>
        </w:rPr>
      </w:pPr>
    </w:p>
    <w:p w14:paraId="03FD5B68" w14:textId="77777777" w:rsidR="00341FFF" w:rsidRDefault="00341FFF" w:rsidP="00101256">
      <w:pPr>
        <w:spacing w:line="360" w:lineRule="auto"/>
        <w:jc w:val="both"/>
        <w:rPr>
          <w:rFonts w:ascii="Arial" w:hAnsi="Arial" w:cs="Arial"/>
          <w:b/>
          <w:sz w:val="24"/>
          <w:szCs w:val="24"/>
          <w:u w:val="single"/>
        </w:rPr>
      </w:pPr>
    </w:p>
    <w:p w14:paraId="3C3197EC" w14:textId="77777777" w:rsidR="00341FFF" w:rsidRDefault="00341FFF" w:rsidP="00101256">
      <w:pPr>
        <w:spacing w:line="360" w:lineRule="auto"/>
        <w:jc w:val="both"/>
        <w:rPr>
          <w:rFonts w:ascii="Arial" w:hAnsi="Arial" w:cs="Arial"/>
          <w:b/>
          <w:sz w:val="24"/>
          <w:szCs w:val="24"/>
          <w:u w:val="single"/>
        </w:rPr>
      </w:pPr>
    </w:p>
    <w:p w14:paraId="2BE526F5" w14:textId="77777777" w:rsidR="00341FFF" w:rsidRDefault="00341FFF" w:rsidP="00101256">
      <w:pPr>
        <w:spacing w:line="360" w:lineRule="auto"/>
        <w:jc w:val="both"/>
        <w:rPr>
          <w:rFonts w:ascii="Arial" w:hAnsi="Arial" w:cs="Arial"/>
          <w:b/>
          <w:sz w:val="24"/>
          <w:szCs w:val="24"/>
          <w:u w:val="single"/>
        </w:rPr>
      </w:pPr>
    </w:p>
    <w:p w14:paraId="50FE0A63" w14:textId="77777777" w:rsidR="00341FFF" w:rsidRDefault="00341FFF" w:rsidP="00101256">
      <w:pPr>
        <w:spacing w:line="360" w:lineRule="auto"/>
        <w:jc w:val="both"/>
        <w:rPr>
          <w:rFonts w:ascii="Arial" w:hAnsi="Arial" w:cs="Arial"/>
          <w:b/>
          <w:sz w:val="24"/>
          <w:szCs w:val="24"/>
          <w:u w:val="single"/>
        </w:rPr>
      </w:pPr>
    </w:p>
    <w:p w14:paraId="2D4543E7" w14:textId="77777777" w:rsidR="00341FFF" w:rsidRDefault="00341FFF" w:rsidP="00101256">
      <w:pPr>
        <w:spacing w:line="360" w:lineRule="auto"/>
        <w:jc w:val="both"/>
        <w:rPr>
          <w:rFonts w:ascii="Arial" w:hAnsi="Arial" w:cs="Arial"/>
          <w:b/>
          <w:sz w:val="24"/>
          <w:szCs w:val="24"/>
          <w:u w:val="single"/>
        </w:rPr>
      </w:pPr>
    </w:p>
    <w:p w14:paraId="304CCCC6" w14:textId="77777777" w:rsidR="00341FFF" w:rsidRDefault="00341FFF" w:rsidP="00101256">
      <w:pPr>
        <w:spacing w:line="360" w:lineRule="auto"/>
        <w:jc w:val="both"/>
        <w:rPr>
          <w:rFonts w:ascii="Arial" w:hAnsi="Arial" w:cs="Arial"/>
          <w:b/>
          <w:sz w:val="24"/>
          <w:szCs w:val="24"/>
          <w:u w:val="single"/>
        </w:rPr>
      </w:pPr>
    </w:p>
    <w:p w14:paraId="1923B832" w14:textId="77777777" w:rsidR="00341FFF" w:rsidRDefault="00341FFF" w:rsidP="00101256">
      <w:pPr>
        <w:spacing w:line="360" w:lineRule="auto"/>
        <w:jc w:val="both"/>
        <w:rPr>
          <w:rFonts w:ascii="Arial" w:hAnsi="Arial" w:cs="Arial"/>
          <w:b/>
          <w:sz w:val="24"/>
          <w:szCs w:val="24"/>
          <w:u w:val="single"/>
        </w:rPr>
      </w:pPr>
    </w:p>
    <w:p w14:paraId="53CA3414" w14:textId="77777777" w:rsidR="00341FFF" w:rsidRDefault="00341FFF" w:rsidP="00101256">
      <w:pPr>
        <w:spacing w:line="360" w:lineRule="auto"/>
        <w:jc w:val="both"/>
        <w:rPr>
          <w:rFonts w:ascii="Arial" w:hAnsi="Arial" w:cs="Arial"/>
          <w:b/>
          <w:sz w:val="24"/>
          <w:szCs w:val="24"/>
          <w:u w:val="single"/>
        </w:rPr>
      </w:pPr>
    </w:p>
    <w:p w14:paraId="290FBC65" w14:textId="77777777" w:rsidR="00341FFF" w:rsidRDefault="00341FFF" w:rsidP="00101256">
      <w:pPr>
        <w:spacing w:line="360" w:lineRule="auto"/>
        <w:jc w:val="both"/>
        <w:rPr>
          <w:rFonts w:ascii="Arial" w:hAnsi="Arial" w:cs="Arial"/>
          <w:b/>
          <w:sz w:val="24"/>
          <w:szCs w:val="24"/>
          <w:u w:val="single"/>
        </w:rPr>
      </w:pPr>
    </w:p>
    <w:p w14:paraId="389B74F2" w14:textId="77777777" w:rsidR="00341FFF" w:rsidRDefault="00341FFF" w:rsidP="00101256">
      <w:pPr>
        <w:spacing w:line="360" w:lineRule="auto"/>
        <w:jc w:val="both"/>
        <w:rPr>
          <w:rFonts w:ascii="Arial" w:hAnsi="Arial" w:cs="Arial"/>
          <w:b/>
          <w:sz w:val="24"/>
          <w:szCs w:val="24"/>
          <w:u w:val="single"/>
        </w:rPr>
      </w:pPr>
    </w:p>
    <w:p w14:paraId="05F93DB5" w14:textId="77777777" w:rsidR="00341FFF" w:rsidRDefault="00341FFF" w:rsidP="00101256">
      <w:pPr>
        <w:spacing w:line="360" w:lineRule="auto"/>
        <w:jc w:val="both"/>
        <w:rPr>
          <w:rFonts w:ascii="Arial" w:hAnsi="Arial" w:cs="Arial"/>
          <w:b/>
          <w:sz w:val="24"/>
          <w:szCs w:val="24"/>
          <w:u w:val="single"/>
        </w:rPr>
      </w:pPr>
    </w:p>
    <w:p w14:paraId="178DB5A0" w14:textId="77777777" w:rsidR="00341FFF" w:rsidRDefault="00341FFF" w:rsidP="00101256">
      <w:pPr>
        <w:spacing w:line="360" w:lineRule="auto"/>
        <w:jc w:val="both"/>
        <w:rPr>
          <w:rFonts w:ascii="Arial" w:hAnsi="Arial" w:cs="Arial"/>
          <w:b/>
          <w:sz w:val="24"/>
          <w:szCs w:val="24"/>
          <w:u w:val="single"/>
        </w:rPr>
      </w:pPr>
    </w:p>
    <w:p w14:paraId="136FFFF2" w14:textId="77777777" w:rsidR="00341FFF" w:rsidRDefault="00341FFF" w:rsidP="00101256">
      <w:pPr>
        <w:spacing w:line="360" w:lineRule="auto"/>
        <w:jc w:val="both"/>
        <w:rPr>
          <w:rFonts w:ascii="Arial" w:hAnsi="Arial" w:cs="Arial"/>
          <w:b/>
          <w:sz w:val="24"/>
          <w:szCs w:val="24"/>
          <w:u w:val="single"/>
        </w:rPr>
      </w:pPr>
    </w:p>
    <w:p w14:paraId="73C1BFFF" w14:textId="77777777" w:rsidR="00341FFF" w:rsidRDefault="00341FFF" w:rsidP="00101256">
      <w:pPr>
        <w:spacing w:line="360" w:lineRule="auto"/>
        <w:jc w:val="both"/>
        <w:rPr>
          <w:rFonts w:ascii="Arial" w:hAnsi="Arial" w:cs="Arial"/>
          <w:b/>
          <w:sz w:val="24"/>
          <w:szCs w:val="24"/>
          <w:u w:val="single"/>
        </w:rPr>
      </w:pPr>
    </w:p>
    <w:p w14:paraId="04DC5FA2" w14:textId="77777777" w:rsidR="00341FFF" w:rsidRDefault="00341FFF" w:rsidP="00101256">
      <w:pPr>
        <w:spacing w:line="360" w:lineRule="auto"/>
        <w:jc w:val="both"/>
        <w:rPr>
          <w:rFonts w:ascii="Arial" w:hAnsi="Arial" w:cs="Arial"/>
          <w:b/>
          <w:sz w:val="24"/>
          <w:szCs w:val="24"/>
          <w:u w:val="single"/>
        </w:rPr>
      </w:pPr>
    </w:p>
    <w:p w14:paraId="57BF9D58" w14:textId="77777777" w:rsidR="00341FFF" w:rsidRDefault="00341FFF" w:rsidP="00101256">
      <w:pPr>
        <w:spacing w:line="360" w:lineRule="auto"/>
        <w:jc w:val="both"/>
        <w:rPr>
          <w:rFonts w:ascii="Arial" w:hAnsi="Arial" w:cs="Arial"/>
          <w:b/>
          <w:sz w:val="24"/>
          <w:szCs w:val="24"/>
          <w:u w:val="single"/>
        </w:rPr>
      </w:pPr>
    </w:p>
    <w:p w14:paraId="3F7E4472" w14:textId="77777777" w:rsidR="00D90338" w:rsidRDefault="00D90338" w:rsidP="00101256">
      <w:pPr>
        <w:spacing w:line="360" w:lineRule="auto"/>
        <w:jc w:val="both"/>
        <w:rPr>
          <w:rFonts w:ascii="Arial" w:hAnsi="Arial" w:cs="Arial"/>
          <w:b/>
          <w:sz w:val="24"/>
          <w:szCs w:val="24"/>
          <w:u w:val="single"/>
        </w:rPr>
      </w:pPr>
    </w:p>
    <w:p w14:paraId="379865D2" w14:textId="1B163F12" w:rsidR="00E40A6F" w:rsidRDefault="00556461" w:rsidP="00101256">
      <w:pPr>
        <w:spacing w:line="360" w:lineRule="auto"/>
        <w:jc w:val="both"/>
        <w:rPr>
          <w:rFonts w:ascii="Arial" w:hAnsi="Arial" w:cs="Arial"/>
          <w:b/>
          <w:sz w:val="24"/>
          <w:szCs w:val="24"/>
          <w:u w:val="single"/>
        </w:rPr>
      </w:pPr>
      <w:r>
        <w:rPr>
          <w:rFonts w:ascii="Arial" w:hAnsi="Arial" w:cs="Arial"/>
          <w:b/>
          <w:sz w:val="24"/>
          <w:szCs w:val="24"/>
          <w:u w:val="single"/>
        </w:rPr>
        <w:lastRenderedPageBreak/>
        <w:t>Reference list</w:t>
      </w:r>
    </w:p>
    <w:p w14:paraId="2AE408AB" w14:textId="317BA54B" w:rsidR="00BD51AB" w:rsidRDefault="00BD51AB" w:rsidP="00101256">
      <w:pPr>
        <w:spacing w:line="360" w:lineRule="auto"/>
        <w:jc w:val="both"/>
        <w:rPr>
          <w:rFonts w:ascii="Arial" w:hAnsi="Arial" w:cs="Arial"/>
          <w:sz w:val="24"/>
          <w:szCs w:val="24"/>
        </w:rPr>
      </w:pPr>
      <w:r>
        <w:rPr>
          <w:rFonts w:ascii="Arial" w:hAnsi="Arial" w:cs="Arial"/>
          <w:sz w:val="24"/>
          <w:szCs w:val="24"/>
        </w:rPr>
        <w:t>Adair, D. (2015)</w:t>
      </w:r>
      <w:r w:rsidR="00613BE5">
        <w:rPr>
          <w:rFonts w:ascii="Arial" w:hAnsi="Arial" w:cs="Arial"/>
          <w:sz w:val="24"/>
          <w:szCs w:val="24"/>
        </w:rPr>
        <w:t xml:space="preserve"> ‘</w:t>
      </w:r>
      <w:r w:rsidR="00613BE5" w:rsidRPr="00613BE5">
        <w:rPr>
          <w:rFonts w:ascii="Arial" w:hAnsi="Arial" w:cs="Arial"/>
          <w:sz w:val="24"/>
          <w:szCs w:val="24"/>
        </w:rPr>
        <w:t>Athletes of influence - the reality of sports role models</w:t>
      </w:r>
      <w:r w:rsidR="00613BE5">
        <w:rPr>
          <w:rFonts w:ascii="Arial" w:hAnsi="Arial" w:cs="Arial"/>
          <w:sz w:val="24"/>
          <w:szCs w:val="24"/>
        </w:rPr>
        <w:t xml:space="preserve">’ </w:t>
      </w:r>
      <w:hyperlink r:id="rId6" w:history="1">
        <w:r w:rsidR="00613BE5" w:rsidRPr="00921E59">
          <w:rPr>
            <w:rStyle w:val="Hyperlink"/>
            <w:rFonts w:ascii="Arial" w:hAnsi="Arial" w:cs="Arial"/>
            <w:sz w:val="24"/>
            <w:szCs w:val="24"/>
          </w:rPr>
          <w:t>https://www.uts.edu.au/about/uts-business-school/management/news/athletes-influence-reality-sports-role-models</w:t>
        </w:r>
      </w:hyperlink>
      <w:r w:rsidR="00613BE5">
        <w:rPr>
          <w:rFonts w:ascii="Arial" w:hAnsi="Arial" w:cs="Arial"/>
          <w:sz w:val="24"/>
          <w:szCs w:val="24"/>
        </w:rPr>
        <w:t xml:space="preserve"> [Accessed: 13</w:t>
      </w:r>
      <w:r w:rsidR="00613BE5" w:rsidRPr="00613BE5">
        <w:rPr>
          <w:rFonts w:ascii="Arial" w:hAnsi="Arial" w:cs="Arial"/>
          <w:sz w:val="24"/>
          <w:szCs w:val="24"/>
          <w:vertAlign w:val="superscript"/>
        </w:rPr>
        <w:t>th</w:t>
      </w:r>
      <w:r w:rsidR="00613BE5">
        <w:rPr>
          <w:rFonts w:ascii="Arial" w:hAnsi="Arial" w:cs="Arial"/>
          <w:sz w:val="24"/>
          <w:szCs w:val="24"/>
        </w:rPr>
        <w:t xml:space="preserve"> March 2018].</w:t>
      </w:r>
    </w:p>
    <w:p w14:paraId="6F80FE6B" w14:textId="6AF3F4CD" w:rsidR="001E6C75" w:rsidRDefault="001E6C75" w:rsidP="00101256">
      <w:pPr>
        <w:spacing w:line="360" w:lineRule="auto"/>
        <w:jc w:val="both"/>
        <w:rPr>
          <w:rFonts w:ascii="Arial" w:hAnsi="Arial" w:cs="Arial"/>
          <w:sz w:val="24"/>
          <w:szCs w:val="24"/>
        </w:rPr>
      </w:pPr>
      <w:proofErr w:type="spellStart"/>
      <w:r>
        <w:rPr>
          <w:rFonts w:ascii="Arial" w:hAnsi="Arial" w:cs="Arial"/>
          <w:sz w:val="24"/>
          <w:szCs w:val="24"/>
        </w:rPr>
        <w:t>Balcarras</w:t>
      </w:r>
      <w:proofErr w:type="spellEnd"/>
      <w:r>
        <w:rPr>
          <w:rFonts w:ascii="Arial" w:hAnsi="Arial" w:cs="Arial"/>
          <w:sz w:val="24"/>
          <w:szCs w:val="24"/>
        </w:rPr>
        <w:t xml:space="preserve"> School. (2017) ‘Internet Safety: Snap</w:t>
      </w:r>
      <w:r w:rsidR="008701A0">
        <w:rPr>
          <w:rFonts w:ascii="Arial" w:hAnsi="Arial" w:cs="Arial"/>
          <w:sz w:val="24"/>
          <w:szCs w:val="24"/>
        </w:rPr>
        <w:t xml:space="preserve"> Map’ </w:t>
      </w:r>
      <w:hyperlink r:id="rId7" w:history="1">
        <w:r w:rsidR="008701A0" w:rsidRPr="002D0EDE">
          <w:rPr>
            <w:rStyle w:val="Hyperlink"/>
            <w:rFonts w:ascii="Arial" w:hAnsi="Arial" w:cs="Arial"/>
            <w:sz w:val="24"/>
            <w:szCs w:val="24"/>
          </w:rPr>
          <w:t>http://www.balcarras.gloucs.sch.uk/attachments/download.asp?file=57&amp;type=pdf</w:t>
        </w:r>
      </w:hyperlink>
      <w:r w:rsidR="008701A0">
        <w:rPr>
          <w:rFonts w:ascii="Arial" w:hAnsi="Arial" w:cs="Arial"/>
          <w:sz w:val="24"/>
          <w:szCs w:val="24"/>
        </w:rPr>
        <w:t xml:space="preserve"> [Accessed: 15</w:t>
      </w:r>
      <w:r w:rsidR="008701A0" w:rsidRPr="008701A0">
        <w:rPr>
          <w:rFonts w:ascii="Arial" w:hAnsi="Arial" w:cs="Arial"/>
          <w:sz w:val="24"/>
          <w:szCs w:val="24"/>
          <w:vertAlign w:val="superscript"/>
        </w:rPr>
        <w:t>th</w:t>
      </w:r>
      <w:r w:rsidR="008701A0">
        <w:rPr>
          <w:rFonts w:ascii="Arial" w:hAnsi="Arial" w:cs="Arial"/>
          <w:sz w:val="24"/>
          <w:szCs w:val="24"/>
        </w:rPr>
        <w:t xml:space="preserve"> March 2018]. </w:t>
      </w:r>
    </w:p>
    <w:p w14:paraId="32B26D5E" w14:textId="3386BC08" w:rsidR="00D46D9E" w:rsidRDefault="00D46D9E" w:rsidP="00101256">
      <w:pPr>
        <w:spacing w:line="360" w:lineRule="auto"/>
        <w:jc w:val="both"/>
        <w:rPr>
          <w:rFonts w:ascii="Arial" w:hAnsi="Arial" w:cs="Arial"/>
          <w:sz w:val="24"/>
          <w:szCs w:val="24"/>
        </w:rPr>
      </w:pPr>
      <w:r>
        <w:rPr>
          <w:rFonts w:ascii="Arial" w:hAnsi="Arial" w:cs="Arial"/>
          <w:sz w:val="24"/>
          <w:szCs w:val="24"/>
        </w:rPr>
        <w:t>BBC News. (No date) ‘How did broadcasting begin</w:t>
      </w:r>
      <w:r w:rsidR="00815DFD">
        <w:rPr>
          <w:rFonts w:ascii="Arial" w:hAnsi="Arial" w:cs="Arial"/>
          <w:sz w:val="24"/>
          <w:szCs w:val="24"/>
        </w:rPr>
        <w:t xml:space="preserve">?’ </w:t>
      </w:r>
      <w:hyperlink r:id="rId8" w:history="1">
        <w:r w:rsidR="00815DFD" w:rsidRPr="00921E59">
          <w:rPr>
            <w:rStyle w:val="Hyperlink"/>
            <w:rFonts w:ascii="Arial" w:hAnsi="Arial" w:cs="Arial"/>
            <w:sz w:val="24"/>
            <w:szCs w:val="24"/>
          </w:rPr>
          <w:t>http://news.bbc.co.uk/1/hi/entertainment/1146543.stm</w:t>
        </w:r>
      </w:hyperlink>
      <w:r w:rsidR="00815DFD">
        <w:rPr>
          <w:rFonts w:ascii="Arial" w:hAnsi="Arial" w:cs="Arial"/>
          <w:sz w:val="24"/>
          <w:szCs w:val="24"/>
        </w:rPr>
        <w:t xml:space="preserve"> [Accessed: 12</w:t>
      </w:r>
      <w:r w:rsidR="00815DFD" w:rsidRPr="00815DFD">
        <w:rPr>
          <w:rFonts w:ascii="Arial" w:hAnsi="Arial" w:cs="Arial"/>
          <w:sz w:val="24"/>
          <w:szCs w:val="24"/>
          <w:vertAlign w:val="superscript"/>
        </w:rPr>
        <w:t>th</w:t>
      </w:r>
      <w:r w:rsidR="00815DFD">
        <w:rPr>
          <w:rFonts w:ascii="Arial" w:hAnsi="Arial" w:cs="Arial"/>
          <w:sz w:val="24"/>
          <w:szCs w:val="24"/>
        </w:rPr>
        <w:t xml:space="preserve"> March 2018].</w:t>
      </w:r>
    </w:p>
    <w:p w14:paraId="52E85526" w14:textId="47981E6B" w:rsidR="00567A34" w:rsidRDefault="00567A34" w:rsidP="00101256">
      <w:pPr>
        <w:spacing w:line="360" w:lineRule="auto"/>
        <w:jc w:val="both"/>
        <w:rPr>
          <w:rFonts w:ascii="Arial" w:hAnsi="Arial" w:cs="Arial"/>
          <w:sz w:val="24"/>
          <w:szCs w:val="24"/>
        </w:rPr>
      </w:pPr>
      <w:r>
        <w:rPr>
          <w:rFonts w:ascii="Arial" w:hAnsi="Arial" w:cs="Arial"/>
          <w:sz w:val="24"/>
          <w:szCs w:val="24"/>
        </w:rPr>
        <w:t>BBC News. (2011) ‘</w:t>
      </w:r>
      <w:r w:rsidRPr="00567A34">
        <w:rPr>
          <w:rFonts w:ascii="Arial" w:hAnsi="Arial" w:cs="Arial"/>
          <w:sz w:val="24"/>
          <w:szCs w:val="24"/>
        </w:rPr>
        <w:t>Celebrity role model 'a myth' for young children</w:t>
      </w:r>
      <w:r>
        <w:rPr>
          <w:rFonts w:ascii="Arial" w:hAnsi="Arial" w:cs="Arial"/>
          <w:sz w:val="24"/>
          <w:szCs w:val="24"/>
        </w:rPr>
        <w:t xml:space="preserve">’ </w:t>
      </w:r>
      <w:hyperlink r:id="rId9" w:history="1">
        <w:r w:rsidRPr="00450F27">
          <w:rPr>
            <w:rStyle w:val="Hyperlink"/>
            <w:rFonts w:ascii="Arial" w:hAnsi="Arial" w:cs="Arial"/>
            <w:sz w:val="24"/>
            <w:szCs w:val="24"/>
          </w:rPr>
          <w:t>http://www.bbc.co.uk/news/education-13600611</w:t>
        </w:r>
      </w:hyperlink>
      <w:r>
        <w:rPr>
          <w:rFonts w:ascii="Arial" w:hAnsi="Arial" w:cs="Arial"/>
          <w:sz w:val="24"/>
          <w:szCs w:val="24"/>
        </w:rPr>
        <w:t xml:space="preserve"> [Accessed: 14</w:t>
      </w:r>
      <w:r w:rsidRPr="00567A34">
        <w:rPr>
          <w:rFonts w:ascii="Arial" w:hAnsi="Arial" w:cs="Arial"/>
          <w:sz w:val="24"/>
          <w:szCs w:val="24"/>
          <w:vertAlign w:val="superscript"/>
        </w:rPr>
        <w:t>th</w:t>
      </w:r>
      <w:r>
        <w:rPr>
          <w:rFonts w:ascii="Arial" w:hAnsi="Arial" w:cs="Arial"/>
          <w:sz w:val="24"/>
          <w:szCs w:val="24"/>
        </w:rPr>
        <w:t xml:space="preserve"> March 2018].</w:t>
      </w:r>
    </w:p>
    <w:p w14:paraId="31D3D287" w14:textId="4D70CD9F" w:rsidR="004C127A" w:rsidRDefault="004C127A" w:rsidP="00101256">
      <w:pPr>
        <w:spacing w:line="360" w:lineRule="auto"/>
        <w:jc w:val="both"/>
        <w:rPr>
          <w:rFonts w:ascii="Arial" w:hAnsi="Arial" w:cs="Arial"/>
          <w:sz w:val="24"/>
          <w:szCs w:val="24"/>
        </w:rPr>
      </w:pPr>
      <w:r>
        <w:rPr>
          <w:rFonts w:ascii="Arial" w:hAnsi="Arial" w:cs="Arial"/>
          <w:sz w:val="24"/>
          <w:szCs w:val="24"/>
        </w:rPr>
        <w:t>BBC News. (2012) ‘</w:t>
      </w:r>
      <w:r w:rsidRPr="004C127A">
        <w:rPr>
          <w:rFonts w:ascii="Arial" w:hAnsi="Arial" w:cs="Arial"/>
          <w:sz w:val="24"/>
          <w:szCs w:val="24"/>
        </w:rPr>
        <w:t>Facebook: Parents 'help children break age limits'</w:t>
      </w:r>
      <w:r>
        <w:rPr>
          <w:rFonts w:ascii="Arial" w:hAnsi="Arial" w:cs="Arial"/>
          <w:sz w:val="24"/>
          <w:szCs w:val="24"/>
        </w:rPr>
        <w:t xml:space="preserve">’ </w:t>
      </w:r>
      <w:hyperlink r:id="rId10" w:history="1">
        <w:r w:rsidRPr="002D0EDE">
          <w:rPr>
            <w:rStyle w:val="Hyperlink"/>
            <w:rFonts w:ascii="Arial" w:hAnsi="Arial" w:cs="Arial"/>
            <w:sz w:val="24"/>
            <w:szCs w:val="24"/>
          </w:rPr>
          <w:t>http://www.bbc.co.uk/news/education-17853498</w:t>
        </w:r>
      </w:hyperlink>
      <w:r>
        <w:rPr>
          <w:rFonts w:ascii="Arial" w:hAnsi="Arial" w:cs="Arial"/>
          <w:sz w:val="24"/>
          <w:szCs w:val="24"/>
        </w:rPr>
        <w:t xml:space="preserve"> [Accessed: 15</w:t>
      </w:r>
      <w:r w:rsidRPr="004C127A">
        <w:rPr>
          <w:rFonts w:ascii="Arial" w:hAnsi="Arial" w:cs="Arial"/>
          <w:sz w:val="24"/>
          <w:szCs w:val="24"/>
          <w:vertAlign w:val="superscript"/>
        </w:rPr>
        <w:t>th</w:t>
      </w:r>
      <w:r>
        <w:rPr>
          <w:rFonts w:ascii="Arial" w:hAnsi="Arial" w:cs="Arial"/>
          <w:sz w:val="24"/>
          <w:szCs w:val="24"/>
        </w:rPr>
        <w:t xml:space="preserve"> March 2018].</w:t>
      </w:r>
    </w:p>
    <w:p w14:paraId="4B3DF37E" w14:textId="7A4D6890" w:rsidR="000306A1" w:rsidRDefault="000306A1" w:rsidP="00101256">
      <w:pPr>
        <w:spacing w:line="360" w:lineRule="auto"/>
        <w:jc w:val="both"/>
        <w:rPr>
          <w:rFonts w:ascii="Arial" w:hAnsi="Arial" w:cs="Arial"/>
          <w:sz w:val="24"/>
          <w:szCs w:val="24"/>
        </w:rPr>
      </w:pPr>
      <w:r>
        <w:rPr>
          <w:rFonts w:ascii="Arial" w:hAnsi="Arial" w:cs="Arial"/>
          <w:sz w:val="24"/>
          <w:szCs w:val="24"/>
        </w:rPr>
        <w:t>BBC News. (2017) ‘</w:t>
      </w:r>
      <w:r w:rsidRPr="000306A1">
        <w:rPr>
          <w:rFonts w:ascii="Arial" w:hAnsi="Arial" w:cs="Arial"/>
          <w:sz w:val="24"/>
          <w:szCs w:val="24"/>
        </w:rPr>
        <w:t xml:space="preserve">Bridge over Troubled Water: Grenfell single with </w:t>
      </w:r>
      <w:proofErr w:type="spellStart"/>
      <w:r w:rsidRPr="000306A1">
        <w:rPr>
          <w:rFonts w:ascii="Arial" w:hAnsi="Arial" w:cs="Arial"/>
          <w:sz w:val="24"/>
          <w:szCs w:val="24"/>
        </w:rPr>
        <w:t>Stormzy</w:t>
      </w:r>
      <w:proofErr w:type="spellEnd"/>
      <w:r w:rsidRPr="000306A1">
        <w:rPr>
          <w:rFonts w:ascii="Arial" w:hAnsi="Arial" w:cs="Arial"/>
          <w:sz w:val="24"/>
          <w:szCs w:val="24"/>
        </w:rPr>
        <w:t xml:space="preserve"> and Liam Payne released</w:t>
      </w:r>
      <w:r>
        <w:rPr>
          <w:rFonts w:ascii="Arial" w:hAnsi="Arial" w:cs="Arial"/>
          <w:sz w:val="24"/>
          <w:szCs w:val="24"/>
        </w:rPr>
        <w:t xml:space="preserve">’ </w:t>
      </w:r>
      <w:hyperlink r:id="rId11" w:history="1">
        <w:r w:rsidRPr="00450F27">
          <w:rPr>
            <w:rStyle w:val="Hyperlink"/>
            <w:rFonts w:ascii="Arial" w:hAnsi="Arial" w:cs="Arial"/>
            <w:sz w:val="24"/>
            <w:szCs w:val="24"/>
          </w:rPr>
          <w:t>http://www.bbc.co.uk/news/entertainment-arts-40343700</w:t>
        </w:r>
      </w:hyperlink>
      <w:r>
        <w:rPr>
          <w:rFonts w:ascii="Arial" w:hAnsi="Arial" w:cs="Arial"/>
          <w:sz w:val="24"/>
          <w:szCs w:val="24"/>
        </w:rPr>
        <w:t xml:space="preserve"> [Accessed: 14</w:t>
      </w:r>
      <w:r w:rsidRPr="000306A1">
        <w:rPr>
          <w:rFonts w:ascii="Arial" w:hAnsi="Arial" w:cs="Arial"/>
          <w:sz w:val="24"/>
          <w:szCs w:val="24"/>
          <w:vertAlign w:val="superscript"/>
        </w:rPr>
        <w:t>th</w:t>
      </w:r>
      <w:r>
        <w:rPr>
          <w:rFonts w:ascii="Arial" w:hAnsi="Arial" w:cs="Arial"/>
          <w:sz w:val="24"/>
          <w:szCs w:val="24"/>
        </w:rPr>
        <w:t xml:space="preserve"> March 2018]. </w:t>
      </w:r>
    </w:p>
    <w:p w14:paraId="1FF9270C" w14:textId="699407FF" w:rsidR="00814F9E" w:rsidRDefault="00814F9E" w:rsidP="00101256">
      <w:pPr>
        <w:spacing w:line="360" w:lineRule="auto"/>
        <w:jc w:val="both"/>
        <w:rPr>
          <w:rFonts w:ascii="Arial" w:hAnsi="Arial" w:cs="Arial"/>
          <w:sz w:val="24"/>
          <w:szCs w:val="24"/>
        </w:rPr>
      </w:pPr>
      <w:r>
        <w:rPr>
          <w:rFonts w:ascii="Arial" w:hAnsi="Arial" w:cs="Arial"/>
          <w:sz w:val="24"/>
          <w:szCs w:val="24"/>
        </w:rPr>
        <w:t xml:space="preserve">Bryant, </w:t>
      </w:r>
      <w:r w:rsidR="004365C4">
        <w:rPr>
          <w:rFonts w:ascii="Arial" w:hAnsi="Arial" w:cs="Arial"/>
          <w:sz w:val="24"/>
          <w:szCs w:val="24"/>
        </w:rPr>
        <w:t xml:space="preserve">J. A. (2014) </w:t>
      </w:r>
      <w:r w:rsidR="00DE0CE0">
        <w:rPr>
          <w:rFonts w:ascii="Arial" w:hAnsi="Arial" w:cs="Arial"/>
          <w:i/>
          <w:sz w:val="24"/>
          <w:szCs w:val="24"/>
        </w:rPr>
        <w:t>The Children’s Television Community.</w:t>
      </w:r>
      <w:r w:rsidR="00DE0CE0">
        <w:rPr>
          <w:rFonts w:ascii="Arial" w:hAnsi="Arial" w:cs="Arial"/>
          <w:sz w:val="24"/>
          <w:szCs w:val="24"/>
        </w:rPr>
        <w:t xml:space="preserve"> London: Routledge. [E-book]. Available at: </w:t>
      </w:r>
      <w:hyperlink r:id="rId12" w:anchor="v=onepage&amp;q=how%20television%20history%20has%20affected%20children&amp;f=false" w:history="1">
        <w:r w:rsidR="00DE0CE0" w:rsidRPr="00921E59">
          <w:rPr>
            <w:rStyle w:val="Hyperlink"/>
            <w:rFonts w:ascii="Arial" w:hAnsi="Arial" w:cs="Arial"/>
            <w:sz w:val="24"/>
            <w:szCs w:val="24"/>
          </w:rPr>
          <w:t>https://books.google.co.uk/books?hl=en&amp;lr=&amp;id=Fc2OAgAAQBAJ&amp;oi=fnd&amp;pg=PP1&amp;dq=how+television+history+has+affected+children&amp;ots=4ZbPi76-pR&amp;sig=SYdq8jIz6ujs3qOXrJ9y4uQIOyQ#v=onepage&amp;q=how%20television%20history%20has%20affected%20children&amp;f=false</w:t>
        </w:r>
      </w:hyperlink>
      <w:r w:rsidR="00DE0CE0">
        <w:rPr>
          <w:rFonts w:ascii="Arial" w:hAnsi="Arial" w:cs="Arial"/>
          <w:sz w:val="24"/>
          <w:szCs w:val="24"/>
        </w:rPr>
        <w:t xml:space="preserve"> [Accessed: 13</w:t>
      </w:r>
      <w:r w:rsidR="00DE0CE0" w:rsidRPr="00DE0CE0">
        <w:rPr>
          <w:rFonts w:ascii="Arial" w:hAnsi="Arial" w:cs="Arial"/>
          <w:sz w:val="24"/>
          <w:szCs w:val="24"/>
          <w:vertAlign w:val="superscript"/>
        </w:rPr>
        <w:t>th</w:t>
      </w:r>
      <w:r w:rsidR="00DE0CE0">
        <w:rPr>
          <w:rFonts w:ascii="Arial" w:hAnsi="Arial" w:cs="Arial"/>
          <w:sz w:val="24"/>
          <w:szCs w:val="24"/>
        </w:rPr>
        <w:t xml:space="preserve"> March 2018].</w:t>
      </w:r>
    </w:p>
    <w:p w14:paraId="6F03C24A" w14:textId="34CE5474" w:rsidR="00484D16" w:rsidRDefault="00484D16" w:rsidP="00101256">
      <w:pPr>
        <w:spacing w:line="360" w:lineRule="auto"/>
        <w:jc w:val="both"/>
        <w:rPr>
          <w:rFonts w:ascii="Arial" w:hAnsi="Arial" w:cs="Arial"/>
          <w:sz w:val="24"/>
          <w:szCs w:val="24"/>
        </w:rPr>
      </w:pPr>
      <w:r>
        <w:rPr>
          <w:rFonts w:ascii="Arial" w:hAnsi="Arial" w:cs="Arial"/>
          <w:sz w:val="24"/>
          <w:szCs w:val="24"/>
        </w:rPr>
        <w:t xml:space="preserve">Child Protection in Sport Unit. (2017) ‘Online Safety’ </w:t>
      </w:r>
      <w:hyperlink r:id="rId13" w:history="1">
        <w:r w:rsidRPr="002D0EDE">
          <w:rPr>
            <w:rStyle w:val="Hyperlink"/>
            <w:rFonts w:ascii="Arial" w:hAnsi="Arial" w:cs="Arial"/>
            <w:sz w:val="24"/>
            <w:szCs w:val="24"/>
          </w:rPr>
          <w:t>http://thecpsu.org.uk/help-advice/topics/online-safety/</w:t>
        </w:r>
      </w:hyperlink>
      <w:r>
        <w:rPr>
          <w:rFonts w:ascii="Arial" w:hAnsi="Arial" w:cs="Arial"/>
          <w:sz w:val="24"/>
          <w:szCs w:val="24"/>
        </w:rPr>
        <w:t xml:space="preserve"> [Accessed: 15</w:t>
      </w:r>
      <w:r w:rsidRPr="00484D16">
        <w:rPr>
          <w:rFonts w:ascii="Arial" w:hAnsi="Arial" w:cs="Arial"/>
          <w:sz w:val="24"/>
          <w:szCs w:val="24"/>
          <w:vertAlign w:val="superscript"/>
        </w:rPr>
        <w:t>th</w:t>
      </w:r>
      <w:r>
        <w:rPr>
          <w:rFonts w:ascii="Arial" w:hAnsi="Arial" w:cs="Arial"/>
          <w:sz w:val="24"/>
          <w:szCs w:val="24"/>
        </w:rPr>
        <w:t xml:space="preserve"> March 2018].</w:t>
      </w:r>
    </w:p>
    <w:p w14:paraId="6A8AAEF8" w14:textId="63BE43F7" w:rsidR="0022556F" w:rsidRDefault="0022556F" w:rsidP="00101256">
      <w:pPr>
        <w:spacing w:line="360" w:lineRule="auto"/>
        <w:jc w:val="both"/>
        <w:rPr>
          <w:rFonts w:ascii="Arial" w:hAnsi="Arial" w:cs="Arial"/>
          <w:sz w:val="24"/>
          <w:szCs w:val="24"/>
        </w:rPr>
      </w:pPr>
      <w:proofErr w:type="spellStart"/>
      <w:r w:rsidRPr="0022556F">
        <w:rPr>
          <w:rFonts w:ascii="Arial" w:hAnsi="Arial" w:cs="Arial"/>
          <w:sz w:val="24"/>
          <w:szCs w:val="24"/>
        </w:rPr>
        <w:t>Chiribuca</w:t>
      </w:r>
      <w:proofErr w:type="spellEnd"/>
      <w:r w:rsidRPr="0022556F">
        <w:rPr>
          <w:rFonts w:ascii="Arial" w:hAnsi="Arial" w:cs="Arial"/>
          <w:sz w:val="24"/>
          <w:szCs w:val="24"/>
        </w:rPr>
        <w:t xml:space="preserve">, D. and </w:t>
      </w:r>
      <w:proofErr w:type="spellStart"/>
      <w:r w:rsidRPr="0022556F">
        <w:rPr>
          <w:rFonts w:ascii="Arial" w:hAnsi="Arial" w:cs="Arial"/>
          <w:sz w:val="24"/>
          <w:szCs w:val="24"/>
        </w:rPr>
        <w:t>Racatau</w:t>
      </w:r>
      <w:proofErr w:type="spellEnd"/>
      <w:r w:rsidRPr="0022556F">
        <w:rPr>
          <w:rFonts w:ascii="Arial" w:hAnsi="Arial" w:cs="Arial"/>
          <w:sz w:val="24"/>
          <w:szCs w:val="24"/>
        </w:rPr>
        <w:t xml:space="preserve">, I. (2013) ‘Studying children and their internet experiences: online risks between theoretical approaches and methodological issues’, Journal of Media Research, Volume 6, Issue 2, pp. 3-14. [Online]. </w:t>
      </w:r>
      <w:hyperlink r:id="rId14" w:history="1">
        <w:r w:rsidRPr="00E915AD">
          <w:rPr>
            <w:rStyle w:val="Hyperlink"/>
            <w:rFonts w:ascii="Arial" w:hAnsi="Arial" w:cs="Arial"/>
            <w:sz w:val="24"/>
            <w:szCs w:val="24"/>
          </w:rPr>
          <w:t>https://search-proquest-com.ezproxy.uwtsd.ac.uk/docview/1713763823?accountid=130472&amp;rfr_id=info%3Axri%2Fsid%3Aprimo</w:t>
        </w:r>
      </w:hyperlink>
      <w:r>
        <w:rPr>
          <w:rFonts w:ascii="Arial" w:hAnsi="Arial" w:cs="Arial"/>
          <w:sz w:val="24"/>
          <w:szCs w:val="24"/>
        </w:rPr>
        <w:t xml:space="preserve"> </w:t>
      </w:r>
      <w:r w:rsidRPr="0022556F">
        <w:rPr>
          <w:rFonts w:ascii="Arial" w:hAnsi="Arial" w:cs="Arial"/>
          <w:sz w:val="24"/>
          <w:szCs w:val="24"/>
        </w:rPr>
        <w:t>[Accessed: 21st February 2018].</w:t>
      </w:r>
    </w:p>
    <w:p w14:paraId="50625F37" w14:textId="62927C3C" w:rsidR="00311088" w:rsidRDefault="00311088" w:rsidP="00311088">
      <w:pPr>
        <w:spacing w:line="360" w:lineRule="auto"/>
        <w:jc w:val="both"/>
        <w:rPr>
          <w:rFonts w:ascii="Arial" w:hAnsi="Arial" w:cs="Arial"/>
          <w:sz w:val="24"/>
          <w:szCs w:val="24"/>
        </w:rPr>
      </w:pPr>
      <w:r>
        <w:rPr>
          <w:rFonts w:ascii="Arial" w:hAnsi="Arial" w:cs="Arial"/>
          <w:sz w:val="24"/>
          <w:szCs w:val="24"/>
        </w:rPr>
        <w:lastRenderedPageBreak/>
        <w:t xml:space="preserve">Christensen, C. G. and </w:t>
      </w:r>
      <w:proofErr w:type="spellStart"/>
      <w:r>
        <w:rPr>
          <w:rFonts w:ascii="Arial" w:hAnsi="Arial" w:cs="Arial"/>
          <w:sz w:val="24"/>
          <w:szCs w:val="24"/>
        </w:rPr>
        <w:t>Myford</w:t>
      </w:r>
      <w:proofErr w:type="spellEnd"/>
      <w:r>
        <w:rPr>
          <w:rFonts w:ascii="Arial" w:hAnsi="Arial" w:cs="Arial"/>
          <w:sz w:val="24"/>
          <w:szCs w:val="24"/>
        </w:rPr>
        <w:t>, C. M. (2014) ‘</w:t>
      </w:r>
      <w:r w:rsidRPr="00311088">
        <w:rPr>
          <w:rFonts w:ascii="Arial" w:hAnsi="Arial" w:cs="Arial"/>
          <w:sz w:val="24"/>
          <w:szCs w:val="24"/>
        </w:rPr>
        <w:t>Measuring Social and Emotional Content</w:t>
      </w:r>
      <w:r>
        <w:rPr>
          <w:rFonts w:ascii="Arial" w:hAnsi="Arial" w:cs="Arial"/>
          <w:sz w:val="24"/>
          <w:szCs w:val="24"/>
        </w:rPr>
        <w:t xml:space="preserve"> </w:t>
      </w:r>
      <w:r w:rsidRPr="00311088">
        <w:rPr>
          <w:rFonts w:ascii="Arial" w:hAnsi="Arial" w:cs="Arial"/>
          <w:sz w:val="24"/>
          <w:szCs w:val="24"/>
        </w:rPr>
        <w:t>in Children’s Television: An Instrument</w:t>
      </w:r>
      <w:r>
        <w:rPr>
          <w:rFonts w:ascii="Arial" w:hAnsi="Arial" w:cs="Arial"/>
          <w:sz w:val="24"/>
          <w:szCs w:val="24"/>
        </w:rPr>
        <w:t xml:space="preserve"> </w:t>
      </w:r>
      <w:r w:rsidRPr="00311088">
        <w:rPr>
          <w:rFonts w:ascii="Arial" w:hAnsi="Arial" w:cs="Arial"/>
          <w:sz w:val="24"/>
          <w:szCs w:val="24"/>
        </w:rPr>
        <w:t>Development Study</w:t>
      </w:r>
      <w:r>
        <w:rPr>
          <w:rFonts w:ascii="Arial" w:hAnsi="Arial" w:cs="Arial"/>
          <w:sz w:val="24"/>
          <w:szCs w:val="24"/>
        </w:rPr>
        <w:t xml:space="preserve">’, </w:t>
      </w:r>
      <w:r>
        <w:rPr>
          <w:rFonts w:ascii="Arial" w:hAnsi="Arial" w:cs="Arial"/>
          <w:i/>
          <w:sz w:val="24"/>
          <w:szCs w:val="24"/>
        </w:rPr>
        <w:t xml:space="preserve">Journal of Broadcasting </w:t>
      </w:r>
      <w:r w:rsidR="004A2ADB">
        <w:rPr>
          <w:rFonts w:ascii="Arial" w:hAnsi="Arial" w:cs="Arial"/>
          <w:i/>
          <w:sz w:val="24"/>
          <w:szCs w:val="24"/>
        </w:rPr>
        <w:t xml:space="preserve">and Electronic Media, </w:t>
      </w:r>
      <w:r w:rsidR="004A2ADB">
        <w:rPr>
          <w:rFonts w:ascii="Arial" w:hAnsi="Arial" w:cs="Arial"/>
          <w:sz w:val="24"/>
          <w:szCs w:val="24"/>
        </w:rPr>
        <w:t xml:space="preserve">Volume 58, Issue 1, pp. 21 – 41. [Online]. </w:t>
      </w:r>
      <w:hyperlink r:id="rId15" w:history="1">
        <w:r w:rsidR="004A2ADB" w:rsidRPr="00921E59">
          <w:rPr>
            <w:rStyle w:val="Hyperlink"/>
            <w:rFonts w:ascii="Arial" w:hAnsi="Arial" w:cs="Arial"/>
            <w:sz w:val="24"/>
            <w:szCs w:val="24"/>
          </w:rPr>
          <w:t>http://web.a.ebscohost.com.ezproxy.uwtsd.ac.uk/ehost/pdfviewer/pdfviewer?vid=1&amp;sid=48a581d3-1fc6-4b68-b30f-2e9ea26cb64a%40sessionmgr4009</w:t>
        </w:r>
      </w:hyperlink>
      <w:r w:rsidR="004A2ADB">
        <w:rPr>
          <w:rFonts w:ascii="Arial" w:hAnsi="Arial" w:cs="Arial"/>
          <w:sz w:val="24"/>
          <w:szCs w:val="24"/>
        </w:rPr>
        <w:t xml:space="preserve"> [Accessed: 13</w:t>
      </w:r>
      <w:r w:rsidR="004A2ADB" w:rsidRPr="004A2ADB">
        <w:rPr>
          <w:rFonts w:ascii="Arial" w:hAnsi="Arial" w:cs="Arial"/>
          <w:sz w:val="24"/>
          <w:szCs w:val="24"/>
          <w:vertAlign w:val="superscript"/>
        </w:rPr>
        <w:t>th</w:t>
      </w:r>
      <w:r w:rsidR="004A2ADB">
        <w:rPr>
          <w:rFonts w:ascii="Arial" w:hAnsi="Arial" w:cs="Arial"/>
          <w:sz w:val="24"/>
          <w:szCs w:val="24"/>
        </w:rPr>
        <w:t xml:space="preserve"> March 2018]. </w:t>
      </w:r>
    </w:p>
    <w:p w14:paraId="28B502A8" w14:textId="403F236C" w:rsidR="00B32ADD" w:rsidRDefault="00B32ADD" w:rsidP="00311088">
      <w:pPr>
        <w:spacing w:line="360" w:lineRule="auto"/>
        <w:jc w:val="both"/>
        <w:rPr>
          <w:rFonts w:ascii="Arial" w:hAnsi="Arial" w:cs="Arial"/>
          <w:sz w:val="24"/>
          <w:szCs w:val="24"/>
        </w:rPr>
      </w:pPr>
      <w:r>
        <w:rPr>
          <w:rFonts w:ascii="Arial" w:hAnsi="Arial" w:cs="Arial"/>
          <w:sz w:val="24"/>
          <w:szCs w:val="24"/>
        </w:rPr>
        <w:t>Coyne, S. M. and Padilla-Walker, L. M. (2015) ‘</w:t>
      </w:r>
      <w:r w:rsidRPr="00B32ADD">
        <w:rPr>
          <w:rFonts w:ascii="Arial" w:hAnsi="Arial" w:cs="Arial"/>
          <w:sz w:val="24"/>
          <w:szCs w:val="24"/>
        </w:rPr>
        <w:t xml:space="preserve">Sex, violence, &amp; rock n' roll: Longitudinal effects of music on aggression, sex, and prosocial </w:t>
      </w:r>
      <w:proofErr w:type="spellStart"/>
      <w:r w:rsidRPr="00B32ADD">
        <w:rPr>
          <w:rFonts w:ascii="Arial" w:hAnsi="Arial" w:cs="Arial"/>
          <w:sz w:val="24"/>
          <w:szCs w:val="24"/>
        </w:rPr>
        <w:t>behavior</w:t>
      </w:r>
      <w:proofErr w:type="spellEnd"/>
      <w:r w:rsidRPr="00B32ADD">
        <w:rPr>
          <w:rFonts w:ascii="Arial" w:hAnsi="Arial" w:cs="Arial"/>
          <w:sz w:val="24"/>
          <w:szCs w:val="24"/>
        </w:rPr>
        <w:t xml:space="preserve"> during adolescence</w:t>
      </w:r>
      <w:r>
        <w:rPr>
          <w:rFonts w:ascii="Arial" w:hAnsi="Arial" w:cs="Arial"/>
          <w:sz w:val="24"/>
          <w:szCs w:val="24"/>
        </w:rPr>
        <w:t xml:space="preserve">’, </w:t>
      </w:r>
      <w:r>
        <w:rPr>
          <w:rFonts w:ascii="Arial" w:hAnsi="Arial" w:cs="Arial"/>
          <w:i/>
          <w:sz w:val="24"/>
          <w:szCs w:val="24"/>
        </w:rPr>
        <w:t>Journal of Adol</w:t>
      </w:r>
      <w:r w:rsidR="00BA2D22">
        <w:rPr>
          <w:rFonts w:ascii="Arial" w:hAnsi="Arial" w:cs="Arial"/>
          <w:i/>
          <w:sz w:val="24"/>
          <w:szCs w:val="24"/>
        </w:rPr>
        <w:t xml:space="preserve">escence, </w:t>
      </w:r>
      <w:r w:rsidR="00BA2D22">
        <w:rPr>
          <w:rFonts w:ascii="Arial" w:hAnsi="Arial" w:cs="Arial"/>
          <w:sz w:val="24"/>
          <w:szCs w:val="24"/>
        </w:rPr>
        <w:t xml:space="preserve">Volume 41, June, pp. 96-104. [Online]. </w:t>
      </w:r>
      <w:hyperlink r:id="rId16" w:history="1">
        <w:r w:rsidR="00BA2D22" w:rsidRPr="00427696">
          <w:rPr>
            <w:rStyle w:val="Hyperlink"/>
            <w:rFonts w:ascii="Arial" w:hAnsi="Arial" w:cs="Arial"/>
            <w:sz w:val="24"/>
            <w:szCs w:val="24"/>
          </w:rPr>
          <w:t>https://www.sciencedirect.com/science/article/pii/S0140197115000470</w:t>
        </w:r>
      </w:hyperlink>
      <w:r w:rsidR="00BA2D22">
        <w:rPr>
          <w:rFonts w:ascii="Arial" w:hAnsi="Arial" w:cs="Arial"/>
          <w:sz w:val="24"/>
          <w:szCs w:val="24"/>
        </w:rPr>
        <w:t xml:space="preserve"> [Accessed: 14</w:t>
      </w:r>
      <w:r w:rsidR="00BA2D22" w:rsidRPr="00BA2D22">
        <w:rPr>
          <w:rFonts w:ascii="Arial" w:hAnsi="Arial" w:cs="Arial"/>
          <w:sz w:val="24"/>
          <w:szCs w:val="24"/>
          <w:vertAlign w:val="superscript"/>
        </w:rPr>
        <w:t>th</w:t>
      </w:r>
      <w:r w:rsidR="00BA2D22">
        <w:rPr>
          <w:rFonts w:ascii="Arial" w:hAnsi="Arial" w:cs="Arial"/>
          <w:sz w:val="24"/>
          <w:szCs w:val="24"/>
        </w:rPr>
        <w:t xml:space="preserve"> March 2018].</w:t>
      </w:r>
    </w:p>
    <w:p w14:paraId="513EB31C" w14:textId="435422E3" w:rsidR="0061331E" w:rsidRPr="0061331E" w:rsidRDefault="0061331E" w:rsidP="00311088">
      <w:pPr>
        <w:spacing w:line="360" w:lineRule="auto"/>
        <w:jc w:val="both"/>
        <w:rPr>
          <w:rFonts w:ascii="Arial" w:hAnsi="Arial" w:cs="Arial"/>
          <w:sz w:val="24"/>
          <w:szCs w:val="24"/>
        </w:rPr>
      </w:pPr>
      <w:r>
        <w:rPr>
          <w:rFonts w:ascii="Arial" w:hAnsi="Arial" w:cs="Arial"/>
          <w:sz w:val="24"/>
          <w:szCs w:val="24"/>
        </w:rPr>
        <w:t>Cranwell, J., Britton, J. and Bains, M. (2017) ‘</w:t>
      </w:r>
      <w:r w:rsidRPr="0061331E">
        <w:rPr>
          <w:rFonts w:ascii="Arial" w:hAnsi="Arial" w:cs="Arial"/>
          <w:sz w:val="24"/>
          <w:szCs w:val="24"/>
        </w:rPr>
        <w:t>“F*</w:t>
      </w:r>
      <w:proofErr w:type="spellStart"/>
      <w:r w:rsidRPr="0061331E">
        <w:rPr>
          <w:rFonts w:ascii="Arial" w:hAnsi="Arial" w:cs="Arial"/>
          <w:sz w:val="24"/>
          <w:szCs w:val="24"/>
        </w:rPr>
        <w:t>ck</w:t>
      </w:r>
      <w:proofErr w:type="spellEnd"/>
      <w:r w:rsidRPr="0061331E">
        <w:rPr>
          <w:rFonts w:ascii="Arial" w:hAnsi="Arial" w:cs="Arial"/>
          <w:sz w:val="24"/>
          <w:szCs w:val="24"/>
        </w:rPr>
        <w:t xml:space="preserve"> It! Let’s Get to Drinking—Poison our Livers!”: </w:t>
      </w:r>
      <w:proofErr w:type="gramStart"/>
      <w:r w:rsidRPr="0061331E">
        <w:rPr>
          <w:rFonts w:ascii="Arial" w:hAnsi="Arial" w:cs="Arial"/>
          <w:sz w:val="24"/>
          <w:szCs w:val="24"/>
        </w:rPr>
        <w:t>a</w:t>
      </w:r>
      <w:proofErr w:type="gramEnd"/>
      <w:r w:rsidRPr="0061331E">
        <w:rPr>
          <w:rFonts w:ascii="Arial" w:hAnsi="Arial" w:cs="Arial"/>
          <w:sz w:val="24"/>
          <w:szCs w:val="24"/>
        </w:rPr>
        <w:t xml:space="preserve"> Thematic Analysis of Alcohol Content in Contemporary YouTube Music</w:t>
      </w:r>
      <w:r>
        <w:rPr>
          <w:rFonts w:ascii="Arial" w:hAnsi="Arial" w:cs="Arial"/>
          <w:sz w:val="24"/>
          <w:szCs w:val="24"/>
        </w:rPr>
        <w:t xml:space="preserve"> </w:t>
      </w:r>
      <w:r w:rsidRPr="0061331E">
        <w:rPr>
          <w:rFonts w:ascii="Arial" w:hAnsi="Arial" w:cs="Arial"/>
          <w:sz w:val="24"/>
          <w:szCs w:val="24"/>
        </w:rPr>
        <w:t>Videos</w:t>
      </w:r>
      <w:r>
        <w:rPr>
          <w:rFonts w:ascii="Arial" w:hAnsi="Arial" w:cs="Arial"/>
          <w:sz w:val="24"/>
          <w:szCs w:val="24"/>
        </w:rPr>
        <w:t xml:space="preserve">’, </w:t>
      </w:r>
      <w:r>
        <w:rPr>
          <w:rFonts w:ascii="Arial" w:hAnsi="Arial" w:cs="Arial"/>
          <w:i/>
          <w:sz w:val="24"/>
          <w:szCs w:val="24"/>
        </w:rPr>
        <w:t xml:space="preserve">International Journal of Behavioral Medicine, </w:t>
      </w:r>
      <w:r>
        <w:rPr>
          <w:rFonts w:ascii="Arial" w:hAnsi="Arial" w:cs="Arial"/>
          <w:sz w:val="24"/>
          <w:szCs w:val="24"/>
        </w:rPr>
        <w:t xml:space="preserve">Volume 24, Issue 1, February, pp. 66 – 76. [Online]. </w:t>
      </w:r>
      <w:hyperlink r:id="rId17" w:history="1">
        <w:r w:rsidRPr="00427696">
          <w:rPr>
            <w:rStyle w:val="Hyperlink"/>
            <w:rFonts w:ascii="Arial" w:hAnsi="Arial" w:cs="Arial"/>
            <w:sz w:val="24"/>
            <w:szCs w:val="24"/>
          </w:rPr>
          <w:t>https://link.springer.com/article/10.1007/s12529-016-9578-3</w:t>
        </w:r>
      </w:hyperlink>
      <w:r>
        <w:rPr>
          <w:rFonts w:ascii="Arial" w:hAnsi="Arial" w:cs="Arial"/>
          <w:sz w:val="24"/>
          <w:szCs w:val="24"/>
        </w:rPr>
        <w:t xml:space="preserve"> [Accessed: 14</w:t>
      </w:r>
      <w:r w:rsidRPr="0061331E">
        <w:rPr>
          <w:rFonts w:ascii="Arial" w:hAnsi="Arial" w:cs="Arial"/>
          <w:sz w:val="24"/>
          <w:szCs w:val="24"/>
          <w:vertAlign w:val="superscript"/>
        </w:rPr>
        <w:t>th</w:t>
      </w:r>
      <w:r>
        <w:rPr>
          <w:rFonts w:ascii="Arial" w:hAnsi="Arial" w:cs="Arial"/>
          <w:sz w:val="24"/>
          <w:szCs w:val="24"/>
        </w:rPr>
        <w:t xml:space="preserve"> March 2018].</w:t>
      </w:r>
    </w:p>
    <w:p w14:paraId="356FD74A" w14:textId="4FCCD5AB" w:rsidR="004C4660" w:rsidRPr="006818F0" w:rsidRDefault="004C4660" w:rsidP="00311088">
      <w:pPr>
        <w:spacing w:line="360" w:lineRule="auto"/>
        <w:jc w:val="both"/>
        <w:rPr>
          <w:rFonts w:ascii="Arial" w:hAnsi="Arial" w:cs="Arial"/>
          <w:sz w:val="24"/>
          <w:szCs w:val="24"/>
        </w:rPr>
      </w:pPr>
      <w:proofErr w:type="spellStart"/>
      <w:r>
        <w:rPr>
          <w:rFonts w:ascii="Arial" w:hAnsi="Arial" w:cs="Arial"/>
          <w:sz w:val="24"/>
          <w:szCs w:val="24"/>
        </w:rPr>
        <w:t>Custers</w:t>
      </w:r>
      <w:proofErr w:type="spellEnd"/>
      <w:r>
        <w:rPr>
          <w:rFonts w:ascii="Arial" w:hAnsi="Arial" w:cs="Arial"/>
          <w:sz w:val="24"/>
          <w:szCs w:val="24"/>
        </w:rPr>
        <w:t>, K. (2015) ‘</w:t>
      </w:r>
      <w:r w:rsidRPr="004C4660">
        <w:rPr>
          <w:rFonts w:ascii="Arial" w:hAnsi="Arial" w:cs="Arial"/>
          <w:sz w:val="24"/>
          <w:szCs w:val="24"/>
        </w:rPr>
        <w:t>The urgent matter of online pro-eating disorder content and children: clinical practice</w:t>
      </w:r>
      <w:r>
        <w:rPr>
          <w:rFonts w:ascii="Arial" w:hAnsi="Arial" w:cs="Arial"/>
          <w:sz w:val="24"/>
          <w:szCs w:val="24"/>
        </w:rPr>
        <w:t xml:space="preserve">’, </w:t>
      </w:r>
      <w:r>
        <w:rPr>
          <w:rFonts w:ascii="Arial" w:hAnsi="Arial" w:cs="Arial"/>
          <w:i/>
          <w:sz w:val="24"/>
          <w:szCs w:val="24"/>
        </w:rPr>
        <w:t xml:space="preserve">European Journal of </w:t>
      </w:r>
      <w:proofErr w:type="spellStart"/>
      <w:r>
        <w:rPr>
          <w:rFonts w:ascii="Arial" w:hAnsi="Arial" w:cs="Arial"/>
          <w:i/>
          <w:sz w:val="24"/>
          <w:szCs w:val="24"/>
        </w:rPr>
        <w:t>Pediatrics</w:t>
      </w:r>
      <w:proofErr w:type="spellEnd"/>
      <w:r w:rsidR="006818F0">
        <w:rPr>
          <w:rFonts w:ascii="Arial" w:hAnsi="Arial" w:cs="Arial"/>
          <w:i/>
          <w:sz w:val="24"/>
          <w:szCs w:val="24"/>
        </w:rPr>
        <w:t xml:space="preserve">, </w:t>
      </w:r>
      <w:r w:rsidR="006818F0">
        <w:rPr>
          <w:rFonts w:ascii="Arial" w:hAnsi="Arial" w:cs="Arial"/>
          <w:sz w:val="24"/>
          <w:szCs w:val="24"/>
        </w:rPr>
        <w:t xml:space="preserve">Volume 174, Issue 4, April, pp. 429 – 433. [Online]. </w:t>
      </w:r>
      <w:hyperlink r:id="rId18" w:history="1">
        <w:r w:rsidR="006818F0" w:rsidRPr="00427696">
          <w:rPr>
            <w:rStyle w:val="Hyperlink"/>
            <w:rFonts w:ascii="Arial" w:hAnsi="Arial" w:cs="Arial"/>
            <w:sz w:val="24"/>
            <w:szCs w:val="24"/>
          </w:rPr>
          <w:t>https://link.springer.com/article/10.1007/s00431-015-2487-7</w:t>
        </w:r>
      </w:hyperlink>
      <w:r w:rsidR="006818F0">
        <w:rPr>
          <w:rFonts w:ascii="Arial" w:hAnsi="Arial" w:cs="Arial"/>
          <w:sz w:val="24"/>
          <w:szCs w:val="24"/>
        </w:rPr>
        <w:t xml:space="preserve"> [Accessed: 14</w:t>
      </w:r>
      <w:r w:rsidR="006818F0" w:rsidRPr="006818F0">
        <w:rPr>
          <w:rFonts w:ascii="Arial" w:hAnsi="Arial" w:cs="Arial"/>
          <w:sz w:val="24"/>
          <w:szCs w:val="24"/>
          <w:vertAlign w:val="superscript"/>
        </w:rPr>
        <w:t>th</w:t>
      </w:r>
      <w:r w:rsidR="006818F0">
        <w:rPr>
          <w:rFonts w:ascii="Arial" w:hAnsi="Arial" w:cs="Arial"/>
          <w:sz w:val="24"/>
          <w:szCs w:val="24"/>
        </w:rPr>
        <w:t xml:space="preserve"> March 2018]. </w:t>
      </w:r>
    </w:p>
    <w:p w14:paraId="10CCC79E" w14:textId="44C09CFA" w:rsidR="000B339E" w:rsidRDefault="00546CFA" w:rsidP="00101256">
      <w:pPr>
        <w:spacing w:line="360" w:lineRule="auto"/>
        <w:jc w:val="both"/>
        <w:rPr>
          <w:rFonts w:ascii="Arial" w:hAnsi="Arial" w:cs="Arial"/>
          <w:sz w:val="24"/>
          <w:szCs w:val="24"/>
        </w:rPr>
      </w:pPr>
      <w:r>
        <w:rPr>
          <w:rFonts w:ascii="Arial" w:hAnsi="Arial" w:cs="Arial"/>
          <w:sz w:val="24"/>
          <w:szCs w:val="24"/>
        </w:rPr>
        <w:t xml:space="preserve">Davies, M. M. (2010) </w:t>
      </w:r>
      <w:r>
        <w:rPr>
          <w:rFonts w:ascii="Arial" w:hAnsi="Arial" w:cs="Arial"/>
          <w:i/>
          <w:sz w:val="24"/>
          <w:szCs w:val="24"/>
        </w:rPr>
        <w:t>Children, Media and Culture.</w:t>
      </w:r>
      <w:r>
        <w:rPr>
          <w:rFonts w:ascii="Arial" w:hAnsi="Arial" w:cs="Arial"/>
          <w:sz w:val="24"/>
          <w:szCs w:val="24"/>
        </w:rPr>
        <w:t xml:space="preserve"> Berkshire: Open University Press. [E-book]. Available at: </w:t>
      </w:r>
      <w:hyperlink r:id="rId19" w:history="1">
        <w:r w:rsidRPr="00921E59">
          <w:rPr>
            <w:rStyle w:val="Hyperlink"/>
            <w:rFonts w:ascii="Arial" w:hAnsi="Arial" w:cs="Arial"/>
            <w:sz w:val="24"/>
            <w:szCs w:val="24"/>
          </w:rPr>
          <w:t>https://www-dawsonera-com.ezproxy.uwtsd.ac.uk/readonline/9780335240067</w:t>
        </w:r>
      </w:hyperlink>
      <w:r>
        <w:rPr>
          <w:rFonts w:ascii="Arial" w:hAnsi="Arial" w:cs="Arial"/>
          <w:sz w:val="24"/>
          <w:szCs w:val="24"/>
        </w:rPr>
        <w:t xml:space="preserve"> [Accessed: 13</w:t>
      </w:r>
      <w:r w:rsidRPr="00546CFA">
        <w:rPr>
          <w:rFonts w:ascii="Arial" w:hAnsi="Arial" w:cs="Arial"/>
          <w:sz w:val="24"/>
          <w:szCs w:val="24"/>
          <w:vertAlign w:val="superscript"/>
        </w:rPr>
        <w:t>th</w:t>
      </w:r>
      <w:r>
        <w:rPr>
          <w:rFonts w:ascii="Arial" w:hAnsi="Arial" w:cs="Arial"/>
          <w:sz w:val="24"/>
          <w:szCs w:val="24"/>
        </w:rPr>
        <w:t xml:space="preserve"> March 2018].</w:t>
      </w:r>
    </w:p>
    <w:p w14:paraId="2C52FEFC" w14:textId="4936E1EE" w:rsidR="001E31EF" w:rsidRDefault="001E31EF" w:rsidP="00101256">
      <w:pPr>
        <w:spacing w:line="360" w:lineRule="auto"/>
        <w:jc w:val="both"/>
        <w:rPr>
          <w:rFonts w:ascii="Arial" w:hAnsi="Arial" w:cs="Arial"/>
          <w:sz w:val="24"/>
          <w:szCs w:val="24"/>
        </w:rPr>
      </w:pPr>
      <w:r>
        <w:rPr>
          <w:rFonts w:ascii="Arial" w:hAnsi="Arial" w:cs="Arial"/>
          <w:sz w:val="24"/>
          <w:szCs w:val="24"/>
        </w:rPr>
        <w:t>Department of Education. (2015) ‘</w:t>
      </w:r>
      <w:r w:rsidRPr="001E31EF">
        <w:rPr>
          <w:rFonts w:ascii="Arial" w:hAnsi="Arial" w:cs="Arial"/>
          <w:sz w:val="24"/>
          <w:szCs w:val="24"/>
        </w:rPr>
        <w:t>New measures to keep children safe online at school and at home</w:t>
      </w:r>
      <w:r>
        <w:rPr>
          <w:rFonts w:ascii="Arial" w:hAnsi="Arial" w:cs="Arial"/>
          <w:sz w:val="24"/>
          <w:szCs w:val="24"/>
        </w:rPr>
        <w:t xml:space="preserve">’ </w:t>
      </w:r>
      <w:hyperlink r:id="rId20" w:history="1">
        <w:r w:rsidRPr="00E915AD">
          <w:rPr>
            <w:rStyle w:val="Hyperlink"/>
            <w:rFonts w:ascii="Arial" w:hAnsi="Arial" w:cs="Arial"/>
            <w:sz w:val="24"/>
            <w:szCs w:val="24"/>
          </w:rPr>
          <w:t>https://www.gov.uk/government/news/new-measures-to-keep-children-safe-online-at-school-and-at-home</w:t>
        </w:r>
      </w:hyperlink>
      <w:r>
        <w:rPr>
          <w:rFonts w:ascii="Arial" w:hAnsi="Arial" w:cs="Arial"/>
          <w:sz w:val="24"/>
          <w:szCs w:val="24"/>
        </w:rPr>
        <w:t xml:space="preserve"> [Accessed: 15</w:t>
      </w:r>
      <w:r w:rsidRPr="001E31EF">
        <w:rPr>
          <w:rFonts w:ascii="Arial" w:hAnsi="Arial" w:cs="Arial"/>
          <w:sz w:val="24"/>
          <w:szCs w:val="24"/>
          <w:vertAlign w:val="superscript"/>
        </w:rPr>
        <w:t>th</w:t>
      </w:r>
      <w:r>
        <w:rPr>
          <w:rFonts w:ascii="Arial" w:hAnsi="Arial" w:cs="Arial"/>
          <w:sz w:val="24"/>
          <w:szCs w:val="24"/>
        </w:rPr>
        <w:t xml:space="preserve"> March 2018].</w:t>
      </w:r>
    </w:p>
    <w:p w14:paraId="38855DA5" w14:textId="247F6CE6" w:rsidR="00AA1372" w:rsidRDefault="00AA1372" w:rsidP="00101256">
      <w:pPr>
        <w:spacing w:line="360" w:lineRule="auto"/>
        <w:jc w:val="both"/>
        <w:rPr>
          <w:rFonts w:ascii="Arial" w:hAnsi="Arial" w:cs="Arial"/>
          <w:sz w:val="24"/>
          <w:szCs w:val="24"/>
        </w:rPr>
      </w:pPr>
      <w:r>
        <w:rPr>
          <w:rFonts w:ascii="Arial" w:hAnsi="Arial" w:cs="Arial"/>
          <w:sz w:val="24"/>
          <w:szCs w:val="24"/>
        </w:rPr>
        <w:t>Facebook. (No date) ‘</w:t>
      </w:r>
      <w:r w:rsidR="004C127A">
        <w:rPr>
          <w:rFonts w:ascii="Arial" w:hAnsi="Arial" w:cs="Arial"/>
          <w:sz w:val="24"/>
          <w:szCs w:val="24"/>
        </w:rPr>
        <w:t xml:space="preserve">How Do I Report a Child Under the Age of 13?’ </w:t>
      </w:r>
      <w:hyperlink r:id="rId21" w:history="1">
        <w:r w:rsidR="004C127A" w:rsidRPr="002D0EDE">
          <w:rPr>
            <w:rStyle w:val="Hyperlink"/>
            <w:rFonts w:ascii="Arial" w:hAnsi="Arial" w:cs="Arial"/>
            <w:sz w:val="24"/>
            <w:szCs w:val="24"/>
          </w:rPr>
          <w:t>https://www.facebook.com/help/157793540954833</w:t>
        </w:r>
      </w:hyperlink>
      <w:r w:rsidR="004C127A">
        <w:rPr>
          <w:rFonts w:ascii="Arial" w:hAnsi="Arial" w:cs="Arial"/>
          <w:sz w:val="24"/>
          <w:szCs w:val="24"/>
        </w:rPr>
        <w:t xml:space="preserve"> [Accessed: 15</w:t>
      </w:r>
      <w:r w:rsidR="004C127A" w:rsidRPr="004C127A">
        <w:rPr>
          <w:rFonts w:ascii="Arial" w:hAnsi="Arial" w:cs="Arial"/>
          <w:sz w:val="24"/>
          <w:szCs w:val="24"/>
          <w:vertAlign w:val="superscript"/>
        </w:rPr>
        <w:t>th</w:t>
      </w:r>
      <w:r w:rsidR="004C127A">
        <w:rPr>
          <w:rFonts w:ascii="Arial" w:hAnsi="Arial" w:cs="Arial"/>
          <w:sz w:val="24"/>
          <w:szCs w:val="24"/>
        </w:rPr>
        <w:t xml:space="preserve"> March 2018].</w:t>
      </w:r>
    </w:p>
    <w:p w14:paraId="278509B6" w14:textId="32A97ED9" w:rsidR="007B41FB" w:rsidRDefault="007B41FB" w:rsidP="00101256">
      <w:pPr>
        <w:spacing w:line="360" w:lineRule="auto"/>
        <w:jc w:val="both"/>
        <w:rPr>
          <w:rFonts w:ascii="Arial" w:hAnsi="Arial" w:cs="Arial"/>
          <w:sz w:val="24"/>
          <w:szCs w:val="24"/>
        </w:rPr>
      </w:pPr>
      <w:r w:rsidRPr="007B41FB">
        <w:rPr>
          <w:rFonts w:ascii="Arial" w:hAnsi="Arial" w:cs="Arial"/>
          <w:sz w:val="24"/>
          <w:szCs w:val="24"/>
        </w:rPr>
        <w:t xml:space="preserve">Gallivan, H. (2014) ‘Teens, Social Media and Body Image’ </w:t>
      </w:r>
      <w:hyperlink r:id="rId22" w:history="1">
        <w:r w:rsidRPr="00921E59">
          <w:rPr>
            <w:rStyle w:val="Hyperlink"/>
            <w:rFonts w:ascii="Arial" w:hAnsi="Arial" w:cs="Arial"/>
            <w:sz w:val="24"/>
            <w:szCs w:val="24"/>
          </w:rPr>
          <w:t>http://www.macmh.org/wp-content/uploads/2014/05/18_Gallivan_Teens-social-media-body-image-presentation-H-Gallivan-Spring-2014.pdf</w:t>
        </w:r>
      </w:hyperlink>
      <w:r>
        <w:rPr>
          <w:rFonts w:ascii="Arial" w:hAnsi="Arial" w:cs="Arial"/>
          <w:sz w:val="24"/>
          <w:szCs w:val="24"/>
        </w:rPr>
        <w:t xml:space="preserve"> </w:t>
      </w:r>
      <w:r w:rsidRPr="007B41FB">
        <w:rPr>
          <w:rFonts w:ascii="Arial" w:hAnsi="Arial" w:cs="Arial"/>
          <w:sz w:val="24"/>
          <w:szCs w:val="24"/>
        </w:rPr>
        <w:t>[Accessed: 16th February 2018].</w:t>
      </w:r>
    </w:p>
    <w:p w14:paraId="2B7424AC" w14:textId="3C000569" w:rsidR="007B2CD2" w:rsidRPr="00782684" w:rsidRDefault="007B2CD2" w:rsidP="00101256">
      <w:pPr>
        <w:spacing w:line="360" w:lineRule="auto"/>
        <w:jc w:val="both"/>
        <w:rPr>
          <w:rFonts w:ascii="Arial" w:hAnsi="Arial" w:cs="Arial"/>
          <w:sz w:val="24"/>
          <w:szCs w:val="24"/>
        </w:rPr>
      </w:pPr>
      <w:r>
        <w:rPr>
          <w:rFonts w:ascii="Arial" w:hAnsi="Arial" w:cs="Arial"/>
          <w:sz w:val="24"/>
          <w:szCs w:val="24"/>
        </w:rPr>
        <w:lastRenderedPageBreak/>
        <w:t xml:space="preserve">Grogan, S. </w:t>
      </w:r>
      <w:r w:rsidR="00782684">
        <w:rPr>
          <w:rFonts w:ascii="Arial" w:hAnsi="Arial" w:cs="Arial"/>
          <w:sz w:val="24"/>
          <w:szCs w:val="24"/>
        </w:rPr>
        <w:t xml:space="preserve">(2017) </w:t>
      </w:r>
      <w:r w:rsidR="00782684">
        <w:rPr>
          <w:rFonts w:ascii="Arial" w:hAnsi="Arial" w:cs="Arial"/>
          <w:i/>
          <w:sz w:val="24"/>
          <w:szCs w:val="24"/>
        </w:rPr>
        <w:t>Body Image: Understanding body dissatisfaction in men, women and children</w:t>
      </w:r>
      <w:r w:rsidR="00782684">
        <w:rPr>
          <w:rFonts w:ascii="Arial" w:hAnsi="Arial" w:cs="Arial"/>
          <w:sz w:val="24"/>
          <w:szCs w:val="24"/>
        </w:rPr>
        <w:t xml:space="preserve">. London: Routledge. [E-book]. Available at: </w:t>
      </w:r>
      <w:hyperlink r:id="rId23" w:anchor="v=onepage&amp;q&amp;f=false" w:history="1">
        <w:r w:rsidR="00782684" w:rsidRPr="00427696">
          <w:rPr>
            <w:rStyle w:val="Hyperlink"/>
            <w:rFonts w:ascii="Arial" w:hAnsi="Arial" w:cs="Arial"/>
            <w:sz w:val="24"/>
            <w:szCs w:val="24"/>
          </w:rPr>
          <w:t>https://books.google.co.uk/books?hl=en&amp;lr=&amp;id=a0AlDwAAQBAJ&amp;oi=fnd&amp;pg=PP1&amp;dq=celebrity+influence+on+body+image&amp;ots=J1Ox4UCllT&amp;sig=-aLwOXc2trqqWUnNatugDRfzTLg#v=onepage&amp;q&amp;f=false</w:t>
        </w:r>
      </w:hyperlink>
      <w:r w:rsidR="00782684">
        <w:rPr>
          <w:rFonts w:ascii="Arial" w:hAnsi="Arial" w:cs="Arial"/>
          <w:sz w:val="24"/>
          <w:szCs w:val="24"/>
        </w:rPr>
        <w:t xml:space="preserve"> [Accessed: 14</w:t>
      </w:r>
      <w:r w:rsidR="00782684" w:rsidRPr="00782684">
        <w:rPr>
          <w:rFonts w:ascii="Arial" w:hAnsi="Arial" w:cs="Arial"/>
          <w:sz w:val="24"/>
          <w:szCs w:val="24"/>
          <w:vertAlign w:val="superscript"/>
        </w:rPr>
        <w:t>th</w:t>
      </w:r>
      <w:r w:rsidR="00782684">
        <w:rPr>
          <w:rFonts w:ascii="Arial" w:hAnsi="Arial" w:cs="Arial"/>
          <w:sz w:val="24"/>
          <w:szCs w:val="24"/>
        </w:rPr>
        <w:t xml:space="preserve"> March 2018].</w:t>
      </w:r>
    </w:p>
    <w:p w14:paraId="77E32609" w14:textId="6C0BD708" w:rsidR="00D1119A" w:rsidRDefault="00D1119A" w:rsidP="00101256">
      <w:pPr>
        <w:spacing w:line="360" w:lineRule="auto"/>
        <w:jc w:val="both"/>
        <w:rPr>
          <w:rFonts w:ascii="Arial" w:hAnsi="Arial" w:cs="Arial"/>
          <w:sz w:val="24"/>
          <w:szCs w:val="24"/>
        </w:rPr>
      </w:pPr>
      <w:r w:rsidRPr="00D1119A">
        <w:rPr>
          <w:rFonts w:ascii="Arial" w:hAnsi="Arial" w:cs="Arial"/>
          <w:sz w:val="24"/>
          <w:szCs w:val="24"/>
        </w:rPr>
        <w:t xml:space="preserve">Gulf News. (2014) ‘Should toddlers be allowed to play with iPads?’, Gulf News, September. [Online]. Available at: </w:t>
      </w:r>
      <w:hyperlink r:id="rId24" w:history="1">
        <w:r w:rsidRPr="00921E59">
          <w:rPr>
            <w:rStyle w:val="Hyperlink"/>
            <w:rFonts w:ascii="Arial" w:hAnsi="Arial" w:cs="Arial"/>
            <w:sz w:val="24"/>
            <w:szCs w:val="24"/>
          </w:rPr>
          <w:t>https://search-proquest-com.ezproxy.uwtsd.ac.uk/docview/1560398922?accountid=130472&amp;rfr_id=info%3Axri%2Fsid%3Aprimo</w:t>
        </w:r>
      </w:hyperlink>
      <w:r>
        <w:rPr>
          <w:rFonts w:ascii="Arial" w:hAnsi="Arial" w:cs="Arial"/>
          <w:sz w:val="24"/>
          <w:szCs w:val="24"/>
        </w:rPr>
        <w:t xml:space="preserve"> </w:t>
      </w:r>
      <w:r w:rsidRPr="00D1119A">
        <w:rPr>
          <w:rFonts w:ascii="Arial" w:hAnsi="Arial" w:cs="Arial"/>
          <w:sz w:val="24"/>
          <w:szCs w:val="24"/>
        </w:rPr>
        <w:t>[Accessed: 20th February 2018].</w:t>
      </w:r>
    </w:p>
    <w:p w14:paraId="1BC4B95E" w14:textId="5161A4D9" w:rsidR="00E43C27" w:rsidRDefault="00E43C27" w:rsidP="00101256">
      <w:pPr>
        <w:spacing w:line="360" w:lineRule="auto"/>
        <w:jc w:val="both"/>
        <w:rPr>
          <w:rFonts w:ascii="Arial" w:hAnsi="Arial" w:cs="Arial"/>
          <w:sz w:val="24"/>
          <w:szCs w:val="24"/>
        </w:rPr>
      </w:pPr>
      <w:r>
        <w:rPr>
          <w:rFonts w:ascii="Arial" w:hAnsi="Arial" w:cs="Arial"/>
          <w:sz w:val="24"/>
          <w:szCs w:val="24"/>
        </w:rPr>
        <w:t xml:space="preserve">Guru, M. C., Nabi, A. and </w:t>
      </w:r>
      <w:proofErr w:type="spellStart"/>
      <w:r>
        <w:rPr>
          <w:rFonts w:ascii="Arial" w:hAnsi="Arial" w:cs="Arial"/>
          <w:sz w:val="24"/>
          <w:szCs w:val="24"/>
        </w:rPr>
        <w:t>Raslana</w:t>
      </w:r>
      <w:proofErr w:type="spellEnd"/>
      <w:r>
        <w:rPr>
          <w:rFonts w:ascii="Arial" w:hAnsi="Arial" w:cs="Arial"/>
          <w:sz w:val="24"/>
          <w:szCs w:val="24"/>
        </w:rPr>
        <w:t>, R. (2013) ‘</w:t>
      </w:r>
      <w:r w:rsidRPr="00E43C27">
        <w:rPr>
          <w:rFonts w:ascii="Arial" w:hAnsi="Arial" w:cs="Arial"/>
          <w:sz w:val="24"/>
          <w:szCs w:val="24"/>
        </w:rPr>
        <w:t>Role of Television in Child Development</w:t>
      </w:r>
      <w:r>
        <w:rPr>
          <w:rFonts w:ascii="Arial" w:hAnsi="Arial" w:cs="Arial"/>
          <w:sz w:val="24"/>
          <w:szCs w:val="24"/>
        </w:rPr>
        <w:t xml:space="preserve">’, </w:t>
      </w:r>
      <w:r>
        <w:rPr>
          <w:rFonts w:ascii="Arial" w:hAnsi="Arial" w:cs="Arial"/>
          <w:i/>
          <w:sz w:val="24"/>
          <w:szCs w:val="24"/>
        </w:rPr>
        <w:t xml:space="preserve">Journal of Mass Communication and Journalism, </w:t>
      </w:r>
      <w:r w:rsidR="009179FE">
        <w:rPr>
          <w:rFonts w:ascii="Arial" w:hAnsi="Arial" w:cs="Arial"/>
          <w:sz w:val="24"/>
          <w:szCs w:val="24"/>
        </w:rPr>
        <w:t xml:space="preserve">Volume 3, Issue 3, April. [Online]. </w:t>
      </w:r>
      <w:hyperlink r:id="rId25" w:history="1">
        <w:r w:rsidR="009179FE" w:rsidRPr="00921E59">
          <w:rPr>
            <w:rStyle w:val="Hyperlink"/>
            <w:rFonts w:ascii="Arial" w:hAnsi="Arial" w:cs="Arial"/>
            <w:sz w:val="24"/>
            <w:szCs w:val="24"/>
          </w:rPr>
          <w:t>https://www.omicsonline.org/open-access/role-of-television-in-child-development-2165-7912.1000153.pdf</w:t>
        </w:r>
      </w:hyperlink>
      <w:r w:rsidR="009179FE">
        <w:rPr>
          <w:rFonts w:ascii="Arial" w:hAnsi="Arial" w:cs="Arial"/>
          <w:sz w:val="24"/>
          <w:szCs w:val="24"/>
        </w:rPr>
        <w:t xml:space="preserve"> [Accessed: 13</w:t>
      </w:r>
      <w:r w:rsidR="009179FE" w:rsidRPr="009179FE">
        <w:rPr>
          <w:rFonts w:ascii="Arial" w:hAnsi="Arial" w:cs="Arial"/>
          <w:sz w:val="24"/>
          <w:szCs w:val="24"/>
          <w:vertAlign w:val="superscript"/>
        </w:rPr>
        <w:t>th</w:t>
      </w:r>
      <w:r w:rsidR="009179FE">
        <w:rPr>
          <w:rFonts w:ascii="Arial" w:hAnsi="Arial" w:cs="Arial"/>
          <w:sz w:val="24"/>
          <w:szCs w:val="24"/>
        </w:rPr>
        <w:t xml:space="preserve"> March 2018].</w:t>
      </w:r>
    </w:p>
    <w:p w14:paraId="29FE063B" w14:textId="0435DC53" w:rsidR="0078641D" w:rsidRDefault="0078641D" w:rsidP="00101256">
      <w:pPr>
        <w:spacing w:line="360" w:lineRule="auto"/>
        <w:jc w:val="both"/>
        <w:rPr>
          <w:rFonts w:ascii="Arial" w:hAnsi="Arial" w:cs="Arial"/>
          <w:sz w:val="24"/>
          <w:szCs w:val="24"/>
        </w:rPr>
      </w:pPr>
      <w:r w:rsidRPr="0078641D">
        <w:rPr>
          <w:rFonts w:ascii="Arial" w:hAnsi="Arial" w:cs="Arial"/>
          <w:sz w:val="24"/>
          <w:szCs w:val="24"/>
        </w:rPr>
        <w:t xml:space="preserve">Hinduja, S. (2016) ‘The Snapchat Revolution: Background, Basics, Pros, and Cons’ </w:t>
      </w:r>
      <w:hyperlink r:id="rId26" w:history="1">
        <w:r w:rsidRPr="00921E59">
          <w:rPr>
            <w:rStyle w:val="Hyperlink"/>
            <w:rFonts w:ascii="Arial" w:hAnsi="Arial" w:cs="Arial"/>
            <w:sz w:val="24"/>
            <w:szCs w:val="24"/>
          </w:rPr>
          <w:t>https://cyberbullying.org/snapchat-basics</w:t>
        </w:r>
      </w:hyperlink>
      <w:r>
        <w:rPr>
          <w:rFonts w:ascii="Arial" w:hAnsi="Arial" w:cs="Arial"/>
          <w:sz w:val="24"/>
          <w:szCs w:val="24"/>
        </w:rPr>
        <w:t xml:space="preserve"> </w:t>
      </w:r>
      <w:r w:rsidRPr="0078641D">
        <w:rPr>
          <w:rFonts w:ascii="Arial" w:hAnsi="Arial" w:cs="Arial"/>
          <w:sz w:val="24"/>
          <w:szCs w:val="24"/>
        </w:rPr>
        <w:t xml:space="preserve">[Accessed: 16th February 2018].  </w:t>
      </w:r>
    </w:p>
    <w:p w14:paraId="21520E0F" w14:textId="450A8A06" w:rsidR="000B4B1E" w:rsidRPr="000B4B1E" w:rsidRDefault="000B4B1E" w:rsidP="000B4B1E">
      <w:pPr>
        <w:spacing w:line="360" w:lineRule="auto"/>
        <w:jc w:val="both"/>
        <w:rPr>
          <w:rFonts w:ascii="Arial" w:hAnsi="Arial" w:cs="Arial"/>
          <w:sz w:val="24"/>
          <w:szCs w:val="24"/>
        </w:rPr>
      </w:pPr>
      <w:proofErr w:type="spellStart"/>
      <w:r>
        <w:rPr>
          <w:rFonts w:ascii="Arial" w:hAnsi="Arial" w:cs="Arial"/>
          <w:sz w:val="24"/>
          <w:szCs w:val="24"/>
        </w:rPr>
        <w:t>Ho</w:t>
      </w:r>
      <w:proofErr w:type="spellEnd"/>
      <w:r>
        <w:rPr>
          <w:rFonts w:ascii="Arial" w:hAnsi="Arial" w:cs="Arial"/>
          <w:sz w:val="24"/>
          <w:szCs w:val="24"/>
        </w:rPr>
        <w:t>, S. S., Lee, E. W. J. and Liao, Y. (2016) ‘</w:t>
      </w:r>
      <w:r w:rsidRPr="000B4B1E">
        <w:rPr>
          <w:rFonts w:ascii="Arial" w:hAnsi="Arial" w:cs="Arial"/>
          <w:sz w:val="24"/>
          <w:szCs w:val="24"/>
        </w:rPr>
        <w:t>Social Network Sites, Friends, and</w:t>
      </w:r>
      <w:r>
        <w:rPr>
          <w:rFonts w:ascii="Arial" w:hAnsi="Arial" w:cs="Arial"/>
          <w:sz w:val="24"/>
          <w:szCs w:val="24"/>
        </w:rPr>
        <w:t xml:space="preserve"> </w:t>
      </w:r>
      <w:r w:rsidRPr="000B4B1E">
        <w:rPr>
          <w:rFonts w:ascii="Arial" w:hAnsi="Arial" w:cs="Arial"/>
          <w:sz w:val="24"/>
          <w:szCs w:val="24"/>
        </w:rPr>
        <w:t>Celebrities: The Roles of Social</w:t>
      </w:r>
      <w:r>
        <w:rPr>
          <w:rFonts w:ascii="Arial" w:hAnsi="Arial" w:cs="Arial"/>
          <w:sz w:val="24"/>
          <w:szCs w:val="24"/>
        </w:rPr>
        <w:t xml:space="preserve"> </w:t>
      </w:r>
      <w:r w:rsidRPr="000B4B1E">
        <w:rPr>
          <w:rFonts w:ascii="Arial" w:hAnsi="Arial" w:cs="Arial"/>
          <w:sz w:val="24"/>
          <w:szCs w:val="24"/>
        </w:rPr>
        <w:t>Comparison and Celebrity Involvement in</w:t>
      </w:r>
      <w:r>
        <w:rPr>
          <w:rFonts w:ascii="Arial" w:hAnsi="Arial" w:cs="Arial"/>
          <w:sz w:val="24"/>
          <w:szCs w:val="24"/>
        </w:rPr>
        <w:t xml:space="preserve"> </w:t>
      </w:r>
      <w:r w:rsidRPr="000B4B1E">
        <w:rPr>
          <w:rFonts w:ascii="Arial" w:hAnsi="Arial" w:cs="Arial"/>
          <w:sz w:val="24"/>
          <w:szCs w:val="24"/>
        </w:rPr>
        <w:t>Adolescents’ Body Image Dissatisfaction</w:t>
      </w:r>
      <w:r>
        <w:rPr>
          <w:rFonts w:ascii="Arial" w:hAnsi="Arial" w:cs="Arial"/>
          <w:sz w:val="24"/>
          <w:szCs w:val="24"/>
        </w:rPr>
        <w:t xml:space="preserve">’, </w:t>
      </w:r>
      <w:r>
        <w:rPr>
          <w:rFonts w:ascii="Arial" w:hAnsi="Arial" w:cs="Arial"/>
          <w:i/>
          <w:sz w:val="24"/>
          <w:szCs w:val="24"/>
        </w:rPr>
        <w:t xml:space="preserve">Social Media and Society, </w:t>
      </w:r>
      <w:r w:rsidR="00B108AE">
        <w:rPr>
          <w:rFonts w:ascii="Arial" w:hAnsi="Arial" w:cs="Arial"/>
          <w:sz w:val="24"/>
          <w:szCs w:val="24"/>
        </w:rPr>
        <w:t xml:space="preserve">pp. 1 -11. [Online]. </w:t>
      </w:r>
      <w:hyperlink r:id="rId27" w:history="1">
        <w:r w:rsidR="00B108AE" w:rsidRPr="00427696">
          <w:rPr>
            <w:rStyle w:val="Hyperlink"/>
            <w:rFonts w:ascii="Arial" w:hAnsi="Arial" w:cs="Arial"/>
            <w:sz w:val="24"/>
            <w:szCs w:val="24"/>
          </w:rPr>
          <w:t>http://journals.sagepub.com/doi/pdf/10.1177/2056305116664216</w:t>
        </w:r>
      </w:hyperlink>
      <w:r w:rsidR="00B108AE">
        <w:rPr>
          <w:rFonts w:ascii="Arial" w:hAnsi="Arial" w:cs="Arial"/>
          <w:sz w:val="24"/>
          <w:szCs w:val="24"/>
        </w:rPr>
        <w:t xml:space="preserve"> [Accessed: 14</w:t>
      </w:r>
      <w:r w:rsidR="00B108AE" w:rsidRPr="00B108AE">
        <w:rPr>
          <w:rFonts w:ascii="Arial" w:hAnsi="Arial" w:cs="Arial"/>
          <w:sz w:val="24"/>
          <w:szCs w:val="24"/>
          <w:vertAlign w:val="superscript"/>
        </w:rPr>
        <w:t>th</w:t>
      </w:r>
      <w:r w:rsidR="00B108AE">
        <w:rPr>
          <w:rFonts w:ascii="Arial" w:hAnsi="Arial" w:cs="Arial"/>
          <w:sz w:val="24"/>
          <w:szCs w:val="24"/>
        </w:rPr>
        <w:t xml:space="preserve"> March 2018].</w:t>
      </w:r>
    </w:p>
    <w:p w14:paraId="18C15185" w14:textId="25C12D21" w:rsidR="005D242F" w:rsidRDefault="00607F98" w:rsidP="00101256">
      <w:pPr>
        <w:spacing w:line="360" w:lineRule="auto"/>
        <w:jc w:val="both"/>
        <w:rPr>
          <w:rFonts w:ascii="Arial" w:hAnsi="Arial" w:cs="Arial"/>
          <w:sz w:val="24"/>
          <w:szCs w:val="24"/>
        </w:rPr>
      </w:pPr>
      <w:r w:rsidRPr="00607F98">
        <w:rPr>
          <w:rFonts w:ascii="Arial" w:hAnsi="Arial" w:cs="Arial"/>
          <w:sz w:val="24"/>
          <w:szCs w:val="24"/>
        </w:rPr>
        <w:t xml:space="preserve">Jamieson, S. (2015) ‘Excessive social media use harms children's mental health’, The Telegraph, October. [Online]. Available at: </w:t>
      </w:r>
      <w:hyperlink r:id="rId28" w:history="1">
        <w:r w:rsidRPr="00921E59">
          <w:rPr>
            <w:rStyle w:val="Hyperlink"/>
            <w:rFonts w:ascii="Arial" w:hAnsi="Arial" w:cs="Arial"/>
            <w:sz w:val="24"/>
            <w:szCs w:val="24"/>
          </w:rPr>
          <w:t>http://www.telegraph.co.uk/news/health/children/11943810/Excessive-social-media-use-harms-childrens-mental-health.html</w:t>
        </w:r>
      </w:hyperlink>
      <w:r>
        <w:rPr>
          <w:rFonts w:ascii="Arial" w:hAnsi="Arial" w:cs="Arial"/>
          <w:sz w:val="24"/>
          <w:szCs w:val="24"/>
        </w:rPr>
        <w:t xml:space="preserve"> </w:t>
      </w:r>
      <w:r w:rsidRPr="00607F98">
        <w:rPr>
          <w:rFonts w:ascii="Arial" w:hAnsi="Arial" w:cs="Arial"/>
          <w:sz w:val="24"/>
          <w:szCs w:val="24"/>
        </w:rPr>
        <w:t xml:space="preserve">[Accessed: 16th February 2018]. </w:t>
      </w:r>
    </w:p>
    <w:p w14:paraId="7EED0B6C" w14:textId="1BAB5A54" w:rsidR="002535F6" w:rsidRDefault="002535F6" w:rsidP="00101256">
      <w:pPr>
        <w:spacing w:line="360" w:lineRule="auto"/>
        <w:jc w:val="both"/>
        <w:rPr>
          <w:rFonts w:ascii="Arial" w:hAnsi="Arial" w:cs="Arial"/>
          <w:sz w:val="24"/>
          <w:szCs w:val="24"/>
        </w:rPr>
      </w:pPr>
      <w:r>
        <w:rPr>
          <w:rFonts w:ascii="Arial" w:hAnsi="Arial" w:cs="Arial"/>
          <w:sz w:val="24"/>
          <w:szCs w:val="24"/>
        </w:rPr>
        <w:t>Pembrokeshire County Council. (2014) ‘</w:t>
      </w:r>
      <w:r w:rsidRPr="002535F6">
        <w:rPr>
          <w:rFonts w:ascii="Arial" w:hAnsi="Arial" w:cs="Arial"/>
          <w:sz w:val="24"/>
          <w:szCs w:val="24"/>
        </w:rPr>
        <w:t>Pembrokeshire County Council e-Safety Strategy and Policy Guidance for Schools</w:t>
      </w:r>
      <w:r w:rsidR="00D1373B">
        <w:rPr>
          <w:rFonts w:ascii="Arial" w:hAnsi="Arial" w:cs="Arial"/>
          <w:sz w:val="24"/>
          <w:szCs w:val="24"/>
        </w:rPr>
        <w:t xml:space="preserve">’ </w:t>
      </w:r>
      <w:hyperlink r:id="rId29" w:history="1">
        <w:r w:rsidR="00D1373B" w:rsidRPr="00E915AD">
          <w:rPr>
            <w:rStyle w:val="Hyperlink"/>
            <w:rFonts w:ascii="Arial" w:hAnsi="Arial" w:cs="Arial"/>
            <w:sz w:val="24"/>
            <w:szCs w:val="24"/>
          </w:rPr>
          <w:t>http://d6vsczyu1rky0.cloudfront.net/30727_b/wp-content/uploads/2017/03/e-Safety-Strategy-and-Policy-Guidance-for-Schools-2014-E.pdf</w:t>
        </w:r>
      </w:hyperlink>
      <w:r w:rsidR="00D1373B">
        <w:rPr>
          <w:rFonts w:ascii="Arial" w:hAnsi="Arial" w:cs="Arial"/>
          <w:sz w:val="24"/>
          <w:szCs w:val="24"/>
        </w:rPr>
        <w:t xml:space="preserve"> [Accessed: 15</w:t>
      </w:r>
      <w:r w:rsidR="00D1373B" w:rsidRPr="00D1373B">
        <w:rPr>
          <w:rFonts w:ascii="Arial" w:hAnsi="Arial" w:cs="Arial"/>
          <w:sz w:val="24"/>
          <w:szCs w:val="24"/>
          <w:vertAlign w:val="superscript"/>
        </w:rPr>
        <w:t>th</w:t>
      </w:r>
      <w:r w:rsidR="00D1373B">
        <w:rPr>
          <w:rFonts w:ascii="Arial" w:hAnsi="Arial" w:cs="Arial"/>
          <w:sz w:val="24"/>
          <w:szCs w:val="24"/>
        </w:rPr>
        <w:t xml:space="preserve"> March 2018].</w:t>
      </w:r>
    </w:p>
    <w:p w14:paraId="368B11FB" w14:textId="77777777" w:rsidR="00D90338" w:rsidRDefault="00D90338" w:rsidP="005D242F">
      <w:pPr>
        <w:spacing w:line="360" w:lineRule="auto"/>
        <w:jc w:val="both"/>
        <w:rPr>
          <w:rFonts w:ascii="Arial" w:hAnsi="Arial" w:cs="Arial"/>
          <w:sz w:val="24"/>
          <w:szCs w:val="24"/>
        </w:rPr>
      </w:pPr>
    </w:p>
    <w:p w14:paraId="02F1B94B" w14:textId="6A14AF04" w:rsidR="00034642" w:rsidRDefault="005D242F" w:rsidP="005D242F">
      <w:pPr>
        <w:spacing w:line="360" w:lineRule="auto"/>
        <w:jc w:val="both"/>
        <w:rPr>
          <w:rFonts w:ascii="Arial" w:hAnsi="Arial" w:cs="Arial"/>
          <w:sz w:val="24"/>
          <w:szCs w:val="24"/>
        </w:rPr>
      </w:pPr>
      <w:proofErr w:type="spellStart"/>
      <w:r>
        <w:rPr>
          <w:rFonts w:ascii="Arial" w:hAnsi="Arial" w:cs="Arial"/>
          <w:sz w:val="24"/>
          <w:szCs w:val="24"/>
        </w:rPr>
        <w:lastRenderedPageBreak/>
        <w:t>Radinski</w:t>
      </w:r>
      <w:proofErr w:type="spellEnd"/>
      <w:r>
        <w:rPr>
          <w:rFonts w:ascii="Arial" w:hAnsi="Arial" w:cs="Arial"/>
          <w:sz w:val="24"/>
          <w:szCs w:val="24"/>
        </w:rPr>
        <w:t xml:space="preserve">, G. and </w:t>
      </w:r>
      <w:proofErr w:type="spellStart"/>
      <w:r>
        <w:rPr>
          <w:rFonts w:ascii="Arial" w:hAnsi="Arial" w:cs="Arial"/>
          <w:sz w:val="24"/>
          <w:szCs w:val="24"/>
        </w:rPr>
        <w:t>Mileva</w:t>
      </w:r>
      <w:proofErr w:type="spellEnd"/>
      <w:r>
        <w:rPr>
          <w:rFonts w:ascii="Arial" w:hAnsi="Arial" w:cs="Arial"/>
          <w:sz w:val="24"/>
          <w:szCs w:val="24"/>
        </w:rPr>
        <w:t>, A. (No date) ‘</w:t>
      </w:r>
      <w:r w:rsidRPr="005D242F">
        <w:rPr>
          <w:rFonts w:ascii="Arial" w:hAnsi="Arial" w:cs="Arial"/>
          <w:sz w:val="24"/>
          <w:szCs w:val="24"/>
        </w:rPr>
        <w:t>Comparative Analysis of Several Real-Time Systems for</w:t>
      </w:r>
      <w:r>
        <w:rPr>
          <w:rFonts w:ascii="Arial" w:hAnsi="Arial" w:cs="Arial"/>
          <w:sz w:val="24"/>
          <w:szCs w:val="24"/>
        </w:rPr>
        <w:t xml:space="preserve"> </w:t>
      </w:r>
      <w:r w:rsidRPr="005D242F">
        <w:rPr>
          <w:rFonts w:ascii="Arial" w:hAnsi="Arial" w:cs="Arial"/>
          <w:sz w:val="24"/>
          <w:szCs w:val="24"/>
        </w:rPr>
        <w:t>Tracking People and/or Moving Objects using GPS</w:t>
      </w:r>
      <w:r>
        <w:rPr>
          <w:rFonts w:ascii="Arial" w:hAnsi="Arial" w:cs="Arial"/>
          <w:sz w:val="24"/>
          <w:szCs w:val="24"/>
        </w:rPr>
        <w:t xml:space="preserve">’ </w:t>
      </w:r>
      <w:hyperlink r:id="rId30" w:history="1">
        <w:r w:rsidRPr="002D0EDE">
          <w:rPr>
            <w:rStyle w:val="Hyperlink"/>
            <w:rFonts w:ascii="Arial" w:hAnsi="Arial" w:cs="Arial"/>
            <w:sz w:val="24"/>
            <w:szCs w:val="24"/>
          </w:rPr>
          <w:t>http://eprints.ugd.edu.mk/13799/1/comparative-analysis-of-several-real-time-systems-for-tracking-people-andor-moving-objects-using-gps.pdf</w:t>
        </w:r>
      </w:hyperlink>
      <w:r>
        <w:rPr>
          <w:rFonts w:ascii="Arial" w:hAnsi="Arial" w:cs="Arial"/>
          <w:sz w:val="24"/>
          <w:szCs w:val="24"/>
        </w:rPr>
        <w:t xml:space="preserve"> [Accessed: 15</w:t>
      </w:r>
      <w:r w:rsidRPr="005D242F">
        <w:rPr>
          <w:rFonts w:ascii="Arial" w:hAnsi="Arial" w:cs="Arial"/>
          <w:sz w:val="24"/>
          <w:szCs w:val="24"/>
          <w:vertAlign w:val="superscript"/>
        </w:rPr>
        <w:t>th</w:t>
      </w:r>
      <w:r>
        <w:rPr>
          <w:rFonts w:ascii="Arial" w:hAnsi="Arial" w:cs="Arial"/>
          <w:sz w:val="24"/>
          <w:szCs w:val="24"/>
        </w:rPr>
        <w:t xml:space="preserve"> March 2018].</w:t>
      </w:r>
      <w:r w:rsidR="00607F98" w:rsidRPr="00607F98">
        <w:rPr>
          <w:rFonts w:ascii="Arial" w:hAnsi="Arial" w:cs="Arial"/>
          <w:sz w:val="24"/>
          <w:szCs w:val="24"/>
        </w:rPr>
        <w:t xml:space="preserve"> </w:t>
      </w:r>
    </w:p>
    <w:p w14:paraId="4DF5F02E" w14:textId="1EFF419B" w:rsidR="00E439A1" w:rsidRDefault="00E439A1" w:rsidP="00101256">
      <w:pPr>
        <w:spacing w:line="360" w:lineRule="auto"/>
        <w:jc w:val="both"/>
        <w:rPr>
          <w:rFonts w:ascii="Arial" w:hAnsi="Arial" w:cs="Arial"/>
          <w:sz w:val="24"/>
          <w:szCs w:val="24"/>
        </w:rPr>
      </w:pPr>
      <w:r w:rsidRPr="00E439A1">
        <w:rPr>
          <w:rFonts w:ascii="Arial" w:hAnsi="Arial" w:cs="Arial"/>
          <w:sz w:val="24"/>
          <w:szCs w:val="24"/>
        </w:rPr>
        <w:t xml:space="preserve">Roxby, P. (2014) ‘Does social media impact on body image?’ </w:t>
      </w:r>
      <w:hyperlink r:id="rId31" w:history="1">
        <w:r w:rsidRPr="00921E59">
          <w:rPr>
            <w:rStyle w:val="Hyperlink"/>
            <w:rFonts w:ascii="Arial" w:hAnsi="Arial" w:cs="Arial"/>
            <w:sz w:val="24"/>
            <w:szCs w:val="24"/>
          </w:rPr>
          <w:t>http://www.bbc.co.uk/news/health-29569473</w:t>
        </w:r>
      </w:hyperlink>
      <w:r>
        <w:rPr>
          <w:rFonts w:ascii="Arial" w:hAnsi="Arial" w:cs="Arial"/>
          <w:sz w:val="24"/>
          <w:szCs w:val="24"/>
        </w:rPr>
        <w:t xml:space="preserve"> </w:t>
      </w:r>
      <w:r w:rsidRPr="00E439A1">
        <w:rPr>
          <w:rFonts w:ascii="Arial" w:hAnsi="Arial" w:cs="Arial"/>
          <w:sz w:val="24"/>
          <w:szCs w:val="24"/>
        </w:rPr>
        <w:t>[Accessed: 16th February 2018].</w:t>
      </w:r>
      <w:r>
        <w:rPr>
          <w:rFonts w:ascii="Arial" w:hAnsi="Arial" w:cs="Arial"/>
          <w:sz w:val="24"/>
          <w:szCs w:val="24"/>
        </w:rPr>
        <w:t xml:space="preserve"> </w:t>
      </w:r>
    </w:p>
    <w:p w14:paraId="41849952" w14:textId="4FF2922F" w:rsidR="0003716C" w:rsidRPr="00B209A7" w:rsidRDefault="0003716C" w:rsidP="00101256">
      <w:pPr>
        <w:spacing w:line="360" w:lineRule="auto"/>
        <w:jc w:val="both"/>
        <w:rPr>
          <w:rFonts w:ascii="Arial" w:hAnsi="Arial" w:cs="Arial"/>
          <w:sz w:val="24"/>
          <w:szCs w:val="24"/>
        </w:rPr>
      </w:pPr>
      <w:proofErr w:type="spellStart"/>
      <w:r>
        <w:rPr>
          <w:rFonts w:ascii="Arial" w:hAnsi="Arial" w:cs="Arial"/>
          <w:sz w:val="24"/>
          <w:szCs w:val="24"/>
        </w:rPr>
        <w:t>Smolak</w:t>
      </w:r>
      <w:proofErr w:type="spellEnd"/>
      <w:r>
        <w:rPr>
          <w:rFonts w:ascii="Arial" w:hAnsi="Arial" w:cs="Arial"/>
          <w:sz w:val="24"/>
          <w:szCs w:val="24"/>
        </w:rPr>
        <w:t xml:space="preserve">, L. and Levine, M. P. (2015) </w:t>
      </w:r>
      <w:r w:rsidR="00B209A7" w:rsidRPr="00B209A7">
        <w:rPr>
          <w:rFonts w:ascii="Arial" w:hAnsi="Arial" w:cs="Arial"/>
          <w:i/>
          <w:sz w:val="24"/>
          <w:szCs w:val="24"/>
        </w:rPr>
        <w:t>The Wiley Handbook of Eating Disorders</w:t>
      </w:r>
      <w:r w:rsidR="00B209A7">
        <w:rPr>
          <w:rFonts w:ascii="Arial" w:hAnsi="Arial" w:cs="Arial"/>
          <w:i/>
          <w:sz w:val="24"/>
          <w:szCs w:val="24"/>
        </w:rPr>
        <w:t>.</w:t>
      </w:r>
      <w:r w:rsidR="00B209A7">
        <w:rPr>
          <w:rFonts w:ascii="Arial" w:hAnsi="Arial" w:cs="Arial"/>
          <w:sz w:val="24"/>
          <w:szCs w:val="24"/>
        </w:rPr>
        <w:t xml:space="preserve"> West Sussex: John Wiley and Sons, Ltd. [E-book]. Available at: </w:t>
      </w:r>
      <w:hyperlink r:id="rId32" w:anchor="v=onepage&amp;q&amp;f=false" w:history="1">
        <w:r w:rsidR="00B209A7" w:rsidRPr="00427696">
          <w:rPr>
            <w:rStyle w:val="Hyperlink"/>
            <w:rFonts w:ascii="Arial" w:hAnsi="Arial" w:cs="Arial"/>
            <w:sz w:val="24"/>
            <w:szCs w:val="24"/>
          </w:rPr>
          <w:t>https://books.google.co.uk/books?hl=en&amp;lr=&amp;id=jQ1ACgAAQBAJ&amp;oi=fnd&amp;pg=PA379&amp;dq=eating+disorders+in+children+celebrities&amp;ots=uzJ0SKc38F&amp;sig=YMgkKEJSG8XdF6wJII6CrFA5I_s#v=onepage&amp;q&amp;f=false</w:t>
        </w:r>
      </w:hyperlink>
      <w:r w:rsidR="00B209A7">
        <w:rPr>
          <w:rFonts w:ascii="Arial" w:hAnsi="Arial" w:cs="Arial"/>
          <w:sz w:val="24"/>
          <w:szCs w:val="24"/>
        </w:rPr>
        <w:t xml:space="preserve"> [Accessed: 14</w:t>
      </w:r>
      <w:r w:rsidR="00B209A7" w:rsidRPr="00B209A7">
        <w:rPr>
          <w:rFonts w:ascii="Arial" w:hAnsi="Arial" w:cs="Arial"/>
          <w:sz w:val="24"/>
          <w:szCs w:val="24"/>
          <w:vertAlign w:val="superscript"/>
        </w:rPr>
        <w:t>th</w:t>
      </w:r>
      <w:r w:rsidR="00B209A7">
        <w:rPr>
          <w:rFonts w:ascii="Arial" w:hAnsi="Arial" w:cs="Arial"/>
          <w:sz w:val="24"/>
          <w:szCs w:val="24"/>
        </w:rPr>
        <w:t xml:space="preserve"> March 2018]. </w:t>
      </w:r>
    </w:p>
    <w:p w14:paraId="6BEAF4D9" w14:textId="535175B4" w:rsidR="006112E5" w:rsidRPr="009179FE" w:rsidRDefault="006112E5" w:rsidP="00101256">
      <w:pPr>
        <w:spacing w:line="360" w:lineRule="auto"/>
        <w:jc w:val="both"/>
        <w:rPr>
          <w:rFonts w:ascii="Arial" w:hAnsi="Arial" w:cs="Arial"/>
          <w:sz w:val="24"/>
          <w:szCs w:val="24"/>
        </w:rPr>
      </w:pPr>
      <w:r>
        <w:rPr>
          <w:rFonts w:ascii="Arial" w:hAnsi="Arial" w:cs="Arial"/>
          <w:sz w:val="24"/>
          <w:szCs w:val="24"/>
        </w:rPr>
        <w:t>Steinhoff</w:t>
      </w:r>
      <w:r w:rsidR="003A756C">
        <w:rPr>
          <w:rFonts w:ascii="Arial" w:hAnsi="Arial" w:cs="Arial"/>
          <w:sz w:val="24"/>
          <w:szCs w:val="24"/>
        </w:rPr>
        <w:t>, A. (2016) ‘</w:t>
      </w:r>
      <w:r w:rsidR="003A756C" w:rsidRPr="003A756C">
        <w:rPr>
          <w:rFonts w:ascii="Arial" w:hAnsi="Arial" w:cs="Arial"/>
          <w:sz w:val="24"/>
          <w:szCs w:val="24"/>
        </w:rPr>
        <w:t>The Influence of Celebrities on Children’s Upbringing</w:t>
      </w:r>
      <w:r w:rsidR="003A756C">
        <w:rPr>
          <w:rFonts w:ascii="Arial" w:hAnsi="Arial" w:cs="Arial"/>
          <w:sz w:val="24"/>
          <w:szCs w:val="24"/>
        </w:rPr>
        <w:t xml:space="preserve">’ </w:t>
      </w:r>
      <w:hyperlink r:id="rId33" w:history="1">
        <w:r w:rsidR="003A756C" w:rsidRPr="00921E59">
          <w:rPr>
            <w:rStyle w:val="Hyperlink"/>
            <w:rFonts w:ascii="Arial" w:hAnsi="Arial" w:cs="Arial"/>
            <w:sz w:val="24"/>
            <w:szCs w:val="24"/>
          </w:rPr>
          <w:t>https://novakdjokovicfoundation.org/influence-of-celebrities-childrens-upbringing/</w:t>
        </w:r>
      </w:hyperlink>
      <w:r w:rsidR="003A756C">
        <w:rPr>
          <w:rFonts w:ascii="Arial" w:hAnsi="Arial" w:cs="Arial"/>
          <w:sz w:val="24"/>
          <w:szCs w:val="24"/>
        </w:rPr>
        <w:t xml:space="preserve"> [Accessed: 13</w:t>
      </w:r>
      <w:r w:rsidR="003A756C" w:rsidRPr="003A756C">
        <w:rPr>
          <w:rFonts w:ascii="Arial" w:hAnsi="Arial" w:cs="Arial"/>
          <w:sz w:val="24"/>
          <w:szCs w:val="24"/>
          <w:vertAlign w:val="superscript"/>
        </w:rPr>
        <w:t>th</w:t>
      </w:r>
      <w:r w:rsidR="003A756C">
        <w:rPr>
          <w:rFonts w:ascii="Arial" w:hAnsi="Arial" w:cs="Arial"/>
          <w:sz w:val="24"/>
          <w:szCs w:val="24"/>
        </w:rPr>
        <w:t xml:space="preserve"> March 2018].</w:t>
      </w:r>
    </w:p>
    <w:p w14:paraId="03F97FC0" w14:textId="66D0A8BE" w:rsidR="00556461" w:rsidRDefault="00556461" w:rsidP="00101256">
      <w:pPr>
        <w:spacing w:line="360" w:lineRule="auto"/>
        <w:jc w:val="both"/>
        <w:rPr>
          <w:rFonts w:ascii="Arial" w:hAnsi="Arial" w:cs="Arial"/>
          <w:sz w:val="24"/>
          <w:szCs w:val="24"/>
        </w:rPr>
      </w:pPr>
      <w:r>
        <w:rPr>
          <w:rFonts w:ascii="Arial" w:hAnsi="Arial" w:cs="Arial"/>
          <w:sz w:val="24"/>
          <w:szCs w:val="24"/>
        </w:rPr>
        <w:t xml:space="preserve">Stephens, M. (No date) ‘History of Television’ </w:t>
      </w:r>
      <w:hyperlink r:id="rId34" w:history="1">
        <w:r w:rsidRPr="00E30AB9">
          <w:rPr>
            <w:rStyle w:val="Hyperlink"/>
            <w:rFonts w:ascii="Arial" w:hAnsi="Arial" w:cs="Arial"/>
            <w:sz w:val="24"/>
            <w:szCs w:val="24"/>
          </w:rPr>
          <w:t>https://www.nyu.edu/classes/stephens/History%20of%20Television%20page.htm</w:t>
        </w:r>
      </w:hyperlink>
      <w:r>
        <w:rPr>
          <w:rFonts w:ascii="Arial" w:hAnsi="Arial" w:cs="Arial"/>
          <w:sz w:val="24"/>
          <w:szCs w:val="24"/>
        </w:rPr>
        <w:t xml:space="preserve"> [Accessed: 2</w:t>
      </w:r>
      <w:r w:rsidRPr="00556461">
        <w:rPr>
          <w:rFonts w:ascii="Arial" w:hAnsi="Arial" w:cs="Arial"/>
          <w:sz w:val="24"/>
          <w:szCs w:val="24"/>
          <w:vertAlign w:val="superscript"/>
        </w:rPr>
        <w:t>nd</w:t>
      </w:r>
      <w:r>
        <w:rPr>
          <w:rFonts w:ascii="Arial" w:hAnsi="Arial" w:cs="Arial"/>
          <w:sz w:val="24"/>
          <w:szCs w:val="24"/>
        </w:rPr>
        <w:t xml:space="preserve"> March 2018].</w:t>
      </w:r>
    </w:p>
    <w:p w14:paraId="6DE66F51" w14:textId="0DAEB3EF" w:rsidR="004A1AD2" w:rsidRDefault="004A1AD2" w:rsidP="00101256">
      <w:pPr>
        <w:spacing w:line="360" w:lineRule="auto"/>
        <w:jc w:val="both"/>
        <w:rPr>
          <w:rFonts w:ascii="Arial" w:hAnsi="Arial" w:cs="Arial"/>
          <w:sz w:val="24"/>
          <w:szCs w:val="24"/>
        </w:rPr>
      </w:pPr>
      <w:r>
        <w:rPr>
          <w:rFonts w:ascii="Arial" w:hAnsi="Arial" w:cs="Arial"/>
          <w:sz w:val="24"/>
          <w:szCs w:val="24"/>
        </w:rPr>
        <w:t>Strauss, M. (2014) ‘</w:t>
      </w:r>
      <w:r w:rsidRPr="004A1AD2">
        <w:rPr>
          <w:rFonts w:ascii="Arial" w:hAnsi="Arial" w:cs="Arial"/>
          <w:sz w:val="24"/>
          <w:szCs w:val="24"/>
        </w:rPr>
        <w:t>Celebrity Influence on Kids’ Body Image</w:t>
      </w:r>
      <w:r>
        <w:rPr>
          <w:rFonts w:ascii="Arial" w:hAnsi="Arial" w:cs="Arial"/>
          <w:sz w:val="24"/>
          <w:szCs w:val="24"/>
        </w:rPr>
        <w:t xml:space="preserve">’ </w:t>
      </w:r>
      <w:hyperlink r:id="rId35" w:history="1">
        <w:r w:rsidRPr="00921E59">
          <w:rPr>
            <w:rStyle w:val="Hyperlink"/>
            <w:rFonts w:ascii="Arial" w:hAnsi="Arial" w:cs="Arial"/>
            <w:sz w:val="24"/>
            <w:szCs w:val="24"/>
          </w:rPr>
          <w:t>https://novakdjokovicfoundation.org/celebrity-influence-on-kids-body-image/</w:t>
        </w:r>
      </w:hyperlink>
      <w:r>
        <w:rPr>
          <w:rFonts w:ascii="Arial" w:hAnsi="Arial" w:cs="Arial"/>
          <w:sz w:val="24"/>
          <w:szCs w:val="24"/>
        </w:rPr>
        <w:t xml:space="preserve"> [Accessed: 13</w:t>
      </w:r>
      <w:r w:rsidRPr="004A1AD2">
        <w:rPr>
          <w:rFonts w:ascii="Arial" w:hAnsi="Arial" w:cs="Arial"/>
          <w:sz w:val="24"/>
          <w:szCs w:val="24"/>
          <w:vertAlign w:val="superscript"/>
        </w:rPr>
        <w:t>th</w:t>
      </w:r>
      <w:r>
        <w:rPr>
          <w:rFonts w:ascii="Arial" w:hAnsi="Arial" w:cs="Arial"/>
          <w:sz w:val="24"/>
          <w:szCs w:val="24"/>
        </w:rPr>
        <w:t xml:space="preserve"> March 2018].</w:t>
      </w:r>
    </w:p>
    <w:p w14:paraId="02399B0A" w14:textId="65A492D8" w:rsidR="007962A5" w:rsidRDefault="007962A5" w:rsidP="007962A5">
      <w:pPr>
        <w:spacing w:line="360" w:lineRule="auto"/>
        <w:jc w:val="both"/>
        <w:rPr>
          <w:rFonts w:ascii="Arial" w:hAnsi="Arial" w:cs="Arial"/>
          <w:sz w:val="24"/>
          <w:szCs w:val="24"/>
        </w:rPr>
      </w:pPr>
      <w:proofErr w:type="spellStart"/>
      <w:r>
        <w:rPr>
          <w:rFonts w:ascii="Arial" w:hAnsi="Arial" w:cs="Arial"/>
          <w:sz w:val="24"/>
          <w:szCs w:val="24"/>
        </w:rPr>
        <w:t>Tatangelo</w:t>
      </w:r>
      <w:proofErr w:type="spellEnd"/>
      <w:r>
        <w:rPr>
          <w:rFonts w:ascii="Arial" w:hAnsi="Arial" w:cs="Arial"/>
          <w:sz w:val="24"/>
          <w:szCs w:val="24"/>
        </w:rPr>
        <w:t xml:space="preserve">, G. L. and </w:t>
      </w:r>
      <w:proofErr w:type="spellStart"/>
      <w:r>
        <w:rPr>
          <w:rFonts w:ascii="Arial" w:hAnsi="Arial" w:cs="Arial"/>
          <w:sz w:val="24"/>
          <w:szCs w:val="24"/>
        </w:rPr>
        <w:t>Ricciardelli</w:t>
      </w:r>
      <w:proofErr w:type="spellEnd"/>
      <w:r>
        <w:rPr>
          <w:rFonts w:ascii="Arial" w:hAnsi="Arial" w:cs="Arial"/>
          <w:sz w:val="24"/>
          <w:szCs w:val="24"/>
        </w:rPr>
        <w:t>, L. A. (2015) ‘</w:t>
      </w:r>
      <w:r w:rsidRPr="007962A5">
        <w:rPr>
          <w:rFonts w:ascii="Arial" w:hAnsi="Arial" w:cs="Arial"/>
          <w:sz w:val="24"/>
          <w:szCs w:val="24"/>
        </w:rPr>
        <w:t>Children’s body image and</w:t>
      </w:r>
      <w:r>
        <w:rPr>
          <w:rFonts w:ascii="Arial" w:hAnsi="Arial" w:cs="Arial"/>
          <w:sz w:val="24"/>
          <w:szCs w:val="24"/>
        </w:rPr>
        <w:t xml:space="preserve"> </w:t>
      </w:r>
      <w:r w:rsidRPr="007962A5">
        <w:rPr>
          <w:rFonts w:ascii="Arial" w:hAnsi="Arial" w:cs="Arial"/>
          <w:sz w:val="24"/>
          <w:szCs w:val="24"/>
        </w:rPr>
        <w:t>social</w:t>
      </w:r>
      <w:r>
        <w:rPr>
          <w:rFonts w:ascii="Arial" w:hAnsi="Arial" w:cs="Arial"/>
          <w:sz w:val="24"/>
          <w:szCs w:val="24"/>
        </w:rPr>
        <w:t xml:space="preserve"> </w:t>
      </w:r>
      <w:r w:rsidRPr="007962A5">
        <w:rPr>
          <w:rFonts w:ascii="Arial" w:hAnsi="Arial" w:cs="Arial"/>
          <w:sz w:val="24"/>
          <w:szCs w:val="24"/>
        </w:rPr>
        <w:t>comparisons with peers</w:t>
      </w:r>
      <w:r>
        <w:rPr>
          <w:rFonts w:ascii="Arial" w:hAnsi="Arial" w:cs="Arial"/>
          <w:sz w:val="24"/>
          <w:szCs w:val="24"/>
        </w:rPr>
        <w:t xml:space="preserve"> </w:t>
      </w:r>
      <w:r w:rsidRPr="007962A5">
        <w:rPr>
          <w:rFonts w:ascii="Arial" w:hAnsi="Arial" w:cs="Arial"/>
          <w:sz w:val="24"/>
          <w:szCs w:val="24"/>
        </w:rPr>
        <w:t>and the media</w:t>
      </w:r>
      <w:r>
        <w:rPr>
          <w:rFonts w:ascii="Arial" w:hAnsi="Arial" w:cs="Arial"/>
          <w:sz w:val="24"/>
          <w:szCs w:val="24"/>
        </w:rPr>
        <w:t xml:space="preserve">’, </w:t>
      </w:r>
      <w:r>
        <w:rPr>
          <w:rFonts w:ascii="Arial" w:hAnsi="Arial" w:cs="Arial"/>
          <w:i/>
          <w:sz w:val="24"/>
          <w:szCs w:val="24"/>
        </w:rPr>
        <w:t xml:space="preserve">Journal of Health Psychology, </w:t>
      </w:r>
      <w:r>
        <w:rPr>
          <w:rFonts w:ascii="Arial" w:hAnsi="Arial" w:cs="Arial"/>
          <w:sz w:val="24"/>
          <w:szCs w:val="24"/>
        </w:rPr>
        <w:t xml:space="preserve">Volume 22, Issue 6, pp. 776 – 787. [Online]. </w:t>
      </w:r>
      <w:hyperlink r:id="rId36" w:history="1">
        <w:r w:rsidRPr="00427696">
          <w:rPr>
            <w:rStyle w:val="Hyperlink"/>
            <w:rFonts w:ascii="Arial" w:hAnsi="Arial" w:cs="Arial"/>
            <w:sz w:val="24"/>
            <w:szCs w:val="24"/>
          </w:rPr>
          <w:t>http://journals.sagepub.com.ezproxy.uwtsd.ac.uk/doi/pdf/10.1177/1359105315615409</w:t>
        </w:r>
      </w:hyperlink>
      <w:r>
        <w:rPr>
          <w:rFonts w:ascii="Arial" w:hAnsi="Arial" w:cs="Arial"/>
          <w:sz w:val="24"/>
          <w:szCs w:val="24"/>
        </w:rPr>
        <w:t xml:space="preserve"> [Accessed: 14</w:t>
      </w:r>
      <w:r w:rsidRPr="007962A5">
        <w:rPr>
          <w:rFonts w:ascii="Arial" w:hAnsi="Arial" w:cs="Arial"/>
          <w:sz w:val="24"/>
          <w:szCs w:val="24"/>
          <w:vertAlign w:val="superscript"/>
        </w:rPr>
        <w:t>th</w:t>
      </w:r>
      <w:r>
        <w:rPr>
          <w:rFonts w:ascii="Arial" w:hAnsi="Arial" w:cs="Arial"/>
          <w:sz w:val="24"/>
          <w:szCs w:val="24"/>
        </w:rPr>
        <w:t xml:space="preserve"> March 2018].</w:t>
      </w:r>
    </w:p>
    <w:p w14:paraId="75A25749" w14:textId="3400C71B" w:rsidR="004E34C0" w:rsidRPr="007962A5" w:rsidRDefault="004E34C0" w:rsidP="007962A5">
      <w:pPr>
        <w:spacing w:line="360" w:lineRule="auto"/>
        <w:jc w:val="both"/>
        <w:rPr>
          <w:rFonts w:ascii="Arial" w:hAnsi="Arial" w:cs="Arial"/>
          <w:sz w:val="24"/>
          <w:szCs w:val="24"/>
        </w:rPr>
      </w:pPr>
      <w:r>
        <w:rPr>
          <w:rFonts w:ascii="Arial" w:hAnsi="Arial" w:cs="Arial"/>
          <w:sz w:val="24"/>
          <w:szCs w:val="24"/>
        </w:rPr>
        <w:t xml:space="preserve">The American Academy of Paediatrics. (2010) ‘How Media Can Affect Children’s Health’ </w:t>
      </w:r>
      <w:hyperlink r:id="rId37" w:history="1">
        <w:r w:rsidRPr="00450F27">
          <w:rPr>
            <w:rStyle w:val="Hyperlink"/>
            <w:rFonts w:ascii="Arial" w:hAnsi="Arial" w:cs="Arial"/>
            <w:sz w:val="24"/>
            <w:szCs w:val="24"/>
          </w:rPr>
          <w:t>https://www.google.co.uk/search?q=childrens+positive+influences+in+the+media&amp;dcr=0&amp;ei=SWyqWq_pCIuVgAawhZ-IDA&amp;start=10&amp;sa=N&amp;biw=1366&amp;bih=637#</w:t>
        </w:r>
      </w:hyperlink>
      <w:r>
        <w:rPr>
          <w:rFonts w:ascii="Arial" w:hAnsi="Arial" w:cs="Arial"/>
          <w:sz w:val="24"/>
          <w:szCs w:val="24"/>
        </w:rPr>
        <w:t xml:space="preserve"> [Accessed: 14</w:t>
      </w:r>
      <w:r w:rsidRPr="004E34C0">
        <w:rPr>
          <w:rFonts w:ascii="Arial" w:hAnsi="Arial" w:cs="Arial"/>
          <w:sz w:val="24"/>
          <w:szCs w:val="24"/>
          <w:vertAlign w:val="superscript"/>
        </w:rPr>
        <w:t>th</w:t>
      </w:r>
      <w:r>
        <w:rPr>
          <w:rFonts w:ascii="Arial" w:hAnsi="Arial" w:cs="Arial"/>
          <w:sz w:val="24"/>
          <w:szCs w:val="24"/>
        </w:rPr>
        <w:t xml:space="preserve"> March 2018].</w:t>
      </w:r>
    </w:p>
    <w:p w14:paraId="3CA038D2" w14:textId="4185549D" w:rsidR="001C3FF4" w:rsidRDefault="001C3FF4" w:rsidP="00101256">
      <w:pPr>
        <w:spacing w:line="360" w:lineRule="auto"/>
        <w:jc w:val="both"/>
        <w:rPr>
          <w:rFonts w:ascii="Arial" w:hAnsi="Arial" w:cs="Arial"/>
          <w:sz w:val="24"/>
          <w:szCs w:val="24"/>
        </w:rPr>
      </w:pPr>
      <w:r>
        <w:rPr>
          <w:rFonts w:ascii="Arial" w:hAnsi="Arial" w:cs="Arial"/>
          <w:sz w:val="24"/>
          <w:szCs w:val="24"/>
        </w:rPr>
        <w:lastRenderedPageBreak/>
        <w:t>The BBC. (2014) ‘</w:t>
      </w:r>
      <w:r w:rsidRPr="001C3FF4">
        <w:rPr>
          <w:rFonts w:ascii="Arial" w:hAnsi="Arial" w:cs="Arial"/>
          <w:sz w:val="24"/>
          <w:szCs w:val="24"/>
        </w:rPr>
        <w:t>Changes in American culture and society</w:t>
      </w:r>
      <w:r>
        <w:rPr>
          <w:rFonts w:ascii="Arial" w:hAnsi="Arial" w:cs="Arial"/>
          <w:sz w:val="24"/>
          <w:szCs w:val="24"/>
        </w:rPr>
        <w:t xml:space="preserve">’ </w:t>
      </w:r>
      <w:hyperlink r:id="rId38" w:history="1">
        <w:r w:rsidRPr="00921E59">
          <w:rPr>
            <w:rStyle w:val="Hyperlink"/>
            <w:rFonts w:ascii="Arial" w:hAnsi="Arial" w:cs="Arial"/>
            <w:sz w:val="24"/>
            <w:szCs w:val="24"/>
          </w:rPr>
          <w:t>http://www.bbc.co.uk/schools/gcsebitesize/history/tch_wjec/usa19101929/3culturesocietychanges3.shtml</w:t>
        </w:r>
      </w:hyperlink>
      <w:r>
        <w:rPr>
          <w:rFonts w:ascii="Arial" w:hAnsi="Arial" w:cs="Arial"/>
          <w:sz w:val="24"/>
          <w:szCs w:val="24"/>
        </w:rPr>
        <w:t xml:space="preserve"> [Accessed: 12</w:t>
      </w:r>
      <w:r w:rsidRPr="001C3FF4">
        <w:rPr>
          <w:rFonts w:ascii="Arial" w:hAnsi="Arial" w:cs="Arial"/>
          <w:sz w:val="24"/>
          <w:szCs w:val="24"/>
          <w:vertAlign w:val="superscript"/>
        </w:rPr>
        <w:t>th</w:t>
      </w:r>
      <w:r>
        <w:rPr>
          <w:rFonts w:ascii="Arial" w:hAnsi="Arial" w:cs="Arial"/>
          <w:sz w:val="24"/>
          <w:szCs w:val="24"/>
        </w:rPr>
        <w:t xml:space="preserve"> March 2018].</w:t>
      </w:r>
    </w:p>
    <w:p w14:paraId="330BE1F4" w14:textId="050F5EE0" w:rsidR="00CA135F" w:rsidRDefault="00CA135F" w:rsidP="00101256">
      <w:pPr>
        <w:spacing w:line="360" w:lineRule="auto"/>
        <w:jc w:val="both"/>
        <w:rPr>
          <w:rFonts w:ascii="Arial" w:hAnsi="Arial" w:cs="Arial"/>
          <w:sz w:val="24"/>
          <w:szCs w:val="24"/>
        </w:rPr>
      </w:pPr>
      <w:r>
        <w:rPr>
          <w:rFonts w:ascii="Arial" w:hAnsi="Arial" w:cs="Arial"/>
          <w:sz w:val="24"/>
          <w:szCs w:val="24"/>
        </w:rPr>
        <w:t>The BBC. (No date) ‘</w:t>
      </w:r>
      <w:r w:rsidRPr="00CA135F">
        <w:rPr>
          <w:rFonts w:ascii="Arial" w:hAnsi="Arial" w:cs="Arial"/>
          <w:sz w:val="24"/>
          <w:szCs w:val="24"/>
        </w:rPr>
        <w:t>The Transcript of Neville Chamberlain's Declaration of war</w:t>
      </w:r>
      <w:r>
        <w:rPr>
          <w:rFonts w:ascii="Arial" w:hAnsi="Arial" w:cs="Arial"/>
          <w:sz w:val="24"/>
          <w:szCs w:val="24"/>
        </w:rPr>
        <w:t xml:space="preserve">’ </w:t>
      </w:r>
      <w:hyperlink r:id="rId39" w:history="1">
        <w:r w:rsidRPr="00921E59">
          <w:rPr>
            <w:rStyle w:val="Hyperlink"/>
            <w:rFonts w:ascii="Arial" w:hAnsi="Arial" w:cs="Arial"/>
            <w:sz w:val="24"/>
            <w:szCs w:val="24"/>
          </w:rPr>
          <w:t>http://www.bbc.co.uk/archive/ww2outbreak/7957.shtml?page=txt</w:t>
        </w:r>
      </w:hyperlink>
      <w:r>
        <w:rPr>
          <w:rFonts w:ascii="Arial" w:hAnsi="Arial" w:cs="Arial"/>
          <w:sz w:val="24"/>
          <w:szCs w:val="24"/>
        </w:rPr>
        <w:t xml:space="preserve"> [Accessed: 12</w:t>
      </w:r>
      <w:r w:rsidRPr="00CA135F">
        <w:rPr>
          <w:rFonts w:ascii="Arial" w:hAnsi="Arial" w:cs="Arial"/>
          <w:sz w:val="24"/>
          <w:szCs w:val="24"/>
          <w:vertAlign w:val="superscript"/>
        </w:rPr>
        <w:t>th</w:t>
      </w:r>
      <w:r>
        <w:rPr>
          <w:rFonts w:ascii="Arial" w:hAnsi="Arial" w:cs="Arial"/>
          <w:sz w:val="24"/>
          <w:szCs w:val="24"/>
        </w:rPr>
        <w:t xml:space="preserve"> March 2018].</w:t>
      </w:r>
    </w:p>
    <w:p w14:paraId="39B77DA9" w14:textId="217D02A9" w:rsidR="00BB13C5" w:rsidRDefault="00BB13C5" w:rsidP="00101256">
      <w:pPr>
        <w:spacing w:line="360" w:lineRule="auto"/>
        <w:jc w:val="both"/>
        <w:rPr>
          <w:rFonts w:ascii="Arial" w:hAnsi="Arial" w:cs="Arial"/>
          <w:sz w:val="24"/>
          <w:szCs w:val="24"/>
        </w:rPr>
      </w:pPr>
      <w:r>
        <w:rPr>
          <w:rFonts w:ascii="Arial" w:hAnsi="Arial" w:cs="Arial"/>
          <w:sz w:val="24"/>
          <w:szCs w:val="24"/>
        </w:rPr>
        <w:t xml:space="preserve">The NSPCC. (No date) ‘Parental Controls’ </w:t>
      </w:r>
      <w:hyperlink r:id="rId40" w:history="1">
        <w:r w:rsidRPr="002D0EDE">
          <w:rPr>
            <w:rStyle w:val="Hyperlink"/>
            <w:rFonts w:ascii="Arial" w:hAnsi="Arial" w:cs="Arial"/>
            <w:sz w:val="24"/>
            <w:szCs w:val="24"/>
          </w:rPr>
          <w:t>https://www.nspcc.org.uk/preventing-abuse/keeping-children-safe/online-safety/parental-controls/</w:t>
        </w:r>
      </w:hyperlink>
      <w:r>
        <w:rPr>
          <w:rFonts w:ascii="Arial" w:hAnsi="Arial" w:cs="Arial"/>
          <w:sz w:val="24"/>
          <w:szCs w:val="24"/>
        </w:rPr>
        <w:t xml:space="preserve"> [Accessed: 15</w:t>
      </w:r>
      <w:r w:rsidRPr="00BB13C5">
        <w:rPr>
          <w:rFonts w:ascii="Arial" w:hAnsi="Arial" w:cs="Arial"/>
          <w:sz w:val="24"/>
          <w:szCs w:val="24"/>
          <w:vertAlign w:val="superscript"/>
        </w:rPr>
        <w:t>th</w:t>
      </w:r>
      <w:r>
        <w:rPr>
          <w:rFonts w:ascii="Arial" w:hAnsi="Arial" w:cs="Arial"/>
          <w:sz w:val="24"/>
          <w:szCs w:val="24"/>
        </w:rPr>
        <w:t xml:space="preserve"> March 2018].</w:t>
      </w:r>
    </w:p>
    <w:p w14:paraId="53DBC7FD" w14:textId="1FB6538B" w:rsidR="00AD0FD4" w:rsidRDefault="00AD0FD4" w:rsidP="00101256">
      <w:pPr>
        <w:spacing w:line="360" w:lineRule="auto"/>
        <w:jc w:val="both"/>
        <w:rPr>
          <w:rFonts w:ascii="Arial" w:hAnsi="Arial" w:cs="Arial"/>
          <w:sz w:val="24"/>
          <w:szCs w:val="24"/>
        </w:rPr>
      </w:pPr>
      <w:r>
        <w:rPr>
          <w:rFonts w:ascii="Arial" w:hAnsi="Arial" w:cs="Arial"/>
          <w:sz w:val="24"/>
          <w:szCs w:val="24"/>
        </w:rPr>
        <w:t xml:space="preserve">The UK Council for Child Internet Safety. (No date) ‘Advice on Child Internet Safety 1.0: Universal Guidelines for Providers’ </w:t>
      </w:r>
      <w:hyperlink r:id="rId41" w:history="1">
        <w:r w:rsidRPr="00E915AD">
          <w:rPr>
            <w:rStyle w:val="Hyperlink"/>
            <w:rFonts w:ascii="Arial" w:hAnsi="Arial" w:cs="Arial"/>
            <w:sz w:val="24"/>
            <w:szCs w:val="24"/>
          </w:rPr>
          <w:t>https://media.education.gov.uk/assets/files/ukccis%20advice%20on%20child%20internet%20safety.pdf</w:t>
        </w:r>
      </w:hyperlink>
      <w:r>
        <w:rPr>
          <w:rFonts w:ascii="Arial" w:hAnsi="Arial" w:cs="Arial"/>
          <w:sz w:val="24"/>
          <w:szCs w:val="24"/>
        </w:rPr>
        <w:t xml:space="preserve"> [Accessed: 15</w:t>
      </w:r>
      <w:r w:rsidRPr="00AD0FD4">
        <w:rPr>
          <w:rFonts w:ascii="Arial" w:hAnsi="Arial" w:cs="Arial"/>
          <w:sz w:val="24"/>
          <w:szCs w:val="24"/>
          <w:vertAlign w:val="superscript"/>
        </w:rPr>
        <w:t>th</w:t>
      </w:r>
      <w:r>
        <w:rPr>
          <w:rFonts w:ascii="Arial" w:hAnsi="Arial" w:cs="Arial"/>
          <w:sz w:val="24"/>
          <w:szCs w:val="24"/>
        </w:rPr>
        <w:t xml:space="preserve"> March 2018].</w:t>
      </w:r>
    </w:p>
    <w:p w14:paraId="5A263C54" w14:textId="27903887" w:rsidR="004377D7" w:rsidRPr="00566FA7" w:rsidRDefault="004377D7" w:rsidP="00101256">
      <w:pPr>
        <w:spacing w:line="360" w:lineRule="auto"/>
        <w:jc w:val="both"/>
        <w:rPr>
          <w:rFonts w:ascii="Arial" w:hAnsi="Arial" w:cs="Arial"/>
          <w:i/>
          <w:sz w:val="24"/>
          <w:szCs w:val="24"/>
        </w:rPr>
      </w:pPr>
      <w:r>
        <w:rPr>
          <w:rFonts w:ascii="Arial" w:hAnsi="Arial" w:cs="Arial"/>
          <w:sz w:val="24"/>
          <w:szCs w:val="24"/>
        </w:rPr>
        <w:t xml:space="preserve">Tsai, J. Y., Kelley, P. G., </w:t>
      </w:r>
      <w:proofErr w:type="spellStart"/>
      <w:r>
        <w:rPr>
          <w:rFonts w:ascii="Arial" w:hAnsi="Arial" w:cs="Arial"/>
          <w:sz w:val="24"/>
          <w:szCs w:val="24"/>
        </w:rPr>
        <w:t>Cranor</w:t>
      </w:r>
      <w:proofErr w:type="spellEnd"/>
      <w:r>
        <w:rPr>
          <w:rFonts w:ascii="Arial" w:hAnsi="Arial" w:cs="Arial"/>
          <w:sz w:val="24"/>
          <w:szCs w:val="24"/>
        </w:rPr>
        <w:t xml:space="preserve">, L. F. and </w:t>
      </w:r>
      <w:proofErr w:type="spellStart"/>
      <w:r>
        <w:rPr>
          <w:rFonts w:ascii="Arial" w:hAnsi="Arial" w:cs="Arial"/>
          <w:sz w:val="24"/>
          <w:szCs w:val="24"/>
        </w:rPr>
        <w:t>Sadeh</w:t>
      </w:r>
      <w:proofErr w:type="spellEnd"/>
      <w:r>
        <w:rPr>
          <w:rFonts w:ascii="Arial" w:hAnsi="Arial" w:cs="Arial"/>
          <w:sz w:val="24"/>
          <w:szCs w:val="24"/>
        </w:rPr>
        <w:t>, N. (2010) ‘</w:t>
      </w:r>
      <w:r w:rsidR="00566FA7" w:rsidRPr="00566FA7">
        <w:rPr>
          <w:rFonts w:ascii="Arial" w:hAnsi="Arial" w:cs="Arial"/>
          <w:sz w:val="24"/>
          <w:szCs w:val="24"/>
        </w:rPr>
        <w:t>Location-Sharing Technologies: Privacy Risks and Controls</w:t>
      </w:r>
      <w:r w:rsidR="00566FA7">
        <w:rPr>
          <w:rFonts w:ascii="Arial" w:hAnsi="Arial" w:cs="Arial"/>
          <w:sz w:val="24"/>
          <w:szCs w:val="24"/>
        </w:rPr>
        <w:t xml:space="preserve">’ </w:t>
      </w:r>
      <w:hyperlink r:id="rId42" w:history="1">
        <w:r w:rsidR="00566FA7" w:rsidRPr="002D0EDE">
          <w:rPr>
            <w:rStyle w:val="Hyperlink"/>
            <w:rFonts w:ascii="Arial" w:hAnsi="Arial" w:cs="Arial"/>
            <w:sz w:val="24"/>
            <w:szCs w:val="24"/>
          </w:rPr>
          <w:t>http://cups.cs.cmu.edu/LBSprivacy/files/TsaiKelleyCranorSadeh_2009.pdf</w:t>
        </w:r>
      </w:hyperlink>
      <w:r w:rsidR="00566FA7">
        <w:rPr>
          <w:rFonts w:ascii="Arial" w:hAnsi="Arial" w:cs="Arial"/>
          <w:sz w:val="24"/>
          <w:szCs w:val="24"/>
        </w:rPr>
        <w:t xml:space="preserve"> [Accessed: 15</w:t>
      </w:r>
      <w:r w:rsidR="00566FA7" w:rsidRPr="00566FA7">
        <w:rPr>
          <w:rFonts w:ascii="Arial" w:hAnsi="Arial" w:cs="Arial"/>
          <w:sz w:val="24"/>
          <w:szCs w:val="24"/>
          <w:vertAlign w:val="superscript"/>
        </w:rPr>
        <w:t>th</w:t>
      </w:r>
      <w:r w:rsidR="00566FA7">
        <w:rPr>
          <w:rFonts w:ascii="Arial" w:hAnsi="Arial" w:cs="Arial"/>
          <w:sz w:val="24"/>
          <w:szCs w:val="24"/>
        </w:rPr>
        <w:t xml:space="preserve"> March 2018]. </w:t>
      </w:r>
    </w:p>
    <w:p w14:paraId="7ACB11EA" w14:textId="1FD6C961" w:rsidR="0039039F" w:rsidRDefault="0039039F" w:rsidP="00101256">
      <w:pPr>
        <w:spacing w:line="360" w:lineRule="auto"/>
        <w:jc w:val="both"/>
        <w:rPr>
          <w:rFonts w:ascii="Arial" w:hAnsi="Arial" w:cs="Arial"/>
          <w:sz w:val="24"/>
          <w:szCs w:val="24"/>
        </w:rPr>
      </w:pPr>
      <w:r>
        <w:rPr>
          <w:rFonts w:ascii="Arial" w:hAnsi="Arial" w:cs="Arial"/>
          <w:sz w:val="24"/>
          <w:szCs w:val="24"/>
        </w:rPr>
        <w:t xml:space="preserve">University of Virginia. (No date) ‘Radio in the 1920’s’ </w:t>
      </w:r>
      <w:hyperlink r:id="rId43" w:history="1">
        <w:r w:rsidRPr="00E30AB9">
          <w:rPr>
            <w:rStyle w:val="Hyperlink"/>
            <w:rFonts w:ascii="Arial" w:hAnsi="Arial" w:cs="Arial"/>
            <w:sz w:val="24"/>
            <w:szCs w:val="24"/>
          </w:rPr>
          <w:t>http://xroads.virginia.edu/~ug00/3on1/radioshow/1920radio.htm</w:t>
        </w:r>
      </w:hyperlink>
      <w:r>
        <w:rPr>
          <w:rFonts w:ascii="Arial" w:hAnsi="Arial" w:cs="Arial"/>
          <w:sz w:val="24"/>
          <w:szCs w:val="24"/>
        </w:rPr>
        <w:t xml:space="preserve"> [Accessed: 2</w:t>
      </w:r>
      <w:r w:rsidRPr="0039039F">
        <w:rPr>
          <w:rFonts w:ascii="Arial" w:hAnsi="Arial" w:cs="Arial"/>
          <w:sz w:val="24"/>
          <w:szCs w:val="24"/>
          <w:vertAlign w:val="superscript"/>
        </w:rPr>
        <w:t>nd</w:t>
      </w:r>
      <w:r>
        <w:rPr>
          <w:rFonts w:ascii="Arial" w:hAnsi="Arial" w:cs="Arial"/>
          <w:sz w:val="24"/>
          <w:szCs w:val="24"/>
        </w:rPr>
        <w:t xml:space="preserve"> March 2018]. </w:t>
      </w:r>
    </w:p>
    <w:p w14:paraId="41DBAABE" w14:textId="2CE3DD4B" w:rsidR="00900F27" w:rsidRDefault="00034642" w:rsidP="007975C4">
      <w:pPr>
        <w:spacing w:line="360" w:lineRule="auto"/>
        <w:jc w:val="both"/>
        <w:rPr>
          <w:rFonts w:ascii="Arial" w:hAnsi="Arial" w:cs="Arial"/>
          <w:sz w:val="24"/>
          <w:szCs w:val="24"/>
        </w:rPr>
      </w:pPr>
      <w:r>
        <w:rPr>
          <w:rFonts w:ascii="Arial" w:hAnsi="Arial" w:cs="Arial"/>
          <w:sz w:val="24"/>
          <w:szCs w:val="24"/>
        </w:rPr>
        <w:t xml:space="preserve">Van </w:t>
      </w:r>
      <w:proofErr w:type="spellStart"/>
      <w:r>
        <w:rPr>
          <w:rFonts w:ascii="Arial" w:hAnsi="Arial" w:cs="Arial"/>
          <w:sz w:val="24"/>
          <w:szCs w:val="24"/>
        </w:rPr>
        <w:t>Oosten</w:t>
      </w:r>
      <w:proofErr w:type="spellEnd"/>
      <w:r>
        <w:rPr>
          <w:rFonts w:ascii="Arial" w:hAnsi="Arial" w:cs="Arial"/>
          <w:sz w:val="24"/>
          <w:szCs w:val="24"/>
        </w:rPr>
        <w:t>, J. M. F., Peter, J. and Valkenburg, P. M. (2015) ‘</w:t>
      </w:r>
      <w:r w:rsidRPr="00034642">
        <w:rPr>
          <w:rFonts w:ascii="Arial" w:hAnsi="Arial" w:cs="Arial"/>
          <w:sz w:val="24"/>
          <w:szCs w:val="24"/>
        </w:rPr>
        <w:t>The Influence of Sexual</w:t>
      </w:r>
      <w:r>
        <w:rPr>
          <w:rFonts w:ascii="Arial" w:hAnsi="Arial" w:cs="Arial"/>
          <w:sz w:val="24"/>
          <w:szCs w:val="24"/>
        </w:rPr>
        <w:t xml:space="preserve"> </w:t>
      </w:r>
      <w:r w:rsidRPr="00034642">
        <w:rPr>
          <w:rFonts w:ascii="Arial" w:hAnsi="Arial" w:cs="Arial"/>
          <w:sz w:val="24"/>
          <w:szCs w:val="24"/>
        </w:rPr>
        <w:t>Music Videos on Adolescents’</w:t>
      </w:r>
      <w:r>
        <w:rPr>
          <w:rFonts w:ascii="Arial" w:hAnsi="Arial" w:cs="Arial"/>
          <w:sz w:val="24"/>
          <w:szCs w:val="24"/>
        </w:rPr>
        <w:t xml:space="preserve"> </w:t>
      </w:r>
      <w:r w:rsidRPr="00034642">
        <w:rPr>
          <w:rFonts w:ascii="Arial" w:hAnsi="Arial" w:cs="Arial"/>
          <w:sz w:val="24"/>
          <w:szCs w:val="24"/>
        </w:rPr>
        <w:t>Misogynistic Beliefs: The Role</w:t>
      </w:r>
      <w:r>
        <w:rPr>
          <w:rFonts w:ascii="Arial" w:hAnsi="Arial" w:cs="Arial"/>
          <w:sz w:val="24"/>
          <w:szCs w:val="24"/>
        </w:rPr>
        <w:t xml:space="preserve"> </w:t>
      </w:r>
      <w:r w:rsidRPr="00034642">
        <w:rPr>
          <w:rFonts w:ascii="Arial" w:hAnsi="Arial" w:cs="Arial"/>
          <w:sz w:val="24"/>
          <w:szCs w:val="24"/>
        </w:rPr>
        <w:t>of Video Content,</w:t>
      </w:r>
      <w:r>
        <w:rPr>
          <w:rFonts w:ascii="Arial" w:hAnsi="Arial" w:cs="Arial"/>
          <w:sz w:val="24"/>
          <w:szCs w:val="24"/>
        </w:rPr>
        <w:t xml:space="preserve"> </w:t>
      </w:r>
      <w:r w:rsidRPr="00034642">
        <w:rPr>
          <w:rFonts w:ascii="Arial" w:hAnsi="Arial" w:cs="Arial"/>
          <w:sz w:val="24"/>
          <w:szCs w:val="24"/>
        </w:rPr>
        <w:t>Gender,</w:t>
      </w:r>
      <w:r>
        <w:rPr>
          <w:rFonts w:ascii="Arial" w:hAnsi="Arial" w:cs="Arial"/>
          <w:sz w:val="24"/>
          <w:szCs w:val="24"/>
        </w:rPr>
        <w:t xml:space="preserve"> </w:t>
      </w:r>
      <w:r w:rsidRPr="00034642">
        <w:rPr>
          <w:rFonts w:ascii="Arial" w:hAnsi="Arial" w:cs="Arial"/>
          <w:sz w:val="24"/>
          <w:szCs w:val="24"/>
        </w:rPr>
        <w:t>and Affective Engagement</w:t>
      </w:r>
      <w:r>
        <w:rPr>
          <w:rFonts w:ascii="Arial" w:hAnsi="Arial" w:cs="Arial"/>
          <w:sz w:val="24"/>
          <w:szCs w:val="24"/>
        </w:rPr>
        <w:t>’</w:t>
      </w:r>
      <w:r w:rsidR="004618BB">
        <w:rPr>
          <w:rFonts w:ascii="Arial" w:hAnsi="Arial" w:cs="Arial"/>
          <w:sz w:val="24"/>
          <w:szCs w:val="24"/>
        </w:rPr>
        <w:t xml:space="preserve">, </w:t>
      </w:r>
      <w:r w:rsidR="004618BB">
        <w:rPr>
          <w:rFonts w:ascii="Arial" w:hAnsi="Arial" w:cs="Arial"/>
          <w:i/>
          <w:sz w:val="24"/>
          <w:szCs w:val="24"/>
        </w:rPr>
        <w:t>Communication Research,</w:t>
      </w:r>
      <w:r w:rsidR="004618BB">
        <w:rPr>
          <w:rFonts w:ascii="Arial" w:hAnsi="Arial" w:cs="Arial"/>
          <w:sz w:val="24"/>
          <w:szCs w:val="24"/>
        </w:rPr>
        <w:t xml:space="preserve"> Volume 42, Issue 7, pp. 986 – 1008. [Online]. </w:t>
      </w:r>
      <w:hyperlink r:id="rId44" w:history="1">
        <w:r w:rsidR="004618BB" w:rsidRPr="00427696">
          <w:rPr>
            <w:rStyle w:val="Hyperlink"/>
            <w:rFonts w:ascii="Arial" w:hAnsi="Arial" w:cs="Arial"/>
            <w:sz w:val="24"/>
            <w:szCs w:val="24"/>
          </w:rPr>
          <w:t>http://journals.sagepub.com/doi/pdf/10.1177/0093650214565893</w:t>
        </w:r>
      </w:hyperlink>
      <w:r w:rsidR="004618BB">
        <w:rPr>
          <w:rFonts w:ascii="Arial" w:hAnsi="Arial" w:cs="Arial"/>
          <w:sz w:val="24"/>
          <w:szCs w:val="24"/>
        </w:rPr>
        <w:t xml:space="preserve"> [Accessed: 14</w:t>
      </w:r>
      <w:r w:rsidR="004618BB" w:rsidRPr="004618BB">
        <w:rPr>
          <w:rFonts w:ascii="Arial" w:hAnsi="Arial" w:cs="Arial"/>
          <w:sz w:val="24"/>
          <w:szCs w:val="24"/>
          <w:vertAlign w:val="superscript"/>
        </w:rPr>
        <w:t>th</w:t>
      </w:r>
      <w:r w:rsidR="004618BB">
        <w:rPr>
          <w:rFonts w:ascii="Arial" w:hAnsi="Arial" w:cs="Arial"/>
          <w:sz w:val="24"/>
          <w:szCs w:val="24"/>
        </w:rPr>
        <w:t xml:space="preserve"> March 2018]. </w:t>
      </w:r>
    </w:p>
    <w:p w14:paraId="3CAD44F6" w14:textId="49AD1164" w:rsidR="0022556F" w:rsidRDefault="0022556F" w:rsidP="007975C4">
      <w:pPr>
        <w:spacing w:line="360" w:lineRule="auto"/>
        <w:jc w:val="both"/>
        <w:rPr>
          <w:rFonts w:ascii="Arial" w:hAnsi="Arial" w:cs="Arial"/>
          <w:sz w:val="24"/>
          <w:szCs w:val="24"/>
        </w:rPr>
      </w:pPr>
      <w:proofErr w:type="spellStart"/>
      <w:r w:rsidRPr="0022556F">
        <w:rPr>
          <w:rFonts w:ascii="Arial" w:hAnsi="Arial" w:cs="Arial"/>
          <w:sz w:val="24"/>
          <w:szCs w:val="24"/>
        </w:rPr>
        <w:t>Villacampa</w:t>
      </w:r>
      <w:proofErr w:type="spellEnd"/>
      <w:r w:rsidRPr="0022556F">
        <w:rPr>
          <w:rFonts w:ascii="Arial" w:hAnsi="Arial" w:cs="Arial"/>
          <w:sz w:val="24"/>
          <w:szCs w:val="24"/>
        </w:rPr>
        <w:t xml:space="preserve">, C. and Gomez, J. (2017) ‘Online child sexual grooming: Empirical findings on victimisation and perspectives on legal requirements’, International Review of Victimology, Volume 23, Issue 2, pp. 105 – 121. [Online]. </w:t>
      </w:r>
      <w:hyperlink r:id="rId45" w:history="1">
        <w:r w:rsidR="00C03C8F" w:rsidRPr="00E915AD">
          <w:rPr>
            <w:rStyle w:val="Hyperlink"/>
            <w:rFonts w:ascii="Arial" w:hAnsi="Arial" w:cs="Arial"/>
            <w:sz w:val="24"/>
            <w:szCs w:val="24"/>
          </w:rPr>
          <w:t>http://journals.sagepub.com.ezproxy.uwtsd.ac.uk/doi/pdf/10.1177/0269758016682585</w:t>
        </w:r>
      </w:hyperlink>
      <w:r w:rsidR="00C03C8F">
        <w:rPr>
          <w:rFonts w:ascii="Arial" w:hAnsi="Arial" w:cs="Arial"/>
          <w:sz w:val="24"/>
          <w:szCs w:val="24"/>
        </w:rPr>
        <w:t xml:space="preserve"> </w:t>
      </w:r>
      <w:r w:rsidRPr="0022556F">
        <w:rPr>
          <w:rFonts w:ascii="Arial" w:hAnsi="Arial" w:cs="Arial"/>
          <w:sz w:val="24"/>
          <w:szCs w:val="24"/>
        </w:rPr>
        <w:t>[Accessed: 21st February 2018].</w:t>
      </w:r>
    </w:p>
    <w:p w14:paraId="1D884D9B" w14:textId="260B4DFC" w:rsidR="007975C4" w:rsidRDefault="007975C4" w:rsidP="007975C4">
      <w:pPr>
        <w:spacing w:line="360" w:lineRule="auto"/>
        <w:jc w:val="both"/>
        <w:rPr>
          <w:rFonts w:ascii="Arial" w:hAnsi="Arial" w:cs="Arial"/>
          <w:sz w:val="24"/>
          <w:szCs w:val="24"/>
        </w:rPr>
      </w:pPr>
      <w:r>
        <w:rPr>
          <w:rFonts w:ascii="Arial" w:hAnsi="Arial" w:cs="Arial"/>
          <w:sz w:val="24"/>
          <w:szCs w:val="24"/>
        </w:rPr>
        <w:lastRenderedPageBreak/>
        <w:t>Wilson, M. (2015) ‘</w:t>
      </w:r>
      <w:r w:rsidRPr="007975C4">
        <w:rPr>
          <w:rFonts w:ascii="Arial" w:hAnsi="Arial" w:cs="Arial"/>
          <w:sz w:val="24"/>
          <w:szCs w:val="24"/>
        </w:rPr>
        <w:t>The Celebrity Effect: An Exploratory Study of</w:t>
      </w:r>
      <w:r>
        <w:rPr>
          <w:rFonts w:ascii="Arial" w:hAnsi="Arial" w:cs="Arial"/>
          <w:sz w:val="24"/>
          <w:szCs w:val="24"/>
        </w:rPr>
        <w:t xml:space="preserve"> </w:t>
      </w:r>
      <w:r w:rsidRPr="007975C4">
        <w:rPr>
          <w:rFonts w:ascii="Arial" w:hAnsi="Arial" w:cs="Arial"/>
          <w:sz w:val="24"/>
          <w:szCs w:val="24"/>
        </w:rPr>
        <w:t>the Relationship</w:t>
      </w:r>
      <w:r w:rsidR="00900F27">
        <w:rPr>
          <w:rFonts w:ascii="Arial" w:hAnsi="Arial" w:cs="Arial"/>
          <w:sz w:val="24"/>
          <w:szCs w:val="24"/>
        </w:rPr>
        <w:t xml:space="preserve"> </w:t>
      </w:r>
      <w:r w:rsidRPr="007975C4">
        <w:rPr>
          <w:rFonts w:ascii="Arial" w:hAnsi="Arial" w:cs="Arial"/>
          <w:sz w:val="24"/>
          <w:szCs w:val="24"/>
        </w:rPr>
        <w:t>between Celebrity and</w:t>
      </w:r>
      <w:r w:rsidR="00900F27">
        <w:rPr>
          <w:rFonts w:ascii="Arial" w:hAnsi="Arial" w:cs="Arial"/>
          <w:sz w:val="24"/>
          <w:szCs w:val="24"/>
        </w:rPr>
        <w:t xml:space="preserve"> </w:t>
      </w:r>
      <w:r w:rsidRPr="007975C4">
        <w:rPr>
          <w:rFonts w:ascii="Arial" w:hAnsi="Arial" w:cs="Arial"/>
          <w:sz w:val="24"/>
          <w:szCs w:val="24"/>
        </w:rPr>
        <w:t>Charitable Giving using BBC Charity Appeals</w:t>
      </w:r>
      <w:r w:rsidR="00900F27">
        <w:rPr>
          <w:rFonts w:ascii="Arial" w:hAnsi="Arial" w:cs="Arial"/>
          <w:sz w:val="24"/>
          <w:szCs w:val="24"/>
        </w:rPr>
        <w:t xml:space="preserve"> </w:t>
      </w:r>
      <w:r w:rsidRPr="007975C4">
        <w:rPr>
          <w:rFonts w:ascii="Arial" w:hAnsi="Arial" w:cs="Arial"/>
          <w:sz w:val="24"/>
          <w:szCs w:val="24"/>
        </w:rPr>
        <w:t>data</w:t>
      </w:r>
      <w:r w:rsidR="00900F27">
        <w:rPr>
          <w:rFonts w:ascii="Arial" w:hAnsi="Arial" w:cs="Arial"/>
          <w:sz w:val="24"/>
          <w:szCs w:val="24"/>
        </w:rPr>
        <w:t xml:space="preserve">’ </w:t>
      </w:r>
      <w:hyperlink r:id="rId46" w:history="1">
        <w:r w:rsidR="00900F27" w:rsidRPr="00450F27">
          <w:rPr>
            <w:rStyle w:val="Hyperlink"/>
            <w:rFonts w:ascii="Arial" w:hAnsi="Arial" w:cs="Arial"/>
            <w:sz w:val="24"/>
            <w:szCs w:val="24"/>
          </w:rPr>
          <w:t>https://www.kent.ac.uk/sspssr/philanthropy/documents/celebrity-effect-cfp-paper.pdf</w:t>
        </w:r>
      </w:hyperlink>
      <w:r w:rsidR="00900F27">
        <w:rPr>
          <w:rFonts w:ascii="Arial" w:hAnsi="Arial" w:cs="Arial"/>
          <w:sz w:val="24"/>
          <w:szCs w:val="24"/>
        </w:rPr>
        <w:t xml:space="preserve"> [Accessed: 14</w:t>
      </w:r>
      <w:r w:rsidR="00900F27" w:rsidRPr="00900F27">
        <w:rPr>
          <w:rFonts w:ascii="Arial" w:hAnsi="Arial" w:cs="Arial"/>
          <w:sz w:val="24"/>
          <w:szCs w:val="24"/>
          <w:vertAlign w:val="superscript"/>
        </w:rPr>
        <w:t>th</w:t>
      </w:r>
      <w:r w:rsidR="00900F27">
        <w:rPr>
          <w:rFonts w:ascii="Arial" w:hAnsi="Arial" w:cs="Arial"/>
          <w:sz w:val="24"/>
          <w:szCs w:val="24"/>
        </w:rPr>
        <w:t xml:space="preserve"> March 2018]. </w:t>
      </w:r>
    </w:p>
    <w:p w14:paraId="1ABB8D66" w14:textId="70413474" w:rsidR="00485109" w:rsidRPr="00556461" w:rsidRDefault="00485109" w:rsidP="007975C4">
      <w:pPr>
        <w:spacing w:line="360" w:lineRule="auto"/>
        <w:jc w:val="both"/>
        <w:rPr>
          <w:rFonts w:ascii="Arial" w:hAnsi="Arial" w:cs="Arial"/>
          <w:sz w:val="24"/>
          <w:szCs w:val="24"/>
        </w:rPr>
      </w:pPr>
      <w:r w:rsidRPr="00485109">
        <w:rPr>
          <w:rFonts w:ascii="Arial" w:hAnsi="Arial" w:cs="Arial"/>
          <w:sz w:val="24"/>
          <w:szCs w:val="24"/>
        </w:rPr>
        <w:t xml:space="preserve">Woods, J. (2013) ‘Should parents spy on their children's emails and texts?’ </w:t>
      </w:r>
      <w:hyperlink r:id="rId47" w:history="1">
        <w:r w:rsidRPr="002D0EDE">
          <w:rPr>
            <w:rStyle w:val="Hyperlink"/>
            <w:rFonts w:ascii="Arial" w:hAnsi="Arial" w:cs="Arial"/>
            <w:sz w:val="24"/>
            <w:szCs w:val="24"/>
          </w:rPr>
          <w:t>https://www.telegraph.co.uk/technology/internet/9815906/Should-parents-spy-on-their-childrens-emails-and-texts.html</w:t>
        </w:r>
      </w:hyperlink>
      <w:r>
        <w:rPr>
          <w:rFonts w:ascii="Arial" w:hAnsi="Arial" w:cs="Arial"/>
          <w:sz w:val="24"/>
          <w:szCs w:val="24"/>
        </w:rPr>
        <w:t xml:space="preserve"> </w:t>
      </w:r>
      <w:r w:rsidRPr="00485109">
        <w:rPr>
          <w:rFonts w:ascii="Arial" w:hAnsi="Arial" w:cs="Arial"/>
          <w:sz w:val="24"/>
          <w:szCs w:val="24"/>
        </w:rPr>
        <w:t>[Accessed: 14th February 2018].</w:t>
      </w:r>
    </w:p>
    <w:sectPr w:rsidR="00485109" w:rsidRPr="00556461">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7275A" w14:textId="77777777" w:rsidR="00F9593F" w:rsidRDefault="00F9593F" w:rsidP="00101256">
      <w:pPr>
        <w:spacing w:after="0" w:line="240" w:lineRule="auto"/>
      </w:pPr>
      <w:r>
        <w:separator/>
      </w:r>
    </w:p>
  </w:endnote>
  <w:endnote w:type="continuationSeparator" w:id="0">
    <w:p w14:paraId="66DE94B4" w14:textId="77777777" w:rsidR="00F9593F" w:rsidRDefault="00F9593F" w:rsidP="00101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2520924"/>
      <w:docPartObj>
        <w:docPartGallery w:val="Page Numbers (Bottom of Page)"/>
        <w:docPartUnique/>
      </w:docPartObj>
    </w:sdtPr>
    <w:sdtEndPr>
      <w:rPr>
        <w:noProof/>
      </w:rPr>
    </w:sdtEndPr>
    <w:sdtContent>
      <w:p w14:paraId="0A3301D9" w14:textId="005435C5" w:rsidR="00262E2F" w:rsidRDefault="00262E2F">
        <w:pPr>
          <w:pStyle w:val="Footer"/>
          <w:jc w:val="center"/>
        </w:pPr>
        <w:r>
          <w:fldChar w:fldCharType="begin"/>
        </w:r>
        <w:r>
          <w:instrText xml:space="preserve"> PAGE   \* MERGEFORMAT </w:instrText>
        </w:r>
        <w:r>
          <w:fldChar w:fldCharType="separate"/>
        </w:r>
        <w:r w:rsidR="00267C3E">
          <w:rPr>
            <w:noProof/>
          </w:rPr>
          <w:t>1</w:t>
        </w:r>
        <w:r>
          <w:rPr>
            <w:noProof/>
          </w:rPr>
          <w:fldChar w:fldCharType="end"/>
        </w:r>
      </w:p>
    </w:sdtContent>
  </w:sdt>
  <w:p w14:paraId="07AF03CC" w14:textId="77777777" w:rsidR="00262E2F" w:rsidRDefault="00262E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43FC0A" w14:textId="77777777" w:rsidR="00F9593F" w:rsidRDefault="00F9593F" w:rsidP="00101256">
      <w:pPr>
        <w:spacing w:after="0" w:line="240" w:lineRule="auto"/>
      </w:pPr>
      <w:r>
        <w:separator/>
      </w:r>
    </w:p>
  </w:footnote>
  <w:footnote w:type="continuationSeparator" w:id="0">
    <w:p w14:paraId="043B46B8" w14:textId="77777777" w:rsidR="00F9593F" w:rsidRDefault="00F9593F" w:rsidP="00101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3ADB" w14:textId="1DE1AB5C" w:rsidR="00262E2F" w:rsidRPr="00101256" w:rsidRDefault="00262E2F">
    <w:pPr>
      <w:pStyle w:val="Header"/>
      <w:rPr>
        <w:rFonts w:ascii="Arial" w:hAnsi="Arial" w:cs="Arial"/>
        <w:sz w:val="24"/>
        <w:szCs w:val="24"/>
      </w:rPr>
    </w:pPr>
    <w:r>
      <w:rPr>
        <w:rFonts w:ascii="Arial" w:hAnsi="Arial" w:cs="Arial"/>
        <w:sz w:val="24"/>
        <w:szCs w:val="24"/>
      </w:rPr>
      <w:t>Module Code: EAEC 6011</w:t>
    </w:r>
    <w:r>
      <w:rPr>
        <w:rFonts w:ascii="Arial" w:hAnsi="Arial" w:cs="Arial"/>
        <w:sz w:val="24"/>
        <w:szCs w:val="24"/>
      </w:rPr>
      <w:tab/>
    </w:r>
    <w:r>
      <w:rPr>
        <w:rFonts w:ascii="Arial" w:hAnsi="Arial" w:cs="Arial"/>
        <w:sz w:val="24"/>
        <w:szCs w:val="24"/>
      </w:rPr>
      <w:tab/>
      <w:t>Student Number: 0701542</w:t>
    </w:r>
  </w:p>
  <w:p w14:paraId="430E80FA" w14:textId="77777777" w:rsidR="00262E2F" w:rsidRDefault="00262E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256"/>
    <w:rsid w:val="000306A1"/>
    <w:rsid w:val="00034642"/>
    <w:rsid w:val="0003716C"/>
    <w:rsid w:val="00090DF5"/>
    <w:rsid w:val="000B339E"/>
    <w:rsid w:val="000B4B1E"/>
    <w:rsid w:val="000D2369"/>
    <w:rsid w:val="00101256"/>
    <w:rsid w:val="001C3FF4"/>
    <w:rsid w:val="001D7946"/>
    <w:rsid w:val="001E31EF"/>
    <w:rsid w:val="001E6C75"/>
    <w:rsid w:val="0022556F"/>
    <w:rsid w:val="002504EE"/>
    <w:rsid w:val="002535F6"/>
    <w:rsid w:val="00262E2F"/>
    <w:rsid w:val="00267C3E"/>
    <w:rsid w:val="00276465"/>
    <w:rsid w:val="00296E76"/>
    <w:rsid w:val="00311088"/>
    <w:rsid w:val="00332356"/>
    <w:rsid w:val="00341FFF"/>
    <w:rsid w:val="00343097"/>
    <w:rsid w:val="0037408D"/>
    <w:rsid w:val="0039039F"/>
    <w:rsid w:val="00393AF5"/>
    <w:rsid w:val="003954A8"/>
    <w:rsid w:val="00395ED8"/>
    <w:rsid w:val="003A756C"/>
    <w:rsid w:val="003D097C"/>
    <w:rsid w:val="003F39C0"/>
    <w:rsid w:val="00421181"/>
    <w:rsid w:val="004365C4"/>
    <w:rsid w:val="004377D7"/>
    <w:rsid w:val="004618BB"/>
    <w:rsid w:val="00484D16"/>
    <w:rsid w:val="00485109"/>
    <w:rsid w:val="004A1AD2"/>
    <w:rsid w:val="004A2ADB"/>
    <w:rsid w:val="004C127A"/>
    <w:rsid w:val="004C4660"/>
    <w:rsid w:val="004E34C0"/>
    <w:rsid w:val="00500AE5"/>
    <w:rsid w:val="00546CFA"/>
    <w:rsid w:val="00556461"/>
    <w:rsid w:val="00566FA7"/>
    <w:rsid w:val="00567A34"/>
    <w:rsid w:val="005954BE"/>
    <w:rsid w:val="005C4A09"/>
    <w:rsid w:val="005D242F"/>
    <w:rsid w:val="005F6FBD"/>
    <w:rsid w:val="00607F98"/>
    <w:rsid w:val="006112E5"/>
    <w:rsid w:val="0061331E"/>
    <w:rsid w:val="00613BE5"/>
    <w:rsid w:val="00653010"/>
    <w:rsid w:val="006818F0"/>
    <w:rsid w:val="00685031"/>
    <w:rsid w:val="00692A51"/>
    <w:rsid w:val="00782684"/>
    <w:rsid w:val="0078641D"/>
    <w:rsid w:val="007962A5"/>
    <w:rsid w:val="007975C4"/>
    <w:rsid w:val="007B2CD2"/>
    <w:rsid w:val="007B3212"/>
    <w:rsid w:val="007B41FB"/>
    <w:rsid w:val="00814F9E"/>
    <w:rsid w:val="00815DFD"/>
    <w:rsid w:val="00823BA6"/>
    <w:rsid w:val="008701A0"/>
    <w:rsid w:val="00892242"/>
    <w:rsid w:val="008C5498"/>
    <w:rsid w:val="00900F27"/>
    <w:rsid w:val="009179FE"/>
    <w:rsid w:val="00933A89"/>
    <w:rsid w:val="00934DFB"/>
    <w:rsid w:val="00944542"/>
    <w:rsid w:val="00A26227"/>
    <w:rsid w:val="00A5416D"/>
    <w:rsid w:val="00A67600"/>
    <w:rsid w:val="00A82649"/>
    <w:rsid w:val="00AA12CD"/>
    <w:rsid w:val="00AA1372"/>
    <w:rsid w:val="00AD0FD4"/>
    <w:rsid w:val="00B108AE"/>
    <w:rsid w:val="00B209A7"/>
    <w:rsid w:val="00B32ADD"/>
    <w:rsid w:val="00B81BDA"/>
    <w:rsid w:val="00BA2D22"/>
    <w:rsid w:val="00BB0BA9"/>
    <w:rsid w:val="00BB13C5"/>
    <w:rsid w:val="00BD44BC"/>
    <w:rsid w:val="00BD51AB"/>
    <w:rsid w:val="00C03C8F"/>
    <w:rsid w:val="00CA135F"/>
    <w:rsid w:val="00CF7260"/>
    <w:rsid w:val="00D1119A"/>
    <w:rsid w:val="00D1373B"/>
    <w:rsid w:val="00D46D9E"/>
    <w:rsid w:val="00D63449"/>
    <w:rsid w:val="00D90338"/>
    <w:rsid w:val="00DE0CE0"/>
    <w:rsid w:val="00DF6879"/>
    <w:rsid w:val="00E2752C"/>
    <w:rsid w:val="00E3135A"/>
    <w:rsid w:val="00E35AD7"/>
    <w:rsid w:val="00E40A6F"/>
    <w:rsid w:val="00E439A1"/>
    <w:rsid w:val="00E43C27"/>
    <w:rsid w:val="00F009BD"/>
    <w:rsid w:val="00F9593F"/>
    <w:rsid w:val="00FE3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F7787"/>
  <w15:chartTrackingRefBased/>
  <w15:docId w15:val="{8890151F-6B5F-476B-823C-A5FA51627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1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256"/>
  </w:style>
  <w:style w:type="paragraph" w:styleId="Footer">
    <w:name w:val="footer"/>
    <w:basedOn w:val="Normal"/>
    <w:link w:val="FooterChar"/>
    <w:uiPriority w:val="99"/>
    <w:unhideWhenUsed/>
    <w:rsid w:val="00101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256"/>
  </w:style>
  <w:style w:type="character" w:styleId="Hyperlink">
    <w:name w:val="Hyperlink"/>
    <w:basedOn w:val="DefaultParagraphFont"/>
    <w:uiPriority w:val="99"/>
    <w:unhideWhenUsed/>
    <w:rsid w:val="00556461"/>
    <w:rPr>
      <w:color w:val="0563C1" w:themeColor="hyperlink"/>
      <w:u w:val="single"/>
    </w:rPr>
  </w:style>
  <w:style w:type="character" w:styleId="UnresolvedMention">
    <w:name w:val="Unresolved Mention"/>
    <w:basedOn w:val="DefaultParagraphFont"/>
    <w:uiPriority w:val="99"/>
    <w:semiHidden/>
    <w:unhideWhenUsed/>
    <w:rsid w:val="0055646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thecpsu.org.uk/help-advice/topics/online-safety/" TargetMode="External"/><Relationship Id="rId18" Type="http://schemas.openxmlformats.org/officeDocument/2006/relationships/hyperlink" Target="https://link.springer.com/article/10.1007/s00431-015-2487-7" TargetMode="External"/><Relationship Id="rId26" Type="http://schemas.openxmlformats.org/officeDocument/2006/relationships/hyperlink" Target="https://cyberbullying.org/snapchat-basics" TargetMode="External"/><Relationship Id="rId39" Type="http://schemas.openxmlformats.org/officeDocument/2006/relationships/hyperlink" Target="http://www.bbc.co.uk/archive/ww2outbreak/7957.shtml?page=txt" TargetMode="External"/><Relationship Id="rId3" Type="http://schemas.openxmlformats.org/officeDocument/2006/relationships/webSettings" Target="webSettings.xml"/><Relationship Id="rId21" Type="http://schemas.openxmlformats.org/officeDocument/2006/relationships/hyperlink" Target="https://www.facebook.com/help/157793540954833" TargetMode="External"/><Relationship Id="rId34" Type="http://schemas.openxmlformats.org/officeDocument/2006/relationships/hyperlink" Target="https://www.nyu.edu/classes/stephens/History%20of%20Television%20page.htm" TargetMode="External"/><Relationship Id="rId42" Type="http://schemas.openxmlformats.org/officeDocument/2006/relationships/hyperlink" Target="http://cups.cs.cmu.edu/LBSprivacy/files/TsaiKelleyCranorSadeh_2009.pdf" TargetMode="External"/><Relationship Id="rId47" Type="http://schemas.openxmlformats.org/officeDocument/2006/relationships/hyperlink" Target="https://www.telegraph.co.uk/technology/internet/9815906/Should-parents-spy-on-their-childrens-emails-and-texts.html" TargetMode="External"/><Relationship Id="rId50" Type="http://schemas.openxmlformats.org/officeDocument/2006/relationships/fontTable" Target="fontTable.xml"/><Relationship Id="rId7" Type="http://schemas.openxmlformats.org/officeDocument/2006/relationships/hyperlink" Target="http://www.balcarras.gloucs.sch.uk/attachments/download.asp?file=57&amp;type=pdf" TargetMode="External"/><Relationship Id="rId12" Type="http://schemas.openxmlformats.org/officeDocument/2006/relationships/hyperlink" Target="https://books.google.co.uk/books?hl=en&amp;lr=&amp;id=Fc2OAgAAQBAJ&amp;oi=fnd&amp;pg=PP1&amp;dq=how+television+history+has+affected+children&amp;ots=4ZbPi76-pR&amp;sig=SYdq8jIz6ujs3qOXrJ9y4uQIOyQ" TargetMode="External"/><Relationship Id="rId17" Type="http://schemas.openxmlformats.org/officeDocument/2006/relationships/hyperlink" Target="https://link.springer.com/article/10.1007/s12529-016-9578-3" TargetMode="External"/><Relationship Id="rId25" Type="http://schemas.openxmlformats.org/officeDocument/2006/relationships/hyperlink" Target="https://www.omicsonline.org/open-access/role-of-television-in-child-development-2165-7912.1000153.pdf" TargetMode="External"/><Relationship Id="rId33" Type="http://schemas.openxmlformats.org/officeDocument/2006/relationships/hyperlink" Target="https://novakdjokovicfoundation.org/influence-of-celebrities-childrens-upbringing/" TargetMode="External"/><Relationship Id="rId38" Type="http://schemas.openxmlformats.org/officeDocument/2006/relationships/hyperlink" Target="http://www.bbc.co.uk/schools/gcsebitesize/history/tch_wjec/usa19101929/3culturesocietychanges3.shtml" TargetMode="External"/><Relationship Id="rId46" Type="http://schemas.openxmlformats.org/officeDocument/2006/relationships/hyperlink" Target="https://www.kent.ac.uk/sspssr/philanthropy/documents/celebrity-effect-cfp-paper.pdf" TargetMode="External"/><Relationship Id="rId2" Type="http://schemas.openxmlformats.org/officeDocument/2006/relationships/settings" Target="settings.xml"/><Relationship Id="rId16" Type="http://schemas.openxmlformats.org/officeDocument/2006/relationships/hyperlink" Target="https://www.sciencedirect.com/science/article/pii/S0140197115000470" TargetMode="External"/><Relationship Id="rId20" Type="http://schemas.openxmlformats.org/officeDocument/2006/relationships/hyperlink" Target="https://www.gov.uk/government/news/new-measures-to-keep-children-safe-online-at-school-and-at-home" TargetMode="External"/><Relationship Id="rId29" Type="http://schemas.openxmlformats.org/officeDocument/2006/relationships/hyperlink" Target="http://d6vsczyu1rky0.cloudfront.net/30727_b/wp-content/uploads/2017/03/e-Safety-Strategy-and-Policy-Guidance-for-Schools-2014-E.pdf" TargetMode="External"/><Relationship Id="rId41" Type="http://schemas.openxmlformats.org/officeDocument/2006/relationships/hyperlink" Target="https://media.education.gov.uk/assets/files/ukccis%20advice%20on%20child%20internet%20safety.pdf" TargetMode="External"/><Relationship Id="rId1" Type="http://schemas.openxmlformats.org/officeDocument/2006/relationships/styles" Target="styles.xml"/><Relationship Id="rId6" Type="http://schemas.openxmlformats.org/officeDocument/2006/relationships/hyperlink" Target="https://www.uts.edu.au/about/uts-business-school/management/news/athletes-influence-reality-sports-role-models" TargetMode="External"/><Relationship Id="rId11" Type="http://schemas.openxmlformats.org/officeDocument/2006/relationships/hyperlink" Target="http://www.bbc.co.uk/news/entertainment-arts-40343700" TargetMode="External"/><Relationship Id="rId24" Type="http://schemas.openxmlformats.org/officeDocument/2006/relationships/hyperlink" Target="https://search-proquest-com.ezproxy.uwtsd.ac.uk/docview/1560398922?accountid=130472&amp;rfr_id=info%3Axri%2Fsid%3Aprimo" TargetMode="External"/><Relationship Id="rId32" Type="http://schemas.openxmlformats.org/officeDocument/2006/relationships/hyperlink" Target="https://books.google.co.uk/books?hl=en&amp;lr=&amp;id=jQ1ACgAAQBAJ&amp;oi=fnd&amp;pg=PA379&amp;dq=eating+disorders+in+children+celebrities&amp;ots=uzJ0SKc38F&amp;sig=YMgkKEJSG8XdF6wJII6CrFA5I_s" TargetMode="External"/><Relationship Id="rId37" Type="http://schemas.openxmlformats.org/officeDocument/2006/relationships/hyperlink" Target="https://www.google.co.uk/search?q=childrens+positive+influences+in+the+media&amp;dcr=0&amp;ei=SWyqWq_pCIuVgAawhZ-IDA&amp;start=10&amp;sa=N&amp;biw=1366&amp;bih=637" TargetMode="External"/><Relationship Id="rId40" Type="http://schemas.openxmlformats.org/officeDocument/2006/relationships/hyperlink" Target="https://www.nspcc.org.uk/preventing-abuse/keeping-children-safe/online-safety/parental-controls/" TargetMode="External"/><Relationship Id="rId45" Type="http://schemas.openxmlformats.org/officeDocument/2006/relationships/hyperlink" Target="http://journals.sagepub.com.ezproxy.uwtsd.ac.uk/doi/pdf/10.1177/0269758016682585" TargetMode="External"/><Relationship Id="rId5" Type="http://schemas.openxmlformats.org/officeDocument/2006/relationships/endnotes" Target="endnotes.xml"/><Relationship Id="rId15" Type="http://schemas.openxmlformats.org/officeDocument/2006/relationships/hyperlink" Target="http://web.a.ebscohost.com.ezproxy.uwtsd.ac.uk/ehost/pdfviewer/pdfviewer?vid=1&amp;sid=48a581d3-1fc6-4b68-b30f-2e9ea26cb64a%40sessionmgr4009" TargetMode="External"/><Relationship Id="rId23" Type="http://schemas.openxmlformats.org/officeDocument/2006/relationships/hyperlink" Target="https://books.google.co.uk/books?hl=en&amp;lr=&amp;id=a0AlDwAAQBAJ&amp;oi=fnd&amp;pg=PP1&amp;dq=celebrity+influence+on+body+image&amp;ots=J1Ox4UCllT&amp;sig=-aLwOXc2trqqWUnNatugDRfzTLg" TargetMode="External"/><Relationship Id="rId28" Type="http://schemas.openxmlformats.org/officeDocument/2006/relationships/hyperlink" Target="http://www.telegraph.co.uk/news/health/children/11943810/Excessive-social-media-use-harms-childrens-mental-health.html" TargetMode="External"/><Relationship Id="rId36" Type="http://schemas.openxmlformats.org/officeDocument/2006/relationships/hyperlink" Target="http://journals.sagepub.com.ezproxy.uwtsd.ac.uk/doi/pdf/10.1177/1359105315615409" TargetMode="External"/><Relationship Id="rId49" Type="http://schemas.openxmlformats.org/officeDocument/2006/relationships/footer" Target="footer1.xml"/><Relationship Id="rId10" Type="http://schemas.openxmlformats.org/officeDocument/2006/relationships/hyperlink" Target="http://www.bbc.co.uk/news/education-17853498" TargetMode="External"/><Relationship Id="rId19" Type="http://schemas.openxmlformats.org/officeDocument/2006/relationships/hyperlink" Target="https://www-dawsonera-com.ezproxy.uwtsd.ac.uk/readonline/9780335240067" TargetMode="External"/><Relationship Id="rId31" Type="http://schemas.openxmlformats.org/officeDocument/2006/relationships/hyperlink" Target="http://www.bbc.co.uk/news/health-29569473" TargetMode="External"/><Relationship Id="rId44" Type="http://schemas.openxmlformats.org/officeDocument/2006/relationships/hyperlink" Target="http://journals.sagepub.com/doi/pdf/10.1177/0093650214565893" TargetMode="External"/><Relationship Id="rId4" Type="http://schemas.openxmlformats.org/officeDocument/2006/relationships/footnotes" Target="footnotes.xml"/><Relationship Id="rId9" Type="http://schemas.openxmlformats.org/officeDocument/2006/relationships/hyperlink" Target="http://www.bbc.co.uk/news/education-13600611" TargetMode="External"/><Relationship Id="rId14" Type="http://schemas.openxmlformats.org/officeDocument/2006/relationships/hyperlink" Target="https://search-proquest-com.ezproxy.uwtsd.ac.uk/docview/1713763823?accountid=130472&amp;rfr_id=info%3Axri%2Fsid%3Aprimo" TargetMode="External"/><Relationship Id="rId22" Type="http://schemas.openxmlformats.org/officeDocument/2006/relationships/hyperlink" Target="http://www.macmh.org/wp-content/uploads/2014/05/18_Gallivan_Teens-social-media-body-image-presentation-H-Gallivan-Spring-2014.pdf" TargetMode="External"/><Relationship Id="rId27" Type="http://schemas.openxmlformats.org/officeDocument/2006/relationships/hyperlink" Target="http://journals.sagepub.com/doi/pdf/10.1177/2056305116664216" TargetMode="External"/><Relationship Id="rId30" Type="http://schemas.openxmlformats.org/officeDocument/2006/relationships/hyperlink" Target="http://eprints.ugd.edu.mk/13799/1/comparative-analysis-of-several-real-time-systems-for-tracking-people-andor-moving-objects-using-gps.pdf" TargetMode="External"/><Relationship Id="rId35" Type="http://schemas.openxmlformats.org/officeDocument/2006/relationships/hyperlink" Target="https://novakdjokovicfoundation.org/celebrity-influence-on-kids-body-image/" TargetMode="External"/><Relationship Id="rId43" Type="http://schemas.openxmlformats.org/officeDocument/2006/relationships/hyperlink" Target="http://xroads.virginia.edu/~ug00/3on1/radioshow/1920radio.htm" TargetMode="External"/><Relationship Id="rId48" Type="http://schemas.openxmlformats.org/officeDocument/2006/relationships/header" Target="header1.xml"/><Relationship Id="rId8" Type="http://schemas.openxmlformats.org/officeDocument/2006/relationships/hyperlink" Target="http://news.bbc.co.uk/1/hi/entertainment/1146543.stm"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4997</Words>
  <Characters>28486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Fujitsu</dc:creator>
  <cp:keywords/>
  <dc:description/>
  <cp:lastModifiedBy>Fujitsu</cp:lastModifiedBy>
  <cp:revision>2</cp:revision>
  <dcterms:created xsi:type="dcterms:W3CDTF">2018-03-16T12:56:00Z</dcterms:created>
  <dcterms:modified xsi:type="dcterms:W3CDTF">2018-03-16T12:56:00Z</dcterms:modified>
</cp:coreProperties>
</file>