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676A" w:rsidRDefault="008F676A" w:rsidP="008F676A">
      <w:pPr>
        <w:spacing w:after="165" w:line="360" w:lineRule="auto"/>
        <w:rPr>
          <w:rFonts w:ascii="Tahoma" w:hAnsi="Tahoma" w:cs="Tahoma"/>
          <w:color w:val="000000"/>
          <w:sz w:val="40"/>
          <w:szCs w:val="40"/>
        </w:rPr>
      </w:pPr>
      <w:r>
        <w:rPr>
          <w:noProof/>
          <w:lang w:eastAsia="en-GB"/>
        </w:rPr>
        <w:drawing>
          <wp:inline distT="0" distB="0" distL="0" distR="0">
            <wp:extent cx="2209800" cy="742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p14="http://schemas.microsoft.com/office/word/2010/wordprocessingDrawing"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arto="http://schemas.microsoft.com/office/word/2006/arto" val="SMDATA_17_elDwX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AAAAAAAAAAAAAAAAAAAAAAAAAAAAAAAAAAAAAAAAAAAAAAmA0AAJIEAAAAAAAAAAAAAAAAAAAoAAAACAAAAAEAAAABAAAA"/>
                        </a:ext>
                      </a:extLst>
                    </pic:cNvPicPr>
                  </pic:nvPicPr>
                  <pic:blipFill>
                    <a:blip r:embed="rId8"/>
                    <a:stretch>
                      <a:fillRect/>
                    </a:stretch>
                  </pic:blipFill>
                  <pic:spPr>
                    <a:xfrm>
                      <a:off x="0" y="0"/>
                      <a:ext cx="2209800" cy="742950"/>
                    </a:xfrm>
                    <a:prstGeom prst="rect">
                      <a:avLst/>
                    </a:prstGeom>
                    <a:noFill/>
                    <a:ln w="12700">
                      <a:noFill/>
                    </a:ln>
                  </pic:spPr>
                </pic:pic>
              </a:graphicData>
            </a:graphic>
          </wp:inline>
        </w:drawing>
      </w:r>
    </w:p>
    <w:p w:rsidR="008F676A" w:rsidRDefault="008F676A" w:rsidP="008F676A">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tbl>
      <w:tblPr>
        <w:tblW w:w="9360" w:type="dxa"/>
        <w:tblLook w:val="01E0"/>
      </w:tblPr>
      <w:tblGrid>
        <w:gridCol w:w="3390"/>
        <w:gridCol w:w="5970"/>
      </w:tblGrid>
      <w:tr w:rsidR="008F676A" w:rsidTr="00D51DAC">
        <w:tc>
          <w:tcPr>
            <w:tcW w:w="3390" w:type="dxa"/>
            <w:tcBorders>
              <w:top w:val="single" w:sz="4" w:space="0" w:color="000000"/>
              <w:left w:val="single" w:sz="4" w:space="0" w:color="000000"/>
              <w:bottom w:val="single" w:sz="4" w:space="0" w:color="000000"/>
              <w:right w:val="single" w:sz="4" w:space="0" w:color="000000"/>
            </w:tcBorders>
            <w:shd w:val="solid" w:color="D9D9D9" w:fill="auto"/>
          </w:tcPr>
          <w:p w:rsidR="008F676A" w:rsidRDefault="008F676A" w:rsidP="00D51DAC">
            <w:pPr>
              <w:spacing w:before="120" w:after="120" w:line="360" w:lineRule="auto"/>
              <w:rPr>
                <w:rFonts w:ascii="Tahoma" w:hAnsi="Tahoma" w:cs="Tahoma"/>
                <w:sz w:val="32"/>
                <w:szCs w:val="32"/>
              </w:rPr>
            </w:pPr>
            <w:r>
              <w:rPr>
                <w:rFonts w:ascii="Tahoma" w:hAnsi="Tahoma" w:cs="Tahoma"/>
                <w:sz w:val="32"/>
                <w:szCs w:val="32"/>
              </w:rPr>
              <w:t>Student Name:</w:t>
            </w:r>
          </w:p>
        </w:tc>
        <w:tc>
          <w:tcPr>
            <w:tcW w:w="5970" w:type="dxa"/>
            <w:tcBorders>
              <w:top w:val="single" w:sz="4" w:space="0" w:color="000000"/>
              <w:left w:val="single" w:sz="4" w:space="0" w:color="000000"/>
              <w:bottom w:val="single" w:sz="4" w:space="0" w:color="000000"/>
              <w:right w:val="single" w:sz="4" w:space="0" w:color="000000"/>
            </w:tcBorders>
          </w:tcPr>
          <w:p w:rsidR="008F676A" w:rsidRDefault="00D80704" w:rsidP="00D51DAC">
            <w:pPr>
              <w:spacing w:before="120" w:after="120" w:line="360" w:lineRule="auto"/>
              <w:rPr>
                <w:rFonts w:ascii="Tahoma" w:hAnsi="Tahoma" w:cs="Tahoma"/>
                <w:sz w:val="32"/>
                <w:szCs w:val="32"/>
              </w:rPr>
            </w:pPr>
            <w:r>
              <w:rPr>
                <w:rFonts w:ascii="Tahoma" w:hAnsi="Tahoma" w:cs="Tahoma"/>
                <w:sz w:val="32"/>
                <w:szCs w:val="32"/>
              </w:rPr>
              <w:t>Mohammed Arish</w:t>
            </w:r>
          </w:p>
        </w:tc>
      </w:tr>
      <w:tr w:rsidR="008F676A" w:rsidTr="00D51DAC">
        <w:tc>
          <w:tcPr>
            <w:tcW w:w="3390" w:type="dxa"/>
            <w:tcBorders>
              <w:top w:val="single" w:sz="4" w:space="0" w:color="000000"/>
              <w:left w:val="single" w:sz="4" w:space="0" w:color="000000"/>
              <w:bottom w:val="single" w:sz="4" w:space="0" w:color="000000"/>
              <w:right w:val="single" w:sz="4" w:space="0" w:color="000000"/>
            </w:tcBorders>
            <w:shd w:val="solid" w:color="D9D9D9" w:fill="auto"/>
          </w:tcPr>
          <w:p w:rsidR="008F676A" w:rsidRDefault="008F676A" w:rsidP="00D51DAC">
            <w:pPr>
              <w:spacing w:before="120" w:after="120" w:line="360" w:lineRule="auto"/>
              <w:rPr>
                <w:rFonts w:ascii="Tahoma" w:hAnsi="Tahoma" w:cs="Tahoma"/>
                <w:sz w:val="32"/>
                <w:szCs w:val="32"/>
              </w:rPr>
            </w:pPr>
            <w:r>
              <w:rPr>
                <w:rFonts w:ascii="Tahoma" w:hAnsi="Tahoma" w:cs="Tahoma"/>
                <w:sz w:val="32"/>
                <w:szCs w:val="32"/>
              </w:rPr>
              <w:t>Student Number:</w:t>
            </w:r>
          </w:p>
        </w:tc>
        <w:tc>
          <w:tcPr>
            <w:tcW w:w="5970" w:type="dxa"/>
            <w:tcBorders>
              <w:top w:val="single" w:sz="4" w:space="0" w:color="000000"/>
              <w:left w:val="single" w:sz="4" w:space="0" w:color="000000"/>
              <w:bottom w:val="single" w:sz="4" w:space="0" w:color="000000"/>
              <w:right w:val="single" w:sz="4" w:space="0" w:color="000000"/>
            </w:tcBorders>
          </w:tcPr>
          <w:p w:rsidR="008F676A" w:rsidRDefault="00D80704" w:rsidP="00D51DAC">
            <w:pPr>
              <w:spacing w:before="120" w:after="120" w:line="360" w:lineRule="auto"/>
              <w:rPr>
                <w:rFonts w:ascii="Tahoma" w:hAnsi="Tahoma" w:cs="Tahoma"/>
                <w:sz w:val="32"/>
                <w:szCs w:val="32"/>
              </w:rPr>
            </w:pPr>
            <w:r>
              <w:rPr>
                <w:rFonts w:ascii="Tahoma" w:hAnsi="Tahoma" w:cs="Tahoma"/>
                <w:sz w:val="32"/>
                <w:szCs w:val="32"/>
              </w:rPr>
              <w:t>1903574</w:t>
            </w:r>
          </w:p>
        </w:tc>
      </w:tr>
      <w:tr w:rsidR="008F676A" w:rsidTr="00D51DAC">
        <w:tc>
          <w:tcPr>
            <w:tcW w:w="3390" w:type="dxa"/>
            <w:tcBorders>
              <w:top w:val="single" w:sz="4" w:space="0" w:color="000000"/>
              <w:left w:val="single" w:sz="4" w:space="0" w:color="000000"/>
              <w:bottom w:val="single" w:sz="4" w:space="0" w:color="000000"/>
              <w:right w:val="single" w:sz="4" w:space="0" w:color="000000"/>
            </w:tcBorders>
            <w:shd w:val="solid" w:color="D9D9D9" w:fill="auto"/>
          </w:tcPr>
          <w:p w:rsidR="008F676A" w:rsidRDefault="008F676A" w:rsidP="00D51DAC">
            <w:pPr>
              <w:spacing w:before="120" w:after="120" w:line="360" w:lineRule="auto"/>
              <w:rPr>
                <w:rFonts w:ascii="Tahoma" w:hAnsi="Tahoma" w:cs="Tahoma"/>
                <w:sz w:val="32"/>
                <w:szCs w:val="32"/>
              </w:rPr>
            </w:pPr>
            <w:r>
              <w:rPr>
                <w:rFonts w:ascii="Tahoma" w:hAnsi="Tahoma" w:cs="Tahoma"/>
                <w:sz w:val="32"/>
                <w:szCs w:val="32"/>
              </w:rPr>
              <w:t>Module No:</w:t>
            </w:r>
          </w:p>
        </w:tc>
        <w:tc>
          <w:tcPr>
            <w:tcW w:w="5970" w:type="dxa"/>
            <w:tcBorders>
              <w:top w:val="single" w:sz="4" w:space="0" w:color="000000"/>
              <w:left w:val="single" w:sz="4" w:space="0" w:color="000000"/>
              <w:bottom w:val="single" w:sz="4" w:space="0" w:color="000000"/>
              <w:right w:val="single" w:sz="4" w:space="0" w:color="000000"/>
            </w:tcBorders>
          </w:tcPr>
          <w:p w:rsidR="008F676A" w:rsidRDefault="00E02D2A" w:rsidP="00D51DAC">
            <w:pPr>
              <w:spacing w:before="120" w:after="120" w:line="360" w:lineRule="auto"/>
              <w:rPr>
                <w:rFonts w:ascii="Tahoma" w:hAnsi="Tahoma" w:cs="Tahoma"/>
                <w:sz w:val="32"/>
                <w:szCs w:val="32"/>
              </w:rPr>
            </w:pPr>
            <w:r>
              <w:rPr>
                <w:rFonts w:ascii="Tahoma" w:hAnsi="Tahoma" w:cs="Tahoma"/>
                <w:sz w:val="32"/>
                <w:szCs w:val="32"/>
              </w:rPr>
              <w:t>Bmsk</w:t>
            </w:r>
            <w:r w:rsidR="00356A5E">
              <w:rPr>
                <w:rFonts w:ascii="Tahoma" w:hAnsi="Tahoma" w:cs="Tahoma"/>
                <w:sz w:val="32"/>
                <w:szCs w:val="32"/>
              </w:rPr>
              <w:t>600</w:t>
            </w:r>
            <w:r w:rsidR="00763E57">
              <w:rPr>
                <w:rFonts w:ascii="Tahoma" w:hAnsi="Tahoma" w:cs="Tahoma"/>
                <w:sz w:val="32"/>
                <w:szCs w:val="32"/>
              </w:rPr>
              <w:t>1</w:t>
            </w:r>
          </w:p>
        </w:tc>
      </w:tr>
      <w:tr w:rsidR="008F676A" w:rsidTr="00D51DAC">
        <w:trPr>
          <w:trHeight w:val="413"/>
        </w:trPr>
        <w:tc>
          <w:tcPr>
            <w:tcW w:w="3390" w:type="dxa"/>
            <w:tcBorders>
              <w:top w:val="single" w:sz="4" w:space="0" w:color="000000"/>
              <w:left w:val="single" w:sz="4" w:space="0" w:color="000000"/>
              <w:bottom w:val="single" w:sz="4" w:space="0" w:color="000000"/>
              <w:right w:val="single" w:sz="4" w:space="0" w:color="000000"/>
            </w:tcBorders>
            <w:shd w:val="solid" w:color="D9D9D9" w:fill="auto"/>
          </w:tcPr>
          <w:p w:rsidR="008F676A" w:rsidRDefault="008F676A" w:rsidP="00D51DAC">
            <w:pPr>
              <w:spacing w:before="120" w:after="120" w:line="360" w:lineRule="auto"/>
              <w:rPr>
                <w:rFonts w:ascii="Tahoma" w:hAnsi="Tahoma" w:cs="Tahoma"/>
                <w:sz w:val="32"/>
                <w:szCs w:val="32"/>
              </w:rPr>
            </w:pPr>
            <w:r>
              <w:rPr>
                <w:rFonts w:ascii="Tahoma" w:hAnsi="Tahoma" w:cs="Tahoma"/>
                <w:sz w:val="32"/>
                <w:szCs w:val="32"/>
              </w:rPr>
              <w:t>Module Title:</w:t>
            </w:r>
          </w:p>
        </w:tc>
        <w:tc>
          <w:tcPr>
            <w:tcW w:w="5970" w:type="dxa"/>
            <w:tcBorders>
              <w:top w:val="single" w:sz="4" w:space="0" w:color="000000"/>
              <w:left w:val="single" w:sz="4" w:space="0" w:color="000000"/>
              <w:bottom w:val="single" w:sz="4" w:space="0" w:color="000000"/>
              <w:right w:val="single" w:sz="4" w:space="0" w:color="000000"/>
            </w:tcBorders>
          </w:tcPr>
          <w:p w:rsidR="008F676A" w:rsidRDefault="00763E57" w:rsidP="00D51DAC">
            <w:pPr>
              <w:spacing w:before="120" w:after="120" w:line="360" w:lineRule="auto"/>
              <w:rPr>
                <w:rFonts w:ascii="Tahoma" w:hAnsi="Tahoma" w:cs="Tahoma"/>
                <w:color w:val="FF0000"/>
                <w:sz w:val="32"/>
                <w:szCs w:val="32"/>
              </w:rPr>
            </w:pPr>
            <w:r>
              <w:rPr>
                <w:rFonts w:ascii="Tahoma" w:hAnsi="Tahoma" w:cs="Tahoma"/>
                <w:color w:val="FF0000"/>
                <w:sz w:val="32"/>
                <w:szCs w:val="32"/>
              </w:rPr>
              <w:t>Emergent leadeship</w:t>
            </w:r>
            <w:r w:rsidR="00356A5E">
              <w:rPr>
                <w:rFonts w:ascii="Tahoma" w:hAnsi="Tahoma" w:cs="Tahoma"/>
                <w:color w:val="FF0000"/>
                <w:sz w:val="32"/>
                <w:szCs w:val="32"/>
              </w:rPr>
              <w:t xml:space="preserve"> skills for the workplace</w:t>
            </w:r>
          </w:p>
        </w:tc>
      </w:tr>
    </w:tbl>
    <w:p w:rsidR="008F676A" w:rsidRDefault="008F676A" w:rsidP="008F676A">
      <w:pPr>
        <w:spacing w:before="120" w:after="120" w:line="360" w:lineRule="auto"/>
        <w:rPr>
          <w:color w:val="FF0000"/>
          <w:sz w:val="24"/>
          <w:szCs w:val="24"/>
        </w:rPr>
      </w:pPr>
    </w:p>
    <w:p w:rsidR="008F676A" w:rsidRDefault="008F676A" w:rsidP="008F676A">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rsidR="008F676A" w:rsidRDefault="008F676A" w:rsidP="008F676A">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A868BD" w:rsidRDefault="008F676A" w:rsidP="008F676A">
      <w:pPr>
        <w:rPr>
          <w:rFonts w:ascii="Tahoma" w:hAnsi="Tahoma" w:cs="Tahoma"/>
          <w:color w:val="000000"/>
          <w:sz w:val="24"/>
          <w:szCs w:val="24"/>
        </w:rPr>
      </w:pPr>
      <w:r>
        <w:rPr>
          <w:rFonts w:ascii="Tahoma" w:hAnsi="Tahoma" w:cs="Tahoma"/>
          <w:color w:val="000000"/>
          <w:sz w:val="24"/>
          <w:szCs w:val="24"/>
        </w:rPr>
        <w:t>Attention is drawn to the plagiarism and unfair practice policies of both the University and of ILM.</w:t>
      </w:r>
    </w:p>
    <w:p w:rsidR="008F676A" w:rsidRDefault="008F676A" w:rsidP="008F676A">
      <w:pPr>
        <w:rPr>
          <w:rFonts w:ascii="Tahoma" w:hAnsi="Tahoma" w:cs="Tahoma"/>
          <w:color w:val="000000"/>
          <w:sz w:val="24"/>
          <w:szCs w:val="24"/>
        </w:rPr>
      </w:pPr>
    </w:p>
    <w:p w:rsidR="00E214E0" w:rsidRDefault="00D80704" w:rsidP="00E214E0">
      <w:pPr>
        <w:pStyle w:val="Heading2"/>
      </w:pPr>
      <w:r w:rsidRPr="005F3CD4">
        <w:lastRenderedPageBreak/>
        <w:t>Table of content</w:t>
      </w:r>
    </w:p>
    <w:p w:rsidR="00E214E0" w:rsidRPr="00E214E0" w:rsidRDefault="00E214E0" w:rsidP="00E214E0">
      <w:pPr>
        <w:pStyle w:val="Heading1"/>
        <w:rPr>
          <w:color w:val="00B0F0"/>
        </w:rPr>
      </w:pPr>
      <w:r w:rsidRPr="004A5879">
        <w:t>Abstract</w:t>
      </w:r>
    </w:p>
    <w:p w:rsidR="00E214E0" w:rsidRDefault="00E214E0" w:rsidP="00E214E0">
      <w:pPr>
        <w:pStyle w:val="Heading2"/>
      </w:pPr>
      <w:r w:rsidRPr="004A5879">
        <w:t>Introduction</w:t>
      </w:r>
    </w:p>
    <w:p w:rsidR="00E214E0" w:rsidRDefault="00E214E0" w:rsidP="00E214E0">
      <w:pPr>
        <w:pStyle w:val="Heading2"/>
        <w:rPr>
          <w:bdr w:val="none" w:sz="0" w:space="0" w:color="auto" w:frame="1"/>
        </w:rPr>
      </w:pPr>
      <w:r>
        <w:rPr>
          <w:bdr w:val="none" w:sz="0" w:space="0" w:color="auto" w:frame="1"/>
        </w:rPr>
        <w:t>Distinction between Leadership and Headship or Dominatio</w:t>
      </w:r>
      <w:r w:rsidRPr="00862B82">
        <w:rPr>
          <w:bdr w:val="none" w:sz="0" w:space="0" w:color="auto" w:frame="1"/>
        </w:rPr>
        <w:t>n:</w:t>
      </w:r>
    </w:p>
    <w:p w:rsidR="00E214E0" w:rsidRDefault="00E214E0" w:rsidP="00E214E0">
      <w:pPr>
        <w:pStyle w:val="Heading2"/>
      </w:pPr>
      <w:r w:rsidRPr="004A5879">
        <w:t>Emergent leaders</w:t>
      </w:r>
      <w:r w:rsidRPr="002036C0">
        <w:t xml:space="preserve"> </w:t>
      </w:r>
    </w:p>
    <w:p w:rsidR="00E214E0" w:rsidRDefault="00E214E0" w:rsidP="00E214E0">
      <w:pPr>
        <w:pStyle w:val="Heading2"/>
        <w:rPr>
          <w:color w:val="auto"/>
        </w:rPr>
      </w:pPr>
      <w:r w:rsidRPr="00A11C8C">
        <w:t>Determinants of managing group emo</w:t>
      </w:r>
      <w:r w:rsidRPr="006D5AD9">
        <w:rPr>
          <w:color w:val="auto"/>
        </w:rPr>
        <w:t>tion</w:t>
      </w:r>
    </w:p>
    <w:p w:rsidR="00E214E0" w:rsidRDefault="00E214E0" w:rsidP="00E214E0">
      <w:pPr>
        <w:pStyle w:val="Heading2"/>
        <w:rPr>
          <w:color w:val="auto"/>
        </w:rPr>
      </w:pPr>
      <w:r>
        <w:t>Propositio</w:t>
      </w:r>
      <w:r w:rsidRPr="002361B9">
        <w:rPr>
          <w:color w:val="auto"/>
        </w:rPr>
        <w:t>n</w:t>
      </w:r>
    </w:p>
    <w:p w:rsidR="00E214E0" w:rsidRDefault="00E214E0" w:rsidP="00E214E0">
      <w:pPr>
        <w:pStyle w:val="Heading2"/>
        <w:rPr>
          <w:color w:val="auto"/>
        </w:rPr>
      </w:pPr>
      <w:r w:rsidRPr="001A2131">
        <w:t>Grou</w:t>
      </w:r>
      <w:r w:rsidRPr="001F6A5F">
        <w:rPr>
          <w:color w:val="auto"/>
        </w:rPr>
        <w:t>p</w:t>
      </w:r>
    </w:p>
    <w:p w:rsidR="00E214E0" w:rsidRDefault="00E214E0" w:rsidP="00E214E0">
      <w:pPr>
        <w:pStyle w:val="Heading2"/>
        <w:rPr>
          <w:color w:val="auto"/>
        </w:rPr>
      </w:pPr>
      <w:r w:rsidRPr="001F6A5F">
        <w:rPr>
          <w:color w:val="auto"/>
        </w:rPr>
        <w:t xml:space="preserve"> </w:t>
      </w:r>
      <w:r w:rsidRPr="00985F16">
        <w:t>Conclusio</w:t>
      </w:r>
      <w:r w:rsidRPr="001F6A5F">
        <w:rPr>
          <w:color w:val="auto"/>
        </w:rPr>
        <w:t>n</w:t>
      </w:r>
    </w:p>
    <w:p w:rsidR="00E214E0" w:rsidRPr="002036C0" w:rsidRDefault="00E214E0" w:rsidP="00E214E0">
      <w:pPr>
        <w:pStyle w:val="Heading2"/>
        <w:rPr>
          <w:color w:val="auto"/>
        </w:rPr>
      </w:pPr>
      <w:r>
        <w:t>Reference</w:t>
      </w:r>
    </w:p>
    <w:p w:rsidR="00E214E0" w:rsidRPr="00E214E0" w:rsidRDefault="00E214E0" w:rsidP="00E214E0"/>
    <w:p w:rsidR="00184389" w:rsidRDefault="004A5879" w:rsidP="00A11C8C">
      <w:pPr>
        <w:pStyle w:val="Heading4"/>
      </w:pPr>
      <w:r w:rsidRPr="004A5879">
        <w:t>Abstract</w:t>
      </w:r>
    </w:p>
    <w:p w:rsidR="00C9722E" w:rsidRDefault="00C9722E" w:rsidP="00E96574">
      <w:pPr>
        <w:pStyle w:val="Heading2"/>
      </w:pPr>
    </w:p>
    <w:p w:rsidR="00763E57" w:rsidRDefault="00763E57" w:rsidP="00C9722E">
      <w:pPr>
        <w:shd w:val="clear" w:color="auto" w:fill="FFFFFF"/>
        <w:spacing w:after="0" w:line="188" w:lineRule="atLeast"/>
        <w:rPr>
          <w:rFonts w:eastAsia="Times New Roman"/>
          <w:color w:val="000000"/>
          <w:lang w:eastAsia="en-GB"/>
        </w:rPr>
      </w:pPr>
      <w:r>
        <w:rPr>
          <w:rFonts w:eastAsia="Times New Roman"/>
          <w:color w:val="000000"/>
          <w:lang w:eastAsia="en-GB"/>
        </w:rPr>
        <w:t xml:space="preserve"> We are studying and exploring emergent leaders and also the differences between headship and leadership, and at the end of this assignment we will conclude our finding, we will also highlight the benefits and negatives of emergent leadership.</w:t>
      </w:r>
    </w:p>
    <w:p w:rsidR="00C9722E" w:rsidRPr="00C9722E" w:rsidRDefault="00C9722E" w:rsidP="00C9722E">
      <w:pPr>
        <w:shd w:val="clear" w:color="auto" w:fill="FFFFFF"/>
        <w:spacing w:after="0" w:line="188" w:lineRule="atLeast"/>
        <w:rPr>
          <w:rFonts w:eastAsia="Times New Roman"/>
          <w:color w:val="000000"/>
          <w:lang w:eastAsia="en-GB"/>
        </w:rPr>
      </w:pPr>
      <w:r w:rsidRPr="00C9722E">
        <w:rPr>
          <w:rFonts w:eastAsia="Times New Roman"/>
          <w:color w:val="000000"/>
          <w:lang w:eastAsia="en-GB"/>
        </w:rPr>
        <w:t>Emergent leaders, man</w:t>
      </w:r>
      <w:r w:rsidR="00F67878">
        <w:rPr>
          <w:rFonts w:eastAsia="Times New Roman"/>
          <w:color w:val="000000"/>
          <w:lang w:eastAsia="en-GB"/>
        </w:rPr>
        <w:t xml:space="preserve">age the group emotion, while offering guidance and stability </w:t>
      </w:r>
      <w:r w:rsidRPr="00C9722E">
        <w:rPr>
          <w:rFonts w:eastAsia="Times New Roman"/>
          <w:color w:val="000000"/>
          <w:lang w:eastAsia="en-GB"/>
        </w:rPr>
        <w:t>during times of ambiguity. They lead</w:t>
      </w:r>
      <w:r w:rsidR="00F67878">
        <w:rPr>
          <w:rFonts w:eastAsia="Times New Roman"/>
          <w:color w:val="000000"/>
          <w:lang w:eastAsia="en-GB"/>
        </w:rPr>
        <w:t xml:space="preserve"> by making an emotional retaliato</w:t>
      </w:r>
      <w:r w:rsidR="00F67878" w:rsidRPr="00F976E9">
        <w:rPr>
          <w:rFonts w:eastAsia="Times New Roman"/>
          <w:lang w:eastAsia="en-GB"/>
        </w:rPr>
        <w:t>ry</w:t>
      </w:r>
      <w:r w:rsidRPr="00C9722E">
        <w:rPr>
          <w:rFonts w:eastAsia="Times New Roman"/>
          <w:color w:val="FF0000"/>
          <w:lang w:eastAsia="en-GB"/>
        </w:rPr>
        <w:t xml:space="preserve"> </w:t>
      </w:r>
      <w:r w:rsidRPr="00C9722E">
        <w:rPr>
          <w:rFonts w:eastAsia="Times New Roman"/>
          <w:color w:val="000000"/>
          <w:lang w:eastAsia="en-GB"/>
        </w:rPr>
        <w:t>for the benefit of the group; they analyze the ambiguity and acts on it. Simultaneously, they are capable of creating and increasing the group’s emotion within the organization,</w:t>
      </w:r>
      <w:r w:rsidRPr="00C9722E">
        <w:rPr>
          <w:rFonts w:eastAsia="Times New Roman"/>
          <w:color w:val="2F5496"/>
          <w:bdr w:val="none" w:sz="0" w:space="0" w:color="auto" w:frame="1"/>
          <w:lang w:eastAsia="en-GB"/>
        </w:rPr>
        <w:t> </w:t>
      </w:r>
      <w:r w:rsidRPr="00C9722E">
        <w:rPr>
          <w:rFonts w:eastAsia="Times New Roman"/>
          <w:color w:val="000000"/>
          <w:lang w:eastAsia="en-GB"/>
        </w:rPr>
        <w:t>Emotional management leadership enacts different</w:t>
      </w:r>
      <w:r w:rsidR="00F976E9">
        <w:rPr>
          <w:rFonts w:eastAsia="Times New Roman"/>
          <w:color w:val="000000"/>
          <w:lang w:eastAsia="en-GB"/>
        </w:rPr>
        <w:t>ly within a group’s members depending on time and place,</w:t>
      </w:r>
      <w:r w:rsidRPr="00C9722E">
        <w:rPr>
          <w:rFonts w:eastAsia="Times New Roman"/>
          <w:color w:val="000000"/>
          <w:lang w:eastAsia="en-GB"/>
        </w:rPr>
        <w:t xml:space="preserve"> </w:t>
      </w:r>
      <w:r w:rsidR="006907AD" w:rsidRPr="00C9722E">
        <w:rPr>
          <w:rFonts w:eastAsia="Times New Roman"/>
          <w:color w:val="000000"/>
          <w:lang w:eastAsia="en-GB"/>
        </w:rPr>
        <w:t>leade</w:t>
      </w:r>
      <w:r w:rsidR="006907AD">
        <w:rPr>
          <w:rFonts w:eastAsia="Times New Roman"/>
          <w:color w:val="000000"/>
          <w:lang w:eastAsia="en-GB"/>
        </w:rPr>
        <w:t>r</w:t>
      </w:r>
      <w:r w:rsidR="006907AD" w:rsidRPr="00C9722E">
        <w:rPr>
          <w:rFonts w:eastAsia="Times New Roman"/>
          <w:color w:val="000000"/>
          <w:lang w:eastAsia="en-GB"/>
        </w:rPr>
        <w:t>’s</w:t>
      </w:r>
      <w:r w:rsidRPr="00C9722E">
        <w:rPr>
          <w:rFonts w:eastAsia="Times New Roman"/>
          <w:color w:val="000000"/>
          <w:lang w:eastAsia="en-GB"/>
        </w:rPr>
        <w:t xml:space="preserve"> success is determined by the emergent </w:t>
      </w:r>
      <w:r w:rsidR="006907AD" w:rsidRPr="00C9722E">
        <w:rPr>
          <w:rFonts w:eastAsia="Times New Roman"/>
          <w:color w:val="000000"/>
          <w:lang w:eastAsia="en-GB"/>
        </w:rPr>
        <w:t>leade</w:t>
      </w:r>
      <w:r w:rsidR="006907AD">
        <w:rPr>
          <w:rFonts w:eastAsia="Times New Roman"/>
          <w:color w:val="000000"/>
          <w:lang w:eastAsia="en-GB"/>
        </w:rPr>
        <w:t>r’s</w:t>
      </w:r>
      <w:r w:rsidR="00F976E9">
        <w:rPr>
          <w:rFonts w:eastAsia="Times New Roman"/>
          <w:color w:val="000000"/>
          <w:lang w:eastAsia="en-GB"/>
        </w:rPr>
        <w:t xml:space="preserve"> empathy and how </w:t>
      </w:r>
      <w:r w:rsidR="00763E57">
        <w:rPr>
          <w:rFonts w:eastAsia="Times New Roman"/>
          <w:color w:val="000000"/>
          <w:lang w:eastAsia="en-GB"/>
        </w:rPr>
        <w:t>t</w:t>
      </w:r>
      <w:r w:rsidR="00F976E9">
        <w:rPr>
          <w:rFonts w:eastAsia="Times New Roman"/>
          <w:color w:val="000000"/>
          <w:lang w:eastAsia="en-GB"/>
        </w:rPr>
        <w:t>he</w:t>
      </w:r>
      <w:r w:rsidR="00763E57">
        <w:rPr>
          <w:rFonts w:eastAsia="Times New Roman"/>
          <w:color w:val="000000"/>
          <w:lang w:eastAsia="en-GB"/>
        </w:rPr>
        <w:t>y expresses their</w:t>
      </w:r>
      <w:r w:rsidR="00F976E9">
        <w:rPr>
          <w:rFonts w:eastAsia="Times New Roman"/>
          <w:color w:val="000000"/>
          <w:lang w:eastAsia="en-GB"/>
        </w:rPr>
        <w:t xml:space="preserve"> emotions</w:t>
      </w:r>
      <w:r w:rsidRPr="00C9722E">
        <w:rPr>
          <w:rFonts w:eastAsia="Times New Roman"/>
          <w:color w:val="000000"/>
          <w:lang w:eastAsia="en-GB"/>
        </w:rPr>
        <w:t xml:space="preserve">, and </w:t>
      </w:r>
      <w:r w:rsidR="00F976E9">
        <w:rPr>
          <w:rFonts w:eastAsia="Times New Roman"/>
          <w:color w:val="000000"/>
          <w:lang w:eastAsia="en-GB"/>
        </w:rPr>
        <w:t xml:space="preserve">also the </w:t>
      </w:r>
      <w:r w:rsidRPr="00C9722E">
        <w:rPr>
          <w:rFonts w:eastAsia="Times New Roman"/>
          <w:color w:val="000000"/>
          <w:lang w:eastAsia="en-GB"/>
        </w:rPr>
        <w:t>ambiguous feedback of the group's performances.</w:t>
      </w:r>
    </w:p>
    <w:p w:rsidR="00C9722E" w:rsidRPr="00C9722E" w:rsidRDefault="00C9722E" w:rsidP="00C9722E">
      <w:pPr>
        <w:shd w:val="clear" w:color="auto" w:fill="FFFFFF"/>
        <w:spacing w:after="0" w:line="188" w:lineRule="atLeast"/>
        <w:rPr>
          <w:rFonts w:eastAsia="Times New Roman"/>
          <w:color w:val="000000"/>
          <w:lang w:eastAsia="en-GB"/>
        </w:rPr>
      </w:pPr>
      <w:r w:rsidRPr="00C9722E">
        <w:rPr>
          <w:rFonts w:eastAsia="Times New Roman"/>
          <w:color w:val="000000"/>
          <w:bdr w:val="none" w:sz="0" w:space="0" w:color="auto" w:frame="1"/>
          <w:lang w:eastAsia="en-GB"/>
        </w:rPr>
        <w:t>  </w:t>
      </w:r>
      <w:r w:rsidRPr="00C9722E">
        <w:rPr>
          <w:rFonts w:eastAsia="Times New Roman"/>
          <w:color w:val="000000"/>
          <w:lang w:eastAsia="en-GB"/>
        </w:rPr>
        <w:t xml:space="preserve">. </w:t>
      </w:r>
    </w:p>
    <w:p w:rsidR="004A5879" w:rsidRPr="004A5879" w:rsidRDefault="004A5879" w:rsidP="00E96574">
      <w:pPr>
        <w:pStyle w:val="Heading2"/>
      </w:pPr>
      <w:r w:rsidRPr="004A5879">
        <w:t xml:space="preserve">Introduction </w:t>
      </w:r>
    </w:p>
    <w:p w:rsidR="00C9722E" w:rsidRDefault="002A5279" w:rsidP="00763E57">
      <w:pPr>
        <w:tabs>
          <w:tab w:val="left" w:pos="6516"/>
        </w:tabs>
      </w:pPr>
      <w:r>
        <w:t xml:space="preserve"> </w:t>
      </w:r>
      <w:r w:rsidR="00C9722E">
        <w:rPr>
          <w:shd w:val="clear" w:color="auto" w:fill="FFFFFF"/>
        </w:rPr>
        <w:t xml:space="preserve">We have noticed that numerous </w:t>
      </w:r>
      <w:r w:rsidR="00B9645A">
        <w:rPr>
          <w:shd w:val="clear" w:color="auto" w:fill="FFFFFF"/>
        </w:rPr>
        <w:t>researches</w:t>
      </w:r>
      <w:r w:rsidR="00C9722E">
        <w:rPr>
          <w:shd w:val="clear" w:color="auto" w:fill="FFFFFF"/>
        </w:rPr>
        <w:t xml:space="preserve"> </w:t>
      </w:r>
      <w:r w:rsidR="00763E57">
        <w:rPr>
          <w:shd w:val="clear" w:color="auto" w:fill="FFFFFF"/>
        </w:rPr>
        <w:t>have</w:t>
      </w:r>
      <w:r w:rsidR="00C9722E">
        <w:rPr>
          <w:shd w:val="clear" w:color="auto" w:fill="FFFFFF"/>
        </w:rPr>
        <w:t xml:space="preserve"> been done to explore the role emergent leaders and leadership play within group (Druskat &amp; Pescosolido, 2001; Neubert, 1999;; Pescosolido, 2001; Taggar, Hackett, &amp; Saha, 1999; Wheelan &amp; Johnston, 1996). </w:t>
      </w:r>
      <w:r w:rsidR="006206CB">
        <w:rPr>
          <w:shd w:val="clear" w:color="auto" w:fill="FFFFFF"/>
        </w:rPr>
        <w:t>The</w:t>
      </w:r>
      <w:r w:rsidR="00C9722E">
        <w:rPr>
          <w:shd w:val="clear" w:color="auto" w:fill="FFFFFF"/>
        </w:rPr>
        <w:t xml:space="preserve"> emerging of emergent leadership has been attributed to the recent rise of emergent leadership.1048-9843/02In self-managing work teams.  The consequent needed to have an emergent leadership to emerge from the group within the organization instead of being imposed upon from externally (Beekun, 1989; Cohen, Ledford, &amp; Spreitzer, 1996; Druskat &amp; Kayes, 1999).</w:t>
      </w:r>
      <w:r w:rsidR="00763E57">
        <w:t xml:space="preserve"> </w:t>
      </w:r>
      <w:r w:rsidR="00B9645A" w:rsidRPr="00B9645A">
        <w:t xml:space="preserve">Research to date on emergent group leaders has focused primarily on either the conditions that allow an individual to emerge as a leader (e.g. personality traits and behaviours) (Druskat &amp; Pescosolido, 2001; Taggar et al., 1999) or on the outcome effects of emergent leader </w:t>
      </w:r>
      <w:r w:rsidR="00E214E0" w:rsidRPr="00B9645A">
        <w:t>behaviour</w:t>
      </w:r>
      <w:r w:rsidR="00B9645A" w:rsidRPr="00B9645A">
        <w:t xml:space="preserve"> upon the group (e.g. effects upon group goals and group efficacy) (De Souza &amp; Klein, 1995; Pescosolido, 2001). As recent research has shown how behavioural emergent leaders play within groups, also the difference between formal and external behaviour. The emotional manager is in charge of the role play within the group by resolving problems and explaining any ambiguity by creating ways of reacting to any particular events. Emergent leader should have the capacity to influence the group emotionally and also to interpret event that might compact on them... We suggest that a formal leader manages the group’s emotion as it is important to the emergent leaders. Informal leadership is essentially a process of influence (Hollander, 1961), leaders emerging </w:t>
      </w:r>
      <w:r w:rsidR="006907AD">
        <w:t xml:space="preserve">from the group wouldn’t be able to </w:t>
      </w:r>
      <w:r w:rsidR="00B9645A" w:rsidRPr="00B9645A">
        <w:t>ac</w:t>
      </w:r>
      <w:r w:rsidR="006907AD">
        <w:t xml:space="preserve">cess the organizational promotions </w:t>
      </w:r>
      <w:r w:rsidR="00B9645A" w:rsidRPr="00B9645A">
        <w:t xml:space="preserve">that </w:t>
      </w:r>
      <w:r w:rsidR="00B9645A" w:rsidRPr="00B9645A">
        <w:lastRenderedPageBreak/>
        <w:t>formal leaders used to use to shape behaviour. We will explore how emotional management occurs in a group, and give qualitative descriptions of few emergent leaders in action to show how informal leaders manage group emotion,.</w:t>
      </w:r>
    </w:p>
    <w:p w:rsidR="00016D39" w:rsidRDefault="004A5879" w:rsidP="00016D39">
      <w:pPr>
        <w:pStyle w:val="Heading2"/>
        <w:rPr>
          <w:color w:val="FF0000"/>
          <w:bdr w:val="none" w:sz="0" w:space="0" w:color="auto" w:frame="1"/>
        </w:rPr>
      </w:pPr>
      <w:r>
        <w:t xml:space="preserve"> </w:t>
      </w:r>
      <w:r w:rsidR="00016D39">
        <w:rPr>
          <w:bdr w:val="none" w:sz="0" w:space="0" w:color="auto" w:frame="1"/>
        </w:rPr>
        <w:t>Distinction between Leadership and Headship or Dominatio</w:t>
      </w:r>
      <w:r w:rsidR="00016D39" w:rsidRPr="00862B82">
        <w:rPr>
          <w:color w:val="auto"/>
          <w:bdr w:val="none" w:sz="0" w:space="0" w:color="auto" w:frame="1"/>
        </w:rPr>
        <w:t>n:</w:t>
      </w:r>
    </w:p>
    <w:p w:rsidR="00016D39" w:rsidRDefault="00016D39" w:rsidP="00016D39">
      <w:pPr>
        <w:shd w:val="clear" w:color="auto" w:fill="FFFFFF"/>
        <w:spacing w:line="188" w:lineRule="atLeast"/>
        <w:rPr>
          <w:rFonts w:eastAsia="Times New Roman"/>
          <w:color w:val="000000"/>
          <w:lang w:eastAsia="en-GB"/>
        </w:rPr>
      </w:pPr>
      <w:r w:rsidRPr="00862B82">
        <w:rPr>
          <w:rFonts w:eastAsia="Times New Roman"/>
          <w:color w:val="000000"/>
          <w:lang w:eastAsia="en-GB"/>
        </w:rPr>
        <w:t>Leadership and headship are completely different. Headship is linked to individuals who hold positions of authority in their organization accidentally or historically, without having any power or direction of the outcome of any circumstances. Like the head of</w:t>
      </w:r>
      <w:r w:rsidR="00E214E0">
        <w:rPr>
          <w:rFonts w:eastAsia="Times New Roman"/>
          <w:color w:val="000000"/>
          <w:lang w:eastAsia="en-GB"/>
        </w:rPr>
        <w:t xml:space="preserve"> an organization like a family </w:t>
      </w:r>
      <w:r w:rsidRPr="00862B82">
        <w:rPr>
          <w:rFonts w:eastAsia="Times New Roman"/>
          <w:color w:val="000000"/>
          <w:lang w:eastAsia="en-GB"/>
        </w:rPr>
        <w:t xml:space="preserve">business might </w:t>
      </w:r>
      <w:r w:rsidR="00E214E0">
        <w:rPr>
          <w:rFonts w:eastAsia="Times New Roman"/>
          <w:color w:val="000000"/>
          <w:lang w:eastAsia="en-GB"/>
        </w:rPr>
        <w:t xml:space="preserve">have </w:t>
      </w:r>
      <w:r w:rsidRPr="00862B82">
        <w:rPr>
          <w:rFonts w:eastAsia="Times New Roman"/>
          <w:color w:val="000000"/>
          <w:lang w:eastAsia="en-GB"/>
        </w:rPr>
        <w:t>the authority, but might not be the leader of his workers as he might not be able to influence them.</w:t>
      </w:r>
      <w:r>
        <w:rPr>
          <w:rFonts w:eastAsia="Times New Roman"/>
          <w:color w:val="000000"/>
          <w:lang w:eastAsia="en-GB"/>
        </w:rPr>
        <w:t xml:space="preserve"> </w:t>
      </w:r>
      <w:r w:rsidRPr="00862B82">
        <w:rPr>
          <w:rFonts w:eastAsia="Times New Roman"/>
          <w:color w:val="000000"/>
          <w:lang w:eastAsia="en-GB"/>
        </w:rPr>
        <w:t xml:space="preserve">I found out that Leadership is an influence process and the leader may be defined as the one who significantly influences the output of workers' activities toward gaining the anticipated goals. Even though it is well-known fact that every group member has the right to influence the other group members, but the leader's influence is quite significantly different as the group gives him quietly and willingly authority to inspire them and this sees him </w:t>
      </w:r>
      <w:r w:rsidR="00E214E0">
        <w:rPr>
          <w:rFonts w:eastAsia="Times New Roman"/>
          <w:color w:val="000000"/>
          <w:lang w:eastAsia="en-GB"/>
        </w:rPr>
        <w:t xml:space="preserve">to </w:t>
      </w:r>
      <w:r w:rsidRPr="00862B82">
        <w:rPr>
          <w:rFonts w:eastAsia="Times New Roman"/>
          <w:color w:val="000000"/>
          <w:lang w:eastAsia="en-GB"/>
        </w:rPr>
        <w:t xml:space="preserve">be an effective and fulfilling </w:t>
      </w:r>
      <w:r w:rsidR="00E214E0">
        <w:rPr>
          <w:rFonts w:eastAsia="Times New Roman"/>
          <w:color w:val="000000"/>
          <w:lang w:eastAsia="en-GB"/>
        </w:rPr>
        <w:t xml:space="preserve">his or her </w:t>
      </w:r>
      <w:r w:rsidRPr="00862B82">
        <w:rPr>
          <w:rFonts w:eastAsia="Times New Roman"/>
          <w:color w:val="000000"/>
          <w:lang w:eastAsia="en-GB"/>
        </w:rPr>
        <w:t xml:space="preserve">own goal. We concluded in this that a group member accepts the leader’s leadership on his own </w:t>
      </w:r>
      <w:r w:rsidR="00E214E0" w:rsidRPr="00862B82">
        <w:rPr>
          <w:rFonts w:eastAsia="Times New Roman"/>
          <w:color w:val="000000"/>
          <w:lang w:eastAsia="en-GB"/>
        </w:rPr>
        <w:t>terms. I</w:t>
      </w:r>
      <w:r w:rsidRPr="00862B82">
        <w:rPr>
          <w:rFonts w:eastAsia="Times New Roman"/>
          <w:color w:val="000000"/>
          <w:lang w:eastAsia="en-GB"/>
        </w:rPr>
        <w:t xml:space="preserve"> also concluded that even though headship might refer to the legitimacy of authority at all sectors in the organization, where leadership is more of non-formal authority at the emotional and motivational level of the organization.</w:t>
      </w:r>
    </w:p>
    <w:p w:rsidR="00016D39" w:rsidRDefault="00016D39" w:rsidP="00016D39">
      <w:pPr>
        <w:shd w:val="clear" w:color="auto" w:fill="FFFFFF"/>
        <w:spacing w:line="188" w:lineRule="atLeast"/>
        <w:rPr>
          <w:rFonts w:eastAsia="Times New Roman"/>
          <w:color w:val="000000"/>
          <w:lang w:eastAsia="en-GB"/>
        </w:rPr>
      </w:pPr>
      <w:r w:rsidRPr="00862B82">
        <w:rPr>
          <w:rFonts w:eastAsia="Times New Roman"/>
          <w:color w:val="000000"/>
          <w:bdr w:val="none" w:sz="0" w:space="0" w:color="auto" w:frame="1"/>
          <w:lang w:eastAsia="en-GB"/>
        </w:rPr>
        <w:t>  </w:t>
      </w:r>
      <w:r w:rsidRPr="00862B82">
        <w:rPr>
          <w:rFonts w:eastAsia="Times New Roman"/>
          <w:color w:val="000000"/>
          <w:lang w:eastAsia="en-GB"/>
        </w:rPr>
        <w:t>Today we had a discussion in 4 different groups to come up with the best definition of leadership. Each group came to the conclusion and definition which pointed to the same points, which is that Leadership creates an aura to influencing his followers towards a shared goal, where inspiration and motivation is the defined goals. I am seeing a clear understanding of the meaning of leadership I can also distinguish the difference between leadership and headship, as I didn’t think before that there was a difference&gt;.</w:t>
      </w:r>
    </w:p>
    <w:p w:rsidR="00016D39" w:rsidRDefault="00016D39" w:rsidP="00016D39">
      <w:r w:rsidRPr="00862B82">
        <w:t xml:space="preserve">My thinking was that if you hold a position of importance then automatically you are the leader. </w:t>
      </w:r>
      <w:r w:rsidRPr="00E214E0">
        <w:t xml:space="preserve">But </w:t>
      </w:r>
      <w:r w:rsidR="00E214E0">
        <w:t xml:space="preserve">I </w:t>
      </w:r>
      <w:r w:rsidRPr="00862B82">
        <w:t xml:space="preserve">now </w:t>
      </w:r>
      <w:r w:rsidR="00E214E0">
        <w:t>k</w:t>
      </w:r>
      <w:r w:rsidRPr="00862B82">
        <w:t>now that they are completely opposite to each other. To be a leader does not mean to have a position of importance. You have to have the vision to be a leader and be able to influences others to make sure that your followers have the vis</w:t>
      </w:r>
      <w:r w:rsidR="00E214E0">
        <w:t>ion as you</w:t>
      </w:r>
      <w:r w:rsidRPr="00862B82">
        <w:t xml:space="preserve">, and then </w:t>
      </w:r>
      <w:r w:rsidR="00E214E0">
        <w:t>t</w:t>
      </w:r>
      <w:r w:rsidRPr="00862B82">
        <w:t>he must inspire to achieve the defined goals. Leadership can really bring change and make the organization successful beyond a doubt.</w:t>
      </w:r>
    </w:p>
    <w:p w:rsidR="00B9645A" w:rsidRDefault="004A5879" w:rsidP="00B9645A">
      <w:pPr>
        <w:pStyle w:val="Heading1"/>
      </w:pPr>
      <w:r w:rsidRPr="004A5879">
        <w:t>Emergent leaders</w:t>
      </w:r>
    </w:p>
    <w:p w:rsidR="00B9645A" w:rsidRPr="006907AD" w:rsidRDefault="004A5879" w:rsidP="00C3132F">
      <w:r w:rsidRPr="004A5879">
        <w:t xml:space="preserve"> </w:t>
      </w:r>
      <w:r w:rsidR="00111CD0">
        <w:t xml:space="preserve">  Group leader’s emotions vary as they have different </w:t>
      </w:r>
      <w:r w:rsidR="00B9645A" w:rsidRPr="00B9645A">
        <w:t>components</w:t>
      </w:r>
      <w:r w:rsidR="00111CD0">
        <w:t xml:space="preserve"> to be a manger such as </w:t>
      </w:r>
      <w:r w:rsidR="00111CD0" w:rsidRPr="00B9645A">
        <w:t>(</w:t>
      </w:r>
      <w:r w:rsidR="00B9645A" w:rsidRPr="00B9645A">
        <w:t>behaviours</w:t>
      </w:r>
      <w:r w:rsidR="00111CD0">
        <w:t xml:space="preserve"> or traits) which is related </w:t>
      </w:r>
      <w:r w:rsidR="00111CD0" w:rsidRPr="00B9645A">
        <w:t>to</w:t>
      </w:r>
      <w:r w:rsidR="00B9645A" w:rsidRPr="00B9645A">
        <w:t xml:space="preserve"> the display of </w:t>
      </w:r>
      <w:r w:rsidR="00111CD0">
        <w:t xml:space="preserve">the </w:t>
      </w:r>
      <w:r w:rsidR="00B9645A" w:rsidRPr="00B9645A">
        <w:t>emotions</w:t>
      </w:r>
      <w:r w:rsidR="00111CD0">
        <w:t xml:space="preserve"> shown by the management</w:t>
      </w:r>
      <w:r w:rsidR="00B9645A" w:rsidRPr="00B9645A">
        <w:t xml:space="preserve"> Ashkanasy &amp; Tse, 2000; George, 1</w:t>
      </w:r>
      <w:r w:rsidR="00111CD0">
        <w:t xml:space="preserve">995; Wesley, 1991). </w:t>
      </w:r>
      <w:r w:rsidR="0028131C">
        <w:t xml:space="preserve">All known </w:t>
      </w:r>
      <w:r w:rsidR="00B9645A" w:rsidRPr="00B9645A">
        <w:t xml:space="preserve">leadership and </w:t>
      </w:r>
      <w:r w:rsidR="0028131C">
        <w:t>cooperation researches only concentrated on</w:t>
      </w:r>
      <w:r w:rsidR="00B9645A" w:rsidRPr="00B9645A">
        <w:t xml:space="preserve"> </w:t>
      </w:r>
      <w:r w:rsidR="00F91BF0">
        <w:t xml:space="preserve">human </w:t>
      </w:r>
      <w:r w:rsidR="00B9645A" w:rsidRPr="00B9645A">
        <w:t xml:space="preserve">emotion. </w:t>
      </w:r>
      <w:r w:rsidR="0028131C">
        <w:t xml:space="preserve">Like </w:t>
      </w:r>
      <w:r w:rsidR="00F91BF0">
        <w:t xml:space="preserve">commitment and personal </w:t>
      </w:r>
      <w:r w:rsidR="006907AD">
        <w:t xml:space="preserve">satisfaction </w:t>
      </w:r>
      <w:r w:rsidR="0028131C" w:rsidRPr="00B9645A">
        <w:t xml:space="preserve">during </w:t>
      </w:r>
      <w:r w:rsidR="0028131C">
        <w:t>critical events</w:t>
      </w:r>
      <w:r w:rsidR="00B9645A" w:rsidRPr="00B9645A">
        <w:t xml:space="preserve"> </w:t>
      </w:r>
      <w:r w:rsidR="0028131C">
        <w:t>within the</w:t>
      </w:r>
      <w:r w:rsidR="00C3132F">
        <w:t xml:space="preserve"> corporate </w:t>
      </w:r>
      <w:r w:rsidR="00F91BF0">
        <w:t>layoffs</w:t>
      </w:r>
      <w:r w:rsidR="00C3132F">
        <w:t xml:space="preserve"> (Asforth</w:t>
      </w:r>
      <w:r w:rsidR="00F91BF0">
        <w:t xml:space="preserve"> &amp; Humphrey, 1995). Also</w:t>
      </w:r>
      <w:r w:rsidR="00C3132F">
        <w:t xml:space="preserve"> early studies of group interactions performed by Bales (1950), Bales and Hare (1965), and Bale</w:t>
      </w:r>
      <w:r w:rsidR="00E13AC7">
        <w:t>s and Slater (1957) continuously linked with two emergent leaders in a group, firstly task</w:t>
      </w:r>
      <w:r w:rsidR="001A45D3">
        <w:t xml:space="preserve"> emotions</w:t>
      </w:r>
      <w:r w:rsidR="00E13AC7">
        <w:t xml:space="preserve"> and </w:t>
      </w:r>
      <w:r w:rsidR="00C3132F">
        <w:t>second</w:t>
      </w:r>
      <w:r w:rsidR="00E13AC7">
        <w:t xml:space="preserve">ly </w:t>
      </w:r>
      <w:r w:rsidR="00C3132F">
        <w:t>socio</w:t>
      </w:r>
      <w:r w:rsidR="00E13AC7">
        <w:t>-emotionally</w:t>
      </w:r>
      <w:r w:rsidR="008A1C5F">
        <w:t xml:space="preserve">, some issues have been </w:t>
      </w:r>
      <w:r w:rsidR="00C3132F">
        <w:t xml:space="preserve">raised </w:t>
      </w:r>
      <w:r w:rsidR="008A1C5F">
        <w:t xml:space="preserve">about the emotional behaviour of the management in the </w:t>
      </w:r>
      <w:r w:rsidR="00BA201D">
        <w:t xml:space="preserve">group, even though </w:t>
      </w:r>
      <w:r w:rsidR="00C3132F">
        <w:t xml:space="preserve">influencing </w:t>
      </w:r>
      <w:r w:rsidR="002F4AB7">
        <w:t xml:space="preserve">the </w:t>
      </w:r>
      <w:r w:rsidR="00C3132F">
        <w:t>group emotions</w:t>
      </w:r>
      <w:r w:rsidR="00BA201D">
        <w:t xml:space="preserve"> is directly linked to the </w:t>
      </w:r>
      <w:r w:rsidR="002F4AB7">
        <w:t xml:space="preserve">management. </w:t>
      </w:r>
      <w:r w:rsidR="00C3132F">
        <w:t>A.T. Pescosolido / the Leadership Quarterly 13 (200</w:t>
      </w:r>
      <w:r w:rsidR="00BA201D">
        <w:t>2) 583–599, however</w:t>
      </w:r>
      <w:r w:rsidR="002F4AB7">
        <w:t xml:space="preserve"> some researches on leadership have </w:t>
      </w:r>
      <w:r w:rsidR="00D61A50">
        <w:t>highlighted</w:t>
      </w:r>
      <w:r w:rsidR="00C3132F">
        <w:t xml:space="preserve"> the </w:t>
      </w:r>
      <w:r w:rsidR="00D61A50">
        <w:t xml:space="preserve">factors </w:t>
      </w:r>
      <w:r w:rsidR="002F4AB7">
        <w:t xml:space="preserve">of </w:t>
      </w:r>
      <w:r w:rsidR="00C3132F">
        <w:t xml:space="preserve">group </w:t>
      </w:r>
      <w:r w:rsidR="00D61A50">
        <w:t>member’s behaviours,</w:t>
      </w:r>
      <w:r w:rsidR="00C3132F">
        <w:t xml:space="preserve"> (Bass, 1990); similarly, </w:t>
      </w:r>
      <w:r w:rsidR="002F4AB7">
        <w:t xml:space="preserve">another research </w:t>
      </w:r>
      <w:r w:rsidR="00D61A50">
        <w:t>has come across</w:t>
      </w:r>
      <w:r w:rsidR="002F4AB7">
        <w:t xml:space="preserve"> </w:t>
      </w:r>
      <w:r w:rsidR="00EE2A87">
        <w:t>some</w:t>
      </w:r>
      <w:r w:rsidR="00C3132F">
        <w:t xml:space="preserve"> factor</w:t>
      </w:r>
      <w:r w:rsidR="00EE2A87">
        <w:t>s</w:t>
      </w:r>
      <w:r w:rsidR="00C3132F">
        <w:t xml:space="preserve"> of employee-oriented behaviour (Kahn &amp; Katz, 1</w:t>
      </w:r>
      <w:r w:rsidR="002F4AB7">
        <w:t>960). Those researches</w:t>
      </w:r>
      <w:r w:rsidR="00D61A50">
        <w:t xml:space="preserve"> also proved</w:t>
      </w:r>
      <w:r w:rsidR="002F4AB7">
        <w:t xml:space="preserve"> </w:t>
      </w:r>
      <w:r w:rsidR="001726F7">
        <w:t xml:space="preserve">that the </w:t>
      </w:r>
      <w:r w:rsidR="00B20B3E">
        <w:t>leader’s</w:t>
      </w:r>
      <w:r w:rsidR="00D61A50">
        <w:t xml:space="preserve"> </w:t>
      </w:r>
      <w:r w:rsidR="00B20B3E">
        <w:t>behaviour on the group member’s emotions has a big influence</w:t>
      </w:r>
      <w:r w:rsidR="001726F7">
        <w:t xml:space="preserve"> on </w:t>
      </w:r>
      <w:r w:rsidR="00C3132F">
        <w:t>the</w:t>
      </w:r>
      <w:r w:rsidR="00B20B3E">
        <w:t>ir</w:t>
      </w:r>
      <w:r w:rsidR="00C3132F">
        <w:t xml:space="preserve"> </w:t>
      </w:r>
      <w:r w:rsidR="00EE2A87">
        <w:t>performances’, leaders</w:t>
      </w:r>
      <w:r w:rsidR="00C3132F">
        <w:t xml:space="preserve"> </w:t>
      </w:r>
      <w:r w:rsidR="001726F7">
        <w:t xml:space="preserve">are responsible for the </w:t>
      </w:r>
      <w:r w:rsidR="00C3132F">
        <w:t xml:space="preserve">personal interest </w:t>
      </w:r>
      <w:r w:rsidR="001726F7">
        <w:t xml:space="preserve">within the group members by </w:t>
      </w:r>
      <w:r w:rsidR="004A393A">
        <w:t xml:space="preserve">making sure that the </w:t>
      </w:r>
      <w:r w:rsidR="00C3132F">
        <w:t>members</w:t>
      </w:r>
      <w:r w:rsidR="004A393A">
        <w:t xml:space="preserve"> of the group are in comfort zone and to resolve any issues they have, it is also beneficial to show an appreciation of the </w:t>
      </w:r>
      <w:r w:rsidR="00C3132F">
        <w:t>group member efforts</w:t>
      </w:r>
      <w:r w:rsidR="000C68A6">
        <w:t xml:space="preserve"> (Bass, </w:t>
      </w:r>
      <w:r w:rsidR="000C68A6">
        <w:lastRenderedPageBreak/>
        <w:t>1990;     katz 1960, We</w:t>
      </w:r>
      <w:r w:rsidR="004A393A">
        <w:t xml:space="preserve"> can also prove the link between</w:t>
      </w:r>
      <w:r w:rsidR="00C3132F">
        <w:t xml:space="preserve"> behaviours and </w:t>
      </w:r>
      <w:r w:rsidR="004A393A">
        <w:t xml:space="preserve">emotions within the management. </w:t>
      </w:r>
      <w:r w:rsidR="00C3132F">
        <w:t xml:space="preserve"> </w:t>
      </w:r>
      <w:r w:rsidR="004A393A">
        <w:t>These researches about the</w:t>
      </w:r>
      <w:r w:rsidR="00C3132F">
        <w:t xml:space="preserve"> leadership</w:t>
      </w:r>
      <w:r w:rsidR="004A393A">
        <w:t xml:space="preserve">s behaviour doesn’t </w:t>
      </w:r>
      <w:r w:rsidR="003B7868">
        <w:t>show enough about the</w:t>
      </w:r>
      <w:r w:rsidR="00C3132F">
        <w:t xml:space="preserve"> management influence of </w:t>
      </w:r>
      <w:r w:rsidR="003B7868">
        <w:t>groups emotion</w:t>
      </w:r>
      <w:r w:rsidR="00C3132F">
        <w:t xml:space="preserve"> </w:t>
      </w:r>
      <w:r w:rsidR="003B7868">
        <w:t>even though we found the</w:t>
      </w:r>
      <w:r w:rsidR="00C3132F">
        <w:t xml:space="preserve"> link </w:t>
      </w:r>
      <w:r w:rsidR="003B7868">
        <w:t xml:space="preserve">between </w:t>
      </w:r>
      <w:r w:rsidR="00C3132F">
        <w:t>manag</w:t>
      </w:r>
      <w:r w:rsidR="003B7868">
        <w:t xml:space="preserve">ement and behavioural is necessary and relevant to </w:t>
      </w:r>
      <w:r w:rsidR="00654975">
        <w:t>workers behavioural</w:t>
      </w:r>
      <w:r w:rsidR="00C3132F">
        <w:t xml:space="preserve"> </w:t>
      </w:r>
      <w:r w:rsidR="00654975">
        <w:t xml:space="preserve">and </w:t>
      </w:r>
      <w:r w:rsidR="00C3132F">
        <w:t>interpersonal working r</w:t>
      </w:r>
      <w:r w:rsidR="00C3132F" w:rsidRPr="00C3132F">
        <w:t>elationships</w:t>
      </w:r>
      <w:r w:rsidR="00654975">
        <w:t>.</w:t>
      </w:r>
    </w:p>
    <w:p w:rsidR="004A5879" w:rsidRPr="00016D39" w:rsidRDefault="00C3132F" w:rsidP="006D5AD9">
      <w:pPr>
        <w:shd w:val="clear" w:color="auto" w:fill="FFFFFF"/>
        <w:spacing w:after="0" w:line="188" w:lineRule="atLeast"/>
        <w:rPr>
          <w:rFonts w:eastAsia="Times New Roman"/>
          <w:color w:val="000000"/>
          <w:lang w:eastAsia="en-GB"/>
        </w:rPr>
      </w:pPr>
      <w:r w:rsidRPr="00C3132F">
        <w:rPr>
          <w:rFonts w:eastAsia="Times New Roman"/>
          <w:color w:val="000000"/>
          <w:lang w:eastAsia="en-GB"/>
        </w:rPr>
        <w:t>We don’t know much about the dynamics of managing a group of people’s emotions even </w:t>
      </w:r>
      <w:r w:rsidRPr="00C3132F">
        <w:rPr>
          <w:rFonts w:eastAsia="Times New Roman"/>
          <w:color w:val="002451"/>
          <w:bdr w:val="none" w:sz="0" w:space="0" w:color="auto" w:frame="1"/>
          <w:lang w:eastAsia="en-GB"/>
        </w:rPr>
        <w:t>though </w:t>
      </w:r>
      <w:r w:rsidR="00D3074A">
        <w:rPr>
          <w:rFonts w:eastAsia="Times New Roman"/>
          <w:color w:val="000000"/>
          <w:lang w:eastAsia="en-GB"/>
        </w:rPr>
        <w:t>the</w:t>
      </w:r>
      <w:r w:rsidR="00474469">
        <w:rPr>
          <w:rFonts w:eastAsia="Times New Roman"/>
          <w:color w:val="000000"/>
          <w:lang w:eastAsia="en-GB"/>
        </w:rPr>
        <w:t xml:space="preserve"> characteristics of the </w:t>
      </w:r>
      <w:r w:rsidR="001B7EE0">
        <w:rPr>
          <w:rFonts w:eastAsia="Times New Roman"/>
          <w:color w:val="000000"/>
          <w:lang w:eastAsia="en-GB"/>
        </w:rPr>
        <w:t>leadership’s</w:t>
      </w:r>
      <w:r w:rsidR="00474469">
        <w:rPr>
          <w:rFonts w:eastAsia="Times New Roman"/>
          <w:color w:val="000000"/>
          <w:lang w:eastAsia="en-GB"/>
        </w:rPr>
        <w:t xml:space="preserve"> emotional balance is on the</w:t>
      </w:r>
      <w:r w:rsidRPr="00C3132F">
        <w:rPr>
          <w:rFonts w:eastAsia="Times New Roman"/>
          <w:color w:val="000000"/>
          <w:lang w:eastAsia="en-GB"/>
        </w:rPr>
        <w:t xml:space="preserve"> interpersonal skills, social nearness, and maintenance of group coh</w:t>
      </w:r>
      <w:r w:rsidR="00474469">
        <w:rPr>
          <w:rFonts w:eastAsia="Times New Roman"/>
          <w:color w:val="000000"/>
          <w:lang w:eastAsia="en-GB"/>
        </w:rPr>
        <w:t xml:space="preserve">esion (Bass, 1990), all </w:t>
      </w:r>
      <w:r w:rsidR="000C2B2A">
        <w:rPr>
          <w:rFonts w:eastAsia="Times New Roman"/>
          <w:color w:val="000000"/>
          <w:lang w:eastAsia="en-GB"/>
        </w:rPr>
        <w:t>of these are linked to</w:t>
      </w:r>
      <w:r w:rsidR="00474469">
        <w:rPr>
          <w:rFonts w:eastAsia="Times New Roman"/>
          <w:color w:val="000000"/>
          <w:lang w:eastAsia="en-GB"/>
        </w:rPr>
        <w:t xml:space="preserve"> a social-emotional</w:t>
      </w:r>
      <w:r w:rsidRPr="00C3132F">
        <w:rPr>
          <w:rFonts w:eastAsia="Times New Roman"/>
          <w:color w:val="000000"/>
          <w:lang w:eastAsia="en-GB"/>
        </w:rPr>
        <w:t xml:space="preserve">. We recognized the emotional aspect of leadership which researchers discovered the positive feelings and cohesion within the group, and the control of the expression of negative </w:t>
      </w:r>
      <w:r w:rsidRPr="00016D39">
        <w:rPr>
          <w:rFonts w:eastAsia="Times New Roman"/>
          <w:lang w:eastAsia="en-GB"/>
        </w:rPr>
        <w:t>feelings.</w:t>
      </w:r>
      <w:r w:rsidRPr="00C3132F">
        <w:rPr>
          <w:rFonts w:eastAsia="Times New Roman"/>
          <w:color w:val="000000"/>
          <w:lang w:eastAsia="en-GB"/>
        </w:rPr>
        <w:t> </w:t>
      </w:r>
      <w:r w:rsidRPr="00C3132F">
        <w:rPr>
          <w:rFonts w:eastAsia="Times New Roman"/>
          <w:color w:val="FF0000"/>
          <w:bdr w:val="none" w:sz="0" w:space="0" w:color="auto" w:frame="1"/>
          <w:lang w:eastAsia="en-GB"/>
        </w:rPr>
        <w:t> </w:t>
      </w:r>
      <w:r w:rsidRPr="00C3132F">
        <w:rPr>
          <w:rFonts w:eastAsia="Times New Roman"/>
          <w:color w:val="000000"/>
          <w:lang w:eastAsia="en-GB"/>
        </w:rPr>
        <w:t xml:space="preserve">Expression of emotions influences </w:t>
      </w:r>
      <w:r w:rsidR="00D34E82">
        <w:rPr>
          <w:rFonts w:eastAsia="Times New Roman"/>
          <w:color w:val="000000"/>
          <w:lang w:eastAsia="en-GB"/>
        </w:rPr>
        <w:t xml:space="preserve">the </w:t>
      </w:r>
      <w:r w:rsidRPr="00C3132F">
        <w:rPr>
          <w:rFonts w:eastAsia="Times New Roman"/>
          <w:color w:val="000000"/>
          <w:lang w:eastAsia="en-GB"/>
        </w:rPr>
        <w:t>personality traits within groups. However, the limitation of these theories ma</w:t>
      </w:r>
      <w:r w:rsidR="008939DD">
        <w:rPr>
          <w:rFonts w:eastAsia="Times New Roman"/>
          <w:color w:val="000000"/>
          <w:lang w:eastAsia="en-GB"/>
        </w:rPr>
        <w:t>kes us concentrate on the genetic expression</w:t>
      </w:r>
      <w:r w:rsidRPr="00C3132F">
        <w:rPr>
          <w:rFonts w:eastAsia="Times New Roman"/>
          <w:color w:val="000000"/>
          <w:lang w:eastAsia="en-GB"/>
        </w:rPr>
        <w:t xml:space="preserve"> </w:t>
      </w:r>
      <w:r w:rsidR="008939DD">
        <w:rPr>
          <w:rFonts w:eastAsia="Times New Roman"/>
          <w:color w:val="000000"/>
          <w:lang w:eastAsia="en-GB"/>
        </w:rPr>
        <w:t xml:space="preserve">of positive effectiveness but </w:t>
      </w:r>
      <w:r w:rsidR="008939DD" w:rsidRPr="00C3132F">
        <w:rPr>
          <w:rFonts w:eastAsia="Times New Roman"/>
          <w:color w:val="000000"/>
          <w:lang w:eastAsia="en-GB"/>
        </w:rPr>
        <w:t>not</w:t>
      </w:r>
      <w:r w:rsidR="008939DD">
        <w:rPr>
          <w:rFonts w:eastAsia="Times New Roman"/>
          <w:color w:val="000000"/>
          <w:lang w:eastAsia="en-GB"/>
        </w:rPr>
        <w:t xml:space="preserve"> of</w:t>
      </w:r>
      <w:r w:rsidR="00D34E82">
        <w:rPr>
          <w:rFonts w:eastAsia="Times New Roman"/>
          <w:color w:val="000000"/>
          <w:lang w:eastAsia="en-GB"/>
        </w:rPr>
        <w:t xml:space="preserve"> the right</w:t>
      </w:r>
      <w:r w:rsidRPr="00C3132F">
        <w:rPr>
          <w:rFonts w:eastAsia="Times New Roman"/>
          <w:color w:val="000000"/>
          <w:lang w:eastAsia="en-GB"/>
        </w:rPr>
        <w:t xml:space="preserve"> use of negativity such as</w:t>
      </w:r>
      <w:r w:rsidR="008939DD">
        <w:rPr>
          <w:rFonts w:eastAsia="Times New Roman"/>
          <w:color w:val="000000"/>
          <w:lang w:eastAsia="en-GB"/>
        </w:rPr>
        <w:t xml:space="preserve"> weakness, irritations, or exasperation</w:t>
      </w:r>
      <w:r w:rsidRPr="00C3132F">
        <w:rPr>
          <w:rFonts w:eastAsia="Times New Roman"/>
          <w:color w:val="000000"/>
          <w:lang w:eastAsia="en-GB"/>
        </w:rPr>
        <w:t xml:space="preserve"> within a group</w:t>
      </w:r>
      <w:r w:rsidR="008939DD">
        <w:rPr>
          <w:rFonts w:eastAsia="Times New Roman"/>
          <w:color w:val="000000"/>
          <w:lang w:eastAsia="en-GB"/>
        </w:rPr>
        <w:t>.</w:t>
      </w:r>
      <w:r w:rsidRPr="00C3132F">
        <w:rPr>
          <w:rFonts w:eastAsia="Times New Roman"/>
          <w:bdr w:val="none" w:sz="0" w:space="0" w:color="auto" w:frame="1"/>
          <w:lang w:eastAsia="en-GB"/>
        </w:rPr>
        <w:t> </w:t>
      </w:r>
      <w:r w:rsidR="00A26C55">
        <w:t>The</w:t>
      </w:r>
      <w:r w:rsidR="008939DD">
        <w:t xml:space="preserve"> hypotheses </w:t>
      </w:r>
      <w:r w:rsidR="004A5879">
        <w:t xml:space="preserve">of </w:t>
      </w:r>
      <w:r w:rsidR="00A26C55">
        <w:t>characte</w:t>
      </w:r>
      <w:r w:rsidR="008939DD">
        <w:t xml:space="preserve">ristics in leadership are </w:t>
      </w:r>
      <w:r w:rsidR="00D9554A">
        <w:t>rela</w:t>
      </w:r>
      <w:r w:rsidR="008939DD">
        <w:t>ted</w:t>
      </w:r>
      <w:r w:rsidR="00A26C55">
        <w:t xml:space="preserve"> to</w:t>
      </w:r>
      <w:r w:rsidR="004A5879">
        <w:t xml:space="preserve"> group </w:t>
      </w:r>
      <w:r w:rsidR="00A26C55">
        <w:t xml:space="preserve">member’s emotions and </w:t>
      </w:r>
      <w:r w:rsidR="004A5879">
        <w:t xml:space="preserve">values, </w:t>
      </w:r>
      <w:r w:rsidR="004A5879" w:rsidRPr="00C3132F">
        <w:t xml:space="preserve">and </w:t>
      </w:r>
      <w:r w:rsidR="00D9554A">
        <w:t>the significance</w:t>
      </w:r>
      <w:r w:rsidR="004A5879">
        <w:t xml:space="preserve"> of </w:t>
      </w:r>
      <w:r w:rsidR="00A26C55">
        <w:t>leader’s</w:t>
      </w:r>
      <w:r w:rsidR="004A5879">
        <w:t xml:space="preserve"> </w:t>
      </w:r>
      <w:r w:rsidR="00D9554A">
        <w:t>behaviour in event creating</w:t>
      </w:r>
      <w:r w:rsidR="00A26C55">
        <w:t xml:space="preserve"> and</w:t>
      </w:r>
      <w:r w:rsidR="00D9554A">
        <w:t xml:space="preserve"> understanding</w:t>
      </w:r>
      <w:r w:rsidR="004A5879">
        <w:t xml:space="preserve"> for followers’’ (Yukl, 1999). However, </w:t>
      </w:r>
      <w:r w:rsidR="00A26C55">
        <w:t>we question the base on these theories as they don’t address</w:t>
      </w:r>
      <w:r w:rsidR="00D9554A">
        <w:t xml:space="preserve"> how the group leader impacts the</w:t>
      </w:r>
      <w:r w:rsidR="004A5879">
        <w:t xml:space="preserve"> group</w:t>
      </w:r>
      <w:r w:rsidR="00D9554A">
        <w:t>s</w:t>
      </w:r>
      <w:r w:rsidR="004A5879">
        <w:t xml:space="preserve"> emotion (Kelly </w:t>
      </w:r>
      <w:r w:rsidR="00D9554A">
        <w:t>&amp; Barsade, 2001), and the impact</w:t>
      </w:r>
      <w:r w:rsidR="004A5879">
        <w:t xml:space="preserve"> </w:t>
      </w:r>
      <w:r w:rsidR="00504AD7">
        <w:t>the leaders emotions influences the group</w:t>
      </w:r>
      <w:r w:rsidR="004A5879">
        <w:t xml:space="preserve"> </w:t>
      </w:r>
      <w:r w:rsidR="00504AD7">
        <w:t>performances and task process. Majority of Earlier</w:t>
      </w:r>
      <w:r w:rsidR="004A5879">
        <w:t xml:space="preserve"> research</w:t>
      </w:r>
      <w:r w:rsidR="00504AD7">
        <w:t xml:space="preserve"> on</w:t>
      </w:r>
      <w:r w:rsidR="004A5879">
        <w:t xml:space="preserve"> leadership has begun to focus on the role of emergent leaders within groups (De Souza &amp; Klein, 1995; Druskat &amp; Pescosolido, 2001; Neubert, 1999;; Taggar et al., 1999; Wolff, Pescosolido, &amp; Druskat, 2002). </w:t>
      </w:r>
      <w:r w:rsidR="003C1C3A">
        <w:t xml:space="preserve"> But we can specifically define Emergent leaders </w:t>
      </w:r>
      <w:r w:rsidR="004A5879">
        <w:t xml:space="preserve">as </w:t>
      </w:r>
      <w:r w:rsidR="003C1C3A">
        <w:t>a member of a group</w:t>
      </w:r>
      <w:r w:rsidR="004A5879">
        <w:t xml:space="preserve"> who </w:t>
      </w:r>
      <w:r w:rsidR="000B15DC">
        <w:t>exercise the</w:t>
      </w:r>
      <w:r w:rsidR="003C1C3A">
        <w:t xml:space="preserve"> power they have over the others and </w:t>
      </w:r>
      <w:r w:rsidR="004A5879">
        <w:t xml:space="preserve">influence </w:t>
      </w:r>
      <w:r w:rsidR="003C1C3A">
        <w:t xml:space="preserve">them </w:t>
      </w:r>
      <w:r w:rsidR="004A5879">
        <w:t xml:space="preserve">(Hollander, 1961, 1964, 1985). The key distinction between emergent leaders and formal, established leaders is that emergent leaders do not have formal organizational authority or power (De Souza &amp; Klein, 1995; Druskat &amp; Pescosolido, </w:t>
      </w:r>
      <w:r w:rsidR="003C1C3A">
        <w:t xml:space="preserve">2001; Pescosolido, 2001); however, they carry their role of </w:t>
      </w:r>
      <w:r w:rsidR="004A5879">
        <w:t xml:space="preserve">influencing </w:t>
      </w:r>
      <w:r w:rsidR="003C1C3A">
        <w:t xml:space="preserve">the group in their self </w:t>
      </w:r>
      <w:r w:rsidR="003C1C3A" w:rsidRPr="000B15DC">
        <w:t>belief</w:t>
      </w:r>
      <w:r w:rsidR="003C1C3A">
        <w:t xml:space="preserve">,.  </w:t>
      </w:r>
      <w:r w:rsidR="000B15DC">
        <w:t>Propose</w:t>
      </w:r>
      <w:r w:rsidR="004A5879">
        <w:t xml:space="preserve"> that a key role for these emergent group leaders is that of the manager of the group’s emotion. Although the role of emotion in organizational studies has long been neglected (Asforth &amp; </w:t>
      </w:r>
      <w:r w:rsidR="004A5879" w:rsidRPr="00E96574">
        <w:t>Humphrey</w:t>
      </w:r>
      <w:r w:rsidR="004A5879" w:rsidRPr="00E93C4B">
        <w:rPr>
          <w:color w:val="FF0000"/>
        </w:rPr>
        <w:t>,</w:t>
      </w:r>
      <w:r w:rsidR="004A5879">
        <w:t xml:space="preserve"> 1995; Fineman, 1993), its role in organizational phenomena</w:t>
      </w:r>
      <w:r w:rsidR="006916A6">
        <w:rPr>
          <w:color w:val="FF0000"/>
        </w:rPr>
        <w:t xml:space="preserve"> </w:t>
      </w:r>
      <w:r w:rsidR="004A5879">
        <w:t>A.T. Pescosolido /</w:t>
      </w:r>
      <w:r w:rsidR="004A5879" w:rsidRPr="00C3132F">
        <w:rPr>
          <w:color w:val="FF0000"/>
        </w:rPr>
        <w:t xml:space="preserve"> </w:t>
      </w:r>
      <w:r w:rsidR="004A5879" w:rsidRPr="00A367B6">
        <w:t xml:space="preserve">The </w:t>
      </w:r>
      <w:r w:rsidR="004A5879">
        <w:t>Leadership Quarterly 13 (2002) 583–599</w:t>
      </w:r>
      <w:r w:rsidR="006916A6">
        <w:rPr>
          <w:color w:val="FF0000"/>
        </w:rPr>
        <w:t xml:space="preserve"> </w:t>
      </w:r>
      <w:r w:rsidR="00A367B6">
        <w:t>has started</w:t>
      </w:r>
      <w:r w:rsidR="004A5879">
        <w:t xml:space="preserve"> analysis and </w:t>
      </w:r>
      <w:r w:rsidR="00A367B6">
        <w:t xml:space="preserve"> making </w:t>
      </w:r>
      <w:r w:rsidR="004A5879">
        <w:t>inquiry (see, for example, Ashkanasy &amp; Tse, 2000; Barsade &amp; Gibson, 1998; Druskat &amp; Wolff, 1999; Fineman, 1993; George, 200</w:t>
      </w:r>
      <w:r w:rsidR="006916A6">
        <w:t>0; Goleman, 1995). While numerous studies</w:t>
      </w:r>
      <w:r w:rsidR="00A367B6">
        <w:t xml:space="preserve"> about</w:t>
      </w:r>
      <w:r w:rsidR="006916A6">
        <w:t xml:space="preserve"> leadership have had loads of theories about related emotions,</w:t>
      </w:r>
      <w:r w:rsidR="004A5879">
        <w:t xml:space="preserve"> </w:t>
      </w:r>
      <w:r w:rsidR="006916A6">
        <w:t>other studies</w:t>
      </w:r>
      <w:r w:rsidR="00A367B6">
        <w:t xml:space="preserve"> have</w:t>
      </w:r>
      <w:r w:rsidR="004A5879">
        <w:t xml:space="preserve"> failed to </w:t>
      </w:r>
      <w:r w:rsidR="006916A6">
        <w:t xml:space="preserve">wholly and </w:t>
      </w:r>
      <w:r w:rsidR="006916A6" w:rsidRPr="006D5AD9">
        <w:t>fully</w:t>
      </w:r>
      <w:r w:rsidR="006916A6">
        <w:t xml:space="preserve"> </w:t>
      </w:r>
    </w:p>
    <w:p w:rsidR="006D5AD9" w:rsidRPr="006D5AD9" w:rsidRDefault="006D5AD9" w:rsidP="006D5AD9">
      <w:pPr>
        <w:shd w:val="clear" w:color="auto" w:fill="FFFFFF"/>
        <w:spacing w:after="0" w:line="188" w:lineRule="atLeast"/>
        <w:rPr>
          <w:rFonts w:eastAsia="Times New Roman"/>
          <w:color w:val="000000"/>
          <w:lang w:eastAsia="en-GB"/>
        </w:rPr>
      </w:pPr>
      <w:r w:rsidRPr="006D5AD9">
        <w:rPr>
          <w:rFonts w:eastAsia="Times New Roman"/>
          <w:color w:val="000000"/>
          <w:lang w:eastAsia="en-GB"/>
        </w:rPr>
        <w:t xml:space="preserve">Show the role that emotion might play in group leadership for an emergent manager. A previous leadership study has concentrated more or less on the leader’s individual </w:t>
      </w:r>
      <w:r w:rsidR="00A367B6" w:rsidRPr="006D5AD9">
        <w:rPr>
          <w:rFonts w:eastAsia="Times New Roman"/>
          <w:color w:val="000000"/>
          <w:lang w:eastAsia="en-GB"/>
        </w:rPr>
        <w:t>behaviour</w:t>
      </w:r>
      <w:r w:rsidRPr="006D5AD9">
        <w:rPr>
          <w:rFonts w:eastAsia="Times New Roman"/>
          <w:color w:val="000000"/>
          <w:lang w:eastAsia="en-GB"/>
        </w:rPr>
        <w:t xml:space="preserve"> and attributes than on the responsibility and the position the leader holders within the group. Jones (2001) highlights the difficulty of focusing on the traits and behaviours of individuals when he states that leadership ‘‘occurs only when followers believe they have found in some individual a solution to the problems that confront them.’’ This suggestion seems to me that this chosen group will need another direction or different or clear characteristics and behaviours from their leadership over a period of time; it also demonstrates the two types of groups in the same scenario which might require a complete and different behaviour from their leadership. so leader behaving and offering the group a spirit of development as he is the manager of the group emotion and this theory to me will help the group to solve their problems and find a way to confront them. </w:t>
      </w:r>
      <w:r w:rsidRPr="006D5AD9">
        <w:rPr>
          <w:rFonts w:eastAsia="Times New Roman"/>
          <w:color w:val="000000"/>
          <w:bdr w:val="none" w:sz="0" w:space="0" w:color="auto" w:frame="1"/>
          <w:lang w:eastAsia="en-GB"/>
        </w:rPr>
        <w:t> </w:t>
      </w:r>
    </w:p>
    <w:p w:rsidR="006D5AD9" w:rsidRPr="006D5AD9" w:rsidRDefault="006D5AD9" w:rsidP="006D5AD9">
      <w:pPr>
        <w:shd w:val="clear" w:color="auto" w:fill="FFFFFF"/>
        <w:spacing w:after="0" w:line="188" w:lineRule="atLeast"/>
        <w:rPr>
          <w:rFonts w:eastAsia="Times New Roman"/>
          <w:color w:val="000000"/>
          <w:lang w:eastAsia="en-GB"/>
        </w:rPr>
      </w:pPr>
      <w:r w:rsidRPr="006D5AD9">
        <w:rPr>
          <w:rFonts w:eastAsia="Times New Roman"/>
          <w:color w:val="000000"/>
          <w:lang w:eastAsia="en-GB"/>
        </w:rPr>
        <w:t>I propose and suggest that the group leader role particularly an emergent group leader is to find a solution or answers to any ambiguous situations and then appropriately create a model for correct emotion solution. This newly created emotional model response dissolves any current or incoming problems of any ambiguity where the group needs to confront their emotional expression to move forward. Not if but when an ambiguous situation occurs within a group matter then the group members always seek the guidance of their group leader to get them out of sticky situations and make any sense out of the situation. They also seek help from the</w:t>
      </w:r>
      <w:r w:rsidRPr="006D5AD9">
        <w:rPr>
          <w:rFonts w:eastAsia="Times New Roman"/>
          <w:color w:val="000000"/>
          <w:bdr w:val="none" w:sz="0" w:space="0" w:color="auto" w:frame="1"/>
          <w:lang w:eastAsia="en-GB"/>
        </w:rPr>
        <w:t>  </w:t>
      </w:r>
      <w:r w:rsidRPr="006D5AD9">
        <w:rPr>
          <w:rFonts w:eastAsia="Times New Roman"/>
          <w:color w:val="000000"/>
          <w:lang w:eastAsia="en-GB"/>
        </w:rPr>
        <w:t xml:space="preserve">group leader for numerous </w:t>
      </w:r>
      <w:r w:rsidRPr="006D5AD9">
        <w:rPr>
          <w:rFonts w:eastAsia="Times New Roman"/>
          <w:color w:val="000000"/>
          <w:lang w:eastAsia="en-GB"/>
        </w:rPr>
        <w:lastRenderedPageBreak/>
        <w:t>reasons: </w:t>
      </w:r>
      <w:r w:rsidRPr="006D5AD9">
        <w:rPr>
          <w:rFonts w:eastAsia="Times New Roman"/>
          <w:color w:val="000000"/>
          <w:bdr w:val="none" w:sz="0" w:space="0" w:color="auto" w:frame="1"/>
          <w:lang w:eastAsia="en-GB"/>
        </w:rPr>
        <w:t> </w:t>
      </w:r>
      <w:r w:rsidRPr="006D5AD9">
        <w:rPr>
          <w:rFonts w:eastAsia="Times New Roman"/>
          <w:color w:val="000000"/>
          <w:lang w:eastAsia="en-GB"/>
        </w:rPr>
        <w:t>in some situations, the leader may become or seen </w:t>
      </w:r>
      <w:r w:rsidRPr="006D5AD9">
        <w:rPr>
          <w:rFonts w:eastAsia="Times New Roman"/>
          <w:color w:val="000000"/>
          <w:bdr w:val="none" w:sz="0" w:space="0" w:color="auto" w:frame="1"/>
          <w:lang w:eastAsia="en-GB"/>
        </w:rPr>
        <w:t> </w:t>
      </w:r>
      <w:r w:rsidRPr="006D5AD9">
        <w:rPr>
          <w:rFonts w:eastAsia="Times New Roman"/>
          <w:color w:val="000000"/>
          <w:lang w:eastAsia="en-GB"/>
        </w:rPr>
        <w:t>as a parental figure for the group as the leader poses the greatest or the most amount of knowledge and experience, and also they might</w:t>
      </w:r>
      <w:r w:rsidRPr="006D5AD9">
        <w:rPr>
          <w:rFonts w:eastAsia="Times New Roman"/>
          <w:color w:val="000000"/>
          <w:bdr w:val="none" w:sz="0" w:space="0" w:color="auto" w:frame="1"/>
          <w:lang w:eastAsia="en-GB"/>
        </w:rPr>
        <w:t>  </w:t>
      </w:r>
      <w:r w:rsidRPr="006D5AD9">
        <w:rPr>
          <w:rFonts w:eastAsia="Times New Roman"/>
          <w:color w:val="000000"/>
          <w:lang w:eastAsia="en-GB"/>
        </w:rPr>
        <w:t>the understanding of how the organization behaves and the emotions it requires, also, the emergent leader might be the person who poses the most significant reassuring and swagger with a positive attitude who has a good relationship with other group members. In any case, the model of group leader an emotional reaction to the occurring situation t</w:t>
      </w:r>
      <w:r w:rsidR="000B15DC">
        <w:rPr>
          <w:rFonts w:eastAsia="Times New Roman"/>
          <w:color w:val="000000"/>
          <w:lang w:eastAsia="en-GB"/>
        </w:rPr>
        <w:t>o show the group members what is the correct or</w:t>
      </w:r>
      <w:r w:rsidRPr="006D5AD9">
        <w:rPr>
          <w:rFonts w:eastAsia="Times New Roman"/>
          <w:color w:val="000000"/>
          <w:lang w:eastAsia="en-GB"/>
        </w:rPr>
        <w:t xml:space="preserve"> </w:t>
      </w:r>
      <w:r w:rsidR="000B15DC">
        <w:rPr>
          <w:rFonts w:eastAsia="Times New Roman"/>
          <w:color w:val="000000"/>
          <w:lang w:eastAsia="en-GB"/>
        </w:rPr>
        <w:t xml:space="preserve">appropriate behaviour </w:t>
      </w:r>
      <w:r w:rsidRPr="006D5AD9">
        <w:rPr>
          <w:rFonts w:eastAsia="Times New Roman"/>
          <w:color w:val="000000"/>
          <w:lang w:eastAsia="en-GB"/>
        </w:rPr>
        <w:t>response would be</w:t>
      </w:r>
      <w:r w:rsidRPr="006D5AD9">
        <w:rPr>
          <w:rFonts w:eastAsia="Times New Roman"/>
          <w:color w:val="FF0000"/>
          <w:bdr w:val="none" w:sz="0" w:space="0" w:color="auto" w:frame="1"/>
          <w:lang w:eastAsia="en-GB"/>
        </w:rPr>
        <w:t>.</w:t>
      </w:r>
    </w:p>
    <w:p w:rsidR="001A2131" w:rsidRPr="001A2131" w:rsidRDefault="001A2131" w:rsidP="00E96574">
      <w:pPr>
        <w:pStyle w:val="Heading2"/>
        <w:rPr>
          <w:color w:val="FF0000"/>
        </w:rPr>
      </w:pPr>
      <w:r>
        <w:t xml:space="preserve"> </w:t>
      </w:r>
      <w:r w:rsidRPr="00A11C8C">
        <w:t>Determinants of managing group emo</w:t>
      </w:r>
      <w:r w:rsidRPr="006D5AD9">
        <w:rPr>
          <w:color w:val="auto"/>
        </w:rPr>
        <w:t>tion</w:t>
      </w:r>
    </w:p>
    <w:p w:rsidR="00016D39" w:rsidRDefault="001A2131" w:rsidP="00016D39">
      <w:pPr>
        <w:tabs>
          <w:tab w:val="left" w:pos="6516"/>
        </w:tabs>
      </w:pPr>
      <w:r>
        <w:t xml:space="preserve"> There </w:t>
      </w:r>
      <w:r w:rsidR="000B15DC">
        <w:t xml:space="preserve">are three categories that will give an emergent leader </w:t>
      </w:r>
      <w:r w:rsidR="001B7EE0">
        <w:t xml:space="preserve">the power </w:t>
      </w:r>
      <w:r w:rsidR="000B15DC">
        <w:t>to influence his followers, which</w:t>
      </w:r>
      <w:r w:rsidR="001B7EE0">
        <w:t xml:space="preserve"> gives him</w:t>
      </w:r>
      <w:r w:rsidR="000B15DC">
        <w:t xml:space="preserve"> the capability to control the group’s</w:t>
      </w:r>
      <w:r>
        <w:t xml:space="preserve"> emotions.</w:t>
      </w:r>
      <w:r w:rsidR="001B7EE0">
        <w:t xml:space="preserve"> First is (</w:t>
      </w:r>
      <w:r>
        <w:t>group’s context</w:t>
      </w:r>
      <w:r w:rsidR="000B15DC">
        <w:t>)</w:t>
      </w:r>
      <w:r>
        <w:t xml:space="preserve">, </w:t>
      </w:r>
      <w:r w:rsidR="000B15DC">
        <w:t>category two (</w:t>
      </w:r>
      <w:r>
        <w:t>group’s norms</w:t>
      </w:r>
      <w:r w:rsidR="000B15DC">
        <w:t>)</w:t>
      </w:r>
      <w:r>
        <w:t xml:space="preserve">, and </w:t>
      </w:r>
      <w:r w:rsidR="000B15DC">
        <w:t>the third is (</w:t>
      </w:r>
      <w:r>
        <w:t xml:space="preserve">leader’s </w:t>
      </w:r>
      <w:r w:rsidR="000B15DC">
        <w:t xml:space="preserve">capability to influence the </w:t>
      </w:r>
      <w:r>
        <w:t>individual characteristics</w:t>
      </w:r>
      <w:r w:rsidR="000B15DC">
        <w:t xml:space="preserve"> and ability. We are going to </w:t>
      </w:r>
      <w:r w:rsidR="009E44FD">
        <w:t>explain</w:t>
      </w:r>
      <w:r w:rsidR="000B15DC">
        <w:t xml:space="preserve"> how</w:t>
      </w:r>
      <w:r w:rsidR="009E44FD">
        <w:t xml:space="preserve"> and when emergent </w:t>
      </w:r>
      <w:r>
        <w:t>manage</w:t>
      </w:r>
      <w:r w:rsidR="009E44FD">
        <w:t>r can manage his</w:t>
      </w:r>
      <w:r>
        <w:t xml:space="preserve"> group emotion, along with examples that illustrate the process of managing </w:t>
      </w:r>
      <w:r w:rsidR="001B7EE0">
        <w:t xml:space="preserve">the </w:t>
      </w:r>
      <w:r>
        <w:t>group emotion.</w:t>
      </w:r>
    </w:p>
    <w:p w:rsidR="001A2131" w:rsidRDefault="00E96574" w:rsidP="00016D39">
      <w:pPr>
        <w:pStyle w:val="Heading1"/>
        <w:rPr>
          <w:color w:val="FF0000"/>
        </w:rPr>
      </w:pPr>
      <w:r>
        <w:t>Propositio</w:t>
      </w:r>
      <w:r w:rsidRPr="002361B9">
        <w:rPr>
          <w:color w:val="auto"/>
        </w:rPr>
        <w:t xml:space="preserve">n </w:t>
      </w:r>
    </w:p>
    <w:p w:rsidR="002361B9" w:rsidRPr="00B35134" w:rsidRDefault="00B35134" w:rsidP="00B35134">
      <w:pPr>
        <w:shd w:val="clear" w:color="auto" w:fill="FFFFFF"/>
        <w:spacing w:after="0" w:line="188" w:lineRule="atLeast"/>
        <w:rPr>
          <w:rFonts w:eastAsia="Times New Roman"/>
          <w:color w:val="FF0000"/>
          <w:bdr w:val="none" w:sz="0" w:space="0" w:color="auto" w:frame="1"/>
          <w:shd w:val="clear" w:color="auto" w:fill="FFFFFF"/>
          <w:lang w:eastAsia="en-GB"/>
        </w:rPr>
      </w:pPr>
      <w:r w:rsidRPr="002361B9">
        <w:rPr>
          <w:rFonts w:eastAsia="Times New Roman"/>
          <w:bdr w:val="none" w:sz="0" w:space="0" w:color="auto" w:frame="1"/>
          <w:shd w:val="clear" w:color="auto" w:fill="FFFFFF"/>
          <w:lang w:eastAsia="en-GB"/>
        </w:rPr>
        <w:t>An</w:t>
      </w:r>
      <w:r w:rsidR="002361B9" w:rsidRPr="002361B9">
        <w:rPr>
          <w:rFonts w:eastAsia="Times New Roman"/>
          <w:bdr w:val="none" w:sz="0" w:space="0" w:color="auto" w:frame="1"/>
          <w:shd w:val="clear" w:color="auto" w:fill="FFFFFF"/>
          <w:lang w:eastAsia="en-GB"/>
        </w:rPr>
        <w:t xml:space="preserve"> Emergent leader</w:t>
      </w:r>
      <w:r>
        <w:rPr>
          <w:rFonts w:eastAsia="Times New Roman"/>
          <w:bdr w:val="none" w:sz="0" w:space="0" w:color="auto" w:frame="1"/>
          <w:shd w:val="clear" w:color="auto" w:fill="FFFFFF"/>
          <w:lang w:eastAsia="en-GB"/>
        </w:rPr>
        <w:t xml:space="preserve"> has to have the capability </w:t>
      </w:r>
      <w:r w:rsidR="002361B9" w:rsidRPr="002361B9">
        <w:rPr>
          <w:rFonts w:eastAsia="Times New Roman"/>
          <w:bdr w:val="none" w:sz="0" w:space="0" w:color="auto" w:frame="1"/>
          <w:shd w:val="clear" w:color="auto" w:fill="FFFFFF"/>
          <w:lang w:eastAsia="en-GB"/>
        </w:rPr>
        <w:t xml:space="preserve">to </w:t>
      </w:r>
      <w:r>
        <w:rPr>
          <w:rFonts w:eastAsia="Times New Roman"/>
          <w:bdr w:val="none" w:sz="0" w:space="0" w:color="auto" w:frame="1"/>
          <w:shd w:val="clear" w:color="auto" w:fill="FFFFFF"/>
          <w:lang w:eastAsia="en-GB"/>
        </w:rPr>
        <w:t xml:space="preserve">influence his followers, engage and manage their emotion and give them feedback whenever an </w:t>
      </w:r>
      <w:r w:rsidR="002361B9" w:rsidRPr="002361B9">
        <w:rPr>
          <w:rFonts w:eastAsia="Times New Roman"/>
          <w:bdr w:val="none" w:sz="0" w:space="0" w:color="auto" w:frame="1"/>
          <w:shd w:val="clear" w:color="auto" w:fill="FFFFFF"/>
          <w:lang w:eastAsia="en-GB"/>
        </w:rPr>
        <w:t xml:space="preserve">ambiguous feedback </w:t>
      </w:r>
      <w:r>
        <w:rPr>
          <w:rFonts w:eastAsia="Times New Roman"/>
          <w:bdr w:val="none" w:sz="0" w:space="0" w:color="auto" w:frame="1"/>
          <w:shd w:val="clear" w:color="auto" w:fill="FFFFFF"/>
          <w:lang w:eastAsia="en-GB"/>
        </w:rPr>
        <w:t xml:space="preserve">comes </w:t>
      </w:r>
      <w:r w:rsidR="002361B9" w:rsidRPr="002361B9">
        <w:rPr>
          <w:rFonts w:eastAsia="Times New Roman"/>
          <w:bdr w:val="none" w:sz="0" w:space="0" w:color="auto" w:frame="1"/>
          <w:shd w:val="clear" w:color="auto" w:fill="FFFFFF"/>
          <w:lang w:eastAsia="en-GB"/>
        </w:rPr>
        <w:t xml:space="preserve">from </w:t>
      </w:r>
      <w:r>
        <w:rPr>
          <w:rFonts w:eastAsia="Times New Roman"/>
          <w:bdr w:val="none" w:sz="0" w:space="0" w:color="auto" w:frame="1"/>
          <w:shd w:val="clear" w:color="auto" w:fill="FFFFFF"/>
          <w:lang w:eastAsia="en-GB"/>
        </w:rPr>
        <w:t>the management</w:t>
      </w:r>
      <w:r w:rsidR="002361B9">
        <w:rPr>
          <w:rFonts w:eastAsia="Times New Roman"/>
          <w:bdr w:val="none" w:sz="0" w:space="0" w:color="auto" w:frame="1"/>
          <w:shd w:val="clear" w:color="auto" w:fill="FFFFFF"/>
          <w:lang w:eastAsia="en-GB"/>
        </w:rPr>
        <w:t xml:space="preserve"> or relevant stakeholders. For</w:t>
      </w:r>
      <w:r w:rsidR="002361B9" w:rsidRPr="002361B9">
        <w:rPr>
          <w:rFonts w:eastAsia="Times New Roman"/>
          <w:bdr w:val="none" w:sz="0" w:space="0" w:color="auto" w:frame="1"/>
          <w:shd w:val="clear" w:color="auto" w:fill="FFFFFF"/>
          <w:lang w:eastAsia="en-GB"/>
        </w:rPr>
        <w:t xml:space="preserve"> example, one of the group member’s leaders assisting some other group members to understand and explain an emotionally ambiguous scenario that happened within jazz groups that was observed. This happened early on while they were playing jazz in the evening in front of small audiences and everything was going well performance-wise. Even though the audience was showing their appreciation of the group’s performance from the start of the gig, but as the night progressed then the audience begun to go silent and very quiet. The reaction of musicians to the situation appeared to be puzzling as they started eying each up other frequently, and this was a sign of confusion</w:t>
      </w:r>
      <w:r w:rsidR="002361B9" w:rsidRPr="00B35134">
        <w:rPr>
          <w:rFonts w:eastAsia="Times New Roman"/>
          <w:bdr w:val="none" w:sz="0" w:space="0" w:color="auto" w:frame="1"/>
          <w:shd w:val="clear" w:color="auto" w:fill="FFFFFF"/>
          <w:lang w:eastAsia="en-GB"/>
        </w:rPr>
        <w:t xml:space="preserve"> and</w:t>
      </w:r>
      <w:r>
        <w:rPr>
          <w:rFonts w:eastAsia="Times New Roman"/>
          <w:color w:val="FF0000"/>
          <w:bdr w:val="none" w:sz="0" w:space="0" w:color="auto" w:frame="1"/>
          <w:shd w:val="clear" w:color="auto" w:fill="FFFFFF"/>
          <w:lang w:eastAsia="en-GB"/>
        </w:rPr>
        <w:t xml:space="preserve"> </w:t>
      </w:r>
      <w:r w:rsidRPr="002361B9">
        <w:rPr>
          <w:bdr w:val="none" w:sz="0" w:space="0" w:color="auto" w:frame="1"/>
          <w:shd w:val="clear" w:color="auto" w:fill="FFFFFF"/>
          <w:lang w:eastAsia="en-GB"/>
        </w:rPr>
        <w:t>Helplessness</w:t>
      </w:r>
      <w:r w:rsidR="002361B9" w:rsidRPr="002361B9">
        <w:rPr>
          <w:bdr w:val="none" w:sz="0" w:space="0" w:color="auto" w:frame="1"/>
          <w:shd w:val="clear" w:color="auto" w:fill="FFFFFF"/>
          <w:lang w:eastAsia="en-GB"/>
        </w:rPr>
        <w:t xml:space="preserve"> and worrying concerning for everyone. During this short period, they were worryingly less vocal with each other. As the situation continued for a while, the trumpet player Johnny, took few steps forward making himself feasible to the audiences and started playing for a short solo and doing this, Johnny had exuded to the group confidence and believes in their ability which was wavering a few minutes ago, his face expression and the swagger he was playing with his instrument. Displayed self-confidence and willingness to face the challenges they were facing at that particular moment and rapidly changed the dynamics of the group members emotions, and they started looking at the audience once gained their confidence and also started talking to one another as they started playing, they had gained the self-confidence which they had from the beginning while performance. We </w:t>
      </w:r>
      <w:r w:rsidR="009E44FD" w:rsidRPr="002361B9">
        <w:rPr>
          <w:bdr w:val="none" w:sz="0" w:space="0" w:color="auto" w:frame="1"/>
          <w:shd w:val="clear" w:color="auto" w:fill="FFFFFF"/>
          <w:lang w:eastAsia="en-GB"/>
        </w:rPr>
        <w:t>talked</w:t>
      </w:r>
      <w:r w:rsidR="002361B9" w:rsidRPr="002361B9">
        <w:rPr>
          <w:bdr w:val="none" w:sz="0" w:space="0" w:color="auto" w:frame="1"/>
          <w:shd w:val="clear" w:color="auto" w:fill="FFFFFF"/>
          <w:lang w:eastAsia="en-GB"/>
        </w:rPr>
        <w:t xml:space="preserve"> to the group after their performance, one of the group members said that they knew at that particular moment when the audiences got silent and that critical point of their overall success for the night. We asked them what really happened, and one of the group members said that they know how to deal with the situation as they had no prior experience of a situation like this, and not sure how to explain the audience’s growing silence. As one member said that they didn’t know whether the audience liked it, or they didn’t like it, we usually know? , when our audience liked our music, we know the signs as they either start clapping, dancing, or calling out—but these audiences went quiet all of the sudden. And we didn’t know to take it? One group member, Later on, said that Johnny had completely changed the whole dynamics of the situation as he knew how to read an audience,’’ and that had catapulted the group as the behavior of his solo performance gave emotional comfort to the other group members. ‘‘We could see that he the emergent leader of the group and wasn’t distracted by the situation.  He had the aura of knowing when the audiences are with you or not. So when Johnny took the stage like that, well we knew from the way he carried that everything was going to be </w:t>
      </w:r>
      <w:r w:rsidR="002361B9" w:rsidRPr="001F6A5F">
        <w:rPr>
          <w:bdr w:val="none" w:sz="0" w:space="0" w:color="auto" w:frame="1"/>
          <w:shd w:val="clear" w:color="auto" w:fill="FFFFFF"/>
          <w:lang w:eastAsia="en-GB"/>
        </w:rPr>
        <w:t>fine.</w:t>
      </w:r>
      <w:r w:rsidR="002361B9" w:rsidRPr="002361B9">
        <w:rPr>
          <w:bdr w:val="none" w:sz="0" w:space="0" w:color="auto" w:frame="1"/>
          <w:shd w:val="clear" w:color="auto" w:fill="FFFFFF"/>
          <w:lang w:eastAsia="en-GB"/>
        </w:rPr>
        <w:t>’’</w:t>
      </w:r>
    </w:p>
    <w:p w:rsidR="002361B9" w:rsidRDefault="002361B9" w:rsidP="002361B9">
      <w:pPr>
        <w:rPr>
          <w:bdr w:val="none" w:sz="0" w:space="0" w:color="auto" w:frame="1"/>
          <w:shd w:val="clear" w:color="auto" w:fill="FFFFFF"/>
          <w:lang w:eastAsia="en-GB"/>
        </w:rPr>
      </w:pPr>
      <w:r w:rsidRPr="002361B9">
        <w:rPr>
          <w:bdr w:val="none" w:sz="0" w:space="0" w:color="auto" w:frame="1"/>
          <w:shd w:val="clear" w:color="auto" w:fill="FFFFFF"/>
          <w:lang w:eastAsia="en-GB"/>
        </w:rPr>
        <w:t xml:space="preserve">In this scenario, the group members were facing awkward situations from the audiences and wanted an ambiguous response from their leadership. The quietness of the audience could have been translated as being a lack of appreciation by audiences by the group’s performance, or a great </w:t>
      </w:r>
      <w:r w:rsidRPr="002361B9">
        <w:rPr>
          <w:bdr w:val="none" w:sz="0" w:space="0" w:color="auto" w:frame="1"/>
          <w:shd w:val="clear" w:color="auto" w:fill="FFFFFF"/>
          <w:lang w:eastAsia="en-GB"/>
        </w:rPr>
        <w:lastRenderedPageBreak/>
        <w:t xml:space="preserve">appreciation.  Johnny took the role of the group’s </w:t>
      </w:r>
      <w:r w:rsidR="001F6A5F" w:rsidRPr="002361B9">
        <w:rPr>
          <w:bdr w:val="none" w:sz="0" w:space="0" w:color="auto" w:frame="1"/>
          <w:shd w:val="clear" w:color="auto" w:fill="FFFFFF"/>
          <w:lang w:eastAsia="en-GB"/>
        </w:rPr>
        <w:t>translator</w:t>
      </w:r>
      <w:r w:rsidRPr="002361B9">
        <w:rPr>
          <w:bdr w:val="none" w:sz="0" w:space="0" w:color="auto" w:frame="1"/>
          <w:shd w:val="clear" w:color="auto" w:fill="FFFFFF"/>
          <w:lang w:eastAsia="en-GB"/>
        </w:rPr>
        <w:t xml:space="preserve"> of the audience reaction and created an appropriate model response. Even though Johnny was not the official leader of the group, but his ability and the knowledge required to read the audience’’ and calculate their appreciation of the group’s performance and that put him in an emergent position of leadership once the group’s performance began. Therefore, he was referred to by the other group members during the group’s performances concerning the questions of tempo, like the timing of breaks and the kind of music they selected... Clearly, this puts Johnny in a position where he holds too much power or influence over the group and their performance, and this pushes him to be emergent a group leader (Throughout the overall sample, the occasion  of the emergent leader finding a solution to the ambiguity situation were mentioned in above about the  jazz group interviews, we found out that rowing crew interviews (60% of the total sample). Surprisingly occurs t when emergent leaders row with crews about the interpreted ambiguously feedback and also they the most of the rowing happens within practice sessions that is when the emergent leader of the rowing crew looks for a distinct and different interpretation of concrete performance feedback.  </w:t>
      </w:r>
    </w:p>
    <w:p w:rsidR="001A2131" w:rsidRDefault="001A2131" w:rsidP="00E96574">
      <w:pPr>
        <w:pStyle w:val="Heading2"/>
        <w:rPr>
          <w:color w:val="FF0000"/>
        </w:rPr>
      </w:pPr>
      <w:r w:rsidRPr="001A2131">
        <w:t>Grou</w:t>
      </w:r>
      <w:r w:rsidR="00E96574" w:rsidRPr="001F6A5F">
        <w:rPr>
          <w:color w:val="auto"/>
        </w:rPr>
        <w:t>p</w:t>
      </w:r>
      <w:r w:rsidRPr="001F6A5F">
        <w:rPr>
          <w:color w:val="auto"/>
        </w:rPr>
        <w:t xml:space="preserve"> </w:t>
      </w:r>
    </w:p>
    <w:p w:rsidR="001F6A5F" w:rsidRPr="001F6A5F" w:rsidRDefault="001F6A5F" w:rsidP="001A2131">
      <w:pPr>
        <w:tabs>
          <w:tab w:val="left" w:pos="6516"/>
        </w:tabs>
      </w:pPr>
      <w:r w:rsidRPr="001F6A5F">
        <w:t>The norms of emotional expression of Emergent leaders can normalize the group’s emotions to control and manage group emotion. The best part of the group norms when it comes to the expression of emotion and communications inside group and we preferred that Emotional expression to be a major part of the overall group development (Bennis &amp; Shepard, 1956), as impacting persuasion within a group (Mackie, Asuncion, &amp; Rosselli, 1992), and as a key indicator of experienced psychological safety within a group (Ed</w:t>
      </w:r>
      <w:r w:rsidR="00F44FEC">
        <w:t>mondson, 1999). When a group is in norm zone then they are in an</w:t>
      </w:r>
      <w:r w:rsidRPr="001F6A5F">
        <w:t xml:space="preserve"> </w:t>
      </w:r>
      <w:r w:rsidR="00F44FEC">
        <w:t>encouragement zone where t</w:t>
      </w:r>
      <w:r w:rsidR="00710D08">
        <w:t xml:space="preserve">hey can express their </w:t>
      </w:r>
      <w:r w:rsidR="00983A84">
        <w:t xml:space="preserve">emotions, this makes easier for members to have an </w:t>
      </w:r>
      <w:r w:rsidR="00983A84" w:rsidRPr="001F6A5F">
        <w:t>emotional</w:t>
      </w:r>
      <w:r w:rsidR="00983A84">
        <w:t xml:space="preserve"> contagion between the members</w:t>
      </w:r>
      <w:r w:rsidRPr="001F6A5F">
        <w:t xml:space="preserve"> to occur (Asforth &amp; Humphrey, 1995; Barsade, 2001; Hatfield et al., 1994;; Le Bon, 1896/1982). If</w:t>
      </w:r>
      <w:r w:rsidR="00596AF5">
        <w:t xml:space="preserve"> an </w:t>
      </w:r>
      <w:r w:rsidR="00596AF5" w:rsidRPr="001F6A5F">
        <w:t>individual</w:t>
      </w:r>
      <w:r w:rsidR="00596AF5">
        <w:t xml:space="preserve"> is not </w:t>
      </w:r>
      <w:r w:rsidR="001B7EE0">
        <w:t>responding</w:t>
      </w:r>
      <w:r w:rsidR="00596AF5" w:rsidRPr="001F6A5F">
        <w:t xml:space="preserve"> emotional</w:t>
      </w:r>
      <w:r w:rsidR="00596AF5">
        <w:t>ly and is not expressing his feeling with</w:t>
      </w:r>
      <w:r w:rsidR="001B7EE0">
        <w:t>in</w:t>
      </w:r>
      <w:r w:rsidR="00596AF5">
        <w:t xml:space="preserve"> the group</w:t>
      </w:r>
      <w:r w:rsidRPr="001F6A5F">
        <w:t xml:space="preserve"> then </w:t>
      </w:r>
      <w:r w:rsidR="00596AF5">
        <w:t xml:space="preserve">the </w:t>
      </w:r>
      <w:r w:rsidRPr="001F6A5F">
        <w:t>emer</w:t>
      </w:r>
      <w:r w:rsidR="00596AF5">
        <w:t xml:space="preserve">gent leaders will have difficulties in influencing his fellow members through </w:t>
      </w:r>
      <w:r w:rsidRPr="001F6A5F">
        <w:t>display</w:t>
      </w:r>
      <w:r w:rsidR="00596AF5">
        <w:t>ing</w:t>
      </w:r>
      <w:r w:rsidRPr="001F6A5F">
        <w:t xml:space="preserve"> of emotion. H</w:t>
      </w:r>
      <w:r w:rsidRPr="00E46B81">
        <w:rPr>
          <w:color w:val="FF0000"/>
        </w:rPr>
        <w:t>owever</w:t>
      </w:r>
      <w:r w:rsidR="00857FEA">
        <w:t>, many cooperation’s hold the</w:t>
      </w:r>
      <w:r w:rsidRPr="001F6A5F">
        <w:t xml:space="preserve"> the belief that emotions and emotional expression are the ‘‘antithesis of rationality’’ (Asforth</w:t>
      </w:r>
      <w:r>
        <w:t xml:space="preserve"> &amp;</w:t>
      </w:r>
      <w:r w:rsidRPr="001F6A5F">
        <w:rPr>
          <w:bdr w:val="none" w:sz="0" w:space="0" w:color="auto" w:frame="1"/>
        </w:rPr>
        <w:t>Humphrey,</w:t>
      </w:r>
      <w:r w:rsidR="00857FEA">
        <w:rPr>
          <w:bdr w:val="none" w:sz="0" w:space="0" w:color="auto" w:frame="1"/>
        </w:rPr>
        <w:t xml:space="preserve"> 1995), and therefore, took steps to manipulate and control within </w:t>
      </w:r>
      <w:r>
        <w:rPr>
          <w:bdr w:val="none" w:sz="0" w:space="0" w:color="auto" w:frame="1"/>
        </w:rPr>
        <w:t xml:space="preserve">the </w:t>
      </w:r>
      <w:r w:rsidR="00857FEA">
        <w:rPr>
          <w:bdr w:val="none" w:sz="0" w:space="0" w:color="auto" w:frame="1"/>
        </w:rPr>
        <w:t>organisation the expression and</w:t>
      </w:r>
      <w:r>
        <w:rPr>
          <w:bdr w:val="none" w:sz="0" w:space="0" w:color="auto" w:frame="1"/>
        </w:rPr>
        <w:t xml:space="preserve"> experience of emotions (). </w:t>
      </w:r>
      <w:r w:rsidR="00857FEA">
        <w:rPr>
          <w:bdr w:val="none" w:sz="0" w:space="0" w:color="auto" w:frame="1"/>
        </w:rPr>
        <w:t>We that This way</w:t>
      </w:r>
      <w:r>
        <w:rPr>
          <w:bdr w:val="none" w:sz="0" w:space="0" w:color="auto" w:frame="1"/>
        </w:rPr>
        <w:t xml:space="preserve"> of </w:t>
      </w:r>
      <w:r w:rsidR="00857FEA">
        <w:rPr>
          <w:bdr w:val="none" w:sz="0" w:space="0" w:color="auto" w:frame="1"/>
        </w:rPr>
        <w:t>suppressing and controlling the results has began from the start</w:t>
      </w:r>
      <w:r>
        <w:rPr>
          <w:bdr w:val="none" w:sz="0" w:space="0" w:color="auto" w:frame="1"/>
        </w:rPr>
        <w:t xml:space="preserve"> of the Industrial Revolution, the major part of  the bureaucratic organization are to concentrate to achieve the objectives the organizations were aimi9ng for and rational as possible (Weber, 1946). Majority corporations deploy some kind of</w:t>
      </w:r>
      <w:r w:rsidR="00160DFF">
        <w:rPr>
          <w:bdr w:val="none" w:sz="0" w:space="0" w:color="auto" w:frame="1"/>
        </w:rPr>
        <w:t xml:space="preserve"> formal or informal to have a control</w:t>
      </w:r>
      <w:r>
        <w:rPr>
          <w:bdr w:val="none" w:sz="0" w:space="0" w:color="auto" w:frame="1"/>
        </w:rPr>
        <w:t xml:space="preserve"> over the </w:t>
      </w:r>
      <w:r w:rsidR="00160DFF">
        <w:rPr>
          <w:bdr w:val="none" w:sz="0" w:space="0" w:color="auto" w:frame="1"/>
        </w:rPr>
        <w:t>workers expressing their</w:t>
      </w:r>
      <w:r>
        <w:rPr>
          <w:bdr w:val="none" w:sz="0" w:space="0" w:color="auto" w:frame="1"/>
        </w:rPr>
        <w:t xml:space="preserve"> emotion</w:t>
      </w:r>
      <w:r w:rsidR="00160DFF">
        <w:rPr>
          <w:bdr w:val="none" w:sz="0" w:space="0" w:color="auto" w:frame="1"/>
        </w:rPr>
        <w:t>s</w:t>
      </w:r>
      <w:r>
        <w:rPr>
          <w:bdr w:val="none" w:sz="0" w:space="0" w:color="auto" w:frame="1"/>
        </w:rPr>
        <w:t xml:space="preserve"> in the workplace. However, the uses of these principles change depending on the occupation or staff criteria’s, where their contra</w:t>
      </w:r>
      <w:r w:rsidR="00160DFF">
        <w:rPr>
          <w:bdr w:val="none" w:sz="0" w:space="0" w:color="auto" w:frame="1"/>
        </w:rPr>
        <w:t>ct allows them, and how often externally</w:t>
      </w:r>
      <w:r>
        <w:rPr>
          <w:bdr w:val="none" w:sz="0" w:space="0" w:color="auto" w:frame="1"/>
        </w:rPr>
        <w:t xml:space="preserve"> or internally. Also, principles ch</w:t>
      </w:r>
      <w:r w:rsidR="00160DFF">
        <w:rPr>
          <w:bdr w:val="none" w:sz="0" w:space="0" w:color="auto" w:frame="1"/>
        </w:rPr>
        <w:t xml:space="preserve">ange between corporations </w:t>
      </w:r>
      <w:r>
        <w:rPr>
          <w:bdr w:val="none" w:sz="0" w:space="0" w:color="auto" w:frame="1"/>
        </w:rPr>
        <w:t xml:space="preserve">as some corporations pay more attention to the reputations held by the public depending on at least the  part on the emotional displays of frontline workers (for example, having laugh </w:t>
      </w:r>
      <w:r w:rsidR="00160DFF">
        <w:rPr>
          <w:bdr w:val="none" w:sz="0" w:space="0" w:color="auto" w:frame="1"/>
        </w:rPr>
        <w:t xml:space="preserve">behaviours that is allowed for  some </w:t>
      </w:r>
      <w:r>
        <w:rPr>
          <w:bdr w:val="none" w:sz="0" w:space="0" w:color="auto" w:frame="1"/>
        </w:rPr>
        <w:t>work</w:t>
      </w:r>
      <w:r w:rsidR="00160DFF">
        <w:rPr>
          <w:bdr w:val="none" w:sz="0" w:space="0" w:color="auto" w:frame="1"/>
        </w:rPr>
        <w:t>ers of certain organisation</w:t>
      </w:r>
      <w:r>
        <w:rPr>
          <w:bdr w:val="none" w:sz="0" w:space="0" w:color="auto" w:frame="1"/>
        </w:rPr>
        <w:t xml:space="preserve"> </w:t>
      </w:r>
      <w:r w:rsidR="00160DFF">
        <w:rPr>
          <w:bdr w:val="none" w:sz="0" w:space="0" w:color="auto" w:frame="1"/>
        </w:rPr>
        <w:t>compared to some other organisations</w:t>
      </w:r>
      <w:r>
        <w:rPr>
          <w:bdr w:val="none" w:sz="0" w:space="0" w:color="auto" w:frame="1"/>
        </w:rPr>
        <w:t>). These principles or rules that control the expression of emotion is usually studi</w:t>
      </w:r>
      <w:r w:rsidR="007907E3">
        <w:rPr>
          <w:bdr w:val="none" w:sz="0" w:space="0" w:color="auto" w:frame="1"/>
        </w:rPr>
        <w:t>ed through workers get together events</w:t>
      </w:r>
      <w:r>
        <w:rPr>
          <w:bdr w:val="none" w:sz="0" w:space="0" w:color="auto" w:frame="1"/>
        </w:rPr>
        <w:t xml:space="preserve"> with each ot</w:t>
      </w:r>
      <w:r w:rsidR="007907E3">
        <w:rPr>
          <w:bdr w:val="none" w:sz="0" w:space="0" w:color="auto" w:frame="1"/>
        </w:rPr>
        <w:t>her learning about some particular job or</w:t>
      </w:r>
      <w:r>
        <w:rPr>
          <w:bdr w:val="none" w:sz="0" w:space="0" w:color="auto" w:frame="1"/>
        </w:rPr>
        <w:t xml:space="preserve"> organization (Humphrey &amp; Ashforth, 1994). Usual</w:t>
      </w:r>
      <w:r w:rsidR="007907E3">
        <w:rPr>
          <w:bdr w:val="none" w:sz="0" w:space="0" w:color="auto" w:frame="1"/>
        </w:rPr>
        <w:t>ly, corporations do have a say over their workers</w:t>
      </w:r>
      <w:r>
        <w:rPr>
          <w:bdr w:val="none" w:sz="0" w:space="0" w:color="auto" w:frame="1"/>
        </w:rPr>
        <w:t xml:space="preserve"> </w:t>
      </w:r>
      <w:r w:rsidR="007907E3">
        <w:rPr>
          <w:bdr w:val="none" w:sz="0" w:space="0" w:color="auto" w:frame="1"/>
        </w:rPr>
        <w:t>behaviour</w:t>
      </w:r>
      <w:r>
        <w:rPr>
          <w:bdr w:val="none" w:sz="0" w:space="0" w:color="auto" w:frame="1"/>
        </w:rPr>
        <w:t xml:space="preserve"> to rationally promote and encourage them to express their emotion. However, Asforth and Humphrey (1995) suggest that some corporations formula of managing the group dynamics is to  create a model process when tasks requiring a high level of emotional labor which would be an environment beneficial that gives a greater way of  expressing your emotions. The recent popular success of management books espousing theories of ‘‘emotional intelligence’’ (e.g. Goleman, 1995) showed tolerance from managers that might allow them to change the ‘‘the emotion rules’’ for the </w:t>
      </w:r>
      <w:r>
        <w:rPr>
          <w:bdr w:val="none" w:sz="0" w:space="0" w:color="auto" w:frame="1"/>
        </w:rPr>
        <w:lastRenderedPageBreak/>
        <w:t>departments where they are at, and consequently, create a model where their ability allows them to communicate and show their emotional responses to workers performance and external events</w:t>
      </w:r>
    </w:p>
    <w:p w:rsidR="00146646" w:rsidRDefault="00146646" w:rsidP="001F6A5F">
      <w:pPr>
        <w:pStyle w:val="Heading2"/>
      </w:pPr>
      <w:r w:rsidRPr="00985F16">
        <w:t xml:space="preserve"> Conclusio</w:t>
      </w:r>
      <w:r w:rsidRPr="001F6A5F">
        <w:rPr>
          <w:color w:val="auto"/>
        </w:rPr>
        <w:t xml:space="preserve">n </w:t>
      </w:r>
    </w:p>
    <w:p w:rsidR="00862B82" w:rsidRDefault="001F6A5F" w:rsidP="00862B82">
      <w:pPr>
        <w:rPr>
          <w:bdr w:val="none" w:sz="0" w:space="0" w:color="auto" w:frame="1"/>
          <w:shd w:val="clear" w:color="auto" w:fill="FFFFFF"/>
        </w:rPr>
      </w:pPr>
      <w:r>
        <w:rPr>
          <w:bdr w:val="none" w:sz="0" w:space="0" w:color="auto" w:frame="1"/>
        </w:rPr>
        <w:t>The r</w:t>
      </w:r>
      <w:r w:rsidR="00E214E0">
        <w:rPr>
          <w:bdr w:val="none" w:sz="0" w:space="0" w:color="auto" w:frame="1"/>
        </w:rPr>
        <w:t>ole of being the emotional manager of a group</w:t>
      </w:r>
      <w:r>
        <w:rPr>
          <w:bdr w:val="none" w:sz="0" w:space="0" w:color="auto" w:frame="1"/>
        </w:rPr>
        <w:t xml:space="preserve"> was dismissed  o</w:t>
      </w:r>
      <w:r w:rsidR="00E214E0">
        <w:rPr>
          <w:bdr w:val="none" w:sz="0" w:space="0" w:color="auto" w:frame="1"/>
        </w:rPr>
        <w:t>ut of hand</w:t>
      </w:r>
      <w:r>
        <w:rPr>
          <w:bdr w:val="none" w:sz="0" w:space="0" w:color="auto" w:frame="1"/>
        </w:rPr>
        <w:t>, we explained how within a group emergent leaders use</w:t>
      </w:r>
      <w:r w:rsidR="0078203F">
        <w:rPr>
          <w:bdr w:val="none" w:sz="0" w:space="0" w:color="auto" w:frame="1"/>
        </w:rPr>
        <w:t>d</w:t>
      </w:r>
      <w:r>
        <w:rPr>
          <w:bdr w:val="none" w:sz="0" w:space="0" w:color="auto" w:frame="1"/>
        </w:rPr>
        <w:t xml:space="preserve"> to communicate and send messages of their performances in a</w:t>
      </w:r>
      <w:r w:rsidR="007907E3">
        <w:rPr>
          <w:bdr w:val="none" w:sz="0" w:space="0" w:color="auto" w:frame="1"/>
        </w:rPr>
        <w:t xml:space="preserve"> behavioural</w:t>
      </w:r>
      <w:r w:rsidR="0078203F">
        <w:rPr>
          <w:bdr w:val="none" w:sz="0" w:space="0" w:color="auto" w:frame="1"/>
        </w:rPr>
        <w:t xml:space="preserve"> way regarding their</w:t>
      </w:r>
      <w:r w:rsidR="007907E3">
        <w:rPr>
          <w:bdr w:val="none" w:sz="0" w:space="0" w:color="auto" w:frame="1"/>
        </w:rPr>
        <w:t xml:space="preserve"> attributes to certain events. Also they carry it out</w:t>
      </w:r>
      <w:r>
        <w:rPr>
          <w:bdr w:val="none" w:sz="0" w:space="0" w:color="auto" w:frame="1"/>
        </w:rPr>
        <w:t xml:space="preserve"> in a way that sends the group members clear messages of being appreciated and respected for emotionally handling the events. Group members as a result gain prosperity</w:t>
      </w:r>
      <w:r w:rsidR="0078203F">
        <w:rPr>
          <w:bdr w:val="none" w:sz="0" w:space="0" w:color="auto" w:frame="1"/>
        </w:rPr>
        <w:t>,</w:t>
      </w:r>
      <w:r>
        <w:rPr>
          <w:bdr w:val="none" w:sz="0" w:space="0" w:color="auto" w:frame="1"/>
        </w:rPr>
        <w:t xml:space="preserve"> the behavio</w:t>
      </w:r>
      <w:r w:rsidR="0078203F">
        <w:rPr>
          <w:bdr w:val="none" w:sz="0" w:space="0" w:color="auto" w:frame="1"/>
        </w:rPr>
        <w:t xml:space="preserve">ural of the leader and emotions get stronger, this experience can be </w:t>
      </w:r>
      <w:r>
        <w:rPr>
          <w:bdr w:val="none" w:sz="0" w:space="0" w:color="auto" w:frame="1"/>
        </w:rPr>
        <w:t>use</w:t>
      </w:r>
      <w:r w:rsidR="0078203F">
        <w:rPr>
          <w:bdr w:val="none" w:sz="0" w:space="0" w:color="auto" w:frame="1"/>
        </w:rPr>
        <w:t>d</w:t>
      </w:r>
      <w:r>
        <w:rPr>
          <w:bdr w:val="none" w:sz="0" w:space="0" w:color="auto" w:frame="1"/>
        </w:rPr>
        <w:t xml:space="preserve"> for the future situation to understand their own</w:t>
      </w:r>
      <w:r>
        <w:rPr>
          <w:color w:val="FF0000"/>
          <w:bdr w:val="none" w:sz="0" w:space="0" w:color="auto" w:frame="1"/>
        </w:rPr>
        <w:t> </w:t>
      </w:r>
      <w:r>
        <w:rPr>
          <w:bdr w:val="none" w:sz="0" w:space="0" w:color="auto" w:frame="1"/>
        </w:rPr>
        <w:t xml:space="preserve">individual behaviour. This is the way the emergent leaders influence the group members behaviour </w:t>
      </w:r>
      <w:r w:rsidRPr="003D3232">
        <w:rPr>
          <w:bdr w:val="none" w:sz="0" w:space="0" w:color="auto" w:frame="1"/>
        </w:rPr>
        <w:t>w</w:t>
      </w:r>
      <w:r w:rsidR="0078203F">
        <w:rPr>
          <w:bdr w:val="none" w:sz="0" w:space="0" w:color="auto" w:frame="1"/>
        </w:rPr>
        <w:t>hile</w:t>
      </w:r>
      <w:r w:rsidR="0078203F">
        <w:t xml:space="preserve"> Enhancing and galvanising </w:t>
      </w:r>
      <w:r w:rsidR="00B61373">
        <w:t xml:space="preserve">the group’s emotional behaviour and performances. </w:t>
      </w:r>
      <w:r w:rsidR="00736A36">
        <w:t>As we discovered th</w:t>
      </w:r>
      <w:r w:rsidR="00736A36" w:rsidRPr="003D3232">
        <w:t>at</w:t>
      </w:r>
      <w:r w:rsidR="003D3232" w:rsidRPr="003D3232">
        <w:t xml:space="preserve"> </w:t>
      </w:r>
      <w:r w:rsidR="0078203F">
        <w:t>t</w:t>
      </w:r>
      <w:r w:rsidR="003D3232" w:rsidRPr="003D3232">
        <w:t>his kind of role is beneficial to</w:t>
      </w:r>
      <w:r w:rsidR="0078203F">
        <w:t xml:space="preserve"> emergent leaders within group and team</w:t>
      </w:r>
      <w:r w:rsidR="003D3232" w:rsidRPr="003D3232">
        <w:t>, we found out as well that for emergent leaders to influence and process an effective order</w:t>
      </w:r>
      <w:r w:rsidR="0078203F">
        <w:t xml:space="preserve"> upon the group</w:t>
      </w:r>
      <w:r w:rsidR="003D3232" w:rsidRPr="003D3232">
        <w:t>, as they are not formal b</w:t>
      </w:r>
      <w:r w:rsidR="00003EAF">
        <w:t xml:space="preserve">ut an emergent leader, they have to depend on this kind of processing the influence instead of processing </w:t>
      </w:r>
      <w:r w:rsidR="003D3232" w:rsidRPr="003D3232">
        <w:t>rewards and punishments</w:t>
      </w:r>
      <w:r w:rsidR="00003EAF">
        <w:t xml:space="preserve"> formally. Furthermore, emergent leaders are usually empathetic </w:t>
      </w:r>
      <w:r w:rsidR="003D3232" w:rsidRPr="003D3232">
        <w:t xml:space="preserve">and responsive to </w:t>
      </w:r>
      <w:r w:rsidR="00003EAF">
        <w:t xml:space="preserve">the need of their </w:t>
      </w:r>
      <w:r w:rsidR="00F922DC">
        <w:t xml:space="preserve">follower </w:t>
      </w:r>
      <w:r w:rsidR="00F922DC" w:rsidRPr="003D3232">
        <w:t>(</w:t>
      </w:r>
      <w:r w:rsidR="003D3232" w:rsidRPr="003D3232">
        <w:t>Wolff et al., 2002; Yammarino, 1996). As regarding the propositions about the emotion of group members, emotional management process needs more for</w:t>
      </w:r>
      <w:r w:rsidR="0078203F">
        <w:t>mal research done on the</w:t>
      </w:r>
      <w:r w:rsidR="003D3232" w:rsidRPr="003D3232">
        <w:t xml:space="preserve"> hypothesis testing and studying. We recommend that those studies explore,(1) the performance</w:t>
      </w:r>
      <w:r w:rsidR="00F922DC">
        <w:t xml:space="preserve"> regarding the ambiguity/clarity</w:t>
      </w:r>
      <w:r w:rsidR="003D3232" w:rsidRPr="003D3232">
        <w:t xml:space="preserve">; (2) </w:t>
      </w:r>
      <w:r w:rsidR="00F922DC">
        <w:t>the</w:t>
      </w:r>
      <w:r w:rsidR="003D3232" w:rsidRPr="003D3232">
        <w:t xml:space="preserve"> group</w:t>
      </w:r>
      <w:r w:rsidR="00F922DC">
        <w:t>s norm about emotional communication</w:t>
      </w:r>
      <w:r w:rsidR="003D3232" w:rsidRPr="003D3232">
        <w:t xml:space="preserve">; and (3) </w:t>
      </w:r>
      <w:r w:rsidR="00F922DC">
        <w:t xml:space="preserve">the </w:t>
      </w:r>
      <w:r w:rsidR="003D3232" w:rsidRPr="003D3232">
        <w:t xml:space="preserve">characteristics </w:t>
      </w:r>
      <w:r w:rsidR="00F922DC">
        <w:t xml:space="preserve">and personality </w:t>
      </w:r>
      <w:r w:rsidR="003D3232" w:rsidRPr="003D3232">
        <w:t xml:space="preserve">of </w:t>
      </w:r>
      <w:r w:rsidR="00F922DC">
        <w:t xml:space="preserve">the </w:t>
      </w:r>
      <w:r w:rsidR="003D3232" w:rsidRPr="003D3232">
        <w:t>emergent leaders. We recommend that future research should take into concentrations the leaders' emotional display, personality, organi</w:t>
      </w:r>
      <w:r w:rsidR="00F922DC">
        <w:t>zational traits, group output</w:t>
      </w:r>
      <w:r w:rsidR="003D3232" w:rsidRPr="003D3232">
        <w:t>, etc. As noted by Humphrey (2000, as we know that emotional display in the workplace is governed and influenced by</w:t>
      </w:r>
      <w:r w:rsidR="00F922DC">
        <w:t xml:space="preserve"> the  organizational reputations</w:t>
      </w:r>
      <w:r w:rsidR="00A66EA6">
        <w:t>, job classification</w:t>
      </w:r>
      <w:r w:rsidR="003D3232" w:rsidRPr="003D3232">
        <w:t xml:space="preserve">, and </w:t>
      </w:r>
      <w:r w:rsidR="00A66EA6">
        <w:t>individual characters</w:t>
      </w:r>
      <w:r w:rsidR="003D3232" w:rsidRPr="003D3232">
        <w:t xml:space="preserve">. We also know that there are different rules for the organizational environment regarding formal and informal expressions, Humphrey suggests that many emotional displays can be classified as secondary work </w:t>
      </w:r>
      <w:r w:rsidR="004B57C9" w:rsidRPr="003D3232">
        <w:t>behaviours</w:t>
      </w:r>
      <w:r w:rsidR="004B57C9">
        <w:t>,</w:t>
      </w:r>
      <w:r w:rsidR="003D3232" w:rsidRPr="003D3232">
        <w:t xml:space="preserve"> that are A.T. Pescosolido / Even though Leadership Quarterly 13 (2002</w:t>
      </w:r>
      <w:r w:rsidR="00A66EA6">
        <w:t>) 583–599 595 is impacted</w:t>
      </w:r>
      <w:r w:rsidR="003D3232" w:rsidRPr="003D3232">
        <w:t xml:space="preserve"> but to accomplish the task is not essential as those are influenced by the traits and characteristics of the task that in hand. For example, Humphrey made a strong argument in pointing out that typing is a primary work </w:t>
      </w:r>
      <w:r w:rsidR="00A66EA6" w:rsidRPr="003D3232">
        <w:t>behaviour</w:t>
      </w:r>
      <w:r w:rsidR="003D3232" w:rsidRPr="003D3232">
        <w:t xml:space="preserve">, but at the same time highlighted the emotional reactions displayed by yawning, bored or expressing irritation by making few mistakes as a secondary </w:t>
      </w:r>
      <w:r w:rsidR="00A66EA6" w:rsidRPr="003D3232">
        <w:t>behaviour</w:t>
      </w:r>
      <w:r w:rsidR="003D3232" w:rsidRPr="003D3232">
        <w:t xml:space="preserve"> .the worker by maki</w:t>
      </w:r>
      <w:r w:rsidR="00A66EA6">
        <w:t xml:space="preserve">ng a typing mistake like yawning because of </w:t>
      </w:r>
      <w:r w:rsidR="003D3232" w:rsidRPr="003D3232">
        <w:t xml:space="preserve">boredom or </w:t>
      </w:r>
      <w:r w:rsidR="00A66EA6">
        <w:t>showing exasperation because of an easy</w:t>
      </w:r>
      <w:r w:rsidR="003D3232" w:rsidRPr="003D3232">
        <w:t xml:space="preserve"> mistake </w:t>
      </w:r>
      <w:r w:rsidR="00A66EA6">
        <w:t>and this would be identified as secondary behaviour</w:t>
      </w:r>
      <w:r w:rsidR="00040B74">
        <w:t>. To classify the stress of occupation’s secondary emotions and</w:t>
      </w:r>
      <w:r w:rsidR="003D3232" w:rsidRPr="003D3232">
        <w:t xml:space="preserve"> </w:t>
      </w:r>
      <w:r w:rsidR="00040B74" w:rsidRPr="003D3232">
        <w:t>behaviours</w:t>
      </w:r>
      <w:r w:rsidR="003D3232" w:rsidRPr="003D3232">
        <w:t xml:space="preserve"> </w:t>
      </w:r>
      <w:r w:rsidR="00040B74">
        <w:t>are almost certain to change depending on the organisation environment.</w:t>
      </w:r>
      <w:r w:rsidR="003D3232" w:rsidRPr="003D3232">
        <w:t xml:space="preserve">. </w:t>
      </w:r>
      <w:r w:rsidR="00040B74">
        <w:t xml:space="preserve">if an Occupations </w:t>
      </w:r>
      <w:r w:rsidR="003D3232" w:rsidRPr="003D3232">
        <w:t xml:space="preserve"> require </w:t>
      </w:r>
      <w:r w:rsidR="00040B74">
        <w:t>a their team members to have a direct contact with their client when interacting, which might create an</w:t>
      </w:r>
      <w:r w:rsidR="003D3232" w:rsidRPr="003D3232">
        <w:t xml:space="preserve"> </w:t>
      </w:r>
      <w:r w:rsidR="00866C77">
        <w:t xml:space="preserve">intense emotions (like having an occupation in </w:t>
      </w:r>
      <w:r w:rsidR="003D3232" w:rsidRPr="003D3232">
        <w:t>hospital</w:t>
      </w:r>
      <w:r w:rsidR="004B57C9">
        <w:t>ity or nursery ) where</w:t>
      </w:r>
      <w:r w:rsidR="00866C77">
        <w:t xml:space="preserve"> high percentage</w:t>
      </w:r>
      <w:r w:rsidR="003D3232" w:rsidRPr="003D3232">
        <w:t xml:space="preserve"> of </w:t>
      </w:r>
      <w:r w:rsidR="00866C77">
        <w:t>emotional displays will occur. This might lead to understand</w:t>
      </w:r>
      <w:r w:rsidR="00C92CB5">
        <w:t xml:space="preserve">ing the emotional </w:t>
      </w:r>
      <w:r w:rsidR="005803E3">
        <w:t>expression within</w:t>
      </w:r>
      <w:r w:rsidR="00C92CB5">
        <w:t xml:space="preserve"> the organisation concerning the </w:t>
      </w:r>
      <w:r w:rsidR="005803E3">
        <w:t>leadership’s</w:t>
      </w:r>
      <w:r w:rsidR="00C92CB5">
        <w:t xml:space="preserve"> emotional behaviour by comparing with other organisations or other parts of the same organisations environments,</w:t>
      </w:r>
      <w:r w:rsidR="00C92CB5" w:rsidRPr="003D3232">
        <w:t xml:space="preserve"> tasks</w:t>
      </w:r>
      <w:r w:rsidR="003D3232" w:rsidRPr="003D3232">
        <w:t>, an</w:t>
      </w:r>
      <w:r w:rsidR="005803E3">
        <w:t>d types of leaders. Furthermore</w:t>
      </w:r>
      <w:r w:rsidR="003D3232" w:rsidRPr="003D3232">
        <w:t xml:space="preserve">, </w:t>
      </w:r>
      <w:r w:rsidR="005803E3">
        <w:t>it has been stated that care have</w:t>
      </w:r>
      <w:r w:rsidR="004B57C9">
        <w:t xml:space="preserve"> </w:t>
      </w:r>
      <w:r w:rsidR="005803E3">
        <w:t>to be taken into concentration depending</w:t>
      </w:r>
      <w:r w:rsidR="003D3232" w:rsidRPr="003D3232">
        <w:t xml:space="preserve"> </w:t>
      </w:r>
      <w:r w:rsidR="005803E3">
        <w:t xml:space="preserve">on </w:t>
      </w:r>
      <w:r w:rsidR="003D3232" w:rsidRPr="003D3232">
        <w:t xml:space="preserve">the </w:t>
      </w:r>
      <w:r w:rsidR="005803E3">
        <w:t xml:space="preserve">link between the </w:t>
      </w:r>
      <w:r w:rsidR="003D3232" w:rsidRPr="003D3232">
        <w:t xml:space="preserve">types of emotional expression </w:t>
      </w:r>
      <w:r w:rsidR="005803E3">
        <w:t xml:space="preserve">and </w:t>
      </w:r>
      <w:r w:rsidR="003D3232" w:rsidRPr="003D3232">
        <w:t xml:space="preserve">the meaningful with leadership </w:t>
      </w:r>
      <w:r w:rsidR="005803E3" w:rsidRPr="003D3232">
        <w:t>behaviour</w:t>
      </w:r>
      <w:r w:rsidR="003D3232" w:rsidRPr="003D3232">
        <w:t xml:space="preserve"> and whole-group dynamics. Staw and Barsade (1993),</w:t>
      </w:r>
      <w:r w:rsidR="003D3232" w:rsidRPr="005803E3">
        <w:rPr>
          <w:color w:val="FF0000"/>
        </w:rPr>
        <w:t xml:space="preserve"> </w:t>
      </w:r>
      <w:r w:rsidR="003D3232" w:rsidRPr="004B57C9">
        <w:rPr>
          <w:bdr w:val="none" w:sz="0" w:space="0" w:color="auto" w:frame="1"/>
          <w:shd w:val="clear" w:color="auto" w:fill="FFFFFF"/>
        </w:rPr>
        <w:t>Even</w:t>
      </w:r>
      <w:r w:rsidR="003D3232">
        <w:rPr>
          <w:bdr w:val="none" w:sz="0" w:space="0" w:color="auto" w:frame="1"/>
          <w:shd w:val="clear" w:color="auto" w:fill="FFFFFF"/>
        </w:rPr>
        <w:t xml:space="preserve"> though there is not much evidence to support this theory supporting the positive effect </w:t>
      </w:r>
      <w:r w:rsidR="003D3232" w:rsidRPr="003D3232">
        <w:rPr>
          <w:bdr w:val="none" w:sz="0" w:space="0" w:color="auto" w:frame="1"/>
          <w:shd w:val="clear" w:color="auto" w:fill="FFFFFF"/>
        </w:rPr>
        <w:t>that </w:t>
      </w:r>
      <w:r w:rsidR="003D3232">
        <w:rPr>
          <w:bdr w:val="none" w:sz="0" w:space="0" w:color="auto" w:frame="1"/>
          <w:shd w:val="clear" w:color="auto" w:fill="FFFFFF"/>
        </w:rPr>
        <w:t xml:space="preserve">leads to higher performances. However, we made the point that important research must not be drawn into the false expectation of thinking that managers should focus on the effects of positive thinking and completely ignore the negative effect expression. As the overall result of the groups performances increases and the organizational </w:t>
      </w:r>
      <w:r w:rsidR="003D3232">
        <w:rPr>
          <w:bdr w:val="none" w:sz="0" w:space="0" w:color="auto" w:frame="1"/>
          <w:shd w:val="clear" w:color="auto" w:fill="FFFFFF"/>
        </w:rPr>
        <w:lastRenderedPageBreak/>
        <w:t xml:space="preserve">expectation will show the characteristics of individuals and their job performances, etc.) Negative emotion expression is when employees show frustrations, anger, and sadness which will be a parameter to gauge the fruitfulness of the group performance and it will certainly provide materials that are as important as the expressions of positive emotion. Therefore, we should be careful to be undertaking the studies that explain the role of groups interactions with the leadership within an ‘‘interacting group’’ (Yukl, 1999), and as we know now that  it is not just as part of a  relationship involving one individual leader with one individual follower.. We suggest treating this as the sole group leader instead of framing it as leadership behaviour. Consequently, the research should concentrate on behaviours that show their interactions within the group instead of sole group members and their character styles and personality. We also suggest another way of analyzing group interactions in a way of discussions, instead of data collection of the sole members of the group’s instead of the using individual data collection system like individual questionnaires and progression we gained knowledge and understanding by having emergent leaders being the managers of the group emotions so </w:t>
      </w:r>
      <w:r w:rsidR="003D3232" w:rsidRPr="00862B82">
        <w:rPr>
          <w:bdr w:val="none" w:sz="0" w:space="0" w:color="auto" w:frame="1"/>
          <w:shd w:val="clear" w:color="auto" w:fill="FFFFFF"/>
        </w:rPr>
        <w:t>they</w:t>
      </w:r>
      <w:r w:rsidR="00862B82" w:rsidRPr="00862B82">
        <w:t xml:space="preserve"> </w:t>
      </w:r>
      <w:r w:rsidR="00862B82" w:rsidRPr="00862B82">
        <w:rPr>
          <w:bdr w:val="none" w:sz="0" w:space="0" w:color="auto" w:frame="1"/>
          <w:shd w:val="clear" w:color="auto" w:fill="FFFFFF"/>
        </w:rPr>
        <w:t>Influence interacts with the groups. Most leadership studies about transformational or personality leadership concentrate on dyadic operation instead</w:t>
      </w:r>
      <w:r w:rsidR="00862B82">
        <w:rPr>
          <w:bdr w:val="none" w:sz="0" w:space="0" w:color="auto" w:frame="1"/>
          <w:shd w:val="clear" w:color="auto" w:fill="FFFFFF"/>
        </w:rPr>
        <w:t xml:space="preserve"> of </w:t>
      </w:r>
      <w:r w:rsidR="00862B82" w:rsidRPr="00862B82">
        <w:rPr>
          <w:bdr w:val="none" w:sz="0" w:space="0" w:color="auto" w:frame="1"/>
          <w:shd w:val="clear" w:color="auto" w:fill="FFFFFF"/>
        </w:rPr>
        <w:t>involving studies concerning group interaction (Yukl, 1999). That is, the majority of leadership studies concentrate on the relationship between the followers their leader; however, the fact is that this only concentrates on the dyed neglect of followers and leaders members of a larger group. Yukl (1999) suggests that it is important to understand how leaders influence group progress ‘because they have the necessary tools to interacting with the group members and influence the group where it will to lead to a high level of performance (p. 295, emphasis added). By knowing through understanding the characteristics and the dynamics of the circumstances that might  influence the emotions of the group of members, from this we learn and have a greater understanding of the influence the progression that is used by emergent leaders while they interact  not only with the individuals of group members but whole groups,.</w:t>
      </w:r>
    </w:p>
    <w:p w:rsidR="00602A6A" w:rsidRDefault="00602A6A" w:rsidP="00602A6A">
      <w:pPr>
        <w:pStyle w:val="TOCHeading"/>
      </w:pPr>
      <w:r>
        <w:t>Reference</w:t>
      </w:r>
    </w:p>
    <w:p w:rsidR="00016B06" w:rsidRDefault="00602A6A" w:rsidP="00016B06">
      <w:pPr>
        <w:pStyle w:val="TOCHeading"/>
        <w:rPr>
          <w:rFonts w:ascii="Arial" w:hAnsi="Arial" w:cs="Arial"/>
          <w:color w:val="000000"/>
          <w:sz w:val="16"/>
          <w:szCs w:val="16"/>
          <w:shd w:val="clear" w:color="auto" w:fill="FFFFFF"/>
        </w:rPr>
      </w:pPr>
      <w:r w:rsidRPr="002C67D3">
        <w:rPr>
          <w:rFonts w:ascii="Arial" w:hAnsi="Arial" w:cs="Arial"/>
          <w:color w:val="000000"/>
          <w:sz w:val="16"/>
          <w:szCs w:val="16"/>
          <w:shd w:val="clear" w:color="auto" w:fill="FFFFFF"/>
        </w:rPr>
        <w:t xml:space="preserve"> </w:t>
      </w:r>
      <w:r>
        <w:rPr>
          <w:rFonts w:ascii="Arial" w:hAnsi="Arial" w:cs="Arial"/>
          <w:color w:val="000000"/>
          <w:sz w:val="16"/>
          <w:szCs w:val="16"/>
          <w:shd w:val="clear" w:color="auto" w:fill="FFFFFF"/>
        </w:rPr>
        <w:t>(Vanessa Druskat, Ph.D. - Member Emotional Intelligence Consortium, 2021)</w:t>
      </w:r>
    </w:p>
    <w:p w:rsidR="00602A6A" w:rsidRDefault="00602A6A" w:rsidP="00016B06">
      <w:pPr>
        <w:pStyle w:val="TOCHeading"/>
        <w:rPr>
          <w:rFonts w:ascii="Arial" w:hAnsi="Arial" w:cs="Arial"/>
          <w:color w:val="000000"/>
          <w:sz w:val="16"/>
          <w:szCs w:val="16"/>
          <w:shd w:val="clear" w:color="auto" w:fill="FFFFFF"/>
        </w:rPr>
      </w:pPr>
      <w:r>
        <w:rPr>
          <w:rFonts w:ascii="Arial" w:hAnsi="Arial" w:cs="Arial"/>
          <w:color w:val="000000"/>
          <w:sz w:val="16"/>
          <w:szCs w:val="16"/>
          <w:shd w:val="clear" w:color="auto" w:fill="FFFFFF"/>
        </w:rPr>
        <w:t xml:space="preserve">(Kan and Parry, 2021)   </w:t>
      </w:r>
    </w:p>
    <w:p w:rsidR="00016B06" w:rsidRDefault="00016B06" w:rsidP="00602A6A">
      <w:pPr>
        <w:rPr>
          <w:rFonts w:ascii="Arial" w:hAnsi="Arial" w:cs="Arial"/>
          <w:color w:val="000000"/>
          <w:sz w:val="16"/>
          <w:szCs w:val="16"/>
          <w:shd w:val="clear" w:color="auto" w:fill="FFFFFF"/>
        </w:rPr>
      </w:pP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2021. [online] Available at: &lt;https://www.researchgate.net/profile/Anthony-Pescosolido/publication/247720192_Informal_Leaders_and_the_Development_of_Group_Efficacy/links/54c8edde0cf289f0ced121e8/Informal-Leaders-and-the-Development-of-Group-Efficacy.pdf&gt; [Accessed 18 July 2021].</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Kan, M. and Parry, K., 2021. </w:t>
      </w:r>
      <w:r>
        <w:rPr>
          <w:rFonts w:ascii="Arial" w:hAnsi="Arial" w:cs="Arial"/>
          <w:i/>
          <w:iCs/>
          <w:color w:val="000000"/>
          <w:sz w:val="16"/>
          <w:szCs w:val="16"/>
          <w:shd w:val="clear" w:color="auto" w:fill="FFFFFF"/>
        </w:rPr>
        <w:t>Identifying paradox: A grounded theory of leadership in overcoming resistance to change</w:t>
      </w:r>
      <w:r>
        <w:rPr>
          <w:rFonts w:ascii="Arial" w:hAnsi="Arial" w:cs="Arial"/>
          <w:color w:val="000000"/>
          <w:sz w:val="16"/>
          <w:szCs w:val="16"/>
          <w:shd w:val="clear" w:color="auto" w:fill="FFFFFF"/>
        </w:rPr>
        <w:t>.</w:t>
      </w:r>
      <w:r w:rsidRPr="00D132FA">
        <w:rPr>
          <w:rFonts w:ascii="Arial" w:hAnsi="Arial" w:cs="Arial"/>
          <w:color w:val="000000"/>
          <w:sz w:val="16"/>
          <w:szCs w:val="16"/>
          <w:shd w:val="clear" w:color="auto" w:fill="FFFFFF"/>
        </w:rPr>
        <w:t xml:space="preserve"> </w:t>
      </w:r>
      <w:r>
        <w:rPr>
          <w:rFonts w:ascii="Arial" w:hAnsi="Arial" w:cs="Arial"/>
          <w:color w:val="000000"/>
          <w:sz w:val="16"/>
          <w:szCs w:val="16"/>
          <w:shd w:val="clear" w:color="auto" w:fill="FFFFFF"/>
        </w:rPr>
        <w:t xml:space="preserve"> </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(Wheelan and Johnston, 1996)</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MIT Sloan Management Review. 2021. </w:t>
      </w:r>
      <w:r>
        <w:rPr>
          <w:rFonts w:ascii="Arial" w:hAnsi="Arial" w:cs="Arial"/>
          <w:i/>
          <w:iCs/>
          <w:color w:val="000000"/>
          <w:sz w:val="16"/>
          <w:szCs w:val="16"/>
          <w:shd w:val="clear" w:color="auto" w:fill="FFFFFF"/>
        </w:rPr>
        <w:t>How to Lead a Self-Managing Team</w:t>
      </w:r>
      <w:r>
        <w:rPr>
          <w:rFonts w:ascii="Arial" w:hAnsi="Arial" w:cs="Arial"/>
          <w:color w:val="000000"/>
          <w:sz w:val="16"/>
          <w:szCs w:val="16"/>
          <w:shd w:val="clear" w:color="auto" w:fill="FFFFFF"/>
        </w:rPr>
        <w:t>. [online] Available at: &lt;https://sloanreview.mit.edu/article/how-to-lead-a-selfmanaging-team/&gt; [Accessed 18 July 2021].</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(The Effectiveness of Self-Managing Teams: A Quasi-Experiment - Susan G. Cohen, Gerald E. Ledford, 1994, 2021)</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(Vanessa Druskat, Ph.D. - Member Emotional Intelligence Consortium, 2021)</w:t>
      </w:r>
      <w:r w:rsidRPr="0058470F">
        <w:rPr>
          <w:rFonts w:ascii="Arial" w:hAnsi="Arial" w:cs="Arial"/>
          <w:color w:val="000000"/>
          <w:sz w:val="16"/>
          <w:szCs w:val="16"/>
          <w:shd w:val="clear" w:color="auto" w:fill="FFFFFF"/>
        </w:rPr>
        <w:t xml:space="preserve"> </w:t>
      </w:r>
      <w:r>
        <w:rPr>
          <w:rFonts w:ascii="Arial" w:hAnsi="Arial" w:cs="Arial"/>
          <w:color w:val="000000"/>
          <w:sz w:val="16"/>
          <w:szCs w:val="16"/>
          <w:shd w:val="clear" w:color="auto" w:fill="FFFFFF"/>
        </w:rPr>
        <w:t>(Vanessa Druskat, Ph.D. - Member Emotional Intelligence Consortium, 2021)</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(Neubert and Taggar, 2021)</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(de Souza and Klein, 1995)</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(de Souza and Klein, 1995)</w:t>
      </w:r>
      <w:r w:rsidRPr="009206FC">
        <w:rPr>
          <w:rFonts w:ascii="Arial" w:hAnsi="Arial" w:cs="Arial"/>
          <w:color w:val="000000"/>
          <w:sz w:val="16"/>
          <w:szCs w:val="16"/>
          <w:shd w:val="clear" w:color="auto" w:fill="FFFFFF"/>
        </w:rPr>
        <w:t xml:space="preserve"> </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(The Effectiveness of Self-Managing Teams: A Quasi-Experiment - Susan G. Cohen, Gerald E. Ledford, 1994, 2021)</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(Neal Ashkanasy - Member Emotional Intelligence Consortium, 2021)</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lastRenderedPageBreak/>
        <w:t>(Writing UNIX Device Drivers, 2021)</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(Kreiner and Ashforth, 2021)</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(Bales, R. F. (1950). Interaction process analysis A method for the study of small groups. Chicago University of Chicago Press. - References - Scientific Research Publishing, 2021)</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(What Is the Relationship Between Socioemotional Behavior and Status in Task Groups? on JSTOR, 2021)</w:t>
      </w:r>
    </w:p>
    <w:p w:rsidR="00016B06" w:rsidRDefault="00602A6A" w:rsidP="00602A6A">
      <w:r>
        <w:t>Bales and Slater (1957)</w:t>
      </w:r>
    </w:p>
    <w:p w:rsidR="00602A6A" w:rsidRPr="00016B06" w:rsidRDefault="00602A6A" w:rsidP="00602A6A">
      <w:r>
        <w:rPr>
          <w:rFonts w:ascii="Arial" w:hAnsi="Arial" w:cs="Arial"/>
          <w:color w:val="000000"/>
          <w:sz w:val="16"/>
          <w:szCs w:val="16"/>
          <w:shd w:val="clear" w:color="auto" w:fill="FFFFFF"/>
        </w:rPr>
        <w:t>(Anthony Pescosolido - Member Emotional Intelligence Consortium, 2021)</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(Pescosolido, 2021)</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(Bass, B. M. (1990). From Transactional to Transformational Leadership Learning to Share the Vision. Organizational Dynamics, 18, 19-32. - References - Scientific Research Publishing, 2021)</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Bass, B., 2021. </w:t>
      </w:r>
      <w:r>
        <w:rPr>
          <w:rFonts w:ascii="Arial" w:hAnsi="Arial" w:cs="Arial"/>
          <w:i/>
          <w:iCs/>
          <w:color w:val="000000"/>
          <w:sz w:val="16"/>
          <w:szCs w:val="16"/>
          <w:shd w:val="clear" w:color="auto" w:fill="FFFFFF"/>
        </w:rPr>
        <w:t>From transactional to transformational leadership: Learning to share the vision</w:t>
      </w:r>
      <w:r>
        <w:rPr>
          <w:rFonts w:ascii="Arial" w:hAnsi="Arial" w:cs="Arial"/>
          <w:color w:val="000000"/>
          <w:sz w:val="16"/>
          <w:szCs w:val="16"/>
          <w:shd w:val="clear" w:color="auto" w:fill="FFFFFF"/>
        </w:rPr>
        <w:t>.</w:t>
      </w:r>
    </w:p>
    <w:p w:rsidR="00602A6A" w:rsidRDefault="00602A6A" w:rsidP="00602A6A">
      <w:pPr>
        <w:rPr>
          <w:rFonts w:ascii="Arial" w:hAnsi="Arial" w:cs="Arial"/>
          <w:color w:val="000000"/>
          <w:sz w:val="16"/>
          <w:szCs w:val="16"/>
          <w:shd w:val="clear" w:color="auto" w:fill="FFFFFF"/>
        </w:rPr>
      </w:pPr>
    </w:p>
    <w:p w:rsidR="00602A6A" w:rsidRDefault="00602A6A" w:rsidP="00602A6A">
      <w:pPr>
        <w:rPr>
          <w:rFonts w:ascii="Arial" w:hAnsi="Arial" w:cs="Arial"/>
          <w:color w:val="000000"/>
          <w:sz w:val="16"/>
          <w:szCs w:val="16"/>
          <w:shd w:val="clear" w:color="auto" w:fill="FFFFFF"/>
        </w:rPr>
      </w:pP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(D. Katz, “The functional approach to the study of attitudes,” Public opinion quarterly, vol. 24, no. 2, pp. 163-204, 1960., 2021)</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(D. Katz, “The functional approach to the study of attitudes,” Public opinion quarterly, vol. 24, no. 2, pp. 163-204, 1960., 2021)</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(Bass, B. M. (1990). From Transactional to Transformational Leadership Learning to Share the Vision. Organizational Dynamics, 18, 19-32. - References - Scientific Research Publishing, 2021)</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(Expert, Expert and profile, 2021)</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(Staffing Agencies - Workforce &amp; Staffing Solutions by Kelly Services, 2021)</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Pescosolido, A., 2021. </w:t>
      </w:r>
      <w:r>
        <w:rPr>
          <w:rFonts w:ascii="Arial" w:hAnsi="Arial" w:cs="Arial"/>
          <w:i/>
          <w:iCs/>
          <w:color w:val="000000"/>
          <w:sz w:val="16"/>
          <w:szCs w:val="16"/>
          <w:shd w:val="clear" w:color="auto" w:fill="FFFFFF"/>
        </w:rPr>
        <w:t>Emergent leaders as managers of group emotion</w:t>
      </w:r>
      <w:r>
        <w:rPr>
          <w:rFonts w:ascii="Arial" w:hAnsi="Arial" w:cs="Arial"/>
          <w:color w:val="000000"/>
          <w:sz w:val="16"/>
          <w:szCs w:val="16"/>
          <w:shd w:val="clear" w:color="auto" w:fill="FFFFFF"/>
        </w:rPr>
        <w:t>.</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Kan, M. and Parry, K., 2021. </w:t>
      </w:r>
      <w:r>
        <w:rPr>
          <w:rFonts w:ascii="Arial" w:hAnsi="Arial" w:cs="Arial"/>
          <w:i/>
          <w:iCs/>
          <w:color w:val="000000"/>
          <w:sz w:val="16"/>
          <w:szCs w:val="16"/>
          <w:shd w:val="clear" w:color="auto" w:fill="FFFFFF"/>
        </w:rPr>
        <w:t>Identifying paradox: A grounded theory of leadership in overcoming resistance to change</w:t>
      </w:r>
      <w:r>
        <w:rPr>
          <w:rFonts w:ascii="Arial" w:hAnsi="Arial" w:cs="Arial"/>
          <w:color w:val="000000"/>
          <w:sz w:val="16"/>
          <w:szCs w:val="16"/>
          <w:shd w:val="clear" w:color="auto" w:fill="FFFFFF"/>
        </w:rPr>
        <w:t>.</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TAGGAR, S., HACKEW, R. and SAHA, S., 2021. </w:t>
      </w:r>
      <w:r>
        <w:rPr>
          <w:rFonts w:ascii="Arial" w:hAnsi="Arial" w:cs="Arial"/>
          <w:i/>
          <w:iCs/>
          <w:color w:val="000000"/>
          <w:sz w:val="16"/>
          <w:szCs w:val="16"/>
          <w:shd w:val="clear" w:color="auto" w:fill="FFFFFF"/>
        </w:rPr>
        <w:t>LEADERSHIP EMERGENCE IN AUTONOMOUS WORK TEAMS: ANTECEDENTS AND OUTCOMES</w:t>
      </w:r>
      <w:r>
        <w:rPr>
          <w:rFonts w:ascii="Arial" w:hAnsi="Arial" w:cs="Arial"/>
          <w:color w:val="000000"/>
          <w:sz w:val="16"/>
          <w:szCs w:val="16"/>
          <w:shd w:val="clear" w:color="auto" w:fill="FFFFFF"/>
        </w:rPr>
        <w:t>.</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(OXFORD UNIVERSITY EFFECTIVE AND NARCISSISTIC LEADERSHIP PAPER - HUMANITIES - Spring Essays, 2021)</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Hollander, E., 2021. </w:t>
      </w:r>
      <w:r>
        <w:rPr>
          <w:rFonts w:ascii="Arial" w:hAnsi="Arial" w:cs="Arial"/>
          <w:i/>
          <w:iCs/>
          <w:color w:val="000000"/>
          <w:sz w:val="16"/>
          <w:szCs w:val="16"/>
          <w:shd w:val="clear" w:color="auto" w:fill="FFFFFF"/>
        </w:rPr>
        <w:t>Leadership, followership, self, and others</w:t>
      </w:r>
      <w:r>
        <w:rPr>
          <w:rFonts w:ascii="Arial" w:hAnsi="Arial" w:cs="Arial"/>
          <w:color w:val="000000"/>
          <w:sz w:val="16"/>
          <w:szCs w:val="16"/>
          <w:shd w:val="clear" w:color="auto" w:fill="FFFFFF"/>
        </w:rPr>
        <w:t>.</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Mcleod, S., 2021. </w:t>
      </w:r>
      <w:r>
        <w:rPr>
          <w:rFonts w:ascii="Arial" w:hAnsi="Arial" w:cs="Arial"/>
          <w:i/>
          <w:iCs/>
          <w:color w:val="000000"/>
          <w:sz w:val="16"/>
          <w:szCs w:val="16"/>
          <w:shd w:val="clear" w:color="auto" w:fill="FFFFFF"/>
        </w:rPr>
        <w:t>Melanie Klein and Object Relations Theory | Simply Psychology</w:t>
      </w:r>
      <w:r>
        <w:rPr>
          <w:rFonts w:ascii="Arial" w:hAnsi="Arial" w:cs="Arial"/>
          <w:color w:val="000000"/>
          <w:sz w:val="16"/>
          <w:szCs w:val="16"/>
          <w:shd w:val="clear" w:color="auto" w:fill="FFFFFF"/>
        </w:rPr>
        <w:t>. [online] Simplypsychology.org. Available at: &lt;https://www.simplypsychology.org/Melanie-Klein.html&gt; [Accessed 18 July 2021].</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College, B., 2021. </w:t>
      </w:r>
      <w:r>
        <w:rPr>
          <w:rFonts w:ascii="Arial" w:hAnsi="Arial" w:cs="Arial"/>
          <w:i/>
          <w:iCs/>
          <w:color w:val="000000"/>
          <w:sz w:val="16"/>
          <w:szCs w:val="16"/>
          <w:shd w:val="clear" w:color="auto" w:fill="FFFFFF"/>
        </w:rPr>
        <w:t>Resilient Leadership | Babson College</w:t>
      </w:r>
      <w:r>
        <w:rPr>
          <w:rFonts w:ascii="Arial" w:hAnsi="Arial" w:cs="Arial"/>
          <w:color w:val="000000"/>
          <w:sz w:val="16"/>
          <w:szCs w:val="16"/>
          <w:shd w:val="clear" w:color="auto" w:fill="FFFFFF"/>
        </w:rPr>
        <w:t>. [online] Babson.edu. Available at: &lt;https://www.babson.edu/academics/executive-education/open-enrollment-programs/resilient-leadership/&gt; [Accessed 18 July 2021].</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Pescosolido, A., 2021. </w:t>
      </w:r>
      <w:r>
        <w:rPr>
          <w:rFonts w:ascii="Arial" w:hAnsi="Arial" w:cs="Arial"/>
          <w:i/>
          <w:iCs/>
          <w:color w:val="000000"/>
          <w:sz w:val="16"/>
          <w:szCs w:val="16"/>
          <w:shd w:val="clear" w:color="auto" w:fill="FFFFFF"/>
        </w:rPr>
        <w:t>Emergent leaders as managers of group emotion</w:t>
      </w:r>
      <w:r>
        <w:rPr>
          <w:rFonts w:ascii="Arial" w:hAnsi="Arial" w:cs="Arial"/>
          <w:color w:val="000000"/>
          <w:sz w:val="16"/>
          <w:szCs w:val="16"/>
          <w:shd w:val="clear" w:color="auto" w:fill="FFFFFF"/>
        </w:rPr>
        <w:t>.</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(The Leadership Quarterly | Emotions and Leadership | ScienceDirect.com by Elsevier, 2021)</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(Neal Ashkanasy - Member Emotional Intelligence Consortium, 2021)</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(Leadership Influence: Controlling Emotional Contagion - Wharton, 2021)</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(Building the Emotional Intelligence of Groups, 2021)</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(Emotional Labor, Burnout, and Inauthenticity: Does Gender Matter? on JSTOR, 2021)</w:t>
      </w:r>
    </w:p>
    <w:p w:rsidR="00602A6A" w:rsidRDefault="00602A6A" w:rsidP="00602A6A">
      <w:pPr>
        <w:rPr>
          <w:rFonts w:ascii="Arial" w:hAnsi="Arial" w:cs="Arial"/>
          <w:i/>
          <w:iCs/>
          <w:color w:val="000000"/>
          <w:sz w:val="16"/>
          <w:szCs w:val="16"/>
          <w:shd w:val="clear" w:color="auto" w:fill="FFFFFF"/>
        </w:rPr>
      </w:pPr>
      <w:r>
        <w:rPr>
          <w:rFonts w:ascii="Arial" w:hAnsi="Arial" w:cs="Arial"/>
          <w:color w:val="000000"/>
          <w:sz w:val="16"/>
          <w:szCs w:val="16"/>
          <w:shd w:val="clear" w:color="auto" w:fill="FFFFFF"/>
        </w:rPr>
        <w:t>Pescosolido, A., 2021. </w:t>
      </w:r>
      <w:r>
        <w:rPr>
          <w:rFonts w:ascii="Arial" w:hAnsi="Arial" w:cs="Arial"/>
          <w:i/>
          <w:iCs/>
          <w:color w:val="000000"/>
          <w:sz w:val="16"/>
          <w:szCs w:val="16"/>
          <w:shd w:val="clear" w:color="auto" w:fill="FFFFFF"/>
        </w:rPr>
        <w:t>Emergent leaders as managers of group emotion</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posts., V., 2021. </w:t>
      </w:r>
      <w:r>
        <w:rPr>
          <w:rFonts w:ascii="Arial" w:hAnsi="Arial" w:cs="Arial"/>
          <w:i/>
          <w:iCs/>
          <w:color w:val="000000"/>
          <w:sz w:val="16"/>
          <w:szCs w:val="16"/>
          <w:shd w:val="clear" w:color="auto" w:fill="FFFFFF"/>
        </w:rPr>
        <w:t>Bennis Transformational Theory – Leadership Theories Series – Ape</w:t>
      </w:r>
      <w:r>
        <w:rPr>
          <w:rFonts w:ascii="Arial" w:hAnsi="Arial" w:cs="Arial"/>
          <w:color w:val="000000"/>
          <w:sz w:val="16"/>
          <w:szCs w:val="16"/>
          <w:shd w:val="clear" w:color="auto" w:fill="FFFFFF"/>
        </w:rPr>
        <w:t>. [online] Apepm.co.uk. Available at: &lt;http://apepm.co.uk/bennis-transformational-theory/&gt; [Accessed 18 July 2021].</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Pescosolido, A., 2021. </w:t>
      </w:r>
      <w:r>
        <w:rPr>
          <w:rFonts w:ascii="Arial" w:hAnsi="Arial" w:cs="Arial"/>
          <w:i/>
          <w:iCs/>
          <w:color w:val="000000"/>
          <w:sz w:val="16"/>
          <w:szCs w:val="16"/>
          <w:shd w:val="clear" w:color="auto" w:fill="FFFFFF"/>
        </w:rPr>
        <w:t>Emergent leaders as managers of group emotion</w:t>
      </w:r>
      <w:r>
        <w:rPr>
          <w:rFonts w:ascii="Arial" w:hAnsi="Arial" w:cs="Arial"/>
          <w:color w:val="000000"/>
          <w:sz w:val="16"/>
          <w:szCs w:val="16"/>
          <w:shd w:val="clear" w:color="auto" w:fill="FFFFFF"/>
        </w:rPr>
        <w:t>.</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(Edmondson, A. (1999). Psychological Safety and Learning Behavior in Work Teams. Administrative Science Quarterly, 44, 350. - References - Scientific Research Publishing, 2021)</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lastRenderedPageBreak/>
        <w:t>Chatman, J. and Barsade, S., 1995. Personality, Organizational Culture, and Cooperation: Evidence from a Business Simulation. </w:t>
      </w:r>
      <w:r>
        <w:rPr>
          <w:rFonts w:ascii="Arial" w:hAnsi="Arial" w:cs="Arial"/>
          <w:i/>
          <w:iCs/>
          <w:color w:val="000000"/>
          <w:sz w:val="16"/>
          <w:szCs w:val="16"/>
          <w:shd w:val="clear" w:color="auto" w:fill="FFFFFF"/>
        </w:rPr>
        <w:t>Administrative Science Quarterly</w:t>
      </w:r>
      <w:r>
        <w:rPr>
          <w:rFonts w:ascii="Arial" w:hAnsi="Arial" w:cs="Arial"/>
          <w:color w:val="000000"/>
          <w:sz w:val="16"/>
          <w:szCs w:val="16"/>
          <w:shd w:val="clear" w:color="auto" w:fill="FFFFFF"/>
        </w:rPr>
        <w:t>, 40(3), p.423.</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(Hatfield, et.al. (1994). Emotional Contagion. Cambridge Cambridge University Press. - References - Scientific Research Publishing, 2021)</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Pescosolido, A., 2021. </w:t>
      </w:r>
      <w:r>
        <w:rPr>
          <w:rFonts w:ascii="Arial" w:hAnsi="Arial" w:cs="Arial"/>
          <w:i/>
          <w:iCs/>
          <w:color w:val="000000"/>
          <w:sz w:val="16"/>
          <w:szCs w:val="16"/>
          <w:shd w:val="clear" w:color="auto" w:fill="FFFFFF"/>
        </w:rPr>
        <w:t>Emergent leaders as managers of group emotion</w:t>
      </w:r>
      <w:r>
        <w:rPr>
          <w:rFonts w:ascii="Arial" w:hAnsi="Arial" w:cs="Arial"/>
          <w:color w:val="000000"/>
          <w:sz w:val="16"/>
          <w:szCs w:val="16"/>
          <w:shd w:val="clear" w:color="auto" w:fill="FFFFFF"/>
        </w:rPr>
        <w:t>.</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(Magic, Meaning and Leadership: Weber’s Model and the Empirical Literature - Harold B. Jones, 2001, 2021)</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(Ashforth and Humphrey, 1995)</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(Ashforth, B.E. and Humphrey, R.H. (1995) Emotion in the Workplace A Reappraisal. Human Relations, 48, 97-124. - References - Scientific Research Publishing, 2021)</w:t>
      </w: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(Goleman, D. P. (1995). Emotional intelligence Why it can matter more than IQ for character, health and lifelong achievement. New York Bantam Books. - References - Scientific Research Publishing, 2021)</w:t>
      </w:r>
    </w:p>
    <w:p w:rsidR="00602A6A" w:rsidRDefault="00602A6A" w:rsidP="00602A6A">
      <w:pPr>
        <w:rPr>
          <w:rFonts w:ascii="Arial" w:hAnsi="Arial" w:cs="Arial"/>
          <w:color w:val="000000"/>
          <w:sz w:val="16"/>
          <w:szCs w:val="16"/>
          <w:shd w:val="clear" w:color="auto" w:fill="FFFFFF"/>
        </w:rPr>
      </w:pPr>
    </w:p>
    <w:p w:rsidR="00602A6A" w:rsidRDefault="00602A6A" w:rsidP="00602A6A">
      <w:pPr>
        <w:rPr>
          <w:rFonts w:ascii="Arial" w:hAnsi="Arial" w:cs="Arial"/>
          <w:color w:val="000000"/>
          <w:sz w:val="16"/>
          <w:szCs w:val="16"/>
          <w:shd w:val="clear" w:color="auto" w:fill="FFFFFF"/>
        </w:rPr>
      </w:pPr>
    </w:p>
    <w:p w:rsidR="00602A6A" w:rsidRDefault="00602A6A" w:rsidP="00602A6A">
      <w:pPr>
        <w:rPr>
          <w:rFonts w:ascii="Arial" w:hAnsi="Arial" w:cs="Arial"/>
          <w:color w:val="000000"/>
          <w:sz w:val="16"/>
          <w:szCs w:val="16"/>
          <w:shd w:val="clear" w:color="auto" w:fill="FFFFFF"/>
        </w:rPr>
      </w:pPr>
    </w:p>
    <w:p w:rsidR="00602A6A" w:rsidRDefault="00602A6A" w:rsidP="00602A6A">
      <w:pPr>
        <w:rPr>
          <w:rFonts w:ascii="Arial" w:hAnsi="Arial" w:cs="Arial"/>
          <w:color w:val="000000"/>
          <w:sz w:val="16"/>
          <w:szCs w:val="16"/>
          <w:shd w:val="clear" w:color="auto" w:fill="FFFFFF"/>
        </w:rPr>
      </w:pPr>
    </w:p>
    <w:p w:rsidR="00602A6A" w:rsidRDefault="00602A6A" w:rsidP="00602A6A">
      <w:pPr>
        <w:rPr>
          <w:rFonts w:ascii="Arial" w:hAnsi="Arial" w:cs="Arial"/>
          <w:color w:val="000000"/>
          <w:sz w:val="16"/>
          <w:szCs w:val="16"/>
          <w:shd w:val="clear" w:color="auto" w:fill="FFFFFF"/>
        </w:rPr>
      </w:pPr>
    </w:p>
    <w:p w:rsidR="00602A6A" w:rsidRDefault="00602A6A" w:rsidP="00602A6A">
      <w:pPr>
        <w:rPr>
          <w:rFonts w:ascii="Arial" w:hAnsi="Arial" w:cs="Arial"/>
          <w:color w:val="000000"/>
          <w:sz w:val="16"/>
          <w:szCs w:val="16"/>
          <w:shd w:val="clear" w:color="auto" w:fill="FFFFFF"/>
        </w:rPr>
      </w:pPr>
    </w:p>
    <w:p w:rsidR="00602A6A" w:rsidRDefault="00602A6A" w:rsidP="00602A6A">
      <w:pPr>
        <w:rPr>
          <w:rFonts w:ascii="Arial" w:hAnsi="Arial" w:cs="Arial"/>
          <w:color w:val="000000"/>
          <w:sz w:val="16"/>
          <w:szCs w:val="16"/>
          <w:shd w:val="clear" w:color="auto" w:fill="FFFFFF"/>
        </w:rPr>
      </w:pPr>
    </w:p>
    <w:p w:rsidR="00602A6A" w:rsidRDefault="00602A6A" w:rsidP="00602A6A">
      <w:pPr>
        <w:rPr>
          <w:rFonts w:ascii="Arial" w:hAnsi="Arial" w:cs="Arial"/>
          <w:color w:val="000000"/>
          <w:sz w:val="16"/>
          <w:szCs w:val="16"/>
          <w:shd w:val="clear" w:color="auto" w:fill="FFFFFF"/>
        </w:rPr>
      </w:pPr>
    </w:p>
    <w:p w:rsidR="00602A6A" w:rsidRDefault="00602A6A" w:rsidP="00602A6A">
      <w:pPr>
        <w:rPr>
          <w:rFonts w:ascii="Arial" w:hAnsi="Arial" w:cs="Arial"/>
          <w:color w:val="000000"/>
          <w:sz w:val="16"/>
          <w:szCs w:val="16"/>
          <w:shd w:val="clear" w:color="auto" w:fill="FFFFFF"/>
        </w:rPr>
      </w:pPr>
    </w:p>
    <w:p w:rsidR="00602A6A" w:rsidRDefault="00602A6A" w:rsidP="00602A6A">
      <w:pPr>
        <w:rPr>
          <w:rFonts w:ascii="Arial" w:hAnsi="Arial" w:cs="Arial"/>
          <w:color w:val="000000"/>
          <w:sz w:val="16"/>
          <w:szCs w:val="16"/>
          <w:shd w:val="clear" w:color="auto" w:fill="FFFFFF"/>
        </w:rPr>
      </w:pPr>
    </w:p>
    <w:p w:rsidR="00602A6A" w:rsidRDefault="00602A6A" w:rsidP="00602A6A">
      <w:pPr>
        <w:rPr>
          <w:rFonts w:ascii="Arial" w:hAnsi="Arial" w:cs="Arial"/>
          <w:color w:val="000000"/>
          <w:sz w:val="16"/>
          <w:szCs w:val="16"/>
          <w:shd w:val="clear" w:color="auto" w:fill="FFFFFF"/>
        </w:rPr>
      </w:pPr>
    </w:p>
    <w:p w:rsidR="00602A6A" w:rsidRDefault="00602A6A" w:rsidP="00602A6A">
      <w:pPr>
        <w:rPr>
          <w:rFonts w:ascii="Arial" w:hAnsi="Arial" w:cs="Arial"/>
          <w:color w:val="000000"/>
          <w:sz w:val="16"/>
          <w:szCs w:val="16"/>
          <w:shd w:val="clear" w:color="auto" w:fill="FFFFFF"/>
        </w:rPr>
      </w:pPr>
    </w:p>
    <w:p w:rsidR="00602A6A" w:rsidRDefault="00602A6A" w:rsidP="00602A6A">
      <w:pPr>
        <w:rPr>
          <w:rFonts w:ascii="Arial" w:hAnsi="Arial" w:cs="Arial"/>
          <w:color w:val="000000"/>
          <w:sz w:val="16"/>
          <w:szCs w:val="16"/>
          <w:shd w:val="clear" w:color="auto" w:fill="FFFFFF"/>
        </w:rPr>
      </w:pPr>
    </w:p>
    <w:p w:rsidR="00602A6A" w:rsidRDefault="00602A6A" w:rsidP="00602A6A">
      <w:pPr>
        <w:rPr>
          <w:rFonts w:ascii="Arial" w:hAnsi="Arial" w:cs="Arial"/>
          <w:color w:val="000000"/>
          <w:sz w:val="16"/>
          <w:szCs w:val="16"/>
          <w:shd w:val="clear" w:color="auto" w:fill="FFFFFF"/>
        </w:rPr>
      </w:pPr>
    </w:p>
    <w:p w:rsidR="00602A6A" w:rsidRDefault="00602A6A" w:rsidP="00602A6A">
      <w:pPr>
        <w:rPr>
          <w:rFonts w:ascii="Arial" w:hAnsi="Arial" w:cs="Arial"/>
          <w:i/>
          <w:iCs/>
          <w:color w:val="000000"/>
          <w:sz w:val="16"/>
          <w:szCs w:val="16"/>
          <w:shd w:val="clear" w:color="auto" w:fill="FFFFFF"/>
        </w:rPr>
      </w:pPr>
    </w:p>
    <w:p w:rsidR="00602A6A" w:rsidRDefault="00602A6A" w:rsidP="00602A6A">
      <w:pPr>
        <w:rPr>
          <w:rFonts w:ascii="Arial" w:hAnsi="Arial" w:cs="Arial"/>
          <w:color w:val="000000"/>
          <w:sz w:val="16"/>
          <w:szCs w:val="16"/>
          <w:shd w:val="clear" w:color="auto" w:fill="FFFFFF"/>
        </w:rPr>
      </w:pPr>
    </w:p>
    <w:p w:rsidR="00602A6A" w:rsidRDefault="00602A6A" w:rsidP="00602A6A">
      <w:pPr>
        <w:rPr>
          <w:rFonts w:ascii="Arial" w:hAnsi="Arial" w:cs="Arial"/>
          <w:color w:val="000000"/>
          <w:sz w:val="16"/>
          <w:szCs w:val="16"/>
          <w:shd w:val="clear" w:color="auto" w:fill="FFFFFF"/>
        </w:rPr>
      </w:pPr>
      <w:r>
        <w:rPr>
          <w:rFonts w:ascii="Arial" w:hAnsi="Arial" w:cs="Arial"/>
          <w:color w:val="000000"/>
          <w:sz w:val="16"/>
          <w:szCs w:val="16"/>
          <w:shd w:val="clear" w:color="auto" w:fill="FFFFFF"/>
        </w:rPr>
        <w:t>.</w:t>
      </w:r>
    </w:p>
    <w:p w:rsidR="00602A6A" w:rsidRDefault="00602A6A" w:rsidP="00602A6A">
      <w:pPr>
        <w:rPr>
          <w:rFonts w:ascii="Arial" w:hAnsi="Arial" w:cs="Arial"/>
          <w:color w:val="000000"/>
          <w:sz w:val="16"/>
          <w:szCs w:val="16"/>
          <w:shd w:val="clear" w:color="auto" w:fill="FFFFFF"/>
        </w:rPr>
      </w:pPr>
    </w:p>
    <w:p w:rsidR="00602A6A" w:rsidRDefault="00602A6A" w:rsidP="00602A6A">
      <w:pPr>
        <w:rPr>
          <w:rFonts w:ascii="Arial" w:hAnsi="Arial" w:cs="Arial"/>
          <w:color w:val="000000"/>
          <w:sz w:val="16"/>
          <w:szCs w:val="16"/>
          <w:shd w:val="clear" w:color="auto" w:fill="FFFFFF"/>
        </w:rPr>
      </w:pPr>
    </w:p>
    <w:p w:rsidR="00602A6A" w:rsidRDefault="00602A6A" w:rsidP="00602A6A">
      <w:pPr>
        <w:rPr>
          <w:rFonts w:ascii="Arial" w:hAnsi="Arial" w:cs="Arial"/>
          <w:color w:val="000000"/>
          <w:sz w:val="16"/>
          <w:szCs w:val="16"/>
          <w:shd w:val="clear" w:color="auto" w:fill="FFFFFF"/>
        </w:rPr>
      </w:pPr>
    </w:p>
    <w:p w:rsidR="00602A6A" w:rsidRDefault="00602A6A" w:rsidP="00602A6A">
      <w:pPr>
        <w:rPr>
          <w:rFonts w:ascii="Arial" w:hAnsi="Arial" w:cs="Arial"/>
          <w:color w:val="000000"/>
          <w:sz w:val="16"/>
          <w:szCs w:val="16"/>
          <w:shd w:val="clear" w:color="auto" w:fill="FFFFFF"/>
        </w:rPr>
      </w:pPr>
    </w:p>
    <w:p w:rsidR="00602A6A" w:rsidRDefault="00602A6A" w:rsidP="00602A6A">
      <w:pPr>
        <w:rPr>
          <w:rFonts w:ascii="Arial" w:hAnsi="Arial" w:cs="Arial"/>
          <w:color w:val="000000"/>
          <w:sz w:val="16"/>
          <w:szCs w:val="16"/>
          <w:shd w:val="clear" w:color="auto" w:fill="FFFFFF"/>
        </w:rPr>
      </w:pPr>
    </w:p>
    <w:p w:rsidR="000D1AF0" w:rsidRPr="001A2131" w:rsidRDefault="000D1AF0" w:rsidP="001A2131">
      <w:pPr>
        <w:tabs>
          <w:tab w:val="left" w:pos="6516"/>
        </w:tabs>
        <w:rPr>
          <w:color w:val="FF0000"/>
        </w:rPr>
      </w:pPr>
    </w:p>
    <w:sectPr w:rsidR="000D1AF0" w:rsidRPr="001A2131" w:rsidSect="00474B3F">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16BF" w:rsidRDefault="005916BF" w:rsidP="009A73BA">
      <w:pPr>
        <w:spacing w:after="0" w:line="240" w:lineRule="auto"/>
      </w:pPr>
      <w:r>
        <w:separator/>
      </w:r>
    </w:p>
  </w:endnote>
  <w:endnote w:type="continuationSeparator" w:id="1">
    <w:p w:rsidR="005916BF" w:rsidRDefault="005916BF" w:rsidP="009A73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16BF" w:rsidRDefault="005916BF" w:rsidP="009A73BA">
      <w:pPr>
        <w:spacing w:after="0" w:line="240" w:lineRule="auto"/>
      </w:pPr>
      <w:r>
        <w:separator/>
      </w:r>
    </w:p>
  </w:footnote>
  <w:footnote w:type="continuationSeparator" w:id="1">
    <w:p w:rsidR="005916BF" w:rsidRDefault="005916BF" w:rsidP="009A73B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4731D3"/>
    <w:multiLevelType w:val="hybridMultilevel"/>
    <w:tmpl w:val="144059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1A11312"/>
    <w:multiLevelType w:val="hybridMultilevel"/>
    <w:tmpl w:val="7FDA7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8F676A"/>
    <w:rsid w:val="00003EAF"/>
    <w:rsid w:val="00016B06"/>
    <w:rsid w:val="00016D39"/>
    <w:rsid w:val="00031728"/>
    <w:rsid w:val="00040B74"/>
    <w:rsid w:val="00041E47"/>
    <w:rsid w:val="000471A2"/>
    <w:rsid w:val="00052BF8"/>
    <w:rsid w:val="000621E8"/>
    <w:rsid w:val="00065168"/>
    <w:rsid w:val="00066CA5"/>
    <w:rsid w:val="00066D04"/>
    <w:rsid w:val="00073108"/>
    <w:rsid w:val="000802F4"/>
    <w:rsid w:val="00090FCF"/>
    <w:rsid w:val="000924B1"/>
    <w:rsid w:val="0009282B"/>
    <w:rsid w:val="00094365"/>
    <w:rsid w:val="00096CBC"/>
    <w:rsid w:val="000A26DD"/>
    <w:rsid w:val="000A35D9"/>
    <w:rsid w:val="000A5ABE"/>
    <w:rsid w:val="000B097A"/>
    <w:rsid w:val="000B0F2F"/>
    <w:rsid w:val="000B15DC"/>
    <w:rsid w:val="000B2E91"/>
    <w:rsid w:val="000B3216"/>
    <w:rsid w:val="000B5768"/>
    <w:rsid w:val="000B5875"/>
    <w:rsid w:val="000C2B2A"/>
    <w:rsid w:val="000C68A6"/>
    <w:rsid w:val="000D1AF0"/>
    <w:rsid w:val="000D2BD6"/>
    <w:rsid w:val="000E7D40"/>
    <w:rsid w:val="000F1057"/>
    <w:rsid w:val="000F7985"/>
    <w:rsid w:val="000F7F9E"/>
    <w:rsid w:val="00102388"/>
    <w:rsid w:val="00111CD0"/>
    <w:rsid w:val="00123A47"/>
    <w:rsid w:val="00127EAD"/>
    <w:rsid w:val="00132536"/>
    <w:rsid w:val="00145582"/>
    <w:rsid w:val="00146646"/>
    <w:rsid w:val="00154446"/>
    <w:rsid w:val="001556D2"/>
    <w:rsid w:val="00155F55"/>
    <w:rsid w:val="00160DFF"/>
    <w:rsid w:val="00170AE5"/>
    <w:rsid w:val="00171364"/>
    <w:rsid w:val="001726F7"/>
    <w:rsid w:val="00183DFE"/>
    <w:rsid w:val="00184389"/>
    <w:rsid w:val="00193271"/>
    <w:rsid w:val="001941C9"/>
    <w:rsid w:val="001A2131"/>
    <w:rsid w:val="001A270B"/>
    <w:rsid w:val="001A45D3"/>
    <w:rsid w:val="001A480D"/>
    <w:rsid w:val="001B214A"/>
    <w:rsid w:val="001B7EE0"/>
    <w:rsid w:val="001C1B4A"/>
    <w:rsid w:val="001C22D6"/>
    <w:rsid w:val="001C2AA8"/>
    <w:rsid w:val="001D079C"/>
    <w:rsid w:val="001F358A"/>
    <w:rsid w:val="001F6A5F"/>
    <w:rsid w:val="00207AFD"/>
    <w:rsid w:val="00211566"/>
    <w:rsid w:val="002123D3"/>
    <w:rsid w:val="00212995"/>
    <w:rsid w:val="00213241"/>
    <w:rsid w:val="00213C60"/>
    <w:rsid w:val="0022599E"/>
    <w:rsid w:val="00226556"/>
    <w:rsid w:val="002361B9"/>
    <w:rsid w:val="00240DD7"/>
    <w:rsid w:val="00240EE7"/>
    <w:rsid w:val="00242DC4"/>
    <w:rsid w:val="0025321D"/>
    <w:rsid w:val="0025368A"/>
    <w:rsid w:val="00253862"/>
    <w:rsid w:val="0027283D"/>
    <w:rsid w:val="0027745C"/>
    <w:rsid w:val="0028131C"/>
    <w:rsid w:val="00281A5B"/>
    <w:rsid w:val="00282B5F"/>
    <w:rsid w:val="002868AA"/>
    <w:rsid w:val="002A4A30"/>
    <w:rsid w:val="002A5279"/>
    <w:rsid w:val="002B4E12"/>
    <w:rsid w:val="002B6F31"/>
    <w:rsid w:val="002C3D0B"/>
    <w:rsid w:val="002D385F"/>
    <w:rsid w:val="002F4AB7"/>
    <w:rsid w:val="00301B0A"/>
    <w:rsid w:val="00323FB7"/>
    <w:rsid w:val="0032537D"/>
    <w:rsid w:val="00332316"/>
    <w:rsid w:val="00336F0A"/>
    <w:rsid w:val="00342DFC"/>
    <w:rsid w:val="00345D49"/>
    <w:rsid w:val="00347830"/>
    <w:rsid w:val="00356A5E"/>
    <w:rsid w:val="00361E97"/>
    <w:rsid w:val="00363CBC"/>
    <w:rsid w:val="00364C07"/>
    <w:rsid w:val="00366B7E"/>
    <w:rsid w:val="00367A3D"/>
    <w:rsid w:val="00370114"/>
    <w:rsid w:val="00370D7E"/>
    <w:rsid w:val="00374709"/>
    <w:rsid w:val="00385711"/>
    <w:rsid w:val="00386282"/>
    <w:rsid w:val="00393BAF"/>
    <w:rsid w:val="003A23BA"/>
    <w:rsid w:val="003A7597"/>
    <w:rsid w:val="003B4760"/>
    <w:rsid w:val="003B7868"/>
    <w:rsid w:val="003C08DA"/>
    <w:rsid w:val="003C1C3A"/>
    <w:rsid w:val="003D2D40"/>
    <w:rsid w:val="003D3232"/>
    <w:rsid w:val="003D70BA"/>
    <w:rsid w:val="003E5DE2"/>
    <w:rsid w:val="003F0964"/>
    <w:rsid w:val="004123E6"/>
    <w:rsid w:val="00412D4D"/>
    <w:rsid w:val="00415697"/>
    <w:rsid w:val="00416691"/>
    <w:rsid w:val="00423811"/>
    <w:rsid w:val="004256DD"/>
    <w:rsid w:val="00440143"/>
    <w:rsid w:val="00445006"/>
    <w:rsid w:val="00447D0D"/>
    <w:rsid w:val="00455011"/>
    <w:rsid w:val="00456D03"/>
    <w:rsid w:val="00462280"/>
    <w:rsid w:val="00467D60"/>
    <w:rsid w:val="00470536"/>
    <w:rsid w:val="00471B8F"/>
    <w:rsid w:val="004725E7"/>
    <w:rsid w:val="00472E31"/>
    <w:rsid w:val="00474469"/>
    <w:rsid w:val="00474B3F"/>
    <w:rsid w:val="00477124"/>
    <w:rsid w:val="00497691"/>
    <w:rsid w:val="00497826"/>
    <w:rsid w:val="004A2A4B"/>
    <w:rsid w:val="004A393A"/>
    <w:rsid w:val="004A5879"/>
    <w:rsid w:val="004B06F5"/>
    <w:rsid w:val="004B1E4B"/>
    <w:rsid w:val="004B4814"/>
    <w:rsid w:val="004B57C9"/>
    <w:rsid w:val="004B6DD1"/>
    <w:rsid w:val="004C1FCD"/>
    <w:rsid w:val="004D231D"/>
    <w:rsid w:val="004D25E6"/>
    <w:rsid w:val="004D39A1"/>
    <w:rsid w:val="004E7432"/>
    <w:rsid w:val="004F3B99"/>
    <w:rsid w:val="00502217"/>
    <w:rsid w:val="00503C5A"/>
    <w:rsid w:val="00504AD7"/>
    <w:rsid w:val="00507DD5"/>
    <w:rsid w:val="00521DDD"/>
    <w:rsid w:val="00530781"/>
    <w:rsid w:val="00532708"/>
    <w:rsid w:val="00546353"/>
    <w:rsid w:val="00550419"/>
    <w:rsid w:val="00554CC9"/>
    <w:rsid w:val="0055789D"/>
    <w:rsid w:val="00575CC4"/>
    <w:rsid w:val="005803E3"/>
    <w:rsid w:val="00580C79"/>
    <w:rsid w:val="005842C8"/>
    <w:rsid w:val="005845E9"/>
    <w:rsid w:val="005916BF"/>
    <w:rsid w:val="00592290"/>
    <w:rsid w:val="00594CEC"/>
    <w:rsid w:val="00596AF5"/>
    <w:rsid w:val="005A1894"/>
    <w:rsid w:val="005A4475"/>
    <w:rsid w:val="005B17C4"/>
    <w:rsid w:val="005D4C0C"/>
    <w:rsid w:val="005D561A"/>
    <w:rsid w:val="005E2F38"/>
    <w:rsid w:val="005E5C4C"/>
    <w:rsid w:val="005E69BE"/>
    <w:rsid w:val="005F74DB"/>
    <w:rsid w:val="006000D3"/>
    <w:rsid w:val="006004D7"/>
    <w:rsid w:val="00602A6A"/>
    <w:rsid w:val="00604942"/>
    <w:rsid w:val="006110A7"/>
    <w:rsid w:val="00611D83"/>
    <w:rsid w:val="0061258A"/>
    <w:rsid w:val="00614E5E"/>
    <w:rsid w:val="00617468"/>
    <w:rsid w:val="006206CB"/>
    <w:rsid w:val="00623273"/>
    <w:rsid w:val="00626CD8"/>
    <w:rsid w:val="00632ED4"/>
    <w:rsid w:val="00633447"/>
    <w:rsid w:val="006361BD"/>
    <w:rsid w:val="00636C66"/>
    <w:rsid w:val="0064542A"/>
    <w:rsid w:val="00651B89"/>
    <w:rsid w:val="00654975"/>
    <w:rsid w:val="00673B06"/>
    <w:rsid w:val="0067440A"/>
    <w:rsid w:val="0067511F"/>
    <w:rsid w:val="00677478"/>
    <w:rsid w:val="006829F4"/>
    <w:rsid w:val="0068690F"/>
    <w:rsid w:val="006907AD"/>
    <w:rsid w:val="006916A6"/>
    <w:rsid w:val="006A3965"/>
    <w:rsid w:val="006A6793"/>
    <w:rsid w:val="006B16D6"/>
    <w:rsid w:val="006B2FCA"/>
    <w:rsid w:val="006D45B8"/>
    <w:rsid w:val="006D5AD9"/>
    <w:rsid w:val="006E4D3A"/>
    <w:rsid w:val="006F3A89"/>
    <w:rsid w:val="007006D0"/>
    <w:rsid w:val="00706BCF"/>
    <w:rsid w:val="00710D08"/>
    <w:rsid w:val="007166C2"/>
    <w:rsid w:val="00716EE8"/>
    <w:rsid w:val="007204C5"/>
    <w:rsid w:val="00720BD6"/>
    <w:rsid w:val="0072435D"/>
    <w:rsid w:val="0073040B"/>
    <w:rsid w:val="00733B2A"/>
    <w:rsid w:val="00736A36"/>
    <w:rsid w:val="00737412"/>
    <w:rsid w:val="00741D0E"/>
    <w:rsid w:val="00756142"/>
    <w:rsid w:val="00756B30"/>
    <w:rsid w:val="00757F49"/>
    <w:rsid w:val="00763E57"/>
    <w:rsid w:val="00774997"/>
    <w:rsid w:val="0077629F"/>
    <w:rsid w:val="00781B41"/>
    <w:rsid w:val="0078203F"/>
    <w:rsid w:val="00783A16"/>
    <w:rsid w:val="007907E3"/>
    <w:rsid w:val="00791E65"/>
    <w:rsid w:val="0079569E"/>
    <w:rsid w:val="00795EF8"/>
    <w:rsid w:val="007972B5"/>
    <w:rsid w:val="007A2238"/>
    <w:rsid w:val="007A4776"/>
    <w:rsid w:val="007A52CF"/>
    <w:rsid w:val="007A6C10"/>
    <w:rsid w:val="007A7225"/>
    <w:rsid w:val="007B0261"/>
    <w:rsid w:val="007B273D"/>
    <w:rsid w:val="007D1383"/>
    <w:rsid w:val="007F49F5"/>
    <w:rsid w:val="00803562"/>
    <w:rsid w:val="00817345"/>
    <w:rsid w:val="0082022B"/>
    <w:rsid w:val="00821732"/>
    <w:rsid w:val="008226AF"/>
    <w:rsid w:val="00823C72"/>
    <w:rsid w:val="008262F1"/>
    <w:rsid w:val="00826E49"/>
    <w:rsid w:val="008327B8"/>
    <w:rsid w:val="00833541"/>
    <w:rsid w:val="008416EC"/>
    <w:rsid w:val="00846490"/>
    <w:rsid w:val="00852749"/>
    <w:rsid w:val="00857FEA"/>
    <w:rsid w:val="00862B82"/>
    <w:rsid w:val="0086690F"/>
    <w:rsid w:val="00866C77"/>
    <w:rsid w:val="00870FB4"/>
    <w:rsid w:val="00872114"/>
    <w:rsid w:val="00884921"/>
    <w:rsid w:val="0089122A"/>
    <w:rsid w:val="008939DD"/>
    <w:rsid w:val="008A1C5F"/>
    <w:rsid w:val="008A3497"/>
    <w:rsid w:val="008A4470"/>
    <w:rsid w:val="008C5C30"/>
    <w:rsid w:val="008C68EE"/>
    <w:rsid w:val="008D0DC4"/>
    <w:rsid w:val="008D23B7"/>
    <w:rsid w:val="008E6344"/>
    <w:rsid w:val="008E789D"/>
    <w:rsid w:val="008F18AC"/>
    <w:rsid w:val="008F44B9"/>
    <w:rsid w:val="008F6706"/>
    <w:rsid w:val="008F676A"/>
    <w:rsid w:val="00931933"/>
    <w:rsid w:val="00931A77"/>
    <w:rsid w:val="009333AC"/>
    <w:rsid w:val="009360DF"/>
    <w:rsid w:val="009509EA"/>
    <w:rsid w:val="00950B2E"/>
    <w:rsid w:val="0096014B"/>
    <w:rsid w:val="0096208A"/>
    <w:rsid w:val="009620C4"/>
    <w:rsid w:val="0096365A"/>
    <w:rsid w:val="00964A3B"/>
    <w:rsid w:val="0097192B"/>
    <w:rsid w:val="00975DB3"/>
    <w:rsid w:val="009774E8"/>
    <w:rsid w:val="00980D3A"/>
    <w:rsid w:val="00983A84"/>
    <w:rsid w:val="00984720"/>
    <w:rsid w:val="00985F16"/>
    <w:rsid w:val="009917F7"/>
    <w:rsid w:val="009A2F67"/>
    <w:rsid w:val="009A3646"/>
    <w:rsid w:val="009A4632"/>
    <w:rsid w:val="009A73BA"/>
    <w:rsid w:val="009B5978"/>
    <w:rsid w:val="009C3B7A"/>
    <w:rsid w:val="009D40B5"/>
    <w:rsid w:val="009D75F7"/>
    <w:rsid w:val="009E1812"/>
    <w:rsid w:val="009E44FD"/>
    <w:rsid w:val="009F71D0"/>
    <w:rsid w:val="00A025B8"/>
    <w:rsid w:val="00A06755"/>
    <w:rsid w:val="00A11C8C"/>
    <w:rsid w:val="00A1564E"/>
    <w:rsid w:val="00A22B38"/>
    <w:rsid w:val="00A26C55"/>
    <w:rsid w:val="00A26D94"/>
    <w:rsid w:val="00A33C3B"/>
    <w:rsid w:val="00A367B6"/>
    <w:rsid w:val="00A37746"/>
    <w:rsid w:val="00A377D5"/>
    <w:rsid w:val="00A4281E"/>
    <w:rsid w:val="00A637ED"/>
    <w:rsid w:val="00A66EA6"/>
    <w:rsid w:val="00A868BD"/>
    <w:rsid w:val="00A96948"/>
    <w:rsid w:val="00AA045D"/>
    <w:rsid w:val="00AA1308"/>
    <w:rsid w:val="00AA3A38"/>
    <w:rsid w:val="00AA55FA"/>
    <w:rsid w:val="00AB3999"/>
    <w:rsid w:val="00AB64E5"/>
    <w:rsid w:val="00AC40D9"/>
    <w:rsid w:val="00AD79CD"/>
    <w:rsid w:val="00AE6FFA"/>
    <w:rsid w:val="00AE775D"/>
    <w:rsid w:val="00AF1B80"/>
    <w:rsid w:val="00AF5CF6"/>
    <w:rsid w:val="00B0120B"/>
    <w:rsid w:val="00B075C5"/>
    <w:rsid w:val="00B11CAC"/>
    <w:rsid w:val="00B20B3E"/>
    <w:rsid w:val="00B24D18"/>
    <w:rsid w:val="00B25C5E"/>
    <w:rsid w:val="00B35134"/>
    <w:rsid w:val="00B4100E"/>
    <w:rsid w:val="00B468DE"/>
    <w:rsid w:val="00B47923"/>
    <w:rsid w:val="00B61373"/>
    <w:rsid w:val="00B61FDC"/>
    <w:rsid w:val="00B8064F"/>
    <w:rsid w:val="00B80B4D"/>
    <w:rsid w:val="00B80C83"/>
    <w:rsid w:val="00B84FCF"/>
    <w:rsid w:val="00B900F1"/>
    <w:rsid w:val="00B94BA3"/>
    <w:rsid w:val="00B9645A"/>
    <w:rsid w:val="00BA201D"/>
    <w:rsid w:val="00BA28E8"/>
    <w:rsid w:val="00BC550F"/>
    <w:rsid w:val="00BD1905"/>
    <w:rsid w:val="00BD20B8"/>
    <w:rsid w:val="00BD2787"/>
    <w:rsid w:val="00BD36F8"/>
    <w:rsid w:val="00BD57AB"/>
    <w:rsid w:val="00BD723B"/>
    <w:rsid w:val="00BE1490"/>
    <w:rsid w:val="00BE4085"/>
    <w:rsid w:val="00BE42B9"/>
    <w:rsid w:val="00BE4977"/>
    <w:rsid w:val="00BE5B20"/>
    <w:rsid w:val="00BE6542"/>
    <w:rsid w:val="00BF73CE"/>
    <w:rsid w:val="00C0257E"/>
    <w:rsid w:val="00C11713"/>
    <w:rsid w:val="00C12600"/>
    <w:rsid w:val="00C213A9"/>
    <w:rsid w:val="00C21A56"/>
    <w:rsid w:val="00C25111"/>
    <w:rsid w:val="00C2635C"/>
    <w:rsid w:val="00C3132F"/>
    <w:rsid w:val="00C351F9"/>
    <w:rsid w:val="00C41CBD"/>
    <w:rsid w:val="00C43D00"/>
    <w:rsid w:val="00C46863"/>
    <w:rsid w:val="00C5058D"/>
    <w:rsid w:val="00C5289F"/>
    <w:rsid w:val="00C5400F"/>
    <w:rsid w:val="00C6017D"/>
    <w:rsid w:val="00C657E3"/>
    <w:rsid w:val="00C73955"/>
    <w:rsid w:val="00C73D1F"/>
    <w:rsid w:val="00C916FE"/>
    <w:rsid w:val="00C92C1C"/>
    <w:rsid w:val="00C92CB5"/>
    <w:rsid w:val="00C94479"/>
    <w:rsid w:val="00C9722E"/>
    <w:rsid w:val="00CA3FE9"/>
    <w:rsid w:val="00CB7243"/>
    <w:rsid w:val="00CC14FC"/>
    <w:rsid w:val="00CC3FB2"/>
    <w:rsid w:val="00CC618C"/>
    <w:rsid w:val="00CC7665"/>
    <w:rsid w:val="00CD42FC"/>
    <w:rsid w:val="00CE237D"/>
    <w:rsid w:val="00CF029A"/>
    <w:rsid w:val="00CF3B7D"/>
    <w:rsid w:val="00CF4329"/>
    <w:rsid w:val="00CF52F5"/>
    <w:rsid w:val="00D001A1"/>
    <w:rsid w:val="00D02357"/>
    <w:rsid w:val="00D1365D"/>
    <w:rsid w:val="00D167FB"/>
    <w:rsid w:val="00D224A0"/>
    <w:rsid w:val="00D236E1"/>
    <w:rsid w:val="00D3074A"/>
    <w:rsid w:val="00D3390D"/>
    <w:rsid w:val="00D34E82"/>
    <w:rsid w:val="00D41068"/>
    <w:rsid w:val="00D44168"/>
    <w:rsid w:val="00D45A12"/>
    <w:rsid w:val="00D500EF"/>
    <w:rsid w:val="00D51DAC"/>
    <w:rsid w:val="00D52431"/>
    <w:rsid w:val="00D524B9"/>
    <w:rsid w:val="00D52BFA"/>
    <w:rsid w:val="00D61A50"/>
    <w:rsid w:val="00D62E1E"/>
    <w:rsid w:val="00D75BB8"/>
    <w:rsid w:val="00D80704"/>
    <w:rsid w:val="00D8120F"/>
    <w:rsid w:val="00D830EB"/>
    <w:rsid w:val="00D85BA6"/>
    <w:rsid w:val="00D93520"/>
    <w:rsid w:val="00D93963"/>
    <w:rsid w:val="00D9451F"/>
    <w:rsid w:val="00D9554A"/>
    <w:rsid w:val="00D96A92"/>
    <w:rsid w:val="00DA5271"/>
    <w:rsid w:val="00DB53D3"/>
    <w:rsid w:val="00DB7940"/>
    <w:rsid w:val="00DC3394"/>
    <w:rsid w:val="00DC551A"/>
    <w:rsid w:val="00DD0F29"/>
    <w:rsid w:val="00DD4BE9"/>
    <w:rsid w:val="00DD5677"/>
    <w:rsid w:val="00DD5D54"/>
    <w:rsid w:val="00DE38A2"/>
    <w:rsid w:val="00DE66B1"/>
    <w:rsid w:val="00E02D2A"/>
    <w:rsid w:val="00E13AC7"/>
    <w:rsid w:val="00E1674E"/>
    <w:rsid w:val="00E16856"/>
    <w:rsid w:val="00E214E0"/>
    <w:rsid w:val="00E40F5C"/>
    <w:rsid w:val="00E4563D"/>
    <w:rsid w:val="00E458D3"/>
    <w:rsid w:val="00E46B81"/>
    <w:rsid w:val="00E5357C"/>
    <w:rsid w:val="00E5729C"/>
    <w:rsid w:val="00E62538"/>
    <w:rsid w:val="00E64228"/>
    <w:rsid w:val="00E66175"/>
    <w:rsid w:val="00E70FF1"/>
    <w:rsid w:val="00E82042"/>
    <w:rsid w:val="00E93C4B"/>
    <w:rsid w:val="00E96574"/>
    <w:rsid w:val="00EA2D41"/>
    <w:rsid w:val="00EA767A"/>
    <w:rsid w:val="00EB47F7"/>
    <w:rsid w:val="00EE2A87"/>
    <w:rsid w:val="00EE658B"/>
    <w:rsid w:val="00EF353F"/>
    <w:rsid w:val="00EF49EC"/>
    <w:rsid w:val="00EF6E31"/>
    <w:rsid w:val="00F00153"/>
    <w:rsid w:val="00F0188C"/>
    <w:rsid w:val="00F063EF"/>
    <w:rsid w:val="00F118A7"/>
    <w:rsid w:val="00F133D9"/>
    <w:rsid w:val="00F22688"/>
    <w:rsid w:val="00F36186"/>
    <w:rsid w:val="00F36217"/>
    <w:rsid w:val="00F36C97"/>
    <w:rsid w:val="00F44FEC"/>
    <w:rsid w:val="00F56369"/>
    <w:rsid w:val="00F5716D"/>
    <w:rsid w:val="00F641C3"/>
    <w:rsid w:val="00F644BB"/>
    <w:rsid w:val="00F67878"/>
    <w:rsid w:val="00F74283"/>
    <w:rsid w:val="00F836D2"/>
    <w:rsid w:val="00F91BF0"/>
    <w:rsid w:val="00F922DC"/>
    <w:rsid w:val="00F976E9"/>
    <w:rsid w:val="00FA1865"/>
    <w:rsid w:val="00FA31EC"/>
    <w:rsid w:val="00FA3318"/>
    <w:rsid w:val="00FA5F28"/>
    <w:rsid w:val="00FB3269"/>
    <w:rsid w:val="00FB347A"/>
    <w:rsid w:val="00FB686F"/>
    <w:rsid w:val="00FD23C0"/>
    <w:rsid w:val="00FD4BB3"/>
    <w:rsid w:val="00FD66F9"/>
    <w:rsid w:val="00FE408A"/>
    <w:rsid w:val="00FF0D1C"/>
    <w:rsid w:val="00FF1F3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color w:val="4472C4" w:themeColor="accent1"/>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qFormat/>
    <w:rsid w:val="008F676A"/>
    <w:rPr>
      <w:rFonts w:ascii="Calibri" w:eastAsia="Calibri" w:hAnsi="Calibri" w:cs="Times New Roman"/>
      <w:color w:val="auto"/>
      <w:sz w:val="22"/>
      <w:lang w:eastAsia="zh-CN"/>
    </w:rPr>
  </w:style>
  <w:style w:type="paragraph" w:styleId="Heading1">
    <w:name w:val="heading 1"/>
    <w:basedOn w:val="Normal"/>
    <w:next w:val="Normal"/>
    <w:link w:val="Heading1Char"/>
    <w:uiPriority w:val="9"/>
    <w:qFormat/>
    <w:rsid w:val="008F67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F67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D4BE9"/>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412D4D"/>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676A"/>
    <w:rPr>
      <w:rFonts w:asciiTheme="majorHAnsi" w:eastAsiaTheme="majorEastAsia" w:hAnsiTheme="majorHAnsi" w:cstheme="majorBidi"/>
      <w:color w:val="2F5496" w:themeColor="accent1" w:themeShade="BF"/>
      <w:sz w:val="32"/>
      <w:szCs w:val="32"/>
      <w:lang w:eastAsia="zh-CN"/>
    </w:rPr>
  </w:style>
  <w:style w:type="paragraph" w:styleId="TOCHeading">
    <w:name w:val="TOC Heading"/>
    <w:basedOn w:val="Heading1"/>
    <w:next w:val="Normal"/>
    <w:qFormat/>
    <w:rsid w:val="008F676A"/>
    <w:pPr>
      <w:outlineLvl w:val="9"/>
    </w:pPr>
    <w:rPr>
      <w:rFonts w:ascii="Calibri Light" w:eastAsia="Calibri Light" w:hAnsi="Calibri Light" w:cs="Times New Roman"/>
      <w:color w:val="2E74B5"/>
      <w:lang w:val="en-US"/>
    </w:rPr>
  </w:style>
  <w:style w:type="character" w:customStyle="1" w:styleId="Heading2Char">
    <w:name w:val="Heading 2 Char"/>
    <w:basedOn w:val="DefaultParagraphFont"/>
    <w:link w:val="Heading2"/>
    <w:uiPriority w:val="9"/>
    <w:rsid w:val="008F676A"/>
    <w:rPr>
      <w:rFonts w:asciiTheme="majorHAnsi" w:eastAsiaTheme="majorEastAsia" w:hAnsiTheme="majorHAnsi" w:cstheme="majorBidi"/>
      <w:color w:val="2F5496" w:themeColor="accent1" w:themeShade="BF"/>
      <w:sz w:val="26"/>
      <w:szCs w:val="26"/>
      <w:lang w:eastAsia="zh-CN"/>
    </w:rPr>
  </w:style>
  <w:style w:type="paragraph" w:styleId="BalloonText">
    <w:name w:val="Balloon Text"/>
    <w:basedOn w:val="Normal"/>
    <w:link w:val="BalloonTextChar"/>
    <w:uiPriority w:val="99"/>
    <w:semiHidden/>
    <w:unhideWhenUsed/>
    <w:rsid w:val="00A33C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3C3B"/>
    <w:rPr>
      <w:rFonts w:ascii="Tahoma" w:eastAsia="Calibri" w:hAnsi="Tahoma" w:cs="Tahoma"/>
      <w:color w:val="auto"/>
      <w:sz w:val="16"/>
      <w:szCs w:val="16"/>
      <w:lang w:eastAsia="zh-CN"/>
    </w:rPr>
  </w:style>
  <w:style w:type="paragraph" w:styleId="Header">
    <w:name w:val="header"/>
    <w:basedOn w:val="Normal"/>
    <w:link w:val="HeaderChar"/>
    <w:uiPriority w:val="99"/>
    <w:semiHidden/>
    <w:unhideWhenUsed/>
    <w:rsid w:val="009A73B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A73BA"/>
    <w:rPr>
      <w:rFonts w:ascii="Calibri" w:eastAsia="Calibri" w:hAnsi="Calibri" w:cs="Times New Roman"/>
      <w:color w:val="auto"/>
      <w:sz w:val="22"/>
      <w:lang w:eastAsia="zh-CN"/>
    </w:rPr>
  </w:style>
  <w:style w:type="paragraph" w:styleId="Footer">
    <w:name w:val="footer"/>
    <w:basedOn w:val="Normal"/>
    <w:link w:val="FooterChar"/>
    <w:uiPriority w:val="99"/>
    <w:semiHidden/>
    <w:unhideWhenUsed/>
    <w:rsid w:val="009A73B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A73BA"/>
    <w:rPr>
      <w:rFonts w:ascii="Calibri" w:eastAsia="Calibri" w:hAnsi="Calibri" w:cs="Times New Roman"/>
      <w:color w:val="auto"/>
      <w:sz w:val="22"/>
      <w:lang w:eastAsia="zh-CN"/>
    </w:rPr>
  </w:style>
  <w:style w:type="paragraph" w:styleId="NoSpacing">
    <w:name w:val="No Spacing"/>
    <w:uiPriority w:val="1"/>
    <w:qFormat/>
    <w:rsid w:val="00D80704"/>
    <w:pPr>
      <w:spacing w:after="0" w:line="240" w:lineRule="auto"/>
    </w:pPr>
    <w:rPr>
      <w:rFonts w:asciiTheme="minorHAnsi" w:hAnsiTheme="minorHAnsi"/>
      <w:color w:val="auto"/>
      <w:sz w:val="22"/>
    </w:rPr>
  </w:style>
  <w:style w:type="paragraph" w:styleId="ListParagraph">
    <w:name w:val="List Paragraph"/>
    <w:basedOn w:val="Normal"/>
    <w:uiPriority w:val="34"/>
    <w:qFormat/>
    <w:rsid w:val="00240DD7"/>
    <w:pPr>
      <w:ind w:left="720"/>
      <w:contextualSpacing/>
    </w:pPr>
  </w:style>
  <w:style w:type="character" w:customStyle="1" w:styleId="Heading3Char">
    <w:name w:val="Heading 3 Char"/>
    <w:basedOn w:val="DefaultParagraphFont"/>
    <w:link w:val="Heading3"/>
    <w:uiPriority w:val="9"/>
    <w:rsid w:val="00DD4BE9"/>
    <w:rPr>
      <w:rFonts w:asciiTheme="majorHAnsi" w:eastAsiaTheme="majorEastAsia" w:hAnsiTheme="majorHAnsi" w:cstheme="majorBidi"/>
      <w:b/>
      <w:bCs/>
      <w:sz w:val="22"/>
      <w:lang w:eastAsia="zh-CN"/>
    </w:rPr>
  </w:style>
  <w:style w:type="character" w:customStyle="1" w:styleId="Heading4Char">
    <w:name w:val="Heading 4 Char"/>
    <w:basedOn w:val="DefaultParagraphFont"/>
    <w:link w:val="Heading4"/>
    <w:uiPriority w:val="9"/>
    <w:rsid w:val="00412D4D"/>
    <w:rPr>
      <w:rFonts w:asciiTheme="majorHAnsi" w:eastAsiaTheme="majorEastAsia" w:hAnsiTheme="majorHAnsi" w:cstheme="majorBidi"/>
      <w:b/>
      <w:bCs/>
      <w:i/>
      <w:iCs/>
      <w:sz w:val="22"/>
      <w:lang w:eastAsia="zh-CN"/>
    </w:rPr>
  </w:style>
  <w:style w:type="paragraph" w:styleId="NormalWeb">
    <w:name w:val="Normal (Web)"/>
    <w:basedOn w:val="Normal"/>
    <w:uiPriority w:val="99"/>
    <w:unhideWhenUsed/>
    <w:rsid w:val="00B84FCF"/>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130707339">
      <w:bodyDiv w:val="1"/>
      <w:marLeft w:val="0"/>
      <w:marRight w:val="0"/>
      <w:marTop w:val="0"/>
      <w:marBottom w:val="0"/>
      <w:divBdr>
        <w:top w:val="none" w:sz="0" w:space="0" w:color="auto"/>
        <w:left w:val="none" w:sz="0" w:space="0" w:color="auto"/>
        <w:bottom w:val="none" w:sz="0" w:space="0" w:color="auto"/>
        <w:right w:val="none" w:sz="0" w:space="0" w:color="auto"/>
      </w:divBdr>
    </w:div>
    <w:div w:id="172961269">
      <w:bodyDiv w:val="1"/>
      <w:marLeft w:val="0"/>
      <w:marRight w:val="0"/>
      <w:marTop w:val="0"/>
      <w:marBottom w:val="0"/>
      <w:divBdr>
        <w:top w:val="none" w:sz="0" w:space="0" w:color="auto"/>
        <w:left w:val="none" w:sz="0" w:space="0" w:color="auto"/>
        <w:bottom w:val="none" w:sz="0" w:space="0" w:color="auto"/>
        <w:right w:val="none" w:sz="0" w:space="0" w:color="auto"/>
      </w:divBdr>
    </w:div>
    <w:div w:id="308946794">
      <w:bodyDiv w:val="1"/>
      <w:marLeft w:val="0"/>
      <w:marRight w:val="0"/>
      <w:marTop w:val="0"/>
      <w:marBottom w:val="0"/>
      <w:divBdr>
        <w:top w:val="none" w:sz="0" w:space="0" w:color="auto"/>
        <w:left w:val="none" w:sz="0" w:space="0" w:color="auto"/>
        <w:bottom w:val="none" w:sz="0" w:space="0" w:color="auto"/>
        <w:right w:val="none" w:sz="0" w:space="0" w:color="auto"/>
      </w:divBdr>
    </w:div>
    <w:div w:id="431819872">
      <w:bodyDiv w:val="1"/>
      <w:marLeft w:val="0"/>
      <w:marRight w:val="0"/>
      <w:marTop w:val="0"/>
      <w:marBottom w:val="0"/>
      <w:divBdr>
        <w:top w:val="none" w:sz="0" w:space="0" w:color="auto"/>
        <w:left w:val="none" w:sz="0" w:space="0" w:color="auto"/>
        <w:bottom w:val="none" w:sz="0" w:space="0" w:color="auto"/>
        <w:right w:val="none" w:sz="0" w:space="0" w:color="auto"/>
      </w:divBdr>
    </w:div>
    <w:div w:id="599408361">
      <w:bodyDiv w:val="1"/>
      <w:marLeft w:val="0"/>
      <w:marRight w:val="0"/>
      <w:marTop w:val="0"/>
      <w:marBottom w:val="0"/>
      <w:divBdr>
        <w:top w:val="none" w:sz="0" w:space="0" w:color="auto"/>
        <w:left w:val="none" w:sz="0" w:space="0" w:color="auto"/>
        <w:bottom w:val="none" w:sz="0" w:space="0" w:color="auto"/>
        <w:right w:val="none" w:sz="0" w:space="0" w:color="auto"/>
      </w:divBdr>
    </w:div>
    <w:div w:id="620384952">
      <w:bodyDiv w:val="1"/>
      <w:marLeft w:val="0"/>
      <w:marRight w:val="0"/>
      <w:marTop w:val="0"/>
      <w:marBottom w:val="0"/>
      <w:divBdr>
        <w:top w:val="none" w:sz="0" w:space="0" w:color="auto"/>
        <w:left w:val="none" w:sz="0" w:space="0" w:color="auto"/>
        <w:bottom w:val="none" w:sz="0" w:space="0" w:color="auto"/>
        <w:right w:val="none" w:sz="0" w:space="0" w:color="auto"/>
      </w:divBdr>
    </w:div>
    <w:div w:id="857741342">
      <w:bodyDiv w:val="1"/>
      <w:marLeft w:val="0"/>
      <w:marRight w:val="0"/>
      <w:marTop w:val="0"/>
      <w:marBottom w:val="0"/>
      <w:divBdr>
        <w:top w:val="none" w:sz="0" w:space="0" w:color="auto"/>
        <w:left w:val="none" w:sz="0" w:space="0" w:color="auto"/>
        <w:bottom w:val="none" w:sz="0" w:space="0" w:color="auto"/>
        <w:right w:val="none" w:sz="0" w:space="0" w:color="auto"/>
      </w:divBdr>
    </w:div>
    <w:div w:id="879904072">
      <w:bodyDiv w:val="1"/>
      <w:marLeft w:val="0"/>
      <w:marRight w:val="0"/>
      <w:marTop w:val="0"/>
      <w:marBottom w:val="0"/>
      <w:divBdr>
        <w:top w:val="none" w:sz="0" w:space="0" w:color="auto"/>
        <w:left w:val="none" w:sz="0" w:space="0" w:color="auto"/>
        <w:bottom w:val="none" w:sz="0" w:space="0" w:color="auto"/>
        <w:right w:val="none" w:sz="0" w:space="0" w:color="auto"/>
      </w:divBdr>
    </w:div>
    <w:div w:id="916017671">
      <w:bodyDiv w:val="1"/>
      <w:marLeft w:val="0"/>
      <w:marRight w:val="0"/>
      <w:marTop w:val="0"/>
      <w:marBottom w:val="0"/>
      <w:divBdr>
        <w:top w:val="none" w:sz="0" w:space="0" w:color="auto"/>
        <w:left w:val="none" w:sz="0" w:space="0" w:color="auto"/>
        <w:bottom w:val="none" w:sz="0" w:space="0" w:color="auto"/>
        <w:right w:val="none" w:sz="0" w:space="0" w:color="auto"/>
      </w:divBdr>
    </w:div>
    <w:div w:id="921571326">
      <w:bodyDiv w:val="1"/>
      <w:marLeft w:val="0"/>
      <w:marRight w:val="0"/>
      <w:marTop w:val="0"/>
      <w:marBottom w:val="0"/>
      <w:divBdr>
        <w:top w:val="none" w:sz="0" w:space="0" w:color="auto"/>
        <w:left w:val="none" w:sz="0" w:space="0" w:color="auto"/>
        <w:bottom w:val="none" w:sz="0" w:space="0" w:color="auto"/>
        <w:right w:val="none" w:sz="0" w:space="0" w:color="auto"/>
      </w:divBdr>
    </w:div>
    <w:div w:id="975838624">
      <w:bodyDiv w:val="1"/>
      <w:marLeft w:val="0"/>
      <w:marRight w:val="0"/>
      <w:marTop w:val="0"/>
      <w:marBottom w:val="0"/>
      <w:divBdr>
        <w:top w:val="none" w:sz="0" w:space="0" w:color="auto"/>
        <w:left w:val="none" w:sz="0" w:space="0" w:color="auto"/>
        <w:bottom w:val="none" w:sz="0" w:space="0" w:color="auto"/>
        <w:right w:val="none" w:sz="0" w:space="0" w:color="auto"/>
      </w:divBdr>
    </w:div>
    <w:div w:id="1069502614">
      <w:bodyDiv w:val="1"/>
      <w:marLeft w:val="0"/>
      <w:marRight w:val="0"/>
      <w:marTop w:val="0"/>
      <w:marBottom w:val="0"/>
      <w:divBdr>
        <w:top w:val="none" w:sz="0" w:space="0" w:color="auto"/>
        <w:left w:val="none" w:sz="0" w:space="0" w:color="auto"/>
        <w:bottom w:val="none" w:sz="0" w:space="0" w:color="auto"/>
        <w:right w:val="none" w:sz="0" w:space="0" w:color="auto"/>
      </w:divBdr>
    </w:div>
    <w:div w:id="1210534897">
      <w:bodyDiv w:val="1"/>
      <w:marLeft w:val="0"/>
      <w:marRight w:val="0"/>
      <w:marTop w:val="0"/>
      <w:marBottom w:val="0"/>
      <w:divBdr>
        <w:top w:val="none" w:sz="0" w:space="0" w:color="auto"/>
        <w:left w:val="none" w:sz="0" w:space="0" w:color="auto"/>
        <w:bottom w:val="none" w:sz="0" w:space="0" w:color="auto"/>
        <w:right w:val="none" w:sz="0" w:space="0" w:color="auto"/>
      </w:divBdr>
    </w:div>
    <w:div w:id="1280836804">
      <w:bodyDiv w:val="1"/>
      <w:marLeft w:val="0"/>
      <w:marRight w:val="0"/>
      <w:marTop w:val="0"/>
      <w:marBottom w:val="0"/>
      <w:divBdr>
        <w:top w:val="none" w:sz="0" w:space="0" w:color="auto"/>
        <w:left w:val="none" w:sz="0" w:space="0" w:color="auto"/>
        <w:bottom w:val="none" w:sz="0" w:space="0" w:color="auto"/>
        <w:right w:val="none" w:sz="0" w:space="0" w:color="auto"/>
      </w:divBdr>
    </w:div>
    <w:div w:id="1323462298">
      <w:bodyDiv w:val="1"/>
      <w:marLeft w:val="0"/>
      <w:marRight w:val="0"/>
      <w:marTop w:val="0"/>
      <w:marBottom w:val="0"/>
      <w:divBdr>
        <w:top w:val="none" w:sz="0" w:space="0" w:color="auto"/>
        <w:left w:val="none" w:sz="0" w:space="0" w:color="auto"/>
        <w:bottom w:val="none" w:sz="0" w:space="0" w:color="auto"/>
        <w:right w:val="none" w:sz="0" w:space="0" w:color="auto"/>
      </w:divBdr>
    </w:div>
    <w:div w:id="1526943952">
      <w:bodyDiv w:val="1"/>
      <w:marLeft w:val="0"/>
      <w:marRight w:val="0"/>
      <w:marTop w:val="0"/>
      <w:marBottom w:val="0"/>
      <w:divBdr>
        <w:top w:val="none" w:sz="0" w:space="0" w:color="auto"/>
        <w:left w:val="none" w:sz="0" w:space="0" w:color="auto"/>
        <w:bottom w:val="none" w:sz="0" w:space="0" w:color="auto"/>
        <w:right w:val="none" w:sz="0" w:space="0" w:color="auto"/>
      </w:divBdr>
      <w:divsChild>
        <w:div w:id="416633100">
          <w:marLeft w:val="0"/>
          <w:marRight w:val="0"/>
          <w:marTop w:val="240"/>
          <w:marBottom w:val="240"/>
          <w:divBdr>
            <w:top w:val="none" w:sz="0" w:space="0" w:color="auto"/>
            <w:left w:val="none" w:sz="0" w:space="0" w:color="auto"/>
            <w:bottom w:val="none" w:sz="0" w:space="0" w:color="auto"/>
            <w:right w:val="none" w:sz="0" w:space="0" w:color="auto"/>
          </w:divBdr>
        </w:div>
      </w:divsChild>
    </w:div>
    <w:div w:id="1565024007">
      <w:bodyDiv w:val="1"/>
      <w:marLeft w:val="0"/>
      <w:marRight w:val="0"/>
      <w:marTop w:val="0"/>
      <w:marBottom w:val="0"/>
      <w:divBdr>
        <w:top w:val="none" w:sz="0" w:space="0" w:color="auto"/>
        <w:left w:val="none" w:sz="0" w:space="0" w:color="auto"/>
        <w:bottom w:val="none" w:sz="0" w:space="0" w:color="auto"/>
        <w:right w:val="none" w:sz="0" w:space="0" w:color="auto"/>
      </w:divBdr>
      <w:divsChild>
        <w:div w:id="457728555">
          <w:marLeft w:val="0"/>
          <w:marRight w:val="0"/>
          <w:marTop w:val="0"/>
          <w:marBottom w:val="0"/>
          <w:divBdr>
            <w:top w:val="none" w:sz="0" w:space="0" w:color="auto"/>
            <w:left w:val="none" w:sz="0" w:space="0" w:color="auto"/>
            <w:bottom w:val="none" w:sz="0" w:space="0" w:color="auto"/>
            <w:right w:val="none" w:sz="0" w:space="0" w:color="auto"/>
          </w:divBdr>
          <w:divsChild>
            <w:div w:id="1727293284">
              <w:marLeft w:val="-200"/>
              <w:marRight w:val="-200"/>
              <w:marTop w:val="0"/>
              <w:marBottom w:val="0"/>
              <w:divBdr>
                <w:top w:val="none" w:sz="0" w:space="0" w:color="auto"/>
                <w:left w:val="none" w:sz="0" w:space="0" w:color="auto"/>
                <w:bottom w:val="none" w:sz="0" w:space="0" w:color="auto"/>
                <w:right w:val="none" w:sz="0" w:space="0" w:color="auto"/>
              </w:divBdr>
              <w:divsChild>
                <w:div w:id="861479774">
                  <w:marLeft w:val="0"/>
                  <w:marRight w:val="0"/>
                  <w:marTop w:val="100"/>
                  <w:marBottom w:val="100"/>
                  <w:divBdr>
                    <w:top w:val="none" w:sz="0" w:space="0" w:color="auto"/>
                    <w:left w:val="none" w:sz="0" w:space="0" w:color="auto"/>
                    <w:bottom w:val="none" w:sz="0" w:space="0" w:color="auto"/>
                    <w:right w:val="none" w:sz="0" w:space="0" w:color="auto"/>
                  </w:divBdr>
                  <w:divsChild>
                    <w:div w:id="635644642">
                      <w:marLeft w:val="0"/>
                      <w:marRight w:val="0"/>
                      <w:marTop w:val="0"/>
                      <w:marBottom w:val="0"/>
                      <w:divBdr>
                        <w:top w:val="none" w:sz="0" w:space="0" w:color="auto"/>
                        <w:left w:val="none" w:sz="0" w:space="0" w:color="auto"/>
                        <w:bottom w:val="none" w:sz="0" w:space="0" w:color="auto"/>
                        <w:right w:val="none" w:sz="0" w:space="0" w:color="auto"/>
                      </w:divBdr>
                      <w:divsChild>
                        <w:div w:id="1818958464">
                          <w:marLeft w:val="0"/>
                          <w:marRight w:val="0"/>
                          <w:marTop w:val="0"/>
                          <w:marBottom w:val="0"/>
                          <w:divBdr>
                            <w:top w:val="none" w:sz="0" w:space="0" w:color="auto"/>
                            <w:left w:val="none" w:sz="0" w:space="0" w:color="auto"/>
                            <w:bottom w:val="none" w:sz="0" w:space="0" w:color="auto"/>
                            <w:right w:val="none" w:sz="0" w:space="0" w:color="auto"/>
                          </w:divBdr>
                          <w:divsChild>
                            <w:div w:id="1963002697">
                              <w:marLeft w:val="0"/>
                              <w:marRight w:val="0"/>
                              <w:marTop w:val="0"/>
                              <w:marBottom w:val="0"/>
                              <w:divBdr>
                                <w:top w:val="none" w:sz="0" w:space="0" w:color="auto"/>
                                <w:left w:val="none" w:sz="0" w:space="0" w:color="auto"/>
                                <w:bottom w:val="none" w:sz="0" w:space="0" w:color="auto"/>
                                <w:right w:val="none" w:sz="0" w:space="0" w:color="auto"/>
                              </w:divBdr>
                              <w:divsChild>
                                <w:div w:id="1911454735">
                                  <w:marLeft w:val="0"/>
                                  <w:marRight w:val="0"/>
                                  <w:marTop w:val="0"/>
                                  <w:marBottom w:val="467"/>
                                  <w:divBdr>
                                    <w:top w:val="none" w:sz="0" w:space="0" w:color="auto"/>
                                    <w:left w:val="none" w:sz="0" w:space="0" w:color="auto"/>
                                    <w:bottom w:val="none" w:sz="0" w:space="0" w:color="auto"/>
                                    <w:right w:val="none" w:sz="0" w:space="0" w:color="auto"/>
                                  </w:divBdr>
                                  <w:divsChild>
                                    <w:div w:id="204393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6380129">
          <w:marLeft w:val="0"/>
          <w:marRight w:val="0"/>
          <w:marTop w:val="0"/>
          <w:marBottom w:val="0"/>
          <w:divBdr>
            <w:top w:val="none" w:sz="0" w:space="0" w:color="auto"/>
            <w:left w:val="none" w:sz="0" w:space="0" w:color="auto"/>
            <w:bottom w:val="none" w:sz="0" w:space="0" w:color="auto"/>
            <w:right w:val="none" w:sz="0" w:space="0" w:color="auto"/>
          </w:divBdr>
          <w:divsChild>
            <w:div w:id="1368019103">
              <w:marLeft w:val="0"/>
              <w:marRight w:val="0"/>
              <w:marTop w:val="100"/>
              <w:marBottom w:val="100"/>
              <w:divBdr>
                <w:top w:val="none" w:sz="0" w:space="0" w:color="auto"/>
                <w:left w:val="none" w:sz="0" w:space="0" w:color="auto"/>
                <w:bottom w:val="none" w:sz="0" w:space="0" w:color="auto"/>
                <w:right w:val="none" w:sz="0" w:space="0" w:color="auto"/>
              </w:divBdr>
              <w:divsChild>
                <w:div w:id="435760483">
                  <w:marLeft w:val="133"/>
                  <w:marRight w:val="133"/>
                  <w:marTop w:val="133"/>
                  <w:marBottom w:val="133"/>
                  <w:divBdr>
                    <w:top w:val="none" w:sz="0" w:space="0" w:color="auto"/>
                    <w:left w:val="none" w:sz="0" w:space="0" w:color="auto"/>
                    <w:bottom w:val="none" w:sz="0" w:space="0" w:color="auto"/>
                    <w:right w:val="none" w:sz="0" w:space="0" w:color="auto"/>
                  </w:divBdr>
                  <w:divsChild>
                    <w:div w:id="101870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5496">
      <w:bodyDiv w:val="1"/>
      <w:marLeft w:val="0"/>
      <w:marRight w:val="0"/>
      <w:marTop w:val="0"/>
      <w:marBottom w:val="0"/>
      <w:divBdr>
        <w:top w:val="none" w:sz="0" w:space="0" w:color="auto"/>
        <w:left w:val="none" w:sz="0" w:space="0" w:color="auto"/>
        <w:bottom w:val="none" w:sz="0" w:space="0" w:color="auto"/>
        <w:right w:val="none" w:sz="0" w:space="0" w:color="auto"/>
      </w:divBdr>
    </w:div>
    <w:div w:id="1935547421">
      <w:bodyDiv w:val="1"/>
      <w:marLeft w:val="0"/>
      <w:marRight w:val="0"/>
      <w:marTop w:val="0"/>
      <w:marBottom w:val="0"/>
      <w:divBdr>
        <w:top w:val="none" w:sz="0" w:space="0" w:color="auto"/>
        <w:left w:val="none" w:sz="0" w:space="0" w:color="auto"/>
        <w:bottom w:val="none" w:sz="0" w:space="0" w:color="auto"/>
        <w:right w:val="none" w:sz="0" w:space="0" w:color="auto"/>
      </w:divBdr>
    </w:div>
    <w:div w:id="2070226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E14696-A472-4ABF-9F7A-9173ED5CF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4980</Words>
  <Characters>28387</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33301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Thomas-evans (1814970)</dc:creator>
  <cp:lastModifiedBy>dirtyden</cp:lastModifiedBy>
  <cp:revision>2</cp:revision>
  <dcterms:created xsi:type="dcterms:W3CDTF">2021-07-18T22:56:00Z</dcterms:created>
  <dcterms:modified xsi:type="dcterms:W3CDTF">2021-07-18T22:56:00Z</dcterms:modified>
</cp:coreProperties>
</file>