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3F545B" w14:textId="6EDA2983" w:rsidR="00B1484C" w:rsidRDefault="00B1484C" w:rsidP="00B1484C">
      <w:pPr>
        <w:pStyle w:val="Heading1"/>
        <w:rPr>
          <w:color w:val="000000" w:themeColor="text1"/>
          <w:sz w:val="24"/>
          <w:szCs w:val="24"/>
        </w:rPr>
      </w:pPr>
      <w:r>
        <w:rPr>
          <w:color w:val="000000" w:themeColor="text1"/>
          <w:sz w:val="24"/>
          <w:szCs w:val="24"/>
        </w:rPr>
        <w:t>Title page:</w:t>
      </w:r>
    </w:p>
    <w:p w14:paraId="7B4A9038" w14:textId="2350F2B7" w:rsidR="00B1484C" w:rsidRDefault="00B1484C" w:rsidP="00B1484C">
      <w:pPr>
        <w:rPr>
          <w:rFonts w:ascii="Arial" w:hAnsi="Arial" w:cs="Arial"/>
          <w:color w:val="000000"/>
          <w:kern w:val="0"/>
        </w:rPr>
      </w:pPr>
      <w:r>
        <w:t xml:space="preserve">Digital skills - </w:t>
      </w:r>
      <w:r>
        <w:rPr>
          <w:rFonts w:ascii="Arial" w:hAnsi="Arial" w:cs="Arial"/>
          <w:color w:val="000000"/>
          <w:kern w:val="0"/>
        </w:rPr>
        <w:t>LCLM4002</w:t>
      </w:r>
    </w:p>
    <w:p w14:paraId="01120E37" w14:textId="382D2555" w:rsidR="00B1484C" w:rsidRDefault="00B1484C" w:rsidP="00B1484C">
      <w:pPr>
        <w:rPr>
          <w:rFonts w:ascii="Arial" w:hAnsi="Arial" w:cs="Arial"/>
          <w:color w:val="000000"/>
          <w:kern w:val="0"/>
        </w:rPr>
      </w:pPr>
      <w:r>
        <w:rPr>
          <w:rFonts w:ascii="Arial" w:hAnsi="Arial" w:cs="Arial"/>
          <w:color w:val="000000"/>
          <w:kern w:val="0"/>
        </w:rPr>
        <w:t>Name: Florin-</w:t>
      </w:r>
      <w:proofErr w:type="spellStart"/>
      <w:r>
        <w:rPr>
          <w:rFonts w:ascii="Arial" w:hAnsi="Arial" w:cs="Arial"/>
          <w:color w:val="000000"/>
          <w:kern w:val="0"/>
        </w:rPr>
        <w:t>Gheorghita</w:t>
      </w:r>
      <w:proofErr w:type="spellEnd"/>
      <w:r>
        <w:rPr>
          <w:rFonts w:ascii="Arial" w:hAnsi="Arial" w:cs="Arial"/>
          <w:color w:val="000000"/>
          <w:kern w:val="0"/>
        </w:rPr>
        <w:t xml:space="preserve"> </w:t>
      </w:r>
      <w:proofErr w:type="spellStart"/>
      <w:r>
        <w:rPr>
          <w:rFonts w:ascii="Arial" w:hAnsi="Arial" w:cs="Arial"/>
          <w:color w:val="000000"/>
          <w:kern w:val="0"/>
        </w:rPr>
        <w:t>Panaite</w:t>
      </w:r>
      <w:proofErr w:type="spellEnd"/>
    </w:p>
    <w:p w14:paraId="48F6E0F9" w14:textId="059749F1" w:rsidR="00B1484C" w:rsidRDefault="00B1484C" w:rsidP="00B1484C">
      <w:pPr>
        <w:rPr>
          <w:rFonts w:ascii="Arial" w:hAnsi="Arial" w:cs="Arial"/>
          <w:color w:val="000000"/>
          <w:kern w:val="0"/>
        </w:rPr>
      </w:pPr>
      <w:r>
        <w:rPr>
          <w:rFonts w:ascii="Arial" w:hAnsi="Arial" w:cs="Arial"/>
          <w:color w:val="000000"/>
          <w:kern w:val="0"/>
        </w:rPr>
        <w:t>Student ID: 2336639</w:t>
      </w:r>
    </w:p>
    <w:p w14:paraId="43E7F9F6" w14:textId="0ED20B2D" w:rsidR="00B1484C" w:rsidRDefault="00B1484C" w:rsidP="00B1484C">
      <w:pPr>
        <w:rPr>
          <w:rFonts w:ascii="Arial" w:hAnsi="Arial" w:cs="Arial"/>
          <w:color w:val="000000"/>
          <w:kern w:val="0"/>
        </w:rPr>
      </w:pPr>
      <w:r>
        <w:rPr>
          <w:rFonts w:ascii="Arial" w:hAnsi="Arial" w:cs="Arial"/>
          <w:color w:val="000000"/>
          <w:kern w:val="0"/>
        </w:rPr>
        <w:t xml:space="preserve">Lecturer: </w:t>
      </w:r>
      <w:proofErr w:type="spellStart"/>
      <w:r>
        <w:rPr>
          <w:rFonts w:ascii="Arial" w:hAnsi="Arial" w:cs="Arial"/>
          <w:color w:val="000000"/>
          <w:kern w:val="0"/>
        </w:rPr>
        <w:t>Amitave</w:t>
      </w:r>
      <w:proofErr w:type="spellEnd"/>
      <w:r>
        <w:rPr>
          <w:rFonts w:ascii="Arial" w:hAnsi="Arial" w:cs="Arial"/>
          <w:color w:val="000000"/>
          <w:kern w:val="0"/>
        </w:rPr>
        <w:t xml:space="preserve"> </w:t>
      </w:r>
      <w:proofErr w:type="spellStart"/>
      <w:r>
        <w:rPr>
          <w:rFonts w:ascii="Arial" w:hAnsi="Arial" w:cs="Arial"/>
          <w:color w:val="000000"/>
          <w:kern w:val="0"/>
        </w:rPr>
        <w:t>Banik</w:t>
      </w:r>
      <w:proofErr w:type="spellEnd"/>
    </w:p>
    <w:p w14:paraId="0ABD0B9C" w14:textId="77777777" w:rsidR="00B1484C" w:rsidRDefault="00B1484C" w:rsidP="00B1484C">
      <w:pPr>
        <w:rPr>
          <w:rFonts w:ascii="Arial" w:hAnsi="Arial" w:cs="Arial"/>
          <w:color w:val="000000"/>
          <w:kern w:val="0"/>
        </w:rPr>
      </w:pPr>
    </w:p>
    <w:p w14:paraId="082819AB" w14:textId="77777777" w:rsidR="00B1484C" w:rsidRDefault="00B1484C" w:rsidP="00B1484C">
      <w:pPr>
        <w:rPr>
          <w:rFonts w:ascii="Arial" w:hAnsi="Arial" w:cs="Arial"/>
          <w:color w:val="000000"/>
          <w:kern w:val="0"/>
        </w:rPr>
      </w:pPr>
    </w:p>
    <w:p w14:paraId="01E6AC76" w14:textId="77777777" w:rsidR="00B1484C" w:rsidRDefault="00B1484C" w:rsidP="00B1484C">
      <w:pPr>
        <w:rPr>
          <w:rFonts w:ascii="Arial" w:hAnsi="Arial" w:cs="Arial"/>
          <w:color w:val="000000"/>
          <w:kern w:val="0"/>
        </w:rPr>
      </w:pPr>
    </w:p>
    <w:p w14:paraId="3D5CC837" w14:textId="33F2BA6D" w:rsidR="00B1484C" w:rsidRDefault="00B1484C" w:rsidP="00B1484C">
      <w:pPr>
        <w:rPr>
          <w:rFonts w:ascii="Arial" w:hAnsi="Arial" w:cs="Arial"/>
          <w:color w:val="000000"/>
          <w:kern w:val="0"/>
        </w:rPr>
      </w:pPr>
      <w:r>
        <w:rPr>
          <w:rFonts w:ascii="Arial" w:hAnsi="Arial" w:cs="Arial"/>
          <w:color w:val="000000"/>
          <w:kern w:val="0"/>
        </w:rPr>
        <w:t>Contents page:</w:t>
      </w:r>
    </w:p>
    <w:p w14:paraId="6A5CF2BE" w14:textId="1781E164" w:rsidR="00B1484C" w:rsidRDefault="00B1484C" w:rsidP="00B1484C">
      <w:pPr>
        <w:pStyle w:val="ListParagraph"/>
        <w:numPr>
          <w:ilvl w:val="0"/>
          <w:numId w:val="2"/>
        </w:numPr>
      </w:pPr>
      <w:r>
        <w:t>Introduction</w:t>
      </w:r>
      <w:r>
        <w:t>…………………</w:t>
      </w:r>
      <w:proofErr w:type="gramStart"/>
      <w:r>
        <w:t>…..</w:t>
      </w:r>
      <w:proofErr w:type="gramEnd"/>
      <w:r>
        <w:t>……………………..…………………….</w:t>
      </w:r>
      <w:r>
        <w:t>2</w:t>
      </w:r>
    </w:p>
    <w:p w14:paraId="4930B6A7" w14:textId="7A8CD8C7" w:rsidR="00B1484C" w:rsidRDefault="003F72CE" w:rsidP="00B1484C">
      <w:pPr>
        <w:pStyle w:val="ListParagraph"/>
        <w:numPr>
          <w:ilvl w:val="0"/>
          <w:numId w:val="2"/>
        </w:numPr>
      </w:pPr>
      <w:r>
        <w:t>LinkedIn in recruitment</w:t>
      </w:r>
      <w:r>
        <w:t>…………………</w:t>
      </w:r>
      <w:proofErr w:type="gramStart"/>
      <w:r>
        <w:t>…..</w:t>
      </w:r>
      <w:proofErr w:type="gramEnd"/>
      <w:r>
        <w:t>……………………..…</w:t>
      </w:r>
      <w:r>
        <w:t>..2-3</w:t>
      </w:r>
    </w:p>
    <w:p w14:paraId="77589C20" w14:textId="0CACA285" w:rsidR="00B1484C" w:rsidRDefault="003F72CE" w:rsidP="00B1484C">
      <w:pPr>
        <w:pStyle w:val="ListParagraph"/>
        <w:numPr>
          <w:ilvl w:val="0"/>
          <w:numId w:val="2"/>
        </w:numPr>
      </w:pPr>
      <w:r>
        <w:t>Facebook in recruitment</w:t>
      </w:r>
      <w:r>
        <w:t>…………………</w:t>
      </w:r>
      <w:proofErr w:type="gramStart"/>
      <w:r>
        <w:t>…..</w:t>
      </w:r>
      <w:proofErr w:type="gramEnd"/>
      <w:r>
        <w:t>……………………..…</w:t>
      </w:r>
      <w:r>
        <w:t>…3</w:t>
      </w:r>
    </w:p>
    <w:p w14:paraId="774C7F83" w14:textId="4E9D285B" w:rsidR="00B1484C" w:rsidRDefault="003F72CE" w:rsidP="00B1484C">
      <w:pPr>
        <w:pStyle w:val="ListParagraph"/>
        <w:numPr>
          <w:ilvl w:val="0"/>
          <w:numId w:val="2"/>
        </w:numPr>
      </w:pPr>
      <w:r>
        <w:t>Leverages of social media recruitment</w:t>
      </w:r>
      <w:r>
        <w:t>…………………</w:t>
      </w:r>
      <w:proofErr w:type="gramStart"/>
      <w:r>
        <w:t>…..</w:t>
      </w:r>
      <w:proofErr w:type="gramEnd"/>
      <w:r>
        <w:t>……</w:t>
      </w:r>
      <w:r>
        <w:t>..3-4</w:t>
      </w:r>
    </w:p>
    <w:p w14:paraId="68D6B2A1" w14:textId="0346701D" w:rsidR="00B1484C" w:rsidRPr="00B1484C" w:rsidRDefault="003F72CE" w:rsidP="003F72CE">
      <w:pPr>
        <w:pStyle w:val="ListParagraph"/>
        <w:numPr>
          <w:ilvl w:val="0"/>
          <w:numId w:val="2"/>
        </w:numPr>
      </w:pPr>
      <w:r>
        <w:t>References</w:t>
      </w:r>
      <w:r>
        <w:t>…………………</w:t>
      </w:r>
      <w:proofErr w:type="gramStart"/>
      <w:r>
        <w:t>…..</w:t>
      </w:r>
      <w:proofErr w:type="gramEnd"/>
      <w:r>
        <w:t>……………………..……………………</w:t>
      </w:r>
      <w:r>
        <w:t>4-5</w:t>
      </w:r>
    </w:p>
    <w:p w14:paraId="473034EF" w14:textId="77777777" w:rsidR="00B1484C" w:rsidRDefault="00B1484C" w:rsidP="00192A66">
      <w:pPr>
        <w:pStyle w:val="Heading1"/>
      </w:pPr>
    </w:p>
    <w:p w14:paraId="4F2BD968" w14:textId="49C556E8" w:rsidR="00B1484C" w:rsidRDefault="00B1484C" w:rsidP="00192A66">
      <w:pPr>
        <w:pStyle w:val="Heading1"/>
      </w:pPr>
    </w:p>
    <w:p w14:paraId="5576A975" w14:textId="77777777" w:rsidR="00B1484C" w:rsidRDefault="00B1484C" w:rsidP="00B1484C"/>
    <w:p w14:paraId="429F7827" w14:textId="77777777" w:rsidR="00B1484C" w:rsidRDefault="00B1484C" w:rsidP="00B1484C"/>
    <w:p w14:paraId="4778FE46" w14:textId="77777777" w:rsidR="00B1484C" w:rsidRDefault="00B1484C" w:rsidP="00B1484C"/>
    <w:p w14:paraId="5BE1BEAB" w14:textId="77777777" w:rsidR="00B1484C" w:rsidRDefault="00B1484C" w:rsidP="00B1484C"/>
    <w:p w14:paraId="41D8E1AC" w14:textId="77777777" w:rsidR="00B1484C" w:rsidRDefault="00B1484C" w:rsidP="00B1484C"/>
    <w:p w14:paraId="6333173D" w14:textId="77777777" w:rsidR="00B1484C" w:rsidRDefault="00B1484C" w:rsidP="00B1484C"/>
    <w:p w14:paraId="7B90D2C1" w14:textId="77777777" w:rsidR="00B1484C" w:rsidRDefault="00B1484C" w:rsidP="00B1484C"/>
    <w:p w14:paraId="4CEA37E7" w14:textId="77777777" w:rsidR="00B1484C" w:rsidRPr="00B1484C" w:rsidRDefault="00B1484C" w:rsidP="00B1484C"/>
    <w:p w14:paraId="4A64AFFF" w14:textId="77777777" w:rsidR="00B1484C" w:rsidRDefault="00B1484C" w:rsidP="00192A66">
      <w:pPr>
        <w:pStyle w:val="Heading1"/>
      </w:pPr>
    </w:p>
    <w:p w14:paraId="23D23A0B" w14:textId="398AC704" w:rsidR="00FB6F4D" w:rsidRDefault="00192A66" w:rsidP="00192A66">
      <w:pPr>
        <w:pStyle w:val="Heading1"/>
      </w:pPr>
      <w:r w:rsidRPr="00192A66">
        <w:t>The Role of Social Media Tools like LinkedIn and</w:t>
      </w:r>
      <w:r w:rsidR="00B1484C">
        <w:t xml:space="preserve"> </w:t>
      </w:r>
      <w:r w:rsidRPr="00192A66">
        <w:t>Facebook in Staff Recruitment</w:t>
      </w:r>
    </w:p>
    <w:p w14:paraId="3D5AB8BA" w14:textId="76120E1F" w:rsidR="00405D2D" w:rsidRDefault="00192A66" w:rsidP="00647593">
      <w:pPr>
        <w:pStyle w:val="ListParagraph"/>
        <w:numPr>
          <w:ilvl w:val="0"/>
          <w:numId w:val="1"/>
        </w:numPr>
      </w:pPr>
      <w:r w:rsidRPr="00192A66">
        <w:rPr>
          <w:rStyle w:val="Heading2Char"/>
        </w:rPr>
        <w:t>Introduction</w:t>
      </w:r>
      <w:r w:rsidRPr="00192A66">
        <w:br/>
      </w:r>
      <w:r w:rsidR="0058109A">
        <w:t>Due</w:t>
      </w:r>
      <w:r w:rsidRPr="00192A66">
        <w:t xml:space="preserve"> to technological advancement, a </w:t>
      </w:r>
      <w:r>
        <w:t>massive</w:t>
      </w:r>
      <w:r w:rsidRPr="00192A66">
        <w:t xml:space="preserve"> shift in business has been observed in the recruitment process. Among these changes, social media platforms have taken a central strategy in </w:t>
      </w:r>
      <w:r>
        <w:t>talent acquisition management</w:t>
      </w:r>
      <w:r w:rsidRPr="00192A66">
        <w:t xml:space="preserve">. LinkedIn and even Facebook smartly provide employers with means to reach hundreds of thousands </w:t>
      </w:r>
      <w:r>
        <w:t xml:space="preserve">of </w:t>
      </w:r>
      <w:r w:rsidRPr="00192A66">
        <w:t xml:space="preserve">employees who can </w:t>
      </w:r>
      <w:r w:rsidR="0058109A">
        <w:t>be actively looking for a job</w:t>
      </w:r>
      <w:r w:rsidRPr="00192A66">
        <w:t xml:space="preserve">. This paper studies the use of LinkedIn and Facebook in </w:t>
      </w:r>
      <w:r>
        <w:t xml:space="preserve">the </w:t>
      </w:r>
      <w:r w:rsidRPr="00192A66">
        <w:t>recruitment process with caution on the advantages of the two sites and some of the inconveniences accrued from using the sites. Knowledge of these areas is crucial for enterprises that plan on adapting to the current environment and demands regarding recruitment processes.</w:t>
      </w:r>
      <w:r w:rsidRPr="00192A66">
        <w:br/>
      </w:r>
      <w:r w:rsidRPr="0058109A">
        <w:rPr>
          <w:rStyle w:val="Heading3Char"/>
        </w:rPr>
        <w:t>2. LinkedIn in Recruitment</w:t>
      </w:r>
      <w:r w:rsidRPr="00192A66">
        <w:br/>
      </w:r>
      <w:r>
        <w:t>It</w:t>
      </w:r>
      <w:r w:rsidRPr="00192A66">
        <w:t xml:space="preserve"> is an undisputed fact that LinkedIn is the </w:t>
      </w:r>
      <w:r>
        <w:t>most extensive</w:t>
      </w:r>
      <w:r w:rsidRPr="00192A66">
        <w:t xml:space="preserve"> professional network</w:t>
      </w:r>
      <w:r>
        <w:t>,</w:t>
      </w:r>
      <w:r w:rsidRPr="00192A66">
        <w:t xml:space="preserve"> with more than </w:t>
      </w:r>
      <w:r w:rsidR="0058109A">
        <w:t>a</w:t>
      </w:r>
      <w:r w:rsidRPr="00192A66">
        <w:t xml:space="preserve"> hundred million registered users worldwide (Smith, 2022). </w:t>
      </w:r>
      <w:r w:rsidR="0058109A">
        <w:t>As one of the most important sites dedicated to career connections and professional development, LinkedIn has become</w:t>
      </w:r>
      <w:r w:rsidRPr="00192A66">
        <w:t xml:space="preserve"> an indispensable instrument for recruiters </w:t>
      </w:r>
      <w:r>
        <w:t>and</w:t>
      </w:r>
      <w:r w:rsidRPr="00192A66">
        <w:t xml:space="preserve"> businesses seeking promising employees. Key features include:</w:t>
      </w:r>
      <w:r w:rsidRPr="00192A66">
        <w:br/>
        <w:t>Professional Networking and Targeted Searches: LinkedIn provides some basic search features in the form of quick links such as.</w:t>
      </w:r>
      <w:r>
        <w:t xml:space="preserve"> </w:t>
      </w:r>
      <w:r w:rsidR="0058109A">
        <w:t>People</w:t>
      </w:r>
      <w:r w:rsidRPr="00192A66">
        <w:t xml:space="preserve"> in my network, people who have interacted with me, people at my university</w:t>
      </w:r>
      <w:r>
        <w:t>,</w:t>
      </w:r>
      <w:r w:rsidRPr="00192A66">
        <w:t xml:space="preserve"> and advanced search options like location, skills, job title industry</w:t>
      </w:r>
      <w:r w:rsidR="0058109A">
        <w:t>, etc,</w:t>
      </w:r>
      <w:r w:rsidRPr="00192A66">
        <w:t xml:space="preserve"> help the recruiters shortlist the candidates they are interested in. Due to this precision in </w:t>
      </w:r>
      <w:r>
        <w:t>candidate selection</w:t>
      </w:r>
      <w:r w:rsidRPr="00192A66">
        <w:t xml:space="preserve">, LinkedIn proves most useful for those companies targeting to hire quadrate personnel (Williams, 2021). For example, companies operating </w:t>
      </w:r>
      <w:r>
        <w:t>in</w:t>
      </w:r>
      <w:r w:rsidRPr="00192A66">
        <w:t xml:space="preserve"> the technology sector can easily find software developers </w:t>
      </w:r>
      <w:r>
        <w:t>with a certain specialization;</w:t>
      </w:r>
      <w:r w:rsidRPr="00192A66">
        <w:t xml:space="preserve"> therefore, recruitment for the </w:t>
      </w:r>
      <w:r w:rsidR="0058109A" w:rsidRPr="00192A66">
        <w:t>p</w:t>
      </w:r>
      <w:r w:rsidR="0058109A">
        <w:t>o</w:t>
      </w:r>
      <w:r w:rsidR="0058109A" w:rsidRPr="00192A66">
        <w:t>sition</w:t>
      </w:r>
      <w:r w:rsidRPr="00192A66">
        <w:t xml:space="preserve"> is efficient.</w:t>
      </w:r>
      <w:r w:rsidRPr="00192A66">
        <w:br/>
        <w:t xml:space="preserve">Active and Passive Candidate Engagement: LinkedIn’s </w:t>
      </w:r>
      <w:r>
        <w:t>most significant</w:t>
      </w:r>
      <w:r w:rsidRPr="00192A66">
        <w:t xml:space="preserve"> advantage is that it covers </w:t>
      </w:r>
      <w:r w:rsidR="0058109A">
        <w:t>a passive audience—those viewers who are not job searching but might consider an offer. Such people can be contacted using personalized invitations, and they can be taken through the various hiring processes</w:t>
      </w:r>
      <w:r>
        <w:t xml:space="preserve"> and, in the process, become successful candidates to be hired by </w:t>
      </w:r>
      <w:r w:rsidRPr="00192A66">
        <w:t xml:space="preserve">various employers (Jobvite, 2023). This capability means companies </w:t>
      </w:r>
      <w:r>
        <w:t>can</w:t>
      </w:r>
      <w:r w:rsidRPr="00192A66">
        <w:t xml:space="preserve"> tap talent outside the LMA </w:t>
      </w:r>
      <w:proofErr w:type="spellStart"/>
      <w:r w:rsidRPr="00192A66">
        <w:t>labor</w:t>
      </w:r>
      <w:proofErr w:type="spellEnd"/>
      <w:r w:rsidRPr="00192A66">
        <w:t xml:space="preserve"> market</w:t>
      </w:r>
      <w:r>
        <w:t>, which is advantageous for businesses</w:t>
      </w:r>
      <w:r w:rsidRPr="00192A66">
        <w:t>.</w:t>
      </w:r>
      <w:r w:rsidRPr="00192A66">
        <w:br/>
        <w:t xml:space="preserve">Recruitment Tools and Analytics: LinkedIn Recruiter and any </w:t>
      </w:r>
      <w:r w:rsidR="0058109A">
        <w:t>similar tool allow</w:t>
      </w:r>
      <w:r>
        <w:t xml:space="preserve"> users</w:t>
      </w:r>
      <w:r w:rsidRPr="00192A66">
        <w:t xml:space="preserve"> to access a range of additional features, including suggestions, a search template</w:t>
      </w:r>
      <w:r>
        <w:t>,</w:t>
      </w:r>
      <w:r w:rsidRPr="00192A66">
        <w:t xml:space="preserve"> and analytic outcomes. These tools </w:t>
      </w:r>
      <w:r>
        <w:t xml:space="preserve">optimize </w:t>
      </w:r>
      <w:r w:rsidR="0058109A">
        <w:t xml:space="preserve">decision-making </w:t>
      </w:r>
      <w:r>
        <w:t>and allow businesses</w:t>
      </w:r>
      <w:r w:rsidRPr="00192A66">
        <w:t xml:space="preserve"> to make better hiring decisions based on data and facts. Moreover, companies can monitor the engagement level of </w:t>
      </w:r>
      <w:r>
        <w:t>their</w:t>
      </w:r>
      <w:r w:rsidRPr="00192A66">
        <w:t xml:space="preserve"> members through the analytics tool provided by LinkedIn; thus, the approach that recruiters use can be adjusted in the future (Smith, 2022).</w:t>
      </w:r>
      <w:r w:rsidRPr="00192A66">
        <w:br/>
        <w:t xml:space="preserve">Still, the use of LinkedIn is not without its problems. One disadvantage of the platform is that it charges for </w:t>
      </w:r>
      <w:r>
        <w:t>many</w:t>
      </w:r>
      <w:r w:rsidRPr="00192A66">
        <w:t xml:space="preserve"> features</w:t>
      </w:r>
      <w:r w:rsidR="0058109A">
        <w:t>, such as LinkedIn Recruiter, which might be expensive for</w:t>
      </w:r>
      <w:r w:rsidRPr="00192A66">
        <w:t xml:space="preserve"> small business </w:t>
      </w:r>
      <w:r w:rsidR="0058109A">
        <w:t>organizations</w:t>
      </w:r>
      <w:r w:rsidRPr="00192A66">
        <w:t xml:space="preserve">. Further, the vast population of profiles also poses a </w:t>
      </w:r>
      <w:r w:rsidRPr="00192A66">
        <w:lastRenderedPageBreak/>
        <w:t xml:space="preserve">challenge to </w:t>
      </w:r>
      <w:r>
        <w:t>recruiters</w:t>
      </w:r>
      <w:r w:rsidR="0058109A">
        <w:t>. Eliminating</w:t>
      </w:r>
      <w:r>
        <w:t xml:space="preserve"> undesired profiles can be time-consuming, with the onset of what may be </w:t>
      </w:r>
      <w:r w:rsidRPr="00192A66">
        <w:t>information overload, according to Williams (2021). Further, though LinkedIn proves relevant for professional positions, other generations and creative profiles may not necessarily use LinkedIn</w:t>
      </w:r>
      <w:r w:rsidR="0058109A">
        <w:t xml:space="preserve"> but </w:t>
      </w:r>
      <w:r>
        <w:t>other SM platforms</w:t>
      </w:r>
      <w:r w:rsidRPr="00192A66">
        <w:t>.</w:t>
      </w:r>
      <w:r w:rsidRPr="00192A66">
        <w:br/>
      </w:r>
      <w:r w:rsidRPr="00192A66">
        <w:br/>
      </w:r>
      <w:r w:rsidRPr="0058109A">
        <w:rPr>
          <w:rStyle w:val="Heading3Char"/>
        </w:rPr>
        <w:t>3. Facebook in Recruitment</w:t>
      </w:r>
      <w:r w:rsidRPr="00192A66">
        <w:br/>
        <w:t xml:space="preserve">Despite being a social site, it has become important and useful in recruiting, </w:t>
      </w:r>
      <w:r>
        <w:t>mainly</w:t>
      </w:r>
      <w:r w:rsidRPr="00192A66">
        <w:t xml:space="preserve"> due to the large number of </w:t>
      </w:r>
      <w:r>
        <w:t>Facebook users</w:t>
      </w:r>
      <w:r w:rsidRPr="00192A66">
        <w:t>, over 2. Nearly nine billion people globally</w:t>
      </w:r>
      <w:r>
        <w:t>,</w:t>
      </w:r>
      <w:r w:rsidRPr="00192A66">
        <w:t xml:space="preserve"> according to the report by Williams in 2021. Facebook’s vast reach and sophisticated targeting capabilities offer unique advantages:</w:t>
      </w:r>
      <w:r>
        <w:t xml:space="preserve"> </w:t>
      </w:r>
      <w:r w:rsidRPr="00192A66">
        <w:t>Facebook’s vast reach and sophisticated targeting capabilities offer unique advantages:</w:t>
      </w:r>
      <w:r w:rsidRPr="00192A66">
        <w:br/>
        <w:t xml:space="preserve">Targeted Advertising for Recruitment: </w:t>
      </w:r>
      <w:r w:rsidR="0058109A">
        <w:t xml:space="preserve">Facebook's advertising tool </w:t>
      </w:r>
      <w:r w:rsidRPr="00192A66">
        <w:t xml:space="preserve">enables recruiters to place very specific job </w:t>
      </w:r>
      <w:r>
        <w:t>advertisements</w:t>
      </w:r>
      <w:r w:rsidRPr="00192A66">
        <w:t xml:space="preserve">. These ads can be targeted </w:t>
      </w:r>
      <w:r>
        <w:t>based on</w:t>
      </w:r>
      <w:r w:rsidRPr="00192A66">
        <w:t xml:space="preserve"> demography, interest, behavior, and web activities. For instance, a company seeking to recruit marketing personnel can narrow </w:t>
      </w:r>
      <w:r>
        <w:t xml:space="preserve">it </w:t>
      </w:r>
      <w:r w:rsidRPr="00192A66">
        <w:t xml:space="preserve">down to users who have interacted highly with content in marketing or those who have shown a lot of interest in the topic in the </w:t>
      </w:r>
      <w:proofErr w:type="gramStart"/>
      <w:r w:rsidRPr="00192A66">
        <w:t>particular industry</w:t>
      </w:r>
      <w:proofErr w:type="gramEnd"/>
      <w:r w:rsidRPr="00192A66">
        <w:t xml:space="preserve"> (Smith, 2022). Such accuracy helps </w:t>
      </w:r>
      <w:r>
        <w:t xml:space="preserve">post jobs in the proper channels or platforms to reach </w:t>
      </w:r>
      <w:r w:rsidR="0058109A">
        <w:t>suitable</w:t>
      </w:r>
      <w:r>
        <w:t xml:space="preserve"> candidates, increasing</w:t>
      </w:r>
      <w:r w:rsidRPr="00192A66">
        <w:t xml:space="preserve"> the chances of attracting </w:t>
      </w:r>
      <w:r>
        <w:t xml:space="preserve">a </w:t>
      </w:r>
      <w:r w:rsidRPr="00192A66">
        <w:t>qualified workforce.</w:t>
      </w:r>
      <w:r w:rsidRPr="00192A66">
        <w:br/>
        <w:t xml:space="preserve">Employer Branding and Engagement: Secondly, recruiting on Facebook is also </w:t>
      </w:r>
      <w:r w:rsidR="0058109A">
        <w:t>an excellent</w:t>
      </w:r>
      <w:r w:rsidRPr="00192A66">
        <w:t xml:space="preserve"> way for businesses to </w:t>
      </w:r>
      <w:r>
        <w:t xml:space="preserve">attract talent; </w:t>
      </w:r>
      <w:r w:rsidR="0058109A">
        <w:t>besides</w:t>
      </w:r>
      <w:r>
        <w:t xml:space="preserve"> job listings, it offers them an opportunity to advertise their corporate culture. Company pages can, therefore, be used to post and disseminate content regarding various aspects of work, people,</w:t>
      </w:r>
      <w:r w:rsidRPr="00192A66">
        <w:t xml:space="preserve"> and accomplishments in the organization. It is also a way of constantly marketing the </w:t>
      </w:r>
      <w:r>
        <w:t>organization</w:t>
      </w:r>
      <w:r w:rsidRPr="00192A66">
        <w:t xml:space="preserve"> to potential candidates who will be attracted to an employer brand they can identify with (Jobvite, 2023).</w:t>
      </w:r>
      <w:r w:rsidRPr="00192A66">
        <w:br/>
        <w:t xml:space="preserve">Groups and Communities: Some recruitment sources in the current market include </w:t>
      </w:r>
      <w:r w:rsidR="0058109A">
        <w:t>departmentalized Facebook groups for industries, professions, and even local markets. Recruiters can also follow these groups to post available vacancies and engage in discussions, thus giving the company a leader’s</w:t>
      </w:r>
      <w:r w:rsidRPr="00192A66">
        <w:t xml:space="preserve"> perspective in the given field while at the same time gaining direct access to qualified candidates. For instance, a recruiter working on hospitality staffing might engage in specialized groups where both candidates hunt for employment (Williams, 2021).</w:t>
      </w:r>
      <w:r w:rsidRPr="00192A66">
        <w:br/>
        <w:t xml:space="preserve">Nevertheless, </w:t>
      </w:r>
      <w:r w:rsidR="0058109A">
        <w:t>realizing that some constraints are associated with Facebook recruitment is essential</w:t>
      </w:r>
      <w:r w:rsidRPr="00192A66">
        <w:t xml:space="preserve">. While LinkedIn remains designed for business-related connections, Facebook’s main objective remains social. Thus, employees can consider it </w:t>
      </w:r>
      <w:r>
        <w:t>an ineffective tool to seek career progression,</w:t>
      </w:r>
      <w:r w:rsidRPr="00192A66">
        <w:t xml:space="preserve"> and professionals may not consider it </w:t>
      </w:r>
      <w:r>
        <w:t>essential</w:t>
      </w:r>
      <w:r w:rsidRPr="00192A66">
        <w:t xml:space="preserve">. Moreover, </w:t>
      </w:r>
      <w:r>
        <w:t xml:space="preserve">Facebook's social and relatively unsophisticated platform can discourage </w:t>
      </w:r>
      <w:r w:rsidR="0058109A">
        <w:t xml:space="preserve">qualified employees, or even </w:t>
      </w:r>
      <w:r>
        <w:t>executives, from taking the vacancies posted on that site</w:t>
      </w:r>
      <w:r w:rsidRPr="00192A66">
        <w:t xml:space="preserve"> seriously (Smith, 2022).</w:t>
      </w:r>
      <w:r w:rsidRPr="00192A66">
        <w:br/>
      </w:r>
      <w:r w:rsidRPr="0058109A">
        <w:rPr>
          <w:rStyle w:val="Heading3Char"/>
        </w:rPr>
        <w:t>4. Leverages of social media recruitment</w:t>
      </w:r>
      <w:r w:rsidRPr="00192A66">
        <w:br/>
        <w:t>Social media recruitment offers numerous benefits that make it an attractive strategy for businesses:</w:t>
      </w:r>
      <w:r>
        <w:t xml:space="preserve"> </w:t>
      </w:r>
      <w:r w:rsidRPr="00192A66">
        <w:t>Social media recruitment offers numerous benefits that make it an attractive strategy for businesses:</w:t>
      </w:r>
      <w:r w:rsidRPr="00192A66">
        <w:br/>
        <w:t xml:space="preserve">Cost-Effective Recruitment: </w:t>
      </w:r>
      <w:r w:rsidR="0058109A">
        <w:t>Social media platforms are usually cheaper than regular staff recruitment methods, like professional websites or recruitment agencies</w:t>
      </w:r>
      <w:r w:rsidRPr="00192A66">
        <w:t xml:space="preserve">. For example, </w:t>
      </w:r>
      <w:r>
        <w:t xml:space="preserve">LinkedIn provides companies with opportunities to post jobs </w:t>
      </w:r>
      <w:r w:rsidR="0058109A">
        <w:t xml:space="preserve">in different price </w:t>
      </w:r>
      <w:r w:rsidR="0058109A">
        <w:lastRenderedPageBreak/>
        <w:t>ranges, and Facebook provides ad options within different budget limitations (Jobvite, 2023). This</w:t>
      </w:r>
      <w:r w:rsidRPr="00192A66">
        <w:t xml:space="preserve"> is a </w:t>
      </w:r>
      <w:r>
        <w:t>vital</w:t>
      </w:r>
      <w:r w:rsidRPr="00192A66">
        <w:t xml:space="preserve"> factor for these companies since recruitment does not have to drain their cash reserves to achieve the desired results.</w:t>
      </w:r>
      <w:r w:rsidRPr="00192A66">
        <w:br/>
        <w:t xml:space="preserve">Wider Reach and Audience Diversity: Social media </w:t>
      </w:r>
      <w:r w:rsidR="0058109A">
        <w:t>names go across geographic boundaries and make</w:t>
      </w:r>
      <w:r>
        <w:t xml:space="preserve"> it easy for </w:t>
      </w:r>
      <w:r w:rsidRPr="00192A66">
        <w:t xml:space="preserve">businesses to access talents from the global market. Therefore, such wide dissemination of </w:t>
      </w:r>
      <w:r w:rsidR="0058109A">
        <w:t>adverts is vital to organizations seeking to enlist a large pool of applicants in areas such as telecommuting or where certain niche skills are required. Further, through platforms such as Facebook, the demographics are very open so that the company’s recruitment is well represented to encompass the best candidate regarding his or her demographics</w:t>
      </w:r>
      <w:r w:rsidRPr="00192A66">
        <w:t xml:space="preserve"> (Smith, 2022).</w:t>
      </w:r>
      <w:r w:rsidRPr="00192A66">
        <w:br/>
        <w:t>Speed and Efficiency in Communication: Another advantage of social media is that it is real-time</w:t>
      </w:r>
      <w:r w:rsidR="0058109A">
        <w:t>, in that people like recruiters can interact with candidates in real-time. Using instant messaging on LinkedIn or fast responses</w:t>
      </w:r>
      <w:r w:rsidRPr="00192A66">
        <w:t xml:space="preserve"> on Facebook means the time taken to make the hiring decision is shortened. In addition, the sharing option of social media can expedite the spread of </w:t>
      </w:r>
      <w:r>
        <w:t>job posts to various groups and pages, thus helping in achieving the post's</w:t>
      </w:r>
      <w:r w:rsidRPr="00192A66">
        <w:t xml:space="preserve"> desired </w:t>
      </w:r>
      <w:proofErr w:type="gramStart"/>
      <w:r w:rsidRPr="00192A66">
        <w:t>reach(</w:t>
      </w:r>
      <w:proofErr w:type="gramEnd"/>
      <w:r w:rsidRPr="00192A66">
        <w:t>Williams, 2021).</w:t>
      </w:r>
      <w:r w:rsidRPr="00192A66">
        <w:br/>
      </w:r>
    </w:p>
    <w:p w14:paraId="68719879" w14:textId="77777777" w:rsidR="00405D2D" w:rsidRDefault="00405D2D" w:rsidP="00405D2D"/>
    <w:p w14:paraId="55E30199" w14:textId="77777777" w:rsidR="00405D2D" w:rsidRDefault="00405D2D" w:rsidP="00405D2D"/>
    <w:p w14:paraId="0EB2DCFC" w14:textId="77777777" w:rsidR="00405D2D" w:rsidRDefault="00405D2D" w:rsidP="00405D2D"/>
    <w:p w14:paraId="359152B9" w14:textId="77777777" w:rsidR="00405D2D" w:rsidRDefault="00405D2D" w:rsidP="00405D2D"/>
    <w:p w14:paraId="057524B5" w14:textId="77777777" w:rsidR="00405D2D" w:rsidRDefault="00405D2D" w:rsidP="00405D2D"/>
    <w:p w14:paraId="02BD107D" w14:textId="77777777" w:rsidR="00405D2D" w:rsidRDefault="00405D2D" w:rsidP="00405D2D"/>
    <w:p w14:paraId="4B185D2C" w14:textId="77777777" w:rsidR="00405D2D" w:rsidRDefault="00405D2D" w:rsidP="00405D2D"/>
    <w:p w14:paraId="2C5EC4B6" w14:textId="77777777" w:rsidR="00405D2D" w:rsidRDefault="00405D2D" w:rsidP="00405D2D"/>
    <w:p w14:paraId="72F703A7" w14:textId="77777777" w:rsidR="00405D2D" w:rsidRDefault="00405D2D" w:rsidP="00405D2D"/>
    <w:p w14:paraId="7B022611" w14:textId="77777777" w:rsidR="00405D2D" w:rsidRDefault="00405D2D" w:rsidP="00405D2D"/>
    <w:p w14:paraId="4510187F" w14:textId="77777777" w:rsidR="00405D2D" w:rsidRDefault="00405D2D" w:rsidP="00405D2D"/>
    <w:p w14:paraId="36176B84" w14:textId="77777777" w:rsidR="00405D2D" w:rsidRDefault="00405D2D" w:rsidP="00405D2D"/>
    <w:p w14:paraId="65A119AA" w14:textId="77777777" w:rsidR="00405D2D" w:rsidRDefault="00405D2D" w:rsidP="00405D2D"/>
    <w:p w14:paraId="0F586D73" w14:textId="77777777" w:rsidR="00405D2D" w:rsidRDefault="00405D2D" w:rsidP="00405D2D"/>
    <w:p w14:paraId="0E2EB919" w14:textId="77777777" w:rsidR="00405D2D" w:rsidRDefault="00405D2D" w:rsidP="00405D2D"/>
    <w:p w14:paraId="0C204A09" w14:textId="77777777" w:rsidR="00405D2D" w:rsidRDefault="00405D2D" w:rsidP="00405D2D"/>
    <w:p w14:paraId="168F2C7E" w14:textId="77777777" w:rsidR="00405D2D" w:rsidRDefault="00405D2D" w:rsidP="00405D2D"/>
    <w:p w14:paraId="6672F4D0" w14:textId="585F5299" w:rsidR="00405D2D" w:rsidRDefault="00405D2D" w:rsidP="00405D2D">
      <w:pPr>
        <w:pStyle w:val="Heading2"/>
      </w:pPr>
      <w:r>
        <w:t>REFERENCES:</w:t>
      </w:r>
    </w:p>
    <w:p w14:paraId="58510746" w14:textId="77777777" w:rsidR="00405D2D" w:rsidRDefault="00405D2D" w:rsidP="00405D2D">
      <w:r w:rsidRPr="00405D2D">
        <w:t xml:space="preserve"> Jobvite (2023). </w:t>
      </w:r>
      <w:r w:rsidRPr="00405D2D">
        <w:rPr>
          <w:i/>
          <w:iCs/>
        </w:rPr>
        <w:t>The State of Recruiting Report</w:t>
      </w:r>
      <w:r w:rsidRPr="00405D2D">
        <w:t>.</w:t>
      </w:r>
    </w:p>
    <w:p w14:paraId="2EC661AF" w14:textId="06391E6E" w:rsidR="00405D2D" w:rsidRPr="00405D2D" w:rsidRDefault="00405D2D" w:rsidP="00405D2D">
      <w:r w:rsidRPr="00405D2D">
        <w:lastRenderedPageBreak/>
        <w:t xml:space="preserve">  Smith, J. (2022). "The Power of LinkedIn for Recruitment: A Data-Driven Analysis." </w:t>
      </w:r>
      <w:r w:rsidRPr="00405D2D">
        <w:rPr>
          <w:i/>
          <w:iCs/>
        </w:rPr>
        <w:t>Journal of Human Resources</w:t>
      </w:r>
      <w:r w:rsidRPr="00405D2D">
        <w:t>.</w:t>
      </w:r>
    </w:p>
    <w:p w14:paraId="4ED2AB31" w14:textId="4EE5E47A" w:rsidR="00405D2D" w:rsidRPr="00405D2D" w:rsidRDefault="00405D2D" w:rsidP="00405D2D">
      <w:r w:rsidRPr="00405D2D">
        <w:t xml:space="preserve"> Williams, R. (2021). "Recruitment in the Digital Age: The Role of Social Media Platforms." </w:t>
      </w:r>
      <w:r w:rsidRPr="00405D2D">
        <w:rPr>
          <w:i/>
          <w:iCs/>
        </w:rPr>
        <w:t>Business and Employment Studies</w:t>
      </w:r>
      <w:r w:rsidRPr="00405D2D">
        <w:t>.</w:t>
      </w:r>
    </w:p>
    <w:p w14:paraId="0E0AB2EC" w14:textId="77777777" w:rsidR="00405D2D" w:rsidRPr="00405D2D" w:rsidRDefault="00405D2D" w:rsidP="00405D2D"/>
    <w:p w14:paraId="74DBA44C" w14:textId="77777777" w:rsidR="00405D2D" w:rsidRPr="00192A66" w:rsidRDefault="00405D2D" w:rsidP="00405D2D"/>
    <w:sectPr w:rsidR="00405D2D" w:rsidRPr="00192A66">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64756C" w14:textId="77777777" w:rsidR="00E6082C" w:rsidRDefault="00E6082C" w:rsidP="00B1484C">
      <w:pPr>
        <w:spacing w:after="0" w:line="240" w:lineRule="auto"/>
      </w:pPr>
      <w:r>
        <w:separator/>
      </w:r>
    </w:p>
  </w:endnote>
  <w:endnote w:type="continuationSeparator" w:id="0">
    <w:p w14:paraId="47595B76" w14:textId="77777777" w:rsidR="00E6082C" w:rsidRDefault="00E6082C" w:rsidP="00B148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Display">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438631940"/>
      <w:docPartObj>
        <w:docPartGallery w:val="Page Numbers (Bottom of Page)"/>
        <w:docPartUnique/>
      </w:docPartObj>
    </w:sdtPr>
    <w:sdtContent>
      <w:p w14:paraId="536B113F" w14:textId="7E7B6277" w:rsidR="00B1484C" w:rsidRDefault="00B1484C" w:rsidP="00AE438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92E61D0" w14:textId="77777777" w:rsidR="00B1484C" w:rsidRDefault="00B1484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508089599"/>
      <w:docPartObj>
        <w:docPartGallery w:val="Page Numbers (Bottom of Page)"/>
        <w:docPartUnique/>
      </w:docPartObj>
    </w:sdtPr>
    <w:sdtContent>
      <w:p w14:paraId="5AD6B9D3" w14:textId="0A231B73" w:rsidR="00B1484C" w:rsidRDefault="00B1484C" w:rsidP="00AE438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3AD4FAE" w14:textId="77777777" w:rsidR="00B1484C" w:rsidRDefault="00B148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12BB184" w14:textId="77777777" w:rsidR="00E6082C" w:rsidRDefault="00E6082C" w:rsidP="00B1484C">
      <w:pPr>
        <w:spacing w:after="0" w:line="240" w:lineRule="auto"/>
      </w:pPr>
      <w:r>
        <w:separator/>
      </w:r>
    </w:p>
  </w:footnote>
  <w:footnote w:type="continuationSeparator" w:id="0">
    <w:p w14:paraId="47AD8D06" w14:textId="77777777" w:rsidR="00E6082C" w:rsidRDefault="00E6082C" w:rsidP="00B148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E3359B6"/>
    <w:multiLevelType w:val="hybridMultilevel"/>
    <w:tmpl w:val="EDB25422"/>
    <w:lvl w:ilvl="0" w:tplc="385EE976">
      <w:start w:val="1"/>
      <w:numFmt w:val="decimal"/>
      <w:lvlText w:val="%1."/>
      <w:lvlJc w:val="left"/>
      <w:pPr>
        <w:ind w:left="720" w:hanging="360"/>
      </w:pPr>
      <w:rPr>
        <w:rFonts w:asciiTheme="majorHAnsi" w:eastAsiaTheme="majorEastAsia" w:hAnsiTheme="majorHAnsi" w:cstheme="majorBidi" w:hint="default"/>
        <w:color w:val="0F4761" w:themeColor="accent1" w:themeShade="BF"/>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90830C4"/>
    <w:multiLevelType w:val="hybridMultilevel"/>
    <w:tmpl w:val="D812CC9E"/>
    <w:lvl w:ilvl="0" w:tplc="1722DB68">
      <w:start w:val="1"/>
      <w:numFmt w:val="decimal"/>
      <w:lvlText w:val="%1."/>
      <w:lvlJc w:val="left"/>
      <w:pPr>
        <w:ind w:left="720" w:hanging="360"/>
      </w:pPr>
      <w:rPr>
        <w:rFonts w:ascii="Arial" w:hAnsi="Arial" w:cs="Arial"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69976709">
    <w:abstractNumId w:val="0"/>
  </w:num>
  <w:num w:numId="2" w16cid:durableId="12904745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2A66"/>
    <w:rsid w:val="00192A66"/>
    <w:rsid w:val="002F7863"/>
    <w:rsid w:val="003F72CE"/>
    <w:rsid w:val="00405D2D"/>
    <w:rsid w:val="0058109A"/>
    <w:rsid w:val="00651C9C"/>
    <w:rsid w:val="00AF0A13"/>
    <w:rsid w:val="00B1484C"/>
    <w:rsid w:val="00C732B9"/>
    <w:rsid w:val="00E6082C"/>
    <w:rsid w:val="00FB6F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C1CAD2"/>
  <w15:chartTrackingRefBased/>
  <w15:docId w15:val="{14DD275B-CFE0-4075-8FFE-2288159719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2A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92A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92A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2A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2A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2A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2A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2A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2A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2A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92A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92A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2A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2A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2A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2A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2A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2A66"/>
    <w:rPr>
      <w:rFonts w:eastAsiaTheme="majorEastAsia" w:cstheme="majorBidi"/>
      <w:color w:val="272727" w:themeColor="text1" w:themeTint="D8"/>
    </w:rPr>
  </w:style>
  <w:style w:type="paragraph" w:styleId="Title">
    <w:name w:val="Title"/>
    <w:basedOn w:val="Normal"/>
    <w:next w:val="Normal"/>
    <w:link w:val="TitleChar"/>
    <w:uiPriority w:val="10"/>
    <w:qFormat/>
    <w:rsid w:val="00192A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2A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2A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2A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2A66"/>
    <w:pPr>
      <w:spacing w:before="160"/>
      <w:jc w:val="center"/>
    </w:pPr>
    <w:rPr>
      <w:i/>
      <w:iCs/>
      <w:color w:val="404040" w:themeColor="text1" w:themeTint="BF"/>
    </w:rPr>
  </w:style>
  <w:style w:type="character" w:customStyle="1" w:styleId="QuoteChar">
    <w:name w:val="Quote Char"/>
    <w:basedOn w:val="DefaultParagraphFont"/>
    <w:link w:val="Quote"/>
    <w:uiPriority w:val="29"/>
    <w:rsid w:val="00192A66"/>
    <w:rPr>
      <w:i/>
      <w:iCs/>
      <w:color w:val="404040" w:themeColor="text1" w:themeTint="BF"/>
    </w:rPr>
  </w:style>
  <w:style w:type="paragraph" w:styleId="ListParagraph">
    <w:name w:val="List Paragraph"/>
    <w:basedOn w:val="Normal"/>
    <w:uiPriority w:val="34"/>
    <w:qFormat/>
    <w:rsid w:val="00192A66"/>
    <w:pPr>
      <w:ind w:left="720"/>
      <w:contextualSpacing/>
    </w:pPr>
  </w:style>
  <w:style w:type="character" w:styleId="IntenseEmphasis">
    <w:name w:val="Intense Emphasis"/>
    <w:basedOn w:val="DefaultParagraphFont"/>
    <w:uiPriority w:val="21"/>
    <w:qFormat/>
    <w:rsid w:val="00192A66"/>
    <w:rPr>
      <w:i/>
      <w:iCs/>
      <w:color w:val="0F4761" w:themeColor="accent1" w:themeShade="BF"/>
    </w:rPr>
  </w:style>
  <w:style w:type="paragraph" w:styleId="IntenseQuote">
    <w:name w:val="Intense Quote"/>
    <w:basedOn w:val="Normal"/>
    <w:next w:val="Normal"/>
    <w:link w:val="IntenseQuoteChar"/>
    <w:uiPriority w:val="30"/>
    <w:qFormat/>
    <w:rsid w:val="00192A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2A66"/>
    <w:rPr>
      <w:i/>
      <w:iCs/>
      <w:color w:val="0F4761" w:themeColor="accent1" w:themeShade="BF"/>
    </w:rPr>
  </w:style>
  <w:style w:type="character" w:styleId="IntenseReference">
    <w:name w:val="Intense Reference"/>
    <w:basedOn w:val="DefaultParagraphFont"/>
    <w:uiPriority w:val="32"/>
    <w:qFormat/>
    <w:rsid w:val="00192A66"/>
    <w:rPr>
      <w:b/>
      <w:bCs/>
      <w:smallCaps/>
      <w:color w:val="0F4761" w:themeColor="accent1" w:themeShade="BF"/>
      <w:spacing w:val="5"/>
    </w:rPr>
  </w:style>
  <w:style w:type="paragraph" w:styleId="Footer">
    <w:name w:val="footer"/>
    <w:basedOn w:val="Normal"/>
    <w:link w:val="FooterChar"/>
    <w:uiPriority w:val="99"/>
    <w:unhideWhenUsed/>
    <w:rsid w:val="00B148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484C"/>
  </w:style>
  <w:style w:type="character" w:styleId="PageNumber">
    <w:name w:val="page number"/>
    <w:basedOn w:val="DefaultParagraphFont"/>
    <w:uiPriority w:val="99"/>
    <w:semiHidden/>
    <w:unhideWhenUsed/>
    <w:rsid w:val="00B148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4488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TotalTime>
  <Pages>5</Pages>
  <Words>1289</Words>
  <Characters>7348</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Amalia Monica Ciunotariu</dc:creator>
  <cp:keywords/>
  <dc:description/>
  <cp:lastModifiedBy>Daniel Enache</cp:lastModifiedBy>
  <cp:revision>3</cp:revision>
  <dcterms:created xsi:type="dcterms:W3CDTF">2024-08-15T10:04:00Z</dcterms:created>
  <dcterms:modified xsi:type="dcterms:W3CDTF">2024-08-27T09:30:00Z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decb73e2-92fa-4281-b0d4-200b37e23b6b</vt:lpwstr>
  </property>
</Properties>
</file>