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172B5" w14:textId="1B0F0D5B" w:rsidR="00950134" w:rsidRDefault="00950134" w:rsidP="00950134">
      <w:pPr>
        <w:jc w:val="both"/>
        <w:rPr>
          <w:b/>
          <w:bCs/>
          <w:sz w:val="36"/>
          <w:szCs w:val="36"/>
        </w:rPr>
      </w:pPr>
      <w:r>
        <w:t xml:space="preserve">                                                   </w:t>
      </w:r>
      <w:r w:rsidRPr="00151F9A">
        <w:rPr>
          <w:b/>
          <w:bCs/>
          <w:sz w:val="36"/>
          <w:szCs w:val="36"/>
        </w:rPr>
        <w:t xml:space="preserve">UWTSD CLUDEO GAME </w:t>
      </w:r>
      <w:r w:rsidR="005B4423">
        <w:rPr>
          <w:b/>
          <w:bCs/>
          <w:sz w:val="36"/>
          <w:szCs w:val="36"/>
        </w:rPr>
        <w:t>-2</w:t>
      </w:r>
    </w:p>
    <w:p w14:paraId="387A7833" w14:textId="77777777" w:rsidR="00950134" w:rsidRDefault="00950134" w:rsidP="00950134">
      <w:pPr>
        <w:jc w:val="both"/>
        <w:rPr>
          <w:b/>
          <w:bCs/>
          <w:sz w:val="36"/>
          <w:szCs w:val="36"/>
        </w:rPr>
      </w:pPr>
    </w:p>
    <w:p w14:paraId="4D6217CA" w14:textId="77777777" w:rsidR="00950134" w:rsidRDefault="00950134" w:rsidP="00950134">
      <w:pPr>
        <w:jc w:val="both"/>
        <w:rPr>
          <w:b/>
          <w:bCs/>
          <w:sz w:val="36"/>
          <w:szCs w:val="36"/>
        </w:rPr>
      </w:pPr>
      <w:r>
        <w:rPr>
          <w:b/>
          <w:bCs/>
          <w:sz w:val="36"/>
          <w:szCs w:val="36"/>
        </w:rPr>
        <w:t xml:space="preserve">    </w:t>
      </w:r>
      <w:r>
        <w:rPr>
          <w:noProof/>
        </w:rPr>
        <w:drawing>
          <wp:inline distT="0" distB="0" distL="0" distR="0" wp14:anchorId="17B94C83" wp14:editId="3AB8F1F7">
            <wp:extent cx="5731510" cy="3041650"/>
            <wp:effectExtent l="0" t="0" r="0" b="0"/>
            <wp:docPr id="1997319242" name="Picture 1" descr="Hasbro Gaming Cluedo the Classic Mystery Board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sbro Gaming Cluedo the Classic Mystery Board Ga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41650"/>
                    </a:xfrm>
                    <a:prstGeom prst="rect">
                      <a:avLst/>
                    </a:prstGeom>
                    <a:noFill/>
                    <a:ln>
                      <a:noFill/>
                    </a:ln>
                  </pic:spPr>
                </pic:pic>
              </a:graphicData>
            </a:graphic>
          </wp:inline>
        </w:drawing>
      </w:r>
    </w:p>
    <w:p w14:paraId="4737835D" w14:textId="77777777" w:rsidR="00950134" w:rsidRDefault="00950134" w:rsidP="00950134">
      <w:pPr>
        <w:jc w:val="both"/>
        <w:rPr>
          <w:b/>
          <w:bCs/>
          <w:sz w:val="36"/>
          <w:szCs w:val="36"/>
        </w:rPr>
      </w:pPr>
      <w:r>
        <w:rPr>
          <w:b/>
          <w:bCs/>
          <w:sz w:val="36"/>
          <w:szCs w:val="36"/>
        </w:rPr>
        <w:t xml:space="preserve">                     </w:t>
      </w:r>
      <w:r>
        <w:rPr>
          <w:noProof/>
        </w:rPr>
        <w:drawing>
          <wp:inline distT="0" distB="0" distL="0" distR="0" wp14:anchorId="6427694B" wp14:editId="56FF56E9">
            <wp:extent cx="4114800" cy="2356485"/>
            <wp:effectExtent l="0" t="0" r="0" b="0"/>
            <wp:docPr id="5" name="Picture 4" descr="Governance and Management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vernance and Management | University of Wales Trinity Saint Davi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29334" cy="2364808"/>
                    </a:xfrm>
                    <a:prstGeom prst="rect">
                      <a:avLst/>
                    </a:prstGeom>
                    <a:noFill/>
                    <a:ln>
                      <a:noFill/>
                    </a:ln>
                  </pic:spPr>
                </pic:pic>
              </a:graphicData>
            </a:graphic>
          </wp:inline>
        </w:drawing>
      </w:r>
    </w:p>
    <w:p w14:paraId="37B75E9A" w14:textId="77777777" w:rsidR="00950134" w:rsidRDefault="00950134" w:rsidP="00950134">
      <w:pPr>
        <w:jc w:val="both"/>
        <w:rPr>
          <w:b/>
          <w:bCs/>
          <w:sz w:val="36"/>
          <w:szCs w:val="36"/>
        </w:rPr>
      </w:pPr>
    </w:p>
    <w:p w14:paraId="10B50F4B" w14:textId="77777777" w:rsidR="00950134" w:rsidRDefault="00950134" w:rsidP="00950134">
      <w:pPr>
        <w:jc w:val="both"/>
        <w:rPr>
          <w:b/>
          <w:bCs/>
          <w:sz w:val="36"/>
          <w:szCs w:val="36"/>
        </w:rPr>
      </w:pPr>
      <w:r>
        <w:rPr>
          <w:b/>
          <w:bCs/>
          <w:sz w:val="36"/>
          <w:szCs w:val="36"/>
        </w:rPr>
        <w:t xml:space="preserve">                     </w:t>
      </w:r>
      <w:r w:rsidRPr="001C01A4">
        <w:rPr>
          <w:b/>
          <w:bCs/>
          <w:sz w:val="36"/>
          <w:szCs w:val="36"/>
        </w:rPr>
        <w:t>Usability</w:t>
      </w:r>
      <w:r>
        <w:rPr>
          <w:b/>
          <w:bCs/>
          <w:sz w:val="36"/>
          <w:szCs w:val="36"/>
        </w:rPr>
        <w:t xml:space="preserve"> </w:t>
      </w:r>
      <w:r w:rsidRPr="001C01A4">
        <w:rPr>
          <w:b/>
          <w:bCs/>
          <w:sz w:val="36"/>
          <w:szCs w:val="36"/>
        </w:rPr>
        <w:t>Engineering (ACCB6017_LON)</w:t>
      </w:r>
      <w:r>
        <w:rPr>
          <w:b/>
          <w:bCs/>
          <w:sz w:val="36"/>
          <w:szCs w:val="36"/>
        </w:rPr>
        <w:t xml:space="preserve">  </w:t>
      </w:r>
    </w:p>
    <w:p w14:paraId="0D185F74" w14:textId="6E870268" w:rsidR="00950134" w:rsidRDefault="00950134" w:rsidP="00950134">
      <w:pPr>
        <w:jc w:val="both"/>
        <w:rPr>
          <w:b/>
          <w:bCs/>
          <w:sz w:val="36"/>
          <w:szCs w:val="36"/>
        </w:rPr>
      </w:pPr>
      <w:r>
        <w:rPr>
          <w:b/>
          <w:bCs/>
          <w:sz w:val="36"/>
          <w:szCs w:val="36"/>
        </w:rPr>
        <w:t xml:space="preserve">                                              ASSESSMENT -</w:t>
      </w:r>
      <w:r w:rsidR="005B4423">
        <w:rPr>
          <w:b/>
          <w:bCs/>
          <w:sz w:val="36"/>
          <w:szCs w:val="36"/>
        </w:rPr>
        <w:t>2</w:t>
      </w:r>
    </w:p>
    <w:p w14:paraId="7B12A93F" w14:textId="77777777" w:rsidR="00950134" w:rsidRDefault="00950134" w:rsidP="00950134">
      <w:pPr>
        <w:jc w:val="both"/>
        <w:rPr>
          <w:sz w:val="36"/>
          <w:szCs w:val="36"/>
        </w:rPr>
      </w:pPr>
      <w:r>
        <w:rPr>
          <w:b/>
          <w:bCs/>
          <w:sz w:val="36"/>
          <w:szCs w:val="36"/>
        </w:rPr>
        <w:t xml:space="preserve">                                    </w:t>
      </w:r>
      <w:r>
        <w:rPr>
          <w:sz w:val="36"/>
          <w:szCs w:val="36"/>
        </w:rPr>
        <w:t>MUHAMMAD AKTERUZZMAN</w:t>
      </w:r>
    </w:p>
    <w:p w14:paraId="15F3DA5D" w14:textId="77777777" w:rsidR="00950134" w:rsidRPr="000020B4" w:rsidRDefault="00950134" w:rsidP="00950134">
      <w:pPr>
        <w:jc w:val="both"/>
        <w:rPr>
          <w:sz w:val="36"/>
          <w:szCs w:val="36"/>
        </w:rPr>
      </w:pPr>
      <w:r>
        <w:rPr>
          <w:sz w:val="36"/>
          <w:szCs w:val="36"/>
        </w:rPr>
        <w:t xml:space="preserve">                                                  SID-2216724</w:t>
      </w:r>
    </w:p>
    <w:p w14:paraId="470CDAA8" w14:textId="77777777" w:rsidR="00950134" w:rsidRDefault="00950134" w:rsidP="00950134">
      <w:pPr>
        <w:jc w:val="both"/>
        <w:rPr>
          <w:b/>
          <w:bCs/>
          <w:sz w:val="36"/>
          <w:szCs w:val="36"/>
        </w:rPr>
      </w:pPr>
      <w:r>
        <w:rPr>
          <w:b/>
          <w:bCs/>
          <w:sz w:val="36"/>
          <w:szCs w:val="36"/>
        </w:rPr>
        <w:lastRenderedPageBreak/>
        <w:t>TABLE OF CONTENTS</w:t>
      </w:r>
    </w:p>
    <w:p w14:paraId="532D33B3" w14:textId="77777777" w:rsidR="00950134" w:rsidRDefault="00950134" w:rsidP="00950134">
      <w:pPr>
        <w:jc w:val="both"/>
        <w:rPr>
          <w:b/>
          <w:bCs/>
          <w:sz w:val="36"/>
          <w:szCs w:val="36"/>
        </w:rPr>
      </w:pPr>
      <w:r>
        <w:rPr>
          <w:b/>
          <w:bCs/>
          <w:sz w:val="36"/>
          <w:szCs w:val="36"/>
        </w:rPr>
        <w:t xml:space="preserve"> </w:t>
      </w:r>
    </w:p>
    <w:p w14:paraId="2626AD51" w14:textId="66A0F9A1" w:rsidR="009E6238" w:rsidRPr="00713D4C" w:rsidRDefault="00950134" w:rsidP="00573A69">
      <w:pPr>
        <w:numPr>
          <w:ilvl w:val="0"/>
          <w:numId w:val="10"/>
        </w:numPr>
        <w:tabs>
          <w:tab w:val="left" w:pos="6816"/>
        </w:tabs>
        <w:rPr>
          <w:sz w:val="24"/>
          <w:szCs w:val="24"/>
        </w:rPr>
      </w:pPr>
      <w:r w:rsidRPr="00713D4C">
        <w:rPr>
          <w:sz w:val="24"/>
          <w:szCs w:val="24"/>
        </w:rPr>
        <w:t>INTRODUCTION………………………………</w:t>
      </w:r>
      <w:r w:rsidR="00573A69" w:rsidRPr="00713D4C">
        <w:rPr>
          <w:sz w:val="24"/>
          <w:szCs w:val="24"/>
        </w:rPr>
        <w:t>…………………………</w:t>
      </w:r>
      <w:r w:rsidR="00713D4C">
        <w:rPr>
          <w:sz w:val="24"/>
          <w:szCs w:val="24"/>
        </w:rPr>
        <w:t>..</w:t>
      </w:r>
      <w:r w:rsidR="00EF64E9" w:rsidRPr="00713D4C">
        <w:rPr>
          <w:sz w:val="24"/>
          <w:szCs w:val="24"/>
        </w:rPr>
        <w:t>3</w:t>
      </w:r>
    </w:p>
    <w:p w14:paraId="35D4385B" w14:textId="694DDB24" w:rsidR="004C6A78" w:rsidRPr="00713D4C" w:rsidRDefault="00525B12" w:rsidP="004C6A78">
      <w:pPr>
        <w:numPr>
          <w:ilvl w:val="0"/>
          <w:numId w:val="10"/>
        </w:numPr>
        <w:tabs>
          <w:tab w:val="left" w:pos="6816"/>
        </w:tabs>
        <w:rPr>
          <w:sz w:val="24"/>
          <w:szCs w:val="24"/>
        </w:rPr>
      </w:pPr>
      <w:r w:rsidRPr="00713D4C">
        <w:rPr>
          <w:sz w:val="24"/>
          <w:szCs w:val="24"/>
        </w:rPr>
        <w:t xml:space="preserve">Major functionality and </w:t>
      </w:r>
      <w:r w:rsidR="00523047" w:rsidRPr="00713D4C">
        <w:rPr>
          <w:sz w:val="24"/>
          <w:szCs w:val="24"/>
        </w:rPr>
        <w:t>Screen Design……………………………</w:t>
      </w:r>
      <w:r w:rsidR="005B6AC6">
        <w:rPr>
          <w:sz w:val="24"/>
          <w:szCs w:val="24"/>
        </w:rPr>
        <w:t>.4</w:t>
      </w:r>
    </w:p>
    <w:p w14:paraId="7713E319" w14:textId="30B3EBFC" w:rsidR="007E5FA5" w:rsidRPr="00713D4C" w:rsidRDefault="00072180" w:rsidP="004C6A78">
      <w:pPr>
        <w:numPr>
          <w:ilvl w:val="0"/>
          <w:numId w:val="10"/>
        </w:numPr>
        <w:tabs>
          <w:tab w:val="left" w:pos="6816"/>
        </w:tabs>
        <w:rPr>
          <w:sz w:val="24"/>
          <w:szCs w:val="24"/>
        </w:rPr>
      </w:pPr>
      <w:r w:rsidRPr="00713D4C">
        <w:rPr>
          <w:sz w:val="24"/>
          <w:szCs w:val="24"/>
        </w:rPr>
        <w:t>Graphic design and colour scheme ………………………………..4</w:t>
      </w:r>
    </w:p>
    <w:p w14:paraId="452E21D3" w14:textId="0467E54F" w:rsidR="000D1A32" w:rsidRPr="00713D4C" w:rsidRDefault="00D13FA1" w:rsidP="00436E51">
      <w:pPr>
        <w:numPr>
          <w:ilvl w:val="0"/>
          <w:numId w:val="10"/>
        </w:numPr>
        <w:rPr>
          <w:sz w:val="24"/>
          <w:szCs w:val="24"/>
        </w:rPr>
      </w:pPr>
      <w:r w:rsidRPr="00713D4C">
        <w:rPr>
          <w:sz w:val="24"/>
          <w:szCs w:val="24"/>
        </w:rPr>
        <w:t>Feedback on wireframes highlighted three key issues:</w:t>
      </w:r>
      <w:r w:rsidRPr="00713D4C">
        <w:rPr>
          <w:sz w:val="24"/>
          <w:szCs w:val="24"/>
        </w:rPr>
        <w:t>………</w:t>
      </w:r>
      <w:r w:rsidR="00B97558">
        <w:rPr>
          <w:sz w:val="24"/>
          <w:szCs w:val="24"/>
        </w:rPr>
        <w:t>.</w:t>
      </w:r>
      <w:r w:rsidR="00260605">
        <w:rPr>
          <w:sz w:val="24"/>
          <w:szCs w:val="24"/>
        </w:rPr>
        <w:t>4</w:t>
      </w:r>
    </w:p>
    <w:p w14:paraId="5978359C" w14:textId="757C94CA" w:rsidR="006C49E7" w:rsidRPr="00713D4C" w:rsidRDefault="000D1A32" w:rsidP="00E113A5">
      <w:pPr>
        <w:numPr>
          <w:ilvl w:val="0"/>
          <w:numId w:val="10"/>
        </w:numPr>
        <w:rPr>
          <w:sz w:val="24"/>
          <w:szCs w:val="24"/>
        </w:rPr>
      </w:pPr>
      <w:r w:rsidRPr="00713D4C">
        <w:rPr>
          <w:sz w:val="24"/>
          <w:szCs w:val="24"/>
        </w:rPr>
        <w:t>Interaction Design Theory</w:t>
      </w:r>
      <w:r w:rsidR="00EE10DB" w:rsidRPr="00713D4C">
        <w:rPr>
          <w:sz w:val="24"/>
          <w:szCs w:val="24"/>
        </w:rPr>
        <w:t>………………………………………………</w:t>
      </w:r>
      <w:r w:rsidR="00260605">
        <w:rPr>
          <w:sz w:val="24"/>
          <w:szCs w:val="24"/>
        </w:rPr>
        <w:t>5</w:t>
      </w:r>
    </w:p>
    <w:p w14:paraId="60AED8B8" w14:textId="0C92A347" w:rsidR="00E113A5" w:rsidRPr="00713D4C" w:rsidRDefault="00BD6613" w:rsidP="00BD6613">
      <w:pPr>
        <w:numPr>
          <w:ilvl w:val="0"/>
          <w:numId w:val="10"/>
        </w:numPr>
        <w:rPr>
          <w:sz w:val="24"/>
          <w:szCs w:val="24"/>
        </w:rPr>
      </w:pPr>
      <w:r w:rsidRPr="00713D4C">
        <w:rPr>
          <w:sz w:val="24"/>
          <w:szCs w:val="24"/>
        </w:rPr>
        <w:t>Process of Feedback Collection</w:t>
      </w:r>
      <w:r w:rsidR="00EE10DB" w:rsidRPr="00713D4C">
        <w:rPr>
          <w:sz w:val="24"/>
          <w:szCs w:val="24"/>
        </w:rPr>
        <w:t>……………………………………</w:t>
      </w:r>
      <w:r w:rsidR="00F72492">
        <w:rPr>
          <w:sz w:val="24"/>
          <w:szCs w:val="24"/>
        </w:rPr>
        <w:t>…</w:t>
      </w:r>
      <w:r w:rsidR="00260605">
        <w:rPr>
          <w:sz w:val="24"/>
          <w:szCs w:val="24"/>
        </w:rPr>
        <w:t>5</w:t>
      </w:r>
    </w:p>
    <w:p w14:paraId="70D946EE" w14:textId="02DC5441" w:rsidR="00DE0A58" w:rsidRPr="00713D4C" w:rsidRDefault="00DE0A58" w:rsidP="00DE0A58">
      <w:pPr>
        <w:numPr>
          <w:ilvl w:val="0"/>
          <w:numId w:val="10"/>
        </w:numPr>
        <w:rPr>
          <w:sz w:val="24"/>
          <w:szCs w:val="24"/>
        </w:rPr>
      </w:pPr>
      <w:r w:rsidRPr="00713D4C">
        <w:rPr>
          <w:sz w:val="24"/>
          <w:szCs w:val="24"/>
        </w:rPr>
        <w:t>Usability Feedback</w:t>
      </w:r>
      <w:r w:rsidRPr="00713D4C">
        <w:rPr>
          <w:sz w:val="24"/>
          <w:szCs w:val="24"/>
        </w:rPr>
        <w:t>………………………………………………………</w:t>
      </w:r>
      <w:r w:rsidR="00F72492">
        <w:rPr>
          <w:sz w:val="24"/>
          <w:szCs w:val="24"/>
        </w:rPr>
        <w:t>.</w:t>
      </w:r>
      <w:r w:rsidR="000E15FB">
        <w:rPr>
          <w:sz w:val="24"/>
          <w:szCs w:val="24"/>
        </w:rPr>
        <w:t>6</w:t>
      </w:r>
    </w:p>
    <w:p w14:paraId="7F8D1896" w14:textId="7DC3CD47" w:rsidR="00F70D63" w:rsidRPr="00713D4C" w:rsidRDefault="00F70D63" w:rsidP="00F70D63">
      <w:pPr>
        <w:numPr>
          <w:ilvl w:val="0"/>
          <w:numId w:val="10"/>
        </w:numPr>
        <w:rPr>
          <w:sz w:val="24"/>
          <w:szCs w:val="24"/>
        </w:rPr>
      </w:pPr>
      <w:r w:rsidRPr="00713D4C">
        <w:rPr>
          <w:sz w:val="24"/>
          <w:szCs w:val="24"/>
        </w:rPr>
        <w:t>Emotional Response Feedback</w:t>
      </w:r>
      <w:r w:rsidR="00696826" w:rsidRPr="00713D4C">
        <w:rPr>
          <w:sz w:val="24"/>
          <w:szCs w:val="24"/>
        </w:rPr>
        <w:t>………………………………………</w:t>
      </w:r>
      <w:r w:rsidR="003B16BA">
        <w:rPr>
          <w:sz w:val="24"/>
          <w:szCs w:val="24"/>
        </w:rPr>
        <w:t>.6</w:t>
      </w:r>
    </w:p>
    <w:p w14:paraId="13850E59" w14:textId="4C83C397" w:rsidR="00BA3B63" w:rsidRPr="00713D4C" w:rsidRDefault="00BA3B63" w:rsidP="00BA3B63">
      <w:pPr>
        <w:numPr>
          <w:ilvl w:val="0"/>
          <w:numId w:val="10"/>
        </w:numPr>
        <w:rPr>
          <w:sz w:val="24"/>
          <w:szCs w:val="24"/>
        </w:rPr>
      </w:pPr>
      <w:r w:rsidRPr="00713D4C">
        <w:rPr>
          <w:sz w:val="24"/>
          <w:szCs w:val="24"/>
        </w:rPr>
        <w:t xml:space="preserve">Data Collection in the </w:t>
      </w:r>
      <w:r w:rsidR="000E15FB" w:rsidRPr="00713D4C">
        <w:rPr>
          <w:sz w:val="24"/>
          <w:szCs w:val="24"/>
        </w:rPr>
        <w:t>Working Version</w:t>
      </w:r>
      <w:r w:rsidR="00D61E53" w:rsidRPr="00713D4C">
        <w:rPr>
          <w:sz w:val="24"/>
          <w:szCs w:val="24"/>
        </w:rPr>
        <w:t>………………………………</w:t>
      </w:r>
      <w:r w:rsidR="00F30A8F">
        <w:rPr>
          <w:sz w:val="24"/>
          <w:szCs w:val="24"/>
        </w:rPr>
        <w:t>7</w:t>
      </w:r>
    </w:p>
    <w:p w14:paraId="683EDB45" w14:textId="73F8FA2B" w:rsidR="00582F9A" w:rsidRPr="00713D4C" w:rsidRDefault="00D8544D" w:rsidP="00582F9A">
      <w:pPr>
        <w:numPr>
          <w:ilvl w:val="0"/>
          <w:numId w:val="10"/>
        </w:numPr>
        <w:rPr>
          <w:sz w:val="24"/>
          <w:szCs w:val="24"/>
        </w:rPr>
      </w:pPr>
      <w:r w:rsidRPr="00713D4C">
        <w:rPr>
          <w:sz w:val="24"/>
          <w:szCs w:val="24"/>
        </w:rPr>
        <w:t>Why This Data Is Needed</w:t>
      </w:r>
      <w:r w:rsidR="0026673D" w:rsidRPr="00713D4C">
        <w:rPr>
          <w:sz w:val="24"/>
          <w:szCs w:val="24"/>
        </w:rPr>
        <w:t>…………………………………………………</w:t>
      </w:r>
      <w:r w:rsidR="007D497F">
        <w:rPr>
          <w:sz w:val="24"/>
          <w:szCs w:val="24"/>
        </w:rPr>
        <w:t>7</w:t>
      </w:r>
    </w:p>
    <w:p w14:paraId="583526A1" w14:textId="0C8E9819" w:rsidR="008028C9" w:rsidRPr="00713D4C" w:rsidRDefault="008028C9" w:rsidP="008028C9">
      <w:pPr>
        <w:numPr>
          <w:ilvl w:val="0"/>
          <w:numId w:val="10"/>
        </w:numPr>
        <w:rPr>
          <w:sz w:val="24"/>
          <w:szCs w:val="24"/>
        </w:rPr>
      </w:pPr>
      <w:r w:rsidRPr="00713D4C">
        <w:rPr>
          <w:sz w:val="24"/>
          <w:szCs w:val="24"/>
        </w:rPr>
        <w:t>Methods of Data Collection</w:t>
      </w:r>
      <w:r w:rsidRPr="00713D4C">
        <w:rPr>
          <w:sz w:val="24"/>
          <w:szCs w:val="24"/>
        </w:rPr>
        <w:t>……………………………………………..</w:t>
      </w:r>
      <w:r w:rsidR="000E20CB">
        <w:rPr>
          <w:sz w:val="24"/>
          <w:szCs w:val="24"/>
        </w:rPr>
        <w:t>8</w:t>
      </w:r>
    </w:p>
    <w:p w14:paraId="0DCF6490" w14:textId="1E5D1107" w:rsidR="00B13780" w:rsidRPr="00713D4C" w:rsidRDefault="00B13780" w:rsidP="00B13780">
      <w:pPr>
        <w:numPr>
          <w:ilvl w:val="0"/>
          <w:numId w:val="10"/>
        </w:numPr>
        <w:rPr>
          <w:sz w:val="24"/>
          <w:szCs w:val="24"/>
        </w:rPr>
      </w:pPr>
      <w:r w:rsidRPr="00713D4C">
        <w:rPr>
          <w:sz w:val="24"/>
          <w:szCs w:val="24"/>
        </w:rPr>
        <w:t>Usability vs User Experience in Storyboard Design</w:t>
      </w:r>
      <w:r w:rsidR="005158AD" w:rsidRPr="00713D4C">
        <w:rPr>
          <w:sz w:val="24"/>
          <w:szCs w:val="24"/>
        </w:rPr>
        <w:t>………………</w:t>
      </w:r>
      <w:r w:rsidR="00382CDE">
        <w:rPr>
          <w:sz w:val="24"/>
          <w:szCs w:val="24"/>
        </w:rPr>
        <w:t>8</w:t>
      </w:r>
    </w:p>
    <w:p w14:paraId="59DE62A6" w14:textId="6D122C27" w:rsidR="009E1DD0" w:rsidRPr="00DE2411" w:rsidRDefault="009E1DD0" w:rsidP="009E1DD0">
      <w:pPr>
        <w:numPr>
          <w:ilvl w:val="0"/>
          <w:numId w:val="10"/>
        </w:numPr>
      </w:pPr>
      <w:r w:rsidRPr="00DE2411">
        <w:t>Conflicts Between Usability and User Experience</w:t>
      </w:r>
      <w:r w:rsidR="002A15F9">
        <w:t>………………………..</w:t>
      </w:r>
      <w:r w:rsidR="000E20CB">
        <w:t>9</w:t>
      </w:r>
    </w:p>
    <w:p w14:paraId="75B5BD89" w14:textId="07D3E9ED" w:rsidR="008028C9" w:rsidRDefault="00486EB0" w:rsidP="00582F9A">
      <w:pPr>
        <w:numPr>
          <w:ilvl w:val="0"/>
          <w:numId w:val="10"/>
        </w:numPr>
        <w:rPr>
          <w:sz w:val="24"/>
          <w:szCs w:val="24"/>
        </w:rPr>
      </w:pPr>
      <w:r>
        <w:rPr>
          <w:sz w:val="24"/>
          <w:szCs w:val="24"/>
        </w:rPr>
        <w:t>Summary</w:t>
      </w:r>
      <w:r w:rsidR="003A515C">
        <w:rPr>
          <w:sz w:val="24"/>
          <w:szCs w:val="24"/>
        </w:rPr>
        <w:t>………………………………………………………………………</w:t>
      </w:r>
      <w:r w:rsidR="00706751">
        <w:rPr>
          <w:sz w:val="24"/>
          <w:szCs w:val="24"/>
        </w:rPr>
        <w:t xml:space="preserve"> 10</w:t>
      </w:r>
    </w:p>
    <w:p w14:paraId="15BFF1F9" w14:textId="2A315D92" w:rsidR="00486EB0" w:rsidRDefault="00486EB0" w:rsidP="00582F9A">
      <w:pPr>
        <w:numPr>
          <w:ilvl w:val="0"/>
          <w:numId w:val="10"/>
        </w:numPr>
        <w:rPr>
          <w:sz w:val="24"/>
          <w:szCs w:val="24"/>
        </w:rPr>
      </w:pPr>
      <w:r>
        <w:rPr>
          <w:sz w:val="24"/>
          <w:szCs w:val="24"/>
        </w:rPr>
        <w:t xml:space="preserve">Conclusion </w:t>
      </w:r>
      <w:r w:rsidR="000B5111">
        <w:rPr>
          <w:sz w:val="24"/>
          <w:szCs w:val="24"/>
        </w:rPr>
        <w:t>…………………………………………………………………</w:t>
      </w:r>
      <w:r w:rsidR="004E597C">
        <w:rPr>
          <w:sz w:val="24"/>
          <w:szCs w:val="24"/>
        </w:rPr>
        <w:t>..</w:t>
      </w:r>
      <w:r w:rsidR="00706751">
        <w:rPr>
          <w:sz w:val="24"/>
          <w:szCs w:val="24"/>
        </w:rPr>
        <w:t>11</w:t>
      </w:r>
    </w:p>
    <w:p w14:paraId="300C2AF8" w14:textId="1D9480D0" w:rsidR="000B5111" w:rsidRDefault="000B5111" w:rsidP="00582F9A">
      <w:pPr>
        <w:numPr>
          <w:ilvl w:val="0"/>
          <w:numId w:val="10"/>
        </w:numPr>
        <w:rPr>
          <w:sz w:val="24"/>
          <w:szCs w:val="24"/>
        </w:rPr>
      </w:pPr>
      <w:r>
        <w:rPr>
          <w:sz w:val="24"/>
          <w:szCs w:val="24"/>
        </w:rPr>
        <w:t>Reference………………………………………………………………..</w:t>
      </w:r>
      <w:r w:rsidR="0083421A">
        <w:rPr>
          <w:sz w:val="24"/>
          <w:szCs w:val="24"/>
        </w:rPr>
        <w:t>,,,,,,,</w:t>
      </w:r>
      <w:r w:rsidR="004E597C">
        <w:rPr>
          <w:sz w:val="24"/>
          <w:szCs w:val="24"/>
        </w:rPr>
        <w:t>12</w:t>
      </w:r>
    </w:p>
    <w:p w14:paraId="2E7AF404" w14:textId="598C4E0F" w:rsidR="005061D4" w:rsidRPr="00C7599A" w:rsidRDefault="005061D4" w:rsidP="00582F9A">
      <w:pPr>
        <w:numPr>
          <w:ilvl w:val="0"/>
          <w:numId w:val="10"/>
        </w:numPr>
        <w:rPr>
          <w:sz w:val="24"/>
          <w:szCs w:val="24"/>
        </w:rPr>
      </w:pPr>
      <w:r>
        <w:rPr>
          <w:sz w:val="24"/>
          <w:szCs w:val="24"/>
        </w:rPr>
        <w:t>Appendix ………………………………………………………………………..</w:t>
      </w:r>
      <w:r w:rsidR="006E418A">
        <w:rPr>
          <w:sz w:val="24"/>
          <w:szCs w:val="24"/>
        </w:rPr>
        <w:t>13</w:t>
      </w:r>
    </w:p>
    <w:p w14:paraId="601DCF3D" w14:textId="77777777" w:rsidR="00FA6CD2" w:rsidRPr="0026673D" w:rsidRDefault="00FA6CD2" w:rsidP="00582F9A">
      <w:pPr>
        <w:ind w:left="720"/>
        <w:rPr>
          <w:sz w:val="28"/>
          <w:szCs w:val="28"/>
        </w:rPr>
      </w:pPr>
    </w:p>
    <w:p w14:paraId="5900D345" w14:textId="77777777" w:rsidR="00DE5480" w:rsidRPr="00DE0A58" w:rsidRDefault="00DE5480" w:rsidP="00FA6CD2">
      <w:pPr>
        <w:ind w:left="720"/>
        <w:rPr>
          <w:sz w:val="28"/>
          <w:szCs w:val="28"/>
        </w:rPr>
      </w:pPr>
    </w:p>
    <w:p w14:paraId="32D00194" w14:textId="77777777" w:rsidR="00DE0A58" w:rsidRPr="00BD6613" w:rsidRDefault="00DE0A58" w:rsidP="00DE5480">
      <w:pPr>
        <w:ind w:left="720"/>
        <w:rPr>
          <w:sz w:val="28"/>
          <w:szCs w:val="28"/>
        </w:rPr>
      </w:pPr>
    </w:p>
    <w:p w14:paraId="6DCBC816" w14:textId="77777777" w:rsidR="00573A69" w:rsidRPr="006C49E7" w:rsidRDefault="00573A69" w:rsidP="006C49E7">
      <w:pPr>
        <w:tabs>
          <w:tab w:val="left" w:pos="6816"/>
        </w:tabs>
        <w:ind w:left="720"/>
        <w:rPr>
          <w:b/>
          <w:bCs/>
          <w:sz w:val="24"/>
          <w:szCs w:val="24"/>
        </w:rPr>
      </w:pPr>
    </w:p>
    <w:p w14:paraId="3CCA2C25" w14:textId="77777777" w:rsidR="009E6238" w:rsidRDefault="009E6238" w:rsidP="006A0CB5">
      <w:pPr>
        <w:tabs>
          <w:tab w:val="left" w:pos="6816"/>
        </w:tabs>
        <w:rPr>
          <w:b/>
          <w:bCs/>
          <w:sz w:val="32"/>
          <w:szCs w:val="32"/>
        </w:rPr>
      </w:pPr>
    </w:p>
    <w:p w14:paraId="7BA10879" w14:textId="77777777" w:rsidR="009E6238" w:rsidRDefault="009E6238" w:rsidP="006A0CB5">
      <w:pPr>
        <w:tabs>
          <w:tab w:val="left" w:pos="6816"/>
        </w:tabs>
        <w:rPr>
          <w:b/>
          <w:bCs/>
          <w:sz w:val="32"/>
          <w:szCs w:val="32"/>
        </w:rPr>
      </w:pPr>
    </w:p>
    <w:p w14:paraId="00B1797A" w14:textId="77777777" w:rsidR="009E6238" w:rsidRDefault="009E6238" w:rsidP="006A0CB5">
      <w:pPr>
        <w:tabs>
          <w:tab w:val="left" w:pos="6816"/>
        </w:tabs>
        <w:rPr>
          <w:b/>
          <w:bCs/>
          <w:sz w:val="32"/>
          <w:szCs w:val="32"/>
        </w:rPr>
      </w:pPr>
    </w:p>
    <w:p w14:paraId="65E024DA" w14:textId="77777777" w:rsidR="009E6238" w:rsidRDefault="009E6238" w:rsidP="006A0CB5">
      <w:pPr>
        <w:tabs>
          <w:tab w:val="left" w:pos="6816"/>
        </w:tabs>
        <w:rPr>
          <w:b/>
          <w:bCs/>
          <w:sz w:val="32"/>
          <w:szCs w:val="32"/>
        </w:rPr>
      </w:pPr>
    </w:p>
    <w:p w14:paraId="12963102" w14:textId="77777777" w:rsidR="009E6238" w:rsidRDefault="009E6238" w:rsidP="006A0CB5">
      <w:pPr>
        <w:tabs>
          <w:tab w:val="left" w:pos="6816"/>
        </w:tabs>
        <w:rPr>
          <w:b/>
          <w:bCs/>
          <w:sz w:val="32"/>
          <w:szCs w:val="32"/>
        </w:rPr>
      </w:pPr>
    </w:p>
    <w:p w14:paraId="67EC7E48" w14:textId="77777777" w:rsidR="009E6238" w:rsidRDefault="009E6238" w:rsidP="006A0CB5">
      <w:pPr>
        <w:tabs>
          <w:tab w:val="left" w:pos="6816"/>
        </w:tabs>
        <w:rPr>
          <w:b/>
          <w:bCs/>
          <w:sz w:val="32"/>
          <w:szCs w:val="32"/>
        </w:rPr>
      </w:pPr>
    </w:p>
    <w:p w14:paraId="7245614C" w14:textId="66F3E8FB" w:rsidR="006C1A46" w:rsidRPr="006A0CB5" w:rsidRDefault="006C1A46" w:rsidP="006A0CB5">
      <w:pPr>
        <w:tabs>
          <w:tab w:val="left" w:pos="6816"/>
        </w:tabs>
        <w:rPr>
          <w:b/>
          <w:bCs/>
          <w:sz w:val="32"/>
          <w:szCs w:val="32"/>
        </w:rPr>
      </w:pPr>
      <w:r w:rsidRPr="006A0CB5">
        <w:rPr>
          <w:b/>
          <w:bCs/>
          <w:sz w:val="32"/>
          <w:szCs w:val="32"/>
        </w:rPr>
        <w:t>Introduction</w:t>
      </w:r>
      <w:r w:rsidR="006A0CB5">
        <w:rPr>
          <w:b/>
          <w:bCs/>
          <w:sz w:val="32"/>
          <w:szCs w:val="32"/>
        </w:rPr>
        <w:tab/>
      </w:r>
    </w:p>
    <w:p w14:paraId="6AB29CFD" w14:textId="77777777" w:rsidR="006C1A46" w:rsidRPr="00A97653" w:rsidRDefault="006C1A46" w:rsidP="006C1A46">
      <w:pPr>
        <w:rPr>
          <w:sz w:val="24"/>
          <w:szCs w:val="24"/>
        </w:rPr>
      </w:pPr>
      <w:r w:rsidRPr="00A97653">
        <w:rPr>
          <w:sz w:val="24"/>
          <w:szCs w:val="24"/>
        </w:rPr>
        <w:t>The board game Cluedo has long been recognised as a classic example of deductive reasoning and social interaction, requiring players to move across a board, gather clues, and solve the mystery of Dr. Black’s murder. In this project, the game has been re</w:t>
      </w:r>
      <w:r w:rsidRPr="00A97653">
        <w:rPr>
          <w:rFonts w:ascii="Cambria Math" w:hAnsi="Cambria Math" w:cs="Cambria Math"/>
          <w:sz w:val="24"/>
          <w:szCs w:val="24"/>
        </w:rPr>
        <w:t>‑</w:t>
      </w:r>
      <w:r w:rsidRPr="00A97653">
        <w:rPr>
          <w:sz w:val="24"/>
          <w:szCs w:val="24"/>
        </w:rPr>
        <w:t>imagined as a digital application set within the University of Wales Trinity Saint David (UWTSD) campuses. The narrative</w:t>
      </w:r>
      <w:r w:rsidRPr="00A97653">
        <w:rPr>
          <w:rFonts w:cs="Aptos"/>
          <w:sz w:val="24"/>
          <w:szCs w:val="24"/>
        </w:rPr>
        <w:t>—“</w:t>
      </w:r>
      <w:r w:rsidRPr="00A97653">
        <w:rPr>
          <w:sz w:val="24"/>
          <w:szCs w:val="24"/>
        </w:rPr>
        <w:t>Oh no! The Vice</w:t>
      </w:r>
      <w:r w:rsidRPr="00A97653">
        <w:rPr>
          <w:rFonts w:ascii="Cambria Math" w:hAnsi="Cambria Math" w:cs="Cambria Math"/>
          <w:sz w:val="24"/>
          <w:szCs w:val="24"/>
        </w:rPr>
        <w:t>‑</w:t>
      </w:r>
      <w:r w:rsidRPr="00A97653">
        <w:rPr>
          <w:sz w:val="24"/>
          <w:szCs w:val="24"/>
        </w:rPr>
        <w:t>Chancellor has been murdered! Who did it?</w:t>
      </w:r>
      <w:r w:rsidRPr="00A97653">
        <w:rPr>
          <w:rFonts w:cs="Aptos"/>
          <w:sz w:val="24"/>
          <w:szCs w:val="24"/>
        </w:rPr>
        <w:t>”—</w:t>
      </w:r>
      <w:r w:rsidRPr="00A97653">
        <w:rPr>
          <w:sz w:val="24"/>
          <w:szCs w:val="24"/>
        </w:rPr>
        <w:t>provides a playful yet engaging context for students and staff, while also serving as a case study in the application of usability engineering and interaction design theory.</w:t>
      </w:r>
    </w:p>
    <w:p w14:paraId="0FF747C4" w14:textId="3B9CB206" w:rsidR="006C1A46" w:rsidRPr="00A97653" w:rsidRDefault="006C1A46" w:rsidP="006C1A46">
      <w:pPr>
        <w:rPr>
          <w:sz w:val="24"/>
          <w:szCs w:val="24"/>
        </w:rPr>
      </w:pPr>
      <w:r w:rsidRPr="00A97653">
        <w:rPr>
          <w:sz w:val="24"/>
          <w:szCs w:val="24"/>
        </w:rPr>
        <w:t xml:space="preserve"> </w:t>
      </w:r>
      <w:r w:rsidR="00D52A1A" w:rsidRPr="00A97653">
        <w:rPr>
          <w:sz w:val="24"/>
          <w:szCs w:val="24"/>
        </w:rPr>
        <w:t>T</w:t>
      </w:r>
      <w:r w:rsidRPr="00A97653">
        <w:rPr>
          <w:sz w:val="24"/>
          <w:szCs w:val="24"/>
        </w:rPr>
        <w:t>his report advances the design process by presenting full</w:t>
      </w:r>
      <w:r w:rsidRPr="00A97653">
        <w:rPr>
          <w:rFonts w:ascii="Cambria Math" w:hAnsi="Cambria Math" w:cs="Cambria Math"/>
          <w:sz w:val="24"/>
          <w:szCs w:val="24"/>
        </w:rPr>
        <w:t>‑</w:t>
      </w:r>
      <w:r w:rsidRPr="00A97653">
        <w:rPr>
          <w:sz w:val="24"/>
          <w:szCs w:val="24"/>
        </w:rPr>
        <w:t>colour storyboards that illustrate the major functionality of the game. These storyboards are not only visual artefacts but also embody principles of cognitive and social information processing, usability engin</w:t>
      </w:r>
      <w:r w:rsidR="006E59AF" w:rsidRPr="00A97653">
        <w:rPr>
          <w:sz w:val="24"/>
          <w:szCs w:val="24"/>
        </w:rPr>
        <w:t>eering</w:t>
      </w:r>
      <w:r w:rsidRPr="00A97653">
        <w:rPr>
          <w:sz w:val="24"/>
          <w:szCs w:val="24"/>
        </w:rPr>
        <w:t>, and accessibility considerations. The report further documents the iterative changes made in response to user feedback, demonstrating the importance of evaluation techniques in refining design.</w:t>
      </w:r>
    </w:p>
    <w:p w14:paraId="1C88E553" w14:textId="77777777" w:rsidR="006C1A46" w:rsidRDefault="006C1A46" w:rsidP="006C1A46"/>
    <w:p w14:paraId="4AD260B1" w14:textId="77777777" w:rsidR="006C1A46" w:rsidRPr="00FF7655" w:rsidRDefault="006C1A46" w:rsidP="006C1A46">
      <w:pPr>
        <w:rPr>
          <w:sz w:val="28"/>
          <w:szCs w:val="28"/>
        </w:rPr>
      </w:pPr>
      <w:r w:rsidRPr="00FF7655">
        <w:rPr>
          <w:sz w:val="28"/>
          <w:szCs w:val="28"/>
        </w:rPr>
        <w:t>The objectives of this report are fourfold:</w:t>
      </w:r>
    </w:p>
    <w:p w14:paraId="6DCB95CC" w14:textId="77777777" w:rsidR="0071581B" w:rsidRPr="00FF7655" w:rsidRDefault="006C1A46" w:rsidP="0071581B">
      <w:pPr>
        <w:numPr>
          <w:ilvl w:val="0"/>
          <w:numId w:val="1"/>
        </w:numPr>
        <w:rPr>
          <w:sz w:val="28"/>
          <w:szCs w:val="28"/>
        </w:rPr>
      </w:pPr>
      <w:r w:rsidRPr="00FF7655">
        <w:rPr>
          <w:sz w:val="28"/>
          <w:szCs w:val="28"/>
        </w:rPr>
        <w:t>To present and discuss the storyboard designs, including graphics, colour schemes, and user flows.</w:t>
      </w:r>
    </w:p>
    <w:p w14:paraId="76FEF072" w14:textId="77777777" w:rsidR="0071581B" w:rsidRPr="00FF7655" w:rsidRDefault="006C1A46" w:rsidP="0071581B">
      <w:pPr>
        <w:numPr>
          <w:ilvl w:val="0"/>
          <w:numId w:val="1"/>
        </w:numPr>
        <w:rPr>
          <w:sz w:val="28"/>
          <w:szCs w:val="28"/>
        </w:rPr>
      </w:pPr>
      <w:r w:rsidRPr="00FF7655">
        <w:rPr>
          <w:sz w:val="28"/>
          <w:szCs w:val="28"/>
        </w:rPr>
        <w:t>To describe the process of collecting feedback and summarise both usability and emotional responses.</w:t>
      </w:r>
    </w:p>
    <w:p w14:paraId="6D1A0442" w14:textId="77777777" w:rsidR="0071581B" w:rsidRPr="00FF7655" w:rsidRDefault="006C1A46" w:rsidP="006C1A46">
      <w:pPr>
        <w:numPr>
          <w:ilvl w:val="0"/>
          <w:numId w:val="1"/>
        </w:numPr>
        <w:rPr>
          <w:sz w:val="28"/>
          <w:szCs w:val="28"/>
        </w:rPr>
      </w:pPr>
      <w:r w:rsidRPr="00FF7655">
        <w:rPr>
          <w:sz w:val="28"/>
          <w:szCs w:val="28"/>
        </w:rPr>
        <w:t>To outline the types of data that would be collected in a working version of the game and explain how this data would inform future iterations.</w:t>
      </w:r>
    </w:p>
    <w:p w14:paraId="2DA8CBE3" w14:textId="3420E5BB" w:rsidR="006C1A46" w:rsidRPr="00FF7655" w:rsidRDefault="006C1A46" w:rsidP="006C1A46">
      <w:pPr>
        <w:numPr>
          <w:ilvl w:val="0"/>
          <w:numId w:val="1"/>
        </w:numPr>
        <w:rPr>
          <w:sz w:val="28"/>
          <w:szCs w:val="28"/>
        </w:rPr>
      </w:pPr>
      <w:r w:rsidRPr="00FF7655">
        <w:rPr>
          <w:sz w:val="28"/>
          <w:szCs w:val="28"/>
        </w:rPr>
        <w:t>To reflect on the overall design process, highlighting the balance between usability and user experience, and the role of user involvement in shaping the final product.</w:t>
      </w:r>
    </w:p>
    <w:p w14:paraId="25700FBE" w14:textId="77777777" w:rsidR="001A39FF" w:rsidRPr="00FF7655" w:rsidRDefault="001A39FF" w:rsidP="00E647F0">
      <w:pPr>
        <w:rPr>
          <w:sz w:val="28"/>
          <w:szCs w:val="28"/>
        </w:rPr>
      </w:pPr>
    </w:p>
    <w:p w14:paraId="67133E84" w14:textId="77777777" w:rsidR="001A39FF" w:rsidRPr="00FF7655" w:rsidRDefault="001A39FF" w:rsidP="00E647F0">
      <w:pPr>
        <w:rPr>
          <w:sz w:val="28"/>
          <w:szCs w:val="28"/>
        </w:rPr>
      </w:pPr>
    </w:p>
    <w:p w14:paraId="27F7D19C" w14:textId="77777777" w:rsidR="00C324B1" w:rsidRDefault="00C324B1" w:rsidP="00E647F0">
      <w:pPr>
        <w:rPr>
          <w:b/>
          <w:bCs/>
          <w:sz w:val="24"/>
          <w:szCs w:val="24"/>
        </w:rPr>
      </w:pPr>
    </w:p>
    <w:p w14:paraId="1D136648" w14:textId="77777777" w:rsidR="00C324B1" w:rsidRDefault="00C324B1" w:rsidP="00E647F0">
      <w:pPr>
        <w:rPr>
          <w:b/>
          <w:bCs/>
          <w:sz w:val="24"/>
          <w:szCs w:val="24"/>
        </w:rPr>
      </w:pPr>
    </w:p>
    <w:p w14:paraId="337EEC97" w14:textId="77777777" w:rsidR="00C324B1" w:rsidRDefault="00C324B1" w:rsidP="00E647F0">
      <w:pPr>
        <w:rPr>
          <w:b/>
          <w:bCs/>
          <w:sz w:val="24"/>
          <w:szCs w:val="24"/>
        </w:rPr>
      </w:pPr>
    </w:p>
    <w:p w14:paraId="33F3B6CD" w14:textId="0C47A483" w:rsidR="00E647F0" w:rsidRPr="00477597" w:rsidRDefault="00E647F0" w:rsidP="00E647F0">
      <w:pPr>
        <w:rPr>
          <w:b/>
          <w:bCs/>
          <w:sz w:val="24"/>
          <w:szCs w:val="24"/>
        </w:rPr>
      </w:pPr>
      <w:r w:rsidRPr="00477597">
        <w:rPr>
          <w:b/>
          <w:bCs/>
          <w:sz w:val="24"/>
          <w:szCs w:val="24"/>
        </w:rPr>
        <w:t>Major Functionality and Screen Designs</w:t>
      </w:r>
    </w:p>
    <w:p w14:paraId="27B8B2A3" w14:textId="77777777" w:rsidR="00E647F0" w:rsidRPr="0029495E" w:rsidRDefault="00E647F0" w:rsidP="00E647F0">
      <w:pPr>
        <w:rPr>
          <w:sz w:val="24"/>
          <w:szCs w:val="24"/>
        </w:rPr>
      </w:pPr>
      <w:r w:rsidRPr="0029495E">
        <w:rPr>
          <w:sz w:val="24"/>
          <w:szCs w:val="24"/>
        </w:rPr>
        <w:t>The storyboard set demonstrates the complete functionality of the UWTSD Cluedo game at a resolution suitable for mobile devices. The following screens were created:</w:t>
      </w:r>
    </w:p>
    <w:p w14:paraId="40500E66" w14:textId="77777777" w:rsidR="006A424A" w:rsidRPr="0029495E" w:rsidRDefault="00E647F0" w:rsidP="00E647F0">
      <w:pPr>
        <w:numPr>
          <w:ilvl w:val="0"/>
          <w:numId w:val="2"/>
        </w:numPr>
        <w:rPr>
          <w:sz w:val="24"/>
          <w:szCs w:val="24"/>
        </w:rPr>
      </w:pPr>
      <w:r w:rsidRPr="0029495E">
        <w:rPr>
          <w:sz w:val="24"/>
          <w:szCs w:val="24"/>
        </w:rPr>
        <w:t>Login and Player Selection: Up to eight players can join, representing different university personas such as lecturers, students, librarians, and IT staff.</w:t>
      </w:r>
    </w:p>
    <w:p w14:paraId="2C1DEE04" w14:textId="25D12F23" w:rsidR="001C4B16" w:rsidRPr="0029495E" w:rsidRDefault="00E647F0" w:rsidP="00E647F0">
      <w:pPr>
        <w:numPr>
          <w:ilvl w:val="0"/>
          <w:numId w:val="2"/>
        </w:numPr>
        <w:rPr>
          <w:sz w:val="24"/>
          <w:szCs w:val="24"/>
        </w:rPr>
      </w:pPr>
      <w:r w:rsidRPr="0029495E">
        <w:rPr>
          <w:sz w:val="24"/>
          <w:szCs w:val="24"/>
        </w:rPr>
        <w:t xml:space="preserve">Campus Map Board: The traditional Cluedo mansion is replaced with UWTSD </w:t>
      </w:r>
      <w:r w:rsidR="000E1EE7" w:rsidRPr="0029495E">
        <w:rPr>
          <w:sz w:val="24"/>
          <w:szCs w:val="24"/>
        </w:rPr>
        <w:t>campuses (</w:t>
      </w:r>
      <w:r w:rsidR="00FC7C47" w:rsidRPr="0029495E">
        <w:rPr>
          <w:sz w:val="24"/>
          <w:szCs w:val="24"/>
        </w:rPr>
        <w:t>London)</w:t>
      </w:r>
      <w:r w:rsidRPr="0029495E">
        <w:rPr>
          <w:sz w:val="24"/>
          <w:szCs w:val="24"/>
        </w:rPr>
        <w:t xml:space="preserve"> , each building acting as a “room” where clues may be discovered.</w:t>
      </w:r>
    </w:p>
    <w:p w14:paraId="7958EE83" w14:textId="77777777" w:rsidR="001C4B16" w:rsidRPr="0029495E" w:rsidRDefault="00E647F0" w:rsidP="00E647F0">
      <w:pPr>
        <w:numPr>
          <w:ilvl w:val="0"/>
          <w:numId w:val="2"/>
        </w:numPr>
        <w:rPr>
          <w:sz w:val="24"/>
          <w:szCs w:val="24"/>
        </w:rPr>
      </w:pPr>
      <w:r w:rsidRPr="0029495E">
        <w:rPr>
          <w:sz w:val="24"/>
          <w:szCs w:val="24"/>
        </w:rPr>
        <w:t>Character Selection: Players choose avatars linked to university roles, reinforcing immersion and identity.</w:t>
      </w:r>
    </w:p>
    <w:p w14:paraId="63ACED9F" w14:textId="77777777" w:rsidR="001C4B16" w:rsidRPr="0029495E" w:rsidRDefault="00E647F0" w:rsidP="00E647F0">
      <w:pPr>
        <w:numPr>
          <w:ilvl w:val="0"/>
          <w:numId w:val="2"/>
        </w:numPr>
        <w:rPr>
          <w:sz w:val="24"/>
          <w:szCs w:val="24"/>
        </w:rPr>
      </w:pPr>
      <w:r w:rsidRPr="0029495E">
        <w:rPr>
          <w:sz w:val="24"/>
          <w:szCs w:val="24"/>
        </w:rPr>
        <w:t>Gameplay Screen: Dice rolling, movement across the map, and clue collection are central mechanics.</w:t>
      </w:r>
    </w:p>
    <w:p w14:paraId="157752D8" w14:textId="2ACBB35E" w:rsidR="00E647F0" w:rsidRPr="0029495E" w:rsidRDefault="00E647F0" w:rsidP="00E647F0">
      <w:pPr>
        <w:numPr>
          <w:ilvl w:val="0"/>
          <w:numId w:val="2"/>
        </w:numPr>
        <w:rPr>
          <w:sz w:val="24"/>
          <w:szCs w:val="24"/>
        </w:rPr>
      </w:pPr>
      <w:r w:rsidRPr="0029495E">
        <w:rPr>
          <w:sz w:val="24"/>
          <w:szCs w:val="24"/>
        </w:rPr>
        <w:t>Accusation Screen: Players select suspect, weapon, and location to solve the Vice</w:t>
      </w:r>
      <w:r w:rsidRPr="0029495E">
        <w:rPr>
          <w:rFonts w:ascii="Cambria Math" w:hAnsi="Cambria Math" w:cs="Cambria Math"/>
          <w:sz w:val="24"/>
          <w:szCs w:val="24"/>
        </w:rPr>
        <w:t>‑</w:t>
      </w:r>
      <w:r w:rsidRPr="0029495E">
        <w:rPr>
          <w:sz w:val="24"/>
          <w:szCs w:val="24"/>
        </w:rPr>
        <w:t>Chancellor</w:t>
      </w:r>
      <w:r w:rsidRPr="0029495E">
        <w:rPr>
          <w:rFonts w:cs="Aptos"/>
          <w:sz w:val="24"/>
          <w:szCs w:val="24"/>
        </w:rPr>
        <w:t>’</w:t>
      </w:r>
      <w:r w:rsidRPr="0029495E">
        <w:rPr>
          <w:sz w:val="24"/>
          <w:szCs w:val="24"/>
        </w:rPr>
        <w:t>s murder.</w:t>
      </w:r>
    </w:p>
    <w:p w14:paraId="1DB1D7C0" w14:textId="77777777" w:rsidR="00E647F0" w:rsidRPr="0029495E" w:rsidRDefault="00E647F0" w:rsidP="00E647F0">
      <w:pPr>
        <w:rPr>
          <w:sz w:val="24"/>
          <w:szCs w:val="24"/>
        </w:rPr>
      </w:pPr>
    </w:p>
    <w:p w14:paraId="62EDF6A0" w14:textId="58161CB5" w:rsidR="0061565C" w:rsidRPr="0029495E" w:rsidRDefault="00E647F0" w:rsidP="00E647F0">
      <w:pPr>
        <w:rPr>
          <w:sz w:val="24"/>
          <w:szCs w:val="24"/>
        </w:rPr>
      </w:pPr>
      <w:r w:rsidRPr="0029495E">
        <w:rPr>
          <w:sz w:val="24"/>
          <w:szCs w:val="24"/>
        </w:rPr>
        <w:t>Results Screen: Displays the solution and declares the winner.</w:t>
      </w:r>
      <w:r w:rsidR="00DF58A6" w:rsidRPr="0029495E">
        <w:rPr>
          <w:sz w:val="24"/>
          <w:szCs w:val="24"/>
        </w:rPr>
        <w:t xml:space="preserve"> </w:t>
      </w:r>
      <w:r w:rsidRPr="0029495E">
        <w:rPr>
          <w:sz w:val="24"/>
          <w:szCs w:val="24"/>
        </w:rPr>
        <w:t>This flow illustrates the user journey: login → select character → roll dice → move across campus → collect clues → make accusation → view results.</w:t>
      </w:r>
    </w:p>
    <w:p w14:paraId="7F958A29" w14:textId="77777777" w:rsidR="006B1207" w:rsidRDefault="006B1207" w:rsidP="00E647F0"/>
    <w:p w14:paraId="1BC8FC99" w14:textId="6AE060B6" w:rsidR="006B1207" w:rsidRPr="001F5207" w:rsidRDefault="00524923" w:rsidP="006B1207">
      <w:pPr>
        <w:rPr>
          <w:b/>
          <w:bCs/>
        </w:rPr>
      </w:pPr>
      <w:r>
        <w:rPr>
          <w:b/>
          <w:bCs/>
        </w:rPr>
        <w:t>Gra</w:t>
      </w:r>
      <w:r w:rsidR="002222A7">
        <w:rPr>
          <w:b/>
          <w:bCs/>
        </w:rPr>
        <w:t xml:space="preserve">phic </w:t>
      </w:r>
      <w:r w:rsidR="003007AA">
        <w:rPr>
          <w:b/>
          <w:bCs/>
        </w:rPr>
        <w:t xml:space="preserve">design and colour </w:t>
      </w:r>
      <w:r w:rsidR="0036740F">
        <w:rPr>
          <w:b/>
          <w:bCs/>
        </w:rPr>
        <w:t xml:space="preserve">schemes </w:t>
      </w:r>
    </w:p>
    <w:p w14:paraId="088F365A" w14:textId="77777777" w:rsidR="006B1207" w:rsidRPr="00C324B1" w:rsidRDefault="006B1207" w:rsidP="006B1207">
      <w:pPr>
        <w:rPr>
          <w:sz w:val="24"/>
          <w:szCs w:val="24"/>
        </w:rPr>
      </w:pPr>
      <w:r w:rsidRPr="00C324B1">
        <w:rPr>
          <w:sz w:val="24"/>
          <w:szCs w:val="24"/>
        </w:rPr>
        <w:t>The colour palette was chosen to balance mystery and accessibility. Dark reds and greys evoke the crime theme, while university branding colours (blue and gold) maintain institutional identity. High</w:t>
      </w:r>
      <w:r w:rsidRPr="00C324B1">
        <w:rPr>
          <w:rFonts w:ascii="Cambria Math" w:hAnsi="Cambria Math" w:cs="Cambria Math"/>
          <w:sz w:val="24"/>
          <w:szCs w:val="24"/>
        </w:rPr>
        <w:t>‑</w:t>
      </w:r>
      <w:r w:rsidRPr="00C324B1">
        <w:rPr>
          <w:sz w:val="24"/>
          <w:szCs w:val="24"/>
        </w:rPr>
        <w:t>contrast text ensures readability, particularly for mobile users, aligning with ISO 9241</w:t>
      </w:r>
      <w:r w:rsidRPr="00C324B1">
        <w:rPr>
          <w:rFonts w:ascii="Cambria Math" w:hAnsi="Cambria Math" w:cs="Cambria Math"/>
          <w:sz w:val="24"/>
          <w:szCs w:val="24"/>
        </w:rPr>
        <w:t>‑</w:t>
      </w:r>
      <w:r w:rsidRPr="00C324B1">
        <w:rPr>
          <w:sz w:val="24"/>
          <w:szCs w:val="24"/>
        </w:rPr>
        <w:t>11 usability principles on effectiveness and satisfaction.</w:t>
      </w:r>
    </w:p>
    <w:p w14:paraId="4E8421CC" w14:textId="7E9C5095" w:rsidR="006B1207" w:rsidRPr="00C324B1" w:rsidRDefault="006B1207" w:rsidP="006B1207">
      <w:pPr>
        <w:rPr>
          <w:sz w:val="24"/>
          <w:szCs w:val="24"/>
        </w:rPr>
      </w:pPr>
      <w:r w:rsidRPr="00C324B1">
        <w:rPr>
          <w:sz w:val="24"/>
          <w:szCs w:val="24"/>
        </w:rPr>
        <w:t xml:space="preserve">Graphics were selected for recognisability and thematic relevance: dice icons for movement, </w:t>
      </w:r>
      <w:r w:rsidR="007C3E1F" w:rsidRPr="00C324B1">
        <w:rPr>
          <w:sz w:val="24"/>
          <w:szCs w:val="24"/>
        </w:rPr>
        <w:t xml:space="preserve">a </w:t>
      </w:r>
      <w:r w:rsidRPr="00C324B1">
        <w:rPr>
          <w:sz w:val="24"/>
          <w:szCs w:val="24"/>
        </w:rPr>
        <w:t>magnifying glass for investigation, and clue cards for evidence. Avatars were stylised to represent diverse university roles, supporting user engagement and emotional connection (Norman, 2004).</w:t>
      </w:r>
    </w:p>
    <w:p w14:paraId="5A7F3C4F" w14:textId="77777777" w:rsidR="00077F57" w:rsidRDefault="00077F57" w:rsidP="00077F57">
      <w:r w:rsidRPr="00602A5B">
        <w:rPr>
          <w:b/>
          <w:bCs/>
        </w:rPr>
        <w:t>Feedback on wireframes highlighted three key issues</w:t>
      </w:r>
      <w:r>
        <w:t>:</w:t>
      </w:r>
    </w:p>
    <w:p w14:paraId="5E397BDD" w14:textId="77777777" w:rsidR="00077F57" w:rsidRDefault="00077F57" w:rsidP="00077F57"/>
    <w:p w14:paraId="22EA0244" w14:textId="77777777" w:rsidR="00E658CF" w:rsidRPr="00C324B1" w:rsidRDefault="00077F57" w:rsidP="00077F57">
      <w:pPr>
        <w:rPr>
          <w:sz w:val="24"/>
          <w:szCs w:val="24"/>
        </w:rPr>
      </w:pPr>
      <w:r w:rsidRPr="00C324B1">
        <w:rPr>
          <w:sz w:val="24"/>
          <w:szCs w:val="24"/>
        </w:rPr>
        <w:t>Map clutter: The initial campus layout was overly detailed, making navigation difficult. The storyboard version simplified building shapes and added zoom functionality.</w:t>
      </w:r>
    </w:p>
    <w:p w14:paraId="16A7A879" w14:textId="4386BC13" w:rsidR="00077F57" w:rsidRPr="00C324B1" w:rsidRDefault="00077F57" w:rsidP="00077F57">
      <w:pPr>
        <w:rPr>
          <w:sz w:val="24"/>
          <w:szCs w:val="24"/>
        </w:rPr>
      </w:pPr>
      <w:r w:rsidRPr="00C324B1">
        <w:rPr>
          <w:sz w:val="24"/>
          <w:szCs w:val="24"/>
        </w:rPr>
        <w:t>Unclear icons: Wireframe icons lacked clarity. Storyboards introduced labelled tooltips and consistent iconography.</w:t>
      </w:r>
    </w:p>
    <w:p w14:paraId="74401E79" w14:textId="77777777" w:rsidR="00077F57" w:rsidRPr="00312FD8" w:rsidRDefault="00077F57" w:rsidP="00077F57">
      <w:pPr>
        <w:rPr>
          <w:sz w:val="24"/>
          <w:szCs w:val="24"/>
        </w:rPr>
      </w:pPr>
      <w:r w:rsidRPr="00312FD8">
        <w:rPr>
          <w:sz w:val="24"/>
          <w:szCs w:val="24"/>
        </w:rPr>
        <w:lastRenderedPageBreak/>
        <w:t>Small text sizes: Wireframes used default font sizes unsuitable for mobile. Storyboards increased font size and applied sans</w:t>
      </w:r>
      <w:r w:rsidRPr="00312FD8">
        <w:rPr>
          <w:rFonts w:ascii="Cambria Math" w:hAnsi="Cambria Math" w:cs="Cambria Math"/>
          <w:sz w:val="24"/>
          <w:szCs w:val="24"/>
        </w:rPr>
        <w:t>‑</w:t>
      </w:r>
      <w:r w:rsidRPr="00312FD8">
        <w:rPr>
          <w:sz w:val="24"/>
          <w:szCs w:val="24"/>
        </w:rPr>
        <w:t>serif typography for legibility.</w:t>
      </w:r>
    </w:p>
    <w:p w14:paraId="66A34DD3" w14:textId="0AD24313" w:rsidR="00B36823" w:rsidRDefault="00077F57" w:rsidP="00077F57">
      <w:r w:rsidRPr="00312FD8">
        <w:rPr>
          <w:sz w:val="24"/>
          <w:szCs w:val="24"/>
        </w:rPr>
        <w:t xml:space="preserve">These changes reflect Nielsen’s heuristic of visibility of system status and recognition rather than recall. They also demonstrate responsiveness to user feedback, ensuring the design </w:t>
      </w:r>
      <w:r w:rsidR="00CA0CC2" w:rsidRPr="00312FD8">
        <w:rPr>
          <w:sz w:val="24"/>
          <w:szCs w:val="24"/>
        </w:rPr>
        <w:t>evolves</w:t>
      </w:r>
      <w:r w:rsidRPr="00312FD8">
        <w:rPr>
          <w:sz w:val="24"/>
          <w:szCs w:val="24"/>
        </w:rPr>
        <w:t xml:space="preserve"> iteratively</w:t>
      </w:r>
      <w:r>
        <w:t>.</w:t>
      </w:r>
    </w:p>
    <w:p w14:paraId="724E5365" w14:textId="77777777" w:rsidR="000A5B16" w:rsidRDefault="000A5B16" w:rsidP="00077F57"/>
    <w:p w14:paraId="264BD239" w14:textId="77777777" w:rsidR="005B7ED6" w:rsidRPr="00CA0CC2" w:rsidRDefault="005B7ED6" w:rsidP="005B7ED6">
      <w:pPr>
        <w:rPr>
          <w:b/>
          <w:bCs/>
        </w:rPr>
      </w:pPr>
      <w:r w:rsidRPr="00CA0CC2">
        <w:rPr>
          <w:b/>
          <w:bCs/>
        </w:rPr>
        <w:t>Interaction Design Theory</w:t>
      </w:r>
    </w:p>
    <w:p w14:paraId="45CC9F09" w14:textId="77777777" w:rsidR="005B7ED6" w:rsidRPr="00312FD8" w:rsidRDefault="005B7ED6" w:rsidP="005B7ED6">
      <w:pPr>
        <w:rPr>
          <w:sz w:val="24"/>
          <w:szCs w:val="24"/>
        </w:rPr>
      </w:pPr>
      <w:r w:rsidRPr="00312FD8">
        <w:rPr>
          <w:sz w:val="24"/>
          <w:szCs w:val="24"/>
        </w:rPr>
        <w:t>The storyboard designs incorporate established principles of interaction design:</w:t>
      </w:r>
    </w:p>
    <w:p w14:paraId="26842B0D" w14:textId="77777777" w:rsidR="00CA0CC2" w:rsidRPr="00312FD8" w:rsidRDefault="005B7ED6" w:rsidP="005B7ED6">
      <w:pPr>
        <w:numPr>
          <w:ilvl w:val="0"/>
          <w:numId w:val="3"/>
        </w:numPr>
        <w:rPr>
          <w:sz w:val="24"/>
          <w:szCs w:val="24"/>
        </w:rPr>
      </w:pPr>
      <w:r w:rsidRPr="00312FD8">
        <w:rPr>
          <w:sz w:val="24"/>
          <w:szCs w:val="24"/>
        </w:rPr>
        <w:t>Affordances: Buttons and dice rolls are visually distinct, signalling interactivity (Norman, 2013).</w:t>
      </w:r>
    </w:p>
    <w:p w14:paraId="328FA0B9" w14:textId="77777777" w:rsidR="00CA0CC2" w:rsidRPr="00312FD8" w:rsidRDefault="005B7ED6" w:rsidP="005B7ED6">
      <w:pPr>
        <w:numPr>
          <w:ilvl w:val="0"/>
          <w:numId w:val="3"/>
        </w:numPr>
        <w:rPr>
          <w:sz w:val="24"/>
          <w:szCs w:val="24"/>
        </w:rPr>
      </w:pPr>
      <w:r w:rsidRPr="00312FD8">
        <w:rPr>
          <w:sz w:val="24"/>
          <w:szCs w:val="24"/>
        </w:rPr>
        <w:t>Consistency: Navigation flows are predictable, reducing cognitive load (Preece, Rogers &amp; Sharp, 2019).</w:t>
      </w:r>
    </w:p>
    <w:p w14:paraId="00EB8431" w14:textId="77777777" w:rsidR="00CA0CC2" w:rsidRPr="00312FD8" w:rsidRDefault="005B7ED6" w:rsidP="005B7ED6">
      <w:pPr>
        <w:numPr>
          <w:ilvl w:val="0"/>
          <w:numId w:val="3"/>
        </w:numPr>
        <w:rPr>
          <w:sz w:val="24"/>
          <w:szCs w:val="24"/>
        </w:rPr>
      </w:pPr>
      <w:r w:rsidRPr="00312FD8">
        <w:rPr>
          <w:sz w:val="24"/>
          <w:szCs w:val="24"/>
        </w:rPr>
        <w:t>Feedback: Dice rolls and clue discoveries provide immediate visual and auditory feedback, reinforcing user actions.</w:t>
      </w:r>
    </w:p>
    <w:p w14:paraId="769E9A0F" w14:textId="5423EA97" w:rsidR="005B7ED6" w:rsidRPr="00312FD8" w:rsidRDefault="005B7ED6" w:rsidP="005B7ED6">
      <w:pPr>
        <w:numPr>
          <w:ilvl w:val="0"/>
          <w:numId w:val="3"/>
        </w:numPr>
        <w:rPr>
          <w:sz w:val="24"/>
          <w:szCs w:val="24"/>
        </w:rPr>
      </w:pPr>
      <w:r w:rsidRPr="00312FD8">
        <w:rPr>
          <w:sz w:val="24"/>
          <w:szCs w:val="24"/>
        </w:rPr>
        <w:t>Error Prevention: Accusation screens include confirmation prompts to avoid accidental submissions.</w:t>
      </w:r>
    </w:p>
    <w:p w14:paraId="2036F394" w14:textId="52796E77" w:rsidR="000A5B16" w:rsidRDefault="005B7ED6" w:rsidP="005B7ED6">
      <w:r w:rsidRPr="00312FD8">
        <w:rPr>
          <w:sz w:val="24"/>
          <w:szCs w:val="24"/>
        </w:rPr>
        <w:t>By embedding these principles, the storyboards move beyond aesthetics to ensure functional usability and positive user experience</w:t>
      </w:r>
      <w:r>
        <w:t>.</w:t>
      </w:r>
    </w:p>
    <w:p w14:paraId="686BD319" w14:textId="77777777" w:rsidR="003D15D9" w:rsidRDefault="003D15D9" w:rsidP="005B7ED6"/>
    <w:p w14:paraId="5E022C27" w14:textId="77777777" w:rsidR="003D15D9" w:rsidRPr="00602A5B" w:rsidRDefault="003D15D9" w:rsidP="003D15D9">
      <w:pPr>
        <w:rPr>
          <w:b/>
          <w:bCs/>
        </w:rPr>
      </w:pPr>
      <w:r w:rsidRPr="00602A5B">
        <w:rPr>
          <w:b/>
          <w:bCs/>
        </w:rPr>
        <w:t>Process of Feedback Collection</w:t>
      </w:r>
    </w:p>
    <w:p w14:paraId="1464BF8B" w14:textId="77777777" w:rsidR="003D15D9" w:rsidRPr="00923BD6" w:rsidRDefault="003D15D9" w:rsidP="003D15D9">
      <w:pPr>
        <w:rPr>
          <w:sz w:val="24"/>
          <w:szCs w:val="24"/>
        </w:rPr>
      </w:pPr>
      <w:r w:rsidRPr="00923BD6">
        <w:rPr>
          <w:sz w:val="24"/>
          <w:szCs w:val="24"/>
        </w:rPr>
        <w:t>Feedback on the storyboard prototypes was collected through a combination of think</w:t>
      </w:r>
      <w:r w:rsidRPr="00923BD6">
        <w:rPr>
          <w:rFonts w:ascii="Cambria Math" w:hAnsi="Cambria Math" w:cs="Cambria Math"/>
          <w:sz w:val="24"/>
          <w:szCs w:val="24"/>
        </w:rPr>
        <w:t>‑</w:t>
      </w:r>
      <w:r w:rsidRPr="00923BD6">
        <w:rPr>
          <w:sz w:val="24"/>
          <w:szCs w:val="24"/>
        </w:rPr>
        <w:t>aloud sessions, structured surveys, and heuristic evaluation. Participants were invited to interact with clickable prototypes created in Figma, simulating the flow from login to gameplay. The think</w:t>
      </w:r>
      <w:r w:rsidRPr="00923BD6">
        <w:rPr>
          <w:rFonts w:ascii="Cambria Math" w:hAnsi="Cambria Math" w:cs="Cambria Math"/>
          <w:sz w:val="24"/>
          <w:szCs w:val="24"/>
        </w:rPr>
        <w:t>‑</w:t>
      </w:r>
      <w:r w:rsidRPr="00923BD6">
        <w:rPr>
          <w:sz w:val="24"/>
          <w:szCs w:val="24"/>
        </w:rPr>
        <w:t>aloud method allowed participants to verbalise their thought processes while navigating the interface, providing insights into cognitive load and intuitive design (Nielsen, 1994). Surveys were distributed electronically to capture quantitative ratings of usability and qualitative comments on emotional engagement.</w:t>
      </w:r>
    </w:p>
    <w:p w14:paraId="7814F622" w14:textId="77777777" w:rsidR="003D15D9" w:rsidRPr="00923BD6" w:rsidRDefault="003D15D9" w:rsidP="003D15D9">
      <w:pPr>
        <w:rPr>
          <w:sz w:val="24"/>
          <w:szCs w:val="24"/>
        </w:rPr>
      </w:pPr>
    </w:p>
    <w:p w14:paraId="573370DC" w14:textId="77777777" w:rsidR="003D15D9" w:rsidRPr="00923BD6" w:rsidRDefault="003D15D9" w:rsidP="003D15D9">
      <w:pPr>
        <w:rPr>
          <w:sz w:val="24"/>
          <w:szCs w:val="24"/>
        </w:rPr>
      </w:pPr>
      <w:r w:rsidRPr="00923BD6">
        <w:rPr>
          <w:sz w:val="24"/>
          <w:szCs w:val="24"/>
        </w:rPr>
        <w:t>To ensure inclusivity, test subjects were selected to represent the range of personas defined earlier:</w:t>
      </w:r>
    </w:p>
    <w:p w14:paraId="48D0E88C" w14:textId="77777777" w:rsidR="003D15D9" w:rsidRPr="00923BD6" w:rsidRDefault="003D15D9" w:rsidP="003D15D9">
      <w:pPr>
        <w:rPr>
          <w:sz w:val="24"/>
          <w:szCs w:val="24"/>
        </w:rPr>
      </w:pPr>
      <w:r w:rsidRPr="00923BD6">
        <w:rPr>
          <w:sz w:val="24"/>
          <w:szCs w:val="24"/>
        </w:rPr>
        <w:t>Undergraduate students (primary users, representing casual players).</w:t>
      </w:r>
    </w:p>
    <w:p w14:paraId="7A5D5A86" w14:textId="77777777" w:rsidR="003D15D9" w:rsidRPr="00923BD6" w:rsidRDefault="003D15D9" w:rsidP="003D15D9">
      <w:pPr>
        <w:rPr>
          <w:sz w:val="24"/>
          <w:szCs w:val="24"/>
        </w:rPr>
      </w:pPr>
      <w:r w:rsidRPr="00923BD6">
        <w:rPr>
          <w:sz w:val="24"/>
          <w:szCs w:val="24"/>
        </w:rPr>
        <w:t>Academic staff (lecturers, tutors, representing authority figures in gameplay).</w:t>
      </w:r>
    </w:p>
    <w:p w14:paraId="04C8D3C4" w14:textId="77777777" w:rsidR="003D15D9" w:rsidRPr="00923BD6" w:rsidRDefault="003D15D9" w:rsidP="003D15D9">
      <w:pPr>
        <w:rPr>
          <w:sz w:val="24"/>
          <w:szCs w:val="24"/>
        </w:rPr>
      </w:pPr>
      <w:r w:rsidRPr="00923BD6">
        <w:rPr>
          <w:sz w:val="24"/>
          <w:szCs w:val="24"/>
        </w:rPr>
        <w:t>Administrative staff (representing organisational roles).</w:t>
      </w:r>
    </w:p>
    <w:p w14:paraId="2770B1AA" w14:textId="77777777" w:rsidR="003D15D9" w:rsidRPr="00923BD6" w:rsidRDefault="003D15D9" w:rsidP="003D15D9">
      <w:pPr>
        <w:rPr>
          <w:sz w:val="24"/>
          <w:szCs w:val="24"/>
        </w:rPr>
      </w:pPr>
    </w:p>
    <w:p w14:paraId="6D02FDB6" w14:textId="295C87B9" w:rsidR="003D15D9" w:rsidRPr="00923BD6" w:rsidRDefault="003D15D9" w:rsidP="003D15D9">
      <w:pPr>
        <w:rPr>
          <w:sz w:val="24"/>
          <w:szCs w:val="24"/>
        </w:rPr>
      </w:pPr>
      <w:r w:rsidRPr="00923BD6">
        <w:rPr>
          <w:sz w:val="24"/>
          <w:szCs w:val="24"/>
        </w:rPr>
        <w:lastRenderedPageBreak/>
        <w:t>IT support staff (representing technical personas). This diversity ensured coverage of both cognitive and social information processing perspectives (ISO 9241</w:t>
      </w:r>
      <w:r w:rsidRPr="00923BD6">
        <w:rPr>
          <w:rFonts w:ascii="Cambria Math" w:hAnsi="Cambria Math" w:cs="Cambria Math"/>
          <w:sz w:val="24"/>
          <w:szCs w:val="24"/>
        </w:rPr>
        <w:t>‑</w:t>
      </w:r>
      <w:r w:rsidRPr="00923BD6">
        <w:rPr>
          <w:sz w:val="24"/>
          <w:szCs w:val="24"/>
        </w:rPr>
        <w:t>11, 2018).</w:t>
      </w:r>
    </w:p>
    <w:p w14:paraId="2F11230D" w14:textId="77777777" w:rsidR="00E609F2" w:rsidRDefault="00E609F2" w:rsidP="003D15D9"/>
    <w:p w14:paraId="0B80C611" w14:textId="77777777" w:rsidR="00E609F2" w:rsidRPr="00397F44" w:rsidRDefault="00E609F2" w:rsidP="00E609F2">
      <w:pPr>
        <w:rPr>
          <w:b/>
          <w:bCs/>
        </w:rPr>
      </w:pPr>
      <w:r w:rsidRPr="00397F44">
        <w:rPr>
          <w:b/>
          <w:bCs/>
        </w:rPr>
        <w:t>Usability Feedback</w:t>
      </w:r>
    </w:p>
    <w:p w14:paraId="663B3238" w14:textId="77777777" w:rsidR="00E609F2" w:rsidRPr="00923BD6" w:rsidRDefault="00E609F2" w:rsidP="00E609F2">
      <w:pPr>
        <w:rPr>
          <w:sz w:val="24"/>
          <w:szCs w:val="24"/>
        </w:rPr>
      </w:pPr>
      <w:r w:rsidRPr="00923BD6">
        <w:rPr>
          <w:sz w:val="24"/>
          <w:szCs w:val="24"/>
        </w:rPr>
        <w:t>Positive feedback highlighted the intuitive navigation of the login and character selection screens, with participants noting that the use of labelled icons reduced ambiguity. The dice roll mechanic was praised for its immediate feedback, aligning with Nielsen’s heuristic of visibility of system status.</w:t>
      </w:r>
    </w:p>
    <w:p w14:paraId="08028974" w14:textId="77777777" w:rsidR="00E609F2" w:rsidRPr="00923BD6" w:rsidRDefault="00E609F2" w:rsidP="00E609F2">
      <w:pPr>
        <w:rPr>
          <w:sz w:val="24"/>
          <w:szCs w:val="24"/>
        </w:rPr>
      </w:pPr>
    </w:p>
    <w:p w14:paraId="594FA5E8" w14:textId="645FEB53" w:rsidR="00E609F2" w:rsidRPr="00923BD6" w:rsidRDefault="00E609F2" w:rsidP="00E609F2">
      <w:pPr>
        <w:rPr>
          <w:sz w:val="24"/>
          <w:szCs w:val="24"/>
        </w:rPr>
      </w:pPr>
      <w:r w:rsidRPr="00923BD6">
        <w:rPr>
          <w:sz w:val="24"/>
          <w:szCs w:val="24"/>
        </w:rPr>
        <w:t>Negative feedback focused on the campus map screen, which some users found visually cluttered. Participants suggested simplifying building layouts and improving zoom functionality. Additionally, older users reported difficulty reading smaller text, leading to adjustments in font size and contrast. These findings reinforced the importance of accessibility considerations (Preece, Rogers &amp; Sharp, 2019).</w:t>
      </w:r>
    </w:p>
    <w:p w14:paraId="5C493BB2" w14:textId="77777777" w:rsidR="00760E02" w:rsidRDefault="00760E02" w:rsidP="00E609F2"/>
    <w:p w14:paraId="5F94909F" w14:textId="77777777" w:rsidR="00760E02" w:rsidRPr="00760E02" w:rsidRDefault="00760E02" w:rsidP="00760E02">
      <w:pPr>
        <w:rPr>
          <w:b/>
          <w:bCs/>
        </w:rPr>
      </w:pPr>
      <w:r w:rsidRPr="00760E02">
        <w:rPr>
          <w:b/>
          <w:bCs/>
        </w:rPr>
        <w:t>Emotional Response Feedback</w:t>
      </w:r>
    </w:p>
    <w:p w14:paraId="617D0CA9" w14:textId="77777777" w:rsidR="00760E02" w:rsidRPr="00923BD6" w:rsidRDefault="00760E02" w:rsidP="00760E02">
      <w:pPr>
        <w:rPr>
          <w:sz w:val="24"/>
          <w:szCs w:val="24"/>
        </w:rPr>
      </w:pPr>
      <w:r w:rsidRPr="00923BD6">
        <w:rPr>
          <w:sz w:val="24"/>
          <w:szCs w:val="24"/>
        </w:rPr>
        <w:t>From an emotional perspective, students responded positively to the humour and novelty of the “Vice</w:t>
      </w:r>
      <w:r w:rsidRPr="00923BD6">
        <w:rPr>
          <w:rFonts w:ascii="Cambria Math" w:hAnsi="Cambria Math" w:cs="Cambria Math"/>
          <w:sz w:val="24"/>
          <w:szCs w:val="24"/>
        </w:rPr>
        <w:t>‑</w:t>
      </w:r>
      <w:r w:rsidRPr="00923BD6">
        <w:rPr>
          <w:sz w:val="24"/>
          <w:szCs w:val="24"/>
        </w:rPr>
        <w:t>Chancellor murder</w:t>
      </w:r>
      <w:r w:rsidRPr="00923BD6">
        <w:rPr>
          <w:rFonts w:ascii="Aptos" w:hAnsi="Aptos" w:cs="Aptos"/>
          <w:sz w:val="24"/>
          <w:szCs w:val="24"/>
        </w:rPr>
        <w:t>”</w:t>
      </w:r>
      <w:r w:rsidRPr="00923BD6">
        <w:rPr>
          <w:sz w:val="24"/>
          <w:szCs w:val="24"/>
        </w:rPr>
        <w:t xml:space="preserve"> scenario, describing it as engaging and motivating. Staff participants, however, expressed concern that the theme might trivialise institutional roles, suggesting the need for careful framing in future iterations.</w:t>
      </w:r>
    </w:p>
    <w:p w14:paraId="155B94A0" w14:textId="77777777" w:rsidR="00760E02" w:rsidRPr="00923BD6" w:rsidRDefault="00760E02" w:rsidP="00760E02">
      <w:pPr>
        <w:rPr>
          <w:sz w:val="24"/>
          <w:szCs w:val="24"/>
        </w:rPr>
      </w:pPr>
    </w:p>
    <w:p w14:paraId="62375E7B" w14:textId="756180CF" w:rsidR="00760E02" w:rsidRPr="00923BD6" w:rsidRDefault="00760E02" w:rsidP="00760E02">
      <w:pPr>
        <w:rPr>
          <w:sz w:val="24"/>
          <w:szCs w:val="24"/>
        </w:rPr>
      </w:pPr>
      <w:r w:rsidRPr="00923BD6">
        <w:rPr>
          <w:sz w:val="24"/>
          <w:szCs w:val="24"/>
        </w:rPr>
        <w:t>The emotional responses were partially unexpected: while engagement was anticipated, the sensitivity of the theme highlighted the importance of balancing entertainment with respect for institutional identity. This aligns with Norman’s (2004) emphasis on emotional design, where user satisfaction depends not only on usability but also on cultural and contextual resonance.</w:t>
      </w:r>
    </w:p>
    <w:p w14:paraId="7066F08B" w14:textId="77777777" w:rsidR="00C86A21" w:rsidRPr="00923BD6" w:rsidRDefault="00C86A21" w:rsidP="00760E02">
      <w:pPr>
        <w:rPr>
          <w:sz w:val="24"/>
          <w:szCs w:val="24"/>
        </w:rPr>
      </w:pPr>
    </w:p>
    <w:p w14:paraId="4862A170" w14:textId="5049BFB7" w:rsidR="00C86A21" w:rsidRPr="00923BD6" w:rsidRDefault="00C86A21" w:rsidP="00760E02">
      <w:pPr>
        <w:rPr>
          <w:sz w:val="24"/>
          <w:szCs w:val="24"/>
        </w:rPr>
      </w:pPr>
      <w:r w:rsidRPr="00923BD6">
        <w:rPr>
          <w:sz w:val="24"/>
          <w:szCs w:val="24"/>
        </w:rPr>
        <w:t xml:space="preserve">Overall, feedback confirmed the usability strengths of the prototype while identifying areas for improvement in map clarity and text accessibility. Emotional responses revealed both enthusiasm and caution, underscoring the need for iterative refinement. The process demonstrated the value of combining usability evaluation techniques with </w:t>
      </w:r>
      <w:r w:rsidRPr="00923BD6">
        <w:rPr>
          <w:sz w:val="24"/>
          <w:szCs w:val="24"/>
        </w:rPr>
        <w:t>user-centred</w:t>
      </w:r>
      <w:r w:rsidRPr="00923BD6">
        <w:rPr>
          <w:sz w:val="24"/>
          <w:szCs w:val="24"/>
        </w:rPr>
        <w:t xml:space="preserve"> design principles, ensuring that both functional and emotional dimensions were addressed.</w:t>
      </w:r>
    </w:p>
    <w:p w14:paraId="562C1DD5" w14:textId="77777777" w:rsidR="000B60C9" w:rsidRDefault="000B60C9" w:rsidP="00C6102D">
      <w:pPr>
        <w:rPr>
          <w:sz w:val="24"/>
          <w:szCs w:val="24"/>
        </w:rPr>
      </w:pPr>
    </w:p>
    <w:p w14:paraId="7D40A4E6" w14:textId="77777777" w:rsidR="000B60C9" w:rsidRDefault="000B60C9" w:rsidP="00C6102D">
      <w:pPr>
        <w:rPr>
          <w:sz w:val="24"/>
          <w:szCs w:val="24"/>
        </w:rPr>
      </w:pPr>
    </w:p>
    <w:p w14:paraId="745F9DCA" w14:textId="77777777" w:rsidR="000B60C9" w:rsidRDefault="000B60C9" w:rsidP="00C6102D">
      <w:pPr>
        <w:rPr>
          <w:sz w:val="24"/>
          <w:szCs w:val="24"/>
        </w:rPr>
      </w:pPr>
    </w:p>
    <w:p w14:paraId="1B6C1FFF" w14:textId="34030EE8" w:rsidR="00C6102D" w:rsidRPr="00C6102D" w:rsidRDefault="00C6102D" w:rsidP="00C6102D">
      <w:pPr>
        <w:rPr>
          <w:b/>
          <w:bCs/>
        </w:rPr>
      </w:pPr>
      <w:r w:rsidRPr="00C6102D">
        <w:rPr>
          <w:b/>
          <w:bCs/>
        </w:rPr>
        <w:lastRenderedPageBreak/>
        <w:t>Data Collection in the Working Version</w:t>
      </w:r>
    </w:p>
    <w:p w14:paraId="1E143415" w14:textId="77777777" w:rsidR="00C6102D" w:rsidRPr="00603600" w:rsidRDefault="00C6102D" w:rsidP="00C6102D">
      <w:pPr>
        <w:rPr>
          <w:sz w:val="24"/>
          <w:szCs w:val="24"/>
        </w:rPr>
      </w:pPr>
      <w:r w:rsidRPr="00603600">
        <w:rPr>
          <w:sz w:val="24"/>
          <w:szCs w:val="24"/>
        </w:rPr>
        <w:t>Types of Data to be Collected</w:t>
      </w:r>
    </w:p>
    <w:p w14:paraId="081ED72F" w14:textId="77777777" w:rsidR="00C6102D" w:rsidRPr="00603600" w:rsidRDefault="00C6102D" w:rsidP="00C6102D">
      <w:pPr>
        <w:rPr>
          <w:sz w:val="24"/>
          <w:szCs w:val="24"/>
        </w:rPr>
      </w:pPr>
      <w:r w:rsidRPr="00603600">
        <w:rPr>
          <w:sz w:val="24"/>
          <w:szCs w:val="24"/>
        </w:rPr>
        <w:t>In a working version of the UWTSD Cluedo game, two primary categories of data would be collected:</w:t>
      </w:r>
    </w:p>
    <w:p w14:paraId="2231D97A" w14:textId="77777777" w:rsidR="00C6102D" w:rsidRDefault="00C6102D" w:rsidP="00C6102D"/>
    <w:p w14:paraId="6D70E805" w14:textId="77777777" w:rsidR="00C6102D" w:rsidRDefault="00C6102D" w:rsidP="00C6102D">
      <w:r w:rsidRPr="002A3FC5">
        <w:rPr>
          <w:b/>
          <w:bCs/>
        </w:rPr>
        <w:t>Usage Data</w:t>
      </w:r>
      <w:r>
        <w:t xml:space="preserve"> (Quantitative):</w:t>
      </w:r>
    </w:p>
    <w:p w14:paraId="1F820BB1" w14:textId="77777777" w:rsidR="00C6102D" w:rsidRDefault="00C6102D" w:rsidP="00C6102D"/>
    <w:p w14:paraId="067D8F19" w14:textId="77777777" w:rsidR="003931DF" w:rsidRPr="000B60C9" w:rsidRDefault="00C6102D" w:rsidP="00C6102D">
      <w:pPr>
        <w:numPr>
          <w:ilvl w:val="0"/>
          <w:numId w:val="4"/>
        </w:numPr>
        <w:rPr>
          <w:sz w:val="24"/>
          <w:szCs w:val="24"/>
        </w:rPr>
      </w:pPr>
      <w:r w:rsidRPr="000B60C9">
        <w:rPr>
          <w:sz w:val="24"/>
          <w:szCs w:val="24"/>
        </w:rPr>
        <w:t>Frequency of logins and number of games played.</w:t>
      </w:r>
    </w:p>
    <w:p w14:paraId="28C28475" w14:textId="77777777" w:rsidR="003931DF" w:rsidRPr="000B60C9" w:rsidRDefault="00C6102D" w:rsidP="00C6102D">
      <w:pPr>
        <w:numPr>
          <w:ilvl w:val="0"/>
          <w:numId w:val="4"/>
        </w:numPr>
        <w:rPr>
          <w:sz w:val="24"/>
          <w:szCs w:val="24"/>
        </w:rPr>
      </w:pPr>
      <w:r w:rsidRPr="000B60C9">
        <w:rPr>
          <w:sz w:val="24"/>
          <w:szCs w:val="24"/>
        </w:rPr>
        <w:t>Average session length and number of turns per game.</w:t>
      </w:r>
    </w:p>
    <w:p w14:paraId="488559E0" w14:textId="77777777" w:rsidR="003931DF" w:rsidRPr="000B60C9" w:rsidRDefault="00C6102D" w:rsidP="00C6102D">
      <w:pPr>
        <w:numPr>
          <w:ilvl w:val="0"/>
          <w:numId w:val="4"/>
        </w:numPr>
        <w:rPr>
          <w:sz w:val="24"/>
          <w:szCs w:val="24"/>
        </w:rPr>
      </w:pPr>
      <w:r w:rsidRPr="000B60C9">
        <w:rPr>
          <w:sz w:val="24"/>
          <w:szCs w:val="24"/>
        </w:rPr>
        <w:t>Most frequently selected characters, weapons, and locations.</w:t>
      </w:r>
    </w:p>
    <w:p w14:paraId="3D947A0C" w14:textId="04B901C3" w:rsidR="00C6102D" w:rsidRPr="000B60C9" w:rsidRDefault="00C6102D" w:rsidP="00C6102D">
      <w:pPr>
        <w:numPr>
          <w:ilvl w:val="0"/>
          <w:numId w:val="4"/>
        </w:numPr>
        <w:rPr>
          <w:sz w:val="24"/>
          <w:szCs w:val="24"/>
        </w:rPr>
      </w:pPr>
      <w:r w:rsidRPr="000B60C9">
        <w:rPr>
          <w:sz w:val="24"/>
          <w:szCs w:val="24"/>
        </w:rPr>
        <w:t>Error rates (e.g., failed login attempts, abandoned games).</w:t>
      </w:r>
    </w:p>
    <w:p w14:paraId="041B03AB" w14:textId="77777777" w:rsidR="00C6102D" w:rsidRPr="000B60C9" w:rsidRDefault="00C6102D" w:rsidP="00C6102D">
      <w:pPr>
        <w:rPr>
          <w:sz w:val="24"/>
          <w:szCs w:val="24"/>
        </w:rPr>
      </w:pPr>
    </w:p>
    <w:p w14:paraId="1B685A6A" w14:textId="77777777" w:rsidR="00C6102D" w:rsidRPr="000B60C9" w:rsidRDefault="00C6102D" w:rsidP="00C6102D">
      <w:pPr>
        <w:rPr>
          <w:sz w:val="24"/>
          <w:szCs w:val="24"/>
        </w:rPr>
      </w:pPr>
      <w:r w:rsidRPr="000B60C9">
        <w:rPr>
          <w:sz w:val="24"/>
          <w:szCs w:val="24"/>
        </w:rPr>
        <w:t>Device and platform information (mobile vs desktop).</w:t>
      </w:r>
    </w:p>
    <w:p w14:paraId="31D8820D" w14:textId="77777777" w:rsidR="00984212" w:rsidRPr="000B60C9" w:rsidRDefault="00984212" w:rsidP="00C6102D">
      <w:pPr>
        <w:rPr>
          <w:sz w:val="24"/>
          <w:szCs w:val="24"/>
        </w:rPr>
      </w:pPr>
    </w:p>
    <w:p w14:paraId="1E3DCB80" w14:textId="77777777" w:rsidR="00795759" w:rsidRPr="000B60C9" w:rsidRDefault="00984212" w:rsidP="00984212">
      <w:pPr>
        <w:numPr>
          <w:ilvl w:val="0"/>
          <w:numId w:val="5"/>
        </w:numPr>
        <w:rPr>
          <w:sz w:val="24"/>
          <w:szCs w:val="24"/>
        </w:rPr>
      </w:pPr>
      <w:r w:rsidRPr="000B60C9">
        <w:rPr>
          <w:sz w:val="24"/>
          <w:szCs w:val="24"/>
        </w:rPr>
        <w:t>Emotional Response Data (Qualitative):</w:t>
      </w:r>
    </w:p>
    <w:p w14:paraId="11B2B5EF" w14:textId="77777777" w:rsidR="00795759" w:rsidRPr="000B60C9" w:rsidRDefault="00984212" w:rsidP="00984212">
      <w:pPr>
        <w:numPr>
          <w:ilvl w:val="0"/>
          <w:numId w:val="5"/>
        </w:numPr>
        <w:rPr>
          <w:sz w:val="24"/>
          <w:szCs w:val="24"/>
        </w:rPr>
      </w:pPr>
      <w:r w:rsidRPr="000B60C9">
        <w:rPr>
          <w:sz w:val="24"/>
          <w:szCs w:val="24"/>
        </w:rPr>
        <w:t>Player satisfaction ratings collected via post</w:t>
      </w:r>
      <w:r w:rsidRPr="000B60C9">
        <w:rPr>
          <w:rFonts w:ascii="Cambria Math" w:hAnsi="Cambria Math" w:cs="Cambria Math"/>
          <w:sz w:val="24"/>
          <w:szCs w:val="24"/>
        </w:rPr>
        <w:t>‑</w:t>
      </w:r>
      <w:r w:rsidRPr="000B60C9">
        <w:rPr>
          <w:sz w:val="24"/>
          <w:szCs w:val="24"/>
        </w:rPr>
        <w:t>game surveys.</w:t>
      </w:r>
    </w:p>
    <w:p w14:paraId="711EC9F4" w14:textId="77777777" w:rsidR="008F09E7" w:rsidRPr="000B60C9" w:rsidRDefault="00984212" w:rsidP="00984212">
      <w:pPr>
        <w:numPr>
          <w:ilvl w:val="0"/>
          <w:numId w:val="5"/>
        </w:numPr>
        <w:rPr>
          <w:sz w:val="24"/>
          <w:szCs w:val="24"/>
        </w:rPr>
      </w:pPr>
      <w:r w:rsidRPr="000B60C9">
        <w:rPr>
          <w:sz w:val="24"/>
          <w:szCs w:val="24"/>
        </w:rPr>
        <w:t>Sentiment analysis of open</w:t>
      </w:r>
      <w:r w:rsidRPr="000B60C9">
        <w:rPr>
          <w:rFonts w:ascii="Cambria Math" w:hAnsi="Cambria Math" w:cs="Cambria Math"/>
          <w:sz w:val="24"/>
          <w:szCs w:val="24"/>
        </w:rPr>
        <w:t>‑</w:t>
      </w:r>
      <w:r w:rsidRPr="000B60C9">
        <w:rPr>
          <w:sz w:val="24"/>
          <w:szCs w:val="24"/>
        </w:rPr>
        <w:t>ended feedback.</w:t>
      </w:r>
    </w:p>
    <w:p w14:paraId="1AA5D548" w14:textId="3C1E4A8D" w:rsidR="00984212" w:rsidRPr="000B60C9" w:rsidRDefault="00984212" w:rsidP="00984212">
      <w:pPr>
        <w:numPr>
          <w:ilvl w:val="0"/>
          <w:numId w:val="5"/>
        </w:numPr>
        <w:rPr>
          <w:sz w:val="24"/>
          <w:szCs w:val="24"/>
        </w:rPr>
      </w:pPr>
      <w:r w:rsidRPr="000B60C9">
        <w:rPr>
          <w:sz w:val="24"/>
          <w:szCs w:val="24"/>
        </w:rPr>
        <w:t>Observations of engagement (e.g., laughter, frustration noted in usability sessions).</w:t>
      </w:r>
    </w:p>
    <w:p w14:paraId="57117464" w14:textId="77777777" w:rsidR="008F09E7" w:rsidRPr="000B60C9" w:rsidRDefault="008F09E7" w:rsidP="00BD03C5">
      <w:pPr>
        <w:rPr>
          <w:b/>
          <w:bCs/>
          <w:sz w:val="24"/>
          <w:szCs w:val="24"/>
        </w:rPr>
      </w:pPr>
    </w:p>
    <w:p w14:paraId="513C0E1F" w14:textId="45368176" w:rsidR="00BD03C5" w:rsidRPr="00BD03C5" w:rsidRDefault="00BD03C5" w:rsidP="00BD03C5">
      <w:pPr>
        <w:rPr>
          <w:b/>
          <w:bCs/>
        </w:rPr>
      </w:pPr>
      <w:r w:rsidRPr="00BD03C5">
        <w:rPr>
          <w:b/>
          <w:bCs/>
        </w:rPr>
        <w:t>Why This Data Is Needed</w:t>
      </w:r>
    </w:p>
    <w:p w14:paraId="07F6A763" w14:textId="77777777" w:rsidR="00BD03C5" w:rsidRPr="000854F3" w:rsidRDefault="00BD03C5" w:rsidP="00BD03C5">
      <w:pPr>
        <w:rPr>
          <w:sz w:val="24"/>
          <w:szCs w:val="24"/>
        </w:rPr>
      </w:pPr>
      <w:r w:rsidRPr="000854F3">
        <w:rPr>
          <w:sz w:val="24"/>
          <w:szCs w:val="24"/>
        </w:rPr>
        <w:t>Usage data provides insights into cognitive and behavioural patterns of players, enabling developers to identify which features are most engaging and which may require redesign. For example, if certain characters are rarely selected, this may indicate poor balance or lack of appeal. Emotional response data is equally important, as it reflects the social and affective dimensions of gameplay, ensuring that the game is not only usable but also enjoyable (Norman, 2004).</w:t>
      </w:r>
    </w:p>
    <w:p w14:paraId="1C803890" w14:textId="77777777" w:rsidR="00BD03C5" w:rsidRPr="000854F3" w:rsidRDefault="00BD03C5" w:rsidP="00BD03C5">
      <w:pPr>
        <w:rPr>
          <w:sz w:val="24"/>
          <w:szCs w:val="24"/>
        </w:rPr>
      </w:pPr>
    </w:p>
    <w:p w14:paraId="72B25E54" w14:textId="7E06BD9B" w:rsidR="00BD03C5" w:rsidRPr="000854F3" w:rsidRDefault="00BD03C5" w:rsidP="00BD03C5">
      <w:pPr>
        <w:rPr>
          <w:sz w:val="24"/>
          <w:szCs w:val="24"/>
        </w:rPr>
      </w:pPr>
      <w:r w:rsidRPr="000854F3">
        <w:rPr>
          <w:sz w:val="24"/>
          <w:szCs w:val="24"/>
        </w:rPr>
        <w:t>Together, these datasets support iterative development, allowing the next version of the app to be informed by both objective performance metrics and subjective user experiences (Preece, Rogers &amp; Sharp, 2019).</w:t>
      </w:r>
    </w:p>
    <w:p w14:paraId="2D21E45C" w14:textId="77777777" w:rsidR="00D74FC2" w:rsidRDefault="00D74FC2" w:rsidP="00BD03C5"/>
    <w:p w14:paraId="14BCEF36" w14:textId="77777777" w:rsidR="000854F3" w:rsidRDefault="000854F3" w:rsidP="00D74FC2">
      <w:pPr>
        <w:rPr>
          <w:b/>
          <w:bCs/>
        </w:rPr>
      </w:pPr>
    </w:p>
    <w:p w14:paraId="3F676EE1" w14:textId="3965E2DC" w:rsidR="00D74FC2" w:rsidRPr="00D74FC2" w:rsidRDefault="00D74FC2" w:rsidP="00D74FC2">
      <w:pPr>
        <w:rPr>
          <w:b/>
          <w:bCs/>
        </w:rPr>
      </w:pPr>
      <w:r w:rsidRPr="00D74FC2">
        <w:rPr>
          <w:b/>
          <w:bCs/>
        </w:rPr>
        <w:lastRenderedPageBreak/>
        <w:t>Methods of Data Collection</w:t>
      </w:r>
    </w:p>
    <w:p w14:paraId="7E157AD6" w14:textId="77777777" w:rsidR="00D74FC2" w:rsidRPr="000854F3" w:rsidRDefault="00D74FC2" w:rsidP="00D74FC2">
      <w:pPr>
        <w:rPr>
          <w:sz w:val="24"/>
          <w:szCs w:val="24"/>
        </w:rPr>
      </w:pPr>
      <w:r w:rsidRPr="000854F3">
        <w:rPr>
          <w:sz w:val="24"/>
          <w:szCs w:val="24"/>
        </w:rPr>
        <w:t>Automatic Logging: Usage data can be collected automatically through backend analytics tools. Each interaction (e.g., dice roll, clue discovery, accusation) can be logged in a database, enabling statistical analysis without requiring user intervention.</w:t>
      </w:r>
    </w:p>
    <w:p w14:paraId="1916606D" w14:textId="77777777" w:rsidR="00D74FC2" w:rsidRPr="000854F3" w:rsidRDefault="00D74FC2" w:rsidP="00D74FC2">
      <w:pPr>
        <w:rPr>
          <w:sz w:val="24"/>
          <w:szCs w:val="24"/>
        </w:rPr>
      </w:pPr>
    </w:p>
    <w:p w14:paraId="769031E9" w14:textId="0A7DF2AB" w:rsidR="00D74FC2" w:rsidRPr="000854F3" w:rsidRDefault="00D74FC2" w:rsidP="00D74FC2">
      <w:pPr>
        <w:rPr>
          <w:sz w:val="24"/>
          <w:szCs w:val="24"/>
        </w:rPr>
      </w:pPr>
      <w:r w:rsidRPr="000854F3">
        <w:rPr>
          <w:sz w:val="24"/>
          <w:szCs w:val="24"/>
        </w:rPr>
        <w:t>Direct Interaction: Emotional response data requires active collection through surveys, interviews, or focus groups. While some sentiment can be inferred from in</w:t>
      </w:r>
      <w:r w:rsidRPr="000854F3">
        <w:rPr>
          <w:rFonts w:ascii="Cambria Math" w:hAnsi="Cambria Math" w:cs="Cambria Math"/>
          <w:sz w:val="24"/>
          <w:szCs w:val="24"/>
        </w:rPr>
        <w:t>‑</w:t>
      </w:r>
      <w:r w:rsidRPr="000854F3">
        <w:rPr>
          <w:sz w:val="24"/>
          <w:szCs w:val="24"/>
        </w:rPr>
        <w:t>game behaviour, genuine emotional feedback must be elicited directly from users (Nielsen, 1994).</w:t>
      </w:r>
    </w:p>
    <w:p w14:paraId="759C6B3E" w14:textId="77777777" w:rsidR="00BC6079" w:rsidRPr="000854F3" w:rsidRDefault="00BC6079" w:rsidP="00D74FC2">
      <w:pPr>
        <w:rPr>
          <w:sz w:val="24"/>
          <w:szCs w:val="24"/>
        </w:rPr>
      </w:pPr>
    </w:p>
    <w:p w14:paraId="35B9EA67" w14:textId="77777777" w:rsidR="00BC6079" w:rsidRPr="000854F3" w:rsidRDefault="00BC6079" w:rsidP="00BC6079">
      <w:pPr>
        <w:rPr>
          <w:sz w:val="24"/>
          <w:szCs w:val="24"/>
        </w:rPr>
      </w:pPr>
      <w:r w:rsidRPr="000854F3">
        <w:rPr>
          <w:sz w:val="24"/>
          <w:szCs w:val="24"/>
        </w:rPr>
        <w:t>Differences Between Usage and Emotional Response Data</w:t>
      </w:r>
    </w:p>
    <w:p w14:paraId="38625081" w14:textId="77777777" w:rsidR="00BC6079" w:rsidRPr="000854F3" w:rsidRDefault="00BC6079" w:rsidP="00BC6079">
      <w:pPr>
        <w:rPr>
          <w:sz w:val="24"/>
          <w:szCs w:val="24"/>
        </w:rPr>
      </w:pPr>
      <w:r w:rsidRPr="000854F3">
        <w:rPr>
          <w:sz w:val="24"/>
          <w:szCs w:val="24"/>
        </w:rPr>
        <w:t>Usage Data:</w:t>
      </w:r>
    </w:p>
    <w:p w14:paraId="2EB72B99" w14:textId="77777777" w:rsidR="00BC6079" w:rsidRPr="000854F3" w:rsidRDefault="00BC6079" w:rsidP="00BC6079">
      <w:pPr>
        <w:rPr>
          <w:sz w:val="24"/>
          <w:szCs w:val="24"/>
        </w:rPr>
      </w:pPr>
    </w:p>
    <w:p w14:paraId="4BB3FC1F" w14:textId="77777777" w:rsidR="003817C9" w:rsidRPr="000854F3" w:rsidRDefault="00BC6079" w:rsidP="003817C9">
      <w:pPr>
        <w:numPr>
          <w:ilvl w:val="0"/>
          <w:numId w:val="6"/>
        </w:numPr>
        <w:rPr>
          <w:sz w:val="24"/>
          <w:szCs w:val="24"/>
        </w:rPr>
      </w:pPr>
      <w:r w:rsidRPr="000854F3">
        <w:rPr>
          <w:sz w:val="24"/>
          <w:szCs w:val="24"/>
        </w:rPr>
        <w:t>Objective, quantitative, and automatically collected.</w:t>
      </w:r>
    </w:p>
    <w:p w14:paraId="38BF2B48" w14:textId="77777777" w:rsidR="003817C9" w:rsidRPr="000854F3" w:rsidRDefault="00BC6079" w:rsidP="00BC6079">
      <w:pPr>
        <w:numPr>
          <w:ilvl w:val="0"/>
          <w:numId w:val="6"/>
        </w:numPr>
        <w:rPr>
          <w:sz w:val="24"/>
          <w:szCs w:val="24"/>
        </w:rPr>
      </w:pPr>
      <w:r w:rsidRPr="000854F3">
        <w:rPr>
          <w:sz w:val="24"/>
          <w:szCs w:val="24"/>
        </w:rPr>
        <w:t>Provides measurable indicators of efficiency, effectiveness, and error rates.</w:t>
      </w:r>
    </w:p>
    <w:p w14:paraId="63888C80" w14:textId="13477E26" w:rsidR="00BC6079" w:rsidRPr="000854F3" w:rsidRDefault="00BC6079" w:rsidP="00BC6079">
      <w:pPr>
        <w:numPr>
          <w:ilvl w:val="0"/>
          <w:numId w:val="6"/>
        </w:numPr>
        <w:rPr>
          <w:sz w:val="24"/>
          <w:szCs w:val="24"/>
        </w:rPr>
      </w:pPr>
      <w:r w:rsidRPr="000854F3">
        <w:rPr>
          <w:sz w:val="24"/>
          <w:szCs w:val="24"/>
        </w:rPr>
        <w:t>Directly supports usability engineering (ISO 9241</w:t>
      </w:r>
      <w:r w:rsidRPr="000854F3">
        <w:rPr>
          <w:rFonts w:ascii="Cambria Math" w:hAnsi="Cambria Math" w:cs="Cambria Math"/>
          <w:sz w:val="24"/>
          <w:szCs w:val="24"/>
        </w:rPr>
        <w:t>‑</w:t>
      </w:r>
      <w:r w:rsidRPr="000854F3">
        <w:rPr>
          <w:sz w:val="24"/>
          <w:szCs w:val="24"/>
        </w:rPr>
        <w:t>11, 2018).</w:t>
      </w:r>
    </w:p>
    <w:p w14:paraId="08830084" w14:textId="77777777" w:rsidR="00BC6079" w:rsidRPr="000854F3" w:rsidRDefault="00BC6079" w:rsidP="00BC6079">
      <w:pPr>
        <w:rPr>
          <w:sz w:val="24"/>
          <w:szCs w:val="24"/>
        </w:rPr>
      </w:pPr>
    </w:p>
    <w:p w14:paraId="24B77EA7" w14:textId="77777777" w:rsidR="00BC6079" w:rsidRPr="00EA3732" w:rsidRDefault="00BC6079" w:rsidP="00167931">
      <w:pPr>
        <w:rPr>
          <w:sz w:val="24"/>
          <w:szCs w:val="24"/>
        </w:rPr>
      </w:pPr>
      <w:r w:rsidRPr="00EA3732">
        <w:rPr>
          <w:sz w:val="24"/>
          <w:szCs w:val="24"/>
        </w:rPr>
        <w:t>Emotional Response Data:</w:t>
      </w:r>
    </w:p>
    <w:p w14:paraId="2E829713" w14:textId="77777777" w:rsidR="00BC6079" w:rsidRPr="00EA3732" w:rsidRDefault="00BC6079" w:rsidP="00BC6079">
      <w:pPr>
        <w:rPr>
          <w:sz w:val="24"/>
          <w:szCs w:val="24"/>
        </w:rPr>
      </w:pPr>
    </w:p>
    <w:p w14:paraId="73CD65DE" w14:textId="77777777" w:rsidR="00167931" w:rsidRPr="00EA3732" w:rsidRDefault="00BC6079" w:rsidP="00BC6079">
      <w:pPr>
        <w:numPr>
          <w:ilvl w:val="0"/>
          <w:numId w:val="8"/>
        </w:numPr>
        <w:rPr>
          <w:sz w:val="24"/>
          <w:szCs w:val="24"/>
        </w:rPr>
      </w:pPr>
      <w:r w:rsidRPr="00EA3732">
        <w:rPr>
          <w:sz w:val="24"/>
          <w:szCs w:val="24"/>
        </w:rPr>
        <w:t>Subjective, qualitative, and requires user interaction.</w:t>
      </w:r>
    </w:p>
    <w:p w14:paraId="637EDF37" w14:textId="77777777" w:rsidR="00167931" w:rsidRPr="00EA3732" w:rsidRDefault="00BC6079" w:rsidP="00BC6079">
      <w:pPr>
        <w:numPr>
          <w:ilvl w:val="0"/>
          <w:numId w:val="8"/>
        </w:numPr>
        <w:rPr>
          <w:sz w:val="24"/>
          <w:szCs w:val="24"/>
        </w:rPr>
      </w:pPr>
      <w:r w:rsidRPr="00EA3732">
        <w:rPr>
          <w:sz w:val="24"/>
          <w:szCs w:val="24"/>
        </w:rPr>
        <w:t>Captures satisfaction, engagement, and cultural resonance.</w:t>
      </w:r>
    </w:p>
    <w:p w14:paraId="4AA9BCB4" w14:textId="445DF4A3" w:rsidR="00BC6079" w:rsidRPr="00EA3732" w:rsidRDefault="00BC6079" w:rsidP="00BC6079">
      <w:pPr>
        <w:numPr>
          <w:ilvl w:val="0"/>
          <w:numId w:val="8"/>
        </w:numPr>
        <w:rPr>
          <w:sz w:val="24"/>
          <w:szCs w:val="24"/>
        </w:rPr>
      </w:pPr>
      <w:r w:rsidRPr="00EA3732">
        <w:rPr>
          <w:sz w:val="24"/>
          <w:szCs w:val="24"/>
        </w:rPr>
        <w:t>Informs user experience design, ensuring the game is not only functional but also meaningful.</w:t>
      </w:r>
    </w:p>
    <w:p w14:paraId="6CB92AFE" w14:textId="77777777" w:rsidR="00BC6079" w:rsidRPr="00EA3732" w:rsidRDefault="00BC6079" w:rsidP="00BC6079">
      <w:pPr>
        <w:rPr>
          <w:sz w:val="24"/>
          <w:szCs w:val="24"/>
        </w:rPr>
      </w:pPr>
    </w:p>
    <w:p w14:paraId="66D36FEC" w14:textId="16B337CE" w:rsidR="00BC6079" w:rsidRPr="00EA3732" w:rsidRDefault="00BC6079" w:rsidP="00BC6079">
      <w:pPr>
        <w:rPr>
          <w:sz w:val="24"/>
          <w:szCs w:val="24"/>
        </w:rPr>
      </w:pPr>
      <w:r w:rsidRPr="00EA3732">
        <w:rPr>
          <w:sz w:val="24"/>
          <w:szCs w:val="24"/>
        </w:rPr>
        <w:t>The distinction highlights the need for a mixed</w:t>
      </w:r>
      <w:r w:rsidRPr="00EA3732">
        <w:rPr>
          <w:rFonts w:ascii="Cambria Math" w:hAnsi="Cambria Math" w:cs="Cambria Math"/>
          <w:sz w:val="24"/>
          <w:szCs w:val="24"/>
        </w:rPr>
        <w:t>‑</w:t>
      </w:r>
      <w:r w:rsidRPr="00EA3732">
        <w:rPr>
          <w:sz w:val="24"/>
          <w:szCs w:val="24"/>
        </w:rPr>
        <w:t>methods approach, combining quantitative analytics with qualitative feedback to fully understand user behaviour and experience.</w:t>
      </w:r>
    </w:p>
    <w:p w14:paraId="5D5A4A38" w14:textId="77777777" w:rsidR="00CC6979" w:rsidRPr="00EA3732" w:rsidRDefault="00CC6979" w:rsidP="00CC6979">
      <w:pPr>
        <w:rPr>
          <w:b/>
          <w:bCs/>
          <w:sz w:val="24"/>
          <w:szCs w:val="24"/>
        </w:rPr>
      </w:pPr>
      <w:r w:rsidRPr="00EA3732">
        <w:rPr>
          <w:b/>
          <w:bCs/>
          <w:sz w:val="24"/>
          <w:szCs w:val="24"/>
        </w:rPr>
        <w:t>Usability vs User Experience in Storyboard Design</w:t>
      </w:r>
    </w:p>
    <w:p w14:paraId="6BDE27F9" w14:textId="77777777" w:rsidR="00CC6979" w:rsidRPr="00EA3732" w:rsidRDefault="00CC6979" w:rsidP="00CC6979">
      <w:pPr>
        <w:rPr>
          <w:sz w:val="24"/>
          <w:szCs w:val="24"/>
        </w:rPr>
      </w:pPr>
      <w:r w:rsidRPr="00EA3732">
        <w:rPr>
          <w:sz w:val="24"/>
          <w:szCs w:val="24"/>
        </w:rPr>
        <w:t>Pure Usability Perspective</w:t>
      </w:r>
    </w:p>
    <w:p w14:paraId="44B06F4C" w14:textId="77777777" w:rsidR="00CC6979" w:rsidRPr="00EA3732" w:rsidRDefault="00CC6979" w:rsidP="00CC6979">
      <w:pPr>
        <w:rPr>
          <w:sz w:val="24"/>
          <w:szCs w:val="24"/>
        </w:rPr>
      </w:pPr>
      <w:r w:rsidRPr="00EA3732">
        <w:rPr>
          <w:sz w:val="24"/>
          <w:szCs w:val="24"/>
        </w:rPr>
        <w:t>If the UWTSD Cluedo game had been designed purely from a usability viewpoint, the storyboards would have prioritised efficiency, clarity, and accessibility over thematic immersion. The following differences would have emerged:</w:t>
      </w:r>
    </w:p>
    <w:p w14:paraId="0C6BE95A" w14:textId="77777777" w:rsidR="00CC6979" w:rsidRPr="00EA3732" w:rsidRDefault="00CC6979" w:rsidP="00CC6979">
      <w:pPr>
        <w:rPr>
          <w:sz w:val="24"/>
          <w:szCs w:val="24"/>
        </w:rPr>
      </w:pPr>
      <w:r w:rsidRPr="00EA3732">
        <w:rPr>
          <w:sz w:val="24"/>
          <w:szCs w:val="24"/>
        </w:rPr>
        <w:lastRenderedPageBreak/>
        <w:t>Simplified Visuals: The campus map would have been reduced to minimal geometric shapes with clear labels, removing decorative elements that contribute to atmosphere but increase visual complexity.</w:t>
      </w:r>
    </w:p>
    <w:p w14:paraId="18B81332" w14:textId="77777777" w:rsidR="00CC6979" w:rsidRPr="00EA3732" w:rsidRDefault="00CC6979" w:rsidP="00CC6979">
      <w:pPr>
        <w:rPr>
          <w:sz w:val="24"/>
          <w:szCs w:val="24"/>
        </w:rPr>
      </w:pPr>
      <w:r w:rsidRPr="00EA3732">
        <w:rPr>
          <w:sz w:val="24"/>
          <w:szCs w:val="24"/>
        </w:rPr>
        <w:t>Neutral Colour Palette: Instead of dark reds and greys to evoke mystery, high</w:t>
      </w:r>
      <w:r w:rsidRPr="00EA3732">
        <w:rPr>
          <w:rFonts w:ascii="Cambria Math" w:hAnsi="Cambria Math" w:cs="Cambria Math"/>
          <w:sz w:val="24"/>
          <w:szCs w:val="24"/>
        </w:rPr>
        <w:t>‑</w:t>
      </w:r>
      <w:r w:rsidRPr="00EA3732">
        <w:rPr>
          <w:sz w:val="24"/>
          <w:szCs w:val="24"/>
        </w:rPr>
        <w:t>contrast neutral colours (black, white, blue) would have been used to maximise readability and reduce cognitive load (ISO 9241</w:t>
      </w:r>
      <w:r w:rsidRPr="00EA3732">
        <w:rPr>
          <w:rFonts w:ascii="Cambria Math" w:hAnsi="Cambria Math" w:cs="Cambria Math"/>
          <w:sz w:val="24"/>
          <w:szCs w:val="24"/>
        </w:rPr>
        <w:t>‑</w:t>
      </w:r>
      <w:r w:rsidRPr="00EA3732">
        <w:rPr>
          <w:sz w:val="24"/>
          <w:szCs w:val="24"/>
        </w:rPr>
        <w:t>11, 2018).</w:t>
      </w:r>
    </w:p>
    <w:p w14:paraId="6CC21813" w14:textId="77777777" w:rsidR="00CC6979" w:rsidRPr="00EA3732" w:rsidRDefault="00CC6979" w:rsidP="00CC6979">
      <w:pPr>
        <w:rPr>
          <w:sz w:val="24"/>
          <w:szCs w:val="24"/>
        </w:rPr>
      </w:pPr>
      <w:r w:rsidRPr="00EA3732">
        <w:rPr>
          <w:sz w:val="24"/>
          <w:szCs w:val="24"/>
        </w:rPr>
        <w:t>Functional Icons Only: Icons would have been limited to universally recognised symbols (dice, arrows, magnifying glass), avoiding stylised graphics that enhance theme but risk ambiguity.</w:t>
      </w:r>
    </w:p>
    <w:p w14:paraId="275EC0DA" w14:textId="605F5EFD" w:rsidR="00CC6979" w:rsidRPr="00EA3732" w:rsidRDefault="00CC6979" w:rsidP="00CC6979">
      <w:pPr>
        <w:rPr>
          <w:sz w:val="24"/>
          <w:szCs w:val="24"/>
        </w:rPr>
      </w:pPr>
      <w:r w:rsidRPr="00EA3732">
        <w:rPr>
          <w:sz w:val="24"/>
          <w:szCs w:val="24"/>
        </w:rPr>
        <w:t>Streamlined Navigation: The number of screens would have been reduced, with fewer transitions between login, gameplay, and accusation, to minimise user effort.</w:t>
      </w:r>
    </w:p>
    <w:p w14:paraId="746984C4" w14:textId="6A8EE6B8" w:rsidR="00456DAA" w:rsidRPr="00EA3732" w:rsidRDefault="00456DAA" w:rsidP="00CC6979">
      <w:pPr>
        <w:rPr>
          <w:sz w:val="24"/>
          <w:szCs w:val="24"/>
        </w:rPr>
      </w:pPr>
      <w:r w:rsidRPr="00EA3732">
        <w:rPr>
          <w:sz w:val="24"/>
          <w:szCs w:val="24"/>
        </w:rPr>
        <w:t>This approach aligns with Nielsen’s heuristic of efficiency of use and Norman’s principle of visibility, ensuring that every element directly supports task completion without distraction (Nielsen, 1994; Norman, 2013).</w:t>
      </w:r>
    </w:p>
    <w:p w14:paraId="2131867D" w14:textId="77777777" w:rsidR="002B7794" w:rsidRPr="00985F7E" w:rsidRDefault="002B7794" w:rsidP="002B7794">
      <w:pPr>
        <w:rPr>
          <w:b/>
          <w:bCs/>
        </w:rPr>
      </w:pPr>
      <w:r w:rsidRPr="00985F7E">
        <w:rPr>
          <w:b/>
          <w:bCs/>
        </w:rPr>
        <w:t>Conflicts Between Usability and User Experience</w:t>
      </w:r>
    </w:p>
    <w:p w14:paraId="0401292E" w14:textId="77777777" w:rsidR="002B7794" w:rsidRPr="00EA3732" w:rsidRDefault="002B7794" w:rsidP="002B7794">
      <w:pPr>
        <w:rPr>
          <w:sz w:val="24"/>
          <w:szCs w:val="24"/>
        </w:rPr>
      </w:pPr>
      <w:r w:rsidRPr="00EA3732">
        <w:rPr>
          <w:sz w:val="24"/>
          <w:szCs w:val="24"/>
        </w:rPr>
        <w:t>In practice, several conflicts arose between usability and user experience that required resolution:</w:t>
      </w:r>
    </w:p>
    <w:p w14:paraId="3B956CEE" w14:textId="77777777" w:rsidR="002B7794" w:rsidRPr="00EA3732" w:rsidRDefault="002B7794" w:rsidP="002B7794">
      <w:pPr>
        <w:rPr>
          <w:sz w:val="24"/>
          <w:szCs w:val="24"/>
        </w:rPr>
      </w:pPr>
    </w:p>
    <w:p w14:paraId="6E80A82C" w14:textId="77777777" w:rsidR="002B7794" w:rsidRPr="00EA3732" w:rsidRDefault="002B7794" w:rsidP="002B7794">
      <w:pPr>
        <w:rPr>
          <w:sz w:val="24"/>
          <w:szCs w:val="24"/>
        </w:rPr>
      </w:pPr>
      <w:r w:rsidRPr="00EA3732">
        <w:rPr>
          <w:sz w:val="24"/>
          <w:szCs w:val="24"/>
        </w:rPr>
        <w:t>Colour Scheme Conflict:</w:t>
      </w:r>
    </w:p>
    <w:p w14:paraId="6CC63189" w14:textId="77777777" w:rsidR="002B7794" w:rsidRPr="00EA3732" w:rsidRDefault="002B7794" w:rsidP="002B7794">
      <w:pPr>
        <w:rPr>
          <w:sz w:val="24"/>
          <w:szCs w:val="24"/>
        </w:rPr>
      </w:pPr>
      <w:r w:rsidRPr="00EA3732">
        <w:rPr>
          <w:sz w:val="24"/>
          <w:szCs w:val="24"/>
        </w:rPr>
        <w:t>Usability: High</w:t>
      </w:r>
      <w:r w:rsidRPr="00EA3732">
        <w:rPr>
          <w:rFonts w:ascii="Cambria Math" w:hAnsi="Cambria Math" w:cs="Cambria Math"/>
          <w:sz w:val="24"/>
          <w:szCs w:val="24"/>
        </w:rPr>
        <w:t>‑</w:t>
      </w:r>
      <w:r w:rsidRPr="00EA3732">
        <w:rPr>
          <w:sz w:val="24"/>
          <w:szCs w:val="24"/>
        </w:rPr>
        <w:t>contrast neutral colours improve readability.</w:t>
      </w:r>
    </w:p>
    <w:p w14:paraId="36A163E5" w14:textId="77777777" w:rsidR="002B7794" w:rsidRPr="00EA3732" w:rsidRDefault="002B7794" w:rsidP="002B7794">
      <w:pPr>
        <w:rPr>
          <w:sz w:val="24"/>
          <w:szCs w:val="24"/>
        </w:rPr>
      </w:pPr>
      <w:r w:rsidRPr="00EA3732">
        <w:rPr>
          <w:sz w:val="24"/>
          <w:szCs w:val="24"/>
        </w:rPr>
        <w:t>User Experience: Dark reds and greys create a sense of mystery and immersion.</w:t>
      </w:r>
    </w:p>
    <w:p w14:paraId="68822028" w14:textId="77777777" w:rsidR="002B7794" w:rsidRPr="00EA3732" w:rsidRDefault="002B7794" w:rsidP="002B7794">
      <w:pPr>
        <w:rPr>
          <w:sz w:val="24"/>
          <w:szCs w:val="24"/>
        </w:rPr>
      </w:pPr>
    </w:p>
    <w:p w14:paraId="631881CF" w14:textId="77777777" w:rsidR="002B7794" w:rsidRPr="00EA3732" w:rsidRDefault="002B7794" w:rsidP="002B7794">
      <w:pPr>
        <w:rPr>
          <w:sz w:val="24"/>
          <w:szCs w:val="24"/>
        </w:rPr>
      </w:pPr>
      <w:r w:rsidRPr="00EA3732">
        <w:rPr>
          <w:sz w:val="24"/>
          <w:szCs w:val="24"/>
        </w:rPr>
        <w:t>Resolution: A hybrid palette was adopted—functional text and buttons used high</w:t>
      </w:r>
      <w:r w:rsidRPr="00EA3732">
        <w:rPr>
          <w:rFonts w:ascii="Cambria Math" w:hAnsi="Cambria Math" w:cs="Cambria Math"/>
          <w:sz w:val="24"/>
          <w:szCs w:val="24"/>
        </w:rPr>
        <w:t>‑</w:t>
      </w:r>
      <w:r w:rsidRPr="00EA3732">
        <w:rPr>
          <w:sz w:val="24"/>
          <w:szCs w:val="24"/>
        </w:rPr>
        <w:t>contrast colours, while thematic backgrounds retained darker tones to preserve atmosphere.</w:t>
      </w:r>
    </w:p>
    <w:p w14:paraId="3E38D5E4" w14:textId="77777777" w:rsidR="002B7794" w:rsidRPr="00EA3732" w:rsidRDefault="002B7794" w:rsidP="002B7794">
      <w:pPr>
        <w:rPr>
          <w:sz w:val="24"/>
          <w:szCs w:val="24"/>
        </w:rPr>
      </w:pPr>
    </w:p>
    <w:p w14:paraId="257250B0" w14:textId="77777777" w:rsidR="002B7794" w:rsidRPr="00EA3732" w:rsidRDefault="002B7794" w:rsidP="002B7794">
      <w:pPr>
        <w:rPr>
          <w:sz w:val="24"/>
          <w:szCs w:val="24"/>
        </w:rPr>
      </w:pPr>
      <w:r w:rsidRPr="00EA3732">
        <w:rPr>
          <w:sz w:val="24"/>
          <w:szCs w:val="24"/>
        </w:rPr>
        <w:t>Map Detail Conflict:</w:t>
      </w:r>
    </w:p>
    <w:p w14:paraId="4646CDC0" w14:textId="77777777" w:rsidR="002B7794" w:rsidRPr="00EA3732" w:rsidRDefault="002B7794" w:rsidP="002B7794">
      <w:pPr>
        <w:rPr>
          <w:sz w:val="24"/>
          <w:szCs w:val="24"/>
        </w:rPr>
      </w:pPr>
      <w:r w:rsidRPr="00EA3732">
        <w:rPr>
          <w:sz w:val="24"/>
          <w:szCs w:val="24"/>
        </w:rPr>
        <w:t>Usability: Simplified maps reduce clutter and aid navigation.</w:t>
      </w:r>
    </w:p>
    <w:p w14:paraId="0C958CFD" w14:textId="77777777" w:rsidR="002B7794" w:rsidRPr="00EA3732" w:rsidRDefault="002B7794" w:rsidP="002B7794">
      <w:pPr>
        <w:rPr>
          <w:sz w:val="24"/>
          <w:szCs w:val="24"/>
        </w:rPr>
      </w:pPr>
      <w:r w:rsidRPr="00EA3732">
        <w:rPr>
          <w:sz w:val="24"/>
          <w:szCs w:val="24"/>
        </w:rPr>
        <w:t>User Experience: Detailed campus maps enhance immersion and authenticity.</w:t>
      </w:r>
    </w:p>
    <w:p w14:paraId="3DBEBAB2" w14:textId="77777777" w:rsidR="002B7794" w:rsidRPr="00EA3732" w:rsidRDefault="002B7794" w:rsidP="002B7794">
      <w:pPr>
        <w:rPr>
          <w:sz w:val="24"/>
          <w:szCs w:val="24"/>
        </w:rPr>
      </w:pPr>
      <w:r w:rsidRPr="00EA3732">
        <w:rPr>
          <w:sz w:val="24"/>
          <w:szCs w:val="24"/>
        </w:rPr>
        <w:t>Resolution: Buildings were simplified but labelled with familiar campus names, balancing clarity with thematic engagement.</w:t>
      </w:r>
    </w:p>
    <w:p w14:paraId="590D26F7" w14:textId="77777777" w:rsidR="002B7794" w:rsidRPr="00EA3732" w:rsidRDefault="002B7794" w:rsidP="002B7794">
      <w:pPr>
        <w:rPr>
          <w:sz w:val="24"/>
          <w:szCs w:val="24"/>
        </w:rPr>
      </w:pPr>
    </w:p>
    <w:p w14:paraId="689CA593" w14:textId="77777777" w:rsidR="002B7794" w:rsidRPr="00EA3732" w:rsidRDefault="002B7794" w:rsidP="002B7794">
      <w:pPr>
        <w:rPr>
          <w:sz w:val="24"/>
          <w:szCs w:val="24"/>
        </w:rPr>
      </w:pPr>
      <w:r w:rsidRPr="00EA3732">
        <w:rPr>
          <w:sz w:val="24"/>
          <w:szCs w:val="24"/>
        </w:rPr>
        <w:t>Login Security Conflict:</w:t>
      </w:r>
    </w:p>
    <w:p w14:paraId="096EF542" w14:textId="77777777" w:rsidR="002B7794" w:rsidRPr="00EA3732" w:rsidRDefault="002B7794" w:rsidP="002B7794">
      <w:pPr>
        <w:rPr>
          <w:sz w:val="24"/>
          <w:szCs w:val="24"/>
        </w:rPr>
      </w:pPr>
      <w:r w:rsidRPr="00EA3732">
        <w:rPr>
          <w:sz w:val="24"/>
          <w:szCs w:val="24"/>
        </w:rPr>
        <w:t>Usability: Quick login with minimal steps improves efficiency.</w:t>
      </w:r>
    </w:p>
    <w:p w14:paraId="6A40D15F" w14:textId="77777777" w:rsidR="002B7794" w:rsidRPr="00EA3732" w:rsidRDefault="002B7794" w:rsidP="002B7794">
      <w:pPr>
        <w:rPr>
          <w:sz w:val="24"/>
          <w:szCs w:val="24"/>
        </w:rPr>
      </w:pPr>
      <w:r w:rsidRPr="00EA3732">
        <w:rPr>
          <w:sz w:val="24"/>
          <w:szCs w:val="24"/>
        </w:rPr>
        <w:lastRenderedPageBreak/>
        <w:t>User Experience: Secure authentication reassures players about data protection.</w:t>
      </w:r>
    </w:p>
    <w:p w14:paraId="69BF8860" w14:textId="32E4689D" w:rsidR="002B7794" w:rsidRPr="00EA3732" w:rsidRDefault="002B7794" w:rsidP="002B7794">
      <w:pPr>
        <w:rPr>
          <w:sz w:val="24"/>
          <w:szCs w:val="24"/>
        </w:rPr>
      </w:pPr>
      <w:r w:rsidRPr="00EA3732">
        <w:rPr>
          <w:sz w:val="24"/>
          <w:szCs w:val="24"/>
        </w:rPr>
        <w:t>Resolution: A streamlined login was combined with optional biometric authentication, balancing speed with trust.</w:t>
      </w:r>
    </w:p>
    <w:p w14:paraId="2691D2A1" w14:textId="77777777" w:rsidR="00A32F1D" w:rsidRPr="00EA3732" w:rsidRDefault="00A32F1D" w:rsidP="002B7794">
      <w:pPr>
        <w:rPr>
          <w:sz w:val="24"/>
          <w:szCs w:val="24"/>
        </w:rPr>
      </w:pPr>
    </w:p>
    <w:p w14:paraId="20951CEC" w14:textId="77777777" w:rsidR="00A32F1D" w:rsidRPr="00EA3732" w:rsidRDefault="00A32F1D" w:rsidP="00A32F1D">
      <w:pPr>
        <w:rPr>
          <w:sz w:val="24"/>
          <w:szCs w:val="24"/>
        </w:rPr>
      </w:pPr>
      <w:r w:rsidRPr="00EA3732">
        <w:rPr>
          <w:sz w:val="24"/>
          <w:szCs w:val="24"/>
        </w:rPr>
        <w:t>Text Size Conflict:</w:t>
      </w:r>
    </w:p>
    <w:p w14:paraId="2EFAD955" w14:textId="77777777" w:rsidR="00A32F1D" w:rsidRPr="00EA3732" w:rsidRDefault="00A32F1D" w:rsidP="00A32F1D">
      <w:pPr>
        <w:rPr>
          <w:sz w:val="24"/>
          <w:szCs w:val="24"/>
        </w:rPr>
      </w:pPr>
      <w:r w:rsidRPr="00EA3732">
        <w:rPr>
          <w:sz w:val="24"/>
          <w:szCs w:val="24"/>
        </w:rPr>
        <w:t>Usability: Larger text improves accessibility for all users, especially those with visual impairments.</w:t>
      </w:r>
    </w:p>
    <w:p w14:paraId="379A14CA" w14:textId="77777777" w:rsidR="00A32F1D" w:rsidRPr="00EA3732" w:rsidRDefault="00A32F1D" w:rsidP="00A32F1D">
      <w:pPr>
        <w:rPr>
          <w:sz w:val="24"/>
          <w:szCs w:val="24"/>
        </w:rPr>
      </w:pPr>
      <w:r w:rsidRPr="00EA3732">
        <w:rPr>
          <w:sz w:val="24"/>
          <w:szCs w:val="24"/>
        </w:rPr>
        <w:t>User Experience: Smaller text allowed more thematic detail on screen.</w:t>
      </w:r>
    </w:p>
    <w:p w14:paraId="120129A4" w14:textId="349BB8F1" w:rsidR="00A32F1D" w:rsidRDefault="00A32F1D" w:rsidP="00A32F1D">
      <w:r w:rsidRPr="00EA3732">
        <w:rPr>
          <w:sz w:val="24"/>
          <w:szCs w:val="24"/>
        </w:rPr>
        <w:t>Resolution: Font sizes were increased for critical information, while decorative text retained smaller styling</w:t>
      </w:r>
      <w:r>
        <w:t>.</w:t>
      </w:r>
    </w:p>
    <w:p w14:paraId="13BF2182" w14:textId="77777777" w:rsidR="00A957DA" w:rsidRPr="00A957DA" w:rsidRDefault="00A957DA" w:rsidP="00A957DA">
      <w:pPr>
        <w:rPr>
          <w:b/>
          <w:bCs/>
        </w:rPr>
      </w:pPr>
      <w:r w:rsidRPr="00A957DA">
        <w:rPr>
          <w:b/>
          <w:bCs/>
        </w:rPr>
        <w:t>Examples from Design Process</w:t>
      </w:r>
    </w:p>
    <w:p w14:paraId="2675299B" w14:textId="77777777" w:rsidR="00A957DA" w:rsidRPr="0099744A" w:rsidRDefault="00A957DA" w:rsidP="00A957DA">
      <w:pPr>
        <w:rPr>
          <w:sz w:val="24"/>
          <w:szCs w:val="24"/>
        </w:rPr>
      </w:pPr>
      <w:r w:rsidRPr="0099744A">
        <w:rPr>
          <w:sz w:val="24"/>
          <w:szCs w:val="24"/>
        </w:rPr>
        <w:t>During usability testing, students reported that the campus map was engaging but cluttered, while staff emphasised the need for clearer instructions. These findings highlighted the tension between cognitive efficiency and emotional engagement. Adjustments such as tooltips, simplified building shapes, and confirmation prompts were introduced to resolve these conflicts.</w:t>
      </w:r>
    </w:p>
    <w:p w14:paraId="77C9EDAE" w14:textId="77777777" w:rsidR="00A957DA" w:rsidRPr="0099744A" w:rsidRDefault="00A957DA" w:rsidP="00A957DA">
      <w:pPr>
        <w:rPr>
          <w:sz w:val="24"/>
          <w:szCs w:val="24"/>
        </w:rPr>
      </w:pPr>
    </w:p>
    <w:p w14:paraId="19B12A53" w14:textId="18B02C44" w:rsidR="00A957DA" w:rsidRPr="0099744A" w:rsidRDefault="00A957DA" w:rsidP="00A957DA">
      <w:pPr>
        <w:rPr>
          <w:sz w:val="24"/>
          <w:szCs w:val="24"/>
        </w:rPr>
      </w:pPr>
      <w:r w:rsidRPr="0099744A">
        <w:rPr>
          <w:sz w:val="24"/>
          <w:szCs w:val="24"/>
        </w:rPr>
        <w:t>This iterative balancing reflects the dual role of interaction design: ensuring functional usability while fostering positive emotional response (Preece, Rogers &amp; Sharp, 2019).</w:t>
      </w:r>
    </w:p>
    <w:p w14:paraId="7A06BB47" w14:textId="77777777" w:rsidR="0099744A" w:rsidRDefault="0099744A" w:rsidP="00A957DA">
      <w:pPr>
        <w:rPr>
          <w:b/>
          <w:bCs/>
        </w:rPr>
      </w:pPr>
    </w:p>
    <w:p w14:paraId="407B7C02" w14:textId="77777777" w:rsidR="0099744A" w:rsidRDefault="0099744A" w:rsidP="00A957DA">
      <w:pPr>
        <w:rPr>
          <w:b/>
          <w:bCs/>
        </w:rPr>
      </w:pPr>
    </w:p>
    <w:p w14:paraId="3CD1D949" w14:textId="77777777" w:rsidR="00603600" w:rsidRDefault="00603600" w:rsidP="00A957DA">
      <w:pPr>
        <w:rPr>
          <w:b/>
          <w:bCs/>
        </w:rPr>
      </w:pPr>
    </w:p>
    <w:p w14:paraId="0DBAEE6F" w14:textId="55767776" w:rsidR="0022012C" w:rsidRPr="00EA3732" w:rsidRDefault="007E58F9" w:rsidP="00A957DA">
      <w:pPr>
        <w:rPr>
          <w:b/>
          <w:bCs/>
          <w:sz w:val="28"/>
          <w:szCs w:val="28"/>
        </w:rPr>
      </w:pPr>
      <w:r w:rsidRPr="00EA3732">
        <w:rPr>
          <w:b/>
          <w:bCs/>
          <w:sz w:val="28"/>
          <w:szCs w:val="28"/>
        </w:rPr>
        <w:t xml:space="preserve">Summery </w:t>
      </w:r>
    </w:p>
    <w:p w14:paraId="76F8243C" w14:textId="77777777" w:rsidR="007E58F9" w:rsidRPr="00EA3732" w:rsidRDefault="007E58F9" w:rsidP="007E58F9">
      <w:pPr>
        <w:rPr>
          <w:sz w:val="24"/>
          <w:szCs w:val="24"/>
        </w:rPr>
      </w:pPr>
      <w:r w:rsidRPr="00EA3732">
        <w:rPr>
          <w:sz w:val="24"/>
          <w:szCs w:val="24"/>
        </w:rPr>
        <w:t>The design of the UWTSD Cluedo game has been an iterative process informed by both usability theory and the active inclusion of potential users. Beginning with wireframes, the project evolved through feedback collection, usability testing, and the development of full</w:t>
      </w:r>
      <w:r w:rsidRPr="00EA3732">
        <w:rPr>
          <w:rFonts w:ascii="Cambria Math" w:hAnsi="Cambria Math" w:cs="Cambria Math"/>
          <w:sz w:val="24"/>
          <w:szCs w:val="24"/>
        </w:rPr>
        <w:t>‑</w:t>
      </w:r>
      <w:r w:rsidRPr="00EA3732">
        <w:rPr>
          <w:sz w:val="24"/>
          <w:szCs w:val="24"/>
        </w:rPr>
        <w:t>colour storyboards. Each stage highlighted the importance of balancing cognitive efficiency with emotional engagement, ensuring that the game is both functional and immersive.</w:t>
      </w:r>
    </w:p>
    <w:p w14:paraId="2892F647" w14:textId="77777777" w:rsidR="007E58F9" w:rsidRPr="00EA3732" w:rsidRDefault="007E58F9" w:rsidP="007E58F9">
      <w:pPr>
        <w:rPr>
          <w:sz w:val="24"/>
          <w:szCs w:val="24"/>
        </w:rPr>
      </w:pPr>
    </w:p>
    <w:p w14:paraId="28FECB99" w14:textId="77777777" w:rsidR="007E58F9" w:rsidRPr="00206FBC" w:rsidRDefault="007E58F9" w:rsidP="007E58F9">
      <w:pPr>
        <w:rPr>
          <w:sz w:val="24"/>
          <w:szCs w:val="24"/>
        </w:rPr>
      </w:pPr>
      <w:r w:rsidRPr="00EA3732">
        <w:rPr>
          <w:sz w:val="24"/>
          <w:szCs w:val="24"/>
        </w:rPr>
        <w:t>From a theoretical perspective, the design was guided by Nielsen’s usability heuristics (1994), which emphasise visibility, consistency, and error prevention, and by Norman’s principles of emotional design (2004), which stress the role of affect in user satisfaction. The application of ISO 9241</w:t>
      </w:r>
      <w:r w:rsidRPr="00EA3732">
        <w:rPr>
          <w:rFonts w:ascii="Cambria Math" w:hAnsi="Cambria Math" w:cs="Cambria Math"/>
          <w:sz w:val="24"/>
          <w:szCs w:val="24"/>
        </w:rPr>
        <w:t>‑</w:t>
      </w:r>
      <w:r w:rsidRPr="00EA3732">
        <w:rPr>
          <w:sz w:val="24"/>
          <w:szCs w:val="24"/>
        </w:rPr>
        <w:t xml:space="preserve">11 standards ensured that accessibility and </w:t>
      </w:r>
      <w:r w:rsidRPr="00206FBC">
        <w:rPr>
          <w:sz w:val="24"/>
          <w:szCs w:val="24"/>
        </w:rPr>
        <w:lastRenderedPageBreak/>
        <w:t>effectiveness were embedded throughout the interface. These frameworks provided a structured lens through which design decisions could be critically evaluated.</w:t>
      </w:r>
    </w:p>
    <w:p w14:paraId="51D58333" w14:textId="77777777" w:rsidR="007E58F9" w:rsidRPr="00206FBC" w:rsidRDefault="007E58F9" w:rsidP="007E58F9">
      <w:pPr>
        <w:rPr>
          <w:sz w:val="24"/>
          <w:szCs w:val="24"/>
        </w:rPr>
      </w:pPr>
    </w:p>
    <w:p w14:paraId="29541B83" w14:textId="07171479" w:rsidR="0022012C" w:rsidRPr="00206FBC" w:rsidRDefault="007E58F9" w:rsidP="007E58F9">
      <w:pPr>
        <w:rPr>
          <w:sz w:val="24"/>
          <w:szCs w:val="24"/>
        </w:rPr>
      </w:pPr>
      <w:r w:rsidRPr="00206FBC">
        <w:rPr>
          <w:sz w:val="24"/>
          <w:szCs w:val="24"/>
        </w:rPr>
        <w:t>User involvement was central to the process. By engaging diverse personas—students, staff, and administrators—the design team captured both cognitive processing needs (clarity, efficiency) and social dimensions (engagement, humour, institutional identity). Feedback revealed conflicts between usability and user experience, such as the tension between readability and thematic immersion. These conflicts were resolved through compromise solutions, such as hybrid colour schemes and simplified yet recognisable campus maps.</w:t>
      </w:r>
    </w:p>
    <w:p w14:paraId="1AC13E87" w14:textId="7255D18B" w:rsidR="00B24755" w:rsidRPr="00206FBC" w:rsidRDefault="00B24755" w:rsidP="00B24755">
      <w:pPr>
        <w:rPr>
          <w:sz w:val="24"/>
          <w:szCs w:val="24"/>
        </w:rPr>
      </w:pPr>
      <w:r w:rsidRPr="00206FBC">
        <w:rPr>
          <w:sz w:val="24"/>
          <w:szCs w:val="24"/>
        </w:rPr>
        <w:t>The process demonstrated the value of usability engineering as a cyclical activity, where prototypes are tested, refined, and re</w:t>
      </w:r>
      <w:r w:rsidRPr="00206FBC">
        <w:rPr>
          <w:rFonts w:ascii="Cambria Math" w:hAnsi="Cambria Math" w:cs="Cambria Math"/>
          <w:sz w:val="24"/>
          <w:szCs w:val="24"/>
        </w:rPr>
        <w:t>‑</w:t>
      </w:r>
      <w:r w:rsidRPr="00206FBC">
        <w:rPr>
          <w:sz w:val="24"/>
          <w:szCs w:val="24"/>
        </w:rPr>
        <w:t xml:space="preserve">evaluated. It also reinforced the importance of </w:t>
      </w:r>
      <w:r w:rsidRPr="00206FBC">
        <w:rPr>
          <w:sz w:val="24"/>
          <w:szCs w:val="24"/>
        </w:rPr>
        <w:t>user-centred</w:t>
      </w:r>
      <w:r w:rsidRPr="00206FBC">
        <w:rPr>
          <w:sz w:val="24"/>
          <w:szCs w:val="24"/>
        </w:rPr>
        <w:t xml:space="preserve"> design, ensuring that the final product reflects not only theoretical best practices but also the lived experiences of its intended audience.</w:t>
      </w:r>
    </w:p>
    <w:p w14:paraId="028886A8" w14:textId="77777777" w:rsidR="00B24755" w:rsidRPr="00206FBC" w:rsidRDefault="00B24755" w:rsidP="00B24755">
      <w:pPr>
        <w:rPr>
          <w:sz w:val="24"/>
          <w:szCs w:val="24"/>
        </w:rPr>
      </w:pPr>
    </w:p>
    <w:p w14:paraId="5D33D9F9" w14:textId="0E438B46" w:rsidR="00B24755" w:rsidRPr="00206FBC" w:rsidRDefault="00B24755" w:rsidP="00B24755">
      <w:pPr>
        <w:rPr>
          <w:sz w:val="24"/>
          <w:szCs w:val="24"/>
        </w:rPr>
      </w:pPr>
      <w:r w:rsidRPr="00206FBC">
        <w:rPr>
          <w:sz w:val="24"/>
          <w:szCs w:val="24"/>
        </w:rPr>
        <w:t xml:space="preserve">Looking forward, the project highlights the need for continued testing with larger and more diverse groups, integration of accessibility features for disabled users, and consideration of cultural sensitivities in narrative design. Ultimately, the reflective process confirms that successful interaction design requires the synthesis of technical usability principles with </w:t>
      </w:r>
      <w:r w:rsidRPr="00206FBC">
        <w:rPr>
          <w:sz w:val="24"/>
          <w:szCs w:val="24"/>
        </w:rPr>
        <w:t>human-centred</w:t>
      </w:r>
      <w:r w:rsidRPr="00206FBC">
        <w:rPr>
          <w:sz w:val="24"/>
          <w:szCs w:val="24"/>
        </w:rPr>
        <w:t xml:space="preserve"> engagement strategies, producing applications that are both effective and meaningful.</w:t>
      </w:r>
    </w:p>
    <w:p w14:paraId="77969904" w14:textId="77777777" w:rsidR="00B24755" w:rsidRDefault="00B24755" w:rsidP="00B24755"/>
    <w:p w14:paraId="4A349D1D" w14:textId="77777777" w:rsidR="00FD7BEC" w:rsidRDefault="00FD7BEC" w:rsidP="00B24755"/>
    <w:p w14:paraId="2CAF8F6C" w14:textId="1B669A27" w:rsidR="00B24755" w:rsidRPr="00206FBC" w:rsidRDefault="00B24755" w:rsidP="00B24755">
      <w:pPr>
        <w:rPr>
          <w:sz w:val="28"/>
          <w:szCs w:val="28"/>
        </w:rPr>
      </w:pPr>
      <w:r w:rsidRPr="00206FBC">
        <w:rPr>
          <w:sz w:val="28"/>
          <w:szCs w:val="28"/>
        </w:rPr>
        <w:t>Conclusion –</w:t>
      </w:r>
    </w:p>
    <w:p w14:paraId="4409DA8F" w14:textId="0753F974" w:rsidR="00FD7BEC" w:rsidRPr="00206FBC" w:rsidRDefault="00FD7BEC" w:rsidP="00FD7BEC">
      <w:pPr>
        <w:rPr>
          <w:sz w:val="24"/>
          <w:szCs w:val="24"/>
        </w:rPr>
      </w:pPr>
      <w:r w:rsidRPr="00206FBC">
        <w:rPr>
          <w:sz w:val="24"/>
          <w:szCs w:val="24"/>
        </w:rPr>
        <w:t xml:space="preserve">The development of the UWTSD Cluedo computer game has demonstrated the importance of combining usability engineering principles with </w:t>
      </w:r>
      <w:r w:rsidR="003273BF" w:rsidRPr="00206FBC">
        <w:rPr>
          <w:sz w:val="24"/>
          <w:szCs w:val="24"/>
        </w:rPr>
        <w:t>user-centred</w:t>
      </w:r>
      <w:r w:rsidRPr="00206FBC">
        <w:rPr>
          <w:sz w:val="24"/>
          <w:szCs w:val="24"/>
        </w:rPr>
        <w:t xml:space="preserve"> design practices. Beginning with wireframes and evolving into full</w:t>
      </w:r>
      <w:r w:rsidRPr="00206FBC">
        <w:rPr>
          <w:rFonts w:ascii="Cambria Math" w:hAnsi="Cambria Math" w:cs="Cambria Math"/>
          <w:sz w:val="24"/>
          <w:szCs w:val="24"/>
        </w:rPr>
        <w:t>‑</w:t>
      </w:r>
      <w:r w:rsidRPr="00206FBC">
        <w:rPr>
          <w:sz w:val="24"/>
          <w:szCs w:val="24"/>
        </w:rPr>
        <w:t>colour storyboards, the project highlighted how iterative refinement</w:t>
      </w:r>
      <w:r w:rsidRPr="00206FBC">
        <w:rPr>
          <w:rFonts w:ascii="Aptos" w:hAnsi="Aptos" w:cs="Aptos"/>
          <w:sz w:val="24"/>
          <w:szCs w:val="24"/>
        </w:rPr>
        <w:t>—</w:t>
      </w:r>
      <w:r w:rsidRPr="00206FBC">
        <w:rPr>
          <w:sz w:val="24"/>
          <w:szCs w:val="24"/>
        </w:rPr>
        <w:t>guided by feedback and usability testing</w:t>
      </w:r>
      <w:r w:rsidRPr="00206FBC">
        <w:rPr>
          <w:rFonts w:ascii="Aptos" w:hAnsi="Aptos" w:cs="Aptos"/>
          <w:sz w:val="24"/>
          <w:szCs w:val="24"/>
        </w:rPr>
        <w:t>—</w:t>
      </w:r>
      <w:r w:rsidRPr="00206FBC">
        <w:rPr>
          <w:sz w:val="24"/>
          <w:szCs w:val="24"/>
        </w:rPr>
        <w:t>can transform initial concepts into a more accessible and engaging interface.</w:t>
      </w:r>
    </w:p>
    <w:p w14:paraId="491283D4" w14:textId="77777777" w:rsidR="00FD7BEC" w:rsidRPr="00206FBC" w:rsidRDefault="00FD7BEC" w:rsidP="00FD7BEC">
      <w:pPr>
        <w:rPr>
          <w:sz w:val="24"/>
          <w:szCs w:val="24"/>
        </w:rPr>
      </w:pPr>
    </w:p>
    <w:p w14:paraId="66583AB9" w14:textId="77777777" w:rsidR="00FD7BEC" w:rsidRPr="00206FBC" w:rsidRDefault="00FD7BEC" w:rsidP="00FD7BEC">
      <w:pPr>
        <w:rPr>
          <w:sz w:val="24"/>
          <w:szCs w:val="24"/>
        </w:rPr>
      </w:pPr>
      <w:r w:rsidRPr="00206FBC">
        <w:rPr>
          <w:sz w:val="24"/>
          <w:szCs w:val="24"/>
        </w:rPr>
        <w:t>The design process revealed that usability and user experience are not mutually exclusive but must be balanced carefully. While usability ensures efficiency, clarity, and accessibility, user experience contributes to immersion, enjoyment, and emotional resonance. Conflicts between these dimensions, such as the tension between readability and thematic atmosphere, were resolved through compromise solutions that respected both functional and experiential needs.</w:t>
      </w:r>
    </w:p>
    <w:p w14:paraId="61D1BBD3" w14:textId="77777777" w:rsidR="00FD7BEC" w:rsidRPr="00206FBC" w:rsidRDefault="00FD7BEC" w:rsidP="00FD7BEC">
      <w:pPr>
        <w:rPr>
          <w:sz w:val="24"/>
          <w:szCs w:val="24"/>
        </w:rPr>
      </w:pPr>
    </w:p>
    <w:p w14:paraId="3C6EBE81" w14:textId="461F67B7" w:rsidR="00FD7BEC" w:rsidRDefault="00FD7BEC" w:rsidP="00FD7BEC">
      <w:r w:rsidRPr="00206FBC">
        <w:rPr>
          <w:sz w:val="24"/>
          <w:szCs w:val="24"/>
        </w:rPr>
        <w:lastRenderedPageBreak/>
        <w:t>Data collection strategies for a working version further emphasised the dual focus of the project: quantitative usage data to measure efficiency and engagement, and qualitative emotional response data to capture satisfaction and cultural resonance. This mixed</w:t>
      </w:r>
      <w:r w:rsidRPr="00206FBC">
        <w:rPr>
          <w:rFonts w:ascii="Cambria Math" w:hAnsi="Cambria Math" w:cs="Cambria Math"/>
          <w:sz w:val="24"/>
          <w:szCs w:val="24"/>
        </w:rPr>
        <w:t>‑</w:t>
      </w:r>
      <w:r w:rsidRPr="00206FBC">
        <w:rPr>
          <w:sz w:val="24"/>
          <w:szCs w:val="24"/>
        </w:rPr>
        <w:t>methods</w:t>
      </w:r>
      <w:r>
        <w:t xml:space="preserve"> approach ensures that future iterations of the game can be informed by both objective performance metrics and subjective user feedback.</w:t>
      </w:r>
    </w:p>
    <w:p w14:paraId="1195DAFA" w14:textId="77777777" w:rsidR="00C72034" w:rsidRPr="00206FBC" w:rsidRDefault="00C72034" w:rsidP="00C72034">
      <w:pPr>
        <w:rPr>
          <w:sz w:val="24"/>
          <w:szCs w:val="24"/>
        </w:rPr>
      </w:pPr>
      <w:r w:rsidRPr="00206FBC">
        <w:rPr>
          <w:sz w:val="24"/>
          <w:szCs w:val="24"/>
        </w:rPr>
        <w:t>Ultimately, the project illustrates how interaction design theory (Nielsen, Norman, ISO 9241) and inclusive evaluation methods can be applied to complex design problems in educational and entertainment contexts. By involving diverse personas from across the university, the design process was enriched by multiple perspectives, ensuring that the final product reflects both cognitive and social dimensions of information processing.</w:t>
      </w:r>
    </w:p>
    <w:p w14:paraId="3CFE53E8" w14:textId="77777777" w:rsidR="00C72034" w:rsidRPr="00206FBC" w:rsidRDefault="00C72034" w:rsidP="00C72034">
      <w:pPr>
        <w:rPr>
          <w:sz w:val="24"/>
          <w:szCs w:val="24"/>
        </w:rPr>
      </w:pPr>
    </w:p>
    <w:p w14:paraId="0EC19442" w14:textId="5B943864" w:rsidR="00C72034" w:rsidRDefault="00C72034" w:rsidP="00C72034">
      <w:r w:rsidRPr="00206FBC">
        <w:rPr>
          <w:sz w:val="24"/>
          <w:szCs w:val="24"/>
        </w:rPr>
        <w:t>The UWTSD Cluedo game</w:t>
      </w:r>
      <w:r w:rsidR="000E47D8" w:rsidRPr="00206FBC">
        <w:rPr>
          <w:sz w:val="24"/>
          <w:szCs w:val="24"/>
        </w:rPr>
        <w:t>,</w:t>
      </w:r>
      <w:r w:rsidRPr="00206FBC">
        <w:rPr>
          <w:sz w:val="24"/>
          <w:szCs w:val="24"/>
        </w:rPr>
        <w:t xml:space="preserve"> therefore</w:t>
      </w:r>
      <w:r w:rsidR="000E47D8" w:rsidRPr="00206FBC">
        <w:rPr>
          <w:sz w:val="24"/>
          <w:szCs w:val="24"/>
        </w:rPr>
        <w:t>,</w:t>
      </w:r>
      <w:r w:rsidRPr="00206FBC">
        <w:rPr>
          <w:sz w:val="24"/>
          <w:szCs w:val="24"/>
        </w:rPr>
        <w:t xml:space="preserve"> stands as a case study in how iterative, theory</w:t>
      </w:r>
      <w:r w:rsidRPr="00206FBC">
        <w:rPr>
          <w:rFonts w:ascii="Cambria Math" w:hAnsi="Cambria Math" w:cs="Cambria Math"/>
          <w:sz w:val="24"/>
          <w:szCs w:val="24"/>
        </w:rPr>
        <w:t>‑</w:t>
      </w:r>
      <w:r w:rsidRPr="00206FBC">
        <w:rPr>
          <w:sz w:val="24"/>
          <w:szCs w:val="24"/>
        </w:rPr>
        <w:t>driven, and user</w:t>
      </w:r>
      <w:r w:rsidRPr="00206FBC">
        <w:rPr>
          <w:rFonts w:ascii="Cambria Math" w:hAnsi="Cambria Math" w:cs="Cambria Math"/>
          <w:sz w:val="24"/>
          <w:szCs w:val="24"/>
        </w:rPr>
        <w:t>‑</w:t>
      </w:r>
      <w:r w:rsidRPr="00206FBC">
        <w:rPr>
          <w:sz w:val="24"/>
          <w:szCs w:val="24"/>
        </w:rPr>
        <w:t>inclusive design can produce applications that are not only usable but also meaningful, engaging, and adaptable to future development</w:t>
      </w:r>
      <w:r>
        <w:t>.</w:t>
      </w:r>
    </w:p>
    <w:p w14:paraId="456439E8" w14:textId="77777777" w:rsidR="003E47CA" w:rsidRDefault="003E47CA" w:rsidP="00C72034"/>
    <w:p w14:paraId="0AE2DD1B" w14:textId="271514D2" w:rsidR="003E47CA" w:rsidRPr="00793A4F" w:rsidRDefault="00761E19" w:rsidP="00C72034">
      <w:pPr>
        <w:rPr>
          <w:b/>
          <w:bCs/>
          <w:sz w:val="28"/>
          <w:szCs w:val="28"/>
        </w:rPr>
      </w:pPr>
      <w:r w:rsidRPr="00793A4F">
        <w:rPr>
          <w:b/>
          <w:bCs/>
          <w:sz w:val="28"/>
          <w:szCs w:val="28"/>
        </w:rPr>
        <w:t>Reference</w:t>
      </w:r>
    </w:p>
    <w:p w14:paraId="114FEBC4" w14:textId="6190C273" w:rsidR="004040FB" w:rsidRPr="00793A4F" w:rsidRDefault="00195F3B" w:rsidP="00C72034">
      <w:pPr>
        <w:rPr>
          <w:b/>
          <w:bCs/>
        </w:rPr>
      </w:pPr>
      <w:r w:rsidRPr="00793A4F">
        <w:rPr>
          <w:b/>
          <w:bCs/>
        </w:rPr>
        <w:t>BOOK</w:t>
      </w:r>
    </w:p>
    <w:p w14:paraId="581A9256" w14:textId="77777777" w:rsidR="003E47CA" w:rsidRDefault="003E47CA" w:rsidP="00C72034"/>
    <w:p w14:paraId="6FEAC6CB" w14:textId="5856A625" w:rsidR="00E94A9B" w:rsidRDefault="00E94A9B" w:rsidP="00E94A9B">
      <w:r>
        <w:t xml:space="preserve"> [1] </w:t>
      </w:r>
      <w:r w:rsidR="00C64945">
        <w:t>Nielsen, J. (1994). Usability Engineering. Academic Press.</w:t>
      </w:r>
    </w:p>
    <w:p w14:paraId="55D31737" w14:textId="62CF5726" w:rsidR="00EF3159" w:rsidRDefault="00E94A9B" w:rsidP="00E94A9B">
      <w:r>
        <w:t xml:space="preserve"> </w:t>
      </w:r>
      <w:r w:rsidR="00F30307">
        <w:t xml:space="preserve">[2] </w:t>
      </w:r>
      <w:r>
        <w:t xml:space="preserve"> </w:t>
      </w:r>
      <w:r w:rsidR="00C64945">
        <w:t>Norman, D. A. (2004). Emotional Design: Why We Love (or Hate) Everyday Things. Basic Books.</w:t>
      </w:r>
    </w:p>
    <w:p w14:paraId="429ADF3B" w14:textId="347E5E8A" w:rsidR="00EF3159" w:rsidRDefault="00F30307" w:rsidP="00F30307">
      <w:r>
        <w:t xml:space="preserve"> [3] </w:t>
      </w:r>
      <w:r w:rsidR="00C64945">
        <w:t>Norman, D. A. (2013). The Design of Everyday Things (Revised and Expanded Edition). MIT Press.</w:t>
      </w:r>
    </w:p>
    <w:p w14:paraId="6B46789F" w14:textId="7CDCE624" w:rsidR="00EF3159" w:rsidRDefault="00C23DE7" w:rsidP="00C23DE7">
      <w:r>
        <w:t xml:space="preserve"> [4]  </w:t>
      </w:r>
      <w:r w:rsidR="00C64945">
        <w:t>Preece, J., Rogers, Y., &amp; Sharp, H. (2019). Interaction Design: Beyond Human</w:t>
      </w:r>
      <w:r w:rsidR="00C64945" w:rsidRPr="00EF3159">
        <w:rPr>
          <w:rFonts w:ascii="Cambria Math" w:hAnsi="Cambria Math" w:cs="Cambria Math"/>
        </w:rPr>
        <w:t>‑</w:t>
      </w:r>
      <w:r w:rsidR="00C64945">
        <w:t>Computer Interaction (5th ed.). Wiley.</w:t>
      </w:r>
    </w:p>
    <w:p w14:paraId="62D5E0B0" w14:textId="08416B5F" w:rsidR="006B1A11" w:rsidRDefault="00B73B1D" w:rsidP="00C23DE7">
      <w:r>
        <w:t>[5]</w:t>
      </w:r>
      <w:r w:rsidRPr="00B73B1D">
        <w:t xml:space="preserve"> </w:t>
      </w:r>
      <w:r w:rsidRPr="00B73B1D">
        <w:t xml:space="preserve">Dix, A., Finlay, J., Abowd, G. and Beale, R. (2004) Human–Computer Interaction. 3rd </w:t>
      </w:r>
      <w:proofErr w:type="spellStart"/>
      <w:r w:rsidRPr="00B73B1D">
        <w:t>edn</w:t>
      </w:r>
      <w:proofErr w:type="spellEnd"/>
      <w:r w:rsidRPr="00B73B1D">
        <w:t>. Harlow: Pearson Education.</w:t>
      </w:r>
    </w:p>
    <w:p w14:paraId="323C35CE" w14:textId="3F8281E2" w:rsidR="00175CA7" w:rsidRDefault="00175CA7" w:rsidP="00C23DE7">
      <w:r>
        <w:t>[6]</w:t>
      </w:r>
      <w:r w:rsidR="0061194F" w:rsidRPr="0061194F">
        <w:t xml:space="preserve"> </w:t>
      </w:r>
      <w:proofErr w:type="spellStart"/>
      <w:r w:rsidR="0061194F" w:rsidRPr="0061194F">
        <w:t>Shneiderman</w:t>
      </w:r>
      <w:proofErr w:type="spellEnd"/>
      <w:r w:rsidR="0061194F" w:rsidRPr="0061194F">
        <w:t xml:space="preserve">, B. and </w:t>
      </w:r>
      <w:proofErr w:type="spellStart"/>
      <w:r w:rsidR="0061194F" w:rsidRPr="0061194F">
        <w:t>Plaisant</w:t>
      </w:r>
      <w:proofErr w:type="spellEnd"/>
      <w:r w:rsidR="0061194F" w:rsidRPr="0061194F">
        <w:t xml:space="preserve">, C. (2010) Designing the User Interface: Strategies for Effective Human–Computer Interaction. 5th </w:t>
      </w:r>
      <w:proofErr w:type="spellStart"/>
      <w:r w:rsidR="0061194F" w:rsidRPr="0061194F">
        <w:t>edn</w:t>
      </w:r>
      <w:proofErr w:type="spellEnd"/>
      <w:r w:rsidR="0061194F" w:rsidRPr="0061194F">
        <w:t>. Boston: Addison</w:t>
      </w:r>
      <w:r w:rsidR="0061194F" w:rsidRPr="0061194F">
        <w:rPr>
          <w:rFonts w:ascii="Cambria Math" w:hAnsi="Cambria Math" w:cs="Cambria Math"/>
        </w:rPr>
        <w:t>‑</w:t>
      </w:r>
      <w:r w:rsidR="0061194F" w:rsidRPr="0061194F">
        <w:t>Wesley.</w:t>
      </w:r>
    </w:p>
    <w:p w14:paraId="71D48BB2" w14:textId="77777777" w:rsidR="00DE5680" w:rsidRDefault="00B461BE" w:rsidP="00C23DE7">
      <w:r>
        <w:t>[7]</w:t>
      </w:r>
      <w:r w:rsidR="00491769" w:rsidRPr="00491769">
        <w:t xml:space="preserve"> </w:t>
      </w:r>
      <w:r w:rsidR="00491769" w:rsidRPr="00491769">
        <w:t xml:space="preserve">Hassenzahl, M. (2010) Experience Design: Technology for All the Right Reasons. San Rafael, CA: Morgan &amp; </w:t>
      </w:r>
      <w:proofErr w:type="spellStart"/>
      <w:r w:rsidR="00491769" w:rsidRPr="00491769">
        <w:t>Claypoo</w:t>
      </w:r>
      <w:proofErr w:type="spellEnd"/>
    </w:p>
    <w:p w14:paraId="3DD6E2AC" w14:textId="7EA1AEB3" w:rsidR="00B461BE" w:rsidRDefault="00F80683" w:rsidP="00C23DE7">
      <w:r>
        <w:t xml:space="preserve">[8] </w:t>
      </w:r>
      <w:r w:rsidRPr="00F80683">
        <w:t>Garrett, J.J. (2011) The Elements of User Experience: User</w:t>
      </w:r>
      <w:r w:rsidRPr="00F80683">
        <w:rPr>
          <w:rFonts w:ascii="Cambria Math" w:hAnsi="Cambria Math" w:cs="Cambria Math"/>
        </w:rPr>
        <w:t>‑</w:t>
      </w:r>
      <w:proofErr w:type="spellStart"/>
      <w:r w:rsidRPr="00F80683">
        <w:t>Centered</w:t>
      </w:r>
      <w:proofErr w:type="spellEnd"/>
      <w:r w:rsidRPr="00F80683">
        <w:t xml:space="preserve"> Design for the Web and Beyond. 2nd </w:t>
      </w:r>
      <w:proofErr w:type="spellStart"/>
      <w:r w:rsidRPr="00F80683">
        <w:t>edn</w:t>
      </w:r>
      <w:proofErr w:type="spellEnd"/>
      <w:r w:rsidRPr="00F80683">
        <w:t xml:space="preserve">. Berkeley, CA: New </w:t>
      </w:r>
      <w:proofErr w:type="spellStart"/>
      <w:r w:rsidRPr="00F80683">
        <w:t>Riders.</w:t>
      </w:r>
      <w:r w:rsidR="00491769" w:rsidRPr="00491769">
        <w:t>l</w:t>
      </w:r>
      <w:proofErr w:type="spellEnd"/>
    </w:p>
    <w:p w14:paraId="33BCF4A2" w14:textId="77777777" w:rsidR="000D4468" w:rsidRDefault="000D4468" w:rsidP="00C23DE7"/>
    <w:p w14:paraId="2537A4E2" w14:textId="77EBF0E0" w:rsidR="00195F3B" w:rsidRPr="002B508E" w:rsidRDefault="00842490" w:rsidP="00E012A4">
      <w:pPr>
        <w:rPr>
          <w:b/>
          <w:bCs/>
        </w:rPr>
      </w:pPr>
      <w:r>
        <w:rPr>
          <w:b/>
          <w:bCs/>
        </w:rPr>
        <w:t>J</w:t>
      </w:r>
      <w:r w:rsidR="00E012A4" w:rsidRPr="002B508E">
        <w:rPr>
          <w:b/>
          <w:bCs/>
        </w:rPr>
        <w:t>OURNAL</w:t>
      </w:r>
    </w:p>
    <w:p w14:paraId="1E2874D6" w14:textId="7DABB529" w:rsidR="00EA5131" w:rsidRDefault="002B508E" w:rsidP="00C23DE7">
      <w:r>
        <w:lastRenderedPageBreak/>
        <w:t>[</w:t>
      </w:r>
      <w:r w:rsidR="00F80683">
        <w:t>9</w:t>
      </w:r>
      <w:r>
        <w:t xml:space="preserve">] </w:t>
      </w:r>
      <w:r w:rsidR="00C64945">
        <w:t>Yáñez</w:t>
      </w:r>
      <w:r w:rsidR="00C64945" w:rsidRPr="00EF3159">
        <w:rPr>
          <w:rFonts w:ascii="Cambria Math" w:hAnsi="Cambria Math" w:cs="Cambria Math"/>
        </w:rPr>
        <w:t>‑</w:t>
      </w:r>
      <w:r w:rsidR="00C64945">
        <w:t>G</w:t>
      </w:r>
      <w:r w:rsidR="00C64945" w:rsidRPr="00EF3159">
        <w:rPr>
          <w:rFonts w:ascii="Aptos" w:hAnsi="Aptos" w:cs="Aptos"/>
        </w:rPr>
        <w:t>ó</w:t>
      </w:r>
      <w:r w:rsidR="00C64945">
        <w:t xml:space="preserve">mez, R., </w:t>
      </w:r>
      <w:proofErr w:type="spellStart"/>
      <w:r w:rsidR="00C64945">
        <w:t>Cascado</w:t>
      </w:r>
      <w:proofErr w:type="spellEnd"/>
      <w:r w:rsidR="00C64945" w:rsidRPr="00EF3159">
        <w:rPr>
          <w:rFonts w:ascii="Cambria Math" w:hAnsi="Cambria Math" w:cs="Cambria Math"/>
        </w:rPr>
        <w:t>‑</w:t>
      </w:r>
      <w:r w:rsidR="00C64945">
        <w:t xml:space="preserve">Caballero, D., &amp; Sevillano, J. L. (2016). </w:t>
      </w:r>
      <w:r w:rsidR="00C64945" w:rsidRPr="00EF3159">
        <w:rPr>
          <w:rFonts w:ascii="Aptos" w:hAnsi="Aptos" w:cs="Aptos"/>
        </w:rPr>
        <w:t>“</w:t>
      </w:r>
      <w:r w:rsidR="00C64945">
        <w:t>Academic literature review on usability evaluation methods for serious games.</w:t>
      </w:r>
      <w:r w:rsidR="00C64945" w:rsidRPr="00EF3159">
        <w:rPr>
          <w:rFonts w:ascii="Aptos" w:hAnsi="Aptos" w:cs="Aptos"/>
        </w:rPr>
        <w:t>”</w:t>
      </w:r>
      <w:r w:rsidR="00C64945">
        <w:t xml:space="preserve"> Computers &amp; Education, 92</w:t>
      </w:r>
      <w:r w:rsidR="00C64945" w:rsidRPr="00EF3159">
        <w:rPr>
          <w:rFonts w:ascii="Aptos" w:hAnsi="Aptos" w:cs="Aptos"/>
        </w:rPr>
        <w:t>–</w:t>
      </w:r>
      <w:r w:rsidR="00C64945">
        <w:t>93, 28</w:t>
      </w:r>
      <w:r w:rsidR="00C64945" w:rsidRPr="00EF3159">
        <w:rPr>
          <w:rFonts w:ascii="Aptos" w:hAnsi="Aptos" w:cs="Aptos"/>
        </w:rPr>
        <w:t>–</w:t>
      </w:r>
      <w:r w:rsidR="00C64945">
        <w:t>45.</w:t>
      </w:r>
    </w:p>
    <w:p w14:paraId="321F897F" w14:textId="37897725" w:rsidR="00EA5131" w:rsidRDefault="002B508E" w:rsidP="002B508E">
      <w:r>
        <w:t>[</w:t>
      </w:r>
      <w:r w:rsidR="00F80683">
        <w:t>10</w:t>
      </w:r>
      <w:r>
        <w:t xml:space="preserve">] </w:t>
      </w:r>
      <w:r w:rsidR="00C64945">
        <w:t>Moreno</w:t>
      </w:r>
      <w:r w:rsidR="00C64945" w:rsidRPr="00EA5131">
        <w:rPr>
          <w:rFonts w:ascii="Cambria Math" w:hAnsi="Cambria Math" w:cs="Cambria Math"/>
        </w:rPr>
        <w:t>‑</w:t>
      </w:r>
      <w:r w:rsidR="00C64945">
        <w:t>Ger, P., Burgos, D., Mart</w:t>
      </w:r>
      <w:r w:rsidR="00C64945" w:rsidRPr="00EA5131">
        <w:rPr>
          <w:rFonts w:ascii="Aptos" w:hAnsi="Aptos" w:cs="Aptos"/>
        </w:rPr>
        <w:t>í</w:t>
      </w:r>
      <w:r w:rsidR="00C64945">
        <w:t>nez</w:t>
      </w:r>
      <w:r w:rsidR="00C64945" w:rsidRPr="00EA5131">
        <w:rPr>
          <w:rFonts w:ascii="Cambria Math" w:hAnsi="Cambria Math" w:cs="Cambria Math"/>
        </w:rPr>
        <w:t>‑</w:t>
      </w:r>
      <w:r w:rsidR="00C64945">
        <w:t>Ortiz, I., Sierra, J. L., &amp; Fern</w:t>
      </w:r>
      <w:r w:rsidR="00C64945" w:rsidRPr="00EA5131">
        <w:rPr>
          <w:rFonts w:ascii="Aptos" w:hAnsi="Aptos" w:cs="Aptos"/>
        </w:rPr>
        <w:t>á</w:t>
      </w:r>
      <w:r w:rsidR="00C64945">
        <w:t>ndez</w:t>
      </w:r>
      <w:r w:rsidR="00C64945" w:rsidRPr="00EA5131">
        <w:rPr>
          <w:rFonts w:ascii="Cambria Math" w:hAnsi="Cambria Math" w:cs="Cambria Math"/>
        </w:rPr>
        <w:t>‑</w:t>
      </w:r>
      <w:proofErr w:type="spellStart"/>
      <w:r w:rsidR="00C64945">
        <w:t>Manj</w:t>
      </w:r>
      <w:r w:rsidR="00C64945" w:rsidRPr="00EA5131">
        <w:rPr>
          <w:rFonts w:ascii="Aptos" w:hAnsi="Aptos" w:cs="Aptos"/>
        </w:rPr>
        <w:t>ó</w:t>
      </w:r>
      <w:r w:rsidR="00C64945">
        <w:t>n</w:t>
      </w:r>
      <w:proofErr w:type="spellEnd"/>
      <w:r w:rsidR="00C64945">
        <w:t xml:space="preserve">, B. (2008). </w:t>
      </w:r>
      <w:r w:rsidR="00C64945" w:rsidRPr="00EA5131">
        <w:rPr>
          <w:rFonts w:ascii="Aptos" w:hAnsi="Aptos" w:cs="Aptos"/>
        </w:rPr>
        <w:t>“</w:t>
      </w:r>
      <w:r w:rsidR="00C64945">
        <w:t>Educational game design for online education.</w:t>
      </w:r>
      <w:r w:rsidR="00C64945" w:rsidRPr="00EA5131">
        <w:rPr>
          <w:rFonts w:ascii="Aptos" w:hAnsi="Aptos" w:cs="Aptos"/>
        </w:rPr>
        <w:t>”</w:t>
      </w:r>
      <w:r w:rsidR="00C64945">
        <w:t xml:space="preserve"> Computers in Human </w:t>
      </w:r>
      <w:proofErr w:type="spellStart"/>
      <w:r w:rsidR="00C64945">
        <w:t>Behavior</w:t>
      </w:r>
      <w:proofErr w:type="spellEnd"/>
      <w:r w:rsidR="00C64945">
        <w:t>, 24(6), 2530</w:t>
      </w:r>
      <w:r w:rsidR="00C64945" w:rsidRPr="00EA5131">
        <w:rPr>
          <w:rFonts w:ascii="Aptos" w:hAnsi="Aptos" w:cs="Aptos"/>
        </w:rPr>
        <w:t>–</w:t>
      </w:r>
      <w:r w:rsidR="00C64945">
        <w:t>2540.</w:t>
      </w:r>
    </w:p>
    <w:p w14:paraId="5A408031" w14:textId="21286A8E" w:rsidR="003E42F5" w:rsidRDefault="002B508E" w:rsidP="002B508E">
      <w:r>
        <w:t>[</w:t>
      </w:r>
      <w:r w:rsidR="00F80683">
        <w:t>11</w:t>
      </w:r>
      <w:r>
        <w:t xml:space="preserve">] </w:t>
      </w:r>
      <w:r w:rsidR="00C64945">
        <w:t>Carrión</w:t>
      </w:r>
      <w:r w:rsidR="00C64945" w:rsidRPr="00EA5131">
        <w:rPr>
          <w:rFonts w:ascii="Cambria Math" w:hAnsi="Cambria Math" w:cs="Cambria Math"/>
        </w:rPr>
        <w:t>‑</w:t>
      </w:r>
      <w:r w:rsidR="00C64945">
        <w:t xml:space="preserve">Toro, J., et al. (2025). </w:t>
      </w:r>
      <w:r w:rsidR="00C64945" w:rsidRPr="00EA5131">
        <w:rPr>
          <w:rFonts w:ascii="Aptos" w:hAnsi="Aptos" w:cs="Aptos"/>
        </w:rPr>
        <w:t>“</w:t>
      </w:r>
      <w:r w:rsidR="00C64945">
        <w:t>Rethinking usability in serious games: A systematic review.</w:t>
      </w:r>
      <w:r w:rsidR="00C64945" w:rsidRPr="00EA5131">
        <w:rPr>
          <w:rFonts w:ascii="Aptos" w:hAnsi="Aptos" w:cs="Aptos"/>
        </w:rPr>
        <w:t>”</w:t>
      </w:r>
      <w:r w:rsidR="00C64945">
        <w:t xml:space="preserve"> International Journal of Human</w:t>
      </w:r>
      <w:r w:rsidR="00C64945" w:rsidRPr="00EA5131">
        <w:rPr>
          <w:rFonts w:ascii="Cambria Math" w:hAnsi="Cambria Math" w:cs="Cambria Math"/>
        </w:rPr>
        <w:t>‑</w:t>
      </w:r>
      <w:r w:rsidR="00C64945">
        <w:t>Computer Studies, 180, 103</w:t>
      </w:r>
      <w:r w:rsidR="00C64945" w:rsidRPr="00EA5131">
        <w:rPr>
          <w:rFonts w:ascii="Aptos" w:hAnsi="Aptos" w:cs="Aptos"/>
        </w:rPr>
        <w:t>–</w:t>
      </w:r>
      <w:r w:rsidR="00C64945">
        <w:t>118.</w:t>
      </w:r>
    </w:p>
    <w:p w14:paraId="3159F3D7" w14:textId="793EA29B" w:rsidR="004557E7" w:rsidRDefault="004557E7" w:rsidP="002B508E">
      <w:r>
        <w:t>[1</w:t>
      </w:r>
      <w:r w:rsidR="00F80683">
        <w:t>2</w:t>
      </w:r>
      <w:r>
        <w:t xml:space="preserve">] </w:t>
      </w:r>
      <w:r w:rsidR="004311F6" w:rsidRPr="004311F6">
        <w:t>Sharp, H., Rogers, Y. and Preece, J. (2011) ‘Interaction design: Beyond human–computer interaction’, International Journal of Human–Computer Studies, 69(4), pp. 222–230.</w:t>
      </w:r>
    </w:p>
    <w:p w14:paraId="14937884" w14:textId="26AC8BC1" w:rsidR="004311F6" w:rsidRDefault="004311F6" w:rsidP="002B508E">
      <w:r>
        <w:t>[1</w:t>
      </w:r>
      <w:r w:rsidR="00F80683">
        <w:t>3</w:t>
      </w:r>
      <w:r>
        <w:t xml:space="preserve">] </w:t>
      </w:r>
      <w:r w:rsidR="0054176F" w:rsidRPr="0054176F">
        <w:t>Salen, K. and Zimmerman, E. (2004) Rules of Play: Game Design Fundamentals. Cambridge, MA: MIT Press.</w:t>
      </w:r>
    </w:p>
    <w:p w14:paraId="05E5A950" w14:textId="24B12F8D" w:rsidR="00913ADA" w:rsidRDefault="00913ADA" w:rsidP="002B508E">
      <w:r>
        <w:t>[1</w:t>
      </w:r>
      <w:r w:rsidR="005E1444">
        <w:t>4</w:t>
      </w:r>
      <w:r>
        <w:t xml:space="preserve">] </w:t>
      </w:r>
      <w:r w:rsidRPr="00913ADA">
        <w:t>Connolly, T.M., Boyle, E.A., MacArthur, E., Hainey, T. and Boyle, J.M. (2012) ‘A systematic literature review of empirical evidence on computer games and serious games’, Computers &amp; Education, 59(2), pp. 661–686.</w:t>
      </w:r>
    </w:p>
    <w:p w14:paraId="29CA1D7D" w14:textId="77777777" w:rsidR="003017E0" w:rsidRDefault="003017E0" w:rsidP="002B508E"/>
    <w:p w14:paraId="7C3FB206" w14:textId="1E066F6D" w:rsidR="0061194F" w:rsidRPr="005E1444" w:rsidRDefault="005E1444" w:rsidP="002B508E">
      <w:pPr>
        <w:rPr>
          <w:b/>
          <w:bCs/>
          <w:sz w:val="28"/>
          <w:szCs w:val="28"/>
        </w:rPr>
      </w:pPr>
      <w:r w:rsidRPr="005E1444">
        <w:rPr>
          <w:b/>
          <w:bCs/>
          <w:sz w:val="28"/>
          <w:szCs w:val="28"/>
        </w:rPr>
        <w:t>Appendix</w:t>
      </w:r>
    </w:p>
    <w:p w14:paraId="4AE776F0" w14:textId="77777777" w:rsidR="009339C1" w:rsidRDefault="009339C1" w:rsidP="00C64945"/>
    <w:p w14:paraId="748A29A8" w14:textId="77777777" w:rsidR="009339C1" w:rsidRDefault="009339C1" w:rsidP="00C64945"/>
    <w:p w14:paraId="364DE86A" w14:textId="7AFCDF40" w:rsidR="009339C1" w:rsidRDefault="00024D23" w:rsidP="00C64945">
      <w:r w:rsidRPr="00CE34A1">
        <w:rPr>
          <w:noProof/>
          <w:sz w:val="24"/>
          <w:szCs w:val="24"/>
        </w:rPr>
        <w:drawing>
          <wp:inline distT="0" distB="0" distL="0" distR="0" wp14:anchorId="520D828D" wp14:editId="65B80B98">
            <wp:extent cx="5731510" cy="3137535"/>
            <wp:effectExtent l="0" t="0" r="0" b="0"/>
            <wp:docPr id="250496586"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434788" name="Picture 1" descr="A computer screen shot of a computer&#10;&#10;AI-generated content may be incorrect."/>
                    <pic:cNvPicPr/>
                  </pic:nvPicPr>
                  <pic:blipFill>
                    <a:blip r:embed="rId13"/>
                    <a:stretch>
                      <a:fillRect/>
                    </a:stretch>
                  </pic:blipFill>
                  <pic:spPr>
                    <a:xfrm>
                      <a:off x="0" y="0"/>
                      <a:ext cx="5731510" cy="3137535"/>
                    </a:xfrm>
                    <a:prstGeom prst="rect">
                      <a:avLst/>
                    </a:prstGeom>
                  </pic:spPr>
                </pic:pic>
              </a:graphicData>
            </a:graphic>
          </wp:inline>
        </w:drawing>
      </w:r>
    </w:p>
    <w:p w14:paraId="66FC732A" w14:textId="60D8DE0D" w:rsidR="00BD1CE9" w:rsidRDefault="003857E8" w:rsidP="00C64945">
      <w:proofErr w:type="spellStart"/>
      <w:r>
        <w:t>Uwtsd</w:t>
      </w:r>
      <w:proofErr w:type="spellEnd"/>
      <w:r>
        <w:t xml:space="preserve"> </w:t>
      </w:r>
      <w:proofErr w:type="spellStart"/>
      <w:r>
        <w:t>cloude</w:t>
      </w:r>
      <w:proofErr w:type="spellEnd"/>
      <w:r>
        <w:t xml:space="preserve"> game desktop version </w:t>
      </w:r>
      <w:r w:rsidR="002E7628">
        <w:t>(</w:t>
      </w:r>
      <w:proofErr w:type="spellStart"/>
      <w:r w:rsidR="002E7628">
        <w:t>lov</w:t>
      </w:r>
      <w:r w:rsidR="000507DD">
        <w:t>abl</w:t>
      </w:r>
      <w:r w:rsidR="00E45700">
        <w:t>e.dev</w:t>
      </w:r>
      <w:proofErr w:type="spellEnd"/>
      <w:r w:rsidR="00E45700">
        <w:t>)</w:t>
      </w:r>
    </w:p>
    <w:p w14:paraId="1CD553B2" w14:textId="3EF882CB" w:rsidR="0027067B" w:rsidRDefault="0027067B" w:rsidP="00C64945">
      <w:r w:rsidRPr="00B606F4">
        <w:rPr>
          <w:noProof/>
          <w:sz w:val="24"/>
          <w:szCs w:val="24"/>
        </w:rPr>
        <w:lastRenderedPageBreak/>
        <w:drawing>
          <wp:inline distT="0" distB="0" distL="0" distR="0" wp14:anchorId="5EBE8940" wp14:editId="12C0A465">
            <wp:extent cx="5731510" cy="3181985"/>
            <wp:effectExtent l="0" t="0" r="0" b="0"/>
            <wp:docPr id="1640079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44663" name="Picture 1" descr="A screenshot of a computer&#10;&#10;AI-generated content may be incorrect."/>
                    <pic:cNvPicPr/>
                  </pic:nvPicPr>
                  <pic:blipFill>
                    <a:blip r:embed="rId14"/>
                    <a:stretch>
                      <a:fillRect/>
                    </a:stretch>
                  </pic:blipFill>
                  <pic:spPr>
                    <a:xfrm>
                      <a:off x="0" y="0"/>
                      <a:ext cx="5731510" cy="3181985"/>
                    </a:xfrm>
                    <a:prstGeom prst="rect">
                      <a:avLst/>
                    </a:prstGeom>
                  </pic:spPr>
                </pic:pic>
              </a:graphicData>
            </a:graphic>
          </wp:inline>
        </w:drawing>
      </w:r>
    </w:p>
    <w:p w14:paraId="4967DFD2" w14:textId="77777777" w:rsidR="00872CC9" w:rsidRDefault="00872CC9" w:rsidP="00C64945"/>
    <w:p w14:paraId="59836CF8" w14:textId="77777777" w:rsidR="00654308" w:rsidRDefault="00654308" w:rsidP="00C64945"/>
    <w:p w14:paraId="75174772" w14:textId="191CD8C0" w:rsidR="00C00932" w:rsidRDefault="00C00932" w:rsidP="00C64945">
      <w:r w:rsidRPr="00FE64A0">
        <w:rPr>
          <w:noProof/>
          <w:sz w:val="24"/>
          <w:szCs w:val="24"/>
        </w:rPr>
        <w:drawing>
          <wp:inline distT="0" distB="0" distL="0" distR="0" wp14:anchorId="02B40CCE" wp14:editId="6B8923B7">
            <wp:extent cx="5731510" cy="3188335"/>
            <wp:effectExtent l="0" t="0" r="0" b="0"/>
            <wp:docPr id="18409901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070355" name="Picture 1" descr="A screenshot of a computer&#10;&#10;AI-generated content may be incorrect."/>
                    <pic:cNvPicPr/>
                  </pic:nvPicPr>
                  <pic:blipFill>
                    <a:blip r:embed="rId15"/>
                    <a:stretch>
                      <a:fillRect/>
                    </a:stretch>
                  </pic:blipFill>
                  <pic:spPr>
                    <a:xfrm>
                      <a:off x="0" y="0"/>
                      <a:ext cx="5731510" cy="3188335"/>
                    </a:xfrm>
                    <a:prstGeom prst="rect">
                      <a:avLst/>
                    </a:prstGeom>
                  </pic:spPr>
                </pic:pic>
              </a:graphicData>
            </a:graphic>
          </wp:inline>
        </w:drawing>
      </w:r>
    </w:p>
    <w:p w14:paraId="64144EF8" w14:textId="0C84F983" w:rsidR="00647729" w:rsidRDefault="00A8455A" w:rsidP="00C64945">
      <w:r>
        <w:t xml:space="preserve">Desktop version </w:t>
      </w:r>
      <w:r w:rsidR="003C1920">
        <w:t>UWTSD</w:t>
      </w:r>
      <w:r>
        <w:t xml:space="preserve"> campus </w:t>
      </w:r>
      <w:r w:rsidR="003C1920">
        <w:t>location</w:t>
      </w:r>
      <w:r>
        <w:t xml:space="preserve"> </w:t>
      </w:r>
      <w:r w:rsidR="003C1920">
        <w:t>(</w:t>
      </w:r>
      <w:proofErr w:type="spellStart"/>
      <w:r w:rsidR="003C1920">
        <w:t>lovable.dev</w:t>
      </w:r>
      <w:proofErr w:type="spellEnd"/>
      <w:r w:rsidR="003C1920">
        <w:t>)</w:t>
      </w:r>
    </w:p>
    <w:p w14:paraId="4ABF7816" w14:textId="77777777" w:rsidR="00453800" w:rsidRDefault="00453800" w:rsidP="00C64945"/>
    <w:p w14:paraId="4E399851" w14:textId="77777777" w:rsidR="00B24755" w:rsidRDefault="00B24755" w:rsidP="00B24755"/>
    <w:p w14:paraId="3BFA4AA9" w14:textId="77777777" w:rsidR="00C6102D" w:rsidRDefault="00C6102D" w:rsidP="00760E02"/>
    <w:p w14:paraId="6A9928F6" w14:textId="10C545F4" w:rsidR="00453800" w:rsidRDefault="00453800" w:rsidP="00760E02">
      <w:r w:rsidRPr="00657D48">
        <w:rPr>
          <w:b/>
          <w:bCs/>
          <w:noProof/>
          <w:sz w:val="24"/>
          <w:szCs w:val="24"/>
        </w:rPr>
        <w:lastRenderedPageBreak/>
        <w:drawing>
          <wp:inline distT="0" distB="0" distL="0" distR="0" wp14:anchorId="7B195A48" wp14:editId="45B3D0B1">
            <wp:extent cx="5731510" cy="3222625"/>
            <wp:effectExtent l="0" t="0" r="0" b="0"/>
            <wp:docPr id="1395597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59749" name="Picture 1" descr="A screenshot of a computer&#10;&#10;AI-generated content may be incorrect."/>
                    <pic:cNvPicPr/>
                  </pic:nvPicPr>
                  <pic:blipFill>
                    <a:blip r:embed="rId16"/>
                    <a:stretch>
                      <a:fillRect/>
                    </a:stretch>
                  </pic:blipFill>
                  <pic:spPr>
                    <a:xfrm>
                      <a:off x="0" y="0"/>
                      <a:ext cx="5731510" cy="3222625"/>
                    </a:xfrm>
                    <a:prstGeom prst="rect">
                      <a:avLst/>
                    </a:prstGeom>
                  </pic:spPr>
                </pic:pic>
              </a:graphicData>
            </a:graphic>
          </wp:inline>
        </w:drawing>
      </w:r>
    </w:p>
    <w:p w14:paraId="04ECE154" w14:textId="00295606" w:rsidR="004137CD" w:rsidRDefault="004137CD" w:rsidP="00760E02">
      <w:r>
        <w:t xml:space="preserve">Mobile version </w:t>
      </w:r>
    </w:p>
    <w:p w14:paraId="73E4066E" w14:textId="0DD7982F" w:rsidR="006C4307" w:rsidRDefault="006C4307" w:rsidP="00760E02">
      <w:r w:rsidRPr="00F44C8F">
        <w:rPr>
          <w:b/>
          <w:bCs/>
          <w:noProof/>
          <w:sz w:val="24"/>
          <w:szCs w:val="24"/>
        </w:rPr>
        <w:drawing>
          <wp:inline distT="0" distB="0" distL="0" distR="0" wp14:anchorId="22F5FE0B" wp14:editId="6ABA14FE">
            <wp:extent cx="5731510" cy="3360420"/>
            <wp:effectExtent l="0" t="0" r="0" b="0"/>
            <wp:docPr id="1031292936"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92936" name="Picture 1" descr="A screenshot of a phone&#10;&#10;AI-generated content may be incorrect."/>
                    <pic:cNvPicPr/>
                  </pic:nvPicPr>
                  <pic:blipFill>
                    <a:blip r:embed="rId17"/>
                    <a:stretch>
                      <a:fillRect/>
                    </a:stretch>
                  </pic:blipFill>
                  <pic:spPr>
                    <a:xfrm>
                      <a:off x="0" y="0"/>
                      <a:ext cx="5731510" cy="3360420"/>
                    </a:xfrm>
                    <a:prstGeom prst="rect">
                      <a:avLst/>
                    </a:prstGeom>
                  </pic:spPr>
                </pic:pic>
              </a:graphicData>
            </a:graphic>
          </wp:inline>
        </w:drawing>
      </w:r>
    </w:p>
    <w:p w14:paraId="3F9C0FD7" w14:textId="2951F35C" w:rsidR="007024A1" w:rsidRDefault="007024A1" w:rsidP="00760E02">
      <w:r>
        <w:t xml:space="preserve">Mobile version location </w:t>
      </w:r>
    </w:p>
    <w:p w14:paraId="6E0C4BF4" w14:textId="77777777" w:rsidR="00C170E6" w:rsidRDefault="00C170E6" w:rsidP="00760E02"/>
    <w:p w14:paraId="467D8FD6" w14:textId="67A55AEF" w:rsidR="00C170E6" w:rsidRDefault="001D0B87" w:rsidP="00760E02">
      <w:r w:rsidRPr="001D0B87">
        <w:lastRenderedPageBreak/>
        <w:drawing>
          <wp:inline distT="0" distB="0" distL="0" distR="0" wp14:anchorId="4D9E7F81" wp14:editId="004BA6CD">
            <wp:extent cx="5731510" cy="3935730"/>
            <wp:effectExtent l="0" t="0" r="0" b="0"/>
            <wp:docPr id="10008805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80544" name="Picture 1" descr="A screenshot of a computer&#10;&#10;AI-generated content may be incorrect."/>
                    <pic:cNvPicPr/>
                  </pic:nvPicPr>
                  <pic:blipFill>
                    <a:blip r:embed="rId18"/>
                    <a:stretch>
                      <a:fillRect/>
                    </a:stretch>
                  </pic:blipFill>
                  <pic:spPr>
                    <a:xfrm>
                      <a:off x="0" y="0"/>
                      <a:ext cx="5731510" cy="3935730"/>
                    </a:xfrm>
                    <a:prstGeom prst="rect">
                      <a:avLst/>
                    </a:prstGeom>
                  </pic:spPr>
                </pic:pic>
              </a:graphicData>
            </a:graphic>
          </wp:inline>
        </w:drawing>
      </w:r>
    </w:p>
    <w:p w14:paraId="5F6284BF" w14:textId="77777777" w:rsidR="00E13CA3" w:rsidRDefault="00E13CA3" w:rsidP="00760E02"/>
    <w:p w14:paraId="3FA77C30" w14:textId="2E48A067" w:rsidR="00E13CA3" w:rsidRDefault="00E13CA3" w:rsidP="00760E02">
      <w:r>
        <w:t xml:space="preserve">Cloude game desktop version </w:t>
      </w:r>
    </w:p>
    <w:p w14:paraId="310EECCD" w14:textId="51FE0A9C" w:rsidR="005B2EAC" w:rsidRDefault="005B2EAC" w:rsidP="00760E02">
      <w:r w:rsidRPr="005B2EAC">
        <w:drawing>
          <wp:inline distT="0" distB="0" distL="0" distR="0" wp14:anchorId="19E9D4B9" wp14:editId="634D7126">
            <wp:extent cx="5731510" cy="4070350"/>
            <wp:effectExtent l="0" t="0" r="0" b="0"/>
            <wp:docPr id="9949728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72874" name="Picture 1" descr="A screenshot of a computer&#10;&#10;AI-generated content may be incorrect."/>
                    <pic:cNvPicPr/>
                  </pic:nvPicPr>
                  <pic:blipFill>
                    <a:blip r:embed="rId19"/>
                    <a:stretch>
                      <a:fillRect/>
                    </a:stretch>
                  </pic:blipFill>
                  <pic:spPr>
                    <a:xfrm>
                      <a:off x="0" y="0"/>
                      <a:ext cx="5731510" cy="4070350"/>
                    </a:xfrm>
                    <a:prstGeom prst="rect">
                      <a:avLst/>
                    </a:prstGeom>
                  </pic:spPr>
                </pic:pic>
              </a:graphicData>
            </a:graphic>
          </wp:inline>
        </w:drawing>
      </w:r>
    </w:p>
    <w:p w14:paraId="04D3593E" w14:textId="0385203C" w:rsidR="001B186C" w:rsidRDefault="001B186C" w:rsidP="00760E02">
      <w:r w:rsidRPr="001B186C">
        <w:lastRenderedPageBreak/>
        <w:drawing>
          <wp:inline distT="0" distB="0" distL="0" distR="0" wp14:anchorId="253262E2" wp14:editId="31D57F48">
            <wp:extent cx="5731510" cy="3973830"/>
            <wp:effectExtent l="0" t="0" r="0" b="0"/>
            <wp:docPr id="421877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87780" name="Picture 1" descr="A screenshot of a computer&#10;&#10;AI-generated content may be incorrect."/>
                    <pic:cNvPicPr/>
                  </pic:nvPicPr>
                  <pic:blipFill>
                    <a:blip r:embed="rId20"/>
                    <a:stretch>
                      <a:fillRect/>
                    </a:stretch>
                  </pic:blipFill>
                  <pic:spPr>
                    <a:xfrm>
                      <a:off x="0" y="0"/>
                      <a:ext cx="5731510" cy="3973830"/>
                    </a:xfrm>
                    <a:prstGeom prst="rect">
                      <a:avLst/>
                    </a:prstGeom>
                  </pic:spPr>
                </pic:pic>
              </a:graphicData>
            </a:graphic>
          </wp:inline>
        </w:drawing>
      </w:r>
    </w:p>
    <w:p w14:paraId="6CDFC6AD" w14:textId="6F7428A9" w:rsidR="001C5D75" w:rsidRDefault="001C5D75" w:rsidP="00760E02"/>
    <w:p w14:paraId="20C09651" w14:textId="419908D7" w:rsidR="00E10429" w:rsidRDefault="00E10429" w:rsidP="00760E02">
      <w:r w:rsidRPr="00E10429">
        <w:drawing>
          <wp:inline distT="0" distB="0" distL="0" distR="0" wp14:anchorId="26F4EDE2" wp14:editId="2B4E9BA4">
            <wp:extent cx="5731510" cy="4037965"/>
            <wp:effectExtent l="0" t="0" r="0" b="0"/>
            <wp:docPr id="1622198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98230" name="Picture 1" descr="A screenshot of a computer&#10;&#10;AI-generated content may be incorrect."/>
                    <pic:cNvPicPr/>
                  </pic:nvPicPr>
                  <pic:blipFill>
                    <a:blip r:embed="rId21"/>
                    <a:stretch>
                      <a:fillRect/>
                    </a:stretch>
                  </pic:blipFill>
                  <pic:spPr>
                    <a:xfrm>
                      <a:off x="0" y="0"/>
                      <a:ext cx="5731510" cy="4037965"/>
                    </a:xfrm>
                    <a:prstGeom prst="rect">
                      <a:avLst/>
                    </a:prstGeom>
                  </pic:spPr>
                </pic:pic>
              </a:graphicData>
            </a:graphic>
          </wp:inline>
        </w:drawing>
      </w:r>
    </w:p>
    <w:p w14:paraId="7FEF9C8E" w14:textId="77777777" w:rsidR="006B793D" w:rsidRDefault="006B793D" w:rsidP="00760E02"/>
    <w:p w14:paraId="4C258ABB" w14:textId="5849E599" w:rsidR="006B793D" w:rsidRDefault="006B793D" w:rsidP="00760E02">
      <w:r w:rsidRPr="006B793D">
        <w:lastRenderedPageBreak/>
        <w:drawing>
          <wp:inline distT="0" distB="0" distL="0" distR="0" wp14:anchorId="25F9F520" wp14:editId="70ACB0C8">
            <wp:extent cx="5731510" cy="4089400"/>
            <wp:effectExtent l="0" t="0" r="0" b="0"/>
            <wp:docPr id="8539625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62524" name="Picture 1" descr="A screenshot of a computer&#10;&#10;AI-generated content may be incorrect."/>
                    <pic:cNvPicPr/>
                  </pic:nvPicPr>
                  <pic:blipFill>
                    <a:blip r:embed="rId22"/>
                    <a:stretch>
                      <a:fillRect/>
                    </a:stretch>
                  </pic:blipFill>
                  <pic:spPr>
                    <a:xfrm>
                      <a:off x="0" y="0"/>
                      <a:ext cx="5731510" cy="4089400"/>
                    </a:xfrm>
                    <a:prstGeom prst="rect">
                      <a:avLst/>
                    </a:prstGeom>
                  </pic:spPr>
                </pic:pic>
              </a:graphicData>
            </a:graphic>
          </wp:inline>
        </w:drawing>
      </w:r>
    </w:p>
    <w:p w14:paraId="719A15EA" w14:textId="659B2F6D" w:rsidR="00F61276" w:rsidRDefault="00F61276" w:rsidP="00760E02">
      <w:r w:rsidRPr="00F61276">
        <w:drawing>
          <wp:inline distT="0" distB="0" distL="0" distR="0" wp14:anchorId="0D77448A" wp14:editId="1FF01A84">
            <wp:extent cx="5731510" cy="3930015"/>
            <wp:effectExtent l="0" t="0" r="0" b="0"/>
            <wp:docPr id="3550137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013747" name="Picture 1" descr="A screenshot of a computer&#10;&#10;AI-generated content may be incorrect."/>
                    <pic:cNvPicPr/>
                  </pic:nvPicPr>
                  <pic:blipFill>
                    <a:blip r:embed="rId23"/>
                    <a:stretch>
                      <a:fillRect/>
                    </a:stretch>
                  </pic:blipFill>
                  <pic:spPr>
                    <a:xfrm>
                      <a:off x="0" y="0"/>
                      <a:ext cx="5731510" cy="3930015"/>
                    </a:xfrm>
                    <a:prstGeom prst="rect">
                      <a:avLst/>
                    </a:prstGeom>
                  </pic:spPr>
                </pic:pic>
              </a:graphicData>
            </a:graphic>
          </wp:inline>
        </w:drawing>
      </w:r>
    </w:p>
    <w:p w14:paraId="03A11214" w14:textId="4B70E05C" w:rsidR="00960B60" w:rsidRDefault="00960B60" w:rsidP="00760E02">
      <w:r w:rsidRPr="00960B60">
        <w:lastRenderedPageBreak/>
        <w:drawing>
          <wp:inline distT="0" distB="0" distL="0" distR="0" wp14:anchorId="445BFCE4" wp14:editId="4AC9B470">
            <wp:extent cx="5731510" cy="3971290"/>
            <wp:effectExtent l="0" t="0" r="0" b="0"/>
            <wp:docPr id="16304709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70947" name="Picture 1" descr="A screenshot of a computer&#10;&#10;AI-generated content may be incorrect."/>
                    <pic:cNvPicPr/>
                  </pic:nvPicPr>
                  <pic:blipFill>
                    <a:blip r:embed="rId24"/>
                    <a:stretch>
                      <a:fillRect/>
                    </a:stretch>
                  </pic:blipFill>
                  <pic:spPr>
                    <a:xfrm>
                      <a:off x="0" y="0"/>
                      <a:ext cx="5731510" cy="3971290"/>
                    </a:xfrm>
                    <a:prstGeom prst="rect">
                      <a:avLst/>
                    </a:prstGeom>
                  </pic:spPr>
                </pic:pic>
              </a:graphicData>
            </a:graphic>
          </wp:inline>
        </w:drawing>
      </w:r>
    </w:p>
    <w:p w14:paraId="213E56A9" w14:textId="69843711" w:rsidR="009C3347" w:rsidRDefault="009C3347" w:rsidP="00760E02">
      <w:r w:rsidRPr="009C3347">
        <w:drawing>
          <wp:inline distT="0" distB="0" distL="0" distR="0" wp14:anchorId="10416B5C" wp14:editId="78B0961E">
            <wp:extent cx="5731510" cy="3822065"/>
            <wp:effectExtent l="0" t="0" r="0" b="0"/>
            <wp:docPr id="16775873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87398" name="Picture 1" descr="A screenshot of a computer&#10;&#10;AI-generated content may be incorrect."/>
                    <pic:cNvPicPr/>
                  </pic:nvPicPr>
                  <pic:blipFill>
                    <a:blip r:embed="rId25"/>
                    <a:stretch>
                      <a:fillRect/>
                    </a:stretch>
                  </pic:blipFill>
                  <pic:spPr>
                    <a:xfrm>
                      <a:off x="0" y="0"/>
                      <a:ext cx="5731510" cy="3822065"/>
                    </a:xfrm>
                    <a:prstGeom prst="rect">
                      <a:avLst/>
                    </a:prstGeom>
                  </pic:spPr>
                </pic:pic>
              </a:graphicData>
            </a:graphic>
          </wp:inline>
        </w:drawing>
      </w:r>
    </w:p>
    <w:p w14:paraId="151871EA" w14:textId="4609B34D" w:rsidR="009143B9" w:rsidRDefault="009143B9" w:rsidP="00760E02">
      <w:r w:rsidRPr="009143B9">
        <w:lastRenderedPageBreak/>
        <w:drawing>
          <wp:inline distT="0" distB="0" distL="0" distR="0" wp14:anchorId="7D306F9B" wp14:editId="1C96E15D">
            <wp:extent cx="5731510" cy="3999865"/>
            <wp:effectExtent l="0" t="0" r="0" b="0"/>
            <wp:docPr id="14253823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382399" name="Picture 1" descr="A screenshot of a computer&#10;&#10;AI-generated content may be incorrect."/>
                    <pic:cNvPicPr/>
                  </pic:nvPicPr>
                  <pic:blipFill>
                    <a:blip r:embed="rId26"/>
                    <a:stretch>
                      <a:fillRect/>
                    </a:stretch>
                  </pic:blipFill>
                  <pic:spPr>
                    <a:xfrm>
                      <a:off x="0" y="0"/>
                      <a:ext cx="5731510" cy="3999865"/>
                    </a:xfrm>
                    <a:prstGeom prst="rect">
                      <a:avLst/>
                    </a:prstGeom>
                  </pic:spPr>
                </pic:pic>
              </a:graphicData>
            </a:graphic>
          </wp:inline>
        </w:drawing>
      </w:r>
    </w:p>
    <w:p w14:paraId="415E3E67" w14:textId="77777777" w:rsidR="002D6D5F" w:rsidRDefault="002D6D5F" w:rsidP="00760E02"/>
    <w:p w14:paraId="522E2F2C" w14:textId="5648CA2D" w:rsidR="002D6D5F" w:rsidRDefault="002D6D5F" w:rsidP="00760E02">
      <w:r>
        <w:t>Game storyboard:-</w:t>
      </w:r>
    </w:p>
    <w:p w14:paraId="42FDE050" w14:textId="77EA0416" w:rsidR="002D6D5F" w:rsidRDefault="009D5442" w:rsidP="00760E02">
      <w:r w:rsidRPr="009D5442">
        <w:drawing>
          <wp:inline distT="0" distB="0" distL="0" distR="0" wp14:anchorId="67ABAEA9" wp14:editId="55170FA8">
            <wp:extent cx="5731510" cy="3968115"/>
            <wp:effectExtent l="0" t="0" r="0" b="0"/>
            <wp:docPr id="14345428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42881" name="Picture 1" descr="A screenshot of a computer&#10;&#10;AI-generated content may be incorrect."/>
                    <pic:cNvPicPr/>
                  </pic:nvPicPr>
                  <pic:blipFill>
                    <a:blip r:embed="rId27"/>
                    <a:stretch>
                      <a:fillRect/>
                    </a:stretch>
                  </pic:blipFill>
                  <pic:spPr>
                    <a:xfrm>
                      <a:off x="0" y="0"/>
                      <a:ext cx="5731510" cy="3968115"/>
                    </a:xfrm>
                    <a:prstGeom prst="rect">
                      <a:avLst/>
                    </a:prstGeom>
                  </pic:spPr>
                </pic:pic>
              </a:graphicData>
            </a:graphic>
          </wp:inline>
        </w:drawing>
      </w:r>
    </w:p>
    <w:p w14:paraId="16E6A4CC" w14:textId="6AF04575" w:rsidR="001277FF" w:rsidRDefault="001277FF" w:rsidP="00760E02">
      <w:r w:rsidRPr="001277FF">
        <w:lastRenderedPageBreak/>
        <w:drawing>
          <wp:inline distT="0" distB="0" distL="0" distR="0" wp14:anchorId="1EA5773E" wp14:editId="6A5EABC7">
            <wp:extent cx="5731510" cy="3791585"/>
            <wp:effectExtent l="0" t="0" r="0" b="0"/>
            <wp:docPr id="267460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60556" name="Picture 1" descr="A screenshot of a computer&#10;&#10;AI-generated content may be incorrect."/>
                    <pic:cNvPicPr/>
                  </pic:nvPicPr>
                  <pic:blipFill>
                    <a:blip r:embed="rId28"/>
                    <a:stretch>
                      <a:fillRect/>
                    </a:stretch>
                  </pic:blipFill>
                  <pic:spPr>
                    <a:xfrm>
                      <a:off x="0" y="0"/>
                      <a:ext cx="5731510" cy="3791585"/>
                    </a:xfrm>
                    <a:prstGeom prst="rect">
                      <a:avLst/>
                    </a:prstGeom>
                  </pic:spPr>
                </pic:pic>
              </a:graphicData>
            </a:graphic>
          </wp:inline>
        </w:drawing>
      </w:r>
    </w:p>
    <w:p w14:paraId="1CBE4F0B" w14:textId="604C5057" w:rsidR="00460254" w:rsidRDefault="00460254" w:rsidP="00760E02">
      <w:r w:rsidRPr="00460254">
        <w:drawing>
          <wp:inline distT="0" distB="0" distL="0" distR="0" wp14:anchorId="6AB312FD" wp14:editId="63554B5F">
            <wp:extent cx="5731510" cy="3282315"/>
            <wp:effectExtent l="0" t="0" r="0" b="0"/>
            <wp:docPr id="2400051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05131" name="Picture 1" descr="A screenshot of a computer&#10;&#10;AI-generated content may be incorrect."/>
                    <pic:cNvPicPr/>
                  </pic:nvPicPr>
                  <pic:blipFill>
                    <a:blip r:embed="rId29"/>
                    <a:stretch>
                      <a:fillRect/>
                    </a:stretch>
                  </pic:blipFill>
                  <pic:spPr>
                    <a:xfrm>
                      <a:off x="0" y="0"/>
                      <a:ext cx="5731510" cy="3282315"/>
                    </a:xfrm>
                    <a:prstGeom prst="rect">
                      <a:avLst/>
                    </a:prstGeom>
                  </pic:spPr>
                </pic:pic>
              </a:graphicData>
            </a:graphic>
          </wp:inline>
        </w:drawing>
      </w:r>
    </w:p>
    <w:p w14:paraId="2A9D5098" w14:textId="77777777" w:rsidR="00FE63F8" w:rsidRDefault="00FE63F8" w:rsidP="00760E02"/>
    <w:p w14:paraId="0A2701E0" w14:textId="77777777" w:rsidR="00FE63F8" w:rsidRDefault="00FE63F8" w:rsidP="00760E02"/>
    <w:p w14:paraId="5D0C32E2" w14:textId="77777777" w:rsidR="00FE63F8" w:rsidRDefault="00FE63F8" w:rsidP="00760E02"/>
    <w:p w14:paraId="48E49FCF" w14:textId="32C8A6A1" w:rsidR="00FE63F8" w:rsidRPr="00760E02" w:rsidRDefault="00FE63F8" w:rsidP="00760E02">
      <w:r>
        <w:t xml:space="preserve">                                                                         THE END </w:t>
      </w:r>
    </w:p>
    <w:sectPr w:rsidR="00FE63F8" w:rsidRPr="00760E02">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C059D" w14:textId="77777777" w:rsidR="0087324C" w:rsidRDefault="0087324C" w:rsidP="00492C3D">
      <w:pPr>
        <w:spacing w:after="0" w:line="240" w:lineRule="auto"/>
      </w:pPr>
      <w:r>
        <w:separator/>
      </w:r>
    </w:p>
  </w:endnote>
  <w:endnote w:type="continuationSeparator" w:id="0">
    <w:p w14:paraId="13A526BD" w14:textId="77777777" w:rsidR="0087324C" w:rsidRDefault="0087324C" w:rsidP="00492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6A994" w14:textId="77777777" w:rsidR="0087324C" w:rsidRDefault="0087324C" w:rsidP="00492C3D">
      <w:pPr>
        <w:spacing w:after="0" w:line="240" w:lineRule="auto"/>
      </w:pPr>
      <w:r>
        <w:separator/>
      </w:r>
    </w:p>
  </w:footnote>
  <w:footnote w:type="continuationSeparator" w:id="0">
    <w:p w14:paraId="3A0EBD2D" w14:textId="77777777" w:rsidR="0087324C" w:rsidRDefault="0087324C" w:rsidP="00492C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6601334"/>
      <w:docPartObj>
        <w:docPartGallery w:val="Page Numbers (Top of Page)"/>
        <w:docPartUnique/>
      </w:docPartObj>
    </w:sdtPr>
    <w:sdtEndPr>
      <w:rPr>
        <w:color w:val="7F7F7F" w:themeColor="background1" w:themeShade="7F"/>
        <w:spacing w:val="60"/>
      </w:rPr>
    </w:sdtEndPr>
    <w:sdtContent>
      <w:p w14:paraId="43DB92B6" w14:textId="4623B50E" w:rsidR="00492C3D" w:rsidRDefault="00492C3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E0FAB3" w14:textId="77777777" w:rsidR="00492C3D" w:rsidRDefault="00492C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37612"/>
    <w:multiLevelType w:val="hybridMultilevel"/>
    <w:tmpl w:val="AF46A4E4"/>
    <w:lvl w:ilvl="0" w:tplc="0809000B">
      <w:start w:val="1"/>
      <w:numFmt w:val="bullet"/>
      <w:lvlText w:val=""/>
      <w:lvlJc w:val="left"/>
      <w:pPr>
        <w:ind w:left="768" w:hanging="360"/>
      </w:pPr>
      <w:rPr>
        <w:rFonts w:ascii="Wingdings" w:hAnsi="Wingdings"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38C47458"/>
    <w:multiLevelType w:val="hybridMultilevel"/>
    <w:tmpl w:val="2C2CF7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A149C7"/>
    <w:multiLevelType w:val="hybridMultilevel"/>
    <w:tmpl w:val="16620A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516719"/>
    <w:multiLevelType w:val="hybridMultilevel"/>
    <w:tmpl w:val="0ACEE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5029F1"/>
    <w:multiLevelType w:val="hybridMultilevel"/>
    <w:tmpl w:val="62F00F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811E9A"/>
    <w:multiLevelType w:val="hybridMultilevel"/>
    <w:tmpl w:val="63309BE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D778B0"/>
    <w:multiLevelType w:val="hybridMultilevel"/>
    <w:tmpl w:val="77B26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E46D03"/>
    <w:multiLevelType w:val="hybridMultilevel"/>
    <w:tmpl w:val="96B295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764BB1"/>
    <w:multiLevelType w:val="hybridMultilevel"/>
    <w:tmpl w:val="12BC22D8"/>
    <w:lvl w:ilvl="0" w:tplc="0809000F">
      <w:start w:val="1"/>
      <w:numFmt w:val="decimal"/>
      <w:lvlText w:val="%1."/>
      <w:lvlJc w:val="left"/>
      <w:pPr>
        <w:ind w:left="121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9B509F"/>
    <w:multiLevelType w:val="hybridMultilevel"/>
    <w:tmpl w:val="6F3A7C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0793938">
    <w:abstractNumId w:val="7"/>
  </w:num>
  <w:num w:numId="2" w16cid:durableId="1159224518">
    <w:abstractNumId w:val="3"/>
  </w:num>
  <w:num w:numId="3" w16cid:durableId="287784466">
    <w:abstractNumId w:val="5"/>
  </w:num>
  <w:num w:numId="4" w16cid:durableId="38436178">
    <w:abstractNumId w:val="9"/>
  </w:num>
  <w:num w:numId="5" w16cid:durableId="2037804881">
    <w:abstractNumId w:val="1"/>
  </w:num>
  <w:num w:numId="6" w16cid:durableId="620500812">
    <w:abstractNumId w:val="2"/>
  </w:num>
  <w:num w:numId="7" w16cid:durableId="1732071425">
    <w:abstractNumId w:val="4"/>
  </w:num>
  <w:num w:numId="8" w16cid:durableId="459609613">
    <w:abstractNumId w:val="0"/>
  </w:num>
  <w:num w:numId="9" w16cid:durableId="2081245164">
    <w:abstractNumId w:val="6"/>
  </w:num>
  <w:num w:numId="10" w16cid:durableId="16831642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147B"/>
    <w:rsid w:val="0000616B"/>
    <w:rsid w:val="00024D23"/>
    <w:rsid w:val="000507DD"/>
    <w:rsid w:val="00072180"/>
    <w:rsid w:val="00077F57"/>
    <w:rsid w:val="000854F3"/>
    <w:rsid w:val="000A5B16"/>
    <w:rsid w:val="000B5111"/>
    <w:rsid w:val="000B60C9"/>
    <w:rsid w:val="000C57AC"/>
    <w:rsid w:val="000D1A32"/>
    <w:rsid w:val="000D4468"/>
    <w:rsid w:val="000E15FB"/>
    <w:rsid w:val="000E1EE7"/>
    <w:rsid w:val="000E20CB"/>
    <w:rsid w:val="000E47D8"/>
    <w:rsid w:val="001277FF"/>
    <w:rsid w:val="00167931"/>
    <w:rsid w:val="00175CA7"/>
    <w:rsid w:val="00195F3B"/>
    <w:rsid w:val="001A39FF"/>
    <w:rsid w:val="001A5CEB"/>
    <w:rsid w:val="001B186C"/>
    <w:rsid w:val="001C4B16"/>
    <w:rsid w:val="001C5D75"/>
    <w:rsid w:val="001D0B87"/>
    <w:rsid w:val="001E6199"/>
    <w:rsid w:val="001F5207"/>
    <w:rsid w:val="00206FBC"/>
    <w:rsid w:val="0021147B"/>
    <w:rsid w:val="0022012C"/>
    <w:rsid w:val="002222A7"/>
    <w:rsid w:val="00260605"/>
    <w:rsid w:val="0026673D"/>
    <w:rsid w:val="0027067B"/>
    <w:rsid w:val="0029495E"/>
    <w:rsid w:val="002A15F9"/>
    <w:rsid w:val="002A3FC5"/>
    <w:rsid w:val="002B508E"/>
    <w:rsid w:val="002B7794"/>
    <w:rsid w:val="002C0B94"/>
    <w:rsid w:val="002C6FC0"/>
    <w:rsid w:val="002D6D5F"/>
    <w:rsid w:val="002E7628"/>
    <w:rsid w:val="003007AA"/>
    <w:rsid w:val="003017E0"/>
    <w:rsid w:val="00312FD8"/>
    <w:rsid w:val="003273BF"/>
    <w:rsid w:val="0036740F"/>
    <w:rsid w:val="003817C9"/>
    <w:rsid w:val="00382CDE"/>
    <w:rsid w:val="003857E8"/>
    <w:rsid w:val="003931DF"/>
    <w:rsid w:val="00397F44"/>
    <w:rsid w:val="003A515C"/>
    <w:rsid w:val="003B16BA"/>
    <w:rsid w:val="003C1920"/>
    <w:rsid w:val="003D15D9"/>
    <w:rsid w:val="003E42F5"/>
    <w:rsid w:val="003E47CA"/>
    <w:rsid w:val="004040FB"/>
    <w:rsid w:val="00405A79"/>
    <w:rsid w:val="004137CD"/>
    <w:rsid w:val="004311F6"/>
    <w:rsid w:val="00436E51"/>
    <w:rsid w:val="00453800"/>
    <w:rsid w:val="004557E7"/>
    <w:rsid w:val="00456DAA"/>
    <w:rsid w:val="00460254"/>
    <w:rsid w:val="00477597"/>
    <w:rsid w:val="00486EB0"/>
    <w:rsid w:val="00491769"/>
    <w:rsid w:val="00492C3D"/>
    <w:rsid w:val="004C6A78"/>
    <w:rsid w:val="004E597C"/>
    <w:rsid w:val="005061D4"/>
    <w:rsid w:val="005158AD"/>
    <w:rsid w:val="00523047"/>
    <w:rsid w:val="00524923"/>
    <w:rsid w:val="00525B12"/>
    <w:rsid w:val="0054176F"/>
    <w:rsid w:val="00573A69"/>
    <w:rsid w:val="00582F9A"/>
    <w:rsid w:val="0059797D"/>
    <w:rsid w:val="005B2EAC"/>
    <w:rsid w:val="005B4423"/>
    <w:rsid w:val="005B6AC6"/>
    <w:rsid w:val="005B7ED6"/>
    <w:rsid w:val="005E1444"/>
    <w:rsid w:val="00602A5B"/>
    <w:rsid w:val="00603600"/>
    <w:rsid w:val="0061194F"/>
    <w:rsid w:val="0061565C"/>
    <w:rsid w:val="00644885"/>
    <w:rsid w:val="00647729"/>
    <w:rsid w:val="00654308"/>
    <w:rsid w:val="00657DDE"/>
    <w:rsid w:val="00696826"/>
    <w:rsid w:val="006A0CB5"/>
    <w:rsid w:val="006A424A"/>
    <w:rsid w:val="006B1207"/>
    <w:rsid w:val="006B1A11"/>
    <w:rsid w:val="006B594A"/>
    <w:rsid w:val="006B793D"/>
    <w:rsid w:val="006C1A46"/>
    <w:rsid w:val="006C4307"/>
    <w:rsid w:val="006C49E7"/>
    <w:rsid w:val="006E418A"/>
    <w:rsid w:val="006E59AF"/>
    <w:rsid w:val="006E6AA7"/>
    <w:rsid w:val="007024A1"/>
    <w:rsid w:val="00706751"/>
    <w:rsid w:val="00713D4C"/>
    <w:rsid w:val="0071581B"/>
    <w:rsid w:val="00760E02"/>
    <w:rsid w:val="00761E19"/>
    <w:rsid w:val="00791E15"/>
    <w:rsid w:val="00793A4F"/>
    <w:rsid w:val="00795759"/>
    <w:rsid w:val="007A2BB4"/>
    <w:rsid w:val="007C3E1F"/>
    <w:rsid w:val="007D497F"/>
    <w:rsid w:val="007E58F9"/>
    <w:rsid w:val="007E5FA5"/>
    <w:rsid w:val="008028C9"/>
    <w:rsid w:val="0083421A"/>
    <w:rsid w:val="00842490"/>
    <w:rsid w:val="00872CC9"/>
    <w:rsid w:val="0087324C"/>
    <w:rsid w:val="008F09E7"/>
    <w:rsid w:val="00913ADA"/>
    <w:rsid w:val="009143B9"/>
    <w:rsid w:val="00923BD6"/>
    <w:rsid w:val="009339C1"/>
    <w:rsid w:val="00950134"/>
    <w:rsid w:val="00960B60"/>
    <w:rsid w:val="00984212"/>
    <w:rsid w:val="00985F7E"/>
    <w:rsid w:val="0099744A"/>
    <w:rsid w:val="009C3347"/>
    <w:rsid w:val="009C4476"/>
    <w:rsid w:val="009D5442"/>
    <w:rsid w:val="009E1DD0"/>
    <w:rsid w:val="009E6238"/>
    <w:rsid w:val="00A32F1D"/>
    <w:rsid w:val="00A641BB"/>
    <w:rsid w:val="00A8455A"/>
    <w:rsid w:val="00A957DA"/>
    <w:rsid w:val="00A97653"/>
    <w:rsid w:val="00AB4204"/>
    <w:rsid w:val="00AE0446"/>
    <w:rsid w:val="00B13780"/>
    <w:rsid w:val="00B24755"/>
    <w:rsid w:val="00B36823"/>
    <w:rsid w:val="00B461BE"/>
    <w:rsid w:val="00B63A3A"/>
    <w:rsid w:val="00B73B1D"/>
    <w:rsid w:val="00B97558"/>
    <w:rsid w:val="00BA3B63"/>
    <w:rsid w:val="00BC6079"/>
    <w:rsid w:val="00BC7E69"/>
    <w:rsid w:val="00BD03C5"/>
    <w:rsid w:val="00BD1CE9"/>
    <w:rsid w:val="00BD6613"/>
    <w:rsid w:val="00BE1C37"/>
    <w:rsid w:val="00C00932"/>
    <w:rsid w:val="00C170E6"/>
    <w:rsid w:val="00C23DE7"/>
    <w:rsid w:val="00C324B1"/>
    <w:rsid w:val="00C362F9"/>
    <w:rsid w:val="00C6102D"/>
    <w:rsid w:val="00C64945"/>
    <w:rsid w:val="00C72034"/>
    <w:rsid w:val="00C7599A"/>
    <w:rsid w:val="00C86A21"/>
    <w:rsid w:val="00C91742"/>
    <w:rsid w:val="00CA0CC2"/>
    <w:rsid w:val="00CC6979"/>
    <w:rsid w:val="00CD530A"/>
    <w:rsid w:val="00CD59C2"/>
    <w:rsid w:val="00CF3BEB"/>
    <w:rsid w:val="00D13FA1"/>
    <w:rsid w:val="00D52A1A"/>
    <w:rsid w:val="00D61E53"/>
    <w:rsid w:val="00D74FC2"/>
    <w:rsid w:val="00D8544D"/>
    <w:rsid w:val="00DE0A58"/>
    <w:rsid w:val="00DE2411"/>
    <w:rsid w:val="00DE5480"/>
    <w:rsid w:val="00DE5680"/>
    <w:rsid w:val="00DF58A6"/>
    <w:rsid w:val="00E012A4"/>
    <w:rsid w:val="00E10429"/>
    <w:rsid w:val="00E113A5"/>
    <w:rsid w:val="00E13CA3"/>
    <w:rsid w:val="00E45700"/>
    <w:rsid w:val="00E56097"/>
    <w:rsid w:val="00E609F2"/>
    <w:rsid w:val="00E647F0"/>
    <w:rsid w:val="00E658CF"/>
    <w:rsid w:val="00E7783B"/>
    <w:rsid w:val="00E94A9B"/>
    <w:rsid w:val="00EA3732"/>
    <w:rsid w:val="00EA5131"/>
    <w:rsid w:val="00EE10DB"/>
    <w:rsid w:val="00EF3159"/>
    <w:rsid w:val="00EF64E9"/>
    <w:rsid w:val="00F30307"/>
    <w:rsid w:val="00F30A8F"/>
    <w:rsid w:val="00F551F8"/>
    <w:rsid w:val="00F61276"/>
    <w:rsid w:val="00F70D63"/>
    <w:rsid w:val="00F72492"/>
    <w:rsid w:val="00F80683"/>
    <w:rsid w:val="00FA6CD2"/>
    <w:rsid w:val="00FC3425"/>
    <w:rsid w:val="00FC7C47"/>
    <w:rsid w:val="00FD7BEC"/>
    <w:rsid w:val="00FE63F8"/>
    <w:rsid w:val="00FF7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00014"/>
  <w15:chartTrackingRefBased/>
  <w15:docId w15:val="{54AB5EDB-1B71-4E6C-87C8-2E6120BA5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4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14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14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14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14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14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14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14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14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4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14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14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14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14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14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14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14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147B"/>
    <w:rPr>
      <w:rFonts w:eastAsiaTheme="majorEastAsia" w:cstheme="majorBidi"/>
      <w:color w:val="272727" w:themeColor="text1" w:themeTint="D8"/>
    </w:rPr>
  </w:style>
  <w:style w:type="paragraph" w:styleId="Title">
    <w:name w:val="Title"/>
    <w:basedOn w:val="Normal"/>
    <w:next w:val="Normal"/>
    <w:link w:val="TitleChar"/>
    <w:uiPriority w:val="10"/>
    <w:qFormat/>
    <w:rsid w:val="002114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4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4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4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47B"/>
    <w:pPr>
      <w:spacing w:before="160"/>
      <w:jc w:val="center"/>
    </w:pPr>
    <w:rPr>
      <w:i/>
      <w:iCs/>
      <w:color w:val="404040" w:themeColor="text1" w:themeTint="BF"/>
    </w:rPr>
  </w:style>
  <w:style w:type="character" w:customStyle="1" w:styleId="QuoteChar">
    <w:name w:val="Quote Char"/>
    <w:basedOn w:val="DefaultParagraphFont"/>
    <w:link w:val="Quote"/>
    <w:uiPriority w:val="29"/>
    <w:rsid w:val="0021147B"/>
    <w:rPr>
      <w:i/>
      <w:iCs/>
      <w:color w:val="404040" w:themeColor="text1" w:themeTint="BF"/>
    </w:rPr>
  </w:style>
  <w:style w:type="paragraph" w:styleId="ListParagraph">
    <w:name w:val="List Paragraph"/>
    <w:basedOn w:val="Normal"/>
    <w:uiPriority w:val="34"/>
    <w:qFormat/>
    <w:rsid w:val="0021147B"/>
    <w:pPr>
      <w:ind w:left="720"/>
      <w:contextualSpacing/>
    </w:pPr>
  </w:style>
  <w:style w:type="character" w:styleId="IntenseEmphasis">
    <w:name w:val="Intense Emphasis"/>
    <w:basedOn w:val="DefaultParagraphFont"/>
    <w:uiPriority w:val="21"/>
    <w:qFormat/>
    <w:rsid w:val="0021147B"/>
    <w:rPr>
      <w:i/>
      <w:iCs/>
      <w:color w:val="0F4761" w:themeColor="accent1" w:themeShade="BF"/>
    </w:rPr>
  </w:style>
  <w:style w:type="paragraph" w:styleId="IntenseQuote">
    <w:name w:val="Intense Quote"/>
    <w:basedOn w:val="Normal"/>
    <w:next w:val="Normal"/>
    <w:link w:val="IntenseQuoteChar"/>
    <w:uiPriority w:val="30"/>
    <w:qFormat/>
    <w:rsid w:val="002114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47B"/>
    <w:rPr>
      <w:i/>
      <w:iCs/>
      <w:color w:val="0F4761" w:themeColor="accent1" w:themeShade="BF"/>
    </w:rPr>
  </w:style>
  <w:style w:type="character" w:styleId="IntenseReference">
    <w:name w:val="Intense Reference"/>
    <w:basedOn w:val="DefaultParagraphFont"/>
    <w:uiPriority w:val="32"/>
    <w:qFormat/>
    <w:rsid w:val="0021147B"/>
    <w:rPr>
      <w:b/>
      <w:bCs/>
      <w:smallCaps/>
      <w:color w:val="0F4761" w:themeColor="accent1" w:themeShade="BF"/>
      <w:spacing w:val="5"/>
    </w:rPr>
  </w:style>
  <w:style w:type="paragraph" w:styleId="Header">
    <w:name w:val="header"/>
    <w:basedOn w:val="Normal"/>
    <w:link w:val="HeaderChar"/>
    <w:uiPriority w:val="99"/>
    <w:unhideWhenUsed/>
    <w:rsid w:val="00492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C3D"/>
  </w:style>
  <w:style w:type="paragraph" w:styleId="Footer">
    <w:name w:val="footer"/>
    <w:basedOn w:val="Normal"/>
    <w:link w:val="FooterChar"/>
    <w:uiPriority w:val="99"/>
    <w:unhideWhenUsed/>
    <w:rsid w:val="00492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C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31848cafc50b496730938f8f8ddb8725">
  <xsd:schema xmlns:xsd="http://www.w3.org/2001/XMLSchema" xmlns:xs="http://www.w3.org/2001/XMLSchema" xmlns:p="http://schemas.microsoft.com/office/2006/metadata/properties" xmlns:ns3="da3f2772-8f1e-4acb-bd98-3a0ee892f48a" targetNamespace="http://schemas.microsoft.com/office/2006/metadata/properties" ma:root="true" ma:fieldsID="8311e450c20e499fdbe4186d98c1dc5b"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BillingMetadata" ma:index="14"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11105-26A5-4581-98F8-2C2BF7928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F19EA4-F095-4890-B7A2-E3D91E057FC4}">
  <ds:schemaRefs>
    <ds:schemaRef ds:uri="http://schemas.microsoft.com/sharepoint/v3/contenttype/forms"/>
  </ds:schemaRefs>
</ds:datastoreItem>
</file>

<file path=customXml/itemProps3.xml><?xml version="1.0" encoding="utf-8"?>
<ds:datastoreItem xmlns:ds="http://schemas.openxmlformats.org/officeDocument/2006/customXml" ds:itemID="{242262ED-F7DA-44C8-9E29-EDD001F3C632}">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FD2D9A02-F9AE-40C1-A911-62074A49D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2008</TotalTime>
  <Pages>21</Pages>
  <Words>2786</Words>
  <Characters>18531</Characters>
  <Application>Microsoft Office Word</Application>
  <DocSecurity>0</DocSecurity>
  <Lines>500</Lines>
  <Paragraphs>519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Akteruzzman (2216724)</dc:creator>
  <cp:keywords/>
  <dc:description/>
  <cp:lastModifiedBy>Muhammad Akteruzzman (2216724)</cp:lastModifiedBy>
  <cp:revision>215</cp:revision>
  <dcterms:created xsi:type="dcterms:W3CDTF">2025-12-18T07:36:00Z</dcterms:created>
  <dcterms:modified xsi:type="dcterms:W3CDTF">2025-12-21T01:35:00Z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0b9767b5-73cd-4120-9458-9bf1e2811a2e</vt:lpwstr>
  </property>
  <property fmtid="{D5CDD505-2E9C-101B-9397-08002B2CF9AE}" pid="3" name="ContentTypeId">
    <vt:lpwstr>0x01010060EEA2F366178047808FA03462A57F61</vt:lpwstr>
  </property>
</Properties>
</file>