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3A76E7D5" w:rsidR="0069150D" w:rsidRPr="00301299" w:rsidRDefault="00A76AC4" w:rsidP="00301299">
      <w:pPr>
        <w:jc w:val="center"/>
        <w:rPr>
          <w:sz w:val="52"/>
          <w:szCs w:val="52"/>
        </w:rPr>
      </w:pPr>
      <w:r>
        <w:rPr>
          <w:sz w:val="52"/>
          <w:szCs w:val="52"/>
        </w:rPr>
        <w:t xml:space="preserve">The </w:t>
      </w:r>
      <w:r w:rsidR="00301299"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5F030AA" w14:textId="181A207D" w:rsidR="00301299" w:rsidRPr="00301299" w:rsidRDefault="00301299" w:rsidP="490CE315">
      <w:pPr>
        <w:jc w:val="center"/>
        <w:rPr>
          <w:sz w:val="96"/>
          <w:szCs w:val="96"/>
        </w:rPr>
      </w:pPr>
    </w:p>
    <w:p w14:paraId="4C871724" w14:textId="77777777" w:rsidR="00301299" w:rsidRDefault="00301299" w:rsidP="00301299">
      <w:pPr>
        <w:jc w:val="center"/>
        <w:rPr>
          <w:sz w:val="36"/>
          <w:szCs w:val="36"/>
        </w:rPr>
      </w:pPr>
    </w:p>
    <w:p w14:paraId="34E74634" w14:textId="2B41DC06" w:rsidR="00301299" w:rsidRPr="00301299" w:rsidRDefault="00A4094A" w:rsidP="00301299">
      <w:pPr>
        <w:jc w:val="center"/>
        <w:rPr>
          <w:sz w:val="36"/>
          <w:szCs w:val="36"/>
        </w:rPr>
      </w:pPr>
      <w:r>
        <w:rPr>
          <w:sz w:val="36"/>
          <w:szCs w:val="36"/>
        </w:rPr>
        <w:t>Introduction to automotive engineering</w:t>
      </w:r>
    </w:p>
    <w:p w14:paraId="7AC5952E" w14:textId="1A91536D" w:rsidR="4BD28579" w:rsidRDefault="4BD28579" w:rsidP="490CE315">
      <w:pPr>
        <w:jc w:val="center"/>
        <w:rPr>
          <w:sz w:val="36"/>
          <w:szCs w:val="36"/>
        </w:rPr>
      </w:pPr>
      <w:r w:rsidRPr="490CE315">
        <w:rPr>
          <w:sz w:val="36"/>
          <w:szCs w:val="36"/>
        </w:rPr>
        <w:t>Technical report writing</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114A0A8A" w:rsidR="00301299" w:rsidRDefault="00A4094A" w:rsidP="490CE315">
      <w:pPr>
        <w:jc w:val="center"/>
        <w:rPr>
          <w:sz w:val="32"/>
          <w:szCs w:val="32"/>
        </w:rPr>
      </w:pPr>
      <w:r>
        <w:rPr>
          <w:sz w:val="32"/>
          <w:szCs w:val="32"/>
        </w:rPr>
        <w:t xml:space="preserve">Nevin Jyothis </w:t>
      </w:r>
    </w:p>
    <w:p w14:paraId="6BFE1304" w14:textId="2929E16D" w:rsidR="00301299" w:rsidRDefault="318B8E76" w:rsidP="490CE315">
      <w:pPr>
        <w:jc w:val="center"/>
        <w:rPr>
          <w:sz w:val="24"/>
          <w:szCs w:val="24"/>
        </w:rPr>
      </w:pPr>
      <w:r w:rsidRPr="490CE315">
        <w:rPr>
          <w:sz w:val="24"/>
          <w:szCs w:val="24"/>
        </w:rPr>
        <w:t>2205</w:t>
      </w:r>
      <w:r w:rsidR="00A4094A">
        <w:rPr>
          <w:sz w:val="24"/>
          <w:szCs w:val="24"/>
        </w:rPr>
        <w:t>181</w:t>
      </w:r>
    </w:p>
    <w:p w14:paraId="5E3CE57E" w14:textId="236E00DD" w:rsidR="00301299" w:rsidRDefault="00A4094A" w:rsidP="00301299">
      <w:pPr>
        <w:jc w:val="center"/>
        <w:sectPr w:rsidR="00301299" w:rsidSect="00962E5F">
          <w:footerReference w:type="default" r:id="rId12"/>
          <w:pgSz w:w="11906" w:h="16838"/>
          <w:pgMar w:top="1440" w:right="1440" w:bottom="1440" w:left="1440" w:header="708" w:footer="708" w:gutter="0"/>
          <w:cols w:space="708"/>
          <w:titlePg/>
          <w:docGrid w:linePitch="360"/>
        </w:sectPr>
      </w:pPr>
      <w:r>
        <w:t>23/04/2023</w:t>
      </w:r>
    </w:p>
    <w:sdt>
      <w:sdtPr>
        <w:rPr>
          <w:rFonts w:asciiTheme="minorHAnsi" w:eastAsiaTheme="minorHAnsi" w:hAnsiTheme="minorHAnsi" w:cstheme="minorBidi"/>
          <w:color w:val="auto"/>
          <w:sz w:val="22"/>
          <w:szCs w:val="22"/>
          <w:lang w:val="en-GB"/>
        </w:rPr>
        <w:id w:val="1015034083"/>
        <w:docPartObj>
          <w:docPartGallery w:val="Table of Contents"/>
          <w:docPartUnique/>
        </w:docPartObj>
      </w:sdtPr>
      <w:sdtContent>
        <w:p w14:paraId="50721EAD" w14:textId="26566536" w:rsidR="00B25D24" w:rsidRDefault="634609F6" w:rsidP="5B98426D">
          <w:pPr>
            <w:pStyle w:val="TOCHeading"/>
          </w:pPr>
          <w:r>
            <w:t>Contents</w:t>
          </w:r>
        </w:p>
        <w:p w14:paraId="01F6AF27" w14:textId="15A8B224" w:rsidR="00881450" w:rsidRDefault="000A0752">
          <w:pPr>
            <w:pStyle w:val="TOC1"/>
            <w:tabs>
              <w:tab w:val="left" w:pos="440"/>
              <w:tab w:val="right" w:leader="dot" w:pos="9016"/>
            </w:tabs>
            <w:rPr>
              <w:rFonts w:eastAsiaTheme="minorEastAsia"/>
              <w:noProof/>
              <w:lang w:eastAsia="en-GB"/>
            </w:rPr>
          </w:pPr>
          <w:r>
            <w:fldChar w:fldCharType="begin"/>
          </w:r>
          <w:r w:rsidR="00C102CE">
            <w:instrText>TOC \o "1-3" \h \z \u</w:instrText>
          </w:r>
          <w:r>
            <w:fldChar w:fldCharType="separate"/>
          </w:r>
          <w:hyperlink w:anchor="_Toc133168551" w:history="1">
            <w:r w:rsidR="00881450" w:rsidRPr="00310DFB">
              <w:rPr>
                <w:rStyle w:val="Hyperlink"/>
                <w:noProof/>
              </w:rPr>
              <w:t>1</w:t>
            </w:r>
            <w:r w:rsidR="00881450">
              <w:rPr>
                <w:rFonts w:eastAsiaTheme="minorEastAsia"/>
                <w:noProof/>
                <w:lang w:eastAsia="en-GB"/>
              </w:rPr>
              <w:tab/>
            </w:r>
            <w:r w:rsidR="00881450" w:rsidRPr="00310DFB">
              <w:rPr>
                <w:rStyle w:val="Hyperlink"/>
                <w:noProof/>
              </w:rPr>
              <w:t>Introduction</w:t>
            </w:r>
            <w:r w:rsidR="00881450">
              <w:rPr>
                <w:noProof/>
                <w:webHidden/>
              </w:rPr>
              <w:tab/>
            </w:r>
            <w:r w:rsidR="00881450">
              <w:rPr>
                <w:noProof/>
                <w:webHidden/>
              </w:rPr>
              <w:fldChar w:fldCharType="begin"/>
            </w:r>
            <w:r w:rsidR="00881450">
              <w:rPr>
                <w:noProof/>
                <w:webHidden/>
              </w:rPr>
              <w:instrText xml:space="preserve"> PAGEREF _Toc133168551 \h </w:instrText>
            </w:r>
            <w:r w:rsidR="00881450">
              <w:rPr>
                <w:noProof/>
                <w:webHidden/>
              </w:rPr>
            </w:r>
            <w:r w:rsidR="00881450">
              <w:rPr>
                <w:noProof/>
                <w:webHidden/>
              </w:rPr>
              <w:fldChar w:fldCharType="separate"/>
            </w:r>
            <w:r w:rsidR="00881450">
              <w:rPr>
                <w:noProof/>
                <w:webHidden/>
              </w:rPr>
              <w:t>1</w:t>
            </w:r>
            <w:r w:rsidR="00881450">
              <w:rPr>
                <w:noProof/>
                <w:webHidden/>
              </w:rPr>
              <w:fldChar w:fldCharType="end"/>
            </w:r>
          </w:hyperlink>
        </w:p>
        <w:p w14:paraId="6FAA28FB" w14:textId="40EBE1F9" w:rsidR="00881450" w:rsidRDefault="00881450">
          <w:pPr>
            <w:pStyle w:val="TOC1"/>
            <w:tabs>
              <w:tab w:val="left" w:pos="440"/>
              <w:tab w:val="right" w:leader="dot" w:pos="9016"/>
            </w:tabs>
            <w:rPr>
              <w:rFonts w:eastAsiaTheme="minorEastAsia"/>
              <w:noProof/>
              <w:lang w:eastAsia="en-GB"/>
            </w:rPr>
          </w:pPr>
          <w:hyperlink w:anchor="_Toc133168552" w:history="1">
            <w:r w:rsidRPr="00310DFB">
              <w:rPr>
                <w:rStyle w:val="Hyperlink"/>
                <w:noProof/>
              </w:rPr>
              <w:t>2</w:t>
            </w:r>
            <w:r>
              <w:rPr>
                <w:rFonts w:eastAsiaTheme="minorEastAsia"/>
                <w:noProof/>
                <w:lang w:eastAsia="en-GB"/>
              </w:rPr>
              <w:tab/>
            </w:r>
            <w:r w:rsidRPr="00310DFB">
              <w:rPr>
                <w:rStyle w:val="Hyperlink"/>
                <w:noProof/>
              </w:rPr>
              <w:t>Impact of the topics</w:t>
            </w:r>
            <w:r>
              <w:rPr>
                <w:noProof/>
                <w:webHidden/>
              </w:rPr>
              <w:tab/>
            </w:r>
            <w:r>
              <w:rPr>
                <w:noProof/>
                <w:webHidden/>
              </w:rPr>
              <w:fldChar w:fldCharType="begin"/>
            </w:r>
            <w:r>
              <w:rPr>
                <w:noProof/>
                <w:webHidden/>
              </w:rPr>
              <w:instrText xml:space="preserve"> PAGEREF _Toc133168552 \h </w:instrText>
            </w:r>
            <w:r>
              <w:rPr>
                <w:noProof/>
                <w:webHidden/>
              </w:rPr>
            </w:r>
            <w:r>
              <w:rPr>
                <w:noProof/>
                <w:webHidden/>
              </w:rPr>
              <w:fldChar w:fldCharType="separate"/>
            </w:r>
            <w:r>
              <w:rPr>
                <w:noProof/>
                <w:webHidden/>
              </w:rPr>
              <w:t>2</w:t>
            </w:r>
            <w:r>
              <w:rPr>
                <w:noProof/>
                <w:webHidden/>
              </w:rPr>
              <w:fldChar w:fldCharType="end"/>
            </w:r>
          </w:hyperlink>
        </w:p>
        <w:p w14:paraId="6DF31FC4" w14:textId="3218F596" w:rsidR="00881450" w:rsidRDefault="00881450">
          <w:pPr>
            <w:pStyle w:val="TOC2"/>
            <w:tabs>
              <w:tab w:val="left" w:pos="880"/>
              <w:tab w:val="right" w:leader="dot" w:pos="9016"/>
            </w:tabs>
            <w:rPr>
              <w:rFonts w:eastAsiaTheme="minorEastAsia"/>
              <w:noProof/>
              <w:lang w:eastAsia="en-GB"/>
            </w:rPr>
          </w:pPr>
          <w:hyperlink w:anchor="_Toc133168553" w:history="1">
            <w:r w:rsidRPr="00310DFB">
              <w:rPr>
                <w:rStyle w:val="Hyperlink"/>
                <w:noProof/>
              </w:rPr>
              <w:t>2.1</w:t>
            </w:r>
            <w:r>
              <w:rPr>
                <w:rFonts w:eastAsiaTheme="minorEastAsia"/>
                <w:noProof/>
                <w:lang w:eastAsia="en-GB"/>
              </w:rPr>
              <w:tab/>
            </w:r>
            <w:r w:rsidRPr="00310DFB">
              <w:rPr>
                <w:rStyle w:val="Hyperlink"/>
                <w:noProof/>
              </w:rPr>
              <w:t>Aerodynamics</w:t>
            </w:r>
            <w:r>
              <w:rPr>
                <w:noProof/>
                <w:webHidden/>
              </w:rPr>
              <w:tab/>
            </w:r>
            <w:r>
              <w:rPr>
                <w:noProof/>
                <w:webHidden/>
              </w:rPr>
              <w:fldChar w:fldCharType="begin"/>
            </w:r>
            <w:r>
              <w:rPr>
                <w:noProof/>
                <w:webHidden/>
              </w:rPr>
              <w:instrText xml:space="preserve"> PAGEREF _Toc133168553 \h </w:instrText>
            </w:r>
            <w:r>
              <w:rPr>
                <w:noProof/>
                <w:webHidden/>
              </w:rPr>
            </w:r>
            <w:r>
              <w:rPr>
                <w:noProof/>
                <w:webHidden/>
              </w:rPr>
              <w:fldChar w:fldCharType="separate"/>
            </w:r>
            <w:r>
              <w:rPr>
                <w:noProof/>
                <w:webHidden/>
              </w:rPr>
              <w:t>2</w:t>
            </w:r>
            <w:r>
              <w:rPr>
                <w:noProof/>
                <w:webHidden/>
              </w:rPr>
              <w:fldChar w:fldCharType="end"/>
            </w:r>
          </w:hyperlink>
        </w:p>
        <w:p w14:paraId="2316996B" w14:textId="0875730B" w:rsidR="00881450" w:rsidRDefault="00881450">
          <w:pPr>
            <w:pStyle w:val="TOC2"/>
            <w:tabs>
              <w:tab w:val="left" w:pos="880"/>
              <w:tab w:val="right" w:leader="dot" w:pos="9016"/>
            </w:tabs>
            <w:rPr>
              <w:rFonts w:eastAsiaTheme="minorEastAsia"/>
              <w:noProof/>
              <w:lang w:eastAsia="en-GB"/>
            </w:rPr>
          </w:pPr>
          <w:hyperlink w:anchor="_Toc133168554" w:history="1">
            <w:r w:rsidRPr="00310DFB">
              <w:rPr>
                <w:rStyle w:val="Hyperlink"/>
                <w:noProof/>
              </w:rPr>
              <w:t>2.2</w:t>
            </w:r>
            <w:r>
              <w:rPr>
                <w:rFonts w:eastAsiaTheme="minorEastAsia"/>
                <w:noProof/>
                <w:lang w:eastAsia="en-GB"/>
              </w:rPr>
              <w:tab/>
            </w:r>
            <w:r w:rsidRPr="00310DFB">
              <w:rPr>
                <w:rStyle w:val="Hyperlink"/>
                <w:noProof/>
              </w:rPr>
              <w:t>Materials</w:t>
            </w:r>
            <w:r>
              <w:rPr>
                <w:noProof/>
                <w:webHidden/>
              </w:rPr>
              <w:tab/>
            </w:r>
            <w:r>
              <w:rPr>
                <w:noProof/>
                <w:webHidden/>
              </w:rPr>
              <w:fldChar w:fldCharType="begin"/>
            </w:r>
            <w:r>
              <w:rPr>
                <w:noProof/>
                <w:webHidden/>
              </w:rPr>
              <w:instrText xml:space="preserve"> PAGEREF _Toc133168554 \h </w:instrText>
            </w:r>
            <w:r>
              <w:rPr>
                <w:noProof/>
                <w:webHidden/>
              </w:rPr>
            </w:r>
            <w:r>
              <w:rPr>
                <w:noProof/>
                <w:webHidden/>
              </w:rPr>
              <w:fldChar w:fldCharType="separate"/>
            </w:r>
            <w:r>
              <w:rPr>
                <w:noProof/>
                <w:webHidden/>
              </w:rPr>
              <w:t>3</w:t>
            </w:r>
            <w:r>
              <w:rPr>
                <w:noProof/>
                <w:webHidden/>
              </w:rPr>
              <w:fldChar w:fldCharType="end"/>
            </w:r>
          </w:hyperlink>
        </w:p>
        <w:p w14:paraId="3508510C" w14:textId="00BC174A" w:rsidR="00881450" w:rsidRDefault="00881450">
          <w:pPr>
            <w:pStyle w:val="TOC2"/>
            <w:tabs>
              <w:tab w:val="left" w:pos="880"/>
              <w:tab w:val="right" w:leader="dot" w:pos="9016"/>
            </w:tabs>
            <w:rPr>
              <w:rFonts w:eastAsiaTheme="minorEastAsia"/>
              <w:noProof/>
              <w:lang w:eastAsia="en-GB"/>
            </w:rPr>
          </w:pPr>
          <w:hyperlink w:anchor="_Toc133168555" w:history="1">
            <w:r w:rsidRPr="00310DFB">
              <w:rPr>
                <w:rStyle w:val="Hyperlink"/>
                <w:noProof/>
              </w:rPr>
              <w:t>2.3</w:t>
            </w:r>
            <w:r>
              <w:rPr>
                <w:rFonts w:eastAsiaTheme="minorEastAsia"/>
                <w:noProof/>
                <w:lang w:eastAsia="en-GB"/>
              </w:rPr>
              <w:tab/>
            </w:r>
            <w:r w:rsidRPr="00310DFB">
              <w:rPr>
                <w:rStyle w:val="Hyperlink"/>
                <w:noProof/>
              </w:rPr>
              <w:t>Innovation</w:t>
            </w:r>
            <w:r>
              <w:rPr>
                <w:noProof/>
                <w:webHidden/>
              </w:rPr>
              <w:tab/>
            </w:r>
            <w:r>
              <w:rPr>
                <w:noProof/>
                <w:webHidden/>
              </w:rPr>
              <w:fldChar w:fldCharType="begin"/>
            </w:r>
            <w:r>
              <w:rPr>
                <w:noProof/>
                <w:webHidden/>
              </w:rPr>
              <w:instrText xml:space="preserve"> PAGEREF _Toc133168555 \h </w:instrText>
            </w:r>
            <w:r>
              <w:rPr>
                <w:noProof/>
                <w:webHidden/>
              </w:rPr>
            </w:r>
            <w:r>
              <w:rPr>
                <w:noProof/>
                <w:webHidden/>
              </w:rPr>
              <w:fldChar w:fldCharType="separate"/>
            </w:r>
            <w:r>
              <w:rPr>
                <w:noProof/>
                <w:webHidden/>
              </w:rPr>
              <w:t>4</w:t>
            </w:r>
            <w:r>
              <w:rPr>
                <w:noProof/>
                <w:webHidden/>
              </w:rPr>
              <w:fldChar w:fldCharType="end"/>
            </w:r>
          </w:hyperlink>
        </w:p>
        <w:p w14:paraId="1B1A1586" w14:textId="7BEDBC4A" w:rsidR="00881450" w:rsidRDefault="00881450">
          <w:pPr>
            <w:pStyle w:val="TOC2"/>
            <w:tabs>
              <w:tab w:val="left" w:pos="880"/>
              <w:tab w:val="right" w:leader="dot" w:pos="9016"/>
            </w:tabs>
            <w:rPr>
              <w:rFonts w:eastAsiaTheme="minorEastAsia"/>
              <w:noProof/>
              <w:lang w:eastAsia="en-GB"/>
            </w:rPr>
          </w:pPr>
          <w:hyperlink w:anchor="_Toc133168556" w:history="1">
            <w:r w:rsidRPr="00310DFB">
              <w:rPr>
                <w:rStyle w:val="Hyperlink"/>
                <w:noProof/>
              </w:rPr>
              <w:t>2.4</w:t>
            </w:r>
            <w:r>
              <w:rPr>
                <w:rFonts w:eastAsiaTheme="minorEastAsia"/>
                <w:noProof/>
                <w:lang w:eastAsia="en-GB"/>
              </w:rPr>
              <w:tab/>
            </w:r>
            <w:r w:rsidRPr="00310DFB">
              <w:rPr>
                <w:rStyle w:val="Hyperlink"/>
                <w:noProof/>
              </w:rPr>
              <w:t xml:space="preserve">Computer-aided </w:t>
            </w:r>
            <w:r>
              <w:rPr>
                <w:rStyle w:val="Hyperlink"/>
                <w:noProof/>
              </w:rPr>
              <w:t>Design</w:t>
            </w:r>
            <w:r w:rsidRPr="00310DFB">
              <w:rPr>
                <w:rStyle w:val="Hyperlink"/>
                <w:noProof/>
              </w:rPr>
              <w:t xml:space="preserve"> (CAD)</w:t>
            </w:r>
            <w:r>
              <w:rPr>
                <w:noProof/>
                <w:webHidden/>
              </w:rPr>
              <w:tab/>
            </w:r>
            <w:r>
              <w:rPr>
                <w:noProof/>
                <w:webHidden/>
              </w:rPr>
              <w:fldChar w:fldCharType="begin"/>
            </w:r>
            <w:r>
              <w:rPr>
                <w:noProof/>
                <w:webHidden/>
              </w:rPr>
              <w:instrText xml:space="preserve"> PAGEREF _Toc133168556 \h </w:instrText>
            </w:r>
            <w:r>
              <w:rPr>
                <w:noProof/>
                <w:webHidden/>
              </w:rPr>
            </w:r>
            <w:r>
              <w:rPr>
                <w:noProof/>
                <w:webHidden/>
              </w:rPr>
              <w:fldChar w:fldCharType="separate"/>
            </w:r>
            <w:r>
              <w:rPr>
                <w:noProof/>
                <w:webHidden/>
              </w:rPr>
              <w:t>5</w:t>
            </w:r>
            <w:r>
              <w:rPr>
                <w:noProof/>
                <w:webHidden/>
              </w:rPr>
              <w:fldChar w:fldCharType="end"/>
            </w:r>
          </w:hyperlink>
        </w:p>
        <w:p w14:paraId="52B87930" w14:textId="39478B05" w:rsidR="00881450" w:rsidRDefault="00881450">
          <w:pPr>
            <w:pStyle w:val="TOC2"/>
            <w:tabs>
              <w:tab w:val="left" w:pos="880"/>
              <w:tab w:val="right" w:leader="dot" w:pos="9016"/>
            </w:tabs>
            <w:rPr>
              <w:rFonts w:eastAsiaTheme="minorEastAsia"/>
              <w:noProof/>
              <w:lang w:eastAsia="en-GB"/>
            </w:rPr>
          </w:pPr>
          <w:hyperlink w:anchor="_Toc133168557" w:history="1">
            <w:r w:rsidRPr="00310DFB">
              <w:rPr>
                <w:rStyle w:val="Hyperlink"/>
                <w:noProof/>
              </w:rPr>
              <w:t>2.5</w:t>
            </w:r>
            <w:r>
              <w:rPr>
                <w:rFonts w:eastAsiaTheme="minorEastAsia"/>
                <w:noProof/>
                <w:lang w:eastAsia="en-GB"/>
              </w:rPr>
              <w:tab/>
            </w:r>
            <w:r w:rsidRPr="00310DFB">
              <w:rPr>
                <w:rStyle w:val="Hyperlink"/>
                <w:noProof/>
              </w:rPr>
              <w:t>Crash testing</w:t>
            </w:r>
            <w:r>
              <w:rPr>
                <w:noProof/>
                <w:webHidden/>
              </w:rPr>
              <w:tab/>
            </w:r>
            <w:r>
              <w:rPr>
                <w:noProof/>
                <w:webHidden/>
              </w:rPr>
              <w:fldChar w:fldCharType="begin"/>
            </w:r>
            <w:r>
              <w:rPr>
                <w:noProof/>
                <w:webHidden/>
              </w:rPr>
              <w:instrText xml:space="preserve"> PAGEREF _Toc133168557 \h </w:instrText>
            </w:r>
            <w:r>
              <w:rPr>
                <w:noProof/>
                <w:webHidden/>
              </w:rPr>
            </w:r>
            <w:r>
              <w:rPr>
                <w:noProof/>
                <w:webHidden/>
              </w:rPr>
              <w:fldChar w:fldCharType="separate"/>
            </w:r>
            <w:r>
              <w:rPr>
                <w:noProof/>
                <w:webHidden/>
              </w:rPr>
              <w:t>6</w:t>
            </w:r>
            <w:r>
              <w:rPr>
                <w:noProof/>
                <w:webHidden/>
              </w:rPr>
              <w:fldChar w:fldCharType="end"/>
            </w:r>
          </w:hyperlink>
        </w:p>
        <w:p w14:paraId="0A0E1988" w14:textId="64A203D0" w:rsidR="00881450" w:rsidRDefault="00881450">
          <w:pPr>
            <w:pStyle w:val="TOC2"/>
            <w:tabs>
              <w:tab w:val="left" w:pos="880"/>
              <w:tab w:val="right" w:leader="dot" w:pos="9016"/>
            </w:tabs>
            <w:rPr>
              <w:rFonts w:eastAsiaTheme="minorEastAsia"/>
              <w:noProof/>
              <w:lang w:eastAsia="en-GB"/>
            </w:rPr>
          </w:pPr>
          <w:hyperlink w:anchor="_Toc133168558" w:history="1">
            <w:r w:rsidRPr="00310DFB">
              <w:rPr>
                <w:rStyle w:val="Hyperlink"/>
                <w:noProof/>
              </w:rPr>
              <w:t>2.6</w:t>
            </w:r>
            <w:r>
              <w:rPr>
                <w:rFonts w:eastAsiaTheme="minorEastAsia"/>
                <w:noProof/>
                <w:lang w:eastAsia="en-GB"/>
              </w:rPr>
              <w:tab/>
            </w:r>
            <w:r w:rsidRPr="00310DFB">
              <w:rPr>
                <w:rStyle w:val="Hyperlink"/>
                <w:noProof/>
              </w:rPr>
              <w:t xml:space="preserve">Data </w:t>
            </w:r>
            <w:r>
              <w:rPr>
                <w:rStyle w:val="Hyperlink"/>
                <w:noProof/>
              </w:rPr>
              <w:t>Analysis</w:t>
            </w:r>
            <w:r>
              <w:rPr>
                <w:noProof/>
                <w:webHidden/>
              </w:rPr>
              <w:tab/>
            </w:r>
            <w:r>
              <w:rPr>
                <w:noProof/>
                <w:webHidden/>
              </w:rPr>
              <w:fldChar w:fldCharType="begin"/>
            </w:r>
            <w:r>
              <w:rPr>
                <w:noProof/>
                <w:webHidden/>
              </w:rPr>
              <w:instrText xml:space="preserve"> PAGEREF _Toc133168558 \h </w:instrText>
            </w:r>
            <w:r>
              <w:rPr>
                <w:noProof/>
                <w:webHidden/>
              </w:rPr>
            </w:r>
            <w:r>
              <w:rPr>
                <w:noProof/>
                <w:webHidden/>
              </w:rPr>
              <w:fldChar w:fldCharType="separate"/>
            </w:r>
            <w:r>
              <w:rPr>
                <w:noProof/>
                <w:webHidden/>
              </w:rPr>
              <w:t>7</w:t>
            </w:r>
            <w:r>
              <w:rPr>
                <w:noProof/>
                <w:webHidden/>
              </w:rPr>
              <w:fldChar w:fldCharType="end"/>
            </w:r>
          </w:hyperlink>
        </w:p>
        <w:p w14:paraId="59F629E1" w14:textId="77B19B60" w:rsidR="00881450" w:rsidRDefault="00881450">
          <w:pPr>
            <w:pStyle w:val="TOC1"/>
            <w:tabs>
              <w:tab w:val="left" w:pos="440"/>
              <w:tab w:val="right" w:leader="dot" w:pos="9016"/>
            </w:tabs>
            <w:rPr>
              <w:rFonts w:eastAsiaTheme="minorEastAsia"/>
              <w:noProof/>
              <w:lang w:eastAsia="en-GB"/>
            </w:rPr>
          </w:pPr>
          <w:hyperlink w:anchor="_Toc133168559" w:history="1">
            <w:r w:rsidRPr="00310DFB">
              <w:rPr>
                <w:rStyle w:val="Hyperlink"/>
                <w:noProof/>
              </w:rPr>
              <w:t>3</w:t>
            </w:r>
            <w:r>
              <w:rPr>
                <w:rFonts w:eastAsiaTheme="minorEastAsia"/>
                <w:noProof/>
                <w:lang w:eastAsia="en-GB"/>
              </w:rPr>
              <w:tab/>
            </w:r>
            <w:r w:rsidRPr="00310DFB">
              <w:rPr>
                <w:rStyle w:val="Hyperlink"/>
                <w:noProof/>
              </w:rPr>
              <w:t>Current state of the industry</w:t>
            </w:r>
            <w:r>
              <w:rPr>
                <w:noProof/>
                <w:webHidden/>
              </w:rPr>
              <w:tab/>
            </w:r>
            <w:r>
              <w:rPr>
                <w:noProof/>
                <w:webHidden/>
              </w:rPr>
              <w:fldChar w:fldCharType="begin"/>
            </w:r>
            <w:r>
              <w:rPr>
                <w:noProof/>
                <w:webHidden/>
              </w:rPr>
              <w:instrText xml:space="preserve"> PAGEREF _Toc133168559 \h </w:instrText>
            </w:r>
            <w:r>
              <w:rPr>
                <w:noProof/>
                <w:webHidden/>
              </w:rPr>
            </w:r>
            <w:r>
              <w:rPr>
                <w:noProof/>
                <w:webHidden/>
              </w:rPr>
              <w:fldChar w:fldCharType="separate"/>
            </w:r>
            <w:r>
              <w:rPr>
                <w:noProof/>
                <w:webHidden/>
              </w:rPr>
              <w:t>8</w:t>
            </w:r>
            <w:r>
              <w:rPr>
                <w:noProof/>
                <w:webHidden/>
              </w:rPr>
              <w:fldChar w:fldCharType="end"/>
            </w:r>
          </w:hyperlink>
        </w:p>
        <w:p w14:paraId="53B194C6" w14:textId="632A7F97" w:rsidR="00881450" w:rsidRDefault="00881450">
          <w:pPr>
            <w:pStyle w:val="TOC1"/>
            <w:tabs>
              <w:tab w:val="left" w:pos="440"/>
              <w:tab w:val="right" w:leader="dot" w:pos="9016"/>
            </w:tabs>
            <w:rPr>
              <w:rFonts w:eastAsiaTheme="minorEastAsia"/>
              <w:noProof/>
              <w:lang w:eastAsia="en-GB"/>
            </w:rPr>
          </w:pPr>
          <w:hyperlink w:anchor="_Toc133168560" w:history="1">
            <w:r w:rsidRPr="00310DFB">
              <w:rPr>
                <w:rStyle w:val="Hyperlink"/>
                <w:noProof/>
              </w:rPr>
              <w:t>4</w:t>
            </w:r>
            <w:r>
              <w:rPr>
                <w:rFonts w:eastAsiaTheme="minorEastAsia"/>
                <w:noProof/>
                <w:lang w:eastAsia="en-GB"/>
              </w:rPr>
              <w:tab/>
            </w:r>
            <w:r w:rsidRPr="00310DFB">
              <w:rPr>
                <w:rStyle w:val="Hyperlink"/>
                <w:noProof/>
              </w:rPr>
              <w:t>Conclusion</w:t>
            </w:r>
            <w:r>
              <w:rPr>
                <w:noProof/>
                <w:webHidden/>
              </w:rPr>
              <w:tab/>
            </w:r>
            <w:r>
              <w:rPr>
                <w:noProof/>
                <w:webHidden/>
              </w:rPr>
              <w:fldChar w:fldCharType="begin"/>
            </w:r>
            <w:r>
              <w:rPr>
                <w:noProof/>
                <w:webHidden/>
              </w:rPr>
              <w:instrText xml:space="preserve"> PAGEREF _Toc133168560 \h </w:instrText>
            </w:r>
            <w:r>
              <w:rPr>
                <w:noProof/>
                <w:webHidden/>
              </w:rPr>
            </w:r>
            <w:r>
              <w:rPr>
                <w:noProof/>
                <w:webHidden/>
              </w:rPr>
              <w:fldChar w:fldCharType="separate"/>
            </w:r>
            <w:r>
              <w:rPr>
                <w:noProof/>
                <w:webHidden/>
              </w:rPr>
              <w:t>9</w:t>
            </w:r>
            <w:r>
              <w:rPr>
                <w:noProof/>
                <w:webHidden/>
              </w:rPr>
              <w:fldChar w:fldCharType="end"/>
            </w:r>
          </w:hyperlink>
        </w:p>
        <w:p w14:paraId="5EA54951" w14:textId="25C2DC5F" w:rsidR="00881450" w:rsidRDefault="00881450">
          <w:pPr>
            <w:pStyle w:val="TOC1"/>
            <w:tabs>
              <w:tab w:val="left" w:pos="440"/>
              <w:tab w:val="right" w:leader="dot" w:pos="9016"/>
            </w:tabs>
            <w:rPr>
              <w:rFonts w:eastAsiaTheme="minorEastAsia"/>
              <w:noProof/>
              <w:lang w:eastAsia="en-GB"/>
            </w:rPr>
          </w:pPr>
          <w:hyperlink w:anchor="_Toc133168561" w:history="1">
            <w:r w:rsidRPr="00310DFB">
              <w:rPr>
                <w:rStyle w:val="Hyperlink"/>
                <w:noProof/>
              </w:rPr>
              <w:t>5</w:t>
            </w:r>
            <w:r>
              <w:rPr>
                <w:rFonts w:eastAsiaTheme="minorEastAsia"/>
                <w:noProof/>
                <w:lang w:eastAsia="en-GB"/>
              </w:rPr>
              <w:tab/>
            </w:r>
            <w:r w:rsidRPr="00310DFB">
              <w:rPr>
                <w:rStyle w:val="Hyperlink"/>
                <w:noProof/>
              </w:rPr>
              <w:t>References</w:t>
            </w:r>
            <w:r>
              <w:rPr>
                <w:noProof/>
                <w:webHidden/>
              </w:rPr>
              <w:tab/>
            </w:r>
            <w:r>
              <w:rPr>
                <w:noProof/>
                <w:webHidden/>
              </w:rPr>
              <w:fldChar w:fldCharType="begin"/>
            </w:r>
            <w:r>
              <w:rPr>
                <w:noProof/>
                <w:webHidden/>
              </w:rPr>
              <w:instrText xml:space="preserve"> PAGEREF _Toc133168561 \h </w:instrText>
            </w:r>
            <w:r>
              <w:rPr>
                <w:noProof/>
                <w:webHidden/>
              </w:rPr>
            </w:r>
            <w:r>
              <w:rPr>
                <w:noProof/>
                <w:webHidden/>
              </w:rPr>
              <w:fldChar w:fldCharType="separate"/>
            </w:r>
            <w:r>
              <w:rPr>
                <w:noProof/>
                <w:webHidden/>
              </w:rPr>
              <w:t>10</w:t>
            </w:r>
            <w:r>
              <w:rPr>
                <w:noProof/>
                <w:webHidden/>
              </w:rPr>
              <w:fldChar w:fldCharType="end"/>
            </w:r>
          </w:hyperlink>
        </w:p>
        <w:p w14:paraId="60E446EF" w14:textId="05FA9D05" w:rsidR="00FB2738" w:rsidRDefault="000A0752" w:rsidP="00FB2738">
          <w:pPr>
            <w:pStyle w:val="TOC1"/>
            <w:tabs>
              <w:tab w:val="left" w:pos="435"/>
              <w:tab w:val="right" w:leader="dot" w:pos="9015"/>
            </w:tabs>
          </w:pPr>
          <w:r>
            <w:fldChar w:fldCharType="end"/>
          </w:r>
        </w:p>
        <w:p w14:paraId="450FA7E4" w14:textId="1EDEB577" w:rsidR="00B25D24" w:rsidRPr="00FB2738" w:rsidRDefault="00000000" w:rsidP="00FB2738">
          <w:pPr>
            <w:rPr>
              <w:lang w:eastAsia="en-GB"/>
            </w:rPr>
          </w:pPr>
        </w:p>
      </w:sdtContent>
    </w:sdt>
    <w:p w14:paraId="431339E3" w14:textId="30821B36" w:rsidR="00C102CE" w:rsidRDefault="00B25D24">
      <w:pPr>
        <w:pStyle w:val="TableofFigures"/>
        <w:tabs>
          <w:tab w:val="right" w:leader="dot" w:pos="9016"/>
        </w:tabs>
        <w:rPr>
          <w:rFonts w:eastAsiaTheme="minorEastAsia"/>
          <w:noProof/>
          <w:lang w:eastAsia="ja-JP"/>
        </w:rPr>
      </w:pPr>
      <w:r>
        <w:fldChar w:fldCharType="begin"/>
      </w:r>
      <w:r>
        <w:instrText xml:space="preserve"> TOC \h \z \t "Caption" \c </w:instrText>
      </w:r>
      <w:r>
        <w:fldChar w:fldCharType="separate"/>
      </w:r>
    </w:p>
    <w:p w14:paraId="1C2F6BBC" w14:textId="53A08D89" w:rsidR="00B25D24" w:rsidRDefault="00B25D24" w:rsidP="00B25D24">
      <w:pPr>
        <w:sectPr w:rsidR="00B25D24" w:rsidSect="00962E5F">
          <w:pgSz w:w="11906" w:h="16838"/>
          <w:pgMar w:top="1440" w:right="1440" w:bottom="1440" w:left="1440" w:header="708" w:footer="708" w:gutter="0"/>
          <w:pgNumType w:fmt="lowerRoman" w:start="1"/>
          <w:cols w:space="708"/>
          <w:docGrid w:linePitch="360"/>
        </w:sectPr>
      </w:pPr>
      <w:r>
        <w:fldChar w:fldCharType="end"/>
      </w:r>
    </w:p>
    <w:p w14:paraId="09758EED" w14:textId="336A9DAB" w:rsidR="00301299" w:rsidRDefault="535661D7" w:rsidP="00301299">
      <w:pPr>
        <w:pStyle w:val="Heading1"/>
      </w:pPr>
      <w:bookmarkStart w:id="0" w:name="_Toc133168551"/>
      <w:r>
        <w:lastRenderedPageBreak/>
        <w:t>Introduction</w:t>
      </w:r>
      <w:bookmarkEnd w:id="0"/>
    </w:p>
    <w:p w14:paraId="4E254E87" w14:textId="77777777" w:rsidR="00140F82" w:rsidRDefault="002B7CB5" w:rsidP="002B7CB5">
      <w:pPr>
        <w:rPr>
          <w:sz w:val="24"/>
          <w:szCs w:val="24"/>
        </w:rPr>
      </w:pPr>
      <w:r w:rsidRPr="002B7CB5">
        <w:rPr>
          <w:sz w:val="24"/>
          <w:szCs w:val="24"/>
        </w:rPr>
        <w:t>This technical report provides an in-depth investigation of the McLaren P1</w:t>
      </w:r>
      <w:r>
        <w:rPr>
          <w:sz w:val="24"/>
          <w:szCs w:val="24"/>
        </w:rPr>
        <w:t xml:space="preserve"> which is </w:t>
      </w:r>
      <w:r w:rsidRPr="002B7CB5">
        <w:rPr>
          <w:sz w:val="24"/>
          <w:szCs w:val="24"/>
        </w:rPr>
        <w:t>a high-performance hybrid supercar that combines a twin-turbocharged V8 engine with an electric motor to deliver impressive power and acceleration</w:t>
      </w:r>
      <w:r w:rsidR="00140F82">
        <w:rPr>
          <w:sz w:val="24"/>
          <w:szCs w:val="24"/>
        </w:rPr>
        <w:t>.</w:t>
      </w:r>
    </w:p>
    <w:p w14:paraId="012D858A" w14:textId="3B91800B" w:rsidR="00301299" w:rsidRPr="00140F82" w:rsidRDefault="00140F82" w:rsidP="490CE315">
      <w:pPr>
        <w:rPr>
          <w:sz w:val="24"/>
          <w:szCs w:val="24"/>
        </w:rPr>
      </w:pPr>
      <w:r w:rsidRPr="00140F82">
        <w:rPr>
          <w:sz w:val="24"/>
          <w:szCs w:val="24"/>
        </w:rPr>
        <w:t xml:space="preserve">The McLaren P1 is a production hybrid supercar that was launched in 2013 as the successor to the iconic McLaren F1. With a price tag of over </w:t>
      </w:r>
      <w:r w:rsidR="00FB2738">
        <w:rPr>
          <w:sz w:val="24"/>
          <w:szCs w:val="24"/>
        </w:rPr>
        <w:t>£</w:t>
      </w:r>
      <w:r w:rsidRPr="00140F82">
        <w:rPr>
          <w:sz w:val="24"/>
          <w:szCs w:val="24"/>
        </w:rPr>
        <w:t xml:space="preserve">1 million and a production run of just </w:t>
      </w:r>
      <w:r w:rsidR="00FB2738">
        <w:rPr>
          <w:sz w:val="24"/>
          <w:szCs w:val="24"/>
        </w:rPr>
        <w:t xml:space="preserve">only </w:t>
      </w:r>
      <w:r w:rsidRPr="00140F82">
        <w:rPr>
          <w:sz w:val="24"/>
          <w:szCs w:val="24"/>
        </w:rPr>
        <w:t>375 units</w:t>
      </w:r>
      <w:r w:rsidR="00FB2738">
        <w:rPr>
          <w:sz w:val="24"/>
          <w:szCs w:val="24"/>
        </w:rPr>
        <w:t xml:space="preserve"> which makes it extremely sought after by </w:t>
      </w:r>
      <w:r w:rsidR="00AA201B">
        <w:rPr>
          <w:sz w:val="24"/>
          <w:szCs w:val="24"/>
        </w:rPr>
        <w:t>collectors</w:t>
      </w:r>
      <w:r w:rsidR="00FB2738">
        <w:rPr>
          <w:sz w:val="24"/>
          <w:szCs w:val="24"/>
        </w:rPr>
        <w:t xml:space="preserve"> and enthusiast</w:t>
      </w:r>
      <w:r w:rsidR="00AA201B">
        <w:rPr>
          <w:sz w:val="24"/>
          <w:szCs w:val="24"/>
        </w:rPr>
        <w:t>s</w:t>
      </w:r>
      <w:r w:rsidR="00FB2738">
        <w:rPr>
          <w:sz w:val="24"/>
          <w:szCs w:val="24"/>
        </w:rPr>
        <w:t xml:space="preserve"> which drives up </w:t>
      </w:r>
      <w:r w:rsidR="00AA201B">
        <w:rPr>
          <w:sz w:val="24"/>
          <w:szCs w:val="24"/>
        </w:rPr>
        <w:t>its</w:t>
      </w:r>
      <w:r w:rsidR="00FB2738">
        <w:rPr>
          <w:sz w:val="24"/>
          <w:szCs w:val="24"/>
        </w:rPr>
        <w:t xml:space="preserve"> value of it even more; </w:t>
      </w:r>
      <w:r w:rsidRPr="00140F82">
        <w:rPr>
          <w:sz w:val="24"/>
          <w:szCs w:val="24"/>
        </w:rPr>
        <w:t>the P1 is a</w:t>
      </w:r>
      <w:r w:rsidR="00FB2738">
        <w:rPr>
          <w:sz w:val="24"/>
          <w:szCs w:val="24"/>
        </w:rPr>
        <w:t>n</w:t>
      </w:r>
      <w:r w:rsidRPr="00140F82">
        <w:rPr>
          <w:sz w:val="24"/>
          <w:szCs w:val="24"/>
        </w:rPr>
        <w:t xml:space="preserve"> </w:t>
      </w:r>
      <w:r w:rsidR="00FB2738" w:rsidRPr="00140F82">
        <w:rPr>
          <w:sz w:val="24"/>
          <w:szCs w:val="24"/>
        </w:rPr>
        <w:t>exceedingly</w:t>
      </w:r>
      <w:r w:rsidRPr="00140F82">
        <w:rPr>
          <w:sz w:val="24"/>
          <w:szCs w:val="24"/>
        </w:rPr>
        <w:t xml:space="preserve"> exclusive and </w:t>
      </w:r>
      <w:r w:rsidR="00FB2738">
        <w:rPr>
          <w:sz w:val="24"/>
          <w:szCs w:val="24"/>
        </w:rPr>
        <w:t xml:space="preserve">demanded </w:t>
      </w:r>
      <w:r w:rsidRPr="00140F82">
        <w:rPr>
          <w:sz w:val="24"/>
          <w:szCs w:val="24"/>
        </w:rPr>
        <w:t xml:space="preserve">vehicle that showcases McLaren's </w:t>
      </w:r>
      <w:r w:rsidR="00FB2738" w:rsidRPr="00140F82">
        <w:rPr>
          <w:sz w:val="24"/>
          <w:szCs w:val="24"/>
        </w:rPr>
        <w:t>pioneering</w:t>
      </w:r>
      <w:r w:rsidR="00FB2738">
        <w:rPr>
          <w:sz w:val="24"/>
          <w:szCs w:val="24"/>
        </w:rPr>
        <w:t>,</w:t>
      </w:r>
      <w:r w:rsidRPr="00140F82">
        <w:rPr>
          <w:sz w:val="24"/>
          <w:szCs w:val="24"/>
        </w:rPr>
        <w:t xml:space="preserve"> </w:t>
      </w:r>
      <w:r w:rsidR="00FB2738" w:rsidRPr="00140F82">
        <w:rPr>
          <w:sz w:val="24"/>
          <w:szCs w:val="24"/>
        </w:rPr>
        <w:t>manufacturing</w:t>
      </w:r>
      <w:r w:rsidRPr="00140F82">
        <w:rPr>
          <w:sz w:val="24"/>
          <w:szCs w:val="24"/>
        </w:rPr>
        <w:t xml:space="preserve"> and design capabilities.</w:t>
      </w:r>
    </w:p>
    <w:p w14:paraId="7D6F0ABD" w14:textId="77777777" w:rsidR="00182449" w:rsidRDefault="00140F82" w:rsidP="490CE315">
      <w:pPr>
        <w:rPr>
          <w:sz w:val="24"/>
          <w:szCs w:val="24"/>
        </w:rPr>
      </w:pPr>
      <w:r w:rsidRPr="002B7CB5">
        <w:rPr>
          <w:sz w:val="24"/>
          <w:szCs w:val="24"/>
        </w:rPr>
        <w:t>Th</w:t>
      </w:r>
      <w:r>
        <w:rPr>
          <w:sz w:val="24"/>
          <w:szCs w:val="24"/>
        </w:rPr>
        <w:t>is</w:t>
      </w:r>
      <w:r w:rsidRPr="002B7CB5">
        <w:rPr>
          <w:sz w:val="24"/>
          <w:szCs w:val="24"/>
        </w:rPr>
        <w:t xml:space="preserve"> report examines key features that contribute to its outstanding performance on both </w:t>
      </w:r>
      <w:r w:rsidRPr="00140F82">
        <w:rPr>
          <w:sz w:val="24"/>
          <w:szCs w:val="24"/>
        </w:rPr>
        <w:t>the track and the road</w:t>
      </w:r>
    </w:p>
    <w:p w14:paraId="7D3C46F3" w14:textId="77777777" w:rsidR="00182449" w:rsidRDefault="003F066E" w:rsidP="490CE315">
      <w:r>
        <w:rPr>
          <w:noProof/>
        </w:rPr>
        <w:drawing>
          <wp:anchor distT="0" distB="0" distL="114300" distR="114300" simplePos="0" relativeHeight="251658240" behindDoc="1" locked="0" layoutInCell="1" allowOverlap="1" wp14:anchorId="39E8FE19" wp14:editId="1FBC54B2">
            <wp:simplePos x="0" y="0"/>
            <wp:positionH relativeFrom="margin">
              <wp:align>left</wp:align>
            </wp:positionH>
            <wp:positionV relativeFrom="paragraph">
              <wp:posOffset>146050</wp:posOffset>
            </wp:positionV>
            <wp:extent cx="3350260" cy="1880870"/>
            <wp:effectExtent l="0" t="0" r="2540" b="5080"/>
            <wp:wrapTight wrapText="bothSides">
              <wp:wrapPolygon edited="0">
                <wp:start x="0" y="0"/>
                <wp:lineTo x="0" y="21440"/>
                <wp:lineTo x="21494" y="21440"/>
                <wp:lineTo x="21494" y="0"/>
                <wp:lineTo x="0" y="0"/>
              </wp:wrapPolygon>
            </wp:wrapTight>
            <wp:docPr id="2" name="Picture 2" descr="Mclaren P1 Review 2023 | Top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laren P1 Review 2023 | Top Gea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50260" cy="1880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A02785" w14:textId="16486E29" w:rsidR="00301299" w:rsidRPr="00182449" w:rsidRDefault="00182449" w:rsidP="490CE315">
      <w:pPr>
        <w:rPr>
          <w:sz w:val="24"/>
          <w:szCs w:val="24"/>
        </w:rPr>
      </w:pPr>
      <w:r>
        <w:t>(Figure 1)</w:t>
      </w:r>
      <w:r w:rsidR="007861CC">
        <w:br w:type="page"/>
      </w:r>
      <w:r w:rsidR="002B7CB5">
        <w:lastRenderedPageBreak/>
        <w:t xml:space="preserve"> </w:t>
      </w:r>
    </w:p>
    <w:p w14:paraId="3FA97294" w14:textId="005497EE" w:rsidR="00301299" w:rsidRDefault="00AA201B" w:rsidP="00301299">
      <w:pPr>
        <w:pStyle w:val="Heading1"/>
      </w:pPr>
      <w:bookmarkStart w:id="1" w:name="_Toc133168552"/>
      <w:r>
        <w:t>Impact of the topics</w:t>
      </w:r>
      <w:bookmarkEnd w:id="1"/>
      <w:r w:rsidR="04B908E2">
        <w:t xml:space="preserve"> </w:t>
      </w:r>
    </w:p>
    <w:p w14:paraId="4B107229" w14:textId="41D93919" w:rsidR="00FB2738" w:rsidRDefault="00FB2738" w:rsidP="00FB2738">
      <w:pPr>
        <w:pStyle w:val="Heading2"/>
      </w:pPr>
      <w:bookmarkStart w:id="2" w:name="_Toc133168553"/>
      <w:r>
        <w:t>Aerodynamics</w:t>
      </w:r>
      <w:bookmarkEnd w:id="2"/>
    </w:p>
    <w:p w14:paraId="45704ED2" w14:textId="69476AF3" w:rsidR="00B54DA7" w:rsidRPr="000478EE" w:rsidRDefault="00B54DA7" w:rsidP="00B54DA7">
      <w:pPr>
        <w:rPr>
          <w:sz w:val="24"/>
          <w:szCs w:val="24"/>
        </w:rPr>
      </w:pPr>
      <w:r w:rsidRPr="000478EE">
        <w:rPr>
          <w:sz w:val="24"/>
          <w:szCs w:val="24"/>
        </w:rPr>
        <w:t xml:space="preserve">The </w:t>
      </w:r>
      <w:r w:rsidR="0064342F" w:rsidRPr="000478EE">
        <w:rPr>
          <w:sz w:val="24"/>
          <w:szCs w:val="24"/>
        </w:rPr>
        <w:t>McLaren</w:t>
      </w:r>
      <w:r w:rsidRPr="000478EE">
        <w:rPr>
          <w:sz w:val="24"/>
          <w:szCs w:val="24"/>
        </w:rPr>
        <w:t xml:space="preserve"> </w:t>
      </w:r>
      <w:r w:rsidR="00CB6A5C" w:rsidRPr="000478EE">
        <w:rPr>
          <w:sz w:val="24"/>
          <w:szCs w:val="24"/>
        </w:rPr>
        <w:t>P</w:t>
      </w:r>
      <w:r w:rsidRPr="000478EE">
        <w:rPr>
          <w:sz w:val="24"/>
          <w:szCs w:val="24"/>
        </w:rPr>
        <w:t xml:space="preserve">1 was designed with a number of </w:t>
      </w:r>
      <w:r w:rsidR="0064342F">
        <w:rPr>
          <w:sz w:val="24"/>
          <w:szCs w:val="24"/>
        </w:rPr>
        <w:t>aerodynamic</w:t>
      </w:r>
      <w:r w:rsidRPr="000478EE">
        <w:rPr>
          <w:sz w:val="24"/>
          <w:szCs w:val="24"/>
        </w:rPr>
        <w:t xml:space="preserve"> features in </w:t>
      </w:r>
      <w:r w:rsidR="0064342F" w:rsidRPr="000478EE">
        <w:rPr>
          <w:sz w:val="24"/>
          <w:szCs w:val="24"/>
        </w:rPr>
        <w:t>mind, one</w:t>
      </w:r>
      <w:r w:rsidRPr="000478EE">
        <w:rPr>
          <w:sz w:val="24"/>
          <w:szCs w:val="24"/>
        </w:rPr>
        <w:t xml:space="preserve"> of them being the large rear wing which can be adjusted to different angles depending on the speed and driving conditions which helps it reduce drag and increase downforce</w:t>
      </w:r>
      <w:r w:rsidR="00CB6A5C" w:rsidRPr="000478EE">
        <w:rPr>
          <w:sz w:val="24"/>
          <w:szCs w:val="24"/>
        </w:rPr>
        <w:t xml:space="preserve">; the wing can also be used as an air brake helping the car slow </w:t>
      </w:r>
      <w:r w:rsidR="0064342F" w:rsidRPr="000478EE">
        <w:rPr>
          <w:sz w:val="24"/>
          <w:szCs w:val="24"/>
        </w:rPr>
        <w:t>down, much</w:t>
      </w:r>
      <w:r w:rsidR="00CB6A5C" w:rsidRPr="000478EE">
        <w:rPr>
          <w:sz w:val="24"/>
          <w:szCs w:val="24"/>
        </w:rPr>
        <w:t xml:space="preserve"> more efficiently during </w:t>
      </w:r>
      <w:r w:rsidR="003C1C93">
        <w:rPr>
          <w:sz w:val="24"/>
          <w:szCs w:val="24"/>
        </w:rPr>
        <w:t>high-speed</w:t>
      </w:r>
      <w:r w:rsidR="00CB6A5C" w:rsidRPr="000478EE">
        <w:rPr>
          <w:sz w:val="24"/>
          <w:szCs w:val="24"/>
        </w:rPr>
        <w:t xml:space="preserve"> manoeuvres.</w:t>
      </w:r>
    </w:p>
    <w:p w14:paraId="27AC5253" w14:textId="3BB04B5F" w:rsidR="00CB6A5C" w:rsidRPr="000478EE" w:rsidRDefault="00CB6A5C" w:rsidP="00B54DA7">
      <w:pPr>
        <w:rPr>
          <w:sz w:val="24"/>
          <w:szCs w:val="24"/>
        </w:rPr>
      </w:pPr>
      <w:r w:rsidRPr="000478EE">
        <w:rPr>
          <w:sz w:val="24"/>
          <w:szCs w:val="24"/>
        </w:rPr>
        <w:t xml:space="preserve">Another key feature of the P1's aerodynamics is the use of active aerodynamics. The car features </w:t>
      </w:r>
      <w:r w:rsidR="003C1C93">
        <w:rPr>
          <w:sz w:val="24"/>
          <w:szCs w:val="24"/>
        </w:rPr>
        <w:t>several</w:t>
      </w:r>
      <w:r w:rsidRPr="000478EE">
        <w:rPr>
          <w:sz w:val="24"/>
          <w:szCs w:val="24"/>
        </w:rPr>
        <w:t xml:space="preserve"> flaps and vents that can be opened or closed</w:t>
      </w:r>
      <w:r w:rsidR="00B978E9" w:rsidRPr="000478EE">
        <w:rPr>
          <w:sz w:val="24"/>
          <w:szCs w:val="24"/>
        </w:rPr>
        <w:t xml:space="preserve"> </w:t>
      </w:r>
      <w:r w:rsidR="001233A5" w:rsidRPr="000478EE">
        <w:rPr>
          <w:sz w:val="24"/>
          <w:szCs w:val="24"/>
        </w:rPr>
        <w:t>electronically to</w:t>
      </w:r>
      <w:r w:rsidRPr="000478EE">
        <w:rPr>
          <w:sz w:val="24"/>
          <w:szCs w:val="24"/>
        </w:rPr>
        <w:t xml:space="preserve"> direct </w:t>
      </w:r>
      <w:r w:rsidR="003C1C93">
        <w:rPr>
          <w:sz w:val="24"/>
          <w:szCs w:val="24"/>
        </w:rPr>
        <w:t>airflow</w:t>
      </w:r>
      <w:r w:rsidRPr="000478EE">
        <w:rPr>
          <w:sz w:val="24"/>
          <w:szCs w:val="24"/>
        </w:rPr>
        <w:t xml:space="preserve"> around the car. This helps to reduce drag and increase downforce, improving the car's handling and performance.</w:t>
      </w:r>
    </w:p>
    <w:p w14:paraId="60633212" w14:textId="30BA7995" w:rsidR="000478EE" w:rsidRDefault="001233A5" w:rsidP="00B54DA7">
      <w:r w:rsidRPr="000478EE">
        <w:rPr>
          <w:sz w:val="24"/>
          <w:szCs w:val="24"/>
        </w:rPr>
        <w:t>The P1 also has a flat underbody, which helps</w:t>
      </w:r>
      <w:r w:rsidR="00E6374A" w:rsidRPr="000478EE">
        <w:rPr>
          <w:sz w:val="24"/>
          <w:szCs w:val="24"/>
        </w:rPr>
        <w:t xml:space="preserve"> it</w:t>
      </w:r>
      <w:r w:rsidRPr="000478EE">
        <w:rPr>
          <w:sz w:val="24"/>
          <w:szCs w:val="24"/>
        </w:rPr>
        <w:t xml:space="preserve"> </w:t>
      </w:r>
      <w:r w:rsidR="003C1C93" w:rsidRPr="003C1C93">
        <w:rPr>
          <w:sz w:val="24"/>
          <w:szCs w:val="24"/>
        </w:rPr>
        <w:t xml:space="preserve">decrease drag and improve stability at high speeds; the car's body is also built </w:t>
      </w:r>
      <w:r w:rsidRPr="000478EE">
        <w:rPr>
          <w:sz w:val="24"/>
          <w:szCs w:val="24"/>
        </w:rPr>
        <w:t xml:space="preserve">to direct </w:t>
      </w:r>
      <w:r w:rsidR="003C1C93">
        <w:rPr>
          <w:sz w:val="24"/>
          <w:szCs w:val="24"/>
        </w:rPr>
        <w:t>airflow</w:t>
      </w:r>
      <w:r w:rsidRPr="000478EE">
        <w:rPr>
          <w:sz w:val="24"/>
          <w:szCs w:val="24"/>
        </w:rPr>
        <w:t xml:space="preserve"> around the car, with smooth curves and sharp edges that help to reduce turbulence and improve aerodynamic efficiency</w:t>
      </w:r>
      <w:r w:rsidRPr="001233A5">
        <w:t>.</w:t>
      </w:r>
    </w:p>
    <w:p w14:paraId="185955D3" w14:textId="7947F544" w:rsidR="000478EE" w:rsidRDefault="00182449">
      <w:r>
        <w:rPr>
          <w:noProof/>
        </w:rPr>
        <w:drawing>
          <wp:anchor distT="0" distB="0" distL="114300" distR="114300" simplePos="0" relativeHeight="251659264" behindDoc="1" locked="0" layoutInCell="1" allowOverlap="1" wp14:anchorId="0C25DE7F" wp14:editId="32AC19EA">
            <wp:simplePos x="0" y="0"/>
            <wp:positionH relativeFrom="margin">
              <wp:align>left</wp:align>
            </wp:positionH>
            <wp:positionV relativeFrom="paragraph">
              <wp:posOffset>88265</wp:posOffset>
            </wp:positionV>
            <wp:extent cx="3409315" cy="3301365"/>
            <wp:effectExtent l="0" t="0" r="635" b="0"/>
            <wp:wrapTight wrapText="bothSides">
              <wp:wrapPolygon edited="0">
                <wp:start x="0" y="0"/>
                <wp:lineTo x="0" y="21438"/>
                <wp:lineTo x="21483" y="21438"/>
                <wp:lineTo x="214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09315" cy="3301365"/>
                    </a:xfrm>
                    <a:prstGeom prst="rect">
                      <a:avLst/>
                    </a:prstGeom>
                    <a:noFill/>
                  </pic:spPr>
                </pic:pic>
              </a:graphicData>
            </a:graphic>
            <wp14:sizeRelH relativeFrom="page">
              <wp14:pctWidth>0</wp14:pctWidth>
            </wp14:sizeRelH>
            <wp14:sizeRelV relativeFrom="page">
              <wp14:pctHeight>0</wp14:pctHeight>
            </wp14:sizeRelV>
          </wp:anchor>
        </w:drawing>
      </w:r>
      <w:r>
        <w:t>(</w:t>
      </w:r>
      <w:r w:rsidR="003D31BE">
        <w:t>Figure</w:t>
      </w:r>
      <w:r>
        <w:t xml:space="preserve"> 2)</w:t>
      </w:r>
      <w:r w:rsidR="000478EE">
        <w:br w:type="page"/>
      </w:r>
    </w:p>
    <w:p w14:paraId="0BCEC0B7" w14:textId="77777777" w:rsidR="001233A5" w:rsidRPr="00B54DA7" w:rsidRDefault="001233A5" w:rsidP="00B54DA7"/>
    <w:p w14:paraId="7AC2E3E8" w14:textId="77777777" w:rsidR="00E6374A" w:rsidRDefault="00FB2738" w:rsidP="00015F1C">
      <w:pPr>
        <w:pStyle w:val="Heading2"/>
      </w:pPr>
      <w:bookmarkStart w:id="3" w:name="_Toc133168554"/>
      <w:r>
        <w:t>Materials</w:t>
      </w:r>
      <w:bookmarkEnd w:id="3"/>
      <w:r w:rsidR="00E6374A">
        <w:t xml:space="preserve"> </w:t>
      </w:r>
    </w:p>
    <w:p w14:paraId="0A47F5A8" w14:textId="01C017E4" w:rsidR="000478EE" w:rsidRPr="000478EE" w:rsidRDefault="00E6374A" w:rsidP="00E6374A">
      <w:pPr>
        <w:rPr>
          <w:sz w:val="24"/>
          <w:szCs w:val="24"/>
        </w:rPr>
      </w:pPr>
      <w:r w:rsidRPr="000478EE">
        <w:rPr>
          <w:sz w:val="24"/>
          <w:szCs w:val="24"/>
        </w:rPr>
        <w:t xml:space="preserve">The materials used in </w:t>
      </w:r>
      <w:r w:rsidR="003C1C93">
        <w:rPr>
          <w:sz w:val="24"/>
          <w:szCs w:val="24"/>
        </w:rPr>
        <w:t xml:space="preserve">the </w:t>
      </w:r>
      <w:r w:rsidRPr="000478EE">
        <w:rPr>
          <w:sz w:val="24"/>
          <w:szCs w:val="24"/>
        </w:rPr>
        <w:t xml:space="preserve">construction of the P1 include:                                                                                        </w:t>
      </w:r>
    </w:p>
    <w:p w14:paraId="2A5BB60E" w14:textId="363E2CC3" w:rsidR="00E6374A" w:rsidRPr="000478EE" w:rsidRDefault="00E6374A" w:rsidP="00E6374A">
      <w:pPr>
        <w:rPr>
          <w:sz w:val="24"/>
          <w:szCs w:val="24"/>
        </w:rPr>
      </w:pPr>
      <w:r w:rsidRPr="000478EE">
        <w:rPr>
          <w:b/>
          <w:bCs/>
          <w:sz w:val="24"/>
          <w:szCs w:val="24"/>
        </w:rPr>
        <w:t>Aluminium</w:t>
      </w:r>
      <w:r w:rsidRPr="000478EE">
        <w:rPr>
          <w:sz w:val="24"/>
          <w:szCs w:val="24"/>
        </w:rPr>
        <w:t xml:space="preserve">: The suspension system of the McLaren P1 is made of aluminium, a lightweight and strong metal that is commonly used in high-performance sports cars. The use of aluminium helps to reduce the car's weight while providing a high level of structural </w:t>
      </w:r>
      <w:r w:rsidR="002F09CC" w:rsidRPr="000478EE">
        <w:rPr>
          <w:sz w:val="24"/>
          <w:szCs w:val="24"/>
        </w:rPr>
        <w:t>rigidness and</w:t>
      </w:r>
      <w:r w:rsidRPr="000478EE">
        <w:rPr>
          <w:sz w:val="24"/>
          <w:szCs w:val="24"/>
        </w:rPr>
        <w:t xml:space="preserve"> handling performance (McLaren Automotive, n.d.).</w:t>
      </w:r>
    </w:p>
    <w:p w14:paraId="306FF61A" w14:textId="2D505814" w:rsidR="002F09CC" w:rsidRPr="000478EE" w:rsidRDefault="002F09CC" w:rsidP="00E6374A">
      <w:pPr>
        <w:rPr>
          <w:sz w:val="24"/>
          <w:szCs w:val="24"/>
        </w:rPr>
      </w:pPr>
      <w:r w:rsidRPr="000478EE">
        <w:rPr>
          <w:b/>
          <w:bCs/>
          <w:sz w:val="24"/>
          <w:szCs w:val="24"/>
        </w:rPr>
        <w:t>Carbon fibre</w:t>
      </w:r>
      <w:r w:rsidRPr="000478EE">
        <w:rPr>
          <w:sz w:val="24"/>
          <w:szCs w:val="24"/>
        </w:rPr>
        <w:t xml:space="preserve">: The P1’s monocoque chassis, body panels, and many other components are made up of carbon fibre which is a strong durable material that can not only withstand high temperatures but is also extremely light making it useful when designing </w:t>
      </w:r>
      <w:r w:rsidR="003C1C93">
        <w:rPr>
          <w:sz w:val="24"/>
          <w:szCs w:val="24"/>
        </w:rPr>
        <w:t>high-performance</w:t>
      </w:r>
      <w:r w:rsidRPr="000478EE">
        <w:rPr>
          <w:sz w:val="24"/>
          <w:szCs w:val="24"/>
        </w:rPr>
        <w:t xml:space="preserve"> vehicles.</w:t>
      </w:r>
    </w:p>
    <w:p w14:paraId="6F9BF166" w14:textId="14AF852D" w:rsidR="002F09CC" w:rsidRPr="000478EE" w:rsidRDefault="00B023ED" w:rsidP="00E6374A">
      <w:pPr>
        <w:rPr>
          <w:sz w:val="24"/>
          <w:szCs w:val="24"/>
        </w:rPr>
      </w:pPr>
      <w:r w:rsidRPr="000478EE">
        <w:rPr>
          <w:b/>
          <w:bCs/>
          <w:sz w:val="24"/>
          <w:szCs w:val="24"/>
        </w:rPr>
        <w:t>Titanium:</w:t>
      </w:r>
      <w:r w:rsidRPr="000478EE">
        <w:rPr>
          <w:sz w:val="24"/>
          <w:szCs w:val="24"/>
        </w:rPr>
        <w:t xml:space="preserve"> The exhaust system </w:t>
      </w:r>
      <w:r w:rsidR="009E597D" w:rsidRPr="000478EE">
        <w:rPr>
          <w:sz w:val="24"/>
          <w:szCs w:val="24"/>
        </w:rPr>
        <w:t>in</w:t>
      </w:r>
      <w:r w:rsidRPr="000478EE">
        <w:rPr>
          <w:sz w:val="24"/>
          <w:szCs w:val="24"/>
        </w:rPr>
        <w:t xml:space="preserve"> the McLaren P1 is made of titanium, which is a lightweight and corrosion-resistant metal. The use of titanium in the exhaust system helps to reduce the car's weight while improving its performance and durability</w:t>
      </w:r>
    </w:p>
    <w:p w14:paraId="117D4510" w14:textId="2F02E6E6" w:rsidR="00015F1C" w:rsidRPr="00AA201B" w:rsidRDefault="000478EE" w:rsidP="00E6374A">
      <w:pPr>
        <w:rPr>
          <w:b/>
          <w:bCs/>
          <w:sz w:val="24"/>
          <w:szCs w:val="24"/>
        </w:rPr>
      </w:pPr>
      <w:r w:rsidRPr="000478EE">
        <w:rPr>
          <w:b/>
          <w:bCs/>
          <w:sz w:val="24"/>
          <w:szCs w:val="24"/>
        </w:rPr>
        <w:t>Glass:</w:t>
      </w:r>
      <w:r w:rsidRPr="000478EE">
        <w:rPr>
          <w:sz w:val="24"/>
          <w:szCs w:val="24"/>
        </w:rPr>
        <w:t xml:space="preserve"> The windows of the McLaren P1 are made of lightweight and durable glass, which helps to reduce the car's weight while providing a high level of visibility and safety for the driver and passengers</w:t>
      </w:r>
      <w:r w:rsidR="00013B8E">
        <w:rPr>
          <w:sz w:val="24"/>
          <w:szCs w:val="24"/>
        </w:rPr>
        <w:t>.</w:t>
      </w:r>
      <w:r w:rsidR="00AA201B">
        <w:rPr>
          <w:sz w:val="24"/>
          <w:szCs w:val="24"/>
        </w:rPr>
        <w:t xml:space="preserve"> </w:t>
      </w:r>
      <w:r w:rsidR="00AA201B" w:rsidRPr="00AA201B">
        <w:rPr>
          <w:b/>
          <w:bCs/>
          <w:sz w:val="24"/>
          <w:szCs w:val="24"/>
        </w:rPr>
        <w:t>(Top gear series 21)</w:t>
      </w:r>
    </w:p>
    <w:p w14:paraId="10E8CC24" w14:textId="4DEC2DE2" w:rsidR="00013B8E" w:rsidRDefault="00013B8E" w:rsidP="00E6374A">
      <w:pPr>
        <w:rPr>
          <w:sz w:val="24"/>
          <w:szCs w:val="24"/>
        </w:rPr>
      </w:pPr>
    </w:p>
    <w:p w14:paraId="78A928C4" w14:textId="222578CA" w:rsidR="00013B8E" w:rsidRDefault="00013B8E" w:rsidP="00E6374A">
      <w:pPr>
        <w:rPr>
          <w:sz w:val="24"/>
          <w:szCs w:val="24"/>
        </w:rPr>
      </w:pPr>
    </w:p>
    <w:p w14:paraId="4CD837B3" w14:textId="13E99C14" w:rsidR="00013B8E" w:rsidRDefault="00013B8E">
      <w:pPr>
        <w:rPr>
          <w:sz w:val="24"/>
          <w:szCs w:val="24"/>
        </w:rPr>
      </w:pPr>
      <w:r>
        <w:rPr>
          <w:sz w:val="24"/>
          <w:szCs w:val="24"/>
        </w:rPr>
        <w:br w:type="page"/>
      </w:r>
    </w:p>
    <w:p w14:paraId="04155D19" w14:textId="2B3F35AE" w:rsidR="00013B8E" w:rsidRPr="000478EE" w:rsidRDefault="00013B8E" w:rsidP="00E6374A">
      <w:pPr>
        <w:rPr>
          <w:sz w:val="24"/>
          <w:szCs w:val="24"/>
        </w:rPr>
      </w:pPr>
    </w:p>
    <w:p w14:paraId="74D5C25F" w14:textId="0619BE6C" w:rsidR="00FB2738" w:rsidRDefault="00FB2738" w:rsidP="00FB2738">
      <w:pPr>
        <w:pStyle w:val="Heading2"/>
      </w:pPr>
      <w:bookmarkStart w:id="4" w:name="_Toc133168555"/>
      <w:r>
        <w:t>Innovation</w:t>
      </w:r>
      <w:bookmarkEnd w:id="4"/>
    </w:p>
    <w:p w14:paraId="0F05C553" w14:textId="06B073E8" w:rsidR="00EE76FD" w:rsidRPr="009C710F" w:rsidRDefault="00EE76FD" w:rsidP="00EE76FD">
      <w:pPr>
        <w:rPr>
          <w:sz w:val="24"/>
          <w:szCs w:val="24"/>
        </w:rPr>
      </w:pPr>
      <w:r w:rsidRPr="009C710F">
        <w:rPr>
          <w:sz w:val="24"/>
          <w:szCs w:val="24"/>
        </w:rPr>
        <w:t xml:space="preserve">The McLaren P1 is an innovative </w:t>
      </w:r>
      <w:r w:rsidR="0064342F">
        <w:rPr>
          <w:sz w:val="24"/>
          <w:szCs w:val="24"/>
        </w:rPr>
        <w:t>hypercar</w:t>
      </w:r>
      <w:r w:rsidRPr="009C710F">
        <w:rPr>
          <w:sz w:val="24"/>
          <w:szCs w:val="24"/>
        </w:rPr>
        <w:t xml:space="preserve"> that introduced several new features and technologies to the automotive and racing industry</w:t>
      </w:r>
      <w:r w:rsidR="00EE00B5" w:rsidRPr="009C710F">
        <w:rPr>
          <w:sz w:val="24"/>
          <w:szCs w:val="24"/>
        </w:rPr>
        <w:t>.</w:t>
      </w:r>
    </w:p>
    <w:p w14:paraId="26017C24" w14:textId="221DEA24" w:rsidR="00EE00B5" w:rsidRPr="009C710F" w:rsidRDefault="00EE00B5" w:rsidP="00EE76FD">
      <w:pPr>
        <w:rPr>
          <w:sz w:val="24"/>
          <w:szCs w:val="24"/>
        </w:rPr>
      </w:pPr>
      <w:r w:rsidRPr="009C710F">
        <w:rPr>
          <w:sz w:val="24"/>
          <w:szCs w:val="24"/>
        </w:rPr>
        <w:t xml:space="preserve">One being the </w:t>
      </w:r>
      <w:r w:rsidRPr="009C710F">
        <w:rPr>
          <w:b/>
          <w:bCs/>
          <w:sz w:val="24"/>
          <w:szCs w:val="24"/>
        </w:rPr>
        <w:t>hybrid power train</w:t>
      </w:r>
      <w:r w:rsidRPr="009C710F">
        <w:rPr>
          <w:sz w:val="24"/>
          <w:szCs w:val="24"/>
        </w:rPr>
        <w:t xml:space="preserve"> as the P1 was one of the first </w:t>
      </w:r>
      <w:proofErr w:type="spellStart"/>
      <w:r w:rsidR="0064342F">
        <w:rPr>
          <w:sz w:val="24"/>
          <w:szCs w:val="24"/>
        </w:rPr>
        <w:t>hypercars</w:t>
      </w:r>
      <w:proofErr w:type="spellEnd"/>
      <w:r w:rsidRPr="009C710F">
        <w:rPr>
          <w:sz w:val="24"/>
          <w:szCs w:val="24"/>
        </w:rPr>
        <w:t xml:space="preserve"> that</w:t>
      </w:r>
      <w:r w:rsidR="00884C40" w:rsidRPr="009C710F">
        <w:rPr>
          <w:sz w:val="24"/>
          <w:szCs w:val="24"/>
        </w:rPr>
        <w:t xml:space="preserve"> featured a hybrid powertrain which consisted of a </w:t>
      </w:r>
      <w:r w:rsidR="003C1C93">
        <w:rPr>
          <w:sz w:val="24"/>
          <w:szCs w:val="24"/>
        </w:rPr>
        <w:t>twin-turbo</w:t>
      </w:r>
      <w:r w:rsidR="00884C40" w:rsidRPr="009C710F">
        <w:rPr>
          <w:sz w:val="24"/>
          <w:szCs w:val="24"/>
        </w:rPr>
        <w:t xml:space="preserve"> v8 with an electric motor </w:t>
      </w:r>
      <w:r w:rsidR="00013B8E" w:rsidRPr="009C710F">
        <w:rPr>
          <w:sz w:val="24"/>
          <w:szCs w:val="24"/>
        </w:rPr>
        <w:t xml:space="preserve">providing 176 horsepower and all together the car is </w:t>
      </w:r>
      <w:r w:rsidR="00884C40" w:rsidRPr="009C710F">
        <w:rPr>
          <w:sz w:val="24"/>
          <w:szCs w:val="24"/>
        </w:rPr>
        <w:t>putting out 903 horsepower and 723 Ib-ft of torque</w:t>
      </w:r>
    </w:p>
    <w:p w14:paraId="0C3C9A76" w14:textId="2DC7A406" w:rsidR="00884C40" w:rsidRPr="009C710F" w:rsidRDefault="00123493" w:rsidP="00EE76FD">
      <w:pPr>
        <w:rPr>
          <w:sz w:val="24"/>
          <w:szCs w:val="24"/>
        </w:rPr>
      </w:pPr>
      <w:r w:rsidRPr="009C710F">
        <w:rPr>
          <w:sz w:val="24"/>
          <w:szCs w:val="24"/>
        </w:rPr>
        <w:t>T</w:t>
      </w:r>
      <w:r w:rsidR="00884C40" w:rsidRPr="009C710F">
        <w:rPr>
          <w:sz w:val="24"/>
          <w:szCs w:val="24"/>
        </w:rPr>
        <w:t xml:space="preserve">he </w:t>
      </w:r>
      <w:r w:rsidRPr="009C710F">
        <w:rPr>
          <w:sz w:val="24"/>
          <w:szCs w:val="24"/>
        </w:rPr>
        <w:t>McLaren</w:t>
      </w:r>
      <w:r w:rsidR="00884C40" w:rsidRPr="009C710F">
        <w:rPr>
          <w:sz w:val="24"/>
          <w:szCs w:val="24"/>
        </w:rPr>
        <w:t xml:space="preserve"> p1 also features advanced </w:t>
      </w:r>
      <w:r w:rsidRPr="009C710F">
        <w:rPr>
          <w:b/>
          <w:bCs/>
          <w:sz w:val="24"/>
          <w:szCs w:val="24"/>
        </w:rPr>
        <w:t>active aerodynamics</w:t>
      </w:r>
      <w:r w:rsidRPr="009C710F">
        <w:rPr>
          <w:sz w:val="24"/>
          <w:szCs w:val="24"/>
        </w:rPr>
        <w:t xml:space="preserve">, including a rear wing </w:t>
      </w:r>
      <w:r w:rsidR="00013B8E" w:rsidRPr="009C710F">
        <w:rPr>
          <w:sz w:val="24"/>
          <w:szCs w:val="24"/>
        </w:rPr>
        <w:t xml:space="preserve">and front splitter </w:t>
      </w:r>
      <w:r w:rsidRPr="009C710F">
        <w:rPr>
          <w:sz w:val="24"/>
          <w:szCs w:val="24"/>
        </w:rPr>
        <w:t>that can adjust its angle to increase downforce or reduce drag depending on the driving conditions</w:t>
      </w:r>
      <w:r w:rsidR="00013B8E" w:rsidRPr="009C710F">
        <w:rPr>
          <w:sz w:val="24"/>
          <w:szCs w:val="24"/>
        </w:rPr>
        <w:t xml:space="preserve"> improving the cars handling and stability at high speeds making it one of the most </w:t>
      </w:r>
      <w:r w:rsidR="00AA201B">
        <w:rPr>
          <w:sz w:val="24"/>
          <w:szCs w:val="24"/>
        </w:rPr>
        <w:t>track-focused</w:t>
      </w:r>
      <w:r w:rsidR="00013B8E" w:rsidRPr="009C710F">
        <w:rPr>
          <w:sz w:val="24"/>
          <w:szCs w:val="24"/>
        </w:rPr>
        <w:t xml:space="preserve"> street car at its time</w:t>
      </w:r>
      <w:r w:rsidRPr="009C710F">
        <w:rPr>
          <w:sz w:val="24"/>
          <w:szCs w:val="24"/>
        </w:rPr>
        <w:t>.</w:t>
      </w:r>
      <w:r w:rsidR="00013B8E" w:rsidRPr="009C710F">
        <w:rPr>
          <w:sz w:val="24"/>
          <w:szCs w:val="24"/>
        </w:rPr>
        <w:t xml:space="preserve"> </w:t>
      </w:r>
    </w:p>
    <w:p w14:paraId="43430F0B" w14:textId="5B293EA7" w:rsidR="00013B8E" w:rsidRPr="009C710F" w:rsidRDefault="00013B8E" w:rsidP="00EE76FD">
      <w:pPr>
        <w:rPr>
          <w:sz w:val="24"/>
          <w:szCs w:val="24"/>
        </w:rPr>
      </w:pPr>
      <w:r w:rsidRPr="009C710F">
        <w:rPr>
          <w:sz w:val="24"/>
          <w:szCs w:val="24"/>
        </w:rPr>
        <w:t xml:space="preserve">Thirdly, the P1 also featured a </w:t>
      </w:r>
      <w:r w:rsidRPr="009C710F">
        <w:rPr>
          <w:b/>
          <w:bCs/>
          <w:sz w:val="24"/>
          <w:szCs w:val="24"/>
        </w:rPr>
        <w:t>lightweight carbon fibre monocoque</w:t>
      </w:r>
      <w:r w:rsidRPr="009C710F">
        <w:rPr>
          <w:sz w:val="24"/>
          <w:szCs w:val="24"/>
        </w:rPr>
        <w:t xml:space="preserve"> chassis that was incredibly stiff and strong, allowing for a low curb weight of just 3,075 pounds which combined with the influential hybrid powertrain</w:t>
      </w:r>
      <w:r w:rsidR="00AA201B">
        <w:rPr>
          <w:sz w:val="24"/>
          <w:szCs w:val="24"/>
        </w:rPr>
        <w:t>,</w:t>
      </w:r>
      <w:r w:rsidRPr="009C710F">
        <w:rPr>
          <w:sz w:val="24"/>
          <w:szCs w:val="24"/>
        </w:rPr>
        <w:t xml:space="preserve"> this allowed the car to accelerate from 0 to 60 mph in just 2.6 seconds and reach a top speed of 217 mph.</w:t>
      </w:r>
    </w:p>
    <w:p w14:paraId="614D9079" w14:textId="4C403187" w:rsidR="009C710F" w:rsidRDefault="00013B8E" w:rsidP="00EE76FD">
      <w:pPr>
        <w:rPr>
          <w:sz w:val="24"/>
          <w:szCs w:val="24"/>
        </w:rPr>
      </w:pPr>
      <w:r w:rsidRPr="009C710F">
        <w:rPr>
          <w:sz w:val="24"/>
          <w:szCs w:val="24"/>
        </w:rPr>
        <w:t xml:space="preserve">Finally, the P1 was designed with </w:t>
      </w:r>
      <w:r w:rsidR="003C1C93">
        <w:rPr>
          <w:sz w:val="24"/>
          <w:szCs w:val="24"/>
        </w:rPr>
        <w:t>several</w:t>
      </w:r>
      <w:r w:rsidRPr="009C710F">
        <w:rPr>
          <w:sz w:val="24"/>
          <w:szCs w:val="24"/>
        </w:rPr>
        <w:t xml:space="preserve"> </w:t>
      </w:r>
      <w:r w:rsidR="00345E7D" w:rsidRPr="009C710F">
        <w:rPr>
          <w:b/>
          <w:bCs/>
          <w:sz w:val="24"/>
          <w:szCs w:val="24"/>
        </w:rPr>
        <w:t>progressive</w:t>
      </w:r>
      <w:r w:rsidRPr="009C710F">
        <w:rPr>
          <w:b/>
          <w:bCs/>
          <w:sz w:val="24"/>
          <w:szCs w:val="24"/>
        </w:rPr>
        <w:t xml:space="preserve"> technologies</w:t>
      </w:r>
      <w:r w:rsidR="00345E7D" w:rsidRPr="009C710F">
        <w:rPr>
          <w:sz w:val="24"/>
          <w:szCs w:val="24"/>
        </w:rPr>
        <w:t xml:space="preserve"> such as the </w:t>
      </w:r>
      <w:r w:rsidRPr="009C710F">
        <w:rPr>
          <w:sz w:val="24"/>
          <w:szCs w:val="24"/>
        </w:rPr>
        <w:t>active suspension system, carbon ceramic brakes, and a Formula 1-inspired Drag Reduction System that reduced drag and increased straight-line speed</w:t>
      </w:r>
      <w:r w:rsidR="00345E7D" w:rsidRPr="009C710F">
        <w:rPr>
          <w:sz w:val="24"/>
          <w:szCs w:val="24"/>
        </w:rPr>
        <w:t xml:space="preserve"> and overall handling;</w:t>
      </w:r>
      <w:r w:rsidRPr="009C710F">
        <w:rPr>
          <w:sz w:val="24"/>
          <w:szCs w:val="24"/>
        </w:rPr>
        <w:t xml:space="preserve"> These features</w:t>
      </w:r>
      <w:r w:rsidR="00345E7D" w:rsidRPr="009C710F">
        <w:rPr>
          <w:sz w:val="24"/>
          <w:szCs w:val="24"/>
        </w:rPr>
        <w:t xml:space="preserve"> have</w:t>
      </w:r>
      <w:r w:rsidRPr="009C710F">
        <w:rPr>
          <w:sz w:val="24"/>
          <w:szCs w:val="24"/>
        </w:rPr>
        <w:t xml:space="preserve"> helped to make the P1 one of the most advanced and </w:t>
      </w:r>
      <w:r w:rsidR="00AA201B">
        <w:rPr>
          <w:sz w:val="24"/>
          <w:szCs w:val="24"/>
        </w:rPr>
        <w:t>track-focused</w:t>
      </w:r>
      <w:r w:rsidR="00345E7D" w:rsidRPr="009C710F">
        <w:rPr>
          <w:sz w:val="24"/>
          <w:szCs w:val="24"/>
        </w:rPr>
        <w:t xml:space="preserve"> </w:t>
      </w:r>
      <w:r w:rsidR="0064342F">
        <w:rPr>
          <w:sz w:val="24"/>
          <w:szCs w:val="24"/>
        </w:rPr>
        <w:t>hypercar</w:t>
      </w:r>
      <w:r w:rsidRPr="009C710F">
        <w:rPr>
          <w:sz w:val="24"/>
          <w:szCs w:val="24"/>
        </w:rPr>
        <w:t xml:space="preserve"> of its time.</w:t>
      </w:r>
    </w:p>
    <w:p w14:paraId="100A6337" w14:textId="756BFE3A" w:rsidR="009C710F" w:rsidRDefault="00182449">
      <w:pPr>
        <w:rPr>
          <w:sz w:val="24"/>
          <w:szCs w:val="24"/>
        </w:rPr>
      </w:pPr>
      <w:r>
        <w:rPr>
          <w:noProof/>
        </w:rPr>
        <w:drawing>
          <wp:anchor distT="0" distB="0" distL="114300" distR="114300" simplePos="0" relativeHeight="251660288" behindDoc="1" locked="0" layoutInCell="1" allowOverlap="1" wp14:anchorId="5E2260E4" wp14:editId="7AACB271">
            <wp:simplePos x="0" y="0"/>
            <wp:positionH relativeFrom="margin">
              <wp:align>left</wp:align>
            </wp:positionH>
            <wp:positionV relativeFrom="paragraph">
              <wp:posOffset>139065</wp:posOffset>
            </wp:positionV>
            <wp:extent cx="2970530" cy="1647825"/>
            <wp:effectExtent l="0" t="0" r="1270" b="9525"/>
            <wp:wrapTight wrapText="bothSides">
              <wp:wrapPolygon edited="0">
                <wp:start x="0" y="0"/>
                <wp:lineTo x="0" y="21475"/>
                <wp:lineTo x="21471" y="21475"/>
                <wp:lineTo x="21471" y="0"/>
                <wp:lineTo x="0" y="0"/>
              </wp:wrapPolygon>
            </wp:wrapTight>
            <wp:docPr id="4" name="Picture 4" descr="McLaren P1 (2013): powertrain revealed with 903bhp and electric driving |  CAR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Laren P1 (2013): powertrain revealed with 903bhp and electric driving |  CAR Magazi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0530"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w:t>
      </w:r>
      <w:r w:rsidR="003D31BE">
        <w:rPr>
          <w:sz w:val="24"/>
          <w:szCs w:val="24"/>
        </w:rPr>
        <w:t>Figure</w:t>
      </w:r>
      <w:r>
        <w:rPr>
          <w:sz w:val="24"/>
          <w:szCs w:val="24"/>
        </w:rPr>
        <w:t xml:space="preserve"> 3)</w:t>
      </w:r>
      <w:r w:rsidR="009C710F">
        <w:rPr>
          <w:sz w:val="24"/>
          <w:szCs w:val="24"/>
        </w:rPr>
        <w:br w:type="page"/>
      </w:r>
    </w:p>
    <w:p w14:paraId="6FD48ACA" w14:textId="77777777" w:rsidR="00123493" w:rsidRPr="009C710F" w:rsidRDefault="00123493" w:rsidP="00EE76FD">
      <w:pPr>
        <w:rPr>
          <w:sz w:val="24"/>
          <w:szCs w:val="24"/>
        </w:rPr>
      </w:pPr>
    </w:p>
    <w:p w14:paraId="666F4654" w14:textId="4972BB2D" w:rsidR="00FB2738" w:rsidRDefault="003C1C93" w:rsidP="00FB2738">
      <w:pPr>
        <w:pStyle w:val="Heading2"/>
      </w:pPr>
      <w:bookmarkStart w:id="5" w:name="_Toc133168556"/>
      <w:r>
        <w:t>Computer-aided</w:t>
      </w:r>
      <w:r w:rsidR="00FB2738">
        <w:t xml:space="preserve"> design (CAD)</w:t>
      </w:r>
      <w:bookmarkEnd w:id="5"/>
      <w:r w:rsidR="00FB2738">
        <w:t xml:space="preserve"> </w:t>
      </w:r>
    </w:p>
    <w:p w14:paraId="473ADE67" w14:textId="7447A467" w:rsidR="009C710F" w:rsidRPr="009C710F" w:rsidRDefault="009C710F" w:rsidP="009C710F">
      <w:pPr>
        <w:rPr>
          <w:sz w:val="24"/>
          <w:szCs w:val="24"/>
        </w:rPr>
      </w:pPr>
      <w:r w:rsidRPr="009C710F">
        <w:rPr>
          <w:sz w:val="24"/>
          <w:szCs w:val="24"/>
        </w:rPr>
        <w:t>CAD software allows designers</w:t>
      </w:r>
      <w:r>
        <w:rPr>
          <w:sz w:val="24"/>
          <w:szCs w:val="24"/>
        </w:rPr>
        <w:t xml:space="preserve"> and engineers</w:t>
      </w:r>
      <w:r w:rsidRPr="009C710F">
        <w:rPr>
          <w:sz w:val="24"/>
          <w:szCs w:val="24"/>
        </w:rPr>
        <w:t xml:space="preserve"> to create </w:t>
      </w:r>
      <w:r>
        <w:rPr>
          <w:sz w:val="24"/>
          <w:szCs w:val="24"/>
        </w:rPr>
        <w:t xml:space="preserve">a </w:t>
      </w:r>
      <w:r w:rsidRPr="009C710F">
        <w:rPr>
          <w:sz w:val="24"/>
          <w:szCs w:val="24"/>
        </w:rPr>
        <w:t>detailed 3D model of the car's exterior and interior as well as individual components and subsystems. This enables them to refine the design</w:t>
      </w:r>
      <w:r>
        <w:rPr>
          <w:sz w:val="24"/>
          <w:szCs w:val="24"/>
        </w:rPr>
        <w:t xml:space="preserve"> and adjust the </w:t>
      </w:r>
      <w:r w:rsidRPr="009C710F">
        <w:rPr>
          <w:sz w:val="24"/>
          <w:szCs w:val="24"/>
        </w:rPr>
        <w:t>aerodynamics</w:t>
      </w:r>
      <w:r>
        <w:rPr>
          <w:sz w:val="24"/>
          <w:szCs w:val="24"/>
        </w:rPr>
        <w:t xml:space="preserve"> of the vehicle</w:t>
      </w:r>
      <w:r w:rsidRPr="009C710F">
        <w:rPr>
          <w:sz w:val="24"/>
          <w:szCs w:val="24"/>
        </w:rPr>
        <w:t xml:space="preserve"> and</w:t>
      </w:r>
      <w:r>
        <w:rPr>
          <w:sz w:val="24"/>
          <w:szCs w:val="24"/>
        </w:rPr>
        <w:t xml:space="preserve"> to</w:t>
      </w:r>
      <w:r w:rsidRPr="009C710F">
        <w:rPr>
          <w:sz w:val="24"/>
          <w:szCs w:val="24"/>
        </w:rPr>
        <w:t xml:space="preserve"> test</w:t>
      </w:r>
      <w:r>
        <w:rPr>
          <w:sz w:val="24"/>
          <w:szCs w:val="24"/>
        </w:rPr>
        <w:t xml:space="preserve"> out</w:t>
      </w:r>
      <w:r w:rsidRPr="009C710F">
        <w:rPr>
          <w:sz w:val="24"/>
          <w:szCs w:val="24"/>
        </w:rPr>
        <w:t xml:space="preserve"> various </w:t>
      </w:r>
      <w:r>
        <w:rPr>
          <w:sz w:val="24"/>
          <w:szCs w:val="24"/>
        </w:rPr>
        <w:t xml:space="preserve">different </w:t>
      </w:r>
      <w:r w:rsidRPr="009C710F">
        <w:rPr>
          <w:sz w:val="24"/>
          <w:szCs w:val="24"/>
        </w:rPr>
        <w:t>configurations and materials before</w:t>
      </w:r>
      <w:r>
        <w:rPr>
          <w:sz w:val="24"/>
          <w:szCs w:val="24"/>
        </w:rPr>
        <w:t xml:space="preserve"> building </w:t>
      </w:r>
      <w:r w:rsidRPr="009C710F">
        <w:rPr>
          <w:sz w:val="24"/>
          <w:szCs w:val="24"/>
        </w:rPr>
        <w:t>any physical prototypes</w:t>
      </w:r>
      <w:r>
        <w:rPr>
          <w:sz w:val="24"/>
          <w:szCs w:val="24"/>
        </w:rPr>
        <w:t>.</w:t>
      </w:r>
    </w:p>
    <w:p w14:paraId="631FC173" w14:textId="395E71FE" w:rsidR="009C710F" w:rsidRPr="009C710F" w:rsidRDefault="009C710F" w:rsidP="009C710F">
      <w:pPr>
        <w:rPr>
          <w:sz w:val="24"/>
          <w:szCs w:val="24"/>
        </w:rPr>
      </w:pPr>
      <w:r w:rsidRPr="009C710F">
        <w:rPr>
          <w:sz w:val="24"/>
          <w:szCs w:val="24"/>
        </w:rPr>
        <w:t>One of the key features of the P1 is its hybrid powertrain</w:t>
      </w:r>
      <w:r>
        <w:rPr>
          <w:sz w:val="24"/>
          <w:szCs w:val="24"/>
        </w:rPr>
        <w:t xml:space="preserve"> where </w:t>
      </w:r>
      <w:r w:rsidRPr="009C710F">
        <w:rPr>
          <w:sz w:val="24"/>
          <w:szCs w:val="24"/>
        </w:rPr>
        <w:t>CAD was used extensively in the development of this system, allowing</w:t>
      </w:r>
      <w:r>
        <w:rPr>
          <w:sz w:val="24"/>
          <w:szCs w:val="24"/>
        </w:rPr>
        <w:t xml:space="preserve"> the</w:t>
      </w:r>
      <w:r w:rsidRPr="009C710F">
        <w:rPr>
          <w:sz w:val="24"/>
          <w:szCs w:val="24"/>
        </w:rPr>
        <w:t xml:space="preserve"> engineers to simulate the performance of different components and </w:t>
      </w:r>
      <w:r>
        <w:rPr>
          <w:sz w:val="24"/>
          <w:szCs w:val="24"/>
        </w:rPr>
        <w:t xml:space="preserve">to </w:t>
      </w:r>
      <w:r w:rsidRPr="009C710F">
        <w:rPr>
          <w:sz w:val="24"/>
          <w:szCs w:val="24"/>
        </w:rPr>
        <w:t xml:space="preserve">optimize their </w:t>
      </w:r>
      <w:r w:rsidR="00975FD9">
        <w:rPr>
          <w:sz w:val="24"/>
          <w:szCs w:val="24"/>
        </w:rPr>
        <w:t xml:space="preserve">parts </w:t>
      </w:r>
      <w:r w:rsidRPr="009C710F">
        <w:rPr>
          <w:sz w:val="24"/>
          <w:szCs w:val="24"/>
        </w:rPr>
        <w:t>for</w:t>
      </w:r>
      <w:r w:rsidR="00975FD9">
        <w:rPr>
          <w:sz w:val="24"/>
          <w:szCs w:val="24"/>
        </w:rPr>
        <w:t xml:space="preserve"> as much</w:t>
      </w:r>
      <w:r w:rsidRPr="009C710F">
        <w:rPr>
          <w:sz w:val="24"/>
          <w:szCs w:val="24"/>
        </w:rPr>
        <w:t xml:space="preserve"> maximum efficiency</w:t>
      </w:r>
      <w:r w:rsidR="00975FD9">
        <w:rPr>
          <w:sz w:val="24"/>
          <w:szCs w:val="24"/>
        </w:rPr>
        <w:t xml:space="preserve"> as possible.</w:t>
      </w:r>
    </w:p>
    <w:p w14:paraId="135FAA8E" w14:textId="0073928D" w:rsidR="00975FD9" w:rsidRDefault="009C710F" w:rsidP="009C710F">
      <w:r w:rsidRPr="009C710F">
        <w:rPr>
          <w:sz w:val="24"/>
          <w:szCs w:val="24"/>
        </w:rPr>
        <w:t>Another area where CAD played a vital role in the P1's development was in the design of its lightweight carbon fibre chassis.</w:t>
      </w:r>
      <w:r w:rsidR="00975FD9">
        <w:rPr>
          <w:sz w:val="24"/>
          <w:szCs w:val="24"/>
        </w:rPr>
        <w:t xml:space="preserve"> By</w:t>
      </w:r>
      <w:r w:rsidRPr="009C710F">
        <w:rPr>
          <w:sz w:val="24"/>
          <w:szCs w:val="24"/>
        </w:rPr>
        <w:t xml:space="preserve"> </w:t>
      </w:r>
      <w:r w:rsidR="00975FD9">
        <w:rPr>
          <w:sz w:val="24"/>
          <w:szCs w:val="24"/>
        </w:rPr>
        <w:t>u</w:t>
      </w:r>
      <w:r w:rsidRPr="009C710F">
        <w:rPr>
          <w:sz w:val="24"/>
          <w:szCs w:val="24"/>
        </w:rPr>
        <w:t xml:space="preserve">sing CAD, the engineers were able to create a precise model of the chassis, which </w:t>
      </w:r>
      <w:r w:rsidR="00975FD9">
        <w:rPr>
          <w:sz w:val="24"/>
          <w:szCs w:val="24"/>
        </w:rPr>
        <w:t xml:space="preserve">can </w:t>
      </w:r>
      <w:r w:rsidRPr="009C710F">
        <w:rPr>
          <w:sz w:val="24"/>
          <w:szCs w:val="24"/>
        </w:rPr>
        <w:t xml:space="preserve">then </w:t>
      </w:r>
      <w:r w:rsidR="00975FD9">
        <w:rPr>
          <w:sz w:val="24"/>
          <w:szCs w:val="24"/>
        </w:rPr>
        <w:t xml:space="preserve">be </w:t>
      </w:r>
      <w:r w:rsidRPr="009C710F">
        <w:rPr>
          <w:sz w:val="24"/>
          <w:szCs w:val="24"/>
        </w:rPr>
        <w:t>used to manufacture the final component</w:t>
      </w:r>
      <w:r w:rsidRPr="009C710F">
        <w:t>.</w:t>
      </w:r>
    </w:p>
    <w:p w14:paraId="6CC9E43E" w14:textId="77777777" w:rsidR="00975FD9" w:rsidRDefault="00975FD9">
      <w:r>
        <w:br w:type="page"/>
      </w:r>
    </w:p>
    <w:p w14:paraId="61D3410E" w14:textId="77777777" w:rsidR="009C710F" w:rsidRPr="009C710F" w:rsidRDefault="009C710F" w:rsidP="009C710F"/>
    <w:p w14:paraId="024F124F" w14:textId="1C9E45A5" w:rsidR="00FB2738" w:rsidRDefault="00FB2738" w:rsidP="00FB2738">
      <w:pPr>
        <w:pStyle w:val="Heading2"/>
      </w:pPr>
      <w:bookmarkStart w:id="6" w:name="_Toc133168557"/>
      <w:r>
        <w:t>Crash testing</w:t>
      </w:r>
      <w:bookmarkEnd w:id="6"/>
    </w:p>
    <w:p w14:paraId="7EE29E8F" w14:textId="547C139C" w:rsidR="00975FD9" w:rsidRPr="00AA201B" w:rsidRDefault="00975FD9" w:rsidP="00975FD9">
      <w:pPr>
        <w:rPr>
          <w:sz w:val="24"/>
          <w:szCs w:val="24"/>
        </w:rPr>
      </w:pPr>
      <w:r w:rsidRPr="00AA201B">
        <w:rPr>
          <w:sz w:val="24"/>
          <w:szCs w:val="24"/>
        </w:rPr>
        <w:t xml:space="preserve">The McLaren P1 underwent various different types of crash testing to ensure its safety and compliance with </w:t>
      </w:r>
      <w:r w:rsidR="00032292" w:rsidRPr="00AA201B">
        <w:rPr>
          <w:sz w:val="24"/>
          <w:szCs w:val="24"/>
        </w:rPr>
        <w:t xml:space="preserve">other </w:t>
      </w:r>
      <w:r w:rsidRPr="00AA201B">
        <w:rPr>
          <w:sz w:val="24"/>
          <w:szCs w:val="24"/>
        </w:rPr>
        <w:t>international regulations. The car underwent both physical and virtual crash testing during its development process</w:t>
      </w:r>
      <w:r w:rsidR="00032292" w:rsidRPr="00AA201B">
        <w:rPr>
          <w:sz w:val="24"/>
          <w:szCs w:val="24"/>
        </w:rPr>
        <w:t xml:space="preserve"> to make sure it was perfect</w:t>
      </w:r>
      <w:r w:rsidRPr="00AA201B">
        <w:rPr>
          <w:sz w:val="24"/>
          <w:szCs w:val="24"/>
        </w:rPr>
        <w:t>.</w:t>
      </w:r>
    </w:p>
    <w:p w14:paraId="2AFF1EEA" w14:textId="742C091D" w:rsidR="00975FD9" w:rsidRPr="00AA201B" w:rsidRDefault="00032292" w:rsidP="00975FD9">
      <w:pPr>
        <w:rPr>
          <w:sz w:val="24"/>
          <w:szCs w:val="24"/>
        </w:rPr>
      </w:pPr>
      <w:r w:rsidRPr="00AA201B">
        <w:rPr>
          <w:sz w:val="24"/>
          <w:szCs w:val="24"/>
        </w:rPr>
        <w:t xml:space="preserve">In </w:t>
      </w:r>
      <w:r w:rsidRPr="00AA201B">
        <w:rPr>
          <w:b/>
          <w:bCs/>
          <w:sz w:val="24"/>
          <w:szCs w:val="24"/>
        </w:rPr>
        <w:t>physical crash testing</w:t>
      </w:r>
      <w:r w:rsidRPr="00AA201B">
        <w:rPr>
          <w:sz w:val="24"/>
          <w:szCs w:val="24"/>
        </w:rPr>
        <w:t>, the McLaren P1 underwent several tests, including frontal impact tests, side impact tests, and rear impact tests. These tests simulated various collision scenarios to evaluate the car's crashworthiness and occupant protection. The car was also subjected to roll-over testing to ensure that it could withstand a roll-over collision.</w:t>
      </w:r>
    </w:p>
    <w:p w14:paraId="58669F16" w14:textId="5B895CA8" w:rsidR="00442E78" w:rsidRPr="00AA201B" w:rsidRDefault="00442E78" w:rsidP="00975FD9">
      <w:pPr>
        <w:rPr>
          <w:sz w:val="24"/>
          <w:szCs w:val="24"/>
        </w:rPr>
      </w:pPr>
      <w:r w:rsidRPr="00AA201B">
        <w:rPr>
          <w:sz w:val="24"/>
          <w:szCs w:val="24"/>
        </w:rPr>
        <w:t xml:space="preserve">In addition to physical testing, the McLaren P1 also underwent </w:t>
      </w:r>
      <w:r w:rsidRPr="00AA201B">
        <w:rPr>
          <w:b/>
          <w:bCs/>
          <w:sz w:val="24"/>
          <w:szCs w:val="24"/>
        </w:rPr>
        <w:t>virtual crash</w:t>
      </w:r>
      <w:r w:rsidRPr="00AA201B">
        <w:rPr>
          <w:sz w:val="24"/>
          <w:szCs w:val="24"/>
        </w:rPr>
        <w:t xml:space="preserve"> testing using computer simulations. These simulations allowed engineers to evaluate the car's structural integrity and performance in various crash scenarios before any physical testing took place. The virtual crash testing also enabled the engineers to optimize the car's design to improve its crashworthiness and</w:t>
      </w:r>
      <w:r w:rsidR="0064342F">
        <w:rPr>
          <w:sz w:val="24"/>
          <w:szCs w:val="24"/>
        </w:rPr>
        <w:t xml:space="preserve"> driver</w:t>
      </w:r>
      <w:r w:rsidRPr="00AA201B">
        <w:rPr>
          <w:sz w:val="24"/>
          <w:szCs w:val="24"/>
        </w:rPr>
        <w:t xml:space="preserve"> protection.</w:t>
      </w:r>
    </w:p>
    <w:p w14:paraId="20D27B6B" w14:textId="77777777" w:rsidR="00975FD9" w:rsidRDefault="00975FD9">
      <w:r>
        <w:br w:type="page"/>
      </w:r>
    </w:p>
    <w:p w14:paraId="56C4EAFD" w14:textId="77777777" w:rsidR="00975FD9" w:rsidRPr="00975FD9" w:rsidRDefault="00975FD9" w:rsidP="00975FD9"/>
    <w:p w14:paraId="77B877D9" w14:textId="20A364D7" w:rsidR="00FB2738" w:rsidRDefault="00FB2738" w:rsidP="00FB2738">
      <w:pPr>
        <w:pStyle w:val="Heading2"/>
      </w:pPr>
      <w:bookmarkStart w:id="7" w:name="_Toc133168558"/>
      <w:r>
        <w:t>Data analysis</w:t>
      </w:r>
      <w:bookmarkEnd w:id="7"/>
    </w:p>
    <w:p w14:paraId="0F6CEE39" w14:textId="2A2AB3B5" w:rsidR="00860B71" w:rsidRPr="00AA201B" w:rsidRDefault="0060315D" w:rsidP="00442E78">
      <w:pPr>
        <w:rPr>
          <w:sz w:val="24"/>
          <w:szCs w:val="24"/>
        </w:rPr>
      </w:pPr>
      <w:r w:rsidRPr="00AA201B">
        <w:rPr>
          <w:sz w:val="24"/>
          <w:szCs w:val="24"/>
        </w:rPr>
        <w:t xml:space="preserve">For </w:t>
      </w:r>
      <w:r w:rsidR="00442E78" w:rsidRPr="00AA201B">
        <w:rPr>
          <w:sz w:val="24"/>
          <w:szCs w:val="24"/>
        </w:rPr>
        <w:t>data analysis, McLaren has used advanced computational fluid dynamics (CFD)</w:t>
      </w:r>
      <w:r w:rsidR="00F00459">
        <w:rPr>
          <w:sz w:val="24"/>
          <w:szCs w:val="24"/>
        </w:rPr>
        <w:t xml:space="preserve"> ‘‘</w:t>
      </w:r>
      <w:r w:rsidR="00881450">
        <w:rPr>
          <w:sz w:val="24"/>
          <w:szCs w:val="24"/>
        </w:rPr>
        <w:t xml:space="preserve">Harris, </w:t>
      </w:r>
      <w:proofErr w:type="spellStart"/>
      <w:r w:rsidR="00881450">
        <w:rPr>
          <w:sz w:val="24"/>
          <w:szCs w:val="24"/>
        </w:rPr>
        <w:t>lawther</w:t>
      </w:r>
      <w:proofErr w:type="spellEnd"/>
      <w:r w:rsidR="00F00459">
        <w:rPr>
          <w:sz w:val="24"/>
          <w:szCs w:val="24"/>
        </w:rPr>
        <w:t xml:space="preserve"> and </w:t>
      </w:r>
      <w:r w:rsidR="00881450">
        <w:rPr>
          <w:sz w:val="24"/>
          <w:szCs w:val="24"/>
        </w:rPr>
        <w:t>Alderson (</w:t>
      </w:r>
      <w:r w:rsidR="00F00459">
        <w:rPr>
          <w:sz w:val="24"/>
          <w:szCs w:val="24"/>
        </w:rPr>
        <w:t>2016)’’</w:t>
      </w:r>
      <w:r w:rsidR="00442E78" w:rsidRPr="00AA201B">
        <w:rPr>
          <w:sz w:val="24"/>
          <w:szCs w:val="24"/>
        </w:rPr>
        <w:t xml:space="preserve"> simulations to optimize the car's aerodynamics and reduce drag. They have also used data from track testing to tune the car's suspension and handling </w:t>
      </w:r>
      <w:r w:rsidRPr="00AA201B">
        <w:rPr>
          <w:sz w:val="24"/>
          <w:szCs w:val="24"/>
        </w:rPr>
        <w:t>ability.</w:t>
      </w:r>
      <w:r w:rsidR="003C1C93" w:rsidRPr="00AA201B">
        <w:rPr>
          <w:sz w:val="24"/>
          <w:szCs w:val="24"/>
        </w:rPr>
        <w:t xml:space="preserve"> </w:t>
      </w:r>
      <w:r w:rsidR="00CB1495" w:rsidRPr="00AA201B">
        <w:rPr>
          <w:sz w:val="24"/>
          <w:szCs w:val="24"/>
        </w:rPr>
        <w:t>McLaren</w:t>
      </w:r>
      <w:r w:rsidRPr="00AA201B">
        <w:rPr>
          <w:sz w:val="24"/>
          <w:szCs w:val="24"/>
        </w:rPr>
        <w:t xml:space="preserve"> has also used </w:t>
      </w:r>
      <w:r w:rsidR="00CB1495" w:rsidRPr="00AA201B">
        <w:rPr>
          <w:sz w:val="24"/>
          <w:szCs w:val="24"/>
        </w:rPr>
        <w:t>extensive track testing to gather data on the vehicles handling and performance</w:t>
      </w:r>
      <w:r w:rsidR="00860B71" w:rsidRPr="00AA201B">
        <w:rPr>
          <w:sz w:val="24"/>
          <w:szCs w:val="24"/>
        </w:rPr>
        <w:t xml:space="preserve">. Furthermore, McLaren has used a simulation software to optimize the cars hybrid powertrain for peak performance and efficiency </w:t>
      </w:r>
      <w:r w:rsidR="003F066E">
        <w:rPr>
          <w:sz w:val="24"/>
          <w:szCs w:val="24"/>
        </w:rPr>
        <w:t>‘’</w:t>
      </w:r>
      <w:r w:rsidR="00881450">
        <w:rPr>
          <w:sz w:val="24"/>
          <w:szCs w:val="24"/>
        </w:rPr>
        <w:t>Ricardo (</w:t>
      </w:r>
      <w:r w:rsidR="003F066E">
        <w:rPr>
          <w:sz w:val="24"/>
          <w:szCs w:val="24"/>
        </w:rPr>
        <w:t>2014)’’</w:t>
      </w:r>
    </w:p>
    <w:p w14:paraId="631090A7" w14:textId="47727734" w:rsidR="00FB2738" w:rsidRPr="00AA201B" w:rsidRDefault="00FB2738" w:rsidP="00FB2738">
      <w:pPr>
        <w:pStyle w:val="Heading1"/>
        <w:numPr>
          <w:ilvl w:val="0"/>
          <w:numId w:val="0"/>
        </w:numPr>
        <w:rPr>
          <w:sz w:val="36"/>
          <w:szCs w:val="36"/>
        </w:rPr>
      </w:pPr>
    </w:p>
    <w:p w14:paraId="514BE35E" w14:textId="2C02ED5F" w:rsidR="00301299" w:rsidRDefault="00301299" w:rsidP="490CE315"/>
    <w:p w14:paraId="626D8E7E" w14:textId="27C90774" w:rsidR="00301299" w:rsidRDefault="00301299" w:rsidP="490CE315"/>
    <w:p w14:paraId="23921585" w14:textId="16BC5E80" w:rsidR="00301299" w:rsidRDefault="00301299" w:rsidP="490CE315"/>
    <w:p w14:paraId="060850A2" w14:textId="234BD737" w:rsidR="00301299" w:rsidRDefault="00301299" w:rsidP="490CE315"/>
    <w:p w14:paraId="610433BB" w14:textId="0A5D1FFA" w:rsidR="00301299" w:rsidRDefault="00301299" w:rsidP="490CE315"/>
    <w:p w14:paraId="55E3D0D5" w14:textId="21CE605A" w:rsidR="00301299" w:rsidRDefault="00301299" w:rsidP="490CE315"/>
    <w:p w14:paraId="35D948D7" w14:textId="67067D47" w:rsidR="00301299" w:rsidRDefault="000F0D22" w:rsidP="490CE315">
      <w:pPr>
        <w:rPr>
          <w:rFonts w:asciiTheme="majorHAnsi" w:eastAsiaTheme="majorEastAsia" w:hAnsiTheme="majorHAnsi" w:cstheme="majorBidi"/>
          <w:color w:val="2F5496" w:themeColor="accent1" w:themeShade="BF"/>
          <w:sz w:val="32"/>
          <w:szCs w:val="32"/>
        </w:rPr>
      </w:pPr>
      <w:r>
        <w:br w:type="page"/>
      </w:r>
    </w:p>
    <w:p w14:paraId="4B5377AA" w14:textId="03A5DB27" w:rsidR="00B25D24" w:rsidRDefault="00FB2738" w:rsidP="00301299">
      <w:pPr>
        <w:pStyle w:val="Heading1"/>
      </w:pPr>
      <w:bookmarkStart w:id="8" w:name="_Toc133168559"/>
      <w:r>
        <w:lastRenderedPageBreak/>
        <w:t>Current state of the industry</w:t>
      </w:r>
      <w:bookmarkEnd w:id="8"/>
      <w:r>
        <w:t xml:space="preserve"> </w:t>
      </w:r>
    </w:p>
    <w:p w14:paraId="1FDFCCAA" w14:textId="582D9D91" w:rsidR="00183AC5" w:rsidRPr="00AA201B" w:rsidRDefault="005760E6" w:rsidP="00032292">
      <w:pPr>
        <w:rPr>
          <w:b/>
          <w:bCs/>
          <w:sz w:val="24"/>
          <w:szCs w:val="24"/>
        </w:rPr>
      </w:pPr>
      <w:r w:rsidRPr="00AA201B">
        <w:rPr>
          <w:sz w:val="24"/>
          <w:szCs w:val="24"/>
        </w:rPr>
        <w:t>The shift towards electric vehicles poses a significant challenge for the</w:t>
      </w:r>
      <w:r w:rsidR="00183AC5" w:rsidRPr="00AA201B">
        <w:rPr>
          <w:sz w:val="24"/>
          <w:szCs w:val="24"/>
        </w:rPr>
        <w:t xml:space="preserve"> automotive</w:t>
      </w:r>
      <w:r w:rsidRPr="00AA201B">
        <w:rPr>
          <w:sz w:val="24"/>
          <w:szCs w:val="24"/>
        </w:rPr>
        <w:t xml:space="preserve"> industry. EVs are expected to reach </w:t>
      </w:r>
      <w:r w:rsidR="003C1C93" w:rsidRPr="00AA201B">
        <w:rPr>
          <w:sz w:val="24"/>
          <w:szCs w:val="24"/>
        </w:rPr>
        <w:t>an equivalence in price</w:t>
      </w:r>
      <w:r w:rsidRPr="00AA201B">
        <w:rPr>
          <w:sz w:val="24"/>
          <w:szCs w:val="24"/>
        </w:rPr>
        <w:t xml:space="preserve"> with gasoline-powered vehicles by 2025. However, the transition to EVs requires </w:t>
      </w:r>
      <w:r w:rsidR="00860B71" w:rsidRPr="00AA201B">
        <w:rPr>
          <w:sz w:val="24"/>
          <w:szCs w:val="24"/>
        </w:rPr>
        <w:t xml:space="preserve">a </w:t>
      </w:r>
      <w:r w:rsidRPr="00AA201B">
        <w:rPr>
          <w:sz w:val="24"/>
          <w:szCs w:val="24"/>
        </w:rPr>
        <w:t>significant</w:t>
      </w:r>
      <w:r w:rsidR="00860B71" w:rsidRPr="00AA201B">
        <w:rPr>
          <w:sz w:val="24"/>
          <w:szCs w:val="24"/>
        </w:rPr>
        <w:t xml:space="preserve"> amount of time and research</w:t>
      </w:r>
      <w:r w:rsidRPr="00AA201B">
        <w:rPr>
          <w:sz w:val="24"/>
          <w:szCs w:val="24"/>
        </w:rPr>
        <w:t xml:space="preserve">, infrastructure development, and manufacturing capacity, which not all </w:t>
      </w:r>
      <w:r w:rsidR="003C1C93" w:rsidRPr="00AA201B">
        <w:rPr>
          <w:sz w:val="24"/>
          <w:szCs w:val="24"/>
        </w:rPr>
        <w:t>car manufacturers</w:t>
      </w:r>
      <w:r w:rsidRPr="00AA201B">
        <w:rPr>
          <w:sz w:val="24"/>
          <w:szCs w:val="24"/>
        </w:rPr>
        <w:t xml:space="preserve"> are </w:t>
      </w:r>
      <w:r w:rsidR="003C1C93" w:rsidRPr="00AA201B">
        <w:rPr>
          <w:sz w:val="24"/>
          <w:szCs w:val="24"/>
        </w:rPr>
        <w:t xml:space="preserve">prepared </w:t>
      </w:r>
      <w:r w:rsidRPr="00AA201B">
        <w:rPr>
          <w:sz w:val="24"/>
          <w:szCs w:val="24"/>
        </w:rPr>
        <w:t>to make</w:t>
      </w:r>
      <w:r w:rsidRPr="00AA201B">
        <w:rPr>
          <w:b/>
          <w:bCs/>
          <w:sz w:val="24"/>
          <w:szCs w:val="24"/>
        </w:rPr>
        <w:t>.</w:t>
      </w:r>
      <w:r w:rsidR="00183AC5" w:rsidRPr="00AA201B">
        <w:rPr>
          <w:b/>
          <w:bCs/>
          <w:sz w:val="24"/>
          <w:szCs w:val="24"/>
        </w:rPr>
        <w:t xml:space="preserve"> </w:t>
      </w:r>
      <w:r w:rsidR="00F00459">
        <w:rPr>
          <w:b/>
          <w:bCs/>
          <w:sz w:val="24"/>
          <w:szCs w:val="24"/>
        </w:rPr>
        <w:t>‘</w:t>
      </w:r>
      <w:r w:rsidR="00183AC5" w:rsidRPr="00F00459">
        <w:rPr>
          <w:sz w:val="24"/>
          <w:szCs w:val="24"/>
        </w:rPr>
        <w:t xml:space="preserve">Bloom </w:t>
      </w:r>
      <w:proofErr w:type="spellStart"/>
      <w:r w:rsidR="003F066E">
        <w:rPr>
          <w:sz w:val="24"/>
          <w:szCs w:val="24"/>
        </w:rPr>
        <w:t>B</w:t>
      </w:r>
      <w:r w:rsidR="00183AC5" w:rsidRPr="00F00459">
        <w:rPr>
          <w:sz w:val="24"/>
          <w:szCs w:val="24"/>
        </w:rPr>
        <w:t>ergNEF</w:t>
      </w:r>
      <w:proofErr w:type="spellEnd"/>
      <w:r w:rsidR="00183AC5" w:rsidRPr="00F00459">
        <w:rPr>
          <w:sz w:val="24"/>
          <w:szCs w:val="24"/>
        </w:rPr>
        <w:t xml:space="preserve"> (2020)</w:t>
      </w:r>
      <w:r w:rsidR="00F00459">
        <w:rPr>
          <w:sz w:val="24"/>
          <w:szCs w:val="24"/>
        </w:rPr>
        <w:t>’</w:t>
      </w:r>
    </w:p>
    <w:p w14:paraId="6C344644" w14:textId="3B3F8ADC" w:rsidR="00183AC5" w:rsidRPr="00AA201B" w:rsidRDefault="00183AC5" w:rsidP="00032292">
      <w:pPr>
        <w:rPr>
          <w:sz w:val="24"/>
          <w:szCs w:val="24"/>
        </w:rPr>
      </w:pPr>
      <w:r w:rsidRPr="00AA201B">
        <w:rPr>
          <w:sz w:val="24"/>
          <w:szCs w:val="24"/>
        </w:rPr>
        <w:t>Another challenge for the industry is the increasing demand for connected cars and autonomous driving technology.</w:t>
      </w:r>
      <w:r w:rsidR="003C1C93" w:rsidRPr="00AA201B">
        <w:rPr>
          <w:sz w:val="24"/>
          <w:szCs w:val="24"/>
        </w:rPr>
        <w:t xml:space="preserve"> T</w:t>
      </w:r>
      <w:r w:rsidRPr="00AA201B">
        <w:rPr>
          <w:sz w:val="24"/>
          <w:szCs w:val="24"/>
        </w:rPr>
        <w:t xml:space="preserve">he market for </w:t>
      </w:r>
      <w:r w:rsidR="003F066E">
        <w:rPr>
          <w:sz w:val="24"/>
          <w:szCs w:val="24"/>
        </w:rPr>
        <w:t xml:space="preserve">autonomous </w:t>
      </w:r>
      <w:r w:rsidRPr="00AA201B">
        <w:rPr>
          <w:sz w:val="24"/>
          <w:szCs w:val="24"/>
        </w:rPr>
        <w:t xml:space="preserve">cars is expected to grow significantly, with the projected to reach </w:t>
      </w:r>
      <w:r w:rsidR="003F066E">
        <w:rPr>
          <w:sz w:val="24"/>
          <w:szCs w:val="24"/>
        </w:rPr>
        <w:t>£</w:t>
      </w:r>
      <w:r w:rsidRPr="00AA201B">
        <w:rPr>
          <w:sz w:val="24"/>
          <w:szCs w:val="24"/>
        </w:rPr>
        <w:t xml:space="preserve">225 billion by 2025. </w:t>
      </w:r>
    </w:p>
    <w:p w14:paraId="0E36A719" w14:textId="347C561F" w:rsidR="00183AC5" w:rsidRPr="00AA201B" w:rsidRDefault="00183AC5" w:rsidP="00032292">
      <w:pPr>
        <w:rPr>
          <w:sz w:val="24"/>
          <w:szCs w:val="24"/>
        </w:rPr>
      </w:pPr>
      <w:r w:rsidRPr="00AA201B">
        <w:rPr>
          <w:sz w:val="24"/>
          <w:szCs w:val="24"/>
        </w:rPr>
        <w:t>The automotive industry must also address sustainability concerns, which is a growing concern for consumers</w:t>
      </w:r>
      <w:r w:rsidR="00AA201B" w:rsidRPr="00AA201B">
        <w:rPr>
          <w:sz w:val="24"/>
          <w:szCs w:val="24"/>
        </w:rPr>
        <w:t xml:space="preserve">. </w:t>
      </w:r>
      <w:r w:rsidR="00881450">
        <w:rPr>
          <w:sz w:val="24"/>
          <w:szCs w:val="24"/>
        </w:rPr>
        <w:t>T</w:t>
      </w:r>
      <w:r w:rsidRPr="00AA201B">
        <w:rPr>
          <w:sz w:val="24"/>
          <w:szCs w:val="24"/>
        </w:rPr>
        <w:t>he</w:t>
      </w:r>
      <w:r w:rsidR="00881450">
        <w:rPr>
          <w:sz w:val="24"/>
          <w:szCs w:val="24"/>
        </w:rPr>
        <w:t xml:space="preserve"> automotive</w:t>
      </w:r>
      <w:r w:rsidRPr="00AA201B">
        <w:rPr>
          <w:sz w:val="24"/>
          <w:szCs w:val="24"/>
        </w:rPr>
        <w:t xml:space="preserve"> industry is responsible for around 8% of global greenhouse gas emissions. Automakers must work to reduce carbon emissions, promote the use of sustainable materials, and invest in renewable energy sources.</w:t>
      </w:r>
    </w:p>
    <w:p w14:paraId="23BFBF90" w14:textId="3D67FAC5" w:rsidR="00442E78" w:rsidRDefault="00442E78" w:rsidP="00032292">
      <w:r w:rsidRPr="00AA201B">
        <w:rPr>
          <w:sz w:val="24"/>
          <w:szCs w:val="24"/>
        </w:rPr>
        <w:t>At the time</w:t>
      </w:r>
      <w:r w:rsidR="00860B71" w:rsidRPr="00AA201B">
        <w:rPr>
          <w:sz w:val="24"/>
          <w:szCs w:val="24"/>
        </w:rPr>
        <w:t xml:space="preserve"> of</w:t>
      </w:r>
      <w:r w:rsidRPr="00AA201B">
        <w:rPr>
          <w:sz w:val="24"/>
          <w:szCs w:val="24"/>
        </w:rPr>
        <w:t xml:space="preserve"> </w:t>
      </w:r>
      <w:r w:rsidR="00860B71" w:rsidRPr="00AA201B">
        <w:rPr>
          <w:sz w:val="24"/>
          <w:szCs w:val="24"/>
        </w:rPr>
        <w:t xml:space="preserve">the </w:t>
      </w:r>
      <w:r w:rsidRPr="00AA201B">
        <w:rPr>
          <w:sz w:val="24"/>
          <w:szCs w:val="24"/>
        </w:rPr>
        <w:t>creation</w:t>
      </w:r>
      <w:r w:rsidR="00860B71" w:rsidRPr="00AA201B">
        <w:rPr>
          <w:sz w:val="24"/>
          <w:szCs w:val="24"/>
        </w:rPr>
        <w:t xml:space="preserve"> of the McLaren p1</w:t>
      </w:r>
      <w:r w:rsidRPr="00AA201B">
        <w:rPr>
          <w:sz w:val="24"/>
          <w:szCs w:val="24"/>
        </w:rPr>
        <w:t xml:space="preserve"> the automotive industry was focused on improving fuel efficiency and reducing emissions to meet increasingly </w:t>
      </w:r>
      <w:r w:rsidR="00AA201B" w:rsidRPr="00AA201B">
        <w:rPr>
          <w:sz w:val="24"/>
          <w:szCs w:val="24"/>
        </w:rPr>
        <w:t>severe</w:t>
      </w:r>
      <w:r w:rsidRPr="00AA201B">
        <w:rPr>
          <w:sz w:val="24"/>
          <w:szCs w:val="24"/>
        </w:rPr>
        <w:t xml:space="preserve"> environmental regulations</w:t>
      </w:r>
      <w:r w:rsidR="00AA201B" w:rsidRPr="00AA201B">
        <w:rPr>
          <w:sz w:val="24"/>
          <w:szCs w:val="24"/>
        </w:rPr>
        <w:t>;</w:t>
      </w:r>
      <w:r w:rsidRPr="00AA201B">
        <w:rPr>
          <w:sz w:val="24"/>
          <w:szCs w:val="24"/>
        </w:rPr>
        <w:t xml:space="preserve"> </w:t>
      </w:r>
      <w:r w:rsidR="00AA201B" w:rsidRPr="00AA201B">
        <w:rPr>
          <w:sz w:val="24"/>
          <w:szCs w:val="24"/>
        </w:rPr>
        <w:t>t</w:t>
      </w:r>
      <w:r w:rsidRPr="00AA201B">
        <w:rPr>
          <w:sz w:val="24"/>
          <w:szCs w:val="24"/>
        </w:rPr>
        <w:t>he P1 was designed to address these concerns by incorporating hybrid technology that</w:t>
      </w:r>
      <w:r w:rsidR="00860B71" w:rsidRPr="00AA201B">
        <w:rPr>
          <w:sz w:val="24"/>
          <w:szCs w:val="24"/>
        </w:rPr>
        <w:t xml:space="preserve"> has</w:t>
      </w:r>
      <w:r w:rsidRPr="00AA201B">
        <w:rPr>
          <w:sz w:val="24"/>
          <w:szCs w:val="24"/>
        </w:rPr>
        <w:t xml:space="preserve"> allowed for improved fuel efficiency and reduced emissions</w:t>
      </w:r>
      <w:r w:rsidR="00860B71" w:rsidRPr="00AA201B">
        <w:rPr>
          <w:sz w:val="24"/>
          <w:szCs w:val="24"/>
        </w:rPr>
        <w:t xml:space="preserve"> whilst also being exuberant and thrillful towards the consumer.</w:t>
      </w:r>
    </w:p>
    <w:p w14:paraId="36E8763D" w14:textId="77777777" w:rsidR="00442E78" w:rsidRDefault="00442E78">
      <w:r>
        <w:br w:type="page"/>
      </w:r>
    </w:p>
    <w:p w14:paraId="1EB579B3" w14:textId="77777777" w:rsidR="00442E78" w:rsidRDefault="00442E78" w:rsidP="00032292"/>
    <w:p w14:paraId="3E0FD5B8" w14:textId="444D9A53" w:rsidR="00B25D24" w:rsidRDefault="634609F6" w:rsidP="00301299">
      <w:pPr>
        <w:pStyle w:val="Heading1"/>
      </w:pPr>
      <w:bookmarkStart w:id="9" w:name="_Toc133168560"/>
      <w:r>
        <w:t>Conclusion</w:t>
      </w:r>
      <w:bookmarkEnd w:id="9"/>
    </w:p>
    <w:p w14:paraId="7088DF60" w14:textId="31C2DF2D" w:rsidR="00442E78" w:rsidRPr="00881450" w:rsidRDefault="00442E78" w:rsidP="00442E78">
      <w:pPr>
        <w:jc w:val="both"/>
        <w:rPr>
          <w:sz w:val="24"/>
          <w:szCs w:val="24"/>
        </w:rPr>
      </w:pPr>
      <w:r w:rsidRPr="00881450">
        <w:rPr>
          <w:sz w:val="24"/>
          <w:szCs w:val="24"/>
        </w:rPr>
        <w:t xml:space="preserve">In conclusion, the McLaren P1 is a remarkable </w:t>
      </w:r>
      <w:r w:rsidR="00881450" w:rsidRPr="00881450">
        <w:rPr>
          <w:sz w:val="24"/>
          <w:szCs w:val="24"/>
        </w:rPr>
        <w:t>accomplishment</w:t>
      </w:r>
      <w:r w:rsidRPr="00881450">
        <w:rPr>
          <w:sz w:val="24"/>
          <w:szCs w:val="24"/>
        </w:rPr>
        <w:t xml:space="preserve"> of engineering and design, showcasing the pinnacle of automotive innovation. With its advanced hybrid powertrain, carbon </w:t>
      </w:r>
      <w:r w:rsidR="003C1C93" w:rsidRPr="00881450">
        <w:rPr>
          <w:sz w:val="24"/>
          <w:szCs w:val="24"/>
        </w:rPr>
        <w:t>fibre</w:t>
      </w:r>
      <w:r w:rsidRPr="00881450">
        <w:rPr>
          <w:sz w:val="24"/>
          <w:szCs w:val="24"/>
        </w:rPr>
        <w:t xml:space="preserve"> construction, and active aerodynamics</w:t>
      </w:r>
      <w:r w:rsidR="00881450">
        <w:rPr>
          <w:sz w:val="24"/>
          <w:szCs w:val="24"/>
        </w:rPr>
        <w:t xml:space="preserve">; </w:t>
      </w:r>
      <w:r w:rsidRPr="00881450">
        <w:rPr>
          <w:sz w:val="24"/>
          <w:szCs w:val="24"/>
        </w:rPr>
        <w:t>the P1 is a true masterpiece that pushes the boundaries of what's possible in the world of high-performance supercars.</w:t>
      </w:r>
    </w:p>
    <w:p w14:paraId="36390E36" w14:textId="4EB20425" w:rsidR="00442E78" w:rsidRPr="00881450" w:rsidRDefault="00442E78" w:rsidP="00442E78">
      <w:pPr>
        <w:jc w:val="both"/>
        <w:rPr>
          <w:sz w:val="24"/>
          <w:szCs w:val="24"/>
        </w:rPr>
      </w:pPr>
      <w:r w:rsidRPr="00881450">
        <w:rPr>
          <w:sz w:val="24"/>
          <w:szCs w:val="24"/>
        </w:rPr>
        <w:t xml:space="preserve">Not only is the P1 incredibly fast and agile on the road, but it also represents a significant step forward in terms of sustainable performance. </w:t>
      </w:r>
      <w:r w:rsidR="00AA201B" w:rsidRPr="00881450">
        <w:rPr>
          <w:sz w:val="24"/>
          <w:szCs w:val="24"/>
        </w:rPr>
        <w:t xml:space="preserve">The </w:t>
      </w:r>
      <w:r w:rsidRPr="00881450">
        <w:rPr>
          <w:sz w:val="24"/>
          <w:szCs w:val="24"/>
        </w:rPr>
        <w:t xml:space="preserve">hybrid system enables it to achieve impressive fuel efficiency for a car of its class, while </w:t>
      </w:r>
      <w:r w:rsidR="00AA201B" w:rsidRPr="00881450">
        <w:rPr>
          <w:sz w:val="24"/>
          <w:szCs w:val="24"/>
        </w:rPr>
        <w:t xml:space="preserve">also being of </w:t>
      </w:r>
      <w:r w:rsidRPr="00881450">
        <w:rPr>
          <w:sz w:val="24"/>
          <w:szCs w:val="24"/>
        </w:rPr>
        <w:t>lightweight construction and aerodynamic features</w:t>
      </w:r>
      <w:r w:rsidR="00AA201B" w:rsidRPr="00881450">
        <w:rPr>
          <w:sz w:val="24"/>
          <w:szCs w:val="24"/>
        </w:rPr>
        <w:t xml:space="preserve"> this</w:t>
      </w:r>
      <w:r w:rsidRPr="00881450">
        <w:rPr>
          <w:sz w:val="24"/>
          <w:szCs w:val="24"/>
        </w:rPr>
        <w:t xml:space="preserve"> </w:t>
      </w:r>
      <w:r w:rsidR="00AA201B" w:rsidRPr="00881450">
        <w:rPr>
          <w:sz w:val="24"/>
          <w:szCs w:val="24"/>
        </w:rPr>
        <w:t>further</w:t>
      </w:r>
      <w:r w:rsidRPr="00881450">
        <w:rPr>
          <w:sz w:val="24"/>
          <w:szCs w:val="24"/>
        </w:rPr>
        <w:t xml:space="preserve"> </w:t>
      </w:r>
      <w:r w:rsidR="00AA201B" w:rsidRPr="00881450">
        <w:rPr>
          <w:sz w:val="24"/>
          <w:szCs w:val="24"/>
        </w:rPr>
        <w:t>reduces</w:t>
      </w:r>
      <w:r w:rsidRPr="00881450">
        <w:rPr>
          <w:sz w:val="24"/>
          <w:szCs w:val="24"/>
        </w:rPr>
        <w:t xml:space="preserve"> its environmental impact.</w:t>
      </w:r>
    </w:p>
    <w:p w14:paraId="7026352C" w14:textId="0C509FB0" w:rsidR="00B25D24" w:rsidRDefault="00442E78" w:rsidP="00442E78">
      <w:pPr>
        <w:jc w:val="both"/>
        <w:rPr>
          <w:rFonts w:asciiTheme="majorHAnsi" w:eastAsiaTheme="majorEastAsia" w:hAnsiTheme="majorHAnsi" w:cstheme="majorBidi"/>
          <w:color w:val="2F5496" w:themeColor="accent1" w:themeShade="BF"/>
          <w:sz w:val="32"/>
          <w:szCs w:val="32"/>
        </w:rPr>
      </w:pPr>
      <w:r w:rsidRPr="00881450">
        <w:rPr>
          <w:sz w:val="24"/>
          <w:szCs w:val="24"/>
        </w:rPr>
        <w:t>Overall, the McLaren P1 is a</w:t>
      </w:r>
      <w:r w:rsidR="003C1C93" w:rsidRPr="00881450">
        <w:rPr>
          <w:sz w:val="24"/>
          <w:szCs w:val="24"/>
        </w:rPr>
        <w:t xml:space="preserve">n amazing </w:t>
      </w:r>
      <w:r w:rsidRPr="00881450">
        <w:rPr>
          <w:sz w:val="24"/>
          <w:szCs w:val="24"/>
        </w:rPr>
        <w:t xml:space="preserve">example of how technology and innovation can be </w:t>
      </w:r>
      <w:r w:rsidR="003C1C93" w:rsidRPr="00881450">
        <w:rPr>
          <w:sz w:val="24"/>
          <w:szCs w:val="24"/>
        </w:rPr>
        <w:t>joined</w:t>
      </w:r>
      <w:r w:rsidRPr="00881450">
        <w:rPr>
          <w:sz w:val="24"/>
          <w:szCs w:val="24"/>
        </w:rPr>
        <w:t xml:space="preserve"> to create truly exceptional vehicles that are both thrilling and sustainable</w:t>
      </w:r>
      <w:r w:rsidR="003C1C93" w:rsidRPr="00881450">
        <w:rPr>
          <w:sz w:val="24"/>
          <w:szCs w:val="24"/>
        </w:rPr>
        <w:t xml:space="preserve"> for the environment</w:t>
      </w:r>
      <w:r w:rsidRPr="00442E78">
        <w:t>.</w:t>
      </w:r>
      <w:r w:rsidR="00B25D24">
        <w:br w:type="page"/>
      </w:r>
    </w:p>
    <w:p w14:paraId="3B12337A" w14:textId="681E0170" w:rsidR="00301299" w:rsidRDefault="634609F6" w:rsidP="00301299">
      <w:pPr>
        <w:pStyle w:val="Heading1"/>
      </w:pPr>
      <w:bookmarkStart w:id="10" w:name="_Toc133168561"/>
      <w:r>
        <w:lastRenderedPageBreak/>
        <w:t>References</w:t>
      </w:r>
      <w:bookmarkEnd w:id="10"/>
    </w:p>
    <w:p w14:paraId="622A0EBC" w14:textId="550FB698" w:rsidR="0004542F" w:rsidRPr="00881450" w:rsidRDefault="003010F7" w:rsidP="0004542F">
      <w:pPr>
        <w:rPr>
          <w:sz w:val="24"/>
          <w:szCs w:val="24"/>
        </w:rPr>
      </w:pPr>
      <w:r>
        <w:t xml:space="preserve">  </w:t>
      </w:r>
      <w:proofErr w:type="spellStart"/>
      <w:r w:rsidR="00442E78" w:rsidRPr="00881450">
        <w:rPr>
          <w:sz w:val="24"/>
          <w:szCs w:val="24"/>
        </w:rPr>
        <w:t>BloombergNEF</w:t>
      </w:r>
      <w:proofErr w:type="spellEnd"/>
      <w:r w:rsidR="00442E78" w:rsidRPr="00881450">
        <w:rPr>
          <w:sz w:val="24"/>
          <w:szCs w:val="24"/>
        </w:rPr>
        <w:t xml:space="preserve">. (2020). Electric Vehicle Outlook 2020. </w:t>
      </w:r>
      <w:hyperlink r:id="rId16" w:history="1">
        <w:r w:rsidR="00442E78" w:rsidRPr="00881450">
          <w:rPr>
            <w:rStyle w:val="Hyperlink"/>
            <w:sz w:val="24"/>
            <w:szCs w:val="24"/>
          </w:rPr>
          <w:t>https://about.bnef.com/electric-vehicle-outlook/</w:t>
        </w:r>
      </w:hyperlink>
      <w:r w:rsidR="00F00459" w:rsidRPr="00881450">
        <w:rPr>
          <w:sz w:val="24"/>
          <w:szCs w:val="24"/>
        </w:rPr>
        <w:t>– (Date accessed: 20/04/2023)</w:t>
      </w:r>
      <w:r w:rsidR="008C0E86" w:rsidRPr="00881450">
        <w:rPr>
          <w:sz w:val="24"/>
          <w:szCs w:val="24"/>
        </w:rPr>
        <w:t>-</w:t>
      </w:r>
    </w:p>
    <w:p w14:paraId="7B1E91E8" w14:textId="2E0A2CB1" w:rsidR="00442E78" w:rsidRPr="00881450" w:rsidRDefault="00442E78" w:rsidP="0004542F">
      <w:pPr>
        <w:rPr>
          <w:sz w:val="24"/>
          <w:szCs w:val="24"/>
        </w:rPr>
      </w:pPr>
      <w:r w:rsidRPr="00881450">
        <w:rPr>
          <w:sz w:val="24"/>
          <w:szCs w:val="24"/>
        </w:rPr>
        <w:t xml:space="preserve">IEA. (2021). Global EV Outlook 2021. </w:t>
      </w:r>
      <w:hyperlink r:id="rId17" w:history="1">
        <w:r w:rsidRPr="00881450">
          <w:rPr>
            <w:rStyle w:val="Hyperlink"/>
            <w:sz w:val="24"/>
            <w:szCs w:val="24"/>
          </w:rPr>
          <w:t>https://www.iea.org/reports/global-ev-outlook-2021</w:t>
        </w:r>
      </w:hyperlink>
      <w:r w:rsidR="00F00459" w:rsidRPr="00881450">
        <w:rPr>
          <w:sz w:val="24"/>
          <w:szCs w:val="24"/>
        </w:rPr>
        <w:t>– (Date accessed: 21/04/2023)</w:t>
      </w:r>
    </w:p>
    <w:p w14:paraId="6E800040" w14:textId="272EB75C" w:rsidR="00442E78" w:rsidRPr="00881450" w:rsidRDefault="00442E78" w:rsidP="0004542F">
      <w:pPr>
        <w:rPr>
          <w:sz w:val="24"/>
          <w:szCs w:val="24"/>
        </w:rPr>
      </w:pPr>
      <w:r w:rsidRPr="00881450">
        <w:rPr>
          <w:sz w:val="24"/>
          <w:szCs w:val="24"/>
        </w:rPr>
        <w:t xml:space="preserve">McKinsey &amp; Company. (2021). Automotive &amp; Assembly. </w:t>
      </w:r>
      <w:hyperlink r:id="rId18" w:history="1">
        <w:r w:rsidRPr="00881450">
          <w:rPr>
            <w:rStyle w:val="Hyperlink"/>
            <w:sz w:val="24"/>
            <w:szCs w:val="24"/>
          </w:rPr>
          <w:t>https://www.mckinsey.com/industries/automotive-and-assembly/our-insights</w:t>
        </w:r>
      </w:hyperlink>
      <w:r w:rsidR="00F00459" w:rsidRPr="00881450">
        <w:rPr>
          <w:sz w:val="24"/>
          <w:szCs w:val="24"/>
        </w:rPr>
        <w:t>– (Date accessed: 21/04/</w:t>
      </w:r>
      <w:proofErr w:type="gramStart"/>
      <w:r w:rsidR="00F00459" w:rsidRPr="00881450">
        <w:rPr>
          <w:sz w:val="24"/>
          <w:szCs w:val="24"/>
        </w:rPr>
        <w:t>2023</w:t>
      </w:r>
      <w:r w:rsidRPr="00881450">
        <w:rPr>
          <w:sz w:val="24"/>
          <w:szCs w:val="24"/>
        </w:rPr>
        <w:t xml:space="preserve"> </w:t>
      </w:r>
      <w:r w:rsidR="00F00459" w:rsidRPr="00881450">
        <w:rPr>
          <w:sz w:val="24"/>
          <w:szCs w:val="24"/>
        </w:rPr>
        <w:t>)</w:t>
      </w:r>
      <w:proofErr w:type="gramEnd"/>
    </w:p>
    <w:p w14:paraId="3C076790" w14:textId="1B52B0C9" w:rsidR="00442E78" w:rsidRPr="00881450" w:rsidRDefault="00442E78" w:rsidP="0004542F">
      <w:pPr>
        <w:rPr>
          <w:sz w:val="24"/>
          <w:szCs w:val="24"/>
        </w:rPr>
      </w:pPr>
      <w:r w:rsidRPr="00881450">
        <w:rPr>
          <w:sz w:val="24"/>
          <w:szCs w:val="24"/>
        </w:rPr>
        <w:t xml:space="preserve">World Economic Forum. (2020). Driving Sustainability in the Automotive Industry. </w:t>
      </w:r>
      <w:hyperlink r:id="rId19" w:history="1">
        <w:r w:rsidRPr="00881450">
          <w:rPr>
            <w:rStyle w:val="Hyperlink"/>
            <w:sz w:val="24"/>
            <w:szCs w:val="24"/>
          </w:rPr>
          <w:t>https://www.weforum.org/reports/driving-sustainability-in-the-automotive-industry</w:t>
        </w:r>
      </w:hyperlink>
      <w:r w:rsidRPr="00881450">
        <w:rPr>
          <w:sz w:val="24"/>
          <w:szCs w:val="24"/>
        </w:rPr>
        <w:t xml:space="preserve"> </w:t>
      </w:r>
      <w:r w:rsidR="00F00459" w:rsidRPr="00881450">
        <w:rPr>
          <w:sz w:val="24"/>
          <w:szCs w:val="24"/>
        </w:rPr>
        <w:t>– (Date accessed: 21/04/2023)</w:t>
      </w:r>
    </w:p>
    <w:p w14:paraId="40F58CC6" w14:textId="70AB30D0" w:rsidR="004906A4" w:rsidRPr="00881450" w:rsidRDefault="004906A4" w:rsidP="0004542F">
      <w:pPr>
        <w:rPr>
          <w:sz w:val="24"/>
          <w:szCs w:val="24"/>
        </w:rPr>
      </w:pPr>
      <w:r w:rsidRPr="00881450">
        <w:rPr>
          <w:sz w:val="24"/>
          <w:szCs w:val="24"/>
        </w:rPr>
        <w:t xml:space="preserve">Top gear </w:t>
      </w:r>
      <w:r w:rsidR="003C1C93" w:rsidRPr="00881450">
        <w:rPr>
          <w:sz w:val="24"/>
          <w:szCs w:val="24"/>
        </w:rPr>
        <w:t>series</w:t>
      </w:r>
      <w:r w:rsidRPr="00881450">
        <w:rPr>
          <w:sz w:val="24"/>
          <w:szCs w:val="24"/>
        </w:rPr>
        <w:t xml:space="preserve"> 21 </w:t>
      </w:r>
      <w:hyperlink r:id="rId20" w:history="1">
        <w:r w:rsidR="005E02AA" w:rsidRPr="00881450">
          <w:rPr>
            <w:rStyle w:val="Hyperlink"/>
            <w:sz w:val="24"/>
            <w:szCs w:val="24"/>
          </w:rPr>
          <w:t>https://www.youtube.com/watch?v=OL_eIZjiLUk</w:t>
        </w:r>
      </w:hyperlink>
      <w:r w:rsidRPr="00881450">
        <w:rPr>
          <w:sz w:val="24"/>
          <w:szCs w:val="24"/>
        </w:rPr>
        <w:t xml:space="preserve"> </w:t>
      </w:r>
      <w:r w:rsidR="00F00459" w:rsidRPr="00881450">
        <w:rPr>
          <w:sz w:val="24"/>
          <w:szCs w:val="24"/>
        </w:rPr>
        <w:t>– (Date accessed: 2</w:t>
      </w:r>
      <w:r w:rsidR="008C0E86" w:rsidRPr="00881450">
        <w:rPr>
          <w:sz w:val="24"/>
          <w:szCs w:val="24"/>
        </w:rPr>
        <w:t>0</w:t>
      </w:r>
      <w:r w:rsidR="00F00459" w:rsidRPr="00881450">
        <w:rPr>
          <w:sz w:val="24"/>
          <w:szCs w:val="24"/>
        </w:rPr>
        <w:t>/04/2023)</w:t>
      </w:r>
    </w:p>
    <w:p w14:paraId="32A2A0E9" w14:textId="2F7F3666" w:rsidR="00F00459" w:rsidRPr="00881450" w:rsidRDefault="00F00459" w:rsidP="0004542F">
      <w:pPr>
        <w:rPr>
          <w:sz w:val="24"/>
          <w:szCs w:val="24"/>
        </w:rPr>
      </w:pPr>
      <w:r w:rsidRPr="00881450">
        <w:rPr>
          <w:sz w:val="24"/>
          <w:szCs w:val="24"/>
        </w:rPr>
        <w:t xml:space="preserve">Harris, M., </w:t>
      </w:r>
      <w:proofErr w:type="spellStart"/>
      <w:r w:rsidRPr="00881450">
        <w:rPr>
          <w:sz w:val="24"/>
          <w:szCs w:val="24"/>
        </w:rPr>
        <w:t>Lawther</w:t>
      </w:r>
      <w:proofErr w:type="spellEnd"/>
      <w:r w:rsidRPr="00881450">
        <w:rPr>
          <w:sz w:val="24"/>
          <w:szCs w:val="24"/>
        </w:rPr>
        <w:t>, R., &amp; Alderson, R. (2016). The Aerodynamic Development of the McLaren P1™. Journal of Automobile Engineering, 1229-1245 – (Date accessed: 21/04/2023)</w:t>
      </w:r>
    </w:p>
    <w:p w14:paraId="3E56BE7F" w14:textId="02BEC14F" w:rsidR="008C0E86" w:rsidRPr="00881450" w:rsidRDefault="008C0E86" w:rsidP="0004542F">
      <w:pPr>
        <w:rPr>
          <w:sz w:val="24"/>
          <w:szCs w:val="24"/>
        </w:rPr>
      </w:pPr>
      <w:r w:rsidRPr="00881450">
        <w:rPr>
          <w:sz w:val="24"/>
          <w:szCs w:val="24"/>
        </w:rPr>
        <w:t>McLaren press release (</w:t>
      </w:r>
      <w:proofErr w:type="gramStart"/>
      <w:r w:rsidRPr="00881450">
        <w:rPr>
          <w:sz w:val="24"/>
          <w:szCs w:val="24"/>
        </w:rPr>
        <w:t>2019 )</w:t>
      </w:r>
      <w:proofErr w:type="gramEnd"/>
      <w:hyperlink r:id="rId21" w:history="1">
        <w:r w:rsidRPr="00881450">
          <w:rPr>
            <w:rStyle w:val="Hyperlink"/>
            <w:sz w:val="24"/>
            <w:szCs w:val="24"/>
          </w:rPr>
          <w:t>https://www.ricardo.com/media/yhnbrq5b/ricardo-and-mclaren-renew-engine-supply-agreement.pdf</w:t>
        </w:r>
      </w:hyperlink>
      <w:r w:rsidRPr="00881450">
        <w:rPr>
          <w:sz w:val="24"/>
          <w:szCs w:val="24"/>
        </w:rPr>
        <w:t xml:space="preserve"> - (Date accessed: 19/</w:t>
      </w:r>
      <w:r w:rsidR="003F066E" w:rsidRPr="00881450">
        <w:rPr>
          <w:sz w:val="24"/>
          <w:szCs w:val="24"/>
        </w:rPr>
        <w:t>04/2023</w:t>
      </w:r>
      <w:r w:rsidRPr="00881450">
        <w:rPr>
          <w:sz w:val="24"/>
          <w:szCs w:val="24"/>
        </w:rPr>
        <w:t xml:space="preserve">  </w:t>
      </w:r>
    </w:p>
    <w:p w14:paraId="6B0AA466" w14:textId="30ED146A" w:rsidR="003D31BE" w:rsidRPr="00881450" w:rsidRDefault="003D31BE" w:rsidP="0004542F">
      <w:pPr>
        <w:rPr>
          <w:sz w:val="24"/>
          <w:szCs w:val="24"/>
        </w:rPr>
      </w:pPr>
      <w:r w:rsidRPr="00881450">
        <w:rPr>
          <w:sz w:val="24"/>
          <w:szCs w:val="24"/>
        </w:rPr>
        <w:t xml:space="preserve">(Figure 1) </w:t>
      </w:r>
      <w:hyperlink r:id="rId22" w:history="1">
        <w:r w:rsidRPr="00881450">
          <w:rPr>
            <w:rStyle w:val="Hyperlink"/>
            <w:sz w:val="24"/>
            <w:szCs w:val="24"/>
          </w:rPr>
          <w:t>https://www.google.com/url?sa=i&amp;url=https%3A%2F%2Fwww.topgear.com%2Fcar-reviews%2Fmclaren%2Fp1&amp;psig=AOvVaw37YOVcd_HyJbBALiiCf0yg&amp;ust=1682356882902000&amp;source=images&amp;cd=vfe&amp;ved=0CBAQjRxqFwoTCOiAwvTBwP4CFQAAAAAdAAAAABAE</w:t>
        </w:r>
      </w:hyperlink>
      <w:r w:rsidRPr="00881450">
        <w:rPr>
          <w:sz w:val="24"/>
          <w:szCs w:val="24"/>
        </w:rPr>
        <w:t xml:space="preserve"> - (Date accessed: 23/04/2023)</w:t>
      </w:r>
    </w:p>
    <w:p w14:paraId="24B55987" w14:textId="77777777" w:rsidR="003D31BE" w:rsidRPr="00881450" w:rsidRDefault="003D31BE" w:rsidP="003D31BE">
      <w:pPr>
        <w:rPr>
          <w:sz w:val="24"/>
          <w:szCs w:val="24"/>
        </w:rPr>
      </w:pPr>
      <w:r w:rsidRPr="00881450">
        <w:rPr>
          <w:sz w:val="24"/>
          <w:szCs w:val="24"/>
        </w:rPr>
        <w:t xml:space="preserve">(Figure 3) </w:t>
      </w:r>
      <w:hyperlink r:id="rId23" w:history="1">
        <w:r w:rsidRPr="00881450">
          <w:rPr>
            <w:rStyle w:val="Hyperlink"/>
            <w:sz w:val="24"/>
            <w:szCs w:val="24"/>
          </w:rPr>
          <w:t>https://www.google.com/url?sa=i&amp;url=https%3A%2F%2Fwww.carmagazine.co.uk%2Fcar-news%2Ffirst-official-pictures%2Fmclaren%2Fmclaren-p1-2013-powertrain-revealed-with-903bhp-and-electric-driving%2F&amp;psig=AOvVaw0mUsXBfV9m_X67d-47mYoS&amp;ust=1682357476255000&amp;source=images&amp;cd=vfe&amp;ved=0CBAQjRxqFwoTCPj7zY_EwP4CFQAAAAAdAAAAABAE</w:t>
        </w:r>
      </w:hyperlink>
      <w:r w:rsidRPr="00881450">
        <w:rPr>
          <w:sz w:val="24"/>
          <w:szCs w:val="24"/>
        </w:rPr>
        <w:t xml:space="preserve"> - (Date accessed: 23/04/2023)</w:t>
      </w:r>
    </w:p>
    <w:p w14:paraId="76148561" w14:textId="77777777" w:rsidR="003D31BE" w:rsidRPr="00881450" w:rsidRDefault="003D31BE" w:rsidP="003D31BE">
      <w:pPr>
        <w:rPr>
          <w:sz w:val="24"/>
          <w:szCs w:val="24"/>
        </w:rPr>
      </w:pPr>
    </w:p>
    <w:p w14:paraId="34DFE83B" w14:textId="3254B0EF" w:rsidR="003D31BE" w:rsidRPr="00881450" w:rsidRDefault="003D31BE" w:rsidP="003D31BE">
      <w:pPr>
        <w:rPr>
          <w:sz w:val="24"/>
          <w:szCs w:val="24"/>
        </w:rPr>
      </w:pPr>
      <w:r w:rsidRPr="00881450">
        <w:rPr>
          <w:sz w:val="24"/>
          <w:szCs w:val="24"/>
        </w:rPr>
        <w:t xml:space="preserve">(Figure 2)   </w:t>
      </w:r>
      <w:hyperlink r:id="rId24" w:history="1">
        <w:r w:rsidRPr="00881450">
          <w:rPr>
            <w:rStyle w:val="Hyperlink"/>
            <w:sz w:val="24"/>
            <w:szCs w:val="24"/>
          </w:rPr>
          <w:t>https://www.google.com/url?sa=i&amp;url=https%3A%2F%2Ftwitter.com%2Fgarcfd%2Fstatus%2F543339665483657216&amp;psig=AOvVaw1b5ufx8RFcCIfbKYQzdLU9&amp;ust=1682358152135000&amp;source=images&amp;cd=vfe&amp;ved=0CBAQjRxqFwoTCODL2NHGwP4CFQAAAAAdAAAAABAE</w:t>
        </w:r>
      </w:hyperlink>
      <w:r w:rsidRPr="00881450">
        <w:rPr>
          <w:sz w:val="24"/>
          <w:szCs w:val="24"/>
        </w:rPr>
        <w:t xml:space="preserve"> - (Date accessed: 23/04/2023)</w:t>
      </w:r>
    </w:p>
    <w:p w14:paraId="1234F543" w14:textId="0CDCDE9A" w:rsidR="003D31BE" w:rsidRPr="00881450" w:rsidRDefault="003D31BE" w:rsidP="0004542F">
      <w:pPr>
        <w:rPr>
          <w:sz w:val="24"/>
          <w:szCs w:val="24"/>
        </w:rPr>
      </w:pPr>
    </w:p>
    <w:sectPr w:rsidR="003D31BE" w:rsidRPr="00881450"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CB9DF" w14:textId="77777777" w:rsidR="0049409B" w:rsidRDefault="0049409B" w:rsidP="00962E5F">
      <w:pPr>
        <w:spacing w:after="0" w:line="240" w:lineRule="auto"/>
      </w:pPr>
      <w:r>
        <w:separator/>
      </w:r>
    </w:p>
  </w:endnote>
  <w:endnote w:type="continuationSeparator" w:id="0">
    <w:p w14:paraId="36F1F15A" w14:textId="77777777" w:rsidR="0049409B" w:rsidRDefault="0049409B" w:rsidP="00962E5F">
      <w:pPr>
        <w:spacing w:after="0" w:line="240" w:lineRule="auto"/>
      </w:pPr>
      <w:r>
        <w:continuationSeparator/>
      </w:r>
    </w:p>
  </w:endnote>
  <w:endnote w:type="continuationNotice" w:id="1">
    <w:p w14:paraId="6BD02DAB" w14:textId="77777777" w:rsidR="0049409B" w:rsidRDefault="004940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A2D28" w14:textId="77777777" w:rsidR="0049409B" w:rsidRDefault="0049409B" w:rsidP="00962E5F">
      <w:pPr>
        <w:spacing w:after="0" w:line="240" w:lineRule="auto"/>
      </w:pPr>
      <w:r>
        <w:separator/>
      </w:r>
    </w:p>
  </w:footnote>
  <w:footnote w:type="continuationSeparator" w:id="0">
    <w:p w14:paraId="66D928E4" w14:textId="77777777" w:rsidR="0049409B" w:rsidRDefault="0049409B" w:rsidP="00962E5F">
      <w:pPr>
        <w:spacing w:after="0" w:line="240" w:lineRule="auto"/>
      </w:pPr>
      <w:r>
        <w:continuationSeparator/>
      </w:r>
    </w:p>
  </w:footnote>
  <w:footnote w:type="continuationNotice" w:id="1">
    <w:p w14:paraId="630334F6" w14:textId="77777777" w:rsidR="0049409B" w:rsidRDefault="0049409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E6C6D77"/>
    <w:multiLevelType w:val="hybridMultilevel"/>
    <w:tmpl w:val="FFFFFFFF"/>
    <w:lvl w:ilvl="0" w:tplc="7848EB50">
      <w:start w:val="1"/>
      <w:numFmt w:val="bullet"/>
      <w:lvlText w:val=""/>
      <w:lvlJc w:val="left"/>
      <w:pPr>
        <w:ind w:left="720" w:hanging="360"/>
      </w:pPr>
      <w:rPr>
        <w:rFonts w:ascii="Symbol" w:hAnsi="Symbol" w:hint="default"/>
      </w:rPr>
    </w:lvl>
    <w:lvl w:ilvl="1" w:tplc="14DEEE08">
      <w:start w:val="1"/>
      <w:numFmt w:val="bullet"/>
      <w:lvlText w:val="o"/>
      <w:lvlJc w:val="left"/>
      <w:pPr>
        <w:ind w:left="1440" w:hanging="360"/>
      </w:pPr>
      <w:rPr>
        <w:rFonts w:ascii="Courier New" w:hAnsi="Courier New" w:hint="default"/>
      </w:rPr>
    </w:lvl>
    <w:lvl w:ilvl="2" w:tplc="40AC980A">
      <w:start w:val="1"/>
      <w:numFmt w:val="bullet"/>
      <w:lvlText w:val=""/>
      <w:lvlJc w:val="left"/>
      <w:pPr>
        <w:ind w:left="2160" w:hanging="360"/>
      </w:pPr>
      <w:rPr>
        <w:rFonts w:ascii="Wingdings" w:hAnsi="Wingdings" w:hint="default"/>
      </w:rPr>
    </w:lvl>
    <w:lvl w:ilvl="3" w:tplc="3B80EF64">
      <w:start w:val="1"/>
      <w:numFmt w:val="bullet"/>
      <w:lvlText w:val=""/>
      <w:lvlJc w:val="left"/>
      <w:pPr>
        <w:ind w:left="2880" w:hanging="360"/>
      </w:pPr>
      <w:rPr>
        <w:rFonts w:ascii="Symbol" w:hAnsi="Symbol" w:hint="default"/>
      </w:rPr>
    </w:lvl>
    <w:lvl w:ilvl="4" w:tplc="56627DF2">
      <w:start w:val="1"/>
      <w:numFmt w:val="bullet"/>
      <w:lvlText w:val="o"/>
      <w:lvlJc w:val="left"/>
      <w:pPr>
        <w:ind w:left="3600" w:hanging="360"/>
      </w:pPr>
      <w:rPr>
        <w:rFonts w:ascii="Courier New" w:hAnsi="Courier New" w:hint="default"/>
      </w:rPr>
    </w:lvl>
    <w:lvl w:ilvl="5" w:tplc="3EA255CC">
      <w:start w:val="1"/>
      <w:numFmt w:val="bullet"/>
      <w:lvlText w:val=""/>
      <w:lvlJc w:val="left"/>
      <w:pPr>
        <w:ind w:left="4320" w:hanging="360"/>
      </w:pPr>
      <w:rPr>
        <w:rFonts w:ascii="Wingdings" w:hAnsi="Wingdings" w:hint="default"/>
      </w:rPr>
    </w:lvl>
    <w:lvl w:ilvl="6" w:tplc="FFAC0FDC">
      <w:start w:val="1"/>
      <w:numFmt w:val="bullet"/>
      <w:lvlText w:val=""/>
      <w:lvlJc w:val="left"/>
      <w:pPr>
        <w:ind w:left="5040" w:hanging="360"/>
      </w:pPr>
      <w:rPr>
        <w:rFonts w:ascii="Symbol" w:hAnsi="Symbol" w:hint="default"/>
      </w:rPr>
    </w:lvl>
    <w:lvl w:ilvl="7" w:tplc="BD8EA888">
      <w:start w:val="1"/>
      <w:numFmt w:val="bullet"/>
      <w:lvlText w:val="o"/>
      <w:lvlJc w:val="left"/>
      <w:pPr>
        <w:ind w:left="5760" w:hanging="360"/>
      </w:pPr>
      <w:rPr>
        <w:rFonts w:ascii="Courier New" w:hAnsi="Courier New" w:hint="default"/>
      </w:rPr>
    </w:lvl>
    <w:lvl w:ilvl="8" w:tplc="E140E7B0">
      <w:start w:val="1"/>
      <w:numFmt w:val="bullet"/>
      <w:lvlText w:val=""/>
      <w:lvlJc w:val="left"/>
      <w:pPr>
        <w:ind w:left="6480" w:hanging="360"/>
      </w:pPr>
      <w:rPr>
        <w:rFonts w:ascii="Wingdings" w:hAnsi="Wingdings" w:hint="default"/>
      </w:rPr>
    </w:lvl>
  </w:abstractNum>
  <w:abstractNum w:abstractNumId="2" w15:restartNumberingAfterBreak="0">
    <w:nsid w:val="1D597FBE"/>
    <w:multiLevelType w:val="hybridMultilevel"/>
    <w:tmpl w:val="FFFFFFFF"/>
    <w:lvl w:ilvl="0" w:tplc="1B76D87A">
      <w:start w:val="1"/>
      <w:numFmt w:val="bullet"/>
      <w:lvlText w:val="-"/>
      <w:lvlJc w:val="left"/>
      <w:pPr>
        <w:ind w:left="720" w:hanging="360"/>
      </w:pPr>
      <w:rPr>
        <w:rFonts w:ascii="Calibri" w:hAnsi="Calibri" w:hint="default"/>
      </w:rPr>
    </w:lvl>
    <w:lvl w:ilvl="1" w:tplc="4744727A">
      <w:start w:val="1"/>
      <w:numFmt w:val="bullet"/>
      <w:lvlText w:val="o"/>
      <w:lvlJc w:val="left"/>
      <w:pPr>
        <w:ind w:left="1440" w:hanging="360"/>
      </w:pPr>
      <w:rPr>
        <w:rFonts w:ascii="Courier New" w:hAnsi="Courier New" w:hint="default"/>
      </w:rPr>
    </w:lvl>
    <w:lvl w:ilvl="2" w:tplc="4CD288EA">
      <w:start w:val="1"/>
      <w:numFmt w:val="bullet"/>
      <w:lvlText w:val=""/>
      <w:lvlJc w:val="left"/>
      <w:pPr>
        <w:ind w:left="2160" w:hanging="360"/>
      </w:pPr>
      <w:rPr>
        <w:rFonts w:ascii="Wingdings" w:hAnsi="Wingdings" w:hint="default"/>
      </w:rPr>
    </w:lvl>
    <w:lvl w:ilvl="3" w:tplc="1408BC80">
      <w:start w:val="1"/>
      <w:numFmt w:val="bullet"/>
      <w:lvlText w:val=""/>
      <w:lvlJc w:val="left"/>
      <w:pPr>
        <w:ind w:left="2880" w:hanging="360"/>
      </w:pPr>
      <w:rPr>
        <w:rFonts w:ascii="Symbol" w:hAnsi="Symbol" w:hint="default"/>
      </w:rPr>
    </w:lvl>
    <w:lvl w:ilvl="4" w:tplc="2248664A">
      <w:start w:val="1"/>
      <w:numFmt w:val="bullet"/>
      <w:lvlText w:val="o"/>
      <w:lvlJc w:val="left"/>
      <w:pPr>
        <w:ind w:left="3600" w:hanging="360"/>
      </w:pPr>
      <w:rPr>
        <w:rFonts w:ascii="Courier New" w:hAnsi="Courier New" w:hint="default"/>
      </w:rPr>
    </w:lvl>
    <w:lvl w:ilvl="5" w:tplc="953C8FF0">
      <w:start w:val="1"/>
      <w:numFmt w:val="bullet"/>
      <w:lvlText w:val=""/>
      <w:lvlJc w:val="left"/>
      <w:pPr>
        <w:ind w:left="4320" w:hanging="360"/>
      </w:pPr>
      <w:rPr>
        <w:rFonts w:ascii="Wingdings" w:hAnsi="Wingdings" w:hint="default"/>
      </w:rPr>
    </w:lvl>
    <w:lvl w:ilvl="6" w:tplc="8AD0D992">
      <w:start w:val="1"/>
      <w:numFmt w:val="bullet"/>
      <w:lvlText w:val=""/>
      <w:lvlJc w:val="left"/>
      <w:pPr>
        <w:ind w:left="5040" w:hanging="360"/>
      </w:pPr>
      <w:rPr>
        <w:rFonts w:ascii="Symbol" w:hAnsi="Symbol" w:hint="default"/>
      </w:rPr>
    </w:lvl>
    <w:lvl w:ilvl="7" w:tplc="6796584E">
      <w:start w:val="1"/>
      <w:numFmt w:val="bullet"/>
      <w:lvlText w:val="o"/>
      <w:lvlJc w:val="left"/>
      <w:pPr>
        <w:ind w:left="5760" w:hanging="360"/>
      </w:pPr>
      <w:rPr>
        <w:rFonts w:ascii="Courier New" w:hAnsi="Courier New" w:hint="default"/>
      </w:rPr>
    </w:lvl>
    <w:lvl w:ilvl="8" w:tplc="FEB4F62A">
      <w:start w:val="1"/>
      <w:numFmt w:val="bullet"/>
      <w:lvlText w:val=""/>
      <w:lvlJc w:val="left"/>
      <w:pPr>
        <w:ind w:left="6480" w:hanging="360"/>
      </w:pPr>
      <w:rPr>
        <w:rFonts w:ascii="Wingdings" w:hAnsi="Wingdings" w:hint="default"/>
      </w:rPr>
    </w:lvl>
  </w:abstractNum>
  <w:abstractNum w:abstractNumId="3" w15:restartNumberingAfterBreak="0">
    <w:nsid w:val="42D4C775"/>
    <w:multiLevelType w:val="hybridMultilevel"/>
    <w:tmpl w:val="FFFFFFFF"/>
    <w:lvl w:ilvl="0" w:tplc="F6D883D2">
      <w:start w:val="1"/>
      <w:numFmt w:val="bullet"/>
      <w:lvlText w:val=""/>
      <w:lvlJc w:val="left"/>
      <w:pPr>
        <w:ind w:left="720" w:hanging="360"/>
      </w:pPr>
      <w:rPr>
        <w:rFonts w:ascii="Symbol" w:hAnsi="Symbol" w:hint="default"/>
      </w:rPr>
    </w:lvl>
    <w:lvl w:ilvl="1" w:tplc="968018FC">
      <w:start w:val="1"/>
      <w:numFmt w:val="bullet"/>
      <w:lvlText w:val="o"/>
      <w:lvlJc w:val="left"/>
      <w:pPr>
        <w:ind w:left="1440" w:hanging="360"/>
      </w:pPr>
      <w:rPr>
        <w:rFonts w:ascii="Courier New" w:hAnsi="Courier New" w:hint="default"/>
      </w:rPr>
    </w:lvl>
    <w:lvl w:ilvl="2" w:tplc="E0244ADA">
      <w:start w:val="1"/>
      <w:numFmt w:val="bullet"/>
      <w:lvlText w:val=""/>
      <w:lvlJc w:val="left"/>
      <w:pPr>
        <w:ind w:left="2160" w:hanging="360"/>
      </w:pPr>
      <w:rPr>
        <w:rFonts w:ascii="Wingdings" w:hAnsi="Wingdings" w:hint="default"/>
      </w:rPr>
    </w:lvl>
    <w:lvl w:ilvl="3" w:tplc="F6E0A250">
      <w:start w:val="1"/>
      <w:numFmt w:val="bullet"/>
      <w:lvlText w:val=""/>
      <w:lvlJc w:val="left"/>
      <w:pPr>
        <w:ind w:left="2880" w:hanging="360"/>
      </w:pPr>
      <w:rPr>
        <w:rFonts w:ascii="Symbol" w:hAnsi="Symbol" w:hint="default"/>
      </w:rPr>
    </w:lvl>
    <w:lvl w:ilvl="4" w:tplc="4944486A">
      <w:start w:val="1"/>
      <w:numFmt w:val="bullet"/>
      <w:lvlText w:val="o"/>
      <w:lvlJc w:val="left"/>
      <w:pPr>
        <w:ind w:left="3600" w:hanging="360"/>
      </w:pPr>
      <w:rPr>
        <w:rFonts w:ascii="Courier New" w:hAnsi="Courier New" w:hint="default"/>
      </w:rPr>
    </w:lvl>
    <w:lvl w:ilvl="5" w:tplc="894CB740">
      <w:start w:val="1"/>
      <w:numFmt w:val="bullet"/>
      <w:lvlText w:val=""/>
      <w:lvlJc w:val="left"/>
      <w:pPr>
        <w:ind w:left="4320" w:hanging="360"/>
      </w:pPr>
      <w:rPr>
        <w:rFonts w:ascii="Wingdings" w:hAnsi="Wingdings" w:hint="default"/>
      </w:rPr>
    </w:lvl>
    <w:lvl w:ilvl="6" w:tplc="A53A0D62">
      <w:start w:val="1"/>
      <w:numFmt w:val="bullet"/>
      <w:lvlText w:val=""/>
      <w:lvlJc w:val="left"/>
      <w:pPr>
        <w:ind w:left="5040" w:hanging="360"/>
      </w:pPr>
      <w:rPr>
        <w:rFonts w:ascii="Symbol" w:hAnsi="Symbol" w:hint="default"/>
      </w:rPr>
    </w:lvl>
    <w:lvl w:ilvl="7" w:tplc="DACE9DC0">
      <w:start w:val="1"/>
      <w:numFmt w:val="bullet"/>
      <w:lvlText w:val="o"/>
      <w:lvlJc w:val="left"/>
      <w:pPr>
        <w:ind w:left="5760" w:hanging="360"/>
      </w:pPr>
      <w:rPr>
        <w:rFonts w:ascii="Courier New" w:hAnsi="Courier New" w:hint="default"/>
      </w:rPr>
    </w:lvl>
    <w:lvl w:ilvl="8" w:tplc="6ABAB920">
      <w:start w:val="1"/>
      <w:numFmt w:val="bullet"/>
      <w:lvlText w:val=""/>
      <w:lvlJc w:val="left"/>
      <w:pPr>
        <w:ind w:left="6480" w:hanging="360"/>
      </w:pPr>
      <w:rPr>
        <w:rFonts w:ascii="Wingdings" w:hAnsi="Wingdings" w:hint="default"/>
      </w:rPr>
    </w:lvl>
  </w:abstractNum>
  <w:num w:numId="1" w16cid:durableId="48654593">
    <w:abstractNumId w:val="1"/>
  </w:num>
  <w:num w:numId="2" w16cid:durableId="373968959">
    <w:abstractNumId w:val="3"/>
  </w:num>
  <w:num w:numId="3" w16cid:durableId="1337809959">
    <w:abstractNumId w:val="2"/>
  </w:num>
  <w:num w:numId="4" w16cid:durableId="842550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3B8E"/>
    <w:rsid w:val="00015F1C"/>
    <w:rsid w:val="00032292"/>
    <w:rsid w:val="0004542F"/>
    <w:rsid w:val="000478EE"/>
    <w:rsid w:val="00060EC0"/>
    <w:rsid w:val="000A0752"/>
    <w:rsid w:val="000D61BC"/>
    <w:rsid w:val="000F0D22"/>
    <w:rsid w:val="001233A5"/>
    <w:rsid w:val="00123493"/>
    <w:rsid w:val="00140F82"/>
    <w:rsid w:val="001606BB"/>
    <w:rsid w:val="00182449"/>
    <w:rsid w:val="00183AC5"/>
    <w:rsid w:val="0019332E"/>
    <w:rsid w:val="001A4EB7"/>
    <w:rsid w:val="00201A61"/>
    <w:rsid w:val="00203670"/>
    <w:rsid w:val="002A400B"/>
    <w:rsid w:val="002B7CB5"/>
    <w:rsid w:val="002C2808"/>
    <w:rsid w:val="002D3539"/>
    <w:rsid w:val="002F09CC"/>
    <w:rsid w:val="003010F7"/>
    <w:rsid w:val="00301299"/>
    <w:rsid w:val="00324D41"/>
    <w:rsid w:val="00324EDD"/>
    <w:rsid w:val="00337E35"/>
    <w:rsid w:val="00345E7D"/>
    <w:rsid w:val="0037417D"/>
    <w:rsid w:val="00395053"/>
    <w:rsid w:val="003A02C3"/>
    <w:rsid w:val="003C1C93"/>
    <w:rsid w:val="003D31BE"/>
    <w:rsid w:val="003F066E"/>
    <w:rsid w:val="00400DC7"/>
    <w:rsid w:val="00442E78"/>
    <w:rsid w:val="004906A4"/>
    <w:rsid w:val="0049409B"/>
    <w:rsid w:val="004A761B"/>
    <w:rsid w:val="004E2E7C"/>
    <w:rsid w:val="004F1C0E"/>
    <w:rsid w:val="004F6722"/>
    <w:rsid w:val="0050456F"/>
    <w:rsid w:val="005356C3"/>
    <w:rsid w:val="00542451"/>
    <w:rsid w:val="005760E6"/>
    <w:rsid w:val="00596158"/>
    <w:rsid w:val="005D62C6"/>
    <w:rsid w:val="005E02AA"/>
    <w:rsid w:val="005E4F7B"/>
    <w:rsid w:val="0060315D"/>
    <w:rsid w:val="0064342F"/>
    <w:rsid w:val="00647B3D"/>
    <w:rsid w:val="00664834"/>
    <w:rsid w:val="0066554A"/>
    <w:rsid w:val="0069150D"/>
    <w:rsid w:val="006F0662"/>
    <w:rsid w:val="00746710"/>
    <w:rsid w:val="0075047F"/>
    <w:rsid w:val="007861CC"/>
    <w:rsid w:val="007E1680"/>
    <w:rsid w:val="00860B71"/>
    <w:rsid w:val="00881450"/>
    <w:rsid w:val="00884C40"/>
    <w:rsid w:val="0089834E"/>
    <w:rsid w:val="008C0E86"/>
    <w:rsid w:val="00962E5F"/>
    <w:rsid w:val="00975FD9"/>
    <w:rsid w:val="009C710F"/>
    <w:rsid w:val="009E597D"/>
    <w:rsid w:val="00A4094A"/>
    <w:rsid w:val="00A541FA"/>
    <w:rsid w:val="00A76AC4"/>
    <w:rsid w:val="00AA201B"/>
    <w:rsid w:val="00AE0F5E"/>
    <w:rsid w:val="00B023ED"/>
    <w:rsid w:val="00B14C99"/>
    <w:rsid w:val="00B25D24"/>
    <w:rsid w:val="00B44170"/>
    <w:rsid w:val="00B54DA7"/>
    <w:rsid w:val="00B978E9"/>
    <w:rsid w:val="00BA4DAA"/>
    <w:rsid w:val="00C102CE"/>
    <w:rsid w:val="00C675BB"/>
    <w:rsid w:val="00CA5F1C"/>
    <w:rsid w:val="00CB1495"/>
    <w:rsid w:val="00CB6A5C"/>
    <w:rsid w:val="00CD63BF"/>
    <w:rsid w:val="00CE51D4"/>
    <w:rsid w:val="00D95D78"/>
    <w:rsid w:val="00E44D60"/>
    <w:rsid w:val="00E6374A"/>
    <w:rsid w:val="00E73D12"/>
    <w:rsid w:val="00E773BC"/>
    <w:rsid w:val="00EE00B5"/>
    <w:rsid w:val="00EE76FD"/>
    <w:rsid w:val="00F00459"/>
    <w:rsid w:val="00F32D0B"/>
    <w:rsid w:val="00F63948"/>
    <w:rsid w:val="00FA11A3"/>
    <w:rsid w:val="00FB2738"/>
    <w:rsid w:val="04B908E2"/>
    <w:rsid w:val="063E7A11"/>
    <w:rsid w:val="085DF1C7"/>
    <w:rsid w:val="0B0994CC"/>
    <w:rsid w:val="0B5B15BF"/>
    <w:rsid w:val="0C7BC0AF"/>
    <w:rsid w:val="0DB2445F"/>
    <w:rsid w:val="0F019ED9"/>
    <w:rsid w:val="110DE601"/>
    <w:rsid w:val="11B4E39A"/>
    <w:rsid w:val="11F0B6D0"/>
    <w:rsid w:val="132C9F23"/>
    <w:rsid w:val="136B0A4D"/>
    <w:rsid w:val="13D0576E"/>
    <w:rsid w:val="143EC940"/>
    <w:rsid w:val="144E8E88"/>
    <w:rsid w:val="1506DAAE"/>
    <w:rsid w:val="16139DC5"/>
    <w:rsid w:val="18437E88"/>
    <w:rsid w:val="18AF425F"/>
    <w:rsid w:val="1A212D82"/>
    <w:rsid w:val="1B2AD6E7"/>
    <w:rsid w:val="1CBCF455"/>
    <w:rsid w:val="1CE0CBC4"/>
    <w:rsid w:val="1D6CEF49"/>
    <w:rsid w:val="1F2FD434"/>
    <w:rsid w:val="1F6789B6"/>
    <w:rsid w:val="22291140"/>
    <w:rsid w:val="232C35D9"/>
    <w:rsid w:val="2441725B"/>
    <w:rsid w:val="24F8635C"/>
    <w:rsid w:val="2581B421"/>
    <w:rsid w:val="283CD9F5"/>
    <w:rsid w:val="2B0C5A9E"/>
    <w:rsid w:val="2C4C8440"/>
    <w:rsid w:val="2EC6C9FD"/>
    <w:rsid w:val="2FE27908"/>
    <w:rsid w:val="3012A667"/>
    <w:rsid w:val="315B331C"/>
    <w:rsid w:val="318B8E76"/>
    <w:rsid w:val="329E4437"/>
    <w:rsid w:val="334A4729"/>
    <w:rsid w:val="336F93A9"/>
    <w:rsid w:val="33B9A051"/>
    <w:rsid w:val="348123EF"/>
    <w:rsid w:val="34ACE790"/>
    <w:rsid w:val="34E6178A"/>
    <w:rsid w:val="357572AB"/>
    <w:rsid w:val="363AD652"/>
    <w:rsid w:val="373172A5"/>
    <w:rsid w:val="3739A311"/>
    <w:rsid w:val="376DF2B8"/>
    <w:rsid w:val="37A3F5D7"/>
    <w:rsid w:val="37F8CA57"/>
    <w:rsid w:val="390768E7"/>
    <w:rsid w:val="39B988AD"/>
    <w:rsid w:val="39D62A0D"/>
    <w:rsid w:val="3BD0D655"/>
    <w:rsid w:val="3C08DFD7"/>
    <w:rsid w:val="3D567EBE"/>
    <w:rsid w:val="3F408099"/>
    <w:rsid w:val="3F7E217A"/>
    <w:rsid w:val="4284A16D"/>
    <w:rsid w:val="44BE34D1"/>
    <w:rsid w:val="46826F2D"/>
    <w:rsid w:val="47B52090"/>
    <w:rsid w:val="490CE315"/>
    <w:rsid w:val="4AE616EE"/>
    <w:rsid w:val="4B848731"/>
    <w:rsid w:val="4BD28579"/>
    <w:rsid w:val="4CDF709D"/>
    <w:rsid w:val="4CF61262"/>
    <w:rsid w:val="4E03615E"/>
    <w:rsid w:val="4E917289"/>
    <w:rsid w:val="4F013BEB"/>
    <w:rsid w:val="4F7DB830"/>
    <w:rsid w:val="5092F4B2"/>
    <w:rsid w:val="50AA7A98"/>
    <w:rsid w:val="51C9134B"/>
    <w:rsid w:val="52729F4B"/>
    <w:rsid w:val="52A5E388"/>
    <w:rsid w:val="535661D7"/>
    <w:rsid w:val="54322E1C"/>
    <w:rsid w:val="556665D5"/>
    <w:rsid w:val="56E863B9"/>
    <w:rsid w:val="571110FC"/>
    <w:rsid w:val="5B6769B9"/>
    <w:rsid w:val="5B98426D"/>
    <w:rsid w:val="5BB19281"/>
    <w:rsid w:val="5C60F76B"/>
    <w:rsid w:val="5CDA291B"/>
    <w:rsid w:val="5E31B06E"/>
    <w:rsid w:val="5E3BC900"/>
    <w:rsid w:val="5E6907DE"/>
    <w:rsid w:val="5EF41FBE"/>
    <w:rsid w:val="60F6D946"/>
    <w:rsid w:val="614139BB"/>
    <w:rsid w:val="634609F6"/>
    <w:rsid w:val="644209E6"/>
    <w:rsid w:val="65A9281B"/>
    <w:rsid w:val="65ADACD6"/>
    <w:rsid w:val="65CCFCCD"/>
    <w:rsid w:val="667511EF"/>
    <w:rsid w:val="6699F015"/>
    <w:rsid w:val="68204959"/>
    <w:rsid w:val="6820C7D5"/>
    <w:rsid w:val="68F7ACD9"/>
    <w:rsid w:val="6B34ACF2"/>
    <w:rsid w:val="6B8715ED"/>
    <w:rsid w:val="6E0EA99F"/>
    <w:rsid w:val="6F812FAC"/>
    <w:rsid w:val="6F93DA43"/>
    <w:rsid w:val="6FFE067B"/>
    <w:rsid w:val="7069F715"/>
    <w:rsid w:val="70D463A2"/>
    <w:rsid w:val="72456666"/>
    <w:rsid w:val="724EDB4A"/>
    <w:rsid w:val="72D3F184"/>
    <w:rsid w:val="74EE4514"/>
    <w:rsid w:val="75768617"/>
    <w:rsid w:val="759BC8E4"/>
    <w:rsid w:val="76493327"/>
    <w:rsid w:val="76BB8D3A"/>
    <w:rsid w:val="7E5D7380"/>
    <w:rsid w:val="7E8A5F04"/>
    <w:rsid w:val="7F0440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D7D14EDC-09E7-4B4D-A1E0-A30C1E7F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442E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5056">
      <w:bodyDiv w:val="1"/>
      <w:marLeft w:val="0"/>
      <w:marRight w:val="0"/>
      <w:marTop w:val="0"/>
      <w:marBottom w:val="0"/>
      <w:divBdr>
        <w:top w:val="none" w:sz="0" w:space="0" w:color="auto"/>
        <w:left w:val="none" w:sz="0" w:space="0" w:color="auto"/>
        <w:bottom w:val="none" w:sz="0" w:space="0" w:color="auto"/>
        <w:right w:val="none" w:sz="0" w:space="0" w:color="auto"/>
      </w:divBdr>
      <w:divsChild>
        <w:div w:id="228418033">
          <w:marLeft w:val="0"/>
          <w:marRight w:val="0"/>
          <w:marTop w:val="0"/>
          <w:marBottom w:val="0"/>
          <w:divBdr>
            <w:top w:val="single" w:sz="2" w:space="0" w:color="auto"/>
            <w:left w:val="single" w:sz="2" w:space="0" w:color="auto"/>
            <w:bottom w:val="single" w:sz="6" w:space="0" w:color="auto"/>
            <w:right w:val="single" w:sz="2" w:space="0" w:color="auto"/>
          </w:divBdr>
          <w:divsChild>
            <w:div w:id="1338926077">
              <w:marLeft w:val="0"/>
              <w:marRight w:val="0"/>
              <w:marTop w:val="100"/>
              <w:marBottom w:val="100"/>
              <w:divBdr>
                <w:top w:val="single" w:sz="2" w:space="0" w:color="D9D9E3"/>
                <w:left w:val="single" w:sz="2" w:space="0" w:color="D9D9E3"/>
                <w:bottom w:val="single" w:sz="2" w:space="0" w:color="D9D9E3"/>
                <w:right w:val="single" w:sz="2" w:space="0" w:color="D9D9E3"/>
              </w:divBdr>
              <w:divsChild>
                <w:div w:id="930820271">
                  <w:marLeft w:val="0"/>
                  <w:marRight w:val="0"/>
                  <w:marTop w:val="0"/>
                  <w:marBottom w:val="0"/>
                  <w:divBdr>
                    <w:top w:val="single" w:sz="2" w:space="0" w:color="D9D9E3"/>
                    <w:left w:val="single" w:sz="2" w:space="0" w:color="D9D9E3"/>
                    <w:bottom w:val="single" w:sz="2" w:space="0" w:color="D9D9E3"/>
                    <w:right w:val="single" w:sz="2" w:space="0" w:color="D9D9E3"/>
                  </w:divBdr>
                  <w:divsChild>
                    <w:div w:id="1570269940">
                      <w:marLeft w:val="0"/>
                      <w:marRight w:val="0"/>
                      <w:marTop w:val="0"/>
                      <w:marBottom w:val="0"/>
                      <w:divBdr>
                        <w:top w:val="single" w:sz="2" w:space="0" w:color="D9D9E3"/>
                        <w:left w:val="single" w:sz="2" w:space="0" w:color="D9D9E3"/>
                        <w:bottom w:val="single" w:sz="2" w:space="0" w:color="D9D9E3"/>
                        <w:right w:val="single" w:sz="2" w:space="0" w:color="D9D9E3"/>
                      </w:divBdr>
                      <w:divsChild>
                        <w:div w:id="369846078">
                          <w:marLeft w:val="0"/>
                          <w:marRight w:val="0"/>
                          <w:marTop w:val="0"/>
                          <w:marBottom w:val="0"/>
                          <w:divBdr>
                            <w:top w:val="single" w:sz="2" w:space="0" w:color="D9D9E3"/>
                            <w:left w:val="single" w:sz="2" w:space="0" w:color="D9D9E3"/>
                            <w:bottom w:val="single" w:sz="2" w:space="0" w:color="D9D9E3"/>
                            <w:right w:val="single" w:sz="2" w:space="0" w:color="D9D9E3"/>
                          </w:divBdr>
                          <w:divsChild>
                            <w:div w:id="196419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mckinsey.com/industries/automotive-and-assembly/our-insigh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icardo.com/media/yhnbrq5b/ricardo-and-mclaren-renew-engine-supply-agreement.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iea.org/reports/global-ev-outlook-202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bout.bnef.com/electric-vehicle-outlook/" TargetMode="External"/><Relationship Id="rId20" Type="http://schemas.openxmlformats.org/officeDocument/2006/relationships/hyperlink" Target="https://www.youtube.com/watch?v=OL_eIZjiL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ogle.com/url?sa=i&amp;url=https%3A%2F%2Ftwitter.com%2Fgarcfd%2Fstatus%2F543339665483657216&amp;psig=AOvVaw1b5ufx8RFcCIfbKYQzdLU9&amp;ust=1682358152135000&amp;source=images&amp;cd=vfe&amp;ved=0CBAQjRxqFwoTCODL2NHGwP4CFQAAAAAdAAAAABAE"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google.com/url?sa=i&amp;url=https%3A%2F%2Fwww.carmagazine.co.uk%2Fcar-news%2Ffirst-official-pictures%2Fmclaren%2Fmclaren-p1-2013-powertrain-revealed-with-903bhp-and-electric-driving%2F&amp;psig=AOvVaw0mUsXBfV9m_X67d-47mYoS&amp;ust=1682357476255000&amp;source=images&amp;cd=vfe&amp;ved=0CBAQjRxqFwoTCPj7zY_EwP4CFQAAAAAdAAAAABAE" TargetMode="External"/><Relationship Id="rId10" Type="http://schemas.openxmlformats.org/officeDocument/2006/relationships/endnotes" Target="endnotes.xml"/><Relationship Id="rId19" Type="http://schemas.openxmlformats.org/officeDocument/2006/relationships/hyperlink" Target="https://www.weforum.org/reports/driving-sustainability-in-the-automotive-indust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google.com/url?sa=i&amp;url=https%3A%2F%2Fwww.topgear.com%2Fcar-reviews%2Fmclaren%2Fp1&amp;psig=AOvVaw37YOVcd_HyJbBALiiCf0yg&amp;ust=1682356882902000&amp;source=images&amp;cd=vfe&amp;ved=0CBAQjRxqFwoTCOiAwvTBwP4CFQAAAAAdAAAAAB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13" ma:contentTypeDescription="Create a new document." ma:contentTypeScope="" ma:versionID="70d405b94d467859b60e99c46fd58680">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cc55aa955af2b67eec505de871b878c5"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2.xml><?xml version="1.0" encoding="utf-8"?>
<ds:datastoreItem xmlns:ds="http://schemas.openxmlformats.org/officeDocument/2006/customXml" ds:itemID="{29C55F86-2397-4000-87F7-E2DC9A869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12</Pages>
  <Words>2087</Words>
  <Characters>11566</Characters>
  <Application>Microsoft Office Word</Application>
  <DocSecurity>0</DocSecurity>
  <Lines>257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Nevin Jyothis (2205181)</cp:lastModifiedBy>
  <cp:revision>13</cp:revision>
  <cp:lastPrinted>2021-09-30T19:07:00Z</cp:lastPrinted>
  <dcterms:created xsi:type="dcterms:W3CDTF">2023-04-22T00:17:00Z</dcterms:created>
  <dcterms:modified xsi:type="dcterms:W3CDTF">2023-04-23T17:55:00Z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y fmtid="{D5CDD505-2E9C-101B-9397-08002B2CF9AE}" pid="3" name="MediaServiceImageTags">
    <vt:lpwstr/>
  </property>
  <property fmtid="{D5CDD505-2E9C-101B-9397-08002B2CF9AE}" pid="4" name="GrammarlyDocumentId">
    <vt:lpwstr>2ac33a25b18ea4bd3900d3c326051d17cf6bf9d2e71e65e9079886a8ea0fdf84</vt:lpwstr>
  </property>
</Properties>
</file>