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97B0ED" w14:textId="61B08403" w:rsidR="006532C8" w:rsidRDefault="00F72203">
      <w:r w:rsidRPr="00F72203">
        <w:drawing>
          <wp:inline distT="0" distB="0" distL="0" distR="0" wp14:anchorId="4BC54A72" wp14:editId="49C9131B">
            <wp:extent cx="5731510" cy="3251835"/>
            <wp:effectExtent l="0" t="0" r="2540" b="5715"/>
            <wp:docPr id="52294871" name="Picture 1" descr="A business card with text and a patter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294871" name="Picture 1" descr="A business card with text and a pattern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51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C39FC8" w14:textId="77777777" w:rsidR="00F72203" w:rsidRDefault="00F72203"/>
    <w:p w14:paraId="7EB56A6D" w14:textId="77777777" w:rsidR="00F72203" w:rsidRDefault="00F72203"/>
    <w:p w14:paraId="4B54BB6B" w14:textId="06098051" w:rsidR="00F72203" w:rsidRDefault="00F72203">
      <w:r w:rsidRPr="00F72203">
        <w:drawing>
          <wp:inline distT="0" distB="0" distL="0" distR="0" wp14:anchorId="358C61B1" wp14:editId="453E73CB">
            <wp:extent cx="5731510" cy="3251835"/>
            <wp:effectExtent l="0" t="0" r="2540" b="5715"/>
            <wp:docPr id="952156236" name="Picture 1" descr="A close-up of a c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2156236" name="Picture 1" descr="A close-up of a card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51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95F349" w14:textId="77777777" w:rsidR="00F72203" w:rsidRDefault="00F72203"/>
    <w:p w14:paraId="697EEC5C" w14:textId="77777777" w:rsidR="00F72203" w:rsidRDefault="00F72203"/>
    <w:p w14:paraId="297C2586" w14:textId="77777777" w:rsidR="00F72203" w:rsidRDefault="00F72203"/>
    <w:p w14:paraId="2A9A8C81" w14:textId="77777777" w:rsidR="00F72203" w:rsidRDefault="00F72203"/>
    <w:p w14:paraId="3A55701C" w14:textId="77777777" w:rsidR="00F72203" w:rsidRDefault="00F72203"/>
    <w:p w14:paraId="616519DE" w14:textId="78EA6058" w:rsidR="00F72203" w:rsidRDefault="00F72203">
      <w:r w:rsidRPr="00F72203">
        <w:lastRenderedPageBreak/>
        <w:drawing>
          <wp:inline distT="0" distB="0" distL="0" distR="0" wp14:anchorId="42E39DBF" wp14:editId="124D7F2C">
            <wp:extent cx="5731510" cy="3277235"/>
            <wp:effectExtent l="0" t="0" r="2540" b="0"/>
            <wp:docPr id="152554924" name="Picture 1" descr="A grey and white text on a gray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554924" name="Picture 1" descr="A grey and white text on a gray background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77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87E367" w14:textId="77777777" w:rsidR="00F72203" w:rsidRDefault="00F72203"/>
    <w:p w14:paraId="123FF1EB" w14:textId="77777777" w:rsidR="00F72203" w:rsidRDefault="00F72203"/>
    <w:p w14:paraId="090E3303" w14:textId="348FB1FB" w:rsidR="00F72203" w:rsidRDefault="00F72203">
      <w:r w:rsidRPr="00F72203">
        <w:drawing>
          <wp:inline distT="0" distB="0" distL="0" distR="0" wp14:anchorId="07ABAADA" wp14:editId="149E8021">
            <wp:extent cx="5731510" cy="3249295"/>
            <wp:effectExtent l="0" t="0" r="2540" b="8255"/>
            <wp:docPr id="1010332282" name="Picture 1" descr="A screenshot of a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0332282" name="Picture 1" descr="A screenshot of a diagram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9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F225BC" w14:textId="77777777" w:rsidR="00F72203" w:rsidRDefault="00F72203"/>
    <w:p w14:paraId="4756711B" w14:textId="77777777" w:rsidR="00F72203" w:rsidRDefault="00F72203"/>
    <w:p w14:paraId="1433EBC2" w14:textId="77777777" w:rsidR="00F72203" w:rsidRDefault="00F72203"/>
    <w:p w14:paraId="3368701B" w14:textId="77777777" w:rsidR="00F72203" w:rsidRDefault="00F72203"/>
    <w:p w14:paraId="78FF9E18" w14:textId="77777777" w:rsidR="00F72203" w:rsidRDefault="00F72203"/>
    <w:p w14:paraId="026DE67C" w14:textId="444F2830" w:rsidR="00F72203" w:rsidRDefault="00F72203">
      <w:r w:rsidRPr="00F72203">
        <w:lastRenderedPageBreak/>
        <w:drawing>
          <wp:inline distT="0" distB="0" distL="0" distR="0" wp14:anchorId="2BC5A51C" wp14:editId="09A4A3EB">
            <wp:extent cx="5731510" cy="3280410"/>
            <wp:effectExtent l="0" t="0" r="2540" b="0"/>
            <wp:docPr id="1946443225" name="Picture 1" descr="A close-up of a person holding a pla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443225" name="Picture 1" descr="A close-up of a person holding a plant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80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AAEF01" w14:textId="77777777" w:rsidR="00F72203" w:rsidRDefault="00F72203"/>
    <w:p w14:paraId="39F7C941" w14:textId="77777777" w:rsidR="00F72203" w:rsidRDefault="00F72203"/>
    <w:p w14:paraId="350B32B2" w14:textId="77777777" w:rsidR="00F72203" w:rsidRDefault="00F72203"/>
    <w:p w14:paraId="557BE187" w14:textId="074832F0" w:rsidR="00F72203" w:rsidRDefault="00F72203">
      <w:r w:rsidRPr="00F72203">
        <w:drawing>
          <wp:inline distT="0" distB="0" distL="0" distR="0" wp14:anchorId="77D6D6C2" wp14:editId="34E56A55">
            <wp:extent cx="5731510" cy="3275330"/>
            <wp:effectExtent l="0" t="0" r="2540" b="1270"/>
            <wp:docPr id="1423379914" name="Picture 1" descr="A grey and white background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3379914" name="Picture 1" descr="A grey and white background with text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75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B38503" w14:textId="77777777" w:rsidR="00F72203" w:rsidRDefault="00F72203"/>
    <w:p w14:paraId="3F40D2D7" w14:textId="77777777" w:rsidR="00F72203" w:rsidRDefault="00F72203"/>
    <w:p w14:paraId="3B28D2E4" w14:textId="77777777" w:rsidR="00F72203" w:rsidRDefault="00F72203"/>
    <w:p w14:paraId="3774441E" w14:textId="77777777" w:rsidR="00F72203" w:rsidRDefault="00F72203"/>
    <w:p w14:paraId="1D37C089" w14:textId="3E1E88BB" w:rsidR="00F72203" w:rsidRDefault="00F72203">
      <w:r w:rsidRPr="00F72203">
        <w:lastRenderedPageBreak/>
        <w:drawing>
          <wp:inline distT="0" distB="0" distL="0" distR="0" wp14:anchorId="34704ED1" wp14:editId="2F33FBF7">
            <wp:extent cx="5731510" cy="3261360"/>
            <wp:effectExtent l="0" t="0" r="2540" b="0"/>
            <wp:docPr id="1796787173" name="Picture 1" descr="A close-up of a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6787173" name="Picture 1" descr="A close-up of a website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6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0DA96B" w14:textId="77777777" w:rsidR="00F72203" w:rsidRDefault="00F72203"/>
    <w:p w14:paraId="21B87D58" w14:textId="77777777" w:rsidR="00F72203" w:rsidRDefault="00F72203"/>
    <w:p w14:paraId="3E180F0A" w14:textId="77777777" w:rsidR="00F72203" w:rsidRDefault="00F72203"/>
    <w:p w14:paraId="47735941" w14:textId="6193FFBA" w:rsidR="00F72203" w:rsidRDefault="00F72203">
      <w:r w:rsidRPr="00F72203">
        <w:drawing>
          <wp:inline distT="0" distB="0" distL="0" distR="0" wp14:anchorId="05C65AB1" wp14:editId="06F71AF3">
            <wp:extent cx="5731510" cy="3277870"/>
            <wp:effectExtent l="0" t="0" r="2540" b="0"/>
            <wp:docPr id="842459511" name="Picture 1" descr="A screenshot of a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2459511" name="Picture 1" descr="A screenshot of a website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77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EBD51D" w14:textId="77777777" w:rsidR="00F72203" w:rsidRDefault="00F72203"/>
    <w:p w14:paraId="6C71DDC2" w14:textId="77777777" w:rsidR="00F72203" w:rsidRDefault="00F72203"/>
    <w:p w14:paraId="5099B4BC" w14:textId="77777777" w:rsidR="00F72203" w:rsidRDefault="00F72203"/>
    <w:p w14:paraId="1D5E7EAD" w14:textId="77777777" w:rsidR="00F72203" w:rsidRDefault="00F72203"/>
    <w:p w14:paraId="0934E306" w14:textId="4EF5373A" w:rsidR="00F72203" w:rsidRDefault="00F72203">
      <w:r w:rsidRPr="00F72203">
        <w:lastRenderedPageBreak/>
        <w:drawing>
          <wp:inline distT="0" distB="0" distL="0" distR="0" wp14:anchorId="30549C8A" wp14:editId="4723546B">
            <wp:extent cx="5731510" cy="3278505"/>
            <wp:effectExtent l="0" t="0" r="2540" b="0"/>
            <wp:docPr id="1234973393" name="Picture 1" descr="A close-up of a brochu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4973393" name="Picture 1" descr="A close-up of a brochure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78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79590F" w14:textId="77777777" w:rsidR="00F72203" w:rsidRDefault="00F72203"/>
    <w:p w14:paraId="5EE17A17" w14:textId="77777777" w:rsidR="00F72203" w:rsidRDefault="00F72203"/>
    <w:p w14:paraId="5B5AD828" w14:textId="77777777" w:rsidR="00F72203" w:rsidRDefault="00F72203"/>
    <w:p w14:paraId="57A0208F" w14:textId="04513538" w:rsidR="00F72203" w:rsidRDefault="00F72203">
      <w:r w:rsidRPr="00F72203">
        <w:drawing>
          <wp:inline distT="0" distB="0" distL="0" distR="0" wp14:anchorId="3A734D22" wp14:editId="30110BE8">
            <wp:extent cx="5731510" cy="3258820"/>
            <wp:effectExtent l="0" t="0" r="2540" b="0"/>
            <wp:docPr id="12555995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5599568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58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E2BC00" w14:textId="77777777" w:rsidR="00F72203" w:rsidRDefault="00F72203"/>
    <w:p w14:paraId="06D78936" w14:textId="77777777" w:rsidR="00F72203" w:rsidRDefault="00F72203"/>
    <w:p w14:paraId="3B8D7802" w14:textId="77777777" w:rsidR="00F72203" w:rsidRDefault="00F72203"/>
    <w:p w14:paraId="1BDA0DA3" w14:textId="77777777" w:rsidR="00F72203" w:rsidRDefault="00F72203"/>
    <w:p w14:paraId="0AF421A7" w14:textId="17DFD03C" w:rsidR="00F72203" w:rsidRDefault="00F72203">
      <w:r w:rsidRPr="00F72203">
        <w:lastRenderedPageBreak/>
        <w:drawing>
          <wp:inline distT="0" distB="0" distL="0" distR="0" wp14:anchorId="00445A01" wp14:editId="5109D719">
            <wp:extent cx="5731510" cy="3258820"/>
            <wp:effectExtent l="0" t="0" r="2540" b="0"/>
            <wp:docPr id="72133347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1333477" name="Picture 1" descr="A screenshot of a computer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58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CAFB82" w14:textId="77777777" w:rsidR="00F72203" w:rsidRDefault="00F72203"/>
    <w:p w14:paraId="3E3F2DB6" w14:textId="77777777" w:rsidR="00F72203" w:rsidRDefault="00F72203"/>
    <w:p w14:paraId="04B93A9A" w14:textId="77777777" w:rsidR="00F72203" w:rsidRDefault="00F72203"/>
    <w:p w14:paraId="35222C10" w14:textId="118DBDCF" w:rsidR="00F72203" w:rsidRDefault="00F72203">
      <w:r w:rsidRPr="00F72203">
        <w:drawing>
          <wp:inline distT="0" distB="0" distL="0" distR="0" wp14:anchorId="05B76294" wp14:editId="5B9463D7">
            <wp:extent cx="5731510" cy="3242310"/>
            <wp:effectExtent l="0" t="0" r="2540" b="0"/>
            <wp:docPr id="126415793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4157932" name="Picture 1" descr="A screenshot of a computer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2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A21890" w14:textId="77777777" w:rsidR="00F72203" w:rsidRDefault="00F72203"/>
    <w:p w14:paraId="08C52B3A" w14:textId="77777777" w:rsidR="00F72203" w:rsidRDefault="00F72203"/>
    <w:p w14:paraId="26E28851" w14:textId="77777777" w:rsidR="00F72203" w:rsidRDefault="00F72203"/>
    <w:p w14:paraId="7E9D6757" w14:textId="77777777" w:rsidR="00F72203" w:rsidRDefault="00F72203"/>
    <w:p w14:paraId="45C95B47" w14:textId="3491777A" w:rsidR="00F72203" w:rsidRDefault="00F72203">
      <w:r w:rsidRPr="00F72203">
        <w:lastRenderedPageBreak/>
        <w:drawing>
          <wp:inline distT="0" distB="0" distL="0" distR="0" wp14:anchorId="4BA15E6F" wp14:editId="573A9DC4">
            <wp:extent cx="5731510" cy="3269615"/>
            <wp:effectExtent l="0" t="0" r="2540" b="6985"/>
            <wp:docPr id="170537210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5372105" name="Picture 1" descr="A screenshot of a computer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69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711F9F" w14:textId="77777777" w:rsidR="0067475A" w:rsidRDefault="0067475A"/>
    <w:p w14:paraId="149D7403" w14:textId="77777777" w:rsidR="0067475A" w:rsidRDefault="0067475A"/>
    <w:p w14:paraId="5FF36A44" w14:textId="77777777" w:rsidR="0067475A" w:rsidRDefault="0067475A"/>
    <w:p w14:paraId="7F7940DF" w14:textId="77777777" w:rsidR="0067475A" w:rsidRDefault="0067475A"/>
    <w:p w14:paraId="38C8B46B" w14:textId="77777777" w:rsidR="0067475A" w:rsidRDefault="0067475A"/>
    <w:p w14:paraId="4C132CA5" w14:textId="77777777" w:rsidR="0067475A" w:rsidRDefault="0067475A"/>
    <w:p w14:paraId="40583269" w14:textId="77777777" w:rsidR="0067475A" w:rsidRDefault="0067475A"/>
    <w:p w14:paraId="1FF93975" w14:textId="77777777" w:rsidR="0067475A" w:rsidRDefault="0067475A"/>
    <w:p w14:paraId="161F576A" w14:textId="77777777" w:rsidR="0067475A" w:rsidRDefault="0067475A"/>
    <w:p w14:paraId="1ED39659" w14:textId="77777777" w:rsidR="0067475A" w:rsidRDefault="0067475A"/>
    <w:p w14:paraId="287C17D8" w14:textId="77777777" w:rsidR="0067475A" w:rsidRDefault="0067475A"/>
    <w:p w14:paraId="3AEF6C8B" w14:textId="77777777" w:rsidR="0067475A" w:rsidRDefault="0067475A"/>
    <w:p w14:paraId="11B9A43D" w14:textId="77777777" w:rsidR="0067475A" w:rsidRDefault="0067475A"/>
    <w:p w14:paraId="0521BA66" w14:textId="77777777" w:rsidR="0067475A" w:rsidRDefault="0067475A"/>
    <w:p w14:paraId="50022342" w14:textId="77777777" w:rsidR="0067475A" w:rsidRDefault="0067475A"/>
    <w:p w14:paraId="55E73D40" w14:textId="77777777" w:rsidR="0067475A" w:rsidRDefault="0067475A"/>
    <w:p w14:paraId="76DF9BA4" w14:textId="77777777" w:rsidR="0067475A" w:rsidRDefault="0067475A"/>
    <w:p w14:paraId="1C101F7E" w14:textId="77777777" w:rsidR="0067475A" w:rsidRDefault="0067475A"/>
    <w:p w14:paraId="36BD1AF9" w14:textId="77777777" w:rsidR="0067475A" w:rsidRDefault="0067475A"/>
    <w:p w14:paraId="6B7DDE2D" w14:textId="4A23B3B1" w:rsidR="0067475A" w:rsidRPr="0067475A" w:rsidRDefault="0067475A" w:rsidP="0067475A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67475A">
        <w:rPr>
          <w:rFonts w:ascii="Arial" w:hAnsi="Arial" w:cs="Arial"/>
          <w:b/>
          <w:bCs/>
          <w:sz w:val="28"/>
          <w:szCs w:val="28"/>
        </w:rPr>
        <w:lastRenderedPageBreak/>
        <w:t>References</w:t>
      </w:r>
    </w:p>
    <w:p w14:paraId="02963307" w14:textId="77777777" w:rsidR="0067475A" w:rsidRPr="0067475A" w:rsidRDefault="0067475A" w:rsidP="0067475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7475A">
        <w:rPr>
          <w:rFonts w:ascii="Arial" w:hAnsi="Arial" w:cs="Arial"/>
          <w:sz w:val="24"/>
          <w:szCs w:val="24"/>
          <w:lang w:val="en-US"/>
        </w:rPr>
        <w:t>ACOG. (2020). Prenatal Care Guidelines.</w:t>
      </w:r>
    </w:p>
    <w:p w14:paraId="57303483" w14:textId="77777777" w:rsidR="0067475A" w:rsidRPr="0067475A" w:rsidRDefault="0067475A" w:rsidP="0067475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7475A">
        <w:rPr>
          <w:rFonts w:ascii="Arial" w:hAnsi="Arial" w:cs="Arial"/>
          <w:sz w:val="24"/>
          <w:szCs w:val="24"/>
          <w:lang w:val="en-US"/>
        </w:rPr>
        <w:t>British Hospitality Association (BHA). (2021). Women in Hospitality: Creating Inclusive Workplaces for Mothers.</w:t>
      </w:r>
    </w:p>
    <w:p w14:paraId="6F5B5C6E" w14:textId="77777777" w:rsidR="0067475A" w:rsidRPr="0067475A" w:rsidRDefault="0067475A" w:rsidP="0067475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7475A">
        <w:rPr>
          <w:rFonts w:ascii="Arial" w:hAnsi="Arial" w:cs="Arial"/>
          <w:sz w:val="24"/>
          <w:szCs w:val="24"/>
        </w:rPr>
        <w:t xml:space="preserve">Business in the Community, 2021. Creating an Inclusive Workplace for Mothers in the Hospitality Sector. [online] Available at: </w:t>
      </w:r>
      <w:hyperlink r:id="rId17" w:history="1">
        <w:r w:rsidRPr="0067475A">
          <w:rPr>
            <w:rStyle w:val="Hyperlink"/>
            <w:rFonts w:ascii="Arial" w:hAnsi="Arial" w:cs="Arial"/>
            <w:sz w:val="24"/>
            <w:szCs w:val="24"/>
          </w:rPr>
          <w:t>https://www.bitc.org.uk</w:t>
        </w:r>
      </w:hyperlink>
      <w:r w:rsidRPr="0067475A">
        <w:rPr>
          <w:rFonts w:ascii="Arial" w:hAnsi="Arial" w:cs="Arial"/>
          <w:sz w:val="24"/>
          <w:szCs w:val="24"/>
        </w:rPr>
        <w:t xml:space="preserve"> [Accessed 22/01/25].</w:t>
      </w:r>
    </w:p>
    <w:p w14:paraId="1EF5ECD0" w14:textId="77777777" w:rsidR="0067475A" w:rsidRPr="0067475A" w:rsidRDefault="0067475A" w:rsidP="0067475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7475A">
        <w:rPr>
          <w:rFonts w:ascii="Arial" w:hAnsi="Arial" w:cs="Arial"/>
          <w:sz w:val="24"/>
          <w:szCs w:val="24"/>
          <w:lang w:val="en-US"/>
        </w:rPr>
        <w:t xml:space="preserve">Equality and Human Rights Commission (EHRC). (2023). Pregnancy and Maternity Discrimination in the Workplace: A UK Study. </w:t>
      </w:r>
      <w:hyperlink r:id="rId18" w:history="1">
        <w:r w:rsidRPr="0067475A">
          <w:rPr>
            <w:rStyle w:val="Hyperlink"/>
            <w:rFonts w:ascii="Arial" w:hAnsi="Arial" w:cs="Arial"/>
            <w:sz w:val="24"/>
            <w:szCs w:val="24"/>
            <w:lang w:val="en-US"/>
          </w:rPr>
          <w:t>www.equalityhumanrights.com</w:t>
        </w:r>
      </w:hyperlink>
      <w:r w:rsidRPr="0067475A">
        <w:rPr>
          <w:rFonts w:ascii="Arial" w:hAnsi="Arial" w:cs="Arial"/>
          <w:sz w:val="24"/>
          <w:szCs w:val="24"/>
          <w:lang w:val="en-US"/>
        </w:rPr>
        <w:t xml:space="preserve"> accessed 31/01/25</w:t>
      </w:r>
    </w:p>
    <w:p w14:paraId="5B8A9CFC" w14:textId="77777777" w:rsidR="0067475A" w:rsidRPr="0067475A" w:rsidRDefault="0067475A" w:rsidP="0067475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7475A">
        <w:rPr>
          <w:rFonts w:ascii="Arial" w:hAnsi="Arial" w:cs="Arial"/>
          <w:sz w:val="24"/>
          <w:szCs w:val="24"/>
          <w:lang w:val="en-US"/>
        </w:rPr>
        <w:t>Forbes Travel Guide. (2023). Luxury Wellness Trends.</w:t>
      </w:r>
    </w:p>
    <w:p w14:paraId="6FB55CF1" w14:textId="77777777" w:rsidR="0067475A" w:rsidRPr="0067475A" w:rsidRDefault="0067475A" w:rsidP="0067475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7475A">
        <w:rPr>
          <w:rFonts w:ascii="Arial" w:hAnsi="Arial" w:cs="Arial"/>
          <w:sz w:val="24"/>
          <w:szCs w:val="24"/>
        </w:rPr>
        <w:t xml:space="preserve">Global Wellness Institute, 2021. The Impact of Wellness Retreats on Mental and Physical Health. [online] Available at: </w:t>
      </w:r>
      <w:hyperlink r:id="rId19" w:history="1">
        <w:r w:rsidRPr="0067475A">
          <w:rPr>
            <w:rStyle w:val="Hyperlink"/>
            <w:rFonts w:ascii="Arial" w:hAnsi="Arial" w:cs="Arial"/>
            <w:sz w:val="24"/>
            <w:szCs w:val="24"/>
          </w:rPr>
          <w:t>https://www.globalwellnessinstitute.org</w:t>
        </w:r>
      </w:hyperlink>
      <w:r w:rsidRPr="0067475A">
        <w:rPr>
          <w:rFonts w:ascii="Arial" w:hAnsi="Arial" w:cs="Arial"/>
          <w:sz w:val="24"/>
          <w:szCs w:val="24"/>
        </w:rPr>
        <w:t xml:space="preserve"> [Accessed 2 February 2025].</w:t>
      </w:r>
    </w:p>
    <w:p w14:paraId="1BBB6AE3" w14:textId="77777777" w:rsidR="0067475A" w:rsidRPr="0067475A" w:rsidRDefault="0067475A" w:rsidP="0067475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7475A">
        <w:rPr>
          <w:rFonts w:ascii="Arial" w:hAnsi="Arial" w:cs="Arial"/>
          <w:sz w:val="24"/>
          <w:szCs w:val="24"/>
          <w:lang w:val="en-US"/>
        </w:rPr>
        <w:t>Global Wellness Institute. (2023). The Future of Wellness Tourism.</w:t>
      </w:r>
    </w:p>
    <w:p w14:paraId="00003826" w14:textId="77777777" w:rsidR="0067475A" w:rsidRPr="0067475A" w:rsidRDefault="0067475A" w:rsidP="0067475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7475A">
        <w:rPr>
          <w:rFonts w:ascii="Arial" w:hAnsi="Arial" w:cs="Arial"/>
          <w:sz w:val="24"/>
          <w:szCs w:val="24"/>
        </w:rPr>
        <w:t xml:space="preserve">Hospitality Professionals Network, 2022. Wellness Programs for Employees in the Hospitality Industry. [online] Available at: </w:t>
      </w:r>
      <w:hyperlink r:id="rId20" w:history="1">
        <w:r w:rsidRPr="0067475A">
          <w:rPr>
            <w:rStyle w:val="Hyperlink"/>
            <w:rFonts w:ascii="Arial" w:hAnsi="Arial" w:cs="Arial"/>
            <w:sz w:val="24"/>
            <w:szCs w:val="24"/>
          </w:rPr>
          <w:t>https://www.hpnetwork.co.uk</w:t>
        </w:r>
      </w:hyperlink>
      <w:r w:rsidRPr="0067475A">
        <w:rPr>
          <w:rFonts w:ascii="Arial" w:hAnsi="Arial" w:cs="Arial"/>
          <w:sz w:val="24"/>
          <w:szCs w:val="24"/>
        </w:rPr>
        <w:t xml:space="preserve"> [Accessed 22/01/25].</w:t>
      </w:r>
    </w:p>
    <w:p w14:paraId="2376A754" w14:textId="77777777" w:rsidR="0067475A" w:rsidRPr="0067475A" w:rsidRDefault="0067475A" w:rsidP="0067475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7475A">
        <w:rPr>
          <w:rFonts w:ascii="Arial" w:hAnsi="Arial" w:cs="Arial"/>
          <w:sz w:val="24"/>
          <w:szCs w:val="24"/>
          <w:lang w:val="en-US"/>
        </w:rPr>
        <w:t>ILO. (2022). Maternity and Workplace Safety in Hospitality.</w:t>
      </w:r>
    </w:p>
    <w:p w14:paraId="19FE0ABA" w14:textId="77777777" w:rsidR="0067475A" w:rsidRPr="0067475A" w:rsidRDefault="0067475A" w:rsidP="0067475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7475A">
        <w:rPr>
          <w:rFonts w:ascii="Arial" w:hAnsi="Arial" w:cs="Arial"/>
          <w:sz w:val="24"/>
          <w:szCs w:val="24"/>
        </w:rPr>
        <w:t xml:space="preserve">International Journal of Women's Health, 2021. Workplace Stress and Pregnancy: Evidence of Support Programs in the Workplace. [online] Available at: </w:t>
      </w:r>
      <w:hyperlink r:id="rId21" w:history="1">
        <w:r w:rsidRPr="0067475A">
          <w:rPr>
            <w:rStyle w:val="Hyperlink"/>
            <w:rFonts w:ascii="Arial" w:hAnsi="Arial" w:cs="Arial"/>
            <w:sz w:val="24"/>
            <w:szCs w:val="24"/>
          </w:rPr>
          <w:t>https://www.dovepress.com</w:t>
        </w:r>
      </w:hyperlink>
      <w:r w:rsidRPr="0067475A">
        <w:rPr>
          <w:rFonts w:ascii="Arial" w:hAnsi="Arial" w:cs="Arial"/>
          <w:sz w:val="24"/>
          <w:szCs w:val="24"/>
        </w:rPr>
        <w:t xml:space="preserve"> [Accessed 20/01/25].</w:t>
      </w:r>
    </w:p>
    <w:p w14:paraId="712C2962" w14:textId="77777777" w:rsidR="0067475A" w:rsidRPr="0067475A" w:rsidRDefault="0067475A" w:rsidP="0067475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7475A">
        <w:rPr>
          <w:rFonts w:ascii="Arial" w:hAnsi="Arial" w:cs="Arial"/>
          <w:sz w:val="24"/>
          <w:szCs w:val="24"/>
          <w:lang w:val="en-US"/>
        </w:rPr>
        <w:t xml:space="preserve">International </w:t>
      </w:r>
      <w:proofErr w:type="spellStart"/>
      <w:r w:rsidRPr="0067475A">
        <w:rPr>
          <w:rFonts w:ascii="Arial" w:hAnsi="Arial" w:cs="Arial"/>
          <w:sz w:val="24"/>
          <w:szCs w:val="24"/>
          <w:lang w:val="en-US"/>
        </w:rPr>
        <w:t>Labour</w:t>
      </w:r>
      <w:proofErr w:type="spellEnd"/>
      <w:r w:rsidRPr="0067475A">
        <w:rPr>
          <w:rFonts w:ascii="Arial" w:hAnsi="Arial" w:cs="Arial"/>
          <w:sz w:val="24"/>
          <w:szCs w:val="24"/>
          <w:lang w:val="en-US"/>
        </w:rPr>
        <w:t xml:space="preserve"> Organization (ILO). (2022). Maternity Protection and Work: Global Standards and Best Practices. </w:t>
      </w:r>
      <w:hyperlink r:id="rId22" w:history="1">
        <w:r w:rsidRPr="0067475A">
          <w:rPr>
            <w:rStyle w:val="Hyperlink"/>
            <w:rFonts w:ascii="Arial" w:hAnsi="Arial" w:cs="Arial"/>
            <w:sz w:val="24"/>
            <w:szCs w:val="24"/>
            <w:lang w:val="en-US"/>
          </w:rPr>
          <w:t>www.ilo.org</w:t>
        </w:r>
      </w:hyperlink>
      <w:r w:rsidRPr="0067475A">
        <w:rPr>
          <w:rFonts w:ascii="Arial" w:hAnsi="Arial" w:cs="Arial"/>
          <w:sz w:val="24"/>
          <w:szCs w:val="24"/>
          <w:u w:val="single"/>
        </w:rPr>
        <w:t xml:space="preserve"> </w:t>
      </w:r>
      <w:r w:rsidRPr="0067475A">
        <w:rPr>
          <w:rFonts w:ascii="Arial" w:hAnsi="Arial" w:cs="Arial"/>
          <w:sz w:val="24"/>
          <w:szCs w:val="24"/>
          <w:u w:val="single"/>
          <w:lang w:val="en-US"/>
        </w:rPr>
        <w:t>accessed 26/01/25</w:t>
      </w:r>
    </w:p>
    <w:p w14:paraId="463C8D3C" w14:textId="77777777" w:rsidR="0067475A" w:rsidRPr="0067475A" w:rsidRDefault="0067475A" w:rsidP="0067475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7475A">
        <w:rPr>
          <w:rFonts w:ascii="Arial" w:hAnsi="Arial" w:cs="Arial"/>
          <w:sz w:val="24"/>
          <w:szCs w:val="24"/>
        </w:rPr>
        <w:t xml:space="preserve">Maternity Action, 2022. Supporting Pregnant Employees: Workplace Guidance. [online] Available at: </w:t>
      </w:r>
      <w:hyperlink r:id="rId23" w:history="1">
        <w:r w:rsidRPr="0067475A">
          <w:rPr>
            <w:rStyle w:val="Hyperlink"/>
            <w:rFonts w:ascii="Arial" w:hAnsi="Arial" w:cs="Arial"/>
            <w:sz w:val="24"/>
            <w:szCs w:val="24"/>
          </w:rPr>
          <w:t>https://www.maternityaction.org.uk</w:t>
        </w:r>
      </w:hyperlink>
      <w:r w:rsidRPr="0067475A">
        <w:rPr>
          <w:rFonts w:ascii="Arial" w:hAnsi="Arial" w:cs="Arial"/>
          <w:sz w:val="24"/>
          <w:szCs w:val="24"/>
        </w:rPr>
        <w:t xml:space="preserve"> [Accessed 22/01/25].</w:t>
      </w:r>
    </w:p>
    <w:p w14:paraId="1C0321B9" w14:textId="77777777" w:rsidR="0067475A" w:rsidRPr="0067475A" w:rsidRDefault="0067475A" w:rsidP="0067475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7475A">
        <w:rPr>
          <w:rFonts w:ascii="Arial" w:hAnsi="Arial" w:cs="Arial"/>
          <w:sz w:val="24"/>
          <w:szCs w:val="24"/>
        </w:rPr>
        <w:t xml:space="preserve">Mental Health Foundation, 2023. Mental Health During Pregnancy and Postpartum: Support and Care. [online] Available at: </w:t>
      </w:r>
      <w:hyperlink r:id="rId24" w:history="1">
        <w:r w:rsidRPr="0067475A">
          <w:rPr>
            <w:rStyle w:val="Hyperlink"/>
            <w:rFonts w:ascii="Arial" w:hAnsi="Arial" w:cs="Arial"/>
            <w:sz w:val="24"/>
            <w:szCs w:val="24"/>
          </w:rPr>
          <w:t>https://www.mentalhealth.org.uk</w:t>
        </w:r>
      </w:hyperlink>
      <w:r w:rsidRPr="0067475A">
        <w:rPr>
          <w:rFonts w:ascii="Arial" w:hAnsi="Arial" w:cs="Arial"/>
          <w:sz w:val="24"/>
          <w:szCs w:val="24"/>
        </w:rPr>
        <w:t xml:space="preserve"> [Accessed 22/01/25].</w:t>
      </w:r>
    </w:p>
    <w:p w14:paraId="3F317167" w14:textId="77777777" w:rsidR="0067475A" w:rsidRPr="0067475A" w:rsidRDefault="0067475A" w:rsidP="0067475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7475A">
        <w:rPr>
          <w:rFonts w:ascii="Arial" w:hAnsi="Arial" w:cs="Arial"/>
          <w:sz w:val="24"/>
          <w:szCs w:val="24"/>
        </w:rPr>
        <w:lastRenderedPageBreak/>
        <w:t xml:space="preserve">National Health Service (NHS), 2021. Mental Health in Pregnancy: Support and Advice. [online] Available at: </w:t>
      </w:r>
      <w:hyperlink r:id="rId25" w:history="1">
        <w:r w:rsidRPr="0067475A">
          <w:rPr>
            <w:rStyle w:val="Hyperlink"/>
            <w:rFonts w:ascii="Arial" w:hAnsi="Arial" w:cs="Arial"/>
            <w:sz w:val="24"/>
            <w:szCs w:val="24"/>
          </w:rPr>
          <w:t>https://www.nhs.uk</w:t>
        </w:r>
      </w:hyperlink>
      <w:r w:rsidRPr="0067475A">
        <w:rPr>
          <w:rFonts w:ascii="Arial" w:hAnsi="Arial" w:cs="Arial"/>
          <w:sz w:val="24"/>
          <w:szCs w:val="24"/>
        </w:rPr>
        <w:t xml:space="preserve"> [Accessed 28/01/25].</w:t>
      </w:r>
    </w:p>
    <w:p w14:paraId="66D842EC" w14:textId="77777777" w:rsidR="0067475A" w:rsidRPr="0067475A" w:rsidRDefault="0067475A" w:rsidP="0067475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7475A">
        <w:rPr>
          <w:rFonts w:ascii="Arial" w:hAnsi="Arial" w:cs="Arial"/>
          <w:sz w:val="24"/>
          <w:szCs w:val="24"/>
        </w:rPr>
        <w:t xml:space="preserve">National Institute for Health and Care Excellence (NICE), 2022. Antenatal Care Guidelines: Supporting Women’s Health and Well-Being During Pregnancy. [online] Available at: </w:t>
      </w:r>
      <w:hyperlink r:id="rId26" w:history="1">
        <w:r w:rsidRPr="0067475A">
          <w:rPr>
            <w:rStyle w:val="Hyperlink"/>
            <w:rFonts w:ascii="Arial" w:hAnsi="Arial" w:cs="Arial"/>
            <w:sz w:val="24"/>
            <w:szCs w:val="24"/>
          </w:rPr>
          <w:t>https://www.nice.org.uk</w:t>
        </w:r>
      </w:hyperlink>
      <w:r w:rsidRPr="0067475A">
        <w:rPr>
          <w:rFonts w:ascii="Arial" w:hAnsi="Arial" w:cs="Arial"/>
          <w:sz w:val="24"/>
          <w:szCs w:val="24"/>
        </w:rPr>
        <w:t xml:space="preserve"> [Accessed 28/01/25].</w:t>
      </w:r>
    </w:p>
    <w:p w14:paraId="118C5505" w14:textId="77777777" w:rsidR="0067475A" w:rsidRPr="0067475A" w:rsidRDefault="0067475A" w:rsidP="0067475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7475A">
        <w:rPr>
          <w:rFonts w:ascii="Arial" w:hAnsi="Arial" w:cs="Arial"/>
          <w:sz w:val="24"/>
          <w:szCs w:val="24"/>
        </w:rPr>
        <w:t xml:space="preserve">The Birth Company, 2022. Prenatal Stress and Its Effects on Mother and Baby. [online] Available at: </w:t>
      </w:r>
      <w:hyperlink r:id="rId27" w:history="1">
        <w:r w:rsidRPr="0067475A">
          <w:rPr>
            <w:rStyle w:val="Hyperlink"/>
            <w:rFonts w:ascii="Arial" w:hAnsi="Arial" w:cs="Arial"/>
            <w:sz w:val="24"/>
            <w:szCs w:val="24"/>
          </w:rPr>
          <w:t>https://www.thebirthcompany.co.uk</w:t>
        </w:r>
      </w:hyperlink>
      <w:r w:rsidRPr="0067475A">
        <w:rPr>
          <w:rFonts w:ascii="Arial" w:hAnsi="Arial" w:cs="Arial"/>
          <w:sz w:val="24"/>
          <w:szCs w:val="24"/>
        </w:rPr>
        <w:t xml:space="preserve"> [Accessed 22/01/25]</w:t>
      </w:r>
    </w:p>
    <w:p w14:paraId="4FA648E7" w14:textId="77777777" w:rsidR="0067475A" w:rsidRPr="0067475A" w:rsidRDefault="0067475A" w:rsidP="0067475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7475A">
        <w:rPr>
          <w:rFonts w:ascii="Arial" w:hAnsi="Arial" w:cs="Arial"/>
          <w:sz w:val="24"/>
          <w:szCs w:val="24"/>
        </w:rPr>
        <w:t xml:space="preserve">The Royal College of Obstetricians and Gynaecologists (RCOG), 2023. Wellbeing During Pregnancy. [online] Available at: </w:t>
      </w:r>
      <w:hyperlink r:id="rId28" w:history="1">
        <w:r w:rsidRPr="0067475A">
          <w:rPr>
            <w:rStyle w:val="Hyperlink"/>
            <w:rFonts w:ascii="Arial" w:hAnsi="Arial" w:cs="Arial"/>
            <w:sz w:val="24"/>
            <w:szCs w:val="24"/>
          </w:rPr>
          <w:t>https://www.rcog.org.uk</w:t>
        </w:r>
      </w:hyperlink>
      <w:r w:rsidRPr="0067475A">
        <w:rPr>
          <w:rFonts w:ascii="Arial" w:hAnsi="Arial" w:cs="Arial"/>
          <w:sz w:val="24"/>
          <w:szCs w:val="24"/>
        </w:rPr>
        <w:t xml:space="preserve"> [Accessed 22/01/25].</w:t>
      </w:r>
    </w:p>
    <w:p w14:paraId="44DC867B" w14:textId="77777777" w:rsidR="0067475A" w:rsidRPr="0067475A" w:rsidRDefault="0067475A" w:rsidP="0067475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7475A">
        <w:rPr>
          <w:rFonts w:ascii="Arial" w:hAnsi="Arial" w:cs="Arial"/>
          <w:sz w:val="24"/>
          <w:szCs w:val="24"/>
        </w:rPr>
        <w:t xml:space="preserve">UK Hospitality, 2022. Supporting Working Mothers in the Hospitality Industry. [online] Available at: </w:t>
      </w:r>
      <w:hyperlink r:id="rId29" w:history="1">
        <w:r w:rsidRPr="0067475A">
          <w:rPr>
            <w:rStyle w:val="Hyperlink"/>
            <w:rFonts w:ascii="Arial" w:hAnsi="Arial" w:cs="Arial"/>
            <w:sz w:val="24"/>
            <w:szCs w:val="24"/>
          </w:rPr>
          <w:t>https://www.ukhospitality.org.uk</w:t>
        </w:r>
      </w:hyperlink>
      <w:r w:rsidRPr="0067475A">
        <w:rPr>
          <w:rFonts w:ascii="Arial" w:hAnsi="Arial" w:cs="Arial"/>
          <w:sz w:val="24"/>
          <w:szCs w:val="24"/>
        </w:rPr>
        <w:t xml:space="preserve"> [Accessed 22/01/25].</w:t>
      </w:r>
    </w:p>
    <w:p w14:paraId="5B1FF58C" w14:textId="77777777" w:rsidR="0067475A" w:rsidRPr="0067475A" w:rsidRDefault="0067475A" w:rsidP="0067475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7475A">
        <w:rPr>
          <w:rFonts w:ascii="Arial" w:hAnsi="Arial" w:cs="Arial"/>
          <w:sz w:val="24"/>
          <w:szCs w:val="24"/>
          <w:lang w:val="en-US"/>
        </w:rPr>
        <w:t xml:space="preserve">UNICEF. (2022). Inclusive Motherhood: Supporting Women of All Backgrounds in Pregnancy &amp; Childcare. </w:t>
      </w:r>
      <w:hyperlink r:id="rId30" w:history="1">
        <w:r w:rsidRPr="0067475A">
          <w:rPr>
            <w:rStyle w:val="Hyperlink"/>
            <w:rFonts w:ascii="Arial" w:hAnsi="Arial" w:cs="Arial"/>
            <w:sz w:val="24"/>
            <w:szCs w:val="24"/>
            <w:lang w:val="en-US"/>
          </w:rPr>
          <w:t>www.unicef.org</w:t>
        </w:r>
      </w:hyperlink>
      <w:r w:rsidRPr="0067475A">
        <w:rPr>
          <w:rFonts w:ascii="Arial" w:hAnsi="Arial" w:cs="Arial"/>
          <w:sz w:val="24"/>
          <w:szCs w:val="24"/>
          <w:u w:val="single"/>
          <w:lang w:val="en-US"/>
        </w:rPr>
        <w:t xml:space="preserve"> accessed 26/01/25</w:t>
      </w:r>
    </w:p>
    <w:p w14:paraId="741BE608" w14:textId="77777777" w:rsidR="0067475A" w:rsidRPr="0067475A" w:rsidRDefault="0067475A" w:rsidP="0067475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7475A">
        <w:rPr>
          <w:rFonts w:ascii="Arial" w:hAnsi="Arial" w:cs="Arial"/>
          <w:sz w:val="24"/>
          <w:szCs w:val="24"/>
        </w:rPr>
        <w:t xml:space="preserve">Women in Hospitality UK, 2021. The Impact of Flexible Working and Mental Health for Women in the Hospitality Industry. [online] Available at: </w:t>
      </w:r>
      <w:hyperlink r:id="rId31" w:history="1">
        <w:r w:rsidRPr="0067475A">
          <w:rPr>
            <w:rStyle w:val="Hyperlink"/>
            <w:rFonts w:ascii="Arial" w:hAnsi="Arial" w:cs="Arial"/>
            <w:sz w:val="24"/>
            <w:szCs w:val="24"/>
          </w:rPr>
          <w:t>https://www.wihuk.org</w:t>
        </w:r>
      </w:hyperlink>
      <w:r w:rsidRPr="0067475A">
        <w:rPr>
          <w:rFonts w:ascii="Arial" w:hAnsi="Arial" w:cs="Arial"/>
          <w:sz w:val="24"/>
          <w:szCs w:val="24"/>
        </w:rPr>
        <w:t xml:space="preserve"> [Accessed 22/01/25].</w:t>
      </w:r>
    </w:p>
    <w:p w14:paraId="6D54A981" w14:textId="77777777" w:rsidR="0067475A" w:rsidRPr="0067475A" w:rsidRDefault="0067475A" w:rsidP="0067475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7475A">
        <w:rPr>
          <w:rFonts w:ascii="Arial" w:hAnsi="Arial" w:cs="Arial"/>
          <w:sz w:val="24"/>
          <w:szCs w:val="24"/>
        </w:rPr>
        <w:t xml:space="preserve">World Health Organization (WHO), 2023. Maternal Health and Equity: Ensuring Equal Access to Care. [online] Available at: </w:t>
      </w:r>
      <w:hyperlink r:id="rId32" w:history="1">
        <w:r w:rsidRPr="0067475A">
          <w:rPr>
            <w:rStyle w:val="Hyperlink"/>
            <w:rFonts w:ascii="Arial" w:hAnsi="Arial" w:cs="Arial"/>
            <w:sz w:val="24"/>
            <w:szCs w:val="24"/>
          </w:rPr>
          <w:t>https://www.who.int</w:t>
        </w:r>
      </w:hyperlink>
      <w:r w:rsidRPr="0067475A">
        <w:rPr>
          <w:rFonts w:ascii="Arial" w:hAnsi="Arial" w:cs="Arial"/>
          <w:sz w:val="24"/>
          <w:szCs w:val="24"/>
        </w:rPr>
        <w:t xml:space="preserve"> [Accessed 2 February 2025].</w:t>
      </w:r>
    </w:p>
    <w:p w14:paraId="63F7A994" w14:textId="77777777" w:rsidR="0067475A" w:rsidRPr="0067475A" w:rsidRDefault="0067475A" w:rsidP="0067475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7475A">
        <w:rPr>
          <w:rFonts w:ascii="Arial" w:hAnsi="Arial" w:cs="Arial"/>
          <w:sz w:val="24"/>
          <w:szCs w:val="24"/>
          <w:lang w:val="en-US"/>
        </w:rPr>
        <w:t xml:space="preserve">World Health Organization (WHO). (2023). Maternal Health and Equity: Ensuring Equal Access to Care. </w:t>
      </w:r>
      <w:hyperlink r:id="rId33" w:history="1">
        <w:r w:rsidRPr="0067475A">
          <w:rPr>
            <w:rStyle w:val="Hyperlink"/>
            <w:rFonts w:ascii="Arial" w:hAnsi="Arial" w:cs="Arial"/>
            <w:sz w:val="24"/>
            <w:szCs w:val="24"/>
            <w:lang w:val="en-US"/>
          </w:rPr>
          <w:t>www.who.int</w:t>
        </w:r>
      </w:hyperlink>
      <w:r w:rsidRPr="0067475A">
        <w:rPr>
          <w:rFonts w:ascii="Arial" w:hAnsi="Arial" w:cs="Arial"/>
          <w:sz w:val="24"/>
          <w:szCs w:val="24"/>
          <w:u w:val="single"/>
          <w:lang w:val="en-US"/>
        </w:rPr>
        <w:t xml:space="preserve"> accessed 31/01/25</w:t>
      </w:r>
    </w:p>
    <w:p w14:paraId="710AA803" w14:textId="2F318C60" w:rsidR="0067475A" w:rsidRPr="0067475A" w:rsidRDefault="0067475A" w:rsidP="0067475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7475A">
        <w:rPr>
          <w:rFonts w:ascii="Arial" w:hAnsi="Arial" w:cs="Arial"/>
          <w:sz w:val="24"/>
          <w:szCs w:val="24"/>
          <w:lang w:val="en-US"/>
        </w:rPr>
        <w:t>World Health Organization (WHO). (2023). Maternal Mental Health in Workplace Settings.</w:t>
      </w:r>
    </w:p>
    <w:sectPr w:rsidR="0067475A" w:rsidRPr="006747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203"/>
    <w:rsid w:val="00213AAF"/>
    <w:rsid w:val="006532C8"/>
    <w:rsid w:val="0067475A"/>
    <w:rsid w:val="00682BC9"/>
    <w:rsid w:val="00F00D6C"/>
    <w:rsid w:val="00F40026"/>
    <w:rsid w:val="00F72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FEA07C"/>
  <w15:chartTrackingRefBased/>
  <w15:docId w15:val="{75E24955-48F4-4E56-83F8-EDCAD865B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7220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7220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7220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7220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7220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7220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7220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7220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7220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7220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7220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7220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7220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7220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7220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7220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7220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7220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7220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722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7220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7220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7220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7220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7220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7220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7220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7220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72203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7475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747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4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hyperlink" Target="https://www.equalityhumanrights.com/" TargetMode="External"/><Relationship Id="rId26" Type="http://schemas.openxmlformats.org/officeDocument/2006/relationships/hyperlink" Target="https://www.nice.org.uk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dovepress.com/" TargetMode="External"/><Relationship Id="rId34" Type="http://schemas.openxmlformats.org/officeDocument/2006/relationships/fontTable" Target="fontTable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hyperlink" Target="https://www.bitc.org.uk/" TargetMode="External"/><Relationship Id="rId25" Type="http://schemas.openxmlformats.org/officeDocument/2006/relationships/hyperlink" Target="https://www.nhs.uk/" TargetMode="External"/><Relationship Id="rId33" Type="http://schemas.openxmlformats.org/officeDocument/2006/relationships/hyperlink" Target="http://www.who.int/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hyperlink" Target="https://www.hpnetwork.co.uk/" TargetMode="External"/><Relationship Id="rId29" Type="http://schemas.openxmlformats.org/officeDocument/2006/relationships/hyperlink" Target="https://www.ukhospitality.org.uk/" TargetMode="Externa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hyperlink" Target="https://www.mentalhealth.org.uk/" TargetMode="External"/><Relationship Id="rId32" Type="http://schemas.openxmlformats.org/officeDocument/2006/relationships/hyperlink" Target="https://www.who.int/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hyperlink" Target="https://www.maternityaction.org.uk/" TargetMode="External"/><Relationship Id="rId28" Type="http://schemas.openxmlformats.org/officeDocument/2006/relationships/hyperlink" Target="https://www.rcog.org.uk/" TargetMode="External"/><Relationship Id="rId10" Type="http://schemas.openxmlformats.org/officeDocument/2006/relationships/image" Target="media/image7.png"/><Relationship Id="rId19" Type="http://schemas.openxmlformats.org/officeDocument/2006/relationships/hyperlink" Target="https://www.globalwellnessinstitute.org/" TargetMode="External"/><Relationship Id="rId31" Type="http://schemas.openxmlformats.org/officeDocument/2006/relationships/hyperlink" Target="https://www.wihuk.org/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hyperlink" Target="http://www.ilo.org/" TargetMode="External"/><Relationship Id="rId27" Type="http://schemas.openxmlformats.org/officeDocument/2006/relationships/hyperlink" Target="https://www.thebirthcompany.co.uk/" TargetMode="External"/><Relationship Id="rId30" Type="http://schemas.openxmlformats.org/officeDocument/2006/relationships/hyperlink" Target="http://www.unicef.org/" TargetMode="External"/><Relationship Id="rId35" Type="http://schemas.openxmlformats.org/officeDocument/2006/relationships/theme" Target="theme/theme1.xml"/><Relationship Id="rId8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9</Pages>
  <Words>607</Words>
  <Characters>3466</Characters>
  <Application>Microsoft Office Word</Application>
  <DocSecurity>0</DocSecurity>
  <Lines>28</Lines>
  <Paragraphs>8</Paragraphs>
  <ScaleCrop>false</ScaleCrop>
  <Company/>
  <LinksUpToDate>false</LinksUpToDate>
  <CharactersWithSpaces>4065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Syeda Begum (2227588)</dc:creator>
  <cp:keywords/>
  <dc:description/>
  <cp:lastModifiedBy>Syeda Begum (2227588)</cp:lastModifiedBy>
  <cp:revision>2</cp:revision>
  <dcterms:created xsi:type="dcterms:W3CDTF">2025-02-07T20:05:00Z</dcterms:created>
  <dcterms:modified xsi:type="dcterms:W3CDTF">2025-02-07T20:20:00Z</dcterms:modified>
</cp:coreProperties>
</file>