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rPr>
        <w:id w:val="618955252"/>
        <w:docPartObj>
          <w:docPartGallery w:val="Cover Pages"/>
          <w:docPartUnique/>
        </w:docPartObj>
      </w:sdtPr>
      <w:sdtEndPr>
        <w:rPr>
          <w:rFonts w:asciiTheme="minorHAnsi" w:eastAsiaTheme="minorHAnsi" w:hAnsiTheme="minorHAnsi" w:cstheme="minorHAnsi"/>
          <w:sz w:val="24"/>
          <w:szCs w:val="24"/>
          <w:lang w:eastAsia="en-US"/>
        </w:rPr>
      </w:sdtEndPr>
      <w:sdtContent>
        <w:p w:rsidR="000123C3" w:rsidRDefault="000123C3" w:rsidP="00F01EB3">
          <w:pPr>
            <w:pStyle w:val="NoSpacing"/>
            <w:jc w:val="both"/>
            <w:rPr>
              <w:rFonts w:asciiTheme="majorHAnsi" w:eastAsiaTheme="majorEastAsia" w:hAnsiTheme="majorHAnsi" w:cstheme="majorBidi"/>
              <w:sz w:val="72"/>
              <w:szCs w:val="72"/>
            </w:rPr>
          </w:pPr>
          <w:r>
            <w:rPr>
              <w:noProof/>
              <w:lang w:val="en-CA" w:eastAsia="en-CA"/>
            </w:rPr>
            <mc:AlternateContent>
              <mc:Choice Requires="wps">
                <w:drawing>
                  <wp:anchor distT="0" distB="0" distL="114300" distR="114300" simplePos="0" relativeHeight="251659264" behindDoc="0" locked="0" layoutInCell="0" allowOverlap="1" wp14:anchorId="6D25E8DE" wp14:editId="62636BBB">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CA" w:eastAsia="en-CA"/>
            </w:rPr>
            <mc:AlternateContent>
              <mc:Choice Requires="wps">
                <w:drawing>
                  <wp:anchor distT="0" distB="0" distL="114300" distR="114300" simplePos="0" relativeHeight="251662336" behindDoc="0" locked="0" layoutInCell="0" allowOverlap="1" wp14:anchorId="1B28D21B" wp14:editId="0811223D">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CA" w:eastAsia="en-CA"/>
            </w:rPr>
            <mc:AlternateContent>
              <mc:Choice Requires="wps">
                <w:drawing>
                  <wp:anchor distT="0" distB="0" distL="114300" distR="114300" simplePos="0" relativeHeight="251661312" behindDoc="0" locked="0" layoutInCell="0" allowOverlap="1" wp14:anchorId="145B3C21" wp14:editId="0B1E79C9">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CA" w:eastAsia="en-CA"/>
            </w:rPr>
            <mc:AlternateContent>
              <mc:Choice Requires="wps">
                <w:drawing>
                  <wp:anchor distT="0" distB="0" distL="114300" distR="114300" simplePos="0" relativeHeight="251660288" behindDoc="0" locked="0" layoutInCell="0" allowOverlap="1" wp14:anchorId="2B32C58C" wp14:editId="55D1682C">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p w:rsidR="000123C3" w:rsidRDefault="000123C3" w:rsidP="00F01EB3">
          <w:pPr>
            <w:pStyle w:val="NoSpacing"/>
            <w:jc w:val="both"/>
            <w:rPr>
              <w:rFonts w:asciiTheme="majorHAnsi" w:eastAsiaTheme="majorEastAsia" w:hAnsiTheme="majorHAnsi" w:cstheme="majorBidi"/>
              <w:sz w:val="72"/>
              <w:szCs w:val="72"/>
            </w:rPr>
          </w:pPr>
        </w:p>
        <w:p w:rsidR="000123C3" w:rsidRDefault="000123C3" w:rsidP="00F01EB3">
          <w:pPr>
            <w:pStyle w:val="NoSpacing"/>
            <w:jc w:val="both"/>
            <w:rPr>
              <w:b/>
              <w:i/>
              <w:sz w:val="36"/>
              <w:szCs w:val="36"/>
              <w:u w:val="single"/>
            </w:rPr>
          </w:pPr>
        </w:p>
        <w:p w:rsidR="000123C3" w:rsidRDefault="000123C3" w:rsidP="00F01EB3">
          <w:pPr>
            <w:pStyle w:val="NoSpacing"/>
            <w:jc w:val="both"/>
            <w:rPr>
              <w:b/>
              <w:i/>
              <w:sz w:val="36"/>
              <w:szCs w:val="36"/>
              <w:u w:val="single"/>
            </w:rPr>
          </w:pPr>
          <w:r>
            <w:rPr>
              <w:rFonts w:ascii="Times New Roman"/>
              <w:noProof/>
              <w:sz w:val="20"/>
              <w:lang w:val="en-CA" w:eastAsia="en-CA"/>
            </w:rPr>
            <w:t xml:space="preserve">      </w:t>
          </w:r>
          <w:r>
            <w:rPr>
              <w:rFonts w:ascii="Times New Roman"/>
              <w:noProof/>
              <w:sz w:val="20"/>
              <w:lang w:val="en-CA" w:eastAsia="en-CA"/>
            </w:rPr>
            <w:drawing>
              <wp:inline distT="0" distB="0" distL="0" distR="0" wp14:anchorId="5D96316E" wp14:editId="65F333CF">
                <wp:extent cx="2855210" cy="754912"/>
                <wp:effectExtent l="0" t="0" r="2540" b="7620"/>
                <wp:docPr id="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2877518" cy="760810"/>
                        </a:xfrm>
                        <a:prstGeom prst="rect">
                          <a:avLst/>
                        </a:prstGeom>
                      </pic:spPr>
                    </pic:pic>
                  </a:graphicData>
                </a:graphic>
              </wp:inline>
            </w:drawing>
          </w:r>
        </w:p>
        <w:p w:rsidR="000123C3" w:rsidRDefault="000123C3" w:rsidP="00F01EB3">
          <w:pPr>
            <w:pStyle w:val="NoSpacing"/>
            <w:jc w:val="both"/>
            <w:rPr>
              <w:b/>
              <w:i/>
              <w:sz w:val="36"/>
              <w:szCs w:val="36"/>
              <w:u w:val="single"/>
            </w:rPr>
          </w:pPr>
        </w:p>
        <w:p w:rsidR="000123C3" w:rsidRDefault="000123C3" w:rsidP="00F01EB3">
          <w:pPr>
            <w:pStyle w:val="NoSpacing"/>
            <w:jc w:val="both"/>
            <w:rPr>
              <w:b/>
              <w:i/>
              <w:sz w:val="36"/>
              <w:szCs w:val="36"/>
              <w:u w:val="single"/>
            </w:rPr>
          </w:pPr>
        </w:p>
        <w:p w:rsidR="000123C3" w:rsidRPr="000123C3" w:rsidRDefault="000123C3" w:rsidP="00F01EB3">
          <w:pPr>
            <w:pStyle w:val="NoSpacing"/>
            <w:jc w:val="both"/>
            <w:rPr>
              <w:rFonts w:asciiTheme="majorHAnsi" w:eastAsiaTheme="majorEastAsia" w:hAnsiTheme="majorHAnsi" w:cstheme="majorBidi"/>
              <w:b/>
              <w:i/>
              <w:sz w:val="36"/>
              <w:szCs w:val="36"/>
              <w:u w:val="single"/>
            </w:rPr>
          </w:pPr>
          <w:r>
            <w:rPr>
              <w:b/>
              <w:i/>
              <w:sz w:val="36"/>
              <w:szCs w:val="36"/>
              <w:u w:val="single"/>
            </w:rPr>
            <w:t>(</w:t>
          </w:r>
          <w:r w:rsidRPr="000123C3">
            <w:rPr>
              <w:b/>
              <w:i/>
              <w:sz w:val="36"/>
              <w:szCs w:val="36"/>
              <w:u w:val="single"/>
            </w:rPr>
            <w:t>Managing</w:t>
          </w:r>
          <w:r w:rsidRPr="000123C3">
            <w:rPr>
              <w:b/>
              <w:i/>
              <w:spacing w:val="-7"/>
              <w:sz w:val="36"/>
              <w:szCs w:val="36"/>
              <w:u w:val="single"/>
            </w:rPr>
            <w:t xml:space="preserve"> </w:t>
          </w:r>
          <w:r w:rsidRPr="000123C3">
            <w:rPr>
              <w:b/>
              <w:i/>
              <w:spacing w:val="-2"/>
              <w:sz w:val="36"/>
              <w:szCs w:val="36"/>
              <w:u w:val="single"/>
            </w:rPr>
            <w:t>Performance</w:t>
          </w:r>
          <w:r>
            <w:rPr>
              <w:b/>
              <w:i/>
              <w:spacing w:val="-2"/>
              <w:sz w:val="36"/>
              <w:szCs w:val="36"/>
              <w:u w:val="single"/>
            </w:rPr>
            <w:t>)</w:t>
          </w:r>
        </w:p>
        <w:p w:rsidR="000123C3" w:rsidRPr="000123C3" w:rsidRDefault="000123C3" w:rsidP="00F01EB3">
          <w:pPr>
            <w:pStyle w:val="TableParagraph"/>
            <w:spacing w:before="4" w:line="256" w:lineRule="auto"/>
            <w:ind w:left="105" w:right="154"/>
            <w:jc w:val="both"/>
            <w:rPr>
              <w:rFonts w:asciiTheme="minorHAnsi" w:hAnsiTheme="minorHAnsi" w:cstheme="minorHAnsi"/>
              <w:b/>
              <w:i/>
              <w:sz w:val="32"/>
              <w:szCs w:val="32"/>
            </w:rPr>
          </w:pPr>
          <w:r w:rsidRPr="000123C3">
            <w:rPr>
              <w:rFonts w:asciiTheme="minorHAnsi" w:hAnsiTheme="minorHAnsi" w:cstheme="minorHAnsi"/>
              <w:b/>
              <w:i/>
              <w:sz w:val="32"/>
              <w:szCs w:val="32"/>
            </w:rPr>
            <w:t>New Performance Management</w:t>
          </w:r>
          <w:r w:rsidRPr="000123C3">
            <w:rPr>
              <w:rFonts w:asciiTheme="minorHAnsi" w:hAnsiTheme="minorHAnsi" w:cstheme="minorHAnsi"/>
              <w:b/>
              <w:i/>
              <w:spacing w:val="-16"/>
              <w:sz w:val="32"/>
              <w:szCs w:val="32"/>
            </w:rPr>
            <w:t xml:space="preserve"> </w:t>
          </w:r>
          <w:r w:rsidRPr="000123C3">
            <w:rPr>
              <w:rFonts w:asciiTheme="minorHAnsi" w:hAnsiTheme="minorHAnsi" w:cstheme="minorHAnsi"/>
              <w:b/>
              <w:i/>
              <w:sz w:val="32"/>
              <w:szCs w:val="32"/>
            </w:rPr>
            <w:t>for</w:t>
          </w:r>
          <w:r w:rsidRPr="000123C3">
            <w:rPr>
              <w:rFonts w:asciiTheme="minorHAnsi" w:hAnsiTheme="minorHAnsi" w:cstheme="minorHAnsi"/>
              <w:b/>
              <w:i/>
              <w:spacing w:val="-15"/>
              <w:sz w:val="32"/>
              <w:szCs w:val="32"/>
            </w:rPr>
            <w:t xml:space="preserve"> </w:t>
          </w:r>
          <w:proofErr w:type="spellStart"/>
          <w:r w:rsidRPr="000123C3">
            <w:rPr>
              <w:rFonts w:asciiTheme="minorHAnsi" w:hAnsiTheme="minorHAnsi" w:cstheme="minorHAnsi"/>
              <w:b/>
              <w:i/>
              <w:sz w:val="32"/>
              <w:szCs w:val="32"/>
            </w:rPr>
            <w:t>SainCo</w:t>
          </w:r>
          <w:proofErr w:type="spellEnd"/>
        </w:p>
        <w:p w:rsidR="000123C3" w:rsidRDefault="000123C3" w:rsidP="00F01EB3">
          <w:pPr>
            <w:pStyle w:val="NoSpacing"/>
            <w:jc w:val="both"/>
            <w:rPr>
              <w:rFonts w:asciiTheme="majorHAnsi" w:eastAsiaTheme="majorEastAsia" w:hAnsiTheme="majorHAnsi" w:cstheme="majorBidi"/>
              <w:sz w:val="36"/>
              <w:szCs w:val="36"/>
            </w:rPr>
          </w:pPr>
        </w:p>
        <w:p w:rsidR="000123C3" w:rsidRDefault="000123C3" w:rsidP="00F01EB3">
          <w:pPr>
            <w:pStyle w:val="NoSpacing"/>
            <w:jc w:val="both"/>
            <w:rPr>
              <w:rFonts w:asciiTheme="majorHAnsi" w:eastAsiaTheme="majorEastAsia" w:hAnsiTheme="majorHAnsi" w:cstheme="majorBidi"/>
              <w:sz w:val="36"/>
              <w:szCs w:val="36"/>
            </w:rPr>
          </w:pPr>
        </w:p>
        <w:p w:rsidR="000123C3" w:rsidRDefault="000123C3" w:rsidP="00F01EB3">
          <w:pPr>
            <w:pStyle w:val="NoSpacing"/>
            <w:jc w:val="both"/>
            <w:rPr>
              <w:rFonts w:asciiTheme="majorHAnsi" w:eastAsiaTheme="majorEastAsia" w:hAnsiTheme="majorHAnsi" w:cstheme="majorBidi"/>
              <w:sz w:val="36"/>
              <w:szCs w:val="36"/>
            </w:rPr>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Default="000123C3" w:rsidP="00F01EB3">
          <w:pPr>
            <w:pStyle w:val="NoSpacing"/>
            <w:jc w:val="both"/>
          </w:pPr>
        </w:p>
        <w:p w:rsidR="000123C3" w:rsidRPr="000123C3" w:rsidRDefault="000123C3" w:rsidP="00F01EB3">
          <w:pPr>
            <w:pStyle w:val="NoSpacing"/>
            <w:spacing w:line="360" w:lineRule="auto"/>
            <w:jc w:val="both"/>
            <w:rPr>
              <w:rFonts w:cstheme="minorHAnsi"/>
              <w:b/>
              <w:color w:val="000000" w:themeColor="text1"/>
              <w:sz w:val="32"/>
              <w:szCs w:val="32"/>
            </w:rPr>
          </w:pPr>
          <w:r w:rsidRPr="000123C3">
            <w:rPr>
              <w:rFonts w:cstheme="minorHAnsi"/>
              <w:b/>
              <w:color w:val="000000" w:themeColor="text1"/>
              <w:sz w:val="32"/>
              <w:szCs w:val="32"/>
            </w:rPr>
            <w:t xml:space="preserve">Name: </w:t>
          </w:r>
          <w:proofErr w:type="spellStart"/>
          <w:r w:rsidRPr="000123C3">
            <w:rPr>
              <w:rFonts w:cstheme="minorHAnsi"/>
              <w:b/>
              <w:color w:val="000000" w:themeColor="text1"/>
              <w:sz w:val="32"/>
              <w:szCs w:val="32"/>
            </w:rPr>
            <w:t>Jainish</w:t>
          </w:r>
          <w:proofErr w:type="spellEnd"/>
          <w:r w:rsidRPr="000123C3">
            <w:rPr>
              <w:rFonts w:cstheme="minorHAnsi"/>
              <w:b/>
              <w:color w:val="000000" w:themeColor="text1"/>
              <w:sz w:val="32"/>
              <w:szCs w:val="32"/>
            </w:rPr>
            <w:t xml:space="preserve"> </w:t>
          </w:r>
          <w:proofErr w:type="spellStart"/>
          <w:r w:rsidRPr="000123C3">
            <w:rPr>
              <w:rFonts w:cstheme="minorHAnsi"/>
              <w:b/>
              <w:color w:val="000000" w:themeColor="text1"/>
              <w:sz w:val="32"/>
              <w:szCs w:val="32"/>
            </w:rPr>
            <w:t>Harshadbhai</w:t>
          </w:r>
          <w:proofErr w:type="spellEnd"/>
          <w:r w:rsidRPr="000123C3">
            <w:rPr>
              <w:rFonts w:cstheme="minorHAnsi"/>
              <w:b/>
              <w:color w:val="000000" w:themeColor="text1"/>
              <w:sz w:val="32"/>
              <w:szCs w:val="32"/>
            </w:rPr>
            <w:t xml:space="preserve"> </w:t>
          </w:r>
          <w:proofErr w:type="spellStart"/>
          <w:r w:rsidRPr="000123C3">
            <w:rPr>
              <w:rFonts w:cstheme="minorHAnsi"/>
              <w:b/>
              <w:color w:val="000000" w:themeColor="text1"/>
              <w:sz w:val="32"/>
              <w:szCs w:val="32"/>
            </w:rPr>
            <w:t>Jayswal</w:t>
          </w:r>
          <w:proofErr w:type="spellEnd"/>
        </w:p>
        <w:p w:rsidR="000123C3" w:rsidRPr="000123C3" w:rsidRDefault="000123C3" w:rsidP="00F01EB3">
          <w:pPr>
            <w:pStyle w:val="NoSpacing"/>
            <w:spacing w:line="360" w:lineRule="auto"/>
            <w:jc w:val="both"/>
            <w:rPr>
              <w:rFonts w:cstheme="minorHAnsi"/>
              <w:b/>
              <w:color w:val="000000" w:themeColor="text1"/>
              <w:sz w:val="32"/>
              <w:szCs w:val="32"/>
            </w:rPr>
          </w:pPr>
          <w:r w:rsidRPr="000123C3">
            <w:rPr>
              <w:rFonts w:cstheme="minorHAnsi"/>
              <w:b/>
              <w:color w:val="000000" w:themeColor="text1"/>
              <w:sz w:val="32"/>
              <w:szCs w:val="32"/>
            </w:rPr>
            <w:t>Student-id: 2239567</w:t>
          </w:r>
        </w:p>
        <w:p w:rsidR="000123C3" w:rsidRPr="000123C3" w:rsidRDefault="000123C3" w:rsidP="00F01EB3">
          <w:pPr>
            <w:pStyle w:val="NoSpacing"/>
            <w:spacing w:line="360" w:lineRule="auto"/>
            <w:jc w:val="both"/>
            <w:rPr>
              <w:rFonts w:cstheme="minorHAnsi"/>
              <w:b/>
              <w:color w:val="000000" w:themeColor="text1"/>
              <w:sz w:val="32"/>
              <w:szCs w:val="32"/>
            </w:rPr>
          </w:pPr>
          <w:r>
            <w:rPr>
              <w:rFonts w:cstheme="minorHAnsi"/>
              <w:b/>
              <w:color w:val="000000" w:themeColor="text1"/>
              <w:sz w:val="32"/>
              <w:szCs w:val="32"/>
            </w:rPr>
            <w:t>Module code: LCMB7013</w:t>
          </w:r>
        </w:p>
        <w:p w:rsidR="000123C3" w:rsidRDefault="000123C3" w:rsidP="00F01EB3">
          <w:pPr>
            <w:pStyle w:val="NoSpacing"/>
            <w:jc w:val="both"/>
          </w:pPr>
        </w:p>
        <w:p w:rsidR="000123C3" w:rsidRDefault="000123C3" w:rsidP="00F01EB3">
          <w:pPr>
            <w:jc w:val="both"/>
          </w:pPr>
        </w:p>
        <w:p w:rsidR="0034658A" w:rsidRPr="000123C3" w:rsidRDefault="000123C3" w:rsidP="00F01EB3">
          <w:pPr>
            <w:jc w:val="both"/>
            <w:rPr>
              <w:rFonts w:cstheme="minorHAnsi"/>
              <w:sz w:val="24"/>
              <w:szCs w:val="24"/>
              <w:lang w:val="en-US"/>
            </w:rPr>
          </w:pPr>
        </w:p>
      </w:sdtContent>
    </w:sdt>
    <w:sdt>
      <w:sdtPr>
        <w:rPr>
          <w:rFonts w:asciiTheme="minorHAnsi" w:hAnsiTheme="minorHAnsi" w:cstheme="minorHAnsi"/>
          <w:sz w:val="24"/>
          <w:szCs w:val="24"/>
        </w:rPr>
        <w:id w:val="-221439100"/>
        <w:docPartObj>
          <w:docPartGallery w:val="Table of Contents"/>
          <w:docPartUnique/>
        </w:docPartObj>
      </w:sdtPr>
      <w:sdtEndPr>
        <w:rPr>
          <w:rFonts w:eastAsiaTheme="minorHAnsi"/>
          <w:noProof/>
          <w:color w:val="auto"/>
          <w:lang w:val="en-CA" w:eastAsia="en-US"/>
        </w:rPr>
      </w:sdtEndPr>
      <w:sdtContent>
        <w:p w:rsidR="0034658A" w:rsidRPr="000123C3" w:rsidRDefault="000123C3" w:rsidP="00F01EB3">
          <w:pPr>
            <w:pStyle w:val="TOCHeading"/>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Table of </w:t>
          </w:r>
          <w:r w:rsidR="0034658A" w:rsidRPr="000123C3">
            <w:rPr>
              <w:rFonts w:asciiTheme="minorHAnsi" w:hAnsiTheme="minorHAnsi" w:cstheme="minorHAnsi"/>
              <w:sz w:val="24"/>
              <w:szCs w:val="24"/>
            </w:rPr>
            <w:t>Contents</w:t>
          </w:r>
        </w:p>
        <w:p w:rsidR="004478EF" w:rsidRPr="000123C3" w:rsidRDefault="0034658A" w:rsidP="00F01EB3">
          <w:pPr>
            <w:pStyle w:val="TOC1"/>
            <w:tabs>
              <w:tab w:val="right" w:leader="dot" w:pos="9350"/>
            </w:tabs>
            <w:spacing w:line="360" w:lineRule="auto"/>
            <w:jc w:val="both"/>
            <w:rPr>
              <w:rFonts w:eastAsiaTheme="minorEastAsia" w:cstheme="minorHAnsi"/>
              <w:noProof/>
              <w:sz w:val="24"/>
              <w:szCs w:val="24"/>
              <w:lang w:eastAsia="en-CA"/>
            </w:rPr>
          </w:pPr>
          <w:r w:rsidRPr="000123C3">
            <w:rPr>
              <w:rFonts w:cstheme="minorHAnsi"/>
              <w:sz w:val="24"/>
              <w:szCs w:val="24"/>
            </w:rPr>
            <w:fldChar w:fldCharType="begin"/>
          </w:r>
          <w:r w:rsidRPr="000123C3">
            <w:rPr>
              <w:rFonts w:cstheme="minorHAnsi"/>
              <w:sz w:val="24"/>
              <w:szCs w:val="24"/>
            </w:rPr>
            <w:instrText xml:space="preserve"> TOC \o "1-3" \h \z \u </w:instrText>
          </w:r>
          <w:r w:rsidRPr="000123C3">
            <w:rPr>
              <w:rFonts w:cstheme="minorHAnsi"/>
              <w:sz w:val="24"/>
              <w:szCs w:val="24"/>
            </w:rPr>
            <w:fldChar w:fldCharType="separate"/>
          </w:r>
          <w:hyperlink w:anchor="_Toc155245438" w:history="1">
            <w:r w:rsidR="004478EF" w:rsidRPr="000123C3">
              <w:rPr>
                <w:rStyle w:val="Hyperlink"/>
                <w:rFonts w:cstheme="minorHAnsi"/>
                <w:noProof/>
                <w:sz w:val="24"/>
                <w:szCs w:val="24"/>
                <w:lang w:val="en-US"/>
              </w:rPr>
              <w:t>INTRODUCTION</w:t>
            </w:r>
            <w:r w:rsidR="004478EF" w:rsidRPr="000123C3">
              <w:rPr>
                <w:rFonts w:cstheme="minorHAnsi"/>
                <w:noProof/>
                <w:webHidden/>
                <w:sz w:val="24"/>
                <w:szCs w:val="24"/>
              </w:rPr>
              <w:tab/>
            </w:r>
            <w:r w:rsidR="004478EF" w:rsidRPr="000123C3">
              <w:rPr>
                <w:rFonts w:cstheme="minorHAnsi"/>
                <w:noProof/>
                <w:webHidden/>
                <w:sz w:val="24"/>
                <w:szCs w:val="24"/>
              </w:rPr>
              <w:fldChar w:fldCharType="begin"/>
            </w:r>
            <w:r w:rsidR="004478EF" w:rsidRPr="000123C3">
              <w:rPr>
                <w:rFonts w:cstheme="minorHAnsi"/>
                <w:noProof/>
                <w:webHidden/>
                <w:sz w:val="24"/>
                <w:szCs w:val="24"/>
              </w:rPr>
              <w:instrText xml:space="preserve"> PAGEREF _Toc155245438 \h </w:instrText>
            </w:r>
            <w:r w:rsidR="004478EF" w:rsidRPr="000123C3">
              <w:rPr>
                <w:rFonts w:cstheme="minorHAnsi"/>
                <w:noProof/>
                <w:webHidden/>
                <w:sz w:val="24"/>
                <w:szCs w:val="24"/>
              </w:rPr>
            </w:r>
            <w:r w:rsidR="004478EF" w:rsidRPr="000123C3">
              <w:rPr>
                <w:rFonts w:cstheme="minorHAnsi"/>
                <w:noProof/>
                <w:webHidden/>
                <w:sz w:val="24"/>
                <w:szCs w:val="24"/>
              </w:rPr>
              <w:fldChar w:fldCharType="separate"/>
            </w:r>
            <w:r w:rsidR="004478EF" w:rsidRPr="000123C3">
              <w:rPr>
                <w:rFonts w:cstheme="minorHAnsi"/>
                <w:noProof/>
                <w:webHidden/>
                <w:sz w:val="24"/>
                <w:szCs w:val="24"/>
              </w:rPr>
              <w:t>3</w:t>
            </w:r>
            <w:r w:rsidR="004478EF"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39" w:history="1">
            <w:r w:rsidRPr="000123C3">
              <w:rPr>
                <w:rStyle w:val="Hyperlink"/>
                <w:rFonts w:cstheme="minorHAnsi"/>
                <w:noProof/>
                <w:sz w:val="24"/>
                <w:szCs w:val="24"/>
                <w:lang w:val="en-US"/>
              </w:rPr>
              <w:t>PERFORMANCE MANAGEMENT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_Toc155245439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3</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0" w:history="1">
            <w:r w:rsidRPr="000123C3">
              <w:rPr>
                <w:rStyle w:val="Hyperlink"/>
                <w:rFonts w:cstheme="minorHAnsi"/>
                <w:noProof/>
                <w:sz w:val="24"/>
                <w:szCs w:val="24"/>
                <w:lang w:val="en-US"/>
              </w:rPr>
              <w:t>DIFFERENT PURPOSE OF PERFORMANCE MANGEMENT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_Toc155245440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4</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1" w:history="1">
            <w:r w:rsidRPr="000123C3">
              <w:rPr>
                <w:rStyle w:val="Hyperlink"/>
                <w:rFonts w:cstheme="minorHAnsi"/>
                <w:noProof/>
                <w:sz w:val="24"/>
                <w:szCs w:val="24"/>
                <w:lang w:val="en-US"/>
              </w:rPr>
              <w:t>FACTORS THAT AFFECTS THE PERFORMANCE MANAGEMENT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_Toc155245441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5</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2" w:history="1">
            <w:r w:rsidRPr="000123C3">
              <w:rPr>
                <w:rStyle w:val="Hyperlink"/>
                <w:rFonts w:cstheme="minorHAnsi"/>
                <w:noProof/>
                <w:sz w:val="24"/>
                <w:szCs w:val="24"/>
                <w:lang w:val="en-US"/>
              </w:rPr>
              <w:t>ROLE OF HRM IN PERFORMANCE MANAGEMENT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_Toc155245442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5</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3" w:history="1">
            <w:r w:rsidRPr="000123C3">
              <w:rPr>
                <w:rStyle w:val="Hyperlink"/>
                <w:rFonts w:cstheme="minorHAnsi"/>
                <w:noProof/>
                <w:sz w:val="24"/>
                <w:szCs w:val="24"/>
                <w:lang w:val="en-US"/>
              </w:rPr>
              <w:t>RELATIONASHIP AMONG HUMAN RESOURCE DEPARTMENT AND PERFORMANCE MANAGEMENT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_Toc155245443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6</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4" w:history="1">
            <w:r w:rsidRPr="000123C3">
              <w:rPr>
                <w:rStyle w:val="Hyperlink"/>
                <w:rFonts w:cstheme="minorHAnsi"/>
                <w:noProof/>
                <w:sz w:val="24"/>
                <w:szCs w:val="24"/>
                <w:lang w:val="en-US"/>
              </w:rPr>
              <w:t>PERFORMANCE MANAGEMENT- THE DRIVE TOWARDS COMPETITIVE ADVANTAGE</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_Toc155245444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7</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5" w:history="1">
            <w:r w:rsidRPr="000123C3">
              <w:rPr>
                <w:rStyle w:val="Hyperlink"/>
                <w:rFonts w:cstheme="minorHAnsi"/>
                <w:noProof/>
                <w:sz w:val="24"/>
                <w:szCs w:val="24"/>
                <w:lang w:val="en-US"/>
              </w:rPr>
              <w:t>ORGANIZATIONAL AND EMPLOYEE CONCERNS</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_Toc155245445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8</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6" w:history="1">
            <w:r w:rsidRPr="000123C3">
              <w:rPr>
                <w:rStyle w:val="Hyperlink"/>
                <w:rFonts w:cstheme="minorHAnsi"/>
                <w:noProof/>
                <w:sz w:val="24"/>
                <w:szCs w:val="24"/>
                <w:lang w:val="en-US"/>
              </w:rPr>
              <w:t>EMPLOYME ENGAGMENT AND ROLE OF EMPLOYEE INVOLVEMENT IN INCREASE PEROFRMANCE</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_Toc155245446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9</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7" w:history="1">
            <w:r w:rsidRPr="000123C3">
              <w:rPr>
                <w:rStyle w:val="Hyperlink"/>
                <w:rFonts w:cstheme="minorHAnsi"/>
                <w:noProof/>
                <w:sz w:val="24"/>
                <w:szCs w:val="24"/>
                <w:lang w:val="en-US"/>
              </w:rPr>
              <w:t>THEORIES WHICH HELP IN PERFORMANCE MANAGEMENT AND EMPLOYMENT MOTIVATION IN THE COMPANY</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_Toc155245447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10</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8" w:history="1">
            <w:r w:rsidRPr="000123C3">
              <w:rPr>
                <w:rStyle w:val="Hyperlink"/>
                <w:rFonts w:cstheme="minorHAnsi"/>
                <w:noProof/>
                <w:sz w:val="24"/>
                <w:szCs w:val="24"/>
                <w:lang w:val="en-US"/>
              </w:rPr>
              <w:t>PERFRORMNACE MANAGEMENT IN SAINCO COMPANY WITH ITS STRATEGIES</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_Toc155245448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12</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49" w:history="1">
            <w:r w:rsidRPr="000123C3">
              <w:rPr>
                <w:rStyle w:val="Hyperlink"/>
                <w:rFonts w:cstheme="minorHAnsi"/>
                <w:noProof/>
                <w:sz w:val="24"/>
                <w:szCs w:val="24"/>
                <w:lang w:val="en-US"/>
              </w:rPr>
              <w:t>RECOMMENDATAIONS FOR MANAGEMENT OF SANICO FOR IMPELMENTING THE PERFORMANCE MANAGEMENT</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_Toc155245449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13</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50" w:history="1">
            <w:r w:rsidRPr="000123C3">
              <w:rPr>
                <w:rStyle w:val="Hyperlink"/>
                <w:rFonts w:cstheme="minorHAnsi"/>
                <w:noProof/>
                <w:sz w:val="24"/>
                <w:szCs w:val="24"/>
                <w:lang w:val="en-US"/>
              </w:rPr>
              <w:t>CONCLUSION</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_Toc155245450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14</w:t>
            </w:r>
            <w:r w:rsidRPr="000123C3">
              <w:rPr>
                <w:rFonts w:cstheme="minorHAnsi"/>
                <w:noProof/>
                <w:webHidden/>
                <w:sz w:val="24"/>
                <w:szCs w:val="24"/>
              </w:rPr>
              <w:fldChar w:fldCharType="end"/>
            </w:r>
          </w:hyperlink>
        </w:p>
        <w:p w:rsidR="004478EF" w:rsidRPr="000123C3" w:rsidRDefault="004478EF" w:rsidP="00F01EB3">
          <w:pPr>
            <w:pStyle w:val="TOC1"/>
            <w:tabs>
              <w:tab w:val="right" w:leader="dot" w:pos="9350"/>
            </w:tabs>
            <w:spacing w:line="360" w:lineRule="auto"/>
            <w:jc w:val="both"/>
            <w:rPr>
              <w:rFonts w:eastAsiaTheme="minorEastAsia" w:cstheme="minorHAnsi"/>
              <w:noProof/>
              <w:sz w:val="24"/>
              <w:szCs w:val="24"/>
              <w:lang w:eastAsia="en-CA"/>
            </w:rPr>
          </w:pPr>
          <w:hyperlink w:anchor="_Toc155245451" w:history="1">
            <w:r w:rsidRPr="000123C3">
              <w:rPr>
                <w:rStyle w:val="Hyperlink"/>
                <w:rFonts w:cstheme="minorHAnsi"/>
                <w:noProof/>
                <w:sz w:val="24"/>
                <w:szCs w:val="24"/>
                <w:lang w:val="en-US"/>
              </w:rPr>
              <w:t>REFERENCES</w:t>
            </w:r>
            <w:r w:rsidRPr="000123C3">
              <w:rPr>
                <w:rFonts w:cstheme="minorHAnsi"/>
                <w:noProof/>
                <w:webHidden/>
                <w:sz w:val="24"/>
                <w:szCs w:val="24"/>
              </w:rPr>
              <w:tab/>
            </w:r>
            <w:r w:rsidRPr="000123C3">
              <w:rPr>
                <w:rFonts w:cstheme="minorHAnsi"/>
                <w:noProof/>
                <w:webHidden/>
                <w:sz w:val="24"/>
                <w:szCs w:val="24"/>
              </w:rPr>
              <w:fldChar w:fldCharType="begin"/>
            </w:r>
            <w:r w:rsidRPr="000123C3">
              <w:rPr>
                <w:rFonts w:cstheme="minorHAnsi"/>
                <w:noProof/>
                <w:webHidden/>
                <w:sz w:val="24"/>
                <w:szCs w:val="24"/>
              </w:rPr>
              <w:instrText xml:space="preserve"> PAGEREF _Toc155245451 \h </w:instrText>
            </w:r>
            <w:r w:rsidRPr="000123C3">
              <w:rPr>
                <w:rFonts w:cstheme="minorHAnsi"/>
                <w:noProof/>
                <w:webHidden/>
                <w:sz w:val="24"/>
                <w:szCs w:val="24"/>
              </w:rPr>
            </w:r>
            <w:r w:rsidRPr="000123C3">
              <w:rPr>
                <w:rFonts w:cstheme="minorHAnsi"/>
                <w:noProof/>
                <w:webHidden/>
                <w:sz w:val="24"/>
                <w:szCs w:val="24"/>
              </w:rPr>
              <w:fldChar w:fldCharType="separate"/>
            </w:r>
            <w:r w:rsidRPr="000123C3">
              <w:rPr>
                <w:rFonts w:cstheme="minorHAnsi"/>
                <w:noProof/>
                <w:webHidden/>
                <w:sz w:val="24"/>
                <w:szCs w:val="24"/>
              </w:rPr>
              <w:t>15</w:t>
            </w:r>
            <w:r w:rsidRPr="000123C3">
              <w:rPr>
                <w:rFonts w:cstheme="minorHAnsi"/>
                <w:noProof/>
                <w:webHidden/>
                <w:sz w:val="24"/>
                <w:szCs w:val="24"/>
              </w:rPr>
              <w:fldChar w:fldCharType="end"/>
            </w:r>
          </w:hyperlink>
        </w:p>
        <w:p w:rsidR="0034658A" w:rsidRPr="000123C3" w:rsidRDefault="0034658A" w:rsidP="00F01EB3">
          <w:pPr>
            <w:spacing w:line="360" w:lineRule="auto"/>
            <w:jc w:val="both"/>
            <w:rPr>
              <w:rFonts w:cstheme="minorHAnsi"/>
              <w:sz w:val="24"/>
              <w:szCs w:val="24"/>
            </w:rPr>
          </w:pPr>
          <w:r w:rsidRPr="000123C3">
            <w:rPr>
              <w:rFonts w:cstheme="minorHAnsi"/>
              <w:b/>
              <w:bCs/>
              <w:noProof/>
              <w:sz w:val="24"/>
              <w:szCs w:val="24"/>
            </w:rPr>
            <w:fldChar w:fldCharType="end"/>
          </w:r>
        </w:p>
      </w:sdtContent>
    </w:sdt>
    <w:p w:rsidR="0034658A" w:rsidRPr="000123C3" w:rsidRDefault="0034658A" w:rsidP="00F01EB3">
      <w:pPr>
        <w:pStyle w:val="Heading1"/>
        <w:spacing w:line="360" w:lineRule="auto"/>
        <w:jc w:val="both"/>
        <w:rPr>
          <w:rFonts w:cstheme="minorHAnsi"/>
          <w:sz w:val="24"/>
          <w:szCs w:val="24"/>
          <w:lang w:val="en-US"/>
        </w:rPr>
      </w:pPr>
    </w:p>
    <w:p w:rsidR="001F2631" w:rsidRPr="000123C3" w:rsidRDefault="001F2631" w:rsidP="00F01EB3">
      <w:pPr>
        <w:spacing w:line="360" w:lineRule="auto"/>
        <w:jc w:val="both"/>
        <w:rPr>
          <w:rFonts w:cstheme="minorHAnsi"/>
          <w:sz w:val="24"/>
          <w:szCs w:val="24"/>
          <w:lang w:val="en-US"/>
        </w:rPr>
      </w:pPr>
    </w:p>
    <w:p w:rsidR="000123C3" w:rsidRPr="000123C3" w:rsidRDefault="000123C3" w:rsidP="00F01EB3">
      <w:pPr>
        <w:spacing w:line="360" w:lineRule="auto"/>
        <w:jc w:val="both"/>
        <w:rPr>
          <w:rFonts w:cstheme="minorHAnsi"/>
          <w:sz w:val="24"/>
          <w:szCs w:val="24"/>
          <w:lang w:val="en-US"/>
        </w:rPr>
      </w:pPr>
    </w:p>
    <w:p w:rsidR="0034658A" w:rsidRPr="000123C3" w:rsidRDefault="0034658A" w:rsidP="00F01EB3">
      <w:pPr>
        <w:pStyle w:val="Heading1"/>
        <w:spacing w:line="360" w:lineRule="auto"/>
        <w:jc w:val="both"/>
        <w:rPr>
          <w:rFonts w:cstheme="minorHAnsi"/>
          <w:sz w:val="24"/>
          <w:szCs w:val="24"/>
          <w:lang w:val="en-US"/>
        </w:rPr>
      </w:pPr>
      <w:bookmarkStart w:id="0" w:name="_Toc155245438"/>
      <w:r w:rsidRPr="000123C3">
        <w:rPr>
          <w:rFonts w:cstheme="minorHAnsi"/>
          <w:sz w:val="24"/>
          <w:szCs w:val="24"/>
          <w:lang w:val="en-US"/>
        </w:rPr>
        <w:lastRenderedPageBreak/>
        <w:t>INTRODUCTION</w:t>
      </w:r>
      <w:bookmarkEnd w:id="0"/>
    </w:p>
    <w:p w:rsidR="00C32276" w:rsidRPr="000123C3" w:rsidRDefault="00C32276" w:rsidP="00F01EB3">
      <w:pPr>
        <w:spacing w:line="360" w:lineRule="auto"/>
        <w:jc w:val="both"/>
        <w:rPr>
          <w:rFonts w:cstheme="minorHAnsi"/>
          <w:sz w:val="24"/>
          <w:szCs w:val="24"/>
          <w:lang w:val="en-US"/>
        </w:rPr>
      </w:pPr>
    </w:p>
    <w:p w:rsidR="00C32276" w:rsidRPr="000123C3" w:rsidRDefault="001F2631" w:rsidP="00F01EB3">
      <w:pPr>
        <w:spacing w:line="360" w:lineRule="auto"/>
        <w:jc w:val="both"/>
        <w:rPr>
          <w:rFonts w:cstheme="minorHAnsi"/>
          <w:sz w:val="24"/>
          <w:szCs w:val="24"/>
          <w:lang w:val="en-US"/>
        </w:rPr>
      </w:pPr>
      <w:r w:rsidRPr="000123C3">
        <w:rPr>
          <w:rFonts w:cstheme="minorHAnsi"/>
          <w:sz w:val="24"/>
          <w:szCs w:val="24"/>
        </w:rPr>
        <w:t xml:space="preserve">In this modern era of business, performance management is an important concept for the growth of any business. It involves evaluating team members and employees work to make sure it is consistent with the organization's strategic goals. Through goal-setting, performance evaluation, feedback, and action planning, businesses can establish a methodical approach to boost worker productivity and support organizational success. Setting goals, providing feedback and direction, involving employees, offering incentives and rewards, and creating growth opportunities are all essential elements that define how effective performance management is for the growth of the company. According to the given scenario, to maintain its competitiveness in the market, </w:t>
      </w:r>
      <w:proofErr w:type="spellStart"/>
      <w:r w:rsidRPr="000123C3">
        <w:rPr>
          <w:rFonts w:cstheme="minorHAnsi"/>
          <w:sz w:val="24"/>
          <w:szCs w:val="24"/>
        </w:rPr>
        <w:t>SainCo</w:t>
      </w:r>
      <w:proofErr w:type="spellEnd"/>
      <w:r w:rsidRPr="000123C3">
        <w:rPr>
          <w:rFonts w:cstheme="minorHAnsi"/>
          <w:sz w:val="24"/>
          <w:szCs w:val="24"/>
        </w:rPr>
        <w:t xml:space="preserve">, a popular retailer company, wants to enhance its performance management procedures. The CEO wants to make changes to improve performance inside the organization after seeing the value of embracing modern performance management techniques at a conference. The report contains information on how strategic performance management is implemented in the </w:t>
      </w:r>
      <w:proofErr w:type="spellStart"/>
      <w:r w:rsidRPr="000123C3">
        <w:rPr>
          <w:rFonts w:cstheme="minorHAnsi"/>
          <w:sz w:val="24"/>
          <w:szCs w:val="24"/>
        </w:rPr>
        <w:t>SainCo</w:t>
      </w:r>
      <w:proofErr w:type="spellEnd"/>
      <w:r w:rsidRPr="000123C3">
        <w:rPr>
          <w:rFonts w:cstheme="minorHAnsi"/>
          <w:sz w:val="24"/>
          <w:szCs w:val="24"/>
        </w:rPr>
        <w:t xml:space="preserve"> </w:t>
      </w:r>
      <w:r w:rsidRPr="000123C3">
        <w:rPr>
          <w:rFonts w:cstheme="minorHAnsi"/>
          <w:sz w:val="24"/>
          <w:szCs w:val="24"/>
        </w:rPr>
        <w:t>Company</w:t>
      </w:r>
      <w:r w:rsidRPr="000123C3">
        <w:rPr>
          <w:rFonts w:cstheme="minorHAnsi"/>
          <w:sz w:val="24"/>
          <w:szCs w:val="24"/>
        </w:rPr>
        <w:t xml:space="preserve"> using different strategies and also has recommendations that improve employee engagement in the organization.</w:t>
      </w:r>
    </w:p>
    <w:p w:rsidR="0034658A" w:rsidRPr="000123C3" w:rsidRDefault="0034658A" w:rsidP="00F01EB3">
      <w:pPr>
        <w:pStyle w:val="Heading1"/>
        <w:spacing w:line="360" w:lineRule="auto"/>
        <w:jc w:val="both"/>
        <w:rPr>
          <w:rFonts w:cstheme="minorHAnsi"/>
          <w:sz w:val="24"/>
          <w:szCs w:val="24"/>
          <w:lang w:val="en-US"/>
        </w:rPr>
      </w:pPr>
      <w:bookmarkStart w:id="1" w:name="_Toc155245439"/>
      <w:r w:rsidRPr="000123C3">
        <w:rPr>
          <w:rFonts w:cstheme="minorHAnsi"/>
          <w:sz w:val="24"/>
          <w:szCs w:val="24"/>
          <w:lang w:val="en-US"/>
        </w:rPr>
        <w:t>PERFORMANCE MANAGEMENT</w:t>
      </w:r>
      <w:bookmarkEnd w:id="1"/>
    </w:p>
    <w:p w:rsidR="00D20C06" w:rsidRPr="000123C3" w:rsidRDefault="00D20C06" w:rsidP="00F01EB3">
      <w:pPr>
        <w:spacing w:line="360" w:lineRule="auto"/>
        <w:jc w:val="both"/>
        <w:rPr>
          <w:rFonts w:cstheme="minorHAnsi"/>
          <w:sz w:val="24"/>
          <w:szCs w:val="24"/>
          <w:lang w:val="en-US"/>
        </w:rPr>
      </w:pPr>
      <w:r w:rsidRPr="000123C3">
        <w:rPr>
          <w:rFonts w:cstheme="minorHAnsi"/>
          <w:sz w:val="24"/>
          <w:szCs w:val="24"/>
        </w:rPr>
        <w:t>In this era, performance management has become an important concept for the success of a business. The main goal of performance management is to evaluate the performance of employees and other team members to identify those who work according to the strategic goals of the company. Performance management is a systematic approach that involves setting goals, measuring performance, providing feedback, and taking actions to improve employee performance within an organization. It is a comprehensive process that aims to align individual goals with organizational objectives</w:t>
      </w:r>
      <w:r w:rsidR="00CB2EEC" w:rsidRPr="000123C3">
        <w:rPr>
          <w:rFonts w:cstheme="minorHAnsi"/>
          <w:sz w:val="24"/>
          <w:szCs w:val="24"/>
        </w:rPr>
        <w:t xml:space="preserve"> </w:t>
      </w:r>
      <w:r w:rsidR="00CB2EEC" w:rsidRPr="000123C3">
        <w:rPr>
          <w:rFonts w:cstheme="minorHAnsi"/>
          <w:sz w:val="24"/>
          <w:szCs w:val="24"/>
        </w:rPr>
        <w:t>(</w:t>
      </w:r>
      <w:proofErr w:type="spellStart"/>
      <w:r w:rsidR="00CB2EEC" w:rsidRPr="000123C3">
        <w:rPr>
          <w:rFonts w:cstheme="minorHAnsi"/>
          <w:sz w:val="24"/>
          <w:szCs w:val="24"/>
        </w:rPr>
        <w:t>Awan</w:t>
      </w:r>
      <w:proofErr w:type="spellEnd"/>
      <w:r w:rsidR="00CB2EEC" w:rsidRPr="000123C3">
        <w:rPr>
          <w:rFonts w:cstheme="minorHAnsi"/>
          <w:sz w:val="24"/>
          <w:szCs w:val="24"/>
        </w:rPr>
        <w:t xml:space="preserve"> et al., 2020)</w:t>
      </w:r>
      <w:r w:rsidRPr="000123C3">
        <w:rPr>
          <w:rFonts w:cstheme="minorHAnsi"/>
          <w:sz w:val="24"/>
          <w:szCs w:val="24"/>
        </w:rPr>
        <w:t>. The performance management system is used for tracking the performance of the employees and finding out which employees required appraisals and who still required motivation for better performance. The effectiveness of performance management is determined by several steps, which are as follows</w:t>
      </w:r>
      <w:r w:rsidRPr="000123C3">
        <w:rPr>
          <w:rFonts w:cstheme="minorHAnsi"/>
          <w:sz w:val="24"/>
          <w:szCs w:val="24"/>
        </w:rPr>
        <w:t>:</w:t>
      </w:r>
      <w:r w:rsidRPr="000123C3">
        <w:rPr>
          <w:rFonts w:cstheme="minorHAnsi"/>
          <w:sz w:val="24"/>
          <w:szCs w:val="24"/>
          <w:lang w:val="en-US"/>
        </w:rPr>
        <w:t xml:space="preserve"> The</w:t>
      </w:r>
      <w:r w:rsidRPr="000123C3">
        <w:rPr>
          <w:rFonts w:cstheme="minorHAnsi"/>
          <w:sz w:val="24"/>
          <w:szCs w:val="24"/>
          <w:lang w:val="en-US"/>
        </w:rPr>
        <w:t xml:space="preserve"> first thing to remember about performance management is that goal-setting is important. </w:t>
      </w:r>
      <w:r w:rsidRPr="000123C3">
        <w:rPr>
          <w:rFonts w:cstheme="minorHAnsi"/>
          <w:sz w:val="24"/>
          <w:szCs w:val="24"/>
          <w:lang w:val="en-US"/>
        </w:rPr>
        <w:lastRenderedPageBreak/>
        <w:t xml:space="preserve">Performance can be improved with well-defined, demanding goals that are compatible with the organization's aims. </w:t>
      </w:r>
    </w:p>
    <w:p w:rsidR="00D20C06" w:rsidRPr="000123C3" w:rsidRDefault="00D20C06" w:rsidP="00F01EB3">
      <w:pPr>
        <w:pStyle w:val="ListParagraph"/>
        <w:numPr>
          <w:ilvl w:val="0"/>
          <w:numId w:val="1"/>
        </w:numPr>
        <w:spacing w:line="360" w:lineRule="auto"/>
        <w:jc w:val="both"/>
        <w:rPr>
          <w:rFonts w:cstheme="minorHAnsi"/>
          <w:sz w:val="24"/>
          <w:szCs w:val="24"/>
          <w:lang w:val="en-US"/>
        </w:rPr>
      </w:pPr>
      <w:r w:rsidRPr="000123C3">
        <w:rPr>
          <w:rFonts w:cstheme="minorHAnsi"/>
          <w:sz w:val="24"/>
          <w:szCs w:val="24"/>
          <w:lang w:val="en-US"/>
        </w:rPr>
        <w:t>Enhancing performance also greatly benefits from feedback and guidance. Employee guidance and support can be given through regular, constructive, timely, and specific feedback. Their ability to recognize their areas of strength and growth allows them to better their performance by making the appropriate modifications</w:t>
      </w:r>
      <w:r w:rsidR="00CB2EEC" w:rsidRPr="000123C3">
        <w:rPr>
          <w:rFonts w:cstheme="minorHAnsi"/>
          <w:sz w:val="24"/>
          <w:szCs w:val="24"/>
          <w:lang w:val="en-US"/>
        </w:rPr>
        <w:t xml:space="preserve"> </w:t>
      </w:r>
      <w:r w:rsidR="00CB2EEC" w:rsidRPr="000123C3">
        <w:rPr>
          <w:rFonts w:cstheme="minorHAnsi"/>
          <w:sz w:val="24"/>
          <w:szCs w:val="24"/>
        </w:rPr>
        <w:t>(</w:t>
      </w:r>
      <w:proofErr w:type="spellStart"/>
      <w:r w:rsidR="00CB2EEC" w:rsidRPr="000123C3">
        <w:rPr>
          <w:rFonts w:cstheme="minorHAnsi"/>
          <w:sz w:val="24"/>
          <w:szCs w:val="24"/>
        </w:rPr>
        <w:t>Awan</w:t>
      </w:r>
      <w:proofErr w:type="spellEnd"/>
      <w:r w:rsidR="00CB2EEC" w:rsidRPr="000123C3">
        <w:rPr>
          <w:rFonts w:cstheme="minorHAnsi"/>
          <w:sz w:val="24"/>
          <w:szCs w:val="24"/>
        </w:rPr>
        <w:t xml:space="preserve"> et al., 2020)</w:t>
      </w:r>
      <w:r w:rsidRPr="000123C3">
        <w:rPr>
          <w:rFonts w:cstheme="minorHAnsi"/>
          <w:sz w:val="24"/>
          <w:szCs w:val="24"/>
          <w:lang w:val="en-US"/>
        </w:rPr>
        <w:t>.</w:t>
      </w:r>
    </w:p>
    <w:p w:rsidR="00D20C06" w:rsidRPr="000123C3" w:rsidRDefault="00D20C06" w:rsidP="00F01EB3">
      <w:pPr>
        <w:pStyle w:val="ListParagraph"/>
        <w:numPr>
          <w:ilvl w:val="0"/>
          <w:numId w:val="1"/>
        </w:numPr>
        <w:spacing w:line="360" w:lineRule="auto"/>
        <w:jc w:val="both"/>
        <w:rPr>
          <w:rFonts w:cstheme="minorHAnsi"/>
          <w:sz w:val="24"/>
          <w:szCs w:val="24"/>
          <w:lang w:val="en-US"/>
        </w:rPr>
      </w:pPr>
      <w:r w:rsidRPr="000123C3">
        <w:rPr>
          <w:rFonts w:cstheme="minorHAnsi"/>
          <w:sz w:val="24"/>
          <w:szCs w:val="24"/>
          <w:lang w:val="en-US"/>
        </w:rPr>
        <w:t>In performance management, employee involvement is also important. Employee engagement and ownership are enhanced when they are part of the process, whether it is by establishing their own objectives or taking part in self-evaluation. Their motivation and engagement levels rise as a result of this involvement, which boosts output.</w:t>
      </w:r>
    </w:p>
    <w:p w:rsidR="00D20C06" w:rsidRPr="000123C3" w:rsidRDefault="00D20C06" w:rsidP="00F01EB3">
      <w:pPr>
        <w:pStyle w:val="ListParagraph"/>
        <w:numPr>
          <w:ilvl w:val="0"/>
          <w:numId w:val="1"/>
        </w:numPr>
        <w:spacing w:line="360" w:lineRule="auto"/>
        <w:jc w:val="both"/>
        <w:rPr>
          <w:rFonts w:cstheme="minorHAnsi"/>
          <w:sz w:val="24"/>
          <w:szCs w:val="24"/>
          <w:lang w:val="en-US"/>
        </w:rPr>
      </w:pPr>
      <w:r w:rsidRPr="000123C3">
        <w:rPr>
          <w:rFonts w:cstheme="minorHAnsi"/>
          <w:sz w:val="24"/>
          <w:szCs w:val="24"/>
          <w:lang w:val="en-US"/>
        </w:rPr>
        <w:t>In performance management, incentive like praise and awards work well to motivate employees. Employees receive a signal that their efforts are valued and desired behaviors get reinforced when excellent achievement is acknowledged and rewarded. Rewards help create a favorable performance culture inside the company.</w:t>
      </w:r>
    </w:p>
    <w:p w:rsidR="00D20C06" w:rsidRDefault="00D20C06" w:rsidP="00F01EB3">
      <w:pPr>
        <w:pStyle w:val="ListParagraph"/>
        <w:numPr>
          <w:ilvl w:val="0"/>
          <w:numId w:val="1"/>
        </w:numPr>
        <w:spacing w:line="360" w:lineRule="auto"/>
        <w:jc w:val="both"/>
        <w:rPr>
          <w:rFonts w:cstheme="minorHAnsi"/>
          <w:sz w:val="24"/>
          <w:szCs w:val="24"/>
          <w:lang w:val="en-US"/>
        </w:rPr>
      </w:pPr>
      <w:r w:rsidRPr="000123C3">
        <w:rPr>
          <w:rFonts w:cstheme="minorHAnsi"/>
          <w:sz w:val="24"/>
          <w:szCs w:val="24"/>
          <w:lang w:val="en-US"/>
        </w:rPr>
        <w:t>Creating opportunities for growth is an additional component of efficient performance management. Employees can improve their knowledge and skills by taking advantage of career development opportunities, skill-building initiatives, and training programs. They consequently perform better and are more equipped to handle difficulties in the future</w:t>
      </w:r>
      <w:r w:rsidR="00CB2EEC" w:rsidRPr="000123C3">
        <w:rPr>
          <w:rFonts w:cstheme="minorHAnsi"/>
          <w:sz w:val="24"/>
          <w:szCs w:val="24"/>
          <w:lang w:val="en-US"/>
        </w:rPr>
        <w:t xml:space="preserve"> </w:t>
      </w:r>
      <w:r w:rsidR="00CB2EEC" w:rsidRPr="000123C3">
        <w:rPr>
          <w:rFonts w:cstheme="minorHAnsi"/>
          <w:sz w:val="24"/>
          <w:szCs w:val="24"/>
        </w:rPr>
        <w:t>(</w:t>
      </w:r>
      <w:proofErr w:type="spellStart"/>
      <w:r w:rsidR="00CB2EEC" w:rsidRPr="000123C3">
        <w:rPr>
          <w:rFonts w:cstheme="minorHAnsi"/>
          <w:sz w:val="24"/>
          <w:szCs w:val="24"/>
        </w:rPr>
        <w:t>Awan</w:t>
      </w:r>
      <w:proofErr w:type="spellEnd"/>
      <w:r w:rsidR="00CB2EEC" w:rsidRPr="000123C3">
        <w:rPr>
          <w:rFonts w:cstheme="minorHAnsi"/>
          <w:sz w:val="24"/>
          <w:szCs w:val="24"/>
        </w:rPr>
        <w:t xml:space="preserve"> et al., 2020)</w:t>
      </w:r>
      <w:r w:rsidRPr="000123C3">
        <w:rPr>
          <w:rFonts w:cstheme="minorHAnsi"/>
          <w:sz w:val="24"/>
          <w:szCs w:val="24"/>
          <w:lang w:val="en-US"/>
        </w:rPr>
        <w:t>.</w:t>
      </w:r>
    </w:p>
    <w:p w:rsidR="00F01EB3" w:rsidRDefault="00F01EB3" w:rsidP="00F01EB3">
      <w:pPr>
        <w:pStyle w:val="ListParagraph"/>
        <w:spacing w:line="360" w:lineRule="auto"/>
        <w:jc w:val="both"/>
        <w:rPr>
          <w:noProof/>
          <w:lang w:eastAsia="en-CA"/>
        </w:rPr>
      </w:pPr>
    </w:p>
    <w:p w:rsidR="00F01EB3" w:rsidRDefault="00F01EB3" w:rsidP="00F01EB3">
      <w:pPr>
        <w:pStyle w:val="ListParagraph"/>
        <w:spacing w:line="360" w:lineRule="auto"/>
        <w:jc w:val="both"/>
        <w:rPr>
          <w:rFonts w:cstheme="minorHAnsi"/>
          <w:sz w:val="24"/>
          <w:szCs w:val="24"/>
          <w:lang w:val="en-US"/>
        </w:rPr>
      </w:pPr>
      <w:r>
        <w:rPr>
          <w:noProof/>
          <w:lang w:eastAsia="en-CA"/>
        </w:rPr>
        <w:drawing>
          <wp:inline distT="0" distB="0" distL="0" distR="0" wp14:anchorId="3E1766CA" wp14:editId="22CF1E03">
            <wp:extent cx="3638550" cy="2047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638550" cy="2047875"/>
                    </a:xfrm>
                    <a:prstGeom prst="rect">
                      <a:avLst/>
                    </a:prstGeom>
                  </pic:spPr>
                </pic:pic>
              </a:graphicData>
            </a:graphic>
          </wp:inline>
        </w:drawing>
      </w:r>
    </w:p>
    <w:p w:rsidR="00F01EB3" w:rsidRPr="00F01EB3" w:rsidRDefault="00F01EB3" w:rsidP="00F01EB3">
      <w:pPr>
        <w:pStyle w:val="ListParagraph"/>
        <w:spacing w:line="360" w:lineRule="auto"/>
        <w:jc w:val="both"/>
        <w:rPr>
          <w:rFonts w:cstheme="minorHAnsi"/>
          <w:b/>
          <w:sz w:val="24"/>
          <w:szCs w:val="24"/>
          <w:lang w:val="en-US"/>
        </w:rPr>
      </w:pPr>
      <w:r w:rsidRPr="00F01EB3">
        <w:rPr>
          <w:rFonts w:cstheme="minorHAnsi"/>
          <w:b/>
          <w:sz w:val="24"/>
          <w:szCs w:val="24"/>
          <w:lang w:val="en-US"/>
        </w:rPr>
        <w:t>(Figure 1: (</w:t>
      </w:r>
      <w:r w:rsidRPr="00F01EB3">
        <w:rPr>
          <w:b/>
        </w:rPr>
        <w:t>Resources</w:t>
      </w:r>
      <w:r w:rsidRPr="00F01EB3">
        <w:rPr>
          <w:b/>
        </w:rPr>
        <w:t>, 2021))</w:t>
      </w:r>
    </w:p>
    <w:p w:rsidR="00B1285B" w:rsidRPr="000123C3" w:rsidRDefault="00B1285B" w:rsidP="00F01EB3">
      <w:pPr>
        <w:spacing w:line="360" w:lineRule="auto"/>
        <w:jc w:val="both"/>
        <w:rPr>
          <w:rFonts w:cstheme="minorHAnsi"/>
          <w:b/>
          <w:sz w:val="24"/>
          <w:szCs w:val="24"/>
          <w:u w:val="single"/>
          <w:lang w:val="en-US"/>
        </w:rPr>
      </w:pPr>
      <w:r w:rsidRPr="000123C3">
        <w:rPr>
          <w:rFonts w:cstheme="minorHAnsi"/>
          <w:b/>
          <w:sz w:val="24"/>
          <w:szCs w:val="24"/>
          <w:u w:val="single"/>
          <w:lang w:val="en-US"/>
        </w:rPr>
        <w:lastRenderedPageBreak/>
        <w:t xml:space="preserve">Features of the performance management are represented through diagram such as:- </w:t>
      </w:r>
    </w:p>
    <w:p w:rsidR="00B1285B" w:rsidRDefault="00B1285B" w:rsidP="00F01EB3">
      <w:pPr>
        <w:spacing w:line="360" w:lineRule="auto"/>
        <w:jc w:val="both"/>
        <w:rPr>
          <w:rFonts w:cstheme="minorHAnsi"/>
          <w:sz w:val="24"/>
          <w:szCs w:val="24"/>
          <w:lang w:val="en-US"/>
        </w:rPr>
      </w:pPr>
      <w:r w:rsidRPr="000123C3">
        <w:rPr>
          <w:rFonts w:cstheme="minorHAnsi"/>
          <w:noProof/>
          <w:sz w:val="24"/>
          <w:szCs w:val="24"/>
          <w:lang w:eastAsia="en-CA"/>
        </w:rPr>
        <w:drawing>
          <wp:inline distT="0" distB="0" distL="0" distR="0" wp14:anchorId="7EBF2FA1" wp14:editId="07932BD4">
            <wp:extent cx="4986670" cy="2573079"/>
            <wp:effectExtent l="0" t="0" r="0" b="1778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123C3" w:rsidRPr="000123C3" w:rsidRDefault="000123C3" w:rsidP="00F01EB3">
      <w:pPr>
        <w:spacing w:line="360" w:lineRule="auto"/>
        <w:jc w:val="center"/>
        <w:rPr>
          <w:rFonts w:cstheme="minorHAnsi"/>
          <w:b/>
          <w:sz w:val="24"/>
          <w:szCs w:val="24"/>
          <w:lang w:val="en-US"/>
        </w:rPr>
      </w:pPr>
      <w:r w:rsidRPr="000123C3">
        <w:rPr>
          <w:rFonts w:cstheme="minorHAnsi"/>
          <w:b/>
          <w:sz w:val="24"/>
          <w:szCs w:val="24"/>
          <w:lang w:val="en-US"/>
        </w:rPr>
        <w:t>(Figure</w:t>
      </w:r>
      <w:r w:rsidR="00F01EB3">
        <w:rPr>
          <w:rFonts w:cstheme="minorHAnsi"/>
          <w:b/>
          <w:sz w:val="24"/>
          <w:szCs w:val="24"/>
          <w:lang w:val="en-US"/>
        </w:rPr>
        <w:t xml:space="preserve"> 2</w:t>
      </w:r>
      <w:r w:rsidRPr="000123C3">
        <w:rPr>
          <w:rFonts w:cstheme="minorHAnsi"/>
          <w:b/>
          <w:sz w:val="24"/>
          <w:szCs w:val="24"/>
          <w:lang w:val="en-US"/>
        </w:rPr>
        <w:t>: Features of performance management)</w:t>
      </w:r>
    </w:p>
    <w:p w:rsidR="0034658A" w:rsidRPr="000123C3" w:rsidRDefault="0034658A" w:rsidP="00F01EB3">
      <w:pPr>
        <w:pStyle w:val="Heading1"/>
        <w:spacing w:line="360" w:lineRule="auto"/>
        <w:jc w:val="both"/>
        <w:rPr>
          <w:rFonts w:cstheme="minorHAnsi"/>
          <w:sz w:val="24"/>
          <w:szCs w:val="24"/>
          <w:lang w:val="en-US"/>
        </w:rPr>
      </w:pPr>
      <w:bookmarkStart w:id="2" w:name="_Toc155245440"/>
      <w:r w:rsidRPr="000123C3">
        <w:rPr>
          <w:rFonts w:cstheme="minorHAnsi"/>
          <w:sz w:val="24"/>
          <w:szCs w:val="24"/>
          <w:lang w:val="en-US"/>
        </w:rPr>
        <w:t>DIFFERENT PURPOSE OF PERFORMANCE MANGEMENT</w:t>
      </w:r>
      <w:bookmarkEnd w:id="2"/>
    </w:p>
    <w:p w:rsidR="007C26E6" w:rsidRPr="000123C3" w:rsidRDefault="007C26E6" w:rsidP="00F01EB3">
      <w:pPr>
        <w:pStyle w:val="NormalWeb"/>
        <w:spacing w:line="360" w:lineRule="auto"/>
        <w:jc w:val="both"/>
        <w:rPr>
          <w:rFonts w:asciiTheme="minorHAnsi" w:hAnsiTheme="minorHAnsi" w:cstheme="minorHAnsi"/>
          <w:color w:val="252525"/>
        </w:rPr>
      </w:pPr>
      <w:r w:rsidRPr="000123C3">
        <w:rPr>
          <w:rFonts w:asciiTheme="minorHAnsi" w:hAnsiTheme="minorHAnsi" w:cstheme="minorHAnsi"/>
          <w:color w:val="252525"/>
        </w:rPr>
        <w:t>There are basically two purposes for implementing performance management in the organization: operational and measurement. The operational purpose defines that managers of the company lead, manage, and control the performance of individual employees in the organization to achieve strategic goals and measure performance management, which means measuring the efficiency of working employees in the company. There are numerous HR issues connected with performance management that are given below, such as:</w:t>
      </w:r>
    </w:p>
    <w:p w:rsidR="007C26E6" w:rsidRPr="000123C3" w:rsidRDefault="007C26E6" w:rsidP="00F01EB3">
      <w:pPr>
        <w:pStyle w:val="NormalWeb"/>
        <w:numPr>
          <w:ilvl w:val="0"/>
          <w:numId w:val="2"/>
        </w:numPr>
        <w:spacing w:line="360" w:lineRule="auto"/>
        <w:jc w:val="both"/>
        <w:rPr>
          <w:rFonts w:asciiTheme="minorHAnsi" w:hAnsiTheme="minorHAnsi" w:cstheme="minorHAnsi"/>
          <w:color w:val="252525"/>
        </w:rPr>
      </w:pPr>
      <w:r w:rsidRPr="000123C3">
        <w:rPr>
          <w:rFonts w:asciiTheme="minorHAnsi" w:hAnsiTheme="minorHAnsi" w:cstheme="minorHAnsi"/>
          <w:color w:val="252525"/>
        </w:rPr>
        <w:t>For corporations, it is required to manage their financial resources and provide assurance of quality and quantity of work.</w:t>
      </w:r>
    </w:p>
    <w:p w:rsidR="007C26E6" w:rsidRPr="000123C3" w:rsidRDefault="007C26E6" w:rsidP="00F01EB3">
      <w:pPr>
        <w:pStyle w:val="NormalWeb"/>
        <w:numPr>
          <w:ilvl w:val="0"/>
          <w:numId w:val="2"/>
        </w:numPr>
        <w:spacing w:line="360" w:lineRule="auto"/>
        <w:jc w:val="both"/>
        <w:rPr>
          <w:rFonts w:asciiTheme="minorHAnsi" w:hAnsiTheme="minorHAnsi" w:cstheme="minorHAnsi"/>
          <w:color w:val="252525"/>
        </w:rPr>
      </w:pPr>
      <w:r w:rsidRPr="000123C3">
        <w:rPr>
          <w:rFonts w:asciiTheme="minorHAnsi" w:hAnsiTheme="minorHAnsi" w:cstheme="minorHAnsi"/>
          <w:color w:val="252525"/>
        </w:rPr>
        <w:t>And for individuals to manage performance, it is required that the company treat each employee equally and provide training and motivation on time.</w:t>
      </w:r>
    </w:p>
    <w:p w:rsidR="007C26E6" w:rsidRPr="000123C3" w:rsidRDefault="007C26E6" w:rsidP="00F01EB3">
      <w:pPr>
        <w:spacing w:line="360" w:lineRule="auto"/>
        <w:jc w:val="both"/>
        <w:rPr>
          <w:rFonts w:cstheme="minorHAnsi"/>
          <w:sz w:val="24"/>
          <w:szCs w:val="24"/>
          <w:lang w:val="en-US"/>
        </w:rPr>
      </w:pPr>
    </w:p>
    <w:p w:rsidR="0034658A" w:rsidRPr="000123C3" w:rsidRDefault="0034658A" w:rsidP="00F01EB3">
      <w:pPr>
        <w:pStyle w:val="Heading1"/>
        <w:spacing w:line="360" w:lineRule="auto"/>
        <w:jc w:val="both"/>
        <w:rPr>
          <w:rFonts w:cstheme="minorHAnsi"/>
          <w:sz w:val="24"/>
          <w:szCs w:val="24"/>
          <w:lang w:val="en-US"/>
        </w:rPr>
      </w:pPr>
      <w:bookmarkStart w:id="3" w:name="_Toc155245441"/>
      <w:r w:rsidRPr="000123C3">
        <w:rPr>
          <w:rFonts w:cstheme="minorHAnsi"/>
          <w:sz w:val="24"/>
          <w:szCs w:val="24"/>
          <w:lang w:val="en-US"/>
        </w:rPr>
        <w:lastRenderedPageBreak/>
        <w:t>FACTORS THAT AFFECTS THE PERFORMANCE MANAGEMENT</w:t>
      </w:r>
      <w:bookmarkEnd w:id="3"/>
    </w:p>
    <w:p w:rsidR="007C26E6" w:rsidRPr="000123C3" w:rsidRDefault="007C26E6" w:rsidP="00F01EB3">
      <w:pPr>
        <w:spacing w:line="360" w:lineRule="auto"/>
        <w:jc w:val="both"/>
        <w:rPr>
          <w:rFonts w:cstheme="minorHAnsi"/>
          <w:sz w:val="24"/>
          <w:szCs w:val="24"/>
          <w:lang w:val="en-US"/>
        </w:rPr>
      </w:pPr>
      <w:r w:rsidRPr="000123C3">
        <w:rPr>
          <w:rFonts w:cstheme="minorHAnsi"/>
          <w:sz w:val="24"/>
          <w:szCs w:val="24"/>
          <w:lang w:val="en-US"/>
        </w:rPr>
        <w:t xml:space="preserve">There are basically six elements that influence performance management in each firm; a thorough examination of these factors promotes employee job satisfaction and long-term retention. The following provides an explanation of the factors:- </w:t>
      </w:r>
    </w:p>
    <w:p w:rsidR="007C26E6" w:rsidRPr="000123C3" w:rsidRDefault="007C26E6" w:rsidP="00F01EB3">
      <w:pPr>
        <w:spacing w:line="360" w:lineRule="auto"/>
        <w:jc w:val="both"/>
        <w:rPr>
          <w:rFonts w:cstheme="minorHAnsi"/>
          <w:sz w:val="24"/>
          <w:szCs w:val="24"/>
          <w:lang w:val="en-US"/>
        </w:rPr>
      </w:pPr>
      <w:r w:rsidRPr="000123C3">
        <w:rPr>
          <w:rFonts w:cstheme="minorHAnsi"/>
          <w:b/>
          <w:sz w:val="24"/>
          <w:szCs w:val="24"/>
          <w:lang w:val="en-US"/>
        </w:rPr>
        <w:t>Employee Performance:</w:t>
      </w:r>
      <w:r w:rsidRPr="000123C3">
        <w:rPr>
          <w:rFonts w:cstheme="minorHAnsi"/>
          <w:sz w:val="24"/>
          <w:szCs w:val="24"/>
          <w:lang w:val="en-US"/>
        </w:rPr>
        <w:t xml:space="preserve"> This factor refers to the actual achieved by an employee in their role. It includes the quality, quantity, and timeliness of work performed. Employee performance is a key aspect of performance management as it provides the basis for assessing and evaluating an individua</w:t>
      </w:r>
      <w:r w:rsidRPr="000123C3">
        <w:rPr>
          <w:rFonts w:cstheme="minorHAnsi"/>
          <w:sz w:val="24"/>
          <w:szCs w:val="24"/>
          <w:lang w:val="en-US"/>
        </w:rPr>
        <w:t>l's effectiveness in their job.</w:t>
      </w:r>
    </w:p>
    <w:p w:rsidR="007C26E6" w:rsidRPr="000123C3" w:rsidRDefault="007C26E6" w:rsidP="00F01EB3">
      <w:pPr>
        <w:spacing w:line="360" w:lineRule="auto"/>
        <w:jc w:val="both"/>
        <w:rPr>
          <w:rFonts w:cstheme="minorHAnsi"/>
          <w:sz w:val="24"/>
          <w:szCs w:val="24"/>
          <w:lang w:val="en-US"/>
        </w:rPr>
      </w:pPr>
      <w:r w:rsidRPr="000123C3">
        <w:rPr>
          <w:rFonts w:cstheme="minorHAnsi"/>
          <w:b/>
          <w:sz w:val="24"/>
          <w:szCs w:val="24"/>
          <w:lang w:val="en-US"/>
        </w:rPr>
        <w:t xml:space="preserve"> Working Environment:</w:t>
      </w:r>
      <w:r w:rsidRPr="000123C3">
        <w:rPr>
          <w:rFonts w:cstheme="minorHAnsi"/>
          <w:sz w:val="24"/>
          <w:szCs w:val="24"/>
          <w:lang w:val="en-US"/>
        </w:rPr>
        <w:t xml:space="preserve"> The working </w:t>
      </w:r>
      <w:r w:rsidRPr="000123C3">
        <w:rPr>
          <w:rFonts w:cstheme="minorHAnsi"/>
          <w:sz w:val="24"/>
          <w:szCs w:val="24"/>
          <w:lang w:val="en-US"/>
        </w:rPr>
        <w:t>environment focuses</w:t>
      </w:r>
      <w:r w:rsidRPr="000123C3">
        <w:rPr>
          <w:rFonts w:cstheme="minorHAnsi"/>
          <w:sz w:val="24"/>
          <w:szCs w:val="24"/>
          <w:lang w:val="en-US"/>
        </w:rPr>
        <w:t xml:space="preserve"> the conditions, culture, and atmosphere in which employees operate. It includes factors such as the physical workspace, organizational policies and practices, leadership style, teamwork, and overall employee morale. A positive working environment can significantly impact employee performance by creating motivation, engagement</w:t>
      </w:r>
      <w:r w:rsidRPr="000123C3">
        <w:rPr>
          <w:rFonts w:cstheme="minorHAnsi"/>
          <w:sz w:val="24"/>
          <w:szCs w:val="24"/>
          <w:lang w:val="en-US"/>
        </w:rPr>
        <w:t>, and overall job satisfaction</w:t>
      </w:r>
      <w:r w:rsidR="00CB2EEC" w:rsidRPr="000123C3">
        <w:rPr>
          <w:rFonts w:cstheme="minorHAnsi"/>
          <w:sz w:val="24"/>
          <w:szCs w:val="24"/>
          <w:lang w:val="en-US"/>
        </w:rPr>
        <w:t xml:space="preserve"> </w:t>
      </w:r>
      <w:r w:rsidR="00CB2EEC" w:rsidRPr="000123C3">
        <w:rPr>
          <w:rFonts w:cstheme="minorHAnsi"/>
          <w:sz w:val="24"/>
          <w:szCs w:val="24"/>
        </w:rPr>
        <w:t xml:space="preserve">(Prasad, </w:t>
      </w:r>
      <w:proofErr w:type="spellStart"/>
      <w:r w:rsidR="00CB2EEC" w:rsidRPr="000123C3">
        <w:rPr>
          <w:rFonts w:cstheme="minorHAnsi"/>
          <w:sz w:val="24"/>
          <w:szCs w:val="24"/>
        </w:rPr>
        <w:t>Rao</w:t>
      </w:r>
      <w:proofErr w:type="spellEnd"/>
      <w:r w:rsidR="00CB2EEC" w:rsidRPr="000123C3">
        <w:rPr>
          <w:rFonts w:cstheme="minorHAnsi"/>
          <w:sz w:val="24"/>
          <w:szCs w:val="24"/>
        </w:rPr>
        <w:t xml:space="preserve"> and </w:t>
      </w:r>
      <w:proofErr w:type="spellStart"/>
      <w:r w:rsidR="00CB2EEC" w:rsidRPr="000123C3">
        <w:rPr>
          <w:rFonts w:cstheme="minorHAnsi"/>
          <w:sz w:val="24"/>
          <w:szCs w:val="24"/>
        </w:rPr>
        <w:t>Vaidya</w:t>
      </w:r>
      <w:proofErr w:type="spellEnd"/>
      <w:r w:rsidR="00CB2EEC" w:rsidRPr="000123C3">
        <w:rPr>
          <w:rFonts w:cstheme="minorHAnsi"/>
          <w:sz w:val="24"/>
          <w:szCs w:val="24"/>
        </w:rPr>
        <w:t>, 2020)</w:t>
      </w:r>
      <w:r w:rsidRPr="000123C3">
        <w:rPr>
          <w:rFonts w:cstheme="minorHAnsi"/>
          <w:sz w:val="24"/>
          <w:szCs w:val="24"/>
          <w:lang w:val="en-US"/>
        </w:rPr>
        <w:t>.</w:t>
      </w:r>
    </w:p>
    <w:p w:rsidR="007C26E6" w:rsidRPr="000123C3" w:rsidRDefault="007C26E6" w:rsidP="00F01EB3">
      <w:pPr>
        <w:spacing w:line="360" w:lineRule="auto"/>
        <w:jc w:val="both"/>
        <w:rPr>
          <w:rFonts w:cstheme="minorHAnsi"/>
          <w:sz w:val="24"/>
          <w:szCs w:val="24"/>
          <w:lang w:val="en-US"/>
        </w:rPr>
      </w:pPr>
      <w:r w:rsidRPr="000123C3">
        <w:rPr>
          <w:rFonts w:cstheme="minorHAnsi"/>
          <w:b/>
          <w:sz w:val="24"/>
          <w:szCs w:val="24"/>
          <w:lang w:val="en-US"/>
        </w:rPr>
        <w:t>Personal Competencies:</w:t>
      </w:r>
      <w:r w:rsidRPr="000123C3">
        <w:rPr>
          <w:rFonts w:cstheme="minorHAnsi"/>
          <w:sz w:val="24"/>
          <w:szCs w:val="24"/>
          <w:lang w:val="en-US"/>
        </w:rPr>
        <w:t xml:space="preserve"> Personal competencies refer to the individual attributes, skills, and characteristics that employees bring to their roles. These can include traits such as self-motivation, resilience, adaptability, and emotional intelligence. Personal competencies play a crucial role in performance management as they influence an employee's ability to perform effecti</w:t>
      </w:r>
      <w:r w:rsidRPr="000123C3">
        <w:rPr>
          <w:rFonts w:cstheme="minorHAnsi"/>
          <w:sz w:val="24"/>
          <w:szCs w:val="24"/>
          <w:lang w:val="en-US"/>
        </w:rPr>
        <w:t>vely and meet job requirements.</w:t>
      </w:r>
    </w:p>
    <w:p w:rsidR="007C26E6" w:rsidRPr="000123C3" w:rsidRDefault="007C26E6" w:rsidP="00F01EB3">
      <w:pPr>
        <w:spacing w:line="360" w:lineRule="auto"/>
        <w:jc w:val="both"/>
        <w:rPr>
          <w:rFonts w:cstheme="minorHAnsi"/>
          <w:sz w:val="24"/>
          <w:szCs w:val="24"/>
          <w:lang w:val="en-US"/>
        </w:rPr>
      </w:pPr>
      <w:r w:rsidRPr="000123C3">
        <w:rPr>
          <w:rFonts w:cstheme="minorHAnsi"/>
          <w:b/>
          <w:sz w:val="24"/>
          <w:szCs w:val="24"/>
          <w:lang w:val="en-US"/>
        </w:rPr>
        <w:t>Knowledge-Level:</w:t>
      </w:r>
      <w:r w:rsidRPr="000123C3">
        <w:rPr>
          <w:rFonts w:cstheme="minorHAnsi"/>
          <w:sz w:val="24"/>
          <w:szCs w:val="24"/>
          <w:lang w:val="en-US"/>
        </w:rPr>
        <w:t xml:space="preserve"> This factor shows the level of knowledge and understanding an employee regarding their job, industry, and relevant skills. It includes both theoretical knowledge and practical. Having a strong knowledge base is essential for performing tasks efficiently</w:t>
      </w:r>
      <w:r w:rsidR="00CB2EEC" w:rsidRPr="000123C3">
        <w:rPr>
          <w:rFonts w:cstheme="minorHAnsi"/>
          <w:sz w:val="24"/>
          <w:szCs w:val="24"/>
          <w:lang w:val="en-US"/>
        </w:rPr>
        <w:t xml:space="preserve"> </w:t>
      </w:r>
      <w:r w:rsidR="00CB2EEC" w:rsidRPr="000123C3">
        <w:rPr>
          <w:rFonts w:cstheme="minorHAnsi"/>
          <w:sz w:val="24"/>
          <w:szCs w:val="24"/>
        </w:rPr>
        <w:t xml:space="preserve">(Prasad, </w:t>
      </w:r>
      <w:proofErr w:type="spellStart"/>
      <w:r w:rsidR="00CB2EEC" w:rsidRPr="000123C3">
        <w:rPr>
          <w:rFonts w:cstheme="minorHAnsi"/>
          <w:sz w:val="24"/>
          <w:szCs w:val="24"/>
        </w:rPr>
        <w:t>Rao</w:t>
      </w:r>
      <w:proofErr w:type="spellEnd"/>
      <w:r w:rsidR="00CB2EEC" w:rsidRPr="000123C3">
        <w:rPr>
          <w:rFonts w:cstheme="minorHAnsi"/>
          <w:sz w:val="24"/>
          <w:szCs w:val="24"/>
        </w:rPr>
        <w:t xml:space="preserve"> and </w:t>
      </w:r>
      <w:proofErr w:type="spellStart"/>
      <w:r w:rsidR="00CB2EEC" w:rsidRPr="000123C3">
        <w:rPr>
          <w:rFonts w:cstheme="minorHAnsi"/>
          <w:sz w:val="24"/>
          <w:szCs w:val="24"/>
        </w:rPr>
        <w:t>Vaidya</w:t>
      </w:r>
      <w:proofErr w:type="spellEnd"/>
      <w:r w:rsidR="00CB2EEC" w:rsidRPr="000123C3">
        <w:rPr>
          <w:rFonts w:cstheme="minorHAnsi"/>
          <w:sz w:val="24"/>
          <w:szCs w:val="24"/>
        </w:rPr>
        <w:t>, 2020)</w:t>
      </w:r>
      <w:r w:rsidRPr="000123C3">
        <w:rPr>
          <w:rFonts w:cstheme="minorHAnsi"/>
          <w:sz w:val="24"/>
          <w:szCs w:val="24"/>
          <w:lang w:val="en-US"/>
        </w:rPr>
        <w:t>, making informed decisions, and adapting to changing circumstances.</w:t>
      </w:r>
    </w:p>
    <w:p w:rsidR="007C26E6" w:rsidRPr="000123C3" w:rsidRDefault="007C26E6" w:rsidP="00F01EB3">
      <w:pPr>
        <w:spacing w:line="360" w:lineRule="auto"/>
        <w:jc w:val="both"/>
        <w:rPr>
          <w:rFonts w:cstheme="minorHAnsi"/>
          <w:sz w:val="24"/>
          <w:szCs w:val="24"/>
          <w:lang w:val="en-US"/>
        </w:rPr>
      </w:pPr>
      <w:r w:rsidRPr="000123C3">
        <w:rPr>
          <w:rFonts w:cstheme="minorHAnsi"/>
          <w:b/>
          <w:sz w:val="24"/>
          <w:szCs w:val="24"/>
          <w:lang w:val="en-US"/>
        </w:rPr>
        <w:t>Job Knowledge:</w:t>
      </w:r>
      <w:r w:rsidRPr="000123C3">
        <w:rPr>
          <w:rFonts w:cstheme="minorHAnsi"/>
          <w:sz w:val="24"/>
          <w:szCs w:val="24"/>
          <w:lang w:val="en-US"/>
        </w:rPr>
        <w:t xml:space="preserve"> Job knowledge specifically focuses on the depth and breadth of an employee's understanding of their specific role and responsibilities. It includes familiarity with job-related processes, procedures, and technical requirements. Possessing adequate job knowledge enables employees to perform tasks accurately, troubleshoot problems, and contribute effectively</w:t>
      </w:r>
      <w:r w:rsidRPr="000123C3">
        <w:rPr>
          <w:rFonts w:cstheme="minorHAnsi"/>
          <w:sz w:val="24"/>
          <w:szCs w:val="24"/>
          <w:lang w:val="en-US"/>
        </w:rPr>
        <w:t xml:space="preserve"> to their team or organization.</w:t>
      </w:r>
    </w:p>
    <w:p w:rsidR="007C26E6" w:rsidRDefault="007C26E6" w:rsidP="00F01EB3">
      <w:pPr>
        <w:spacing w:line="360" w:lineRule="auto"/>
        <w:jc w:val="both"/>
        <w:rPr>
          <w:rFonts w:cstheme="minorHAnsi"/>
          <w:sz w:val="24"/>
          <w:szCs w:val="24"/>
          <w:lang w:val="en-US"/>
        </w:rPr>
      </w:pPr>
      <w:r w:rsidRPr="000123C3">
        <w:rPr>
          <w:rFonts w:cstheme="minorHAnsi"/>
          <w:b/>
          <w:sz w:val="24"/>
          <w:szCs w:val="24"/>
          <w:lang w:val="en-US"/>
        </w:rPr>
        <w:lastRenderedPageBreak/>
        <w:t>Interpersonal and Communication Competencies:</w:t>
      </w:r>
      <w:r w:rsidRPr="000123C3">
        <w:rPr>
          <w:rFonts w:cstheme="minorHAnsi"/>
          <w:sz w:val="24"/>
          <w:szCs w:val="24"/>
          <w:lang w:val="en-US"/>
        </w:rPr>
        <w:t xml:space="preserve"> Interpersonal and communication competencies refer to an employee's ability to interact and communicate effectively with others. This includes skills such as active listening, teamwork, conflict resolution, and the ability to convey information clearly and concisely. Strong interpersonal and communication competencies are crucial for building positive relationships, collaborating with colleagues, </w:t>
      </w:r>
      <w:r w:rsidRPr="000123C3">
        <w:rPr>
          <w:rFonts w:cstheme="minorHAnsi"/>
          <w:sz w:val="24"/>
          <w:szCs w:val="24"/>
          <w:lang w:val="en-US"/>
        </w:rPr>
        <w:t>and achieving desired outcomes.</w:t>
      </w:r>
    </w:p>
    <w:p w:rsidR="00F01EB3" w:rsidRDefault="00F01EB3" w:rsidP="00F01EB3">
      <w:pPr>
        <w:spacing w:line="360" w:lineRule="auto"/>
        <w:jc w:val="both"/>
        <w:rPr>
          <w:rFonts w:cstheme="minorHAnsi"/>
          <w:sz w:val="24"/>
          <w:szCs w:val="24"/>
          <w:lang w:val="en-US"/>
        </w:rPr>
      </w:pPr>
      <w:r>
        <w:rPr>
          <w:rFonts w:cstheme="minorHAnsi"/>
          <w:noProof/>
          <w:sz w:val="24"/>
          <w:szCs w:val="24"/>
          <w:lang w:eastAsia="en-CA"/>
        </w:rPr>
        <w:drawing>
          <wp:inline distT="0" distB="0" distL="0" distR="0" wp14:anchorId="34050C8E" wp14:editId="40BF6154">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F01EB3" w:rsidRPr="00F01EB3" w:rsidRDefault="00F01EB3" w:rsidP="00F01EB3">
      <w:pPr>
        <w:spacing w:line="360" w:lineRule="auto"/>
        <w:jc w:val="center"/>
        <w:rPr>
          <w:rFonts w:cstheme="minorHAnsi"/>
          <w:b/>
          <w:sz w:val="24"/>
          <w:szCs w:val="24"/>
          <w:lang w:val="en-US"/>
        </w:rPr>
      </w:pPr>
      <w:r w:rsidRPr="000123C3">
        <w:rPr>
          <w:rFonts w:cstheme="minorHAnsi"/>
          <w:b/>
          <w:sz w:val="24"/>
          <w:szCs w:val="24"/>
          <w:lang w:val="en-US"/>
        </w:rPr>
        <w:t>(Figure</w:t>
      </w:r>
      <w:r>
        <w:rPr>
          <w:rFonts w:cstheme="minorHAnsi"/>
          <w:b/>
          <w:sz w:val="24"/>
          <w:szCs w:val="24"/>
          <w:lang w:val="en-US"/>
        </w:rPr>
        <w:t xml:space="preserve"> 3: Factors affecting</w:t>
      </w:r>
      <w:r w:rsidRPr="000123C3">
        <w:rPr>
          <w:rFonts w:cstheme="minorHAnsi"/>
          <w:b/>
          <w:sz w:val="24"/>
          <w:szCs w:val="24"/>
          <w:lang w:val="en-US"/>
        </w:rPr>
        <w:t xml:space="preserve"> performance management)</w:t>
      </w:r>
    </w:p>
    <w:p w:rsidR="0034658A" w:rsidRPr="000123C3" w:rsidRDefault="0034658A" w:rsidP="00F01EB3">
      <w:pPr>
        <w:pStyle w:val="Heading1"/>
        <w:spacing w:line="360" w:lineRule="auto"/>
        <w:jc w:val="both"/>
        <w:rPr>
          <w:rFonts w:cstheme="minorHAnsi"/>
          <w:sz w:val="24"/>
          <w:szCs w:val="24"/>
          <w:lang w:val="en-US"/>
        </w:rPr>
      </w:pPr>
      <w:bookmarkStart w:id="4" w:name="_Toc155245442"/>
      <w:r w:rsidRPr="000123C3">
        <w:rPr>
          <w:rFonts w:cstheme="minorHAnsi"/>
          <w:sz w:val="24"/>
          <w:szCs w:val="24"/>
          <w:lang w:val="en-US"/>
        </w:rPr>
        <w:t>ROLE OF HRM IN PERFORMANCE MANAGEMENT</w:t>
      </w:r>
      <w:bookmarkEnd w:id="4"/>
    </w:p>
    <w:p w:rsidR="00F336EA" w:rsidRPr="000123C3" w:rsidRDefault="00F336EA" w:rsidP="00F01EB3">
      <w:pPr>
        <w:spacing w:line="360" w:lineRule="auto"/>
        <w:jc w:val="both"/>
        <w:rPr>
          <w:rFonts w:cstheme="minorHAnsi"/>
          <w:sz w:val="24"/>
          <w:szCs w:val="24"/>
          <w:lang w:val="en-US"/>
        </w:rPr>
      </w:pPr>
      <w:r w:rsidRPr="000123C3">
        <w:rPr>
          <w:rFonts w:cstheme="minorHAnsi"/>
          <w:sz w:val="24"/>
          <w:szCs w:val="24"/>
          <w:lang w:val="en-US"/>
        </w:rPr>
        <w:t xml:space="preserve">The role of HR in performance management is crucial as it involves several key elements that directly impact employee performance and </w:t>
      </w:r>
      <w:r w:rsidRPr="000123C3">
        <w:rPr>
          <w:rFonts w:cstheme="minorHAnsi"/>
          <w:sz w:val="24"/>
          <w:szCs w:val="24"/>
          <w:lang w:val="en-US"/>
        </w:rPr>
        <w:t>overall organizational success.</w:t>
      </w:r>
    </w:p>
    <w:p w:rsidR="00F336EA" w:rsidRPr="000123C3" w:rsidRDefault="00F336EA" w:rsidP="00F01EB3">
      <w:pPr>
        <w:spacing w:line="360" w:lineRule="auto"/>
        <w:jc w:val="both"/>
        <w:rPr>
          <w:rFonts w:cstheme="minorHAnsi"/>
          <w:sz w:val="24"/>
          <w:szCs w:val="24"/>
          <w:lang w:val="en-US"/>
        </w:rPr>
      </w:pPr>
      <w:r w:rsidRPr="000123C3">
        <w:rPr>
          <w:rFonts w:cstheme="minorHAnsi"/>
          <w:sz w:val="24"/>
          <w:szCs w:val="24"/>
          <w:lang w:val="en-US"/>
        </w:rPr>
        <w:t xml:space="preserve">According to research it is identified that, the </w:t>
      </w:r>
      <w:r w:rsidRPr="000123C3">
        <w:rPr>
          <w:rFonts w:cstheme="minorHAnsi"/>
          <w:sz w:val="24"/>
          <w:szCs w:val="24"/>
          <w:lang w:val="en-US"/>
        </w:rPr>
        <w:t>HR plays a significant role in setting clear expectations of values and behaviors from every employee. By establishing and communicating these expectations, HR helps create a shared understanding of the desired workplace culture and behaviors that align with the organization's values. This clarity enables employees to know what is expected of them and foste</w:t>
      </w:r>
      <w:r w:rsidRPr="000123C3">
        <w:rPr>
          <w:rFonts w:cstheme="minorHAnsi"/>
          <w:sz w:val="24"/>
          <w:szCs w:val="24"/>
          <w:lang w:val="en-US"/>
        </w:rPr>
        <w:t>rs a positive work environment. It is involved</w:t>
      </w:r>
      <w:r w:rsidRPr="000123C3">
        <w:rPr>
          <w:rFonts w:cstheme="minorHAnsi"/>
          <w:sz w:val="24"/>
          <w:szCs w:val="24"/>
          <w:lang w:val="en-US"/>
        </w:rPr>
        <w:t xml:space="preserve"> in workforce </w:t>
      </w:r>
      <w:r w:rsidRPr="000123C3">
        <w:rPr>
          <w:rFonts w:cstheme="minorHAnsi"/>
          <w:sz w:val="24"/>
          <w:szCs w:val="24"/>
          <w:lang w:val="en-US"/>
        </w:rPr>
        <w:lastRenderedPageBreak/>
        <w:t>planning, which is essential for linking business demands with the necessary resources</w:t>
      </w:r>
      <w:r w:rsidR="00CB2EEC" w:rsidRPr="000123C3">
        <w:rPr>
          <w:rFonts w:cstheme="minorHAnsi"/>
          <w:sz w:val="24"/>
          <w:szCs w:val="24"/>
          <w:lang w:val="en-US"/>
        </w:rPr>
        <w:t xml:space="preserve"> (</w:t>
      </w:r>
      <w:r w:rsidR="00CB2EEC" w:rsidRPr="000123C3">
        <w:rPr>
          <w:rFonts w:cstheme="minorHAnsi"/>
          <w:sz w:val="24"/>
          <w:szCs w:val="24"/>
        </w:rPr>
        <w:t>Mark</w:t>
      </w:r>
      <w:r w:rsidR="00CB2EEC" w:rsidRPr="000123C3">
        <w:rPr>
          <w:rFonts w:cstheme="minorHAnsi"/>
          <w:sz w:val="24"/>
          <w:szCs w:val="24"/>
        </w:rPr>
        <w:t>, 2021)</w:t>
      </w:r>
      <w:r w:rsidRPr="000123C3">
        <w:rPr>
          <w:rFonts w:cstheme="minorHAnsi"/>
          <w:sz w:val="24"/>
          <w:szCs w:val="24"/>
          <w:lang w:val="en-US"/>
        </w:rPr>
        <w:t>. HR professionals collaborate with managers to identify the required skills, competencies, and staffing levels needed to achieve organizational objectives. By ensuring that the right people are in the right place at the right time, HR helps optimize workforc</w:t>
      </w:r>
      <w:r w:rsidRPr="000123C3">
        <w:rPr>
          <w:rFonts w:cstheme="minorHAnsi"/>
          <w:sz w:val="24"/>
          <w:szCs w:val="24"/>
          <w:lang w:val="en-US"/>
        </w:rPr>
        <w:t>e effectiveness and efficiency.</w:t>
      </w:r>
      <w:r w:rsidRPr="000123C3">
        <w:rPr>
          <w:rFonts w:cstheme="minorHAnsi"/>
          <w:sz w:val="24"/>
          <w:szCs w:val="24"/>
          <w:lang w:val="en-US"/>
        </w:rPr>
        <w:t xml:space="preserve">HR plays a vital role in creating and developing a healthy high-performance culture. </w:t>
      </w:r>
    </w:p>
    <w:p w:rsidR="00344DB2" w:rsidRPr="000123C3" w:rsidRDefault="00F336EA" w:rsidP="00F01EB3">
      <w:pPr>
        <w:spacing w:line="360" w:lineRule="auto"/>
        <w:jc w:val="both"/>
        <w:rPr>
          <w:rFonts w:cstheme="minorHAnsi"/>
          <w:sz w:val="24"/>
          <w:szCs w:val="24"/>
          <w:lang w:val="en-US"/>
        </w:rPr>
      </w:pPr>
      <w:r w:rsidRPr="000123C3">
        <w:rPr>
          <w:rFonts w:cstheme="minorHAnsi"/>
          <w:sz w:val="24"/>
          <w:szCs w:val="24"/>
          <w:lang w:val="en-US"/>
        </w:rPr>
        <w:t xml:space="preserve">This involves designing and implementing performance management systems and processes that support employee growth, development, and continuous improvement. HR professionals help establish performance goals, provide feedback and coaching, and facilitate development opportunities to enhance employee performance and </w:t>
      </w:r>
      <w:r w:rsidRPr="000123C3">
        <w:rPr>
          <w:rFonts w:cstheme="minorHAnsi"/>
          <w:sz w:val="24"/>
          <w:szCs w:val="24"/>
          <w:lang w:val="en-US"/>
        </w:rPr>
        <w:t>foster a culture of excellence.</w:t>
      </w:r>
      <w:r w:rsidRPr="000123C3">
        <w:rPr>
          <w:rFonts w:cstheme="minorHAnsi"/>
          <w:sz w:val="24"/>
          <w:szCs w:val="24"/>
          <w:lang w:val="en-US"/>
        </w:rPr>
        <w:t>HR is responsible for reward and recognition strategies. HR professionals assist in designing and implementing effective reward systems that align with performance expectations and motivate employees. This includes identifying and recognizing good performance, providing constructive feedback, and implementing fair and competitive comp</w:t>
      </w:r>
      <w:r w:rsidRPr="000123C3">
        <w:rPr>
          <w:rFonts w:cstheme="minorHAnsi"/>
          <w:sz w:val="24"/>
          <w:szCs w:val="24"/>
          <w:lang w:val="en-US"/>
        </w:rPr>
        <w:t>ensation and benefits programs</w:t>
      </w:r>
      <w:r w:rsidR="00CB2EEC" w:rsidRPr="000123C3">
        <w:rPr>
          <w:rFonts w:cstheme="minorHAnsi"/>
          <w:sz w:val="24"/>
          <w:szCs w:val="24"/>
          <w:lang w:val="en-US"/>
        </w:rPr>
        <w:t xml:space="preserve"> (</w:t>
      </w:r>
      <w:r w:rsidR="00CB2EEC" w:rsidRPr="000123C3">
        <w:rPr>
          <w:rFonts w:cstheme="minorHAnsi"/>
          <w:sz w:val="24"/>
          <w:szCs w:val="24"/>
        </w:rPr>
        <w:t>Mark</w:t>
      </w:r>
      <w:r w:rsidR="00CB2EEC" w:rsidRPr="000123C3">
        <w:rPr>
          <w:rFonts w:cstheme="minorHAnsi"/>
          <w:sz w:val="24"/>
          <w:szCs w:val="24"/>
        </w:rPr>
        <w:t>, 2021)</w:t>
      </w:r>
      <w:r w:rsidRPr="000123C3">
        <w:rPr>
          <w:rFonts w:cstheme="minorHAnsi"/>
          <w:sz w:val="24"/>
          <w:szCs w:val="24"/>
          <w:lang w:val="en-US"/>
        </w:rPr>
        <w:t xml:space="preserve">. It </w:t>
      </w:r>
      <w:r w:rsidRPr="000123C3">
        <w:rPr>
          <w:rFonts w:cstheme="minorHAnsi"/>
          <w:sz w:val="24"/>
          <w:szCs w:val="24"/>
          <w:lang w:val="en-US"/>
        </w:rPr>
        <w:t>plays a critical role in communication and engagement. HR professionals ensure that effective communication channels are in place to provide timely and concise feedback to employees. They also facilitate two-way communication, ensuring that employees' voices are heard and that they are kept informed about important organizational news and updates. HR helps foster employee engagement and a sense of belonging, which positively impacts performance and overall employee satisfaction.</w:t>
      </w:r>
      <w:r w:rsidR="00344DB2" w:rsidRPr="000123C3">
        <w:rPr>
          <w:rFonts w:cstheme="minorHAnsi"/>
          <w:sz w:val="24"/>
          <w:szCs w:val="24"/>
          <w:lang w:val="en-US"/>
        </w:rPr>
        <w:t xml:space="preserve"> The specific roles of Line manager in the </w:t>
      </w:r>
      <w:proofErr w:type="spellStart"/>
      <w:r w:rsidR="00344DB2" w:rsidRPr="000123C3">
        <w:rPr>
          <w:rFonts w:cstheme="minorHAnsi"/>
          <w:sz w:val="24"/>
          <w:szCs w:val="24"/>
          <w:lang w:val="en-US"/>
        </w:rPr>
        <w:t>SainCo</w:t>
      </w:r>
      <w:proofErr w:type="spellEnd"/>
      <w:r w:rsidR="00344DB2" w:rsidRPr="000123C3">
        <w:rPr>
          <w:rFonts w:cstheme="minorHAnsi"/>
          <w:sz w:val="24"/>
          <w:szCs w:val="24"/>
          <w:lang w:val="en-US"/>
        </w:rPr>
        <w:t xml:space="preserve"> company are:- </w:t>
      </w:r>
    </w:p>
    <w:p w:rsidR="00344DB2" w:rsidRPr="000123C3" w:rsidRDefault="00344DB2" w:rsidP="00F01EB3">
      <w:pPr>
        <w:pStyle w:val="ListParagraph"/>
        <w:numPr>
          <w:ilvl w:val="0"/>
          <w:numId w:val="9"/>
        </w:numPr>
        <w:spacing w:line="360" w:lineRule="auto"/>
        <w:jc w:val="both"/>
        <w:rPr>
          <w:rFonts w:cstheme="minorHAnsi"/>
          <w:sz w:val="24"/>
          <w:szCs w:val="24"/>
          <w:lang w:val="en-US"/>
        </w:rPr>
      </w:pPr>
      <w:r w:rsidRPr="000123C3">
        <w:rPr>
          <w:rFonts w:cstheme="minorHAnsi"/>
          <w:sz w:val="24"/>
          <w:szCs w:val="24"/>
          <w:lang w:val="en-US"/>
        </w:rPr>
        <w:t xml:space="preserve">Line managers collaborate with their team members to define clear and specific performance goals that align with the company's objectives. </w:t>
      </w:r>
    </w:p>
    <w:p w:rsidR="00344DB2" w:rsidRPr="000123C3" w:rsidRDefault="00344DB2" w:rsidP="00F01EB3">
      <w:pPr>
        <w:pStyle w:val="ListParagraph"/>
        <w:numPr>
          <w:ilvl w:val="0"/>
          <w:numId w:val="9"/>
        </w:numPr>
        <w:spacing w:line="360" w:lineRule="auto"/>
        <w:jc w:val="both"/>
        <w:rPr>
          <w:rFonts w:cstheme="minorHAnsi"/>
          <w:sz w:val="24"/>
          <w:szCs w:val="24"/>
          <w:lang w:val="en-US"/>
        </w:rPr>
      </w:pPr>
      <w:r w:rsidRPr="000123C3">
        <w:rPr>
          <w:rFonts w:cstheme="minorHAnsi"/>
          <w:sz w:val="24"/>
          <w:szCs w:val="24"/>
          <w:lang w:val="en-US"/>
        </w:rPr>
        <w:t>Line managers regularly track and evaluate their team members' progress towards their goals.</w:t>
      </w:r>
    </w:p>
    <w:p w:rsidR="00344DB2" w:rsidRPr="000123C3" w:rsidRDefault="00344DB2" w:rsidP="00F01EB3">
      <w:pPr>
        <w:pStyle w:val="ListParagraph"/>
        <w:numPr>
          <w:ilvl w:val="0"/>
          <w:numId w:val="9"/>
        </w:numPr>
        <w:spacing w:line="360" w:lineRule="auto"/>
        <w:jc w:val="both"/>
        <w:rPr>
          <w:rFonts w:cstheme="minorHAnsi"/>
          <w:sz w:val="24"/>
          <w:szCs w:val="24"/>
          <w:lang w:val="en-US"/>
        </w:rPr>
      </w:pPr>
      <w:r w:rsidRPr="000123C3">
        <w:rPr>
          <w:rFonts w:cstheme="minorHAnsi"/>
          <w:sz w:val="24"/>
          <w:szCs w:val="24"/>
          <w:lang w:val="en-US"/>
        </w:rPr>
        <w:t xml:space="preserve">Line managers offer constructive feedback to their team members about their performance. </w:t>
      </w:r>
    </w:p>
    <w:p w:rsidR="00344DB2" w:rsidRPr="000123C3" w:rsidRDefault="00344DB2" w:rsidP="00F01EB3">
      <w:pPr>
        <w:pStyle w:val="ListParagraph"/>
        <w:numPr>
          <w:ilvl w:val="0"/>
          <w:numId w:val="9"/>
        </w:numPr>
        <w:spacing w:line="360" w:lineRule="auto"/>
        <w:jc w:val="both"/>
        <w:rPr>
          <w:rFonts w:cstheme="minorHAnsi"/>
          <w:sz w:val="24"/>
          <w:szCs w:val="24"/>
          <w:lang w:val="en-US"/>
        </w:rPr>
      </w:pPr>
      <w:r w:rsidRPr="000123C3">
        <w:rPr>
          <w:rFonts w:cstheme="minorHAnsi"/>
          <w:sz w:val="24"/>
          <w:szCs w:val="24"/>
          <w:lang w:val="en-US"/>
        </w:rPr>
        <w:t xml:space="preserve">Line managers work with employees to create individual development plans. These plans outline opportunities for training, skill-building, and career growth. </w:t>
      </w:r>
    </w:p>
    <w:p w:rsidR="00344DB2" w:rsidRPr="000123C3" w:rsidRDefault="00344DB2" w:rsidP="00F01EB3">
      <w:pPr>
        <w:pStyle w:val="ListParagraph"/>
        <w:numPr>
          <w:ilvl w:val="0"/>
          <w:numId w:val="9"/>
        </w:numPr>
        <w:spacing w:line="360" w:lineRule="auto"/>
        <w:jc w:val="both"/>
        <w:rPr>
          <w:rFonts w:cstheme="minorHAnsi"/>
          <w:sz w:val="24"/>
          <w:szCs w:val="24"/>
          <w:lang w:val="en-US"/>
        </w:rPr>
      </w:pPr>
      <w:r w:rsidRPr="000123C3">
        <w:rPr>
          <w:rFonts w:cstheme="minorHAnsi"/>
          <w:sz w:val="24"/>
          <w:szCs w:val="24"/>
          <w:lang w:val="en-US"/>
        </w:rPr>
        <w:lastRenderedPageBreak/>
        <w:t>Line managers acknowledge and appreciate their team members' achievements and contributions.</w:t>
      </w:r>
    </w:p>
    <w:p w:rsidR="004478EF" w:rsidRPr="000123C3" w:rsidRDefault="004478EF" w:rsidP="00F01EB3">
      <w:pPr>
        <w:pStyle w:val="Heading1"/>
        <w:spacing w:line="360" w:lineRule="auto"/>
        <w:jc w:val="both"/>
        <w:rPr>
          <w:rFonts w:cstheme="minorHAnsi"/>
          <w:sz w:val="24"/>
          <w:szCs w:val="24"/>
          <w:lang w:val="en-US"/>
        </w:rPr>
      </w:pPr>
      <w:bookmarkStart w:id="5" w:name="_Toc155245443"/>
      <w:r w:rsidRPr="000123C3">
        <w:rPr>
          <w:rFonts w:cstheme="minorHAnsi"/>
          <w:sz w:val="24"/>
          <w:szCs w:val="24"/>
          <w:lang w:val="en-US"/>
        </w:rPr>
        <w:t>RELATIONASHIP AMONG HUMAN RESOURCE DEPARTMENT AND PERFORMANCE MANAGEMENT</w:t>
      </w:r>
      <w:bookmarkEnd w:id="5"/>
      <w:r w:rsidRPr="000123C3">
        <w:rPr>
          <w:rFonts w:cstheme="minorHAnsi"/>
          <w:sz w:val="24"/>
          <w:szCs w:val="24"/>
          <w:lang w:val="en-US"/>
        </w:rPr>
        <w:t xml:space="preserve"> </w:t>
      </w:r>
    </w:p>
    <w:p w:rsidR="004478EF" w:rsidRPr="000123C3" w:rsidRDefault="004478EF" w:rsidP="00F01EB3">
      <w:pPr>
        <w:spacing w:line="360" w:lineRule="auto"/>
        <w:jc w:val="both"/>
        <w:rPr>
          <w:rFonts w:cstheme="minorHAnsi"/>
          <w:sz w:val="24"/>
          <w:szCs w:val="24"/>
          <w:lang w:val="en-US"/>
        </w:rPr>
      </w:pPr>
      <w:r w:rsidRPr="000123C3">
        <w:rPr>
          <w:rFonts w:cstheme="minorHAnsi"/>
          <w:sz w:val="24"/>
          <w:szCs w:val="24"/>
          <w:lang w:val="en-US"/>
        </w:rPr>
        <w:t xml:space="preserve">The successful implementation of performance management strategies within a company depends on the interaction between the Human Resource (HR) department and performance management. When it comes to creating, putting into practice, and overseeing performance management procedures and systems, the HR division is essential. To make sure that performance management is in line with the aims and objectives of the company, they work in partnership with line managers and staff members. HR departments are in charge of advising and assisting line managers with matters including goal-setting, performance tracking, advice and comments, planning for professional growth, and awards and recognition </w:t>
      </w:r>
      <w:r w:rsidRPr="000123C3">
        <w:rPr>
          <w:rFonts w:cstheme="minorHAnsi"/>
          <w:sz w:val="24"/>
          <w:szCs w:val="24"/>
        </w:rPr>
        <w:t xml:space="preserve">(Van De </w:t>
      </w:r>
      <w:proofErr w:type="spellStart"/>
      <w:r w:rsidRPr="000123C3">
        <w:rPr>
          <w:rFonts w:cstheme="minorHAnsi"/>
          <w:sz w:val="24"/>
          <w:szCs w:val="24"/>
        </w:rPr>
        <w:t>Voorde</w:t>
      </w:r>
      <w:proofErr w:type="spellEnd"/>
      <w:r w:rsidRPr="000123C3">
        <w:rPr>
          <w:rFonts w:cstheme="minorHAnsi"/>
          <w:sz w:val="24"/>
          <w:szCs w:val="24"/>
        </w:rPr>
        <w:t xml:space="preserve"> and </w:t>
      </w:r>
      <w:proofErr w:type="spellStart"/>
      <w:r w:rsidRPr="000123C3">
        <w:rPr>
          <w:rFonts w:cstheme="minorHAnsi"/>
          <w:sz w:val="24"/>
          <w:szCs w:val="24"/>
        </w:rPr>
        <w:t>Beijer</w:t>
      </w:r>
      <w:proofErr w:type="spellEnd"/>
      <w:r w:rsidRPr="000123C3">
        <w:rPr>
          <w:rFonts w:cstheme="minorHAnsi"/>
          <w:sz w:val="24"/>
          <w:szCs w:val="24"/>
        </w:rPr>
        <w:t>, 2014)</w:t>
      </w:r>
      <w:r w:rsidRPr="000123C3">
        <w:rPr>
          <w:rFonts w:cstheme="minorHAnsi"/>
          <w:sz w:val="24"/>
          <w:szCs w:val="24"/>
          <w:lang w:val="en-US"/>
        </w:rPr>
        <w:t xml:space="preserve">. They are also in charge of the programs for employee growth and skill enhancement, known as training and development. HR divisions also make certain that the organization's performance management procedures are impartial, open, and consistent. They maintain performance management systems, evaluate their effectiveness, and make the required modifications to enhance results. Overall, performance management and HR collaborate to build a performance-driven culture that supports worker engagement, growth, and organizational success </w:t>
      </w:r>
      <w:r w:rsidRPr="000123C3">
        <w:rPr>
          <w:rFonts w:cstheme="minorHAnsi"/>
          <w:sz w:val="24"/>
          <w:szCs w:val="24"/>
        </w:rPr>
        <w:t xml:space="preserve">(Van De </w:t>
      </w:r>
      <w:proofErr w:type="spellStart"/>
      <w:r w:rsidRPr="000123C3">
        <w:rPr>
          <w:rFonts w:cstheme="minorHAnsi"/>
          <w:sz w:val="24"/>
          <w:szCs w:val="24"/>
        </w:rPr>
        <w:t>Voorde</w:t>
      </w:r>
      <w:proofErr w:type="spellEnd"/>
      <w:r w:rsidRPr="000123C3">
        <w:rPr>
          <w:rFonts w:cstheme="minorHAnsi"/>
          <w:sz w:val="24"/>
          <w:szCs w:val="24"/>
        </w:rPr>
        <w:t xml:space="preserve"> and </w:t>
      </w:r>
      <w:proofErr w:type="spellStart"/>
      <w:r w:rsidRPr="000123C3">
        <w:rPr>
          <w:rFonts w:cstheme="minorHAnsi"/>
          <w:sz w:val="24"/>
          <w:szCs w:val="24"/>
        </w:rPr>
        <w:t>Beijer</w:t>
      </w:r>
      <w:proofErr w:type="spellEnd"/>
      <w:r w:rsidRPr="000123C3">
        <w:rPr>
          <w:rFonts w:cstheme="minorHAnsi"/>
          <w:sz w:val="24"/>
          <w:szCs w:val="24"/>
        </w:rPr>
        <w:t>, 2014)</w:t>
      </w:r>
    </w:p>
    <w:p w:rsidR="0034658A" w:rsidRPr="000123C3" w:rsidRDefault="0034658A" w:rsidP="00F01EB3">
      <w:pPr>
        <w:pStyle w:val="Heading1"/>
        <w:spacing w:line="360" w:lineRule="auto"/>
        <w:jc w:val="both"/>
        <w:rPr>
          <w:rFonts w:cstheme="minorHAnsi"/>
          <w:sz w:val="24"/>
          <w:szCs w:val="24"/>
          <w:lang w:val="en-US"/>
        </w:rPr>
      </w:pPr>
      <w:bookmarkStart w:id="6" w:name="_Toc155245444"/>
      <w:r w:rsidRPr="000123C3">
        <w:rPr>
          <w:rFonts w:cstheme="minorHAnsi"/>
          <w:sz w:val="24"/>
          <w:szCs w:val="24"/>
          <w:lang w:val="en-US"/>
        </w:rPr>
        <w:t>PERFORMANCE MANAGEMENT- THE DRIVE TOWARDS COMPETITIVE ADVANTAGE</w:t>
      </w:r>
      <w:bookmarkEnd w:id="6"/>
    </w:p>
    <w:p w:rsidR="006E09C9" w:rsidRPr="000123C3" w:rsidRDefault="006E09C9" w:rsidP="00F01EB3">
      <w:pPr>
        <w:spacing w:line="360" w:lineRule="auto"/>
        <w:jc w:val="both"/>
        <w:rPr>
          <w:rFonts w:cstheme="minorHAnsi"/>
          <w:sz w:val="24"/>
          <w:szCs w:val="24"/>
          <w:lang w:val="en-US"/>
        </w:rPr>
      </w:pPr>
      <w:r w:rsidRPr="000123C3">
        <w:rPr>
          <w:rFonts w:cstheme="minorHAnsi"/>
          <w:sz w:val="24"/>
          <w:szCs w:val="24"/>
          <w:lang w:val="en-US"/>
        </w:rPr>
        <w:t>For</w:t>
      </w:r>
      <w:r w:rsidRPr="000123C3">
        <w:rPr>
          <w:rFonts w:cstheme="minorHAnsi"/>
          <w:sz w:val="24"/>
          <w:szCs w:val="24"/>
        </w:rPr>
        <w:t xml:space="preserve"> </w:t>
      </w:r>
      <w:r w:rsidRPr="000123C3">
        <w:rPr>
          <w:rFonts w:cstheme="minorHAnsi"/>
          <w:sz w:val="24"/>
          <w:szCs w:val="24"/>
          <w:lang w:val="en-US"/>
        </w:rPr>
        <w:t>g</w:t>
      </w:r>
      <w:r w:rsidRPr="000123C3">
        <w:rPr>
          <w:rFonts w:cstheme="minorHAnsi"/>
          <w:sz w:val="24"/>
          <w:szCs w:val="24"/>
          <w:lang w:val="en-US"/>
        </w:rPr>
        <w:t>aining a competitive edge and developing competent leaders depend heavily on performance management. Businesses can address today's management and leadership issues and boost productivity and employee engagement through putting up an effective performance management system. There are some essential ideas to consider such as: </w:t>
      </w:r>
    </w:p>
    <w:p w:rsidR="006E09C9" w:rsidRPr="000123C3" w:rsidRDefault="006E09C9" w:rsidP="00F01EB3">
      <w:pPr>
        <w:pStyle w:val="ListParagraph"/>
        <w:numPr>
          <w:ilvl w:val="0"/>
          <w:numId w:val="5"/>
        </w:numPr>
        <w:spacing w:line="360" w:lineRule="auto"/>
        <w:jc w:val="both"/>
        <w:rPr>
          <w:rFonts w:cstheme="minorHAnsi"/>
          <w:sz w:val="24"/>
          <w:szCs w:val="24"/>
          <w:lang w:val="en-US"/>
        </w:rPr>
      </w:pPr>
      <w:r w:rsidRPr="000123C3">
        <w:rPr>
          <w:rFonts w:cstheme="minorHAnsi"/>
          <w:sz w:val="24"/>
          <w:szCs w:val="24"/>
          <w:lang w:val="en-US"/>
        </w:rPr>
        <w:t xml:space="preserve">A productive workplace culture can be greatly increased. It is vital for professionals in learning and development to collaborate with managers in order to comprehend the business's aims and objectives and ensure their efficient </w:t>
      </w:r>
      <w:r w:rsidRPr="000123C3">
        <w:rPr>
          <w:rFonts w:cstheme="minorHAnsi"/>
          <w:sz w:val="24"/>
          <w:szCs w:val="24"/>
          <w:lang w:val="en-US"/>
        </w:rPr>
        <w:t>communication.</w:t>
      </w:r>
    </w:p>
    <w:p w:rsidR="006E09C9" w:rsidRPr="000123C3" w:rsidRDefault="006E09C9" w:rsidP="00F01EB3">
      <w:pPr>
        <w:pStyle w:val="ListParagraph"/>
        <w:numPr>
          <w:ilvl w:val="0"/>
          <w:numId w:val="3"/>
        </w:numPr>
        <w:spacing w:line="360" w:lineRule="auto"/>
        <w:jc w:val="both"/>
        <w:rPr>
          <w:rFonts w:cstheme="minorHAnsi"/>
          <w:sz w:val="24"/>
          <w:szCs w:val="24"/>
          <w:lang w:val="en-US"/>
        </w:rPr>
      </w:pPr>
      <w:r w:rsidRPr="000123C3">
        <w:rPr>
          <w:rFonts w:cstheme="minorHAnsi"/>
          <w:sz w:val="24"/>
          <w:szCs w:val="24"/>
          <w:lang w:val="en-US"/>
        </w:rPr>
        <w:lastRenderedPageBreak/>
        <w:t>Leadership is a Key Component of Positive Staff Engagement. The development of managers' abilities to coach and the promotion of an ongoing coaching culture should be the main priorities of learning and development professionals</w:t>
      </w:r>
      <w:r w:rsidR="00EE7C07" w:rsidRPr="000123C3">
        <w:rPr>
          <w:rFonts w:cstheme="minorHAnsi"/>
          <w:sz w:val="24"/>
          <w:szCs w:val="24"/>
          <w:lang w:val="en-US"/>
        </w:rPr>
        <w:t xml:space="preserve"> (</w:t>
      </w:r>
      <w:proofErr w:type="spellStart"/>
      <w:r w:rsidR="00EE7C07" w:rsidRPr="000123C3">
        <w:rPr>
          <w:rFonts w:cstheme="minorHAnsi"/>
          <w:sz w:val="24"/>
          <w:szCs w:val="24"/>
        </w:rPr>
        <w:t>Janson</w:t>
      </w:r>
      <w:proofErr w:type="spellEnd"/>
      <w:r w:rsidR="00EE7C07" w:rsidRPr="000123C3">
        <w:rPr>
          <w:rFonts w:cstheme="minorHAnsi"/>
          <w:sz w:val="24"/>
          <w:szCs w:val="24"/>
        </w:rPr>
        <w:t>, 2021)</w:t>
      </w:r>
      <w:r w:rsidRPr="000123C3">
        <w:rPr>
          <w:rFonts w:cstheme="minorHAnsi"/>
          <w:sz w:val="24"/>
          <w:szCs w:val="24"/>
          <w:lang w:val="en-US"/>
        </w:rPr>
        <w:t>.</w:t>
      </w:r>
    </w:p>
    <w:p w:rsidR="006E09C9" w:rsidRPr="000123C3" w:rsidRDefault="006E09C9" w:rsidP="00F01EB3">
      <w:pPr>
        <w:pStyle w:val="ListParagraph"/>
        <w:numPr>
          <w:ilvl w:val="0"/>
          <w:numId w:val="3"/>
        </w:numPr>
        <w:spacing w:line="360" w:lineRule="auto"/>
        <w:jc w:val="both"/>
        <w:rPr>
          <w:rFonts w:cstheme="minorHAnsi"/>
          <w:sz w:val="24"/>
          <w:szCs w:val="24"/>
          <w:lang w:val="en-US"/>
        </w:rPr>
      </w:pPr>
      <w:r w:rsidRPr="000123C3">
        <w:rPr>
          <w:rFonts w:cstheme="minorHAnsi"/>
          <w:sz w:val="24"/>
          <w:szCs w:val="24"/>
          <w:lang w:val="en-US"/>
        </w:rPr>
        <w:t>When organizations select the incorrect managers, it frequently results in poor performance and unfavorable outcomes. By offering training and direction on performance management, which includes goal-setting, coaching, and staff development, HR professionals can help with the selection and development of managers.</w:t>
      </w:r>
    </w:p>
    <w:p w:rsidR="006E09C9" w:rsidRPr="000123C3" w:rsidRDefault="006E09C9" w:rsidP="00F01EB3">
      <w:pPr>
        <w:pStyle w:val="ListParagraph"/>
        <w:numPr>
          <w:ilvl w:val="0"/>
          <w:numId w:val="3"/>
        </w:numPr>
        <w:spacing w:line="360" w:lineRule="auto"/>
        <w:jc w:val="both"/>
        <w:rPr>
          <w:rFonts w:cstheme="minorHAnsi"/>
          <w:sz w:val="24"/>
          <w:szCs w:val="24"/>
          <w:lang w:val="en-US"/>
        </w:rPr>
      </w:pPr>
      <w:r w:rsidRPr="000123C3">
        <w:rPr>
          <w:rFonts w:cstheme="minorHAnsi"/>
          <w:sz w:val="24"/>
          <w:szCs w:val="24"/>
          <w:lang w:val="en-US"/>
        </w:rPr>
        <w:t>To ensure equity, openness, and quickness, managers must record interactions related to performance. To improve performance management procedures, professionals in learning and development may help managers gain the abilities needed to record and carry out these discussions.</w:t>
      </w:r>
    </w:p>
    <w:p w:rsidR="006E09C9" w:rsidRPr="000123C3" w:rsidRDefault="006E09C9" w:rsidP="00F01EB3">
      <w:pPr>
        <w:pStyle w:val="ListParagraph"/>
        <w:numPr>
          <w:ilvl w:val="0"/>
          <w:numId w:val="3"/>
        </w:numPr>
        <w:spacing w:line="360" w:lineRule="auto"/>
        <w:jc w:val="both"/>
        <w:rPr>
          <w:rFonts w:cstheme="minorHAnsi"/>
          <w:sz w:val="24"/>
          <w:szCs w:val="24"/>
          <w:lang w:val="en-US"/>
        </w:rPr>
      </w:pPr>
      <w:r w:rsidRPr="000123C3">
        <w:rPr>
          <w:rFonts w:cstheme="minorHAnsi"/>
          <w:sz w:val="24"/>
          <w:szCs w:val="24"/>
          <w:lang w:val="en-US"/>
        </w:rPr>
        <w:t>Learning and Development experts may help managers in discussing motivation and pay. Managers can build stronger bonds with their teams by learning what drives their workers and establishing a fair labor-for-pay system.</w:t>
      </w:r>
    </w:p>
    <w:p w:rsidR="006E09C9" w:rsidRPr="000123C3" w:rsidRDefault="006E09C9" w:rsidP="00F01EB3">
      <w:pPr>
        <w:pStyle w:val="ListParagraph"/>
        <w:numPr>
          <w:ilvl w:val="0"/>
          <w:numId w:val="3"/>
        </w:numPr>
        <w:spacing w:line="360" w:lineRule="auto"/>
        <w:jc w:val="both"/>
        <w:rPr>
          <w:rFonts w:cstheme="minorHAnsi"/>
          <w:sz w:val="24"/>
          <w:szCs w:val="24"/>
          <w:lang w:val="en-US"/>
        </w:rPr>
      </w:pPr>
      <w:r w:rsidRPr="000123C3">
        <w:rPr>
          <w:rFonts w:cstheme="minorHAnsi"/>
          <w:sz w:val="24"/>
          <w:szCs w:val="24"/>
          <w:lang w:val="en-US"/>
        </w:rPr>
        <w:t>HR P</w:t>
      </w:r>
      <w:r w:rsidRPr="000123C3">
        <w:rPr>
          <w:rFonts w:cstheme="minorHAnsi"/>
          <w:sz w:val="24"/>
          <w:szCs w:val="24"/>
          <w:lang w:val="en-US"/>
        </w:rPr>
        <w:t>rofessionals in learning and development must possess an in-depth knowledge of the company's markets, finances, and growth plans. Trainers and instructors can become trustworthy collaborators and advisors to the company by coordinating training and development programs with business realities</w:t>
      </w:r>
      <w:r w:rsidR="00EE7C07" w:rsidRPr="000123C3">
        <w:rPr>
          <w:rFonts w:cstheme="minorHAnsi"/>
          <w:sz w:val="24"/>
          <w:szCs w:val="24"/>
          <w:lang w:val="en-US"/>
        </w:rPr>
        <w:t xml:space="preserve"> (</w:t>
      </w:r>
      <w:proofErr w:type="spellStart"/>
      <w:r w:rsidR="00EE7C07" w:rsidRPr="000123C3">
        <w:rPr>
          <w:rFonts w:cstheme="minorHAnsi"/>
          <w:sz w:val="24"/>
          <w:szCs w:val="24"/>
        </w:rPr>
        <w:t>Janson</w:t>
      </w:r>
      <w:proofErr w:type="spellEnd"/>
      <w:r w:rsidR="00EE7C07" w:rsidRPr="000123C3">
        <w:rPr>
          <w:rFonts w:cstheme="minorHAnsi"/>
          <w:sz w:val="24"/>
          <w:szCs w:val="24"/>
        </w:rPr>
        <w:t>, 2021)</w:t>
      </w:r>
      <w:r w:rsidRPr="000123C3">
        <w:rPr>
          <w:rFonts w:cstheme="minorHAnsi"/>
          <w:sz w:val="24"/>
          <w:szCs w:val="24"/>
          <w:lang w:val="en-US"/>
        </w:rPr>
        <w:t>. This will help the company maintain consistent performance through efficient performance management techniques.</w:t>
      </w:r>
    </w:p>
    <w:p w:rsidR="0034658A" w:rsidRPr="000123C3" w:rsidRDefault="0034658A" w:rsidP="00F01EB3">
      <w:pPr>
        <w:pStyle w:val="Heading1"/>
        <w:spacing w:line="360" w:lineRule="auto"/>
        <w:jc w:val="both"/>
        <w:rPr>
          <w:rFonts w:cstheme="minorHAnsi"/>
          <w:sz w:val="24"/>
          <w:szCs w:val="24"/>
          <w:lang w:val="en-US"/>
        </w:rPr>
      </w:pPr>
      <w:bookmarkStart w:id="7" w:name="_Toc155245445"/>
      <w:r w:rsidRPr="000123C3">
        <w:rPr>
          <w:rFonts w:cstheme="minorHAnsi"/>
          <w:sz w:val="24"/>
          <w:szCs w:val="24"/>
          <w:lang w:val="en-US"/>
        </w:rPr>
        <w:t>ORGANIZATIONAL AND EMPLOYEE CONCERNS</w:t>
      </w:r>
      <w:bookmarkEnd w:id="7"/>
    </w:p>
    <w:p w:rsidR="00070CB3" w:rsidRPr="000123C3" w:rsidRDefault="00070CB3" w:rsidP="00F01EB3">
      <w:pPr>
        <w:spacing w:line="360" w:lineRule="auto"/>
        <w:jc w:val="both"/>
        <w:rPr>
          <w:rFonts w:cstheme="minorHAnsi"/>
          <w:sz w:val="24"/>
          <w:szCs w:val="24"/>
          <w:lang w:val="en-US"/>
        </w:rPr>
      </w:pPr>
      <w:r w:rsidRPr="000123C3">
        <w:rPr>
          <w:rFonts w:cstheme="minorHAnsi"/>
          <w:sz w:val="24"/>
          <w:szCs w:val="24"/>
          <w:lang w:val="en-US"/>
        </w:rPr>
        <w:t>There are several issues for that companies deal in t</w:t>
      </w:r>
      <w:r w:rsidR="00CC09E8" w:rsidRPr="000123C3">
        <w:rPr>
          <w:rFonts w:cstheme="minorHAnsi"/>
          <w:sz w:val="24"/>
          <w:szCs w:val="24"/>
          <w:lang w:val="en-US"/>
        </w:rPr>
        <w:t>his ear, which are given below:</w:t>
      </w:r>
    </w:p>
    <w:p w:rsidR="00CC09E8" w:rsidRPr="000123C3" w:rsidRDefault="00CC09E8" w:rsidP="00F01EB3">
      <w:pPr>
        <w:spacing w:line="360" w:lineRule="auto"/>
        <w:jc w:val="both"/>
        <w:rPr>
          <w:rFonts w:cstheme="minorHAnsi"/>
          <w:b/>
          <w:sz w:val="24"/>
          <w:szCs w:val="24"/>
          <w:lang w:val="en-US"/>
        </w:rPr>
      </w:pPr>
      <w:r w:rsidRPr="000123C3">
        <w:rPr>
          <w:rFonts w:cstheme="minorHAnsi"/>
          <w:b/>
          <w:sz w:val="24"/>
          <w:szCs w:val="24"/>
          <w:lang w:val="en-US"/>
        </w:rPr>
        <w:t>Bullying and hostile work environments</w:t>
      </w:r>
    </w:p>
    <w:p w:rsidR="00CC09E8" w:rsidRPr="000123C3" w:rsidRDefault="00CC09E8" w:rsidP="00F01EB3">
      <w:pPr>
        <w:spacing w:line="360" w:lineRule="auto"/>
        <w:jc w:val="both"/>
        <w:rPr>
          <w:rFonts w:cstheme="minorHAnsi"/>
          <w:sz w:val="24"/>
          <w:szCs w:val="24"/>
          <w:lang w:val="en-US"/>
        </w:rPr>
      </w:pPr>
      <w:r w:rsidRPr="000123C3">
        <w:rPr>
          <w:rFonts w:cstheme="minorHAnsi"/>
          <w:sz w:val="24"/>
          <w:szCs w:val="24"/>
          <w:lang w:val="en-US"/>
        </w:rPr>
        <w:t xml:space="preserve">These are significant concerns in organizations. This issue occurs when employees are subjected to repeated mistreatment, harassment, or discrimination by their colleagues or superiors. It can take various forms such as verbal abuse, intimidation, exclusion, or offensive behavior. Bullying </w:t>
      </w:r>
      <w:r w:rsidRPr="000123C3">
        <w:rPr>
          <w:rFonts w:cstheme="minorHAnsi"/>
          <w:sz w:val="24"/>
          <w:szCs w:val="24"/>
          <w:lang w:val="en-US"/>
        </w:rPr>
        <w:lastRenderedPageBreak/>
        <w:t>and hostile work environments negatively impact employee morale, motivation, and mental well-being. They also contribute to increased turnover rates, decreased productivity, and a toxic work culture. Organizations must address and prevent such behavior to ensure a healthy and productive work environment.</w:t>
      </w:r>
    </w:p>
    <w:p w:rsidR="00070CB3" w:rsidRPr="000123C3" w:rsidRDefault="00070CB3" w:rsidP="00F01EB3">
      <w:pPr>
        <w:spacing w:line="360" w:lineRule="auto"/>
        <w:jc w:val="both"/>
        <w:rPr>
          <w:rFonts w:cstheme="minorHAnsi"/>
          <w:b/>
          <w:sz w:val="24"/>
          <w:szCs w:val="24"/>
          <w:lang w:val="en-US"/>
        </w:rPr>
      </w:pPr>
      <w:r w:rsidRPr="000123C3">
        <w:rPr>
          <w:rFonts w:cstheme="minorHAnsi"/>
          <w:b/>
          <w:sz w:val="24"/>
          <w:szCs w:val="24"/>
          <w:lang w:val="en-US"/>
        </w:rPr>
        <w:t>High rate of employee turnover</w:t>
      </w:r>
    </w:p>
    <w:p w:rsidR="00CC09E8" w:rsidRPr="000123C3" w:rsidRDefault="00CC09E8" w:rsidP="00F01EB3">
      <w:pPr>
        <w:spacing w:line="360" w:lineRule="auto"/>
        <w:jc w:val="both"/>
        <w:rPr>
          <w:rFonts w:cstheme="minorHAnsi"/>
          <w:sz w:val="24"/>
          <w:szCs w:val="24"/>
        </w:rPr>
      </w:pPr>
      <w:r w:rsidRPr="000123C3">
        <w:rPr>
          <w:rFonts w:cstheme="minorHAnsi"/>
          <w:sz w:val="24"/>
          <w:szCs w:val="24"/>
        </w:rPr>
        <w:t>In this era, one of the major issues that companies are facing is the high turnover of employees due to several reasons. There are several reasons for this, which include some employees not being satisfied with their workload and salary, some feeling degraded, and never getting any appraisal for their performance in the company. Additionally, some people left companies due to the negative working environment of the company</w:t>
      </w:r>
      <w:r w:rsidR="004478EF" w:rsidRPr="000123C3">
        <w:rPr>
          <w:rFonts w:cstheme="minorHAnsi"/>
          <w:sz w:val="24"/>
          <w:szCs w:val="24"/>
        </w:rPr>
        <w:t xml:space="preserve"> (</w:t>
      </w:r>
      <w:proofErr w:type="spellStart"/>
      <w:r w:rsidR="004478EF" w:rsidRPr="000123C3">
        <w:rPr>
          <w:rFonts w:cstheme="minorHAnsi"/>
          <w:sz w:val="24"/>
          <w:szCs w:val="24"/>
        </w:rPr>
        <w:t>Skerik</w:t>
      </w:r>
      <w:proofErr w:type="spellEnd"/>
      <w:r w:rsidR="004478EF" w:rsidRPr="000123C3">
        <w:rPr>
          <w:rFonts w:cstheme="minorHAnsi"/>
          <w:sz w:val="24"/>
          <w:szCs w:val="24"/>
        </w:rPr>
        <w:t>, 2020)</w:t>
      </w:r>
      <w:r w:rsidRPr="000123C3">
        <w:rPr>
          <w:rFonts w:cstheme="minorHAnsi"/>
          <w:sz w:val="24"/>
          <w:szCs w:val="24"/>
        </w:rPr>
        <w:t>.</w:t>
      </w:r>
    </w:p>
    <w:p w:rsidR="00CC09E8" w:rsidRPr="000123C3" w:rsidRDefault="00CC09E8" w:rsidP="00F01EB3">
      <w:pPr>
        <w:spacing w:line="360" w:lineRule="auto"/>
        <w:jc w:val="both"/>
        <w:rPr>
          <w:rFonts w:cstheme="minorHAnsi"/>
          <w:b/>
          <w:sz w:val="24"/>
          <w:szCs w:val="24"/>
          <w:lang w:val="en-US"/>
        </w:rPr>
      </w:pPr>
      <w:r w:rsidRPr="000123C3">
        <w:rPr>
          <w:rFonts w:cstheme="minorHAnsi"/>
          <w:b/>
          <w:sz w:val="24"/>
          <w:szCs w:val="24"/>
          <w:lang w:val="en-US"/>
        </w:rPr>
        <w:t xml:space="preserve">Issue of non-transparent communication </w:t>
      </w:r>
    </w:p>
    <w:p w:rsidR="00CC09E8" w:rsidRPr="000123C3" w:rsidRDefault="00CC09E8" w:rsidP="00F01EB3">
      <w:pPr>
        <w:spacing w:line="360" w:lineRule="auto"/>
        <w:jc w:val="both"/>
        <w:rPr>
          <w:rFonts w:cstheme="minorHAnsi"/>
          <w:sz w:val="24"/>
          <w:szCs w:val="24"/>
          <w:lang w:val="en-US"/>
        </w:rPr>
      </w:pPr>
      <w:r w:rsidRPr="000123C3">
        <w:rPr>
          <w:rFonts w:cstheme="minorHAnsi"/>
          <w:sz w:val="24"/>
          <w:szCs w:val="24"/>
          <w:lang w:val="en-US"/>
        </w:rPr>
        <w:t>Non-transparent communication at the workplace refers to a lack of openness, clarity, and honesty in the way information is shared among employees and management. This can lead to misunderstandings, mistrust, and decreased productivity.</w:t>
      </w:r>
    </w:p>
    <w:p w:rsidR="00CC09E8" w:rsidRPr="000123C3" w:rsidRDefault="00CC09E8" w:rsidP="00F01EB3">
      <w:pPr>
        <w:spacing w:line="360" w:lineRule="auto"/>
        <w:jc w:val="both"/>
        <w:rPr>
          <w:rFonts w:cstheme="minorHAnsi"/>
          <w:b/>
          <w:sz w:val="24"/>
          <w:szCs w:val="24"/>
          <w:lang w:val="en-US"/>
        </w:rPr>
      </w:pPr>
      <w:r w:rsidRPr="000123C3">
        <w:rPr>
          <w:rFonts w:cstheme="minorHAnsi"/>
          <w:b/>
          <w:sz w:val="24"/>
          <w:szCs w:val="24"/>
          <w:lang w:val="en-US"/>
        </w:rPr>
        <w:t>Low rate of productivity in the company</w:t>
      </w:r>
    </w:p>
    <w:p w:rsidR="00CC09E8" w:rsidRPr="000123C3" w:rsidRDefault="00CC09E8" w:rsidP="00F01EB3">
      <w:pPr>
        <w:spacing w:line="360" w:lineRule="auto"/>
        <w:jc w:val="both"/>
        <w:rPr>
          <w:rFonts w:cstheme="minorHAnsi"/>
          <w:sz w:val="24"/>
          <w:szCs w:val="24"/>
          <w:lang w:val="en-US"/>
        </w:rPr>
      </w:pPr>
      <w:r w:rsidRPr="000123C3">
        <w:rPr>
          <w:rFonts w:cstheme="minorHAnsi"/>
          <w:sz w:val="24"/>
          <w:szCs w:val="24"/>
          <w:lang w:val="en-US"/>
        </w:rPr>
        <w:t>Low productivity is a concern for employees when they are not able to complete their work efficiently or meet their targets. It can be due to factors like lack of motivation, distractions, unclear goals, or inadequate resources. This issue affects the organization as a whole because it can lead to missed deadlines, decreased quality of work, and reduced overall performance.</w:t>
      </w:r>
    </w:p>
    <w:p w:rsidR="00CC09E8" w:rsidRPr="000123C3" w:rsidRDefault="00CC09E8" w:rsidP="00F01EB3">
      <w:pPr>
        <w:spacing w:line="360" w:lineRule="auto"/>
        <w:jc w:val="both"/>
        <w:rPr>
          <w:rFonts w:cstheme="minorHAnsi"/>
          <w:b/>
          <w:sz w:val="24"/>
          <w:szCs w:val="24"/>
          <w:u w:val="single"/>
          <w:lang w:val="en-US"/>
        </w:rPr>
      </w:pPr>
      <w:r w:rsidRPr="000123C3">
        <w:rPr>
          <w:rFonts w:cstheme="minorHAnsi"/>
          <w:b/>
          <w:sz w:val="24"/>
          <w:szCs w:val="24"/>
          <w:u w:val="single"/>
          <w:lang w:val="en-US"/>
        </w:rPr>
        <w:t xml:space="preserve">On the other hand, there are numerous employee concerns </w:t>
      </w:r>
      <w:r w:rsidR="006E7241" w:rsidRPr="000123C3">
        <w:rPr>
          <w:rFonts w:cstheme="minorHAnsi"/>
          <w:b/>
          <w:sz w:val="24"/>
          <w:szCs w:val="24"/>
          <w:u w:val="single"/>
          <w:lang w:val="en-US"/>
        </w:rPr>
        <w:t xml:space="preserve">which are given below:- </w:t>
      </w:r>
    </w:p>
    <w:p w:rsidR="006E7241" w:rsidRPr="000123C3" w:rsidRDefault="006E7241" w:rsidP="00F01EB3">
      <w:pPr>
        <w:spacing w:line="360" w:lineRule="auto"/>
        <w:jc w:val="both"/>
        <w:rPr>
          <w:rFonts w:cstheme="minorHAnsi"/>
          <w:b/>
          <w:sz w:val="24"/>
          <w:szCs w:val="24"/>
          <w:lang w:val="en-US"/>
        </w:rPr>
      </w:pPr>
      <w:r w:rsidRPr="000123C3">
        <w:rPr>
          <w:rFonts w:cstheme="minorHAnsi"/>
          <w:b/>
          <w:sz w:val="24"/>
          <w:szCs w:val="24"/>
          <w:lang w:val="en-US"/>
        </w:rPr>
        <w:t>Poor project management and organization</w:t>
      </w:r>
    </w:p>
    <w:p w:rsidR="006E7241" w:rsidRPr="000123C3" w:rsidRDefault="006E7241" w:rsidP="00F01EB3">
      <w:pPr>
        <w:spacing w:line="360" w:lineRule="auto"/>
        <w:jc w:val="both"/>
        <w:rPr>
          <w:rFonts w:cstheme="minorHAnsi"/>
          <w:sz w:val="24"/>
          <w:szCs w:val="24"/>
          <w:lang w:val="en-US"/>
        </w:rPr>
      </w:pPr>
      <w:r w:rsidRPr="000123C3">
        <w:rPr>
          <w:rFonts w:cstheme="minorHAnsi"/>
          <w:sz w:val="24"/>
          <w:szCs w:val="24"/>
          <w:lang w:val="en-US"/>
        </w:rPr>
        <w:t xml:space="preserve">It refers to a situation where there is a lack of efficient planning, coordination, and execution of tasks and projects within an organization. This can result in missed deadlines, confusion, and disorganization among employees. It may also lead to a lack of clear goals, inadequate allocation of resources, and ineffective communication. Poor project management and </w:t>
      </w:r>
      <w:r w:rsidRPr="000123C3">
        <w:rPr>
          <w:rFonts w:cstheme="minorHAnsi"/>
          <w:sz w:val="24"/>
          <w:szCs w:val="24"/>
          <w:lang w:val="en-US"/>
        </w:rPr>
        <w:lastRenderedPageBreak/>
        <w:t>organization can negatively impact employee productivity, morale, and overall performance. It is important for organizations to improve their project management processes to ensure smooth workflow, timely completion of projects, and employee satisfaction.</w:t>
      </w:r>
    </w:p>
    <w:p w:rsidR="006E7241" w:rsidRPr="000123C3" w:rsidRDefault="006E7241" w:rsidP="00F01EB3">
      <w:pPr>
        <w:spacing w:line="360" w:lineRule="auto"/>
        <w:jc w:val="both"/>
        <w:rPr>
          <w:rFonts w:cstheme="minorHAnsi"/>
          <w:b/>
          <w:sz w:val="24"/>
          <w:szCs w:val="24"/>
          <w:lang w:val="en-US"/>
        </w:rPr>
      </w:pPr>
      <w:r w:rsidRPr="000123C3">
        <w:rPr>
          <w:rFonts w:cstheme="minorHAnsi"/>
          <w:b/>
          <w:sz w:val="24"/>
          <w:szCs w:val="24"/>
          <w:lang w:val="en-US"/>
        </w:rPr>
        <w:t xml:space="preserve">Negativity at workplace: </w:t>
      </w:r>
    </w:p>
    <w:p w:rsidR="006E7241" w:rsidRPr="000123C3" w:rsidRDefault="006E7241" w:rsidP="00F01EB3">
      <w:pPr>
        <w:spacing w:line="360" w:lineRule="auto"/>
        <w:jc w:val="both"/>
        <w:rPr>
          <w:rFonts w:cstheme="minorHAnsi"/>
          <w:sz w:val="24"/>
          <w:szCs w:val="24"/>
          <w:lang w:val="en-US"/>
        </w:rPr>
      </w:pPr>
      <w:r w:rsidRPr="000123C3">
        <w:rPr>
          <w:rFonts w:cstheme="minorHAnsi"/>
          <w:sz w:val="24"/>
          <w:szCs w:val="24"/>
          <w:lang w:val="en-US"/>
        </w:rPr>
        <w:t>One challenge for employees is keeping a positive attitude at work. Sometimes, employees may feel frustrated or unhappy, which can make them negative. The more frustrations they have, the more negative they may become. It's important to address these issues and find ways to keep a positive environment in the workplace</w:t>
      </w:r>
      <w:r w:rsidR="004478EF" w:rsidRPr="000123C3">
        <w:rPr>
          <w:rFonts w:cstheme="minorHAnsi"/>
          <w:sz w:val="24"/>
          <w:szCs w:val="24"/>
          <w:lang w:val="en-US"/>
        </w:rPr>
        <w:t xml:space="preserve"> (</w:t>
      </w:r>
      <w:proofErr w:type="spellStart"/>
      <w:r w:rsidR="004478EF" w:rsidRPr="000123C3">
        <w:rPr>
          <w:rFonts w:cstheme="minorHAnsi"/>
          <w:sz w:val="24"/>
          <w:szCs w:val="24"/>
        </w:rPr>
        <w:t>Skerik</w:t>
      </w:r>
      <w:proofErr w:type="spellEnd"/>
      <w:r w:rsidR="004478EF" w:rsidRPr="000123C3">
        <w:rPr>
          <w:rFonts w:cstheme="minorHAnsi"/>
          <w:sz w:val="24"/>
          <w:szCs w:val="24"/>
        </w:rPr>
        <w:t>, 2020)</w:t>
      </w:r>
      <w:r w:rsidRPr="000123C3">
        <w:rPr>
          <w:rFonts w:cstheme="minorHAnsi"/>
          <w:sz w:val="24"/>
          <w:szCs w:val="24"/>
          <w:lang w:val="en-US"/>
        </w:rPr>
        <w:t>.</w:t>
      </w:r>
    </w:p>
    <w:p w:rsidR="006E7241" w:rsidRPr="000123C3" w:rsidRDefault="006E7241" w:rsidP="00F01EB3">
      <w:pPr>
        <w:spacing w:line="360" w:lineRule="auto"/>
        <w:jc w:val="both"/>
        <w:rPr>
          <w:rFonts w:cstheme="minorHAnsi"/>
          <w:b/>
          <w:sz w:val="24"/>
          <w:szCs w:val="24"/>
          <w:lang w:val="en-US"/>
        </w:rPr>
      </w:pPr>
      <w:r w:rsidRPr="000123C3">
        <w:rPr>
          <w:rFonts w:cstheme="minorHAnsi"/>
          <w:b/>
          <w:sz w:val="24"/>
          <w:szCs w:val="24"/>
          <w:lang w:val="en-US"/>
        </w:rPr>
        <w:t>Lack of Communication</w:t>
      </w:r>
    </w:p>
    <w:p w:rsidR="006E7241" w:rsidRPr="000123C3" w:rsidRDefault="006E7241" w:rsidP="00F01EB3">
      <w:pPr>
        <w:spacing w:line="360" w:lineRule="auto"/>
        <w:jc w:val="both"/>
        <w:rPr>
          <w:rFonts w:cstheme="minorHAnsi"/>
          <w:sz w:val="24"/>
          <w:szCs w:val="24"/>
          <w:lang w:val="en-US"/>
        </w:rPr>
      </w:pPr>
      <w:r w:rsidRPr="000123C3">
        <w:rPr>
          <w:rFonts w:cstheme="minorHAnsi"/>
          <w:sz w:val="24"/>
          <w:szCs w:val="24"/>
          <w:lang w:val="en-US"/>
        </w:rPr>
        <w:t>One problem employee’s face does not know how to communicate effectively. This can make it hard for teams to work efficiently and can lower productivity. It's important for workplaces to have clear communication standards and find ways to improve communication skills.</w:t>
      </w:r>
    </w:p>
    <w:p w:rsidR="006E7241" w:rsidRPr="000123C3" w:rsidRDefault="006E7241" w:rsidP="00F01EB3">
      <w:pPr>
        <w:spacing w:line="360" w:lineRule="auto"/>
        <w:jc w:val="both"/>
        <w:rPr>
          <w:rFonts w:cstheme="minorHAnsi"/>
          <w:b/>
          <w:sz w:val="24"/>
          <w:szCs w:val="24"/>
          <w:lang w:val="en-US"/>
        </w:rPr>
      </w:pPr>
      <w:r w:rsidRPr="000123C3">
        <w:rPr>
          <w:rFonts w:cstheme="minorHAnsi"/>
          <w:b/>
          <w:sz w:val="24"/>
          <w:szCs w:val="24"/>
          <w:lang w:val="en-US"/>
        </w:rPr>
        <w:t>Coping with drastic Change</w:t>
      </w:r>
    </w:p>
    <w:p w:rsidR="006E7241" w:rsidRPr="000123C3" w:rsidRDefault="006E7241" w:rsidP="00F01EB3">
      <w:pPr>
        <w:spacing w:line="360" w:lineRule="auto"/>
        <w:jc w:val="both"/>
        <w:rPr>
          <w:rFonts w:cstheme="minorHAnsi"/>
          <w:sz w:val="24"/>
          <w:szCs w:val="24"/>
          <w:lang w:val="en-US"/>
        </w:rPr>
      </w:pPr>
      <w:r w:rsidRPr="000123C3">
        <w:rPr>
          <w:rFonts w:cstheme="minorHAnsi"/>
          <w:sz w:val="24"/>
          <w:szCs w:val="24"/>
          <w:lang w:val="en-US"/>
        </w:rPr>
        <w:t>One challenge employee’s face is dealing with big changes in their workplace. This could be changes in the people they work with, the clients they interact with, or how things are done. These changes can be difficult for employees to cope with. It's important for organizations to support their employees during times of change and provide resources to help them adjust.</w:t>
      </w:r>
    </w:p>
    <w:p w:rsidR="0034658A" w:rsidRPr="000123C3" w:rsidRDefault="0034658A" w:rsidP="00F01EB3">
      <w:pPr>
        <w:pStyle w:val="Heading1"/>
        <w:spacing w:line="360" w:lineRule="auto"/>
        <w:jc w:val="both"/>
        <w:rPr>
          <w:rFonts w:cstheme="minorHAnsi"/>
          <w:sz w:val="24"/>
          <w:szCs w:val="24"/>
          <w:lang w:val="en-US"/>
        </w:rPr>
      </w:pPr>
      <w:bookmarkStart w:id="8" w:name="_Toc155245446"/>
      <w:r w:rsidRPr="000123C3">
        <w:rPr>
          <w:rFonts w:cstheme="minorHAnsi"/>
          <w:sz w:val="24"/>
          <w:szCs w:val="24"/>
          <w:lang w:val="en-US"/>
        </w:rPr>
        <w:t>EMPLOYME ENGAGMENT AND ROLE OF EMPLOYEE INVOLV</w:t>
      </w:r>
      <w:r w:rsidR="006E7241" w:rsidRPr="000123C3">
        <w:rPr>
          <w:rFonts w:cstheme="minorHAnsi"/>
          <w:sz w:val="24"/>
          <w:szCs w:val="24"/>
          <w:lang w:val="en-US"/>
        </w:rPr>
        <w:t>E</w:t>
      </w:r>
      <w:r w:rsidRPr="000123C3">
        <w:rPr>
          <w:rFonts w:cstheme="minorHAnsi"/>
          <w:sz w:val="24"/>
          <w:szCs w:val="24"/>
          <w:lang w:val="en-US"/>
        </w:rPr>
        <w:t>MENT IN INCREASE PEROFRMANCE</w:t>
      </w:r>
      <w:bookmarkEnd w:id="8"/>
      <w:r w:rsidRPr="000123C3">
        <w:rPr>
          <w:rFonts w:cstheme="minorHAnsi"/>
          <w:sz w:val="24"/>
          <w:szCs w:val="24"/>
          <w:lang w:val="en-US"/>
        </w:rPr>
        <w:t xml:space="preserve"> </w:t>
      </w:r>
    </w:p>
    <w:p w:rsidR="006E7241" w:rsidRPr="000123C3" w:rsidRDefault="006E7241" w:rsidP="00F01EB3">
      <w:pPr>
        <w:spacing w:line="360" w:lineRule="auto"/>
        <w:jc w:val="both"/>
        <w:rPr>
          <w:rFonts w:cstheme="minorHAnsi"/>
          <w:sz w:val="24"/>
          <w:szCs w:val="24"/>
          <w:lang w:val="en-US"/>
        </w:rPr>
      </w:pPr>
      <w:r w:rsidRPr="000123C3">
        <w:rPr>
          <w:rFonts w:cstheme="minorHAnsi"/>
          <w:sz w:val="24"/>
          <w:szCs w:val="24"/>
          <w:lang w:val="en-US"/>
        </w:rPr>
        <w:t xml:space="preserve">The research shows that employee engagement means </w:t>
      </w:r>
      <w:r w:rsidR="00BA041F" w:rsidRPr="000123C3">
        <w:rPr>
          <w:rFonts w:cstheme="minorHAnsi"/>
          <w:sz w:val="24"/>
          <w:szCs w:val="24"/>
          <w:lang w:val="en-US"/>
        </w:rPr>
        <w:t xml:space="preserve">help the employee to do work with less stress and also help them to achieve their goals in effective manner. </w:t>
      </w:r>
      <w:r w:rsidR="00BA041F" w:rsidRPr="000123C3">
        <w:rPr>
          <w:rFonts w:cstheme="minorHAnsi"/>
          <w:sz w:val="24"/>
          <w:szCs w:val="24"/>
          <w:lang w:val="en-US"/>
        </w:rPr>
        <w:t>The degree of enthusiasm, commitment, and involvement that workers have for their jobs and the company they work for is referred to as employee engagement</w:t>
      </w:r>
      <w:r w:rsidR="00FD37E0" w:rsidRPr="000123C3">
        <w:rPr>
          <w:rFonts w:cstheme="minorHAnsi"/>
          <w:sz w:val="24"/>
          <w:szCs w:val="24"/>
          <w:lang w:val="en-US"/>
        </w:rPr>
        <w:t xml:space="preserve"> (</w:t>
      </w:r>
      <w:proofErr w:type="spellStart"/>
      <w:r w:rsidR="00FD37E0" w:rsidRPr="000123C3">
        <w:rPr>
          <w:rFonts w:cstheme="minorHAnsi"/>
          <w:sz w:val="24"/>
          <w:szCs w:val="24"/>
        </w:rPr>
        <w:t>Shenton</w:t>
      </w:r>
      <w:proofErr w:type="spellEnd"/>
      <w:r w:rsidR="00FD37E0" w:rsidRPr="000123C3">
        <w:rPr>
          <w:rFonts w:cstheme="minorHAnsi"/>
          <w:sz w:val="24"/>
          <w:szCs w:val="24"/>
        </w:rPr>
        <w:t>, 2021)</w:t>
      </w:r>
      <w:r w:rsidR="00BA041F" w:rsidRPr="000123C3">
        <w:rPr>
          <w:rFonts w:cstheme="minorHAnsi"/>
          <w:sz w:val="24"/>
          <w:szCs w:val="24"/>
          <w:lang w:val="en-US"/>
        </w:rPr>
        <w:t xml:space="preserve">. It is an important factor that affects many aspects of a business, including income, </w:t>
      </w:r>
      <w:r w:rsidR="00BA041F" w:rsidRPr="000123C3">
        <w:rPr>
          <w:rFonts w:cstheme="minorHAnsi"/>
          <w:sz w:val="24"/>
          <w:szCs w:val="24"/>
          <w:lang w:val="en-US"/>
        </w:rPr>
        <w:t>profitability;</w:t>
      </w:r>
      <w:r w:rsidR="00BA041F" w:rsidRPr="000123C3">
        <w:rPr>
          <w:rFonts w:cstheme="minorHAnsi"/>
          <w:sz w:val="24"/>
          <w:szCs w:val="24"/>
          <w:lang w:val="en-US"/>
        </w:rPr>
        <w:t xml:space="preserve"> customer satisfaction, staff ret</w:t>
      </w:r>
      <w:r w:rsidR="00BA041F" w:rsidRPr="000123C3">
        <w:rPr>
          <w:rFonts w:cstheme="minorHAnsi"/>
          <w:sz w:val="24"/>
          <w:szCs w:val="24"/>
          <w:lang w:val="en-US"/>
        </w:rPr>
        <w:t xml:space="preserve">ention, and general well-being. </w:t>
      </w:r>
      <w:r w:rsidR="00BA041F" w:rsidRPr="000123C3">
        <w:rPr>
          <w:rFonts w:cstheme="minorHAnsi"/>
          <w:sz w:val="24"/>
          <w:szCs w:val="24"/>
          <w:lang w:val="en-US"/>
        </w:rPr>
        <w:t xml:space="preserve">Employees are more likely to be motivated, productive, and satisfied in their jobs when they are engaged. They actively offer their thoughts, abilities, and </w:t>
      </w:r>
      <w:r w:rsidR="00BA041F" w:rsidRPr="000123C3">
        <w:rPr>
          <w:rFonts w:cstheme="minorHAnsi"/>
          <w:sz w:val="24"/>
          <w:szCs w:val="24"/>
          <w:lang w:val="en-US"/>
        </w:rPr>
        <w:lastRenderedPageBreak/>
        <w:t>energies to the attainment of the organization's objectives. Employee satisfaction and productivity increase as a result of enhanced procedures and management.</w:t>
      </w:r>
    </w:p>
    <w:p w:rsidR="00BA041F" w:rsidRPr="000123C3" w:rsidRDefault="00BA041F" w:rsidP="00F01EB3">
      <w:pPr>
        <w:spacing w:line="360" w:lineRule="auto"/>
        <w:jc w:val="both"/>
        <w:rPr>
          <w:rFonts w:cstheme="minorHAnsi"/>
          <w:b/>
          <w:sz w:val="24"/>
          <w:szCs w:val="24"/>
          <w:u w:val="single"/>
          <w:lang w:val="en-US"/>
        </w:rPr>
      </w:pPr>
      <w:r w:rsidRPr="000123C3">
        <w:rPr>
          <w:rFonts w:cstheme="minorHAnsi"/>
          <w:b/>
          <w:sz w:val="24"/>
          <w:szCs w:val="24"/>
          <w:u w:val="single"/>
          <w:lang w:val="en-US"/>
        </w:rPr>
        <w:t xml:space="preserve">Benefits of employee engagement for </w:t>
      </w:r>
      <w:proofErr w:type="spellStart"/>
      <w:r w:rsidRPr="000123C3">
        <w:rPr>
          <w:rFonts w:cstheme="minorHAnsi"/>
          <w:b/>
          <w:sz w:val="24"/>
          <w:szCs w:val="24"/>
          <w:u w:val="single"/>
          <w:lang w:val="en-US"/>
        </w:rPr>
        <w:t>SainCo</w:t>
      </w:r>
      <w:proofErr w:type="spellEnd"/>
      <w:r w:rsidRPr="000123C3">
        <w:rPr>
          <w:rFonts w:cstheme="minorHAnsi"/>
          <w:b/>
          <w:sz w:val="24"/>
          <w:szCs w:val="24"/>
          <w:u w:val="single"/>
          <w:lang w:val="en-US"/>
        </w:rPr>
        <w:t xml:space="preserve"> Company </w:t>
      </w:r>
    </w:p>
    <w:p w:rsidR="00BA041F" w:rsidRPr="000123C3" w:rsidRDefault="00A73BD6" w:rsidP="00F01EB3">
      <w:pPr>
        <w:pStyle w:val="ListParagraph"/>
        <w:numPr>
          <w:ilvl w:val="0"/>
          <w:numId w:val="6"/>
        </w:numPr>
        <w:spacing w:line="360" w:lineRule="auto"/>
        <w:jc w:val="both"/>
        <w:rPr>
          <w:rFonts w:cstheme="minorHAnsi"/>
          <w:sz w:val="24"/>
          <w:szCs w:val="24"/>
          <w:lang w:val="en-US"/>
        </w:rPr>
      </w:pPr>
      <w:r w:rsidRPr="000123C3">
        <w:rPr>
          <w:rFonts w:cstheme="minorHAnsi"/>
          <w:sz w:val="24"/>
          <w:szCs w:val="24"/>
          <w:lang w:val="en-US"/>
        </w:rPr>
        <w:t>The</w:t>
      </w:r>
      <w:r w:rsidR="00BA041F" w:rsidRPr="000123C3">
        <w:rPr>
          <w:rFonts w:cstheme="minorHAnsi"/>
          <w:sz w:val="24"/>
          <w:szCs w:val="24"/>
          <w:lang w:val="en-US"/>
        </w:rPr>
        <w:t xml:space="preserve"> </w:t>
      </w:r>
      <w:proofErr w:type="spellStart"/>
      <w:r w:rsidR="00BA041F" w:rsidRPr="000123C3">
        <w:rPr>
          <w:rFonts w:cstheme="minorHAnsi"/>
          <w:sz w:val="24"/>
          <w:szCs w:val="24"/>
          <w:lang w:val="en-US"/>
        </w:rPr>
        <w:t>SainCo's</w:t>
      </w:r>
      <w:proofErr w:type="spellEnd"/>
      <w:r w:rsidR="00BA041F" w:rsidRPr="000123C3">
        <w:rPr>
          <w:rFonts w:cstheme="minorHAnsi"/>
          <w:sz w:val="24"/>
          <w:szCs w:val="24"/>
          <w:lang w:val="en-US"/>
        </w:rPr>
        <w:t xml:space="preserve"> success depends on having a strong company culture. Employees are more likely to be passionate about their work and make a positive contribution to the workplace culture when they feel appreciated and engaged. Employee engagement produces a culture that is positive and encouraging, giving team members a sense of community and encouraging creativity and collaboration</w:t>
      </w:r>
      <w:r w:rsidR="00FD37E0" w:rsidRPr="000123C3">
        <w:rPr>
          <w:rFonts w:cstheme="minorHAnsi"/>
          <w:sz w:val="24"/>
          <w:szCs w:val="24"/>
          <w:lang w:val="en-US"/>
        </w:rPr>
        <w:t xml:space="preserve"> (</w:t>
      </w:r>
      <w:r w:rsidR="00FD37E0" w:rsidRPr="000123C3">
        <w:rPr>
          <w:rFonts w:cstheme="minorHAnsi"/>
          <w:sz w:val="24"/>
          <w:szCs w:val="24"/>
        </w:rPr>
        <w:t>Moseley</w:t>
      </w:r>
      <w:r w:rsidR="00FD37E0" w:rsidRPr="000123C3">
        <w:rPr>
          <w:rFonts w:cstheme="minorHAnsi"/>
          <w:sz w:val="24"/>
          <w:szCs w:val="24"/>
        </w:rPr>
        <w:t>, 2009)</w:t>
      </w:r>
      <w:r w:rsidR="00BA041F" w:rsidRPr="000123C3">
        <w:rPr>
          <w:rFonts w:cstheme="minorHAnsi"/>
          <w:sz w:val="24"/>
          <w:szCs w:val="24"/>
          <w:lang w:val="en-US"/>
        </w:rPr>
        <w:t>.</w:t>
      </w:r>
    </w:p>
    <w:p w:rsidR="00BA041F" w:rsidRPr="000123C3" w:rsidRDefault="00A73BD6" w:rsidP="00F01EB3">
      <w:pPr>
        <w:pStyle w:val="ListParagraph"/>
        <w:numPr>
          <w:ilvl w:val="0"/>
          <w:numId w:val="6"/>
        </w:numPr>
        <w:spacing w:line="360" w:lineRule="auto"/>
        <w:jc w:val="both"/>
        <w:rPr>
          <w:rFonts w:cstheme="minorHAnsi"/>
          <w:sz w:val="24"/>
          <w:szCs w:val="24"/>
          <w:lang w:val="en-US"/>
        </w:rPr>
      </w:pPr>
      <w:r w:rsidRPr="000123C3">
        <w:rPr>
          <w:rFonts w:cstheme="minorHAnsi"/>
          <w:sz w:val="24"/>
          <w:szCs w:val="24"/>
          <w:lang w:val="en-US"/>
        </w:rPr>
        <w:t xml:space="preserve">The </w:t>
      </w:r>
      <w:proofErr w:type="spellStart"/>
      <w:r w:rsidR="00BA041F" w:rsidRPr="000123C3">
        <w:rPr>
          <w:rFonts w:cstheme="minorHAnsi"/>
          <w:sz w:val="24"/>
          <w:szCs w:val="24"/>
          <w:lang w:val="en-US"/>
        </w:rPr>
        <w:t>SainCo's</w:t>
      </w:r>
      <w:proofErr w:type="spellEnd"/>
      <w:r w:rsidR="00BA041F" w:rsidRPr="000123C3">
        <w:rPr>
          <w:rFonts w:cstheme="minorHAnsi"/>
          <w:sz w:val="24"/>
          <w:szCs w:val="24"/>
          <w:lang w:val="en-US"/>
        </w:rPr>
        <w:t xml:space="preserve"> growth and stability depend on attracting and keeping outstanding personnel. Employee retention is higher in companies when there is a sense of engagement and satisfaction among the staff. Employee engagement is positively correlated with work satisfaction and lower turnover rates. As a result, hiring and training expenses are decreased while keeping a knowledgeable and experienced staff.</w:t>
      </w:r>
    </w:p>
    <w:p w:rsidR="00A73BD6" w:rsidRPr="000123C3" w:rsidRDefault="00A73BD6" w:rsidP="00F01EB3">
      <w:pPr>
        <w:pStyle w:val="ListParagraph"/>
        <w:numPr>
          <w:ilvl w:val="0"/>
          <w:numId w:val="6"/>
        </w:numPr>
        <w:spacing w:line="360" w:lineRule="auto"/>
        <w:jc w:val="both"/>
        <w:rPr>
          <w:rFonts w:cstheme="minorHAnsi"/>
          <w:sz w:val="24"/>
          <w:szCs w:val="24"/>
          <w:lang w:val="en-US"/>
        </w:rPr>
      </w:pPr>
      <w:r w:rsidRPr="000123C3">
        <w:rPr>
          <w:rFonts w:cstheme="minorHAnsi"/>
          <w:sz w:val="24"/>
          <w:szCs w:val="24"/>
          <w:lang w:val="en-US"/>
        </w:rPr>
        <w:t>Excellent customer service is more likely to be delivered by engaged staff. Higher levels of customer satisfaction are a result of engaged personnel going above and beyond and successfully attending to customers' requirements.</w:t>
      </w:r>
    </w:p>
    <w:p w:rsidR="00A73BD6" w:rsidRPr="000123C3" w:rsidRDefault="00A73BD6" w:rsidP="00F01EB3">
      <w:pPr>
        <w:pStyle w:val="ListParagraph"/>
        <w:numPr>
          <w:ilvl w:val="0"/>
          <w:numId w:val="6"/>
        </w:numPr>
        <w:spacing w:line="360" w:lineRule="auto"/>
        <w:jc w:val="both"/>
        <w:rPr>
          <w:rFonts w:cstheme="minorHAnsi"/>
          <w:sz w:val="24"/>
          <w:szCs w:val="24"/>
          <w:lang w:val="en-US"/>
        </w:rPr>
      </w:pPr>
      <w:r w:rsidRPr="000123C3">
        <w:rPr>
          <w:rFonts w:cstheme="minorHAnsi"/>
          <w:sz w:val="24"/>
          <w:szCs w:val="24"/>
          <w:lang w:val="en-US"/>
        </w:rPr>
        <w:t xml:space="preserve">Increased productivity is the result of motivated and dedicated workers who are engaged. Employees are more likely to go above and beyond to accomplish their objectives when they feel appreciated and engaged at work. Their voluntary contribution of their best abilities, concepts, and efforts leads to increased productivity, better quality output, and eventually better results for </w:t>
      </w:r>
      <w:proofErr w:type="spellStart"/>
      <w:r w:rsidRPr="000123C3">
        <w:rPr>
          <w:rFonts w:cstheme="minorHAnsi"/>
          <w:sz w:val="24"/>
          <w:szCs w:val="24"/>
          <w:lang w:val="en-US"/>
        </w:rPr>
        <w:t>SainCo</w:t>
      </w:r>
      <w:proofErr w:type="spellEnd"/>
      <w:r w:rsidR="00FD37E0" w:rsidRPr="000123C3">
        <w:rPr>
          <w:rFonts w:cstheme="minorHAnsi"/>
          <w:sz w:val="24"/>
          <w:szCs w:val="24"/>
          <w:lang w:val="en-US"/>
        </w:rPr>
        <w:t xml:space="preserve"> (</w:t>
      </w:r>
      <w:r w:rsidR="00FD37E0" w:rsidRPr="000123C3">
        <w:rPr>
          <w:rFonts w:cstheme="minorHAnsi"/>
          <w:sz w:val="24"/>
          <w:szCs w:val="24"/>
        </w:rPr>
        <w:t>Moseley</w:t>
      </w:r>
      <w:r w:rsidR="00FD37E0" w:rsidRPr="000123C3">
        <w:rPr>
          <w:rFonts w:cstheme="minorHAnsi"/>
          <w:sz w:val="24"/>
          <w:szCs w:val="24"/>
        </w:rPr>
        <w:t>, 2009)</w:t>
      </w:r>
      <w:r w:rsidRPr="000123C3">
        <w:rPr>
          <w:rFonts w:cstheme="minorHAnsi"/>
          <w:sz w:val="24"/>
          <w:szCs w:val="24"/>
          <w:lang w:val="en-US"/>
        </w:rPr>
        <w:t>.</w:t>
      </w:r>
    </w:p>
    <w:p w:rsidR="00A73BD6" w:rsidRPr="000123C3" w:rsidRDefault="00A73BD6" w:rsidP="00F01EB3">
      <w:pPr>
        <w:spacing w:line="360" w:lineRule="auto"/>
        <w:jc w:val="both"/>
        <w:rPr>
          <w:rFonts w:cstheme="minorHAnsi"/>
          <w:b/>
          <w:sz w:val="24"/>
          <w:szCs w:val="24"/>
          <w:u w:val="single"/>
          <w:lang w:val="en-US"/>
        </w:rPr>
      </w:pPr>
      <w:r w:rsidRPr="000123C3">
        <w:rPr>
          <w:rFonts w:cstheme="minorHAnsi"/>
          <w:b/>
          <w:sz w:val="24"/>
          <w:szCs w:val="24"/>
          <w:u w:val="single"/>
          <w:lang w:val="en-US"/>
        </w:rPr>
        <w:t xml:space="preserve">Different strategies which help to increase employee engagement:- </w:t>
      </w:r>
    </w:p>
    <w:p w:rsidR="00A73BD6" w:rsidRPr="000123C3" w:rsidRDefault="00A73BD6" w:rsidP="00F01EB3">
      <w:pPr>
        <w:spacing w:line="360" w:lineRule="auto"/>
        <w:jc w:val="both"/>
        <w:rPr>
          <w:rFonts w:cstheme="minorHAnsi"/>
          <w:sz w:val="24"/>
          <w:szCs w:val="24"/>
          <w:lang w:val="en-US"/>
        </w:rPr>
      </w:pPr>
      <w:r w:rsidRPr="000123C3">
        <w:rPr>
          <w:rFonts w:cstheme="minorHAnsi"/>
          <w:sz w:val="24"/>
          <w:szCs w:val="24"/>
          <w:lang w:val="en-US"/>
        </w:rPr>
        <w:t xml:space="preserve">There are different methods which help to increase employee engagement in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Company such as:- </w:t>
      </w:r>
    </w:p>
    <w:p w:rsidR="00A73BD6" w:rsidRPr="000123C3" w:rsidRDefault="00A73BD6" w:rsidP="00F01EB3">
      <w:pPr>
        <w:spacing w:line="360" w:lineRule="auto"/>
        <w:jc w:val="both"/>
        <w:rPr>
          <w:rFonts w:cstheme="minorHAnsi"/>
          <w:sz w:val="24"/>
          <w:szCs w:val="24"/>
          <w:lang w:val="en-US"/>
        </w:rPr>
      </w:pPr>
      <w:r w:rsidRPr="000123C3">
        <w:rPr>
          <w:rFonts w:cstheme="minorHAnsi"/>
          <w:b/>
          <w:sz w:val="24"/>
          <w:szCs w:val="24"/>
          <w:lang w:val="en-US"/>
        </w:rPr>
        <w:t>Start with a Strong</w:t>
      </w:r>
      <w:r w:rsidRPr="000123C3">
        <w:rPr>
          <w:rFonts w:cstheme="minorHAnsi"/>
          <w:b/>
          <w:sz w:val="24"/>
          <w:szCs w:val="24"/>
          <w:lang w:val="en-US"/>
        </w:rPr>
        <w:t xml:space="preserve"> Onboarding Procedure:</w:t>
      </w:r>
      <w:r w:rsidRPr="000123C3">
        <w:rPr>
          <w:rFonts w:cstheme="minorHAnsi"/>
          <w:sz w:val="24"/>
          <w:szCs w:val="24"/>
          <w:lang w:val="en-US"/>
        </w:rPr>
        <w:t xml:space="preserve"> Make sure </w:t>
      </w:r>
      <w:proofErr w:type="spellStart"/>
      <w:r w:rsidRPr="000123C3">
        <w:rPr>
          <w:rFonts w:cstheme="minorHAnsi"/>
          <w:sz w:val="24"/>
          <w:szCs w:val="24"/>
          <w:lang w:val="en-US"/>
        </w:rPr>
        <w:t>SainCo's</w:t>
      </w:r>
      <w:proofErr w:type="spellEnd"/>
      <w:r w:rsidRPr="000123C3">
        <w:rPr>
          <w:rFonts w:cstheme="minorHAnsi"/>
          <w:sz w:val="24"/>
          <w:szCs w:val="24"/>
          <w:lang w:val="en-US"/>
        </w:rPr>
        <w:t xml:space="preserve"> onboarding procedure is both interesting and educational. Take use of this chance to present the company's initiatives, </w:t>
      </w:r>
      <w:r w:rsidRPr="000123C3">
        <w:rPr>
          <w:rFonts w:cstheme="minorHAnsi"/>
          <w:sz w:val="24"/>
          <w:szCs w:val="24"/>
          <w:lang w:val="en-US"/>
        </w:rPr>
        <w:lastRenderedPageBreak/>
        <w:t>culture, and values to new hires. Give them the tools and encouragement they need to join the team as productive, enthusiastic members as soon as possible.</w:t>
      </w:r>
    </w:p>
    <w:p w:rsidR="00A73BD6" w:rsidRPr="000123C3" w:rsidRDefault="00A73BD6" w:rsidP="00F01EB3">
      <w:pPr>
        <w:spacing w:line="360" w:lineRule="auto"/>
        <w:jc w:val="both"/>
        <w:rPr>
          <w:rFonts w:cstheme="minorHAnsi"/>
          <w:sz w:val="24"/>
          <w:szCs w:val="24"/>
          <w:lang w:val="en-US"/>
        </w:rPr>
      </w:pPr>
      <w:r w:rsidRPr="000123C3">
        <w:rPr>
          <w:rFonts w:cstheme="minorHAnsi"/>
          <w:b/>
          <w:sz w:val="24"/>
          <w:szCs w:val="24"/>
          <w:lang w:val="en-US"/>
        </w:rPr>
        <w:t>Encourage and Main</w:t>
      </w:r>
      <w:r w:rsidRPr="000123C3">
        <w:rPr>
          <w:rFonts w:cstheme="minorHAnsi"/>
          <w:b/>
          <w:sz w:val="24"/>
          <w:szCs w:val="24"/>
          <w:lang w:val="en-US"/>
        </w:rPr>
        <w:t>tain the Company's Core Values:</w:t>
      </w:r>
      <w:r w:rsidRPr="000123C3">
        <w:rPr>
          <w:rFonts w:cstheme="minorHAnsi"/>
          <w:sz w:val="24"/>
          <w:szCs w:val="24"/>
          <w:lang w:val="en-US"/>
        </w:rPr>
        <w:t xml:space="preserve"> </w:t>
      </w:r>
      <w:r w:rsidRPr="000123C3">
        <w:rPr>
          <w:rFonts w:cstheme="minorHAnsi"/>
          <w:sz w:val="24"/>
          <w:szCs w:val="24"/>
          <w:lang w:val="en-US"/>
        </w:rPr>
        <w:t xml:space="preserve">Spread awareness of </w:t>
      </w:r>
      <w:proofErr w:type="spellStart"/>
      <w:r w:rsidRPr="000123C3">
        <w:rPr>
          <w:rFonts w:cstheme="minorHAnsi"/>
          <w:sz w:val="24"/>
          <w:szCs w:val="24"/>
          <w:lang w:val="en-US"/>
        </w:rPr>
        <w:t>SainCo's</w:t>
      </w:r>
      <w:proofErr w:type="spellEnd"/>
      <w:r w:rsidRPr="000123C3">
        <w:rPr>
          <w:rFonts w:cstheme="minorHAnsi"/>
          <w:sz w:val="24"/>
          <w:szCs w:val="24"/>
          <w:lang w:val="en-US"/>
        </w:rPr>
        <w:t xml:space="preserve"> basic principles across the entire organization. Urge staff members to integrate these principles into their everyday work and to match their actions with them. Employee inspiration and engagement can be increased by telling stories and providing scenarios of how the company's principles have a beneficial influence</w:t>
      </w:r>
      <w:r w:rsidR="00FD37E0" w:rsidRPr="000123C3">
        <w:rPr>
          <w:rFonts w:cstheme="minorHAnsi"/>
          <w:sz w:val="24"/>
          <w:szCs w:val="24"/>
          <w:lang w:val="en-US"/>
        </w:rPr>
        <w:t xml:space="preserve"> (</w:t>
      </w:r>
      <w:proofErr w:type="spellStart"/>
      <w:r w:rsidR="00FD37E0" w:rsidRPr="000123C3">
        <w:rPr>
          <w:rFonts w:cstheme="minorHAnsi"/>
          <w:sz w:val="24"/>
          <w:szCs w:val="24"/>
        </w:rPr>
        <w:t>Benevity</w:t>
      </w:r>
      <w:proofErr w:type="spellEnd"/>
      <w:r w:rsidR="00FD37E0" w:rsidRPr="000123C3">
        <w:rPr>
          <w:rFonts w:cstheme="minorHAnsi"/>
          <w:sz w:val="24"/>
          <w:szCs w:val="24"/>
        </w:rPr>
        <w:t>, 2023)</w:t>
      </w:r>
      <w:r w:rsidRPr="000123C3">
        <w:rPr>
          <w:rFonts w:cstheme="minorHAnsi"/>
          <w:sz w:val="24"/>
          <w:szCs w:val="24"/>
          <w:lang w:val="en-US"/>
        </w:rPr>
        <w:t>.</w:t>
      </w:r>
    </w:p>
    <w:p w:rsidR="00A73BD6" w:rsidRPr="000123C3" w:rsidRDefault="00A73BD6" w:rsidP="00F01EB3">
      <w:pPr>
        <w:spacing w:line="360" w:lineRule="auto"/>
        <w:jc w:val="both"/>
        <w:rPr>
          <w:rFonts w:cstheme="minorHAnsi"/>
          <w:b/>
          <w:sz w:val="24"/>
          <w:szCs w:val="24"/>
          <w:lang w:val="en-US"/>
        </w:rPr>
      </w:pPr>
      <w:r w:rsidRPr="000123C3">
        <w:rPr>
          <w:rFonts w:cstheme="minorHAnsi"/>
          <w:b/>
          <w:sz w:val="24"/>
          <w:szCs w:val="24"/>
          <w:lang w:val="en-US"/>
        </w:rPr>
        <w:t>Customize Programs for Employee Engagement:</w:t>
      </w:r>
    </w:p>
    <w:p w:rsidR="00A73BD6" w:rsidRPr="000123C3" w:rsidRDefault="00A73BD6" w:rsidP="00F01EB3">
      <w:pPr>
        <w:spacing w:line="360" w:lineRule="auto"/>
        <w:jc w:val="both"/>
        <w:rPr>
          <w:rFonts w:cstheme="minorHAnsi"/>
          <w:sz w:val="24"/>
          <w:szCs w:val="24"/>
          <w:lang w:val="en-US"/>
        </w:rPr>
      </w:pPr>
      <w:r w:rsidRPr="000123C3">
        <w:rPr>
          <w:rFonts w:cstheme="minorHAnsi"/>
          <w:sz w:val="24"/>
          <w:szCs w:val="24"/>
          <w:lang w:val="en-US"/>
        </w:rPr>
        <w:t>Give staff members the chance to select projects or topics they are enthusiastic about. Provide a variety of volunteer opportunities to accommodate varying schedules and tastes, such as online volunteering or tiny deeds of kindness. Encourage staff members to contribute personally by endorsing issues that are important to them</w:t>
      </w:r>
      <w:r w:rsidR="004478EF" w:rsidRPr="000123C3">
        <w:rPr>
          <w:rFonts w:cstheme="minorHAnsi"/>
          <w:sz w:val="24"/>
          <w:szCs w:val="24"/>
          <w:lang w:val="en-US"/>
        </w:rPr>
        <w:t xml:space="preserve"> (</w:t>
      </w:r>
      <w:proofErr w:type="spellStart"/>
      <w:r w:rsidR="004478EF" w:rsidRPr="000123C3">
        <w:rPr>
          <w:rFonts w:cstheme="minorHAnsi"/>
          <w:sz w:val="24"/>
          <w:szCs w:val="24"/>
        </w:rPr>
        <w:t>Rollet</w:t>
      </w:r>
      <w:proofErr w:type="spellEnd"/>
      <w:r w:rsidR="004478EF" w:rsidRPr="000123C3">
        <w:rPr>
          <w:rFonts w:cstheme="minorHAnsi"/>
          <w:sz w:val="24"/>
          <w:szCs w:val="24"/>
        </w:rPr>
        <w:t>, 2023)</w:t>
      </w:r>
      <w:r w:rsidRPr="000123C3">
        <w:rPr>
          <w:rFonts w:cstheme="minorHAnsi"/>
          <w:sz w:val="24"/>
          <w:szCs w:val="24"/>
          <w:lang w:val="en-US"/>
        </w:rPr>
        <w:t>.</w:t>
      </w:r>
    </w:p>
    <w:p w:rsidR="00A73BD6" w:rsidRPr="000123C3" w:rsidRDefault="00A73BD6" w:rsidP="00F01EB3">
      <w:pPr>
        <w:spacing w:line="360" w:lineRule="auto"/>
        <w:jc w:val="both"/>
        <w:rPr>
          <w:rFonts w:cstheme="minorHAnsi"/>
          <w:b/>
          <w:sz w:val="24"/>
          <w:szCs w:val="24"/>
          <w:lang w:val="en-US"/>
        </w:rPr>
      </w:pPr>
      <w:r w:rsidRPr="000123C3">
        <w:rPr>
          <w:rFonts w:cstheme="minorHAnsi"/>
          <w:b/>
          <w:sz w:val="24"/>
          <w:szCs w:val="24"/>
          <w:lang w:val="en-US"/>
        </w:rPr>
        <w:t>Make It Easy for Workers to Engage:</w:t>
      </w:r>
    </w:p>
    <w:p w:rsidR="00A73BD6" w:rsidRPr="000123C3" w:rsidRDefault="00A73BD6" w:rsidP="00F01EB3">
      <w:pPr>
        <w:spacing w:line="360" w:lineRule="auto"/>
        <w:jc w:val="both"/>
        <w:rPr>
          <w:rFonts w:cstheme="minorHAnsi"/>
          <w:sz w:val="24"/>
          <w:szCs w:val="24"/>
          <w:lang w:val="en-US"/>
        </w:rPr>
      </w:pPr>
      <w:r w:rsidRPr="000123C3">
        <w:rPr>
          <w:rFonts w:cstheme="minorHAnsi"/>
          <w:sz w:val="24"/>
          <w:szCs w:val="24"/>
          <w:lang w:val="en-US"/>
        </w:rPr>
        <w:t>Reduce obstacles and facilitate staff participation in engagement programs. Payroll giving should be allowed in order to simplify the donation procedure. To promote broad engagement, offer a range of volunteer opportunities and honor and reward tiny deeds of kindness</w:t>
      </w:r>
      <w:r w:rsidR="00FD37E0" w:rsidRPr="000123C3">
        <w:rPr>
          <w:rFonts w:cstheme="minorHAnsi"/>
          <w:sz w:val="24"/>
          <w:szCs w:val="24"/>
          <w:lang w:val="en-US"/>
        </w:rPr>
        <w:t xml:space="preserve"> (</w:t>
      </w:r>
      <w:proofErr w:type="spellStart"/>
      <w:r w:rsidR="00FD37E0" w:rsidRPr="000123C3">
        <w:rPr>
          <w:rFonts w:cstheme="minorHAnsi"/>
          <w:sz w:val="24"/>
          <w:szCs w:val="24"/>
        </w:rPr>
        <w:t>Benevity</w:t>
      </w:r>
      <w:proofErr w:type="spellEnd"/>
      <w:r w:rsidR="00FD37E0" w:rsidRPr="000123C3">
        <w:rPr>
          <w:rFonts w:cstheme="minorHAnsi"/>
          <w:sz w:val="24"/>
          <w:szCs w:val="24"/>
        </w:rPr>
        <w:t>, 2023)</w:t>
      </w:r>
      <w:r w:rsidRPr="000123C3">
        <w:rPr>
          <w:rFonts w:cstheme="minorHAnsi"/>
          <w:sz w:val="24"/>
          <w:szCs w:val="24"/>
          <w:lang w:val="en-US"/>
        </w:rPr>
        <w:t>.</w:t>
      </w:r>
    </w:p>
    <w:p w:rsidR="00DB04EE" w:rsidRPr="000123C3" w:rsidRDefault="00DB04EE" w:rsidP="00F01EB3">
      <w:pPr>
        <w:pStyle w:val="Heading1"/>
        <w:spacing w:line="360" w:lineRule="auto"/>
        <w:jc w:val="both"/>
        <w:rPr>
          <w:rFonts w:cstheme="minorHAnsi"/>
          <w:sz w:val="24"/>
          <w:szCs w:val="24"/>
          <w:lang w:val="en-US"/>
        </w:rPr>
      </w:pPr>
      <w:bookmarkStart w:id="9" w:name="_Toc155245447"/>
      <w:r w:rsidRPr="000123C3">
        <w:rPr>
          <w:rFonts w:cstheme="minorHAnsi"/>
          <w:sz w:val="24"/>
          <w:szCs w:val="24"/>
          <w:lang w:val="en-US"/>
        </w:rPr>
        <w:t>THEORIES WHICH HELP IN PERFORMANCE MANAGEMENT AND EMPLOYMENT MOTIVATION IN THE COMPANY</w:t>
      </w:r>
      <w:bookmarkEnd w:id="9"/>
    </w:p>
    <w:p w:rsidR="00344DB2" w:rsidRPr="000123C3" w:rsidRDefault="00344DB2" w:rsidP="00F01EB3">
      <w:pPr>
        <w:spacing w:line="360" w:lineRule="auto"/>
        <w:jc w:val="both"/>
        <w:rPr>
          <w:rFonts w:cstheme="minorHAnsi"/>
          <w:sz w:val="24"/>
          <w:szCs w:val="24"/>
        </w:rPr>
      </w:pPr>
      <w:r w:rsidRPr="000123C3">
        <w:rPr>
          <w:rFonts w:cstheme="minorHAnsi"/>
          <w:sz w:val="24"/>
          <w:szCs w:val="24"/>
        </w:rPr>
        <w:t xml:space="preserve">There are several theories implemented in the </w:t>
      </w:r>
      <w:proofErr w:type="spellStart"/>
      <w:r w:rsidRPr="000123C3">
        <w:rPr>
          <w:rFonts w:cstheme="minorHAnsi"/>
          <w:sz w:val="24"/>
          <w:szCs w:val="24"/>
        </w:rPr>
        <w:t>SainCO</w:t>
      </w:r>
      <w:proofErr w:type="spellEnd"/>
      <w:r w:rsidRPr="000123C3">
        <w:rPr>
          <w:rFonts w:cstheme="minorHAnsi"/>
          <w:sz w:val="24"/>
          <w:szCs w:val="24"/>
        </w:rPr>
        <w:t xml:space="preserve"> </w:t>
      </w:r>
      <w:proofErr w:type="gramStart"/>
      <w:r w:rsidRPr="000123C3">
        <w:rPr>
          <w:rFonts w:cstheme="minorHAnsi"/>
          <w:sz w:val="24"/>
          <w:szCs w:val="24"/>
        </w:rPr>
        <w:t>company</w:t>
      </w:r>
      <w:proofErr w:type="gramEnd"/>
      <w:r w:rsidRPr="000123C3">
        <w:rPr>
          <w:rFonts w:cstheme="minorHAnsi"/>
          <w:sz w:val="24"/>
          <w:szCs w:val="24"/>
        </w:rPr>
        <w:t xml:space="preserve"> for employee motivation and managing performance, which are as follows:</w:t>
      </w:r>
    </w:p>
    <w:p w:rsidR="00344DB2" w:rsidRPr="000123C3" w:rsidRDefault="00344DB2" w:rsidP="00F01EB3">
      <w:pPr>
        <w:spacing w:line="360" w:lineRule="auto"/>
        <w:jc w:val="both"/>
        <w:rPr>
          <w:rFonts w:cstheme="minorHAnsi"/>
          <w:b/>
          <w:sz w:val="24"/>
          <w:szCs w:val="24"/>
          <w:u w:val="single"/>
        </w:rPr>
      </w:pPr>
      <w:r w:rsidRPr="000123C3">
        <w:rPr>
          <w:rFonts w:cstheme="minorHAnsi"/>
          <w:b/>
          <w:sz w:val="24"/>
          <w:szCs w:val="24"/>
          <w:u w:val="single"/>
        </w:rPr>
        <w:t>Maslow’s Hierarchy of Needs</w:t>
      </w:r>
    </w:p>
    <w:p w:rsidR="00DB04EE" w:rsidRPr="000123C3" w:rsidRDefault="00DB04EE" w:rsidP="00F01EB3">
      <w:pPr>
        <w:spacing w:line="360" w:lineRule="auto"/>
        <w:jc w:val="both"/>
        <w:rPr>
          <w:rFonts w:cstheme="minorHAnsi"/>
          <w:sz w:val="24"/>
          <w:szCs w:val="24"/>
          <w:lang w:val="en-US"/>
        </w:rPr>
      </w:pPr>
      <w:r w:rsidRPr="000123C3">
        <w:rPr>
          <w:rFonts w:cstheme="minorHAnsi"/>
          <w:b/>
          <w:sz w:val="24"/>
          <w:szCs w:val="24"/>
          <w:lang w:val="en-US"/>
        </w:rPr>
        <w:t>Physiological Needs:</w:t>
      </w:r>
      <w:r w:rsidRPr="000123C3">
        <w:rPr>
          <w:rFonts w:cstheme="minorHAnsi"/>
          <w:sz w:val="24"/>
          <w:szCs w:val="24"/>
          <w:lang w:val="en-US"/>
        </w:rPr>
        <w:t xml:space="preserve"> </w:t>
      </w:r>
      <w:proofErr w:type="spellStart"/>
      <w:r w:rsidRPr="000123C3">
        <w:rPr>
          <w:rFonts w:cstheme="minorHAnsi"/>
          <w:sz w:val="24"/>
          <w:szCs w:val="24"/>
          <w:lang w:val="en-US"/>
        </w:rPr>
        <w:t>Sanio</w:t>
      </w:r>
      <w:proofErr w:type="spellEnd"/>
      <w:r w:rsidRPr="000123C3">
        <w:rPr>
          <w:rFonts w:cstheme="minorHAnsi"/>
          <w:sz w:val="24"/>
          <w:szCs w:val="24"/>
          <w:lang w:val="en-US"/>
        </w:rPr>
        <w:t xml:space="preserve"> Company should ensure that employees have their basic needs met, such as providing a safe and comfortable work environment, fair compensation, and access to necessary resources and tools.</w:t>
      </w:r>
    </w:p>
    <w:p w:rsidR="00DB04EE" w:rsidRPr="000123C3" w:rsidRDefault="00DB04EE" w:rsidP="00F01EB3">
      <w:pPr>
        <w:spacing w:line="360" w:lineRule="auto"/>
        <w:jc w:val="both"/>
        <w:rPr>
          <w:rFonts w:cstheme="minorHAnsi"/>
          <w:sz w:val="24"/>
          <w:szCs w:val="24"/>
          <w:lang w:val="en-US"/>
        </w:rPr>
      </w:pPr>
      <w:r w:rsidRPr="000123C3">
        <w:rPr>
          <w:rFonts w:cstheme="minorHAnsi"/>
          <w:sz w:val="24"/>
          <w:szCs w:val="24"/>
          <w:lang w:val="en-US"/>
        </w:rPr>
        <w:lastRenderedPageBreak/>
        <w:t xml:space="preserve"> </w:t>
      </w:r>
      <w:r w:rsidRPr="000123C3">
        <w:rPr>
          <w:rFonts w:cstheme="minorHAnsi"/>
          <w:b/>
          <w:sz w:val="24"/>
          <w:szCs w:val="24"/>
          <w:lang w:val="en-US"/>
        </w:rPr>
        <w:t xml:space="preserve">Safety Needs: </w:t>
      </w:r>
      <w:r w:rsidRPr="000123C3">
        <w:rPr>
          <w:rFonts w:cstheme="minorHAnsi"/>
          <w:sz w:val="24"/>
          <w:szCs w:val="24"/>
          <w:lang w:val="en-US"/>
        </w:rPr>
        <w:t>Clear policies and procedures should be established to create a sense of security for employees. Job security and stability should be provided to alleviate concerns, and a supportive work culture should be fostered to promote physical and psychological safety</w:t>
      </w:r>
      <w:r w:rsidR="00344DB2" w:rsidRPr="000123C3">
        <w:rPr>
          <w:rFonts w:cstheme="minorHAnsi"/>
          <w:sz w:val="24"/>
          <w:szCs w:val="24"/>
          <w:lang w:val="en-US"/>
        </w:rPr>
        <w:t xml:space="preserve"> </w:t>
      </w:r>
      <w:r w:rsidR="00344DB2" w:rsidRPr="000123C3">
        <w:rPr>
          <w:rFonts w:cstheme="minorHAnsi"/>
          <w:sz w:val="24"/>
          <w:szCs w:val="24"/>
          <w:lang w:val="en-US"/>
        </w:rPr>
        <w:t>(</w:t>
      </w:r>
      <w:proofErr w:type="spellStart"/>
      <w:r w:rsidR="00344DB2" w:rsidRPr="000123C3">
        <w:rPr>
          <w:rFonts w:cstheme="minorHAnsi"/>
          <w:sz w:val="24"/>
          <w:szCs w:val="24"/>
        </w:rPr>
        <w:t>Komninos</w:t>
      </w:r>
      <w:proofErr w:type="spellEnd"/>
      <w:r w:rsidR="00344DB2" w:rsidRPr="000123C3">
        <w:rPr>
          <w:rFonts w:cstheme="minorHAnsi"/>
          <w:sz w:val="24"/>
          <w:szCs w:val="24"/>
        </w:rPr>
        <w:t>, 2019)</w:t>
      </w:r>
      <w:r w:rsidRPr="000123C3">
        <w:rPr>
          <w:rFonts w:cstheme="minorHAnsi"/>
          <w:sz w:val="24"/>
          <w:szCs w:val="24"/>
          <w:lang w:val="en-US"/>
        </w:rPr>
        <w:t>.</w:t>
      </w:r>
    </w:p>
    <w:p w:rsidR="00344DB2" w:rsidRPr="000123C3" w:rsidRDefault="00DB04EE" w:rsidP="00F01EB3">
      <w:pPr>
        <w:spacing w:line="360" w:lineRule="auto"/>
        <w:jc w:val="both"/>
        <w:rPr>
          <w:rFonts w:cstheme="minorHAnsi"/>
          <w:sz w:val="24"/>
          <w:szCs w:val="24"/>
          <w:lang w:val="en-US"/>
        </w:rPr>
      </w:pPr>
      <w:r w:rsidRPr="000123C3">
        <w:rPr>
          <w:rFonts w:cstheme="minorHAnsi"/>
          <w:b/>
          <w:sz w:val="24"/>
          <w:szCs w:val="24"/>
          <w:lang w:val="en-US"/>
        </w:rPr>
        <w:t>Social Needs</w:t>
      </w:r>
      <w:r w:rsidRPr="000123C3">
        <w:rPr>
          <w:rFonts w:cstheme="minorHAnsi"/>
          <w:sz w:val="24"/>
          <w:szCs w:val="24"/>
          <w:lang w:val="en-US"/>
        </w:rPr>
        <w:t xml:space="preserve">: </w:t>
      </w:r>
      <w:proofErr w:type="spellStart"/>
      <w:r w:rsidRPr="000123C3">
        <w:rPr>
          <w:rFonts w:cstheme="minorHAnsi"/>
          <w:sz w:val="24"/>
          <w:szCs w:val="24"/>
          <w:lang w:val="en-US"/>
        </w:rPr>
        <w:t>Sanio</w:t>
      </w:r>
      <w:proofErr w:type="spellEnd"/>
      <w:r w:rsidRPr="000123C3">
        <w:rPr>
          <w:rFonts w:cstheme="minorHAnsi"/>
          <w:sz w:val="24"/>
          <w:szCs w:val="24"/>
          <w:lang w:val="en-US"/>
        </w:rPr>
        <w:t xml:space="preserve"> Company can encourage teamwork and collaboration among employees to foster a sense of belonging. Open communication channels should be established to facilitate positive relationships, and team-building activities and events should be organized to</w:t>
      </w:r>
      <w:r w:rsidR="00344DB2" w:rsidRPr="000123C3">
        <w:rPr>
          <w:rFonts w:cstheme="minorHAnsi"/>
          <w:sz w:val="24"/>
          <w:szCs w:val="24"/>
          <w:lang w:val="en-US"/>
        </w:rPr>
        <w:t xml:space="preserve"> strengthen social connections.</w:t>
      </w:r>
    </w:p>
    <w:p w:rsidR="00DB04EE" w:rsidRPr="000123C3" w:rsidRDefault="00DB04EE" w:rsidP="00F01EB3">
      <w:pPr>
        <w:spacing w:line="360" w:lineRule="auto"/>
        <w:jc w:val="both"/>
        <w:rPr>
          <w:rFonts w:cstheme="minorHAnsi"/>
          <w:sz w:val="24"/>
          <w:szCs w:val="24"/>
          <w:lang w:val="en-US"/>
        </w:rPr>
      </w:pPr>
      <w:r w:rsidRPr="000123C3">
        <w:rPr>
          <w:rFonts w:cstheme="minorHAnsi"/>
          <w:b/>
          <w:sz w:val="24"/>
          <w:szCs w:val="24"/>
          <w:lang w:val="en-US"/>
        </w:rPr>
        <w:t>Esteem Needs:</w:t>
      </w:r>
      <w:r w:rsidRPr="000123C3">
        <w:rPr>
          <w:rFonts w:cstheme="minorHAnsi"/>
          <w:sz w:val="24"/>
          <w:szCs w:val="24"/>
          <w:lang w:val="en-US"/>
        </w:rPr>
        <w:t xml:space="preserve"> Recognizing and appreciating employees' contributions and achievements on a regular basis is important. Providing opportunities for professional growth and development, as well as offering feedback and constructive criticism, can help employees build confidence and improve </w:t>
      </w:r>
      <w:proofErr w:type="gramStart"/>
      <w:r w:rsidRPr="000123C3">
        <w:rPr>
          <w:rFonts w:cstheme="minorHAnsi"/>
          <w:sz w:val="24"/>
          <w:szCs w:val="24"/>
          <w:lang w:val="en-US"/>
        </w:rPr>
        <w:t>performance</w:t>
      </w:r>
      <w:r w:rsidR="00344DB2" w:rsidRPr="000123C3">
        <w:rPr>
          <w:rFonts w:cstheme="minorHAnsi"/>
          <w:sz w:val="24"/>
          <w:szCs w:val="24"/>
          <w:lang w:val="en-US"/>
        </w:rPr>
        <w:t xml:space="preserve"> </w:t>
      </w:r>
      <w:r w:rsidR="00344DB2" w:rsidRPr="000123C3">
        <w:rPr>
          <w:rFonts w:cstheme="minorHAnsi"/>
          <w:sz w:val="24"/>
          <w:szCs w:val="24"/>
          <w:lang w:val="en-US"/>
        </w:rPr>
        <w:t xml:space="preserve"> (</w:t>
      </w:r>
      <w:proofErr w:type="spellStart"/>
      <w:proofErr w:type="gramEnd"/>
      <w:r w:rsidR="00344DB2" w:rsidRPr="000123C3">
        <w:rPr>
          <w:rFonts w:cstheme="minorHAnsi"/>
          <w:sz w:val="24"/>
          <w:szCs w:val="24"/>
        </w:rPr>
        <w:t>Komninos</w:t>
      </w:r>
      <w:proofErr w:type="spellEnd"/>
      <w:r w:rsidR="00344DB2" w:rsidRPr="000123C3">
        <w:rPr>
          <w:rFonts w:cstheme="minorHAnsi"/>
          <w:sz w:val="24"/>
          <w:szCs w:val="24"/>
        </w:rPr>
        <w:t>, 2019)</w:t>
      </w:r>
      <w:r w:rsidRPr="000123C3">
        <w:rPr>
          <w:rFonts w:cstheme="minorHAnsi"/>
          <w:sz w:val="24"/>
          <w:szCs w:val="24"/>
          <w:lang w:val="en-US"/>
        </w:rPr>
        <w:t>.</w:t>
      </w:r>
    </w:p>
    <w:p w:rsidR="00344DB2" w:rsidRPr="000123C3" w:rsidRDefault="00DB04EE" w:rsidP="00F01EB3">
      <w:pPr>
        <w:spacing w:line="360" w:lineRule="auto"/>
        <w:jc w:val="both"/>
        <w:rPr>
          <w:rFonts w:cstheme="minorHAnsi"/>
          <w:sz w:val="24"/>
          <w:szCs w:val="24"/>
          <w:lang w:val="en-US"/>
        </w:rPr>
      </w:pPr>
      <w:r w:rsidRPr="000123C3">
        <w:rPr>
          <w:rFonts w:cstheme="minorHAnsi"/>
          <w:b/>
          <w:sz w:val="24"/>
          <w:szCs w:val="24"/>
          <w:lang w:val="en-US"/>
        </w:rPr>
        <w:t xml:space="preserve"> Self-Actualization Needs:</w:t>
      </w:r>
      <w:r w:rsidR="00344DB2" w:rsidRPr="000123C3">
        <w:rPr>
          <w:rFonts w:cstheme="minorHAnsi"/>
          <w:sz w:val="24"/>
          <w:szCs w:val="24"/>
          <w:lang w:val="en-US"/>
        </w:rPr>
        <w:t xml:space="preserve"> The</w:t>
      </w:r>
      <w:r w:rsidRPr="000123C3">
        <w:rPr>
          <w:rFonts w:cstheme="minorHAnsi"/>
          <w:sz w:val="24"/>
          <w:szCs w:val="24"/>
          <w:lang w:val="en-US"/>
        </w:rPr>
        <w:t xml:space="preserve"> Company should provide challenging and meaningful work assignments that align with employees' skills and interests. Encouraging autonomy and decision-making can foster a sense of empowerment, and supporting personal and professional growth through training, mentoring, and career advancement opportunities can help employees reach their full potential.</w:t>
      </w:r>
    </w:p>
    <w:p w:rsidR="00F01EB3" w:rsidRPr="00F01EB3" w:rsidRDefault="00344DB2" w:rsidP="00F01EB3">
      <w:pPr>
        <w:spacing w:line="360" w:lineRule="auto"/>
        <w:jc w:val="center"/>
        <w:rPr>
          <w:rFonts w:cstheme="minorHAnsi"/>
          <w:sz w:val="24"/>
          <w:szCs w:val="24"/>
        </w:rPr>
      </w:pPr>
      <w:r w:rsidRPr="000123C3">
        <w:rPr>
          <w:rFonts w:cstheme="minorHAnsi"/>
          <w:noProof/>
          <w:sz w:val="24"/>
          <w:szCs w:val="24"/>
          <w:lang w:eastAsia="en-CA"/>
        </w:rPr>
        <w:lastRenderedPageBreak/>
        <w:drawing>
          <wp:inline distT="0" distB="0" distL="0" distR="0" wp14:anchorId="0905A0C5" wp14:editId="37F56375">
            <wp:extent cx="5943600" cy="3065145"/>
            <wp:effectExtent l="76200" t="76200" r="133350" b="135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3065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F01EB3">
        <w:rPr>
          <w:rFonts w:cstheme="minorHAnsi"/>
          <w:b/>
          <w:sz w:val="24"/>
          <w:szCs w:val="24"/>
          <w:lang w:val="en-US"/>
        </w:rPr>
        <w:t>(Figure</w:t>
      </w:r>
      <w:r w:rsidR="00F01EB3" w:rsidRPr="00F01EB3">
        <w:rPr>
          <w:rFonts w:cstheme="minorHAnsi"/>
          <w:b/>
          <w:sz w:val="24"/>
          <w:szCs w:val="24"/>
          <w:lang w:val="en-US"/>
        </w:rPr>
        <w:t xml:space="preserve"> </w:t>
      </w:r>
      <w:proofErr w:type="gramStart"/>
      <w:r w:rsidR="00F01EB3" w:rsidRPr="00F01EB3">
        <w:rPr>
          <w:rFonts w:cstheme="minorHAnsi"/>
          <w:b/>
          <w:sz w:val="24"/>
          <w:szCs w:val="24"/>
          <w:lang w:val="en-US"/>
        </w:rPr>
        <w:t>4</w:t>
      </w:r>
      <w:r w:rsidRPr="00F01EB3">
        <w:rPr>
          <w:rFonts w:cstheme="minorHAnsi"/>
          <w:b/>
          <w:sz w:val="24"/>
          <w:szCs w:val="24"/>
          <w:lang w:val="en-US"/>
        </w:rPr>
        <w:t xml:space="preserve"> :</w:t>
      </w:r>
      <w:proofErr w:type="gramEnd"/>
      <w:r w:rsidRPr="00F01EB3">
        <w:rPr>
          <w:rFonts w:cstheme="minorHAnsi"/>
          <w:b/>
          <w:sz w:val="24"/>
          <w:szCs w:val="24"/>
          <w:lang w:val="en-US"/>
        </w:rPr>
        <w:t xml:space="preserve"> (</w:t>
      </w:r>
      <w:proofErr w:type="spellStart"/>
      <w:r w:rsidRPr="00F01EB3">
        <w:rPr>
          <w:rFonts w:cstheme="minorHAnsi"/>
          <w:b/>
          <w:sz w:val="24"/>
          <w:szCs w:val="24"/>
        </w:rPr>
        <w:t>Komninos</w:t>
      </w:r>
      <w:proofErr w:type="spellEnd"/>
      <w:r w:rsidRPr="00F01EB3">
        <w:rPr>
          <w:rFonts w:cstheme="minorHAnsi"/>
          <w:b/>
          <w:sz w:val="24"/>
          <w:szCs w:val="24"/>
        </w:rPr>
        <w:t>, 2019))</w:t>
      </w:r>
    </w:p>
    <w:p w:rsidR="0034658A" w:rsidRPr="000123C3" w:rsidRDefault="0034658A" w:rsidP="00F01EB3">
      <w:pPr>
        <w:pStyle w:val="Heading1"/>
        <w:spacing w:line="360" w:lineRule="auto"/>
        <w:jc w:val="both"/>
        <w:rPr>
          <w:rFonts w:cstheme="minorHAnsi"/>
          <w:sz w:val="24"/>
          <w:szCs w:val="24"/>
          <w:lang w:val="en-US"/>
        </w:rPr>
      </w:pPr>
      <w:bookmarkStart w:id="10" w:name="_Toc155245448"/>
      <w:r w:rsidRPr="000123C3">
        <w:rPr>
          <w:rFonts w:cstheme="minorHAnsi"/>
          <w:sz w:val="24"/>
          <w:szCs w:val="24"/>
          <w:lang w:val="en-US"/>
        </w:rPr>
        <w:t>PERFRORMNACE MANAGEMENT IN SAINCO COMPANY WITH ITS STRAT</w:t>
      </w:r>
      <w:r w:rsidR="00C46915" w:rsidRPr="000123C3">
        <w:rPr>
          <w:rFonts w:cstheme="minorHAnsi"/>
          <w:sz w:val="24"/>
          <w:szCs w:val="24"/>
          <w:lang w:val="en-US"/>
        </w:rPr>
        <w:t>E</w:t>
      </w:r>
      <w:r w:rsidRPr="000123C3">
        <w:rPr>
          <w:rFonts w:cstheme="minorHAnsi"/>
          <w:sz w:val="24"/>
          <w:szCs w:val="24"/>
          <w:lang w:val="en-US"/>
        </w:rPr>
        <w:t>GIES</w:t>
      </w:r>
      <w:bookmarkEnd w:id="10"/>
      <w:r w:rsidRPr="000123C3">
        <w:rPr>
          <w:rFonts w:cstheme="minorHAnsi"/>
          <w:sz w:val="24"/>
          <w:szCs w:val="24"/>
          <w:lang w:val="en-US"/>
        </w:rPr>
        <w:t xml:space="preserve"> </w:t>
      </w:r>
    </w:p>
    <w:p w:rsidR="00C45F7C" w:rsidRPr="000123C3" w:rsidRDefault="00C45F7C" w:rsidP="00F01EB3">
      <w:pPr>
        <w:spacing w:line="360" w:lineRule="auto"/>
        <w:jc w:val="both"/>
        <w:rPr>
          <w:rFonts w:cstheme="minorHAnsi"/>
          <w:sz w:val="24"/>
          <w:szCs w:val="24"/>
          <w:lang w:val="en-US"/>
        </w:rPr>
      </w:pPr>
      <w:r w:rsidRPr="000123C3">
        <w:rPr>
          <w:rFonts w:cstheme="minorHAnsi"/>
          <w:sz w:val="24"/>
          <w:szCs w:val="24"/>
          <w:lang w:val="en-US"/>
        </w:rPr>
        <w:t xml:space="preserve">For set up the performance management system in the company, the following strategic process is followed by the management of the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such as:- </w:t>
      </w:r>
    </w:p>
    <w:p w:rsidR="00C45F7C" w:rsidRPr="000123C3" w:rsidRDefault="00C45F7C" w:rsidP="00F01EB3">
      <w:pPr>
        <w:pStyle w:val="ListParagraph"/>
        <w:numPr>
          <w:ilvl w:val="0"/>
          <w:numId w:val="7"/>
        </w:numPr>
        <w:spacing w:line="360" w:lineRule="auto"/>
        <w:jc w:val="both"/>
        <w:rPr>
          <w:rFonts w:cstheme="minorHAnsi"/>
          <w:sz w:val="24"/>
          <w:szCs w:val="24"/>
          <w:lang w:val="en-US"/>
        </w:rPr>
      </w:pPr>
      <w:r w:rsidRPr="000123C3">
        <w:rPr>
          <w:rFonts w:cstheme="minorHAnsi"/>
          <w:sz w:val="24"/>
          <w:szCs w:val="24"/>
          <w:lang w:val="en-US"/>
        </w:rPr>
        <w:t xml:space="preserve">Align Goals: Make sure that each department's and employee's goals are in accordance with </w:t>
      </w:r>
      <w:proofErr w:type="spellStart"/>
      <w:r w:rsidRPr="000123C3">
        <w:rPr>
          <w:rFonts w:cstheme="minorHAnsi"/>
          <w:sz w:val="24"/>
          <w:szCs w:val="24"/>
          <w:lang w:val="en-US"/>
        </w:rPr>
        <w:t>SainCo's</w:t>
      </w:r>
      <w:proofErr w:type="spellEnd"/>
      <w:r w:rsidRPr="000123C3">
        <w:rPr>
          <w:rFonts w:cstheme="minorHAnsi"/>
          <w:sz w:val="24"/>
          <w:szCs w:val="24"/>
          <w:lang w:val="en-US"/>
        </w:rPr>
        <w:t xml:space="preserve"> overall strategic goals. It also means that every individual's objectives should be closely related to the success of the business. The objectives of the sales team might be to raise customer retention rates or raise customer feedback scores, for instance, if the company's overall objective is to raise customer satisfaction.</w:t>
      </w:r>
    </w:p>
    <w:p w:rsidR="00C45F7C" w:rsidRPr="000123C3" w:rsidRDefault="00C45F7C" w:rsidP="00F01EB3">
      <w:pPr>
        <w:pStyle w:val="ListParagraph"/>
        <w:numPr>
          <w:ilvl w:val="0"/>
          <w:numId w:val="7"/>
        </w:numPr>
        <w:spacing w:line="360" w:lineRule="auto"/>
        <w:jc w:val="both"/>
        <w:rPr>
          <w:rFonts w:cstheme="minorHAnsi"/>
          <w:sz w:val="24"/>
          <w:szCs w:val="24"/>
          <w:lang w:val="en-US"/>
        </w:rPr>
      </w:pPr>
      <w:r w:rsidRPr="000123C3">
        <w:rPr>
          <w:rFonts w:cstheme="minorHAnsi"/>
          <w:sz w:val="24"/>
          <w:szCs w:val="24"/>
          <w:lang w:val="en-US"/>
        </w:rPr>
        <w:t>Gather and Examine Data: Compile relevant information for the purpose to monitor and assess worker performance. Data from staff surveys, productivity indicators, performance reviews, and customer feedback can all be included in this. Give a closer look to areas for growth and strength, obtain insights into team and individual performance, and make well-informed decisions by gathering this data</w:t>
      </w:r>
      <w:r w:rsidR="000123C3" w:rsidRPr="000123C3">
        <w:rPr>
          <w:rFonts w:cstheme="minorHAnsi"/>
          <w:sz w:val="24"/>
          <w:szCs w:val="24"/>
          <w:lang w:val="en-US"/>
        </w:rPr>
        <w:t xml:space="preserve"> (</w:t>
      </w:r>
      <w:proofErr w:type="spellStart"/>
      <w:r w:rsidR="000123C3" w:rsidRPr="000123C3">
        <w:rPr>
          <w:rFonts w:cstheme="minorHAnsi"/>
          <w:sz w:val="24"/>
          <w:szCs w:val="24"/>
        </w:rPr>
        <w:t>Workhuman</w:t>
      </w:r>
      <w:proofErr w:type="spellEnd"/>
      <w:r w:rsidR="000123C3" w:rsidRPr="000123C3">
        <w:rPr>
          <w:rFonts w:cstheme="minorHAnsi"/>
          <w:sz w:val="24"/>
          <w:szCs w:val="24"/>
        </w:rPr>
        <w:t>, 2022)</w:t>
      </w:r>
      <w:r w:rsidRPr="000123C3">
        <w:rPr>
          <w:rFonts w:cstheme="minorHAnsi"/>
          <w:sz w:val="24"/>
          <w:szCs w:val="24"/>
          <w:lang w:val="en-US"/>
        </w:rPr>
        <w:t>.</w:t>
      </w:r>
    </w:p>
    <w:p w:rsidR="00C45F7C" w:rsidRPr="000123C3" w:rsidRDefault="00C45F7C" w:rsidP="00F01EB3">
      <w:pPr>
        <w:pStyle w:val="ListParagraph"/>
        <w:numPr>
          <w:ilvl w:val="0"/>
          <w:numId w:val="7"/>
        </w:numPr>
        <w:spacing w:line="360" w:lineRule="auto"/>
        <w:jc w:val="both"/>
        <w:rPr>
          <w:rFonts w:cstheme="minorHAnsi"/>
          <w:sz w:val="24"/>
          <w:szCs w:val="24"/>
          <w:lang w:val="en-US"/>
        </w:rPr>
      </w:pPr>
      <w:r w:rsidRPr="000123C3">
        <w:rPr>
          <w:rFonts w:cstheme="minorHAnsi"/>
          <w:sz w:val="24"/>
          <w:szCs w:val="24"/>
          <w:lang w:val="en-US"/>
        </w:rPr>
        <w:lastRenderedPageBreak/>
        <w:t xml:space="preserve"> Conduct Regular Performance assessments: Include frequent check-ins and feedback sessions rather than depending only on annual performance assessments. These can be quarterly or monthly meetings where management and staff members discuss the work that has been done, offer criticism, and set new objectives. These frequent evaluations provide prompt feedback and help in addressing any performance concerns or areas in need of improvement.</w:t>
      </w:r>
      <w:r w:rsidRPr="000123C3">
        <w:rPr>
          <w:rFonts w:cstheme="minorHAnsi"/>
          <w:sz w:val="24"/>
          <w:szCs w:val="24"/>
          <w:lang w:val="en-US"/>
        </w:rPr>
        <w:t xml:space="preserve"> </w:t>
      </w:r>
      <w:r w:rsidRPr="000123C3">
        <w:rPr>
          <w:rFonts w:cstheme="minorHAnsi"/>
          <w:sz w:val="24"/>
          <w:szCs w:val="24"/>
          <w:lang w:val="en-US"/>
        </w:rPr>
        <w:t xml:space="preserve">Use the information gathered to support your comments and conversations during these performance reviews. For example, you might give </w:t>
      </w:r>
      <w:r w:rsidR="00E1232B" w:rsidRPr="000123C3">
        <w:rPr>
          <w:rFonts w:cstheme="minorHAnsi"/>
          <w:sz w:val="24"/>
          <w:szCs w:val="24"/>
          <w:lang w:val="en-US"/>
        </w:rPr>
        <w:t>employee</w:t>
      </w:r>
      <w:r w:rsidRPr="000123C3">
        <w:rPr>
          <w:rFonts w:cstheme="minorHAnsi"/>
          <w:sz w:val="24"/>
          <w:szCs w:val="24"/>
          <w:lang w:val="en-US"/>
        </w:rPr>
        <w:t xml:space="preserve"> recognition and appreciate their efforts if their customer satisfaction scores have been consistently high.</w:t>
      </w:r>
    </w:p>
    <w:p w:rsidR="00E1232B" w:rsidRPr="000123C3" w:rsidRDefault="00E1232B" w:rsidP="00F01EB3">
      <w:pPr>
        <w:pStyle w:val="ListParagraph"/>
        <w:numPr>
          <w:ilvl w:val="0"/>
          <w:numId w:val="7"/>
        </w:numPr>
        <w:spacing w:line="360" w:lineRule="auto"/>
        <w:jc w:val="both"/>
        <w:rPr>
          <w:rFonts w:cstheme="minorHAnsi"/>
          <w:sz w:val="24"/>
          <w:szCs w:val="24"/>
          <w:lang w:val="en-US"/>
        </w:rPr>
      </w:pPr>
      <w:r w:rsidRPr="000123C3">
        <w:rPr>
          <w:rFonts w:cstheme="minorHAnsi"/>
          <w:sz w:val="24"/>
          <w:szCs w:val="24"/>
          <w:lang w:val="en-US"/>
        </w:rPr>
        <w:t>Use Performance Management Software: Consider implementing a performance management software tool to streamline the process and make better use of the data. This software can help automate administrative tasks, track performance metrics, and generate reports and analytics.</w:t>
      </w:r>
      <w:r w:rsidRPr="000123C3">
        <w:rPr>
          <w:rFonts w:cstheme="minorHAnsi"/>
          <w:sz w:val="24"/>
          <w:szCs w:val="24"/>
          <w:lang w:val="en-US"/>
        </w:rPr>
        <w:t xml:space="preserve"> </w:t>
      </w:r>
      <w:r w:rsidRPr="000123C3">
        <w:rPr>
          <w:rFonts w:cstheme="minorHAnsi"/>
          <w:sz w:val="24"/>
          <w:szCs w:val="24"/>
          <w:lang w:val="en-US"/>
        </w:rPr>
        <w:t>By utilizing performance management software, you can centralize and organize performance data, making it easier to track progress, identify trends, and generate insights</w:t>
      </w:r>
      <w:r w:rsidR="000123C3" w:rsidRPr="000123C3">
        <w:rPr>
          <w:rFonts w:cstheme="minorHAnsi"/>
          <w:sz w:val="24"/>
          <w:szCs w:val="24"/>
          <w:lang w:val="en-US"/>
        </w:rPr>
        <w:t xml:space="preserve"> (</w:t>
      </w:r>
      <w:proofErr w:type="spellStart"/>
      <w:r w:rsidR="000123C3" w:rsidRPr="000123C3">
        <w:rPr>
          <w:rFonts w:cstheme="minorHAnsi"/>
          <w:sz w:val="24"/>
          <w:szCs w:val="24"/>
        </w:rPr>
        <w:t>Workhuman</w:t>
      </w:r>
      <w:proofErr w:type="spellEnd"/>
      <w:r w:rsidR="000123C3" w:rsidRPr="000123C3">
        <w:rPr>
          <w:rFonts w:cstheme="minorHAnsi"/>
          <w:sz w:val="24"/>
          <w:szCs w:val="24"/>
        </w:rPr>
        <w:t>, 2022)</w:t>
      </w:r>
      <w:r w:rsidRPr="000123C3">
        <w:rPr>
          <w:rFonts w:cstheme="minorHAnsi"/>
          <w:sz w:val="24"/>
          <w:szCs w:val="24"/>
          <w:lang w:val="en-US"/>
        </w:rPr>
        <w:t>. This data-driven approach allows you to make informed decisions and take action to improve performance.</w:t>
      </w:r>
    </w:p>
    <w:p w:rsidR="00E1232B" w:rsidRPr="000123C3" w:rsidRDefault="00E1232B" w:rsidP="00F01EB3">
      <w:pPr>
        <w:spacing w:line="360" w:lineRule="auto"/>
        <w:ind w:left="360"/>
        <w:jc w:val="both"/>
        <w:rPr>
          <w:rFonts w:cstheme="minorHAnsi"/>
          <w:b/>
          <w:sz w:val="24"/>
          <w:szCs w:val="24"/>
          <w:u w:val="single"/>
          <w:lang w:val="en-US"/>
        </w:rPr>
      </w:pPr>
      <w:r w:rsidRPr="000123C3">
        <w:rPr>
          <w:rFonts w:cstheme="minorHAnsi"/>
          <w:b/>
          <w:sz w:val="24"/>
          <w:szCs w:val="24"/>
          <w:u w:val="single"/>
          <w:lang w:val="en-US"/>
        </w:rPr>
        <w:t>Strategies which help to implement strategic performance management in the company</w:t>
      </w:r>
    </w:p>
    <w:p w:rsidR="00E1232B" w:rsidRPr="000123C3" w:rsidRDefault="00E1232B" w:rsidP="00F01EB3">
      <w:pPr>
        <w:spacing w:line="360" w:lineRule="auto"/>
        <w:jc w:val="both"/>
        <w:rPr>
          <w:rFonts w:cstheme="minorHAnsi"/>
          <w:b/>
          <w:sz w:val="24"/>
          <w:szCs w:val="24"/>
          <w:lang w:val="en-US"/>
        </w:rPr>
      </w:pPr>
      <w:r w:rsidRPr="000123C3">
        <w:rPr>
          <w:rFonts w:cstheme="minorHAnsi"/>
          <w:b/>
          <w:sz w:val="24"/>
          <w:szCs w:val="24"/>
          <w:lang w:val="en-US"/>
        </w:rPr>
        <w:t xml:space="preserve">360 feedback strategy </w:t>
      </w:r>
    </w:p>
    <w:p w:rsidR="00E1232B" w:rsidRPr="000123C3" w:rsidRDefault="00E1232B" w:rsidP="00F01EB3">
      <w:pPr>
        <w:spacing w:line="360" w:lineRule="auto"/>
        <w:jc w:val="both"/>
        <w:rPr>
          <w:rFonts w:cstheme="minorHAnsi"/>
          <w:sz w:val="24"/>
          <w:szCs w:val="24"/>
          <w:lang w:val="en-US"/>
        </w:rPr>
      </w:pPr>
      <w:r w:rsidRPr="000123C3">
        <w:rPr>
          <w:rFonts w:cstheme="minorHAnsi"/>
          <w:sz w:val="24"/>
          <w:szCs w:val="24"/>
          <w:lang w:val="en-US"/>
        </w:rPr>
        <w:t xml:space="preserve">The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w:t>
      </w:r>
      <w:r w:rsidRPr="000123C3">
        <w:rPr>
          <w:rFonts w:cstheme="minorHAnsi"/>
          <w:sz w:val="24"/>
          <w:szCs w:val="24"/>
          <w:lang w:val="en-US"/>
        </w:rPr>
        <w:t>Company</w:t>
      </w:r>
      <w:r w:rsidRPr="000123C3">
        <w:rPr>
          <w:rFonts w:cstheme="minorHAnsi"/>
          <w:sz w:val="24"/>
          <w:szCs w:val="24"/>
          <w:lang w:val="en-US"/>
        </w:rPr>
        <w:t xml:space="preserve"> uses performance management in an efficient manner by implementing the 360-degree feedback technique. This approach requires gathering input from a range of people, including colleagues, superiors, subordinates, and even external stakeholders like consumers or clients. The input is gathered by questionnaires that rate an employee's performance in a variety of areas, including leadership, teamwork, communi</w:t>
      </w:r>
      <w:r w:rsidRPr="000123C3">
        <w:rPr>
          <w:rFonts w:cstheme="minorHAnsi"/>
          <w:sz w:val="24"/>
          <w:szCs w:val="24"/>
          <w:lang w:val="en-US"/>
        </w:rPr>
        <w:t xml:space="preserve">cation, competence, and skills. </w:t>
      </w:r>
      <w:r w:rsidRPr="000123C3">
        <w:rPr>
          <w:rFonts w:cstheme="minorHAnsi"/>
          <w:sz w:val="24"/>
          <w:szCs w:val="24"/>
          <w:lang w:val="en-US"/>
        </w:rPr>
        <w:t xml:space="preserve">The first step in putting </w:t>
      </w:r>
      <w:proofErr w:type="spellStart"/>
      <w:r w:rsidRPr="000123C3">
        <w:rPr>
          <w:rFonts w:cstheme="minorHAnsi"/>
          <w:sz w:val="24"/>
          <w:szCs w:val="24"/>
          <w:lang w:val="en-US"/>
        </w:rPr>
        <w:t>SainCo's</w:t>
      </w:r>
      <w:proofErr w:type="spellEnd"/>
      <w:r w:rsidRPr="000123C3">
        <w:rPr>
          <w:rFonts w:cstheme="minorHAnsi"/>
          <w:sz w:val="24"/>
          <w:szCs w:val="24"/>
          <w:lang w:val="en-US"/>
        </w:rPr>
        <w:t xml:space="preserve"> 360-degree feedback strategy into effect is to clearly define the performance standards and objectives that staff members should be measured against</w:t>
      </w:r>
      <w:r w:rsidR="000123C3" w:rsidRPr="000123C3">
        <w:rPr>
          <w:rFonts w:cstheme="minorHAnsi"/>
          <w:sz w:val="24"/>
          <w:szCs w:val="24"/>
          <w:lang w:val="en-US"/>
        </w:rPr>
        <w:t xml:space="preserve"> (</w:t>
      </w:r>
      <w:proofErr w:type="spellStart"/>
      <w:r w:rsidR="000123C3" w:rsidRPr="000123C3">
        <w:rPr>
          <w:rFonts w:cstheme="minorHAnsi"/>
          <w:sz w:val="24"/>
          <w:szCs w:val="24"/>
        </w:rPr>
        <w:t>Chellappa</w:t>
      </w:r>
      <w:proofErr w:type="spellEnd"/>
      <w:r w:rsidR="000123C3" w:rsidRPr="000123C3">
        <w:rPr>
          <w:rFonts w:cstheme="minorHAnsi"/>
          <w:sz w:val="24"/>
          <w:szCs w:val="24"/>
        </w:rPr>
        <w:t>, 2022)</w:t>
      </w:r>
      <w:r w:rsidRPr="000123C3">
        <w:rPr>
          <w:rFonts w:cstheme="minorHAnsi"/>
          <w:sz w:val="24"/>
          <w:szCs w:val="24"/>
          <w:lang w:val="en-US"/>
        </w:rPr>
        <w:t xml:space="preserve">. To ensure consistency and fairness, these criteria are shared with each participant in the feedback process. Additionally, the business makes sure that the feedback procedure is private and anonymous in order to promote truthful and </w:t>
      </w:r>
      <w:r w:rsidRPr="000123C3">
        <w:rPr>
          <w:rFonts w:cstheme="minorHAnsi"/>
          <w:sz w:val="24"/>
          <w:szCs w:val="24"/>
          <w:lang w:val="en-US"/>
        </w:rPr>
        <w:lastRenderedPageBreak/>
        <w:t>objective answers.</w:t>
      </w:r>
      <w:r w:rsidRPr="000123C3">
        <w:rPr>
          <w:rFonts w:cstheme="minorHAnsi"/>
          <w:sz w:val="24"/>
          <w:szCs w:val="24"/>
          <w:lang w:val="en-US"/>
        </w:rPr>
        <w:t xml:space="preserve"> Every employee's strengths and areas for growth are determined by compiling and analyzing the input they have provided. Following that, the supervisors positively and encouragingly communicate the feedback to the staff members. Employees can then use this information to identify areas where they can improve their abilities or habits and have an in-depth understanding of their performance from a variety of perspectives.</w:t>
      </w:r>
    </w:p>
    <w:p w:rsidR="00E1232B" w:rsidRPr="000123C3" w:rsidRDefault="00E1232B" w:rsidP="00F01EB3">
      <w:pPr>
        <w:spacing w:line="360" w:lineRule="auto"/>
        <w:jc w:val="both"/>
        <w:rPr>
          <w:rFonts w:cstheme="minorHAnsi"/>
          <w:b/>
          <w:sz w:val="24"/>
          <w:szCs w:val="24"/>
          <w:lang w:val="en-US"/>
        </w:rPr>
      </w:pPr>
      <w:r w:rsidRPr="000123C3">
        <w:rPr>
          <w:rFonts w:cstheme="minorHAnsi"/>
          <w:b/>
          <w:sz w:val="24"/>
          <w:szCs w:val="24"/>
          <w:lang w:val="en-US"/>
        </w:rPr>
        <w:t xml:space="preserve">Performance appraisal strategy </w:t>
      </w:r>
    </w:p>
    <w:p w:rsidR="00E1232B" w:rsidRPr="000123C3" w:rsidRDefault="00E1232B" w:rsidP="00F01EB3">
      <w:pPr>
        <w:spacing w:line="360" w:lineRule="auto"/>
        <w:jc w:val="both"/>
        <w:rPr>
          <w:rFonts w:cstheme="minorHAnsi"/>
          <w:sz w:val="24"/>
          <w:szCs w:val="24"/>
          <w:lang w:val="en-US"/>
        </w:rPr>
      </w:pPr>
      <w:r w:rsidRPr="000123C3">
        <w:rPr>
          <w:rFonts w:cstheme="minorHAnsi"/>
          <w:sz w:val="24"/>
          <w:szCs w:val="24"/>
          <w:lang w:val="en-US"/>
        </w:rPr>
        <w:t xml:space="preserve">The performance appraisal approach is an easy one used by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to assess how well workers are doing their duties. It involves setting precise objectives and performance standards, then periodically evaluating and measuring how well staff members are achieving those objectives. Feedback from colleagues, supervisors, and even clients or customers can be used to do this. Employees can utilize the confidential comments to identify their areas of strength and growth. By employing this tactic,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may facilitate staff growth, enhance communication, and ensure that everyone is contributing to the organization's objectives.</w:t>
      </w:r>
    </w:p>
    <w:p w:rsidR="00E1232B" w:rsidRPr="000123C3" w:rsidRDefault="00E1232B" w:rsidP="00F01EB3">
      <w:pPr>
        <w:spacing w:line="360" w:lineRule="auto"/>
        <w:jc w:val="both"/>
        <w:rPr>
          <w:rFonts w:cstheme="minorHAnsi"/>
          <w:b/>
          <w:sz w:val="24"/>
          <w:szCs w:val="24"/>
          <w:lang w:val="en-US"/>
        </w:rPr>
      </w:pPr>
      <w:r w:rsidRPr="000123C3">
        <w:rPr>
          <w:rFonts w:cstheme="minorHAnsi"/>
          <w:b/>
          <w:sz w:val="24"/>
          <w:szCs w:val="24"/>
          <w:lang w:val="en-US"/>
        </w:rPr>
        <w:t>Implementation of Reward Program</w:t>
      </w:r>
    </w:p>
    <w:p w:rsidR="00E1232B" w:rsidRPr="000123C3" w:rsidRDefault="00E1232B" w:rsidP="00F01EB3">
      <w:pPr>
        <w:spacing w:line="360" w:lineRule="auto"/>
        <w:jc w:val="both"/>
        <w:rPr>
          <w:rFonts w:cstheme="minorHAnsi"/>
          <w:sz w:val="24"/>
          <w:szCs w:val="24"/>
          <w:lang w:val="en-US"/>
        </w:rPr>
      </w:pPr>
      <w:r w:rsidRPr="000123C3">
        <w:rPr>
          <w:rFonts w:cstheme="minorHAnsi"/>
          <w:sz w:val="24"/>
          <w:szCs w:val="24"/>
          <w:lang w:val="en-US"/>
        </w:rPr>
        <w:t xml:space="preserve">A reward program strategy in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w:t>
      </w:r>
      <w:r w:rsidRPr="000123C3">
        <w:rPr>
          <w:rFonts w:cstheme="minorHAnsi"/>
          <w:sz w:val="24"/>
          <w:szCs w:val="24"/>
          <w:lang w:val="en-US"/>
        </w:rPr>
        <w:t>Company</w:t>
      </w:r>
      <w:r w:rsidRPr="000123C3">
        <w:rPr>
          <w:rFonts w:cstheme="minorHAnsi"/>
          <w:sz w:val="24"/>
          <w:szCs w:val="24"/>
          <w:lang w:val="en-US"/>
        </w:rPr>
        <w:t xml:space="preserve"> is a way to recognize and appreciate the hard work and achievements of employees. This strategy involves designing a system that offers incentives, rewards, and recognition to employees who meet or </w:t>
      </w:r>
      <w:r w:rsidR="001F2631" w:rsidRPr="000123C3">
        <w:rPr>
          <w:rFonts w:cstheme="minorHAnsi"/>
          <w:sz w:val="24"/>
          <w:szCs w:val="24"/>
          <w:lang w:val="en-US"/>
        </w:rPr>
        <w:t xml:space="preserve">exceed their performance goals. </w:t>
      </w:r>
      <w:r w:rsidRPr="000123C3">
        <w:rPr>
          <w:rFonts w:cstheme="minorHAnsi"/>
          <w:sz w:val="24"/>
          <w:szCs w:val="24"/>
          <w:lang w:val="en-US"/>
        </w:rPr>
        <w:t xml:space="preserve">The reward program in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can include various elements such as monetary bonuses, gift cards, extra time off, or even non-monetary rewards like public recognition, certificates, or plaques. The rewards are based on specific criteria and performance metrics that align with the c</w:t>
      </w:r>
      <w:r w:rsidRPr="000123C3">
        <w:rPr>
          <w:rFonts w:cstheme="minorHAnsi"/>
          <w:sz w:val="24"/>
          <w:szCs w:val="24"/>
          <w:lang w:val="en-US"/>
        </w:rPr>
        <w:t>ompany's objectives and values.</w:t>
      </w:r>
      <w:r w:rsidR="00C32276" w:rsidRPr="000123C3">
        <w:rPr>
          <w:rFonts w:cstheme="minorHAnsi"/>
          <w:sz w:val="24"/>
          <w:szCs w:val="24"/>
          <w:lang w:val="en-US"/>
        </w:rPr>
        <w:t xml:space="preserve"> </w:t>
      </w:r>
      <w:r w:rsidRPr="000123C3">
        <w:rPr>
          <w:rFonts w:cstheme="minorHAnsi"/>
          <w:sz w:val="24"/>
          <w:szCs w:val="24"/>
          <w:lang w:val="en-US"/>
        </w:rPr>
        <w:t>To implement this strategy effectively</w:t>
      </w:r>
      <w:r w:rsidR="000123C3" w:rsidRPr="000123C3">
        <w:rPr>
          <w:rFonts w:cstheme="minorHAnsi"/>
          <w:sz w:val="24"/>
          <w:szCs w:val="24"/>
          <w:lang w:val="en-US"/>
        </w:rPr>
        <w:t xml:space="preserve"> (</w:t>
      </w:r>
      <w:proofErr w:type="spellStart"/>
      <w:r w:rsidR="000123C3" w:rsidRPr="000123C3">
        <w:rPr>
          <w:rFonts w:cstheme="minorHAnsi"/>
          <w:sz w:val="24"/>
          <w:szCs w:val="24"/>
        </w:rPr>
        <w:t>Chellappa</w:t>
      </w:r>
      <w:proofErr w:type="spellEnd"/>
      <w:r w:rsidR="000123C3" w:rsidRPr="000123C3">
        <w:rPr>
          <w:rFonts w:cstheme="minorHAnsi"/>
          <w:sz w:val="24"/>
          <w:szCs w:val="24"/>
        </w:rPr>
        <w:t>, 2022)</w:t>
      </w:r>
      <w:r w:rsidRPr="000123C3">
        <w:rPr>
          <w:rFonts w:cstheme="minorHAnsi"/>
          <w:sz w:val="24"/>
          <w:szCs w:val="24"/>
          <w:lang w:val="en-US"/>
        </w:rPr>
        <w:t xml:space="preserve">,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ensures that the reward program is fair, transparent, and inclusive. Clear guidelines and criteria are established, and employees are made aware of the expectations and how they can earn rewards. The program is communicated to all employees so that they understand the available rewards and</w:t>
      </w:r>
      <w:r w:rsidR="00C32276" w:rsidRPr="000123C3">
        <w:rPr>
          <w:rFonts w:cstheme="minorHAnsi"/>
          <w:sz w:val="24"/>
          <w:szCs w:val="24"/>
          <w:lang w:val="en-US"/>
        </w:rPr>
        <w:t xml:space="preserve"> how they can qualify for them.</w:t>
      </w:r>
    </w:p>
    <w:p w:rsidR="0034658A" w:rsidRPr="000123C3" w:rsidRDefault="0034658A" w:rsidP="00F01EB3">
      <w:pPr>
        <w:pStyle w:val="Heading1"/>
        <w:spacing w:line="360" w:lineRule="auto"/>
        <w:jc w:val="both"/>
        <w:rPr>
          <w:rFonts w:cstheme="minorHAnsi"/>
          <w:sz w:val="24"/>
          <w:szCs w:val="24"/>
          <w:lang w:val="en-US"/>
        </w:rPr>
      </w:pPr>
      <w:bookmarkStart w:id="11" w:name="_Toc155245449"/>
      <w:r w:rsidRPr="000123C3">
        <w:rPr>
          <w:rFonts w:cstheme="minorHAnsi"/>
          <w:sz w:val="24"/>
          <w:szCs w:val="24"/>
          <w:lang w:val="en-US"/>
        </w:rPr>
        <w:lastRenderedPageBreak/>
        <w:t>RECOMMENDATAIONS FOR MANAGEMENT OF SANICO FOR IMPELMENTING THE PERFORMANCE MANAGEMENT</w:t>
      </w:r>
      <w:bookmarkEnd w:id="11"/>
      <w:r w:rsidRPr="000123C3">
        <w:rPr>
          <w:rFonts w:cstheme="minorHAnsi"/>
          <w:sz w:val="24"/>
          <w:szCs w:val="24"/>
          <w:lang w:val="en-US"/>
        </w:rPr>
        <w:t xml:space="preserve"> </w:t>
      </w:r>
    </w:p>
    <w:p w:rsidR="00C32276" w:rsidRPr="000123C3" w:rsidRDefault="00C32276" w:rsidP="00F01EB3">
      <w:pPr>
        <w:spacing w:line="360" w:lineRule="auto"/>
        <w:jc w:val="both"/>
        <w:rPr>
          <w:rFonts w:cstheme="minorHAnsi"/>
          <w:b/>
          <w:sz w:val="24"/>
          <w:szCs w:val="24"/>
          <w:lang w:val="en-US"/>
        </w:rPr>
      </w:pPr>
      <w:r w:rsidRPr="000123C3">
        <w:rPr>
          <w:rFonts w:cstheme="minorHAnsi"/>
          <w:b/>
          <w:sz w:val="24"/>
          <w:szCs w:val="24"/>
          <w:lang w:val="en-US"/>
        </w:rPr>
        <w:t>To enhance the strategic performance management strategy</w:t>
      </w:r>
      <w:r w:rsidRPr="000123C3">
        <w:rPr>
          <w:rFonts w:cstheme="minorHAnsi"/>
          <w:b/>
          <w:sz w:val="24"/>
          <w:szCs w:val="24"/>
          <w:lang w:val="en-US"/>
        </w:rPr>
        <w:t xml:space="preserve"> in </w:t>
      </w:r>
      <w:proofErr w:type="spellStart"/>
      <w:r w:rsidRPr="000123C3">
        <w:rPr>
          <w:rFonts w:cstheme="minorHAnsi"/>
          <w:b/>
          <w:sz w:val="24"/>
          <w:szCs w:val="24"/>
          <w:lang w:val="en-US"/>
        </w:rPr>
        <w:t>SainCo</w:t>
      </w:r>
      <w:proofErr w:type="spellEnd"/>
      <w:r w:rsidRPr="000123C3">
        <w:rPr>
          <w:rFonts w:cstheme="minorHAnsi"/>
          <w:b/>
          <w:sz w:val="24"/>
          <w:szCs w:val="24"/>
          <w:lang w:val="en-US"/>
        </w:rPr>
        <w:t>, th</w:t>
      </w:r>
      <w:r w:rsidRPr="000123C3">
        <w:rPr>
          <w:rFonts w:cstheme="minorHAnsi"/>
          <w:b/>
          <w:sz w:val="24"/>
          <w:szCs w:val="24"/>
          <w:lang w:val="en-US"/>
        </w:rPr>
        <w:t>e following steps can be taken:</w:t>
      </w:r>
    </w:p>
    <w:p w:rsidR="00C32276" w:rsidRPr="000123C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t>Clearly define and communicate performance goals: It is important to provide employees with specific, measurable, attainable, realistic, and time-bound goals that are aligned with the company's objectives. This can be achieved by clearly communicating these goals through various channels such as team meetings, individual discussions, and written documentation to ensure understanding and alignment</w:t>
      </w:r>
      <w:r w:rsidR="000123C3" w:rsidRPr="000123C3">
        <w:rPr>
          <w:rFonts w:cstheme="minorHAnsi"/>
          <w:sz w:val="24"/>
          <w:szCs w:val="24"/>
          <w:lang w:val="en-US"/>
        </w:rPr>
        <w:t xml:space="preserve"> (</w:t>
      </w:r>
      <w:r w:rsidR="000123C3" w:rsidRPr="000123C3">
        <w:rPr>
          <w:rFonts w:cstheme="minorHAnsi"/>
          <w:sz w:val="24"/>
          <w:szCs w:val="24"/>
        </w:rPr>
        <w:t>Management</w:t>
      </w:r>
      <w:r w:rsidR="000123C3" w:rsidRPr="000123C3">
        <w:rPr>
          <w:rFonts w:cstheme="minorHAnsi"/>
          <w:sz w:val="24"/>
          <w:szCs w:val="24"/>
        </w:rPr>
        <w:t>, 2023)</w:t>
      </w:r>
      <w:r w:rsidRPr="000123C3">
        <w:rPr>
          <w:rFonts w:cstheme="minorHAnsi"/>
          <w:sz w:val="24"/>
          <w:szCs w:val="24"/>
          <w:lang w:val="en-US"/>
        </w:rPr>
        <w:t>.</w:t>
      </w:r>
    </w:p>
    <w:p w:rsidR="00C32276" w:rsidRPr="000123C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t>Establish fair and transparent criteria: Developing a clear framework for evaluating performance and determining rewards is crucial. This includes considering a combination of quantitative metrics (such as sales targets, customer satisfaction ratings) and qualitative assessments (such as teamwork, innovation) to ensure a comprehensive evaluation. It is also important to communicate these criteria to employees so they understand how their performance will be assessed.</w:t>
      </w:r>
    </w:p>
    <w:p w:rsidR="00C32276" w:rsidRPr="000123C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t>Implement ongoing performance management: Moving away from the traditional annual or biannual performance review model and adopting a continuous feedback approach is essential. Encouraging regular check-ins between managers and employees to discuss progress, provide feedback, and make adjustments to goals or strategies as needed is beneficial. Utilizing technology tools that facilitate ongoing performance tracking and feedback, such as performance management software or mobile apps, can also enhance the effectiveness of this approach.</w:t>
      </w:r>
    </w:p>
    <w:p w:rsidR="00C32276" w:rsidRPr="000123C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t>Provide training for managers: Offering comprehensive training programs to equip managers with the skills and knowledge necessary to effectively manage employee performance is vital. This training should focus on areas such as effective communication, coaching techniques, conflict resolution, and performance improvement strategies. Providing ongoing support and resources to managers ensures they can effectively implement performance management practices.</w:t>
      </w:r>
    </w:p>
    <w:p w:rsidR="00C32276" w:rsidRPr="000123C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lastRenderedPageBreak/>
        <w:t>Connect performance to incentives and recognition: Establishing a clear link between performance and rewards, such as bonuses, salary increases, or additional benefits, is crucial. Implementing a fair and transparent system for determining and distributing rewards based on performance evaluations is important. Additionally, providing timely and meaningful recognition to employees who consistently demonstrate exceptional performance, both publicly and privately, can further motivate and engage employees</w:t>
      </w:r>
      <w:r w:rsidR="000123C3" w:rsidRPr="000123C3">
        <w:rPr>
          <w:rFonts w:cstheme="minorHAnsi"/>
          <w:sz w:val="24"/>
          <w:szCs w:val="24"/>
          <w:lang w:val="en-US"/>
        </w:rPr>
        <w:t xml:space="preserve"> (</w:t>
      </w:r>
      <w:r w:rsidR="000123C3" w:rsidRPr="000123C3">
        <w:rPr>
          <w:rFonts w:cstheme="minorHAnsi"/>
          <w:sz w:val="24"/>
          <w:szCs w:val="24"/>
        </w:rPr>
        <w:t>Management</w:t>
      </w:r>
      <w:r w:rsidR="000123C3" w:rsidRPr="000123C3">
        <w:rPr>
          <w:rFonts w:cstheme="minorHAnsi"/>
          <w:sz w:val="24"/>
          <w:szCs w:val="24"/>
        </w:rPr>
        <w:t>, 2023)</w:t>
      </w:r>
      <w:r w:rsidRPr="000123C3">
        <w:rPr>
          <w:rFonts w:cstheme="minorHAnsi"/>
          <w:sz w:val="24"/>
          <w:szCs w:val="24"/>
          <w:lang w:val="en-US"/>
        </w:rPr>
        <w:t>.</w:t>
      </w:r>
    </w:p>
    <w:p w:rsidR="00C32276" w:rsidRPr="00F01EB3" w:rsidRDefault="00C32276" w:rsidP="00F01EB3">
      <w:pPr>
        <w:pStyle w:val="ListParagraph"/>
        <w:numPr>
          <w:ilvl w:val="0"/>
          <w:numId w:val="8"/>
        </w:numPr>
        <w:spacing w:line="360" w:lineRule="auto"/>
        <w:jc w:val="both"/>
        <w:rPr>
          <w:rFonts w:cstheme="minorHAnsi"/>
          <w:sz w:val="24"/>
          <w:szCs w:val="24"/>
          <w:lang w:val="en-US"/>
        </w:rPr>
      </w:pPr>
      <w:r w:rsidRPr="000123C3">
        <w:rPr>
          <w:rFonts w:cstheme="minorHAnsi"/>
          <w:sz w:val="24"/>
          <w:szCs w:val="24"/>
          <w:lang w:val="en-US"/>
        </w:rPr>
        <w:t xml:space="preserve">Consider implementing a performance management system: Exploring cloud-based performance management solutions that can automate manual processes and streamline performance management activities is beneficial. Look for features such as goal tracking, performance monitoring, feedback management, and analytics to enhance the effectiveness of the program. Ensuring the system is user-friendly, easily accessible, and customizable to meet the specific needs of </w:t>
      </w:r>
      <w:proofErr w:type="spellStart"/>
      <w:r w:rsidRPr="000123C3">
        <w:rPr>
          <w:rFonts w:cstheme="minorHAnsi"/>
          <w:sz w:val="24"/>
          <w:szCs w:val="24"/>
          <w:lang w:val="en-US"/>
        </w:rPr>
        <w:t>SainCo's</w:t>
      </w:r>
      <w:proofErr w:type="spellEnd"/>
      <w:r w:rsidRPr="000123C3">
        <w:rPr>
          <w:rFonts w:cstheme="minorHAnsi"/>
          <w:sz w:val="24"/>
          <w:szCs w:val="24"/>
          <w:lang w:val="en-US"/>
        </w:rPr>
        <w:t xml:space="preserve"> performance management process is important.</w:t>
      </w:r>
    </w:p>
    <w:p w:rsidR="0034658A" w:rsidRPr="000123C3" w:rsidRDefault="0034658A" w:rsidP="00F01EB3">
      <w:pPr>
        <w:pStyle w:val="Heading1"/>
        <w:spacing w:line="360" w:lineRule="auto"/>
        <w:jc w:val="both"/>
        <w:rPr>
          <w:rFonts w:cstheme="minorHAnsi"/>
          <w:sz w:val="24"/>
          <w:szCs w:val="24"/>
          <w:lang w:val="en-US"/>
        </w:rPr>
      </w:pPr>
      <w:bookmarkStart w:id="12" w:name="_Toc155245450"/>
      <w:r w:rsidRPr="000123C3">
        <w:rPr>
          <w:rFonts w:cstheme="minorHAnsi"/>
          <w:sz w:val="24"/>
          <w:szCs w:val="24"/>
          <w:lang w:val="en-US"/>
        </w:rPr>
        <w:t>CONCL</w:t>
      </w:r>
      <w:r w:rsidR="001F2631" w:rsidRPr="000123C3">
        <w:rPr>
          <w:rFonts w:cstheme="minorHAnsi"/>
          <w:sz w:val="24"/>
          <w:szCs w:val="24"/>
          <w:lang w:val="en-US"/>
        </w:rPr>
        <w:t>U</w:t>
      </w:r>
      <w:r w:rsidRPr="000123C3">
        <w:rPr>
          <w:rFonts w:cstheme="minorHAnsi"/>
          <w:sz w:val="24"/>
          <w:szCs w:val="24"/>
          <w:lang w:val="en-US"/>
        </w:rPr>
        <w:t>SION</w:t>
      </w:r>
      <w:bookmarkEnd w:id="12"/>
    </w:p>
    <w:p w:rsidR="001F2631" w:rsidRPr="000123C3" w:rsidRDefault="001F2631" w:rsidP="00F01EB3">
      <w:pPr>
        <w:spacing w:line="360" w:lineRule="auto"/>
        <w:jc w:val="both"/>
        <w:rPr>
          <w:rFonts w:cstheme="minorHAnsi"/>
          <w:sz w:val="24"/>
          <w:szCs w:val="24"/>
          <w:lang w:val="en-US"/>
        </w:rPr>
      </w:pPr>
      <w:r w:rsidRPr="000123C3">
        <w:rPr>
          <w:rFonts w:cstheme="minorHAnsi"/>
          <w:sz w:val="24"/>
          <w:szCs w:val="24"/>
          <w:lang w:val="en-US"/>
        </w:rPr>
        <w:t xml:space="preserve">To sum up, the success of every firm is greatly dependent on performance management. Employers are able to monitor worker performance, identify areas for development, and supply the required resources and support by putting up a thorough performance management system. Workplace performance, individual competences, job expertise, knowledge </w:t>
      </w:r>
      <w:proofErr w:type="gramStart"/>
      <w:r w:rsidRPr="000123C3">
        <w:rPr>
          <w:rFonts w:cstheme="minorHAnsi"/>
          <w:sz w:val="24"/>
          <w:szCs w:val="24"/>
          <w:lang w:val="en-US"/>
        </w:rPr>
        <w:t>level,</w:t>
      </w:r>
      <w:proofErr w:type="gramEnd"/>
      <w:r w:rsidRPr="000123C3">
        <w:rPr>
          <w:rFonts w:cstheme="minorHAnsi"/>
          <w:sz w:val="24"/>
          <w:szCs w:val="24"/>
          <w:lang w:val="en-US"/>
        </w:rPr>
        <w:t xml:space="preserve"> and interpersonal and communication s</w:t>
      </w:r>
      <w:bookmarkStart w:id="13" w:name="_GoBack"/>
      <w:bookmarkEnd w:id="13"/>
      <w:r w:rsidRPr="000123C3">
        <w:rPr>
          <w:rFonts w:cstheme="minorHAnsi"/>
          <w:sz w:val="24"/>
          <w:szCs w:val="24"/>
          <w:lang w:val="en-US"/>
        </w:rPr>
        <w:t xml:space="preserve">kills are the main determinants of performance management. Employers may foster a healthy work atmosphere, increase employee engagement, and eventually boost output and performance by concentrating on these elements. Enterprises may accomplish their strategic goals and stay ahead of the competition in the ever-changing modern market by implementing efficient performance management. </w:t>
      </w:r>
    </w:p>
    <w:p w:rsidR="001F2631" w:rsidRPr="000123C3" w:rsidRDefault="001F2631" w:rsidP="00F01EB3">
      <w:pPr>
        <w:spacing w:line="360" w:lineRule="auto"/>
        <w:jc w:val="both"/>
        <w:rPr>
          <w:rFonts w:cstheme="minorHAnsi"/>
          <w:sz w:val="24"/>
          <w:szCs w:val="24"/>
          <w:lang w:val="en-US"/>
        </w:rPr>
      </w:pPr>
      <w:r w:rsidRPr="000123C3">
        <w:rPr>
          <w:rFonts w:cstheme="minorHAnsi"/>
          <w:sz w:val="24"/>
          <w:szCs w:val="24"/>
          <w:lang w:val="en-US"/>
        </w:rPr>
        <w:t xml:space="preserve">The role of HR in performance management is crucial for setting clear expectations, optimizing workforce effectiveness, fostering a high-performance culture, designing effective reward systems, and facilitating communication and engagement. Performance management is essential for gaining a competitive advantage and addressing issues such as bullying, high </w:t>
      </w:r>
      <w:r w:rsidRPr="000123C3">
        <w:rPr>
          <w:rFonts w:cstheme="minorHAnsi"/>
          <w:sz w:val="24"/>
          <w:szCs w:val="24"/>
          <w:lang w:val="en-US"/>
        </w:rPr>
        <w:lastRenderedPageBreak/>
        <w:t>turnover, non-transparent communication, and low productivity. It is important for organizations to address these concerns and provide support to employees in order to create a positive and productive work environment.</w:t>
      </w:r>
    </w:p>
    <w:p w:rsidR="001F2631" w:rsidRPr="000123C3" w:rsidRDefault="008C29AF" w:rsidP="00F01EB3">
      <w:pPr>
        <w:spacing w:line="360" w:lineRule="auto"/>
        <w:jc w:val="both"/>
        <w:rPr>
          <w:rFonts w:cstheme="minorHAnsi"/>
          <w:sz w:val="24"/>
          <w:szCs w:val="24"/>
          <w:lang w:val="en-US"/>
        </w:rPr>
      </w:pPr>
      <w:r w:rsidRPr="000123C3">
        <w:rPr>
          <w:rFonts w:cstheme="minorHAnsi"/>
          <w:sz w:val="24"/>
          <w:szCs w:val="24"/>
          <w:lang w:val="en-US"/>
        </w:rPr>
        <w:t xml:space="preserve">For </w:t>
      </w:r>
      <w:r w:rsidR="001F2631" w:rsidRPr="000123C3">
        <w:rPr>
          <w:rFonts w:cstheme="minorHAnsi"/>
          <w:sz w:val="24"/>
          <w:szCs w:val="24"/>
          <w:lang w:val="en-US"/>
        </w:rPr>
        <w:t xml:space="preserve">implementing an effective performance management strategy in </w:t>
      </w:r>
      <w:proofErr w:type="spellStart"/>
      <w:r w:rsidR="001F2631" w:rsidRPr="000123C3">
        <w:rPr>
          <w:rFonts w:cstheme="minorHAnsi"/>
          <w:sz w:val="24"/>
          <w:szCs w:val="24"/>
          <w:lang w:val="en-US"/>
        </w:rPr>
        <w:t>SainCo</w:t>
      </w:r>
      <w:proofErr w:type="spellEnd"/>
      <w:r w:rsidR="001F2631" w:rsidRPr="000123C3">
        <w:rPr>
          <w:rFonts w:cstheme="minorHAnsi"/>
          <w:sz w:val="24"/>
          <w:szCs w:val="24"/>
          <w:lang w:val="en-US"/>
        </w:rPr>
        <w:t xml:space="preserve"> requires clear goal setting, fair criteria, ongoing feedback, </w:t>
      </w:r>
      <w:r w:rsidRPr="000123C3">
        <w:rPr>
          <w:rFonts w:cstheme="minorHAnsi"/>
          <w:sz w:val="24"/>
          <w:szCs w:val="24"/>
          <w:lang w:val="en-US"/>
        </w:rPr>
        <w:t>and manager</w:t>
      </w:r>
      <w:r w:rsidR="001F2631" w:rsidRPr="000123C3">
        <w:rPr>
          <w:rFonts w:cstheme="minorHAnsi"/>
          <w:sz w:val="24"/>
          <w:szCs w:val="24"/>
          <w:lang w:val="en-US"/>
        </w:rPr>
        <w:t xml:space="preserve"> training, linking performance to incentives, and possibly adopting a performance management system. By clearly defining and communicating performance goals, employees will have a clear understanding of what is expected of them and how their performance will be evaluated. Establishing fair and transparent criteria ensures that evaluations are objec</w:t>
      </w:r>
      <w:r w:rsidRPr="000123C3">
        <w:rPr>
          <w:rFonts w:cstheme="minorHAnsi"/>
          <w:sz w:val="24"/>
          <w:szCs w:val="24"/>
          <w:lang w:val="en-US"/>
        </w:rPr>
        <w:t xml:space="preserve">tive and consistent. Overall, the strategic performance management </w:t>
      </w:r>
      <w:r w:rsidR="00F01EB3" w:rsidRPr="000123C3">
        <w:rPr>
          <w:rFonts w:cstheme="minorHAnsi"/>
          <w:sz w:val="24"/>
          <w:szCs w:val="24"/>
          <w:lang w:val="en-US"/>
        </w:rPr>
        <w:t>helps</w:t>
      </w:r>
      <w:r w:rsidRPr="000123C3">
        <w:rPr>
          <w:rFonts w:cstheme="minorHAnsi"/>
          <w:sz w:val="24"/>
          <w:szCs w:val="24"/>
          <w:lang w:val="en-US"/>
        </w:rPr>
        <w:t xml:space="preserve"> the </w:t>
      </w:r>
      <w:proofErr w:type="spellStart"/>
      <w:r w:rsidRPr="000123C3">
        <w:rPr>
          <w:rFonts w:cstheme="minorHAnsi"/>
          <w:sz w:val="24"/>
          <w:szCs w:val="24"/>
          <w:lang w:val="en-US"/>
        </w:rPr>
        <w:t>SainCo</w:t>
      </w:r>
      <w:proofErr w:type="spellEnd"/>
      <w:r w:rsidRPr="000123C3">
        <w:rPr>
          <w:rFonts w:cstheme="minorHAnsi"/>
          <w:sz w:val="24"/>
          <w:szCs w:val="24"/>
          <w:lang w:val="en-US"/>
        </w:rPr>
        <w:t xml:space="preserve"> </w:t>
      </w:r>
      <w:proofErr w:type="gramStart"/>
      <w:r w:rsidRPr="000123C3">
        <w:rPr>
          <w:rFonts w:cstheme="minorHAnsi"/>
          <w:sz w:val="24"/>
          <w:szCs w:val="24"/>
          <w:lang w:val="en-US"/>
        </w:rPr>
        <w:t>company</w:t>
      </w:r>
      <w:proofErr w:type="gramEnd"/>
      <w:r w:rsidRPr="000123C3">
        <w:rPr>
          <w:rFonts w:cstheme="minorHAnsi"/>
          <w:sz w:val="24"/>
          <w:szCs w:val="24"/>
          <w:lang w:val="en-US"/>
        </w:rPr>
        <w:t xml:space="preserve"> to make strong competitive position in market. </w:t>
      </w:r>
    </w:p>
    <w:p w:rsidR="0034658A" w:rsidRPr="000123C3" w:rsidRDefault="0034658A" w:rsidP="00F01EB3">
      <w:pPr>
        <w:pStyle w:val="Heading1"/>
        <w:spacing w:line="360" w:lineRule="auto"/>
        <w:jc w:val="both"/>
        <w:rPr>
          <w:rFonts w:cstheme="minorHAnsi"/>
          <w:sz w:val="24"/>
          <w:szCs w:val="24"/>
          <w:lang w:val="en-US"/>
        </w:rPr>
      </w:pPr>
      <w:bookmarkStart w:id="14" w:name="_Toc155245451"/>
      <w:r w:rsidRPr="000123C3">
        <w:rPr>
          <w:rFonts w:cstheme="minorHAnsi"/>
          <w:sz w:val="24"/>
          <w:szCs w:val="24"/>
          <w:lang w:val="en-US"/>
        </w:rPr>
        <w:t>REFERENCES</w:t>
      </w:r>
      <w:bookmarkEnd w:id="14"/>
    </w:p>
    <w:p w:rsidR="00F336EA" w:rsidRPr="000123C3" w:rsidRDefault="00F336EA" w:rsidP="00F01EB3">
      <w:pPr>
        <w:pStyle w:val="NormalWeb"/>
        <w:spacing w:before="0" w:beforeAutospacing="0" w:after="240" w:afterAutospacing="0" w:line="360" w:lineRule="auto"/>
        <w:jc w:val="both"/>
        <w:rPr>
          <w:rFonts w:asciiTheme="minorHAnsi" w:hAnsiTheme="minorHAnsi" w:cstheme="minorHAnsi"/>
        </w:rPr>
      </w:pPr>
      <w:proofErr w:type="spellStart"/>
      <w:r w:rsidRPr="000123C3">
        <w:rPr>
          <w:rFonts w:asciiTheme="minorHAnsi" w:hAnsiTheme="minorHAnsi" w:cstheme="minorHAnsi"/>
        </w:rPr>
        <w:t>Awan</w:t>
      </w:r>
      <w:proofErr w:type="spellEnd"/>
      <w:r w:rsidRPr="000123C3">
        <w:rPr>
          <w:rFonts w:asciiTheme="minorHAnsi" w:hAnsiTheme="minorHAnsi" w:cstheme="minorHAnsi"/>
        </w:rPr>
        <w:t xml:space="preserve">, S.H., </w:t>
      </w:r>
      <w:proofErr w:type="spellStart"/>
      <w:r w:rsidRPr="000123C3">
        <w:rPr>
          <w:rFonts w:asciiTheme="minorHAnsi" w:hAnsiTheme="minorHAnsi" w:cstheme="minorHAnsi"/>
        </w:rPr>
        <w:t>Habib</w:t>
      </w:r>
      <w:proofErr w:type="spellEnd"/>
      <w:r w:rsidRPr="000123C3">
        <w:rPr>
          <w:rFonts w:asciiTheme="minorHAnsi" w:hAnsiTheme="minorHAnsi" w:cstheme="minorHAnsi"/>
        </w:rPr>
        <w:t xml:space="preserve">, N., </w:t>
      </w:r>
      <w:proofErr w:type="spellStart"/>
      <w:r w:rsidRPr="000123C3">
        <w:rPr>
          <w:rFonts w:asciiTheme="minorHAnsi" w:hAnsiTheme="minorHAnsi" w:cstheme="minorHAnsi"/>
        </w:rPr>
        <w:t>Akhtar</w:t>
      </w:r>
      <w:proofErr w:type="spellEnd"/>
      <w:r w:rsidRPr="000123C3">
        <w:rPr>
          <w:rFonts w:asciiTheme="minorHAnsi" w:hAnsiTheme="minorHAnsi" w:cstheme="minorHAnsi"/>
        </w:rPr>
        <w:t xml:space="preserve">, C.S. and </w:t>
      </w:r>
      <w:proofErr w:type="spellStart"/>
      <w:r w:rsidRPr="000123C3">
        <w:rPr>
          <w:rFonts w:asciiTheme="minorHAnsi" w:hAnsiTheme="minorHAnsi" w:cstheme="minorHAnsi"/>
        </w:rPr>
        <w:t>Naveed</w:t>
      </w:r>
      <w:proofErr w:type="spellEnd"/>
      <w:r w:rsidRPr="000123C3">
        <w:rPr>
          <w:rFonts w:asciiTheme="minorHAnsi" w:hAnsiTheme="minorHAnsi" w:cstheme="minorHAnsi"/>
        </w:rPr>
        <w:t xml:space="preserve">, S. (2020). Effectiveness of Performance Management System for Employee Performance </w:t>
      </w:r>
      <w:proofErr w:type="gramStart"/>
      <w:r w:rsidRPr="000123C3">
        <w:rPr>
          <w:rFonts w:asciiTheme="minorHAnsi" w:hAnsiTheme="minorHAnsi" w:cstheme="minorHAnsi"/>
        </w:rPr>
        <w:t>Through</w:t>
      </w:r>
      <w:proofErr w:type="gramEnd"/>
      <w:r w:rsidRPr="000123C3">
        <w:rPr>
          <w:rFonts w:asciiTheme="minorHAnsi" w:hAnsiTheme="minorHAnsi" w:cstheme="minorHAnsi"/>
        </w:rPr>
        <w:t xml:space="preserve"> Engagement. </w:t>
      </w:r>
      <w:proofErr w:type="gramStart"/>
      <w:r w:rsidRPr="000123C3">
        <w:rPr>
          <w:rFonts w:asciiTheme="minorHAnsi" w:hAnsiTheme="minorHAnsi" w:cstheme="minorHAnsi"/>
          <w:i/>
          <w:iCs/>
        </w:rPr>
        <w:t>SAGE Open</w:t>
      </w:r>
      <w:r w:rsidRPr="000123C3">
        <w:rPr>
          <w:rFonts w:asciiTheme="minorHAnsi" w:hAnsiTheme="minorHAnsi" w:cstheme="minorHAnsi"/>
        </w:rPr>
        <w:t>, [online] 10(4), pp.1–15.</w:t>
      </w:r>
      <w:proofErr w:type="gramEnd"/>
      <w:r w:rsidRPr="000123C3">
        <w:rPr>
          <w:rFonts w:asciiTheme="minorHAnsi" w:hAnsiTheme="minorHAnsi" w:cstheme="minorHAnsi"/>
        </w:rPr>
        <w:t xml:space="preserve"> </w:t>
      </w:r>
      <w:proofErr w:type="spellStart"/>
      <w:r w:rsidRPr="000123C3">
        <w:rPr>
          <w:rFonts w:asciiTheme="minorHAnsi" w:hAnsiTheme="minorHAnsi" w:cstheme="minorHAnsi"/>
        </w:rPr>
        <w:t>doi:https</w:t>
      </w:r>
      <w:proofErr w:type="spellEnd"/>
      <w:r w:rsidRPr="000123C3">
        <w:rPr>
          <w:rFonts w:asciiTheme="minorHAnsi" w:hAnsiTheme="minorHAnsi" w:cstheme="minorHAnsi"/>
        </w:rPr>
        <w:t>://doi.org/10.1177/2158244020969383.</w:t>
      </w:r>
    </w:p>
    <w:p w:rsidR="00CB2EEC" w:rsidRPr="000123C3" w:rsidRDefault="00CB2EEC" w:rsidP="00F01EB3">
      <w:pPr>
        <w:pStyle w:val="NormalWeb"/>
        <w:spacing w:before="0" w:beforeAutospacing="0" w:after="240" w:afterAutospacing="0" w:line="360" w:lineRule="auto"/>
        <w:jc w:val="both"/>
        <w:rPr>
          <w:rFonts w:asciiTheme="minorHAnsi" w:hAnsiTheme="minorHAnsi" w:cstheme="minorHAnsi"/>
        </w:rPr>
      </w:pPr>
      <w:proofErr w:type="gramStart"/>
      <w:r w:rsidRPr="000123C3">
        <w:rPr>
          <w:rFonts w:asciiTheme="minorHAnsi" w:hAnsiTheme="minorHAnsi" w:cstheme="minorHAnsi"/>
        </w:rPr>
        <w:t xml:space="preserve">Prasad, K., </w:t>
      </w:r>
      <w:proofErr w:type="spellStart"/>
      <w:r w:rsidRPr="000123C3">
        <w:rPr>
          <w:rFonts w:asciiTheme="minorHAnsi" w:hAnsiTheme="minorHAnsi" w:cstheme="minorHAnsi"/>
        </w:rPr>
        <w:t>Rao</w:t>
      </w:r>
      <w:proofErr w:type="spellEnd"/>
      <w:r w:rsidRPr="000123C3">
        <w:rPr>
          <w:rFonts w:asciiTheme="minorHAnsi" w:hAnsiTheme="minorHAnsi" w:cstheme="minorHAnsi"/>
        </w:rPr>
        <w:t xml:space="preserve">, M. and </w:t>
      </w:r>
      <w:proofErr w:type="spellStart"/>
      <w:r w:rsidRPr="000123C3">
        <w:rPr>
          <w:rFonts w:asciiTheme="minorHAnsi" w:hAnsiTheme="minorHAnsi" w:cstheme="minorHAnsi"/>
        </w:rPr>
        <w:t>Vaidya</w:t>
      </w:r>
      <w:proofErr w:type="spellEnd"/>
      <w:r w:rsidRPr="000123C3">
        <w:rPr>
          <w:rFonts w:asciiTheme="minorHAnsi" w:hAnsiTheme="minorHAnsi" w:cstheme="minorHAnsi"/>
        </w:rPr>
        <w:t>, D.R. (2020).</w:t>
      </w:r>
      <w:proofErr w:type="gramEnd"/>
      <w:r w:rsidRPr="000123C3">
        <w:rPr>
          <w:rFonts w:asciiTheme="minorHAnsi" w:hAnsiTheme="minorHAnsi" w:cstheme="minorHAnsi"/>
        </w:rPr>
        <w:t xml:space="preserve"> </w:t>
      </w:r>
      <w:r w:rsidRPr="000123C3">
        <w:rPr>
          <w:rFonts w:asciiTheme="minorHAnsi" w:hAnsiTheme="minorHAnsi" w:cstheme="minorHAnsi"/>
          <w:i/>
          <w:iCs/>
        </w:rPr>
        <w:t xml:space="preserve">Factors </w:t>
      </w:r>
      <w:proofErr w:type="gramStart"/>
      <w:r w:rsidRPr="000123C3">
        <w:rPr>
          <w:rFonts w:asciiTheme="minorHAnsi" w:hAnsiTheme="minorHAnsi" w:cstheme="minorHAnsi"/>
          <w:i/>
          <w:iCs/>
        </w:rPr>
        <w:t>Effecting</w:t>
      </w:r>
      <w:proofErr w:type="gramEnd"/>
      <w:r w:rsidRPr="000123C3">
        <w:rPr>
          <w:rFonts w:asciiTheme="minorHAnsi" w:hAnsiTheme="minorHAnsi" w:cstheme="minorHAnsi"/>
          <w:i/>
          <w:iCs/>
        </w:rPr>
        <w:t xml:space="preserve"> the Performance Management System: A Comparative Analysis among Men and Women with Reference to Information Technology Sector</w:t>
      </w:r>
      <w:r w:rsidRPr="000123C3">
        <w:rPr>
          <w:rFonts w:asciiTheme="minorHAnsi" w:hAnsiTheme="minorHAnsi" w:cstheme="minorHAnsi"/>
        </w:rPr>
        <w:t>. [</w:t>
      </w:r>
      <w:proofErr w:type="gramStart"/>
      <w:r w:rsidRPr="000123C3">
        <w:rPr>
          <w:rFonts w:asciiTheme="minorHAnsi" w:hAnsiTheme="minorHAnsi" w:cstheme="minorHAnsi"/>
        </w:rPr>
        <w:t>online</w:t>
      </w:r>
      <w:proofErr w:type="gramEnd"/>
      <w:r w:rsidRPr="000123C3">
        <w:rPr>
          <w:rFonts w:asciiTheme="minorHAnsi" w:hAnsiTheme="minorHAnsi" w:cstheme="minorHAnsi"/>
        </w:rPr>
        <w:t>] Ssrn.com. Available at: https://papers.ssrn.com/sol3/papers.cfm?abstract_id=3534504#:~:text=The%20six%20independent%20factor</w:t>
      </w:r>
      <w:r w:rsidRPr="000123C3">
        <w:rPr>
          <w:rFonts w:asciiTheme="minorHAnsi" w:hAnsiTheme="minorHAnsi" w:cstheme="minorHAnsi"/>
        </w:rPr>
        <w:t>s%20</w:t>
      </w:r>
    </w:p>
    <w:p w:rsidR="00CB2EEC" w:rsidRPr="000123C3" w:rsidRDefault="00CB2EEC" w:rsidP="00F01EB3">
      <w:pPr>
        <w:pStyle w:val="NormalWeb"/>
        <w:spacing w:before="0" w:beforeAutospacing="0" w:after="240" w:afterAutospacing="0" w:line="360" w:lineRule="auto"/>
        <w:jc w:val="both"/>
        <w:rPr>
          <w:rFonts w:asciiTheme="minorHAnsi" w:hAnsiTheme="minorHAnsi" w:cstheme="minorHAnsi"/>
        </w:rPr>
      </w:pPr>
      <w:proofErr w:type="gramStart"/>
      <w:r w:rsidRPr="000123C3">
        <w:rPr>
          <w:rFonts w:asciiTheme="minorHAnsi" w:hAnsiTheme="minorHAnsi" w:cstheme="minorHAnsi"/>
        </w:rPr>
        <w:t>Mark (2021).</w:t>
      </w:r>
      <w:proofErr w:type="gramEnd"/>
      <w:r w:rsidRPr="000123C3">
        <w:rPr>
          <w:rFonts w:asciiTheme="minorHAnsi" w:hAnsiTheme="minorHAnsi" w:cstheme="minorHAnsi"/>
        </w:rPr>
        <w:t xml:space="preserve"> </w:t>
      </w:r>
      <w:r w:rsidRPr="000123C3">
        <w:rPr>
          <w:rFonts w:asciiTheme="minorHAnsi" w:hAnsiTheme="minorHAnsi" w:cstheme="minorHAnsi"/>
          <w:i/>
          <w:iCs/>
        </w:rPr>
        <w:t>HR And Performance Management: What Role Does HR Play?</w:t>
      </w:r>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spellStart"/>
      <w:r w:rsidRPr="000123C3">
        <w:rPr>
          <w:rFonts w:asciiTheme="minorHAnsi" w:hAnsiTheme="minorHAnsi" w:cstheme="minorHAnsi"/>
        </w:rPr>
        <w:t>Petaurum</w:t>
      </w:r>
      <w:proofErr w:type="spellEnd"/>
      <w:r w:rsidRPr="000123C3">
        <w:rPr>
          <w:rFonts w:asciiTheme="minorHAnsi" w:hAnsiTheme="minorHAnsi" w:cstheme="minorHAnsi"/>
        </w:rPr>
        <w:t xml:space="preserve"> HR. Available at: </w:t>
      </w:r>
      <w:hyperlink r:id="rId22" w:history="1">
        <w:r w:rsidR="004478EF" w:rsidRPr="000123C3">
          <w:rPr>
            <w:rStyle w:val="Hyperlink"/>
            <w:rFonts w:asciiTheme="minorHAnsi" w:hAnsiTheme="minorHAnsi" w:cstheme="minorHAnsi"/>
          </w:rPr>
          <w:t>https://petaurumhr.co.uk/blog/what-role-does-hr-play-in-performance-management/</w:t>
        </w:r>
      </w:hyperlink>
      <w:r w:rsidRPr="000123C3">
        <w:rPr>
          <w:rFonts w:asciiTheme="minorHAnsi" w:hAnsiTheme="minorHAnsi" w:cstheme="minorHAnsi"/>
        </w:rPr>
        <w:t>.</w:t>
      </w:r>
      <w:r w:rsidR="004478EF" w:rsidRPr="000123C3">
        <w:rPr>
          <w:rFonts w:asciiTheme="minorHAnsi" w:hAnsiTheme="minorHAnsi" w:cstheme="minorHAnsi"/>
        </w:rPr>
        <w:t xml:space="preserve"> </w:t>
      </w:r>
      <w:proofErr w:type="spellStart"/>
      <w:r w:rsidR="004478EF" w:rsidRPr="000123C3">
        <w:rPr>
          <w:rFonts w:asciiTheme="minorHAnsi" w:hAnsiTheme="minorHAnsi" w:cstheme="minorHAnsi"/>
        </w:rPr>
        <w:t>Workhuman</w:t>
      </w:r>
      <w:proofErr w:type="spellEnd"/>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r w:rsidRPr="000123C3">
        <w:rPr>
          <w:rFonts w:asciiTheme="minorHAnsi" w:hAnsiTheme="minorHAnsi" w:cstheme="minorHAnsi"/>
        </w:rPr>
        <w:t xml:space="preserve"> (2022). </w:t>
      </w:r>
      <w:r w:rsidRPr="000123C3">
        <w:rPr>
          <w:rFonts w:asciiTheme="minorHAnsi" w:hAnsiTheme="minorHAnsi" w:cstheme="minorHAnsi"/>
          <w:i/>
          <w:iCs/>
        </w:rPr>
        <w:t xml:space="preserve">How to Implement Performance Management Plans | </w:t>
      </w:r>
      <w:proofErr w:type="spellStart"/>
      <w:r w:rsidRPr="000123C3">
        <w:rPr>
          <w:rFonts w:asciiTheme="minorHAnsi" w:hAnsiTheme="minorHAnsi" w:cstheme="minorHAnsi"/>
          <w:i/>
          <w:iCs/>
        </w:rPr>
        <w:t>Workhuman</w:t>
      </w:r>
      <w:proofErr w:type="spellEnd"/>
      <w:r w:rsidRPr="000123C3">
        <w:rPr>
          <w:rFonts w:asciiTheme="minorHAnsi" w:hAnsiTheme="minorHAnsi" w:cstheme="minorHAnsi"/>
        </w:rPr>
        <w:t>.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www.workhuman.com. Available at: </w:t>
      </w:r>
      <w:hyperlink r:id="rId23" w:history="1">
        <w:r w:rsidR="000123C3" w:rsidRPr="000123C3">
          <w:rPr>
            <w:rStyle w:val="Hyperlink"/>
            <w:rFonts w:asciiTheme="minorHAnsi" w:hAnsiTheme="minorHAnsi" w:cstheme="minorHAnsi"/>
          </w:rPr>
          <w:t>https://www.workhuman.com/blog/performance-management-plans/</w:t>
        </w:r>
      </w:hyperlink>
      <w:r w:rsidRPr="000123C3">
        <w:rPr>
          <w:rFonts w:asciiTheme="minorHAnsi" w:hAnsiTheme="minorHAnsi" w:cstheme="minorHAnsi"/>
        </w:rPr>
        <w:t>.</w:t>
      </w:r>
    </w:p>
    <w:p w:rsidR="000123C3" w:rsidRPr="000123C3" w:rsidRDefault="000123C3" w:rsidP="00F01EB3">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0123C3">
        <w:rPr>
          <w:rFonts w:asciiTheme="minorHAnsi" w:hAnsiTheme="minorHAnsi" w:cstheme="minorHAnsi"/>
        </w:rPr>
        <w:lastRenderedPageBreak/>
        <w:t>Chellappa</w:t>
      </w:r>
      <w:proofErr w:type="spellEnd"/>
      <w:r w:rsidRPr="000123C3">
        <w:rPr>
          <w:rFonts w:asciiTheme="minorHAnsi" w:hAnsiTheme="minorHAnsi" w:cstheme="minorHAnsi"/>
        </w:rPr>
        <w:t>, S. (2022).</w:t>
      </w:r>
      <w:proofErr w:type="gramEnd"/>
      <w:r w:rsidRPr="000123C3">
        <w:rPr>
          <w:rFonts w:asciiTheme="minorHAnsi" w:hAnsiTheme="minorHAnsi" w:cstheme="minorHAnsi"/>
        </w:rPr>
        <w:t xml:space="preserve"> </w:t>
      </w:r>
      <w:r w:rsidRPr="000123C3">
        <w:rPr>
          <w:rFonts w:asciiTheme="minorHAnsi" w:hAnsiTheme="minorHAnsi" w:cstheme="minorHAnsi"/>
          <w:i/>
          <w:iCs/>
        </w:rPr>
        <w:t xml:space="preserve">Strategic Performance Management: </w:t>
      </w:r>
      <w:proofErr w:type="spellStart"/>
      <w:r w:rsidRPr="000123C3">
        <w:rPr>
          <w:rFonts w:asciiTheme="minorHAnsi" w:hAnsiTheme="minorHAnsi" w:cstheme="minorHAnsi"/>
          <w:i/>
          <w:iCs/>
        </w:rPr>
        <w:t>Definition|Benefits|Strategies</w:t>
      </w:r>
      <w:proofErr w:type="spellEnd"/>
      <w:r w:rsidRPr="000123C3">
        <w:rPr>
          <w:rFonts w:asciiTheme="minorHAnsi" w:hAnsiTheme="minorHAnsi" w:cstheme="minorHAnsi"/>
        </w:rPr>
        <w:t>.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spellStart"/>
      <w:proofErr w:type="gramStart"/>
      <w:r w:rsidRPr="000123C3">
        <w:rPr>
          <w:rFonts w:asciiTheme="minorHAnsi" w:hAnsiTheme="minorHAnsi" w:cstheme="minorHAnsi"/>
        </w:rPr>
        <w:t>Engagedly</w:t>
      </w:r>
      <w:proofErr w:type="spellEnd"/>
      <w:r w:rsidRPr="000123C3">
        <w:rPr>
          <w:rFonts w:asciiTheme="minorHAnsi" w:hAnsiTheme="minorHAnsi" w:cstheme="minorHAnsi"/>
        </w:rPr>
        <w:t>.</w:t>
      </w:r>
      <w:proofErr w:type="gramEnd"/>
      <w:r w:rsidRPr="000123C3">
        <w:rPr>
          <w:rFonts w:asciiTheme="minorHAnsi" w:hAnsiTheme="minorHAnsi" w:cstheme="minorHAnsi"/>
        </w:rPr>
        <w:t xml:space="preserve"> Available at: https://engagedly.com/blog/5-strategic-performance-management-tips-for-your-organization/.</w:t>
      </w:r>
    </w:p>
    <w:p w:rsidR="004478EF" w:rsidRPr="00F01EB3" w:rsidRDefault="00F01EB3" w:rsidP="00F01EB3">
      <w:pPr>
        <w:pStyle w:val="NormalWeb"/>
        <w:spacing w:before="0" w:beforeAutospacing="0" w:after="240" w:afterAutospacing="0" w:line="360" w:lineRule="auto"/>
        <w:jc w:val="both"/>
      </w:pPr>
      <w:proofErr w:type="gramStart"/>
      <w:r>
        <w:t>Resources, H. (2021).</w:t>
      </w:r>
      <w:proofErr w:type="gramEnd"/>
      <w:r>
        <w:t xml:space="preserve"> </w:t>
      </w:r>
      <w:proofErr w:type="gramStart"/>
      <w:r>
        <w:rPr>
          <w:i/>
          <w:iCs/>
        </w:rPr>
        <w:t>Effective Performance Management</w:t>
      </w:r>
      <w:r>
        <w:t>.</w:t>
      </w:r>
      <w:proofErr w:type="gramEnd"/>
      <w:r>
        <w:t xml:space="preserve"> [</w:t>
      </w:r>
      <w:proofErr w:type="gramStart"/>
      <w:r>
        <w:t>online</w:t>
      </w:r>
      <w:proofErr w:type="gramEnd"/>
      <w:r>
        <w:t>] www.hr.upenn.edu. Available at: https://www.hr.upenn.edu/for-managers/performance-management/effective-performance-management.</w:t>
      </w:r>
    </w:p>
    <w:p w:rsidR="00EE7C07" w:rsidRPr="000123C3" w:rsidRDefault="00EE7C07" w:rsidP="00F01EB3">
      <w:pPr>
        <w:pStyle w:val="NormalWeb"/>
        <w:spacing w:before="0" w:beforeAutospacing="0" w:after="240" w:afterAutospacing="0" w:line="360" w:lineRule="auto"/>
        <w:jc w:val="both"/>
        <w:rPr>
          <w:rFonts w:asciiTheme="minorHAnsi" w:hAnsiTheme="minorHAnsi" w:cstheme="minorHAnsi"/>
        </w:rPr>
      </w:pPr>
      <w:proofErr w:type="spellStart"/>
      <w:r w:rsidRPr="000123C3">
        <w:rPr>
          <w:rFonts w:asciiTheme="minorHAnsi" w:hAnsiTheme="minorHAnsi" w:cstheme="minorHAnsi"/>
        </w:rPr>
        <w:t>Janson</w:t>
      </w:r>
      <w:proofErr w:type="spellEnd"/>
      <w:r w:rsidRPr="000123C3">
        <w:rPr>
          <w:rFonts w:asciiTheme="minorHAnsi" w:hAnsiTheme="minorHAnsi" w:cstheme="minorHAnsi"/>
        </w:rPr>
        <w:t xml:space="preserve">, K. (2021). </w:t>
      </w:r>
      <w:proofErr w:type="gramStart"/>
      <w:r w:rsidRPr="000123C3">
        <w:rPr>
          <w:rFonts w:asciiTheme="minorHAnsi" w:hAnsiTheme="minorHAnsi" w:cstheme="minorHAnsi"/>
          <w:i/>
          <w:iCs/>
        </w:rPr>
        <w:t>Making Performance Management a True Competitive Advantage</w:t>
      </w:r>
      <w:r w:rsidRPr="000123C3">
        <w:rPr>
          <w:rFonts w:asciiTheme="minorHAnsi" w:hAnsiTheme="minorHAnsi" w:cstheme="minorHAnsi"/>
        </w:rPr>
        <w:t>.</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Training Industry.</w:t>
      </w:r>
      <w:proofErr w:type="gramEnd"/>
      <w:r w:rsidRPr="000123C3">
        <w:rPr>
          <w:rFonts w:asciiTheme="minorHAnsi" w:hAnsiTheme="minorHAnsi" w:cstheme="minorHAnsi"/>
        </w:rPr>
        <w:t xml:space="preserve"> Available at: </w:t>
      </w:r>
      <w:hyperlink r:id="rId24" w:history="1">
        <w:r w:rsidR="00FD37E0" w:rsidRPr="000123C3">
          <w:rPr>
            <w:rStyle w:val="Hyperlink"/>
            <w:rFonts w:asciiTheme="minorHAnsi" w:hAnsiTheme="minorHAnsi" w:cstheme="minorHAnsi"/>
          </w:rPr>
          <w:t>https://trainingindustry.com/articles/performance-management/making-performance-management-a-true-competitive-advantage/</w:t>
        </w:r>
      </w:hyperlink>
      <w:r w:rsidRPr="000123C3">
        <w:rPr>
          <w:rFonts w:asciiTheme="minorHAnsi" w:hAnsiTheme="minorHAnsi" w:cstheme="minorHAnsi"/>
        </w:rPr>
        <w:t>.</w:t>
      </w:r>
    </w:p>
    <w:p w:rsidR="00FD37E0" w:rsidRPr="000123C3" w:rsidRDefault="00FD37E0" w:rsidP="00F01EB3">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0123C3">
        <w:rPr>
          <w:rFonts w:asciiTheme="minorHAnsi" w:hAnsiTheme="minorHAnsi" w:cstheme="minorHAnsi"/>
        </w:rPr>
        <w:t>Benevity</w:t>
      </w:r>
      <w:proofErr w:type="spellEnd"/>
      <w:r w:rsidRPr="000123C3">
        <w:rPr>
          <w:rFonts w:asciiTheme="minorHAnsi" w:hAnsiTheme="minorHAnsi" w:cstheme="minorHAnsi"/>
        </w:rPr>
        <w:t xml:space="preserve"> (2023).</w:t>
      </w:r>
      <w:proofErr w:type="gramEnd"/>
      <w:r w:rsidRPr="000123C3">
        <w:rPr>
          <w:rFonts w:asciiTheme="minorHAnsi" w:hAnsiTheme="minorHAnsi" w:cstheme="minorHAnsi"/>
        </w:rPr>
        <w:t xml:space="preserve"> </w:t>
      </w:r>
      <w:proofErr w:type="gramStart"/>
      <w:r w:rsidRPr="000123C3">
        <w:rPr>
          <w:rFonts w:asciiTheme="minorHAnsi" w:hAnsiTheme="minorHAnsi" w:cstheme="minorHAnsi"/>
          <w:i/>
          <w:iCs/>
        </w:rPr>
        <w:t>17 employee engagement strategies that have a long-lasting impact</w:t>
      </w:r>
      <w:r w:rsidRPr="000123C3">
        <w:rPr>
          <w:rFonts w:asciiTheme="minorHAnsi" w:hAnsiTheme="minorHAnsi" w:cstheme="minorHAnsi"/>
        </w:rPr>
        <w:t>.</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benevity.com. Available at: </w:t>
      </w:r>
      <w:hyperlink r:id="rId25" w:history="1">
        <w:r w:rsidRPr="000123C3">
          <w:rPr>
            <w:rStyle w:val="Hyperlink"/>
            <w:rFonts w:asciiTheme="minorHAnsi" w:hAnsiTheme="minorHAnsi" w:cstheme="minorHAnsi"/>
          </w:rPr>
          <w:t>https://benevity.com/resources/best-employee-engagement-strategies</w:t>
        </w:r>
      </w:hyperlink>
      <w:r w:rsidRPr="000123C3">
        <w:rPr>
          <w:rFonts w:asciiTheme="minorHAnsi" w:hAnsiTheme="minorHAnsi" w:cstheme="minorHAnsi"/>
        </w:rPr>
        <w:t>.</w:t>
      </w:r>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r w:rsidRPr="000123C3">
        <w:rPr>
          <w:rFonts w:asciiTheme="minorHAnsi" w:hAnsiTheme="minorHAnsi" w:cstheme="minorHAnsi"/>
        </w:rPr>
        <w:t xml:space="preserve">Van De </w:t>
      </w:r>
      <w:proofErr w:type="spellStart"/>
      <w:r w:rsidRPr="000123C3">
        <w:rPr>
          <w:rFonts w:asciiTheme="minorHAnsi" w:hAnsiTheme="minorHAnsi" w:cstheme="minorHAnsi"/>
        </w:rPr>
        <w:t>Voorde</w:t>
      </w:r>
      <w:proofErr w:type="spellEnd"/>
      <w:r w:rsidRPr="000123C3">
        <w:rPr>
          <w:rFonts w:asciiTheme="minorHAnsi" w:hAnsiTheme="minorHAnsi" w:cstheme="minorHAnsi"/>
        </w:rPr>
        <w:t xml:space="preserve">, K. and </w:t>
      </w:r>
      <w:proofErr w:type="spellStart"/>
      <w:r w:rsidRPr="000123C3">
        <w:rPr>
          <w:rFonts w:asciiTheme="minorHAnsi" w:hAnsiTheme="minorHAnsi" w:cstheme="minorHAnsi"/>
        </w:rPr>
        <w:t>Beijer</w:t>
      </w:r>
      <w:proofErr w:type="spellEnd"/>
      <w:r w:rsidRPr="000123C3">
        <w:rPr>
          <w:rFonts w:asciiTheme="minorHAnsi" w:hAnsiTheme="minorHAnsi" w:cstheme="minorHAnsi"/>
        </w:rPr>
        <w:t xml:space="preserve">, S. (2014). </w:t>
      </w:r>
      <w:proofErr w:type="gramStart"/>
      <w:r w:rsidRPr="000123C3">
        <w:rPr>
          <w:rFonts w:asciiTheme="minorHAnsi" w:hAnsiTheme="minorHAnsi" w:cstheme="minorHAnsi"/>
        </w:rPr>
        <w:t>The role of employee HR attributions in the relationship between high-performance work systems and employee outcomes.</w:t>
      </w:r>
      <w:proofErr w:type="gramEnd"/>
      <w:r w:rsidRPr="000123C3">
        <w:rPr>
          <w:rFonts w:asciiTheme="minorHAnsi" w:hAnsiTheme="minorHAnsi" w:cstheme="minorHAnsi"/>
        </w:rPr>
        <w:t xml:space="preserve"> </w:t>
      </w:r>
      <w:proofErr w:type="gramStart"/>
      <w:r w:rsidRPr="000123C3">
        <w:rPr>
          <w:rFonts w:asciiTheme="minorHAnsi" w:hAnsiTheme="minorHAnsi" w:cstheme="minorHAnsi"/>
          <w:i/>
          <w:iCs/>
        </w:rPr>
        <w:t>Human Resource Management Journal</w:t>
      </w:r>
      <w:r w:rsidRPr="000123C3">
        <w:rPr>
          <w:rFonts w:asciiTheme="minorHAnsi" w:hAnsiTheme="minorHAnsi" w:cstheme="minorHAnsi"/>
        </w:rPr>
        <w:t>, 25(1), pp.62–78.</w:t>
      </w:r>
      <w:proofErr w:type="gramEnd"/>
      <w:r w:rsidRPr="000123C3">
        <w:rPr>
          <w:rFonts w:asciiTheme="minorHAnsi" w:hAnsiTheme="minorHAnsi" w:cstheme="minorHAnsi"/>
        </w:rPr>
        <w:t xml:space="preserve"> </w:t>
      </w:r>
      <w:proofErr w:type="spellStart"/>
      <w:r w:rsidRPr="000123C3">
        <w:rPr>
          <w:rFonts w:asciiTheme="minorHAnsi" w:hAnsiTheme="minorHAnsi" w:cstheme="minorHAnsi"/>
        </w:rPr>
        <w:t>doi:https</w:t>
      </w:r>
      <w:proofErr w:type="spellEnd"/>
      <w:r w:rsidRPr="000123C3">
        <w:rPr>
          <w:rFonts w:asciiTheme="minorHAnsi" w:hAnsiTheme="minorHAnsi" w:cstheme="minorHAnsi"/>
        </w:rPr>
        <w:t>://doi.org/10.1111/1748-8583.12062.</w:t>
      </w:r>
    </w:p>
    <w:p w:rsidR="00FD37E0" w:rsidRPr="000123C3" w:rsidRDefault="00FD37E0" w:rsidP="00F01EB3">
      <w:pPr>
        <w:pStyle w:val="NormalWeb"/>
        <w:spacing w:before="0" w:beforeAutospacing="0" w:after="240" w:afterAutospacing="0" w:line="360" w:lineRule="auto"/>
        <w:jc w:val="both"/>
        <w:rPr>
          <w:rFonts w:asciiTheme="minorHAnsi" w:hAnsiTheme="minorHAnsi" w:cstheme="minorHAnsi"/>
        </w:rPr>
      </w:pPr>
      <w:r w:rsidRPr="000123C3">
        <w:rPr>
          <w:rFonts w:asciiTheme="minorHAnsi" w:hAnsiTheme="minorHAnsi" w:cstheme="minorHAnsi"/>
        </w:rPr>
        <w:t xml:space="preserve">Moseley, C. (2009). </w:t>
      </w:r>
      <w:proofErr w:type="gramStart"/>
      <w:r w:rsidRPr="000123C3">
        <w:rPr>
          <w:rFonts w:asciiTheme="minorHAnsi" w:hAnsiTheme="minorHAnsi" w:cstheme="minorHAnsi"/>
          <w:i/>
          <w:iCs/>
        </w:rPr>
        <w:t>5 reasons why employee engagement is important</w:t>
      </w:r>
      <w:r w:rsidRPr="000123C3">
        <w:rPr>
          <w:rFonts w:asciiTheme="minorHAnsi" w:hAnsiTheme="minorHAnsi" w:cstheme="minorHAnsi"/>
        </w:rPr>
        <w:t>.</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Jostle.me. Available at: https://blog.jostle.me/blog/5-reasons-why-employee-engagement-is-important.</w:t>
      </w:r>
    </w:p>
    <w:p w:rsidR="00FD37E0" w:rsidRPr="000123C3" w:rsidRDefault="00FD37E0" w:rsidP="00F01EB3">
      <w:pPr>
        <w:pStyle w:val="NormalWeb"/>
        <w:spacing w:before="0" w:beforeAutospacing="0" w:after="240" w:afterAutospacing="0" w:line="360" w:lineRule="auto"/>
        <w:jc w:val="both"/>
        <w:rPr>
          <w:rFonts w:asciiTheme="minorHAnsi" w:hAnsiTheme="minorHAnsi" w:cstheme="minorHAnsi"/>
        </w:rPr>
      </w:pPr>
      <w:proofErr w:type="spellStart"/>
      <w:r w:rsidRPr="000123C3">
        <w:rPr>
          <w:rFonts w:asciiTheme="minorHAnsi" w:hAnsiTheme="minorHAnsi" w:cstheme="minorHAnsi"/>
        </w:rPr>
        <w:t>Shenton</w:t>
      </w:r>
      <w:proofErr w:type="spellEnd"/>
      <w:r w:rsidRPr="000123C3">
        <w:rPr>
          <w:rFonts w:asciiTheme="minorHAnsi" w:hAnsiTheme="minorHAnsi" w:cstheme="minorHAnsi"/>
        </w:rPr>
        <w:t xml:space="preserve">, C. (2021). </w:t>
      </w:r>
      <w:r w:rsidRPr="000123C3">
        <w:rPr>
          <w:rFonts w:asciiTheme="minorHAnsi" w:hAnsiTheme="minorHAnsi" w:cstheme="minorHAnsi"/>
          <w:i/>
          <w:iCs/>
        </w:rPr>
        <w:t>What’s the link between employee engagement and performance?</w:t>
      </w:r>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Weekly10. Available at: </w:t>
      </w:r>
      <w:hyperlink r:id="rId26" w:history="1">
        <w:r w:rsidR="00344DB2" w:rsidRPr="000123C3">
          <w:rPr>
            <w:rStyle w:val="Hyperlink"/>
            <w:rFonts w:asciiTheme="minorHAnsi" w:hAnsiTheme="minorHAnsi" w:cstheme="minorHAnsi"/>
          </w:rPr>
          <w:t>https://www.weekly10.com/link-between-employee-engagement-and-performance-management/</w:t>
        </w:r>
      </w:hyperlink>
      <w:r w:rsidRPr="000123C3">
        <w:rPr>
          <w:rFonts w:asciiTheme="minorHAnsi" w:hAnsiTheme="minorHAnsi" w:cstheme="minorHAnsi"/>
        </w:rPr>
        <w:t>.</w:t>
      </w:r>
    </w:p>
    <w:p w:rsidR="00344DB2" w:rsidRPr="000123C3" w:rsidRDefault="00344DB2" w:rsidP="00F01EB3">
      <w:pPr>
        <w:pStyle w:val="NormalWeb"/>
        <w:spacing w:before="0" w:beforeAutospacing="0" w:after="240" w:afterAutospacing="0" w:line="360" w:lineRule="auto"/>
        <w:jc w:val="both"/>
        <w:rPr>
          <w:rFonts w:asciiTheme="minorHAnsi" w:hAnsiTheme="minorHAnsi" w:cstheme="minorHAnsi"/>
        </w:rPr>
      </w:pPr>
      <w:proofErr w:type="spellStart"/>
      <w:r w:rsidRPr="000123C3">
        <w:rPr>
          <w:rFonts w:asciiTheme="minorHAnsi" w:hAnsiTheme="minorHAnsi" w:cstheme="minorHAnsi"/>
        </w:rPr>
        <w:t>Komninos</w:t>
      </w:r>
      <w:proofErr w:type="spellEnd"/>
      <w:r w:rsidRPr="000123C3">
        <w:rPr>
          <w:rFonts w:asciiTheme="minorHAnsi" w:hAnsiTheme="minorHAnsi" w:cstheme="minorHAnsi"/>
        </w:rPr>
        <w:t xml:space="preserve">, A. (2019). </w:t>
      </w:r>
      <w:r w:rsidRPr="000123C3">
        <w:rPr>
          <w:rFonts w:asciiTheme="minorHAnsi" w:hAnsiTheme="minorHAnsi" w:cstheme="minorHAnsi"/>
          <w:i/>
          <w:iCs/>
        </w:rPr>
        <w:t>Maslow’s Hierarchy of Needs</w:t>
      </w:r>
      <w:r w:rsidRPr="000123C3">
        <w:rPr>
          <w:rFonts w:asciiTheme="minorHAnsi" w:hAnsiTheme="minorHAnsi" w:cstheme="minorHAnsi"/>
        </w:rPr>
        <w:t>.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The Interaction Design Foundation.</w:t>
      </w:r>
      <w:proofErr w:type="gramEnd"/>
      <w:r w:rsidRPr="000123C3">
        <w:rPr>
          <w:rFonts w:asciiTheme="minorHAnsi" w:hAnsiTheme="minorHAnsi" w:cstheme="minorHAnsi"/>
        </w:rPr>
        <w:t xml:space="preserve"> Available at: </w:t>
      </w:r>
      <w:hyperlink r:id="rId27" w:history="1">
        <w:r w:rsidR="004478EF" w:rsidRPr="000123C3">
          <w:rPr>
            <w:rStyle w:val="Hyperlink"/>
            <w:rFonts w:asciiTheme="minorHAnsi" w:hAnsiTheme="minorHAnsi" w:cstheme="minorHAnsi"/>
          </w:rPr>
          <w:t>https://www.interaction-design.org/literature/article/maslow-s-hierarchy-of-needs</w:t>
        </w:r>
      </w:hyperlink>
      <w:r w:rsidRPr="000123C3">
        <w:rPr>
          <w:rFonts w:asciiTheme="minorHAnsi" w:hAnsiTheme="minorHAnsi" w:cstheme="minorHAnsi"/>
        </w:rPr>
        <w:t>.</w:t>
      </w:r>
    </w:p>
    <w:p w:rsidR="000123C3" w:rsidRPr="000123C3" w:rsidRDefault="000123C3" w:rsidP="00F01EB3">
      <w:pPr>
        <w:pStyle w:val="NormalWeb"/>
        <w:spacing w:before="0" w:beforeAutospacing="0" w:after="240" w:afterAutospacing="0" w:line="360" w:lineRule="auto"/>
        <w:jc w:val="both"/>
        <w:rPr>
          <w:rFonts w:asciiTheme="minorHAnsi" w:hAnsiTheme="minorHAnsi" w:cstheme="minorHAnsi"/>
        </w:rPr>
      </w:pPr>
      <w:proofErr w:type="gramStart"/>
      <w:r w:rsidRPr="000123C3">
        <w:rPr>
          <w:rFonts w:asciiTheme="minorHAnsi" w:hAnsiTheme="minorHAnsi" w:cstheme="minorHAnsi"/>
        </w:rPr>
        <w:lastRenderedPageBreak/>
        <w:t>Management, P. (2023).</w:t>
      </w:r>
      <w:proofErr w:type="gramEnd"/>
      <w:r w:rsidRPr="000123C3">
        <w:rPr>
          <w:rFonts w:asciiTheme="minorHAnsi" w:hAnsiTheme="minorHAnsi" w:cstheme="minorHAnsi"/>
        </w:rPr>
        <w:t xml:space="preserve"> </w:t>
      </w:r>
      <w:proofErr w:type="gramStart"/>
      <w:r w:rsidRPr="000123C3">
        <w:rPr>
          <w:rFonts w:asciiTheme="minorHAnsi" w:hAnsiTheme="minorHAnsi" w:cstheme="minorHAnsi"/>
          <w:i/>
          <w:iCs/>
        </w:rPr>
        <w:t>How to Implement Performance Management in 7 Steps</w:t>
      </w:r>
      <w:r w:rsidRPr="000123C3">
        <w:rPr>
          <w:rFonts w:asciiTheme="minorHAnsi" w:hAnsiTheme="minorHAnsi" w:cstheme="minorHAnsi"/>
        </w:rPr>
        <w:t>.</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www.performyard.com. Available at: https://www.performyard.com/articles/how-to-implement-performance-management.</w:t>
      </w:r>
    </w:p>
    <w:p w:rsidR="000123C3" w:rsidRPr="000123C3" w:rsidRDefault="000123C3" w:rsidP="00F01EB3">
      <w:pPr>
        <w:pStyle w:val="NormalWeb"/>
        <w:spacing w:before="0" w:beforeAutospacing="0" w:after="240" w:afterAutospacing="0" w:line="360" w:lineRule="auto"/>
        <w:jc w:val="both"/>
        <w:rPr>
          <w:rFonts w:asciiTheme="minorHAnsi" w:hAnsiTheme="minorHAnsi" w:cstheme="minorHAnsi"/>
        </w:rPr>
      </w:pPr>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proofErr w:type="spellStart"/>
      <w:proofErr w:type="gramStart"/>
      <w:r w:rsidRPr="000123C3">
        <w:rPr>
          <w:rFonts w:asciiTheme="minorHAnsi" w:hAnsiTheme="minorHAnsi" w:cstheme="minorHAnsi"/>
        </w:rPr>
        <w:t>Skerik</w:t>
      </w:r>
      <w:proofErr w:type="spellEnd"/>
      <w:r w:rsidRPr="000123C3">
        <w:rPr>
          <w:rFonts w:asciiTheme="minorHAnsi" w:hAnsiTheme="minorHAnsi" w:cstheme="minorHAnsi"/>
        </w:rPr>
        <w:t>, S. (2020).</w:t>
      </w:r>
      <w:proofErr w:type="gramEnd"/>
      <w:r w:rsidRPr="000123C3">
        <w:rPr>
          <w:rFonts w:asciiTheme="minorHAnsi" w:hAnsiTheme="minorHAnsi" w:cstheme="minorHAnsi"/>
        </w:rPr>
        <w:t xml:space="preserve"> </w:t>
      </w:r>
      <w:r w:rsidRPr="000123C3">
        <w:rPr>
          <w:rFonts w:asciiTheme="minorHAnsi" w:hAnsiTheme="minorHAnsi" w:cstheme="minorHAnsi"/>
          <w:i/>
          <w:iCs/>
        </w:rPr>
        <w:t>Top 5 Employee Concerns Leaders Should Assess</w:t>
      </w:r>
      <w:r w:rsidRPr="000123C3">
        <w:rPr>
          <w:rFonts w:asciiTheme="minorHAnsi" w:hAnsiTheme="minorHAnsi" w:cstheme="minorHAnsi"/>
        </w:rPr>
        <w:t>.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Engagement Multiplier.</w:t>
      </w:r>
      <w:proofErr w:type="gramEnd"/>
      <w:r w:rsidRPr="000123C3">
        <w:rPr>
          <w:rFonts w:asciiTheme="minorHAnsi" w:hAnsiTheme="minorHAnsi" w:cstheme="minorHAnsi"/>
        </w:rPr>
        <w:t xml:space="preserve"> Available at: </w:t>
      </w:r>
      <w:hyperlink r:id="rId28" w:history="1">
        <w:r w:rsidRPr="000123C3">
          <w:rPr>
            <w:rStyle w:val="Hyperlink"/>
            <w:rFonts w:asciiTheme="minorHAnsi" w:hAnsiTheme="minorHAnsi" w:cstheme="minorHAnsi"/>
          </w:rPr>
          <w:t>https://www.engagementmultiplier.com/resources/5-top-employee-concerns-business-leaders-should-assess-now/</w:t>
        </w:r>
      </w:hyperlink>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proofErr w:type="spellStart"/>
      <w:r w:rsidRPr="000123C3">
        <w:rPr>
          <w:rFonts w:asciiTheme="minorHAnsi" w:hAnsiTheme="minorHAnsi" w:cstheme="minorHAnsi"/>
        </w:rPr>
        <w:t>Rollet</w:t>
      </w:r>
      <w:proofErr w:type="spellEnd"/>
      <w:r w:rsidRPr="000123C3">
        <w:rPr>
          <w:rFonts w:asciiTheme="minorHAnsi" w:hAnsiTheme="minorHAnsi" w:cstheme="minorHAnsi"/>
        </w:rPr>
        <w:t xml:space="preserve">, J. (2023). </w:t>
      </w:r>
      <w:proofErr w:type="gramStart"/>
      <w:r w:rsidRPr="000123C3">
        <w:rPr>
          <w:rFonts w:asciiTheme="minorHAnsi" w:hAnsiTheme="minorHAnsi" w:cstheme="minorHAnsi"/>
          <w:i/>
          <w:iCs/>
        </w:rPr>
        <w:t>The crossroads between performance management and employee engagement</w:t>
      </w:r>
      <w:r w:rsidRPr="000123C3">
        <w:rPr>
          <w:rFonts w:asciiTheme="minorHAnsi" w:hAnsiTheme="minorHAnsi" w:cstheme="minorHAnsi"/>
        </w:rPr>
        <w:t>.</w:t>
      </w:r>
      <w:proofErr w:type="gramEnd"/>
      <w:r w:rsidRPr="000123C3">
        <w:rPr>
          <w:rFonts w:asciiTheme="minorHAnsi" w:hAnsiTheme="minorHAnsi" w:cstheme="minorHAnsi"/>
        </w:rPr>
        <w:t xml:space="preserve"> [</w:t>
      </w:r>
      <w:proofErr w:type="gramStart"/>
      <w:r w:rsidRPr="000123C3">
        <w:rPr>
          <w:rFonts w:asciiTheme="minorHAnsi" w:hAnsiTheme="minorHAnsi" w:cstheme="minorHAnsi"/>
        </w:rPr>
        <w:t>online</w:t>
      </w:r>
      <w:proofErr w:type="gramEnd"/>
      <w:r w:rsidRPr="000123C3">
        <w:rPr>
          <w:rFonts w:asciiTheme="minorHAnsi" w:hAnsiTheme="minorHAnsi" w:cstheme="minorHAnsi"/>
        </w:rPr>
        <w:t xml:space="preserve">] </w:t>
      </w:r>
      <w:proofErr w:type="spellStart"/>
      <w:proofErr w:type="gramStart"/>
      <w:r w:rsidRPr="000123C3">
        <w:rPr>
          <w:rFonts w:asciiTheme="minorHAnsi" w:hAnsiTheme="minorHAnsi" w:cstheme="minorHAnsi"/>
        </w:rPr>
        <w:t>Workleap</w:t>
      </w:r>
      <w:proofErr w:type="spellEnd"/>
      <w:r w:rsidRPr="000123C3">
        <w:rPr>
          <w:rFonts w:asciiTheme="minorHAnsi" w:hAnsiTheme="minorHAnsi" w:cstheme="minorHAnsi"/>
        </w:rPr>
        <w:t>.</w:t>
      </w:r>
      <w:proofErr w:type="gramEnd"/>
      <w:r w:rsidRPr="000123C3">
        <w:rPr>
          <w:rFonts w:asciiTheme="minorHAnsi" w:hAnsiTheme="minorHAnsi" w:cstheme="minorHAnsi"/>
        </w:rPr>
        <w:t xml:space="preserve"> Available at: https://workleap.com/blog/performance-management-and-employee-engagement/.</w:t>
      </w:r>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p>
    <w:p w:rsidR="004478EF" w:rsidRPr="000123C3" w:rsidRDefault="004478EF" w:rsidP="00F01EB3">
      <w:pPr>
        <w:pStyle w:val="NormalWeb"/>
        <w:spacing w:before="0" w:beforeAutospacing="0" w:after="240" w:afterAutospacing="0" w:line="360" w:lineRule="auto"/>
        <w:jc w:val="both"/>
        <w:rPr>
          <w:rFonts w:asciiTheme="minorHAnsi" w:hAnsiTheme="minorHAnsi" w:cstheme="minorHAnsi"/>
        </w:rPr>
      </w:pPr>
    </w:p>
    <w:p w:rsidR="00344DB2" w:rsidRPr="000123C3" w:rsidRDefault="00344DB2" w:rsidP="00F01EB3">
      <w:pPr>
        <w:pStyle w:val="NormalWeb"/>
        <w:spacing w:before="0" w:beforeAutospacing="0" w:after="240" w:afterAutospacing="0" w:line="360" w:lineRule="auto"/>
        <w:jc w:val="both"/>
        <w:rPr>
          <w:rFonts w:asciiTheme="minorHAnsi" w:hAnsiTheme="minorHAnsi" w:cstheme="minorHAnsi"/>
        </w:rPr>
      </w:pPr>
    </w:p>
    <w:p w:rsidR="00FD37E0" w:rsidRPr="000123C3" w:rsidRDefault="00FD37E0" w:rsidP="00F01EB3">
      <w:pPr>
        <w:pStyle w:val="NormalWeb"/>
        <w:spacing w:before="0" w:beforeAutospacing="0" w:after="240" w:afterAutospacing="0" w:line="360" w:lineRule="auto"/>
        <w:jc w:val="both"/>
        <w:rPr>
          <w:rFonts w:asciiTheme="minorHAnsi" w:hAnsiTheme="minorHAnsi" w:cstheme="minorHAnsi"/>
        </w:rPr>
      </w:pPr>
    </w:p>
    <w:p w:rsidR="00FD37E0" w:rsidRPr="000123C3" w:rsidRDefault="00FD37E0" w:rsidP="00F01EB3">
      <w:pPr>
        <w:pStyle w:val="NormalWeb"/>
        <w:spacing w:before="0" w:beforeAutospacing="0" w:after="240" w:afterAutospacing="0" w:line="360" w:lineRule="auto"/>
        <w:jc w:val="both"/>
        <w:rPr>
          <w:rFonts w:asciiTheme="minorHAnsi" w:hAnsiTheme="minorHAnsi" w:cstheme="minorHAnsi"/>
        </w:rPr>
      </w:pPr>
    </w:p>
    <w:p w:rsidR="00CB2EEC" w:rsidRPr="000123C3" w:rsidRDefault="00CB2EEC" w:rsidP="00F01EB3">
      <w:pPr>
        <w:pStyle w:val="NormalWeb"/>
        <w:spacing w:before="0" w:beforeAutospacing="0" w:after="240" w:afterAutospacing="0" w:line="360" w:lineRule="auto"/>
        <w:jc w:val="both"/>
        <w:rPr>
          <w:rFonts w:asciiTheme="minorHAnsi" w:hAnsiTheme="minorHAnsi" w:cstheme="minorHAnsi"/>
        </w:rPr>
      </w:pPr>
    </w:p>
    <w:p w:rsidR="00CB2EEC" w:rsidRPr="000123C3" w:rsidRDefault="00CB2EEC" w:rsidP="00F01EB3">
      <w:pPr>
        <w:pStyle w:val="NormalWeb"/>
        <w:spacing w:before="0" w:beforeAutospacing="0" w:after="240" w:afterAutospacing="0" w:line="360" w:lineRule="auto"/>
        <w:jc w:val="both"/>
        <w:rPr>
          <w:rFonts w:asciiTheme="minorHAnsi" w:hAnsiTheme="minorHAnsi" w:cstheme="minorHAnsi"/>
        </w:rPr>
      </w:pPr>
    </w:p>
    <w:p w:rsidR="0034658A" w:rsidRPr="000123C3" w:rsidRDefault="0034658A" w:rsidP="00F01EB3">
      <w:pPr>
        <w:pStyle w:val="Heading1"/>
        <w:spacing w:line="360" w:lineRule="auto"/>
        <w:jc w:val="both"/>
        <w:rPr>
          <w:rFonts w:cstheme="minorHAnsi"/>
          <w:sz w:val="24"/>
          <w:szCs w:val="24"/>
          <w:lang w:val="en-US"/>
        </w:rPr>
      </w:pPr>
    </w:p>
    <w:sectPr w:rsidR="0034658A" w:rsidRPr="000123C3" w:rsidSect="000123C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043E" w:rsidRDefault="001D043E" w:rsidP="00CC09E8">
      <w:pPr>
        <w:spacing w:after="0" w:line="240" w:lineRule="auto"/>
      </w:pPr>
      <w:r>
        <w:separator/>
      </w:r>
    </w:p>
  </w:endnote>
  <w:endnote w:type="continuationSeparator" w:id="0">
    <w:p w:rsidR="001D043E" w:rsidRDefault="001D043E" w:rsidP="00CC0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043E" w:rsidRDefault="001D043E" w:rsidP="00CC09E8">
      <w:pPr>
        <w:spacing w:after="0" w:line="240" w:lineRule="auto"/>
      </w:pPr>
      <w:r>
        <w:separator/>
      </w:r>
    </w:p>
  </w:footnote>
  <w:footnote w:type="continuationSeparator" w:id="0">
    <w:p w:rsidR="001D043E" w:rsidRDefault="001D043E" w:rsidP="00CC09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F0390B"/>
    <w:multiLevelType w:val="hybridMultilevel"/>
    <w:tmpl w:val="4270347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nsid w:val="11B44F38"/>
    <w:multiLevelType w:val="hybridMultilevel"/>
    <w:tmpl w:val="BC022A2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nsid w:val="192C6DF0"/>
    <w:multiLevelType w:val="hybridMultilevel"/>
    <w:tmpl w:val="C2D6027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nsid w:val="30A56D16"/>
    <w:multiLevelType w:val="hybridMultilevel"/>
    <w:tmpl w:val="800E11C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3DD96274"/>
    <w:multiLevelType w:val="hybridMultilevel"/>
    <w:tmpl w:val="79AC1C1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nsid w:val="4E9579D4"/>
    <w:multiLevelType w:val="hybridMultilevel"/>
    <w:tmpl w:val="3488CAE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nsid w:val="58B02E42"/>
    <w:multiLevelType w:val="hybridMultilevel"/>
    <w:tmpl w:val="BDC23AA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nsid w:val="645D0998"/>
    <w:multiLevelType w:val="hybridMultilevel"/>
    <w:tmpl w:val="62FA6FD6"/>
    <w:lvl w:ilvl="0" w:tplc="10090001">
      <w:start w:val="1"/>
      <w:numFmt w:val="bullet"/>
      <w:lvlText w:val=""/>
      <w:lvlJc w:val="left"/>
      <w:pPr>
        <w:ind w:left="770" w:hanging="360"/>
      </w:pPr>
      <w:rPr>
        <w:rFonts w:ascii="Symbol" w:hAnsi="Symbol" w:hint="default"/>
      </w:rPr>
    </w:lvl>
    <w:lvl w:ilvl="1" w:tplc="10090003" w:tentative="1">
      <w:start w:val="1"/>
      <w:numFmt w:val="bullet"/>
      <w:lvlText w:val="o"/>
      <w:lvlJc w:val="left"/>
      <w:pPr>
        <w:ind w:left="1490" w:hanging="360"/>
      </w:pPr>
      <w:rPr>
        <w:rFonts w:ascii="Courier New" w:hAnsi="Courier New" w:cs="Courier New" w:hint="default"/>
      </w:rPr>
    </w:lvl>
    <w:lvl w:ilvl="2" w:tplc="10090005" w:tentative="1">
      <w:start w:val="1"/>
      <w:numFmt w:val="bullet"/>
      <w:lvlText w:val=""/>
      <w:lvlJc w:val="left"/>
      <w:pPr>
        <w:ind w:left="2210" w:hanging="360"/>
      </w:pPr>
      <w:rPr>
        <w:rFonts w:ascii="Wingdings" w:hAnsi="Wingdings" w:hint="default"/>
      </w:rPr>
    </w:lvl>
    <w:lvl w:ilvl="3" w:tplc="10090001" w:tentative="1">
      <w:start w:val="1"/>
      <w:numFmt w:val="bullet"/>
      <w:lvlText w:val=""/>
      <w:lvlJc w:val="left"/>
      <w:pPr>
        <w:ind w:left="2930" w:hanging="360"/>
      </w:pPr>
      <w:rPr>
        <w:rFonts w:ascii="Symbol" w:hAnsi="Symbol" w:hint="default"/>
      </w:rPr>
    </w:lvl>
    <w:lvl w:ilvl="4" w:tplc="10090003" w:tentative="1">
      <w:start w:val="1"/>
      <w:numFmt w:val="bullet"/>
      <w:lvlText w:val="o"/>
      <w:lvlJc w:val="left"/>
      <w:pPr>
        <w:ind w:left="3650" w:hanging="360"/>
      </w:pPr>
      <w:rPr>
        <w:rFonts w:ascii="Courier New" w:hAnsi="Courier New" w:cs="Courier New" w:hint="default"/>
      </w:rPr>
    </w:lvl>
    <w:lvl w:ilvl="5" w:tplc="10090005" w:tentative="1">
      <w:start w:val="1"/>
      <w:numFmt w:val="bullet"/>
      <w:lvlText w:val=""/>
      <w:lvlJc w:val="left"/>
      <w:pPr>
        <w:ind w:left="4370" w:hanging="360"/>
      </w:pPr>
      <w:rPr>
        <w:rFonts w:ascii="Wingdings" w:hAnsi="Wingdings" w:hint="default"/>
      </w:rPr>
    </w:lvl>
    <w:lvl w:ilvl="6" w:tplc="10090001" w:tentative="1">
      <w:start w:val="1"/>
      <w:numFmt w:val="bullet"/>
      <w:lvlText w:val=""/>
      <w:lvlJc w:val="left"/>
      <w:pPr>
        <w:ind w:left="5090" w:hanging="360"/>
      </w:pPr>
      <w:rPr>
        <w:rFonts w:ascii="Symbol" w:hAnsi="Symbol" w:hint="default"/>
      </w:rPr>
    </w:lvl>
    <w:lvl w:ilvl="7" w:tplc="10090003" w:tentative="1">
      <w:start w:val="1"/>
      <w:numFmt w:val="bullet"/>
      <w:lvlText w:val="o"/>
      <w:lvlJc w:val="left"/>
      <w:pPr>
        <w:ind w:left="5810" w:hanging="360"/>
      </w:pPr>
      <w:rPr>
        <w:rFonts w:ascii="Courier New" w:hAnsi="Courier New" w:cs="Courier New" w:hint="default"/>
      </w:rPr>
    </w:lvl>
    <w:lvl w:ilvl="8" w:tplc="10090005" w:tentative="1">
      <w:start w:val="1"/>
      <w:numFmt w:val="bullet"/>
      <w:lvlText w:val=""/>
      <w:lvlJc w:val="left"/>
      <w:pPr>
        <w:ind w:left="6530" w:hanging="360"/>
      </w:pPr>
      <w:rPr>
        <w:rFonts w:ascii="Wingdings" w:hAnsi="Wingdings" w:hint="default"/>
      </w:rPr>
    </w:lvl>
  </w:abstractNum>
  <w:abstractNum w:abstractNumId="8">
    <w:nsid w:val="7A1262D6"/>
    <w:multiLevelType w:val="hybridMultilevel"/>
    <w:tmpl w:val="0AD25CC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5"/>
  </w:num>
  <w:num w:numId="4">
    <w:abstractNumId w:val="7"/>
  </w:num>
  <w:num w:numId="5">
    <w:abstractNumId w:val="3"/>
  </w:num>
  <w:num w:numId="6">
    <w:abstractNumId w:val="8"/>
  </w:num>
  <w:num w:numId="7">
    <w:abstractNumId w:val="1"/>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58A"/>
    <w:rsid w:val="000123C3"/>
    <w:rsid w:val="00070CB3"/>
    <w:rsid w:val="001D043E"/>
    <w:rsid w:val="001F2631"/>
    <w:rsid w:val="00344DB2"/>
    <w:rsid w:val="0034658A"/>
    <w:rsid w:val="004478EF"/>
    <w:rsid w:val="005316C0"/>
    <w:rsid w:val="006C4D30"/>
    <w:rsid w:val="006C7B4B"/>
    <w:rsid w:val="006E09C9"/>
    <w:rsid w:val="006E7241"/>
    <w:rsid w:val="007C26E6"/>
    <w:rsid w:val="00810D61"/>
    <w:rsid w:val="008A162C"/>
    <w:rsid w:val="008C29AF"/>
    <w:rsid w:val="00A73BD6"/>
    <w:rsid w:val="00B1285B"/>
    <w:rsid w:val="00BA041F"/>
    <w:rsid w:val="00C32276"/>
    <w:rsid w:val="00C45F7C"/>
    <w:rsid w:val="00C46915"/>
    <w:rsid w:val="00CB2EEC"/>
    <w:rsid w:val="00CC09E8"/>
    <w:rsid w:val="00D20C06"/>
    <w:rsid w:val="00DB04EE"/>
    <w:rsid w:val="00E1232B"/>
    <w:rsid w:val="00EE7C07"/>
    <w:rsid w:val="00F00BEA"/>
    <w:rsid w:val="00F01EB3"/>
    <w:rsid w:val="00F336EA"/>
    <w:rsid w:val="00FD37E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1EB3"/>
  </w:style>
  <w:style w:type="paragraph" w:styleId="Heading1">
    <w:name w:val="heading 1"/>
    <w:basedOn w:val="Normal"/>
    <w:next w:val="Normal"/>
    <w:link w:val="Heading1Char"/>
    <w:uiPriority w:val="9"/>
    <w:qFormat/>
    <w:rsid w:val="0034658A"/>
    <w:pPr>
      <w:keepNext/>
      <w:keepLines/>
      <w:spacing w:before="480" w:after="0"/>
      <w:outlineLvl w:val="0"/>
    </w:pPr>
    <w:rPr>
      <w:rFonts w:eastAsiaTheme="majorEastAsia" w:cstheme="majorBidi"/>
      <w:bCs/>
      <w:i/>
      <w:color w:val="000000" w:themeColor="text1"/>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58A"/>
    <w:rPr>
      <w:rFonts w:eastAsiaTheme="majorEastAsia" w:cstheme="majorBidi"/>
      <w:bCs/>
      <w:i/>
      <w:color w:val="000000" w:themeColor="text1"/>
      <w:sz w:val="28"/>
      <w:szCs w:val="28"/>
      <w:u w:val="single"/>
    </w:rPr>
  </w:style>
  <w:style w:type="paragraph" w:styleId="TOCHeading">
    <w:name w:val="TOC Heading"/>
    <w:basedOn w:val="Heading1"/>
    <w:next w:val="Normal"/>
    <w:uiPriority w:val="39"/>
    <w:semiHidden/>
    <w:unhideWhenUsed/>
    <w:qFormat/>
    <w:rsid w:val="0034658A"/>
    <w:pPr>
      <w:outlineLvl w:val="9"/>
    </w:pPr>
    <w:rPr>
      <w:rFonts w:asciiTheme="majorHAnsi" w:hAnsiTheme="majorHAnsi"/>
      <w:b/>
      <w:i w:val="0"/>
      <w:color w:val="365F91" w:themeColor="accent1" w:themeShade="BF"/>
      <w:u w:val="none"/>
      <w:lang w:val="en-US" w:eastAsia="ja-JP"/>
    </w:rPr>
  </w:style>
  <w:style w:type="paragraph" w:styleId="TOC1">
    <w:name w:val="toc 1"/>
    <w:basedOn w:val="Normal"/>
    <w:next w:val="Normal"/>
    <w:autoRedefine/>
    <w:uiPriority w:val="39"/>
    <w:unhideWhenUsed/>
    <w:rsid w:val="0034658A"/>
    <w:pPr>
      <w:spacing w:after="100"/>
    </w:pPr>
  </w:style>
  <w:style w:type="character" w:styleId="Hyperlink">
    <w:name w:val="Hyperlink"/>
    <w:basedOn w:val="DefaultParagraphFont"/>
    <w:uiPriority w:val="99"/>
    <w:unhideWhenUsed/>
    <w:rsid w:val="0034658A"/>
    <w:rPr>
      <w:color w:val="0000FF" w:themeColor="hyperlink"/>
      <w:u w:val="single"/>
    </w:rPr>
  </w:style>
  <w:style w:type="paragraph" w:styleId="BalloonText">
    <w:name w:val="Balloon Text"/>
    <w:basedOn w:val="Normal"/>
    <w:link w:val="BalloonTextChar"/>
    <w:uiPriority w:val="99"/>
    <w:semiHidden/>
    <w:unhideWhenUsed/>
    <w:rsid w:val="003465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58A"/>
    <w:rPr>
      <w:rFonts w:ascii="Tahoma" w:hAnsi="Tahoma" w:cs="Tahoma"/>
      <w:sz w:val="16"/>
      <w:szCs w:val="16"/>
    </w:rPr>
  </w:style>
  <w:style w:type="paragraph" w:styleId="ListParagraph">
    <w:name w:val="List Paragraph"/>
    <w:basedOn w:val="Normal"/>
    <w:uiPriority w:val="34"/>
    <w:qFormat/>
    <w:rsid w:val="00D20C06"/>
    <w:pPr>
      <w:ind w:left="720"/>
      <w:contextualSpacing/>
    </w:pPr>
  </w:style>
  <w:style w:type="paragraph" w:styleId="NormalWeb">
    <w:name w:val="Normal (Web)"/>
    <w:basedOn w:val="Normal"/>
    <w:uiPriority w:val="99"/>
    <w:semiHidden/>
    <w:unhideWhenUsed/>
    <w:rsid w:val="007C26E6"/>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Header">
    <w:name w:val="header"/>
    <w:basedOn w:val="Normal"/>
    <w:link w:val="HeaderChar"/>
    <w:uiPriority w:val="99"/>
    <w:unhideWhenUsed/>
    <w:rsid w:val="00CC0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9E8"/>
  </w:style>
  <w:style w:type="paragraph" w:styleId="Footer">
    <w:name w:val="footer"/>
    <w:basedOn w:val="Normal"/>
    <w:link w:val="FooterChar"/>
    <w:uiPriority w:val="99"/>
    <w:unhideWhenUsed/>
    <w:rsid w:val="00CC0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9E8"/>
  </w:style>
  <w:style w:type="paragraph" w:styleId="NoSpacing">
    <w:name w:val="No Spacing"/>
    <w:link w:val="NoSpacingChar"/>
    <w:uiPriority w:val="1"/>
    <w:qFormat/>
    <w:rsid w:val="000123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123C3"/>
    <w:rPr>
      <w:rFonts w:eastAsiaTheme="minorEastAsia"/>
      <w:lang w:val="en-US" w:eastAsia="ja-JP"/>
    </w:rPr>
  </w:style>
  <w:style w:type="paragraph" w:customStyle="1" w:styleId="TableParagraph">
    <w:name w:val="Table Paragraph"/>
    <w:basedOn w:val="Normal"/>
    <w:uiPriority w:val="1"/>
    <w:qFormat/>
    <w:rsid w:val="000123C3"/>
    <w:pPr>
      <w:widowControl w:val="0"/>
      <w:autoSpaceDE w:val="0"/>
      <w:autoSpaceDN w:val="0"/>
      <w:spacing w:after="0" w:line="240" w:lineRule="auto"/>
      <w:ind w:left="107"/>
    </w:pPr>
    <w:rPr>
      <w:rFonts w:ascii="Arial MT" w:eastAsia="Arial MT" w:hAnsi="Arial MT" w:cs="Arial MT"/>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1EB3"/>
  </w:style>
  <w:style w:type="paragraph" w:styleId="Heading1">
    <w:name w:val="heading 1"/>
    <w:basedOn w:val="Normal"/>
    <w:next w:val="Normal"/>
    <w:link w:val="Heading1Char"/>
    <w:uiPriority w:val="9"/>
    <w:qFormat/>
    <w:rsid w:val="0034658A"/>
    <w:pPr>
      <w:keepNext/>
      <w:keepLines/>
      <w:spacing w:before="480" w:after="0"/>
      <w:outlineLvl w:val="0"/>
    </w:pPr>
    <w:rPr>
      <w:rFonts w:eastAsiaTheme="majorEastAsia" w:cstheme="majorBidi"/>
      <w:bCs/>
      <w:i/>
      <w:color w:val="000000" w:themeColor="text1"/>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58A"/>
    <w:rPr>
      <w:rFonts w:eastAsiaTheme="majorEastAsia" w:cstheme="majorBidi"/>
      <w:bCs/>
      <w:i/>
      <w:color w:val="000000" w:themeColor="text1"/>
      <w:sz w:val="28"/>
      <w:szCs w:val="28"/>
      <w:u w:val="single"/>
    </w:rPr>
  </w:style>
  <w:style w:type="paragraph" w:styleId="TOCHeading">
    <w:name w:val="TOC Heading"/>
    <w:basedOn w:val="Heading1"/>
    <w:next w:val="Normal"/>
    <w:uiPriority w:val="39"/>
    <w:semiHidden/>
    <w:unhideWhenUsed/>
    <w:qFormat/>
    <w:rsid w:val="0034658A"/>
    <w:pPr>
      <w:outlineLvl w:val="9"/>
    </w:pPr>
    <w:rPr>
      <w:rFonts w:asciiTheme="majorHAnsi" w:hAnsiTheme="majorHAnsi"/>
      <w:b/>
      <w:i w:val="0"/>
      <w:color w:val="365F91" w:themeColor="accent1" w:themeShade="BF"/>
      <w:u w:val="none"/>
      <w:lang w:val="en-US" w:eastAsia="ja-JP"/>
    </w:rPr>
  </w:style>
  <w:style w:type="paragraph" w:styleId="TOC1">
    <w:name w:val="toc 1"/>
    <w:basedOn w:val="Normal"/>
    <w:next w:val="Normal"/>
    <w:autoRedefine/>
    <w:uiPriority w:val="39"/>
    <w:unhideWhenUsed/>
    <w:rsid w:val="0034658A"/>
    <w:pPr>
      <w:spacing w:after="100"/>
    </w:pPr>
  </w:style>
  <w:style w:type="character" w:styleId="Hyperlink">
    <w:name w:val="Hyperlink"/>
    <w:basedOn w:val="DefaultParagraphFont"/>
    <w:uiPriority w:val="99"/>
    <w:unhideWhenUsed/>
    <w:rsid w:val="0034658A"/>
    <w:rPr>
      <w:color w:val="0000FF" w:themeColor="hyperlink"/>
      <w:u w:val="single"/>
    </w:rPr>
  </w:style>
  <w:style w:type="paragraph" w:styleId="BalloonText">
    <w:name w:val="Balloon Text"/>
    <w:basedOn w:val="Normal"/>
    <w:link w:val="BalloonTextChar"/>
    <w:uiPriority w:val="99"/>
    <w:semiHidden/>
    <w:unhideWhenUsed/>
    <w:rsid w:val="003465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58A"/>
    <w:rPr>
      <w:rFonts w:ascii="Tahoma" w:hAnsi="Tahoma" w:cs="Tahoma"/>
      <w:sz w:val="16"/>
      <w:szCs w:val="16"/>
    </w:rPr>
  </w:style>
  <w:style w:type="paragraph" w:styleId="ListParagraph">
    <w:name w:val="List Paragraph"/>
    <w:basedOn w:val="Normal"/>
    <w:uiPriority w:val="34"/>
    <w:qFormat/>
    <w:rsid w:val="00D20C06"/>
    <w:pPr>
      <w:ind w:left="720"/>
      <w:contextualSpacing/>
    </w:pPr>
  </w:style>
  <w:style w:type="paragraph" w:styleId="NormalWeb">
    <w:name w:val="Normal (Web)"/>
    <w:basedOn w:val="Normal"/>
    <w:uiPriority w:val="99"/>
    <w:semiHidden/>
    <w:unhideWhenUsed/>
    <w:rsid w:val="007C26E6"/>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Header">
    <w:name w:val="header"/>
    <w:basedOn w:val="Normal"/>
    <w:link w:val="HeaderChar"/>
    <w:uiPriority w:val="99"/>
    <w:unhideWhenUsed/>
    <w:rsid w:val="00CC0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9E8"/>
  </w:style>
  <w:style w:type="paragraph" w:styleId="Footer">
    <w:name w:val="footer"/>
    <w:basedOn w:val="Normal"/>
    <w:link w:val="FooterChar"/>
    <w:uiPriority w:val="99"/>
    <w:unhideWhenUsed/>
    <w:rsid w:val="00CC0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9E8"/>
  </w:style>
  <w:style w:type="paragraph" w:styleId="NoSpacing">
    <w:name w:val="No Spacing"/>
    <w:link w:val="NoSpacingChar"/>
    <w:uiPriority w:val="1"/>
    <w:qFormat/>
    <w:rsid w:val="000123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123C3"/>
    <w:rPr>
      <w:rFonts w:eastAsiaTheme="minorEastAsia"/>
      <w:lang w:val="en-US" w:eastAsia="ja-JP"/>
    </w:rPr>
  </w:style>
  <w:style w:type="paragraph" w:customStyle="1" w:styleId="TableParagraph">
    <w:name w:val="Table Paragraph"/>
    <w:basedOn w:val="Normal"/>
    <w:uiPriority w:val="1"/>
    <w:qFormat/>
    <w:rsid w:val="000123C3"/>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309063">
      <w:bodyDiv w:val="1"/>
      <w:marLeft w:val="0"/>
      <w:marRight w:val="0"/>
      <w:marTop w:val="0"/>
      <w:marBottom w:val="0"/>
      <w:divBdr>
        <w:top w:val="none" w:sz="0" w:space="0" w:color="auto"/>
        <w:left w:val="none" w:sz="0" w:space="0" w:color="auto"/>
        <w:bottom w:val="none" w:sz="0" w:space="0" w:color="auto"/>
        <w:right w:val="none" w:sz="0" w:space="0" w:color="auto"/>
      </w:divBdr>
      <w:divsChild>
        <w:div w:id="963346131">
          <w:marLeft w:val="0"/>
          <w:marRight w:val="0"/>
          <w:marTop w:val="0"/>
          <w:marBottom w:val="0"/>
          <w:divBdr>
            <w:top w:val="none" w:sz="0" w:space="0" w:color="auto"/>
            <w:left w:val="none" w:sz="0" w:space="0" w:color="auto"/>
            <w:bottom w:val="none" w:sz="0" w:space="0" w:color="auto"/>
            <w:right w:val="none" w:sz="0" w:space="0" w:color="auto"/>
          </w:divBdr>
        </w:div>
      </w:divsChild>
    </w:div>
    <w:div w:id="55591738">
      <w:bodyDiv w:val="1"/>
      <w:marLeft w:val="0"/>
      <w:marRight w:val="0"/>
      <w:marTop w:val="0"/>
      <w:marBottom w:val="0"/>
      <w:divBdr>
        <w:top w:val="none" w:sz="0" w:space="0" w:color="auto"/>
        <w:left w:val="none" w:sz="0" w:space="0" w:color="auto"/>
        <w:bottom w:val="none" w:sz="0" w:space="0" w:color="auto"/>
        <w:right w:val="none" w:sz="0" w:space="0" w:color="auto"/>
      </w:divBdr>
      <w:divsChild>
        <w:div w:id="1325284973">
          <w:marLeft w:val="0"/>
          <w:marRight w:val="0"/>
          <w:marTop w:val="0"/>
          <w:marBottom w:val="0"/>
          <w:divBdr>
            <w:top w:val="none" w:sz="0" w:space="0" w:color="auto"/>
            <w:left w:val="none" w:sz="0" w:space="0" w:color="auto"/>
            <w:bottom w:val="none" w:sz="0" w:space="0" w:color="auto"/>
            <w:right w:val="none" w:sz="0" w:space="0" w:color="auto"/>
          </w:divBdr>
        </w:div>
      </w:divsChild>
    </w:div>
    <w:div w:id="267082645">
      <w:bodyDiv w:val="1"/>
      <w:marLeft w:val="0"/>
      <w:marRight w:val="0"/>
      <w:marTop w:val="0"/>
      <w:marBottom w:val="0"/>
      <w:divBdr>
        <w:top w:val="none" w:sz="0" w:space="0" w:color="auto"/>
        <w:left w:val="none" w:sz="0" w:space="0" w:color="auto"/>
        <w:bottom w:val="none" w:sz="0" w:space="0" w:color="auto"/>
        <w:right w:val="none" w:sz="0" w:space="0" w:color="auto"/>
      </w:divBdr>
      <w:divsChild>
        <w:div w:id="1790081797">
          <w:marLeft w:val="0"/>
          <w:marRight w:val="0"/>
          <w:marTop w:val="0"/>
          <w:marBottom w:val="0"/>
          <w:divBdr>
            <w:top w:val="none" w:sz="0" w:space="0" w:color="auto"/>
            <w:left w:val="none" w:sz="0" w:space="0" w:color="auto"/>
            <w:bottom w:val="none" w:sz="0" w:space="0" w:color="auto"/>
            <w:right w:val="none" w:sz="0" w:space="0" w:color="auto"/>
          </w:divBdr>
        </w:div>
      </w:divsChild>
    </w:div>
    <w:div w:id="363138877">
      <w:bodyDiv w:val="1"/>
      <w:marLeft w:val="0"/>
      <w:marRight w:val="0"/>
      <w:marTop w:val="0"/>
      <w:marBottom w:val="0"/>
      <w:divBdr>
        <w:top w:val="none" w:sz="0" w:space="0" w:color="auto"/>
        <w:left w:val="none" w:sz="0" w:space="0" w:color="auto"/>
        <w:bottom w:val="none" w:sz="0" w:space="0" w:color="auto"/>
        <w:right w:val="none" w:sz="0" w:space="0" w:color="auto"/>
      </w:divBdr>
    </w:div>
    <w:div w:id="450591346">
      <w:bodyDiv w:val="1"/>
      <w:marLeft w:val="0"/>
      <w:marRight w:val="0"/>
      <w:marTop w:val="0"/>
      <w:marBottom w:val="0"/>
      <w:divBdr>
        <w:top w:val="none" w:sz="0" w:space="0" w:color="auto"/>
        <w:left w:val="none" w:sz="0" w:space="0" w:color="auto"/>
        <w:bottom w:val="none" w:sz="0" w:space="0" w:color="auto"/>
        <w:right w:val="none" w:sz="0" w:space="0" w:color="auto"/>
      </w:divBdr>
      <w:divsChild>
        <w:div w:id="1953438299">
          <w:marLeft w:val="0"/>
          <w:marRight w:val="0"/>
          <w:marTop w:val="0"/>
          <w:marBottom w:val="0"/>
          <w:divBdr>
            <w:top w:val="none" w:sz="0" w:space="0" w:color="auto"/>
            <w:left w:val="none" w:sz="0" w:space="0" w:color="auto"/>
            <w:bottom w:val="none" w:sz="0" w:space="0" w:color="auto"/>
            <w:right w:val="none" w:sz="0" w:space="0" w:color="auto"/>
          </w:divBdr>
        </w:div>
      </w:divsChild>
    </w:div>
    <w:div w:id="502277519">
      <w:bodyDiv w:val="1"/>
      <w:marLeft w:val="0"/>
      <w:marRight w:val="0"/>
      <w:marTop w:val="0"/>
      <w:marBottom w:val="0"/>
      <w:divBdr>
        <w:top w:val="none" w:sz="0" w:space="0" w:color="auto"/>
        <w:left w:val="none" w:sz="0" w:space="0" w:color="auto"/>
        <w:bottom w:val="none" w:sz="0" w:space="0" w:color="auto"/>
        <w:right w:val="none" w:sz="0" w:space="0" w:color="auto"/>
      </w:divBdr>
    </w:div>
    <w:div w:id="660813502">
      <w:bodyDiv w:val="1"/>
      <w:marLeft w:val="0"/>
      <w:marRight w:val="0"/>
      <w:marTop w:val="0"/>
      <w:marBottom w:val="0"/>
      <w:divBdr>
        <w:top w:val="none" w:sz="0" w:space="0" w:color="auto"/>
        <w:left w:val="none" w:sz="0" w:space="0" w:color="auto"/>
        <w:bottom w:val="none" w:sz="0" w:space="0" w:color="auto"/>
        <w:right w:val="none" w:sz="0" w:space="0" w:color="auto"/>
      </w:divBdr>
      <w:divsChild>
        <w:div w:id="773668949">
          <w:marLeft w:val="0"/>
          <w:marRight w:val="0"/>
          <w:marTop w:val="0"/>
          <w:marBottom w:val="0"/>
          <w:divBdr>
            <w:top w:val="none" w:sz="0" w:space="0" w:color="auto"/>
            <w:left w:val="none" w:sz="0" w:space="0" w:color="auto"/>
            <w:bottom w:val="none" w:sz="0" w:space="0" w:color="auto"/>
            <w:right w:val="none" w:sz="0" w:space="0" w:color="auto"/>
          </w:divBdr>
        </w:div>
      </w:divsChild>
    </w:div>
    <w:div w:id="772284458">
      <w:bodyDiv w:val="1"/>
      <w:marLeft w:val="0"/>
      <w:marRight w:val="0"/>
      <w:marTop w:val="0"/>
      <w:marBottom w:val="0"/>
      <w:divBdr>
        <w:top w:val="none" w:sz="0" w:space="0" w:color="auto"/>
        <w:left w:val="none" w:sz="0" w:space="0" w:color="auto"/>
        <w:bottom w:val="none" w:sz="0" w:space="0" w:color="auto"/>
        <w:right w:val="none" w:sz="0" w:space="0" w:color="auto"/>
      </w:divBdr>
      <w:divsChild>
        <w:div w:id="2088764861">
          <w:marLeft w:val="0"/>
          <w:marRight w:val="0"/>
          <w:marTop w:val="0"/>
          <w:marBottom w:val="0"/>
          <w:divBdr>
            <w:top w:val="none" w:sz="0" w:space="0" w:color="auto"/>
            <w:left w:val="none" w:sz="0" w:space="0" w:color="auto"/>
            <w:bottom w:val="none" w:sz="0" w:space="0" w:color="auto"/>
            <w:right w:val="none" w:sz="0" w:space="0" w:color="auto"/>
          </w:divBdr>
        </w:div>
      </w:divsChild>
    </w:div>
    <w:div w:id="981231248">
      <w:bodyDiv w:val="1"/>
      <w:marLeft w:val="0"/>
      <w:marRight w:val="0"/>
      <w:marTop w:val="0"/>
      <w:marBottom w:val="0"/>
      <w:divBdr>
        <w:top w:val="none" w:sz="0" w:space="0" w:color="auto"/>
        <w:left w:val="none" w:sz="0" w:space="0" w:color="auto"/>
        <w:bottom w:val="none" w:sz="0" w:space="0" w:color="auto"/>
        <w:right w:val="none" w:sz="0" w:space="0" w:color="auto"/>
      </w:divBdr>
      <w:divsChild>
        <w:div w:id="1569923629">
          <w:marLeft w:val="0"/>
          <w:marRight w:val="0"/>
          <w:marTop w:val="0"/>
          <w:marBottom w:val="0"/>
          <w:divBdr>
            <w:top w:val="none" w:sz="0" w:space="0" w:color="auto"/>
            <w:left w:val="none" w:sz="0" w:space="0" w:color="auto"/>
            <w:bottom w:val="none" w:sz="0" w:space="0" w:color="auto"/>
            <w:right w:val="none" w:sz="0" w:space="0" w:color="auto"/>
          </w:divBdr>
        </w:div>
      </w:divsChild>
    </w:div>
    <w:div w:id="996346250">
      <w:bodyDiv w:val="1"/>
      <w:marLeft w:val="0"/>
      <w:marRight w:val="0"/>
      <w:marTop w:val="0"/>
      <w:marBottom w:val="0"/>
      <w:divBdr>
        <w:top w:val="none" w:sz="0" w:space="0" w:color="auto"/>
        <w:left w:val="none" w:sz="0" w:space="0" w:color="auto"/>
        <w:bottom w:val="none" w:sz="0" w:space="0" w:color="auto"/>
        <w:right w:val="none" w:sz="0" w:space="0" w:color="auto"/>
      </w:divBdr>
      <w:divsChild>
        <w:div w:id="1367409846">
          <w:marLeft w:val="0"/>
          <w:marRight w:val="0"/>
          <w:marTop w:val="0"/>
          <w:marBottom w:val="0"/>
          <w:divBdr>
            <w:top w:val="none" w:sz="0" w:space="0" w:color="auto"/>
            <w:left w:val="none" w:sz="0" w:space="0" w:color="auto"/>
            <w:bottom w:val="none" w:sz="0" w:space="0" w:color="auto"/>
            <w:right w:val="none" w:sz="0" w:space="0" w:color="auto"/>
          </w:divBdr>
        </w:div>
      </w:divsChild>
    </w:div>
    <w:div w:id="1098912634">
      <w:bodyDiv w:val="1"/>
      <w:marLeft w:val="0"/>
      <w:marRight w:val="0"/>
      <w:marTop w:val="0"/>
      <w:marBottom w:val="0"/>
      <w:divBdr>
        <w:top w:val="none" w:sz="0" w:space="0" w:color="auto"/>
        <w:left w:val="none" w:sz="0" w:space="0" w:color="auto"/>
        <w:bottom w:val="none" w:sz="0" w:space="0" w:color="auto"/>
        <w:right w:val="none" w:sz="0" w:space="0" w:color="auto"/>
      </w:divBdr>
      <w:divsChild>
        <w:div w:id="1009597873">
          <w:marLeft w:val="0"/>
          <w:marRight w:val="0"/>
          <w:marTop w:val="0"/>
          <w:marBottom w:val="0"/>
          <w:divBdr>
            <w:top w:val="none" w:sz="0" w:space="0" w:color="auto"/>
            <w:left w:val="none" w:sz="0" w:space="0" w:color="auto"/>
            <w:bottom w:val="none" w:sz="0" w:space="0" w:color="auto"/>
            <w:right w:val="none" w:sz="0" w:space="0" w:color="auto"/>
          </w:divBdr>
        </w:div>
      </w:divsChild>
    </w:div>
    <w:div w:id="1101995187">
      <w:bodyDiv w:val="1"/>
      <w:marLeft w:val="0"/>
      <w:marRight w:val="0"/>
      <w:marTop w:val="0"/>
      <w:marBottom w:val="0"/>
      <w:divBdr>
        <w:top w:val="none" w:sz="0" w:space="0" w:color="auto"/>
        <w:left w:val="none" w:sz="0" w:space="0" w:color="auto"/>
        <w:bottom w:val="none" w:sz="0" w:space="0" w:color="auto"/>
        <w:right w:val="none" w:sz="0" w:space="0" w:color="auto"/>
      </w:divBdr>
      <w:divsChild>
        <w:div w:id="1612544984">
          <w:marLeft w:val="0"/>
          <w:marRight w:val="0"/>
          <w:marTop w:val="0"/>
          <w:marBottom w:val="0"/>
          <w:divBdr>
            <w:top w:val="none" w:sz="0" w:space="0" w:color="auto"/>
            <w:left w:val="none" w:sz="0" w:space="0" w:color="auto"/>
            <w:bottom w:val="none" w:sz="0" w:space="0" w:color="auto"/>
            <w:right w:val="none" w:sz="0" w:space="0" w:color="auto"/>
          </w:divBdr>
        </w:div>
      </w:divsChild>
    </w:div>
    <w:div w:id="1217665311">
      <w:bodyDiv w:val="1"/>
      <w:marLeft w:val="0"/>
      <w:marRight w:val="0"/>
      <w:marTop w:val="0"/>
      <w:marBottom w:val="0"/>
      <w:divBdr>
        <w:top w:val="none" w:sz="0" w:space="0" w:color="auto"/>
        <w:left w:val="none" w:sz="0" w:space="0" w:color="auto"/>
        <w:bottom w:val="none" w:sz="0" w:space="0" w:color="auto"/>
        <w:right w:val="none" w:sz="0" w:space="0" w:color="auto"/>
      </w:divBdr>
    </w:div>
    <w:div w:id="1566914088">
      <w:bodyDiv w:val="1"/>
      <w:marLeft w:val="0"/>
      <w:marRight w:val="0"/>
      <w:marTop w:val="0"/>
      <w:marBottom w:val="0"/>
      <w:divBdr>
        <w:top w:val="none" w:sz="0" w:space="0" w:color="auto"/>
        <w:left w:val="none" w:sz="0" w:space="0" w:color="auto"/>
        <w:bottom w:val="none" w:sz="0" w:space="0" w:color="auto"/>
        <w:right w:val="none" w:sz="0" w:space="0" w:color="auto"/>
      </w:divBdr>
      <w:divsChild>
        <w:div w:id="1412658393">
          <w:marLeft w:val="0"/>
          <w:marRight w:val="0"/>
          <w:marTop w:val="0"/>
          <w:marBottom w:val="0"/>
          <w:divBdr>
            <w:top w:val="none" w:sz="0" w:space="0" w:color="auto"/>
            <w:left w:val="none" w:sz="0" w:space="0" w:color="auto"/>
            <w:bottom w:val="none" w:sz="0" w:space="0" w:color="auto"/>
            <w:right w:val="none" w:sz="0" w:space="0" w:color="auto"/>
          </w:divBdr>
        </w:div>
      </w:divsChild>
    </w:div>
    <w:div w:id="1946694266">
      <w:bodyDiv w:val="1"/>
      <w:marLeft w:val="0"/>
      <w:marRight w:val="0"/>
      <w:marTop w:val="0"/>
      <w:marBottom w:val="0"/>
      <w:divBdr>
        <w:top w:val="none" w:sz="0" w:space="0" w:color="auto"/>
        <w:left w:val="none" w:sz="0" w:space="0" w:color="auto"/>
        <w:bottom w:val="none" w:sz="0" w:space="0" w:color="auto"/>
        <w:right w:val="none" w:sz="0" w:space="0" w:color="auto"/>
      </w:divBdr>
      <w:divsChild>
        <w:div w:id="971322348">
          <w:marLeft w:val="0"/>
          <w:marRight w:val="0"/>
          <w:marTop w:val="0"/>
          <w:marBottom w:val="0"/>
          <w:divBdr>
            <w:top w:val="none" w:sz="0" w:space="0" w:color="auto"/>
            <w:left w:val="none" w:sz="0" w:space="0" w:color="auto"/>
            <w:bottom w:val="none" w:sz="0" w:space="0" w:color="auto"/>
            <w:right w:val="none" w:sz="0" w:space="0" w:color="auto"/>
          </w:divBdr>
        </w:div>
      </w:divsChild>
    </w:div>
    <w:div w:id="2065132717">
      <w:bodyDiv w:val="1"/>
      <w:marLeft w:val="0"/>
      <w:marRight w:val="0"/>
      <w:marTop w:val="0"/>
      <w:marBottom w:val="0"/>
      <w:divBdr>
        <w:top w:val="none" w:sz="0" w:space="0" w:color="auto"/>
        <w:left w:val="none" w:sz="0" w:space="0" w:color="auto"/>
        <w:bottom w:val="none" w:sz="0" w:space="0" w:color="auto"/>
        <w:right w:val="none" w:sz="0" w:space="0" w:color="auto"/>
      </w:divBdr>
      <w:divsChild>
        <w:div w:id="245841657">
          <w:marLeft w:val="0"/>
          <w:marRight w:val="0"/>
          <w:marTop w:val="0"/>
          <w:marBottom w:val="0"/>
          <w:divBdr>
            <w:top w:val="none" w:sz="0" w:space="0" w:color="auto"/>
            <w:left w:val="none" w:sz="0" w:space="0" w:color="auto"/>
            <w:bottom w:val="none" w:sz="0" w:space="0" w:color="auto"/>
            <w:right w:val="none" w:sz="0" w:space="0" w:color="auto"/>
          </w:divBdr>
        </w:div>
      </w:divsChild>
    </w:div>
    <w:div w:id="2091541926">
      <w:bodyDiv w:val="1"/>
      <w:marLeft w:val="0"/>
      <w:marRight w:val="0"/>
      <w:marTop w:val="0"/>
      <w:marBottom w:val="0"/>
      <w:divBdr>
        <w:top w:val="none" w:sz="0" w:space="0" w:color="auto"/>
        <w:left w:val="none" w:sz="0" w:space="0" w:color="auto"/>
        <w:bottom w:val="none" w:sz="0" w:space="0" w:color="auto"/>
        <w:right w:val="none" w:sz="0" w:space="0" w:color="auto"/>
      </w:divBdr>
      <w:divsChild>
        <w:div w:id="348024876">
          <w:marLeft w:val="0"/>
          <w:marRight w:val="0"/>
          <w:marTop w:val="0"/>
          <w:marBottom w:val="0"/>
          <w:divBdr>
            <w:top w:val="none" w:sz="0" w:space="0" w:color="auto"/>
            <w:left w:val="none" w:sz="0" w:space="0" w:color="auto"/>
            <w:bottom w:val="none" w:sz="0" w:space="0" w:color="auto"/>
            <w:right w:val="none" w:sz="0" w:space="0" w:color="auto"/>
          </w:divBdr>
        </w:div>
      </w:divsChild>
    </w:div>
    <w:div w:id="2111050118">
      <w:bodyDiv w:val="1"/>
      <w:marLeft w:val="0"/>
      <w:marRight w:val="0"/>
      <w:marTop w:val="0"/>
      <w:marBottom w:val="0"/>
      <w:divBdr>
        <w:top w:val="none" w:sz="0" w:space="0" w:color="auto"/>
        <w:left w:val="none" w:sz="0" w:space="0" w:color="auto"/>
        <w:bottom w:val="none" w:sz="0" w:space="0" w:color="auto"/>
        <w:right w:val="none" w:sz="0" w:space="0" w:color="auto"/>
      </w:divBdr>
      <w:divsChild>
        <w:div w:id="3313003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weekly10.com/link-between-employee-engagement-and-performance-management/"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yperlink" Target="https://benevity.com/resources/best-employee-engagement-strategies"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trainingindustry.com/articles/performance-management/making-performance-management-a-true-competitive-advantage/"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www.workhuman.com/blog/performance-management-plans/" TargetMode="External"/><Relationship Id="rId28" Type="http://schemas.openxmlformats.org/officeDocument/2006/relationships/hyperlink" Target="https://www.engagementmultiplier.com/resources/5-top-employee-concerns-business-leaders-should-assess-now/" TargetMode="Externa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petaurumhr.co.uk/blog/what-role-does-hr-play-in-performance-management/" TargetMode="External"/><Relationship Id="rId27" Type="http://schemas.openxmlformats.org/officeDocument/2006/relationships/hyperlink" Target="https://www.interaction-design.org/literature/article/maslow-s-hierarchy-of-needs" TargetMode="External"/><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8DB3DE-2AEA-45CA-B645-9DD60C7E4858}" type="doc">
      <dgm:prSet loTypeId="urn:microsoft.com/office/officeart/2008/layout/PictureStrips" loCatId="list" qsTypeId="urn:microsoft.com/office/officeart/2005/8/quickstyle/simple1" qsCatId="simple" csTypeId="urn:microsoft.com/office/officeart/2005/8/colors/accent3_1" csCatId="accent3" phldr="1"/>
      <dgm:spPr/>
      <dgm:t>
        <a:bodyPr/>
        <a:lstStyle/>
        <a:p>
          <a:endParaRPr lang="en-CA"/>
        </a:p>
      </dgm:t>
    </dgm:pt>
    <dgm:pt modelId="{61E9E278-1E2D-4A78-BB76-43DF6816615A}">
      <dgm:prSet phldrT="[Text]"/>
      <dgm:spPr/>
      <dgm:t>
        <a:bodyPr/>
        <a:lstStyle/>
        <a:p>
          <a:pPr algn="ctr"/>
          <a:r>
            <a:rPr lang="en-CA"/>
            <a:t>Continuos process</a:t>
          </a:r>
        </a:p>
      </dgm:t>
    </dgm:pt>
    <dgm:pt modelId="{BC9ED5C4-21AF-4505-AC67-D4C93740221F}" type="parTrans" cxnId="{99A6912D-2888-4D8B-BF05-127779CB5C59}">
      <dgm:prSet/>
      <dgm:spPr/>
      <dgm:t>
        <a:bodyPr/>
        <a:lstStyle/>
        <a:p>
          <a:pPr algn="ctr"/>
          <a:endParaRPr lang="en-CA"/>
        </a:p>
      </dgm:t>
    </dgm:pt>
    <dgm:pt modelId="{3E0A7AC0-C59F-4654-9DC0-6553254F09EA}" type="sibTrans" cxnId="{99A6912D-2888-4D8B-BF05-127779CB5C59}">
      <dgm:prSet/>
      <dgm:spPr/>
      <dgm:t>
        <a:bodyPr/>
        <a:lstStyle/>
        <a:p>
          <a:pPr algn="ctr"/>
          <a:endParaRPr lang="en-CA"/>
        </a:p>
      </dgm:t>
    </dgm:pt>
    <dgm:pt modelId="{2E2670B5-1B95-4CF0-B6C5-2E6CC0C5C698}">
      <dgm:prSet phldrT="[Text]"/>
      <dgm:spPr/>
      <dgm:t>
        <a:bodyPr/>
        <a:lstStyle/>
        <a:p>
          <a:pPr algn="ctr"/>
          <a:r>
            <a:rPr lang="en-CA"/>
            <a:t>Starategic and integrated </a:t>
          </a:r>
        </a:p>
      </dgm:t>
    </dgm:pt>
    <dgm:pt modelId="{0A1E2807-C866-4778-B64A-F5057AD55E01}" type="parTrans" cxnId="{55B36ED0-92D6-42C0-A07E-8654379EA2ED}">
      <dgm:prSet/>
      <dgm:spPr/>
      <dgm:t>
        <a:bodyPr/>
        <a:lstStyle/>
        <a:p>
          <a:pPr algn="ctr"/>
          <a:endParaRPr lang="en-CA"/>
        </a:p>
      </dgm:t>
    </dgm:pt>
    <dgm:pt modelId="{43C3F37A-F89D-4F37-8CE8-2425F60979A4}" type="sibTrans" cxnId="{55B36ED0-92D6-42C0-A07E-8654379EA2ED}">
      <dgm:prSet/>
      <dgm:spPr/>
      <dgm:t>
        <a:bodyPr/>
        <a:lstStyle/>
        <a:p>
          <a:pPr algn="ctr"/>
          <a:endParaRPr lang="en-CA"/>
        </a:p>
      </dgm:t>
    </dgm:pt>
    <dgm:pt modelId="{306E7DDA-D8FE-4DA5-8135-40C1076A0A7A}">
      <dgm:prSet phldrT="[Text]"/>
      <dgm:spPr/>
      <dgm:t>
        <a:bodyPr/>
        <a:lstStyle/>
        <a:p>
          <a:pPr algn="ctr"/>
          <a:r>
            <a:rPr lang="en-CA"/>
            <a:t>Owned by the line mangers</a:t>
          </a:r>
        </a:p>
      </dgm:t>
    </dgm:pt>
    <dgm:pt modelId="{97A83452-4EEA-4DC7-B08E-255968F5D4B5}" type="parTrans" cxnId="{11DF0AE4-5DA9-4B9C-BF5C-8038BD8A1BB9}">
      <dgm:prSet/>
      <dgm:spPr/>
      <dgm:t>
        <a:bodyPr/>
        <a:lstStyle/>
        <a:p>
          <a:pPr algn="ctr"/>
          <a:endParaRPr lang="en-CA"/>
        </a:p>
      </dgm:t>
    </dgm:pt>
    <dgm:pt modelId="{4058D89D-43B4-4800-82BD-C73756452FFD}" type="sibTrans" cxnId="{11DF0AE4-5DA9-4B9C-BF5C-8038BD8A1BB9}">
      <dgm:prSet/>
      <dgm:spPr/>
      <dgm:t>
        <a:bodyPr/>
        <a:lstStyle/>
        <a:p>
          <a:pPr algn="ctr"/>
          <a:endParaRPr lang="en-CA"/>
        </a:p>
      </dgm:t>
    </dgm:pt>
    <dgm:pt modelId="{F88E1EED-4436-4C89-B675-3CA8957010AF}">
      <dgm:prSet phldrT="[Text]"/>
      <dgm:spPr/>
      <dgm:t>
        <a:bodyPr/>
        <a:lstStyle/>
        <a:p>
          <a:pPr algn="ctr"/>
          <a:r>
            <a:rPr lang="en-CA"/>
            <a:t>Shared </a:t>
          </a:r>
        </a:p>
      </dgm:t>
    </dgm:pt>
    <dgm:pt modelId="{1783A3EC-725C-4DD7-BCC2-24B9C2DEFD4C}" type="parTrans" cxnId="{CFCC8BAC-BB3C-43A8-BB69-1F544CB7A07D}">
      <dgm:prSet/>
      <dgm:spPr/>
      <dgm:t>
        <a:bodyPr/>
        <a:lstStyle/>
        <a:p>
          <a:pPr algn="ctr"/>
          <a:endParaRPr lang="en-CA"/>
        </a:p>
      </dgm:t>
    </dgm:pt>
    <dgm:pt modelId="{476D54CD-E1E0-475A-A22C-04C00F536ECE}" type="sibTrans" cxnId="{CFCC8BAC-BB3C-43A8-BB69-1F544CB7A07D}">
      <dgm:prSet/>
      <dgm:spPr/>
      <dgm:t>
        <a:bodyPr/>
        <a:lstStyle/>
        <a:p>
          <a:pPr algn="ctr"/>
          <a:endParaRPr lang="en-CA"/>
        </a:p>
      </dgm:t>
    </dgm:pt>
    <dgm:pt modelId="{5F4839A8-5E34-47AF-860A-2CEB4DDBC9C2}">
      <dgm:prSet phldrT="[Text]"/>
      <dgm:spPr/>
      <dgm:t>
        <a:bodyPr/>
        <a:lstStyle/>
        <a:p>
          <a:pPr algn="ctr"/>
          <a:r>
            <a:rPr lang="en-CA"/>
            <a:t>Flexible</a:t>
          </a:r>
        </a:p>
      </dgm:t>
    </dgm:pt>
    <dgm:pt modelId="{04DF3D34-EC47-403F-88B4-8F0DA3B9DC7A}" type="parTrans" cxnId="{096D5BED-B165-4B37-8E3F-4042BE6DEF77}">
      <dgm:prSet/>
      <dgm:spPr/>
      <dgm:t>
        <a:bodyPr/>
        <a:lstStyle/>
        <a:p>
          <a:pPr algn="ctr"/>
          <a:endParaRPr lang="en-CA"/>
        </a:p>
      </dgm:t>
    </dgm:pt>
    <dgm:pt modelId="{61DA24E3-8E0D-4681-8990-54E6CCEA3266}" type="sibTrans" cxnId="{096D5BED-B165-4B37-8E3F-4042BE6DEF77}">
      <dgm:prSet/>
      <dgm:spPr/>
      <dgm:t>
        <a:bodyPr/>
        <a:lstStyle/>
        <a:p>
          <a:pPr algn="ctr"/>
          <a:endParaRPr lang="en-CA"/>
        </a:p>
      </dgm:t>
    </dgm:pt>
    <dgm:pt modelId="{9962413A-F059-4DFA-824A-5BBAD38146F5}" type="pres">
      <dgm:prSet presAssocID="{948DB3DE-2AEA-45CA-B645-9DD60C7E4858}" presName="Name0" presStyleCnt="0">
        <dgm:presLayoutVars>
          <dgm:dir/>
          <dgm:resizeHandles val="exact"/>
        </dgm:presLayoutVars>
      </dgm:prSet>
      <dgm:spPr/>
    </dgm:pt>
    <dgm:pt modelId="{D5DE3CE5-2DA5-4E70-9796-0E8BB82E3B02}" type="pres">
      <dgm:prSet presAssocID="{61E9E278-1E2D-4A78-BB76-43DF6816615A}" presName="composite" presStyleCnt="0"/>
      <dgm:spPr/>
    </dgm:pt>
    <dgm:pt modelId="{FD378569-FDB1-4AE9-A03B-779E6262C884}" type="pres">
      <dgm:prSet presAssocID="{61E9E278-1E2D-4A78-BB76-43DF6816615A}" presName="rect1" presStyleLbl="trAlignAcc1" presStyleIdx="0" presStyleCnt="5">
        <dgm:presLayoutVars>
          <dgm:bulletEnabled val="1"/>
        </dgm:presLayoutVars>
      </dgm:prSet>
      <dgm:spPr/>
      <dgm:t>
        <a:bodyPr/>
        <a:lstStyle/>
        <a:p>
          <a:endParaRPr lang="en-CA"/>
        </a:p>
      </dgm:t>
    </dgm:pt>
    <dgm:pt modelId="{3801EBF5-D716-4944-A9E2-2B5B94A7AFAF}" type="pres">
      <dgm:prSet presAssocID="{61E9E278-1E2D-4A78-BB76-43DF6816615A}" presName="rect2" presStyleLbl="fgImgPlace1" presStyleIdx="0" presStyleCnt="5"/>
      <dgm:spPr/>
    </dgm:pt>
    <dgm:pt modelId="{F05F9A65-4B8F-4436-9079-B07C16A7B67B}" type="pres">
      <dgm:prSet presAssocID="{3E0A7AC0-C59F-4654-9DC0-6553254F09EA}" presName="sibTrans" presStyleCnt="0"/>
      <dgm:spPr/>
    </dgm:pt>
    <dgm:pt modelId="{F34CEB00-60D7-4C75-B32B-E6E6C064FF01}" type="pres">
      <dgm:prSet presAssocID="{2E2670B5-1B95-4CF0-B6C5-2E6CC0C5C698}" presName="composite" presStyleCnt="0"/>
      <dgm:spPr/>
    </dgm:pt>
    <dgm:pt modelId="{0C84A73D-210F-4ED7-977A-6DDCD5E08896}" type="pres">
      <dgm:prSet presAssocID="{2E2670B5-1B95-4CF0-B6C5-2E6CC0C5C698}" presName="rect1" presStyleLbl="trAlignAcc1" presStyleIdx="1" presStyleCnt="5">
        <dgm:presLayoutVars>
          <dgm:bulletEnabled val="1"/>
        </dgm:presLayoutVars>
      </dgm:prSet>
      <dgm:spPr/>
      <dgm:t>
        <a:bodyPr/>
        <a:lstStyle/>
        <a:p>
          <a:endParaRPr lang="en-CA"/>
        </a:p>
      </dgm:t>
    </dgm:pt>
    <dgm:pt modelId="{D7084080-FA1D-491D-BFE6-EA8621A73A67}" type="pres">
      <dgm:prSet presAssocID="{2E2670B5-1B95-4CF0-B6C5-2E6CC0C5C698}" presName="rect2" presStyleLbl="fgImgPlace1" presStyleIdx="1" presStyleCnt="5"/>
      <dgm:spPr/>
    </dgm:pt>
    <dgm:pt modelId="{7B48751C-6F8B-4C0E-B6BB-497732B9A8AF}" type="pres">
      <dgm:prSet presAssocID="{43C3F37A-F89D-4F37-8CE8-2425F60979A4}" presName="sibTrans" presStyleCnt="0"/>
      <dgm:spPr/>
    </dgm:pt>
    <dgm:pt modelId="{3F12DA6B-A665-4877-93B6-024F705C296F}" type="pres">
      <dgm:prSet presAssocID="{F88E1EED-4436-4C89-B675-3CA8957010AF}" presName="composite" presStyleCnt="0"/>
      <dgm:spPr/>
    </dgm:pt>
    <dgm:pt modelId="{974F67BA-C0BC-451B-85B6-203F4BADAEC7}" type="pres">
      <dgm:prSet presAssocID="{F88E1EED-4436-4C89-B675-3CA8957010AF}" presName="rect1" presStyleLbl="trAlignAcc1" presStyleIdx="2" presStyleCnt="5">
        <dgm:presLayoutVars>
          <dgm:bulletEnabled val="1"/>
        </dgm:presLayoutVars>
      </dgm:prSet>
      <dgm:spPr/>
      <dgm:t>
        <a:bodyPr/>
        <a:lstStyle/>
        <a:p>
          <a:endParaRPr lang="en-CA"/>
        </a:p>
      </dgm:t>
    </dgm:pt>
    <dgm:pt modelId="{9F363157-FD01-4A54-BDB6-B33039F3EEE7}" type="pres">
      <dgm:prSet presAssocID="{F88E1EED-4436-4C89-B675-3CA8957010AF}" presName="rect2" presStyleLbl="fgImgPlace1" presStyleIdx="2" presStyleCnt="5"/>
      <dgm:spPr/>
    </dgm:pt>
    <dgm:pt modelId="{B3EC6F3B-D85B-41CF-87F9-7986A9CADA3C}" type="pres">
      <dgm:prSet presAssocID="{476D54CD-E1E0-475A-A22C-04C00F536ECE}" presName="sibTrans" presStyleCnt="0"/>
      <dgm:spPr/>
    </dgm:pt>
    <dgm:pt modelId="{51E71E12-3440-49EF-A01A-22E40F742240}" type="pres">
      <dgm:prSet presAssocID="{5F4839A8-5E34-47AF-860A-2CEB4DDBC9C2}" presName="composite" presStyleCnt="0"/>
      <dgm:spPr/>
    </dgm:pt>
    <dgm:pt modelId="{0EDE8C4C-8D9C-42BC-BE76-FAC40AF76206}" type="pres">
      <dgm:prSet presAssocID="{5F4839A8-5E34-47AF-860A-2CEB4DDBC9C2}" presName="rect1" presStyleLbl="trAlignAcc1" presStyleIdx="3" presStyleCnt="5">
        <dgm:presLayoutVars>
          <dgm:bulletEnabled val="1"/>
        </dgm:presLayoutVars>
      </dgm:prSet>
      <dgm:spPr/>
      <dgm:t>
        <a:bodyPr/>
        <a:lstStyle/>
        <a:p>
          <a:endParaRPr lang="en-CA"/>
        </a:p>
      </dgm:t>
    </dgm:pt>
    <dgm:pt modelId="{8428AEBC-F3B8-4D50-850A-97FB56625D62}" type="pres">
      <dgm:prSet presAssocID="{5F4839A8-5E34-47AF-860A-2CEB4DDBC9C2}" presName="rect2" presStyleLbl="fgImgPlace1" presStyleIdx="3" presStyleCnt="5"/>
      <dgm:spPr/>
    </dgm:pt>
    <dgm:pt modelId="{90075196-3AE2-4BE7-9AF1-9F1D32B19F2D}" type="pres">
      <dgm:prSet presAssocID="{61DA24E3-8E0D-4681-8990-54E6CCEA3266}" presName="sibTrans" presStyleCnt="0"/>
      <dgm:spPr/>
    </dgm:pt>
    <dgm:pt modelId="{15BAF176-1507-40E8-883F-E9543AE467F1}" type="pres">
      <dgm:prSet presAssocID="{306E7DDA-D8FE-4DA5-8135-40C1076A0A7A}" presName="composite" presStyleCnt="0"/>
      <dgm:spPr/>
    </dgm:pt>
    <dgm:pt modelId="{E3B5A8D7-EEF2-420A-AC23-F74F512FBD05}" type="pres">
      <dgm:prSet presAssocID="{306E7DDA-D8FE-4DA5-8135-40C1076A0A7A}" presName="rect1" presStyleLbl="trAlignAcc1" presStyleIdx="4" presStyleCnt="5">
        <dgm:presLayoutVars>
          <dgm:bulletEnabled val="1"/>
        </dgm:presLayoutVars>
      </dgm:prSet>
      <dgm:spPr/>
    </dgm:pt>
    <dgm:pt modelId="{1C5F24CB-3853-4953-9D2E-A0A562DC3C3B}" type="pres">
      <dgm:prSet presAssocID="{306E7DDA-D8FE-4DA5-8135-40C1076A0A7A}" presName="rect2" presStyleLbl="fgImgPlace1" presStyleIdx="4" presStyleCnt="5"/>
      <dgm:spPr/>
    </dgm:pt>
  </dgm:ptLst>
  <dgm:cxnLst>
    <dgm:cxn modelId="{CFCC8BAC-BB3C-43A8-BB69-1F544CB7A07D}" srcId="{948DB3DE-2AEA-45CA-B645-9DD60C7E4858}" destId="{F88E1EED-4436-4C89-B675-3CA8957010AF}" srcOrd="2" destOrd="0" parTransId="{1783A3EC-725C-4DD7-BCC2-24B9C2DEFD4C}" sibTransId="{476D54CD-E1E0-475A-A22C-04C00F536ECE}"/>
    <dgm:cxn modelId="{CA590C85-5E0F-44ED-9164-A538CCFD7398}" type="presOf" srcId="{306E7DDA-D8FE-4DA5-8135-40C1076A0A7A}" destId="{E3B5A8D7-EEF2-420A-AC23-F74F512FBD05}" srcOrd="0" destOrd="0" presId="urn:microsoft.com/office/officeart/2008/layout/PictureStrips"/>
    <dgm:cxn modelId="{99A6912D-2888-4D8B-BF05-127779CB5C59}" srcId="{948DB3DE-2AEA-45CA-B645-9DD60C7E4858}" destId="{61E9E278-1E2D-4A78-BB76-43DF6816615A}" srcOrd="0" destOrd="0" parTransId="{BC9ED5C4-21AF-4505-AC67-D4C93740221F}" sibTransId="{3E0A7AC0-C59F-4654-9DC0-6553254F09EA}"/>
    <dgm:cxn modelId="{4C892EA4-890B-4B91-9B8D-114911866770}" type="presOf" srcId="{F88E1EED-4436-4C89-B675-3CA8957010AF}" destId="{974F67BA-C0BC-451B-85B6-203F4BADAEC7}" srcOrd="0" destOrd="0" presId="urn:microsoft.com/office/officeart/2008/layout/PictureStrips"/>
    <dgm:cxn modelId="{0282F731-96F6-4165-B6A8-F5C64642E7BB}" type="presOf" srcId="{5F4839A8-5E34-47AF-860A-2CEB4DDBC9C2}" destId="{0EDE8C4C-8D9C-42BC-BE76-FAC40AF76206}" srcOrd="0" destOrd="0" presId="urn:microsoft.com/office/officeart/2008/layout/PictureStrips"/>
    <dgm:cxn modelId="{11DF0AE4-5DA9-4B9C-BF5C-8038BD8A1BB9}" srcId="{948DB3DE-2AEA-45CA-B645-9DD60C7E4858}" destId="{306E7DDA-D8FE-4DA5-8135-40C1076A0A7A}" srcOrd="4" destOrd="0" parTransId="{97A83452-4EEA-4DC7-B08E-255968F5D4B5}" sibTransId="{4058D89D-43B4-4800-82BD-C73756452FFD}"/>
    <dgm:cxn modelId="{55B36ED0-92D6-42C0-A07E-8654379EA2ED}" srcId="{948DB3DE-2AEA-45CA-B645-9DD60C7E4858}" destId="{2E2670B5-1B95-4CF0-B6C5-2E6CC0C5C698}" srcOrd="1" destOrd="0" parTransId="{0A1E2807-C866-4778-B64A-F5057AD55E01}" sibTransId="{43C3F37A-F89D-4F37-8CE8-2425F60979A4}"/>
    <dgm:cxn modelId="{E4C26041-C6B2-4267-B29C-114B5AA3ECEB}" type="presOf" srcId="{2E2670B5-1B95-4CF0-B6C5-2E6CC0C5C698}" destId="{0C84A73D-210F-4ED7-977A-6DDCD5E08896}" srcOrd="0" destOrd="0" presId="urn:microsoft.com/office/officeart/2008/layout/PictureStrips"/>
    <dgm:cxn modelId="{3D53BFB7-F8C5-4622-BDBC-B39E5742C201}" type="presOf" srcId="{61E9E278-1E2D-4A78-BB76-43DF6816615A}" destId="{FD378569-FDB1-4AE9-A03B-779E6262C884}" srcOrd="0" destOrd="0" presId="urn:microsoft.com/office/officeart/2008/layout/PictureStrips"/>
    <dgm:cxn modelId="{096D5BED-B165-4B37-8E3F-4042BE6DEF77}" srcId="{948DB3DE-2AEA-45CA-B645-9DD60C7E4858}" destId="{5F4839A8-5E34-47AF-860A-2CEB4DDBC9C2}" srcOrd="3" destOrd="0" parTransId="{04DF3D34-EC47-403F-88B4-8F0DA3B9DC7A}" sibTransId="{61DA24E3-8E0D-4681-8990-54E6CCEA3266}"/>
    <dgm:cxn modelId="{5A4DA634-7D9D-452C-929F-55E8AB4C7AB3}" type="presOf" srcId="{948DB3DE-2AEA-45CA-B645-9DD60C7E4858}" destId="{9962413A-F059-4DFA-824A-5BBAD38146F5}" srcOrd="0" destOrd="0" presId="urn:microsoft.com/office/officeart/2008/layout/PictureStrips"/>
    <dgm:cxn modelId="{7307D6E1-0341-4DE3-A9A6-59205BBA17EF}" type="presParOf" srcId="{9962413A-F059-4DFA-824A-5BBAD38146F5}" destId="{D5DE3CE5-2DA5-4E70-9796-0E8BB82E3B02}" srcOrd="0" destOrd="0" presId="urn:microsoft.com/office/officeart/2008/layout/PictureStrips"/>
    <dgm:cxn modelId="{D3E545F3-375A-46AD-B57D-7424093C654A}" type="presParOf" srcId="{D5DE3CE5-2DA5-4E70-9796-0E8BB82E3B02}" destId="{FD378569-FDB1-4AE9-A03B-779E6262C884}" srcOrd="0" destOrd="0" presId="urn:microsoft.com/office/officeart/2008/layout/PictureStrips"/>
    <dgm:cxn modelId="{D20DAB52-5DA9-404F-B5A0-F6543DA98ECF}" type="presParOf" srcId="{D5DE3CE5-2DA5-4E70-9796-0E8BB82E3B02}" destId="{3801EBF5-D716-4944-A9E2-2B5B94A7AFAF}" srcOrd="1" destOrd="0" presId="urn:microsoft.com/office/officeart/2008/layout/PictureStrips"/>
    <dgm:cxn modelId="{9EE260B0-F94D-4A55-9C13-FFDF54F92B55}" type="presParOf" srcId="{9962413A-F059-4DFA-824A-5BBAD38146F5}" destId="{F05F9A65-4B8F-4436-9079-B07C16A7B67B}" srcOrd="1" destOrd="0" presId="urn:microsoft.com/office/officeart/2008/layout/PictureStrips"/>
    <dgm:cxn modelId="{2B6E703E-ABDF-46DF-9E41-D8BC4E566F71}" type="presParOf" srcId="{9962413A-F059-4DFA-824A-5BBAD38146F5}" destId="{F34CEB00-60D7-4C75-B32B-E6E6C064FF01}" srcOrd="2" destOrd="0" presId="urn:microsoft.com/office/officeart/2008/layout/PictureStrips"/>
    <dgm:cxn modelId="{0678CC5C-45FF-4542-B7FB-0CF0E5367734}" type="presParOf" srcId="{F34CEB00-60D7-4C75-B32B-E6E6C064FF01}" destId="{0C84A73D-210F-4ED7-977A-6DDCD5E08896}" srcOrd="0" destOrd="0" presId="urn:microsoft.com/office/officeart/2008/layout/PictureStrips"/>
    <dgm:cxn modelId="{F1E205FA-FC55-494B-BE41-51937AB3D64A}" type="presParOf" srcId="{F34CEB00-60D7-4C75-B32B-E6E6C064FF01}" destId="{D7084080-FA1D-491D-BFE6-EA8621A73A67}" srcOrd="1" destOrd="0" presId="urn:microsoft.com/office/officeart/2008/layout/PictureStrips"/>
    <dgm:cxn modelId="{59F5950B-1A9C-41BA-9F21-F9FC59BAF099}" type="presParOf" srcId="{9962413A-F059-4DFA-824A-5BBAD38146F5}" destId="{7B48751C-6F8B-4C0E-B6BB-497732B9A8AF}" srcOrd="3" destOrd="0" presId="urn:microsoft.com/office/officeart/2008/layout/PictureStrips"/>
    <dgm:cxn modelId="{4B460664-0236-4F45-8FD5-6047481A36DC}" type="presParOf" srcId="{9962413A-F059-4DFA-824A-5BBAD38146F5}" destId="{3F12DA6B-A665-4877-93B6-024F705C296F}" srcOrd="4" destOrd="0" presId="urn:microsoft.com/office/officeart/2008/layout/PictureStrips"/>
    <dgm:cxn modelId="{7547B39B-6D87-45E9-82CE-14AC5F234D9D}" type="presParOf" srcId="{3F12DA6B-A665-4877-93B6-024F705C296F}" destId="{974F67BA-C0BC-451B-85B6-203F4BADAEC7}" srcOrd="0" destOrd="0" presId="urn:microsoft.com/office/officeart/2008/layout/PictureStrips"/>
    <dgm:cxn modelId="{8B341EAF-1CB4-4989-B45F-C171D51578B0}" type="presParOf" srcId="{3F12DA6B-A665-4877-93B6-024F705C296F}" destId="{9F363157-FD01-4A54-BDB6-B33039F3EEE7}" srcOrd="1" destOrd="0" presId="urn:microsoft.com/office/officeart/2008/layout/PictureStrips"/>
    <dgm:cxn modelId="{EB45B163-D706-4675-985E-0E0472787AC7}" type="presParOf" srcId="{9962413A-F059-4DFA-824A-5BBAD38146F5}" destId="{B3EC6F3B-D85B-41CF-87F9-7986A9CADA3C}" srcOrd="5" destOrd="0" presId="urn:microsoft.com/office/officeart/2008/layout/PictureStrips"/>
    <dgm:cxn modelId="{820382CE-E3D0-42AD-9AAF-D40A04741FA8}" type="presParOf" srcId="{9962413A-F059-4DFA-824A-5BBAD38146F5}" destId="{51E71E12-3440-49EF-A01A-22E40F742240}" srcOrd="6" destOrd="0" presId="urn:microsoft.com/office/officeart/2008/layout/PictureStrips"/>
    <dgm:cxn modelId="{08444172-A7F8-4619-8491-B0B02C1818FD}" type="presParOf" srcId="{51E71E12-3440-49EF-A01A-22E40F742240}" destId="{0EDE8C4C-8D9C-42BC-BE76-FAC40AF76206}" srcOrd="0" destOrd="0" presId="urn:microsoft.com/office/officeart/2008/layout/PictureStrips"/>
    <dgm:cxn modelId="{B3DF1774-43E6-4370-B155-4E22AFB2F38D}" type="presParOf" srcId="{51E71E12-3440-49EF-A01A-22E40F742240}" destId="{8428AEBC-F3B8-4D50-850A-97FB56625D62}" srcOrd="1" destOrd="0" presId="urn:microsoft.com/office/officeart/2008/layout/PictureStrips"/>
    <dgm:cxn modelId="{C5E26FE1-67EB-4E83-85D7-3D8D5B339AA1}" type="presParOf" srcId="{9962413A-F059-4DFA-824A-5BBAD38146F5}" destId="{90075196-3AE2-4BE7-9AF1-9F1D32B19F2D}" srcOrd="7" destOrd="0" presId="urn:microsoft.com/office/officeart/2008/layout/PictureStrips"/>
    <dgm:cxn modelId="{7E3814C9-6A17-4E54-A1F8-B59C0E3A3315}" type="presParOf" srcId="{9962413A-F059-4DFA-824A-5BBAD38146F5}" destId="{15BAF176-1507-40E8-883F-E9543AE467F1}" srcOrd="8" destOrd="0" presId="urn:microsoft.com/office/officeart/2008/layout/PictureStrips"/>
    <dgm:cxn modelId="{CD135900-7168-4BD7-9C5C-8F74970FD2CF}" type="presParOf" srcId="{15BAF176-1507-40E8-883F-E9543AE467F1}" destId="{E3B5A8D7-EEF2-420A-AC23-F74F512FBD05}" srcOrd="0" destOrd="0" presId="urn:microsoft.com/office/officeart/2008/layout/PictureStrips"/>
    <dgm:cxn modelId="{EC4B64BF-9085-4F36-9FD9-21F517667142}" type="presParOf" srcId="{15BAF176-1507-40E8-883F-E9543AE467F1}" destId="{1C5F24CB-3853-4953-9D2E-A0A562DC3C3B}" srcOrd="1" destOrd="0" presId="urn:microsoft.com/office/officeart/2008/layout/PictureStrip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BA9BC4-9619-4986-9C43-24289F9F3438}"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CA"/>
        </a:p>
      </dgm:t>
    </dgm:pt>
    <dgm:pt modelId="{68514C3F-82B6-467D-9250-82EB14B763F6}">
      <dgm:prSet phldrT="[Text]"/>
      <dgm:spPr/>
      <dgm:t>
        <a:bodyPr/>
        <a:lstStyle/>
        <a:p>
          <a:r>
            <a:rPr lang="en-US" b="1"/>
            <a:t>Employee Performance</a:t>
          </a:r>
          <a:endParaRPr lang="en-CA" b="1"/>
        </a:p>
      </dgm:t>
    </dgm:pt>
    <dgm:pt modelId="{191E9D84-BB48-4E9F-9873-EF753597F0B2}" type="parTrans" cxnId="{D6B6CE61-195C-4FFE-BCF7-FDFED6272FD9}">
      <dgm:prSet/>
      <dgm:spPr/>
      <dgm:t>
        <a:bodyPr/>
        <a:lstStyle/>
        <a:p>
          <a:endParaRPr lang="en-CA"/>
        </a:p>
      </dgm:t>
    </dgm:pt>
    <dgm:pt modelId="{F3BA3BDA-8CD3-47D7-8C33-B2C8B64355FF}" type="sibTrans" cxnId="{D6B6CE61-195C-4FFE-BCF7-FDFED6272FD9}">
      <dgm:prSet/>
      <dgm:spPr/>
      <dgm:t>
        <a:bodyPr/>
        <a:lstStyle/>
        <a:p>
          <a:endParaRPr lang="en-CA"/>
        </a:p>
      </dgm:t>
    </dgm:pt>
    <dgm:pt modelId="{3377BBB9-19AC-45F2-BE7B-ED9CA7B1DE1F}">
      <dgm:prSet phldrT="[Text]"/>
      <dgm:spPr/>
      <dgm:t>
        <a:bodyPr/>
        <a:lstStyle/>
        <a:p>
          <a:r>
            <a:rPr lang="en-US" b="1"/>
            <a:t>Interpersonal and Communication Competencies</a:t>
          </a:r>
          <a:endParaRPr lang="en-CA"/>
        </a:p>
      </dgm:t>
    </dgm:pt>
    <dgm:pt modelId="{A5535AB9-2887-418C-A96D-746C6E03DAF7}" type="parTrans" cxnId="{5187CD82-2B00-4740-BC6A-17C712339FCA}">
      <dgm:prSet/>
      <dgm:spPr/>
      <dgm:t>
        <a:bodyPr/>
        <a:lstStyle/>
        <a:p>
          <a:endParaRPr lang="en-CA"/>
        </a:p>
      </dgm:t>
    </dgm:pt>
    <dgm:pt modelId="{F482FD83-7C2E-45B8-94EA-AD66B6040524}" type="sibTrans" cxnId="{5187CD82-2B00-4740-BC6A-17C712339FCA}">
      <dgm:prSet/>
      <dgm:spPr/>
      <dgm:t>
        <a:bodyPr/>
        <a:lstStyle/>
        <a:p>
          <a:endParaRPr lang="en-CA"/>
        </a:p>
      </dgm:t>
    </dgm:pt>
    <dgm:pt modelId="{2351D120-0743-4AF7-AF14-7A836DB93E33}">
      <dgm:prSet/>
      <dgm:spPr/>
      <dgm:t>
        <a:bodyPr/>
        <a:lstStyle/>
        <a:p>
          <a:r>
            <a:rPr lang="en-US" b="1"/>
            <a:t>Working Environment</a:t>
          </a:r>
          <a:endParaRPr lang="en-CA"/>
        </a:p>
      </dgm:t>
    </dgm:pt>
    <dgm:pt modelId="{CB3B5E40-99DA-48E5-80DC-A3622102CA7A}" type="parTrans" cxnId="{392BFA6A-594E-4EA5-AF73-39ABE83A2FE4}">
      <dgm:prSet/>
      <dgm:spPr/>
      <dgm:t>
        <a:bodyPr/>
        <a:lstStyle/>
        <a:p>
          <a:endParaRPr lang="en-CA"/>
        </a:p>
      </dgm:t>
    </dgm:pt>
    <dgm:pt modelId="{74B91A3B-659F-43A6-9F0A-E98711B699CD}" type="sibTrans" cxnId="{392BFA6A-594E-4EA5-AF73-39ABE83A2FE4}">
      <dgm:prSet/>
      <dgm:spPr/>
      <dgm:t>
        <a:bodyPr/>
        <a:lstStyle/>
        <a:p>
          <a:endParaRPr lang="en-CA"/>
        </a:p>
      </dgm:t>
    </dgm:pt>
    <dgm:pt modelId="{88DC0ACA-81F1-4C73-BBEB-83170A665A88}">
      <dgm:prSet/>
      <dgm:spPr/>
      <dgm:t>
        <a:bodyPr/>
        <a:lstStyle/>
        <a:p>
          <a:r>
            <a:rPr lang="en-US" b="1"/>
            <a:t>Personal Competencies</a:t>
          </a:r>
          <a:endParaRPr lang="en-CA"/>
        </a:p>
      </dgm:t>
    </dgm:pt>
    <dgm:pt modelId="{C76934E0-5EFB-4B88-AEF5-5FD54D9A4D3E}" type="parTrans" cxnId="{2E1B540A-B7FC-4EBE-9707-555A71BC4A4D}">
      <dgm:prSet/>
      <dgm:spPr/>
      <dgm:t>
        <a:bodyPr/>
        <a:lstStyle/>
        <a:p>
          <a:endParaRPr lang="en-CA"/>
        </a:p>
      </dgm:t>
    </dgm:pt>
    <dgm:pt modelId="{2D66C8A3-FDC8-4859-A642-D9A398340455}" type="sibTrans" cxnId="{2E1B540A-B7FC-4EBE-9707-555A71BC4A4D}">
      <dgm:prSet/>
      <dgm:spPr/>
      <dgm:t>
        <a:bodyPr/>
        <a:lstStyle/>
        <a:p>
          <a:endParaRPr lang="en-CA"/>
        </a:p>
      </dgm:t>
    </dgm:pt>
    <dgm:pt modelId="{6B26132D-34EE-464C-BDD8-AF5B3D654C98}">
      <dgm:prSet/>
      <dgm:spPr/>
      <dgm:t>
        <a:bodyPr/>
        <a:lstStyle/>
        <a:p>
          <a:r>
            <a:rPr lang="en-US" b="1"/>
            <a:t>Knowledge-Level</a:t>
          </a:r>
          <a:endParaRPr lang="en-CA"/>
        </a:p>
      </dgm:t>
    </dgm:pt>
    <dgm:pt modelId="{39A72138-0135-4749-8EA7-1D407AF8A03D}" type="parTrans" cxnId="{C00DA040-8AFA-4368-BC84-8861A80E06E9}">
      <dgm:prSet/>
      <dgm:spPr/>
      <dgm:t>
        <a:bodyPr/>
        <a:lstStyle/>
        <a:p>
          <a:endParaRPr lang="en-CA"/>
        </a:p>
      </dgm:t>
    </dgm:pt>
    <dgm:pt modelId="{32E9840A-3771-47BA-9C6E-3587B7A09153}" type="sibTrans" cxnId="{C00DA040-8AFA-4368-BC84-8861A80E06E9}">
      <dgm:prSet/>
      <dgm:spPr/>
      <dgm:t>
        <a:bodyPr/>
        <a:lstStyle/>
        <a:p>
          <a:endParaRPr lang="en-CA"/>
        </a:p>
      </dgm:t>
    </dgm:pt>
    <dgm:pt modelId="{0A2B48CB-2E73-46E0-9985-8955A17D77C0}">
      <dgm:prSet/>
      <dgm:spPr/>
      <dgm:t>
        <a:bodyPr/>
        <a:lstStyle/>
        <a:p>
          <a:r>
            <a:rPr lang="en-US" b="1"/>
            <a:t>Job Knowledge</a:t>
          </a:r>
          <a:endParaRPr lang="en-CA"/>
        </a:p>
      </dgm:t>
    </dgm:pt>
    <dgm:pt modelId="{827F627A-3A41-43CB-8CAB-E2155DEFE574}" type="parTrans" cxnId="{F2741A4E-CAE0-49BA-B487-2F43E4029A22}">
      <dgm:prSet/>
      <dgm:spPr/>
      <dgm:t>
        <a:bodyPr/>
        <a:lstStyle/>
        <a:p>
          <a:endParaRPr lang="en-CA"/>
        </a:p>
      </dgm:t>
    </dgm:pt>
    <dgm:pt modelId="{0B6CD318-EB5D-4DAA-812D-FCA72C365DD3}" type="sibTrans" cxnId="{F2741A4E-CAE0-49BA-B487-2F43E4029A22}">
      <dgm:prSet/>
      <dgm:spPr/>
      <dgm:t>
        <a:bodyPr/>
        <a:lstStyle/>
        <a:p>
          <a:endParaRPr lang="en-CA"/>
        </a:p>
      </dgm:t>
    </dgm:pt>
    <dgm:pt modelId="{926EF514-3AE6-4C5E-9D63-6FD02AFFC9B4}" type="pres">
      <dgm:prSet presAssocID="{E6BA9BC4-9619-4986-9C43-24289F9F3438}" presName="linear" presStyleCnt="0">
        <dgm:presLayoutVars>
          <dgm:dir/>
          <dgm:animLvl val="lvl"/>
          <dgm:resizeHandles val="exact"/>
        </dgm:presLayoutVars>
      </dgm:prSet>
      <dgm:spPr/>
    </dgm:pt>
    <dgm:pt modelId="{CB917A47-DF68-45EC-AC26-B3A098C39044}" type="pres">
      <dgm:prSet presAssocID="{68514C3F-82B6-467D-9250-82EB14B763F6}" presName="parentLin" presStyleCnt="0"/>
      <dgm:spPr/>
    </dgm:pt>
    <dgm:pt modelId="{72F9BF80-FD0A-4238-B598-64B0F1459295}" type="pres">
      <dgm:prSet presAssocID="{68514C3F-82B6-467D-9250-82EB14B763F6}" presName="parentLeftMargin" presStyleLbl="node1" presStyleIdx="0" presStyleCnt="6"/>
      <dgm:spPr/>
    </dgm:pt>
    <dgm:pt modelId="{D56A065A-0487-44D0-8143-491CAAF1E197}" type="pres">
      <dgm:prSet presAssocID="{68514C3F-82B6-467D-9250-82EB14B763F6}" presName="parentText" presStyleLbl="node1" presStyleIdx="0" presStyleCnt="6">
        <dgm:presLayoutVars>
          <dgm:chMax val="0"/>
          <dgm:bulletEnabled val="1"/>
        </dgm:presLayoutVars>
      </dgm:prSet>
      <dgm:spPr/>
      <dgm:t>
        <a:bodyPr/>
        <a:lstStyle/>
        <a:p>
          <a:endParaRPr lang="en-CA"/>
        </a:p>
      </dgm:t>
    </dgm:pt>
    <dgm:pt modelId="{6E12D698-51C7-4A7F-B7D7-34A23D79E895}" type="pres">
      <dgm:prSet presAssocID="{68514C3F-82B6-467D-9250-82EB14B763F6}" presName="negativeSpace" presStyleCnt="0"/>
      <dgm:spPr/>
    </dgm:pt>
    <dgm:pt modelId="{60D20FFB-02A5-4AB4-9294-8106D122C733}" type="pres">
      <dgm:prSet presAssocID="{68514C3F-82B6-467D-9250-82EB14B763F6}" presName="childText" presStyleLbl="conFgAcc1" presStyleIdx="0" presStyleCnt="6">
        <dgm:presLayoutVars>
          <dgm:bulletEnabled val="1"/>
        </dgm:presLayoutVars>
      </dgm:prSet>
      <dgm:spPr/>
    </dgm:pt>
    <dgm:pt modelId="{8F92C4E2-80FA-45ED-9497-8A8580939C37}" type="pres">
      <dgm:prSet presAssocID="{F3BA3BDA-8CD3-47D7-8C33-B2C8B64355FF}" presName="spaceBetweenRectangles" presStyleCnt="0"/>
      <dgm:spPr/>
    </dgm:pt>
    <dgm:pt modelId="{4E25749A-10C8-4C91-85E1-7FB0ABDE2744}" type="pres">
      <dgm:prSet presAssocID="{2351D120-0743-4AF7-AF14-7A836DB93E33}" presName="parentLin" presStyleCnt="0"/>
      <dgm:spPr/>
    </dgm:pt>
    <dgm:pt modelId="{AD4C0442-A3BC-48AB-8826-76FA6B2EC9A3}" type="pres">
      <dgm:prSet presAssocID="{2351D120-0743-4AF7-AF14-7A836DB93E33}" presName="parentLeftMargin" presStyleLbl="node1" presStyleIdx="0" presStyleCnt="6"/>
      <dgm:spPr/>
    </dgm:pt>
    <dgm:pt modelId="{73AE76FB-FA12-496F-A510-90AE33B90F94}" type="pres">
      <dgm:prSet presAssocID="{2351D120-0743-4AF7-AF14-7A836DB93E33}" presName="parentText" presStyleLbl="node1" presStyleIdx="1" presStyleCnt="6">
        <dgm:presLayoutVars>
          <dgm:chMax val="0"/>
          <dgm:bulletEnabled val="1"/>
        </dgm:presLayoutVars>
      </dgm:prSet>
      <dgm:spPr/>
    </dgm:pt>
    <dgm:pt modelId="{484149BC-0C86-4DE0-8A80-B2E7BD68C7B0}" type="pres">
      <dgm:prSet presAssocID="{2351D120-0743-4AF7-AF14-7A836DB93E33}" presName="negativeSpace" presStyleCnt="0"/>
      <dgm:spPr/>
    </dgm:pt>
    <dgm:pt modelId="{975F2915-0D38-4AE8-8F7E-5B0DA7C4AC37}" type="pres">
      <dgm:prSet presAssocID="{2351D120-0743-4AF7-AF14-7A836DB93E33}" presName="childText" presStyleLbl="conFgAcc1" presStyleIdx="1" presStyleCnt="6">
        <dgm:presLayoutVars>
          <dgm:bulletEnabled val="1"/>
        </dgm:presLayoutVars>
      </dgm:prSet>
      <dgm:spPr/>
    </dgm:pt>
    <dgm:pt modelId="{AE8BAAC9-ADD6-494C-AAD8-16559DD99FFA}" type="pres">
      <dgm:prSet presAssocID="{74B91A3B-659F-43A6-9F0A-E98711B699CD}" presName="spaceBetweenRectangles" presStyleCnt="0"/>
      <dgm:spPr/>
    </dgm:pt>
    <dgm:pt modelId="{B2E76B2B-C8B5-48EF-B315-50CA4F2F3F0D}" type="pres">
      <dgm:prSet presAssocID="{88DC0ACA-81F1-4C73-BBEB-83170A665A88}" presName="parentLin" presStyleCnt="0"/>
      <dgm:spPr/>
    </dgm:pt>
    <dgm:pt modelId="{A7EE6EEC-DA5F-4EFD-A4C4-0864588E6E50}" type="pres">
      <dgm:prSet presAssocID="{88DC0ACA-81F1-4C73-BBEB-83170A665A88}" presName="parentLeftMargin" presStyleLbl="node1" presStyleIdx="1" presStyleCnt="6"/>
      <dgm:spPr/>
    </dgm:pt>
    <dgm:pt modelId="{2096C0E4-2676-4BBD-B232-B1D1E4E787EE}" type="pres">
      <dgm:prSet presAssocID="{88DC0ACA-81F1-4C73-BBEB-83170A665A88}" presName="parentText" presStyleLbl="node1" presStyleIdx="2" presStyleCnt="6">
        <dgm:presLayoutVars>
          <dgm:chMax val="0"/>
          <dgm:bulletEnabled val="1"/>
        </dgm:presLayoutVars>
      </dgm:prSet>
      <dgm:spPr/>
    </dgm:pt>
    <dgm:pt modelId="{35077943-6EEB-4026-90CF-F564B2651815}" type="pres">
      <dgm:prSet presAssocID="{88DC0ACA-81F1-4C73-BBEB-83170A665A88}" presName="negativeSpace" presStyleCnt="0"/>
      <dgm:spPr/>
    </dgm:pt>
    <dgm:pt modelId="{39DB946F-BD2F-4942-8B88-389C73CE9648}" type="pres">
      <dgm:prSet presAssocID="{88DC0ACA-81F1-4C73-BBEB-83170A665A88}" presName="childText" presStyleLbl="conFgAcc1" presStyleIdx="2" presStyleCnt="6">
        <dgm:presLayoutVars>
          <dgm:bulletEnabled val="1"/>
        </dgm:presLayoutVars>
      </dgm:prSet>
      <dgm:spPr/>
    </dgm:pt>
    <dgm:pt modelId="{EA027729-827E-4D9F-AE08-8FEFE5F47020}" type="pres">
      <dgm:prSet presAssocID="{2D66C8A3-FDC8-4859-A642-D9A398340455}" presName="spaceBetweenRectangles" presStyleCnt="0"/>
      <dgm:spPr/>
    </dgm:pt>
    <dgm:pt modelId="{196EA4A2-CAA1-414D-A59B-204090F1D2C0}" type="pres">
      <dgm:prSet presAssocID="{6B26132D-34EE-464C-BDD8-AF5B3D654C98}" presName="parentLin" presStyleCnt="0"/>
      <dgm:spPr/>
    </dgm:pt>
    <dgm:pt modelId="{E98CA2FB-1B09-47FA-BC79-0898DBBDA388}" type="pres">
      <dgm:prSet presAssocID="{6B26132D-34EE-464C-BDD8-AF5B3D654C98}" presName="parentLeftMargin" presStyleLbl="node1" presStyleIdx="2" presStyleCnt="6"/>
      <dgm:spPr/>
    </dgm:pt>
    <dgm:pt modelId="{03F19491-3494-46BC-A36B-D4B403F2CBE2}" type="pres">
      <dgm:prSet presAssocID="{6B26132D-34EE-464C-BDD8-AF5B3D654C98}" presName="parentText" presStyleLbl="node1" presStyleIdx="3" presStyleCnt="6">
        <dgm:presLayoutVars>
          <dgm:chMax val="0"/>
          <dgm:bulletEnabled val="1"/>
        </dgm:presLayoutVars>
      </dgm:prSet>
      <dgm:spPr/>
    </dgm:pt>
    <dgm:pt modelId="{A3274266-9512-4713-A5D1-978222542680}" type="pres">
      <dgm:prSet presAssocID="{6B26132D-34EE-464C-BDD8-AF5B3D654C98}" presName="negativeSpace" presStyleCnt="0"/>
      <dgm:spPr/>
    </dgm:pt>
    <dgm:pt modelId="{EC99E8DB-E762-43D9-9615-5A36B00C7FBC}" type="pres">
      <dgm:prSet presAssocID="{6B26132D-34EE-464C-BDD8-AF5B3D654C98}" presName="childText" presStyleLbl="conFgAcc1" presStyleIdx="3" presStyleCnt="6">
        <dgm:presLayoutVars>
          <dgm:bulletEnabled val="1"/>
        </dgm:presLayoutVars>
      </dgm:prSet>
      <dgm:spPr/>
    </dgm:pt>
    <dgm:pt modelId="{B783825C-2B4E-47C4-8D48-BC1557873041}" type="pres">
      <dgm:prSet presAssocID="{32E9840A-3771-47BA-9C6E-3587B7A09153}" presName="spaceBetweenRectangles" presStyleCnt="0"/>
      <dgm:spPr/>
    </dgm:pt>
    <dgm:pt modelId="{53928310-3953-4478-AA87-D861C0B4AA9E}" type="pres">
      <dgm:prSet presAssocID="{0A2B48CB-2E73-46E0-9985-8955A17D77C0}" presName="parentLin" presStyleCnt="0"/>
      <dgm:spPr/>
    </dgm:pt>
    <dgm:pt modelId="{50F9A1AA-040E-4274-907B-5A2AEAF68D4D}" type="pres">
      <dgm:prSet presAssocID="{0A2B48CB-2E73-46E0-9985-8955A17D77C0}" presName="parentLeftMargin" presStyleLbl="node1" presStyleIdx="3" presStyleCnt="6"/>
      <dgm:spPr/>
    </dgm:pt>
    <dgm:pt modelId="{7925ECE2-883C-4AF3-A01A-CC7DB0B2650E}" type="pres">
      <dgm:prSet presAssocID="{0A2B48CB-2E73-46E0-9985-8955A17D77C0}" presName="parentText" presStyleLbl="node1" presStyleIdx="4" presStyleCnt="6">
        <dgm:presLayoutVars>
          <dgm:chMax val="0"/>
          <dgm:bulletEnabled val="1"/>
        </dgm:presLayoutVars>
      </dgm:prSet>
      <dgm:spPr/>
      <dgm:t>
        <a:bodyPr/>
        <a:lstStyle/>
        <a:p>
          <a:endParaRPr lang="en-CA"/>
        </a:p>
      </dgm:t>
    </dgm:pt>
    <dgm:pt modelId="{7A4D2736-125C-4EDF-8F22-7360599F1AEC}" type="pres">
      <dgm:prSet presAssocID="{0A2B48CB-2E73-46E0-9985-8955A17D77C0}" presName="negativeSpace" presStyleCnt="0"/>
      <dgm:spPr/>
    </dgm:pt>
    <dgm:pt modelId="{1D9BFB0F-A1C3-4D93-BC2C-2F895FAC4B94}" type="pres">
      <dgm:prSet presAssocID="{0A2B48CB-2E73-46E0-9985-8955A17D77C0}" presName="childText" presStyleLbl="conFgAcc1" presStyleIdx="4" presStyleCnt="6">
        <dgm:presLayoutVars>
          <dgm:bulletEnabled val="1"/>
        </dgm:presLayoutVars>
      </dgm:prSet>
      <dgm:spPr/>
    </dgm:pt>
    <dgm:pt modelId="{00A852FB-A825-405A-B771-4A518732D977}" type="pres">
      <dgm:prSet presAssocID="{0B6CD318-EB5D-4DAA-812D-FCA72C365DD3}" presName="spaceBetweenRectangles" presStyleCnt="0"/>
      <dgm:spPr/>
    </dgm:pt>
    <dgm:pt modelId="{F5F07648-C5E8-4001-AC76-2E802A7F91CF}" type="pres">
      <dgm:prSet presAssocID="{3377BBB9-19AC-45F2-BE7B-ED9CA7B1DE1F}" presName="parentLin" presStyleCnt="0"/>
      <dgm:spPr/>
    </dgm:pt>
    <dgm:pt modelId="{F9677E0D-109C-4F1D-9FA8-DFC508741269}" type="pres">
      <dgm:prSet presAssocID="{3377BBB9-19AC-45F2-BE7B-ED9CA7B1DE1F}" presName="parentLeftMargin" presStyleLbl="node1" presStyleIdx="4" presStyleCnt="6"/>
      <dgm:spPr/>
    </dgm:pt>
    <dgm:pt modelId="{3F03E306-E73E-4606-9DCB-253B0CFF1739}" type="pres">
      <dgm:prSet presAssocID="{3377BBB9-19AC-45F2-BE7B-ED9CA7B1DE1F}" presName="parentText" presStyleLbl="node1" presStyleIdx="5" presStyleCnt="6">
        <dgm:presLayoutVars>
          <dgm:chMax val="0"/>
          <dgm:bulletEnabled val="1"/>
        </dgm:presLayoutVars>
      </dgm:prSet>
      <dgm:spPr/>
      <dgm:t>
        <a:bodyPr/>
        <a:lstStyle/>
        <a:p>
          <a:endParaRPr lang="en-CA"/>
        </a:p>
      </dgm:t>
    </dgm:pt>
    <dgm:pt modelId="{A36BBA9B-C24D-405E-BC66-B610BAFC9824}" type="pres">
      <dgm:prSet presAssocID="{3377BBB9-19AC-45F2-BE7B-ED9CA7B1DE1F}" presName="negativeSpace" presStyleCnt="0"/>
      <dgm:spPr/>
    </dgm:pt>
    <dgm:pt modelId="{B97CF29B-9096-4133-8080-8454C414EBEC}" type="pres">
      <dgm:prSet presAssocID="{3377BBB9-19AC-45F2-BE7B-ED9CA7B1DE1F}" presName="childText" presStyleLbl="conFgAcc1" presStyleIdx="5" presStyleCnt="6">
        <dgm:presLayoutVars>
          <dgm:bulletEnabled val="1"/>
        </dgm:presLayoutVars>
      </dgm:prSet>
      <dgm:spPr/>
    </dgm:pt>
  </dgm:ptLst>
  <dgm:cxnLst>
    <dgm:cxn modelId="{CD27B489-442A-4F70-B2D8-B35FBDF820B1}" type="presOf" srcId="{6B26132D-34EE-464C-BDD8-AF5B3D654C98}" destId="{03F19491-3494-46BC-A36B-D4B403F2CBE2}" srcOrd="1" destOrd="0" presId="urn:microsoft.com/office/officeart/2005/8/layout/list1"/>
    <dgm:cxn modelId="{1903FD5C-8205-4C97-B30F-AC4AEAB0BABB}" type="presOf" srcId="{88DC0ACA-81F1-4C73-BBEB-83170A665A88}" destId="{2096C0E4-2676-4BBD-B232-B1D1E4E787EE}" srcOrd="1" destOrd="0" presId="urn:microsoft.com/office/officeart/2005/8/layout/list1"/>
    <dgm:cxn modelId="{2153AF7A-9177-4E3D-9961-14FE18E415DA}" type="presOf" srcId="{0A2B48CB-2E73-46E0-9985-8955A17D77C0}" destId="{7925ECE2-883C-4AF3-A01A-CC7DB0B2650E}" srcOrd="1" destOrd="0" presId="urn:microsoft.com/office/officeart/2005/8/layout/list1"/>
    <dgm:cxn modelId="{C00DA040-8AFA-4368-BC84-8861A80E06E9}" srcId="{E6BA9BC4-9619-4986-9C43-24289F9F3438}" destId="{6B26132D-34EE-464C-BDD8-AF5B3D654C98}" srcOrd="3" destOrd="0" parTransId="{39A72138-0135-4749-8EA7-1D407AF8A03D}" sibTransId="{32E9840A-3771-47BA-9C6E-3587B7A09153}"/>
    <dgm:cxn modelId="{6B818086-4766-4CAD-9D11-AA84ACEEAF65}" type="presOf" srcId="{0A2B48CB-2E73-46E0-9985-8955A17D77C0}" destId="{50F9A1AA-040E-4274-907B-5A2AEAF68D4D}" srcOrd="0" destOrd="0" presId="urn:microsoft.com/office/officeart/2005/8/layout/list1"/>
    <dgm:cxn modelId="{392BFA6A-594E-4EA5-AF73-39ABE83A2FE4}" srcId="{E6BA9BC4-9619-4986-9C43-24289F9F3438}" destId="{2351D120-0743-4AF7-AF14-7A836DB93E33}" srcOrd="1" destOrd="0" parTransId="{CB3B5E40-99DA-48E5-80DC-A3622102CA7A}" sibTransId="{74B91A3B-659F-43A6-9F0A-E98711B699CD}"/>
    <dgm:cxn modelId="{9FC01032-7993-4939-91CD-21C7DBDCEFFF}" type="presOf" srcId="{3377BBB9-19AC-45F2-BE7B-ED9CA7B1DE1F}" destId="{F9677E0D-109C-4F1D-9FA8-DFC508741269}" srcOrd="0" destOrd="0" presId="urn:microsoft.com/office/officeart/2005/8/layout/list1"/>
    <dgm:cxn modelId="{F2741A4E-CAE0-49BA-B487-2F43E4029A22}" srcId="{E6BA9BC4-9619-4986-9C43-24289F9F3438}" destId="{0A2B48CB-2E73-46E0-9985-8955A17D77C0}" srcOrd="4" destOrd="0" parTransId="{827F627A-3A41-43CB-8CAB-E2155DEFE574}" sibTransId="{0B6CD318-EB5D-4DAA-812D-FCA72C365DD3}"/>
    <dgm:cxn modelId="{3D6EA128-7BAF-4A9C-9A51-2EA2EBA308A8}" type="presOf" srcId="{3377BBB9-19AC-45F2-BE7B-ED9CA7B1DE1F}" destId="{3F03E306-E73E-4606-9DCB-253B0CFF1739}" srcOrd="1" destOrd="0" presId="urn:microsoft.com/office/officeart/2005/8/layout/list1"/>
    <dgm:cxn modelId="{E2F129D0-E04E-4D6A-B183-51C356B17EE0}" type="presOf" srcId="{88DC0ACA-81F1-4C73-BBEB-83170A665A88}" destId="{A7EE6EEC-DA5F-4EFD-A4C4-0864588E6E50}" srcOrd="0" destOrd="0" presId="urn:microsoft.com/office/officeart/2005/8/layout/list1"/>
    <dgm:cxn modelId="{687EEDC3-4716-470E-9A0C-5A35B2FBBF90}" type="presOf" srcId="{68514C3F-82B6-467D-9250-82EB14B763F6}" destId="{D56A065A-0487-44D0-8143-491CAAF1E197}" srcOrd="1" destOrd="0" presId="urn:microsoft.com/office/officeart/2005/8/layout/list1"/>
    <dgm:cxn modelId="{D6B6CE61-195C-4FFE-BCF7-FDFED6272FD9}" srcId="{E6BA9BC4-9619-4986-9C43-24289F9F3438}" destId="{68514C3F-82B6-467D-9250-82EB14B763F6}" srcOrd="0" destOrd="0" parTransId="{191E9D84-BB48-4E9F-9873-EF753597F0B2}" sibTransId="{F3BA3BDA-8CD3-47D7-8C33-B2C8B64355FF}"/>
    <dgm:cxn modelId="{2992DCC5-F0DA-45E0-9E09-4F1B21649D9F}" type="presOf" srcId="{6B26132D-34EE-464C-BDD8-AF5B3D654C98}" destId="{E98CA2FB-1B09-47FA-BC79-0898DBBDA388}" srcOrd="0" destOrd="0" presId="urn:microsoft.com/office/officeart/2005/8/layout/list1"/>
    <dgm:cxn modelId="{2E1B540A-B7FC-4EBE-9707-555A71BC4A4D}" srcId="{E6BA9BC4-9619-4986-9C43-24289F9F3438}" destId="{88DC0ACA-81F1-4C73-BBEB-83170A665A88}" srcOrd="2" destOrd="0" parTransId="{C76934E0-5EFB-4B88-AEF5-5FD54D9A4D3E}" sibTransId="{2D66C8A3-FDC8-4859-A642-D9A398340455}"/>
    <dgm:cxn modelId="{66085BD2-EFB4-42F9-83AB-382DC46924A7}" type="presOf" srcId="{2351D120-0743-4AF7-AF14-7A836DB93E33}" destId="{73AE76FB-FA12-496F-A510-90AE33B90F94}" srcOrd="1" destOrd="0" presId="urn:microsoft.com/office/officeart/2005/8/layout/list1"/>
    <dgm:cxn modelId="{0069DA5D-BF29-4469-B8AA-1142EAAECF70}" type="presOf" srcId="{68514C3F-82B6-467D-9250-82EB14B763F6}" destId="{72F9BF80-FD0A-4238-B598-64B0F1459295}" srcOrd="0" destOrd="0" presId="urn:microsoft.com/office/officeart/2005/8/layout/list1"/>
    <dgm:cxn modelId="{96C0ED77-2610-498F-BDB2-C036B05D5F40}" type="presOf" srcId="{2351D120-0743-4AF7-AF14-7A836DB93E33}" destId="{AD4C0442-A3BC-48AB-8826-76FA6B2EC9A3}" srcOrd="0" destOrd="0" presId="urn:microsoft.com/office/officeart/2005/8/layout/list1"/>
    <dgm:cxn modelId="{5187CD82-2B00-4740-BC6A-17C712339FCA}" srcId="{E6BA9BC4-9619-4986-9C43-24289F9F3438}" destId="{3377BBB9-19AC-45F2-BE7B-ED9CA7B1DE1F}" srcOrd="5" destOrd="0" parTransId="{A5535AB9-2887-418C-A96D-746C6E03DAF7}" sibTransId="{F482FD83-7C2E-45B8-94EA-AD66B6040524}"/>
    <dgm:cxn modelId="{11FE4907-F42B-4475-B497-D95E06D2793C}" type="presOf" srcId="{E6BA9BC4-9619-4986-9C43-24289F9F3438}" destId="{926EF514-3AE6-4C5E-9D63-6FD02AFFC9B4}" srcOrd="0" destOrd="0" presId="urn:microsoft.com/office/officeart/2005/8/layout/list1"/>
    <dgm:cxn modelId="{E2B25080-FE3F-4404-B07D-F30D7850B802}" type="presParOf" srcId="{926EF514-3AE6-4C5E-9D63-6FD02AFFC9B4}" destId="{CB917A47-DF68-45EC-AC26-B3A098C39044}" srcOrd="0" destOrd="0" presId="urn:microsoft.com/office/officeart/2005/8/layout/list1"/>
    <dgm:cxn modelId="{C1F33588-D388-432C-8D7D-29DAAFA6FB6A}" type="presParOf" srcId="{CB917A47-DF68-45EC-AC26-B3A098C39044}" destId="{72F9BF80-FD0A-4238-B598-64B0F1459295}" srcOrd="0" destOrd="0" presId="urn:microsoft.com/office/officeart/2005/8/layout/list1"/>
    <dgm:cxn modelId="{2118DB5C-8092-4294-928C-746FCA2BA7FA}" type="presParOf" srcId="{CB917A47-DF68-45EC-AC26-B3A098C39044}" destId="{D56A065A-0487-44D0-8143-491CAAF1E197}" srcOrd="1" destOrd="0" presId="urn:microsoft.com/office/officeart/2005/8/layout/list1"/>
    <dgm:cxn modelId="{29F7071F-FDF8-4E54-9C6A-A83DE2CF5B8B}" type="presParOf" srcId="{926EF514-3AE6-4C5E-9D63-6FD02AFFC9B4}" destId="{6E12D698-51C7-4A7F-B7D7-34A23D79E895}" srcOrd="1" destOrd="0" presId="urn:microsoft.com/office/officeart/2005/8/layout/list1"/>
    <dgm:cxn modelId="{12DACFB8-2F47-4067-9B79-D008937103FC}" type="presParOf" srcId="{926EF514-3AE6-4C5E-9D63-6FD02AFFC9B4}" destId="{60D20FFB-02A5-4AB4-9294-8106D122C733}" srcOrd="2" destOrd="0" presId="urn:microsoft.com/office/officeart/2005/8/layout/list1"/>
    <dgm:cxn modelId="{8D85C9B2-67C8-4488-8240-84B75AA71C42}" type="presParOf" srcId="{926EF514-3AE6-4C5E-9D63-6FD02AFFC9B4}" destId="{8F92C4E2-80FA-45ED-9497-8A8580939C37}" srcOrd="3" destOrd="0" presId="urn:microsoft.com/office/officeart/2005/8/layout/list1"/>
    <dgm:cxn modelId="{7E7AA7DF-9765-492B-8BEB-30DB0BA678D8}" type="presParOf" srcId="{926EF514-3AE6-4C5E-9D63-6FD02AFFC9B4}" destId="{4E25749A-10C8-4C91-85E1-7FB0ABDE2744}" srcOrd="4" destOrd="0" presId="urn:microsoft.com/office/officeart/2005/8/layout/list1"/>
    <dgm:cxn modelId="{917A9156-6316-49E3-9D9F-B96239677EEA}" type="presParOf" srcId="{4E25749A-10C8-4C91-85E1-7FB0ABDE2744}" destId="{AD4C0442-A3BC-48AB-8826-76FA6B2EC9A3}" srcOrd="0" destOrd="0" presId="urn:microsoft.com/office/officeart/2005/8/layout/list1"/>
    <dgm:cxn modelId="{24BDA6DB-D153-4FDC-93E2-35471D0895B1}" type="presParOf" srcId="{4E25749A-10C8-4C91-85E1-7FB0ABDE2744}" destId="{73AE76FB-FA12-496F-A510-90AE33B90F94}" srcOrd="1" destOrd="0" presId="urn:microsoft.com/office/officeart/2005/8/layout/list1"/>
    <dgm:cxn modelId="{87033669-DB00-4E63-ADA4-799231FCD4E7}" type="presParOf" srcId="{926EF514-3AE6-4C5E-9D63-6FD02AFFC9B4}" destId="{484149BC-0C86-4DE0-8A80-B2E7BD68C7B0}" srcOrd="5" destOrd="0" presId="urn:microsoft.com/office/officeart/2005/8/layout/list1"/>
    <dgm:cxn modelId="{1EB6FA94-EE67-4A0D-8DE6-00F1B1017570}" type="presParOf" srcId="{926EF514-3AE6-4C5E-9D63-6FD02AFFC9B4}" destId="{975F2915-0D38-4AE8-8F7E-5B0DA7C4AC37}" srcOrd="6" destOrd="0" presId="urn:microsoft.com/office/officeart/2005/8/layout/list1"/>
    <dgm:cxn modelId="{CB82328F-720B-4B4C-ABFB-19E530F6D427}" type="presParOf" srcId="{926EF514-3AE6-4C5E-9D63-6FD02AFFC9B4}" destId="{AE8BAAC9-ADD6-494C-AAD8-16559DD99FFA}" srcOrd="7" destOrd="0" presId="urn:microsoft.com/office/officeart/2005/8/layout/list1"/>
    <dgm:cxn modelId="{48E48E0A-DED6-4AF4-B3BA-14B1ABD29386}" type="presParOf" srcId="{926EF514-3AE6-4C5E-9D63-6FD02AFFC9B4}" destId="{B2E76B2B-C8B5-48EF-B315-50CA4F2F3F0D}" srcOrd="8" destOrd="0" presId="urn:microsoft.com/office/officeart/2005/8/layout/list1"/>
    <dgm:cxn modelId="{9D34C7CF-71A3-4C72-BC16-5F0EA820A523}" type="presParOf" srcId="{B2E76B2B-C8B5-48EF-B315-50CA4F2F3F0D}" destId="{A7EE6EEC-DA5F-4EFD-A4C4-0864588E6E50}" srcOrd="0" destOrd="0" presId="urn:microsoft.com/office/officeart/2005/8/layout/list1"/>
    <dgm:cxn modelId="{7E03A28D-1790-4493-A34B-2DA85EB208D8}" type="presParOf" srcId="{B2E76B2B-C8B5-48EF-B315-50CA4F2F3F0D}" destId="{2096C0E4-2676-4BBD-B232-B1D1E4E787EE}" srcOrd="1" destOrd="0" presId="urn:microsoft.com/office/officeart/2005/8/layout/list1"/>
    <dgm:cxn modelId="{E9D24BEB-CE48-449E-B680-83A82F25BE35}" type="presParOf" srcId="{926EF514-3AE6-4C5E-9D63-6FD02AFFC9B4}" destId="{35077943-6EEB-4026-90CF-F564B2651815}" srcOrd="9" destOrd="0" presId="urn:microsoft.com/office/officeart/2005/8/layout/list1"/>
    <dgm:cxn modelId="{0FF6D4A9-77BF-4FF8-B2FA-E3EB83691DEA}" type="presParOf" srcId="{926EF514-3AE6-4C5E-9D63-6FD02AFFC9B4}" destId="{39DB946F-BD2F-4942-8B88-389C73CE9648}" srcOrd="10" destOrd="0" presId="urn:microsoft.com/office/officeart/2005/8/layout/list1"/>
    <dgm:cxn modelId="{36BE8618-CE7B-475B-A559-B1E3807AE091}" type="presParOf" srcId="{926EF514-3AE6-4C5E-9D63-6FD02AFFC9B4}" destId="{EA027729-827E-4D9F-AE08-8FEFE5F47020}" srcOrd="11" destOrd="0" presId="urn:microsoft.com/office/officeart/2005/8/layout/list1"/>
    <dgm:cxn modelId="{71B0C3B9-624A-428E-8935-4B78BC6C1ED5}" type="presParOf" srcId="{926EF514-3AE6-4C5E-9D63-6FD02AFFC9B4}" destId="{196EA4A2-CAA1-414D-A59B-204090F1D2C0}" srcOrd="12" destOrd="0" presId="urn:microsoft.com/office/officeart/2005/8/layout/list1"/>
    <dgm:cxn modelId="{7D7DCF43-4DE4-46A2-AF3C-4E0D739A3D77}" type="presParOf" srcId="{196EA4A2-CAA1-414D-A59B-204090F1D2C0}" destId="{E98CA2FB-1B09-47FA-BC79-0898DBBDA388}" srcOrd="0" destOrd="0" presId="urn:microsoft.com/office/officeart/2005/8/layout/list1"/>
    <dgm:cxn modelId="{601B88A8-FC06-40AA-9762-E79B9FA58CC7}" type="presParOf" srcId="{196EA4A2-CAA1-414D-A59B-204090F1D2C0}" destId="{03F19491-3494-46BC-A36B-D4B403F2CBE2}" srcOrd="1" destOrd="0" presId="urn:microsoft.com/office/officeart/2005/8/layout/list1"/>
    <dgm:cxn modelId="{52DFEF7F-8217-453B-B2E5-DCD77425E656}" type="presParOf" srcId="{926EF514-3AE6-4C5E-9D63-6FD02AFFC9B4}" destId="{A3274266-9512-4713-A5D1-978222542680}" srcOrd="13" destOrd="0" presId="urn:microsoft.com/office/officeart/2005/8/layout/list1"/>
    <dgm:cxn modelId="{6EB5E048-7BB8-40C3-BCE1-665103CDC8D7}" type="presParOf" srcId="{926EF514-3AE6-4C5E-9D63-6FD02AFFC9B4}" destId="{EC99E8DB-E762-43D9-9615-5A36B00C7FBC}" srcOrd="14" destOrd="0" presId="urn:microsoft.com/office/officeart/2005/8/layout/list1"/>
    <dgm:cxn modelId="{BE23E317-3E14-43EF-A07E-10F9B1F387F4}" type="presParOf" srcId="{926EF514-3AE6-4C5E-9D63-6FD02AFFC9B4}" destId="{B783825C-2B4E-47C4-8D48-BC1557873041}" srcOrd="15" destOrd="0" presId="urn:microsoft.com/office/officeart/2005/8/layout/list1"/>
    <dgm:cxn modelId="{9F3C8CD1-C56E-4D0F-ACA6-DEDE7C0F00B1}" type="presParOf" srcId="{926EF514-3AE6-4C5E-9D63-6FD02AFFC9B4}" destId="{53928310-3953-4478-AA87-D861C0B4AA9E}" srcOrd="16" destOrd="0" presId="urn:microsoft.com/office/officeart/2005/8/layout/list1"/>
    <dgm:cxn modelId="{7324373A-3460-48D7-AA4A-CEEB3CD038A7}" type="presParOf" srcId="{53928310-3953-4478-AA87-D861C0B4AA9E}" destId="{50F9A1AA-040E-4274-907B-5A2AEAF68D4D}" srcOrd="0" destOrd="0" presId="urn:microsoft.com/office/officeart/2005/8/layout/list1"/>
    <dgm:cxn modelId="{E2951849-53A8-43CF-8758-7356793F6EB0}" type="presParOf" srcId="{53928310-3953-4478-AA87-D861C0B4AA9E}" destId="{7925ECE2-883C-4AF3-A01A-CC7DB0B2650E}" srcOrd="1" destOrd="0" presId="urn:microsoft.com/office/officeart/2005/8/layout/list1"/>
    <dgm:cxn modelId="{D938A92B-12EC-494A-8E32-5A8F2EB547E4}" type="presParOf" srcId="{926EF514-3AE6-4C5E-9D63-6FD02AFFC9B4}" destId="{7A4D2736-125C-4EDF-8F22-7360599F1AEC}" srcOrd="17" destOrd="0" presId="urn:microsoft.com/office/officeart/2005/8/layout/list1"/>
    <dgm:cxn modelId="{7BC580F2-5964-4973-89AC-999C6C371708}" type="presParOf" srcId="{926EF514-3AE6-4C5E-9D63-6FD02AFFC9B4}" destId="{1D9BFB0F-A1C3-4D93-BC2C-2F895FAC4B94}" srcOrd="18" destOrd="0" presId="urn:microsoft.com/office/officeart/2005/8/layout/list1"/>
    <dgm:cxn modelId="{03244BD2-D4EB-4B4A-97A7-B2D75A8A4FE0}" type="presParOf" srcId="{926EF514-3AE6-4C5E-9D63-6FD02AFFC9B4}" destId="{00A852FB-A825-405A-B771-4A518732D977}" srcOrd="19" destOrd="0" presId="urn:microsoft.com/office/officeart/2005/8/layout/list1"/>
    <dgm:cxn modelId="{4B2293BE-27BB-41C9-B76E-7B07BA9FDFDE}" type="presParOf" srcId="{926EF514-3AE6-4C5E-9D63-6FD02AFFC9B4}" destId="{F5F07648-C5E8-4001-AC76-2E802A7F91CF}" srcOrd="20" destOrd="0" presId="urn:microsoft.com/office/officeart/2005/8/layout/list1"/>
    <dgm:cxn modelId="{BDBBE26A-4073-46AA-ADAA-C00F6C7DAE14}" type="presParOf" srcId="{F5F07648-C5E8-4001-AC76-2E802A7F91CF}" destId="{F9677E0D-109C-4F1D-9FA8-DFC508741269}" srcOrd="0" destOrd="0" presId="urn:microsoft.com/office/officeart/2005/8/layout/list1"/>
    <dgm:cxn modelId="{AFD319BC-5AC2-4A1A-BDB1-8C8D5D295366}" type="presParOf" srcId="{F5F07648-C5E8-4001-AC76-2E802A7F91CF}" destId="{3F03E306-E73E-4606-9DCB-253B0CFF1739}" srcOrd="1" destOrd="0" presId="urn:microsoft.com/office/officeart/2005/8/layout/list1"/>
    <dgm:cxn modelId="{9462722F-98B8-40AD-AC77-2BE608073567}" type="presParOf" srcId="{926EF514-3AE6-4C5E-9D63-6FD02AFFC9B4}" destId="{A36BBA9B-C24D-405E-BC66-B610BAFC9824}" srcOrd="21" destOrd="0" presId="urn:microsoft.com/office/officeart/2005/8/layout/list1"/>
    <dgm:cxn modelId="{248D0155-0DA9-4FB7-9677-A9603203DED2}" type="presParOf" srcId="{926EF514-3AE6-4C5E-9D63-6FD02AFFC9B4}" destId="{B97CF29B-9096-4133-8080-8454C414EBEC}" srcOrd="22"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378569-FDB1-4AE9-A03B-779E6262C884}">
      <dsp:nvSpPr>
        <dsp:cNvPr id="0" name=""/>
        <dsp:cNvSpPr/>
      </dsp:nvSpPr>
      <dsp:spPr>
        <a:xfrm>
          <a:off x="256235" y="138261"/>
          <a:ext cx="2178551" cy="680797"/>
        </a:xfrm>
        <a:prstGeom prst="rect">
          <a:avLst/>
        </a:prstGeom>
        <a:solidFill>
          <a:schemeClr val="accent3">
            <a:alpha val="4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61127" tIns="72390" rIns="72390" bIns="72390" numCol="1" spcCol="1270" anchor="ctr" anchorCtr="0">
          <a:noAutofit/>
        </a:bodyPr>
        <a:lstStyle/>
        <a:p>
          <a:pPr lvl="0" algn="ctr" defTabSz="844550">
            <a:lnSpc>
              <a:spcPct val="90000"/>
            </a:lnSpc>
            <a:spcBef>
              <a:spcPct val="0"/>
            </a:spcBef>
            <a:spcAft>
              <a:spcPct val="35000"/>
            </a:spcAft>
          </a:pPr>
          <a:r>
            <a:rPr lang="en-CA" sz="1900" kern="1200"/>
            <a:t>Continuos process</a:t>
          </a:r>
        </a:p>
      </dsp:txBody>
      <dsp:txXfrm>
        <a:off x="256235" y="138261"/>
        <a:ext cx="2178551" cy="680797"/>
      </dsp:txXfrm>
    </dsp:sp>
    <dsp:sp modelId="{3801EBF5-D716-4944-A9E2-2B5B94A7AFAF}">
      <dsp:nvSpPr>
        <dsp:cNvPr id="0" name=""/>
        <dsp:cNvSpPr/>
      </dsp:nvSpPr>
      <dsp:spPr>
        <a:xfrm>
          <a:off x="165462" y="39923"/>
          <a:ext cx="476558" cy="714837"/>
        </a:xfrm>
        <a:prstGeom prst="rect">
          <a:avLst/>
        </a:prstGeom>
        <a:solidFill>
          <a:schemeClr val="accent3">
            <a:tint val="40000"/>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C84A73D-210F-4ED7-977A-6DDCD5E08896}">
      <dsp:nvSpPr>
        <dsp:cNvPr id="0" name=""/>
        <dsp:cNvSpPr/>
      </dsp:nvSpPr>
      <dsp:spPr>
        <a:xfrm>
          <a:off x="2642655" y="138261"/>
          <a:ext cx="2178551" cy="680797"/>
        </a:xfrm>
        <a:prstGeom prst="rect">
          <a:avLst/>
        </a:prstGeom>
        <a:solidFill>
          <a:schemeClr val="accent3">
            <a:alpha val="4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61127" tIns="72390" rIns="72390" bIns="72390" numCol="1" spcCol="1270" anchor="ctr" anchorCtr="0">
          <a:noAutofit/>
        </a:bodyPr>
        <a:lstStyle/>
        <a:p>
          <a:pPr lvl="0" algn="ctr" defTabSz="844550">
            <a:lnSpc>
              <a:spcPct val="90000"/>
            </a:lnSpc>
            <a:spcBef>
              <a:spcPct val="0"/>
            </a:spcBef>
            <a:spcAft>
              <a:spcPct val="35000"/>
            </a:spcAft>
          </a:pPr>
          <a:r>
            <a:rPr lang="en-CA" sz="1900" kern="1200"/>
            <a:t>Starategic and integrated </a:t>
          </a:r>
        </a:p>
      </dsp:txBody>
      <dsp:txXfrm>
        <a:off x="2642655" y="138261"/>
        <a:ext cx="2178551" cy="680797"/>
      </dsp:txXfrm>
    </dsp:sp>
    <dsp:sp modelId="{D7084080-FA1D-491D-BFE6-EA8621A73A67}">
      <dsp:nvSpPr>
        <dsp:cNvPr id="0" name=""/>
        <dsp:cNvSpPr/>
      </dsp:nvSpPr>
      <dsp:spPr>
        <a:xfrm>
          <a:off x="2551882" y="39923"/>
          <a:ext cx="476558" cy="714837"/>
        </a:xfrm>
        <a:prstGeom prst="rect">
          <a:avLst/>
        </a:prstGeom>
        <a:solidFill>
          <a:schemeClr val="accent3">
            <a:tint val="40000"/>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74F67BA-C0BC-451B-85B6-203F4BADAEC7}">
      <dsp:nvSpPr>
        <dsp:cNvPr id="0" name=""/>
        <dsp:cNvSpPr/>
      </dsp:nvSpPr>
      <dsp:spPr>
        <a:xfrm>
          <a:off x="256235" y="995309"/>
          <a:ext cx="2178551" cy="680797"/>
        </a:xfrm>
        <a:prstGeom prst="rect">
          <a:avLst/>
        </a:prstGeom>
        <a:solidFill>
          <a:schemeClr val="accent3">
            <a:alpha val="4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61127" tIns="72390" rIns="72390" bIns="72390" numCol="1" spcCol="1270" anchor="ctr" anchorCtr="0">
          <a:noAutofit/>
        </a:bodyPr>
        <a:lstStyle/>
        <a:p>
          <a:pPr lvl="0" algn="ctr" defTabSz="844550">
            <a:lnSpc>
              <a:spcPct val="90000"/>
            </a:lnSpc>
            <a:spcBef>
              <a:spcPct val="0"/>
            </a:spcBef>
            <a:spcAft>
              <a:spcPct val="35000"/>
            </a:spcAft>
          </a:pPr>
          <a:r>
            <a:rPr lang="en-CA" sz="1900" kern="1200"/>
            <a:t>Shared </a:t>
          </a:r>
        </a:p>
      </dsp:txBody>
      <dsp:txXfrm>
        <a:off x="256235" y="995309"/>
        <a:ext cx="2178551" cy="680797"/>
      </dsp:txXfrm>
    </dsp:sp>
    <dsp:sp modelId="{9F363157-FD01-4A54-BDB6-B33039F3EEE7}">
      <dsp:nvSpPr>
        <dsp:cNvPr id="0" name=""/>
        <dsp:cNvSpPr/>
      </dsp:nvSpPr>
      <dsp:spPr>
        <a:xfrm>
          <a:off x="165462" y="896972"/>
          <a:ext cx="476558" cy="714837"/>
        </a:xfrm>
        <a:prstGeom prst="rect">
          <a:avLst/>
        </a:prstGeom>
        <a:solidFill>
          <a:schemeClr val="accent3">
            <a:tint val="40000"/>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EDE8C4C-8D9C-42BC-BE76-FAC40AF76206}">
      <dsp:nvSpPr>
        <dsp:cNvPr id="0" name=""/>
        <dsp:cNvSpPr/>
      </dsp:nvSpPr>
      <dsp:spPr>
        <a:xfrm>
          <a:off x="2642655" y="995309"/>
          <a:ext cx="2178551" cy="680797"/>
        </a:xfrm>
        <a:prstGeom prst="rect">
          <a:avLst/>
        </a:prstGeom>
        <a:solidFill>
          <a:schemeClr val="accent3">
            <a:alpha val="4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61127" tIns="72390" rIns="72390" bIns="72390" numCol="1" spcCol="1270" anchor="ctr" anchorCtr="0">
          <a:noAutofit/>
        </a:bodyPr>
        <a:lstStyle/>
        <a:p>
          <a:pPr lvl="0" algn="ctr" defTabSz="844550">
            <a:lnSpc>
              <a:spcPct val="90000"/>
            </a:lnSpc>
            <a:spcBef>
              <a:spcPct val="0"/>
            </a:spcBef>
            <a:spcAft>
              <a:spcPct val="35000"/>
            </a:spcAft>
          </a:pPr>
          <a:r>
            <a:rPr lang="en-CA" sz="1900" kern="1200"/>
            <a:t>Flexible</a:t>
          </a:r>
        </a:p>
      </dsp:txBody>
      <dsp:txXfrm>
        <a:off x="2642655" y="995309"/>
        <a:ext cx="2178551" cy="680797"/>
      </dsp:txXfrm>
    </dsp:sp>
    <dsp:sp modelId="{8428AEBC-F3B8-4D50-850A-97FB56625D62}">
      <dsp:nvSpPr>
        <dsp:cNvPr id="0" name=""/>
        <dsp:cNvSpPr/>
      </dsp:nvSpPr>
      <dsp:spPr>
        <a:xfrm>
          <a:off x="2551882" y="896972"/>
          <a:ext cx="476558" cy="714837"/>
        </a:xfrm>
        <a:prstGeom prst="rect">
          <a:avLst/>
        </a:prstGeom>
        <a:solidFill>
          <a:schemeClr val="accent3">
            <a:tint val="40000"/>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3B5A8D7-EEF2-420A-AC23-F74F512FBD05}">
      <dsp:nvSpPr>
        <dsp:cNvPr id="0" name=""/>
        <dsp:cNvSpPr/>
      </dsp:nvSpPr>
      <dsp:spPr>
        <a:xfrm>
          <a:off x="1449445" y="1852357"/>
          <a:ext cx="2178551" cy="680797"/>
        </a:xfrm>
        <a:prstGeom prst="rect">
          <a:avLst/>
        </a:prstGeom>
        <a:solidFill>
          <a:schemeClr val="accent3">
            <a:alpha val="40000"/>
            <a:tint val="4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461127" tIns="72390" rIns="72390" bIns="72390" numCol="1" spcCol="1270" anchor="ctr" anchorCtr="0">
          <a:noAutofit/>
        </a:bodyPr>
        <a:lstStyle/>
        <a:p>
          <a:pPr lvl="0" algn="ctr" defTabSz="844550">
            <a:lnSpc>
              <a:spcPct val="90000"/>
            </a:lnSpc>
            <a:spcBef>
              <a:spcPct val="0"/>
            </a:spcBef>
            <a:spcAft>
              <a:spcPct val="35000"/>
            </a:spcAft>
          </a:pPr>
          <a:r>
            <a:rPr lang="en-CA" sz="1900" kern="1200"/>
            <a:t>Owned by the line mangers</a:t>
          </a:r>
        </a:p>
      </dsp:txBody>
      <dsp:txXfrm>
        <a:off x="1449445" y="1852357"/>
        <a:ext cx="2178551" cy="680797"/>
      </dsp:txXfrm>
    </dsp:sp>
    <dsp:sp modelId="{1C5F24CB-3853-4953-9D2E-A0A562DC3C3B}">
      <dsp:nvSpPr>
        <dsp:cNvPr id="0" name=""/>
        <dsp:cNvSpPr/>
      </dsp:nvSpPr>
      <dsp:spPr>
        <a:xfrm>
          <a:off x="1358672" y="1754020"/>
          <a:ext cx="476558" cy="714837"/>
        </a:xfrm>
        <a:prstGeom prst="rect">
          <a:avLst/>
        </a:prstGeom>
        <a:solidFill>
          <a:schemeClr val="accent3">
            <a:tint val="40000"/>
            <a:hueOff val="0"/>
            <a:satOff val="0"/>
            <a:lumOff val="0"/>
            <a:alphaOff val="0"/>
          </a:schemeClr>
        </a:solidFill>
        <a:ln w="25400" cap="flat" cmpd="sng" algn="ctr">
          <a:solidFill>
            <a:schemeClr val="accent3">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D20FFB-02A5-4AB4-9294-8106D122C733}">
      <dsp:nvSpPr>
        <dsp:cNvPr id="0" name=""/>
        <dsp:cNvSpPr/>
      </dsp:nvSpPr>
      <dsp:spPr>
        <a:xfrm>
          <a:off x="0" y="29538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56A065A-0487-44D0-8143-491CAAF1E197}">
      <dsp:nvSpPr>
        <dsp:cNvPr id="0" name=""/>
        <dsp:cNvSpPr/>
      </dsp:nvSpPr>
      <dsp:spPr>
        <a:xfrm>
          <a:off x="274320" y="13302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Employee Performance</a:t>
          </a:r>
          <a:endParaRPr lang="en-CA" sz="1100" b="1" kern="1200"/>
        </a:p>
      </dsp:txBody>
      <dsp:txXfrm>
        <a:off x="290172" y="148872"/>
        <a:ext cx="3808776" cy="293016"/>
      </dsp:txXfrm>
    </dsp:sp>
    <dsp:sp modelId="{975F2915-0D38-4AE8-8F7E-5B0DA7C4AC37}">
      <dsp:nvSpPr>
        <dsp:cNvPr id="0" name=""/>
        <dsp:cNvSpPr/>
      </dsp:nvSpPr>
      <dsp:spPr>
        <a:xfrm>
          <a:off x="0" y="79434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3AE76FB-FA12-496F-A510-90AE33B90F94}">
      <dsp:nvSpPr>
        <dsp:cNvPr id="0" name=""/>
        <dsp:cNvSpPr/>
      </dsp:nvSpPr>
      <dsp:spPr>
        <a:xfrm>
          <a:off x="274320" y="63198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Working Environment</a:t>
          </a:r>
          <a:endParaRPr lang="en-CA" sz="1100" kern="1200"/>
        </a:p>
      </dsp:txBody>
      <dsp:txXfrm>
        <a:off x="290172" y="647832"/>
        <a:ext cx="3808776" cy="293016"/>
      </dsp:txXfrm>
    </dsp:sp>
    <dsp:sp modelId="{39DB946F-BD2F-4942-8B88-389C73CE9648}">
      <dsp:nvSpPr>
        <dsp:cNvPr id="0" name=""/>
        <dsp:cNvSpPr/>
      </dsp:nvSpPr>
      <dsp:spPr>
        <a:xfrm>
          <a:off x="0" y="129330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096C0E4-2676-4BBD-B232-B1D1E4E787EE}">
      <dsp:nvSpPr>
        <dsp:cNvPr id="0" name=""/>
        <dsp:cNvSpPr/>
      </dsp:nvSpPr>
      <dsp:spPr>
        <a:xfrm>
          <a:off x="274320" y="113094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Personal Competencies</a:t>
          </a:r>
          <a:endParaRPr lang="en-CA" sz="1100" kern="1200"/>
        </a:p>
      </dsp:txBody>
      <dsp:txXfrm>
        <a:off x="290172" y="1146792"/>
        <a:ext cx="3808776" cy="293016"/>
      </dsp:txXfrm>
    </dsp:sp>
    <dsp:sp modelId="{EC99E8DB-E762-43D9-9615-5A36B00C7FBC}">
      <dsp:nvSpPr>
        <dsp:cNvPr id="0" name=""/>
        <dsp:cNvSpPr/>
      </dsp:nvSpPr>
      <dsp:spPr>
        <a:xfrm>
          <a:off x="0" y="179226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3F19491-3494-46BC-A36B-D4B403F2CBE2}">
      <dsp:nvSpPr>
        <dsp:cNvPr id="0" name=""/>
        <dsp:cNvSpPr/>
      </dsp:nvSpPr>
      <dsp:spPr>
        <a:xfrm>
          <a:off x="274320" y="162990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Knowledge-Level</a:t>
          </a:r>
          <a:endParaRPr lang="en-CA" sz="1100" kern="1200"/>
        </a:p>
      </dsp:txBody>
      <dsp:txXfrm>
        <a:off x="290172" y="1645752"/>
        <a:ext cx="3808776" cy="293016"/>
      </dsp:txXfrm>
    </dsp:sp>
    <dsp:sp modelId="{1D9BFB0F-A1C3-4D93-BC2C-2F895FAC4B94}">
      <dsp:nvSpPr>
        <dsp:cNvPr id="0" name=""/>
        <dsp:cNvSpPr/>
      </dsp:nvSpPr>
      <dsp:spPr>
        <a:xfrm>
          <a:off x="0" y="229122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925ECE2-883C-4AF3-A01A-CC7DB0B2650E}">
      <dsp:nvSpPr>
        <dsp:cNvPr id="0" name=""/>
        <dsp:cNvSpPr/>
      </dsp:nvSpPr>
      <dsp:spPr>
        <a:xfrm>
          <a:off x="274320" y="212886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Job Knowledge</a:t>
          </a:r>
          <a:endParaRPr lang="en-CA" sz="1100" kern="1200"/>
        </a:p>
      </dsp:txBody>
      <dsp:txXfrm>
        <a:off x="290172" y="2144712"/>
        <a:ext cx="3808776" cy="293016"/>
      </dsp:txXfrm>
    </dsp:sp>
    <dsp:sp modelId="{B97CF29B-9096-4133-8080-8454C414EBEC}">
      <dsp:nvSpPr>
        <dsp:cNvPr id="0" name=""/>
        <dsp:cNvSpPr/>
      </dsp:nvSpPr>
      <dsp:spPr>
        <a:xfrm>
          <a:off x="0" y="2790180"/>
          <a:ext cx="5486400" cy="2772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F03E306-E73E-4606-9DCB-253B0CFF1739}">
      <dsp:nvSpPr>
        <dsp:cNvPr id="0" name=""/>
        <dsp:cNvSpPr/>
      </dsp:nvSpPr>
      <dsp:spPr>
        <a:xfrm>
          <a:off x="274320" y="2627820"/>
          <a:ext cx="3840480" cy="32472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488950">
            <a:lnSpc>
              <a:spcPct val="90000"/>
            </a:lnSpc>
            <a:spcBef>
              <a:spcPct val="0"/>
            </a:spcBef>
            <a:spcAft>
              <a:spcPct val="35000"/>
            </a:spcAft>
          </a:pPr>
          <a:r>
            <a:rPr lang="en-US" sz="1100" b="1" kern="1200"/>
            <a:t>Interpersonal and Communication Competencies</a:t>
          </a:r>
          <a:endParaRPr lang="en-CA" sz="1100" kern="1200"/>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A9D"/>
    <w:rsid w:val="00755F39"/>
    <w:rsid w:val="00B46A9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6320657D0486DA0407B9B4D1672B9">
    <w:name w:val="CF66320657D0486DA0407B9B4D1672B9"/>
    <w:rsid w:val="00B46A9D"/>
  </w:style>
  <w:style w:type="paragraph" w:customStyle="1" w:styleId="78273A18526E491CBFDD2F2795F65FEC">
    <w:name w:val="78273A18526E491CBFDD2F2795F65FEC"/>
    <w:rsid w:val="00B46A9D"/>
  </w:style>
  <w:style w:type="paragraph" w:customStyle="1" w:styleId="CD66610252D24560BC35206BB363788F">
    <w:name w:val="CD66610252D24560BC35206BB363788F"/>
    <w:rsid w:val="00B46A9D"/>
  </w:style>
  <w:style w:type="paragraph" w:customStyle="1" w:styleId="D26059ACFC41473D94E9F2762EE7F814">
    <w:name w:val="D26059ACFC41473D94E9F2762EE7F814"/>
    <w:rsid w:val="00B46A9D"/>
  </w:style>
  <w:style w:type="paragraph" w:customStyle="1" w:styleId="A53CC8FCABCC4CC3B109CA1CEA61D146">
    <w:name w:val="A53CC8FCABCC4CC3B109CA1CEA61D146"/>
    <w:rsid w:val="00B46A9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6320657D0486DA0407B9B4D1672B9">
    <w:name w:val="CF66320657D0486DA0407B9B4D1672B9"/>
    <w:rsid w:val="00B46A9D"/>
  </w:style>
  <w:style w:type="paragraph" w:customStyle="1" w:styleId="78273A18526E491CBFDD2F2795F65FEC">
    <w:name w:val="78273A18526E491CBFDD2F2795F65FEC"/>
    <w:rsid w:val="00B46A9D"/>
  </w:style>
  <w:style w:type="paragraph" w:customStyle="1" w:styleId="CD66610252D24560BC35206BB363788F">
    <w:name w:val="CD66610252D24560BC35206BB363788F"/>
    <w:rsid w:val="00B46A9D"/>
  </w:style>
  <w:style w:type="paragraph" w:customStyle="1" w:styleId="D26059ACFC41473D94E9F2762EE7F814">
    <w:name w:val="D26059ACFC41473D94E9F2762EE7F814"/>
    <w:rsid w:val="00B46A9D"/>
  </w:style>
  <w:style w:type="paragraph" w:customStyle="1" w:styleId="A53CC8FCABCC4CC3B109CA1CEA61D146">
    <w:name w:val="A53CC8FCABCC4CC3B109CA1CEA61D146"/>
    <w:rsid w:val="00B46A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88CC44-D8B9-468D-A2B6-F09671C27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23</Pages>
  <Words>5940</Words>
  <Characters>33860</Characters>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2024-01-04T03:53:00Z</dcterms:created>
  <dcterms:modified xsi:type="dcterms:W3CDTF">2024-01-04T12:53:00Z</dcterms:modified>
</cp:coreProperties>
</file>