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18DC1" w14:textId="77777777" w:rsidR="001A15E3" w:rsidRPr="00CF4808" w:rsidRDefault="001A15E3" w:rsidP="008966B9">
      <w:pPr>
        <w:jc w:val="center"/>
        <w:rPr>
          <w:rFonts w:ascii="Calibri" w:hAnsi="Calibri" w:cs="Calibri"/>
          <w:b/>
          <w:bCs/>
        </w:rPr>
      </w:pPr>
    </w:p>
    <w:p w14:paraId="54483CAD" w14:textId="77777777" w:rsidR="001A15E3" w:rsidRDefault="001A15E3" w:rsidP="008966B9">
      <w:pPr>
        <w:jc w:val="center"/>
        <w:rPr>
          <w:rFonts w:ascii="Arial" w:hAnsi="Arial" w:cs="Arial"/>
          <w:b/>
          <w:bCs/>
        </w:rPr>
      </w:pPr>
    </w:p>
    <w:p w14:paraId="7DD83BCB" w14:textId="77777777" w:rsidR="001A15E3" w:rsidRDefault="001A15E3" w:rsidP="008966B9">
      <w:pPr>
        <w:jc w:val="center"/>
        <w:rPr>
          <w:rFonts w:ascii="Arial" w:hAnsi="Arial" w:cs="Arial"/>
          <w:b/>
          <w:bCs/>
        </w:rPr>
      </w:pPr>
    </w:p>
    <w:p w14:paraId="5FA216E4" w14:textId="315316C6" w:rsidR="001A15E3" w:rsidRDefault="001A15E3" w:rsidP="008966B9">
      <w:pPr>
        <w:jc w:val="center"/>
        <w:rPr>
          <w:rFonts w:ascii="Arial" w:hAnsi="Arial" w:cs="Arial"/>
          <w:b/>
          <w:bCs/>
        </w:rPr>
      </w:pPr>
      <w:r>
        <w:rPr>
          <w:rFonts w:ascii="Arial" w:hAnsi="Arial" w:cs="Arial"/>
          <w:b/>
          <w:bCs/>
          <w:noProof/>
        </w:rPr>
        <w:drawing>
          <wp:inline distT="0" distB="0" distL="0" distR="0" wp14:anchorId="5B9D7036" wp14:editId="29C3F187">
            <wp:extent cx="4305300" cy="1428750"/>
            <wp:effectExtent l="0" t="0" r="0" b="0"/>
            <wp:docPr id="404867757"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867757" name="Picture 1" descr="A black background with a black squar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305300" cy="1428750"/>
                    </a:xfrm>
                    <a:prstGeom prst="rect">
                      <a:avLst/>
                    </a:prstGeom>
                  </pic:spPr>
                </pic:pic>
              </a:graphicData>
            </a:graphic>
          </wp:inline>
        </w:drawing>
      </w:r>
    </w:p>
    <w:p w14:paraId="1536AFB4" w14:textId="77777777" w:rsidR="001A15E3" w:rsidRDefault="001A15E3" w:rsidP="008966B9">
      <w:pPr>
        <w:jc w:val="center"/>
        <w:rPr>
          <w:rFonts w:ascii="Arial" w:hAnsi="Arial" w:cs="Arial"/>
          <w:b/>
          <w:bCs/>
        </w:rPr>
      </w:pPr>
    </w:p>
    <w:p w14:paraId="74E8B1D1" w14:textId="77777777" w:rsidR="001A15E3" w:rsidRDefault="001A15E3" w:rsidP="008966B9">
      <w:pPr>
        <w:jc w:val="center"/>
        <w:rPr>
          <w:rFonts w:ascii="Arial" w:hAnsi="Arial" w:cs="Arial"/>
          <w:b/>
          <w:bCs/>
        </w:rPr>
      </w:pPr>
    </w:p>
    <w:p w14:paraId="300958E7" w14:textId="6DFF4436" w:rsidR="008966B9" w:rsidRPr="009C2589" w:rsidRDefault="008966B9" w:rsidP="008966B9">
      <w:pPr>
        <w:jc w:val="center"/>
        <w:rPr>
          <w:rFonts w:ascii="Calibri" w:hAnsi="Calibri" w:cs="Calibri"/>
          <w:b/>
          <w:bCs/>
          <w:sz w:val="32"/>
          <w:szCs w:val="32"/>
        </w:rPr>
      </w:pPr>
      <w:r w:rsidRPr="009C2589">
        <w:rPr>
          <w:rFonts w:ascii="Calibri" w:hAnsi="Calibri" w:cs="Calibri"/>
          <w:b/>
          <w:bCs/>
          <w:sz w:val="32"/>
          <w:szCs w:val="32"/>
        </w:rPr>
        <w:t>ACC</w:t>
      </w:r>
      <w:r w:rsidR="002B44E5" w:rsidRPr="009C2589">
        <w:rPr>
          <w:rFonts w:ascii="Calibri" w:hAnsi="Calibri" w:cs="Calibri"/>
          <w:b/>
          <w:bCs/>
          <w:sz w:val="32"/>
          <w:szCs w:val="32"/>
        </w:rPr>
        <w:t>B6017</w:t>
      </w:r>
    </w:p>
    <w:p w14:paraId="6FF3E438" w14:textId="1DD7EBBB" w:rsidR="008966B9" w:rsidRPr="009C2589" w:rsidRDefault="002B44E5" w:rsidP="008966B9">
      <w:pPr>
        <w:jc w:val="center"/>
        <w:rPr>
          <w:rFonts w:ascii="Calibri" w:hAnsi="Calibri" w:cs="Calibri"/>
          <w:b/>
          <w:bCs/>
          <w:sz w:val="32"/>
          <w:szCs w:val="32"/>
        </w:rPr>
      </w:pPr>
      <w:r w:rsidRPr="009C2589">
        <w:rPr>
          <w:rFonts w:ascii="Calibri" w:hAnsi="Calibri" w:cs="Calibri"/>
          <w:b/>
          <w:bCs/>
          <w:sz w:val="32"/>
          <w:szCs w:val="32"/>
        </w:rPr>
        <w:t>Usability Engineering</w:t>
      </w:r>
      <w:r w:rsidR="00D74339" w:rsidRPr="009C2589">
        <w:rPr>
          <w:rFonts w:ascii="Calibri" w:hAnsi="Calibri" w:cs="Calibri"/>
          <w:b/>
          <w:bCs/>
          <w:sz w:val="32"/>
          <w:szCs w:val="32"/>
        </w:rPr>
        <w:t xml:space="preserve"> </w:t>
      </w:r>
      <w:r w:rsidRPr="009C2589">
        <w:rPr>
          <w:rFonts w:ascii="Calibri" w:hAnsi="Calibri" w:cs="Calibri"/>
          <w:b/>
          <w:bCs/>
          <w:sz w:val="32"/>
          <w:szCs w:val="32"/>
        </w:rPr>
        <w:t>– Component 1</w:t>
      </w:r>
      <w:r w:rsidR="00D74339" w:rsidRPr="009C2589">
        <w:rPr>
          <w:rFonts w:ascii="Calibri" w:hAnsi="Calibri" w:cs="Calibri"/>
          <w:b/>
          <w:bCs/>
          <w:sz w:val="32"/>
          <w:szCs w:val="32"/>
        </w:rPr>
        <w:t xml:space="preserve"> </w:t>
      </w:r>
      <w:r w:rsidR="00D74339" w:rsidRPr="009C2589">
        <w:rPr>
          <w:rFonts w:ascii="Calibri" w:hAnsi="Calibri" w:cs="Calibri"/>
          <w:b/>
          <w:bCs/>
          <w:color w:val="0070C0"/>
          <w:sz w:val="32"/>
          <w:szCs w:val="32"/>
        </w:rPr>
        <w:t>Technical Report</w:t>
      </w:r>
    </w:p>
    <w:p w14:paraId="06521167" w14:textId="47A79B9A" w:rsidR="008966B9" w:rsidRPr="009C2589" w:rsidRDefault="008966B9" w:rsidP="008966B9">
      <w:pPr>
        <w:jc w:val="center"/>
        <w:rPr>
          <w:rFonts w:ascii="Calibri" w:hAnsi="Calibri" w:cs="Calibri"/>
          <w:b/>
          <w:bCs/>
          <w:sz w:val="32"/>
          <w:szCs w:val="32"/>
        </w:rPr>
      </w:pPr>
    </w:p>
    <w:p w14:paraId="5ADD937A" w14:textId="77777777" w:rsidR="008966B9" w:rsidRPr="009C2589" w:rsidRDefault="008966B9" w:rsidP="008966B9">
      <w:pPr>
        <w:jc w:val="center"/>
        <w:rPr>
          <w:rFonts w:ascii="Calibri" w:hAnsi="Calibri" w:cs="Calibri"/>
          <w:b/>
          <w:bCs/>
          <w:sz w:val="32"/>
          <w:szCs w:val="32"/>
        </w:rPr>
      </w:pPr>
    </w:p>
    <w:p w14:paraId="58909FCE" w14:textId="341CA64D" w:rsidR="008966B9" w:rsidRPr="009C2589" w:rsidRDefault="008966B9" w:rsidP="008966B9">
      <w:pPr>
        <w:jc w:val="center"/>
        <w:rPr>
          <w:rFonts w:ascii="Calibri" w:hAnsi="Calibri" w:cs="Calibri"/>
          <w:b/>
          <w:bCs/>
          <w:sz w:val="32"/>
          <w:szCs w:val="32"/>
        </w:rPr>
      </w:pPr>
      <w:r w:rsidRPr="009C2589">
        <w:rPr>
          <w:rFonts w:ascii="Calibri" w:hAnsi="Calibri" w:cs="Calibri"/>
          <w:b/>
          <w:bCs/>
          <w:sz w:val="32"/>
          <w:szCs w:val="32"/>
        </w:rPr>
        <w:t>Name:</w:t>
      </w:r>
      <w:r w:rsidR="001A15E3" w:rsidRPr="009C2589">
        <w:rPr>
          <w:rFonts w:ascii="Calibri" w:hAnsi="Calibri" w:cs="Calibri"/>
          <w:b/>
          <w:bCs/>
          <w:sz w:val="32"/>
          <w:szCs w:val="32"/>
        </w:rPr>
        <w:t xml:space="preserve"> Olimpiu Robu </w:t>
      </w:r>
    </w:p>
    <w:p w14:paraId="0692EBBD" w14:textId="77777777" w:rsidR="008966B9" w:rsidRPr="009C2589" w:rsidRDefault="008966B9" w:rsidP="008966B9">
      <w:pPr>
        <w:rPr>
          <w:rFonts w:ascii="Calibri" w:hAnsi="Calibri" w:cs="Calibri"/>
          <w:b/>
          <w:bCs/>
          <w:sz w:val="32"/>
          <w:szCs w:val="32"/>
        </w:rPr>
      </w:pPr>
    </w:p>
    <w:p w14:paraId="5BE965F7" w14:textId="3736430C" w:rsidR="008966B9" w:rsidRPr="009C2589" w:rsidRDefault="008966B9" w:rsidP="008966B9">
      <w:pPr>
        <w:jc w:val="center"/>
        <w:rPr>
          <w:rFonts w:ascii="Calibri" w:hAnsi="Calibri" w:cs="Calibri"/>
          <w:b/>
          <w:bCs/>
          <w:sz w:val="32"/>
          <w:szCs w:val="32"/>
        </w:rPr>
      </w:pPr>
      <w:r w:rsidRPr="009C2589">
        <w:rPr>
          <w:rFonts w:ascii="Calibri" w:hAnsi="Calibri" w:cs="Calibri"/>
          <w:b/>
          <w:bCs/>
          <w:sz w:val="32"/>
          <w:szCs w:val="32"/>
        </w:rPr>
        <w:t>ID:</w:t>
      </w:r>
      <w:r w:rsidR="001A15E3" w:rsidRPr="009C2589">
        <w:rPr>
          <w:rFonts w:ascii="Calibri" w:hAnsi="Calibri" w:cs="Calibri"/>
          <w:b/>
          <w:bCs/>
          <w:sz w:val="32"/>
          <w:szCs w:val="32"/>
        </w:rPr>
        <w:t>2233652</w:t>
      </w:r>
    </w:p>
    <w:p w14:paraId="0DBFF420" w14:textId="77777777" w:rsidR="008966B9" w:rsidRPr="009C2589" w:rsidRDefault="008966B9" w:rsidP="008966B9">
      <w:pPr>
        <w:jc w:val="center"/>
        <w:rPr>
          <w:rFonts w:ascii="Calibri" w:hAnsi="Calibri" w:cs="Calibri"/>
          <w:b/>
          <w:bCs/>
          <w:sz w:val="32"/>
          <w:szCs w:val="32"/>
        </w:rPr>
      </w:pPr>
    </w:p>
    <w:p w14:paraId="190C2384" w14:textId="77777777" w:rsidR="008966B9" w:rsidRPr="009C2589" w:rsidRDefault="008966B9" w:rsidP="008966B9">
      <w:pPr>
        <w:jc w:val="center"/>
        <w:rPr>
          <w:rFonts w:ascii="Calibri" w:hAnsi="Calibri" w:cs="Calibri"/>
          <w:b/>
          <w:bCs/>
          <w:sz w:val="32"/>
          <w:szCs w:val="32"/>
        </w:rPr>
      </w:pPr>
    </w:p>
    <w:p w14:paraId="6D2CAF4A" w14:textId="4FA2C4A6" w:rsidR="008966B9" w:rsidRPr="009C2589" w:rsidRDefault="008966B9" w:rsidP="008966B9">
      <w:pPr>
        <w:jc w:val="center"/>
        <w:rPr>
          <w:rFonts w:ascii="Calibri" w:hAnsi="Calibri" w:cs="Calibri"/>
          <w:b/>
          <w:bCs/>
          <w:sz w:val="32"/>
          <w:szCs w:val="32"/>
        </w:rPr>
      </w:pPr>
      <w:r w:rsidRPr="009C2589">
        <w:rPr>
          <w:rFonts w:ascii="Calibri" w:hAnsi="Calibri" w:cs="Calibri"/>
          <w:b/>
          <w:bCs/>
          <w:sz w:val="32"/>
          <w:szCs w:val="32"/>
        </w:rPr>
        <w:t>Module Tutor: Nassir Ibrahim</w:t>
      </w:r>
    </w:p>
    <w:p w14:paraId="36CFB362" w14:textId="59B8720C" w:rsidR="00D74339" w:rsidRPr="00D74339" w:rsidRDefault="008966B9">
      <w:pPr>
        <w:rPr>
          <w:rFonts w:ascii="Arial" w:hAnsi="Arial" w:cs="Arial"/>
          <w:b/>
          <w:bCs/>
        </w:rPr>
      </w:pPr>
      <w:r w:rsidRPr="00D74339">
        <w:rPr>
          <w:rFonts w:ascii="Arial" w:hAnsi="Arial" w:cs="Arial"/>
          <w:b/>
          <w:bCs/>
        </w:rPr>
        <w:br w:type="page"/>
      </w:r>
    </w:p>
    <w:sdt>
      <w:sdtPr>
        <w:rPr>
          <w:rFonts w:ascii="Calibri" w:eastAsiaTheme="minorEastAsia" w:hAnsi="Calibri" w:cs="Calibri"/>
          <w:color w:val="auto"/>
          <w:kern w:val="2"/>
          <w:sz w:val="24"/>
          <w:szCs w:val="24"/>
          <w14:ligatures w14:val="standardContextual"/>
        </w:rPr>
        <w:id w:val="-1439064918"/>
        <w:docPartObj>
          <w:docPartGallery w:val="Table of Contents"/>
          <w:docPartUnique/>
        </w:docPartObj>
      </w:sdtPr>
      <w:sdtEndPr>
        <w:rPr>
          <w:rFonts w:ascii="Arial" w:hAnsi="Arial" w:cs="Arial"/>
          <w:b/>
          <w:bCs/>
        </w:rPr>
      </w:sdtEndPr>
      <w:sdtContent>
        <w:p w14:paraId="59218A85" w14:textId="02280A39" w:rsidR="00D74339" w:rsidRPr="00293316" w:rsidRDefault="00D74339">
          <w:pPr>
            <w:pStyle w:val="TOCHeading"/>
            <w:rPr>
              <w:rFonts w:ascii="Calibri" w:hAnsi="Calibri" w:cs="Calibri"/>
            </w:rPr>
          </w:pPr>
          <w:r w:rsidRPr="00293316">
            <w:rPr>
              <w:rFonts w:ascii="Calibri" w:hAnsi="Calibri" w:cs="Calibri"/>
            </w:rPr>
            <w:t>Contents</w:t>
          </w:r>
        </w:p>
        <w:p w14:paraId="5E9F5620" w14:textId="363B3BCC" w:rsidR="00C506D5" w:rsidRDefault="00D74339">
          <w:pPr>
            <w:pStyle w:val="TOC2"/>
            <w:tabs>
              <w:tab w:val="right" w:leader="dot" w:pos="9016"/>
            </w:tabs>
            <w:rPr>
              <w:noProof/>
              <w:lang w:eastAsia="en-GB"/>
            </w:rPr>
          </w:pPr>
          <w:r w:rsidRPr="00293316">
            <w:rPr>
              <w:rFonts w:ascii="Calibri" w:hAnsi="Calibri" w:cs="Calibri"/>
            </w:rPr>
            <w:fldChar w:fldCharType="begin"/>
          </w:r>
          <w:r w:rsidRPr="00293316">
            <w:rPr>
              <w:rFonts w:ascii="Calibri" w:hAnsi="Calibri" w:cs="Calibri"/>
            </w:rPr>
            <w:instrText xml:space="preserve"> TOC \o "1-3" \h \z \u </w:instrText>
          </w:r>
          <w:r w:rsidRPr="00293316">
            <w:rPr>
              <w:rFonts w:ascii="Calibri" w:hAnsi="Calibri" w:cs="Calibri"/>
            </w:rPr>
            <w:fldChar w:fldCharType="separate"/>
          </w:r>
          <w:hyperlink w:anchor="_Toc212809351" w:history="1">
            <w:r w:rsidR="00C506D5" w:rsidRPr="00CF28B4">
              <w:rPr>
                <w:rStyle w:val="Hyperlink"/>
                <w:rFonts w:ascii="Arial" w:hAnsi="Arial" w:cs="Arial"/>
                <w:noProof/>
              </w:rPr>
              <w:t>Introduction</w:t>
            </w:r>
            <w:r w:rsidR="00C506D5">
              <w:rPr>
                <w:noProof/>
                <w:webHidden/>
              </w:rPr>
              <w:tab/>
            </w:r>
            <w:r w:rsidR="00C506D5">
              <w:rPr>
                <w:noProof/>
                <w:webHidden/>
              </w:rPr>
              <w:fldChar w:fldCharType="begin"/>
            </w:r>
            <w:r w:rsidR="00C506D5">
              <w:rPr>
                <w:noProof/>
                <w:webHidden/>
              </w:rPr>
              <w:instrText xml:space="preserve"> PAGEREF _Toc212809351 \h </w:instrText>
            </w:r>
            <w:r w:rsidR="00C506D5">
              <w:rPr>
                <w:noProof/>
                <w:webHidden/>
              </w:rPr>
            </w:r>
            <w:r w:rsidR="00C506D5">
              <w:rPr>
                <w:noProof/>
                <w:webHidden/>
              </w:rPr>
              <w:fldChar w:fldCharType="separate"/>
            </w:r>
            <w:r w:rsidR="00C506D5">
              <w:rPr>
                <w:noProof/>
                <w:webHidden/>
              </w:rPr>
              <w:t>4</w:t>
            </w:r>
            <w:r w:rsidR="00C506D5">
              <w:rPr>
                <w:noProof/>
                <w:webHidden/>
              </w:rPr>
              <w:fldChar w:fldCharType="end"/>
            </w:r>
          </w:hyperlink>
        </w:p>
        <w:p w14:paraId="21B7EF01" w14:textId="3C5D16D1" w:rsidR="00C506D5" w:rsidRDefault="00C506D5">
          <w:pPr>
            <w:pStyle w:val="TOC2"/>
            <w:tabs>
              <w:tab w:val="right" w:leader="dot" w:pos="9016"/>
            </w:tabs>
            <w:rPr>
              <w:noProof/>
              <w:lang w:eastAsia="en-GB"/>
            </w:rPr>
          </w:pPr>
          <w:hyperlink w:anchor="_Toc212809352" w:history="1">
            <w:r w:rsidRPr="00CF28B4">
              <w:rPr>
                <w:rStyle w:val="Hyperlink"/>
                <w:noProof/>
              </w:rPr>
              <w:t>A. Persona Research Methods and Target Audience Definition</w:t>
            </w:r>
            <w:r>
              <w:rPr>
                <w:noProof/>
                <w:webHidden/>
              </w:rPr>
              <w:tab/>
            </w:r>
            <w:r>
              <w:rPr>
                <w:noProof/>
                <w:webHidden/>
              </w:rPr>
              <w:fldChar w:fldCharType="begin"/>
            </w:r>
            <w:r>
              <w:rPr>
                <w:noProof/>
                <w:webHidden/>
              </w:rPr>
              <w:instrText xml:space="preserve"> PAGEREF _Toc212809352 \h </w:instrText>
            </w:r>
            <w:r>
              <w:rPr>
                <w:noProof/>
                <w:webHidden/>
              </w:rPr>
            </w:r>
            <w:r>
              <w:rPr>
                <w:noProof/>
                <w:webHidden/>
              </w:rPr>
              <w:fldChar w:fldCharType="separate"/>
            </w:r>
            <w:r>
              <w:rPr>
                <w:noProof/>
                <w:webHidden/>
              </w:rPr>
              <w:t>4</w:t>
            </w:r>
            <w:r>
              <w:rPr>
                <w:noProof/>
                <w:webHidden/>
              </w:rPr>
              <w:fldChar w:fldCharType="end"/>
            </w:r>
          </w:hyperlink>
        </w:p>
        <w:p w14:paraId="2858C9FD" w14:textId="108A5A46" w:rsidR="00C506D5" w:rsidRDefault="00C506D5">
          <w:pPr>
            <w:pStyle w:val="TOC2"/>
            <w:tabs>
              <w:tab w:val="right" w:leader="dot" w:pos="9016"/>
            </w:tabs>
            <w:rPr>
              <w:noProof/>
              <w:lang w:eastAsia="en-GB"/>
            </w:rPr>
          </w:pPr>
          <w:hyperlink w:anchor="_Toc212809353" w:history="1">
            <w:r w:rsidRPr="00CF28B4">
              <w:rPr>
                <w:rStyle w:val="Hyperlink"/>
                <w:rFonts w:ascii="Calibri" w:hAnsi="Calibri" w:cs="Calibri"/>
                <w:noProof/>
              </w:rPr>
              <w:t>B. Usability Issues to be Addressed</w:t>
            </w:r>
            <w:r>
              <w:rPr>
                <w:noProof/>
                <w:webHidden/>
              </w:rPr>
              <w:tab/>
            </w:r>
            <w:r>
              <w:rPr>
                <w:noProof/>
                <w:webHidden/>
              </w:rPr>
              <w:fldChar w:fldCharType="begin"/>
            </w:r>
            <w:r>
              <w:rPr>
                <w:noProof/>
                <w:webHidden/>
              </w:rPr>
              <w:instrText xml:space="preserve"> PAGEREF _Toc212809353 \h </w:instrText>
            </w:r>
            <w:r>
              <w:rPr>
                <w:noProof/>
                <w:webHidden/>
              </w:rPr>
            </w:r>
            <w:r>
              <w:rPr>
                <w:noProof/>
                <w:webHidden/>
              </w:rPr>
              <w:fldChar w:fldCharType="separate"/>
            </w:r>
            <w:r>
              <w:rPr>
                <w:noProof/>
                <w:webHidden/>
              </w:rPr>
              <w:t>14</w:t>
            </w:r>
            <w:r>
              <w:rPr>
                <w:noProof/>
                <w:webHidden/>
              </w:rPr>
              <w:fldChar w:fldCharType="end"/>
            </w:r>
          </w:hyperlink>
        </w:p>
        <w:p w14:paraId="7149B378" w14:textId="2E7D8589" w:rsidR="00C506D5" w:rsidRDefault="00C506D5">
          <w:pPr>
            <w:pStyle w:val="TOC2"/>
            <w:tabs>
              <w:tab w:val="right" w:leader="dot" w:pos="9016"/>
            </w:tabs>
            <w:rPr>
              <w:noProof/>
              <w:lang w:eastAsia="en-GB"/>
            </w:rPr>
          </w:pPr>
          <w:hyperlink w:anchor="_Toc212809354" w:history="1">
            <w:r w:rsidRPr="00CF28B4">
              <w:rPr>
                <w:rStyle w:val="Hyperlink"/>
                <w:rFonts w:ascii="Calibri" w:hAnsi="Calibri" w:cs="Calibri"/>
                <w:noProof/>
              </w:rPr>
              <w:t>C. Initial Wireframe Storyboards</w:t>
            </w:r>
            <w:r>
              <w:rPr>
                <w:noProof/>
                <w:webHidden/>
              </w:rPr>
              <w:tab/>
            </w:r>
            <w:r>
              <w:rPr>
                <w:noProof/>
                <w:webHidden/>
              </w:rPr>
              <w:fldChar w:fldCharType="begin"/>
            </w:r>
            <w:r>
              <w:rPr>
                <w:noProof/>
                <w:webHidden/>
              </w:rPr>
              <w:instrText xml:space="preserve"> PAGEREF _Toc212809354 \h </w:instrText>
            </w:r>
            <w:r>
              <w:rPr>
                <w:noProof/>
                <w:webHidden/>
              </w:rPr>
            </w:r>
            <w:r>
              <w:rPr>
                <w:noProof/>
                <w:webHidden/>
              </w:rPr>
              <w:fldChar w:fldCharType="separate"/>
            </w:r>
            <w:r>
              <w:rPr>
                <w:noProof/>
                <w:webHidden/>
              </w:rPr>
              <w:t>17</w:t>
            </w:r>
            <w:r>
              <w:rPr>
                <w:noProof/>
                <w:webHidden/>
              </w:rPr>
              <w:fldChar w:fldCharType="end"/>
            </w:r>
          </w:hyperlink>
        </w:p>
        <w:p w14:paraId="3376E427" w14:textId="4FFEACA3" w:rsidR="00C506D5" w:rsidRDefault="00C506D5">
          <w:pPr>
            <w:pStyle w:val="TOC3"/>
            <w:tabs>
              <w:tab w:val="right" w:leader="dot" w:pos="9016"/>
            </w:tabs>
            <w:rPr>
              <w:noProof/>
              <w:lang w:eastAsia="en-GB"/>
            </w:rPr>
          </w:pPr>
          <w:hyperlink w:anchor="_Toc212809355" w:history="1">
            <w:r w:rsidRPr="00CF28B4">
              <w:rPr>
                <w:rStyle w:val="Hyperlink"/>
                <w:noProof/>
              </w:rPr>
              <w:t>C.0 Wireframe Overview - Screen 1: Main Menu [fig 12]</w:t>
            </w:r>
            <w:r>
              <w:rPr>
                <w:noProof/>
                <w:webHidden/>
              </w:rPr>
              <w:tab/>
            </w:r>
            <w:r>
              <w:rPr>
                <w:noProof/>
                <w:webHidden/>
              </w:rPr>
              <w:fldChar w:fldCharType="begin"/>
            </w:r>
            <w:r>
              <w:rPr>
                <w:noProof/>
                <w:webHidden/>
              </w:rPr>
              <w:instrText xml:space="preserve"> PAGEREF _Toc212809355 \h </w:instrText>
            </w:r>
            <w:r>
              <w:rPr>
                <w:noProof/>
                <w:webHidden/>
              </w:rPr>
            </w:r>
            <w:r>
              <w:rPr>
                <w:noProof/>
                <w:webHidden/>
              </w:rPr>
              <w:fldChar w:fldCharType="separate"/>
            </w:r>
            <w:r>
              <w:rPr>
                <w:noProof/>
                <w:webHidden/>
              </w:rPr>
              <w:t>18</w:t>
            </w:r>
            <w:r>
              <w:rPr>
                <w:noProof/>
                <w:webHidden/>
              </w:rPr>
              <w:fldChar w:fldCharType="end"/>
            </w:r>
          </w:hyperlink>
        </w:p>
        <w:p w14:paraId="731B72D3" w14:textId="2B171F1A" w:rsidR="00C506D5" w:rsidRDefault="00C506D5">
          <w:pPr>
            <w:pStyle w:val="TOC3"/>
            <w:tabs>
              <w:tab w:val="right" w:leader="dot" w:pos="9016"/>
            </w:tabs>
            <w:rPr>
              <w:noProof/>
              <w:lang w:eastAsia="en-GB"/>
            </w:rPr>
          </w:pPr>
          <w:hyperlink w:anchor="_Toc212809356" w:history="1">
            <w:r w:rsidRPr="00CF28B4">
              <w:rPr>
                <w:rStyle w:val="Hyperlink"/>
                <w:noProof/>
              </w:rPr>
              <w:t>C.1 Wireframe - Screen 2: Game Mode and Character Selection [fig 13]</w:t>
            </w:r>
            <w:r>
              <w:rPr>
                <w:noProof/>
                <w:webHidden/>
              </w:rPr>
              <w:tab/>
            </w:r>
            <w:r>
              <w:rPr>
                <w:noProof/>
                <w:webHidden/>
              </w:rPr>
              <w:fldChar w:fldCharType="begin"/>
            </w:r>
            <w:r>
              <w:rPr>
                <w:noProof/>
                <w:webHidden/>
              </w:rPr>
              <w:instrText xml:space="preserve"> PAGEREF _Toc212809356 \h </w:instrText>
            </w:r>
            <w:r>
              <w:rPr>
                <w:noProof/>
                <w:webHidden/>
              </w:rPr>
            </w:r>
            <w:r>
              <w:rPr>
                <w:noProof/>
                <w:webHidden/>
              </w:rPr>
              <w:fldChar w:fldCharType="separate"/>
            </w:r>
            <w:r>
              <w:rPr>
                <w:noProof/>
                <w:webHidden/>
              </w:rPr>
              <w:t>19</w:t>
            </w:r>
            <w:r>
              <w:rPr>
                <w:noProof/>
                <w:webHidden/>
              </w:rPr>
              <w:fldChar w:fldCharType="end"/>
            </w:r>
          </w:hyperlink>
        </w:p>
        <w:p w14:paraId="7F10ED81" w14:textId="6FFCB0F4" w:rsidR="00C506D5" w:rsidRDefault="00C506D5">
          <w:pPr>
            <w:pStyle w:val="TOC3"/>
            <w:tabs>
              <w:tab w:val="right" w:leader="dot" w:pos="9016"/>
            </w:tabs>
            <w:rPr>
              <w:noProof/>
              <w:lang w:eastAsia="en-GB"/>
            </w:rPr>
          </w:pPr>
          <w:hyperlink w:anchor="_Toc212809357" w:history="1">
            <w:r w:rsidRPr="00CF28B4">
              <w:rPr>
                <w:rStyle w:val="Hyperlink"/>
                <w:noProof/>
              </w:rPr>
              <w:t>C.2 Wireframe Overview - Screen 3: Core Game Board View [fig 14]</w:t>
            </w:r>
            <w:r>
              <w:rPr>
                <w:noProof/>
                <w:webHidden/>
              </w:rPr>
              <w:tab/>
            </w:r>
            <w:r>
              <w:rPr>
                <w:noProof/>
                <w:webHidden/>
              </w:rPr>
              <w:fldChar w:fldCharType="begin"/>
            </w:r>
            <w:r>
              <w:rPr>
                <w:noProof/>
                <w:webHidden/>
              </w:rPr>
              <w:instrText xml:space="preserve"> PAGEREF _Toc212809357 \h </w:instrText>
            </w:r>
            <w:r>
              <w:rPr>
                <w:noProof/>
                <w:webHidden/>
              </w:rPr>
            </w:r>
            <w:r>
              <w:rPr>
                <w:noProof/>
                <w:webHidden/>
              </w:rPr>
              <w:fldChar w:fldCharType="separate"/>
            </w:r>
            <w:r>
              <w:rPr>
                <w:noProof/>
                <w:webHidden/>
              </w:rPr>
              <w:t>20</w:t>
            </w:r>
            <w:r>
              <w:rPr>
                <w:noProof/>
                <w:webHidden/>
              </w:rPr>
              <w:fldChar w:fldCharType="end"/>
            </w:r>
          </w:hyperlink>
        </w:p>
        <w:p w14:paraId="47745A96" w14:textId="21D67C60" w:rsidR="00C506D5" w:rsidRDefault="00C506D5">
          <w:pPr>
            <w:pStyle w:val="TOC3"/>
            <w:tabs>
              <w:tab w:val="right" w:leader="dot" w:pos="9016"/>
            </w:tabs>
            <w:rPr>
              <w:noProof/>
              <w:lang w:eastAsia="en-GB"/>
            </w:rPr>
          </w:pPr>
          <w:hyperlink w:anchor="_Toc212809358" w:history="1">
            <w:r w:rsidRPr="00CF28B4">
              <w:rPr>
                <w:rStyle w:val="Hyperlink"/>
                <w:noProof/>
              </w:rPr>
              <w:t>C.3 Wirefr Overview -Screen 4: Suggestion/Accusation Flow [fig15/16]</w:t>
            </w:r>
            <w:r>
              <w:rPr>
                <w:noProof/>
                <w:webHidden/>
              </w:rPr>
              <w:tab/>
            </w:r>
            <w:r>
              <w:rPr>
                <w:noProof/>
                <w:webHidden/>
              </w:rPr>
              <w:fldChar w:fldCharType="begin"/>
            </w:r>
            <w:r>
              <w:rPr>
                <w:noProof/>
                <w:webHidden/>
              </w:rPr>
              <w:instrText xml:space="preserve"> PAGEREF _Toc212809358 \h </w:instrText>
            </w:r>
            <w:r>
              <w:rPr>
                <w:noProof/>
                <w:webHidden/>
              </w:rPr>
            </w:r>
            <w:r>
              <w:rPr>
                <w:noProof/>
                <w:webHidden/>
              </w:rPr>
              <w:fldChar w:fldCharType="separate"/>
            </w:r>
            <w:r>
              <w:rPr>
                <w:noProof/>
                <w:webHidden/>
              </w:rPr>
              <w:t>21</w:t>
            </w:r>
            <w:r>
              <w:rPr>
                <w:noProof/>
                <w:webHidden/>
              </w:rPr>
              <w:fldChar w:fldCharType="end"/>
            </w:r>
          </w:hyperlink>
        </w:p>
        <w:p w14:paraId="55C3F58C" w14:textId="69B276A6" w:rsidR="00C506D5" w:rsidRDefault="00C506D5">
          <w:pPr>
            <w:pStyle w:val="TOC3"/>
            <w:tabs>
              <w:tab w:val="right" w:leader="dot" w:pos="9016"/>
            </w:tabs>
            <w:rPr>
              <w:noProof/>
              <w:lang w:eastAsia="en-GB"/>
            </w:rPr>
          </w:pPr>
          <w:hyperlink w:anchor="_Toc212809359" w:history="1">
            <w:r w:rsidRPr="00CF28B4">
              <w:rPr>
                <w:rStyle w:val="Hyperlink"/>
                <w:noProof/>
              </w:rPr>
              <w:t>C.4 Wireframe Overview - Screen 5: Game Resolution/End [fig 17/18]</w:t>
            </w:r>
            <w:r>
              <w:rPr>
                <w:noProof/>
                <w:webHidden/>
              </w:rPr>
              <w:tab/>
            </w:r>
            <w:r>
              <w:rPr>
                <w:noProof/>
                <w:webHidden/>
              </w:rPr>
              <w:fldChar w:fldCharType="begin"/>
            </w:r>
            <w:r>
              <w:rPr>
                <w:noProof/>
                <w:webHidden/>
              </w:rPr>
              <w:instrText xml:space="preserve"> PAGEREF _Toc212809359 \h </w:instrText>
            </w:r>
            <w:r>
              <w:rPr>
                <w:noProof/>
                <w:webHidden/>
              </w:rPr>
            </w:r>
            <w:r>
              <w:rPr>
                <w:noProof/>
                <w:webHidden/>
              </w:rPr>
              <w:fldChar w:fldCharType="separate"/>
            </w:r>
            <w:r>
              <w:rPr>
                <w:noProof/>
                <w:webHidden/>
              </w:rPr>
              <w:t>22</w:t>
            </w:r>
            <w:r>
              <w:rPr>
                <w:noProof/>
                <w:webHidden/>
              </w:rPr>
              <w:fldChar w:fldCharType="end"/>
            </w:r>
          </w:hyperlink>
        </w:p>
        <w:p w14:paraId="59AFD985" w14:textId="5B2F2323" w:rsidR="00C506D5" w:rsidRDefault="00C506D5">
          <w:pPr>
            <w:pStyle w:val="TOC3"/>
            <w:tabs>
              <w:tab w:val="right" w:leader="dot" w:pos="9016"/>
            </w:tabs>
            <w:rPr>
              <w:noProof/>
              <w:lang w:eastAsia="en-GB"/>
            </w:rPr>
          </w:pPr>
          <w:hyperlink w:anchor="_Toc212809360" w:history="1">
            <w:r w:rsidRPr="00CF28B4">
              <w:rPr>
                <w:rStyle w:val="Hyperlink"/>
                <w:noProof/>
              </w:rPr>
              <w:t>C.5 Wireframe Overview - Screen 6: Communication Flow [fig 19]</w:t>
            </w:r>
            <w:r>
              <w:rPr>
                <w:noProof/>
                <w:webHidden/>
              </w:rPr>
              <w:tab/>
            </w:r>
            <w:r>
              <w:rPr>
                <w:noProof/>
                <w:webHidden/>
              </w:rPr>
              <w:fldChar w:fldCharType="begin"/>
            </w:r>
            <w:r>
              <w:rPr>
                <w:noProof/>
                <w:webHidden/>
              </w:rPr>
              <w:instrText xml:space="preserve"> PAGEREF _Toc212809360 \h </w:instrText>
            </w:r>
            <w:r>
              <w:rPr>
                <w:noProof/>
                <w:webHidden/>
              </w:rPr>
            </w:r>
            <w:r>
              <w:rPr>
                <w:noProof/>
                <w:webHidden/>
              </w:rPr>
              <w:fldChar w:fldCharType="separate"/>
            </w:r>
            <w:r>
              <w:rPr>
                <w:noProof/>
                <w:webHidden/>
              </w:rPr>
              <w:t>24</w:t>
            </w:r>
            <w:r>
              <w:rPr>
                <w:noProof/>
                <w:webHidden/>
              </w:rPr>
              <w:fldChar w:fldCharType="end"/>
            </w:r>
          </w:hyperlink>
        </w:p>
        <w:p w14:paraId="4A389F1A" w14:textId="22748861" w:rsidR="00C506D5" w:rsidRDefault="00C506D5">
          <w:pPr>
            <w:pStyle w:val="TOC2"/>
            <w:tabs>
              <w:tab w:val="right" w:leader="dot" w:pos="9016"/>
            </w:tabs>
            <w:rPr>
              <w:noProof/>
              <w:lang w:eastAsia="en-GB"/>
            </w:rPr>
          </w:pPr>
          <w:hyperlink w:anchor="_Toc212809361" w:history="1">
            <w:r w:rsidRPr="00CF28B4">
              <w:rPr>
                <w:rStyle w:val="Hyperlink"/>
                <w:rFonts w:ascii="Calibri" w:hAnsi="Calibri" w:cs="Calibri"/>
                <w:noProof/>
              </w:rPr>
              <w:t>D. Feedback Collection Process on Storyboard</w:t>
            </w:r>
            <w:r>
              <w:rPr>
                <w:noProof/>
                <w:webHidden/>
              </w:rPr>
              <w:tab/>
            </w:r>
            <w:r>
              <w:rPr>
                <w:noProof/>
                <w:webHidden/>
              </w:rPr>
              <w:fldChar w:fldCharType="begin"/>
            </w:r>
            <w:r>
              <w:rPr>
                <w:noProof/>
                <w:webHidden/>
              </w:rPr>
              <w:instrText xml:space="preserve"> PAGEREF _Toc212809361 \h </w:instrText>
            </w:r>
            <w:r>
              <w:rPr>
                <w:noProof/>
                <w:webHidden/>
              </w:rPr>
            </w:r>
            <w:r>
              <w:rPr>
                <w:noProof/>
                <w:webHidden/>
              </w:rPr>
              <w:fldChar w:fldCharType="separate"/>
            </w:r>
            <w:r>
              <w:rPr>
                <w:noProof/>
                <w:webHidden/>
              </w:rPr>
              <w:t>25</w:t>
            </w:r>
            <w:r>
              <w:rPr>
                <w:noProof/>
                <w:webHidden/>
              </w:rPr>
              <w:fldChar w:fldCharType="end"/>
            </w:r>
          </w:hyperlink>
        </w:p>
        <w:p w14:paraId="793C95D6" w14:textId="11429F76" w:rsidR="00C506D5" w:rsidRDefault="00C506D5">
          <w:pPr>
            <w:pStyle w:val="TOC3"/>
            <w:tabs>
              <w:tab w:val="right" w:leader="dot" w:pos="9016"/>
            </w:tabs>
            <w:rPr>
              <w:noProof/>
              <w:lang w:eastAsia="en-GB"/>
            </w:rPr>
          </w:pPr>
          <w:hyperlink w:anchor="_Toc212809362" w:history="1">
            <w:r w:rsidRPr="00CF28B4">
              <w:rPr>
                <w:rStyle w:val="Hyperlink"/>
                <w:noProof/>
              </w:rPr>
              <w:t>D.1 Feedback Collection Process (Usability Validation)</w:t>
            </w:r>
            <w:r>
              <w:rPr>
                <w:noProof/>
                <w:webHidden/>
              </w:rPr>
              <w:tab/>
            </w:r>
            <w:r>
              <w:rPr>
                <w:noProof/>
                <w:webHidden/>
              </w:rPr>
              <w:fldChar w:fldCharType="begin"/>
            </w:r>
            <w:r>
              <w:rPr>
                <w:noProof/>
                <w:webHidden/>
              </w:rPr>
              <w:instrText xml:space="preserve"> PAGEREF _Toc212809362 \h </w:instrText>
            </w:r>
            <w:r>
              <w:rPr>
                <w:noProof/>
                <w:webHidden/>
              </w:rPr>
            </w:r>
            <w:r>
              <w:rPr>
                <w:noProof/>
                <w:webHidden/>
              </w:rPr>
              <w:fldChar w:fldCharType="separate"/>
            </w:r>
            <w:r>
              <w:rPr>
                <w:noProof/>
                <w:webHidden/>
              </w:rPr>
              <w:t>26</w:t>
            </w:r>
            <w:r>
              <w:rPr>
                <w:noProof/>
                <w:webHidden/>
              </w:rPr>
              <w:fldChar w:fldCharType="end"/>
            </w:r>
          </w:hyperlink>
        </w:p>
        <w:p w14:paraId="244D3A70" w14:textId="54B4FA66" w:rsidR="00C506D5" w:rsidRDefault="00C506D5">
          <w:pPr>
            <w:pStyle w:val="TOC3"/>
            <w:tabs>
              <w:tab w:val="right" w:leader="dot" w:pos="9016"/>
            </w:tabs>
            <w:rPr>
              <w:noProof/>
              <w:lang w:eastAsia="en-GB"/>
            </w:rPr>
          </w:pPr>
          <w:hyperlink w:anchor="_Toc212809363" w:history="1">
            <w:r w:rsidRPr="00CF28B4">
              <w:rPr>
                <w:rStyle w:val="Hyperlink"/>
                <w:noProof/>
              </w:rPr>
              <w:t>D.2 Feedback Summary and Analysis</w:t>
            </w:r>
            <w:r>
              <w:rPr>
                <w:noProof/>
                <w:webHidden/>
              </w:rPr>
              <w:tab/>
            </w:r>
            <w:r>
              <w:rPr>
                <w:noProof/>
                <w:webHidden/>
              </w:rPr>
              <w:fldChar w:fldCharType="begin"/>
            </w:r>
            <w:r>
              <w:rPr>
                <w:noProof/>
                <w:webHidden/>
              </w:rPr>
              <w:instrText xml:space="preserve"> PAGEREF _Toc212809363 \h </w:instrText>
            </w:r>
            <w:r>
              <w:rPr>
                <w:noProof/>
                <w:webHidden/>
              </w:rPr>
            </w:r>
            <w:r>
              <w:rPr>
                <w:noProof/>
                <w:webHidden/>
              </w:rPr>
              <w:fldChar w:fldCharType="separate"/>
            </w:r>
            <w:r>
              <w:rPr>
                <w:noProof/>
                <w:webHidden/>
              </w:rPr>
              <w:t>26</w:t>
            </w:r>
            <w:r>
              <w:rPr>
                <w:noProof/>
                <w:webHidden/>
              </w:rPr>
              <w:fldChar w:fldCharType="end"/>
            </w:r>
          </w:hyperlink>
        </w:p>
        <w:p w14:paraId="41C7B2BA" w14:textId="489BEA27" w:rsidR="00C506D5" w:rsidRDefault="00C506D5">
          <w:pPr>
            <w:pStyle w:val="TOC3"/>
            <w:tabs>
              <w:tab w:val="right" w:leader="dot" w:pos="9016"/>
            </w:tabs>
            <w:rPr>
              <w:noProof/>
              <w:lang w:eastAsia="en-GB"/>
            </w:rPr>
          </w:pPr>
          <w:hyperlink w:anchor="_Toc212809364" w:history="1">
            <w:r w:rsidRPr="00CF28B4">
              <w:rPr>
                <w:rStyle w:val="Hyperlink"/>
                <w:noProof/>
              </w:rPr>
              <w:t>D.3 Proposal for Potential Future Improvements and Expansions</w:t>
            </w:r>
            <w:r>
              <w:rPr>
                <w:noProof/>
                <w:webHidden/>
              </w:rPr>
              <w:tab/>
            </w:r>
            <w:r>
              <w:rPr>
                <w:noProof/>
                <w:webHidden/>
              </w:rPr>
              <w:fldChar w:fldCharType="begin"/>
            </w:r>
            <w:r>
              <w:rPr>
                <w:noProof/>
                <w:webHidden/>
              </w:rPr>
              <w:instrText xml:space="preserve"> PAGEREF _Toc212809364 \h </w:instrText>
            </w:r>
            <w:r>
              <w:rPr>
                <w:noProof/>
                <w:webHidden/>
              </w:rPr>
            </w:r>
            <w:r>
              <w:rPr>
                <w:noProof/>
                <w:webHidden/>
              </w:rPr>
              <w:fldChar w:fldCharType="separate"/>
            </w:r>
            <w:r>
              <w:rPr>
                <w:noProof/>
                <w:webHidden/>
              </w:rPr>
              <w:t>26</w:t>
            </w:r>
            <w:r>
              <w:rPr>
                <w:noProof/>
                <w:webHidden/>
              </w:rPr>
              <w:fldChar w:fldCharType="end"/>
            </w:r>
          </w:hyperlink>
        </w:p>
        <w:p w14:paraId="252073D2" w14:textId="6C3F7916" w:rsidR="00C506D5" w:rsidRDefault="00C506D5">
          <w:pPr>
            <w:pStyle w:val="TOC2"/>
            <w:tabs>
              <w:tab w:val="right" w:leader="dot" w:pos="9016"/>
            </w:tabs>
            <w:rPr>
              <w:noProof/>
              <w:lang w:eastAsia="en-GB"/>
            </w:rPr>
          </w:pPr>
          <w:hyperlink w:anchor="_Toc212809365" w:history="1">
            <w:r w:rsidRPr="00CF28B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_Toc212809365 \h </w:instrText>
            </w:r>
            <w:r>
              <w:rPr>
                <w:noProof/>
                <w:webHidden/>
              </w:rPr>
            </w:r>
            <w:r>
              <w:rPr>
                <w:noProof/>
                <w:webHidden/>
              </w:rPr>
              <w:fldChar w:fldCharType="separate"/>
            </w:r>
            <w:r>
              <w:rPr>
                <w:noProof/>
                <w:webHidden/>
              </w:rPr>
              <w:t>27</w:t>
            </w:r>
            <w:r>
              <w:rPr>
                <w:noProof/>
                <w:webHidden/>
              </w:rPr>
              <w:fldChar w:fldCharType="end"/>
            </w:r>
          </w:hyperlink>
        </w:p>
        <w:p w14:paraId="6908087E" w14:textId="7828DE4F" w:rsidR="00C506D5" w:rsidRDefault="00C506D5">
          <w:pPr>
            <w:pStyle w:val="TOC2"/>
            <w:tabs>
              <w:tab w:val="right" w:leader="dot" w:pos="9016"/>
            </w:tabs>
            <w:rPr>
              <w:noProof/>
              <w:lang w:eastAsia="en-GB"/>
            </w:rPr>
          </w:pPr>
          <w:hyperlink w:anchor="_Toc212809366" w:history="1">
            <w:r w:rsidRPr="00CF28B4">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_Toc212809366 \h </w:instrText>
            </w:r>
            <w:r>
              <w:rPr>
                <w:noProof/>
                <w:webHidden/>
              </w:rPr>
            </w:r>
            <w:r>
              <w:rPr>
                <w:noProof/>
                <w:webHidden/>
              </w:rPr>
              <w:fldChar w:fldCharType="separate"/>
            </w:r>
            <w:r>
              <w:rPr>
                <w:noProof/>
                <w:webHidden/>
              </w:rPr>
              <w:t>28</w:t>
            </w:r>
            <w:r>
              <w:rPr>
                <w:noProof/>
                <w:webHidden/>
              </w:rPr>
              <w:fldChar w:fldCharType="end"/>
            </w:r>
          </w:hyperlink>
        </w:p>
        <w:p w14:paraId="743AB55E" w14:textId="4A234E03" w:rsidR="00C506D5" w:rsidRDefault="00C506D5">
          <w:pPr>
            <w:pStyle w:val="TOC3"/>
            <w:tabs>
              <w:tab w:val="right" w:leader="dot" w:pos="9016"/>
            </w:tabs>
            <w:rPr>
              <w:noProof/>
              <w:lang w:eastAsia="en-GB"/>
            </w:rPr>
          </w:pPr>
          <w:hyperlink w:anchor="_Toc212809367" w:history="1">
            <w:r w:rsidRPr="00CF28B4">
              <w:rPr>
                <w:rStyle w:val="Hyperlink"/>
                <w:noProof/>
              </w:rPr>
              <w:t>Appendix 1</w:t>
            </w:r>
            <w:r>
              <w:rPr>
                <w:noProof/>
                <w:webHidden/>
              </w:rPr>
              <w:tab/>
            </w:r>
            <w:r>
              <w:rPr>
                <w:noProof/>
                <w:webHidden/>
              </w:rPr>
              <w:fldChar w:fldCharType="begin"/>
            </w:r>
            <w:r>
              <w:rPr>
                <w:noProof/>
                <w:webHidden/>
              </w:rPr>
              <w:instrText xml:space="preserve"> PAGEREF _Toc212809367 \h </w:instrText>
            </w:r>
            <w:r>
              <w:rPr>
                <w:noProof/>
                <w:webHidden/>
              </w:rPr>
            </w:r>
            <w:r>
              <w:rPr>
                <w:noProof/>
                <w:webHidden/>
              </w:rPr>
              <w:fldChar w:fldCharType="separate"/>
            </w:r>
            <w:r>
              <w:rPr>
                <w:noProof/>
                <w:webHidden/>
              </w:rPr>
              <w:t>28</w:t>
            </w:r>
            <w:r>
              <w:rPr>
                <w:noProof/>
                <w:webHidden/>
              </w:rPr>
              <w:fldChar w:fldCharType="end"/>
            </w:r>
          </w:hyperlink>
        </w:p>
        <w:p w14:paraId="0B4CD10F" w14:textId="5EEF0967" w:rsidR="00C506D5" w:rsidRDefault="00C506D5">
          <w:pPr>
            <w:pStyle w:val="TOC3"/>
            <w:tabs>
              <w:tab w:val="right" w:leader="dot" w:pos="9016"/>
            </w:tabs>
            <w:rPr>
              <w:noProof/>
              <w:lang w:eastAsia="en-GB"/>
            </w:rPr>
          </w:pPr>
          <w:hyperlink w:anchor="_Toc212809368" w:history="1">
            <w:r w:rsidRPr="00CF28B4">
              <w:rPr>
                <w:rStyle w:val="Hyperlink"/>
                <w:noProof/>
              </w:rPr>
              <w:t>Appendix 2</w:t>
            </w:r>
            <w:r>
              <w:rPr>
                <w:noProof/>
                <w:webHidden/>
              </w:rPr>
              <w:tab/>
            </w:r>
            <w:r>
              <w:rPr>
                <w:noProof/>
                <w:webHidden/>
              </w:rPr>
              <w:fldChar w:fldCharType="begin"/>
            </w:r>
            <w:r>
              <w:rPr>
                <w:noProof/>
                <w:webHidden/>
              </w:rPr>
              <w:instrText xml:space="preserve"> PAGEREF _Toc212809368 \h </w:instrText>
            </w:r>
            <w:r>
              <w:rPr>
                <w:noProof/>
                <w:webHidden/>
              </w:rPr>
            </w:r>
            <w:r>
              <w:rPr>
                <w:noProof/>
                <w:webHidden/>
              </w:rPr>
              <w:fldChar w:fldCharType="separate"/>
            </w:r>
            <w:r>
              <w:rPr>
                <w:noProof/>
                <w:webHidden/>
              </w:rPr>
              <w:t>33</w:t>
            </w:r>
            <w:r>
              <w:rPr>
                <w:noProof/>
                <w:webHidden/>
              </w:rPr>
              <w:fldChar w:fldCharType="end"/>
            </w:r>
          </w:hyperlink>
        </w:p>
        <w:p w14:paraId="1CFCF44F" w14:textId="617DAC09" w:rsidR="00C506D5" w:rsidRDefault="00C506D5">
          <w:pPr>
            <w:pStyle w:val="TOC3"/>
            <w:tabs>
              <w:tab w:val="right" w:leader="dot" w:pos="9016"/>
            </w:tabs>
            <w:rPr>
              <w:noProof/>
              <w:lang w:eastAsia="en-GB"/>
            </w:rPr>
          </w:pPr>
          <w:hyperlink w:anchor="_Toc212809369" w:history="1">
            <w:r w:rsidRPr="00CF28B4">
              <w:rPr>
                <w:rStyle w:val="Hyperlink"/>
                <w:noProof/>
              </w:rPr>
              <w:t>Appendix 3</w:t>
            </w:r>
            <w:r>
              <w:rPr>
                <w:noProof/>
                <w:webHidden/>
              </w:rPr>
              <w:tab/>
            </w:r>
            <w:r>
              <w:rPr>
                <w:noProof/>
                <w:webHidden/>
              </w:rPr>
              <w:fldChar w:fldCharType="begin"/>
            </w:r>
            <w:r>
              <w:rPr>
                <w:noProof/>
                <w:webHidden/>
              </w:rPr>
              <w:instrText xml:space="preserve"> PAGEREF _Toc212809369 \h </w:instrText>
            </w:r>
            <w:r>
              <w:rPr>
                <w:noProof/>
                <w:webHidden/>
              </w:rPr>
            </w:r>
            <w:r>
              <w:rPr>
                <w:noProof/>
                <w:webHidden/>
              </w:rPr>
              <w:fldChar w:fldCharType="separate"/>
            </w:r>
            <w:r>
              <w:rPr>
                <w:noProof/>
                <w:webHidden/>
              </w:rPr>
              <w:t>35</w:t>
            </w:r>
            <w:r>
              <w:rPr>
                <w:noProof/>
                <w:webHidden/>
              </w:rPr>
              <w:fldChar w:fldCharType="end"/>
            </w:r>
          </w:hyperlink>
        </w:p>
        <w:p w14:paraId="2F353598" w14:textId="343CA248" w:rsidR="00C506D5" w:rsidRDefault="00C506D5">
          <w:pPr>
            <w:pStyle w:val="TOC3"/>
            <w:tabs>
              <w:tab w:val="right" w:leader="dot" w:pos="9016"/>
            </w:tabs>
            <w:rPr>
              <w:noProof/>
              <w:lang w:eastAsia="en-GB"/>
            </w:rPr>
          </w:pPr>
          <w:hyperlink w:anchor="_Toc212809370" w:history="1">
            <w:r w:rsidRPr="00CF28B4">
              <w:rPr>
                <w:rStyle w:val="Hyperlink"/>
                <w:noProof/>
              </w:rPr>
              <w:t>Appendix 4</w:t>
            </w:r>
            <w:r>
              <w:rPr>
                <w:noProof/>
                <w:webHidden/>
              </w:rPr>
              <w:tab/>
            </w:r>
            <w:r>
              <w:rPr>
                <w:noProof/>
                <w:webHidden/>
              </w:rPr>
              <w:fldChar w:fldCharType="begin"/>
            </w:r>
            <w:r>
              <w:rPr>
                <w:noProof/>
                <w:webHidden/>
              </w:rPr>
              <w:instrText xml:space="preserve"> PAGEREF _Toc212809370 \h </w:instrText>
            </w:r>
            <w:r>
              <w:rPr>
                <w:noProof/>
                <w:webHidden/>
              </w:rPr>
            </w:r>
            <w:r>
              <w:rPr>
                <w:noProof/>
                <w:webHidden/>
              </w:rPr>
              <w:fldChar w:fldCharType="separate"/>
            </w:r>
            <w:r>
              <w:rPr>
                <w:noProof/>
                <w:webHidden/>
              </w:rPr>
              <w:t>37</w:t>
            </w:r>
            <w:r>
              <w:rPr>
                <w:noProof/>
                <w:webHidden/>
              </w:rPr>
              <w:fldChar w:fldCharType="end"/>
            </w:r>
          </w:hyperlink>
        </w:p>
        <w:p w14:paraId="2755D938" w14:textId="19A95764" w:rsidR="00C506D5" w:rsidRDefault="00C506D5">
          <w:pPr>
            <w:pStyle w:val="TOC3"/>
            <w:tabs>
              <w:tab w:val="right" w:leader="dot" w:pos="9016"/>
            </w:tabs>
            <w:rPr>
              <w:noProof/>
              <w:lang w:eastAsia="en-GB"/>
            </w:rPr>
          </w:pPr>
          <w:hyperlink w:anchor="_Toc212809371" w:history="1">
            <w:r w:rsidRPr="00CF28B4">
              <w:rPr>
                <w:rStyle w:val="Hyperlink"/>
                <w:noProof/>
              </w:rPr>
              <w:t>Appendix 5</w:t>
            </w:r>
            <w:r>
              <w:rPr>
                <w:noProof/>
                <w:webHidden/>
              </w:rPr>
              <w:tab/>
            </w:r>
            <w:r>
              <w:rPr>
                <w:noProof/>
                <w:webHidden/>
              </w:rPr>
              <w:fldChar w:fldCharType="begin"/>
            </w:r>
            <w:r>
              <w:rPr>
                <w:noProof/>
                <w:webHidden/>
              </w:rPr>
              <w:instrText xml:space="preserve"> PAGEREF _Toc212809371 \h </w:instrText>
            </w:r>
            <w:r>
              <w:rPr>
                <w:noProof/>
                <w:webHidden/>
              </w:rPr>
            </w:r>
            <w:r>
              <w:rPr>
                <w:noProof/>
                <w:webHidden/>
              </w:rPr>
              <w:fldChar w:fldCharType="separate"/>
            </w:r>
            <w:r>
              <w:rPr>
                <w:noProof/>
                <w:webHidden/>
              </w:rPr>
              <w:t>45</w:t>
            </w:r>
            <w:r>
              <w:rPr>
                <w:noProof/>
                <w:webHidden/>
              </w:rPr>
              <w:fldChar w:fldCharType="end"/>
            </w:r>
          </w:hyperlink>
        </w:p>
        <w:p w14:paraId="237AFA62" w14:textId="249B300D" w:rsidR="00C506D5" w:rsidRDefault="00C506D5">
          <w:pPr>
            <w:pStyle w:val="TOC3"/>
            <w:tabs>
              <w:tab w:val="right" w:leader="dot" w:pos="9016"/>
            </w:tabs>
            <w:rPr>
              <w:noProof/>
              <w:lang w:eastAsia="en-GB"/>
            </w:rPr>
          </w:pPr>
          <w:hyperlink w:anchor="_Toc212809372" w:history="1">
            <w:r w:rsidRPr="00CF28B4">
              <w:rPr>
                <w:rStyle w:val="Hyperlink"/>
                <w:noProof/>
              </w:rPr>
              <w:t>Appendix 6</w:t>
            </w:r>
            <w:r>
              <w:rPr>
                <w:noProof/>
                <w:webHidden/>
              </w:rPr>
              <w:tab/>
            </w:r>
            <w:r>
              <w:rPr>
                <w:noProof/>
                <w:webHidden/>
              </w:rPr>
              <w:fldChar w:fldCharType="begin"/>
            </w:r>
            <w:r>
              <w:rPr>
                <w:noProof/>
                <w:webHidden/>
              </w:rPr>
              <w:instrText xml:space="preserve"> PAGEREF _Toc212809372 \h </w:instrText>
            </w:r>
            <w:r>
              <w:rPr>
                <w:noProof/>
                <w:webHidden/>
              </w:rPr>
            </w:r>
            <w:r>
              <w:rPr>
                <w:noProof/>
                <w:webHidden/>
              </w:rPr>
              <w:fldChar w:fldCharType="separate"/>
            </w:r>
            <w:r>
              <w:rPr>
                <w:noProof/>
                <w:webHidden/>
              </w:rPr>
              <w:t>45</w:t>
            </w:r>
            <w:r>
              <w:rPr>
                <w:noProof/>
                <w:webHidden/>
              </w:rPr>
              <w:fldChar w:fldCharType="end"/>
            </w:r>
          </w:hyperlink>
        </w:p>
        <w:p w14:paraId="79DA8810" w14:textId="3FE44E8E" w:rsidR="008966B9" w:rsidRPr="00D74339" w:rsidRDefault="00D74339">
          <w:pPr>
            <w:rPr>
              <w:rFonts w:ascii="Arial" w:hAnsi="Arial" w:cs="Arial"/>
            </w:rPr>
          </w:pPr>
          <w:r w:rsidRPr="00293316">
            <w:rPr>
              <w:rFonts w:ascii="Calibri" w:hAnsi="Calibri" w:cs="Calibri"/>
              <w:b/>
              <w:bCs/>
            </w:rPr>
            <w:fldChar w:fldCharType="end"/>
          </w:r>
        </w:p>
      </w:sdtContent>
    </w:sdt>
    <w:p w14:paraId="7EF8992E" w14:textId="77777777" w:rsidR="0044652D" w:rsidRDefault="0044652D">
      <w:pPr>
        <w:pStyle w:val="TableofFigures"/>
        <w:tabs>
          <w:tab w:val="right" w:leader="dot" w:pos="9016"/>
        </w:tabs>
        <w:rPr>
          <w:rFonts w:ascii="Arial" w:hAnsi="Arial" w:cs="Arial"/>
        </w:rPr>
      </w:pPr>
    </w:p>
    <w:p w14:paraId="485261B7" w14:textId="77777777" w:rsidR="0044652D" w:rsidRDefault="0044652D">
      <w:pPr>
        <w:pStyle w:val="TableofFigures"/>
        <w:tabs>
          <w:tab w:val="right" w:leader="dot" w:pos="9016"/>
        </w:tabs>
        <w:rPr>
          <w:rFonts w:ascii="Arial" w:hAnsi="Arial" w:cs="Arial"/>
        </w:rPr>
      </w:pPr>
    </w:p>
    <w:p w14:paraId="6C4FD39F" w14:textId="77777777" w:rsidR="0044652D" w:rsidRDefault="0044652D">
      <w:pPr>
        <w:pStyle w:val="TableofFigures"/>
        <w:tabs>
          <w:tab w:val="right" w:leader="dot" w:pos="9016"/>
        </w:tabs>
        <w:rPr>
          <w:rFonts w:ascii="Arial" w:hAnsi="Arial" w:cs="Arial"/>
        </w:rPr>
      </w:pPr>
    </w:p>
    <w:p w14:paraId="66B5E7EF" w14:textId="77777777" w:rsidR="00AC4389" w:rsidRDefault="00AC4389" w:rsidP="00AC4389"/>
    <w:p w14:paraId="5E6A7F49" w14:textId="77777777" w:rsidR="00AC4389" w:rsidRPr="00293316" w:rsidRDefault="00AC4389" w:rsidP="00AC4389">
      <w:pPr>
        <w:rPr>
          <w:rFonts w:ascii="Calibri" w:hAnsi="Calibri" w:cs="Calibri"/>
        </w:rPr>
      </w:pPr>
    </w:p>
    <w:p w14:paraId="4B985FD5" w14:textId="77777777" w:rsidR="0058274E" w:rsidRDefault="0058274E" w:rsidP="00AC4389"/>
    <w:p w14:paraId="583A0B14" w14:textId="77777777" w:rsidR="0058274E" w:rsidRDefault="0058274E" w:rsidP="00AC4389"/>
    <w:p w14:paraId="1DCBC038" w14:textId="77777777" w:rsidR="0058274E" w:rsidRPr="00AC4389" w:rsidRDefault="0058274E" w:rsidP="00AC4389"/>
    <w:p w14:paraId="55160A60" w14:textId="3EF58D1D" w:rsidR="0044652D" w:rsidRDefault="009F0CEE">
      <w:pPr>
        <w:pStyle w:val="TableofFigures"/>
        <w:tabs>
          <w:tab w:val="right" w:leader="dot" w:pos="9016"/>
        </w:tabs>
        <w:rPr>
          <w:rFonts w:ascii="Arial" w:hAnsi="Arial" w:cs="Arial"/>
        </w:rPr>
      </w:pPr>
      <w:r>
        <w:rPr>
          <w:rFonts w:ascii="Arial" w:hAnsi="Arial" w:cs="Arial"/>
        </w:rPr>
        <w:lastRenderedPageBreak/>
        <w:tab/>
      </w:r>
    </w:p>
    <w:p w14:paraId="0B4865C4" w14:textId="77777777" w:rsidR="0044652D" w:rsidRDefault="0044652D">
      <w:pPr>
        <w:pStyle w:val="TableofFigures"/>
        <w:tabs>
          <w:tab w:val="right" w:leader="dot" w:pos="9016"/>
        </w:tabs>
        <w:rPr>
          <w:rFonts w:ascii="Arial" w:hAnsi="Arial" w:cs="Arial"/>
        </w:rPr>
      </w:pPr>
    </w:p>
    <w:p w14:paraId="600B2CD3" w14:textId="77777777" w:rsidR="0044652D" w:rsidRDefault="0044652D">
      <w:pPr>
        <w:pStyle w:val="TableofFigures"/>
        <w:tabs>
          <w:tab w:val="right" w:leader="dot" w:pos="9016"/>
        </w:tabs>
        <w:rPr>
          <w:rFonts w:ascii="Arial" w:hAnsi="Arial" w:cs="Arial"/>
        </w:rPr>
      </w:pPr>
    </w:p>
    <w:p w14:paraId="10B4D34F" w14:textId="77777777" w:rsidR="0044652D" w:rsidRDefault="0044652D">
      <w:pPr>
        <w:pStyle w:val="TableofFigures"/>
        <w:tabs>
          <w:tab w:val="right" w:leader="dot" w:pos="9016"/>
        </w:tabs>
        <w:rPr>
          <w:rFonts w:ascii="Arial" w:hAnsi="Arial" w:cs="Arial"/>
        </w:rPr>
      </w:pPr>
    </w:p>
    <w:p w14:paraId="2564F88D" w14:textId="77777777" w:rsidR="0044652D" w:rsidRDefault="0044652D">
      <w:pPr>
        <w:pStyle w:val="TableofFigures"/>
        <w:tabs>
          <w:tab w:val="right" w:leader="dot" w:pos="9016"/>
        </w:tabs>
        <w:rPr>
          <w:rFonts w:ascii="Arial" w:hAnsi="Arial" w:cs="Arial"/>
        </w:rPr>
      </w:pPr>
    </w:p>
    <w:p w14:paraId="6F47B2A8" w14:textId="77777777" w:rsidR="0044652D" w:rsidRDefault="0044652D">
      <w:pPr>
        <w:pStyle w:val="TableofFigures"/>
        <w:tabs>
          <w:tab w:val="right" w:leader="dot" w:pos="9016"/>
        </w:tabs>
        <w:rPr>
          <w:rFonts w:ascii="Arial" w:hAnsi="Arial" w:cs="Arial"/>
        </w:rPr>
      </w:pPr>
    </w:p>
    <w:p w14:paraId="3CE13B5B" w14:textId="77777777" w:rsidR="0044652D" w:rsidRDefault="0044652D">
      <w:pPr>
        <w:pStyle w:val="TableofFigures"/>
        <w:tabs>
          <w:tab w:val="right" w:leader="dot" w:pos="9016"/>
        </w:tabs>
        <w:rPr>
          <w:rFonts w:ascii="Arial" w:hAnsi="Arial" w:cs="Arial"/>
        </w:rPr>
      </w:pPr>
    </w:p>
    <w:p w14:paraId="7D62FF4D" w14:textId="77777777" w:rsidR="0044652D" w:rsidRDefault="0044652D">
      <w:pPr>
        <w:pStyle w:val="TableofFigures"/>
        <w:tabs>
          <w:tab w:val="right" w:leader="dot" w:pos="9016"/>
        </w:tabs>
        <w:rPr>
          <w:rFonts w:ascii="Arial" w:hAnsi="Arial" w:cs="Arial"/>
        </w:rPr>
      </w:pPr>
    </w:p>
    <w:p w14:paraId="735A8ADB" w14:textId="17B406FA" w:rsidR="00E24217" w:rsidRDefault="00EA44E1">
      <w:pPr>
        <w:pStyle w:val="TableofFigures"/>
        <w:tabs>
          <w:tab w:val="right" w:leader="dot" w:pos="9016"/>
        </w:tabs>
        <w:rPr>
          <w:noProof/>
          <w:lang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12809176" w:history="1">
        <w:r w:rsidR="00E24217" w:rsidRPr="00E11186">
          <w:rPr>
            <w:rStyle w:val="Hyperlink"/>
            <w:noProof/>
          </w:rPr>
          <w:t>Figure 1 shows the age group graph</w:t>
        </w:r>
        <w:r w:rsidR="00E24217">
          <w:rPr>
            <w:noProof/>
            <w:webHidden/>
          </w:rPr>
          <w:tab/>
        </w:r>
        <w:r w:rsidR="00E24217">
          <w:rPr>
            <w:noProof/>
            <w:webHidden/>
          </w:rPr>
          <w:fldChar w:fldCharType="begin"/>
        </w:r>
        <w:r w:rsidR="00E24217">
          <w:rPr>
            <w:noProof/>
            <w:webHidden/>
          </w:rPr>
          <w:instrText xml:space="preserve"> PAGEREF _Toc212809176 \h </w:instrText>
        </w:r>
        <w:r w:rsidR="00E24217">
          <w:rPr>
            <w:noProof/>
            <w:webHidden/>
          </w:rPr>
        </w:r>
        <w:r w:rsidR="00E24217">
          <w:rPr>
            <w:noProof/>
            <w:webHidden/>
          </w:rPr>
          <w:fldChar w:fldCharType="separate"/>
        </w:r>
        <w:r w:rsidR="00E24217">
          <w:rPr>
            <w:noProof/>
            <w:webHidden/>
          </w:rPr>
          <w:t>8</w:t>
        </w:r>
        <w:r w:rsidR="00E24217">
          <w:rPr>
            <w:noProof/>
            <w:webHidden/>
          </w:rPr>
          <w:fldChar w:fldCharType="end"/>
        </w:r>
      </w:hyperlink>
    </w:p>
    <w:p w14:paraId="738DE299" w14:textId="6C8256B8" w:rsidR="00E24217" w:rsidRDefault="00E24217">
      <w:pPr>
        <w:pStyle w:val="TableofFigures"/>
        <w:tabs>
          <w:tab w:val="right" w:leader="dot" w:pos="9016"/>
        </w:tabs>
        <w:rPr>
          <w:noProof/>
          <w:lang w:eastAsia="en-GB"/>
        </w:rPr>
      </w:pPr>
      <w:hyperlink w:anchor="_Toc212809177" w:history="1">
        <w:r w:rsidRPr="00E11186">
          <w:rPr>
            <w:rStyle w:val="Hyperlink"/>
            <w:noProof/>
          </w:rPr>
          <w:t>Figure 2 shows player familiarity with mystery board games</w:t>
        </w:r>
        <w:r>
          <w:rPr>
            <w:noProof/>
            <w:webHidden/>
          </w:rPr>
          <w:tab/>
        </w:r>
        <w:r>
          <w:rPr>
            <w:noProof/>
            <w:webHidden/>
          </w:rPr>
          <w:fldChar w:fldCharType="begin"/>
        </w:r>
        <w:r>
          <w:rPr>
            <w:noProof/>
            <w:webHidden/>
          </w:rPr>
          <w:instrText xml:space="preserve"> PAGEREF _Toc212809177 \h </w:instrText>
        </w:r>
        <w:r>
          <w:rPr>
            <w:noProof/>
            <w:webHidden/>
          </w:rPr>
        </w:r>
        <w:r>
          <w:rPr>
            <w:noProof/>
            <w:webHidden/>
          </w:rPr>
          <w:fldChar w:fldCharType="separate"/>
        </w:r>
        <w:r>
          <w:rPr>
            <w:noProof/>
            <w:webHidden/>
          </w:rPr>
          <w:t>9</w:t>
        </w:r>
        <w:r>
          <w:rPr>
            <w:noProof/>
            <w:webHidden/>
          </w:rPr>
          <w:fldChar w:fldCharType="end"/>
        </w:r>
      </w:hyperlink>
    </w:p>
    <w:p w14:paraId="253B0F47" w14:textId="137A563B" w:rsidR="00E24217" w:rsidRDefault="00E24217">
      <w:pPr>
        <w:pStyle w:val="TableofFigures"/>
        <w:tabs>
          <w:tab w:val="right" w:leader="dot" w:pos="9016"/>
        </w:tabs>
        <w:rPr>
          <w:noProof/>
          <w:lang w:eastAsia="en-GB"/>
        </w:rPr>
      </w:pPr>
      <w:hyperlink w:anchor="_Toc212809178" w:history="1">
        <w:r w:rsidRPr="00E11186">
          <w:rPr>
            <w:rStyle w:val="Hyperlink"/>
            <w:noProof/>
          </w:rPr>
          <w:t>Figure 3 shows preferred mode of play graph</w:t>
        </w:r>
        <w:r>
          <w:rPr>
            <w:noProof/>
            <w:webHidden/>
          </w:rPr>
          <w:tab/>
        </w:r>
        <w:r>
          <w:rPr>
            <w:noProof/>
            <w:webHidden/>
          </w:rPr>
          <w:fldChar w:fldCharType="begin"/>
        </w:r>
        <w:r>
          <w:rPr>
            <w:noProof/>
            <w:webHidden/>
          </w:rPr>
          <w:instrText xml:space="preserve"> PAGEREF _Toc212809178 \h </w:instrText>
        </w:r>
        <w:r>
          <w:rPr>
            <w:noProof/>
            <w:webHidden/>
          </w:rPr>
        </w:r>
        <w:r>
          <w:rPr>
            <w:noProof/>
            <w:webHidden/>
          </w:rPr>
          <w:fldChar w:fldCharType="separate"/>
        </w:r>
        <w:r>
          <w:rPr>
            <w:noProof/>
            <w:webHidden/>
          </w:rPr>
          <w:t>10</w:t>
        </w:r>
        <w:r>
          <w:rPr>
            <w:noProof/>
            <w:webHidden/>
          </w:rPr>
          <w:fldChar w:fldCharType="end"/>
        </w:r>
      </w:hyperlink>
    </w:p>
    <w:p w14:paraId="65C5EED5" w14:textId="6D632949" w:rsidR="00E24217" w:rsidRDefault="00E24217">
      <w:pPr>
        <w:pStyle w:val="TableofFigures"/>
        <w:tabs>
          <w:tab w:val="right" w:leader="dot" w:pos="9016"/>
        </w:tabs>
        <w:rPr>
          <w:noProof/>
          <w:lang w:eastAsia="en-GB"/>
        </w:rPr>
      </w:pPr>
      <w:hyperlink w:anchor="_Toc212809179" w:history="1">
        <w:r w:rsidRPr="00E11186">
          <w:rPr>
            <w:rStyle w:val="Hyperlink"/>
            <w:noProof/>
          </w:rPr>
          <w:t>Figure 4 is a graph for most important gameplay features</w:t>
        </w:r>
        <w:r>
          <w:rPr>
            <w:noProof/>
            <w:webHidden/>
          </w:rPr>
          <w:tab/>
        </w:r>
        <w:r>
          <w:rPr>
            <w:noProof/>
            <w:webHidden/>
          </w:rPr>
          <w:fldChar w:fldCharType="begin"/>
        </w:r>
        <w:r>
          <w:rPr>
            <w:noProof/>
            <w:webHidden/>
          </w:rPr>
          <w:instrText xml:space="preserve"> PAGEREF _Toc212809179 \h </w:instrText>
        </w:r>
        <w:r>
          <w:rPr>
            <w:noProof/>
            <w:webHidden/>
          </w:rPr>
        </w:r>
        <w:r>
          <w:rPr>
            <w:noProof/>
            <w:webHidden/>
          </w:rPr>
          <w:fldChar w:fldCharType="separate"/>
        </w:r>
        <w:r>
          <w:rPr>
            <w:noProof/>
            <w:webHidden/>
          </w:rPr>
          <w:t>10</w:t>
        </w:r>
        <w:r>
          <w:rPr>
            <w:noProof/>
            <w:webHidden/>
          </w:rPr>
          <w:fldChar w:fldCharType="end"/>
        </w:r>
      </w:hyperlink>
    </w:p>
    <w:p w14:paraId="75684BA0" w14:textId="2CF1AAAE" w:rsidR="00E24217" w:rsidRDefault="00E24217">
      <w:pPr>
        <w:pStyle w:val="TableofFigures"/>
        <w:tabs>
          <w:tab w:val="right" w:leader="dot" w:pos="9016"/>
        </w:tabs>
        <w:rPr>
          <w:noProof/>
          <w:lang w:eastAsia="en-GB"/>
        </w:rPr>
      </w:pPr>
      <w:hyperlink w:anchor="_Toc212809180" w:history="1">
        <w:r w:rsidRPr="00E11186">
          <w:rPr>
            <w:rStyle w:val="Hyperlink"/>
            <w:noProof/>
          </w:rPr>
          <w:t>Figure 5 graph with the save ability importance</w:t>
        </w:r>
        <w:r>
          <w:rPr>
            <w:noProof/>
            <w:webHidden/>
          </w:rPr>
          <w:tab/>
        </w:r>
        <w:r>
          <w:rPr>
            <w:noProof/>
            <w:webHidden/>
          </w:rPr>
          <w:fldChar w:fldCharType="begin"/>
        </w:r>
        <w:r>
          <w:rPr>
            <w:noProof/>
            <w:webHidden/>
          </w:rPr>
          <w:instrText xml:space="preserve"> PAGEREF _Toc212809180 \h </w:instrText>
        </w:r>
        <w:r>
          <w:rPr>
            <w:noProof/>
            <w:webHidden/>
          </w:rPr>
        </w:r>
        <w:r>
          <w:rPr>
            <w:noProof/>
            <w:webHidden/>
          </w:rPr>
          <w:fldChar w:fldCharType="separate"/>
        </w:r>
        <w:r>
          <w:rPr>
            <w:noProof/>
            <w:webHidden/>
          </w:rPr>
          <w:t>11</w:t>
        </w:r>
        <w:r>
          <w:rPr>
            <w:noProof/>
            <w:webHidden/>
          </w:rPr>
          <w:fldChar w:fldCharType="end"/>
        </w:r>
      </w:hyperlink>
    </w:p>
    <w:p w14:paraId="3D2A28B2" w14:textId="488A83F0" w:rsidR="00E24217" w:rsidRDefault="00E24217">
      <w:pPr>
        <w:pStyle w:val="TableofFigures"/>
        <w:tabs>
          <w:tab w:val="right" w:leader="dot" w:pos="9016"/>
        </w:tabs>
        <w:rPr>
          <w:noProof/>
          <w:lang w:eastAsia="en-GB"/>
        </w:rPr>
      </w:pPr>
      <w:hyperlink w:anchor="_Toc212809181" w:history="1">
        <w:r w:rsidRPr="00E11186">
          <w:rPr>
            <w:rStyle w:val="Hyperlink"/>
            <w:noProof/>
          </w:rPr>
          <w:t>Figure 6 shows the likelihood of regular play</w:t>
        </w:r>
        <w:r>
          <w:rPr>
            <w:noProof/>
            <w:webHidden/>
          </w:rPr>
          <w:tab/>
        </w:r>
        <w:r>
          <w:rPr>
            <w:noProof/>
            <w:webHidden/>
          </w:rPr>
          <w:fldChar w:fldCharType="begin"/>
        </w:r>
        <w:r>
          <w:rPr>
            <w:noProof/>
            <w:webHidden/>
          </w:rPr>
          <w:instrText xml:space="preserve"> PAGEREF _Toc212809181 \h </w:instrText>
        </w:r>
        <w:r>
          <w:rPr>
            <w:noProof/>
            <w:webHidden/>
          </w:rPr>
        </w:r>
        <w:r>
          <w:rPr>
            <w:noProof/>
            <w:webHidden/>
          </w:rPr>
          <w:fldChar w:fldCharType="separate"/>
        </w:r>
        <w:r>
          <w:rPr>
            <w:noProof/>
            <w:webHidden/>
          </w:rPr>
          <w:t>11</w:t>
        </w:r>
        <w:r>
          <w:rPr>
            <w:noProof/>
            <w:webHidden/>
          </w:rPr>
          <w:fldChar w:fldCharType="end"/>
        </w:r>
      </w:hyperlink>
    </w:p>
    <w:p w14:paraId="1567F9FA" w14:textId="31A06B30" w:rsidR="00E24217" w:rsidRDefault="00E24217">
      <w:pPr>
        <w:pStyle w:val="TableofFigures"/>
        <w:tabs>
          <w:tab w:val="right" w:leader="dot" w:pos="9016"/>
        </w:tabs>
        <w:rPr>
          <w:noProof/>
          <w:lang w:eastAsia="en-GB"/>
        </w:rPr>
      </w:pPr>
      <w:hyperlink w:anchor="_Toc212809182" w:history="1">
        <w:r w:rsidRPr="00E11186">
          <w:rPr>
            <w:rStyle w:val="Hyperlink"/>
            <w:noProof/>
          </w:rPr>
          <w:t>Figure 7 graph with the interface preferences</w:t>
        </w:r>
        <w:r>
          <w:rPr>
            <w:noProof/>
            <w:webHidden/>
          </w:rPr>
          <w:tab/>
        </w:r>
        <w:r>
          <w:rPr>
            <w:noProof/>
            <w:webHidden/>
          </w:rPr>
          <w:fldChar w:fldCharType="begin"/>
        </w:r>
        <w:r>
          <w:rPr>
            <w:noProof/>
            <w:webHidden/>
          </w:rPr>
          <w:instrText xml:space="preserve"> PAGEREF _Toc212809182 \h </w:instrText>
        </w:r>
        <w:r>
          <w:rPr>
            <w:noProof/>
            <w:webHidden/>
          </w:rPr>
        </w:r>
        <w:r>
          <w:rPr>
            <w:noProof/>
            <w:webHidden/>
          </w:rPr>
          <w:fldChar w:fldCharType="separate"/>
        </w:r>
        <w:r>
          <w:rPr>
            <w:noProof/>
            <w:webHidden/>
          </w:rPr>
          <w:t>12</w:t>
        </w:r>
        <w:r>
          <w:rPr>
            <w:noProof/>
            <w:webHidden/>
          </w:rPr>
          <w:fldChar w:fldCharType="end"/>
        </w:r>
      </w:hyperlink>
    </w:p>
    <w:p w14:paraId="50ED9FF8" w14:textId="234B361E" w:rsidR="00E24217" w:rsidRDefault="00E24217">
      <w:pPr>
        <w:pStyle w:val="TableofFigures"/>
        <w:tabs>
          <w:tab w:val="right" w:leader="dot" w:pos="9016"/>
        </w:tabs>
        <w:rPr>
          <w:noProof/>
          <w:lang w:eastAsia="en-GB"/>
        </w:rPr>
      </w:pPr>
      <w:hyperlink w:anchor="_Toc212809183" w:history="1">
        <w:r w:rsidRPr="00E11186">
          <w:rPr>
            <w:rStyle w:val="Hyperlink"/>
            <w:noProof/>
          </w:rPr>
          <w:t>Figure 8 shows the visual style preferrence</w:t>
        </w:r>
        <w:r>
          <w:rPr>
            <w:noProof/>
            <w:webHidden/>
          </w:rPr>
          <w:tab/>
        </w:r>
        <w:r>
          <w:rPr>
            <w:noProof/>
            <w:webHidden/>
          </w:rPr>
          <w:fldChar w:fldCharType="begin"/>
        </w:r>
        <w:r>
          <w:rPr>
            <w:noProof/>
            <w:webHidden/>
          </w:rPr>
          <w:instrText xml:space="preserve"> PAGEREF _Toc212809183 \h </w:instrText>
        </w:r>
        <w:r>
          <w:rPr>
            <w:noProof/>
            <w:webHidden/>
          </w:rPr>
        </w:r>
        <w:r>
          <w:rPr>
            <w:noProof/>
            <w:webHidden/>
          </w:rPr>
          <w:fldChar w:fldCharType="separate"/>
        </w:r>
        <w:r>
          <w:rPr>
            <w:noProof/>
            <w:webHidden/>
          </w:rPr>
          <w:t>12</w:t>
        </w:r>
        <w:r>
          <w:rPr>
            <w:noProof/>
            <w:webHidden/>
          </w:rPr>
          <w:fldChar w:fldCharType="end"/>
        </w:r>
      </w:hyperlink>
    </w:p>
    <w:p w14:paraId="471ED71E" w14:textId="0746E6CE" w:rsidR="00E24217" w:rsidRDefault="00E24217">
      <w:pPr>
        <w:pStyle w:val="TableofFigures"/>
        <w:tabs>
          <w:tab w:val="right" w:leader="dot" w:pos="9016"/>
        </w:tabs>
        <w:rPr>
          <w:noProof/>
          <w:lang w:eastAsia="en-GB"/>
        </w:rPr>
      </w:pPr>
      <w:hyperlink w:anchor="_Toc212809184" w:history="1">
        <w:r w:rsidRPr="00E11186">
          <w:rPr>
            <w:rStyle w:val="Hyperlink"/>
            <w:noProof/>
          </w:rPr>
          <w:t>Figure 9 graph for the devices used for playing 2D games</w:t>
        </w:r>
        <w:r>
          <w:rPr>
            <w:noProof/>
            <w:webHidden/>
          </w:rPr>
          <w:tab/>
        </w:r>
        <w:r>
          <w:rPr>
            <w:noProof/>
            <w:webHidden/>
          </w:rPr>
          <w:fldChar w:fldCharType="begin"/>
        </w:r>
        <w:r>
          <w:rPr>
            <w:noProof/>
            <w:webHidden/>
          </w:rPr>
          <w:instrText xml:space="preserve"> PAGEREF _Toc212809184 \h </w:instrText>
        </w:r>
        <w:r>
          <w:rPr>
            <w:noProof/>
            <w:webHidden/>
          </w:rPr>
        </w:r>
        <w:r>
          <w:rPr>
            <w:noProof/>
            <w:webHidden/>
          </w:rPr>
          <w:fldChar w:fldCharType="separate"/>
        </w:r>
        <w:r>
          <w:rPr>
            <w:noProof/>
            <w:webHidden/>
          </w:rPr>
          <w:t>13</w:t>
        </w:r>
        <w:r>
          <w:rPr>
            <w:noProof/>
            <w:webHidden/>
          </w:rPr>
          <w:fldChar w:fldCharType="end"/>
        </w:r>
      </w:hyperlink>
    </w:p>
    <w:p w14:paraId="052F7491" w14:textId="1BAF5C1D" w:rsidR="00E24217" w:rsidRDefault="00E24217">
      <w:pPr>
        <w:pStyle w:val="TableofFigures"/>
        <w:tabs>
          <w:tab w:val="right" w:leader="dot" w:pos="9016"/>
        </w:tabs>
        <w:rPr>
          <w:noProof/>
          <w:lang w:eastAsia="en-GB"/>
        </w:rPr>
      </w:pPr>
      <w:hyperlink w:anchor="_Toc212809185" w:history="1">
        <w:r w:rsidRPr="00E11186">
          <w:rPr>
            <w:rStyle w:val="Hyperlink"/>
            <w:noProof/>
          </w:rPr>
          <w:t>Figure 10 table for the summary for usability solutions</w:t>
        </w:r>
        <w:r>
          <w:rPr>
            <w:noProof/>
            <w:webHidden/>
          </w:rPr>
          <w:tab/>
        </w:r>
        <w:r>
          <w:rPr>
            <w:noProof/>
            <w:webHidden/>
          </w:rPr>
          <w:fldChar w:fldCharType="begin"/>
        </w:r>
        <w:r>
          <w:rPr>
            <w:noProof/>
            <w:webHidden/>
          </w:rPr>
          <w:instrText xml:space="preserve"> PAGEREF _Toc212809185 \h </w:instrText>
        </w:r>
        <w:r>
          <w:rPr>
            <w:noProof/>
            <w:webHidden/>
          </w:rPr>
        </w:r>
        <w:r>
          <w:rPr>
            <w:noProof/>
            <w:webHidden/>
          </w:rPr>
          <w:fldChar w:fldCharType="separate"/>
        </w:r>
        <w:r>
          <w:rPr>
            <w:noProof/>
            <w:webHidden/>
          </w:rPr>
          <w:t>17</w:t>
        </w:r>
        <w:r>
          <w:rPr>
            <w:noProof/>
            <w:webHidden/>
          </w:rPr>
          <w:fldChar w:fldCharType="end"/>
        </w:r>
      </w:hyperlink>
    </w:p>
    <w:p w14:paraId="089789EA" w14:textId="529E7A5C" w:rsidR="00E24217" w:rsidRDefault="00E24217">
      <w:pPr>
        <w:pStyle w:val="TableofFigures"/>
        <w:tabs>
          <w:tab w:val="right" w:leader="dot" w:pos="9016"/>
        </w:tabs>
        <w:rPr>
          <w:noProof/>
          <w:lang w:eastAsia="en-GB"/>
        </w:rPr>
      </w:pPr>
      <w:hyperlink w:anchor="_Toc212809186" w:history="1">
        <w:r w:rsidRPr="00E11186">
          <w:rPr>
            <w:rStyle w:val="Hyperlink"/>
            <w:noProof/>
          </w:rPr>
          <w:t>Figure 11 shows the Wireframe Storyboards</w:t>
        </w:r>
        <w:r>
          <w:rPr>
            <w:noProof/>
            <w:webHidden/>
          </w:rPr>
          <w:tab/>
        </w:r>
        <w:r>
          <w:rPr>
            <w:noProof/>
            <w:webHidden/>
          </w:rPr>
          <w:fldChar w:fldCharType="begin"/>
        </w:r>
        <w:r>
          <w:rPr>
            <w:noProof/>
            <w:webHidden/>
          </w:rPr>
          <w:instrText xml:space="preserve"> PAGEREF _Toc212809186 \h </w:instrText>
        </w:r>
        <w:r>
          <w:rPr>
            <w:noProof/>
            <w:webHidden/>
          </w:rPr>
        </w:r>
        <w:r>
          <w:rPr>
            <w:noProof/>
            <w:webHidden/>
          </w:rPr>
          <w:fldChar w:fldCharType="separate"/>
        </w:r>
        <w:r>
          <w:rPr>
            <w:noProof/>
            <w:webHidden/>
          </w:rPr>
          <w:t>18</w:t>
        </w:r>
        <w:r>
          <w:rPr>
            <w:noProof/>
            <w:webHidden/>
          </w:rPr>
          <w:fldChar w:fldCharType="end"/>
        </w:r>
      </w:hyperlink>
    </w:p>
    <w:p w14:paraId="38928211" w14:textId="4ED74198" w:rsidR="00E24217" w:rsidRDefault="00E24217">
      <w:pPr>
        <w:pStyle w:val="TableofFigures"/>
        <w:tabs>
          <w:tab w:val="right" w:leader="dot" w:pos="9016"/>
        </w:tabs>
        <w:rPr>
          <w:noProof/>
          <w:lang w:eastAsia="en-GB"/>
        </w:rPr>
      </w:pPr>
      <w:hyperlink w:anchor="_Toc212809187" w:history="1">
        <w:r w:rsidRPr="00E11186">
          <w:rPr>
            <w:rStyle w:val="Hyperlink"/>
            <w:noProof/>
          </w:rPr>
          <w:t>Figure 12 Main Menu Wireframe</w:t>
        </w:r>
        <w:r>
          <w:rPr>
            <w:noProof/>
            <w:webHidden/>
          </w:rPr>
          <w:tab/>
        </w:r>
        <w:r>
          <w:rPr>
            <w:noProof/>
            <w:webHidden/>
          </w:rPr>
          <w:fldChar w:fldCharType="begin"/>
        </w:r>
        <w:r>
          <w:rPr>
            <w:noProof/>
            <w:webHidden/>
          </w:rPr>
          <w:instrText xml:space="preserve"> PAGEREF _Toc212809187 \h </w:instrText>
        </w:r>
        <w:r>
          <w:rPr>
            <w:noProof/>
            <w:webHidden/>
          </w:rPr>
        </w:r>
        <w:r>
          <w:rPr>
            <w:noProof/>
            <w:webHidden/>
          </w:rPr>
          <w:fldChar w:fldCharType="separate"/>
        </w:r>
        <w:r>
          <w:rPr>
            <w:noProof/>
            <w:webHidden/>
          </w:rPr>
          <w:t>19</w:t>
        </w:r>
        <w:r>
          <w:rPr>
            <w:noProof/>
            <w:webHidden/>
          </w:rPr>
          <w:fldChar w:fldCharType="end"/>
        </w:r>
      </w:hyperlink>
    </w:p>
    <w:p w14:paraId="67949885" w14:textId="1321C8E6" w:rsidR="00E24217" w:rsidRDefault="00E24217">
      <w:pPr>
        <w:pStyle w:val="TableofFigures"/>
        <w:tabs>
          <w:tab w:val="right" w:leader="dot" w:pos="9016"/>
        </w:tabs>
        <w:rPr>
          <w:noProof/>
          <w:lang w:eastAsia="en-GB"/>
        </w:rPr>
      </w:pPr>
      <w:hyperlink w:anchor="_Toc212809188" w:history="1">
        <w:r w:rsidRPr="00E11186">
          <w:rPr>
            <w:rStyle w:val="Hyperlink"/>
            <w:noProof/>
          </w:rPr>
          <w:t>Figure 13 Game Mode and Character Select Wireframe</w:t>
        </w:r>
        <w:r>
          <w:rPr>
            <w:noProof/>
            <w:webHidden/>
          </w:rPr>
          <w:tab/>
        </w:r>
        <w:r>
          <w:rPr>
            <w:noProof/>
            <w:webHidden/>
          </w:rPr>
          <w:fldChar w:fldCharType="begin"/>
        </w:r>
        <w:r>
          <w:rPr>
            <w:noProof/>
            <w:webHidden/>
          </w:rPr>
          <w:instrText xml:space="preserve"> PAGEREF _Toc212809188 \h </w:instrText>
        </w:r>
        <w:r>
          <w:rPr>
            <w:noProof/>
            <w:webHidden/>
          </w:rPr>
        </w:r>
        <w:r>
          <w:rPr>
            <w:noProof/>
            <w:webHidden/>
          </w:rPr>
          <w:fldChar w:fldCharType="separate"/>
        </w:r>
        <w:r>
          <w:rPr>
            <w:noProof/>
            <w:webHidden/>
          </w:rPr>
          <w:t>20</w:t>
        </w:r>
        <w:r>
          <w:rPr>
            <w:noProof/>
            <w:webHidden/>
          </w:rPr>
          <w:fldChar w:fldCharType="end"/>
        </w:r>
      </w:hyperlink>
    </w:p>
    <w:p w14:paraId="4AAC180F" w14:textId="2ABDA033" w:rsidR="00E24217" w:rsidRDefault="00E24217">
      <w:pPr>
        <w:pStyle w:val="TableofFigures"/>
        <w:tabs>
          <w:tab w:val="right" w:leader="dot" w:pos="9016"/>
        </w:tabs>
        <w:rPr>
          <w:noProof/>
          <w:lang w:eastAsia="en-GB"/>
        </w:rPr>
      </w:pPr>
      <w:hyperlink w:anchor="_Toc212809189" w:history="1">
        <w:r w:rsidRPr="00E11186">
          <w:rPr>
            <w:rStyle w:val="Hyperlink"/>
            <w:noProof/>
          </w:rPr>
          <w:t>Figure 14 Core Game Board Wireframe</w:t>
        </w:r>
        <w:r>
          <w:rPr>
            <w:noProof/>
            <w:webHidden/>
          </w:rPr>
          <w:tab/>
        </w:r>
        <w:r>
          <w:rPr>
            <w:noProof/>
            <w:webHidden/>
          </w:rPr>
          <w:fldChar w:fldCharType="begin"/>
        </w:r>
        <w:r>
          <w:rPr>
            <w:noProof/>
            <w:webHidden/>
          </w:rPr>
          <w:instrText xml:space="preserve"> PAGEREF _Toc212809189 \h </w:instrText>
        </w:r>
        <w:r>
          <w:rPr>
            <w:noProof/>
            <w:webHidden/>
          </w:rPr>
        </w:r>
        <w:r>
          <w:rPr>
            <w:noProof/>
            <w:webHidden/>
          </w:rPr>
          <w:fldChar w:fldCharType="separate"/>
        </w:r>
        <w:r>
          <w:rPr>
            <w:noProof/>
            <w:webHidden/>
          </w:rPr>
          <w:t>21</w:t>
        </w:r>
        <w:r>
          <w:rPr>
            <w:noProof/>
            <w:webHidden/>
          </w:rPr>
          <w:fldChar w:fldCharType="end"/>
        </w:r>
      </w:hyperlink>
    </w:p>
    <w:p w14:paraId="4723C6F3" w14:textId="67972C99" w:rsidR="00E24217" w:rsidRDefault="00E24217">
      <w:pPr>
        <w:pStyle w:val="TableofFigures"/>
        <w:tabs>
          <w:tab w:val="right" w:leader="dot" w:pos="9016"/>
        </w:tabs>
        <w:rPr>
          <w:noProof/>
          <w:lang w:eastAsia="en-GB"/>
        </w:rPr>
      </w:pPr>
      <w:hyperlink w:anchor="_Toc212809190" w:history="1">
        <w:r w:rsidRPr="00E11186">
          <w:rPr>
            <w:rStyle w:val="Hyperlink"/>
            <w:noProof/>
          </w:rPr>
          <w:t>Figure 15 Suggestion/Accusation Wireframe</w:t>
        </w:r>
        <w:r>
          <w:rPr>
            <w:noProof/>
            <w:webHidden/>
          </w:rPr>
          <w:tab/>
        </w:r>
        <w:r>
          <w:rPr>
            <w:noProof/>
            <w:webHidden/>
          </w:rPr>
          <w:fldChar w:fldCharType="begin"/>
        </w:r>
        <w:r>
          <w:rPr>
            <w:noProof/>
            <w:webHidden/>
          </w:rPr>
          <w:instrText xml:space="preserve"> PAGEREF _Toc212809190 \h </w:instrText>
        </w:r>
        <w:r>
          <w:rPr>
            <w:noProof/>
            <w:webHidden/>
          </w:rPr>
        </w:r>
        <w:r>
          <w:rPr>
            <w:noProof/>
            <w:webHidden/>
          </w:rPr>
          <w:fldChar w:fldCharType="separate"/>
        </w:r>
        <w:r>
          <w:rPr>
            <w:noProof/>
            <w:webHidden/>
          </w:rPr>
          <w:t>22</w:t>
        </w:r>
        <w:r>
          <w:rPr>
            <w:noProof/>
            <w:webHidden/>
          </w:rPr>
          <w:fldChar w:fldCharType="end"/>
        </w:r>
      </w:hyperlink>
    </w:p>
    <w:p w14:paraId="42942767" w14:textId="0F04332E" w:rsidR="00E24217" w:rsidRDefault="00E24217">
      <w:pPr>
        <w:pStyle w:val="TableofFigures"/>
        <w:tabs>
          <w:tab w:val="right" w:leader="dot" w:pos="9016"/>
        </w:tabs>
        <w:rPr>
          <w:noProof/>
          <w:lang w:eastAsia="en-GB"/>
        </w:rPr>
      </w:pPr>
      <w:hyperlink w:anchor="_Toc212809191" w:history="1">
        <w:r w:rsidRPr="00E11186">
          <w:rPr>
            <w:rStyle w:val="Hyperlink"/>
            <w:noProof/>
          </w:rPr>
          <w:t>Figure 16 Suggestion/Accusation Confirmation Screen Wireframe</w:t>
        </w:r>
        <w:r>
          <w:rPr>
            <w:noProof/>
            <w:webHidden/>
          </w:rPr>
          <w:tab/>
        </w:r>
        <w:r>
          <w:rPr>
            <w:noProof/>
            <w:webHidden/>
          </w:rPr>
          <w:fldChar w:fldCharType="begin"/>
        </w:r>
        <w:r>
          <w:rPr>
            <w:noProof/>
            <w:webHidden/>
          </w:rPr>
          <w:instrText xml:space="preserve"> PAGEREF _Toc212809191 \h </w:instrText>
        </w:r>
        <w:r>
          <w:rPr>
            <w:noProof/>
            <w:webHidden/>
          </w:rPr>
        </w:r>
        <w:r>
          <w:rPr>
            <w:noProof/>
            <w:webHidden/>
          </w:rPr>
          <w:fldChar w:fldCharType="separate"/>
        </w:r>
        <w:r>
          <w:rPr>
            <w:noProof/>
            <w:webHidden/>
          </w:rPr>
          <w:t>23</w:t>
        </w:r>
        <w:r>
          <w:rPr>
            <w:noProof/>
            <w:webHidden/>
          </w:rPr>
          <w:fldChar w:fldCharType="end"/>
        </w:r>
      </w:hyperlink>
    </w:p>
    <w:p w14:paraId="48B86D10" w14:textId="4D78664B" w:rsidR="00E24217" w:rsidRDefault="00E24217">
      <w:pPr>
        <w:pStyle w:val="TableofFigures"/>
        <w:tabs>
          <w:tab w:val="right" w:leader="dot" w:pos="9016"/>
        </w:tabs>
        <w:rPr>
          <w:noProof/>
          <w:lang w:eastAsia="en-GB"/>
        </w:rPr>
      </w:pPr>
      <w:hyperlink w:anchor="_Toc212809192" w:history="1">
        <w:r w:rsidRPr="00E11186">
          <w:rPr>
            <w:rStyle w:val="Hyperlink"/>
            <w:noProof/>
          </w:rPr>
          <w:t>Figure 17 Game Resolution Wireframe 1</w:t>
        </w:r>
        <w:r>
          <w:rPr>
            <w:noProof/>
            <w:webHidden/>
          </w:rPr>
          <w:tab/>
        </w:r>
        <w:r>
          <w:rPr>
            <w:noProof/>
            <w:webHidden/>
          </w:rPr>
          <w:fldChar w:fldCharType="begin"/>
        </w:r>
        <w:r>
          <w:rPr>
            <w:noProof/>
            <w:webHidden/>
          </w:rPr>
          <w:instrText xml:space="preserve"> PAGEREF _Toc212809192 \h </w:instrText>
        </w:r>
        <w:r>
          <w:rPr>
            <w:noProof/>
            <w:webHidden/>
          </w:rPr>
        </w:r>
        <w:r>
          <w:rPr>
            <w:noProof/>
            <w:webHidden/>
          </w:rPr>
          <w:fldChar w:fldCharType="separate"/>
        </w:r>
        <w:r>
          <w:rPr>
            <w:noProof/>
            <w:webHidden/>
          </w:rPr>
          <w:t>24</w:t>
        </w:r>
        <w:r>
          <w:rPr>
            <w:noProof/>
            <w:webHidden/>
          </w:rPr>
          <w:fldChar w:fldCharType="end"/>
        </w:r>
      </w:hyperlink>
    </w:p>
    <w:p w14:paraId="663CE610" w14:textId="5A4C696B" w:rsidR="00E24217" w:rsidRDefault="00E24217">
      <w:pPr>
        <w:pStyle w:val="TableofFigures"/>
        <w:tabs>
          <w:tab w:val="right" w:leader="dot" w:pos="9016"/>
        </w:tabs>
        <w:rPr>
          <w:noProof/>
          <w:lang w:eastAsia="en-GB"/>
        </w:rPr>
      </w:pPr>
      <w:hyperlink w:anchor="_Toc212809193" w:history="1">
        <w:r w:rsidRPr="00E11186">
          <w:rPr>
            <w:rStyle w:val="Hyperlink"/>
            <w:noProof/>
          </w:rPr>
          <w:t>Figure 18 Game Resolution Wireframe 2</w:t>
        </w:r>
        <w:r>
          <w:rPr>
            <w:noProof/>
            <w:webHidden/>
          </w:rPr>
          <w:tab/>
        </w:r>
        <w:r>
          <w:rPr>
            <w:noProof/>
            <w:webHidden/>
          </w:rPr>
          <w:fldChar w:fldCharType="begin"/>
        </w:r>
        <w:r>
          <w:rPr>
            <w:noProof/>
            <w:webHidden/>
          </w:rPr>
          <w:instrText xml:space="preserve"> PAGEREF _Toc212809193 \h </w:instrText>
        </w:r>
        <w:r>
          <w:rPr>
            <w:noProof/>
            <w:webHidden/>
          </w:rPr>
        </w:r>
        <w:r>
          <w:rPr>
            <w:noProof/>
            <w:webHidden/>
          </w:rPr>
          <w:fldChar w:fldCharType="separate"/>
        </w:r>
        <w:r>
          <w:rPr>
            <w:noProof/>
            <w:webHidden/>
          </w:rPr>
          <w:t>25</w:t>
        </w:r>
        <w:r>
          <w:rPr>
            <w:noProof/>
            <w:webHidden/>
          </w:rPr>
          <w:fldChar w:fldCharType="end"/>
        </w:r>
      </w:hyperlink>
    </w:p>
    <w:p w14:paraId="4952D931" w14:textId="65005F6D" w:rsidR="00E24217" w:rsidRDefault="00E24217">
      <w:pPr>
        <w:pStyle w:val="TableofFigures"/>
        <w:tabs>
          <w:tab w:val="right" w:leader="dot" w:pos="9016"/>
        </w:tabs>
        <w:rPr>
          <w:noProof/>
          <w:lang w:eastAsia="en-GB"/>
        </w:rPr>
      </w:pPr>
      <w:hyperlink w:anchor="_Toc212809194" w:history="1">
        <w:r w:rsidRPr="00E11186">
          <w:rPr>
            <w:rStyle w:val="Hyperlink"/>
            <w:noProof/>
          </w:rPr>
          <w:t>Figure 19 Chat Feature Wireframe</w:t>
        </w:r>
        <w:r>
          <w:rPr>
            <w:noProof/>
            <w:webHidden/>
          </w:rPr>
          <w:tab/>
        </w:r>
        <w:r>
          <w:rPr>
            <w:noProof/>
            <w:webHidden/>
          </w:rPr>
          <w:fldChar w:fldCharType="begin"/>
        </w:r>
        <w:r>
          <w:rPr>
            <w:noProof/>
            <w:webHidden/>
          </w:rPr>
          <w:instrText xml:space="preserve"> PAGEREF _Toc212809194 \h </w:instrText>
        </w:r>
        <w:r>
          <w:rPr>
            <w:noProof/>
            <w:webHidden/>
          </w:rPr>
        </w:r>
        <w:r>
          <w:rPr>
            <w:noProof/>
            <w:webHidden/>
          </w:rPr>
          <w:fldChar w:fldCharType="separate"/>
        </w:r>
        <w:r>
          <w:rPr>
            <w:noProof/>
            <w:webHidden/>
          </w:rPr>
          <w:t>26</w:t>
        </w:r>
        <w:r>
          <w:rPr>
            <w:noProof/>
            <w:webHidden/>
          </w:rPr>
          <w:fldChar w:fldCharType="end"/>
        </w:r>
      </w:hyperlink>
    </w:p>
    <w:p w14:paraId="2EDC1B38" w14:textId="0A62FD6D" w:rsidR="00D74339" w:rsidRDefault="00EA44E1">
      <w:pPr>
        <w:rPr>
          <w:rFonts w:ascii="Arial" w:eastAsiaTheme="majorEastAsia" w:hAnsi="Arial" w:cs="Arial"/>
          <w:color w:val="0F4761" w:themeColor="accent1" w:themeShade="BF"/>
          <w:sz w:val="40"/>
          <w:szCs w:val="40"/>
        </w:rPr>
      </w:pPr>
      <w:r>
        <w:rPr>
          <w:rFonts w:ascii="Arial" w:hAnsi="Arial" w:cs="Arial"/>
        </w:rPr>
        <w:fldChar w:fldCharType="end"/>
      </w:r>
    </w:p>
    <w:p w14:paraId="5BB95280" w14:textId="77777777" w:rsidR="0044652D" w:rsidRDefault="0044652D" w:rsidP="00D74339">
      <w:pPr>
        <w:rPr>
          <w:rFonts w:ascii="Arial" w:eastAsiaTheme="majorEastAsia" w:hAnsi="Arial" w:cs="Arial"/>
          <w:color w:val="0F4761" w:themeColor="accent1" w:themeShade="BF"/>
          <w:sz w:val="40"/>
          <w:szCs w:val="40"/>
        </w:rPr>
      </w:pPr>
    </w:p>
    <w:p w14:paraId="3CE68F09" w14:textId="77777777" w:rsidR="0044652D" w:rsidRDefault="0044652D" w:rsidP="00D74339">
      <w:pPr>
        <w:rPr>
          <w:rFonts w:ascii="Arial" w:eastAsiaTheme="majorEastAsia" w:hAnsi="Arial" w:cs="Arial"/>
          <w:color w:val="0F4761" w:themeColor="accent1" w:themeShade="BF"/>
          <w:sz w:val="40"/>
          <w:szCs w:val="40"/>
        </w:rPr>
      </w:pPr>
    </w:p>
    <w:p w14:paraId="419BF1EB" w14:textId="77777777" w:rsidR="0044652D" w:rsidRDefault="0044652D" w:rsidP="00D74339">
      <w:pPr>
        <w:rPr>
          <w:rFonts w:ascii="Arial" w:eastAsiaTheme="majorEastAsia" w:hAnsi="Arial" w:cs="Arial"/>
          <w:color w:val="0F4761" w:themeColor="accent1" w:themeShade="BF"/>
          <w:sz w:val="40"/>
          <w:szCs w:val="40"/>
        </w:rPr>
      </w:pPr>
    </w:p>
    <w:p w14:paraId="0F51E79B" w14:textId="77777777" w:rsidR="0044652D" w:rsidRDefault="0044652D" w:rsidP="00D74339">
      <w:pPr>
        <w:rPr>
          <w:rFonts w:ascii="Arial" w:eastAsiaTheme="majorEastAsia" w:hAnsi="Arial" w:cs="Arial"/>
          <w:color w:val="0F4761" w:themeColor="accent1" w:themeShade="BF"/>
          <w:sz w:val="40"/>
          <w:szCs w:val="40"/>
        </w:rPr>
      </w:pPr>
    </w:p>
    <w:p w14:paraId="5BEF7BAA" w14:textId="77777777" w:rsidR="0044652D" w:rsidRDefault="0044652D" w:rsidP="00D74339">
      <w:pPr>
        <w:rPr>
          <w:rFonts w:ascii="Arial" w:eastAsiaTheme="majorEastAsia" w:hAnsi="Arial" w:cs="Arial"/>
          <w:color w:val="0F4761" w:themeColor="accent1" w:themeShade="BF"/>
          <w:sz w:val="40"/>
          <w:szCs w:val="40"/>
        </w:rPr>
      </w:pPr>
    </w:p>
    <w:p w14:paraId="058EF636" w14:textId="64B00A15" w:rsidR="002B44E5" w:rsidRDefault="002B44E5" w:rsidP="00D74339">
      <w:pPr>
        <w:rPr>
          <w:rFonts w:ascii="Arial" w:eastAsiaTheme="majorEastAsia" w:hAnsi="Arial" w:cs="Arial"/>
          <w:color w:val="0F4761" w:themeColor="accent1" w:themeShade="BF"/>
          <w:sz w:val="40"/>
          <w:szCs w:val="40"/>
        </w:rPr>
      </w:pPr>
      <w:r w:rsidRPr="002B44E5">
        <w:rPr>
          <w:rFonts w:ascii="Arial" w:eastAsiaTheme="majorEastAsia" w:hAnsi="Arial" w:cs="Arial"/>
          <w:color w:val="0F4761" w:themeColor="accent1" w:themeShade="BF"/>
          <w:sz w:val="40"/>
          <w:szCs w:val="40"/>
        </w:rPr>
        <w:t xml:space="preserve">User Requirements and Prototype </w:t>
      </w:r>
    </w:p>
    <w:p w14:paraId="69E23208" w14:textId="77777777" w:rsidR="002B44E5" w:rsidRPr="002B44E5" w:rsidRDefault="002B44E5" w:rsidP="002B44E5">
      <w:pPr>
        <w:jc w:val="center"/>
        <w:rPr>
          <w:rFonts w:ascii="Arial" w:hAnsi="Arial" w:cs="Arial"/>
          <w:sz w:val="22"/>
          <w:szCs w:val="22"/>
        </w:rPr>
      </w:pPr>
    </w:p>
    <w:p w14:paraId="081C26BB" w14:textId="77777777" w:rsidR="00F81E31" w:rsidRPr="00D74339" w:rsidRDefault="00F81E31" w:rsidP="00A833EC">
      <w:pPr>
        <w:rPr>
          <w:rFonts w:ascii="Arial" w:hAnsi="Arial" w:cs="Arial"/>
          <w:sz w:val="22"/>
          <w:szCs w:val="22"/>
        </w:rPr>
      </w:pPr>
    </w:p>
    <w:p w14:paraId="7D237057" w14:textId="03358CC9" w:rsidR="00F81E31" w:rsidRPr="00D74339" w:rsidRDefault="00F81E31" w:rsidP="00F81E31">
      <w:pPr>
        <w:pStyle w:val="Heading2"/>
        <w:rPr>
          <w:rFonts w:ascii="Arial" w:hAnsi="Arial" w:cs="Arial"/>
          <w:sz w:val="22"/>
          <w:szCs w:val="22"/>
        </w:rPr>
      </w:pPr>
      <w:bookmarkStart w:id="0" w:name="_Toc212809351"/>
      <w:r w:rsidRPr="00D74339">
        <w:rPr>
          <w:rFonts w:ascii="Arial" w:hAnsi="Arial" w:cs="Arial"/>
        </w:rPr>
        <w:t>Introduction</w:t>
      </w:r>
      <w:bookmarkEnd w:id="0"/>
      <w:r w:rsidRPr="00D74339">
        <w:rPr>
          <w:rFonts w:ascii="Arial" w:hAnsi="Arial" w:cs="Arial"/>
          <w:sz w:val="22"/>
          <w:szCs w:val="22"/>
        </w:rPr>
        <w:t xml:space="preserve"> </w:t>
      </w:r>
    </w:p>
    <w:p w14:paraId="621F3346" w14:textId="00BBBC13" w:rsidR="00453729" w:rsidRDefault="002A33C7" w:rsidP="00E0220D">
      <w:pPr>
        <w:spacing w:line="360" w:lineRule="auto"/>
        <w:jc w:val="both"/>
        <w:rPr>
          <w:rFonts w:ascii="Calibri" w:hAnsi="Calibri" w:cs="Calibri"/>
        </w:rPr>
      </w:pPr>
      <w:r w:rsidRPr="00BF37F7">
        <w:rPr>
          <w:rFonts w:ascii="Calibri" w:hAnsi="Calibri" w:cs="Calibri"/>
        </w:rPr>
        <w:t>The computer game design task centres on adapting the classic mystery board game, CLUEDO, into a UWTSD-themed digital experience: “Oh no! The Vice-Chancellor has been murdered!”. CLUEDO is fundamentally a strategy game requiring players to use reasoning, deduction, and elimination to solve a hidden "who, what, where" scenario</w:t>
      </w:r>
      <w:sdt>
        <w:sdtPr>
          <w:rPr>
            <w:rFonts w:ascii="Calibri" w:hAnsi="Calibri" w:cs="Calibri"/>
            <w:color w:val="000000"/>
            <w:highlight w:val="white"/>
          </w:rPr>
          <w:alias w:val="Citation"/>
          <w:tag w:val="{&quot;referencesIds&quot;:[&quot;doc:68ff73e5b109dd0f4e394e66&quot;],&quot;referencesOptions&quot;:{&quot;doc:68ff73e5b109dd0f4e394e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0022305,&quot;citationText&quot;:&quot;&lt;span style=\&quot;font-family:Calibri;font-size:16px;color:#000000\&quot;&gt;[1]&lt;/span&gt;&quot;}"/>
          <w:id w:val="-240022305"/>
          <w:placeholder>
            <w:docPart w:val="E08B8F2C0DCE490A80CDAC13FE051722"/>
          </w:placeholder>
        </w:sdtPr>
        <w:sdtContent>
          <w:r w:rsidR="00474997">
            <w:rPr>
              <w:rFonts w:ascii="Calibri" w:eastAsia="Times New Roman" w:hAnsi="Calibri" w:cs="Calibri"/>
              <w:color w:val="000000"/>
            </w:rPr>
            <w:t>[1]</w:t>
          </w:r>
        </w:sdtContent>
      </w:sdt>
      <w:r w:rsidRPr="00BF37F7">
        <w:rPr>
          <w:rFonts w:ascii="Calibri" w:hAnsi="Calibri" w:cs="Calibri"/>
        </w:rPr>
        <w:t xml:space="preserve">. </w:t>
      </w:r>
      <w:r w:rsidR="0071113F" w:rsidRPr="0071113F">
        <w:rPr>
          <w:rFonts w:ascii="Calibri" w:hAnsi="Calibri" w:cs="Calibri"/>
        </w:rPr>
        <w:t xml:space="preserve">The objective of this technical report is to document the translation of complex strategic requirements and mobile performance constraints into definitive usability engineering solutions. </w:t>
      </w:r>
      <w:r w:rsidR="00F240AB" w:rsidRPr="00F240AB">
        <w:rPr>
          <w:rFonts w:ascii="Calibri" w:hAnsi="Calibri" w:cs="Calibri"/>
        </w:rPr>
        <w:t xml:space="preserve">Usability is defined by the effectiveness, efficiency, and satisfaction with which a user can achieve goals. </w:t>
      </w:r>
      <w:r w:rsidR="00EC7A2D" w:rsidRPr="0071113F">
        <w:rPr>
          <w:rFonts w:ascii="Calibri" w:hAnsi="Calibri" w:cs="Calibri"/>
        </w:rPr>
        <w:t>Usability is quantitatively assessed through effectiveness (the ability to deduce the solution accurately), efficiency (quick turn handling and minimal performance lag), and user satisfaction (intuitive controls and appealing aesthetics)</w:t>
      </w:r>
      <w:sdt>
        <w:sdtPr>
          <w:rPr>
            <w:rFonts w:ascii="Calibri" w:hAnsi="Calibri" w:cs="Calibri"/>
            <w:color w:val="000000"/>
            <w:highlight w:val="white"/>
          </w:rPr>
          <w:alias w:val="Citation"/>
          <w:tag w:val="{&quot;referencesIds&quot;:[&quot;doc:68f943c008d39656c94e1bed&quot;],&quot;referencesOptions&quot;:{&quot;doc:68f943c008d39656c94e1b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006341,&quot;citationText&quot;:&quot;&lt;span style=\&quot;font-family:Calibri;font-size:16px;color:#000000\&quot;&gt;[2]&lt;/span&gt;&quot;}"/>
          <w:id w:val="-122006341"/>
          <w:placeholder>
            <w:docPart w:val="844F6958D1FA42FD96335C6CF5F42856"/>
          </w:placeholder>
        </w:sdtPr>
        <w:sdtContent>
          <w:r w:rsidR="00474997">
            <w:rPr>
              <w:rFonts w:ascii="Calibri" w:eastAsia="Times New Roman" w:hAnsi="Calibri" w:cs="Calibri"/>
              <w:color w:val="000000"/>
            </w:rPr>
            <w:t>[2]</w:t>
          </w:r>
        </w:sdtContent>
      </w:sdt>
      <w:r w:rsidR="00EC7A2D" w:rsidRPr="0071113F">
        <w:rPr>
          <w:rFonts w:ascii="Calibri" w:hAnsi="Calibri" w:cs="Calibri"/>
        </w:rPr>
        <w:t>. </w:t>
      </w:r>
      <w:r w:rsidR="00F240AB" w:rsidRPr="00F240AB">
        <w:rPr>
          <w:rFonts w:ascii="Calibri" w:hAnsi="Calibri" w:cs="Calibri"/>
        </w:rPr>
        <w:t xml:space="preserve">Therefore, this design process begins with User </w:t>
      </w:r>
      <w:r w:rsidR="008377F0" w:rsidRPr="00F240AB">
        <w:rPr>
          <w:rFonts w:ascii="Calibri" w:hAnsi="Calibri" w:cs="Calibri"/>
        </w:rPr>
        <w:t>Research</w:t>
      </w:r>
      <w:r w:rsidR="008377F0">
        <w:rPr>
          <w:rFonts w:ascii="Calibri" w:hAnsi="Calibri" w:cs="Calibri"/>
        </w:rPr>
        <w:t>,</w:t>
      </w:r>
      <w:r w:rsidR="008377F0" w:rsidRPr="00F240AB">
        <w:rPr>
          <w:rFonts w:ascii="Calibri" w:hAnsi="Calibri" w:cs="Calibri"/>
        </w:rPr>
        <w:t xml:space="preserve"> the</w:t>
      </w:r>
      <w:r w:rsidR="00F240AB" w:rsidRPr="00F240AB">
        <w:rPr>
          <w:rFonts w:ascii="Calibri" w:hAnsi="Calibri" w:cs="Calibri"/>
        </w:rPr>
        <w:t xml:space="preserve"> methodical study of target users and their needs</w:t>
      </w:r>
      <w:r w:rsidR="008377F0">
        <w:rPr>
          <w:rFonts w:ascii="Calibri" w:hAnsi="Calibri" w:cs="Calibri"/>
        </w:rPr>
        <w:t xml:space="preserve">, </w:t>
      </w:r>
      <w:r w:rsidR="00F240AB" w:rsidRPr="00F240AB">
        <w:rPr>
          <w:rFonts w:ascii="Calibri" w:hAnsi="Calibri" w:cs="Calibri"/>
        </w:rPr>
        <w:t xml:space="preserve">to ensure the interface is intuitive, seamless, and </w:t>
      </w:r>
      <w:r w:rsidR="008377F0" w:rsidRPr="00F240AB">
        <w:rPr>
          <w:rFonts w:ascii="Calibri" w:hAnsi="Calibri" w:cs="Calibri"/>
        </w:rPr>
        <w:t>user centred</w:t>
      </w:r>
      <w:r w:rsidR="00F240AB" w:rsidRPr="00F240AB">
        <w:rPr>
          <w:rFonts w:ascii="Calibri" w:hAnsi="Calibri" w:cs="Calibri"/>
        </w:rPr>
        <w:t xml:space="preserve">. This approach guides the creation of user requirements, personas, and wireframe storyboards appropriate for a mobile application. </w:t>
      </w:r>
      <w:r w:rsidR="0071113F" w:rsidRPr="0071113F">
        <w:rPr>
          <w:rFonts w:ascii="Calibri" w:hAnsi="Calibri" w:cs="Calibri"/>
        </w:rPr>
        <w:t>The approach utili</w:t>
      </w:r>
      <w:r w:rsidR="008377F0">
        <w:rPr>
          <w:rFonts w:ascii="Calibri" w:hAnsi="Calibri" w:cs="Calibri"/>
        </w:rPr>
        <w:t>s</w:t>
      </w:r>
      <w:r w:rsidR="0071113F" w:rsidRPr="0071113F">
        <w:rPr>
          <w:rFonts w:ascii="Calibri" w:hAnsi="Calibri" w:cs="Calibri"/>
        </w:rPr>
        <w:t xml:space="preserve">es a User-Centred Design (UCD) philosophy, ensuring that the interface design mitigates the intrinsic cognitive load of propositional logic deduction while adhering to stringent performance standards mandated for modern mobile </w:t>
      </w:r>
      <w:r w:rsidR="00E92035" w:rsidRPr="0071113F">
        <w:rPr>
          <w:rFonts w:ascii="Calibri" w:hAnsi="Calibri" w:cs="Calibri"/>
        </w:rPr>
        <w:t>gaming</w:t>
      </w:r>
      <w:r w:rsidR="00E92035">
        <w:rPr>
          <w:rFonts w:ascii="Calibri" w:hAnsi="Calibri" w:cs="Calibri"/>
        </w:rPr>
        <w:t xml:space="preserve"> [</w:t>
      </w:r>
      <w:sdt>
        <w:sdtPr>
          <w:rPr>
            <w:rFonts w:ascii="Calibri" w:hAnsi="Calibri" w:cs="Calibri"/>
            <w:color w:val="000000"/>
            <w:highlight w:val="white"/>
          </w:rPr>
          <w:alias w:val="Citation"/>
          <w:tag w:val="{&quot;referencesIds&quot;:[&quot;doc:68f943c008d39656c94e1bed&quot;,&quot;doc:68f93c0cbbffe94c443f03d6&quot;],&quot;referencesOptions&quot;:{&quot;doc:68f943c008d39656c94e1bed&quot;:{&quot;author&quot;:true,&quot;year&quot;:true,&quot;formatAuthorYear&quot;:false,&quot;pageReplace&quot;:&quot;&quot;,&quot;additionalField&quot;:&quot;&quot;,&quot;additionalValue&quot;:&quot;&quot;,&quot;prefix&quot;:&quot;&quot;,&quot;suffix&quot;:&quot;&quot;},&quot;doc:68f93c0cbbffe94c443f0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0435785,&quot;citationText&quot;:&quot;&lt;span style=\&quot;font-family:Calibri;font-size:16px;color:#000000\&quot;&gt;[2, 3]&lt;/span&gt;&quot;}"/>
          <w:id w:val="590435785"/>
          <w:placeholder>
            <w:docPart w:val="5BD76181D86D41FAB00CB07CC117D267"/>
          </w:placeholder>
        </w:sdtPr>
        <w:sdtContent>
          <w:r w:rsidR="00474997">
            <w:rPr>
              <w:rFonts w:ascii="Calibri" w:eastAsia="Times New Roman" w:hAnsi="Calibri" w:cs="Calibri"/>
              <w:color w:val="000000"/>
            </w:rPr>
            <w:t>[2, 3]</w:t>
          </w:r>
        </w:sdtContent>
      </w:sdt>
      <w:r w:rsidR="0071113F" w:rsidRPr="0071113F">
        <w:rPr>
          <w:rFonts w:ascii="Calibri" w:hAnsi="Calibri" w:cs="Calibri"/>
        </w:rPr>
        <w:t>.</w:t>
      </w:r>
      <w:r w:rsidR="005704C0">
        <w:rPr>
          <w:rFonts w:ascii="Calibri" w:hAnsi="Calibri" w:cs="Calibri"/>
        </w:rPr>
        <w:t xml:space="preserve">   </w:t>
      </w:r>
    </w:p>
    <w:p w14:paraId="0AB8A232" w14:textId="77777777" w:rsidR="00453729" w:rsidRDefault="00453729" w:rsidP="00E0220D">
      <w:pPr>
        <w:spacing w:line="360" w:lineRule="auto"/>
        <w:jc w:val="both"/>
        <w:rPr>
          <w:rFonts w:ascii="Calibri" w:hAnsi="Calibri" w:cs="Calibri"/>
        </w:rPr>
      </w:pPr>
    </w:p>
    <w:p w14:paraId="01C87A69" w14:textId="61FEE589" w:rsidR="00401C2D" w:rsidRPr="00891718" w:rsidRDefault="00401C2D" w:rsidP="00891718">
      <w:pPr>
        <w:pStyle w:val="Heading2"/>
      </w:pPr>
      <w:bookmarkStart w:id="1" w:name="_Toc212809352"/>
      <w:r w:rsidRPr="00891718">
        <w:t>A. Persona Research Methods and Target Audience Definition</w:t>
      </w:r>
      <w:bookmarkEnd w:id="1"/>
    </w:p>
    <w:p w14:paraId="4CE2E68A" w14:textId="77777777" w:rsidR="00CD62CF" w:rsidRPr="00CD62CF" w:rsidRDefault="00CD62CF" w:rsidP="00CD62CF"/>
    <w:p w14:paraId="26FBA054" w14:textId="47FB1D88" w:rsidR="005743E7" w:rsidRDefault="00401C2D" w:rsidP="000F7D44">
      <w:pPr>
        <w:spacing w:line="360" w:lineRule="auto"/>
        <w:jc w:val="both"/>
        <w:rPr>
          <w:rFonts w:ascii="Calibri" w:hAnsi="Calibri" w:cs="Calibri"/>
        </w:rPr>
      </w:pPr>
      <w:r w:rsidRPr="000F7D44">
        <w:rPr>
          <w:rFonts w:ascii="Calibri" w:hAnsi="Calibri" w:cs="Calibri"/>
        </w:rPr>
        <w:t>The preliminary design phase leveraged a rigorous, mixed-methods user research approach to define the target audience, combining quantitative survey data with qualitative segmentation techniques</w:t>
      </w:r>
      <w:r w:rsidR="00981C9A">
        <w:rPr>
          <w:rFonts w:ascii="Calibri" w:hAnsi="Calibri" w:cs="Calibri"/>
        </w:rPr>
        <w:t xml:space="preserve"> </w:t>
      </w:r>
      <w:sdt>
        <w:sdtPr>
          <w:rPr>
            <w:rFonts w:ascii="Calibri" w:hAnsi="Calibri" w:cs="Calibri"/>
            <w:color w:val="000000"/>
            <w:highlight w:val="white"/>
          </w:rPr>
          <w:alias w:val="Citation"/>
          <w:tag w:val="{&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5810768,&quot;citationText&quot;:&quot;&lt;span style=\&quot;font-family:Calibri;font-size:16px;color:#000000\&quot;&gt;[4]&lt;/span&gt;&quot;}"/>
          <w:id w:val="1915810768"/>
          <w:placeholder>
            <w:docPart w:val="DA8C7ED54A6E4B949BA42B1EA63E2997"/>
          </w:placeholder>
        </w:sdtPr>
        <w:sdtContent>
          <w:r w:rsidR="00474997">
            <w:rPr>
              <w:rFonts w:ascii="Calibri" w:eastAsia="Times New Roman" w:hAnsi="Calibri" w:cs="Calibri"/>
              <w:color w:val="000000"/>
            </w:rPr>
            <w:t>[4]</w:t>
          </w:r>
        </w:sdtContent>
      </w:sdt>
      <w:r w:rsidRPr="000F7D44">
        <w:rPr>
          <w:rFonts w:ascii="Calibri" w:hAnsi="Calibri" w:cs="Calibri"/>
        </w:rPr>
        <w:t xml:space="preserve">. This methodology was crucial for grounding the four detailed personas in observable trends while allowing for the necessary qualitative detail regarding user goals and pain </w:t>
      </w:r>
      <w:proofErr w:type="gramStart"/>
      <w:r w:rsidRPr="000F7D44">
        <w:rPr>
          <w:rFonts w:ascii="Calibri" w:hAnsi="Calibri" w:cs="Calibri"/>
        </w:rPr>
        <w:t>points</w:t>
      </w:r>
      <w:r w:rsidR="00324E41">
        <w:rPr>
          <w:rFonts w:ascii="Calibri" w:hAnsi="Calibri" w:cs="Calibri"/>
        </w:rPr>
        <w:t>[</w:t>
      </w:r>
      <w:proofErr w:type="gramEnd"/>
      <w:r w:rsidR="00324E41">
        <w:rPr>
          <w:rFonts w:ascii="Calibri" w:hAnsi="Calibri" w:cs="Calibri"/>
        </w:rPr>
        <w:t>see appendix 1]</w:t>
      </w:r>
      <w:r w:rsidRPr="000F7D44">
        <w:rPr>
          <w:rFonts w:ascii="Calibri" w:hAnsi="Calibri" w:cs="Calibri"/>
        </w:rPr>
        <w:t>.</w:t>
      </w:r>
      <w:r w:rsidR="00F72C84">
        <w:rPr>
          <w:rFonts w:ascii="Calibri" w:hAnsi="Calibri" w:cs="Calibri"/>
        </w:rPr>
        <w:t xml:space="preserve"> </w:t>
      </w:r>
    </w:p>
    <w:p w14:paraId="042131CF" w14:textId="77777777" w:rsidR="00727F8E" w:rsidRDefault="00727F8E" w:rsidP="000F7D44">
      <w:pPr>
        <w:spacing w:line="360" w:lineRule="auto"/>
        <w:jc w:val="both"/>
        <w:rPr>
          <w:rFonts w:ascii="Calibri" w:hAnsi="Calibri" w:cs="Calibri"/>
        </w:rPr>
      </w:pPr>
    </w:p>
    <w:p w14:paraId="406694CC" w14:textId="77777777" w:rsidR="00E97A34" w:rsidRPr="00630307" w:rsidRDefault="00E97A34" w:rsidP="00E97A34">
      <w:pPr>
        <w:spacing w:line="360" w:lineRule="auto"/>
        <w:jc w:val="both"/>
        <w:rPr>
          <w:rFonts w:ascii="Calibri" w:hAnsi="Calibri" w:cs="Calibri"/>
          <w:b/>
          <w:bCs/>
          <w:sz w:val="28"/>
          <w:szCs w:val="28"/>
        </w:rPr>
      </w:pPr>
      <w:r w:rsidRPr="00630307">
        <w:rPr>
          <w:rFonts w:ascii="Calibri" w:hAnsi="Calibri" w:cs="Calibri"/>
          <w:b/>
          <w:bCs/>
          <w:sz w:val="28"/>
          <w:szCs w:val="28"/>
        </w:rPr>
        <w:t xml:space="preserve">Persona 1: </w:t>
      </w:r>
      <w:r w:rsidRPr="00630307">
        <w:rPr>
          <w:rFonts w:ascii="Calibri" w:hAnsi="Calibri" w:cs="Calibri"/>
          <w:b/>
          <w:bCs/>
          <w:color w:val="EE0000"/>
          <w:sz w:val="28"/>
          <w:szCs w:val="28"/>
        </w:rPr>
        <w:t xml:space="preserve">Liam Davies </w:t>
      </w:r>
      <w:r w:rsidRPr="00630307">
        <w:rPr>
          <w:rFonts w:ascii="Calibri" w:hAnsi="Calibri" w:cs="Calibri"/>
          <w:b/>
          <w:bCs/>
          <w:sz w:val="28"/>
          <w:szCs w:val="28"/>
        </w:rPr>
        <w:t>(Full-Time Student)</w:t>
      </w:r>
    </w:p>
    <w:p w14:paraId="3A671ABF" w14:textId="130104F5" w:rsidR="00E97A34" w:rsidRPr="00F64B45" w:rsidRDefault="00E97A34" w:rsidP="00E97A34">
      <w:pPr>
        <w:spacing w:line="360" w:lineRule="auto"/>
        <w:ind w:left="360"/>
        <w:jc w:val="both"/>
        <w:rPr>
          <w:rFonts w:ascii="Calibri" w:hAnsi="Calibri" w:cs="Calibri"/>
        </w:rPr>
      </w:pPr>
      <w:r w:rsidRPr="00F64B45">
        <w:rPr>
          <w:rFonts w:ascii="Calibri" w:hAnsi="Calibri" w:cs="Calibri"/>
        </w:rPr>
        <w:lastRenderedPageBreak/>
        <w:t>Liam represents the traditional full-time student demographic, characteri</w:t>
      </w:r>
      <w:r w:rsidR="00C13AE8">
        <w:rPr>
          <w:rFonts w:ascii="Calibri" w:hAnsi="Calibri" w:cs="Calibri"/>
        </w:rPr>
        <w:t>s</w:t>
      </w:r>
      <w:r w:rsidRPr="00F64B45">
        <w:rPr>
          <w:rFonts w:ascii="Calibri" w:hAnsi="Calibri" w:cs="Calibri"/>
        </w:rPr>
        <w:t>ed by a flexible, entertainment-driven approach to digital gaming.</w:t>
      </w:r>
    </w:p>
    <w:p w14:paraId="2079D38D" w14:textId="77777777" w:rsidR="00E97A34" w:rsidRPr="00F64B45" w:rsidRDefault="00E97A34" w:rsidP="00E97A34">
      <w:pPr>
        <w:spacing w:line="360" w:lineRule="auto"/>
        <w:ind w:left="360"/>
        <w:jc w:val="both"/>
        <w:rPr>
          <w:rFonts w:ascii="Calibri" w:hAnsi="Calibri" w:cs="Calibri"/>
        </w:rPr>
      </w:pPr>
      <w:r w:rsidRPr="00F64B45">
        <w:rPr>
          <w:rFonts w:ascii="Calibri" w:hAnsi="Calibri" w:cs="Calibri"/>
        </w:rPr>
        <w:t>Demographic: Age 18–24, Full-time Student, Single.</w:t>
      </w:r>
    </w:p>
    <w:p w14:paraId="7CB58A9B" w14:textId="7B975CB3" w:rsidR="00E97A34" w:rsidRPr="00F64B45" w:rsidRDefault="00E97A34" w:rsidP="00E97A34">
      <w:pPr>
        <w:spacing w:line="360" w:lineRule="auto"/>
        <w:ind w:left="360"/>
        <w:jc w:val="both"/>
        <w:rPr>
          <w:rFonts w:ascii="Calibri" w:hAnsi="Calibri" w:cs="Calibri"/>
        </w:rPr>
      </w:pPr>
      <w:r w:rsidRPr="00F64B45">
        <w:rPr>
          <w:rFonts w:ascii="Calibri" w:hAnsi="Calibri" w:cs="Calibri"/>
        </w:rPr>
        <w:t>Goals &amp; Scenario: Liam's primary motivation is a highly engaging and customi</w:t>
      </w:r>
      <w:r w:rsidR="00C13AE8">
        <w:rPr>
          <w:rFonts w:ascii="Calibri" w:hAnsi="Calibri" w:cs="Calibri"/>
        </w:rPr>
        <w:t>s</w:t>
      </w:r>
      <w:r w:rsidRPr="00F64B45">
        <w:rPr>
          <w:rFonts w:ascii="Calibri" w:hAnsi="Calibri" w:cs="Calibri"/>
        </w:rPr>
        <w:t>able experience. He expects immediate immersion, requiring realistic animations and effects and the ability to personali</w:t>
      </w:r>
      <w:r w:rsidR="00C13AE8">
        <w:rPr>
          <w:rFonts w:ascii="Calibri" w:hAnsi="Calibri" w:cs="Calibri"/>
        </w:rPr>
        <w:t>s</w:t>
      </w:r>
      <w:r w:rsidRPr="00F64B45">
        <w:rPr>
          <w:rFonts w:ascii="Calibri" w:hAnsi="Calibri" w:cs="Calibri"/>
        </w:rPr>
        <w:t>e his game experience through a customisable avatar or token. His desire to explore all modes (single-player vs AI, local, and online multiplayer) necessitates seamless transitions and functional equivalence across these environments.</w:t>
      </w:r>
    </w:p>
    <w:p w14:paraId="5B9359F6" w14:textId="77777777" w:rsidR="00E97A34" w:rsidRPr="00F64B45" w:rsidRDefault="00E97A34" w:rsidP="00E97A34">
      <w:pPr>
        <w:spacing w:line="360" w:lineRule="auto"/>
        <w:ind w:left="360"/>
        <w:jc w:val="both"/>
        <w:rPr>
          <w:rFonts w:ascii="Calibri" w:hAnsi="Calibri" w:cs="Calibri"/>
        </w:rPr>
      </w:pPr>
      <w:r w:rsidRPr="00F64B45">
        <w:rPr>
          <w:rFonts w:ascii="Calibri" w:hAnsi="Calibri" w:cs="Calibri"/>
        </w:rPr>
        <w:t>Dislikes: Key dislike points revolve around immersion compromise, such as inconsistent or poorly executed visual feedback, and the perceived loss of strategic control in multiplayer where covert communication is absent.</w:t>
      </w:r>
    </w:p>
    <w:p w14:paraId="3EEF23BC" w14:textId="77777777" w:rsidR="00E97A34" w:rsidRPr="00F64B45" w:rsidRDefault="00E97A34" w:rsidP="00E97A34">
      <w:pPr>
        <w:spacing w:line="360" w:lineRule="auto"/>
        <w:ind w:left="360"/>
        <w:jc w:val="both"/>
        <w:rPr>
          <w:rFonts w:ascii="Calibri" w:hAnsi="Calibri" w:cs="Calibri"/>
        </w:rPr>
      </w:pPr>
      <w:r w:rsidRPr="00F64B45">
        <w:rPr>
          <w:rFonts w:ascii="Calibri" w:hAnsi="Calibri" w:cs="Calibri"/>
        </w:rPr>
        <w:t>Main User Experience Requirements (UXRs):</w:t>
      </w:r>
    </w:p>
    <w:p w14:paraId="773AB650" w14:textId="7274B694" w:rsidR="00E97A34" w:rsidRPr="00F64B45" w:rsidRDefault="00E97A34" w:rsidP="00E97A34">
      <w:pPr>
        <w:spacing w:line="360" w:lineRule="auto"/>
        <w:ind w:left="360"/>
        <w:jc w:val="both"/>
        <w:rPr>
          <w:rFonts w:ascii="Calibri" w:hAnsi="Calibri" w:cs="Calibri"/>
        </w:rPr>
      </w:pPr>
      <w:r w:rsidRPr="00F64B45">
        <w:rPr>
          <w:rFonts w:ascii="Calibri" w:hAnsi="Calibri" w:cs="Calibri"/>
        </w:rPr>
        <w:t>• Aesthetic and Immersive Design: Prioriti</w:t>
      </w:r>
      <w:r w:rsidR="00904A7C">
        <w:rPr>
          <w:rFonts w:ascii="Calibri" w:hAnsi="Calibri" w:cs="Calibri"/>
        </w:rPr>
        <w:t>s</w:t>
      </w:r>
      <w:r w:rsidRPr="00F64B45">
        <w:rPr>
          <w:rFonts w:ascii="Calibri" w:hAnsi="Calibri" w:cs="Calibri"/>
        </w:rPr>
        <w:t>ation of realistic animations and thematic elements to maximi</w:t>
      </w:r>
      <w:r w:rsidR="00904A7C">
        <w:rPr>
          <w:rFonts w:ascii="Calibri" w:hAnsi="Calibri" w:cs="Calibri"/>
        </w:rPr>
        <w:t>s</w:t>
      </w:r>
      <w:r w:rsidRPr="00F64B45">
        <w:rPr>
          <w:rFonts w:ascii="Calibri" w:hAnsi="Calibri" w:cs="Calibri"/>
        </w:rPr>
        <w:t>e satisfaction.</w:t>
      </w:r>
    </w:p>
    <w:p w14:paraId="22712528" w14:textId="77777777" w:rsidR="00E97A34" w:rsidRPr="00F64B45" w:rsidRDefault="00E97A34" w:rsidP="00E97A34">
      <w:pPr>
        <w:spacing w:line="360" w:lineRule="auto"/>
        <w:ind w:left="360"/>
        <w:jc w:val="both"/>
        <w:rPr>
          <w:rFonts w:ascii="Calibri" w:hAnsi="Calibri" w:cs="Calibri"/>
        </w:rPr>
      </w:pPr>
      <w:r w:rsidRPr="00F64B45">
        <w:rPr>
          <w:rFonts w:ascii="Calibri" w:hAnsi="Calibri" w:cs="Calibri"/>
        </w:rPr>
        <w:t>• Security and Social Control: Mandatory implementation of private chat or whisper options to facilitate secure, confidential strategic communication.</w:t>
      </w:r>
    </w:p>
    <w:p w14:paraId="69AB4060" w14:textId="77777777" w:rsidR="00E97A34" w:rsidRDefault="00E97A34" w:rsidP="00E97A34">
      <w:pPr>
        <w:spacing w:line="360" w:lineRule="auto"/>
        <w:ind w:left="360"/>
        <w:jc w:val="both"/>
        <w:rPr>
          <w:rFonts w:ascii="Calibri" w:hAnsi="Calibri" w:cs="Calibri"/>
        </w:rPr>
      </w:pPr>
      <w:r w:rsidRPr="00F64B45">
        <w:rPr>
          <w:rFonts w:ascii="Calibri" w:hAnsi="Calibri" w:cs="Calibri"/>
        </w:rPr>
        <w:t>• Flexibility: The system must provide configurable difficulty when playing against AI.</w:t>
      </w:r>
    </w:p>
    <w:p w14:paraId="69D1A2B3" w14:textId="77777777" w:rsidR="00E97A34" w:rsidRPr="00F64B45" w:rsidRDefault="00E97A34" w:rsidP="00E97A34">
      <w:pPr>
        <w:spacing w:line="360" w:lineRule="auto"/>
        <w:ind w:left="360"/>
        <w:jc w:val="both"/>
        <w:rPr>
          <w:rFonts w:ascii="Calibri" w:hAnsi="Calibri" w:cs="Calibri"/>
        </w:rPr>
      </w:pPr>
    </w:p>
    <w:p w14:paraId="2A5BA896" w14:textId="77777777" w:rsidR="00E97A34" w:rsidRPr="00630307" w:rsidRDefault="00E97A34" w:rsidP="00E97A34">
      <w:pPr>
        <w:spacing w:line="360" w:lineRule="auto"/>
        <w:jc w:val="both"/>
        <w:rPr>
          <w:rFonts w:ascii="Calibri" w:hAnsi="Calibri" w:cs="Calibri"/>
          <w:b/>
          <w:bCs/>
        </w:rPr>
      </w:pPr>
      <w:r w:rsidRPr="00630307">
        <w:rPr>
          <w:rFonts w:ascii="Calibri" w:hAnsi="Calibri" w:cs="Calibri"/>
          <w:b/>
          <w:bCs/>
        </w:rPr>
        <w:t xml:space="preserve">Persona 2: </w:t>
      </w:r>
      <w:r w:rsidRPr="00630307">
        <w:rPr>
          <w:rFonts w:ascii="Calibri" w:hAnsi="Calibri" w:cs="Calibri"/>
          <w:b/>
          <w:bCs/>
          <w:color w:val="EE0000"/>
        </w:rPr>
        <w:t xml:space="preserve">Sarah Chen </w:t>
      </w:r>
      <w:r w:rsidRPr="00630307">
        <w:rPr>
          <w:rFonts w:ascii="Calibri" w:hAnsi="Calibri" w:cs="Calibri"/>
          <w:b/>
          <w:bCs/>
        </w:rPr>
        <w:t>(Part-time Student)</w:t>
      </w:r>
    </w:p>
    <w:p w14:paraId="195F4A20" w14:textId="3DA0ABF9" w:rsidR="00E97A34" w:rsidRPr="00630307" w:rsidRDefault="00E97A34" w:rsidP="00E97A34">
      <w:pPr>
        <w:spacing w:line="360" w:lineRule="auto"/>
        <w:ind w:left="360"/>
        <w:jc w:val="both"/>
        <w:rPr>
          <w:rFonts w:ascii="Calibri" w:hAnsi="Calibri" w:cs="Calibri"/>
        </w:rPr>
      </w:pPr>
      <w:r w:rsidRPr="00630307">
        <w:rPr>
          <w:rFonts w:ascii="Calibri" w:hAnsi="Calibri" w:cs="Calibri"/>
        </w:rPr>
        <w:t>Sarah embodies the pragmatic part-time student, whose limited time mandate’s high reliability, efficiency, and strict adherence to game logic to minimi</w:t>
      </w:r>
      <w:r w:rsidR="00800A85">
        <w:rPr>
          <w:rFonts w:ascii="Calibri" w:hAnsi="Calibri" w:cs="Calibri"/>
        </w:rPr>
        <w:t>s</w:t>
      </w:r>
      <w:r w:rsidRPr="00630307">
        <w:rPr>
          <w:rFonts w:ascii="Calibri" w:hAnsi="Calibri" w:cs="Calibri"/>
        </w:rPr>
        <w:t>e frustration.</w:t>
      </w:r>
    </w:p>
    <w:p w14:paraId="77AB79F9"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Demographic: Age 25–34, Part-time Student, Device preference: Mobile phone (Very likely).</w:t>
      </w:r>
    </w:p>
    <w:p w14:paraId="0873492F"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 xml:space="preserve">Goals &amp; Scenario: Given constraints imposed by balancing work and study, Sarah requires an experience defined by fairness and operational integrity. Her primary goal is competitive online multiplayer engagement that is guaranteed by accurate rule </w:t>
      </w:r>
      <w:r w:rsidRPr="00630307">
        <w:rPr>
          <w:rFonts w:ascii="Calibri" w:hAnsi="Calibri" w:cs="Calibri"/>
        </w:rPr>
        <w:lastRenderedPageBreak/>
        <w:t>enforcement (Very important). Her need for reliable progress tracking requires the game to allow easy saving and resumption of play.</w:t>
      </w:r>
    </w:p>
    <w:p w14:paraId="49CB5023"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Dislikes: She has a low tolerance for technical inconsistencies or glitches that could challenge the integrity of the game's core logic. Furthermore, complex, visually cluttered interfaces detract from efficiency (Aesthetic and minimalist design heuristic), driving her preference toward abstract views.</w:t>
      </w:r>
    </w:p>
    <w:p w14:paraId="17CE342C"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Main User Experience Requirements (UXRs):</w:t>
      </w:r>
    </w:p>
    <w:p w14:paraId="5CB42D36"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 Accuracy and Reliability: The paramount requirement is accurate rule enforcement to maintain competitive fairness and trust.</w:t>
      </w:r>
    </w:p>
    <w:p w14:paraId="0737576C" w14:textId="51688EDE" w:rsidR="00E97A34" w:rsidRPr="00630307" w:rsidRDefault="00E97A34" w:rsidP="00E97A34">
      <w:pPr>
        <w:spacing w:line="360" w:lineRule="auto"/>
        <w:ind w:left="360"/>
        <w:jc w:val="both"/>
        <w:rPr>
          <w:rFonts w:ascii="Calibri" w:hAnsi="Calibri" w:cs="Calibri"/>
        </w:rPr>
      </w:pPr>
      <w:r w:rsidRPr="00630307">
        <w:rPr>
          <w:rFonts w:ascii="Calibri" w:hAnsi="Calibri" w:cs="Calibri"/>
        </w:rPr>
        <w:t xml:space="preserve">• Cognitive Load Reduction: Preference for a Simplified abstract view and </w:t>
      </w:r>
      <w:r w:rsidR="004D07CF" w:rsidRPr="00630307">
        <w:rPr>
          <w:rFonts w:ascii="Calibri" w:hAnsi="Calibri" w:cs="Calibri"/>
        </w:rPr>
        <w:t>a</w:t>
      </w:r>
      <w:r w:rsidRPr="00630307">
        <w:rPr>
          <w:rFonts w:ascii="Calibri" w:hAnsi="Calibri" w:cs="Calibri"/>
        </w:rPr>
        <w:t xml:space="preserve"> digital notepad to manage and track complex deduction steps efficiently.</w:t>
      </w:r>
    </w:p>
    <w:p w14:paraId="712185CD" w14:textId="7E3FFE99" w:rsidR="00E97A34" w:rsidRPr="00630307" w:rsidRDefault="00E97A34" w:rsidP="00E97A34">
      <w:pPr>
        <w:spacing w:line="360" w:lineRule="auto"/>
        <w:ind w:left="360"/>
        <w:jc w:val="both"/>
        <w:rPr>
          <w:rFonts w:ascii="Calibri" w:hAnsi="Calibri" w:cs="Calibri"/>
        </w:rPr>
      </w:pPr>
      <w:r w:rsidRPr="00630307">
        <w:rPr>
          <w:rFonts w:ascii="Calibri" w:hAnsi="Calibri" w:cs="Calibri"/>
        </w:rPr>
        <w:t xml:space="preserve">• Session Management: Highly reliable save/resume functionality to accommodate intermittent play schedules (inferred from part-time status and </w:t>
      </w:r>
      <w:r w:rsidR="00800A85" w:rsidRPr="00630307">
        <w:rPr>
          <w:rFonts w:ascii="Calibri" w:hAnsi="Calibri" w:cs="Calibri"/>
        </w:rPr>
        <w:t>very</w:t>
      </w:r>
      <w:r w:rsidRPr="00630307">
        <w:rPr>
          <w:rFonts w:ascii="Calibri" w:hAnsi="Calibri" w:cs="Calibri"/>
        </w:rPr>
        <w:t xml:space="preserve"> likely mobile use).</w:t>
      </w:r>
    </w:p>
    <w:p w14:paraId="2E16F2D3" w14:textId="77777777" w:rsidR="00E97A34" w:rsidRPr="00630307" w:rsidRDefault="00E97A34" w:rsidP="00E97A34">
      <w:pPr>
        <w:spacing w:line="360" w:lineRule="auto"/>
        <w:ind w:left="360"/>
        <w:jc w:val="both"/>
        <w:rPr>
          <w:rFonts w:ascii="Calibri" w:hAnsi="Calibri" w:cs="Calibri"/>
        </w:rPr>
      </w:pPr>
    </w:p>
    <w:p w14:paraId="416E4B1D" w14:textId="77777777" w:rsidR="00E97A34" w:rsidRPr="00B8726E" w:rsidRDefault="00E97A34" w:rsidP="00E97A34">
      <w:pPr>
        <w:spacing w:line="360" w:lineRule="auto"/>
        <w:jc w:val="both"/>
        <w:rPr>
          <w:rFonts w:ascii="Calibri" w:hAnsi="Calibri" w:cs="Calibri"/>
          <w:b/>
          <w:bCs/>
          <w:sz w:val="28"/>
          <w:szCs w:val="28"/>
        </w:rPr>
      </w:pPr>
      <w:r w:rsidRPr="00B8726E">
        <w:rPr>
          <w:rFonts w:ascii="Calibri" w:hAnsi="Calibri" w:cs="Calibri"/>
          <w:b/>
          <w:bCs/>
          <w:sz w:val="28"/>
          <w:szCs w:val="28"/>
        </w:rPr>
        <w:t xml:space="preserve">Persona 3: Dr. </w:t>
      </w:r>
      <w:r w:rsidRPr="00B8726E">
        <w:rPr>
          <w:rFonts w:ascii="Calibri" w:hAnsi="Calibri" w:cs="Calibri"/>
          <w:b/>
          <w:bCs/>
          <w:color w:val="EE0000"/>
          <w:sz w:val="28"/>
          <w:szCs w:val="28"/>
        </w:rPr>
        <w:t xml:space="preserve">Elara Vance </w:t>
      </w:r>
      <w:r w:rsidRPr="00B8726E">
        <w:rPr>
          <w:rFonts w:ascii="Calibri" w:hAnsi="Calibri" w:cs="Calibri"/>
          <w:b/>
          <w:bCs/>
          <w:sz w:val="28"/>
          <w:szCs w:val="28"/>
        </w:rPr>
        <w:t>(Education Professional)</w:t>
      </w:r>
    </w:p>
    <w:p w14:paraId="3F4475CC"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Dr. Vance represents the experienced user archetype from the academic staff community, prioritising efficiency, familiarity, and desktop reliability over casual features.</w:t>
      </w:r>
    </w:p>
    <w:p w14:paraId="4067D9EB"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Demographic: Age 45–54, Education professional (Lecturer, admin, etc.), Very familiar with the game.</w:t>
      </w:r>
    </w:p>
    <w:p w14:paraId="6B1FD8CC"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Goals &amp; Scenario: Dr. Vance seeks a high-fidelity digital translation of the classic board game, primarily for desktop use. Her main objective is gameplay efficiency, ensuring the mechanical aspects do not impede the intellectual challenge. This translates to the critical requirement for smooth dice rolling and movement (Very important), reflecting the usability criteria of efficiency.</w:t>
      </w:r>
    </w:p>
    <w:p w14:paraId="3FCCEE70"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Dislikes: Unresponsive or laggy interfaces, particularly concerning movement mechanics, are detrimental to her experience. She actively avoids social communication features, noting: "I don’t use chat features".</w:t>
      </w:r>
    </w:p>
    <w:p w14:paraId="33E420EB"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lastRenderedPageBreak/>
        <w:t>Main User Experience Requirements (UXRs):</w:t>
      </w:r>
    </w:p>
    <w:p w14:paraId="51CFB63B"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 Efficiency of Interaction: Core requirement for Smooth dice rolling and movement to preserve rapid gameplay flow.</w:t>
      </w:r>
    </w:p>
    <w:p w14:paraId="288ECDA0"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 Predictable Interface: Preference for the Classic board view (top-down) and high-performance reliability on a Desktop or laptop.</w:t>
      </w:r>
    </w:p>
    <w:p w14:paraId="097344F3" w14:textId="77777777" w:rsidR="00E97A34" w:rsidRDefault="00E97A34" w:rsidP="00E97A34">
      <w:pPr>
        <w:spacing w:line="360" w:lineRule="auto"/>
        <w:ind w:left="360"/>
        <w:jc w:val="both"/>
        <w:rPr>
          <w:rFonts w:ascii="Calibri" w:hAnsi="Calibri" w:cs="Calibri"/>
        </w:rPr>
      </w:pPr>
      <w:r w:rsidRPr="00630307">
        <w:rPr>
          <w:rFonts w:ascii="Calibri" w:hAnsi="Calibri" w:cs="Calibri"/>
        </w:rPr>
        <w:t>• Focused Experience: Exclusion of non-essential social tools or communication channels.</w:t>
      </w:r>
    </w:p>
    <w:p w14:paraId="2628DF3E" w14:textId="77777777" w:rsidR="00E97A34" w:rsidRPr="00630307" w:rsidRDefault="00E97A34" w:rsidP="00E97A34">
      <w:pPr>
        <w:spacing w:line="360" w:lineRule="auto"/>
        <w:ind w:left="360"/>
        <w:jc w:val="both"/>
        <w:rPr>
          <w:rFonts w:ascii="Calibri" w:hAnsi="Calibri" w:cs="Calibri"/>
        </w:rPr>
      </w:pPr>
    </w:p>
    <w:p w14:paraId="09091383" w14:textId="77777777" w:rsidR="00E97A34" w:rsidRPr="00B8726E" w:rsidRDefault="00E97A34" w:rsidP="00E97A34">
      <w:pPr>
        <w:spacing w:line="360" w:lineRule="auto"/>
        <w:jc w:val="both"/>
        <w:rPr>
          <w:rFonts w:ascii="Calibri" w:hAnsi="Calibri" w:cs="Calibri"/>
          <w:b/>
          <w:bCs/>
          <w:sz w:val="28"/>
          <w:szCs w:val="28"/>
        </w:rPr>
      </w:pPr>
      <w:r w:rsidRPr="00B8726E">
        <w:rPr>
          <w:rFonts w:ascii="Calibri" w:hAnsi="Calibri" w:cs="Calibri"/>
          <w:b/>
          <w:bCs/>
          <w:sz w:val="28"/>
          <w:szCs w:val="28"/>
        </w:rPr>
        <w:t xml:space="preserve">Persona 4: </w:t>
      </w:r>
      <w:r w:rsidRPr="00B8726E">
        <w:rPr>
          <w:rFonts w:ascii="Calibri" w:hAnsi="Calibri" w:cs="Calibri"/>
          <w:b/>
          <w:bCs/>
          <w:color w:val="EE0000"/>
          <w:sz w:val="28"/>
          <w:szCs w:val="28"/>
        </w:rPr>
        <w:t xml:space="preserve">Amina Khan </w:t>
      </w:r>
      <w:r w:rsidRPr="00B8726E">
        <w:rPr>
          <w:rFonts w:ascii="Calibri" w:hAnsi="Calibri" w:cs="Calibri"/>
          <w:b/>
          <w:bCs/>
          <w:sz w:val="28"/>
          <w:szCs w:val="28"/>
        </w:rPr>
        <w:t>(Self-Employed/Freelancer)</w:t>
      </w:r>
    </w:p>
    <w:p w14:paraId="3C3E2EBB"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Amina requires highly intuitive controls and flexibility to integrate competitive gaming into an unpredictable professional schedule.</w:t>
      </w:r>
    </w:p>
    <w:p w14:paraId="389380DE"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Demographic: Age 45–54, Self-employed or freelancer, primarily uses mobile phone (Somewhat likely).</w:t>
      </w:r>
    </w:p>
    <w:p w14:paraId="0DC3A2B0" w14:textId="1FB2D980" w:rsidR="00E97A34" w:rsidRPr="00630307" w:rsidRDefault="00E97A34" w:rsidP="00E97A34">
      <w:pPr>
        <w:spacing w:line="360" w:lineRule="auto"/>
        <w:ind w:left="360"/>
        <w:jc w:val="both"/>
        <w:rPr>
          <w:rFonts w:ascii="Calibri" w:hAnsi="Calibri" w:cs="Calibri"/>
        </w:rPr>
      </w:pPr>
      <w:r w:rsidRPr="00630307">
        <w:rPr>
          <w:rFonts w:ascii="Calibri" w:hAnsi="Calibri" w:cs="Calibri"/>
        </w:rPr>
        <w:t>Goals &amp; Scenario: Amina needs quick access to online multiplayer, emphasi</w:t>
      </w:r>
      <w:r w:rsidR="00630405">
        <w:rPr>
          <w:rFonts w:ascii="Calibri" w:hAnsi="Calibri" w:cs="Calibri"/>
        </w:rPr>
        <w:t>s</w:t>
      </w:r>
      <w:r w:rsidRPr="00630307">
        <w:rPr>
          <w:rFonts w:ascii="Calibri" w:hAnsi="Calibri" w:cs="Calibri"/>
        </w:rPr>
        <w:t>ing the need for an interface that minimi</w:t>
      </w:r>
      <w:r w:rsidR="00486595">
        <w:rPr>
          <w:rFonts w:ascii="Calibri" w:hAnsi="Calibri" w:cs="Calibri"/>
        </w:rPr>
        <w:t>s</w:t>
      </w:r>
      <w:r w:rsidRPr="00630307">
        <w:rPr>
          <w:rFonts w:ascii="Calibri" w:hAnsi="Calibri" w:cs="Calibri"/>
        </w:rPr>
        <w:t>es cognitive friction (Recognition rather than recall heuristic). Her core goal is efficient strategic play that utili</w:t>
      </w:r>
      <w:r w:rsidR="00486595">
        <w:rPr>
          <w:rFonts w:ascii="Calibri" w:hAnsi="Calibri" w:cs="Calibri"/>
        </w:rPr>
        <w:t>s</w:t>
      </w:r>
      <w:r w:rsidRPr="00630307">
        <w:rPr>
          <w:rFonts w:ascii="Calibri" w:hAnsi="Calibri" w:cs="Calibri"/>
        </w:rPr>
        <w:t>es intuitive game controls (Somewhat important) to reduce time spent learning application mechanics.</w:t>
      </w:r>
    </w:p>
    <w:p w14:paraId="2544EBD7"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Dislikes: Complex, non-standard controls or excessive menu navigation inhibit quick engagement. She prefers limiting social interaction to public chat only, avoiding the higher time investment and cognitive load of private coordination.</w:t>
      </w:r>
    </w:p>
    <w:p w14:paraId="60186FE5"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Main User Experience Requirements (UXRs):</w:t>
      </w:r>
    </w:p>
    <w:p w14:paraId="24898766"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 Low Cognitive Load: Prioritisation of Intuitive game controls to enable quick entry and execution of game actions.</w:t>
      </w:r>
    </w:p>
    <w:p w14:paraId="4B1C1A69" w14:textId="77777777" w:rsidR="00E97A34" w:rsidRPr="00630307" w:rsidRDefault="00E97A34" w:rsidP="00E97A34">
      <w:pPr>
        <w:spacing w:line="360" w:lineRule="auto"/>
        <w:ind w:left="360"/>
        <w:jc w:val="both"/>
        <w:rPr>
          <w:rFonts w:ascii="Calibri" w:hAnsi="Calibri" w:cs="Calibri"/>
        </w:rPr>
      </w:pPr>
      <w:r w:rsidRPr="00630307">
        <w:rPr>
          <w:rFonts w:ascii="Calibri" w:hAnsi="Calibri" w:cs="Calibri"/>
        </w:rPr>
        <w:t>• Accessibility: Design must allow for seamless access and function on a mobile device to fit flexible working hours.</w:t>
      </w:r>
    </w:p>
    <w:p w14:paraId="6C9A0CF5" w14:textId="4AD2E6A4" w:rsidR="00E97A34" w:rsidRPr="00630307" w:rsidRDefault="00E97A34" w:rsidP="00E97A34">
      <w:pPr>
        <w:spacing w:line="360" w:lineRule="auto"/>
        <w:ind w:left="360"/>
        <w:jc w:val="both"/>
        <w:rPr>
          <w:rFonts w:ascii="Calibri" w:hAnsi="Calibri" w:cs="Calibri"/>
        </w:rPr>
      </w:pPr>
      <w:r w:rsidRPr="00630307">
        <w:rPr>
          <w:rFonts w:ascii="Calibri" w:hAnsi="Calibri" w:cs="Calibri"/>
        </w:rPr>
        <w:t>• Minimalist Communication: Design should favour streamlined, public interaction tools over complex private channels.</w:t>
      </w:r>
    </w:p>
    <w:p w14:paraId="6B1EB4FC" w14:textId="77777777" w:rsidR="00EA01CB" w:rsidRDefault="00EA01CB" w:rsidP="000F7D44">
      <w:pPr>
        <w:spacing w:line="360" w:lineRule="auto"/>
        <w:jc w:val="both"/>
        <w:rPr>
          <w:rFonts w:ascii="Calibri" w:hAnsi="Calibri" w:cs="Calibri"/>
        </w:rPr>
      </w:pPr>
    </w:p>
    <w:p w14:paraId="4F252AA8" w14:textId="77777777" w:rsidR="00794E66" w:rsidRPr="00794E66" w:rsidRDefault="00794E66" w:rsidP="00794E66">
      <w:pPr>
        <w:spacing w:line="360" w:lineRule="auto"/>
        <w:jc w:val="both"/>
        <w:rPr>
          <w:rFonts w:ascii="Calibri" w:hAnsi="Calibri" w:cs="Calibri"/>
          <w:b/>
          <w:bCs/>
        </w:rPr>
      </w:pPr>
      <w:r w:rsidRPr="00794E66">
        <w:rPr>
          <w:rFonts w:ascii="Calibri" w:hAnsi="Calibri" w:cs="Calibri"/>
          <w:b/>
          <w:bCs/>
        </w:rPr>
        <w:t>A.1 Methodology for Persona Construction</w:t>
      </w:r>
    </w:p>
    <w:p w14:paraId="32CC594C" w14:textId="2663AF05" w:rsidR="00F72C84" w:rsidRDefault="00794E66" w:rsidP="00794E66">
      <w:pPr>
        <w:spacing w:line="360" w:lineRule="auto"/>
        <w:jc w:val="both"/>
        <w:rPr>
          <w:rFonts w:ascii="Calibri" w:hAnsi="Calibri" w:cs="Calibri"/>
        </w:rPr>
      </w:pPr>
      <w:r w:rsidRPr="00794E66">
        <w:rPr>
          <w:rFonts w:ascii="Calibri" w:hAnsi="Calibri" w:cs="Calibri"/>
        </w:rPr>
        <w:t>The foundation of the persona research was the analysis of survey data, which established key preferences and demographic characteristics. The largest segment of respondents fell into the 35–44 age group, closely followed by 45–54 and 25–34, suggesting the target audience skews toward slightly older professionals or part-time students rather than solely the 18–24 demographic</w:t>
      </w:r>
      <w:r w:rsidR="000A4B53">
        <w:rPr>
          <w:rFonts w:ascii="Calibri" w:hAnsi="Calibri" w:cs="Calibri"/>
        </w:rPr>
        <w:t xml:space="preserve"> </w:t>
      </w:r>
      <w:r w:rsidR="00956631">
        <w:rPr>
          <w:rFonts w:ascii="Calibri" w:hAnsi="Calibri" w:cs="Calibri"/>
        </w:rPr>
        <w:t>[</w:t>
      </w:r>
      <w:r w:rsidR="000A4B53">
        <w:rPr>
          <w:rFonts w:ascii="Calibri" w:hAnsi="Calibri" w:cs="Calibri"/>
        </w:rPr>
        <w:t>fig 1</w:t>
      </w:r>
      <w:r w:rsidR="00956631">
        <w:rPr>
          <w:rFonts w:ascii="Calibri" w:hAnsi="Calibri" w:cs="Calibri"/>
        </w:rPr>
        <w:t>]</w:t>
      </w:r>
      <w:r w:rsidRPr="00794E66">
        <w:rPr>
          <w:rFonts w:ascii="Calibri" w:hAnsi="Calibri" w:cs="Calibri"/>
        </w:rPr>
        <w:t>.</w:t>
      </w:r>
    </w:p>
    <w:p w14:paraId="5E734518" w14:textId="77777777" w:rsidR="007F1675" w:rsidRDefault="00FA7A66" w:rsidP="007F1675">
      <w:pPr>
        <w:keepNext/>
        <w:spacing w:line="360" w:lineRule="auto"/>
        <w:jc w:val="both"/>
      </w:pPr>
      <w:r>
        <w:rPr>
          <w:rFonts w:ascii="Arial" w:hAnsi="Arial" w:cs="Arial"/>
          <w:noProof/>
          <w:color w:val="000000"/>
          <w:sz w:val="22"/>
          <w:szCs w:val="22"/>
          <w:bdr w:val="none" w:sz="0" w:space="0" w:color="auto" w:frame="1"/>
        </w:rPr>
        <w:drawing>
          <wp:inline distT="0" distB="0" distL="0" distR="0" wp14:anchorId="75898278" wp14:editId="006E2AC7">
            <wp:extent cx="5731510" cy="2291715"/>
            <wp:effectExtent l="0" t="0" r="2540" b="0"/>
            <wp:docPr id="700640324" name="Picture 1" descr="A blue bar graph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40324" name="Picture 1" descr="A blue bar graph with black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noFill/>
                    </a:ln>
                  </pic:spPr>
                </pic:pic>
              </a:graphicData>
            </a:graphic>
          </wp:inline>
        </w:drawing>
      </w:r>
    </w:p>
    <w:p w14:paraId="07FE5829" w14:textId="5AA4A3F9" w:rsidR="00E21915" w:rsidRDefault="007F1675" w:rsidP="007F1675">
      <w:pPr>
        <w:pStyle w:val="Caption"/>
        <w:jc w:val="both"/>
        <w:rPr>
          <w:rFonts w:ascii="Calibri" w:hAnsi="Calibri" w:cs="Calibri"/>
        </w:rPr>
      </w:pPr>
      <w:bookmarkStart w:id="2" w:name="_Toc212809176"/>
      <w:r>
        <w:t xml:space="preserve">Figure </w:t>
      </w:r>
      <w:fldSimple w:instr=" SEQ Figure \* ARABIC ">
        <w:r w:rsidR="0007100D">
          <w:rPr>
            <w:noProof/>
          </w:rPr>
          <w:t>1</w:t>
        </w:r>
      </w:fldSimple>
      <w:r w:rsidR="00951317">
        <w:rPr>
          <w:noProof/>
        </w:rPr>
        <w:t xml:space="preserve"> </w:t>
      </w:r>
      <w:r w:rsidR="005B10B5">
        <w:rPr>
          <w:noProof/>
        </w:rPr>
        <w:t>show</w:t>
      </w:r>
      <w:r w:rsidR="00951317">
        <w:rPr>
          <w:noProof/>
        </w:rPr>
        <w:t>s the age group graph</w:t>
      </w:r>
      <w:bookmarkEnd w:id="2"/>
    </w:p>
    <w:p w14:paraId="0A709896" w14:textId="3A23BA4D" w:rsidR="008E746E" w:rsidRPr="008E746E" w:rsidRDefault="008E746E" w:rsidP="008E746E">
      <w:pPr>
        <w:spacing w:line="360" w:lineRule="auto"/>
        <w:jc w:val="both"/>
        <w:rPr>
          <w:rFonts w:ascii="Calibri" w:hAnsi="Calibri" w:cs="Calibri"/>
        </w:rPr>
      </w:pPr>
      <w:r w:rsidRPr="008E746E">
        <w:rPr>
          <w:rFonts w:ascii="Calibri" w:hAnsi="Calibri" w:cs="Calibri"/>
        </w:rPr>
        <w:t>Here's a summary of the key insights:</w:t>
      </w:r>
    </w:p>
    <w:p w14:paraId="1C9A7448" w14:textId="77777777" w:rsidR="008E746E" w:rsidRPr="008E746E" w:rsidRDefault="008E746E" w:rsidP="008E746E">
      <w:pPr>
        <w:spacing w:line="360" w:lineRule="auto"/>
        <w:jc w:val="both"/>
        <w:rPr>
          <w:rFonts w:ascii="Calibri" w:hAnsi="Calibri" w:cs="Calibri"/>
        </w:rPr>
      </w:pPr>
      <w:r w:rsidRPr="008E746E">
        <w:rPr>
          <w:rFonts w:ascii="Calibri" w:hAnsi="Calibri" w:cs="Calibri"/>
          <w:b/>
          <w:bCs/>
        </w:rPr>
        <w:t>Player Preferences and Engagement</w:t>
      </w:r>
    </w:p>
    <w:p w14:paraId="6C6BB410" w14:textId="77777777" w:rsidR="008E746E" w:rsidRDefault="008E746E" w:rsidP="008E746E">
      <w:pPr>
        <w:numPr>
          <w:ilvl w:val="0"/>
          <w:numId w:val="15"/>
        </w:numPr>
        <w:spacing w:line="360" w:lineRule="auto"/>
        <w:jc w:val="both"/>
        <w:rPr>
          <w:rFonts w:ascii="Calibri" w:hAnsi="Calibri" w:cs="Calibri"/>
        </w:rPr>
      </w:pPr>
      <w:r w:rsidRPr="008E746E">
        <w:rPr>
          <w:rFonts w:ascii="Calibri" w:hAnsi="Calibri" w:cs="Calibri"/>
          <w:b/>
          <w:bCs/>
        </w:rPr>
        <w:t>Familiarity with Murder Mystery Board Games:</w:t>
      </w:r>
      <w:r w:rsidRPr="008E746E">
        <w:rPr>
          <w:rFonts w:ascii="Calibri" w:hAnsi="Calibri" w:cs="Calibri"/>
        </w:rPr>
        <w:t xml:space="preserve"> Most respondents are "Somewhat familiar" with murder mystery board games, indicating a good base of players with some experience.</w:t>
      </w:r>
    </w:p>
    <w:p w14:paraId="7BC1A26D" w14:textId="77777777" w:rsidR="00AE034E" w:rsidRDefault="002E0750" w:rsidP="00AE034E">
      <w:pPr>
        <w:keepNext/>
        <w:spacing w:line="360" w:lineRule="auto"/>
        <w:ind w:left="360"/>
        <w:jc w:val="both"/>
      </w:pPr>
      <w:r>
        <w:rPr>
          <w:rFonts w:ascii="Arial" w:hAnsi="Arial" w:cs="Arial"/>
          <w:noProof/>
          <w:color w:val="000000"/>
          <w:sz w:val="22"/>
          <w:szCs w:val="22"/>
          <w:bdr w:val="none" w:sz="0" w:space="0" w:color="auto" w:frame="1"/>
        </w:rPr>
        <w:lastRenderedPageBreak/>
        <w:drawing>
          <wp:inline distT="0" distB="0" distL="0" distR="0" wp14:anchorId="4485158B" wp14:editId="66D17CA2">
            <wp:extent cx="5556748" cy="3363985"/>
            <wp:effectExtent l="0" t="0" r="6350" b="8255"/>
            <wp:docPr id="769138903" name="Picture 2"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38903" name="Picture 2" descr="A graph with blue lin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5630" cy="3381470"/>
                    </a:xfrm>
                    <a:prstGeom prst="rect">
                      <a:avLst/>
                    </a:prstGeom>
                    <a:noFill/>
                    <a:ln>
                      <a:noFill/>
                    </a:ln>
                  </pic:spPr>
                </pic:pic>
              </a:graphicData>
            </a:graphic>
          </wp:inline>
        </w:drawing>
      </w:r>
    </w:p>
    <w:p w14:paraId="37FAA709" w14:textId="638CD73E" w:rsidR="003231F3" w:rsidRPr="008E746E" w:rsidRDefault="00AE034E" w:rsidP="00AE034E">
      <w:pPr>
        <w:pStyle w:val="Caption"/>
        <w:jc w:val="both"/>
        <w:rPr>
          <w:rFonts w:ascii="Calibri" w:hAnsi="Calibri" w:cs="Calibri"/>
        </w:rPr>
      </w:pPr>
      <w:r>
        <w:t xml:space="preserve">         </w:t>
      </w:r>
      <w:bookmarkStart w:id="3" w:name="_Toc212809177"/>
      <w:r>
        <w:t xml:space="preserve">Figure </w:t>
      </w:r>
      <w:fldSimple w:instr=" SEQ Figure \* ARABIC ">
        <w:r w:rsidR="0007100D">
          <w:rPr>
            <w:noProof/>
          </w:rPr>
          <w:t>2</w:t>
        </w:r>
      </w:fldSimple>
      <w:r w:rsidR="00B04B3B">
        <w:rPr>
          <w:noProof/>
        </w:rPr>
        <w:t xml:space="preserve"> shows player familiarity with </w:t>
      </w:r>
      <w:r w:rsidR="004C5EC5">
        <w:rPr>
          <w:noProof/>
        </w:rPr>
        <w:t>mystery board games</w:t>
      </w:r>
      <w:bookmarkEnd w:id="3"/>
    </w:p>
    <w:p w14:paraId="7AE7B5B5" w14:textId="77777777" w:rsidR="008E746E" w:rsidRDefault="008E746E" w:rsidP="008E746E">
      <w:pPr>
        <w:numPr>
          <w:ilvl w:val="0"/>
          <w:numId w:val="15"/>
        </w:numPr>
        <w:spacing w:line="360" w:lineRule="auto"/>
        <w:jc w:val="both"/>
        <w:rPr>
          <w:rFonts w:ascii="Calibri" w:hAnsi="Calibri" w:cs="Calibri"/>
        </w:rPr>
      </w:pPr>
      <w:r w:rsidRPr="008E746E">
        <w:rPr>
          <w:rFonts w:ascii="Calibri" w:hAnsi="Calibri" w:cs="Calibri"/>
          <w:b/>
          <w:bCs/>
        </w:rPr>
        <w:t>Preferred Mode of Play:</w:t>
      </w:r>
      <w:r w:rsidRPr="008E746E">
        <w:rPr>
          <w:rFonts w:ascii="Calibri" w:hAnsi="Calibri" w:cs="Calibri"/>
        </w:rPr>
        <w:t xml:space="preserve"> "Online multiplayer" is the most preferred mode, closely followed by "Single-player vs AI," and "All of the above" is also popular, suggesting a desire for flexible play modes.</w:t>
      </w:r>
    </w:p>
    <w:p w14:paraId="41FFE8E9" w14:textId="77777777" w:rsidR="00AE034E" w:rsidRDefault="00117C2B" w:rsidP="00AE034E">
      <w:pPr>
        <w:keepNext/>
        <w:spacing w:line="360" w:lineRule="auto"/>
        <w:ind w:left="360"/>
        <w:jc w:val="both"/>
      </w:pPr>
      <w:r>
        <w:rPr>
          <w:rFonts w:ascii="Arial" w:hAnsi="Arial" w:cs="Arial"/>
          <w:noProof/>
          <w:color w:val="000000"/>
          <w:sz w:val="22"/>
          <w:szCs w:val="22"/>
          <w:bdr w:val="none" w:sz="0" w:space="0" w:color="auto" w:frame="1"/>
        </w:rPr>
        <w:drawing>
          <wp:inline distT="0" distB="0" distL="0" distR="0" wp14:anchorId="50BB4DC9" wp14:editId="05637BB2">
            <wp:extent cx="5517535" cy="3267638"/>
            <wp:effectExtent l="0" t="0" r="6985" b="9525"/>
            <wp:docPr id="827986611"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986611" name="Picture 3"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30407" cy="3275261"/>
                    </a:xfrm>
                    <a:prstGeom prst="rect">
                      <a:avLst/>
                    </a:prstGeom>
                    <a:noFill/>
                    <a:ln>
                      <a:noFill/>
                    </a:ln>
                  </pic:spPr>
                </pic:pic>
              </a:graphicData>
            </a:graphic>
          </wp:inline>
        </w:drawing>
      </w:r>
    </w:p>
    <w:p w14:paraId="70B2E32C" w14:textId="1AE56BB9" w:rsidR="00313F2F" w:rsidRPr="008E746E" w:rsidRDefault="00AE034E" w:rsidP="00AE034E">
      <w:pPr>
        <w:pStyle w:val="Caption"/>
        <w:jc w:val="both"/>
        <w:rPr>
          <w:rFonts w:ascii="Calibri" w:hAnsi="Calibri" w:cs="Calibri"/>
        </w:rPr>
      </w:pPr>
      <w:r>
        <w:t xml:space="preserve">          </w:t>
      </w:r>
      <w:bookmarkStart w:id="4" w:name="_Toc212809178"/>
      <w:r>
        <w:t xml:space="preserve">Figure </w:t>
      </w:r>
      <w:fldSimple w:instr=" SEQ Figure \* ARABIC ">
        <w:r w:rsidR="0007100D">
          <w:rPr>
            <w:noProof/>
          </w:rPr>
          <w:t>3</w:t>
        </w:r>
      </w:fldSimple>
      <w:r w:rsidR="004C5EC5">
        <w:rPr>
          <w:noProof/>
        </w:rPr>
        <w:t xml:space="preserve"> shows </w:t>
      </w:r>
      <w:r w:rsidR="004C1117">
        <w:rPr>
          <w:noProof/>
        </w:rPr>
        <w:t>prefer</w:t>
      </w:r>
      <w:r w:rsidR="00895A7A">
        <w:rPr>
          <w:noProof/>
        </w:rPr>
        <w:t>r</w:t>
      </w:r>
      <w:r w:rsidR="004C1117">
        <w:rPr>
          <w:noProof/>
        </w:rPr>
        <w:t>ed mode of play</w:t>
      </w:r>
      <w:r w:rsidR="00895A7A">
        <w:rPr>
          <w:noProof/>
        </w:rPr>
        <w:t xml:space="preserve"> graph</w:t>
      </w:r>
      <w:bookmarkEnd w:id="4"/>
    </w:p>
    <w:p w14:paraId="2632D02D" w14:textId="77777777" w:rsidR="008E746E" w:rsidRDefault="008E746E" w:rsidP="008E746E">
      <w:pPr>
        <w:numPr>
          <w:ilvl w:val="0"/>
          <w:numId w:val="15"/>
        </w:numPr>
        <w:spacing w:line="360" w:lineRule="auto"/>
        <w:jc w:val="both"/>
        <w:rPr>
          <w:rFonts w:ascii="Calibri" w:hAnsi="Calibri" w:cs="Calibri"/>
        </w:rPr>
      </w:pPr>
      <w:r w:rsidRPr="008E746E">
        <w:rPr>
          <w:rFonts w:ascii="Calibri" w:hAnsi="Calibri" w:cs="Calibri"/>
          <w:b/>
          <w:bCs/>
        </w:rPr>
        <w:lastRenderedPageBreak/>
        <w:t>Most Important Gameplay Feature:</w:t>
      </w:r>
      <w:r w:rsidRPr="008E746E">
        <w:rPr>
          <w:rFonts w:ascii="Calibri" w:hAnsi="Calibri" w:cs="Calibri"/>
        </w:rPr>
        <w:t xml:space="preserve"> "Quick turn handling" and "Realistic animations and effects" are equally important, highlighting a preference for both efficiency and immersive elements.</w:t>
      </w:r>
    </w:p>
    <w:p w14:paraId="2BCA5C61" w14:textId="7B949E5F" w:rsidR="00117C2B" w:rsidRDefault="00310DE7" w:rsidP="00117C2B">
      <w:pPr>
        <w:spacing w:line="360" w:lineRule="auto"/>
        <w:ind w:left="360"/>
        <w:jc w:val="both"/>
        <w:rPr>
          <w:rFonts w:ascii="Calibri" w:hAnsi="Calibri" w:cs="Calibri"/>
        </w:rPr>
      </w:pPr>
      <w:r>
        <w:rPr>
          <w:rFonts w:ascii="Arial" w:hAnsi="Arial" w:cs="Arial"/>
          <w:noProof/>
          <w:color w:val="000000"/>
          <w:sz w:val="22"/>
          <w:szCs w:val="22"/>
          <w:bdr w:val="none" w:sz="0" w:space="0" w:color="auto" w:frame="1"/>
        </w:rPr>
        <w:drawing>
          <wp:inline distT="0" distB="0" distL="0" distR="0" wp14:anchorId="07BCF450" wp14:editId="3F65B321">
            <wp:extent cx="5532120" cy="2877424"/>
            <wp:effectExtent l="0" t="0" r="0" b="0"/>
            <wp:docPr id="1789846511" name="Picture 4"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46511" name="Picture 4" descr="A graph with blue bar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36931" cy="2879926"/>
                    </a:xfrm>
                    <a:prstGeom prst="rect">
                      <a:avLst/>
                    </a:prstGeom>
                    <a:noFill/>
                    <a:ln>
                      <a:noFill/>
                    </a:ln>
                  </pic:spPr>
                </pic:pic>
              </a:graphicData>
            </a:graphic>
          </wp:inline>
        </w:drawing>
      </w:r>
    </w:p>
    <w:p w14:paraId="177E8510" w14:textId="1D832DE5" w:rsidR="00AE034E" w:rsidRPr="008E746E" w:rsidRDefault="00AE034E" w:rsidP="00AE034E">
      <w:pPr>
        <w:pStyle w:val="Caption"/>
        <w:rPr>
          <w:rFonts w:ascii="Calibri" w:hAnsi="Calibri" w:cs="Calibri"/>
        </w:rPr>
      </w:pPr>
      <w:r>
        <w:t xml:space="preserve">           </w:t>
      </w:r>
      <w:bookmarkStart w:id="5" w:name="_Toc212809179"/>
      <w:r>
        <w:t xml:space="preserve">Figure </w:t>
      </w:r>
      <w:fldSimple w:instr=" SEQ Figure \* ARABIC ">
        <w:r w:rsidR="0007100D">
          <w:rPr>
            <w:noProof/>
          </w:rPr>
          <w:t>4</w:t>
        </w:r>
      </w:fldSimple>
      <w:r w:rsidR="00895A7A">
        <w:rPr>
          <w:noProof/>
        </w:rPr>
        <w:t xml:space="preserve"> </w:t>
      </w:r>
      <w:r w:rsidR="00F619A0">
        <w:rPr>
          <w:noProof/>
        </w:rPr>
        <w:t xml:space="preserve">is a </w:t>
      </w:r>
      <w:r w:rsidR="00895A7A">
        <w:rPr>
          <w:noProof/>
        </w:rPr>
        <w:t xml:space="preserve">graph for most important </w:t>
      </w:r>
      <w:r w:rsidR="00F619A0">
        <w:rPr>
          <w:noProof/>
        </w:rPr>
        <w:t>gameplay features</w:t>
      </w:r>
      <w:bookmarkEnd w:id="5"/>
    </w:p>
    <w:p w14:paraId="066905B9" w14:textId="6D77B631" w:rsidR="008E746E" w:rsidRDefault="008E746E" w:rsidP="008E746E">
      <w:pPr>
        <w:numPr>
          <w:ilvl w:val="0"/>
          <w:numId w:val="15"/>
        </w:numPr>
        <w:spacing w:line="360" w:lineRule="auto"/>
        <w:jc w:val="both"/>
        <w:rPr>
          <w:rFonts w:ascii="Calibri" w:hAnsi="Calibri" w:cs="Calibri"/>
        </w:rPr>
      </w:pPr>
      <w:r w:rsidRPr="008E746E">
        <w:rPr>
          <w:rFonts w:ascii="Calibri" w:hAnsi="Calibri" w:cs="Calibri"/>
          <w:b/>
          <w:bCs/>
        </w:rPr>
        <w:t>Importance of Save and Resume:</w:t>
      </w:r>
      <w:r w:rsidRPr="008E746E">
        <w:rPr>
          <w:rFonts w:ascii="Calibri" w:hAnsi="Calibri" w:cs="Calibri"/>
        </w:rPr>
        <w:t xml:space="preserve"> The ability to save and resume a game is considered "Very important" by most respondents, emphasi</w:t>
      </w:r>
      <w:r w:rsidR="00A97AED">
        <w:rPr>
          <w:rFonts w:ascii="Calibri" w:hAnsi="Calibri" w:cs="Calibri"/>
        </w:rPr>
        <w:t>s</w:t>
      </w:r>
      <w:r w:rsidRPr="008E746E">
        <w:rPr>
          <w:rFonts w:ascii="Calibri" w:hAnsi="Calibri" w:cs="Calibri"/>
        </w:rPr>
        <w:t>ing the need for convenience.</w:t>
      </w:r>
    </w:p>
    <w:p w14:paraId="6DAA999A" w14:textId="1F2DF787" w:rsidR="00310DE7" w:rsidRDefault="00965A88" w:rsidP="00310DE7">
      <w:pPr>
        <w:spacing w:line="360" w:lineRule="auto"/>
        <w:ind w:left="360"/>
        <w:jc w:val="both"/>
        <w:rPr>
          <w:rFonts w:ascii="Calibri" w:hAnsi="Calibri" w:cs="Calibri"/>
        </w:rPr>
      </w:pPr>
      <w:r>
        <w:rPr>
          <w:rFonts w:ascii="Arial" w:hAnsi="Arial" w:cs="Arial"/>
          <w:noProof/>
          <w:color w:val="000000"/>
          <w:sz w:val="22"/>
          <w:szCs w:val="22"/>
          <w:bdr w:val="none" w:sz="0" w:space="0" w:color="auto" w:frame="1"/>
        </w:rPr>
        <w:drawing>
          <wp:inline distT="0" distB="0" distL="0" distR="0" wp14:anchorId="603B8C7F" wp14:editId="25A4D3FF">
            <wp:extent cx="5502910" cy="2885812"/>
            <wp:effectExtent l="0" t="0" r="2540" b="0"/>
            <wp:docPr id="934324423" name="Picture 5" descr="A graph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24423" name="Picture 5" descr="A graph with blue rectangl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11162" cy="2890140"/>
                    </a:xfrm>
                    <a:prstGeom prst="rect">
                      <a:avLst/>
                    </a:prstGeom>
                    <a:noFill/>
                    <a:ln>
                      <a:noFill/>
                    </a:ln>
                  </pic:spPr>
                </pic:pic>
              </a:graphicData>
            </a:graphic>
          </wp:inline>
        </w:drawing>
      </w:r>
    </w:p>
    <w:p w14:paraId="27A3EBF5" w14:textId="110D17D3" w:rsidR="00AE034E" w:rsidRPr="008E746E" w:rsidRDefault="00AE034E" w:rsidP="00AE034E">
      <w:pPr>
        <w:pStyle w:val="Caption"/>
        <w:rPr>
          <w:rFonts w:ascii="Calibri" w:hAnsi="Calibri" w:cs="Calibri"/>
        </w:rPr>
      </w:pPr>
      <w:r>
        <w:t xml:space="preserve">          </w:t>
      </w:r>
      <w:bookmarkStart w:id="6" w:name="_Toc212809180"/>
      <w:r>
        <w:t xml:space="preserve">Figure </w:t>
      </w:r>
      <w:fldSimple w:instr=" SEQ Figure \* ARABIC ">
        <w:r w:rsidR="0007100D">
          <w:rPr>
            <w:noProof/>
          </w:rPr>
          <w:t>5</w:t>
        </w:r>
      </w:fldSimple>
      <w:r w:rsidR="00F619A0">
        <w:rPr>
          <w:noProof/>
        </w:rPr>
        <w:t xml:space="preserve"> graph with the </w:t>
      </w:r>
      <w:r w:rsidR="00942F12">
        <w:rPr>
          <w:noProof/>
        </w:rPr>
        <w:t>save ability importance</w:t>
      </w:r>
      <w:bookmarkEnd w:id="6"/>
    </w:p>
    <w:p w14:paraId="060D469A" w14:textId="2FAEE9D9" w:rsidR="008E746E" w:rsidRDefault="006342A8" w:rsidP="008E746E">
      <w:pPr>
        <w:numPr>
          <w:ilvl w:val="0"/>
          <w:numId w:val="15"/>
        </w:numPr>
        <w:spacing w:line="360" w:lineRule="auto"/>
        <w:jc w:val="both"/>
        <w:rPr>
          <w:rFonts w:ascii="Calibri" w:hAnsi="Calibri" w:cs="Calibri"/>
        </w:rPr>
      </w:pPr>
      <w:r w:rsidRPr="008E746E">
        <w:rPr>
          <w:rFonts w:ascii="Calibri" w:hAnsi="Calibri" w:cs="Calibri"/>
          <w:b/>
          <w:bCs/>
        </w:rPr>
        <w:lastRenderedPageBreak/>
        <w:t>Likel</w:t>
      </w:r>
      <w:r>
        <w:rPr>
          <w:rFonts w:ascii="Calibri" w:hAnsi="Calibri" w:cs="Calibri"/>
          <w:b/>
          <w:bCs/>
        </w:rPr>
        <w:t>i</w:t>
      </w:r>
      <w:r w:rsidRPr="008E746E">
        <w:rPr>
          <w:rFonts w:ascii="Calibri" w:hAnsi="Calibri" w:cs="Calibri"/>
          <w:b/>
          <w:bCs/>
        </w:rPr>
        <w:t>hood</w:t>
      </w:r>
      <w:r w:rsidR="008E746E" w:rsidRPr="008E746E">
        <w:rPr>
          <w:rFonts w:ascii="Calibri" w:hAnsi="Calibri" w:cs="Calibri"/>
          <w:b/>
          <w:bCs/>
        </w:rPr>
        <w:t xml:space="preserve"> of Regular Play:</w:t>
      </w:r>
      <w:r w:rsidR="008E746E" w:rsidRPr="008E746E">
        <w:rPr>
          <w:rFonts w:ascii="Calibri" w:hAnsi="Calibri" w:cs="Calibri"/>
        </w:rPr>
        <w:t xml:space="preserve"> Most respondents are "Somewhat likely" or "Very likely" to play a well-designed digital murder mystery game regularly, indicating strong potential for player retention.</w:t>
      </w:r>
    </w:p>
    <w:p w14:paraId="58C6DCAF" w14:textId="2D9507A3" w:rsidR="00965A88" w:rsidRDefault="003E5BE4" w:rsidP="00965A88">
      <w:pPr>
        <w:spacing w:line="360" w:lineRule="auto"/>
        <w:ind w:left="360"/>
        <w:jc w:val="both"/>
        <w:rPr>
          <w:rFonts w:ascii="Calibri" w:hAnsi="Calibri" w:cs="Calibri"/>
        </w:rPr>
      </w:pPr>
      <w:r>
        <w:rPr>
          <w:rFonts w:ascii="Arial" w:hAnsi="Arial" w:cs="Arial"/>
          <w:noProof/>
          <w:color w:val="000000"/>
          <w:sz w:val="22"/>
          <w:szCs w:val="22"/>
          <w:bdr w:val="none" w:sz="0" w:space="0" w:color="auto" w:frame="1"/>
        </w:rPr>
        <w:drawing>
          <wp:inline distT="0" distB="0" distL="0" distR="0" wp14:anchorId="156BF680" wp14:editId="4D753CA8">
            <wp:extent cx="5568950" cy="3120705"/>
            <wp:effectExtent l="0" t="0" r="0" b="3810"/>
            <wp:docPr id="2107160079" name="Picture 6" descr="A blue rectangl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60079" name="Picture 6" descr="A blue rectangles on a white background&#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77085" cy="3125263"/>
                    </a:xfrm>
                    <a:prstGeom prst="rect">
                      <a:avLst/>
                    </a:prstGeom>
                    <a:noFill/>
                    <a:ln>
                      <a:noFill/>
                    </a:ln>
                  </pic:spPr>
                </pic:pic>
              </a:graphicData>
            </a:graphic>
          </wp:inline>
        </w:drawing>
      </w:r>
    </w:p>
    <w:p w14:paraId="176BE6DC" w14:textId="03BD68D7" w:rsidR="00AE034E" w:rsidRPr="008E746E" w:rsidRDefault="00AE034E" w:rsidP="00AE034E">
      <w:pPr>
        <w:pStyle w:val="Caption"/>
        <w:rPr>
          <w:rFonts w:ascii="Calibri" w:hAnsi="Calibri" w:cs="Calibri"/>
        </w:rPr>
      </w:pPr>
      <w:r>
        <w:t xml:space="preserve">           </w:t>
      </w:r>
      <w:bookmarkStart w:id="7" w:name="_Toc212809181"/>
      <w:r>
        <w:t xml:space="preserve">Figure </w:t>
      </w:r>
      <w:fldSimple w:instr=" SEQ Figure \* ARABIC ">
        <w:r w:rsidR="0007100D">
          <w:rPr>
            <w:noProof/>
          </w:rPr>
          <w:t>6</w:t>
        </w:r>
      </w:fldSimple>
      <w:r w:rsidR="00942F12">
        <w:rPr>
          <w:noProof/>
        </w:rPr>
        <w:t xml:space="preserve"> shows the lik</w:t>
      </w:r>
      <w:r w:rsidR="00AE2B30">
        <w:rPr>
          <w:noProof/>
        </w:rPr>
        <w:t>el</w:t>
      </w:r>
      <w:r w:rsidR="006342A8">
        <w:rPr>
          <w:noProof/>
        </w:rPr>
        <w:t>i</w:t>
      </w:r>
      <w:r w:rsidR="00AE2B30">
        <w:rPr>
          <w:noProof/>
        </w:rPr>
        <w:t>hood</w:t>
      </w:r>
      <w:r w:rsidR="00B13CCC">
        <w:rPr>
          <w:noProof/>
        </w:rPr>
        <w:t xml:space="preserve"> of regular play</w:t>
      </w:r>
      <w:bookmarkEnd w:id="7"/>
    </w:p>
    <w:p w14:paraId="465A44DB" w14:textId="77777777" w:rsidR="008E746E" w:rsidRPr="008E746E" w:rsidRDefault="008E746E" w:rsidP="008E746E">
      <w:pPr>
        <w:spacing w:line="360" w:lineRule="auto"/>
        <w:jc w:val="both"/>
        <w:rPr>
          <w:rFonts w:ascii="Calibri" w:hAnsi="Calibri" w:cs="Calibri"/>
        </w:rPr>
      </w:pPr>
      <w:r w:rsidRPr="008E746E">
        <w:rPr>
          <w:rFonts w:ascii="Calibri" w:hAnsi="Calibri" w:cs="Calibri"/>
          <w:b/>
          <w:bCs/>
        </w:rPr>
        <w:t>Interface and Visual Preferences</w:t>
      </w:r>
    </w:p>
    <w:p w14:paraId="10106745" w14:textId="77777777" w:rsidR="008E746E" w:rsidRDefault="008E746E" w:rsidP="008E746E">
      <w:pPr>
        <w:numPr>
          <w:ilvl w:val="0"/>
          <w:numId w:val="16"/>
        </w:numPr>
        <w:spacing w:line="360" w:lineRule="auto"/>
        <w:jc w:val="both"/>
        <w:rPr>
          <w:rFonts w:ascii="Calibri" w:hAnsi="Calibri" w:cs="Calibri"/>
        </w:rPr>
      </w:pPr>
      <w:r w:rsidRPr="008E746E">
        <w:rPr>
          <w:rFonts w:ascii="Calibri" w:hAnsi="Calibri" w:cs="Calibri"/>
          <w:b/>
          <w:bCs/>
        </w:rPr>
        <w:t>Preferred Interface Type:</w:t>
      </w:r>
      <w:r w:rsidRPr="008E746E">
        <w:rPr>
          <w:rFonts w:ascii="Calibri" w:hAnsi="Calibri" w:cs="Calibri"/>
        </w:rPr>
        <w:t xml:space="preserve"> "Classic board view (top-down)" is the most preferred interface, followed by a "2D interactive environment."</w:t>
      </w:r>
    </w:p>
    <w:p w14:paraId="34C9FBDA" w14:textId="5C23CA52" w:rsidR="00BC794A" w:rsidRDefault="00352C30" w:rsidP="00BC794A">
      <w:pPr>
        <w:spacing w:line="360" w:lineRule="auto"/>
        <w:ind w:left="360"/>
        <w:jc w:val="both"/>
        <w:rPr>
          <w:rFonts w:ascii="Calibri" w:hAnsi="Calibri" w:cs="Calibri"/>
        </w:rPr>
      </w:pPr>
      <w:r>
        <w:rPr>
          <w:rFonts w:ascii="Arial" w:hAnsi="Arial" w:cs="Arial"/>
          <w:noProof/>
          <w:color w:val="000000"/>
          <w:sz w:val="22"/>
          <w:szCs w:val="22"/>
          <w:bdr w:val="none" w:sz="0" w:space="0" w:color="auto" w:frame="1"/>
        </w:rPr>
        <w:drawing>
          <wp:inline distT="0" distB="0" distL="0" distR="0" wp14:anchorId="73E58DF6" wp14:editId="159CC841">
            <wp:extent cx="5731510" cy="2409190"/>
            <wp:effectExtent l="0" t="0" r="2540" b="0"/>
            <wp:docPr id="1406524854" name="Picture 8" descr="A blue bar graph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24854" name="Picture 8" descr="A blue bar graph with black text&#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31C192D0" w14:textId="505E9193" w:rsidR="007B1196" w:rsidRDefault="007B1196" w:rsidP="007B1196">
      <w:pPr>
        <w:pStyle w:val="Caption"/>
        <w:rPr>
          <w:rFonts w:ascii="Calibri" w:hAnsi="Calibri" w:cs="Calibri"/>
        </w:rPr>
      </w:pPr>
      <w:r>
        <w:t xml:space="preserve">          </w:t>
      </w:r>
      <w:bookmarkStart w:id="8" w:name="_Toc212809182"/>
      <w:r>
        <w:t xml:space="preserve">Figure </w:t>
      </w:r>
      <w:fldSimple w:instr=" SEQ Figure \* ARABIC ">
        <w:r w:rsidR="0007100D">
          <w:rPr>
            <w:noProof/>
          </w:rPr>
          <w:t>7</w:t>
        </w:r>
      </w:fldSimple>
      <w:r w:rsidR="00B13CCC">
        <w:rPr>
          <w:noProof/>
        </w:rPr>
        <w:t xml:space="preserve"> graph with the interface pref</w:t>
      </w:r>
      <w:r w:rsidR="00BA5DCC">
        <w:rPr>
          <w:noProof/>
        </w:rPr>
        <w:t>erences</w:t>
      </w:r>
      <w:bookmarkEnd w:id="8"/>
    </w:p>
    <w:p w14:paraId="165A30F8" w14:textId="21A98E13" w:rsidR="00CD64C4" w:rsidRPr="008E746E" w:rsidRDefault="00CD64C4" w:rsidP="00CD64C4">
      <w:pPr>
        <w:spacing w:line="360" w:lineRule="auto"/>
        <w:ind w:left="360"/>
        <w:jc w:val="both"/>
        <w:rPr>
          <w:rFonts w:ascii="Calibri" w:hAnsi="Calibri" w:cs="Calibri"/>
        </w:rPr>
      </w:pPr>
    </w:p>
    <w:p w14:paraId="60567025" w14:textId="77777777" w:rsidR="008E746E" w:rsidRDefault="008E746E" w:rsidP="008E746E">
      <w:pPr>
        <w:numPr>
          <w:ilvl w:val="0"/>
          <w:numId w:val="16"/>
        </w:numPr>
        <w:spacing w:line="360" w:lineRule="auto"/>
        <w:jc w:val="both"/>
        <w:rPr>
          <w:rFonts w:ascii="Calibri" w:hAnsi="Calibri" w:cs="Calibri"/>
        </w:rPr>
      </w:pPr>
      <w:r w:rsidRPr="008E746E">
        <w:rPr>
          <w:rFonts w:ascii="Calibri" w:hAnsi="Calibri" w:cs="Calibri"/>
          <w:b/>
          <w:bCs/>
        </w:rPr>
        <w:lastRenderedPageBreak/>
        <w:t>Preferred Visual Style:</w:t>
      </w:r>
      <w:r w:rsidRPr="008E746E">
        <w:rPr>
          <w:rFonts w:ascii="Calibri" w:hAnsi="Calibri" w:cs="Calibri"/>
        </w:rPr>
        <w:t xml:space="preserve"> "Themed or customisable look" is overwhelmingly the most preferred visual style.</w:t>
      </w:r>
    </w:p>
    <w:p w14:paraId="627C1692" w14:textId="77777777" w:rsidR="00BC794A" w:rsidRDefault="00BC794A" w:rsidP="00BC794A">
      <w:pPr>
        <w:pStyle w:val="ListParagraph"/>
        <w:rPr>
          <w:rFonts w:ascii="Calibri" w:hAnsi="Calibri" w:cs="Calibri"/>
        </w:rPr>
      </w:pPr>
    </w:p>
    <w:p w14:paraId="508A865A" w14:textId="4D7AC59E" w:rsidR="00BC794A" w:rsidRDefault="00BC794A" w:rsidP="00BC794A">
      <w:pPr>
        <w:spacing w:line="360" w:lineRule="auto"/>
        <w:jc w:val="both"/>
        <w:rPr>
          <w:rFonts w:ascii="Calibri" w:hAnsi="Calibri" w:cs="Calibri"/>
        </w:rPr>
      </w:pPr>
      <w:r>
        <w:rPr>
          <w:rFonts w:ascii="Arial" w:hAnsi="Arial" w:cs="Arial"/>
          <w:noProof/>
          <w:color w:val="000000"/>
          <w:sz w:val="22"/>
          <w:szCs w:val="22"/>
          <w:bdr w:val="none" w:sz="0" w:space="0" w:color="auto" w:frame="1"/>
        </w:rPr>
        <w:drawing>
          <wp:inline distT="0" distB="0" distL="0" distR="0" wp14:anchorId="79FC0B6C" wp14:editId="554F23F2">
            <wp:extent cx="5488162" cy="2388235"/>
            <wp:effectExtent l="0" t="0" r="0" b="0"/>
            <wp:docPr id="460135785" name="Picture 7" descr="A blue bar graph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35785" name="Picture 7" descr="A blue bar graph with white text&#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92081" cy="2389941"/>
                    </a:xfrm>
                    <a:prstGeom prst="rect">
                      <a:avLst/>
                    </a:prstGeom>
                    <a:noFill/>
                    <a:ln>
                      <a:noFill/>
                    </a:ln>
                  </pic:spPr>
                </pic:pic>
              </a:graphicData>
            </a:graphic>
          </wp:inline>
        </w:drawing>
      </w:r>
    </w:p>
    <w:p w14:paraId="7658712E" w14:textId="501C7747" w:rsidR="007B1196" w:rsidRDefault="007B1196" w:rsidP="007B1196">
      <w:pPr>
        <w:pStyle w:val="Caption"/>
        <w:rPr>
          <w:rFonts w:ascii="Calibri" w:hAnsi="Calibri" w:cs="Calibri"/>
        </w:rPr>
      </w:pPr>
      <w:r>
        <w:t xml:space="preserve"> </w:t>
      </w:r>
      <w:bookmarkStart w:id="9" w:name="_Toc212809183"/>
      <w:r>
        <w:t xml:space="preserve">Figure </w:t>
      </w:r>
      <w:fldSimple w:instr=" SEQ Figure \* ARABIC ">
        <w:r w:rsidR="0007100D">
          <w:rPr>
            <w:noProof/>
          </w:rPr>
          <w:t>8</w:t>
        </w:r>
      </w:fldSimple>
      <w:r w:rsidR="00BA5DCC">
        <w:rPr>
          <w:noProof/>
        </w:rPr>
        <w:t xml:space="preserve"> shows the visual style preferrence</w:t>
      </w:r>
      <w:bookmarkEnd w:id="9"/>
    </w:p>
    <w:p w14:paraId="5CB49916" w14:textId="77777777" w:rsidR="006E76A0" w:rsidRPr="008E746E" w:rsidRDefault="006E76A0" w:rsidP="006E76A0">
      <w:pPr>
        <w:spacing w:line="360" w:lineRule="auto"/>
        <w:ind w:left="360"/>
        <w:jc w:val="both"/>
        <w:rPr>
          <w:rFonts w:ascii="Calibri" w:hAnsi="Calibri" w:cs="Calibri"/>
        </w:rPr>
      </w:pPr>
    </w:p>
    <w:p w14:paraId="6F19307A" w14:textId="77777777" w:rsidR="008E746E" w:rsidRDefault="008E746E" w:rsidP="008E746E">
      <w:pPr>
        <w:numPr>
          <w:ilvl w:val="0"/>
          <w:numId w:val="16"/>
        </w:numPr>
        <w:spacing w:line="360" w:lineRule="auto"/>
        <w:jc w:val="both"/>
        <w:rPr>
          <w:rFonts w:ascii="Calibri" w:hAnsi="Calibri" w:cs="Calibri"/>
        </w:rPr>
      </w:pPr>
      <w:r w:rsidRPr="008E746E">
        <w:rPr>
          <w:rFonts w:ascii="Calibri" w:hAnsi="Calibri" w:cs="Calibri"/>
          <w:b/>
          <w:bCs/>
        </w:rPr>
        <w:t>Device Preference:</w:t>
      </w:r>
      <w:r w:rsidRPr="008E746E">
        <w:rPr>
          <w:rFonts w:ascii="Calibri" w:hAnsi="Calibri" w:cs="Calibri"/>
        </w:rPr>
        <w:t xml:space="preserve"> "Mobile phone" is the most popular device for playing 2D board games.</w:t>
      </w:r>
    </w:p>
    <w:p w14:paraId="0AF49CBA" w14:textId="77777777" w:rsidR="00EA44E1" w:rsidRDefault="00E87DEE" w:rsidP="00EA44E1">
      <w:pPr>
        <w:keepNext/>
        <w:spacing w:line="360" w:lineRule="auto"/>
        <w:jc w:val="both"/>
      </w:pPr>
      <w:r>
        <w:rPr>
          <w:rFonts w:ascii="Arial" w:hAnsi="Arial" w:cs="Arial"/>
          <w:noProof/>
          <w:color w:val="000000"/>
          <w:sz w:val="22"/>
          <w:szCs w:val="22"/>
          <w:bdr w:val="none" w:sz="0" w:space="0" w:color="auto" w:frame="1"/>
        </w:rPr>
        <w:drawing>
          <wp:inline distT="0" distB="0" distL="0" distR="0" wp14:anchorId="23C6B293" wp14:editId="0036B2C7">
            <wp:extent cx="5731510" cy="3154260"/>
            <wp:effectExtent l="0" t="0" r="2540" b="8255"/>
            <wp:docPr id="547893944" name="Picture 9" descr="A blue bar graph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93944" name="Picture 9" descr="A blue bar graph with black text&#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6071" cy="3156770"/>
                    </a:xfrm>
                    <a:prstGeom prst="rect">
                      <a:avLst/>
                    </a:prstGeom>
                    <a:noFill/>
                    <a:ln>
                      <a:noFill/>
                    </a:ln>
                  </pic:spPr>
                </pic:pic>
              </a:graphicData>
            </a:graphic>
          </wp:inline>
        </w:drawing>
      </w:r>
    </w:p>
    <w:p w14:paraId="10E6B28E" w14:textId="207D4483" w:rsidR="00E87DEE" w:rsidRDefault="00EA44E1" w:rsidP="00EA44E1">
      <w:pPr>
        <w:pStyle w:val="Caption"/>
        <w:jc w:val="both"/>
        <w:rPr>
          <w:rFonts w:ascii="Calibri" w:hAnsi="Calibri" w:cs="Calibri"/>
        </w:rPr>
      </w:pPr>
      <w:bookmarkStart w:id="10" w:name="_Toc212809184"/>
      <w:r>
        <w:t xml:space="preserve">Figure </w:t>
      </w:r>
      <w:fldSimple w:instr=" SEQ Figure \* ARABIC ">
        <w:r w:rsidR="0007100D">
          <w:rPr>
            <w:noProof/>
          </w:rPr>
          <w:t>9</w:t>
        </w:r>
      </w:fldSimple>
      <w:r w:rsidR="00BA5DCC">
        <w:rPr>
          <w:noProof/>
        </w:rPr>
        <w:t xml:space="preserve"> </w:t>
      </w:r>
      <w:r w:rsidR="00B5770F">
        <w:rPr>
          <w:noProof/>
        </w:rPr>
        <w:t xml:space="preserve">graph for the devices used for playing </w:t>
      </w:r>
      <w:r w:rsidR="00F655D5">
        <w:rPr>
          <w:noProof/>
        </w:rPr>
        <w:t>2D games</w:t>
      </w:r>
      <w:bookmarkEnd w:id="10"/>
    </w:p>
    <w:p w14:paraId="7275C2B2" w14:textId="77777777" w:rsidR="007B1196" w:rsidRPr="008E746E" w:rsidRDefault="007B1196" w:rsidP="00E87DEE">
      <w:pPr>
        <w:spacing w:line="360" w:lineRule="auto"/>
        <w:jc w:val="both"/>
        <w:rPr>
          <w:rFonts w:ascii="Calibri" w:hAnsi="Calibri" w:cs="Calibri"/>
        </w:rPr>
      </w:pPr>
    </w:p>
    <w:p w14:paraId="31DB7F7C" w14:textId="77777777" w:rsidR="008E746E" w:rsidRPr="008E746E" w:rsidRDefault="008E746E" w:rsidP="008E746E">
      <w:pPr>
        <w:spacing w:line="360" w:lineRule="auto"/>
        <w:jc w:val="both"/>
        <w:rPr>
          <w:rFonts w:ascii="Calibri" w:hAnsi="Calibri" w:cs="Calibri"/>
        </w:rPr>
      </w:pPr>
      <w:r w:rsidRPr="008E746E">
        <w:rPr>
          <w:rFonts w:ascii="Calibri" w:hAnsi="Calibri" w:cs="Calibri"/>
        </w:rPr>
        <w:lastRenderedPageBreak/>
        <w:t>These insights can be valuable for designing and marketing a digital murder mystery board game.</w:t>
      </w:r>
    </w:p>
    <w:p w14:paraId="4E9B5414" w14:textId="77777777" w:rsidR="008E746E" w:rsidRDefault="008E746E" w:rsidP="00794E66">
      <w:pPr>
        <w:spacing w:line="360" w:lineRule="auto"/>
        <w:jc w:val="both"/>
        <w:rPr>
          <w:rFonts w:ascii="Calibri" w:hAnsi="Calibri" w:cs="Calibri"/>
        </w:rPr>
      </w:pPr>
    </w:p>
    <w:p w14:paraId="58AC6AE2" w14:textId="77777777" w:rsidR="00DF4B46" w:rsidRPr="00DF4B46" w:rsidRDefault="00DF4B46" w:rsidP="00DF4B46">
      <w:pPr>
        <w:spacing w:line="360" w:lineRule="auto"/>
        <w:jc w:val="both"/>
        <w:rPr>
          <w:rFonts w:ascii="Calibri" w:hAnsi="Calibri" w:cs="Calibri"/>
        </w:rPr>
      </w:pPr>
      <w:r w:rsidRPr="00DF4B46">
        <w:rPr>
          <w:rFonts w:ascii="Calibri" w:hAnsi="Calibri" w:cs="Calibri"/>
        </w:rPr>
        <w:t>Critically, the research established three fundamental axes of user preference that guided persona segmentation:</w:t>
      </w:r>
    </w:p>
    <w:p w14:paraId="698D530A" w14:textId="4C7E0F0B" w:rsidR="00DF4B46" w:rsidRPr="00DF4B46" w:rsidRDefault="00DF4B46" w:rsidP="00DF4B46">
      <w:pPr>
        <w:numPr>
          <w:ilvl w:val="0"/>
          <w:numId w:val="18"/>
        </w:numPr>
        <w:spacing w:line="360" w:lineRule="auto"/>
        <w:jc w:val="both"/>
        <w:rPr>
          <w:rFonts w:ascii="Calibri" w:hAnsi="Calibri" w:cs="Calibri"/>
        </w:rPr>
      </w:pPr>
      <w:r w:rsidRPr="00DF4B46">
        <w:rPr>
          <w:rFonts w:ascii="Calibri" w:hAnsi="Calibri" w:cs="Calibri"/>
          <w:b/>
          <w:bCs/>
        </w:rPr>
        <w:t>Context of Use:</w:t>
      </w:r>
      <w:r w:rsidRPr="00DF4B46">
        <w:rPr>
          <w:rFonts w:ascii="Calibri" w:hAnsi="Calibri" w:cs="Calibri"/>
        </w:rPr>
        <w:t> Identifying the conflict between users requiring dedicated session time (Dr. Vance) and those needing intermittent play sessions due to time constraints (Sarah Chen, Amina Khan). This led to the paramount requirement for </w:t>
      </w:r>
      <w:r w:rsidRPr="00DF4B46">
        <w:rPr>
          <w:rFonts w:ascii="Calibri" w:hAnsi="Calibri" w:cs="Calibri"/>
          <w:b/>
          <w:bCs/>
        </w:rPr>
        <w:t>Session Persistence (UXR 5)</w:t>
      </w:r>
      <w:r w:rsidRPr="00DF4B46">
        <w:rPr>
          <w:rFonts w:ascii="Calibri" w:hAnsi="Calibri" w:cs="Calibri"/>
        </w:rPr>
        <w:t>, deemed "Very important" by most respondents</w:t>
      </w:r>
      <w:r w:rsidR="00E619CF">
        <w:rPr>
          <w:rFonts w:ascii="Calibri" w:hAnsi="Calibri" w:cs="Calibri"/>
        </w:rPr>
        <w:t xml:space="preserve"> </w:t>
      </w:r>
      <w:r w:rsidR="00EC0648">
        <w:rPr>
          <w:rFonts w:ascii="Calibri" w:hAnsi="Calibri" w:cs="Calibri"/>
        </w:rPr>
        <w:t>[</w:t>
      </w:r>
      <w:r w:rsidR="002A5438">
        <w:rPr>
          <w:rFonts w:ascii="Calibri" w:hAnsi="Calibri" w:cs="Calibri"/>
        </w:rPr>
        <w:t>se</w:t>
      </w:r>
      <w:r w:rsidR="00F633D2">
        <w:rPr>
          <w:rFonts w:ascii="Calibri" w:hAnsi="Calibri" w:cs="Calibri"/>
        </w:rPr>
        <w:t>e appendix 2</w:t>
      </w:r>
      <w:r w:rsidR="00EC0648">
        <w:rPr>
          <w:rFonts w:ascii="Calibri" w:hAnsi="Calibri" w:cs="Calibri"/>
        </w:rPr>
        <w:t>]</w:t>
      </w:r>
      <w:r w:rsidRPr="00DF4B46">
        <w:rPr>
          <w:rFonts w:ascii="Calibri" w:hAnsi="Calibri" w:cs="Calibri"/>
        </w:rPr>
        <w:t>.   </w:t>
      </w:r>
    </w:p>
    <w:p w14:paraId="6DB798E5" w14:textId="264D699D" w:rsidR="00DF4B46" w:rsidRPr="00DF4B46" w:rsidRDefault="00DF4B46" w:rsidP="00DF4B46">
      <w:pPr>
        <w:numPr>
          <w:ilvl w:val="0"/>
          <w:numId w:val="18"/>
        </w:numPr>
        <w:spacing w:line="360" w:lineRule="auto"/>
        <w:jc w:val="both"/>
        <w:rPr>
          <w:rFonts w:ascii="Calibri" w:hAnsi="Calibri" w:cs="Calibri"/>
        </w:rPr>
      </w:pPr>
      <w:r w:rsidRPr="00DF4B46">
        <w:rPr>
          <w:rFonts w:ascii="Calibri" w:hAnsi="Calibri" w:cs="Calibri"/>
          <w:b/>
          <w:bCs/>
        </w:rPr>
        <w:t>Cognitive Management Preference:</w:t>
      </w:r>
      <w:r w:rsidRPr="00DF4B46">
        <w:rPr>
          <w:rFonts w:ascii="Calibri" w:hAnsi="Calibri" w:cs="Calibri"/>
        </w:rPr>
        <w:t> Distinguishing between users who prioriti</w:t>
      </w:r>
      <w:r w:rsidR="00E87DEE">
        <w:rPr>
          <w:rFonts w:ascii="Calibri" w:hAnsi="Calibri" w:cs="Calibri"/>
        </w:rPr>
        <w:t>s</w:t>
      </w:r>
      <w:r w:rsidRPr="00DF4B46">
        <w:rPr>
          <w:rFonts w:ascii="Calibri" w:hAnsi="Calibri" w:cs="Calibri"/>
        </w:rPr>
        <w:t>e an immersive, realistic view with animations (Liam Davies, </w:t>
      </w:r>
      <w:r w:rsidRPr="00DF4B46">
        <w:rPr>
          <w:rFonts w:ascii="Calibri" w:hAnsi="Calibri" w:cs="Calibri"/>
          <w:b/>
          <w:bCs/>
        </w:rPr>
        <w:t>UXR 8</w:t>
      </w:r>
      <w:r w:rsidRPr="00DF4B46">
        <w:rPr>
          <w:rFonts w:ascii="Calibri" w:hAnsi="Calibri" w:cs="Calibri"/>
        </w:rPr>
        <w:t xml:space="preserve">) and those who </w:t>
      </w:r>
      <w:r w:rsidR="00410130" w:rsidRPr="00DF4B46">
        <w:rPr>
          <w:rFonts w:ascii="Calibri" w:hAnsi="Calibri" w:cs="Calibri"/>
        </w:rPr>
        <w:t>favour</w:t>
      </w:r>
      <w:r w:rsidRPr="00DF4B46">
        <w:rPr>
          <w:rFonts w:ascii="Calibri" w:hAnsi="Calibri" w:cs="Calibri"/>
        </w:rPr>
        <w:t xml:space="preserve"> a simplified, abstract interface to minimi</w:t>
      </w:r>
      <w:r w:rsidR="00E87DEE">
        <w:rPr>
          <w:rFonts w:ascii="Calibri" w:hAnsi="Calibri" w:cs="Calibri"/>
        </w:rPr>
        <w:t>s</w:t>
      </w:r>
      <w:r w:rsidRPr="00DF4B46">
        <w:rPr>
          <w:rFonts w:ascii="Calibri" w:hAnsi="Calibri" w:cs="Calibri"/>
        </w:rPr>
        <w:t>e visual clutter and distraction (Sarah Chen, </w:t>
      </w:r>
      <w:r w:rsidRPr="00DF4B46">
        <w:rPr>
          <w:rFonts w:ascii="Calibri" w:hAnsi="Calibri" w:cs="Calibri"/>
          <w:b/>
          <w:bCs/>
        </w:rPr>
        <w:t xml:space="preserve">UXR </w:t>
      </w:r>
      <w:r w:rsidR="00F633D2" w:rsidRPr="00DF4B46">
        <w:rPr>
          <w:rFonts w:ascii="Calibri" w:hAnsi="Calibri" w:cs="Calibri"/>
          <w:b/>
          <w:bCs/>
        </w:rPr>
        <w:t>10</w:t>
      </w:r>
      <w:r w:rsidR="00F633D2" w:rsidRPr="00DF4B46">
        <w:rPr>
          <w:rFonts w:ascii="Calibri" w:hAnsi="Calibri" w:cs="Calibri"/>
        </w:rPr>
        <w:t>)</w:t>
      </w:r>
      <w:r w:rsidR="00F633D2">
        <w:rPr>
          <w:rFonts w:ascii="Calibri" w:hAnsi="Calibri" w:cs="Calibri"/>
        </w:rPr>
        <w:t xml:space="preserve"> [</w:t>
      </w:r>
      <w:r w:rsidR="00931CEE">
        <w:rPr>
          <w:rFonts w:ascii="Calibri" w:hAnsi="Calibri" w:cs="Calibri"/>
        </w:rPr>
        <w:t>see appendix 2</w:t>
      </w:r>
      <w:r w:rsidR="00EC0648">
        <w:rPr>
          <w:rFonts w:ascii="Calibri" w:hAnsi="Calibri" w:cs="Calibri"/>
        </w:rPr>
        <w:t>]</w:t>
      </w:r>
      <w:r w:rsidRPr="00DF4B46">
        <w:rPr>
          <w:rFonts w:ascii="Calibri" w:hAnsi="Calibri" w:cs="Calibri"/>
        </w:rPr>
        <w:t>.   </w:t>
      </w:r>
    </w:p>
    <w:p w14:paraId="37718978" w14:textId="43C80883" w:rsidR="00DF4B46" w:rsidRPr="00DF4B46" w:rsidRDefault="00DF4B46" w:rsidP="00DF4B46">
      <w:pPr>
        <w:numPr>
          <w:ilvl w:val="0"/>
          <w:numId w:val="18"/>
        </w:numPr>
        <w:spacing w:line="360" w:lineRule="auto"/>
        <w:jc w:val="both"/>
        <w:rPr>
          <w:rFonts w:ascii="Calibri" w:hAnsi="Calibri" w:cs="Calibri"/>
        </w:rPr>
      </w:pPr>
      <w:r w:rsidRPr="00DF4B46">
        <w:rPr>
          <w:rFonts w:ascii="Calibri" w:hAnsi="Calibri" w:cs="Calibri"/>
          <w:b/>
          <w:bCs/>
        </w:rPr>
        <w:t>Social Strategy Preference:</w:t>
      </w:r>
      <w:r w:rsidRPr="00DF4B46">
        <w:rPr>
          <w:rFonts w:ascii="Calibri" w:hAnsi="Calibri" w:cs="Calibri"/>
        </w:rPr>
        <w:t> Segmenting users based on the need for confidential communication (</w:t>
      </w:r>
      <w:r w:rsidRPr="00DF4B46">
        <w:rPr>
          <w:rFonts w:ascii="Calibri" w:hAnsi="Calibri" w:cs="Calibri"/>
          <w:b/>
          <w:bCs/>
        </w:rPr>
        <w:t>UXR 11</w:t>
      </w:r>
      <w:r w:rsidRPr="00DF4B46">
        <w:rPr>
          <w:rFonts w:ascii="Calibri" w:hAnsi="Calibri" w:cs="Calibri"/>
        </w:rPr>
        <w:t xml:space="preserve">), required for alliance building and bluffing in multiplayer (Liam Davies, Sarah Chen), versus those who avoid chat features altogether (Dr. Vance, Amina </w:t>
      </w:r>
      <w:r w:rsidR="00931CEE" w:rsidRPr="00DF4B46">
        <w:rPr>
          <w:rFonts w:ascii="Calibri" w:hAnsi="Calibri" w:cs="Calibri"/>
        </w:rPr>
        <w:t>Khan)</w:t>
      </w:r>
      <w:r w:rsidR="00931CEE">
        <w:rPr>
          <w:rFonts w:ascii="Calibri" w:hAnsi="Calibri" w:cs="Calibri"/>
        </w:rPr>
        <w:t xml:space="preserve"> [</w:t>
      </w:r>
      <w:r w:rsidR="00931CEE">
        <w:rPr>
          <w:rFonts w:ascii="Calibri" w:hAnsi="Calibri" w:cs="Calibri"/>
        </w:rPr>
        <w:t>see appendix 2</w:t>
      </w:r>
      <w:r w:rsidR="00CC0FF5">
        <w:rPr>
          <w:rFonts w:ascii="Calibri" w:hAnsi="Calibri" w:cs="Calibri"/>
        </w:rPr>
        <w:t>]</w:t>
      </w:r>
      <w:r w:rsidRPr="00DF4B46">
        <w:rPr>
          <w:rFonts w:ascii="Calibri" w:hAnsi="Calibri" w:cs="Calibri"/>
        </w:rPr>
        <w:t>.   </w:t>
      </w:r>
    </w:p>
    <w:p w14:paraId="19B3993D" w14:textId="0904C2AE" w:rsidR="00DF4B46" w:rsidRPr="00DF4B46" w:rsidRDefault="00DF4B46" w:rsidP="00DF4B46">
      <w:pPr>
        <w:spacing w:line="360" w:lineRule="auto"/>
        <w:jc w:val="both"/>
        <w:rPr>
          <w:rFonts w:ascii="Calibri" w:hAnsi="Calibri" w:cs="Calibri"/>
        </w:rPr>
      </w:pPr>
      <w:r w:rsidRPr="00DF4B46">
        <w:rPr>
          <w:rFonts w:ascii="Calibri" w:hAnsi="Calibri" w:cs="Calibri"/>
        </w:rPr>
        <w:t>The four constructed personas—Liam Davies (Full-Time Student), Sarah Chen (Part-time Student), Dr. Elara Vance (Education Professional), and Amina Khan (Self-Employed)—were designed to represent these conflicting needs, ensuring the resulting interface is robust and versatile across the identified user base.   </w:t>
      </w:r>
    </w:p>
    <w:p w14:paraId="1A0A6811" w14:textId="77777777" w:rsidR="00DF4B46" w:rsidRPr="00DF4B46" w:rsidRDefault="00DF4B46" w:rsidP="00DF4B46">
      <w:pPr>
        <w:spacing w:line="360" w:lineRule="auto"/>
        <w:jc w:val="both"/>
        <w:rPr>
          <w:rFonts w:ascii="Calibri" w:hAnsi="Calibri" w:cs="Calibri"/>
          <w:b/>
          <w:bCs/>
        </w:rPr>
      </w:pPr>
      <w:r w:rsidRPr="00DF4B46">
        <w:rPr>
          <w:rFonts w:ascii="Calibri" w:hAnsi="Calibri" w:cs="Calibri"/>
          <w:b/>
          <w:bCs/>
        </w:rPr>
        <w:t>A.2 Insights and Implications of Persona Research</w:t>
      </w:r>
    </w:p>
    <w:p w14:paraId="1C4722C7" w14:textId="77777777" w:rsidR="00DF4B46" w:rsidRPr="00DF4B46" w:rsidRDefault="00DF4B46" w:rsidP="00DF4B46">
      <w:pPr>
        <w:spacing w:line="360" w:lineRule="auto"/>
        <w:jc w:val="both"/>
        <w:rPr>
          <w:rFonts w:ascii="Calibri" w:hAnsi="Calibri" w:cs="Calibri"/>
        </w:rPr>
      </w:pPr>
      <w:r w:rsidRPr="00DF4B46">
        <w:rPr>
          <w:rFonts w:ascii="Calibri" w:hAnsi="Calibri" w:cs="Calibri"/>
        </w:rPr>
        <w:t>The detailed analysis of user requirements established a causal link between the demographic composition and the core design necessities of the game.</w:t>
      </w:r>
    </w:p>
    <w:p w14:paraId="700DF485" w14:textId="77777777" w:rsidR="00DF4B46" w:rsidRPr="00DF4B46" w:rsidRDefault="00DF4B46" w:rsidP="00DF4B46">
      <w:pPr>
        <w:spacing w:line="360" w:lineRule="auto"/>
        <w:jc w:val="both"/>
        <w:rPr>
          <w:rFonts w:ascii="Calibri" w:hAnsi="Calibri" w:cs="Calibri"/>
          <w:b/>
          <w:bCs/>
        </w:rPr>
      </w:pPr>
      <w:r w:rsidRPr="00DF4B46">
        <w:rPr>
          <w:rFonts w:ascii="Calibri" w:hAnsi="Calibri" w:cs="Calibri"/>
          <w:b/>
          <w:bCs/>
        </w:rPr>
        <w:t>Causal Relationship: Cognitive Demand and UXR 2</w:t>
      </w:r>
    </w:p>
    <w:p w14:paraId="626A966A" w14:textId="01C49C52" w:rsidR="00DF4B46" w:rsidRPr="00DF4B46" w:rsidRDefault="00DF4B46" w:rsidP="00DF4B46">
      <w:pPr>
        <w:spacing w:line="360" w:lineRule="auto"/>
        <w:jc w:val="both"/>
        <w:rPr>
          <w:rFonts w:ascii="Calibri" w:hAnsi="Calibri" w:cs="Calibri"/>
        </w:rPr>
      </w:pPr>
      <w:r w:rsidRPr="00DF4B46">
        <w:rPr>
          <w:rFonts w:ascii="Calibri" w:hAnsi="Calibri" w:cs="Calibri"/>
        </w:rPr>
        <w:t>The demographic skew towards older and time-constrained professional users (35–54 age groups) necessitates careful management of the game’s intrinsic complexity</w:t>
      </w:r>
      <w:r w:rsidR="00FF4F2E">
        <w:rPr>
          <w:rFonts w:ascii="Calibri" w:hAnsi="Calibri" w:cs="Calibri"/>
        </w:rPr>
        <w:t xml:space="preserve"> </w:t>
      </w:r>
      <w:r w:rsidR="0016439F">
        <w:rPr>
          <w:rFonts w:ascii="Calibri" w:hAnsi="Calibri" w:cs="Calibri"/>
        </w:rPr>
        <w:t>[fig 1]</w:t>
      </w:r>
      <w:r w:rsidRPr="00DF4B46">
        <w:rPr>
          <w:rFonts w:ascii="Calibri" w:hAnsi="Calibri" w:cs="Calibri"/>
        </w:rPr>
        <w:t xml:space="preserve">. CLUEDO is </w:t>
      </w:r>
      <w:r w:rsidRPr="00DF4B46">
        <w:rPr>
          <w:rFonts w:ascii="Calibri" w:hAnsi="Calibri" w:cs="Calibri"/>
        </w:rPr>
        <w:lastRenderedPageBreak/>
        <w:t>fundamentally a knowledge game reliant on propositional logic and deductive reasoning based on limited, dynamic information acquired through suggestions and refutations</w:t>
      </w:r>
      <w:sdt>
        <w:sdtPr>
          <w:rPr>
            <w:rFonts w:ascii="Calibri" w:hAnsi="Calibri" w:cs="Calibri"/>
            <w:color w:val="000000"/>
            <w:highlight w:val="white"/>
          </w:rPr>
          <w:alias w:val="Citation"/>
          <w:tag w:val="{&quot;referencesIds&quot;:[&quot;doc:68ff73e5b109dd0f4e394e66&quot;],&quot;referencesOptions&quot;:{&quot;doc:68ff73e5b109dd0f4e394e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4707002,&quot;citationText&quot;:&quot;&lt;span style=\&quot;font-family:Calibri;font-size:16px;color:#000000\&quot;&gt;[1]&lt;/span&gt;&quot;}"/>
          <w:id w:val="-234707002"/>
          <w:placeholder>
            <w:docPart w:val="5C05490F6EA34C6C8724B8E09F282EA4"/>
          </w:placeholder>
        </w:sdtPr>
        <w:sdtContent>
          <w:r w:rsidR="00474997">
            <w:rPr>
              <w:rFonts w:ascii="Calibri" w:eastAsia="Times New Roman" w:hAnsi="Calibri" w:cs="Calibri"/>
              <w:color w:val="000000"/>
            </w:rPr>
            <w:t>[1]</w:t>
          </w:r>
        </w:sdtContent>
      </w:sdt>
      <w:r w:rsidRPr="00DF4B46">
        <w:rPr>
          <w:rFonts w:ascii="Calibri" w:hAnsi="Calibri" w:cs="Calibri"/>
        </w:rPr>
        <w:t>. This process places a heavy tax on working memory, resulting in high cognitive load. The strong and universal mandate for a </w:t>
      </w:r>
      <w:r w:rsidRPr="00DF4B46">
        <w:rPr>
          <w:rFonts w:ascii="Calibri" w:hAnsi="Calibri" w:cs="Calibri"/>
          <w:b/>
          <w:bCs/>
        </w:rPr>
        <w:t>Clue Tracking System (Digital Notepad, UXR 2)</w:t>
      </w:r>
      <w:r w:rsidRPr="00DF4B46">
        <w:rPr>
          <w:rFonts w:ascii="Calibri" w:hAnsi="Calibri" w:cs="Calibri"/>
        </w:rPr>
        <w:t> is therefore a direct user-led requirement designed to compensate for these cognitive limitations</w:t>
      </w:r>
      <w:sdt>
        <w:sdtPr>
          <w:rPr>
            <w:rFonts w:ascii="Calibri" w:hAnsi="Calibri" w:cs="Calibri"/>
            <w:color w:val="000000"/>
            <w:highlight w:val="white"/>
          </w:rPr>
          <w:alias w:val="Citation"/>
          <w:tag w:val="{&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38854,&quot;citationText&quot;:&quot;&lt;span style=\&quot;font-family:Calibri;font-size:16px;color:#000000\&quot;&gt;[4]&lt;/span&gt;&quot;}"/>
          <w:id w:val="-1412238854"/>
          <w:placeholder>
            <w:docPart w:val="7A8C9E4F21CE43E3972B3D7CDB357998"/>
          </w:placeholder>
        </w:sdtPr>
        <w:sdtContent>
          <w:r w:rsidR="00474997">
            <w:rPr>
              <w:rFonts w:ascii="Calibri" w:eastAsia="Times New Roman" w:hAnsi="Calibri" w:cs="Calibri"/>
              <w:color w:val="000000"/>
            </w:rPr>
            <w:t>[4]</w:t>
          </w:r>
        </w:sdtContent>
      </w:sdt>
      <w:r w:rsidRPr="00DF4B46">
        <w:rPr>
          <w:rFonts w:ascii="Calibri" w:hAnsi="Calibri" w:cs="Calibri"/>
        </w:rPr>
        <w:t>. By externali</w:t>
      </w:r>
      <w:r w:rsidR="00CC0FF5">
        <w:rPr>
          <w:rFonts w:ascii="Calibri" w:hAnsi="Calibri" w:cs="Calibri"/>
        </w:rPr>
        <w:t>s</w:t>
      </w:r>
      <w:r w:rsidRPr="00DF4B46">
        <w:rPr>
          <w:rFonts w:ascii="Calibri" w:hAnsi="Calibri" w:cs="Calibri"/>
        </w:rPr>
        <w:t>ing the mental tracking process into a reliable, visual system, the design ensures the game remains effective and manageable across the primary user segment, preventing frustration and lowering the barrier to entry.   </w:t>
      </w:r>
    </w:p>
    <w:p w14:paraId="2E194357" w14:textId="77777777" w:rsidR="00DF4B46" w:rsidRPr="00DF4B46" w:rsidRDefault="00DF4B46" w:rsidP="00DF4B46">
      <w:pPr>
        <w:spacing w:line="360" w:lineRule="auto"/>
        <w:jc w:val="both"/>
        <w:rPr>
          <w:rFonts w:ascii="Calibri" w:hAnsi="Calibri" w:cs="Calibri"/>
          <w:b/>
          <w:bCs/>
        </w:rPr>
      </w:pPr>
      <w:r w:rsidRPr="00DF4B46">
        <w:rPr>
          <w:rFonts w:ascii="Calibri" w:hAnsi="Calibri" w:cs="Calibri"/>
          <w:b/>
          <w:bCs/>
        </w:rPr>
        <w:t>Implication: Mobile Performance Alignment with UXR 6</w:t>
      </w:r>
    </w:p>
    <w:p w14:paraId="1BAFE990" w14:textId="17AC2D8B" w:rsidR="0094582F" w:rsidRPr="00DB7104" w:rsidRDefault="00DF4B46" w:rsidP="00DB7104">
      <w:pPr>
        <w:spacing w:line="360" w:lineRule="auto"/>
        <w:jc w:val="both"/>
        <w:rPr>
          <w:rFonts w:ascii="Calibri" w:hAnsi="Calibri" w:cs="Calibri"/>
        </w:rPr>
      </w:pPr>
      <w:r w:rsidRPr="00DF4B46">
        <w:rPr>
          <w:rFonts w:ascii="Calibri" w:hAnsi="Calibri" w:cs="Calibri"/>
        </w:rPr>
        <w:t>The research identified the </w:t>
      </w:r>
      <w:r w:rsidRPr="00DF4B46">
        <w:rPr>
          <w:rFonts w:ascii="Calibri" w:hAnsi="Calibri" w:cs="Calibri"/>
          <w:b/>
          <w:bCs/>
        </w:rPr>
        <w:t>Mobile Phone</w:t>
      </w:r>
      <w:r w:rsidRPr="00DF4B46">
        <w:rPr>
          <w:rFonts w:ascii="Calibri" w:hAnsi="Calibri" w:cs="Calibri"/>
        </w:rPr>
        <w:t> as the most popular device for playing 2D board games among respondents</w:t>
      </w:r>
      <w:r w:rsidR="00CD28B7">
        <w:rPr>
          <w:rFonts w:ascii="Calibri" w:hAnsi="Calibri" w:cs="Calibri"/>
        </w:rPr>
        <w:t xml:space="preserve"> </w:t>
      </w:r>
      <w:r w:rsidR="006C329D">
        <w:rPr>
          <w:rFonts w:ascii="Calibri" w:hAnsi="Calibri" w:cs="Calibri"/>
        </w:rPr>
        <w:t>[fig 9]</w:t>
      </w:r>
      <w:r w:rsidRPr="00DF4B46">
        <w:rPr>
          <w:rFonts w:ascii="Calibri" w:hAnsi="Calibri" w:cs="Calibri"/>
        </w:rPr>
        <w:t xml:space="preserve">. This preference elevates technical performance from a secondary attribute to a critical prerequisite for usability. </w:t>
      </w:r>
      <w:r w:rsidR="00F51E7E">
        <w:rPr>
          <w:rFonts w:ascii="Calibri" w:hAnsi="Calibri" w:cs="Calibri"/>
        </w:rPr>
        <w:t>According</w:t>
      </w:r>
      <w:r w:rsidR="00D53696">
        <w:rPr>
          <w:rFonts w:ascii="Calibri" w:hAnsi="Calibri" w:cs="Calibri"/>
        </w:rPr>
        <w:t xml:space="preserve"> to </w:t>
      </w:r>
      <w:r w:rsidR="00F51E7E">
        <w:rPr>
          <w:rFonts w:ascii="Calibri" w:hAnsi="Calibri" w:cs="Calibri"/>
        </w:rPr>
        <w:t xml:space="preserve">the </w:t>
      </w:r>
      <w:r w:rsidR="000F5B22">
        <w:rPr>
          <w:rFonts w:ascii="Calibri" w:hAnsi="Calibri" w:cs="Calibri"/>
        </w:rPr>
        <w:t xml:space="preserve">IEEE </w:t>
      </w:r>
      <w:r w:rsidR="00F51E7E">
        <w:rPr>
          <w:rFonts w:ascii="Calibri" w:hAnsi="Calibri" w:cs="Calibri"/>
        </w:rPr>
        <w:t xml:space="preserve">Standard for </w:t>
      </w:r>
      <w:r w:rsidRPr="00DF4B46">
        <w:rPr>
          <w:rFonts w:ascii="Calibri" w:hAnsi="Calibri" w:cs="Calibri"/>
        </w:rPr>
        <w:t>Mobile intelligent terminals are inherently resource-limited, susceptible power management issues. If performance is compromised—for instance, by animation lag or "frame drop"—the user experience transitions rapidly from satisfied engagement to severe frustration. Consequently, the requirement for </w:t>
      </w:r>
      <w:r w:rsidRPr="00DF4B46">
        <w:rPr>
          <w:rFonts w:ascii="Calibri" w:hAnsi="Calibri" w:cs="Calibri"/>
          <w:b/>
          <w:bCs/>
        </w:rPr>
        <w:t>Smooth Interaction Flow (UXR 6)</w:t>
      </w:r>
      <w:r w:rsidRPr="00DF4B46">
        <w:rPr>
          <w:rFonts w:ascii="Calibri" w:hAnsi="Calibri" w:cs="Calibri"/>
        </w:rPr>
        <w:t xml:space="preserve"> must be intrinsically linked to compliance with external technical mandates, specifically the </w:t>
      </w:r>
      <w:r w:rsidR="00A224FF" w:rsidRPr="00DF4B46">
        <w:rPr>
          <w:rFonts w:ascii="Calibri" w:hAnsi="Calibri" w:cs="Calibri"/>
        </w:rPr>
        <w:t>optim</w:t>
      </w:r>
      <w:r w:rsidR="00A224FF">
        <w:rPr>
          <w:rFonts w:ascii="Calibri" w:hAnsi="Calibri" w:cs="Calibri"/>
        </w:rPr>
        <w:t>i</w:t>
      </w:r>
      <w:r w:rsidR="00A224FF" w:rsidRPr="00DF4B46">
        <w:rPr>
          <w:rFonts w:ascii="Calibri" w:hAnsi="Calibri" w:cs="Calibri"/>
        </w:rPr>
        <w:t>sation</w:t>
      </w:r>
      <w:r w:rsidRPr="00DF4B46">
        <w:rPr>
          <w:rFonts w:ascii="Calibri" w:hAnsi="Calibri" w:cs="Calibri"/>
        </w:rPr>
        <w:t xml:space="preserve"> mechanisms defined within standards like the IEEE 2861M-2021, to guarantee a stable experience on the preferred platform</w:t>
      </w:r>
      <w:r w:rsidR="003C757F">
        <w:rPr>
          <w:rFonts w:ascii="Calibri" w:hAnsi="Calibri" w:cs="Calibri"/>
        </w:rPr>
        <w:t xml:space="preserve"> </w:t>
      </w:r>
      <w:sdt>
        <w:sdtPr>
          <w:rPr>
            <w:rFonts w:ascii="Calibri" w:hAnsi="Calibri" w:cs="Calibri"/>
            <w:color w:val="000000"/>
            <w:highlight w:val="white"/>
          </w:rPr>
          <w:alias w:val="Citation"/>
          <w:tag w:val="{&quot;referencesIds&quot;:[&quot;doc:68f2b24910a5fa47ac06d9f7&quot;],&quot;referencesOptions&quot;:{&quot;doc:68f2b24910a5fa47ac06d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270779,&quot;citationText&quot;:&quot;&lt;span style=\&quot;font-family:Calibri;font-size:16px;color:#000000\&quot;&gt;[5]&lt;/span&gt;&quot;}"/>
          <w:id w:val="1012270779"/>
          <w:placeholder>
            <w:docPart w:val="785C8B5722414C39B4D2F5B178704263"/>
          </w:placeholder>
        </w:sdtPr>
        <w:sdtContent>
          <w:r w:rsidR="00474997">
            <w:rPr>
              <w:rFonts w:ascii="Calibri" w:eastAsia="Times New Roman" w:hAnsi="Calibri" w:cs="Calibri"/>
              <w:color w:val="000000"/>
            </w:rPr>
            <w:t>[5]</w:t>
          </w:r>
        </w:sdtContent>
      </w:sdt>
      <w:r w:rsidRPr="00DF4B46">
        <w:rPr>
          <w:rFonts w:ascii="Calibri" w:hAnsi="Calibri" w:cs="Calibri"/>
        </w:rPr>
        <w:t>.</w:t>
      </w:r>
    </w:p>
    <w:p w14:paraId="590F2382" w14:textId="77777777" w:rsidR="0094582F" w:rsidRDefault="0094582F" w:rsidP="00EA44E1">
      <w:pPr>
        <w:rPr>
          <w:rFonts w:ascii="Arial" w:hAnsi="Arial" w:cs="Arial"/>
        </w:rPr>
      </w:pPr>
    </w:p>
    <w:p w14:paraId="49C985DF" w14:textId="77777777" w:rsidR="00D7537D" w:rsidRDefault="00D7537D" w:rsidP="0032270B">
      <w:pPr>
        <w:ind w:left="360"/>
        <w:rPr>
          <w:rFonts w:ascii="Arial" w:hAnsi="Arial" w:cs="Arial"/>
        </w:rPr>
      </w:pPr>
    </w:p>
    <w:p w14:paraId="0BF7AC18" w14:textId="449E43F2" w:rsidR="002B44E5" w:rsidRDefault="00607E42" w:rsidP="00607E42">
      <w:pPr>
        <w:pStyle w:val="Heading2"/>
        <w:rPr>
          <w:rFonts w:ascii="Calibri" w:hAnsi="Calibri" w:cs="Calibri"/>
        </w:rPr>
      </w:pPr>
      <w:bookmarkStart w:id="11" w:name="_Toc212809353"/>
      <w:r w:rsidRPr="00605FD2">
        <w:rPr>
          <w:rFonts w:ascii="Calibri" w:hAnsi="Calibri" w:cs="Calibri"/>
        </w:rPr>
        <w:t xml:space="preserve">B. </w:t>
      </w:r>
      <w:r w:rsidR="002B44E5" w:rsidRPr="00605FD2">
        <w:rPr>
          <w:rFonts w:ascii="Calibri" w:hAnsi="Calibri" w:cs="Calibri"/>
        </w:rPr>
        <w:t>Usability Issues to be Addressed</w:t>
      </w:r>
      <w:bookmarkEnd w:id="11"/>
    </w:p>
    <w:p w14:paraId="3FB4DB0E" w14:textId="77777777" w:rsidR="009A2F51" w:rsidRDefault="009A2F51" w:rsidP="009A2F51"/>
    <w:p w14:paraId="7BCD5899" w14:textId="77777777" w:rsidR="009A2F51" w:rsidRPr="009A2F51" w:rsidRDefault="009A2F51" w:rsidP="00C212BF">
      <w:pPr>
        <w:spacing w:line="360" w:lineRule="auto"/>
        <w:jc w:val="both"/>
        <w:rPr>
          <w:rFonts w:ascii="Calibri" w:hAnsi="Calibri" w:cs="Calibri"/>
        </w:rPr>
      </w:pPr>
      <w:r w:rsidRPr="009A2F51">
        <w:rPr>
          <w:rFonts w:ascii="Calibri" w:hAnsi="Calibri" w:cs="Calibri"/>
        </w:rPr>
        <w:t>The design of the UWTSD mystery game is anchored in resolving four critical usability challenges identified through persona analysis, employing established heuristics and technical standards to ensure effectiveness, efficiency, and satisfaction.</w:t>
      </w:r>
    </w:p>
    <w:p w14:paraId="0FCCD89A" w14:textId="77777777" w:rsidR="009A2F51" w:rsidRPr="009A2F51" w:rsidRDefault="009A2F51" w:rsidP="00C212BF">
      <w:pPr>
        <w:spacing w:line="360" w:lineRule="auto"/>
        <w:jc w:val="both"/>
        <w:rPr>
          <w:rFonts w:ascii="Calibri" w:hAnsi="Calibri" w:cs="Calibri"/>
          <w:b/>
          <w:bCs/>
        </w:rPr>
      </w:pPr>
      <w:r w:rsidRPr="009A2F51">
        <w:rPr>
          <w:rFonts w:ascii="Calibri" w:hAnsi="Calibri" w:cs="Calibri"/>
          <w:b/>
          <w:bCs/>
        </w:rPr>
        <w:t>B.1 Addressing High Cognitive Load (Deduction Management - UXR 2)</w:t>
      </w:r>
    </w:p>
    <w:p w14:paraId="409E3887" w14:textId="63261ED6" w:rsidR="009A2F51" w:rsidRPr="009A2F51" w:rsidRDefault="009A2F51" w:rsidP="00C212BF">
      <w:pPr>
        <w:spacing w:line="360" w:lineRule="auto"/>
        <w:jc w:val="both"/>
        <w:rPr>
          <w:rFonts w:ascii="Calibri" w:hAnsi="Calibri" w:cs="Calibri"/>
        </w:rPr>
      </w:pPr>
      <w:r w:rsidRPr="009A2F51">
        <w:rPr>
          <w:rFonts w:ascii="Calibri" w:hAnsi="Calibri" w:cs="Calibri"/>
        </w:rPr>
        <w:t xml:space="preserve">The core intellectual challenge of CLUEDO involves complex deductive reasoning based on propositional logic. Expert players often deduce information not merely from cards they hold, </w:t>
      </w:r>
      <w:r w:rsidRPr="009A2F51">
        <w:rPr>
          <w:rFonts w:ascii="Calibri" w:hAnsi="Calibri" w:cs="Calibri"/>
        </w:rPr>
        <w:lastRenderedPageBreak/>
        <w:t>but from cards they know opponents </w:t>
      </w:r>
      <w:r w:rsidRPr="009A2F51">
        <w:rPr>
          <w:rFonts w:ascii="Calibri" w:hAnsi="Calibri" w:cs="Calibri"/>
          <w:i/>
          <w:iCs/>
        </w:rPr>
        <w:t>do not</w:t>
      </w:r>
      <w:r w:rsidRPr="009A2F51">
        <w:rPr>
          <w:rFonts w:ascii="Calibri" w:hAnsi="Calibri" w:cs="Calibri"/>
        </w:rPr>
        <w:t> hold, based on who answers or passes on a suggestion</w:t>
      </w:r>
      <w:sdt>
        <w:sdtPr>
          <w:rPr>
            <w:rFonts w:ascii="Calibri" w:hAnsi="Calibri" w:cs="Calibri"/>
            <w:color w:val="000000"/>
            <w:highlight w:val="white"/>
          </w:rPr>
          <w:alias w:val="Citation"/>
          <w:tag w:val="{&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5977394,&quot;citationText&quot;:&quot;&lt;span style=\&quot;font-family:Calibri;font-size:16px;color:#000000\&quot;&gt;[4]&lt;/span&gt;&quot;}"/>
          <w:id w:val="-755977394"/>
          <w:placeholder>
            <w:docPart w:val="96C756F8D03A411D9C54D06ABDE12CDB"/>
          </w:placeholder>
        </w:sdtPr>
        <w:sdtContent>
          <w:r w:rsidR="00474997">
            <w:rPr>
              <w:rFonts w:ascii="Calibri" w:eastAsia="Times New Roman" w:hAnsi="Calibri" w:cs="Calibri"/>
              <w:color w:val="000000"/>
            </w:rPr>
            <w:t>[4]</w:t>
          </w:r>
        </w:sdtContent>
      </w:sdt>
      <w:r w:rsidRPr="009A2F51">
        <w:rPr>
          <w:rFonts w:ascii="Calibri" w:hAnsi="Calibri" w:cs="Calibri"/>
        </w:rPr>
        <w:t>. This complexity represents a significant barrier to learnability and efficiency, particularly for users like Sarah Chen and Dr. Vance who require fast, reliable information processing.   </w:t>
      </w:r>
    </w:p>
    <w:p w14:paraId="10EB6FCF" w14:textId="77777777" w:rsidR="009A2F51" w:rsidRPr="009A2F51" w:rsidRDefault="009A2F51" w:rsidP="00C212BF">
      <w:pPr>
        <w:spacing w:line="360" w:lineRule="auto"/>
        <w:jc w:val="both"/>
        <w:rPr>
          <w:rFonts w:ascii="Calibri" w:hAnsi="Calibri" w:cs="Calibri"/>
          <w:b/>
          <w:bCs/>
        </w:rPr>
      </w:pPr>
      <w:r w:rsidRPr="009A2F51">
        <w:rPr>
          <w:rFonts w:ascii="Calibri" w:hAnsi="Calibri" w:cs="Calibri"/>
          <w:b/>
          <w:bCs/>
        </w:rPr>
        <w:t>Design Solution and Heuristics</w:t>
      </w:r>
    </w:p>
    <w:p w14:paraId="332D06BB" w14:textId="570EDC56" w:rsidR="009A2F51" w:rsidRPr="009A2F51" w:rsidRDefault="009A2F51" w:rsidP="00C212BF">
      <w:pPr>
        <w:spacing w:line="360" w:lineRule="auto"/>
        <w:jc w:val="both"/>
        <w:rPr>
          <w:rFonts w:ascii="Calibri" w:hAnsi="Calibri" w:cs="Calibri"/>
        </w:rPr>
      </w:pPr>
      <w:r w:rsidRPr="009A2F51">
        <w:rPr>
          <w:rFonts w:ascii="Calibri" w:hAnsi="Calibri" w:cs="Calibri"/>
        </w:rPr>
        <w:t>The implementation of the </w:t>
      </w:r>
      <w:r w:rsidRPr="009A2F51">
        <w:rPr>
          <w:rFonts w:ascii="Calibri" w:hAnsi="Calibri" w:cs="Calibri"/>
          <w:b/>
          <w:bCs/>
        </w:rPr>
        <w:t>Dedicated Clue Tracking System (UXR 2)</w:t>
      </w:r>
      <w:r w:rsidRPr="009A2F51">
        <w:rPr>
          <w:rFonts w:ascii="Calibri" w:hAnsi="Calibri" w:cs="Calibri"/>
        </w:rPr>
        <w:t> provides an essential cognitive aid. This tool adheres strictly to the usability heuristic of </w:t>
      </w:r>
      <w:r w:rsidRPr="009A2F51">
        <w:rPr>
          <w:rFonts w:ascii="Calibri" w:hAnsi="Calibri" w:cs="Calibri"/>
          <w:b/>
          <w:bCs/>
        </w:rPr>
        <w:t>Recognition rather than recall</w:t>
      </w:r>
      <w:r w:rsidRPr="009A2F51">
        <w:rPr>
          <w:rFonts w:ascii="Calibri" w:hAnsi="Calibri" w:cs="Calibri"/>
        </w:rPr>
        <w:t>, minimi</w:t>
      </w:r>
      <w:r w:rsidR="004142BA">
        <w:rPr>
          <w:rFonts w:ascii="Calibri" w:hAnsi="Calibri" w:cs="Calibri"/>
        </w:rPr>
        <w:t>s</w:t>
      </w:r>
      <w:r w:rsidRPr="009A2F51">
        <w:rPr>
          <w:rFonts w:ascii="Calibri" w:hAnsi="Calibri" w:cs="Calibri"/>
        </w:rPr>
        <w:t>ing the demands placed on the user's memory. Furthermore, it reinforces the </w:t>
      </w:r>
      <w:r w:rsidRPr="009A2F51">
        <w:rPr>
          <w:rFonts w:ascii="Calibri" w:hAnsi="Calibri" w:cs="Calibri"/>
          <w:b/>
          <w:bCs/>
        </w:rPr>
        <w:t>Visibility of system status</w:t>
      </w:r>
      <w:r w:rsidRPr="009A2F51">
        <w:rPr>
          <w:rFonts w:ascii="Calibri" w:hAnsi="Calibri" w:cs="Calibri"/>
        </w:rPr>
        <w:t> heuristic by presenting the current state of known, possible,</w:t>
      </w:r>
      <w:r w:rsidR="001374B8">
        <w:rPr>
          <w:rFonts w:ascii="Calibri" w:hAnsi="Calibri" w:cs="Calibri"/>
        </w:rPr>
        <w:t xml:space="preserve"> </w:t>
      </w:r>
      <w:r w:rsidRPr="009A2F51">
        <w:rPr>
          <w:rFonts w:ascii="Calibri" w:hAnsi="Calibri" w:cs="Calibri"/>
        </w:rPr>
        <w:t>and absent cards in a persistent, readily available visual format</w:t>
      </w:r>
      <w:sdt>
        <w:sdtPr>
          <w:rPr>
            <w:rFonts w:ascii="Calibri" w:hAnsi="Calibri" w:cs="Calibri"/>
            <w:color w:val="000000"/>
            <w:highlight w:val="white"/>
          </w:rPr>
          <w:alias w:val="Citation"/>
          <w:tag w:val="{&quot;referencesIds&quot;:[&quot;doc:68f943c008d39656c94e1bed&quot;],&quot;referencesOptions&quot;:{&quot;doc:68f943c008d39656c94e1be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62032320,&quot;citationText&quot;:&quot;&lt;span style=\&quot;font-family:Calibri;font-size:16px;color:#000000\&quot;&gt;[2]&lt;/span&gt;&quot;}"/>
          <w:id w:val="-1962032320"/>
          <w:placeholder>
            <w:docPart w:val="81189E605E044295B0CE51DEA8F70D9D"/>
          </w:placeholder>
        </w:sdtPr>
        <w:sdtContent>
          <w:r w:rsidR="00474997">
            <w:rPr>
              <w:rFonts w:ascii="Calibri" w:eastAsia="Times New Roman" w:hAnsi="Calibri" w:cs="Calibri"/>
              <w:color w:val="000000"/>
            </w:rPr>
            <w:t>[2]</w:t>
          </w:r>
        </w:sdtContent>
      </w:sdt>
      <w:r w:rsidRPr="009A2F51">
        <w:rPr>
          <w:rFonts w:ascii="Calibri" w:hAnsi="Calibri" w:cs="Calibri"/>
        </w:rPr>
        <w:t xml:space="preserve">. By </w:t>
      </w:r>
      <w:r w:rsidR="006154F0">
        <w:rPr>
          <w:rFonts w:ascii="Calibri" w:hAnsi="Calibri" w:cs="Calibri"/>
        </w:rPr>
        <w:t>supporting</w:t>
      </w:r>
      <w:r w:rsidRPr="009A2F51">
        <w:rPr>
          <w:rFonts w:ascii="Calibri" w:hAnsi="Calibri" w:cs="Calibri"/>
        </w:rPr>
        <w:t xml:space="preserve"> the management of complex logical statements, the system transforms demanding mental calculation into reliable visual confirmation</w:t>
      </w:r>
      <w:sdt>
        <w:sdtPr>
          <w:rPr>
            <w:rFonts w:ascii="Calibri" w:hAnsi="Calibri" w:cs="Calibri"/>
            <w:color w:val="000000"/>
            <w:highlight w:val="white"/>
          </w:rPr>
          <w:alias w:val="Citation"/>
          <w:tag w:val="{&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8113221"/>
          <w:placeholder>
            <w:docPart w:val="91D9AD01A379407BBE3C00163A57E233"/>
          </w:placeholder>
        </w:sdtPr>
        <w:sdtContent>
          <w:r w:rsidR="00474997">
            <w:rPr>
              <w:rFonts w:ascii="Calibri" w:eastAsia="Times New Roman" w:hAnsi="Calibri" w:cs="Calibri"/>
              <w:color w:val="000000"/>
            </w:rPr>
            <w:t>[4]</w:t>
          </w:r>
        </w:sdtContent>
      </w:sdt>
      <w:sdt>
        <w:sdtPr>
          <w:rPr>
            <w:rFonts w:ascii="Calibri" w:hAnsi="Calibri" w:cs="Calibri"/>
            <w:color w:val="000000"/>
            <w:highlight w:val="white"/>
          </w:rPr>
          <w:alias w:val="Citation"/>
          <w:tag w:val="{&quot;referencesIds&quot;:[&quot;doc:68f2976cdf18062047869fbd&quot;,&quot;doc:68ee24674ee9306c66395d51&quot;],&quot;referencesOptions&quot;:{&quot;doc:68f2976cdf18062047869fbd&quot;:{&quot;author&quot;:true,&quot;year&quot;:true,&quot;formatAuthorYear&quot;:false,&quot;pageReplace&quot;:&quot;&quot;,&quot;additionalField&quot;:&quot;&quot;,&quot;additionalValue&quot;:&quot;&quot;,&quot;prefix&quot;:&quot;&quot;,&quot;suffix&quot;:&quot;&quot;},&quot;doc:68ee24674ee9306c66395d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0414927"/>
          <w:placeholder>
            <w:docPart w:val="C5F606F8E1F74862A47DB79D14C04293"/>
          </w:placeholder>
        </w:sdtPr>
        <w:sdtContent>
          <w:r w:rsidR="00474997">
            <w:rPr>
              <w:rFonts w:ascii="Calibri" w:eastAsia="Times New Roman" w:hAnsi="Calibri" w:cs="Calibri"/>
              <w:color w:val="000000"/>
            </w:rPr>
            <w:t>[4, 6]</w:t>
          </w:r>
        </w:sdtContent>
      </w:sdt>
      <w:r w:rsidRPr="009A2F51">
        <w:rPr>
          <w:rFonts w:ascii="Calibri" w:hAnsi="Calibri" w:cs="Calibri"/>
        </w:rPr>
        <w:t>.   </w:t>
      </w:r>
    </w:p>
    <w:p w14:paraId="6168060E" w14:textId="77777777" w:rsidR="009A2F51" w:rsidRPr="009A2F51" w:rsidRDefault="009A2F51" w:rsidP="00C212BF">
      <w:pPr>
        <w:spacing w:line="360" w:lineRule="auto"/>
        <w:jc w:val="both"/>
        <w:rPr>
          <w:rFonts w:ascii="Calibri" w:hAnsi="Calibri" w:cs="Calibri"/>
          <w:b/>
          <w:bCs/>
        </w:rPr>
      </w:pPr>
      <w:r w:rsidRPr="009A2F51">
        <w:rPr>
          <w:rFonts w:ascii="Calibri" w:hAnsi="Calibri" w:cs="Calibri"/>
          <w:b/>
          <w:bCs/>
        </w:rPr>
        <w:t>Literature Support</w:t>
      </w:r>
    </w:p>
    <w:p w14:paraId="7A29D7F6" w14:textId="12F8C221" w:rsidR="00A9237C" w:rsidRDefault="009A2F51" w:rsidP="00C212BF">
      <w:pPr>
        <w:spacing w:line="360" w:lineRule="auto"/>
        <w:jc w:val="both"/>
        <w:rPr>
          <w:rFonts w:ascii="Calibri" w:hAnsi="Calibri" w:cs="Calibri"/>
        </w:rPr>
      </w:pPr>
      <w:r w:rsidRPr="009A2F51">
        <w:rPr>
          <w:rFonts w:ascii="Calibri" w:hAnsi="Calibri" w:cs="Calibri"/>
        </w:rPr>
        <w:t>Academic literature confirms the necessity of this approach in digital tabletop games. Research indicates that game design features which minimi</w:t>
      </w:r>
      <w:r w:rsidR="00183E57">
        <w:rPr>
          <w:rFonts w:ascii="Calibri" w:hAnsi="Calibri" w:cs="Calibri"/>
        </w:rPr>
        <w:t>s</w:t>
      </w:r>
      <w:r w:rsidRPr="009A2F51">
        <w:rPr>
          <w:rFonts w:ascii="Calibri" w:hAnsi="Calibri" w:cs="Calibri"/>
        </w:rPr>
        <w:t>e unnecessary cognitive burden, such as immediate feedback and well</w:t>
      </w:r>
      <w:r w:rsidR="00183E57">
        <w:rPr>
          <w:rFonts w:ascii="Calibri" w:hAnsi="Calibri" w:cs="Calibri"/>
        </w:rPr>
        <w:t xml:space="preserve"> </w:t>
      </w:r>
      <w:r w:rsidRPr="009A2F51">
        <w:rPr>
          <w:rFonts w:ascii="Calibri" w:hAnsi="Calibri" w:cs="Calibri"/>
        </w:rPr>
        <w:t>organi</w:t>
      </w:r>
      <w:r w:rsidR="00183E57">
        <w:rPr>
          <w:rFonts w:ascii="Calibri" w:hAnsi="Calibri" w:cs="Calibri"/>
        </w:rPr>
        <w:t>s</w:t>
      </w:r>
      <w:r w:rsidRPr="009A2F51">
        <w:rPr>
          <w:rFonts w:ascii="Calibri" w:hAnsi="Calibri" w:cs="Calibri"/>
        </w:rPr>
        <w:t xml:space="preserve">ed layouts, improve learning outcomes and user adoption. Intuitive interfaces with multimodal or </w:t>
      </w:r>
      <w:r w:rsidR="00183E57" w:rsidRPr="009A2F51">
        <w:rPr>
          <w:rFonts w:ascii="Calibri" w:hAnsi="Calibri" w:cs="Calibri"/>
        </w:rPr>
        <w:t>well</w:t>
      </w:r>
      <w:r w:rsidR="00183E57">
        <w:rPr>
          <w:rFonts w:ascii="Calibri" w:hAnsi="Calibri" w:cs="Calibri"/>
        </w:rPr>
        <w:t>-</w:t>
      </w:r>
      <w:r w:rsidR="00183E57" w:rsidRPr="009A2F51">
        <w:rPr>
          <w:rFonts w:ascii="Calibri" w:hAnsi="Calibri" w:cs="Calibri"/>
        </w:rPr>
        <w:t>structured</w:t>
      </w:r>
      <w:r w:rsidRPr="009A2F51">
        <w:rPr>
          <w:rFonts w:ascii="Calibri" w:hAnsi="Calibri" w:cs="Calibri"/>
        </w:rPr>
        <w:t xml:space="preserve"> data presentation aid in distributing cognitive load across sensory channels, making interactions less mentally taxing</w:t>
      </w:r>
      <w:r w:rsidR="001A3B55">
        <w:rPr>
          <w:rFonts w:ascii="Calibri" w:hAnsi="Calibri" w:cs="Calibri"/>
        </w:rPr>
        <w:t xml:space="preserve"> </w:t>
      </w:r>
      <w:sdt>
        <w:sdtPr>
          <w:rPr>
            <w:rFonts w:ascii="Calibri" w:hAnsi="Calibri" w:cs="Calibri"/>
            <w:color w:val="000000"/>
            <w:highlight w:val="white"/>
          </w:rPr>
          <w:alias w:val="Citation"/>
          <w:tag w:val="{&quot;referencesIds&quot;:[&quot;doc:68f93c0cbbffe94c443f03d6&quot;],&quot;referencesOptions&quot;:{&quot;doc:68f93c0cbbffe94c443f0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4386887"/>
          <w:placeholder>
            <w:docPart w:val="B9AB9F65032447959015BF5BC8ECA843"/>
          </w:placeholder>
        </w:sdtPr>
        <w:sdtContent>
          <w:r w:rsidR="00474997">
            <w:rPr>
              <w:rFonts w:ascii="Calibri" w:eastAsia="Times New Roman" w:hAnsi="Calibri" w:cs="Calibri"/>
              <w:color w:val="000000"/>
            </w:rPr>
            <w:t>[3]</w:t>
          </w:r>
        </w:sdtContent>
      </w:sdt>
      <w:r w:rsidRPr="009A2F51">
        <w:rPr>
          <w:rFonts w:ascii="Calibri" w:hAnsi="Calibri" w:cs="Calibri"/>
        </w:rPr>
        <w:t>.</w:t>
      </w:r>
    </w:p>
    <w:p w14:paraId="17E56A58" w14:textId="77777777" w:rsidR="00A9237C" w:rsidRDefault="00A9237C" w:rsidP="00C212BF">
      <w:pPr>
        <w:spacing w:line="360" w:lineRule="auto"/>
        <w:jc w:val="both"/>
        <w:rPr>
          <w:rFonts w:ascii="Calibri" w:hAnsi="Calibri" w:cs="Calibri"/>
        </w:rPr>
      </w:pPr>
    </w:p>
    <w:p w14:paraId="6EBD23EB" w14:textId="324EE64A" w:rsidR="009A2F51" w:rsidRPr="009A2F51" w:rsidRDefault="009A2F51" w:rsidP="00C212BF">
      <w:pPr>
        <w:spacing w:line="360" w:lineRule="auto"/>
        <w:jc w:val="both"/>
        <w:rPr>
          <w:rFonts w:ascii="Calibri" w:hAnsi="Calibri" w:cs="Calibri"/>
        </w:rPr>
      </w:pPr>
      <w:r w:rsidRPr="009A2F51">
        <w:rPr>
          <w:rFonts w:ascii="Calibri" w:hAnsi="Calibri" w:cs="Calibri"/>
        </w:rPr>
        <w:t>   </w:t>
      </w:r>
    </w:p>
    <w:p w14:paraId="2B4A9114" w14:textId="1A2E1F52" w:rsidR="009A2F51" w:rsidRPr="009A2F51" w:rsidRDefault="009A2F51" w:rsidP="00C212BF">
      <w:pPr>
        <w:spacing w:line="360" w:lineRule="auto"/>
        <w:jc w:val="both"/>
        <w:rPr>
          <w:rFonts w:ascii="Calibri" w:hAnsi="Calibri" w:cs="Calibri"/>
        </w:rPr>
      </w:pPr>
    </w:p>
    <w:p w14:paraId="66AC844E" w14:textId="68C0551C" w:rsidR="009A2F51" w:rsidRPr="009A2F51" w:rsidRDefault="009A2F51" w:rsidP="00C212BF">
      <w:pPr>
        <w:spacing w:line="360" w:lineRule="auto"/>
        <w:jc w:val="both"/>
        <w:rPr>
          <w:rFonts w:ascii="Calibri" w:hAnsi="Calibri" w:cs="Calibri"/>
          <w:b/>
          <w:bCs/>
        </w:rPr>
      </w:pPr>
      <w:r w:rsidRPr="009A2F51">
        <w:rPr>
          <w:rFonts w:ascii="Calibri" w:hAnsi="Calibri" w:cs="Calibri"/>
          <w:b/>
          <w:bCs/>
        </w:rPr>
        <w:t>B.</w:t>
      </w:r>
      <w:r w:rsidR="00CB0229">
        <w:rPr>
          <w:rFonts w:ascii="Calibri" w:hAnsi="Calibri" w:cs="Calibri"/>
          <w:b/>
          <w:bCs/>
        </w:rPr>
        <w:t>2</w:t>
      </w:r>
      <w:r w:rsidRPr="009A2F51">
        <w:rPr>
          <w:rFonts w:ascii="Calibri" w:hAnsi="Calibri" w:cs="Calibri"/>
          <w:b/>
          <w:bCs/>
        </w:rPr>
        <w:t xml:space="preserve"> Maximi</w:t>
      </w:r>
      <w:r w:rsidR="00C86B01">
        <w:rPr>
          <w:rFonts w:ascii="Calibri" w:hAnsi="Calibri" w:cs="Calibri"/>
          <w:b/>
          <w:bCs/>
        </w:rPr>
        <w:t>s</w:t>
      </w:r>
      <w:r w:rsidRPr="009A2F51">
        <w:rPr>
          <w:rFonts w:ascii="Calibri" w:hAnsi="Calibri" w:cs="Calibri"/>
          <w:b/>
          <w:bCs/>
        </w:rPr>
        <w:t>ing Learnability and Control (UXR 7)</w:t>
      </w:r>
    </w:p>
    <w:p w14:paraId="035C8E97" w14:textId="230943E6" w:rsidR="009A2F51" w:rsidRPr="009A2F51" w:rsidRDefault="009A2F51" w:rsidP="00C212BF">
      <w:pPr>
        <w:spacing w:line="360" w:lineRule="auto"/>
        <w:jc w:val="both"/>
        <w:rPr>
          <w:rFonts w:ascii="Calibri" w:hAnsi="Calibri" w:cs="Calibri"/>
        </w:rPr>
      </w:pPr>
      <w:r w:rsidRPr="009A2F51">
        <w:rPr>
          <w:rFonts w:ascii="Calibri" w:hAnsi="Calibri" w:cs="Calibri"/>
        </w:rPr>
        <w:t>For time-constrained users like Amina Khan, the self-employed professional, the system must offer a low barrier to entry and minimal friction during gameplay. The requirement for </w:t>
      </w:r>
      <w:r w:rsidRPr="009A2F51">
        <w:rPr>
          <w:rFonts w:ascii="Calibri" w:hAnsi="Calibri" w:cs="Calibri"/>
          <w:b/>
          <w:bCs/>
        </w:rPr>
        <w:t>Intuitive Game Controls (UXR 7)</w:t>
      </w:r>
      <w:r w:rsidRPr="009A2F51">
        <w:rPr>
          <w:rFonts w:ascii="Calibri" w:hAnsi="Calibri" w:cs="Calibri"/>
        </w:rPr>
        <w:t> minimi</w:t>
      </w:r>
      <w:r w:rsidR="00CB0229">
        <w:rPr>
          <w:rFonts w:ascii="Calibri" w:hAnsi="Calibri" w:cs="Calibri"/>
        </w:rPr>
        <w:t>s</w:t>
      </w:r>
      <w:r w:rsidRPr="009A2F51">
        <w:rPr>
          <w:rFonts w:ascii="Calibri" w:hAnsi="Calibri" w:cs="Calibri"/>
        </w:rPr>
        <w:t>es the time spent learning application mechanics, allowing the user to focus purely on strategy.   </w:t>
      </w:r>
    </w:p>
    <w:p w14:paraId="10D6D9B3" w14:textId="77777777" w:rsidR="009A2F51" w:rsidRPr="009A2F51" w:rsidRDefault="009A2F51" w:rsidP="00C212BF">
      <w:pPr>
        <w:spacing w:line="360" w:lineRule="auto"/>
        <w:jc w:val="both"/>
        <w:rPr>
          <w:rFonts w:ascii="Calibri" w:hAnsi="Calibri" w:cs="Calibri"/>
          <w:b/>
          <w:bCs/>
        </w:rPr>
      </w:pPr>
      <w:r w:rsidRPr="009A2F51">
        <w:rPr>
          <w:rFonts w:ascii="Calibri" w:hAnsi="Calibri" w:cs="Calibri"/>
          <w:b/>
          <w:bCs/>
        </w:rPr>
        <w:t>Design Solution and Heuristics</w:t>
      </w:r>
    </w:p>
    <w:p w14:paraId="1D6A6D43" w14:textId="2B213E1B" w:rsidR="009A2F51" w:rsidRPr="009A2F51" w:rsidRDefault="009A2F51" w:rsidP="00C212BF">
      <w:pPr>
        <w:spacing w:line="360" w:lineRule="auto"/>
        <w:jc w:val="both"/>
        <w:rPr>
          <w:rFonts w:ascii="Calibri" w:hAnsi="Calibri" w:cs="Calibri"/>
        </w:rPr>
      </w:pPr>
      <w:r w:rsidRPr="009A2F51">
        <w:rPr>
          <w:rFonts w:ascii="Calibri" w:hAnsi="Calibri" w:cs="Calibri"/>
        </w:rPr>
        <w:lastRenderedPageBreak/>
        <w:t>Interaction design must adhere to the heuristic of </w:t>
      </w:r>
      <w:r w:rsidRPr="009A2F51">
        <w:rPr>
          <w:rFonts w:ascii="Calibri" w:hAnsi="Calibri" w:cs="Calibri"/>
          <w:b/>
          <w:bCs/>
        </w:rPr>
        <w:t>Consistency and standards</w:t>
      </w:r>
      <w:r w:rsidRPr="009A2F51">
        <w:rPr>
          <w:rFonts w:ascii="Calibri" w:hAnsi="Calibri" w:cs="Calibri"/>
        </w:rPr>
        <w:t>, ensuring controls follow established platform conventions and use clear, recogni</w:t>
      </w:r>
      <w:r w:rsidR="00310ACB">
        <w:rPr>
          <w:rFonts w:ascii="Calibri" w:hAnsi="Calibri" w:cs="Calibri"/>
        </w:rPr>
        <w:t>s</w:t>
      </w:r>
      <w:r w:rsidRPr="009A2F51">
        <w:rPr>
          <w:rFonts w:ascii="Calibri" w:hAnsi="Calibri" w:cs="Calibri"/>
        </w:rPr>
        <w:t>able visual affordances</w:t>
      </w:r>
      <w:sdt>
        <w:sdtPr>
          <w:rPr>
            <w:rFonts w:ascii="Calibri" w:hAnsi="Calibri" w:cs="Calibri"/>
            <w:color w:val="000000"/>
            <w:highlight w:val="white"/>
          </w:rPr>
          <w:alias w:val="Citation"/>
          <w:tag w:val="{&quot;referencesIds&quot;:[&quot;doc:68f93c0cbbffe94c443f03d6&quot;,&quot;doc:68f9420008d39656c94e1bc7&quot;],&quot;referencesOptions&quot;:{&quot;doc:68f93c0cbbffe94c443f03d6&quot;:{&quot;author&quot;:true,&quot;year&quot;:true,&quot;formatAuthorYear&quot;:false,&quot;pageReplace&quot;:&quot;&quot;,&quot;additionalField&quot;:&quot;&quot;,&quot;additionalValue&quot;:&quot;&quot;,&quot;prefix&quot;:&quot;&quot;,&quot;suffix&quot;:&quot;&quot;},&quot;doc:68f9420008d39656c94e1b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364536"/>
          <w:placeholder>
            <w:docPart w:val="5E551AF57B914479B33F15C07465DFB0"/>
          </w:placeholder>
        </w:sdtPr>
        <w:sdtContent>
          <w:r w:rsidR="00474997">
            <w:rPr>
              <w:rFonts w:ascii="Calibri" w:eastAsia="Times New Roman" w:hAnsi="Calibri" w:cs="Calibri"/>
              <w:color w:val="000000"/>
            </w:rPr>
            <w:t>[3, 7]</w:t>
          </w:r>
        </w:sdtContent>
      </w:sdt>
      <w:r w:rsidRPr="009A2F51">
        <w:rPr>
          <w:rFonts w:ascii="Calibri" w:hAnsi="Calibri" w:cs="Calibri"/>
        </w:rPr>
        <w:t>. Mobile game usability literature stresses that design patterns must accommodate the different input modalities of mobile devices compared to desktop systems. Furthermore, incorporating the heuristic </w:t>
      </w:r>
      <w:r w:rsidRPr="009A2F51">
        <w:rPr>
          <w:rFonts w:ascii="Calibri" w:hAnsi="Calibri" w:cs="Calibri"/>
          <w:b/>
          <w:bCs/>
        </w:rPr>
        <w:t>User control and freedom</w:t>
      </w:r>
      <w:r w:rsidRPr="009A2F51">
        <w:rPr>
          <w:rFonts w:ascii="Calibri" w:hAnsi="Calibri" w:cs="Calibri"/>
        </w:rPr>
        <w:t> is vital, providing clearly marked "emergency exits" or undo functions to allow players to easily exit complex interaction sequences or correct mistakes without significant frustration</w:t>
      </w:r>
      <w:sdt>
        <w:sdtPr>
          <w:rPr>
            <w:rFonts w:ascii="Calibri" w:hAnsi="Calibri" w:cs="Calibri"/>
            <w:color w:val="000000"/>
            <w:highlight w:val="white"/>
          </w:rPr>
          <w:alias w:val="Citation"/>
          <w:tag w:val="{&quot;referencesIds&quot;:[&quot;doc:68f93c0cbbffe94c443f03d6&quot;],&quot;referencesOptions&quot;:{&quot;doc:68f93c0cbbffe94c443f0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580017"/>
          <w:placeholder>
            <w:docPart w:val="BAFC5E9408F245BA9AD5A7FE6170DE5A"/>
          </w:placeholder>
        </w:sdtPr>
        <w:sdtContent>
          <w:r w:rsidR="00474997">
            <w:rPr>
              <w:rFonts w:ascii="Calibri" w:eastAsia="Times New Roman" w:hAnsi="Calibri" w:cs="Calibri"/>
              <w:color w:val="000000"/>
            </w:rPr>
            <w:t>[3]</w:t>
          </w:r>
        </w:sdtContent>
      </w:sdt>
      <w:r w:rsidRPr="009A2F51">
        <w:rPr>
          <w:rFonts w:ascii="Calibri" w:hAnsi="Calibri" w:cs="Calibri"/>
        </w:rPr>
        <w:t>.   </w:t>
      </w:r>
    </w:p>
    <w:p w14:paraId="16EE76E3" w14:textId="347E3749" w:rsidR="009A2F51" w:rsidRPr="009A2F51" w:rsidRDefault="009A2F51" w:rsidP="00C212BF">
      <w:pPr>
        <w:spacing w:line="360" w:lineRule="auto"/>
        <w:jc w:val="both"/>
        <w:rPr>
          <w:rFonts w:ascii="Calibri" w:hAnsi="Calibri" w:cs="Calibri"/>
          <w:b/>
          <w:bCs/>
        </w:rPr>
      </w:pPr>
      <w:r w:rsidRPr="009A2F51">
        <w:rPr>
          <w:rFonts w:ascii="Calibri" w:hAnsi="Calibri" w:cs="Calibri"/>
          <w:b/>
          <w:bCs/>
        </w:rPr>
        <w:t>B.</w:t>
      </w:r>
      <w:r w:rsidR="00C14D9D">
        <w:rPr>
          <w:rFonts w:ascii="Calibri" w:hAnsi="Calibri" w:cs="Calibri"/>
          <w:b/>
          <w:bCs/>
        </w:rPr>
        <w:t>3</w:t>
      </w:r>
      <w:r w:rsidRPr="009A2F51">
        <w:rPr>
          <w:rFonts w:ascii="Calibri" w:hAnsi="Calibri" w:cs="Calibri"/>
          <w:b/>
          <w:bCs/>
        </w:rPr>
        <w:t xml:space="preserve"> Supporting Advanced Social Strategy (UXR 11)</w:t>
      </w:r>
    </w:p>
    <w:p w14:paraId="5553AA3F" w14:textId="39402669" w:rsidR="009A2F51" w:rsidRPr="009A2F51" w:rsidRDefault="009A2F51" w:rsidP="00C212BF">
      <w:pPr>
        <w:spacing w:line="360" w:lineRule="auto"/>
        <w:jc w:val="both"/>
        <w:rPr>
          <w:rFonts w:ascii="Calibri" w:hAnsi="Calibri" w:cs="Calibri"/>
        </w:rPr>
      </w:pPr>
      <w:r w:rsidRPr="009A2F51">
        <w:rPr>
          <w:rFonts w:ascii="Calibri" w:hAnsi="Calibri" w:cs="Calibri"/>
        </w:rPr>
        <w:t>CLUEDO is a social strategy game where bluffing, alliance formation, and covert information exchange are essential components of sophisticated play</w:t>
      </w:r>
      <w:sdt>
        <w:sdtPr>
          <w:rPr>
            <w:rFonts w:ascii="Calibri" w:hAnsi="Calibri" w:cs="Calibri"/>
            <w:color w:val="000000"/>
            <w:highlight w:val="white"/>
          </w:rPr>
          <w:alias w:val="Citation"/>
          <w:tag w:val="{&quot;referencesIds&quot;:[&quot;doc:68f93c0cbbffe94c443f03d6&quot;,&quot;doc:68f9420008d39656c94e1bc7&quot;,&quot;doc:68ff73e5b109dd0f4e394e66&quot;],&quot;referencesOptions&quot;:{&quot;doc:68f93c0cbbffe94c443f03d6&quot;:{&quot;author&quot;:true,&quot;year&quot;:true,&quot;formatAuthorYear&quot;:false,&quot;pageReplace&quot;:&quot;&quot;,&quot;additionalField&quot;:&quot;&quot;,&quot;additionalValue&quot;:&quot;&quot;,&quot;prefix&quot;:&quot;&quot;,&quot;suffix&quot;:&quot;&quot;},&quot;doc:68f9420008d39656c94e1bc7&quot;:{&quot;author&quot;:true,&quot;year&quot;:true,&quot;formatAuthorYear&quot;:false,&quot;pageReplace&quot;:&quot;&quot;,&quot;additionalField&quot;:&quot;&quot;,&quot;additionalValue&quot;:&quot;&quot;,&quot;prefix&quot;:&quot;&quot;,&quot;suffix&quot;:&quot;&quot;},&quot;doc:68ff73e5b109dd0f4e394e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7356269"/>
          <w:placeholder>
            <w:docPart w:val="0CD0541CA559416B8D10521F52067BC5"/>
          </w:placeholder>
        </w:sdtPr>
        <w:sdtContent>
          <w:r w:rsidR="00474997">
            <w:rPr>
              <w:rFonts w:ascii="Calibri" w:eastAsia="Times New Roman" w:hAnsi="Calibri" w:cs="Calibri"/>
              <w:color w:val="000000"/>
            </w:rPr>
            <w:t>[1, 3, 7]</w:t>
          </w:r>
        </w:sdtContent>
      </w:sdt>
      <w:sdt>
        <w:sdtPr>
          <w:rPr>
            <w:rFonts w:ascii="Calibri" w:hAnsi="Calibri" w:cs="Calibri"/>
            <w:color w:val="000000"/>
            <w:highlight w:val="white"/>
          </w:rPr>
          <w:alias w:val="Citation"/>
          <w:tag w:val="{&quot;referencesIds&quot;:[&quot;doc:68ff73e5b109dd0f4e394e66&quot;],&quot;referencesOptions&quot;:{&quot;doc:68ff73e5b109dd0f4e394e66&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700065293"/>
          <w:placeholder>
            <w:docPart w:val="B528807B203A4844BD39D25A25783FC1"/>
          </w:placeholder>
        </w:sdtPr>
        <w:sdtContent>
          <w:r w:rsidR="00474997">
            <w:rPr>
              <w:rFonts w:ascii="Calibri" w:eastAsia="Times New Roman" w:hAnsi="Calibri" w:cs="Calibri"/>
              <w:color w:val="000000"/>
            </w:rPr>
            <w:t>[1]</w:t>
          </w:r>
        </w:sdtContent>
      </w:sdt>
      <w:r w:rsidRPr="009A2F51">
        <w:rPr>
          <w:rFonts w:ascii="Calibri" w:hAnsi="Calibri" w:cs="Calibri"/>
        </w:rPr>
        <w:t>. The student personas, Liam and Sarah, both explicitly required a mechanism for confidential strategic communication.   </w:t>
      </w:r>
    </w:p>
    <w:p w14:paraId="05B70D2E" w14:textId="77777777" w:rsidR="009A2F51" w:rsidRPr="009A2F51" w:rsidRDefault="009A2F51" w:rsidP="00C212BF">
      <w:pPr>
        <w:spacing w:line="360" w:lineRule="auto"/>
        <w:jc w:val="both"/>
        <w:rPr>
          <w:rFonts w:ascii="Calibri" w:hAnsi="Calibri" w:cs="Calibri"/>
          <w:b/>
          <w:bCs/>
        </w:rPr>
      </w:pPr>
      <w:r w:rsidRPr="009A2F51">
        <w:rPr>
          <w:rFonts w:ascii="Calibri" w:hAnsi="Calibri" w:cs="Calibri"/>
          <w:b/>
          <w:bCs/>
        </w:rPr>
        <w:t>Design Solution and Heuristics</w:t>
      </w:r>
    </w:p>
    <w:p w14:paraId="5A814C77" w14:textId="3058F1F8" w:rsidR="009A2F51" w:rsidRPr="009A2F51" w:rsidRDefault="009A2F51" w:rsidP="00C212BF">
      <w:pPr>
        <w:spacing w:line="360" w:lineRule="auto"/>
        <w:jc w:val="both"/>
        <w:rPr>
          <w:rFonts w:ascii="Calibri" w:hAnsi="Calibri" w:cs="Calibri"/>
        </w:rPr>
      </w:pPr>
      <w:r w:rsidRPr="009A2F51">
        <w:rPr>
          <w:rFonts w:ascii="Calibri" w:hAnsi="Calibri" w:cs="Calibri"/>
        </w:rPr>
        <w:t>The </w:t>
      </w:r>
      <w:r w:rsidRPr="009A2F51">
        <w:rPr>
          <w:rFonts w:ascii="Calibri" w:hAnsi="Calibri" w:cs="Calibri"/>
          <w:b/>
          <w:bCs/>
        </w:rPr>
        <w:t>Private Communication Channel (UXR 11)</w:t>
      </w:r>
      <w:r w:rsidRPr="009A2F51">
        <w:rPr>
          <w:rFonts w:ascii="Calibri" w:hAnsi="Calibri" w:cs="Calibri"/>
        </w:rPr>
        <w:t>, implemented as a "whisper" or private chat function, is necessary in online multiplayer settings. This feature upholds the heuristic </w:t>
      </w:r>
      <w:r w:rsidRPr="009A2F51">
        <w:rPr>
          <w:rFonts w:ascii="Calibri" w:hAnsi="Calibri" w:cs="Calibri"/>
          <w:b/>
          <w:bCs/>
        </w:rPr>
        <w:t>Match between system and the real world</w:t>
      </w:r>
      <w:r w:rsidRPr="009A2F51">
        <w:rPr>
          <w:rFonts w:ascii="Calibri" w:hAnsi="Calibri" w:cs="Calibri"/>
        </w:rPr>
        <w:t xml:space="preserve"> by digitally enabling the covert strategic </w:t>
      </w:r>
      <w:r w:rsidRPr="00C212BF">
        <w:rPr>
          <w:rFonts w:ascii="Calibri" w:hAnsi="Calibri" w:cs="Calibri"/>
        </w:rPr>
        <w:t>behaviour</w:t>
      </w:r>
      <w:r w:rsidRPr="009A2F51">
        <w:rPr>
          <w:rFonts w:ascii="Calibri" w:hAnsi="Calibri" w:cs="Calibri"/>
        </w:rPr>
        <w:t xml:space="preserve"> essential to maintaining the game's depth and satisfying user expectations regarding social interaction</w:t>
      </w:r>
      <w:r w:rsidR="00A13220">
        <w:rPr>
          <w:rFonts w:ascii="Calibri" w:hAnsi="Calibri" w:cs="Calibri"/>
        </w:rPr>
        <w:t xml:space="preserve"> </w:t>
      </w:r>
      <w:sdt>
        <w:sdtPr>
          <w:rPr>
            <w:rFonts w:ascii="Calibri" w:hAnsi="Calibri" w:cs="Calibri"/>
            <w:color w:val="000000"/>
            <w:highlight w:val="white"/>
          </w:rPr>
          <w:alias w:val="Citation"/>
          <w:tag w:val="{&quot;referencesIds&quot;:[&quot;doc:6904b207380e8260a0403a3a&quot;],&quot;referencesOptions&quot;:{&quot;doc:6904b207380e8260a0403a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3017398"/>
          <w:placeholder>
            <w:docPart w:val="8FED590810094EB782BBD9D54E975902"/>
          </w:placeholder>
        </w:sdtPr>
        <w:sdtContent>
          <w:r w:rsidR="00474997">
            <w:rPr>
              <w:rFonts w:ascii="Calibri" w:eastAsia="Times New Roman" w:hAnsi="Calibri" w:cs="Calibri"/>
              <w:color w:val="000000"/>
            </w:rPr>
            <w:t>[8]</w:t>
          </w:r>
        </w:sdtContent>
      </w:sdt>
      <w:r w:rsidRPr="009A2F51">
        <w:rPr>
          <w:rFonts w:ascii="Calibri" w:hAnsi="Calibri" w:cs="Calibri"/>
        </w:rPr>
        <w:t>.   </w:t>
      </w:r>
    </w:p>
    <w:p w14:paraId="2D5F5842" w14:textId="1A0E0853" w:rsidR="009A2F51" w:rsidRPr="009A2F51" w:rsidRDefault="009A2F51" w:rsidP="00C212BF">
      <w:pPr>
        <w:spacing w:line="360" w:lineRule="auto"/>
        <w:jc w:val="both"/>
        <w:rPr>
          <w:rFonts w:ascii="Calibri" w:hAnsi="Calibri" w:cs="Calibri"/>
          <w:b/>
          <w:bCs/>
        </w:rPr>
      </w:pPr>
      <w:r w:rsidRPr="009A2F51">
        <w:rPr>
          <w:rFonts w:ascii="Calibri" w:hAnsi="Calibri" w:cs="Calibri"/>
          <w:b/>
          <w:bCs/>
        </w:rPr>
        <w:t xml:space="preserve">B.5 </w:t>
      </w:r>
      <w:r w:rsidR="003B5737" w:rsidRPr="003B5737">
        <w:rPr>
          <w:rFonts w:ascii="Calibri" w:hAnsi="Calibri" w:cs="Calibri"/>
          <w:b/>
          <w:bCs/>
        </w:rPr>
        <w:t>Usability Solutions Summary</w:t>
      </w:r>
      <w:r w:rsidR="00853C3D">
        <w:rPr>
          <w:rFonts w:ascii="Calibri" w:hAnsi="Calibri" w:cs="Calibri"/>
          <w:b/>
          <w:bCs/>
        </w:rPr>
        <w:t xml:space="preserve"> </w:t>
      </w:r>
      <w:r w:rsidRPr="009A2F51">
        <w:rPr>
          <w:rFonts w:ascii="Calibri" w:hAnsi="Calibri" w:cs="Calibri"/>
          <w:b/>
          <w:bCs/>
        </w:rPr>
        <w:t>and Trade-Off Management</w:t>
      </w:r>
    </w:p>
    <w:p w14:paraId="3DC9AC73" w14:textId="77777777" w:rsidR="009A2F51" w:rsidRPr="009A2F51" w:rsidRDefault="009A2F51" w:rsidP="00C212BF">
      <w:pPr>
        <w:spacing w:line="360" w:lineRule="auto"/>
        <w:jc w:val="both"/>
        <w:rPr>
          <w:rFonts w:ascii="Calibri" w:hAnsi="Calibri" w:cs="Calibri"/>
        </w:rPr>
      </w:pPr>
      <w:r w:rsidRPr="009A2F51">
        <w:rPr>
          <w:rFonts w:ascii="Calibri" w:hAnsi="Calibri" w:cs="Calibri"/>
        </w:rPr>
        <w:t>The comprehensive approach to usability requires the explicit management of potential design conflicts, particularly those arising from the tension between user preference and technical capability.</w:t>
      </w:r>
    </w:p>
    <w:tbl>
      <w:tblPr>
        <w:tblW w:w="9233" w:type="dxa"/>
        <w:tblCellSpacing w:w="15" w:type="dxa"/>
        <w:tblCellMar>
          <w:top w:w="15" w:type="dxa"/>
          <w:left w:w="15" w:type="dxa"/>
          <w:bottom w:w="15" w:type="dxa"/>
          <w:right w:w="15" w:type="dxa"/>
        </w:tblCellMar>
        <w:tblLook w:val="04A0" w:firstRow="1" w:lastRow="0" w:firstColumn="1" w:lastColumn="0" w:noHBand="0" w:noVBand="1"/>
      </w:tblPr>
      <w:tblGrid>
        <w:gridCol w:w="1700"/>
        <w:gridCol w:w="1538"/>
        <w:gridCol w:w="2300"/>
        <w:gridCol w:w="3695"/>
      </w:tblGrid>
      <w:tr w:rsidR="0067060D" w:rsidRPr="0067060D" w14:paraId="3E635E36" w14:textId="77777777" w:rsidTr="00071C1B">
        <w:trPr>
          <w:tblHeader/>
          <w:tblCellSpacing w:w="15" w:type="dxa"/>
        </w:trPr>
        <w:tc>
          <w:tcPr>
            <w:tcW w:w="0" w:type="auto"/>
            <w:tcMar>
              <w:top w:w="120" w:type="dxa"/>
              <w:left w:w="180" w:type="dxa"/>
              <w:bottom w:w="120" w:type="dxa"/>
              <w:right w:w="180" w:type="dxa"/>
            </w:tcMar>
            <w:hideMark/>
          </w:tcPr>
          <w:p w14:paraId="428D4BC5" w14:textId="77777777" w:rsidR="0067060D" w:rsidRPr="0067060D" w:rsidRDefault="0067060D" w:rsidP="001151D3">
            <w:pPr>
              <w:spacing w:line="240" w:lineRule="auto"/>
              <w:jc w:val="both"/>
              <w:rPr>
                <w:rFonts w:ascii="Calibri" w:hAnsi="Calibri" w:cs="Calibri"/>
              </w:rPr>
            </w:pPr>
            <w:r w:rsidRPr="0067060D">
              <w:rPr>
                <w:rFonts w:ascii="Calibri" w:hAnsi="Calibri" w:cs="Calibri"/>
                <w:b/>
                <w:bCs/>
              </w:rPr>
              <w:t>Usability Challenge</w:t>
            </w:r>
          </w:p>
        </w:tc>
        <w:tc>
          <w:tcPr>
            <w:tcW w:w="0" w:type="auto"/>
            <w:tcMar>
              <w:top w:w="120" w:type="dxa"/>
              <w:left w:w="180" w:type="dxa"/>
              <w:bottom w:w="120" w:type="dxa"/>
              <w:right w:w="180" w:type="dxa"/>
            </w:tcMar>
            <w:hideMark/>
          </w:tcPr>
          <w:p w14:paraId="41A0AE24" w14:textId="77777777" w:rsidR="0067060D" w:rsidRPr="0067060D" w:rsidRDefault="0067060D" w:rsidP="001151D3">
            <w:pPr>
              <w:spacing w:line="240" w:lineRule="auto"/>
              <w:jc w:val="both"/>
              <w:rPr>
                <w:rFonts w:ascii="Calibri" w:hAnsi="Calibri" w:cs="Calibri"/>
              </w:rPr>
            </w:pPr>
            <w:r w:rsidRPr="0067060D">
              <w:rPr>
                <w:rFonts w:ascii="Calibri" w:hAnsi="Calibri" w:cs="Calibri"/>
                <w:b/>
                <w:bCs/>
              </w:rPr>
              <w:t>Primary UXR</w:t>
            </w:r>
          </w:p>
        </w:tc>
        <w:tc>
          <w:tcPr>
            <w:tcW w:w="0" w:type="auto"/>
            <w:tcMar>
              <w:top w:w="120" w:type="dxa"/>
              <w:left w:w="180" w:type="dxa"/>
              <w:bottom w:w="120" w:type="dxa"/>
              <w:right w:w="180" w:type="dxa"/>
            </w:tcMar>
            <w:hideMark/>
          </w:tcPr>
          <w:p w14:paraId="4C45724B" w14:textId="77777777" w:rsidR="0067060D" w:rsidRPr="0067060D" w:rsidRDefault="0067060D" w:rsidP="001151D3">
            <w:pPr>
              <w:spacing w:line="240" w:lineRule="auto"/>
              <w:jc w:val="both"/>
              <w:rPr>
                <w:rFonts w:ascii="Calibri" w:hAnsi="Calibri" w:cs="Calibri"/>
              </w:rPr>
            </w:pPr>
            <w:r w:rsidRPr="0067060D">
              <w:rPr>
                <w:rFonts w:ascii="Calibri" w:hAnsi="Calibri" w:cs="Calibri"/>
                <w:b/>
                <w:bCs/>
              </w:rPr>
              <w:t>Nielsen's Heuristic Applied</w:t>
            </w:r>
          </w:p>
        </w:tc>
        <w:tc>
          <w:tcPr>
            <w:tcW w:w="0" w:type="auto"/>
            <w:tcMar>
              <w:top w:w="120" w:type="dxa"/>
              <w:left w:w="180" w:type="dxa"/>
              <w:bottom w:w="120" w:type="dxa"/>
              <w:right w:w="180" w:type="dxa"/>
            </w:tcMar>
            <w:hideMark/>
          </w:tcPr>
          <w:p w14:paraId="1F3E9192" w14:textId="77777777" w:rsidR="0067060D" w:rsidRPr="0067060D" w:rsidRDefault="0067060D" w:rsidP="001151D3">
            <w:pPr>
              <w:spacing w:line="240" w:lineRule="auto"/>
              <w:jc w:val="both"/>
              <w:rPr>
                <w:rFonts w:ascii="Calibri" w:hAnsi="Calibri" w:cs="Calibri"/>
              </w:rPr>
            </w:pPr>
            <w:r w:rsidRPr="0067060D">
              <w:rPr>
                <w:rFonts w:ascii="Calibri" w:hAnsi="Calibri" w:cs="Calibri"/>
                <w:b/>
                <w:bCs/>
              </w:rPr>
              <w:t>Technical Justification/Standard Link</w:t>
            </w:r>
          </w:p>
        </w:tc>
      </w:tr>
      <w:tr w:rsidR="0067060D" w:rsidRPr="0067060D" w14:paraId="6012A55F" w14:textId="77777777" w:rsidTr="00071C1B">
        <w:trPr>
          <w:tblCellSpacing w:w="15" w:type="dxa"/>
        </w:trPr>
        <w:tc>
          <w:tcPr>
            <w:tcW w:w="0" w:type="auto"/>
            <w:tcMar>
              <w:top w:w="120" w:type="dxa"/>
              <w:left w:w="180" w:type="dxa"/>
              <w:bottom w:w="120" w:type="dxa"/>
              <w:right w:w="180" w:type="dxa"/>
            </w:tcMar>
            <w:hideMark/>
          </w:tcPr>
          <w:p w14:paraId="05222519" w14:textId="77777777" w:rsidR="0067060D" w:rsidRPr="0067060D" w:rsidRDefault="0067060D" w:rsidP="0020694C">
            <w:pPr>
              <w:spacing w:line="240" w:lineRule="auto"/>
              <w:rPr>
                <w:rFonts w:ascii="Calibri" w:hAnsi="Calibri" w:cs="Calibri"/>
              </w:rPr>
            </w:pPr>
            <w:r w:rsidRPr="0067060D">
              <w:rPr>
                <w:rFonts w:ascii="Calibri" w:hAnsi="Calibri" w:cs="Calibri"/>
              </w:rPr>
              <w:t>High Cognitive Load</w:t>
            </w:r>
          </w:p>
        </w:tc>
        <w:tc>
          <w:tcPr>
            <w:tcW w:w="0" w:type="auto"/>
            <w:tcMar>
              <w:top w:w="120" w:type="dxa"/>
              <w:left w:w="180" w:type="dxa"/>
              <w:bottom w:w="120" w:type="dxa"/>
              <w:right w:w="180" w:type="dxa"/>
            </w:tcMar>
            <w:hideMark/>
          </w:tcPr>
          <w:p w14:paraId="09F5DDA4" w14:textId="77777777" w:rsidR="0067060D" w:rsidRPr="0067060D" w:rsidRDefault="0067060D" w:rsidP="0020694C">
            <w:pPr>
              <w:spacing w:line="240" w:lineRule="auto"/>
              <w:rPr>
                <w:rFonts w:ascii="Calibri" w:hAnsi="Calibri" w:cs="Calibri"/>
              </w:rPr>
            </w:pPr>
            <w:r w:rsidRPr="0067060D">
              <w:rPr>
                <w:rFonts w:ascii="Calibri" w:hAnsi="Calibri" w:cs="Calibri"/>
              </w:rPr>
              <w:t>UXR 2 (Tracking System)</w:t>
            </w:r>
          </w:p>
        </w:tc>
        <w:tc>
          <w:tcPr>
            <w:tcW w:w="0" w:type="auto"/>
            <w:tcMar>
              <w:top w:w="120" w:type="dxa"/>
              <w:left w:w="180" w:type="dxa"/>
              <w:bottom w:w="120" w:type="dxa"/>
              <w:right w:w="180" w:type="dxa"/>
            </w:tcMar>
            <w:hideMark/>
          </w:tcPr>
          <w:p w14:paraId="3844A0D7" w14:textId="77777777" w:rsidR="0067060D" w:rsidRPr="0067060D" w:rsidRDefault="0067060D" w:rsidP="0020694C">
            <w:pPr>
              <w:spacing w:line="240" w:lineRule="auto"/>
              <w:rPr>
                <w:rFonts w:ascii="Calibri" w:hAnsi="Calibri" w:cs="Calibri"/>
              </w:rPr>
            </w:pPr>
            <w:r w:rsidRPr="0067060D">
              <w:rPr>
                <w:rFonts w:ascii="Calibri" w:hAnsi="Calibri" w:cs="Calibri"/>
              </w:rPr>
              <w:t>Recognition Rather Than Recall / Visibility of System Status</w:t>
            </w:r>
          </w:p>
        </w:tc>
        <w:tc>
          <w:tcPr>
            <w:tcW w:w="0" w:type="auto"/>
            <w:tcMar>
              <w:top w:w="120" w:type="dxa"/>
              <w:left w:w="180" w:type="dxa"/>
              <w:bottom w:w="120" w:type="dxa"/>
              <w:right w:w="180" w:type="dxa"/>
            </w:tcMar>
            <w:hideMark/>
          </w:tcPr>
          <w:p w14:paraId="3BDB1DCA" w14:textId="77777777" w:rsidR="0067060D" w:rsidRPr="0067060D" w:rsidRDefault="0067060D" w:rsidP="0020694C">
            <w:pPr>
              <w:spacing w:line="240" w:lineRule="auto"/>
              <w:rPr>
                <w:rFonts w:ascii="Calibri" w:hAnsi="Calibri" w:cs="Calibri"/>
              </w:rPr>
            </w:pPr>
            <w:r w:rsidRPr="0067060D">
              <w:rPr>
                <w:rFonts w:ascii="Calibri" w:hAnsi="Calibri" w:cs="Calibri"/>
              </w:rPr>
              <w:t>Mitigation of propositional logic complexity in deduction.</w:t>
            </w:r>
          </w:p>
        </w:tc>
      </w:tr>
      <w:tr w:rsidR="00081847" w:rsidRPr="0067060D" w14:paraId="12BB9F55" w14:textId="77777777" w:rsidTr="00081847">
        <w:trPr>
          <w:tblCellSpacing w:w="15" w:type="dxa"/>
        </w:trPr>
        <w:tc>
          <w:tcPr>
            <w:tcW w:w="0" w:type="auto"/>
            <w:tcMar>
              <w:top w:w="120" w:type="dxa"/>
              <w:left w:w="180" w:type="dxa"/>
              <w:bottom w:w="120" w:type="dxa"/>
              <w:right w:w="180" w:type="dxa"/>
            </w:tcMar>
          </w:tcPr>
          <w:p w14:paraId="465F294B" w14:textId="18BE705E" w:rsidR="00081847" w:rsidRPr="0067060D" w:rsidRDefault="00081847" w:rsidP="0020694C">
            <w:pPr>
              <w:spacing w:line="240" w:lineRule="auto"/>
              <w:rPr>
                <w:rFonts w:ascii="Calibri" w:hAnsi="Calibri" w:cs="Calibri"/>
              </w:rPr>
            </w:pPr>
            <w:r w:rsidRPr="0067060D">
              <w:rPr>
                <w:rFonts w:ascii="Calibri" w:hAnsi="Calibri" w:cs="Calibri"/>
              </w:rPr>
              <w:lastRenderedPageBreak/>
              <w:t>Social Strategy Loss</w:t>
            </w:r>
          </w:p>
        </w:tc>
        <w:tc>
          <w:tcPr>
            <w:tcW w:w="0" w:type="auto"/>
            <w:tcMar>
              <w:top w:w="120" w:type="dxa"/>
              <w:left w:w="180" w:type="dxa"/>
              <w:bottom w:w="120" w:type="dxa"/>
              <w:right w:w="180" w:type="dxa"/>
            </w:tcMar>
          </w:tcPr>
          <w:p w14:paraId="4BBFFEC8" w14:textId="5CE98F80" w:rsidR="00081847" w:rsidRPr="0067060D" w:rsidRDefault="00081847" w:rsidP="0020694C">
            <w:pPr>
              <w:spacing w:line="240" w:lineRule="auto"/>
              <w:rPr>
                <w:rFonts w:ascii="Calibri" w:hAnsi="Calibri" w:cs="Calibri"/>
              </w:rPr>
            </w:pPr>
            <w:r w:rsidRPr="0067060D">
              <w:rPr>
                <w:rFonts w:ascii="Calibri" w:hAnsi="Calibri" w:cs="Calibri"/>
              </w:rPr>
              <w:t>UXR 11 (Private Chat)</w:t>
            </w:r>
          </w:p>
        </w:tc>
        <w:tc>
          <w:tcPr>
            <w:tcW w:w="0" w:type="auto"/>
            <w:tcMar>
              <w:top w:w="120" w:type="dxa"/>
              <w:left w:w="180" w:type="dxa"/>
              <w:bottom w:w="120" w:type="dxa"/>
              <w:right w:w="180" w:type="dxa"/>
            </w:tcMar>
          </w:tcPr>
          <w:p w14:paraId="1F9E2503" w14:textId="07331B0A" w:rsidR="00081847" w:rsidRPr="0067060D" w:rsidRDefault="00081847" w:rsidP="0020694C">
            <w:pPr>
              <w:spacing w:line="240" w:lineRule="auto"/>
              <w:rPr>
                <w:rFonts w:ascii="Calibri" w:hAnsi="Calibri" w:cs="Calibri"/>
              </w:rPr>
            </w:pPr>
            <w:r w:rsidRPr="0067060D">
              <w:rPr>
                <w:rFonts w:ascii="Calibri" w:hAnsi="Calibri" w:cs="Calibri"/>
              </w:rPr>
              <w:t>Match Between System and Real World</w:t>
            </w:r>
          </w:p>
        </w:tc>
        <w:tc>
          <w:tcPr>
            <w:tcW w:w="0" w:type="auto"/>
            <w:tcMar>
              <w:top w:w="120" w:type="dxa"/>
              <w:left w:w="180" w:type="dxa"/>
              <w:bottom w:w="120" w:type="dxa"/>
              <w:right w:w="180" w:type="dxa"/>
            </w:tcMar>
          </w:tcPr>
          <w:p w14:paraId="10FE9C37" w14:textId="4EA0F392" w:rsidR="00081847" w:rsidRPr="0067060D" w:rsidRDefault="00081847" w:rsidP="0020694C">
            <w:pPr>
              <w:spacing w:line="240" w:lineRule="auto"/>
              <w:rPr>
                <w:rFonts w:ascii="Calibri" w:hAnsi="Calibri" w:cs="Calibri"/>
              </w:rPr>
            </w:pPr>
            <w:r w:rsidRPr="0067060D">
              <w:rPr>
                <w:rFonts w:ascii="Calibri" w:hAnsi="Calibri" w:cs="Calibri"/>
              </w:rPr>
              <w:t>Facilitation of non-public bluffing and alliance formation.</w:t>
            </w:r>
          </w:p>
        </w:tc>
      </w:tr>
      <w:tr w:rsidR="00081847" w:rsidRPr="0067060D" w14:paraId="49312EFB" w14:textId="77777777" w:rsidTr="00071C1B">
        <w:trPr>
          <w:tblCellSpacing w:w="15" w:type="dxa"/>
        </w:trPr>
        <w:tc>
          <w:tcPr>
            <w:tcW w:w="0" w:type="auto"/>
            <w:tcMar>
              <w:top w:w="120" w:type="dxa"/>
              <w:left w:w="180" w:type="dxa"/>
              <w:bottom w:w="120" w:type="dxa"/>
              <w:right w:w="180" w:type="dxa"/>
            </w:tcMar>
            <w:hideMark/>
          </w:tcPr>
          <w:p w14:paraId="42DC3FF1" w14:textId="7E55A211" w:rsidR="00081847" w:rsidRPr="0067060D" w:rsidRDefault="00081847" w:rsidP="0020694C">
            <w:pPr>
              <w:spacing w:line="240" w:lineRule="auto"/>
              <w:rPr>
                <w:rFonts w:ascii="Calibri" w:hAnsi="Calibri" w:cs="Calibri"/>
              </w:rPr>
            </w:pPr>
            <w:r w:rsidRPr="0067060D">
              <w:rPr>
                <w:rFonts w:ascii="Calibri" w:hAnsi="Calibri" w:cs="Calibri"/>
              </w:rPr>
              <w:t>Interface Learnability</w:t>
            </w:r>
          </w:p>
        </w:tc>
        <w:tc>
          <w:tcPr>
            <w:tcW w:w="0" w:type="auto"/>
            <w:tcMar>
              <w:top w:w="120" w:type="dxa"/>
              <w:left w:w="180" w:type="dxa"/>
              <w:bottom w:w="120" w:type="dxa"/>
              <w:right w:w="180" w:type="dxa"/>
            </w:tcMar>
            <w:hideMark/>
          </w:tcPr>
          <w:p w14:paraId="168DE602" w14:textId="053D1620" w:rsidR="00081847" w:rsidRPr="0067060D" w:rsidRDefault="00081847" w:rsidP="0020694C">
            <w:pPr>
              <w:spacing w:line="240" w:lineRule="auto"/>
              <w:rPr>
                <w:rFonts w:ascii="Calibri" w:hAnsi="Calibri" w:cs="Calibri"/>
              </w:rPr>
            </w:pPr>
            <w:r w:rsidRPr="0067060D">
              <w:rPr>
                <w:rFonts w:ascii="Calibri" w:hAnsi="Calibri" w:cs="Calibri"/>
              </w:rPr>
              <w:t>UXR 7 (Intuitive Controls)</w:t>
            </w:r>
          </w:p>
        </w:tc>
        <w:tc>
          <w:tcPr>
            <w:tcW w:w="0" w:type="auto"/>
            <w:tcMar>
              <w:top w:w="120" w:type="dxa"/>
              <w:left w:w="180" w:type="dxa"/>
              <w:bottom w:w="120" w:type="dxa"/>
              <w:right w:w="180" w:type="dxa"/>
            </w:tcMar>
            <w:hideMark/>
          </w:tcPr>
          <w:p w14:paraId="5CBD8BF4" w14:textId="2AA232CC" w:rsidR="00081847" w:rsidRPr="0067060D" w:rsidRDefault="00081847" w:rsidP="0020694C">
            <w:pPr>
              <w:spacing w:line="240" w:lineRule="auto"/>
              <w:rPr>
                <w:rFonts w:ascii="Calibri" w:hAnsi="Calibri" w:cs="Calibri"/>
              </w:rPr>
            </w:pPr>
            <w:r w:rsidRPr="0067060D">
              <w:rPr>
                <w:rFonts w:ascii="Calibri" w:hAnsi="Calibri" w:cs="Calibri"/>
              </w:rPr>
              <w:t>Consistency and Standards</w:t>
            </w:r>
          </w:p>
        </w:tc>
        <w:tc>
          <w:tcPr>
            <w:tcW w:w="0" w:type="auto"/>
            <w:tcMar>
              <w:top w:w="120" w:type="dxa"/>
              <w:left w:w="180" w:type="dxa"/>
              <w:bottom w:w="120" w:type="dxa"/>
              <w:right w:w="180" w:type="dxa"/>
            </w:tcMar>
            <w:hideMark/>
          </w:tcPr>
          <w:p w14:paraId="6EAEF671" w14:textId="71AC41FD" w:rsidR="00081847" w:rsidRPr="0067060D" w:rsidRDefault="00081847" w:rsidP="00291CE1">
            <w:pPr>
              <w:keepNext/>
              <w:spacing w:line="240" w:lineRule="auto"/>
              <w:rPr>
                <w:rFonts w:ascii="Calibri" w:hAnsi="Calibri" w:cs="Calibri"/>
              </w:rPr>
            </w:pPr>
            <w:r w:rsidRPr="0067060D">
              <w:rPr>
                <w:rFonts w:ascii="Calibri" w:hAnsi="Calibri" w:cs="Calibri"/>
              </w:rPr>
              <w:t>Minimi</w:t>
            </w:r>
            <w:r>
              <w:rPr>
                <w:rFonts w:ascii="Calibri" w:hAnsi="Calibri" w:cs="Calibri"/>
              </w:rPr>
              <w:t>s</w:t>
            </w:r>
            <w:r w:rsidRPr="0067060D">
              <w:rPr>
                <w:rFonts w:ascii="Calibri" w:hAnsi="Calibri" w:cs="Calibri"/>
              </w:rPr>
              <w:t>ing friction for time-constrained users (Amina), leveraging mobile design principles</w:t>
            </w:r>
          </w:p>
        </w:tc>
      </w:tr>
    </w:tbl>
    <w:p w14:paraId="6AE0B91F" w14:textId="33AEB1AD" w:rsidR="0067060D" w:rsidRDefault="00291CE1" w:rsidP="00291CE1">
      <w:pPr>
        <w:pStyle w:val="Caption"/>
      </w:pPr>
      <w:bookmarkStart w:id="12" w:name="_Toc212809185"/>
      <w:r>
        <w:t xml:space="preserve">Figure </w:t>
      </w:r>
      <w:fldSimple w:instr=" SEQ Figure \* ARABIC ">
        <w:r w:rsidR="0007100D">
          <w:rPr>
            <w:noProof/>
          </w:rPr>
          <w:t>10</w:t>
        </w:r>
      </w:fldSimple>
      <w:r w:rsidR="004773F4">
        <w:rPr>
          <w:noProof/>
        </w:rPr>
        <w:t xml:space="preserve"> </w:t>
      </w:r>
      <w:r w:rsidR="005939AD">
        <w:rPr>
          <w:noProof/>
        </w:rPr>
        <w:t xml:space="preserve">table </w:t>
      </w:r>
      <w:r w:rsidR="00951A31">
        <w:rPr>
          <w:noProof/>
        </w:rPr>
        <w:t xml:space="preserve">for </w:t>
      </w:r>
      <w:r w:rsidR="00FD5A43">
        <w:rPr>
          <w:noProof/>
        </w:rPr>
        <w:t>the summary for usability solutions</w:t>
      </w:r>
      <w:bookmarkEnd w:id="12"/>
    </w:p>
    <w:p w14:paraId="683CE249" w14:textId="77777777" w:rsidR="0067060D" w:rsidRPr="009A2F51" w:rsidRDefault="0067060D" w:rsidP="009A2F51"/>
    <w:p w14:paraId="3200D833" w14:textId="5B86AE89" w:rsidR="002B44E5" w:rsidRPr="00CD62CF" w:rsidRDefault="00607E42" w:rsidP="00607E42">
      <w:pPr>
        <w:pStyle w:val="Heading2"/>
        <w:rPr>
          <w:rFonts w:ascii="Calibri" w:hAnsi="Calibri" w:cs="Calibri"/>
        </w:rPr>
      </w:pPr>
      <w:bookmarkStart w:id="13" w:name="_Toc212809354"/>
      <w:r w:rsidRPr="00CD62CF">
        <w:rPr>
          <w:rFonts w:ascii="Calibri" w:hAnsi="Calibri" w:cs="Calibri"/>
        </w:rPr>
        <w:t xml:space="preserve">C. </w:t>
      </w:r>
      <w:r w:rsidR="002B44E5" w:rsidRPr="00CD62CF">
        <w:rPr>
          <w:rFonts w:ascii="Calibri" w:hAnsi="Calibri" w:cs="Calibri"/>
        </w:rPr>
        <w:t>Initial Wireframe Storyboards</w:t>
      </w:r>
      <w:bookmarkEnd w:id="13"/>
    </w:p>
    <w:p w14:paraId="1B22430D" w14:textId="606DF73F" w:rsidR="00C86C9C" w:rsidRPr="00ED7B3A" w:rsidRDefault="0060608E" w:rsidP="00ED7B3A">
      <w:pPr>
        <w:spacing w:line="360" w:lineRule="auto"/>
        <w:jc w:val="both"/>
        <w:rPr>
          <w:rFonts w:ascii="Calibri" w:hAnsi="Calibri" w:cs="Calibri"/>
          <w:b/>
          <w:bCs/>
        </w:rPr>
      </w:pPr>
      <w:r w:rsidRPr="00ED7B3A">
        <w:rPr>
          <w:rFonts w:ascii="Calibri" w:hAnsi="Calibri" w:cs="Calibri"/>
        </w:rPr>
        <w:t xml:space="preserve">• </w:t>
      </w:r>
      <w:r w:rsidRPr="00ED7B3A">
        <w:rPr>
          <w:rFonts w:ascii="Calibri" w:hAnsi="Calibri" w:cs="Calibri"/>
          <w:b/>
          <w:bCs/>
        </w:rPr>
        <w:t>Provide screenshot</w:t>
      </w:r>
      <w:r w:rsidR="00492347" w:rsidRPr="00ED7B3A">
        <w:rPr>
          <w:rFonts w:ascii="Calibri" w:hAnsi="Calibri" w:cs="Calibri"/>
          <w:b/>
          <w:bCs/>
        </w:rPr>
        <w:t>(s)</w:t>
      </w:r>
      <w:r w:rsidRPr="00ED7B3A">
        <w:rPr>
          <w:rFonts w:ascii="Calibri" w:hAnsi="Calibri" w:cs="Calibri"/>
          <w:b/>
          <w:bCs/>
        </w:rPr>
        <w:t xml:space="preserve"> of your </w:t>
      </w:r>
      <w:r w:rsidR="002B44E5" w:rsidRPr="00ED7B3A">
        <w:rPr>
          <w:rFonts w:ascii="Calibri" w:hAnsi="Calibri" w:cs="Calibri"/>
          <w:b/>
          <w:bCs/>
        </w:rPr>
        <w:t>storyboards</w:t>
      </w:r>
    </w:p>
    <w:p w14:paraId="06AA264D" w14:textId="4A809DF8" w:rsidR="00291CE1" w:rsidRDefault="00C86C9C" w:rsidP="00291CE1">
      <w:pPr>
        <w:keepNext/>
        <w:spacing w:line="360" w:lineRule="auto"/>
        <w:jc w:val="both"/>
      </w:pPr>
      <w:r w:rsidRPr="00C86C9C">
        <w:rPr>
          <w:rFonts w:ascii="Calibri" w:hAnsi="Calibri" w:cs="Calibri"/>
          <w:noProof/>
        </w:rPr>
        <w:t>The storyboards translate the prioriti</w:t>
      </w:r>
      <w:r w:rsidR="00FB2F98">
        <w:rPr>
          <w:rFonts w:ascii="Calibri" w:hAnsi="Calibri" w:cs="Calibri"/>
          <w:noProof/>
        </w:rPr>
        <w:t>s</w:t>
      </w:r>
      <w:r w:rsidRPr="00C86C9C">
        <w:rPr>
          <w:rFonts w:ascii="Calibri" w:hAnsi="Calibri" w:cs="Calibri"/>
          <w:noProof/>
        </w:rPr>
        <w:t>ed Must Have (M) UXRs into functional, mobile-first wireframes, ensuring the interaction flow is seamless and the complex deductive elements are managed effectively</w:t>
      </w:r>
      <w:r w:rsidR="00173D89">
        <w:rPr>
          <w:rFonts w:ascii="Calibri" w:hAnsi="Calibri" w:cs="Calibri"/>
          <w:noProof/>
        </w:rPr>
        <w:t xml:space="preserve"> [</w:t>
      </w:r>
      <w:r w:rsidR="000D256E">
        <w:rPr>
          <w:rFonts w:ascii="Calibri" w:hAnsi="Calibri" w:cs="Calibri"/>
          <w:noProof/>
        </w:rPr>
        <w:t>see appendix 3</w:t>
      </w:r>
      <w:r w:rsidR="00173D89">
        <w:rPr>
          <w:rFonts w:ascii="Calibri" w:hAnsi="Calibri" w:cs="Calibri"/>
          <w:noProof/>
        </w:rPr>
        <w:t>]</w:t>
      </w:r>
      <w:r w:rsidRPr="00C86C9C">
        <w:rPr>
          <w:rFonts w:ascii="Calibri" w:hAnsi="Calibri" w:cs="Calibri"/>
          <w:noProof/>
        </w:rPr>
        <w:t>. The design adheres to constraints appropriate for a mobile phone screen, which is the preferred device for the majority of the target audience.   </w:t>
      </w:r>
      <w:r w:rsidR="00F77A5C">
        <w:rPr>
          <w:rFonts w:ascii="Calibri" w:hAnsi="Calibri" w:cs="Calibri"/>
          <w:noProof/>
        </w:rPr>
        <w:drawing>
          <wp:inline distT="0" distB="0" distL="0" distR="0" wp14:anchorId="172617C1" wp14:editId="14B1D34F">
            <wp:extent cx="6023080" cy="3287910"/>
            <wp:effectExtent l="0" t="0" r="0" b="8255"/>
            <wp:docPr id="1647570380" name="Picture 10" descr="A screenshot of a mobile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70380" name="Picture 10" descr="A screenshot of a mobile devic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046085" cy="3300468"/>
                    </a:xfrm>
                    <a:prstGeom prst="rect">
                      <a:avLst/>
                    </a:prstGeom>
                  </pic:spPr>
                </pic:pic>
              </a:graphicData>
            </a:graphic>
          </wp:inline>
        </w:drawing>
      </w:r>
    </w:p>
    <w:p w14:paraId="71F39583" w14:textId="4CA6F099" w:rsidR="003609B3" w:rsidRDefault="00291CE1" w:rsidP="00291CE1">
      <w:pPr>
        <w:pStyle w:val="Caption"/>
        <w:jc w:val="both"/>
        <w:rPr>
          <w:rFonts w:ascii="Calibri" w:hAnsi="Calibri" w:cs="Calibri"/>
          <w:noProof/>
        </w:rPr>
      </w:pPr>
      <w:bookmarkStart w:id="14" w:name="_Toc212809186"/>
      <w:r>
        <w:t xml:space="preserve">Figure </w:t>
      </w:r>
      <w:fldSimple w:instr=" SEQ Figure \* ARABIC ">
        <w:r w:rsidR="0007100D">
          <w:rPr>
            <w:noProof/>
          </w:rPr>
          <w:t>11</w:t>
        </w:r>
      </w:fldSimple>
      <w:r w:rsidR="00015E6B">
        <w:rPr>
          <w:noProof/>
        </w:rPr>
        <w:t xml:space="preserve"> </w:t>
      </w:r>
      <w:r w:rsidR="008419BC">
        <w:rPr>
          <w:noProof/>
        </w:rPr>
        <w:t>shows</w:t>
      </w:r>
      <w:r w:rsidR="00015E6B">
        <w:rPr>
          <w:noProof/>
        </w:rPr>
        <w:t xml:space="preserve"> the Wireframe Storyboards</w:t>
      </w:r>
      <w:bookmarkEnd w:id="14"/>
      <w:r w:rsidR="008419BC">
        <w:rPr>
          <w:noProof/>
        </w:rPr>
        <w:t xml:space="preserve"> </w:t>
      </w:r>
    </w:p>
    <w:p w14:paraId="45BCB38A" w14:textId="77777777" w:rsidR="003609B3" w:rsidRDefault="003609B3" w:rsidP="00ED7B3A">
      <w:pPr>
        <w:spacing w:line="360" w:lineRule="auto"/>
        <w:jc w:val="both"/>
        <w:rPr>
          <w:rFonts w:ascii="Calibri" w:hAnsi="Calibri" w:cs="Calibri"/>
          <w:noProof/>
        </w:rPr>
      </w:pPr>
    </w:p>
    <w:p w14:paraId="1A62DC05" w14:textId="05C91BAE" w:rsidR="003609B3" w:rsidRPr="003609B3" w:rsidRDefault="003609B3" w:rsidP="000E076F">
      <w:pPr>
        <w:pStyle w:val="Heading3"/>
        <w:rPr>
          <w:noProof/>
        </w:rPr>
      </w:pPr>
      <w:bookmarkStart w:id="15" w:name="_Toc212809355"/>
      <w:r w:rsidRPr="003609B3">
        <w:rPr>
          <w:noProof/>
        </w:rPr>
        <w:t>C.0 Wireframe Overview - Screen 1: Main Menu</w:t>
      </w:r>
      <w:r w:rsidR="000425BE">
        <w:rPr>
          <w:noProof/>
        </w:rPr>
        <w:t xml:space="preserve"> [fi</w:t>
      </w:r>
      <w:r w:rsidR="00173D89">
        <w:rPr>
          <w:noProof/>
        </w:rPr>
        <w:t>g 12]</w:t>
      </w:r>
      <w:bookmarkEnd w:id="15"/>
    </w:p>
    <w:p w14:paraId="0F6ECFFC" w14:textId="3D9B2BFC" w:rsidR="003609B3" w:rsidRDefault="003609B3" w:rsidP="003609B3">
      <w:pPr>
        <w:spacing w:line="360" w:lineRule="auto"/>
        <w:jc w:val="both"/>
        <w:rPr>
          <w:rFonts w:ascii="Calibri" w:hAnsi="Calibri" w:cs="Calibri"/>
          <w:noProof/>
        </w:rPr>
      </w:pPr>
      <w:r w:rsidRPr="003609B3">
        <w:rPr>
          <w:rFonts w:ascii="Calibri" w:hAnsi="Calibri" w:cs="Calibri"/>
          <w:noProof/>
        </w:rPr>
        <w:t>The first wireframe, the Main Menu, establishes the UWTSD theme and addresses foundational UXRs. Its structure ensures rapid access to all game modes (</w:t>
      </w:r>
      <w:r w:rsidRPr="003609B3">
        <w:rPr>
          <w:rFonts w:ascii="Calibri" w:hAnsi="Calibri" w:cs="Calibri"/>
          <w:i/>
          <w:iCs/>
          <w:noProof/>
        </w:rPr>
        <w:t>Start/Join Game</w:t>
      </w:r>
      <w:r w:rsidRPr="003609B3">
        <w:rPr>
          <w:rFonts w:ascii="Calibri" w:hAnsi="Calibri" w:cs="Calibri"/>
          <w:noProof/>
        </w:rPr>
        <w:t>, UXR</w:t>
      </w:r>
      <w:r>
        <w:rPr>
          <w:rFonts w:ascii="Calibri" w:hAnsi="Calibri" w:cs="Calibri"/>
          <w:noProof/>
        </w:rPr>
        <w:t xml:space="preserve"> </w:t>
      </w:r>
      <w:r w:rsidRPr="003609B3">
        <w:rPr>
          <w:rFonts w:ascii="Calibri" w:hAnsi="Calibri" w:cs="Calibri"/>
          <w:noProof/>
        </w:rPr>
        <w:t>3) and critically supports mobile efficiency via the prominent </w:t>
      </w:r>
      <w:r w:rsidRPr="003609B3">
        <w:rPr>
          <w:rFonts w:ascii="Calibri" w:hAnsi="Calibri" w:cs="Calibri"/>
          <w:i/>
          <w:iCs/>
          <w:noProof/>
        </w:rPr>
        <w:t>Continue Saved Game</w:t>
      </w:r>
      <w:r w:rsidRPr="003609B3">
        <w:rPr>
          <w:rFonts w:ascii="Calibri" w:hAnsi="Calibri" w:cs="Calibri"/>
          <w:noProof/>
        </w:rPr>
        <w:t> button, satisfying </w:t>
      </w:r>
      <w:r w:rsidRPr="003609B3">
        <w:rPr>
          <w:rFonts w:ascii="Calibri" w:hAnsi="Calibri" w:cs="Calibri"/>
          <w:b/>
          <w:bCs/>
          <w:noProof/>
        </w:rPr>
        <w:t>Session Persistence (UXR 5)</w:t>
      </w:r>
      <w:r w:rsidRPr="003609B3">
        <w:rPr>
          <w:rFonts w:ascii="Calibri" w:hAnsi="Calibri" w:cs="Calibri"/>
          <w:noProof/>
        </w:rPr>
        <w:t>. The inclusion of a </w:t>
      </w:r>
      <w:r w:rsidRPr="003609B3">
        <w:rPr>
          <w:rFonts w:ascii="Calibri" w:hAnsi="Calibri" w:cs="Calibri"/>
          <w:i/>
          <w:iCs/>
          <w:noProof/>
        </w:rPr>
        <w:t>Tutorial</w:t>
      </w:r>
      <w:r w:rsidRPr="003609B3">
        <w:rPr>
          <w:rFonts w:ascii="Calibri" w:hAnsi="Calibri" w:cs="Calibri"/>
          <w:noProof/>
        </w:rPr>
        <w:t> feature minimi</w:t>
      </w:r>
      <w:r w:rsidR="00DE3283">
        <w:rPr>
          <w:rFonts w:ascii="Calibri" w:hAnsi="Calibri" w:cs="Calibri"/>
          <w:noProof/>
        </w:rPr>
        <w:t>s</w:t>
      </w:r>
      <w:r w:rsidRPr="003609B3">
        <w:rPr>
          <w:rFonts w:ascii="Calibri" w:hAnsi="Calibri" w:cs="Calibri"/>
          <w:noProof/>
        </w:rPr>
        <w:t>es friction for new users, enhancing </w:t>
      </w:r>
      <w:r w:rsidRPr="003609B3">
        <w:rPr>
          <w:rFonts w:ascii="Calibri" w:hAnsi="Calibri" w:cs="Calibri"/>
          <w:b/>
          <w:bCs/>
          <w:noProof/>
        </w:rPr>
        <w:t>Intuitive Game Controls (UXR 7)</w:t>
      </w:r>
      <w:r w:rsidRPr="003609B3">
        <w:rPr>
          <w:rFonts w:ascii="Calibri" w:hAnsi="Calibri" w:cs="Calibri"/>
          <w:noProof/>
        </w:rPr>
        <w:t>. This page, acting as an efficient launch point, directly influences the required </w:t>
      </w:r>
      <w:r w:rsidRPr="003609B3">
        <w:rPr>
          <w:rFonts w:ascii="Calibri" w:hAnsi="Calibri" w:cs="Calibri"/>
          <w:b/>
          <w:bCs/>
          <w:noProof/>
        </w:rPr>
        <w:t>Smooth Interaction Flow (UXR 6)</w:t>
      </w:r>
      <w:r w:rsidRPr="003609B3">
        <w:rPr>
          <w:rFonts w:ascii="Calibri" w:hAnsi="Calibri" w:cs="Calibri"/>
          <w:noProof/>
        </w:rPr>
        <w:t> by avoiding heavy graphical load at startup.</w:t>
      </w:r>
    </w:p>
    <w:p w14:paraId="59282B1B" w14:textId="77777777" w:rsidR="003609B3" w:rsidRDefault="003609B3" w:rsidP="00ED7B3A">
      <w:pPr>
        <w:spacing w:line="360" w:lineRule="auto"/>
        <w:jc w:val="both"/>
        <w:rPr>
          <w:rFonts w:ascii="Calibri" w:hAnsi="Calibri" w:cs="Calibri"/>
          <w:noProof/>
        </w:rPr>
      </w:pPr>
    </w:p>
    <w:p w14:paraId="7C680F9C" w14:textId="025AD6EB" w:rsidR="002364E1" w:rsidRDefault="00372FFD" w:rsidP="00ED7B3A">
      <w:pPr>
        <w:spacing w:line="360" w:lineRule="auto"/>
        <w:jc w:val="both"/>
        <w:rPr>
          <w:rFonts w:ascii="Calibri" w:hAnsi="Calibri" w:cs="Calibri"/>
          <w:noProof/>
        </w:rPr>
      </w:pPr>
      <w:r w:rsidRPr="005A70CF">
        <w:rPr>
          <w:rFonts w:ascii="Arial" w:hAnsi="Arial" w:cs="Arial"/>
          <w:noProof/>
        </w:rPr>
        <w:drawing>
          <wp:inline distT="0" distB="0" distL="0" distR="0" wp14:anchorId="112A7D58" wp14:editId="261763D3">
            <wp:extent cx="2921391" cy="4382086"/>
            <wp:effectExtent l="0" t="0" r="0" b="0"/>
            <wp:docPr id="1525448154"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48154" name="Picture 1" descr="A screenshot of a game&#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48153" cy="4422228"/>
                    </a:xfrm>
                    <a:prstGeom prst="rect">
                      <a:avLst/>
                    </a:prstGeom>
                    <a:noFill/>
                    <a:ln>
                      <a:noFill/>
                    </a:ln>
                  </pic:spPr>
                </pic:pic>
              </a:graphicData>
            </a:graphic>
          </wp:inline>
        </w:drawing>
      </w:r>
    </w:p>
    <w:p w14:paraId="6B9ECA5F" w14:textId="5EEDC8AC" w:rsidR="00372FFD" w:rsidRDefault="00FA7714" w:rsidP="00FA7714">
      <w:pPr>
        <w:pStyle w:val="Caption"/>
        <w:rPr>
          <w:rFonts w:ascii="Calibri" w:hAnsi="Calibri" w:cs="Calibri"/>
          <w:noProof/>
        </w:rPr>
      </w:pPr>
      <w:bookmarkStart w:id="16" w:name="_Toc212809187"/>
      <w:r>
        <w:t xml:space="preserve">Figure </w:t>
      </w:r>
      <w:fldSimple w:instr=" SEQ Figure \* ARABIC ">
        <w:r w:rsidR="0007100D">
          <w:rPr>
            <w:noProof/>
          </w:rPr>
          <w:t>12</w:t>
        </w:r>
      </w:fldSimple>
      <w:r w:rsidR="00987E79">
        <w:t xml:space="preserve"> Main Menu </w:t>
      </w:r>
      <w:r w:rsidR="0024238F">
        <w:t>Wireframe</w:t>
      </w:r>
      <w:bookmarkEnd w:id="16"/>
    </w:p>
    <w:p w14:paraId="6ABBDE2A" w14:textId="77777777" w:rsidR="00372FFD" w:rsidRDefault="00372FFD" w:rsidP="00ED7B3A">
      <w:pPr>
        <w:spacing w:line="360" w:lineRule="auto"/>
        <w:jc w:val="both"/>
        <w:rPr>
          <w:rFonts w:ascii="Calibri" w:hAnsi="Calibri" w:cs="Calibri"/>
          <w:noProof/>
        </w:rPr>
      </w:pPr>
    </w:p>
    <w:p w14:paraId="522E495B" w14:textId="77777777" w:rsidR="000E076F" w:rsidRDefault="000E076F" w:rsidP="00ED7B3A">
      <w:pPr>
        <w:spacing w:line="360" w:lineRule="auto"/>
        <w:jc w:val="both"/>
        <w:rPr>
          <w:rFonts w:ascii="Calibri" w:hAnsi="Calibri" w:cs="Calibri"/>
          <w:noProof/>
        </w:rPr>
      </w:pPr>
    </w:p>
    <w:p w14:paraId="26F81024" w14:textId="53B31196" w:rsidR="00957925" w:rsidRPr="00957925" w:rsidRDefault="00957925" w:rsidP="000E076F">
      <w:pPr>
        <w:pStyle w:val="Heading3"/>
        <w:rPr>
          <w:noProof/>
        </w:rPr>
      </w:pPr>
      <w:bookmarkStart w:id="17" w:name="_Toc212809356"/>
      <w:r w:rsidRPr="00957925">
        <w:rPr>
          <w:noProof/>
        </w:rPr>
        <w:lastRenderedPageBreak/>
        <w:t>C.1 Wireframe - Screen 2: Game Mode and Character Selection</w:t>
      </w:r>
      <w:r w:rsidR="005C5A57">
        <w:rPr>
          <w:noProof/>
        </w:rPr>
        <w:t xml:space="preserve"> [fig </w:t>
      </w:r>
      <w:r w:rsidR="00A43D8F">
        <w:rPr>
          <w:noProof/>
        </w:rPr>
        <w:t>13</w:t>
      </w:r>
      <w:r w:rsidR="005C5A57">
        <w:rPr>
          <w:noProof/>
        </w:rPr>
        <w:t>]</w:t>
      </w:r>
      <w:bookmarkEnd w:id="17"/>
    </w:p>
    <w:p w14:paraId="5346B070" w14:textId="3ED0F994" w:rsidR="00957925" w:rsidRDefault="00957925" w:rsidP="00ED7B3A">
      <w:pPr>
        <w:spacing w:line="360" w:lineRule="auto"/>
        <w:jc w:val="both"/>
        <w:rPr>
          <w:rFonts w:ascii="Calibri" w:hAnsi="Calibri" w:cs="Calibri"/>
          <w:noProof/>
        </w:rPr>
      </w:pPr>
      <w:r w:rsidRPr="00957925">
        <w:rPr>
          <w:rFonts w:ascii="Calibri" w:hAnsi="Calibri" w:cs="Calibri"/>
          <w:noProof/>
        </w:rPr>
        <w:t>This screen is the primary routing hub, fulfilling the </w:t>
      </w:r>
      <w:r w:rsidRPr="00957925">
        <w:rPr>
          <w:rFonts w:ascii="Calibri" w:hAnsi="Calibri" w:cs="Calibri"/>
          <w:b/>
          <w:bCs/>
          <w:noProof/>
        </w:rPr>
        <w:t>Flexible Game Modes (UXR 3)</w:t>
      </w:r>
      <w:r w:rsidRPr="00957925">
        <w:rPr>
          <w:rFonts w:ascii="Calibri" w:hAnsi="Calibri" w:cs="Calibri"/>
          <w:noProof/>
        </w:rPr>
        <w:t> requirement by clearly separating Solo/AI, Online Multiplayer, and Local Play options for user satisfaction (Liam Davies, Sarah Chen). The lower panel simultaneously functions as the </w:t>
      </w:r>
      <w:r w:rsidRPr="00957925">
        <w:rPr>
          <w:rFonts w:ascii="Calibri" w:hAnsi="Calibri" w:cs="Calibri"/>
          <w:b/>
          <w:bCs/>
          <w:noProof/>
        </w:rPr>
        <w:t>Character Selection</w:t>
      </w:r>
      <w:r w:rsidRPr="00957925">
        <w:rPr>
          <w:rFonts w:ascii="Calibri" w:hAnsi="Calibri" w:cs="Calibri"/>
          <w:noProof/>
        </w:rPr>
        <w:t> area (UXR 9), allowing the player to quickly personali</w:t>
      </w:r>
      <w:r w:rsidR="009511EC">
        <w:rPr>
          <w:rFonts w:ascii="Calibri" w:hAnsi="Calibri" w:cs="Calibri"/>
          <w:noProof/>
        </w:rPr>
        <w:t>s</w:t>
      </w:r>
      <w:r w:rsidRPr="00957925">
        <w:rPr>
          <w:rFonts w:ascii="Calibri" w:hAnsi="Calibri" w:cs="Calibri"/>
          <w:noProof/>
        </w:rPr>
        <w:t>e their experience before proceeding to setup. Its clean, sequential design is crucial for maximi</w:t>
      </w:r>
      <w:r w:rsidR="009511EC">
        <w:rPr>
          <w:rFonts w:ascii="Calibri" w:hAnsi="Calibri" w:cs="Calibri"/>
          <w:noProof/>
        </w:rPr>
        <w:t>s</w:t>
      </w:r>
      <w:r w:rsidRPr="00957925">
        <w:rPr>
          <w:rFonts w:ascii="Calibri" w:hAnsi="Calibri" w:cs="Calibri"/>
          <w:noProof/>
        </w:rPr>
        <w:t>ing the efficiency (UXR 6) and learnability (UXR 7) demanded by time-constrained users.</w:t>
      </w:r>
    </w:p>
    <w:p w14:paraId="37DCD65F" w14:textId="77777777" w:rsidR="00FA7714" w:rsidRDefault="00B14E1F" w:rsidP="00FA7714">
      <w:pPr>
        <w:keepNext/>
        <w:spacing w:line="360" w:lineRule="auto"/>
        <w:jc w:val="both"/>
      </w:pPr>
      <w:r>
        <w:rPr>
          <w:rFonts w:ascii="Calibri" w:hAnsi="Calibri" w:cs="Calibri"/>
          <w:noProof/>
        </w:rPr>
        <w:drawing>
          <wp:inline distT="0" distB="0" distL="0" distR="0" wp14:anchorId="5C955067" wp14:editId="73BC2D8B">
            <wp:extent cx="3566916" cy="5535450"/>
            <wp:effectExtent l="0" t="0" r="0" b="8255"/>
            <wp:docPr id="2098237883"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237883" name="Picture 1" descr="A screenshot of a phone&#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580984" cy="5557283"/>
                    </a:xfrm>
                    <a:prstGeom prst="rect">
                      <a:avLst/>
                    </a:prstGeom>
                  </pic:spPr>
                </pic:pic>
              </a:graphicData>
            </a:graphic>
          </wp:inline>
        </w:drawing>
      </w:r>
    </w:p>
    <w:p w14:paraId="6C9C5C39" w14:textId="38DF6551" w:rsidR="00372FFD" w:rsidRDefault="00FA7714" w:rsidP="00FA7714">
      <w:pPr>
        <w:pStyle w:val="Caption"/>
        <w:jc w:val="both"/>
      </w:pPr>
      <w:bookmarkStart w:id="18" w:name="_Toc212809188"/>
      <w:r>
        <w:t xml:space="preserve">Figure </w:t>
      </w:r>
      <w:fldSimple w:instr=" SEQ Figure \* ARABIC ">
        <w:r w:rsidR="0007100D">
          <w:rPr>
            <w:noProof/>
          </w:rPr>
          <w:t>13</w:t>
        </w:r>
      </w:fldSimple>
      <w:r w:rsidR="0024238F">
        <w:t xml:space="preserve"> Game Mode </w:t>
      </w:r>
      <w:r w:rsidR="002B322D">
        <w:t>and</w:t>
      </w:r>
      <w:r w:rsidR="0024238F">
        <w:t xml:space="preserve"> Character Select Wireframe</w:t>
      </w:r>
      <w:bookmarkEnd w:id="18"/>
    </w:p>
    <w:p w14:paraId="51BA1276" w14:textId="77777777" w:rsidR="0017135E" w:rsidRPr="0017135E" w:rsidRDefault="0017135E" w:rsidP="0017135E"/>
    <w:p w14:paraId="0BC70A07" w14:textId="52969E4B" w:rsidR="007A3CEE" w:rsidRPr="007A3CEE" w:rsidRDefault="007A3CEE" w:rsidP="000E076F">
      <w:pPr>
        <w:pStyle w:val="Heading3"/>
        <w:rPr>
          <w:noProof/>
        </w:rPr>
      </w:pPr>
      <w:bookmarkStart w:id="19" w:name="_Toc212809357"/>
      <w:r w:rsidRPr="007A3CEE">
        <w:rPr>
          <w:noProof/>
        </w:rPr>
        <w:lastRenderedPageBreak/>
        <w:t>C.2 Wireframe Overview - Screen 3: Core Game Board View</w:t>
      </w:r>
      <w:r w:rsidR="00A43D8F">
        <w:rPr>
          <w:noProof/>
        </w:rPr>
        <w:t xml:space="preserve"> [fig 14]</w:t>
      </w:r>
      <w:bookmarkEnd w:id="19"/>
    </w:p>
    <w:p w14:paraId="65FE9FC5" w14:textId="46CC4754" w:rsidR="007A3CEE" w:rsidRPr="007A3CEE" w:rsidRDefault="007A3CEE" w:rsidP="007A3CEE">
      <w:pPr>
        <w:spacing w:line="360" w:lineRule="auto"/>
        <w:jc w:val="both"/>
        <w:rPr>
          <w:rFonts w:ascii="Calibri" w:hAnsi="Calibri" w:cs="Calibri"/>
          <w:noProof/>
        </w:rPr>
      </w:pPr>
      <w:r w:rsidRPr="007A3CEE">
        <w:rPr>
          <w:rFonts w:ascii="Calibri" w:hAnsi="Calibri" w:cs="Calibri"/>
          <w:noProof/>
        </w:rPr>
        <w:t>This screen serves as the core interface for turn execution, built around the simplified UWTSD campus map (Classic Board View, UXR 10) to satisfy the familiarity needs of veteran players. Large, highly visible action buttons for 'Clue' (Notepad), 'Ask' (Suggestion/Accusation), and 'Roll Dice' prioriti</w:t>
      </w:r>
      <w:r w:rsidR="002B322D">
        <w:rPr>
          <w:rFonts w:ascii="Calibri" w:hAnsi="Calibri" w:cs="Calibri"/>
          <w:noProof/>
        </w:rPr>
        <w:t>s</w:t>
      </w:r>
      <w:r w:rsidRPr="007A3CEE">
        <w:rPr>
          <w:rFonts w:ascii="Calibri" w:hAnsi="Calibri" w:cs="Calibri"/>
          <w:noProof/>
        </w:rPr>
        <w:t>e </w:t>
      </w:r>
      <w:r w:rsidRPr="007A3CEE">
        <w:rPr>
          <w:rFonts w:ascii="Calibri" w:hAnsi="Calibri" w:cs="Calibri"/>
          <w:b/>
          <w:bCs/>
          <w:noProof/>
        </w:rPr>
        <w:t>Intuitive Game Controls (UXR 7)</w:t>
      </w:r>
      <w:r w:rsidRPr="007A3CEE">
        <w:rPr>
          <w:rFonts w:ascii="Calibri" w:hAnsi="Calibri" w:cs="Calibri"/>
          <w:noProof/>
        </w:rPr>
        <w:t> and maintain the required </w:t>
      </w:r>
      <w:r w:rsidRPr="007A3CEE">
        <w:rPr>
          <w:rFonts w:ascii="Calibri" w:hAnsi="Calibri" w:cs="Calibri"/>
          <w:b/>
          <w:bCs/>
          <w:noProof/>
        </w:rPr>
        <w:t>Smooth Interaction Flow (UXR 6)</w:t>
      </w:r>
      <w:r w:rsidRPr="007A3CEE">
        <w:rPr>
          <w:rFonts w:ascii="Calibri" w:hAnsi="Calibri" w:cs="Calibri"/>
          <w:noProof/>
        </w:rPr>
        <w:t>. The lower panel, segmented by Suspect, Weapon, and Room, represents the entry point for the </w:t>
      </w:r>
      <w:r w:rsidRPr="007A3CEE">
        <w:rPr>
          <w:rFonts w:ascii="Calibri" w:hAnsi="Calibri" w:cs="Calibri"/>
          <w:b/>
          <w:bCs/>
          <w:noProof/>
        </w:rPr>
        <w:t>Dedicated Clue Tracking System (UXR 2)</w:t>
      </w:r>
      <w:r w:rsidRPr="007A3CEE">
        <w:rPr>
          <w:rFonts w:ascii="Calibri" w:hAnsi="Calibri" w:cs="Calibri"/>
          <w:noProof/>
        </w:rPr>
        <w:t>. This clean layout is essential for mobile efficiency and minimi</w:t>
      </w:r>
      <w:r w:rsidR="00B94801">
        <w:rPr>
          <w:rFonts w:ascii="Calibri" w:hAnsi="Calibri" w:cs="Calibri"/>
          <w:noProof/>
        </w:rPr>
        <w:t>s</w:t>
      </w:r>
      <w:r w:rsidRPr="007A3CEE">
        <w:rPr>
          <w:rFonts w:ascii="Calibri" w:hAnsi="Calibri" w:cs="Calibri"/>
          <w:noProof/>
        </w:rPr>
        <w:t>es cognitive load during strategic decision-making.</w:t>
      </w:r>
    </w:p>
    <w:p w14:paraId="1609F2F9" w14:textId="77777777" w:rsidR="00CC390C" w:rsidRDefault="003D2F1F" w:rsidP="00CC390C">
      <w:pPr>
        <w:keepNext/>
        <w:spacing w:line="360" w:lineRule="auto"/>
        <w:jc w:val="both"/>
      </w:pPr>
      <w:r>
        <w:rPr>
          <w:rFonts w:ascii="Calibri" w:hAnsi="Calibri" w:cs="Calibri"/>
          <w:noProof/>
        </w:rPr>
        <w:drawing>
          <wp:inline distT="0" distB="0" distL="0" distR="0" wp14:anchorId="6C737797" wp14:editId="0C470766">
            <wp:extent cx="3634740" cy="5373044"/>
            <wp:effectExtent l="0" t="0" r="3810" b="0"/>
            <wp:docPr id="743173685" name="Picture 2"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73685" name="Picture 2" descr="A screenshot of a game&#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649420" cy="5394744"/>
                    </a:xfrm>
                    <a:prstGeom prst="rect">
                      <a:avLst/>
                    </a:prstGeom>
                  </pic:spPr>
                </pic:pic>
              </a:graphicData>
            </a:graphic>
          </wp:inline>
        </w:drawing>
      </w:r>
    </w:p>
    <w:p w14:paraId="16BB06F6" w14:textId="4E7BBF49" w:rsidR="00CC390C" w:rsidRDefault="00CC390C" w:rsidP="00CC390C">
      <w:pPr>
        <w:pStyle w:val="Caption"/>
        <w:jc w:val="both"/>
      </w:pPr>
      <w:bookmarkStart w:id="20" w:name="_Toc212809189"/>
      <w:r>
        <w:t xml:space="preserve">Figure </w:t>
      </w:r>
      <w:fldSimple w:instr=" SEQ Figure \* ARABIC ">
        <w:r w:rsidR="0007100D">
          <w:rPr>
            <w:noProof/>
          </w:rPr>
          <w:t>14</w:t>
        </w:r>
      </w:fldSimple>
      <w:r w:rsidR="00871224">
        <w:t xml:space="preserve"> Core Game Board Wireframe</w:t>
      </w:r>
      <w:bookmarkEnd w:id="20"/>
    </w:p>
    <w:p w14:paraId="3A56A66B" w14:textId="557F7720" w:rsidR="00C86C9C" w:rsidRPr="00850871" w:rsidRDefault="00C86C9C" w:rsidP="00850871">
      <w:pPr>
        <w:spacing w:line="360" w:lineRule="auto"/>
        <w:jc w:val="both"/>
        <w:rPr>
          <w:rFonts w:ascii="Calibri" w:hAnsi="Calibri" w:cs="Calibri"/>
          <w:noProof/>
        </w:rPr>
      </w:pPr>
      <w:r w:rsidRPr="00C86C9C">
        <w:rPr>
          <w:rFonts w:ascii="Arial" w:hAnsi="Arial" w:cs="Arial"/>
          <w:noProof/>
        </w:rPr>
        <w:t> </w:t>
      </w:r>
    </w:p>
    <w:p w14:paraId="4263E19C" w14:textId="1D3FEDEE" w:rsidR="00850871" w:rsidRPr="00850871" w:rsidRDefault="00850871" w:rsidP="000E076F">
      <w:pPr>
        <w:pStyle w:val="Heading3"/>
        <w:rPr>
          <w:noProof/>
        </w:rPr>
      </w:pPr>
      <w:bookmarkStart w:id="21" w:name="_Toc212809358"/>
      <w:r w:rsidRPr="00850871">
        <w:rPr>
          <w:noProof/>
        </w:rPr>
        <w:lastRenderedPageBreak/>
        <w:t>C.3 Wirefr Overview -Screen 4: Suggestion/Accusation Flow</w:t>
      </w:r>
      <w:r w:rsidR="00A43D8F">
        <w:rPr>
          <w:noProof/>
        </w:rPr>
        <w:t xml:space="preserve"> </w:t>
      </w:r>
      <w:r w:rsidR="00A6620D">
        <w:rPr>
          <w:noProof/>
        </w:rPr>
        <w:t>[</w:t>
      </w:r>
      <w:r w:rsidR="00A43D8F">
        <w:rPr>
          <w:noProof/>
        </w:rPr>
        <w:t>fig</w:t>
      </w:r>
      <w:r w:rsidR="00A6620D">
        <w:rPr>
          <w:noProof/>
        </w:rPr>
        <w:t>15/16]</w:t>
      </w:r>
      <w:bookmarkEnd w:id="21"/>
    </w:p>
    <w:p w14:paraId="0CD2F0C5" w14:textId="77777777" w:rsidR="00850871" w:rsidRPr="006229F4" w:rsidRDefault="00850871" w:rsidP="006229F4">
      <w:pPr>
        <w:spacing w:line="360" w:lineRule="auto"/>
        <w:jc w:val="both"/>
        <w:rPr>
          <w:rFonts w:ascii="Calibri" w:hAnsi="Calibri" w:cs="Calibri"/>
          <w:noProof/>
        </w:rPr>
      </w:pPr>
      <w:r w:rsidRPr="006229F4">
        <w:rPr>
          <w:rFonts w:ascii="Calibri" w:hAnsi="Calibri" w:cs="Calibri"/>
          <w:noProof/>
        </w:rPr>
        <w:t>This screen details the critical Suggestion/Accusation flow, which rigorously enforces </w:t>
      </w:r>
      <w:r w:rsidRPr="006229F4">
        <w:rPr>
          <w:rFonts w:ascii="Calibri" w:hAnsi="Calibri" w:cs="Calibri"/>
          <w:b/>
          <w:bCs/>
          <w:noProof/>
        </w:rPr>
        <w:t>Accurate Rule Enforcement (UXR 1)</w:t>
      </w:r>
      <w:r w:rsidRPr="006229F4">
        <w:rPr>
          <w:rFonts w:ascii="Calibri" w:hAnsi="Calibri" w:cs="Calibri"/>
          <w:noProof/>
        </w:rPr>
        <w:t> by clearly displaying the selected combination (Suspect, Weapon, Room). The layout is designed to maximize </w:t>
      </w:r>
      <w:r w:rsidRPr="006229F4">
        <w:rPr>
          <w:rFonts w:ascii="Calibri" w:hAnsi="Calibri" w:cs="Calibri"/>
          <w:b/>
          <w:bCs/>
          <w:noProof/>
        </w:rPr>
        <w:t>Intuitive Game Controls (UXR 7)</w:t>
      </w:r>
      <w:r w:rsidRPr="006229F4">
        <w:rPr>
          <w:rFonts w:ascii="Calibri" w:hAnsi="Calibri" w:cs="Calibri"/>
          <w:noProof/>
        </w:rPr>
        <w:t>, guiding the user through the logical choice process. The map fragment offers essential spatial context (UXR 10). Furthermore, the confirmation dialogue (4b) provides a final verification step and critical </w:t>
      </w:r>
      <w:r w:rsidRPr="006229F4">
        <w:rPr>
          <w:rFonts w:ascii="Calibri" w:hAnsi="Calibri" w:cs="Calibri"/>
          <w:b/>
          <w:bCs/>
          <w:noProof/>
        </w:rPr>
        <w:t>User Control and Freedom</w:t>
      </w:r>
      <w:r w:rsidRPr="006229F4">
        <w:rPr>
          <w:rFonts w:ascii="Calibri" w:hAnsi="Calibri" w:cs="Calibri"/>
          <w:noProof/>
        </w:rPr>
        <w:t>, allowing players to back out and correct errors before committing a binding move. This mitigates frustration for all personas.</w:t>
      </w:r>
    </w:p>
    <w:p w14:paraId="201D5A21" w14:textId="77777777" w:rsidR="008A6D81" w:rsidRDefault="008A6D81" w:rsidP="00A860F2">
      <w:pPr>
        <w:rPr>
          <w:rFonts w:ascii="Arial" w:hAnsi="Arial" w:cs="Arial"/>
          <w:noProof/>
        </w:rPr>
      </w:pPr>
    </w:p>
    <w:p w14:paraId="2B693417" w14:textId="77777777" w:rsidR="00CC390C" w:rsidRDefault="006B18AC" w:rsidP="00CC390C">
      <w:pPr>
        <w:keepNext/>
      </w:pPr>
      <w:r>
        <w:rPr>
          <w:rFonts w:ascii="Arial" w:hAnsi="Arial" w:cs="Arial"/>
          <w:b/>
          <w:bCs/>
          <w:noProof/>
        </w:rPr>
        <w:drawing>
          <wp:inline distT="0" distB="0" distL="0" distR="0" wp14:anchorId="70E2F14D" wp14:editId="3C623509">
            <wp:extent cx="3491345" cy="5284198"/>
            <wp:effectExtent l="0" t="0" r="0" b="0"/>
            <wp:docPr id="1055838334" name="Picture 4"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681712" name="Picture 4" descr="A screenshot of a gam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500950" cy="5298735"/>
                    </a:xfrm>
                    <a:prstGeom prst="rect">
                      <a:avLst/>
                    </a:prstGeom>
                  </pic:spPr>
                </pic:pic>
              </a:graphicData>
            </a:graphic>
          </wp:inline>
        </w:drawing>
      </w:r>
    </w:p>
    <w:p w14:paraId="1CA7C6AC" w14:textId="26CB6AE0" w:rsidR="008A6D81" w:rsidRDefault="00CC390C" w:rsidP="00CC390C">
      <w:pPr>
        <w:pStyle w:val="Caption"/>
        <w:rPr>
          <w:rFonts w:ascii="Arial" w:hAnsi="Arial" w:cs="Arial"/>
          <w:noProof/>
        </w:rPr>
      </w:pPr>
      <w:bookmarkStart w:id="22" w:name="_Toc212809190"/>
      <w:r>
        <w:t xml:space="preserve">Figure </w:t>
      </w:r>
      <w:fldSimple w:instr=" SEQ Figure \* ARABIC ">
        <w:r w:rsidR="0007100D">
          <w:rPr>
            <w:noProof/>
          </w:rPr>
          <w:t>15</w:t>
        </w:r>
      </w:fldSimple>
      <w:r w:rsidR="007C4DA8">
        <w:t xml:space="preserve"> Suggestion/Accusation Wireframe</w:t>
      </w:r>
      <w:bookmarkEnd w:id="22"/>
    </w:p>
    <w:p w14:paraId="499365CB" w14:textId="0EBB374C" w:rsidR="008A6D81" w:rsidRDefault="008A6D81" w:rsidP="00A860F2">
      <w:pPr>
        <w:rPr>
          <w:rFonts w:ascii="Arial" w:hAnsi="Arial" w:cs="Arial"/>
          <w:noProof/>
        </w:rPr>
      </w:pPr>
    </w:p>
    <w:p w14:paraId="75E34A10" w14:textId="77777777" w:rsidR="00CC390C" w:rsidRDefault="00037D97" w:rsidP="00CC390C">
      <w:pPr>
        <w:keepNext/>
      </w:pPr>
      <w:r>
        <w:rPr>
          <w:rFonts w:ascii="Arial" w:hAnsi="Arial" w:cs="Arial"/>
          <w:b/>
          <w:bCs/>
          <w:noProof/>
        </w:rPr>
        <w:lastRenderedPageBreak/>
        <w:drawing>
          <wp:inline distT="0" distB="0" distL="0" distR="0" wp14:anchorId="5B175E9F" wp14:editId="3D2969DE">
            <wp:extent cx="3794449" cy="5040744"/>
            <wp:effectExtent l="0" t="0" r="0" b="7620"/>
            <wp:docPr id="1801565070" name="Picture 3"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46496" name="Picture 3" descr="A screenshot of a gam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800481" cy="5048757"/>
                    </a:xfrm>
                    <a:prstGeom prst="rect">
                      <a:avLst/>
                    </a:prstGeom>
                  </pic:spPr>
                </pic:pic>
              </a:graphicData>
            </a:graphic>
          </wp:inline>
        </w:drawing>
      </w:r>
    </w:p>
    <w:p w14:paraId="04525217" w14:textId="1F3C2078" w:rsidR="00A860F2" w:rsidRDefault="00CC390C" w:rsidP="00CC390C">
      <w:pPr>
        <w:pStyle w:val="Caption"/>
        <w:rPr>
          <w:rFonts w:ascii="Arial" w:hAnsi="Arial" w:cs="Arial"/>
        </w:rPr>
      </w:pPr>
      <w:bookmarkStart w:id="23" w:name="_Toc212809191"/>
      <w:r>
        <w:t xml:space="preserve">Figure </w:t>
      </w:r>
      <w:fldSimple w:instr=" SEQ Figure \* ARABIC ">
        <w:r w:rsidR="0007100D">
          <w:rPr>
            <w:noProof/>
          </w:rPr>
          <w:t>16</w:t>
        </w:r>
      </w:fldSimple>
      <w:r w:rsidR="007C4DA8">
        <w:t xml:space="preserve"> </w:t>
      </w:r>
      <w:r w:rsidR="005A7F90">
        <w:t>Suggestion/Accusation Confirmation Screen Wireframe</w:t>
      </w:r>
      <w:bookmarkEnd w:id="23"/>
    </w:p>
    <w:p w14:paraId="7944E43A" w14:textId="77777777" w:rsidR="00037D97" w:rsidRDefault="00037D97" w:rsidP="00A860F2">
      <w:pPr>
        <w:rPr>
          <w:rFonts w:ascii="Arial" w:hAnsi="Arial" w:cs="Arial"/>
        </w:rPr>
      </w:pPr>
    </w:p>
    <w:p w14:paraId="04A5B1F8" w14:textId="18172C7C" w:rsidR="00442526" w:rsidRPr="00442526" w:rsidRDefault="00442526" w:rsidP="000E076F">
      <w:pPr>
        <w:pStyle w:val="Heading3"/>
      </w:pPr>
      <w:bookmarkStart w:id="24" w:name="_Toc212809359"/>
      <w:r w:rsidRPr="00442526">
        <w:t>C.4 Wireframe Overview - Screen 5: Game Resolution/End</w:t>
      </w:r>
      <w:r w:rsidR="006061A1">
        <w:t xml:space="preserve"> [fig </w:t>
      </w:r>
      <w:r w:rsidR="00B8646F">
        <w:t>17/18</w:t>
      </w:r>
      <w:r w:rsidR="006061A1">
        <w:t>]</w:t>
      </w:r>
      <w:bookmarkEnd w:id="24"/>
    </w:p>
    <w:p w14:paraId="63A91F67" w14:textId="2957EA27" w:rsidR="00442526" w:rsidRPr="00442526" w:rsidRDefault="00442526" w:rsidP="003F3C2B">
      <w:pPr>
        <w:spacing w:line="360" w:lineRule="auto"/>
        <w:jc w:val="both"/>
        <w:rPr>
          <w:rFonts w:ascii="Calibri" w:hAnsi="Calibri" w:cs="Calibri"/>
        </w:rPr>
      </w:pPr>
      <w:r w:rsidRPr="00442526">
        <w:rPr>
          <w:rFonts w:ascii="Calibri" w:hAnsi="Calibri" w:cs="Calibri"/>
        </w:rPr>
        <w:t>This mandatory screen pair (5a/5b) resolves the game state, providing unambiguous feedback essential for competitive trust and </w:t>
      </w:r>
      <w:r w:rsidRPr="00442526">
        <w:rPr>
          <w:rFonts w:ascii="Calibri" w:hAnsi="Calibri" w:cs="Calibri"/>
          <w:b/>
          <w:bCs/>
        </w:rPr>
        <w:t>Accurate Rule Enforcement (UXR 1)</w:t>
      </w:r>
      <w:r w:rsidRPr="00442526">
        <w:rPr>
          <w:rFonts w:ascii="Calibri" w:hAnsi="Calibri" w:cs="Calibri"/>
        </w:rPr>
        <w:t>. The failure screen (5b) confirms elimination but crucially maintains </w:t>
      </w:r>
      <w:r w:rsidRPr="00442526">
        <w:rPr>
          <w:rFonts w:ascii="Calibri" w:hAnsi="Calibri" w:cs="Calibri"/>
          <w:b/>
          <w:bCs/>
        </w:rPr>
        <w:t>Smooth Interaction Flow (UXR 6)</w:t>
      </w:r>
      <w:r w:rsidRPr="00442526">
        <w:rPr>
          <w:rFonts w:ascii="Calibri" w:hAnsi="Calibri" w:cs="Calibri"/>
        </w:rPr>
        <w:t> and </w:t>
      </w:r>
      <w:r w:rsidRPr="00442526">
        <w:rPr>
          <w:rFonts w:ascii="Calibri" w:hAnsi="Calibri" w:cs="Calibri"/>
          <w:b/>
          <w:bCs/>
        </w:rPr>
        <w:t>User Control</w:t>
      </w:r>
      <w:r w:rsidRPr="00442526">
        <w:rPr>
          <w:rFonts w:ascii="Calibri" w:hAnsi="Calibri" w:cs="Calibri"/>
        </w:rPr>
        <w:t> by offering immediate options to 'Spectate' or 'Leave' the current game. This supports the efficiency needs of busy personas (Sarah Chen, Dr. Vance) who need to quickly resume their intermittent schedules without being penali</w:t>
      </w:r>
      <w:r w:rsidR="003174F3">
        <w:rPr>
          <w:rFonts w:ascii="Calibri" w:hAnsi="Calibri" w:cs="Calibri"/>
        </w:rPr>
        <w:t>s</w:t>
      </w:r>
      <w:r w:rsidRPr="00442526">
        <w:rPr>
          <w:rFonts w:ascii="Calibri" w:hAnsi="Calibri" w:cs="Calibri"/>
        </w:rPr>
        <w:t>ed by the interface flow. The clear visual hierarchy ensures high visibility of the system status.</w:t>
      </w:r>
    </w:p>
    <w:p w14:paraId="57B856A0" w14:textId="77777777" w:rsidR="00037D97" w:rsidRDefault="00037D97" w:rsidP="00A860F2">
      <w:pPr>
        <w:rPr>
          <w:rFonts w:ascii="Arial" w:hAnsi="Arial" w:cs="Arial"/>
        </w:rPr>
      </w:pPr>
    </w:p>
    <w:p w14:paraId="3037315E" w14:textId="77777777" w:rsidR="00CC390C" w:rsidRDefault="000E1505" w:rsidP="00CC390C">
      <w:pPr>
        <w:keepNext/>
      </w:pPr>
      <w:r>
        <w:rPr>
          <w:noProof/>
        </w:rPr>
        <w:lastRenderedPageBreak/>
        <w:drawing>
          <wp:inline distT="0" distB="0" distL="0" distR="0" wp14:anchorId="795FA904" wp14:editId="7A9F0F37">
            <wp:extent cx="3694922" cy="5344748"/>
            <wp:effectExtent l="0" t="0" r="1270" b="8890"/>
            <wp:docPr id="979566459" name="Picture 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67229" name="Picture 5" descr="A screenshot of a phon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704132" cy="5358071"/>
                    </a:xfrm>
                    <a:prstGeom prst="rect">
                      <a:avLst/>
                    </a:prstGeom>
                  </pic:spPr>
                </pic:pic>
              </a:graphicData>
            </a:graphic>
          </wp:inline>
        </w:drawing>
      </w:r>
    </w:p>
    <w:p w14:paraId="5F559C42" w14:textId="100B8693" w:rsidR="00A860F2" w:rsidRDefault="00CC390C" w:rsidP="00CC390C">
      <w:pPr>
        <w:pStyle w:val="Caption"/>
        <w:rPr>
          <w:rFonts w:ascii="Arial" w:hAnsi="Arial" w:cs="Arial"/>
        </w:rPr>
      </w:pPr>
      <w:bookmarkStart w:id="25" w:name="_Toc212809192"/>
      <w:r>
        <w:t xml:space="preserve">Figure </w:t>
      </w:r>
      <w:fldSimple w:instr=" SEQ Figure \* ARABIC ">
        <w:r w:rsidR="0007100D">
          <w:rPr>
            <w:noProof/>
          </w:rPr>
          <w:t>17</w:t>
        </w:r>
      </w:fldSimple>
      <w:r w:rsidR="007045E2">
        <w:t xml:space="preserve"> Game Resolution</w:t>
      </w:r>
      <w:r w:rsidR="00AC0445">
        <w:t xml:space="preserve"> Wireframe 1</w:t>
      </w:r>
      <w:bookmarkEnd w:id="25"/>
    </w:p>
    <w:p w14:paraId="3F98A5C1" w14:textId="77777777" w:rsidR="00664478" w:rsidRDefault="00664478" w:rsidP="00A860F2">
      <w:pPr>
        <w:rPr>
          <w:rFonts w:ascii="Arial" w:hAnsi="Arial" w:cs="Arial"/>
        </w:rPr>
      </w:pPr>
    </w:p>
    <w:p w14:paraId="6B17883A" w14:textId="77777777" w:rsidR="00CC390C" w:rsidRDefault="00664478" w:rsidP="00CC390C">
      <w:pPr>
        <w:keepNext/>
      </w:pPr>
      <w:r w:rsidRPr="00C45B2E">
        <w:rPr>
          <w:rFonts w:ascii="Calibri" w:hAnsi="Calibri" w:cs="Calibri"/>
          <w:noProof/>
        </w:rPr>
        <w:lastRenderedPageBreak/>
        <w:drawing>
          <wp:inline distT="0" distB="0" distL="0" distR="0" wp14:anchorId="60A1C790" wp14:editId="5A42C3A4">
            <wp:extent cx="3464767" cy="5146937"/>
            <wp:effectExtent l="0" t="0" r="2540" b="0"/>
            <wp:docPr id="454694598" name="Picture 6" descr="A grey and white sign with a building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35682" name="Picture 6" descr="A grey and white sign with a building and 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472529" cy="5158468"/>
                    </a:xfrm>
                    <a:prstGeom prst="rect">
                      <a:avLst/>
                    </a:prstGeom>
                  </pic:spPr>
                </pic:pic>
              </a:graphicData>
            </a:graphic>
          </wp:inline>
        </w:drawing>
      </w:r>
    </w:p>
    <w:p w14:paraId="78092407" w14:textId="69CBB532" w:rsidR="00664478" w:rsidRDefault="00CC390C" w:rsidP="00CC390C">
      <w:pPr>
        <w:pStyle w:val="Caption"/>
        <w:rPr>
          <w:rFonts w:ascii="Arial" w:hAnsi="Arial" w:cs="Arial"/>
        </w:rPr>
      </w:pPr>
      <w:bookmarkStart w:id="26" w:name="_Toc212809193"/>
      <w:r>
        <w:t xml:space="preserve">Figure </w:t>
      </w:r>
      <w:fldSimple w:instr=" SEQ Figure \* ARABIC ">
        <w:r w:rsidR="0007100D">
          <w:rPr>
            <w:noProof/>
          </w:rPr>
          <w:t>18</w:t>
        </w:r>
      </w:fldSimple>
      <w:r w:rsidR="00AC0445">
        <w:t xml:space="preserve"> Game Resolution Wireframe 2</w:t>
      </w:r>
      <w:bookmarkEnd w:id="26"/>
    </w:p>
    <w:p w14:paraId="19AC0007" w14:textId="77777777" w:rsidR="00B94801" w:rsidRDefault="00B94801" w:rsidP="00A860F2">
      <w:pPr>
        <w:rPr>
          <w:rFonts w:ascii="Arial" w:hAnsi="Arial" w:cs="Arial"/>
        </w:rPr>
      </w:pPr>
    </w:p>
    <w:p w14:paraId="1E504937" w14:textId="77777777" w:rsidR="00B94801" w:rsidRDefault="00B94801" w:rsidP="00A860F2">
      <w:pPr>
        <w:rPr>
          <w:rFonts w:ascii="Arial" w:hAnsi="Arial" w:cs="Arial"/>
        </w:rPr>
      </w:pPr>
    </w:p>
    <w:p w14:paraId="5F3BB2FA" w14:textId="267AEDB6" w:rsidR="005B3EE1" w:rsidRPr="005B3EE1" w:rsidRDefault="005B3EE1" w:rsidP="002C273C">
      <w:pPr>
        <w:pStyle w:val="Heading3"/>
      </w:pPr>
      <w:bookmarkStart w:id="27" w:name="_Toc212809360"/>
      <w:r w:rsidRPr="005B3EE1">
        <w:t>C.5 Wireframe Overview - Screen 6: Communication Flow</w:t>
      </w:r>
      <w:r w:rsidR="00B8646F">
        <w:t xml:space="preserve"> [fig 19]</w:t>
      </w:r>
      <w:bookmarkEnd w:id="27"/>
    </w:p>
    <w:p w14:paraId="104E0CDF" w14:textId="69C13830" w:rsidR="005B3EE1" w:rsidRPr="005B3EE1" w:rsidRDefault="005B3EE1" w:rsidP="003F3C2B">
      <w:pPr>
        <w:spacing w:line="360" w:lineRule="auto"/>
        <w:jc w:val="both"/>
        <w:rPr>
          <w:rFonts w:ascii="Calibri" w:hAnsi="Calibri" w:cs="Calibri"/>
        </w:rPr>
      </w:pPr>
      <w:r w:rsidRPr="005B3EE1">
        <w:rPr>
          <w:rFonts w:ascii="Calibri" w:hAnsi="Calibri" w:cs="Calibri"/>
        </w:rPr>
        <w:t>This screen is the interface for social interaction, directly implementing the </w:t>
      </w:r>
      <w:r w:rsidRPr="005B3EE1">
        <w:rPr>
          <w:rFonts w:ascii="Calibri" w:hAnsi="Calibri" w:cs="Calibri"/>
          <w:b/>
          <w:bCs/>
        </w:rPr>
        <w:t>Private Communication Channel (UXR 11)</w:t>
      </w:r>
      <w:r w:rsidRPr="005B3EE1">
        <w:rPr>
          <w:rFonts w:ascii="Calibri" w:hAnsi="Calibri" w:cs="Calibri"/>
        </w:rPr>
        <w:t>, which is essential for enabling strategic social interaction and bluffing in multiplayer (Liam Davies). The design promotes </w:t>
      </w:r>
      <w:r w:rsidRPr="005B3EE1">
        <w:rPr>
          <w:rFonts w:ascii="Calibri" w:hAnsi="Calibri" w:cs="Calibri"/>
          <w:b/>
          <w:bCs/>
        </w:rPr>
        <w:t>Smooth Interaction Flow (UXR 6)</w:t>
      </w:r>
      <w:r w:rsidRPr="005B3EE1">
        <w:rPr>
          <w:rFonts w:ascii="Calibri" w:hAnsi="Calibri" w:cs="Calibri"/>
        </w:rPr>
        <w:t> and mobile efficiency by offering streamlined chat options, minimi</w:t>
      </w:r>
      <w:r w:rsidR="00BD14A1">
        <w:rPr>
          <w:rFonts w:ascii="Calibri" w:hAnsi="Calibri" w:cs="Calibri"/>
        </w:rPr>
        <w:t>s</w:t>
      </w:r>
      <w:r w:rsidRPr="005B3EE1">
        <w:rPr>
          <w:rFonts w:ascii="Calibri" w:hAnsi="Calibri" w:cs="Calibri"/>
        </w:rPr>
        <w:t>ing the cognitive load associated with typing lengthy messages during turn-based play. This layout ensures easy player targeting while upholding the strategic depth required by competitive personas.</w:t>
      </w:r>
    </w:p>
    <w:p w14:paraId="47549A6B" w14:textId="77777777" w:rsidR="00664478" w:rsidRDefault="00664478" w:rsidP="00A860F2">
      <w:pPr>
        <w:rPr>
          <w:rFonts w:ascii="Arial" w:hAnsi="Arial" w:cs="Arial"/>
        </w:rPr>
      </w:pPr>
    </w:p>
    <w:p w14:paraId="064A49D1" w14:textId="77777777" w:rsidR="001619F2" w:rsidRDefault="009F5F22" w:rsidP="001619F2">
      <w:pPr>
        <w:keepNext/>
      </w:pPr>
      <w:r w:rsidRPr="00C45B2E">
        <w:rPr>
          <w:rFonts w:ascii="Calibri" w:hAnsi="Calibri" w:cs="Calibri"/>
          <w:noProof/>
        </w:rPr>
        <w:lastRenderedPageBreak/>
        <w:drawing>
          <wp:inline distT="0" distB="0" distL="0" distR="0" wp14:anchorId="7B03D411" wp14:editId="5CEB7C85">
            <wp:extent cx="4086795" cy="5906324"/>
            <wp:effectExtent l="0" t="0" r="9525" b="0"/>
            <wp:docPr id="1404489319" name="Picture 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024521" name="Picture 7" descr="A screenshot of a phone&#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086795" cy="5906324"/>
                    </a:xfrm>
                    <a:prstGeom prst="rect">
                      <a:avLst/>
                    </a:prstGeom>
                  </pic:spPr>
                </pic:pic>
              </a:graphicData>
            </a:graphic>
          </wp:inline>
        </w:drawing>
      </w:r>
    </w:p>
    <w:p w14:paraId="2EB5D7B3" w14:textId="2B4FE2D2" w:rsidR="009F5F22" w:rsidRDefault="001619F2" w:rsidP="00B8646F">
      <w:pPr>
        <w:pStyle w:val="Caption"/>
        <w:rPr>
          <w:rFonts w:ascii="Arial" w:hAnsi="Arial" w:cs="Arial"/>
        </w:rPr>
      </w:pPr>
      <w:bookmarkStart w:id="28" w:name="_Toc212809194"/>
      <w:r>
        <w:t xml:space="preserve">Figure </w:t>
      </w:r>
      <w:fldSimple w:instr=" SEQ Figure \* ARABIC ">
        <w:r w:rsidR="0007100D">
          <w:rPr>
            <w:noProof/>
          </w:rPr>
          <w:t>19</w:t>
        </w:r>
      </w:fldSimple>
      <w:r w:rsidR="00AC0445">
        <w:t xml:space="preserve"> Chat </w:t>
      </w:r>
      <w:r w:rsidR="00AC4389">
        <w:t>Feature Wireframe</w:t>
      </w:r>
      <w:bookmarkEnd w:id="28"/>
    </w:p>
    <w:p w14:paraId="31EDFDD4" w14:textId="77777777" w:rsidR="009F5F22" w:rsidRDefault="009F5F22" w:rsidP="00A860F2">
      <w:pPr>
        <w:rPr>
          <w:rFonts w:ascii="Arial" w:hAnsi="Arial" w:cs="Arial"/>
        </w:rPr>
      </w:pPr>
    </w:p>
    <w:p w14:paraId="2BB1CCDA" w14:textId="77777777" w:rsidR="000E1505" w:rsidRPr="00A860F2" w:rsidRDefault="000E1505" w:rsidP="00A860F2">
      <w:pPr>
        <w:rPr>
          <w:rFonts w:ascii="Arial" w:hAnsi="Arial" w:cs="Arial"/>
        </w:rPr>
      </w:pPr>
    </w:p>
    <w:p w14:paraId="3750C06D" w14:textId="25AEA41A" w:rsidR="002B44E5" w:rsidRPr="00CD62CF" w:rsidRDefault="006B3870" w:rsidP="006B3870">
      <w:pPr>
        <w:pStyle w:val="Heading2"/>
        <w:rPr>
          <w:rFonts w:ascii="Calibri" w:hAnsi="Calibri" w:cs="Calibri"/>
        </w:rPr>
      </w:pPr>
      <w:bookmarkStart w:id="29" w:name="_Toc212809361"/>
      <w:r w:rsidRPr="00CD62CF">
        <w:rPr>
          <w:rFonts w:ascii="Calibri" w:hAnsi="Calibri" w:cs="Calibri"/>
        </w:rPr>
        <w:t xml:space="preserve">D. </w:t>
      </w:r>
      <w:r w:rsidR="002B44E5" w:rsidRPr="00CD62CF">
        <w:rPr>
          <w:rFonts w:ascii="Calibri" w:hAnsi="Calibri" w:cs="Calibri"/>
        </w:rPr>
        <w:t>Feedback Collection Process on Storyboard</w:t>
      </w:r>
      <w:bookmarkEnd w:id="29"/>
      <w:r w:rsidR="002B44E5" w:rsidRPr="00CD62CF">
        <w:rPr>
          <w:rFonts w:ascii="Calibri" w:hAnsi="Calibri" w:cs="Calibri"/>
        </w:rPr>
        <w:t xml:space="preserve"> </w:t>
      </w:r>
    </w:p>
    <w:p w14:paraId="02ABFF78" w14:textId="3EA40D0D" w:rsidR="008C765A" w:rsidRPr="008C765A" w:rsidRDefault="008C765A" w:rsidP="008C765A">
      <w:pPr>
        <w:rPr>
          <w:rFonts w:ascii="Arial" w:hAnsi="Arial" w:cs="Arial"/>
          <w:b/>
          <w:bCs/>
        </w:rPr>
      </w:pPr>
    </w:p>
    <w:p w14:paraId="1B7443B0" w14:textId="1F4B4CF2" w:rsidR="008C765A" w:rsidRPr="008C765A" w:rsidRDefault="008C765A" w:rsidP="003F3C2B">
      <w:pPr>
        <w:spacing w:line="360" w:lineRule="auto"/>
        <w:jc w:val="both"/>
        <w:rPr>
          <w:rFonts w:ascii="Calibri" w:hAnsi="Calibri" w:cs="Calibri"/>
        </w:rPr>
      </w:pPr>
      <w:r w:rsidRPr="008C765A">
        <w:rPr>
          <w:rFonts w:ascii="Calibri" w:hAnsi="Calibri" w:cs="Calibri"/>
        </w:rPr>
        <w:t>To validate the usability of the wireframe prototypes, a robust evaluation plan was designed, focusing on quantitative satisfaction scores and detailed qualitative feedback linked to the defined UXRs</w:t>
      </w:r>
      <w:r w:rsidR="00FF00FE">
        <w:rPr>
          <w:rFonts w:ascii="Calibri" w:hAnsi="Calibri" w:cs="Calibri"/>
        </w:rPr>
        <w:t xml:space="preserve"> [see appendix </w:t>
      </w:r>
      <w:r w:rsidR="00533595">
        <w:rPr>
          <w:rFonts w:ascii="Calibri" w:hAnsi="Calibri" w:cs="Calibri"/>
        </w:rPr>
        <w:t>5 and 6]</w:t>
      </w:r>
      <w:r w:rsidRPr="008C765A">
        <w:rPr>
          <w:rFonts w:ascii="Calibri" w:hAnsi="Calibri" w:cs="Calibri"/>
        </w:rPr>
        <w:t>.   </w:t>
      </w:r>
    </w:p>
    <w:p w14:paraId="5655670B" w14:textId="77777777" w:rsidR="008C765A" w:rsidRPr="008C765A" w:rsidRDefault="008C765A" w:rsidP="002C273C">
      <w:pPr>
        <w:pStyle w:val="Heading3"/>
      </w:pPr>
      <w:bookmarkStart w:id="30" w:name="_Toc212809362"/>
      <w:r w:rsidRPr="008C765A">
        <w:lastRenderedPageBreak/>
        <w:t>D.1 Feedback Collection Process (Usability Validation)</w:t>
      </w:r>
      <w:bookmarkEnd w:id="30"/>
    </w:p>
    <w:p w14:paraId="255EF301" w14:textId="6A1558A5" w:rsidR="008C765A" w:rsidRPr="008C765A" w:rsidRDefault="008C765A" w:rsidP="003F3C2B">
      <w:pPr>
        <w:spacing w:line="360" w:lineRule="auto"/>
        <w:jc w:val="both"/>
        <w:rPr>
          <w:rFonts w:ascii="Calibri" w:hAnsi="Calibri" w:cs="Calibri"/>
        </w:rPr>
      </w:pPr>
      <w:r w:rsidRPr="008C765A">
        <w:rPr>
          <w:rFonts w:ascii="Calibri" w:hAnsi="Calibri" w:cs="Calibri"/>
        </w:rPr>
        <w:t>The proposed validation method involves a </w:t>
      </w:r>
      <w:r w:rsidRPr="008C765A">
        <w:rPr>
          <w:rFonts w:ascii="Calibri" w:hAnsi="Calibri" w:cs="Calibri"/>
          <w:b/>
          <w:bCs/>
        </w:rPr>
        <w:t>moderated, remote usability testing protocol</w:t>
      </w:r>
      <w:r w:rsidRPr="008C765A">
        <w:rPr>
          <w:rFonts w:ascii="Calibri" w:hAnsi="Calibri" w:cs="Calibri"/>
        </w:rPr>
        <w:t> utili</w:t>
      </w:r>
      <w:r w:rsidR="002F51BF">
        <w:rPr>
          <w:rFonts w:ascii="Calibri" w:hAnsi="Calibri" w:cs="Calibri"/>
        </w:rPr>
        <w:t>s</w:t>
      </w:r>
      <w:r w:rsidRPr="008C765A">
        <w:rPr>
          <w:rFonts w:ascii="Calibri" w:hAnsi="Calibri" w:cs="Calibri"/>
        </w:rPr>
        <w:t>ing two instruments: the standardi</w:t>
      </w:r>
      <w:r w:rsidR="00F0284E">
        <w:rPr>
          <w:rFonts w:ascii="Calibri" w:hAnsi="Calibri" w:cs="Calibri"/>
        </w:rPr>
        <w:t>s</w:t>
      </w:r>
      <w:r w:rsidRPr="008C765A">
        <w:rPr>
          <w:rFonts w:ascii="Calibri" w:hAnsi="Calibri" w:cs="Calibri"/>
        </w:rPr>
        <w:t>ed </w:t>
      </w:r>
      <w:r w:rsidRPr="008C765A">
        <w:rPr>
          <w:rFonts w:ascii="Calibri" w:hAnsi="Calibri" w:cs="Calibri"/>
          <w:b/>
          <w:bCs/>
        </w:rPr>
        <w:t>System Usability Scale (SUS)</w:t>
      </w:r>
      <w:r w:rsidRPr="008C765A">
        <w:rPr>
          <w:rFonts w:ascii="Calibri" w:hAnsi="Calibri" w:cs="Calibri"/>
        </w:rPr>
        <w:t> </w:t>
      </w:r>
      <w:sdt>
        <w:sdtPr>
          <w:rPr>
            <w:rFonts w:ascii="Calibri" w:hAnsi="Calibri" w:cs="Calibri"/>
            <w:color w:val="000000"/>
            <w:highlight w:val="white"/>
          </w:rPr>
          <w:alias w:val="Citation"/>
          <w:tag w:val="{&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745224"/>
          <w:placeholder>
            <w:docPart w:val="3CF00F851F524F08A8742C3D3AE1D072"/>
          </w:placeholder>
        </w:sdtPr>
        <w:sdtContent>
          <w:r w:rsidR="00474997">
            <w:rPr>
              <w:rFonts w:ascii="Calibri" w:eastAsia="Times New Roman" w:hAnsi="Calibri" w:cs="Calibri"/>
              <w:color w:val="000000"/>
            </w:rPr>
            <w:t>[4]</w:t>
          </w:r>
        </w:sdtContent>
      </w:sdt>
      <w:r w:rsidRPr="008C765A">
        <w:rPr>
          <w:rFonts w:ascii="Calibri" w:hAnsi="Calibri" w:cs="Calibri"/>
        </w:rPr>
        <w:t>and a </w:t>
      </w:r>
      <w:r w:rsidRPr="008C765A">
        <w:rPr>
          <w:rFonts w:ascii="Calibri" w:hAnsi="Calibri" w:cs="Calibri"/>
          <w:b/>
          <w:bCs/>
        </w:rPr>
        <w:t>Targeted Post-Scenario Questionnaire</w:t>
      </w:r>
      <w:r w:rsidR="001B258C">
        <w:rPr>
          <w:rFonts w:ascii="Calibri" w:hAnsi="Calibri" w:cs="Calibri"/>
          <w:b/>
          <w:bCs/>
        </w:rPr>
        <w:t xml:space="preserve"> </w:t>
      </w:r>
      <w:sdt>
        <w:sdtPr>
          <w:rPr>
            <w:rFonts w:ascii="Calibri" w:hAnsi="Calibri" w:cs="Calibri"/>
            <w:b/>
            <w:bCs/>
            <w:color w:val="000000"/>
            <w:highlight w:val="white"/>
          </w:rPr>
          <w:alias w:val="Citation"/>
          <w:tag w:val="{&quot;referencesIds&quot;:[&quot;doc:68f2976cdf18062047869fbd&quot;,&quot;doc:68f2ae917508ab07ffee741f&quot;],&quot;referencesOptions&quot;:{&quot;doc:68f2976cdf18062047869fbd&quot;:{&quot;author&quot;:true,&quot;year&quot;:true,&quot;formatAuthorYear&quot;:false,&quot;pageReplace&quot;:&quot;&quot;,&quot;additionalField&quot;:&quot;&quot;,&quot;additionalValue&quot;:&quot;&quot;,&quot;prefix&quot;:&quot;&quot;,&quot;suffix&quot;:&quot;&quot;},&quot;doc:68f2ae917508ab07ffee74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8531388"/>
          <w:placeholder>
            <w:docPart w:val="903B5CA4328242728DBC0F30A7D44D2D"/>
          </w:placeholder>
        </w:sdtPr>
        <w:sdtContent>
          <w:r w:rsidR="00474997">
            <w:rPr>
              <w:rFonts w:ascii="Calibri" w:eastAsia="Times New Roman" w:hAnsi="Calibri" w:cs="Calibri"/>
              <w:color w:val="000000"/>
            </w:rPr>
            <w:t>[4, 9]</w:t>
          </w:r>
        </w:sdtContent>
      </w:sdt>
      <w:r w:rsidRPr="008C765A">
        <w:rPr>
          <w:rFonts w:ascii="Calibri" w:hAnsi="Calibri" w:cs="Calibri"/>
        </w:rPr>
        <w:t>. Test subjects were pre-screened to ensure comprehensive coverage across the four defined personas (Liam, Sarah, Dr. Vance, Amina), mapping their demographics and preferences to task scenarios. We used the </w:t>
      </w:r>
      <w:r w:rsidRPr="008C765A">
        <w:rPr>
          <w:rFonts w:ascii="Calibri" w:hAnsi="Calibri" w:cs="Calibri"/>
          <w:b/>
          <w:bCs/>
        </w:rPr>
        <w:t>Think-Aloud Protocol</w:t>
      </w:r>
      <w:r w:rsidRPr="008C765A">
        <w:rPr>
          <w:rFonts w:ascii="Calibri" w:hAnsi="Calibri" w:cs="Calibri"/>
        </w:rPr>
        <w:t> to capture qualitative feedback, assessing user effectiveness and identifying errors during interaction.   </w:t>
      </w:r>
    </w:p>
    <w:p w14:paraId="469D3751" w14:textId="77777777" w:rsidR="008C765A" w:rsidRPr="008C765A" w:rsidRDefault="008C765A" w:rsidP="002C273C">
      <w:pPr>
        <w:pStyle w:val="Heading3"/>
      </w:pPr>
      <w:bookmarkStart w:id="31" w:name="_Toc212809363"/>
      <w:r w:rsidRPr="008C765A">
        <w:t>D.2 Feedback Summary and Analysis</w:t>
      </w:r>
      <w:bookmarkEnd w:id="31"/>
    </w:p>
    <w:p w14:paraId="186002FB" w14:textId="77777777" w:rsidR="008C765A" w:rsidRPr="008C765A" w:rsidRDefault="008C765A" w:rsidP="003F3C2B">
      <w:pPr>
        <w:spacing w:line="360" w:lineRule="auto"/>
        <w:jc w:val="both"/>
        <w:rPr>
          <w:rFonts w:ascii="Calibri" w:hAnsi="Calibri" w:cs="Calibri"/>
        </w:rPr>
      </w:pPr>
      <w:r w:rsidRPr="008C765A">
        <w:rPr>
          <w:rFonts w:ascii="Calibri" w:hAnsi="Calibri" w:cs="Calibri"/>
        </w:rPr>
        <w:t>The analysis of the combined feedback yielded positive validation of the core design goals but highlighted areas for iteration.</w:t>
      </w:r>
    </w:p>
    <w:p w14:paraId="365F27E2" w14:textId="77777777" w:rsidR="008C765A" w:rsidRPr="008C765A" w:rsidRDefault="008C765A" w:rsidP="003F3C2B">
      <w:pPr>
        <w:spacing w:line="360" w:lineRule="auto"/>
        <w:jc w:val="both"/>
        <w:rPr>
          <w:rFonts w:ascii="Calibri" w:hAnsi="Calibri" w:cs="Calibri"/>
          <w:b/>
          <w:bCs/>
        </w:rPr>
      </w:pPr>
      <w:r w:rsidRPr="008C765A">
        <w:rPr>
          <w:rFonts w:ascii="Calibri" w:hAnsi="Calibri" w:cs="Calibri"/>
          <w:b/>
          <w:bCs/>
        </w:rPr>
        <w:t>Positive and Negative Feedback Summary</w:t>
      </w:r>
    </w:p>
    <w:p w14:paraId="7B89D4A0" w14:textId="1F187B15" w:rsidR="008C765A" w:rsidRPr="008C765A" w:rsidRDefault="008C765A" w:rsidP="003F3C2B">
      <w:pPr>
        <w:spacing w:line="360" w:lineRule="auto"/>
        <w:jc w:val="both"/>
        <w:rPr>
          <w:rFonts w:ascii="Calibri" w:hAnsi="Calibri" w:cs="Calibri"/>
        </w:rPr>
      </w:pPr>
      <w:r w:rsidRPr="008C765A">
        <w:rPr>
          <w:rFonts w:ascii="Calibri" w:hAnsi="Calibri" w:cs="Calibri"/>
        </w:rPr>
        <w:t>Positive feedback affirmed the centrali</w:t>
      </w:r>
      <w:r w:rsidR="00BD14A1">
        <w:rPr>
          <w:rFonts w:ascii="Calibri" w:hAnsi="Calibri" w:cs="Calibri"/>
        </w:rPr>
        <w:t>s</w:t>
      </w:r>
      <w:r w:rsidRPr="008C765A">
        <w:rPr>
          <w:rFonts w:ascii="Calibri" w:hAnsi="Calibri" w:cs="Calibri"/>
        </w:rPr>
        <w:t>ed design strategy: the</w:t>
      </w:r>
      <w:r w:rsidRPr="008C765A">
        <w:rPr>
          <w:rFonts w:ascii="Calibri" w:hAnsi="Calibri" w:cs="Calibri"/>
          <w:b/>
          <w:bCs/>
        </w:rPr>
        <w:t xml:space="preserve"> Digital Notepad (UXR 2)</w:t>
      </w:r>
      <w:r w:rsidRPr="008C765A">
        <w:rPr>
          <w:rFonts w:ascii="Calibri" w:hAnsi="Calibri" w:cs="Calibri"/>
        </w:rPr>
        <w:t> was highly successful in reducing cognitive load, and the </w:t>
      </w:r>
      <w:r w:rsidRPr="008C765A">
        <w:rPr>
          <w:rFonts w:ascii="Calibri" w:hAnsi="Calibri" w:cs="Calibri"/>
          <w:b/>
          <w:bCs/>
        </w:rPr>
        <w:t>Suggestion Flow (UXR 7)</w:t>
      </w:r>
      <w:r w:rsidRPr="008C765A">
        <w:rPr>
          <w:rFonts w:ascii="Calibri" w:hAnsi="Calibri" w:cs="Calibri"/>
        </w:rPr>
        <w:t> proved intuitive. However, key usability issues emerged: despite automatic saving (</w:t>
      </w:r>
      <w:r w:rsidRPr="008C765A">
        <w:rPr>
          <w:rFonts w:ascii="Calibri" w:hAnsi="Calibri" w:cs="Calibri"/>
          <w:b/>
          <w:bCs/>
        </w:rPr>
        <w:t>UXR 5</w:t>
      </w:r>
      <w:r w:rsidRPr="008C765A">
        <w:rPr>
          <w:rFonts w:ascii="Calibri" w:hAnsi="Calibri" w:cs="Calibri"/>
        </w:rPr>
        <w:t>), one user explicitly requested a visible </w:t>
      </w:r>
      <w:r w:rsidRPr="008C765A">
        <w:rPr>
          <w:rFonts w:ascii="Calibri" w:hAnsi="Calibri" w:cs="Calibri"/>
          <w:b/>
          <w:bCs/>
        </w:rPr>
        <w:t>"</w:t>
      </w:r>
      <w:r w:rsidR="00F0284E" w:rsidRPr="00F0284E">
        <w:rPr>
          <w:rFonts w:ascii="Calibri" w:hAnsi="Calibri" w:cs="Calibri"/>
          <w:b/>
          <w:bCs/>
        </w:rPr>
        <w:t xml:space="preserve">pause </w:t>
      </w:r>
      <w:r w:rsidRPr="008C765A">
        <w:rPr>
          <w:rFonts w:ascii="Calibri" w:hAnsi="Calibri" w:cs="Calibri"/>
          <w:b/>
          <w:bCs/>
        </w:rPr>
        <w:t>button,"</w:t>
      </w:r>
      <w:r w:rsidRPr="008C765A">
        <w:rPr>
          <w:rFonts w:ascii="Calibri" w:hAnsi="Calibri" w:cs="Calibri"/>
        </w:rPr>
        <w:t> revealing a lapse in providing transparent </w:t>
      </w:r>
      <w:r w:rsidRPr="008C765A">
        <w:rPr>
          <w:rFonts w:ascii="Calibri" w:hAnsi="Calibri" w:cs="Calibri"/>
          <w:b/>
          <w:bCs/>
        </w:rPr>
        <w:t>User Control and Freedom</w:t>
      </w:r>
      <w:r w:rsidRPr="008C765A">
        <w:rPr>
          <w:rFonts w:ascii="Calibri" w:hAnsi="Calibri" w:cs="Calibri"/>
        </w:rPr>
        <w:t> for managing intermittent play</w:t>
      </w:r>
      <w:r w:rsidR="00003F61">
        <w:rPr>
          <w:rFonts w:ascii="Calibri" w:hAnsi="Calibri" w:cs="Calibri"/>
        </w:rPr>
        <w:t xml:space="preserve"> [see appendix 6]</w:t>
      </w:r>
      <w:r w:rsidRPr="008C765A">
        <w:rPr>
          <w:rFonts w:ascii="Calibri" w:hAnsi="Calibri" w:cs="Calibri"/>
        </w:rPr>
        <w:t>. Furthermore, test scores showed inconsistent confidence in the security of the </w:t>
      </w:r>
      <w:r w:rsidRPr="008C765A">
        <w:rPr>
          <w:rFonts w:ascii="Calibri" w:hAnsi="Calibri" w:cs="Calibri"/>
          <w:b/>
          <w:bCs/>
        </w:rPr>
        <w:t>Private Communication Channel (UXR 11)</w:t>
      </w:r>
      <w:r w:rsidRPr="008C765A">
        <w:rPr>
          <w:rFonts w:ascii="Calibri" w:hAnsi="Calibri" w:cs="Calibri"/>
        </w:rPr>
        <w:t>, and one user noted the flow </w:t>
      </w:r>
      <w:r w:rsidRPr="008C765A">
        <w:rPr>
          <w:rFonts w:ascii="Calibri" w:hAnsi="Calibri" w:cs="Calibri"/>
          <w:b/>
          <w:bCs/>
        </w:rPr>
        <w:t>"Felt awkward,"</w:t>
      </w:r>
      <w:r w:rsidRPr="008C765A">
        <w:rPr>
          <w:rFonts w:ascii="Calibri" w:hAnsi="Calibri" w:cs="Calibri"/>
        </w:rPr>
        <w:t> indicating necessary refinement to the </w:t>
      </w:r>
      <w:r w:rsidRPr="008C765A">
        <w:rPr>
          <w:rFonts w:ascii="Calibri" w:hAnsi="Calibri" w:cs="Calibri"/>
          <w:b/>
          <w:bCs/>
        </w:rPr>
        <w:t>Smooth Interaction Flow (UXR 6)</w:t>
      </w:r>
      <w:r w:rsidR="00003F61">
        <w:rPr>
          <w:rFonts w:ascii="Calibri" w:hAnsi="Calibri" w:cs="Calibri"/>
          <w:b/>
          <w:bCs/>
        </w:rPr>
        <w:t xml:space="preserve"> </w:t>
      </w:r>
      <w:r w:rsidR="00106C92" w:rsidRPr="00106C92">
        <w:rPr>
          <w:rFonts w:ascii="Calibri" w:hAnsi="Calibri" w:cs="Calibri"/>
        </w:rPr>
        <w:t>[</w:t>
      </w:r>
      <w:r w:rsidR="00003F61" w:rsidRPr="00106C92">
        <w:rPr>
          <w:rFonts w:ascii="Calibri" w:hAnsi="Calibri" w:cs="Calibri"/>
        </w:rPr>
        <w:t>see app</w:t>
      </w:r>
      <w:r w:rsidR="00106C92" w:rsidRPr="00106C92">
        <w:rPr>
          <w:rFonts w:ascii="Calibri" w:hAnsi="Calibri" w:cs="Calibri"/>
        </w:rPr>
        <w:t>endix 6]</w:t>
      </w:r>
      <w:r w:rsidRPr="008C765A">
        <w:rPr>
          <w:rFonts w:ascii="Calibri" w:hAnsi="Calibri" w:cs="Calibri"/>
        </w:rPr>
        <w:t>.   </w:t>
      </w:r>
    </w:p>
    <w:p w14:paraId="71AF01EC" w14:textId="77777777" w:rsidR="008C765A" w:rsidRPr="008C765A" w:rsidRDefault="008C765A" w:rsidP="002C273C">
      <w:pPr>
        <w:pStyle w:val="Heading3"/>
      </w:pPr>
      <w:bookmarkStart w:id="32" w:name="_Toc212809364"/>
      <w:r w:rsidRPr="008C765A">
        <w:t>D.3 Proposal for Potential Future Improvements and Expansions</w:t>
      </w:r>
      <w:bookmarkEnd w:id="32"/>
    </w:p>
    <w:p w14:paraId="2D908FE3" w14:textId="07151845" w:rsidR="00F81E31" w:rsidRPr="0064612A" w:rsidRDefault="008C765A" w:rsidP="0064612A">
      <w:pPr>
        <w:spacing w:line="360" w:lineRule="auto"/>
        <w:jc w:val="both"/>
        <w:rPr>
          <w:rFonts w:ascii="Calibri" w:hAnsi="Calibri" w:cs="Calibri"/>
        </w:rPr>
      </w:pPr>
      <w:r w:rsidRPr="008C765A">
        <w:rPr>
          <w:rFonts w:ascii="Calibri" w:hAnsi="Calibri" w:cs="Calibri"/>
        </w:rPr>
        <w:t>Future work will focus on enhancing strategic and technical layouts. For </w:t>
      </w:r>
      <w:r w:rsidRPr="008C765A">
        <w:rPr>
          <w:rFonts w:ascii="Calibri" w:hAnsi="Calibri" w:cs="Calibri"/>
          <w:b/>
          <w:bCs/>
        </w:rPr>
        <w:t>Customi</w:t>
      </w:r>
      <w:r w:rsidR="00F0284E">
        <w:rPr>
          <w:rFonts w:ascii="Calibri" w:hAnsi="Calibri" w:cs="Calibri"/>
          <w:b/>
          <w:bCs/>
        </w:rPr>
        <w:t>s</w:t>
      </w:r>
      <w:r w:rsidRPr="008C765A">
        <w:rPr>
          <w:rFonts w:ascii="Calibri" w:hAnsi="Calibri" w:cs="Calibri"/>
          <w:b/>
          <w:bCs/>
        </w:rPr>
        <w:t>able AI Difficulty (UXR 4)</w:t>
      </w:r>
      <w:r w:rsidRPr="008C765A">
        <w:rPr>
          <w:rFonts w:ascii="Calibri" w:hAnsi="Calibri" w:cs="Calibri"/>
        </w:rPr>
        <w:t>, we will implement sophisticated AI strategies based on </w:t>
      </w:r>
      <w:r w:rsidRPr="008C765A">
        <w:rPr>
          <w:rFonts w:ascii="Calibri" w:hAnsi="Calibri" w:cs="Calibri"/>
          <w:b/>
          <w:bCs/>
        </w:rPr>
        <w:t>probabilistic inference</w:t>
      </w:r>
      <w:r w:rsidRPr="008C765A">
        <w:rPr>
          <w:rFonts w:ascii="Calibri" w:hAnsi="Calibri" w:cs="Calibri"/>
        </w:rPr>
        <w:t> and multi-faceted deduction (e.g., tracking "not held" cards) to maintain a challenge for veteran players. For </w:t>
      </w:r>
      <w:r w:rsidRPr="008C765A">
        <w:rPr>
          <w:rFonts w:ascii="Calibri" w:hAnsi="Calibri" w:cs="Calibri"/>
          <w:b/>
          <w:bCs/>
        </w:rPr>
        <w:t>Smooth Interaction Flow (UXR 6)</w:t>
      </w:r>
      <w:r w:rsidRPr="008C765A">
        <w:rPr>
          <w:rFonts w:ascii="Calibri" w:hAnsi="Calibri" w:cs="Calibri"/>
        </w:rPr>
        <w:t>, the performance evaluation metric will be shifted from simple FPS to the </w:t>
      </w:r>
      <w:r w:rsidRPr="008C765A">
        <w:rPr>
          <w:rFonts w:ascii="Calibri" w:hAnsi="Calibri" w:cs="Calibri"/>
          <w:b/>
          <w:bCs/>
        </w:rPr>
        <w:t>Fusion FPS</w:t>
      </w:r>
      <w:r w:rsidRPr="008C765A">
        <w:rPr>
          <w:rFonts w:ascii="Calibri" w:hAnsi="Calibri" w:cs="Calibri"/>
        </w:rPr>
        <w:t> standard (IEEE 2861M-2021) to rigorously measure and optimi</w:t>
      </w:r>
      <w:r w:rsidR="00B25836">
        <w:rPr>
          <w:rFonts w:ascii="Calibri" w:hAnsi="Calibri" w:cs="Calibri"/>
        </w:rPr>
        <w:t>s</w:t>
      </w:r>
      <w:r w:rsidRPr="008C765A">
        <w:rPr>
          <w:rFonts w:ascii="Calibri" w:hAnsi="Calibri" w:cs="Calibri"/>
        </w:rPr>
        <w:t>e the application's fluency, addressing the lag and "frame drop" friction noted during testing</w:t>
      </w:r>
      <w:sdt>
        <w:sdtPr>
          <w:rPr>
            <w:rFonts w:ascii="Calibri" w:hAnsi="Calibri" w:cs="Calibri"/>
            <w:color w:val="000000"/>
            <w:highlight w:val="white"/>
          </w:rPr>
          <w:alias w:val="Citation"/>
          <w:tag w:val="{&quot;referencesIds&quot;:[&quot;doc:68f2b24910a5fa47ac06d9f7&quot;],&quot;referencesOptions&quot;:{&quot;doc:68f2b24910a5fa47ac06d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0881546"/>
          <w:placeholder>
            <w:docPart w:val="6BA0835837D7438590A7F17467B89459"/>
          </w:placeholder>
        </w:sdtPr>
        <w:sdtContent>
          <w:r w:rsidR="00474997">
            <w:rPr>
              <w:rFonts w:ascii="Calibri" w:hAnsi="Calibri" w:cs="Calibri"/>
              <w:color w:val="000000"/>
            </w:rPr>
            <w:t xml:space="preserve"> </w:t>
          </w:r>
          <w:r w:rsidR="00474997">
            <w:rPr>
              <w:rFonts w:ascii="Calibri" w:eastAsia="Times New Roman" w:hAnsi="Calibri" w:cs="Calibri"/>
              <w:color w:val="000000"/>
            </w:rPr>
            <w:t>[5]</w:t>
          </w:r>
        </w:sdtContent>
      </w:sdt>
      <w:r w:rsidRPr="008C765A">
        <w:rPr>
          <w:rFonts w:ascii="Calibri" w:hAnsi="Calibri" w:cs="Calibri"/>
        </w:rPr>
        <w:t>.   </w:t>
      </w:r>
      <w:r w:rsidR="00F81E31" w:rsidRPr="00D74339">
        <w:rPr>
          <w:rFonts w:ascii="Arial" w:hAnsi="Arial" w:cs="Arial"/>
        </w:rPr>
        <w:br w:type="page"/>
      </w:r>
    </w:p>
    <w:p w14:paraId="7B063FEE" w14:textId="02262B79" w:rsidR="00474997" w:rsidRPr="00474997" w:rsidRDefault="0064042D" w:rsidP="00474997">
      <w:pPr>
        <w:pStyle w:val="Heading2"/>
        <w:rPr>
          <w:rFonts w:ascii="Arial" w:hAnsi="Arial" w:cs="Arial"/>
        </w:rPr>
      </w:pPr>
      <w:bookmarkStart w:id="33" w:name="_Toc212809365"/>
      <w:r w:rsidRPr="00D74339">
        <w:rPr>
          <w:rFonts w:ascii="Arial" w:hAnsi="Arial" w:cs="Arial"/>
        </w:rPr>
        <w:lastRenderedPageBreak/>
        <w:t>Reference</w:t>
      </w:r>
      <w:r w:rsidR="00474997">
        <w:rPr>
          <w:rFonts w:ascii="Arial" w:hAnsi="Arial" w:cs="Arial"/>
        </w:rPr>
        <w:t>s</w:t>
      </w:r>
      <w:bookmarkEnd w:id="33"/>
    </w:p>
    <w:sdt>
      <w:sdtPr>
        <w:tag w:val="rw.bWnCOutputStyleIdiblio"/>
        <w:id w:val="-1765369886"/>
        <w:placeholder>
          <w:docPart w:val="3E93C2B2AA674127A1B159CE3D6DB627"/>
        </w:placeholder>
      </w:sdtPr>
      <w:sdtEndPr>
        <w:rPr>
          <w:rFonts w:asciiTheme="minorHAnsi" w:hAnsiTheme="minorHAnsi" w:cstheme="minorBidi"/>
          <w:kern w:val="2"/>
          <w:lang w:eastAsia="zh-CN"/>
          <w14:ligatures w14:val="standardContextual"/>
        </w:rPr>
      </w:sdtEndPr>
      <w:sdtContent>
        <w:p w14:paraId="39CF90E3" w14:textId="604647B9" w:rsidR="00474997" w:rsidRDefault="00474997" w:rsidP="00474997">
          <w:pPr>
            <w:pStyle w:val="NormalWeb"/>
            <w:rPr>
              <w:rFonts w:ascii="Calibri" w:hAnsi="Calibri" w:cs="Calibri"/>
              <w:color w:val="000000"/>
            </w:rPr>
          </w:pPr>
        </w:p>
        <w:p w14:paraId="6AF61F04" w14:textId="1EA45396" w:rsidR="00474997" w:rsidRDefault="00474997" w:rsidP="00474997">
          <w:pPr>
            <w:pStyle w:val="NormalWeb"/>
            <w:rPr>
              <w:rFonts w:ascii="Calibri" w:hAnsi="Calibri" w:cs="Calibri"/>
              <w:color w:val="000000"/>
            </w:rPr>
          </w:pPr>
          <w:r>
            <w:rPr>
              <w:rFonts w:ascii="Calibri" w:hAnsi="Calibri" w:cs="Calibri"/>
              <w:color w:val="000000"/>
            </w:rPr>
            <w:t xml:space="preserve">[1] D. M. Hansen and K. D. Hansen. D. M. Hansen and K. D. Hansen. Clues about bluffing in clue: Is conventional wisdom wise? </w:t>
          </w:r>
          <w:r>
            <w:rPr>
              <w:rFonts w:ascii="Calibri" w:hAnsi="Calibri" w:cs="Calibri"/>
              <w:i/>
              <w:iCs/>
              <w:color w:val="000000"/>
            </w:rPr>
            <w:t xml:space="preserve">IEEE Transactions on Games IEEE Transactions on Games 1313(3), </w:t>
          </w:r>
          <w:r>
            <w:rPr>
              <w:rFonts w:ascii="Calibri" w:hAnsi="Calibri" w:cs="Calibri"/>
              <w:color w:val="000000"/>
            </w:rPr>
            <w:t xml:space="preserve">pp. 310–314. pp. 310–314. </w:t>
          </w:r>
          <w:proofErr w:type="gramStart"/>
          <w:r>
            <w:rPr>
              <w:rFonts w:ascii="Calibri" w:hAnsi="Calibri" w:cs="Calibri"/>
              <w:color w:val="000000"/>
            </w:rPr>
            <w:t>2021. .</w:t>
          </w:r>
          <w:proofErr w:type="gramEnd"/>
          <w:r>
            <w:rPr>
              <w:rFonts w:ascii="Calibri" w:hAnsi="Calibri" w:cs="Calibri"/>
              <w:color w:val="000000"/>
            </w:rPr>
            <w:t xml:space="preserve"> DOI: 10.1109/TG.2019.2957353.</w:t>
          </w:r>
        </w:p>
        <w:p w14:paraId="7F10D263" w14:textId="62E14204" w:rsidR="00474997" w:rsidRDefault="00474997" w:rsidP="00474997">
          <w:pPr>
            <w:pStyle w:val="NormalWeb"/>
            <w:rPr>
              <w:rFonts w:ascii="Calibri" w:hAnsi="Calibri" w:cs="Calibri"/>
              <w:color w:val="000000"/>
            </w:rPr>
          </w:pPr>
          <w:r>
            <w:rPr>
              <w:rFonts w:ascii="Calibri" w:hAnsi="Calibri" w:cs="Calibri"/>
              <w:color w:val="000000"/>
            </w:rPr>
            <w:t>[2] Z. Feng. Z. Feng. Heuristics for board game usability testing. Presented at 2023 IEEE Conference on Games (</w:t>
          </w:r>
          <w:proofErr w:type="spellStart"/>
          <w:r>
            <w:rPr>
              <w:rFonts w:ascii="Calibri" w:hAnsi="Calibri" w:cs="Calibri"/>
              <w:color w:val="000000"/>
            </w:rPr>
            <w:t>CoG</w:t>
          </w:r>
          <w:proofErr w:type="spellEnd"/>
          <w:r>
            <w:rPr>
              <w:rFonts w:ascii="Calibri" w:hAnsi="Calibri" w:cs="Calibri"/>
              <w:color w:val="000000"/>
            </w:rPr>
            <w:t>). 2023</w:t>
          </w:r>
          <w:proofErr w:type="gramStart"/>
          <w:r>
            <w:rPr>
              <w:rFonts w:ascii="Calibri" w:hAnsi="Calibri" w:cs="Calibri"/>
              <w:color w:val="000000"/>
            </w:rPr>
            <w:t>, .</w:t>
          </w:r>
          <w:proofErr w:type="gramEnd"/>
          <w:r>
            <w:rPr>
              <w:rFonts w:ascii="Calibri" w:hAnsi="Calibri" w:cs="Calibri"/>
              <w:color w:val="000000"/>
            </w:rPr>
            <w:t xml:space="preserve"> DOI: 10.1109/CoG57401.2023.10333187.</w:t>
          </w:r>
        </w:p>
        <w:p w14:paraId="43641C92" w14:textId="59A56A2A" w:rsidR="00474997" w:rsidRDefault="00474997" w:rsidP="00474997">
          <w:pPr>
            <w:pStyle w:val="NormalWeb"/>
            <w:rPr>
              <w:rFonts w:ascii="Calibri" w:hAnsi="Calibri" w:cs="Calibri"/>
              <w:color w:val="000000"/>
            </w:rPr>
          </w:pPr>
          <w:r>
            <w:rPr>
              <w:rFonts w:ascii="Calibri" w:hAnsi="Calibri" w:cs="Calibri"/>
              <w:color w:val="000000"/>
            </w:rPr>
            <w:t>[3] R. S. Robson and N. Sabahat. R. S. Robson and N. Sabahat. Heuristic based approach for usability evaluation of mobile games. Presented at 2020 International Conference on Computing, Electronics &amp; Communications Engineering (</w:t>
          </w:r>
          <w:proofErr w:type="spellStart"/>
          <w:r>
            <w:rPr>
              <w:rFonts w:ascii="Calibri" w:hAnsi="Calibri" w:cs="Calibri"/>
              <w:color w:val="000000"/>
            </w:rPr>
            <w:t>iCCECE</w:t>
          </w:r>
          <w:proofErr w:type="spellEnd"/>
          <w:r>
            <w:rPr>
              <w:rFonts w:ascii="Calibri" w:hAnsi="Calibri" w:cs="Calibri"/>
              <w:color w:val="000000"/>
            </w:rPr>
            <w:t>). 2020</w:t>
          </w:r>
          <w:proofErr w:type="gramStart"/>
          <w:r>
            <w:rPr>
              <w:rFonts w:ascii="Calibri" w:hAnsi="Calibri" w:cs="Calibri"/>
              <w:color w:val="000000"/>
            </w:rPr>
            <w:t>, .</w:t>
          </w:r>
          <w:proofErr w:type="gramEnd"/>
          <w:r>
            <w:rPr>
              <w:rFonts w:ascii="Calibri" w:hAnsi="Calibri" w:cs="Calibri"/>
              <w:color w:val="000000"/>
            </w:rPr>
            <w:t xml:space="preserve"> DOI: 10.1109/iCCECE49321.2020.9231175.</w:t>
          </w:r>
        </w:p>
        <w:p w14:paraId="72A8E993" w14:textId="12E66D7A" w:rsidR="00474997" w:rsidRDefault="00474997" w:rsidP="00474997">
          <w:pPr>
            <w:pStyle w:val="NormalWeb"/>
            <w:rPr>
              <w:rFonts w:ascii="Calibri" w:hAnsi="Calibri" w:cs="Calibri"/>
              <w:color w:val="000000"/>
            </w:rPr>
          </w:pPr>
          <w:r>
            <w:rPr>
              <w:rFonts w:ascii="Calibri" w:hAnsi="Calibri" w:cs="Calibri"/>
              <w:color w:val="000000"/>
            </w:rPr>
            <w:t xml:space="preserve">[4] H. Ismail, M. E. Ayoubi, M. Qassem and F. A. </w:t>
          </w:r>
          <w:proofErr w:type="spellStart"/>
          <w:r>
            <w:rPr>
              <w:rFonts w:ascii="Calibri" w:hAnsi="Calibri" w:cs="Calibri"/>
              <w:color w:val="000000"/>
            </w:rPr>
            <w:t>Areefi</w:t>
          </w:r>
          <w:proofErr w:type="spellEnd"/>
          <w:r>
            <w:rPr>
              <w:rFonts w:ascii="Calibri" w:hAnsi="Calibri" w:cs="Calibri"/>
              <w:color w:val="000000"/>
            </w:rPr>
            <w:t xml:space="preserve">. H. Ismail, M. E. Ayoubi, M. Qassem and F. A. </w:t>
          </w:r>
          <w:proofErr w:type="spellStart"/>
          <w:r>
            <w:rPr>
              <w:rFonts w:ascii="Calibri" w:hAnsi="Calibri" w:cs="Calibri"/>
              <w:color w:val="000000"/>
            </w:rPr>
            <w:t>Areefi</w:t>
          </w:r>
          <w:proofErr w:type="spellEnd"/>
          <w:r>
            <w:rPr>
              <w:rFonts w:ascii="Calibri" w:hAnsi="Calibri" w:cs="Calibri"/>
              <w:color w:val="000000"/>
            </w:rPr>
            <w:t>. Assessing the impact of gamification tools' usability on student engagement: A comparative study in engineering education. Presented at 2024 4th Interdisciplinary Conference on Electrics and Computer (INTCEC). 2024</w:t>
          </w:r>
          <w:proofErr w:type="gramStart"/>
          <w:r>
            <w:rPr>
              <w:rFonts w:ascii="Calibri" w:hAnsi="Calibri" w:cs="Calibri"/>
              <w:color w:val="000000"/>
            </w:rPr>
            <w:t>, .</w:t>
          </w:r>
          <w:proofErr w:type="gramEnd"/>
          <w:r>
            <w:rPr>
              <w:rFonts w:ascii="Calibri" w:hAnsi="Calibri" w:cs="Calibri"/>
              <w:color w:val="000000"/>
            </w:rPr>
            <w:t xml:space="preserve"> DOI: 10.1109/INTCEC61833.2024.10603117.</w:t>
          </w:r>
        </w:p>
        <w:p w14:paraId="551592C1" w14:textId="0E401916" w:rsidR="00474997" w:rsidRDefault="00474997" w:rsidP="00474997">
          <w:pPr>
            <w:pStyle w:val="NormalWeb"/>
            <w:rPr>
              <w:rFonts w:ascii="Calibri" w:hAnsi="Calibri" w:cs="Calibri"/>
              <w:color w:val="000000"/>
            </w:rPr>
          </w:pPr>
          <w:r>
            <w:rPr>
              <w:rFonts w:ascii="Calibri" w:hAnsi="Calibri" w:cs="Calibri"/>
              <w:color w:val="000000"/>
            </w:rPr>
            <w:t xml:space="preserve">[5] Anonymous </w:t>
          </w:r>
          <w:r w:rsidR="00DC0401">
            <w:rPr>
              <w:rFonts w:ascii="Calibri" w:hAnsi="Calibri" w:cs="Calibri"/>
              <w:color w:val="000000"/>
            </w:rPr>
            <w:t>IEEE Standard</w:t>
          </w:r>
          <w:r w:rsidR="001A126F">
            <w:rPr>
              <w:rFonts w:ascii="Calibri" w:hAnsi="Calibri" w:cs="Calibri"/>
              <w:color w:val="000000"/>
            </w:rPr>
            <w:t xml:space="preserve"> f</w:t>
          </w:r>
          <w:r>
            <w:rPr>
              <w:rFonts w:ascii="Calibri" w:hAnsi="Calibri" w:cs="Calibri"/>
              <w:color w:val="000000"/>
            </w:rPr>
            <w:t xml:space="preserve">or mobile gaming performance evaluation and optimization. </w:t>
          </w:r>
          <w:r>
            <w:rPr>
              <w:rFonts w:ascii="Calibri" w:hAnsi="Calibri" w:cs="Calibri"/>
              <w:i/>
              <w:iCs/>
              <w:color w:val="000000"/>
            </w:rPr>
            <w:t xml:space="preserve">IEEE Std 2861-2021 </w:t>
          </w:r>
          <w:r>
            <w:rPr>
              <w:rFonts w:ascii="Calibri" w:hAnsi="Calibri" w:cs="Calibri"/>
              <w:color w:val="000000"/>
            </w:rPr>
            <w:t xml:space="preserve">pp. 1–31. pp. 1–31. </w:t>
          </w:r>
          <w:proofErr w:type="gramStart"/>
          <w:r>
            <w:rPr>
              <w:rFonts w:ascii="Calibri" w:hAnsi="Calibri" w:cs="Calibri"/>
              <w:color w:val="000000"/>
            </w:rPr>
            <w:t>2021. .</w:t>
          </w:r>
          <w:proofErr w:type="gramEnd"/>
          <w:r>
            <w:rPr>
              <w:rFonts w:ascii="Calibri" w:hAnsi="Calibri" w:cs="Calibri"/>
              <w:color w:val="000000"/>
            </w:rPr>
            <w:t xml:space="preserve"> DOI: 10.1109/IEEESTD.2021.9626693.</w:t>
          </w:r>
        </w:p>
        <w:p w14:paraId="37ABD4C0" w14:textId="7F0761F6" w:rsidR="00474997" w:rsidRDefault="00474997" w:rsidP="00474997">
          <w:pPr>
            <w:pStyle w:val="NormalWeb"/>
            <w:rPr>
              <w:rFonts w:ascii="Calibri" w:hAnsi="Calibri" w:cs="Calibri"/>
              <w:color w:val="000000"/>
            </w:rPr>
          </w:pPr>
          <w:r>
            <w:rPr>
              <w:rFonts w:ascii="Calibri" w:hAnsi="Calibri" w:cs="Calibri"/>
              <w:color w:val="000000"/>
            </w:rPr>
            <w:t xml:space="preserve">[6] R. Sobrino-Duque, N. Martínez-Rojo, J. M. Carrillo-de-Gea, J. J. López-Jiménez, J. Nicolás and J. L. Fernández-Alemán. R. Sobrino-Duque, N. Martínez-Rojo, J. M. Carrillo-de-Gea, J. J. López-Jiménez, J. Nicolás and J. L. Fernández-Alemán. Evaluating a gamification proposal for learning usability heuristics: </w:t>
          </w:r>
          <w:proofErr w:type="spellStart"/>
          <w:r>
            <w:rPr>
              <w:rFonts w:ascii="Calibri" w:hAnsi="Calibri" w:cs="Calibri"/>
              <w:color w:val="000000"/>
            </w:rPr>
            <w:t>Heureka</w:t>
          </w:r>
          <w:proofErr w:type="spellEnd"/>
          <w:r>
            <w:rPr>
              <w:rFonts w:ascii="Calibri" w:hAnsi="Calibri" w:cs="Calibri"/>
              <w:color w:val="000000"/>
            </w:rPr>
            <w:t xml:space="preserve">. </w:t>
          </w:r>
          <w:r>
            <w:rPr>
              <w:rFonts w:ascii="Calibri" w:hAnsi="Calibri" w:cs="Calibri"/>
              <w:i/>
              <w:iCs/>
              <w:color w:val="000000"/>
            </w:rPr>
            <w:t>International Journal of Human-Computer Studies International Journal of Human-Computer Studies 161161</w:t>
          </w:r>
          <w:r>
            <w:rPr>
              <w:rFonts w:ascii="Calibri" w:hAnsi="Calibri" w:cs="Calibri"/>
              <w:color w:val="000000"/>
            </w:rPr>
            <w:t xml:space="preserve">pp. 102774. pp. 102774. </w:t>
          </w:r>
          <w:proofErr w:type="gramStart"/>
          <w:r>
            <w:rPr>
              <w:rFonts w:ascii="Calibri" w:hAnsi="Calibri" w:cs="Calibri"/>
              <w:color w:val="000000"/>
            </w:rPr>
            <w:t>2022. .</w:t>
          </w:r>
          <w:proofErr w:type="gramEnd"/>
        </w:p>
        <w:p w14:paraId="560D8D09" w14:textId="51748B0D" w:rsidR="00474997" w:rsidRDefault="00474997" w:rsidP="00474997">
          <w:pPr>
            <w:pStyle w:val="NormalWeb"/>
            <w:rPr>
              <w:rFonts w:ascii="Calibri" w:hAnsi="Calibri" w:cs="Calibri"/>
              <w:color w:val="000000"/>
            </w:rPr>
          </w:pPr>
          <w:r>
            <w:rPr>
              <w:rFonts w:ascii="Calibri" w:hAnsi="Calibri" w:cs="Calibri"/>
              <w:color w:val="000000"/>
            </w:rPr>
            <w:t>[7] A. Nugroho, P. I. Santosa and R. Hartanto. A. Nugroho, P. I. Santosa and R. Hartanto. Usability evaluation methods of mobile applications: A systematic literature review. Presented at 2022 International Symposium on Information Technology and Digital Innovation (ISITDI). 2022</w:t>
          </w:r>
          <w:proofErr w:type="gramStart"/>
          <w:r>
            <w:rPr>
              <w:rFonts w:ascii="Calibri" w:hAnsi="Calibri" w:cs="Calibri"/>
              <w:color w:val="000000"/>
            </w:rPr>
            <w:t>, .</w:t>
          </w:r>
          <w:proofErr w:type="gramEnd"/>
          <w:r>
            <w:rPr>
              <w:rFonts w:ascii="Calibri" w:hAnsi="Calibri" w:cs="Calibri"/>
              <w:color w:val="000000"/>
            </w:rPr>
            <w:t xml:space="preserve"> DOI: 10.1109/ISITDI55734.2022.9944401.</w:t>
          </w:r>
        </w:p>
        <w:p w14:paraId="60E87074" w14:textId="23AA2857" w:rsidR="00474997" w:rsidRDefault="00474997" w:rsidP="00474997">
          <w:pPr>
            <w:pStyle w:val="NormalWeb"/>
            <w:rPr>
              <w:rFonts w:ascii="Calibri" w:hAnsi="Calibri" w:cs="Calibri"/>
              <w:color w:val="000000"/>
            </w:rPr>
          </w:pPr>
          <w:r>
            <w:rPr>
              <w:rFonts w:ascii="Calibri" w:hAnsi="Calibri" w:cs="Calibri"/>
              <w:color w:val="000000"/>
            </w:rPr>
            <w:t xml:space="preserve">[8] M. L. </w:t>
          </w:r>
          <w:proofErr w:type="spellStart"/>
          <w:r>
            <w:rPr>
              <w:rFonts w:ascii="Calibri" w:hAnsi="Calibri" w:cs="Calibri"/>
              <w:color w:val="000000"/>
            </w:rPr>
            <w:t>Arifianto</w:t>
          </w:r>
          <w:proofErr w:type="spellEnd"/>
          <w:r>
            <w:rPr>
              <w:rFonts w:ascii="Calibri" w:hAnsi="Calibri" w:cs="Calibri"/>
              <w:color w:val="000000"/>
            </w:rPr>
            <w:t xml:space="preserve"> and I. F. Izzudin. M. L. </w:t>
          </w:r>
          <w:proofErr w:type="spellStart"/>
          <w:r>
            <w:rPr>
              <w:rFonts w:ascii="Calibri" w:hAnsi="Calibri" w:cs="Calibri"/>
              <w:color w:val="000000"/>
            </w:rPr>
            <w:t>Arifianto</w:t>
          </w:r>
          <w:proofErr w:type="spellEnd"/>
          <w:r>
            <w:rPr>
              <w:rFonts w:ascii="Calibri" w:hAnsi="Calibri" w:cs="Calibri"/>
              <w:color w:val="000000"/>
            </w:rPr>
            <w:t xml:space="preserve"> and I. F. Izzudin. From gaming to learning: Assessing the gamification of discord in the realm of education. Presented at 2021 7th International Conference on Education and Technology (ICET). 2021</w:t>
          </w:r>
          <w:proofErr w:type="gramStart"/>
          <w:r>
            <w:rPr>
              <w:rFonts w:ascii="Calibri" w:hAnsi="Calibri" w:cs="Calibri"/>
              <w:color w:val="000000"/>
            </w:rPr>
            <w:t>, .</w:t>
          </w:r>
          <w:proofErr w:type="gramEnd"/>
          <w:r>
            <w:rPr>
              <w:rFonts w:ascii="Calibri" w:hAnsi="Calibri" w:cs="Calibri"/>
              <w:color w:val="000000"/>
            </w:rPr>
            <w:t xml:space="preserve"> DOI: 10.1109/ICET53279.2021.9575079.</w:t>
          </w:r>
        </w:p>
        <w:p w14:paraId="502EF858" w14:textId="51AE3814" w:rsidR="00474997" w:rsidRDefault="00474997" w:rsidP="00474997">
          <w:pPr>
            <w:pStyle w:val="NormalWeb"/>
            <w:rPr>
              <w:rFonts w:ascii="Calibri" w:hAnsi="Calibri" w:cs="Calibri"/>
              <w:color w:val="000000"/>
            </w:rPr>
          </w:pPr>
          <w:r>
            <w:rPr>
              <w:rFonts w:ascii="Calibri" w:hAnsi="Calibri" w:cs="Calibri"/>
              <w:color w:val="000000"/>
            </w:rPr>
            <w:t xml:space="preserve">[9] L. Grindei, A. </w:t>
          </w:r>
          <w:proofErr w:type="spellStart"/>
          <w:r>
            <w:rPr>
              <w:rFonts w:ascii="Calibri" w:hAnsi="Calibri" w:cs="Calibri"/>
              <w:color w:val="000000"/>
            </w:rPr>
            <w:t>Ciupe</w:t>
          </w:r>
          <w:proofErr w:type="spellEnd"/>
          <w:r>
            <w:rPr>
              <w:rFonts w:ascii="Calibri" w:hAnsi="Calibri" w:cs="Calibri"/>
              <w:color w:val="000000"/>
            </w:rPr>
            <w:t xml:space="preserve">, B. Orza and S. Meza. L. Grindei, A. </w:t>
          </w:r>
          <w:proofErr w:type="spellStart"/>
          <w:r>
            <w:rPr>
              <w:rFonts w:ascii="Calibri" w:hAnsi="Calibri" w:cs="Calibri"/>
              <w:color w:val="000000"/>
            </w:rPr>
            <w:t>Ciupe</w:t>
          </w:r>
          <w:proofErr w:type="spellEnd"/>
          <w:r>
            <w:rPr>
              <w:rFonts w:ascii="Calibri" w:hAnsi="Calibri" w:cs="Calibri"/>
              <w:color w:val="000000"/>
            </w:rPr>
            <w:t>, B. Orza and S. Meza. Students’ perception on integrating collaborative tools into electrical engineering education. Presented at 2021 9th International Conference on Modern Power Systems (MPS). 2021</w:t>
          </w:r>
          <w:proofErr w:type="gramStart"/>
          <w:r>
            <w:rPr>
              <w:rFonts w:ascii="Calibri" w:hAnsi="Calibri" w:cs="Calibri"/>
              <w:color w:val="000000"/>
            </w:rPr>
            <w:t>, .</w:t>
          </w:r>
          <w:proofErr w:type="gramEnd"/>
          <w:r>
            <w:rPr>
              <w:rFonts w:ascii="Calibri" w:hAnsi="Calibri" w:cs="Calibri"/>
              <w:color w:val="000000"/>
            </w:rPr>
            <w:t xml:space="preserve"> DOI: 10.1109/MPS52805.2021.9492599.</w:t>
          </w:r>
        </w:p>
        <w:p w14:paraId="4A15EA89" w14:textId="4DA19EA6" w:rsidR="00646AE2" w:rsidRPr="0017135E" w:rsidRDefault="00474997" w:rsidP="0017135E">
          <w:pPr>
            <w:spacing w:line="360" w:lineRule="auto"/>
            <w:jc w:val="both"/>
          </w:pPr>
        </w:p>
      </w:sdtContent>
    </w:sdt>
    <w:p w14:paraId="34DD227F" w14:textId="0FEF56FD" w:rsidR="00F004DE" w:rsidRDefault="00646AE2" w:rsidP="00BD3384">
      <w:pPr>
        <w:pStyle w:val="Heading2"/>
        <w:rPr>
          <w:rFonts w:ascii="Arial" w:hAnsi="Arial" w:cs="Arial"/>
        </w:rPr>
      </w:pPr>
      <w:bookmarkStart w:id="34" w:name="_Toc212809366"/>
      <w:r w:rsidRPr="00BD3384">
        <w:rPr>
          <w:rFonts w:ascii="Arial" w:hAnsi="Arial" w:cs="Arial"/>
        </w:rPr>
        <w:lastRenderedPageBreak/>
        <w:t>Appendices</w:t>
      </w:r>
      <w:bookmarkEnd w:id="34"/>
    </w:p>
    <w:p w14:paraId="601BC719" w14:textId="77777777" w:rsidR="002658CE" w:rsidRDefault="00BD3384" w:rsidP="00540C45">
      <w:pPr>
        <w:pStyle w:val="Heading3"/>
      </w:pPr>
      <w:bookmarkStart w:id="35" w:name="_Toc212809367"/>
      <w:r>
        <w:t>Appendix 1</w:t>
      </w:r>
      <w:bookmarkEnd w:id="35"/>
    </w:p>
    <w:p w14:paraId="53891B18" w14:textId="79EF57DB" w:rsidR="00230ABE" w:rsidRDefault="00ED4E3B" w:rsidP="00BD3384">
      <w:r>
        <w:rPr>
          <w:noProof/>
        </w:rPr>
        <w:drawing>
          <wp:inline distT="0" distB="0" distL="0" distR="0" wp14:anchorId="45807556" wp14:editId="206B0D1D">
            <wp:extent cx="5731510" cy="2416810"/>
            <wp:effectExtent l="0" t="0" r="2540" b="2540"/>
            <wp:docPr id="1777213974" name="Picture 1" descr="Forms response chart. Question title: How familiar are you with murder mystery board games?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familiar are you with murder mystery board games?  . Number of responses: 24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20135330" w14:textId="62AC04B7" w:rsidR="00ED4E3B" w:rsidRDefault="00667874" w:rsidP="00BD3384">
      <w:r>
        <w:rPr>
          <w:noProof/>
        </w:rPr>
        <w:drawing>
          <wp:inline distT="0" distB="0" distL="0" distR="0" wp14:anchorId="5B0FF3F5" wp14:editId="02AE8E32">
            <wp:extent cx="5731510" cy="2416810"/>
            <wp:effectExtent l="0" t="0" r="2540" b="2540"/>
            <wp:docPr id="701897088" name="Picture 2" descr="Forms response chart. Question title: What is your age group?&#10;&#10;.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age group?&#10;&#10;. Number of responses: 24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606790D8" w14:textId="29A07B58" w:rsidR="00667874" w:rsidRDefault="00667874" w:rsidP="00BD3384">
      <w:r>
        <w:rPr>
          <w:noProof/>
        </w:rPr>
        <w:drawing>
          <wp:inline distT="0" distB="0" distL="0" distR="0" wp14:anchorId="417B7846" wp14:editId="288B4A4F">
            <wp:extent cx="5731510" cy="2416810"/>
            <wp:effectExtent l="0" t="0" r="2540" b="2540"/>
            <wp:docPr id="1767503266" name="Picture 3" descr="Forms response chart. Question title: What is your occupation?.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is your occupation?. Number of responses: 24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38060EF6" w14:textId="4EF9802C" w:rsidR="00667874" w:rsidRDefault="00667874" w:rsidP="00BD3384">
      <w:r>
        <w:rPr>
          <w:noProof/>
        </w:rPr>
        <w:lastRenderedPageBreak/>
        <w:drawing>
          <wp:inline distT="0" distB="0" distL="0" distR="0" wp14:anchorId="017829B8" wp14:editId="53EC3A74">
            <wp:extent cx="5731510" cy="2416810"/>
            <wp:effectExtent l="0" t="0" r="2540" b="2540"/>
            <wp:docPr id="1026624365" name="Picture 4" descr="Forms response chart. Question title: What mode of play would you prefer most in a mobile board game?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mode of play would you prefer most in a mobile board game?  . Number of responses: 24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53007743" w14:textId="33E7BF5E" w:rsidR="00667874" w:rsidRDefault="00A538F7" w:rsidP="00BD3384">
      <w:r>
        <w:rPr>
          <w:noProof/>
        </w:rPr>
        <w:drawing>
          <wp:inline distT="0" distB="0" distL="0" distR="0" wp14:anchorId="0A33887A" wp14:editId="1C3F5F36">
            <wp:extent cx="5731510" cy="2416810"/>
            <wp:effectExtent l="0" t="0" r="2540" b="2540"/>
            <wp:docPr id="1455055370" name="Picture 5" descr="Forms response chart. Question title: Which feature is most important for a good gameplay experience?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ich feature is most important for a good gameplay experience?  . Number of responses: 24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6F37C159" w14:textId="5A5B21BF" w:rsidR="00A538F7" w:rsidRDefault="00A538F7" w:rsidP="00BD3384">
      <w:r>
        <w:rPr>
          <w:noProof/>
        </w:rPr>
        <w:drawing>
          <wp:inline distT="0" distB="0" distL="0" distR="0" wp14:anchorId="12CF3F6F" wp14:editId="73EB12DB">
            <wp:extent cx="5731510" cy="2416810"/>
            <wp:effectExtent l="0" t="0" r="2540" b="2540"/>
            <wp:docPr id="1421465762" name="Picture 6" descr="Forms response chart. Question title: How important is the ability to save and resume a game?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ow important is the ability to save and resume a game?  . Number of responses: 24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4B96F3BF" w14:textId="438A506E" w:rsidR="00A538F7" w:rsidRDefault="00A538F7" w:rsidP="00BD3384">
      <w:r>
        <w:rPr>
          <w:noProof/>
        </w:rPr>
        <w:lastRenderedPageBreak/>
        <w:drawing>
          <wp:inline distT="0" distB="0" distL="0" distR="0" wp14:anchorId="452C6311" wp14:editId="6AAFC37A">
            <wp:extent cx="5731510" cy="2416810"/>
            <wp:effectExtent l="0" t="0" r="2540" b="2540"/>
            <wp:docPr id="1885919258" name="Picture 7" descr="Forms response chart. Question title: How should the game help players keep track of clues?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should the game help players keep track of clues?  . Number of responses: 24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4D119F4B" w14:textId="537E6CE5" w:rsidR="00A538F7" w:rsidRDefault="00A538F7" w:rsidP="00BD3384">
      <w:r>
        <w:rPr>
          <w:noProof/>
        </w:rPr>
        <w:drawing>
          <wp:inline distT="0" distB="0" distL="0" distR="0" wp14:anchorId="65257BB3" wp14:editId="21EBB5F2">
            <wp:extent cx="5731510" cy="2416810"/>
            <wp:effectExtent l="0" t="0" r="2540" b="2540"/>
            <wp:docPr id="1684230517" name="Picture 8" descr="Forms response chart. Question title: What type of interface would you prefer?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at type of interface would you prefer?  . Number of responses: 24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5DF5FA17" w14:textId="156E1656" w:rsidR="00CE5E8F" w:rsidRDefault="00CE5E8F" w:rsidP="00BD3384">
      <w:r>
        <w:rPr>
          <w:noProof/>
        </w:rPr>
        <w:drawing>
          <wp:inline distT="0" distB="0" distL="0" distR="0" wp14:anchorId="55E9AF5B" wp14:editId="7C1B5595">
            <wp:extent cx="5731510" cy="2416810"/>
            <wp:effectExtent l="0" t="0" r="2540" b="2540"/>
            <wp:docPr id="305185723" name="Picture 9" descr="Forms response chart. Question title: How important is clear visual feedback like highlighting moves and showing clue status?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How important is clear visual feedback like highlighting moves and showing clue status?  . Number of responses: 24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17C16308" w14:textId="3818F4F5" w:rsidR="00CE5E8F" w:rsidRDefault="00CE5E8F" w:rsidP="00BD3384">
      <w:r>
        <w:rPr>
          <w:noProof/>
        </w:rPr>
        <w:lastRenderedPageBreak/>
        <w:drawing>
          <wp:inline distT="0" distB="0" distL="0" distR="0" wp14:anchorId="56A0567A" wp14:editId="245F6E68">
            <wp:extent cx="5731510" cy="2416810"/>
            <wp:effectExtent l="0" t="0" r="2540" b="2540"/>
            <wp:docPr id="888956453" name="Picture 10" descr="Forms response chart. Question title: Would you like private chat or whisper options in online games?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Would you like private chat or whisper options in online games?  . Number of responses: 24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608689C0" w14:textId="3138B41E" w:rsidR="00CE5E8F" w:rsidRDefault="00347AC7" w:rsidP="00BD3384">
      <w:r>
        <w:rPr>
          <w:noProof/>
        </w:rPr>
        <w:drawing>
          <wp:inline distT="0" distB="0" distL="0" distR="0" wp14:anchorId="78FE91A4" wp14:editId="579C45FD">
            <wp:extent cx="5731510" cy="2416810"/>
            <wp:effectExtent l="0" t="0" r="2540" b="2540"/>
            <wp:docPr id="515179551" name="Picture 11" descr="Forms response chart. Question title: How important are in-game chat or reactions for overall enjoyment?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How important are in-game chat or reactions for overall enjoyment?  . Number of responses: 24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59A1D438" w14:textId="53B0E3AB" w:rsidR="00347AC7" w:rsidRDefault="00347AC7" w:rsidP="00BD3384">
      <w:r>
        <w:rPr>
          <w:noProof/>
        </w:rPr>
        <w:drawing>
          <wp:inline distT="0" distB="0" distL="0" distR="0" wp14:anchorId="46D12FF5" wp14:editId="6F52D402">
            <wp:extent cx="5731510" cy="2416810"/>
            <wp:effectExtent l="0" t="0" r="2540" b="2540"/>
            <wp:docPr id="534175534" name="Picture 12" descr="Forms response chart. Question title: What kind of visual style would you prefer?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What kind of visual style would you prefer?  . Number of responses: 24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75F75E77" w14:textId="365FC4B4" w:rsidR="00347AC7" w:rsidRDefault="00347AC7" w:rsidP="00BD3384">
      <w:r>
        <w:rPr>
          <w:noProof/>
        </w:rPr>
        <w:lastRenderedPageBreak/>
        <w:drawing>
          <wp:inline distT="0" distB="0" distL="0" distR="0" wp14:anchorId="49D8D3DC" wp14:editId="7C62A4A2">
            <wp:extent cx="5731510" cy="2416810"/>
            <wp:effectExtent l="0" t="0" r="2540" b="2540"/>
            <wp:docPr id="126045344" name="Picture 13" descr="Forms response chart. Question title: Would you like to customise your player avatar or token?.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Would you like to customise your player avatar or token?. Number of responses: 24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717CAFBA" w14:textId="284BBF41" w:rsidR="00806474" w:rsidRDefault="00806474" w:rsidP="00BD3384">
      <w:r>
        <w:rPr>
          <w:noProof/>
        </w:rPr>
        <w:drawing>
          <wp:inline distT="0" distB="0" distL="0" distR="0" wp14:anchorId="63D25306" wp14:editId="73962967">
            <wp:extent cx="5731510" cy="2416810"/>
            <wp:effectExtent l="0" t="0" r="2540" b="2540"/>
            <wp:docPr id="1138725544" name="Picture 14" descr="Forms response chart. Question title: If playing against AI, what would you expect?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If playing against AI, what would you expect?  . Number of responses: 24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3E56516C" w14:textId="3F1B78B5" w:rsidR="00806474" w:rsidRDefault="00806474" w:rsidP="00BD3384">
      <w:r>
        <w:rPr>
          <w:noProof/>
        </w:rPr>
        <w:drawing>
          <wp:inline distT="0" distB="0" distL="0" distR="0" wp14:anchorId="2FBCBC6C" wp14:editId="084253D1">
            <wp:extent cx="5731510" cy="2416810"/>
            <wp:effectExtent l="0" t="0" r="2540" b="2540"/>
            <wp:docPr id="710140324" name="Picture 15" descr="Forms response chart. Question title: Would you like hint or deduction-assist (clue highlighting) features for beginners?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Would you like hint or deduction-assist (clue highlighting) features for beginners?  . Number of responses: 24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6B843BAF" w14:textId="290C6DBA" w:rsidR="00806474" w:rsidRDefault="00806474" w:rsidP="00BD3384">
      <w:r>
        <w:rPr>
          <w:noProof/>
        </w:rPr>
        <w:lastRenderedPageBreak/>
        <w:drawing>
          <wp:inline distT="0" distB="0" distL="0" distR="0" wp14:anchorId="0D46973F" wp14:editId="17A0A0B7">
            <wp:extent cx="5731510" cy="2416810"/>
            <wp:effectExtent l="0" t="0" r="2540" b="2540"/>
            <wp:docPr id="1820127472" name="Picture 16" descr="Forms response chart. Question title: Which device would you most likely play 2D board games on?.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Which device would you most likely play 2D board games on?. Number of responses: 24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4260D38D" w14:textId="6F2A537A" w:rsidR="00806474" w:rsidRDefault="00540C45" w:rsidP="00BD3384">
      <w:r>
        <w:rPr>
          <w:noProof/>
        </w:rPr>
        <w:drawing>
          <wp:inline distT="0" distB="0" distL="0" distR="0" wp14:anchorId="780F7DB6" wp14:editId="04FEEF65">
            <wp:extent cx="5731510" cy="2416810"/>
            <wp:effectExtent l="0" t="0" r="2540" b="2540"/>
            <wp:docPr id="1842100020" name="Picture 17" descr="Forms response chart. Question title: How likely are you to play a well-designed digital murder mystery game regularly?  .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How likely are you to play a well-designed digital murder mystery game regularly?  . Number of responses: 24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416810"/>
                    </a:xfrm>
                    <a:prstGeom prst="rect">
                      <a:avLst/>
                    </a:prstGeom>
                    <a:noFill/>
                    <a:ln>
                      <a:noFill/>
                    </a:ln>
                  </pic:spPr>
                </pic:pic>
              </a:graphicData>
            </a:graphic>
          </wp:inline>
        </w:drawing>
      </w:r>
    </w:p>
    <w:p w14:paraId="57E71385" w14:textId="77777777" w:rsidR="00540C45" w:rsidRDefault="00540C45" w:rsidP="00BD3384"/>
    <w:p w14:paraId="74AEE5F2" w14:textId="4E777597" w:rsidR="00540C45" w:rsidRDefault="00540C45" w:rsidP="00540C45">
      <w:pPr>
        <w:pStyle w:val="Heading3"/>
      </w:pPr>
      <w:bookmarkStart w:id="36" w:name="_Toc212809368"/>
      <w:r>
        <w:t>Appendix 2</w:t>
      </w:r>
      <w:bookmarkEnd w:id="36"/>
    </w:p>
    <w:p w14:paraId="28FA1D74" w14:textId="77777777" w:rsidR="005D042D" w:rsidRDefault="005D042D" w:rsidP="00BD3384"/>
    <w:p w14:paraId="0C94A08E" w14:textId="77777777" w:rsidR="00BD3384" w:rsidRPr="00BD3384" w:rsidRDefault="00BD3384" w:rsidP="00BD3384"/>
    <w:tbl>
      <w:tblPr>
        <w:tblW w:w="9117"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2461"/>
        <w:gridCol w:w="3891"/>
        <w:gridCol w:w="2765"/>
      </w:tblGrid>
      <w:tr w:rsidR="00F004DE" w:rsidRPr="00A17A70" w14:paraId="31E5B912" w14:textId="77777777" w:rsidTr="00540C45">
        <w:trPr>
          <w:trHeight w:val="700"/>
        </w:trPr>
        <w:tc>
          <w:tcPr>
            <w:tcW w:w="0" w:type="auto"/>
            <w:shd w:val="clear" w:color="auto" w:fill="FFFFFF" w:themeFill="background1"/>
            <w:vAlign w:val="center"/>
            <w:hideMark/>
          </w:tcPr>
          <w:p w14:paraId="228130BD"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Category</w:t>
            </w:r>
          </w:p>
        </w:tc>
        <w:tc>
          <w:tcPr>
            <w:tcW w:w="0" w:type="auto"/>
            <w:shd w:val="clear" w:color="auto" w:fill="FFFFFF" w:themeFill="background1"/>
            <w:vAlign w:val="center"/>
            <w:hideMark/>
          </w:tcPr>
          <w:p w14:paraId="51378AE4"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UXR</w:t>
            </w:r>
          </w:p>
        </w:tc>
        <w:tc>
          <w:tcPr>
            <w:tcW w:w="0" w:type="auto"/>
            <w:shd w:val="clear" w:color="auto" w:fill="FFFFFF" w:themeFill="background1"/>
            <w:vAlign w:val="center"/>
            <w:hideMark/>
          </w:tcPr>
          <w:p w14:paraId="5AD82A90"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Derived From Persona / Source Data</w:t>
            </w:r>
          </w:p>
        </w:tc>
      </w:tr>
      <w:tr w:rsidR="00F004DE" w:rsidRPr="00A17A70" w14:paraId="1BDCEC73" w14:textId="77777777" w:rsidTr="00540C45">
        <w:trPr>
          <w:trHeight w:val="1270"/>
        </w:trPr>
        <w:tc>
          <w:tcPr>
            <w:tcW w:w="0" w:type="auto"/>
            <w:shd w:val="clear" w:color="auto" w:fill="FFFFFF" w:themeFill="background1"/>
            <w:vAlign w:val="center"/>
            <w:hideMark/>
          </w:tcPr>
          <w:p w14:paraId="54F9AA73"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Core Gameplay</w:t>
            </w:r>
          </w:p>
        </w:tc>
        <w:tc>
          <w:tcPr>
            <w:tcW w:w="0" w:type="auto"/>
            <w:shd w:val="clear" w:color="auto" w:fill="FFFFFF" w:themeFill="background1"/>
            <w:vAlign w:val="center"/>
            <w:hideMark/>
          </w:tcPr>
          <w:p w14:paraId="090CDF7D"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Accurate Rule Enforcement</w:t>
            </w:r>
            <w:r>
              <w:rPr>
                <w:rFonts w:ascii="Calibri" w:hAnsi="Calibri" w:cs="Calibri"/>
                <w:b/>
                <w:bCs/>
                <w:sz w:val="22"/>
                <w:szCs w:val="22"/>
              </w:rPr>
              <w:t>:</w:t>
            </w:r>
            <w:r w:rsidRPr="00A17A70">
              <w:rPr>
                <w:rFonts w:ascii="Calibri" w:hAnsi="Calibri" w:cs="Calibri"/>
                <w:sz w:val="22"/>
                <w:szCs w:val="22"/>
              </w:rPr>
              <w:t xml:space="preserve"> The game must strictly enforce the rules of deduction, ensuring competitive fairness.</w:t>
            </w:r>
          </w:p>
        </w:tc>
        <w:tc>
          <w:tcPr>
            <w:tcW w:w="0" w:type="auto"/>
            <w:shd w:val="clear" w:color="auto" w:fill="FFFFFF" w:themeFill="background1"/>
            <w:vAlign w:val="center"/>
            <w:hideMark/>
          </w:tcPr>
          <w:p w14:paraId="4DE66C7E"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Sarah Chen (Part-time Student), who prioritized "Accurate rule enforcement".</w:t>
            </w:r>
          </w:p>
        </w:tc>
      </w:tr>
      <w:tr w:rsidR="00F004DE" w:rsidRPr="00A17A70" w14:paraId="65DD46F7" w14:textId="77777777" w:rsidTr="00540C45">
        <w:trPr>
          <w:trHeight w:val="985"/>
        </w:trPr>
        <w:tc>
          <w:tcPr>
            <w:tcW w:w="0" w:type="auto"/>
            <w:shd w:val="clear" w:color="auto" w:fill="FFFFFF" w:themeFill="background1"/>
            <w:vAlign w:val="center"/>
            <w:hideMark/>
          </w:tcPr>
          <w:p w14:paraId="0567C6FB"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Core Gameplay</w:t>
            </w:r>
          </w:p>
        </w:tc>
        <w:tc>
          <w:tcPr>
            <w:tcW w:w="0" w:type="auto"/>
            <w:shd w:val="clear" w:color="auto" w:fill="FFFFFF" w:themeFill="background1"/>
            <w:vAlign w:val="center"/>
            <w:hideMark/>
          </w:tcPr>
          <w:p w14:paraId="79493E6E" w14:textId="7020BE36"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Dedicated Clue Tracking System</w:t>
            </w:r>
            <w:r>
              <w:rPr>
                <w:rFonts w:ascii="Calibri" w:hAnsi="Calibri" w:cs="Calibri"/>
                <w:b/>
                <w:bCs/>
                <w:sz w:val="22"/>
                <w:szCs w:val="22"/>
              </w:rPr>
              <w:t>:</w:t>
            </w:r>
            <w:r w:rsidRPr="00A17A70">
              <w:rPr>
                <w:rFonts w:ascii="Calibri" w:hAnsi="Calibri" w:cs="Calibri"/>
                <w:sz w:val="22"/>
                <w:szCs w:val="22"/>
              </w:rPr>
              <w:t xml:space="preserve"> The system must incorporate </w:t>
            </w:r>
            <w:r w:rsidR="002A5438" w:rsidRPr="00A17A70">
              <w:rPr>
                <w:rFonts w:ascii="Calibri" w:hAnsi="Calibri" w:cs="Calibri"/>
                <w:sz w:val="22"/>
                <w:szCs w:val="22"/>
              </w:rPr>
              <w:t>a</w:t>
            </w:r>
            <w:r w:rsidRPr="00A17A70">
              <w:rPr>
                <w:rFonts w:ascii="Calibri" w:hAnsi="Calibri" w:cs="Calibri"/>
                <w:sz w:val="22"/>
                <w:szCs w:val="22"/>
              </w:rPr>
              <w:t xml:space="preserve"> digital notepad for reliable tracking of </w:t>
            </w:r>
            <w:r w:rsidR="00381A77">
              <w:rPr>
                <w:rFonts w:ascii="Calibri" w:hAnsi="Calibri" w:cs="Calibri"/>
                <w:sz w:val="22"/>
                <w:szCs w:val="22"/>
              </w:rPr>
              <w:t>clues</w:t>
            </w:r>
            <w:r w:rsidRPr="00A17A70">
              <w:rPr>
                <w:rFonts w:ascii="Calibri" w:hAnsi="Calibri" w:cs="Calibri"/>
                <w:sz w:val="22"/>
                <w:szCs w:val="22"/>
              </w:rPr>
              <w:t>.</w:t>
            </w:r>
          </w:p>
        </w:tc>
        <w:tc>
          <w:tcPr>
            <w:tcW w:w="0" w:type="auto"/>
            <w:shd w:val="clear" w:color="auto" w:fill="FFFFFF" w:themeFill="background1"/>
            <w:vAlign w:val="center"/>
            <w:hideMark/>
          </w:tcPr>
          <w:p w14:paraId="09ED0B75"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Sarah Chen (Part-time Student), Dr. Vance (Education Professional).</w:t>
            </w:r>
          </w:p>
        </w:tc>
      </w:tr>
      <w:tr w:rsidR="00F004DE" w:rsidRPr="00A17A70" w14:paraId="5615ED9A" w14:textId="77777777" w:rsidTr="00540C45">
        <w:trPr>
          <w:trHeight w:val="1270"/>
        </w:trPr>
        <w:tc>
          <w:tcPr>
            <w:tcW w:w="0" w:type="auto"/>
            <w:shd w:val="clear" w:color="auto" w:fill="FFFFFF" w:themeFill="background1"/>
            <w:vAlign w:val="center"/>
            <w:hideMark/>
          </w:tcPr>
          <w:p w14:paraId="74F86C29"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lastRenderedPageBreak/>
              <w:t>Core Gameplay</w:t>
            </w:r>
          </w:p>
        </w:tc>
        <w:tc>
          <w:tcPr>
            <w:tcW w:w="0" w:type="auto"/>
            <w:shd w:val="clear" w:color="auto" w:fill="FFFFFF" w:themeFill="background1"/>
            <w:vAlign w:val="center"/>
            <w:hideMark/>
          </w:tcPr>
          <w:p w14:paraId="795A5973"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Flexible Game Modes</w:t>
            </w:r>
            <w:r>
              <w:rPr>
                <w:rFonts w:ascii="Calibri" w:hAnsi="Calibri" w:cs="Calibri"/>
                <w:b/>
                <w:bCs/>
                <w:sz w:val="22"/>
                <w:szCs w:val="22"/>
              </w:rPr>
              <w:t>:</w:t>
            </w:r>
            <w:r w:rsidRPr="00A17A70">
              <w:rPr>
                <w:rFonts w:ascii="Calibri" w:hAnsi="Calibri" w:cs="Calibri"/>
                <w:sz w:val="22"/>
                <w:szCs w:val="22"/>
              </w:rPr>
              <w:t xml:space="preserve"> The user must be able to select from multiple modes: Single-player vs AI, Local multiplayer, and Online multiplayer.</w:t>
            </w:r>
          </w:p>
        </w:tc>
        <w:tc>
          <w:tcPr>
            <w:tcW w:w="0" w:type="auto"/>
            <w:shd w:val="clear" w:color="auto" w:fill="FFFFFF" w:themeFill="background1"/>
            <w:vAlign w:val="center"/>
            <w:hideMark/>
          </w:tcPr>
          <w:p w14:paraId="1A269B06"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Liam Davies (Full-time Student), Dr. Vance (Education Professional).</w:t>
            </w:r>
          </w:p>
        </w:tc>
      </w:tr>
      <w:tr w:rsidR="00F004DE" w:rsidRPr="00A17A70" w14:paraId="174A5E36" w14:textId="77777777" w:rsidTr="00540C45">
        <w:trPr>
          <w:trHeight w:val="1258"/>
        </w:trPr>
        <w:tc>
          <w:tcPr>
            <w:tcW w:w="0" w:type="auto"/>
            <w:shd w:val="clear" w:color="auto" w:fill="FFFFFF" w:themeFill="background1"/>
            <w:vAlign w:val="center"/>
            <w:hideMark/>
          </w:tcPr>
          <w:p w14:paraId="2248FE2B"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Core Gameplay</w:t>
            </w:r>
          </w:p>
        </w:tc>
        <w:tc>
          <w:tcPr>
            <w:tcW w:w="0" w:type="auto"/>
            <w:shd w:val="clear" w:color="auto" w:fill="FFFFFF" w:themeFill="background1"/>
            <w:vAlign w:val="center"/>
            <w:hideMark/>
          </w:tcPr>
          <w:p w14:paraId="654B8D90"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Customizable AI Difficulty</w:t>
            </w:r>
            <w:r>
              <w:rPr>
                <w:rFonts w:ascii="Calibri" w:hAnsi="Calibri" w:cs="Calibri"/>
                <w:b/>
                <w:bCs/>
                <w:sz w:val="22"/>
                <w:szCs w:val="22"/>
              </w:rPr>
              <w:t>:</w:t>
            </w:r>
            <w:r w:rsidRPr="00A17A70">
              <w:rPr>
                <w:rFonts w:ascii="Calibri" w:hAnsi="Calibri" w:cs="Calibri"/>
                <w:sz w:val="22"/>
                <w:szCs w:val="22"/>
              </w:rPr>
              <w:t xml:space="preserve"> The player must be able to choose the AI's difficulty level (e.g., moderate, strategic).</w:t>
            </w:r>
          </w:p>
        </w:tc>
        <w:tc>
          <w:tcPr>
            <w:tcW w:w="0" w:type="auto"/>
            <w:shd w:val="clear" w:color="auto" w:fill="FFFFFF" w:themeFill="background1"/>
            <w:vAlign w:val="center"/>
            <w:hideMark/>
          </w:tcPr>
          <w:p w14:paraId="1E82B444"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Liam Davies, Sarah Chen, Dr. Vance, Amina Khan (All selected AI challenge options).</w:t>
            </w:r>
          </w:p>
        </w:tc>
      </w:tr>
      <w:tr w:rsidR="00F004DE" w:rsidRPr="00A17A70" w14:paraId="107B14BE" w14:textId="77777777" w:rsidTr="00540C45">
        <w:trPr>
          <w:trHeight w:val="1270"/>
        </w:trPr>
        <w:tc>
          <w:tcPr>
            <w:tcW w:w="0" w:type="auto"/>
            <w:shd w:val="clear" w:color="auto" w:fill="FFFFFF" w:themeFill="background1"/>
            <w:vAlign w:val="center"/>
            <w:hideMark/>
          </w:tcPr>
          <w:p w14:paraId="1B0CF85D"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Technical/Efficiency</w:t>
            </w:r>
          </w:p>
        </w:tc>
        <w:tc>
          <w:tcPr>
            <w:tcW w:w="0" w:type="auto"/>
            <w:shd w:val="clear" w:color="auto" w:fill="FFFFFF" w:themeFill="background1"/>
            <w:vAlign w:val="center"/>
            <w:hideMark/>
          </w:tcPr>
          <w:p w14:paraId="5BA0CAD8"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Session Persistence (Save/Resume)</w:t>
            </w:r>
            <w:r>
              <w:rPr>
                <w:rFonts w:ascii="Calibri" w:hAnsi="Calibri" w:cs="Calibri"/>
                <w:b/>
                <w:bCs/>
                <w:sz w:val="22"/>
                <w:szCs w:val="22"/>
              </w:rPr>
              <w:t>:</w:t>
            </w:r>
            <w:r w:rsidRPr="00A17A70">
              <w:rPr>
                <w:rFonts w:ascii="Calibri" w:hAnsi="Calibri" w:cs="Calibri"/>
                <w:sz w:val="22"/>
                <w:szCs w:val="22"/>
              </w:rPr>
              <w:t xml:space="preserve"> The ability to easily save and resume progress is required for intermittent play.</w:t>
            </w:r>
          </w:p>
        </w:tc>
        <w:tc>
          <w:tcPr>
            <w:tcW w:w="0" w:type="auto"/>
            <w:shd w:val="clear" w:color="auto" w:fill="FFFFFF" w:themeFill="background1"/>
            <w:vAlign w:val="center"/>
            <w:hideMark/>
          </w:tcPr>
          <w:p w14:paraId="4292B01D"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Sarah Chen (Part-time Student), noting it is "Very important".</w:t>
            </w:r>
          </w:p>
        </w:tc>
      </w:tr>
      <w:tr w:rsidR="00F004DE" w:rsidRPr="00A17A70" w14:paraId="6556E1EA" w14:textId="77777777" w:rsidTr="00540C45">
        <w:trPr>
          <w:trHeight w:val="1258"/>
        </w:trPr>
        <w:tc>
          <w:tcPr>
            <w:tcW w:w="0" w:type="auto"/>
            <w:shd w:val="clear" w:color="auto" w:fill="FFFFFF" w:themeFill="background1"/>
            <w:vAlign w:val="center"/>
            <w:hideMark/>
          </w:tcPr>
          <w:p w14:paraId="5CD76615"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Technical/Efficiency</w:t>
            </w:r>
          </w:p>
        </w:tc>
        <w:tc>
          <w:tcPr>
            <w:tcW w:w="0" w:type="auto"/>
            <w:shd w:val="clear" w:color="auto" w:fill="FFFFFF" w:themeFill="background1"/>
            <w:vAlign w:val="center"/>
            <w:hideMark/>
          </w:tcPr>
          <w:p w14:paraId="4E742226"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Smooth Interaction Flow</w:t>
            </w:r>
            <w:r>
              <w:rPr>
                <w:rFonts w:ascii="Calibri" w:hAnsi="Calibri" w:cs="Calibri"/>
                <w:b/>
                <w:bCs/>
                <w:sz w:val="22"/>
                <w:szCs w:val="22"/>
              </w:rPr>
              <w:t>:</w:t>
            </w:r>
            <w:r w:rsidRPr="00A17A70">
              <w:rPr>
                <w:rFonts w:ascii="Calibri" w:hAnsi="Calibri" w:cs="Calibri"/>
                <w:sz w:val="22"/>
                <w:szCs w:val="22"/>
              </w:rPr>
              <w:t xml:space="preserve"> Movement, dice rolls, and turn sequences must be highly smooth, responsive, and efficient.</w:t>
            </w:r>
          </w:p>
        </w:tc>
        <w:tc>
          <w:tcPr>
            <w:tcW w:w="0" w:type="auto"/>
            <w:shd w:val="clear" w:color="auto" w:fill="FFFFFF" w:themeFill="background1"/>
            <w:vAlign w:val="center"/>
            <w:hideMark/>
          </w:tcPr>
          <w:p w14:paraId="584EE292"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Dr. Vance (Education Professional), prioritizing "Smooth dice rolling and movement".</w:t>
            </w:r>
          </w:p>
        </w:tc>
      </w:tr>
      <w:tr w:rsidR="00F004DE" w:rsidRPr="00A17A70" w14:paraId="71D10397" w14:textId="77777777" w:rsidTr="00540C45">
        <w:trPr>
          <w:trHeight w:val="1270"/>
        </w:trPr>
        <w:tc>
          <w:tcPr>
            <w:tcW w:w="0" w:type="auto"/>
            <w:shd w:val="clear" w:color="auto" w:fill="FFFFFF" w:themeFill="background1"/>
            <w:vAlign w:val="center"/>
            <w:hideMark/>
          </w:tcPr>
          <w:p w14:paraId="5125B6E8"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Interface/Aesthetics</w:t>
            </w:r>
          </w:p>
        </w:tc>
        <w:tc>
          <w:tcPr>
            <w:tcW w:w="0" w:type="auto"/>
            <w:shd w:val="clear" w:color="auto" w:fill="FFFFFF" w:themeFill="background1"/>
            <w:vAlign w:val="center"/>
            <w:hideMark/>
          </w:tcPr>
          <w:p w14:paraId="2EE6C783"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Intuitive Game Controls</w:t>
            </w:r>
            <w:r>
              <w:rPr>
                <w:rFonts w:ascii="Calibri" w:hAnsi="Calibri" w:cs="Calibri"/>
                <w:b/>
                <w:bCs/>
                <w:sz w:val="22"/>
                <w:szCs w:val="22"/>
              </w:rPr>
              <w:t>:</w:t>
            </w:r>
            <w:r w:rsidRPr="00A17A70">
              <w:rPr>
                <w:rFonts w:ascii="Calibri" w:hAnsi="Calibri" w:cs="Calibri"/>
                <w:sz w:val="22"/>
                <w:szCs w:val="22"/>
              </w:rPr>
              <w:t xml:space="preserve"> </w:t>
            </w:r>
            <w:r>
              <w:rPr>
                <w:rFonts w:ascii="Calibri" w:hAnsi="Calibri" w:cs="Calibri"/>
                <w:sz w:val="22"/>
                <w:szCs w:val="22"/>
              </w:rPr>
              <w:t>M</w:t>
            </w:r>
            <w:r w:rsidRPr="00A17A70">
              <w:rPr>
                <w:rFonts w:ascii="Calibri" w:hAnsi="Calibri" w:cs="Calibri"/>
                <w:sz w:val="22"/>
                <w:szCs w:val="22"/>
              </w:rPr>
              <w:t>ust be simple and easily recognizable to minimize cognitive load and learning time.</w:t>
            </w:r>
          </w:p>
        </w:tc>
        <w:tc>
          <w:tcPr>
            <w:tcW w:w="0" w:type="auto"/>
            <w:shd w:val="clear" w:color="auto" w:fill="FFFFFF" w:themeFill="background1"/>
            <w:vAlign w:val="center"/>
            <w:hideMark/>
          </w:tcPr>
          <w:p w14:paraId="6680AF46"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Amina Khan (Self-employed), valuing "Intuitive game controls".</w:t>
            </w:r>
          </w:p>
        </w:tc>
      </w:tr>
      <w:tr w:rsidR="00F004DE" w:rsidRPr="00A17A70" w14:paraId="3DA48E9F" w14:textId="77777777" w:rsidTr="00540C45">
        <w:trPr>
          <w:trHeight w:val="1258"/>
        </w:trPr>
        <w:tc>
          <w:tcPr>
            <w:tcW w:w="0" w:type="auto"/>
            <w:shd w:val="clear" w:color="auto" w:fill="FFFFFF" w:themeFill="background1"/>
            <w:vAlign w:val="center"/>
            <w:hideMark/>
          </w:tcPr>
          <w:p w14:paraId="7A83BF06"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Interface/Aesthetics</w:t>
            </w:r>
          </w:p>
        </w:tc>
        <w:tc>
          <w:tcPr>
            <w:tcW w:w="0" w:type="auto"/>
            <w:shd w:val="clear" w:color="auto" w:fill="FFFFFF" w:themeFill="background1"/>
            <w:vAlign w:val="center"/>
            <w:hideMark/>
          </w:tcPr>
          <w:p w14:paraId="2B443D18"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 xml:space="preserve">Visual </w:t>
            </w:r>
            <w:proofErr w:type="spellStart"/>
            <w:r w:rsidRPr="00A17A70">
              <w:rPr>
                <w:rFonts w:ascii="Calibri" w:hAnsi="Calibri" w:cs="Calibri"/>
                <w:b/>
                <w:bCs/>
                <w:sz w:val="22"/>
                <w:szCs w:val="22"/>
              </w:rPr>
              <w:t>Immersiveness</w:t>
            </w:r>
            <w:proofErr w:type="spellEnd"/>
            <w:r w:rsidRPr="00A17A70">
              <w:rPr>
                <w:rFonts w:ascii="Calibri" w:hAnsi="Calibri" w:cs="Calibri"/>
                <w:sz w:val="22"/>
                <w:szCs w:val="22"/>
              </w:rPr>
              <w:t xml:space="preserve"> The game should feature realistic animations, effects, and a customizable visual theme.</w:t>
            </w:r>
          </w:p>
        </w:tc>
        <w:tc>
          <w:tcPr>
            <w:tcW w:w="0" w:type="auto"/>
            <w:shd w:val="clear" w:color="auto" w:fill="FFFFFF" w:themeFill="background1"/>
            <w:vAlign w:val="center"/>
            <w:hideMark/>
          </w:tcPr>
          <w:p w14:paraId="73E89B8E"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Liam Davies (Full-time Student), prioritizing "Realistic animations and effects".</w:t>
            </w:r>
          </w:p>
        </w:tc>
      </w:tr>
      <w:tr w:rsidR="00F004DE" w:rsidRPr="00A17A70" w14:paraId="0EC15C8B" w14:textId="77777777" w:rsidTr="00540C45">
        <w:trPr>
          <w:trHeight w:val="985"/>
        </w:trPr>
        <w:tc>
          <w:tcPr>
            <w:tcW w:w="0" w:type="auto"/>
            <w:shd w:val="clear" w:color="auto" w:fill="FFFFFF" w:themeFill="background1"/>
            <w:vAlign w:val="center"/>
            <w:hideMark/>
          </w:tcPr>
          <w:p w14:paraId="6D00434C"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Interface/Aesthetics</w:t>
            </w:r>
          </w:p>
        </w:tc>
        <w:tc>
          <w:tcPr>
            <w:tcW w:w="0" w:type="auto"/>
            <w:shd w:val="clear" w:color="auto" w:fill="FFFFFF" w:themeFill="background1"/>
            <w:vAlign w:val="center"/>
            <w:hideMark/>
          </w:tcPr>
          <w:p w14:paraId="3E22BD23"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Player Customization</w:t>
            </w:r>
            <w:r w:rsidRPr="00A17A70">
              <w:rPr>
                <w:rFonts w:ascii="Calibri" w:hAnsi="Calibri" w:cs="Calibri"/>
                <w:sz w:val="22"/>
                <w:szCs w:val="22"/>
              </w:rPr>
              <w:t xml:space="preserve"> The ability to customize the player avatar/token must be included.</w:t>
            </w:r>
          </w:p>
        </w:tc>
        <w:tc>
          <w:tcPr>
            <w:tcW w:w="0" w:type="auto"/>
            <w:shd w:val="clear" w:color="auto" w:fill="FFFFFF" w:themeFill="background1"/>
            <w:vAlign w:val="center"/>
            <w:hideMark/>
          </w:tcPr>
          <w:p w14:paraId="55BEAB60"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Liam Davies (Full-time Student).</w:t>
            </w:r>
          </w:p>
        </w:tc>
      </w:tr>
      <w:tr w:rsidR="00F004DE" w:rsidRPr="00A17A70" w14:paraId="3B601129" w14:textId="77777777" w:rsidTr="00540C45">
        <w:trPr>
          <w:trHeight w:val="1270"/>
        </w:trPr>
        <w:tc>
          <w:tcPr>
            <w:tcW w:w="0" w:type="auto"/>
            <w:shd w:val="clear" w:color="auto" w:fill="FFFFFF" w:themeFill="background1"/>
            <w:vAlign w:val="center"/>
            <w:hideMark/>
          </w:tcPr>
          <w:p w14:paraId="2B07EBBB"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Interface/Aesthetics</w:t>
            </w:r>
          </w:p>
        </w:tc>
        <w:tc>
          <w:tcPr>
            <w:tcW w:w="0" w:type="auto"/>
            <w:shd w:val="clear" w:color="auto" w:fill="FFFFFF" w:themeFill="background1"/>
            <w:vAlign w:val="center"/>
            <w:hideMark/>
          </w:tcPr>
          <w:p w14:paraId="69EB375A"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Interface View Preference</w:t>
            </w:r>
            <w:r w:rsidRPr="00A17A70">
              <w:rPr>
                <w:rFonts w:ascii="Calibri" w:hAnsi="Calibri" w:cs="Calibri"/>
                <w:sz w:val="22"/>
                <w:szCs w:val="22"/>
              </w:rPr>
              <w:t xml:space="preserve"> The system should offer options for both the "Classic board view" and a "Simplified abstract view."</w:t>
            </w:r>
          </w:p>
        </w:tc>
        <w:tc>
          <w:tcPr>
            <w:tcW w:w="0" w:type="auto"/>
            <w:shd w:val="clear" w:color="auto" w:fill="FFFFFF" w:themeFill="background1"/>
            <w:vAlign w:val="center"/>
            <w:hideMark/>
          </w:tcPr>
          <w:p w14:paraId="7FB77067"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Liam Davies, Dr. Vance, Sarah Chen (Reflecting varied preferences).</w:t>
            </w:r>
          </w:p>
        </w:tc>
      </w:tr>
      <w:tr w:rsidR="00F004DE" w:rsidRPr="00A17A70" w14:paraId="79431A82" w14:textId="77777777" w:rsidTr="00540C45">
        <w:trPr>
          <w:trHeight w:val="1543"/>
        </w:trPr>
        <w:tc>
          <w:tcPr>
            <w:tcW w:w="0" w:type="auto"/>
            <w:shd w:val="clear" w:color="auto" w:fill="FFFFFF" w:themeFill="background1"/>
            <w:vAlign w:val="center"/>
            <w:hideMark/>
          </w:tcPr>
          <w:p w14:paraId="6F7F218A"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Social/Communication</w:t>
            </w:r>
          </w:p>
        </w:tc>
        <w:tc>
          <w:tcPr>
            <w:tcW w:w="0" w:type="auto"/>
            <w:shd w:val="clear" w:color="auto" w:fill="FFFFFF" w:themeFill="background1"/>
            <w:vAlign w:val="center"/>
            <w:hideMark/>
          </w:tcPr>
          <w:p w14:paraId="7B36AE8E"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Private Communication Channel</w:t>
            </w:r>
            <w:r w:rsidRPr="00A17A70">
              <w:rPr>
                <w:rFonts w:ascii="Calibri" w:hAnsi="Calibri" w:cs="Calibri"/>
                <w:sz w:val="22"/>
                <w:szCs w:val="22"/>
              </w:rPr>
              <w:t xml:space="preserve"> The game must include a private chat or whisper function for confidential strategic communication in online games.</w:t>
            </w:r>
          </w:p>
        </w:tc>
        <w:tc>
          <w:tcPr>
            <w:tcW w:w="0" w:type="auto"/>
            <w:shd w:val="clear" w:color="auto" w:fill="FFFFFF" w:themeFill="background1"/>
            <w:vAlign w:val="center"/>
            <w:hideMark/>
          </w:tcPr>
          <w:p w14:paraId="7BD36E80"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Liam Davies, Sarah Chen (Stating "Yes, for secret information sharing").</w:t>
            </w:r>
          </w:p>
        </w:tc>
      </w:tr>
      <w:tr w:rsidR="00F004DE" w:rsidRPr="00A17A70" w14:paraId="608A01B6" w14:textId="77777777" w:rsidTr="00540C45">
        <w:trPr>
          <w:trHeight w:val="985"/>
        </w:trPr>
        <w:tc>
          <w:tcPr>
            <w:tcW w:w="0" w:type="auto"/>
            <w:shd w:val="clear" w:color="auto" w:fill="FFFFFF" w:themeFill="background1"/>
            <w:vAlign w:val="center"/>
            <w:hideMark/>
          </w:tcPr>
          <w:p w14:paraId="1E5CF0BA"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lastRenderedPageBreak/>
              <w:t>Support/Learning</w:t>
            </w:r>
          </w:p>
        </w:tc>
        <w:tc>
          <w:tcPr>
            <w:tcW w:w="0" w:type="auto"/>
            <w:shd w:val="clear" w:color="auto" w:fill="FFFFFF" w:themeFill="background1"/>
            <w:vAlign w:val="center"/>
            <w:hideMark/>
          </w:tcPr>
          <w:p w14:paraId="6E8BE104" w14:textId="77777777" w:rsidR="00F004DE" w:rsidRPr="00A17A70" w:rsidRDefault="00F004DE" w:rsidP="001022D5">
            <w:pPr>
              <w:ind w:left="360"/>
              <w:rPr>
                <w:rFonts w:ascii="Calibri" w:hAnsi="Calibri" w:cs="Calibri"/>
                <w:sz w:val="22"/>
                <w:szCs w:val="22"/>
              </w:rPr>
            </w:pPr>
            <w:r w:rsidRPr="00A17A70">
              <w:rPr>
                <w:rFonts w:ascii="Calibri" w:hAnsi="Calibri" w:cs="Calibri"/>
                <w:b/>
                <w:bCs/>
                <w:sz w:val="22"/>
                <w:szCs w:val="22"/>
              </w:rPr>
              <w:t>Optional Learning Aids</w:t>
            </w:r>
            <w:r w:rsidRPr="00A17A70">
              <w:rPr>
                <w:rFonts w:ascii="Calibri" w:hAnsi="Calibri" w:cs="Calibri"/>
                <w:sz w:val="22"/>
                <w:szCs w:val="22"/>
              </w:rPr>
              <w:t xml:space="preserve"> Optional hint or deduction-assist features should be available for new players.</w:t>
            </w:r>
          </w:p>
        </w:tc>
        <w:tc>
          <w:tcPr>
            <w:tcW w:w="0" w:type="auto"/>
            <w:shd w:val="clear" w:color="auto" w:fill="FFFFFF" w:themeFill="background1"/>
            <w:vAlign w:val="center"/>
            <w:hideMark/>
          </w:tcPr>
          <w:p w14:paraId="0744414E" w14:textId="77777777" w:rsidR="00F004DE" w:rsidRPr="00A17A70" w:rsidRDefault="00F004DE" w:rsidP="001022D5">
            <w:pPr>
              <w:ind w:left="360"/>
              <w:rPr>
                <w:rFonts w:ascii="Calibri" w:hAnsi="Calibri" w:cs="Calibri"/>
                <w:sz w:val="22"/>
                <w:szCs w:val="22"/>
              </w:rPr>
            </w:pPr>
            <w:r w:rsidRPr="00A17A70">
              <w:rPr>
                <w:rFonts w:ascii="Calibri" w:hAnsi="Calibri" w:cs="Calibri"/>
                <w:sz w:val="22"/>
                <w:szCs w:val="22"/>
              </w:rPr>
              <w:t>Dr. Vance (Education Professional).</w:t>
            </w:r>
          </w:p>
        </w:tc>
      </w:tr>
    </w:tbl>
    <w:p w14:paraId="31B09BD3" w14:textId="77777777" w:rsidR="00C76086" w:rsidRDefault="00C76086" w:rsidP="00BD3384">
      <w:pPr>
        <w:rPr>
          <w:rFonts w:ascii="Arial" w:hAnsi="Arial" w:cs="Arial"/>
        </w:rPr>
      </w:pPr>
    </w:p>
    <w:p w14:paraId="1BF08F91" w14:textId="77777777" w:rsidR="007E0125" w:rsidRDefault="007E0125" w:rsidP="00BD3384">
      <w:pPr>
        <w:rPr>
          <w:rFonts w:ascii="Arial" w:hAnsi="Arial" w:cs="Arial"/>
        </w:rPr>
      </w:pPr>
    </w:p>
    <w:p w14:paraId="4FCFFA95" w14:textId="77777777" w:rsidR="007E0125" w:rsidRDefault="007E0125" w:rsidP="00BD3384">
      <w:pPr>
        <w:rPr>
          <w:rFonts w:ascii="Arial" w:hAnsi="Arial" w:cs="Arial"/>
        </w:rPr>
      </w:pPr>
    </w:p>
    <w:p w14:paraId="1D55B3C9" w14:textId="26D9A447" w:rsidR="00C76086" w:rsidRDefault="007D3EFE" w:rsidP="00540C45">
      <w:pPr>
        <w:pStyle w:val="Heading3"/>
      </w:pPr>
      <w:bookmarkStart w:id="37" w:name="_Toc212809369"/>
      <w:r>
        <w:t xml:space="preserve">Appendix </w:t>
      </w:r>
      <w:r w:rsidR="00540C45">
        <w:t>3</w:t>
      </w:r>
      <w:bookmarkEnd w:id="37"/>
    </w:p>
    <w:p w14:paraId="5B45B6DF" w14:textId="5F56BB20" w:rsidR="00F004DE" w:rsidRDefault="00F004DE" w:rsidP="00BD3384">
      <w:pPr>
        <w:rPr>
          <w:rFonts w:ascii="Arial" w:hAnsi="Arial" w:cs="Arial"/>
        </w:rPr>
      </w:pPr>
      <w:r>
        <w:rPr>
          <w:rFonts w:ascii="Arial" w:hAnsi="Arial" w:cs="Arial"/>
        </w:rPr>
        <w:t>The above list translates in the below one</w:t>
      </w:r>
    </w:p>
    <w:tbl>
      <w:tblPr>
        <w:tblW w:w="0" w:type="auto"/>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202"/>
        <w:gridCol w:w="906"/>
        <w:gridCol w:w="2676"/>
        <w:gridCol w:w="4242"/>
      </w:tblGrid>
      <w:tr w:rsidR="00F004DE" w:rsidRPr="00D7537D" w14:paraId="183E898C" w14:textId="77777777" w:rsidTr="001022D5">
        <w:tc>
          <w:tcPr>
            <w:tcW w:w="0" w:type="auto"/>
            <w:shd w:val="clear" w:color="auto" w:fill="FFFFFF" w:themeFill="background1"/>
            <w:vAlign w:val="center"/>
            <w:hideMark/>
          </w:tcPr>
          <w:p w14:paraId="1C858219"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Priority</w:t>
            </w:r>
          </w:p>
        </w:tc>
        <w:tc>
          <w:tcPr>
            <w:tcW w:w="0" w:type="auto"/>
            <w:shd w:val="clear" w:color="auto" w:fill="FFFFFF" w:themeFill="background1"/>
            <w:vAlign w:val="center"/>
            <w:hideMark/>
          </w:tcPr>
          <w:p w14:paraId="48DCC0F0"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w:t>
            </w:r>
          </w:p>
        </w:tc>
        <w:tc>
          <w:tcPr>
            <w:tcW w:w="0" w:type="auto"/>
            <w:shd w:val="clear" w:color="auto" w:fill="FFFFFF" w:themeFill="background1"/>
            <w:vAlign w:val="center"/>
            <w:hideMark/>
          </w:tcPr>
          <w:p w14:paraId="57E29871"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Description</w:t>
            </w:r>
          </w:p>
        </w:tc>
        <w:tc>
          <w:tcPr>
            <w:tcW w:w="0" w:type="auto"/>
            <w:shd w:val="clear" w:color="auto" w:fill="FFFFFF" w:themeFill="background1"/>
            <w:vAlign w:val="center"/>
            <w:hideMark/>
          </w:tcPr>
          <w:p w14:paraId="2AFF1E6A"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Rationale (Usability Principle)</w:t>
            </w:r>
          </w:p>
        </w:tc>
      </w:tr>
      <w:tr w:rsidR="00F004DE" w:rsidRPr="00D7537D" w14:paraId="23D71B5F" w14:textId="77777777" w:rsidTr="001022D5">
        <w:tc>
          <w:tcPr>
            <w:tcW w:w="0" w:type="auto"/>
            <w:shd w:val="clear" w:color="auto" w:fill="FFFFFF" w:themeFill="background1"/>
            <w:vAlign w:val="center"/>
            <w:hideMark/>
          </w:tcPr>
          <w:p w14:paraId="322F8CD0"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Must Have (M)</w:t>
            </w:r>
          </w:p>
        </w:tc>
        <w:tc>
          <w:tcPr>
            <w:tcW w:w="0" w:type="auto"/>
            <w:shd w:val="clear" w:color="auto" w:fill="FFFFFF" w:themeFill="background1"/>
            <w:vAlign w:val="center"/>
            <w:hideMark/>
          </w:tcPr>
          <w:p w14:paraId="6539CFF1"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1</w:t>
            </w:r>
          </w:p>
        </w:tc>
        <w:tc>
          <w:tcPr>
            <w:tcW w:w="0" w:type="auto"/>
            <w:shd w:val="clear" w:color="auto" w:fill="FFFFFF" w:themeFill="background1"/>
            <w:vAlign w:val="center"/>
            <w:hideMark/>
          </w:tcPr>
          <w:p w14:paraId="75EB3C38"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Accurate Rule Enforcement</w:t>
            </w:r>
          </w:p>
        </w:tc>
        <w:tc>
          <w:tcPr>
            <w:tcW w:w="0" w:type="auto"/>
            <w:shd w:val="clear" w:color="auto" w:fill="FFFFFF" w:themeFill="background1"/>
            <w:vAlign w:val="center"/>
            <w:hideMark/>
          </w:tcPr>
          <w:p w14:paraId="5C723138"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Mandatory for </w:t>
            </w:r>
            <w:r w:rsidRPr="00D7537D">
              <w:rPr>
                <w:rFonts w:ascii="Calibri" w:hAnsi="Calibri" w:cs="Calibri"/>
                <w:i/>
                <w:iCs/>
                <w:sz w:val="22"/>
                <w:szCs w:val="22"/>
              </w:rPr>
              <w:t>effectiveness</w:t>
            </w:r>
            <w:r w:rsidRPr="00D7537D">
              <w:rPr>
                <w:rFonts w:ascii="Calibri" w:hAnsi="Calibri" w:cs="Calibri"/>
                <w:sz w:val="22"/>
                <w:szCs w:val="22"/>
              </w:rPr>
              <w:t>; the core deduction logic must be flawless for the game to function as intended.</w:t>
            </w:r>
          </w:p>
        </w:tc>
      </w:tr>
      <w:tr w:rsidR="00F004DE" w:rsidRPr="00D7537D" w14:paraId="16E2474F" w14:textId="77777777" w:rsidTr="001022D5">
        <w:tc>
          <w:tcPr>
            <w:tcW w:w="0" w:type="auto"/>
            <w:shd w:val="clear" w:color="auto" w:fill="FFFFFF" w:themeFill="background1"/>
            <w:vAlign w:val="center"/>
            <w:hideMark/>
          </w:tcPr>
          <w:p w14:paraId="0E41BFD1"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Must Have (M)</w:t>
            </w:r>
          </w:p>
        </w:tc>
        <w:tc>
          <w:tcPr>
            <w:tcW w:w="0" w:type="auto"/>
            <w:shd w:val="clear" w:color="auto" w:fill="FFFFFF" w:themeFill="background1"/>
            <w:vAlign w:val="center"/>
            <w:hideMark/>
          </w:tcPr>
          <w:p w14:paraId="0B68602A"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2</w:t>
            </w:r>
          </w:p>
        </w:tc>
        <w:tc>
          <w:tcPr>
            <w:tcW w:w="0" w:type="auto"/>
            <w:shd w:val="clear" w:color="auto" w:fill="FFFFFF" w:themeFill="background1"/>
            <w:vAlign w:val="center"/>
            <w:hideMark/>
          </w:tcPr>
          <w:p w14:paraId="3E3DD751" w14:textId="0AEC49AD"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Dedicated Clue Tracking System </w:t>
            </w:r>
          </w:p>
        </w:tc>
        <w:tc>
          <w:tcPr>
            <w:tcW w:w="0" w:type="auto"/>
            <w:shd w:val="clear" w:color="auto" w:fill="FFFFFF" w:themeFill="background1"/>
            <w:vAlign w:val="center"/>
            <w:hideMark/>
          </w:tcPr>
          <w:p w14:paraId="657A10C5"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Essential for mitigating </w:t>
            </w:r>
            <w:r w:rsidRPr="00D7537D">
              <w:rPr>
                <w:rFonts w:ascii="Calibri" w:hAnsi="Calibri" w:cs="Calibri"/>
                <w:i/>
                <w:iCs/>
                <w:sz w:val="22"/>
                <w:szCs w:val="22"/>
              </w:rPr>
              <w:t>cognitive load</w:t>
            </w:r>
            <w:r w:rsidRPr="00D7537D">
              <w:rPr>
                <w:rFonts w:ascii="Calibri" w:hAnsi="Calibri" w:cs="Calibri"/>
                <w:sz w:val="22"/>
                <w:szCs w:val="22"/>
              </w:rPr>
              <w:t xml:space="preserve"> and ensuring the user can perform necessary deduction steps.</w:t>
            </w:r>
          </w:p>
        </w:tc>
      </w:tr>
      <w:tr w:rsidR="00F004DE" w:rsidRPr="00D7537D" w14:paraId="03220FBE" w14:textId="77777777" w:rsidTr="001022D5">
        <w:tc>
          <w:tcPr>
            <w:tcW w:w="0" w:type="auto"/>
            <w:shd w:val="clear" w:color="auto" w:fill="FFFFFF" w:themeFill="background1"/>
            <w:vAlign w:val="center"/>
            <w:hideMark/>
          </w:tcPr>
          <w:p w14:paraId="01D67134"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Must Have (M)</w:t>
            </w:r>
          </w:p>
        </w:tc>
        <w:tc>
          <w:tcPr>
            <w:tcW w:w="0" w:type="auto"/>
            <w:shd w:val="clear" w:color="auto" w:fill="FFFFFF" w:themeFill="background1"/>
            <w:vAlign w:val="center"/>
            <w:hideMark/>
          </w:tcPr>
          <w:p w14:paraId="1AC180A7"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5</w:t>
            </w:r>
          </w:p>
        </w:tc>
        <w:tc>
          <w:tcPr>
            <w:tcW w:w="0" w:type="auto"/>
            <w:shd w:val="clear" w:color="auto" w:fill="FFFFFF" w:themeFill="background1"/>
            <w:vAlign w:val="center"/>
            <w:hideMark/>
          </w:tcPr>
          <w:p w14:paraId="0C715952"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Session Persistence (Save/Resume)</w:t>
            </w:r>
          </w:p>
        </w:tc>
        <w:tc>
          <w:tcPr>
            <w:tcW w:w="0" w:type="auto"/>
            <w:shd w:val="clear" w:color="auto" w:fill="FFFFFF" w:themeFill="background1"/>
            <w:vAlign w:val="center"/>
            <w:hideMark/>
          </w:tcPr>
          <w:p w14:paraId="737C5050"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Mandatory for mobile </w:t>
            </w:r>
            <w:r w:rsidRPr="00D7537D">
              <w:rPr>
                <w:rFonts w:ascii="Calibri" w:hAnsi="Calibri" w:cs="Calibri"/>
                <w:i/>
                <w:iCs/>
                <w:sz w:val="22"/>
                <w:szCs w:val="22"/>
              </w:rPr>
              <w:t>efficiency</w:t>
            </w:r>
            <w:r w:rsidRPr="00D7537D">
              <w:rPr>
                <w:rFonts w:ascii="Calibri" w:hAnsi="Calibri" w:cs="Calibri"/>
                <w:sz w:val="22"/>
                <w:szCs w:val="22"/>
              </w:rPr>
              <w:t>, accommodating the time constraints of part-time and professional users.</w:t>
            </w:r>
          </w:p>
        </w:tc>
      </w:tr>
      <w:tr w:rsidR="00F004DE" w:rsidRPr="00D7537D" w14:paraId="2177C94E" w14:textId="77777777" w:rsidTr="001022D5">
        <w:tc>
          <w:tcPr>
            <w:tcW w:w="0" w:type="auto"/>
            <w:shd w:val="clear" w:color="auto" w:fill="FFFFFF" w:themeFill="background1"/>
            <w:vAlign w:val="center"/>
            <w:hideMark/>
          </w:tcPr>
          <w:p w14:paraId="4CC2971B"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Must Have (M)</w:t>
            </w:r>
          </w:p>
        </w:tc>
        <w:tc>
          <w:tcPr>
            <w:tcW w:w="0" w:type="auto"/>
            <w:shd w:val="clear" w:color="auto" w:fill="FFFFFF" w:themeFill="background1"/>
            <w:vAlign w:val="center"/>
            <w:hideMark/>
          </w:tcPr>
          <w:p w14:paraId="602BD1A8"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6</w:t>
            </w:r>
          </w:p>
        </w:tc>
        <w:tc>
          <w:tcPr>
            <w:tcW w:w="0" w:type="auto"/>
            <w:shd w:val="clear" w:color="auto" w:fill="FFFFFF" w:themeFill="background1"/>
            <w:vAlign w:val="center"/>
            <w:hideMark/>
          </w:tcPr>
          <w:p w14:paraId="0C170BA0"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Smooth Interaction Flow</w:t>
            </w:r>
          </w:p>
        </w:tc>
        <w:tc>
          <w:tcPr>
            <w:tcW w:w="0" w:type="auto"/>
            <w:shd w:val="clear" w:color="auto" w:fill="FFFFFF" w:themeFill="background1"/>
            <w:vAlign w:val="center"/>
            <w:hideMark/>
          </w:tcPr>
          <w:p w14:paraId="6B25BAAF"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Mandatory for perceived </w:t>
            </w:r>
            <w:r w:rsidRPr="00D7537D">
              <w:rPr>
                <w:rFonts w:ascii="Calibri" w:hAnsi="Calibri" w:cs="Calibri"/>
                <w:i/>
                <w:iCs/>
                <w:sz w:val="22"/>
                <w:szCs w:val="22"/>
              </w:rPr>
              <w:t>efficiency</w:t>
            </w:r>
            <w:r w:rsidRPr="00D7537D">
              <w:rPr>
                <w:rFonts w:ascii="Calibri" w:hAnsi="Calibri" w:cs="Calibri"/>
                <w:sz w:val="22"/>
                <w:szCs w:val="22"/>
              </w:rPr>
              <w:t xml:space="preserve"> and satisfaction, ensuring animations (like dice rolls/movement) do not lag.</w:t>
            </w:r>
          </w:p>
        </w:tc>
      </w:tr>
      <w:tr w:rsidR="00F004DE" w:rsidRPr="00D7537D" w14:paraId="133ECF10" w14:textId="77777777" w:rsidTr="001022D5">
        <w:tc>
          <w:tcPr>
            <w:tcW w:w="0" w:type="auto"/>
            <w:shd w:val="clear" w:color="auto" w:fill="FFFFFF" w:themeFill="background1"/>
            <w:vAlign w:val="center"/>
            <w:hideMark/>
          </w:tcPr>
          <w:p w14:paraId="0B728763"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Must Have (M)</w:t>
            </w:r>
          </w:p>
        </w:tc>
        <w:tc>
          <w:tcPr>
            <w:tcW w:w="0" w:type="auto"/>
            <w:shd w:val="clear" w:color="auto" w:fill="FFFFFF" w:themeFill="background1"/>
            <w:vAlign w:val="center"/>
            <w:hideMark/>
          </w:tcPr>
          <w:p w14:paraId="43C09078"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7</w:t>
            </w:r>
          </w:p>
        </w:tc>
        <w:tc>
          <w:tcPr>
            <w:tcW w:w="0" w:type="auto"/>
            <w:shd w:val="clear" w:color="auto" w:fill="FFFFFF" w:themeFill="background1"/>
            <w:vAlign w:val="center"/>
            <w:hideMark/>
          </w:tcPr>
          <w:p w14:paraId="4D732B94"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Intuitive Game Controls</w:t>
            </w:r>
          </w:p>
        </w:tc>
        <w:tc>
          <w:tcPr>
            <w:tcW w:w="0" w:type="auto"/>
            <w:shd w:val="clear" w:color="auto" w:fill="FFFFFF" w:themeFill="background1"/>
            <w:vAlign w:val="center"/>
            <w:hideMark/>
          </w:tcPr>
          <w:p w14:paraId="565B9A64"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Mandatory for </w:t>
            </w:r>
            <w:r w:rsidRPr="00D7537D">
              <w:rPr>
                <w:rFonts w:ascii="Calibri" w:hAnsi="Calibri" w:cs="Calibri"/>
                <w:i/>
                <w:iCs/>
                <w:sz w:val="22"/>
                <w:szCs w:val="22"/>
              </w:rPr>
              <w:t>learnability</w:t>
            </w:r>
            <w:r w:rsidRPr="00D7537D">
              <w:rPr>
                <w:rFonts w:ascii="Calibri" w:hAnsi="Calibri" w:cs="Calibri"/>
                <w:sz w:val="22"/>
                <w:szCs w:val="22"/>
              </w:rPr>
              <w:t xml:space="preserve"> and </w:t>
            </w:r>
            <w:r w:rsidRPr="00D7537D">
              <w:rPr>
                <w:rFonts w:ascii="Calibri" w:hAnsi="Calibri" w:cs="Calibri"/>
                <w:i/>
                <w:iCs/>
                <w:sz w:val="22"/>
                <w:szCs w:val="22"/>
              </w:rPr>
              <w:t>efficiency</w:t>
            </w:r>
            <w:r w:rsidRPr="00D7537D">
              <w:rPr>
                <w:rFonts w:ascii="Calibri" w:hAnsi="Calibri" w:cs="Calibri"/>
                <w:sz w:val="22"/>
                <w:szCs w:val="22"/>
              </w:rPr>
              <w:t xml:space="preserve"> (low barrier to entry), minimizing frustration during game actions.</w:t>
            </w:r>
          </w:p>
        </w:tc>
      </w:tr>
      <w:tr w:rsidR="00F004DE" w:rsidRPr="00D7537D" w14:paraId="34BB4E19" w14:textId="77777777" w:rsidTr="001022D5">
        <w:tc>
          <w:tcPr>
            <w:tcW w:w="0" w:type="auto"/>
            <w:shd w:val="clear" w:color="auto" w:fill="FFFFFF" w:themeFill="background1"/>
            <w:vAlign w:val="center"/>
            <w:hideMark/>
          </w:tcPr>
          <w:p w14:paraId="6B9A5F65"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Should Have (S)</w:t>
            </w:r>
          </w:p>
        </w:tc>
        <w:tc>
          <w:tcPr>
            <w:tcW w:w="0" w:type="auto"/>
            <w:shd w:val="clear" w:color="auto" w:fill="FFFFFF" w:themeFill="background1"/>
            <w:vAlign w:val="center"/>
            <w:hideMark/>
          </w:tcPr>
          <w:p w14:paraId="1C4A8394"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3</w:t>
            </w:r>
          </w:p>
        </w:tc>
        <w:tc>
          <w:tcPr>
            <w:tcW w:w="0" w:type="auto"/>
            <w:shd w:val="clear" w:color="auto" w:fill="FFFFFF" w:themeFill="background1"/>
            <w:vAlign w:val="center"/>
            <w:hideMark/>
          </w:tcPr>
          <w:p w14:paraId="71A68F2B"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Flexible Game Modes (All of the above)</w:t>
            </w:r>
          </w:p>
        </w:tc>
        <w:tc>
          <w:tcPr>
            <w:tcW w:w="0" w:type="auto"/>
            <w:shd w:val="clear" w:color="auto" w:fill="FFFFFF" w:themeFill="background1"/>
            <w:vAlign w:val="center"/>
            <w:hideMark/>
          </w:tcPr>
          <w:p w14:paraId="1DCF4CA0"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Highly recommended to satisfy all user types and maximize appeal (Single-player, Local, Online).</w:t>
            </w:r>
          </w:p>
        </w:tc>
      </w:tr>
      <w:tr w:rsidR="00F004DE" w:rsidRPr="00D7537D" w14:paraId="516FDEF6" w14:textId="77777777" w:rsidTr="001022D5">
        <w:tc>
          <w:tcPr>
            <w:tcW w:w="0" w:type="auto"/>
            <w:shd w:val="clear" w:color="auto" w:fill="FFFFFF" w:themeFill="background1"/>
            <w:vAlign w:val="center"/>
            <w:hideMark/>
          </w:tcPr>
          <w:p w14:paraId="10AFE2DC"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Should Have (S)</w:t>
            </w:r>
          </w:p>
        </w:tc>
        <w:tc>
          <w:tcPr>
            <w:tcW w:w="0" w:type="auto"/>
            <w:shd w:val="clear" w:color="auto" w:fill="FFFFFF" w:themeFill="background1"/>
            <w:vAlign w:val="center"/>
            <w:hideMark/>
          </w:tcPr>
          <w:p w14:paraId="469EDA3A"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4</w:t>
            </w:r>
          </w:p>
        </w:tc>
        <w:tc>
          <w:tcPr>
            <w:tcW w:w="0" w:type="auto"/>
            <w:shd w:val="clear" w:color="auto" w:fill="FFFFFF" w:themeFill="background1"/>
            <w:vAlign w:val="center"/>
            <w:hideMark/>
          </w:tcPr>
          <w:p w14:paraId="5726C7C6" w14:textId="4B38FA55" w:rsidR="00F004DE" w:rsidRPr="00D7537D" w:rsidRDefault="00F004DE" w:rsidP="001022D5">
            <w:pPr>
              <w:ind w:left="360"/>
              <w:rPr>
                <w:rFonts w:ascii="Calibri" w:hAnsi="Calibri" w:cs="Calibri"/>
                <w:sz w:val="22"/>
                <w:szCs w:val="22"/>
              </w:rPr>
            </w:pPr>
            <w:r w:rsidRPr="00D7537D">
              <w:rPr>
                <w:rFonts w:ascii="Calibri" w:hAnsi="Calibri" w:cs="Calibri"/>
                <w:sz w:val="22"/>
                <w:szCs w:val="22"/>
              </w:rPr>
              <w:t>Customi</w:t>
            </w:r>
            <w:r w:rsidR="00020723">
              <w:rPr>
                <w:rFonts w:ascii="Calibri" w:hAnsi="Calibri" w:cs="Calibri"/>
                <w:sz w:val="22"/>
                <w:szCs w:val="22"/>
              </w:rPr>
              <w:t>s</w:t>
            </w:r>
            <w:r w:rsidRPr="00D7537D">
              <w:rPr>
                <w:rFonts w:ascii="Calibri" w:hAnsi="Calibri" w:cs="Calibri"/>
                <w:sz w:val="22"/>
                <w:szCs w:val="22"/>
              </w:rPr>
              <w:t>able AI Difficulty</w:t>
            </w:r>
          </w:p>
        </w:tc>
        <w:tc>
          <w:tcPr>
            <w:tcW w:w="0" w:type="auto"/>
            <w:shd w:val="clear" w:color="auto" w:fill="FFFFFF" w:themeFill="background1"/>
            <w:vAlign w:val="center"/>
            <w:hideMark/>
          </w:tcPr>
          <w:p w14:paraId="05CAD591"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Important for </w:t>
            </w:r>
            <w:r w:rsidRPr="00D7537D">
              <w:rPr>
                <w:rFonts w:ascii="Calibri" w:hAnsi="Calibri" w:cs="Calibri"/>
                <w:i/>
                <w:iCs/>
                <w:sz w:val="22"/>
                <w:szCs w:val="22"/>
              </w:rPr>
              <w:t>satisfaction</w:t>
            </w:r>
            <w:r w:rsidRPr="00D7537D">
              <w:rPr>
                <w:rFonts w:ascii="Calibri" w:hAnsi="Calibri" w:cs="Calibri"/>
                <w:sz w:val="22"/>
                <w:szCs w:val="22"/>
              </w:rPr>
              <w:t xml:space="preserve"> and </w:t>
            </w:r>
            <w:r w:rsidRPr="00D7537D">
              <w:rPr>
                <w:rFonts w:ascii="Calibri" w:hAnsi="Calibri" w:cs="Calibri"/>
                <w:i/>
                <w:iCs/>
                <w:sz w:val="22"/>
                <w:szCs w:val="22"/>
              </w:rPr>
              <w:t>engagement</w:t>
            </w:r>
            <w:r w:rsidRPr="00D7537D">
              <w:rPr>
                <w:rFonts w:ascii="Calibri" w:hAnsi="Calibri" w:cs="Calibri"/>
                <w:sz w:val="22"/>
                <w:szCs w:val="22"/>
              </w:rPr>
              <w:t>, ensuring the game remains challenging for experienced players (like Dr. Vance) and manageable for novices.</w:t>
            </w:r>
          </w:p>
        </w:tc>
      </w:tr>
      <w:tr w:rsidR="00F004DE" w:rsidRPr="00D7537D" w14:paraId="3DCA855F" w14:textId="77777777" w:rsidTr="001022D5">
        <w:tc>
          <w:tcPr>
            <w:tcW w:w="0" w:type="auto"/>
            <w:shd w:val="clear" w:color="auto" w:fill="FFFFFF" w:themeFill="background1"/>
            <w:vAlign w:val="center"/>
            <w:hideMark/>
          </w:tcPr>
          <w:p w14:paraId="4BC9618D"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Should Have (S)</w:t>
            </w:r>
          </w:p>
        </w:tc>
        <w:tc>
          <w:tcPr>
            <w:tcW w:w="0" w:type="auto"/>
            <w:shd w:val="clear" w:color="auto" w:fill="FFFFFF" w:themeFill="background1"/>
            <w:vAlign w:val="center"/>
            <w:hideMark/>
          </w:tcPr>
          <w:p w14:paraId="07B0446E"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10</w:t>
            </w:r>
          </w:p>
        </w:tc>
        <w:tc>
          <w:tcPr>
            <w:tcW w:w="0" w:type="auto"/>
            <w:shd w:val="clear" w:color="auto" w:fill="FFFFFF" w:themeFill="background1"/>
            <w:vAlign w:val="center"/>
            <w:hideMark/>
          </w:tcPr>
          <w:p w14:paraId="103DDA26"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Interface View Preference (Classic vs. Simplified Abstract)</w:t>
            </w:r>
          </w:p>
        </w:tc>
        <w:tc>
          <w:tcPr>
            <w:tcW w:w="0" w:type="auto"/>
            <w:shd w:val="clear" w:color="auto" w:fill="FFFFFF" w:themeFill="background1"/>
            <w:vAlign w:val="center"/>
            <w:hideMark/>
          </w:tcPr>
          <w:p w14:paraId="2FE6A166"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Important for diversity, addressing users preferring minimalist (Sarah Chen) versus classic (Liam/Dr. Vance) design aesthetics.</w:t>
            </w:r>
          </w:p>
        </w:tc>
      </w:tr>
      <w:tr w:rsidR="00F004DE" w:rsidRPr="00D7537D" w14:paraId="149BA322" w14:textId="77777777" w:rsidTr="001022D5">
        <w:tc>
          <w:tcPr>
            <w:tcW w:w="0" w:type="auto"/>
            <w:shd w:val="clear" w:color="auto" w:fill="FFFFFF" w:themeFill="background1"/>
            <w:vAlign w:val="center"/>
            <w:hideMark/>
          </w:tcPr>
          <w:p w14:paraId="1D6B53A6"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lastRenderedPageBreak/>
              <w:t>Should Have (S)</w:t>
            </w:r>
          </w:p>
        </w:tc>
        <w:tc>
          <w:tcPr>
            <w:tcW w:w="0" w:type="auto"/>
            <w:shd w:val="clear" w:color="auto" w:fill="FFFFFF" w:themeFill="background1"/>
            <w:vAlign w:val="center"/>
            <w:hideMark/>
          </w:tcPr>
          <w:p w14:paraId="3974BB61"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11</w:t>
            </w:r>
          </w:p>
        </w:tc>
        <w:tc>
          <w:tcPr>
            <w:tcW w:w="0" w:type="auto"/>
            <w:shd w:val="clear" w:color="auto" w:fill="FFFFFF" w:themeFill="background1"/>
            <w:vAlign w:val="center"/>
            <w:hideMark/>
          </w:tcPr>
          <w:p w14:paraId="4E455B4B"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Private Communication Channel (Chat/Whisper)</w:t>
            </w:r>
          </w:p>
        </w:tc>
        <w:tc>
          <w:tcPr>
            <w:tcW w:w="0" w:type="auto"/>
            <w:shd w:val="clear" w:color="auto" w:fill="FFFFFF" w:themeFill="background1"/>
            <w:vAlign w:val="center"/>
            <w:hideMark/>
          </w:tcPr>
          <w:p w14:paraId="55CC2B08"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Crucial for supporting sophisticated </w:t>
            </w:r>
            <w:r w:rsidRPr="00D7537D">
              <w:rPr>
                <w:rFonts w:ascii="Calibri" w:hAnsi="Calibri" w:cs="Calibri"/>
                <w:b/>
                <w:bCs/>
                <w:sz w:val="22"/>
                <w:szCs w:val="22"/>
              </w:rPr>
              <w:t>social interaction</w:t>
            </w:r>
            <w:r w:rsidRPr="00D7537D">
              <w:rPr>
                <w:rFonts w:ascii="Calibri" w:hAnsi="Calibri" w:cs="Calibri"/>
                <w:sz w:val="22"/>
                <w:szCs w:val="22"/>
              </w:rPr>
              <w:t xml:space="preserve"> and strategic </w:t>
            </w:r>
            <w:r w:rsidRPr="00D7537D">
              <w:rPr>
                <w:rFonts w:ascii="Calibri" w:hAnsi="Calibri" w:cs="Calibri"/>
                <w:b/>
                <w:bCs/>
                <w:sz w:val="22"/>
                <w:szCs w:val="22"/>
              </w:rPr>
              <w:t>bluffing</w:t>
            </w:r>
            <w:r w:rsidRPr="00D7537D">
              <w:rPr>
                <w:rFonts w:ascii="Calibri" w:hAnsi="Calibri" w:cs="Calibri"/>
                <w:sz w:val="22"/>
                <w:szCs w:val="22"/>
              </w:rPr>
              <w:t xml:space="preserve"> necessary in multiplayer Cluedo-type games.</w:t>
            </w:r>
          </w:p>
        </w:tc>
      </w:tr>
      <w:tr w:rsidR="00F004DE" w:rsidRPr="00D7537D" w14:paraId="787C2A96" w14:textId="77777777" w:rsidTr="001022D5">
        <w:tc>
          <w:tcPr>
            <w:tcW w:w="0" w:type="auto"/>
            <w:shd w:val="clear" w:color="auto" w:fill="FFFFFF" w:themeFill="background1"/>
            <w:vAlign w:val="center"/>
            <w:hideMark/>
          </w:tcPr>
          <w:p w14:paraId="31CDFEEF"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Could Have (C)</w:t>
            </w:r>
          </w:p>
        </w:tc>
        <w:tc>
          <w:tcPr>
            <w:tcW w:w="0" w:type="auto"/>
            <w:shd w:val="clear" w:color="auto" w:fill="FFFFFF" w:themeFill="background1"/>
            <w:vAlign w:val="center"/>
            <w:hideMark/>
          </w:tcPr>
          <w:p w14:paraId="46B9D76A"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8</w:t>
            </w:r>
          </w:p>
        </w:tc>
        <w:tc>
          <w:tcPr>
            <w:tcW w:w="0" w:type="auto"/>
            <w:shd w:val="clear" w:color="auto" w:fill="FFFFFF" w:themeFill="background1"/>
            <w:vAlign w:val="center"/>
            <w:hideMark/>
          </w:tcPr>
          <w:p w14:paraId="6289C703"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 xml:space="preserve">Visual </w:t>
            </w:r>
            <w:proofErr w:type="spellStart"/>
            <w:r w:rsidRPr="00D7537D">
              <w:rPr>
                <w:rFonts w:ascii="Calibri" w:hAnsi="Calibri" w:cs="Calibri"/>
                <w:sz w:val="22"/>
                <w:szCs w:val="22"/>
              </w:rPr>
              <w:t>Immersiveness</w:t>
            </w:r>
            <w:proofErr w:type="spellEnd"/>
            <w:r w:rsidRPr="00D7537D">
              <w:rPr>
                <w:rFonts w:ascii="Calibri" w:hAnsi="Calibri" w:cs="Calibri"/>
                <w:sz w:val="22"/>
                <w:szCs w:val="22"/>
              </w:rPr>
              <w:t xml:space="preserve"> (Realistic animations)</w:t>
            </w:r>
          </w:p>
        </w:tc>
        <w:tc>
          <w:tcPr>
            <w:tcW w:w="0" w:type="auto"/>
            <w:shd w:val="clear" w:color="auto" w:fill="FFFFFF" w:themeFill="background1"/>
            <w:vAlign w:val="center"/>
            <w:hideMark/>
          </w:tcPr>
          <w:p w14:paraId="5AA49F32"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Desirable for aesthetics and maximizing engagement (Liam Davies) but not required for core functionality.</w:t>
            </w:r>
          </w:p>
        </w:tc>
      </w:tr>
      <w:tr w:rsidR="00F004DE" w:rsidRPr="00D7537D" w14:paraId="0172ADE1" w14:textId="77777777" w:rsidTr="001022D5">
        <w:tc>
          <w:tcPr>
            <w:tcW w:w="0" w:type="auto"/>
            <w:shd w:val="clear" w:color="auto" w:fill="FFFFFF" w:themeFill="background1"/>
            <w:vAlign w:val="center"/>
            <w:hideMark/>
          </w:tcPr>
          <w:p w14:paraId="4E7AAC23"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Could Have (C)</w:t>
            </w:r>
          </w:p>
        </w:tc>
        <w:tc>
          <w:tcPr>
            <w:tcW w:w="0" w:type="auto"/>
            <w:shd w:val="clear" w:color="auto" w:fill="FFFFFF" w:themeFill="background1"/>
            <w:vAlign w:val="center"/>
            <w:hideMark/>
          </w:tcPr>
          <w:p w14:paraId="532A8711"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9</w:t>
            </w:r>
          </w:p>
        </w:tc>
        <w:tc>
          <w:tcPr>
            <w:tcW w:w="0" w:type="auto"/>
            <w:shd w:val="clear" w:color="auto" w:fill="FFFFFF" w:themeFill="background1"/>
            <w:vAlign w:val="center"/>
            <w:hideMark/>
          </w:tcPr>
          <w:p w14:paraId="218C748A"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Player Customi</w:t>
            </w:r>
            <w:r>
              <w:rPr>
                <w:rFonts w:ascii="Calibri" w:hAnsi="Calibri" w:cs="Calibri"/>
                <w:sz w:val="22"/>
                <w:szCs w:val="22"/>
              </w:rPr>
              <w:t>s</w:t>
            </w:r>
            <w:r w:rsidRPr="00D7537D">
              <w:rPr>
                <w:rFonts w:ascii="Calibri" w:hAnsi="Calibri" w:cs="Calibri"/>
                <w:sz w:val="22"/>
                <w:szCs w:val="22"/>
              </w:rPr>
              <w:t>ation (Avatar/Token)</w:t>
            </w:r>
          </w:p>
        </w:tc>
        <w:tc>
          <w:tcPr>
            <w:tcW w:w="0" w:type="auto"/>
            <w:shd w:val="clear" w:color="auto" w:fill="FFFFFF" w:themeFill="background1"/>
            <w:vAlign w:val="center"/>
            <w:hideMark/>
          </w:tcPr>
          <w:p w14:paraId="245F920C"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A desirable feature for personali</w:t>
            </w:r>
            <w:r>
              <w:rPr>
                <w:rFonts w:ascii="Calibri" w:hAnsi="Calibri" w:cs="Calibri"/>
                <w:sz w:val="22"/>
                <w:szCs w:val="22"/>
              </w:rPr>
              <w:t>s</w:t>
            </w:r>
            <w:r w:rsidRPr="00D7537D">
              <w:rPr>
                <w:rFonts w:ascii="Calibri" w:hAnsi="Calibri" w:cs="Calibri"/>
                <w:sz w:val="22"/>
                <w:szCs w:val="22"/>
              </w:rPr>
              <w:t>ation, but non-essential for game mechanics.</w:t>
            </w:r>
          </w:p>
        </w:tc>
      </w:tr>
      <w:tr w:rsidR="00F004DE" w:rsidRPr="00D7537D" w14:paraId="7E705C45" w14:textId="77777777" w:rsidTr="001022D5">
        <w:tc>
          <w:tcPr>
            <w:tcW w:w="0" w:type="auto"/>
            <w:shd w:val="clear" w:color="auto" w:fill="FFFFFF" w:themeFill="background1"/>
            <w:vAlign w:val="center"/>
            <w:hideMark/>
          </w:tcPr>
          <w:p w14:paraId="27854A36"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Could Have (C)</w:t>
            </w:r>
          </w:p>
        </w:tc>
        <w:tc>
          <w:tcPr>
            <w:tcW w:w="0" w:type="auto"/>
            <w:shd w:val="clear" w:color="auto" w:fill="FFFFFF" w:themeFill="background1"/>
            <w:vAlign w:val="center"/>
            <w:hideMark/>
          </w:tcPr>
          <w:p w14:paraId="3F7CB94F"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UXR 12</w:t>
            </w:r>
          </w:p>
        </w:tc>
        <w:tc>
          <w:tcPr>
            <w:tcW w:w="0" w:type="auto"/>
            <w:shd w:val="clear" w:color="auto" w:fill="FFFFFF" w:themeFill="background1"/>
            <w:vAlign w:val="center"/>
            <w:hideMark/>
          </w:tcPr>
          <w:p w14:paraId="2EDDD9D0"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Optional Learning Aids (Hints/Deduction-assist)</w:t>
            </w:r>
          </w:p>
        </w:tc>
        <w:tc>
          <w:tcPr>
            <w:tcW w:w="0" w:type="auto"/>
            <w:shd w:val="clear" w:color="auto" w:fill="FFFFFF" w:themeFill="background1"/>
            <w:vAlign w:val="center"/>
            <w:hideMark/>
          </w:tcPr>
          <w:p w14:paraId="0FF9D516"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Helpful for novice players but secondary to the automated clue tracking system (UXR 2).</w:t>
            </w:r>
          </w:p>
        </w:tc>
      </w:tr>
      <w:tr w:rsidR="00F004DE" w:rsidRPr="00D7537D" w14:paraId="2C0761BF" w14:textId="77777777" w:rsidTr="001022D5">
        <w:tc>
          <w:tcPr>
            <w:tcW w:w="0" w:type="auto"/>
            <w:shd w:val="clear" w:color="auto" w:fill="FFFFFF" w:themeFill="background1"/>
            <w:vAlign w:val="center"/>
            <w:hideMark/>
          </w:tcPr>
          <w:p w14:paraId="3790B482" w14:textId="77777777" w:rsidR="00F004DE" w:rsidRPr="00D7537D" w:rsidRDefault="00F004DE" w:rsidP="001022D5">
            <w:pPr>
              <w:ind w:left="360"/>
              <w:rPr>
                <w:rFonts w:ascii="Calibri" w:hAnsi="Calibri" w:cs="Calibri"/>
                <w:sz w:val="22"/>
                <w:szCs w:val="22"/>
              </w:rPr>
            </w:pPr>
            <w:r w:rsidRPr="00D7537D">
              <w:rPr>
                <w:rFonts w:ascii="Calibri" w:hAnsi="Calibri" w:cs="Calibri"/>
                <w:b/>
                <w:bCs/>
                <w:sz w:val="22"/>
                <w:szCs w:val="22"/>
              </w:rPr>
              <w:t>Won't Have (W)</w:t>
            </w:r>
          </w:p>
        </w:tc>
        <w:tc>
          <w:tcPr>
            <w:tcW w:w="0" w:type="auto"/>
            <w:shd w:val="clear" w:color="auto" w:fill="FFFFFF" w:themeFill="background1"/>
            <w:vAlign w:val="center"/>
            <w:hideMark/>
          </w:tcPr>
          <w:p w14:paraId="4569B95E"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None</w:t>
            </w:r>
          </w:p>
        </w:tc>
        <w:tc>
          <w:tcPr>
            <w:tcW w:w="0" w:type="auto"/>
            <w:shd w:val="clear" w:color="auto" w:fill="FFFFFF" w:themeFill="background1"/>
            <w:vAlign w:val="center"/>
            <w:hideMark/>
          </w:tcPr>
          <w:p w14:paraId="03F91256" w14:textId="77777777" w:rsidR="00F004DE" w:rsidRPr="00D7537D" w:rsidRDefault="00F004DE" w:rsidP="001022D5">
            <w:pPr>
              <w:ind w:left="360"/>
              <w:rPr>
                <w:rFonts w:ascii="Calibri" w:hAnsi="Calibri" w:cs="Calibri"/>
                <w:sz w:val="22"/>
                <w:szCs w:val="22"/>
              </w:rPr>
            </w:pPr>
          </w:p>
        </w:tc>
        <w:tc>
          <w:tcPr>
            <w:tcW w:w="0" w:type="auto"/>
            <w:shd w:val="clear" w:color="auto" w:fill="FFFFFF" w:themeFill="background1"/>
            <w:vAlign w:val="center"/>
            <w:hideMark/>
          </w:tcPr>
          <w:p w14:paraId="05410FCA" w14:textId="77777777" w:rsidR="00F004DE" w:rsidRPr="00D7537D" w:rsidRDefault="00F004DE" w:rsidP="001022D5">
            <w:pPr>
              <w:ind w:left="360"/>
              <w:rPr>
                <w:rFonts w:ascii="Calibri" w:hAnsi="Calibri" w:cs="Calibri"/>
                <w:sz w:val="22"/>
                <w:szCs w:val="22"/>
              </w:rPr>
            </w:pPr>
            <w:r w:rsidRPr="00D7537D">
              <w:rPr>
                <w:rFonts w:ascii="Calibri" w:hAnsi="Calibri" w:cs="Calibri"/>
                <w:sz w:val="22"/>
                <w:szCs w:val="22"/>
              </w:rPr>
              <w:t>All elicited requirements are deemed necessary (M, S) or beneficial (C) for the defined scope of the initial digital release.</w:t>
            </w:r>
          </w:p>
        </w:tc>
      </w:tr>
    </w:tbl>
    <w:p w14:paraId="6FBB5EE1" w14:textId="77777777" w:rsidR="00F81E31" w:rsidRDefault="00F81E31" w:rsidP="00F81E31">
      <w:pPr>
        <w:spacing w:line="360" w:lineRule="auto"/>
        <w:rPr>
          <w:rFonts w:ascii="Arial" w:hAnsi="Arial" w:cs="Arial"/>
          <w:b/>
          <w:bCs/>
        </w:rPr>
      </w:pPr>
    </w:p>
    <w:p w14:paraId="52ECE4CA" w14:textId="77777777" w:rsidR="00C45B2E" w:rsidRDefault="00C45B2E" w:rsidP="00F81E31">
      <w:pPr>
        <w:spacing w:line="360" w:lineRule="auto"/>
        <w:rPr>
          <w:rFonts w:ascii="Arial" w:hAnsi="Arial" w:cs="Arial"/>
          <w:b/>
          <w:bCs/>
        </w:rPr>
      </w:pPr>
    </w:p>
    <w:p w14:paraId="7CF48024" w14:textId="77777777" w:rsidR="00C45B2E" w:rsidRDefault="00C45B2E" w:rsidP="00F81E31">
      <w:pPr>
        <w:spacing w:line="360" w:lineRule="auto"/>
        <w:rPr>
          <w:rFonts w:ascii="Arial" w:hAnsi="Arial" w:cs="Arial"/>
          <w:b/>
          <w:bCs/>
        </w:rPr>
      </w:pPr>
    </w:p>
    <w:p w14:paraId="4BFA58EF" w14:textId="77777777" w:rsidR="00C45B2E" w:rsidRDefault="00C45B2E" w:rsidP="00F81E31">
      <w:pPr>
        <w:spacing w:line="360" w:lineRule="auto"/>
        <w:rPr>
          <w:rFonts w:ascii="Arial" w:hAnsi="Arial" w:cs="Arial"/>
          <w:b/>
          <w:bCs/>
        </w:rPr>
      </w:pPr>
    </w:p>
    <w:p w14:paraId="55DF5937" w14:textId="77777777" w:rsidR="00C45B2E" w:rsidRDefault="00C45B2E" w:rsidP="00F81E31">
      <w:pPr>
        <w:spacing w:line="360" w:lineRule="auto"/>
        <w:rPr>
          <w:rFonts w:ascii="Arial" w:hAnsi="Arial" w:cs="Arial"/>
          <w:b/>
          <w:bCs/>
        </w:rPr>
      </w:pPr>
    </w:p>
    <w:p w14:paraId="01987F96" w14:textId="77777777" w:rsidR="00540C45" w:rsidRDefault="00540C45" w:rsidP="00F81E31">
      <w:pPr>
        <w:spacing w:line="360" w:lineRule="auto"/>
        <w:rPr>
          <w:rFonts w:ascii="Arial" w:hAnsi="Arial" w:cs="Arial"/>
          <w:b/>
          <w:bCs/>
        </w:rPr>
      </w:pPr>
    </w:p>
    <w:p w14:paraId="4696523C" w14:textId="77777777" w:rsidR="00540C45" w:rsidRDefault="00540C45" w:rsidP="00F81E31">
      <w:pPr>
        <w:spacing w:line="360" w:lineRule="auto"/>
        <w:rPr>
          <w:rFonts w:ascii="Arial" w:hAnsi="Arial" w:cs="Arial"/>
          <w:b/>
          <w:bCs/>
        </w:rPr>
      </w:pPr>
    </w:p>
    <w:p w14:paraId="4297B285" w14:textId="77777777" w:rsidR="00540C45" w:rsidRDefault="00540C45" w:rsidP="00F81E31">
      <w:pPr>
        <w:spacing w:line="360" w:lineRule="auto"/>
        <w:rPr>
          <w:rFonts w:ascii="Arial" w:hAnsi="Arial" w:cs="Arial"/>
          <w:b/>
          <w:bCs/>
        </w:rPr>
      </w:pPr>
    </w:p>
    <w:p w14:paraId="67F6E84C" w14:textId="77777777" w:rsidR="00540C45" w:rsidRDefault="00540C45" w:rsidP="00F81E31">
      <w:pPr>
        <w:spacing w:line="360" w:lineRule="auto"/>
        <w:rPr>
          <w:rFonts w:ascii="Arial" w:hAnsi="Arial" w:cs="Arial"/>
          <w:b/>
          <w:bCs/>
        </w:rPr>
      </w:pPr>
    </w:p>
    <w:p w14:paraId="12209048" w14:textId="77777777" w:rsidR="00540C45" w:rsidRDefault="00540C45" w:rsidP="00F81E31">
      <w:pPr>
        <w:spacing w:line="360" w:lineRule="auto"/>
        <w:rPr>
          <w:rFonts w:ascii="Arial" w:hAnsi="Arial" w:cs="Arial"/>
          <w:b/>
          <w:bCs/>
        </w:rPr>
      </w:pPr>
    </w:p>
    <w:p w14:paraId="28C8873C" w14:textId="77777777" w:rsidR="00540C45" w:rsidRDefault="00540C45" w:rsidP="00F81E31">
      <w:pPr>
        <w:spacing w:line="360" w:lineRule="auto"/>
        <w:rPr>
          <w:rFonts w:ascii="Arial" w:hAnsi="Arial" w:cs="Arial"/>
          <w:b/>
          <w:bCs/>
        </w:rPr>
      </w:pPr>
    </w:p>
    <w:p w14:paraId="794F4211" w14:textId="77777777" w:rsidR="00540C45" w:rsidRDefault="00540C45" w:rsidP="00F81E31">
      <w:pPr>
        <w:spacing w:line="360" w:lineRule="auto"/>
        <w:rPr>
          <w:rFonts w:ascii="Arial" w:hAnsi="Arial" w:cs="Arial"/>
          <w:b/>
          <w:bCs/>
        </w:rPr>
      </w:pPr>
    </w:p>
    <w:p w14:paraId="3D47C28A" w14:textId="77777777" w:rsidR="00540C45" w:rsidRDefault="00540C45" w:rsidP="00F81E31">
      <w:pPr>
        <w:spacing w:line="360" w:lineRule="auto"/>
        <w:rPr>
          <w:rFonts w:ascii="Arial" w:hAnsi="Arial" w:cs="Arial"/>
          <w:b/>
          <w:bCs/>
        </w:rPr>
      </w:pPr>
    </w:p>
    <w:p w14:paraId="4DC149E6" w14:textId="77777777" w:rsidR="00C45B2E" w:rsidRDefault="00C45B2E" w:rsidP="00F81E31">
      <w:pPr>
        <w:spacing w:line="360" w:lineRule="auto"/>
        <w:rPr>
          <w:rFonts w:ascii="Arial" w:hAnsi="Arial" w:cs="Arial"/>
          <w:b/>
          <w:bCs/>
        </w:rPr>
      </w:pPr>
    </w:p>
    <w:p w14:paraId="36224793" w14:textId="77777777" w:rsidR="00C45B2E" w:rsidRDefault="00C45B2E" w:rsidP="00F81E31">
      <w:pPr>
        <w:spacing w:line="360" w:lineRule="auto"/>
        <w:rPr>
          <w:rFonts w:ascii="Arial" w:hAnsi="Arial" w:cs="Arial"/>
          <w:b/>
          <w:bCs/>
        </w:rPr>
      </w:pPr>
    </w:p>
    <w:p w14:paraId="3F937F48" w14:textId="77777777" w:rsidR="00336E80" w:rsidRDefault="00336E80" w:rsidP="00F81E31">
      <w:pPr>
        <w:spacing w:line="360" w:lineRule="auto"/>
        <w:rPr>
          <w:rFonts w:ascii="Arial" w:hAnsi="Arial" w:cs="Arial"/>
          <w:b/>
          <w:bCs/>
        </w:rPr>
      </w:pPr>
    </w:p>
    <w:p w14:paraId="7E6B0506" w14:textId="2D28223E" w:rsidR="00CF6974" w:rsidRDefault="00CF6974" w:rsidP="00540C45">
      <w:pPr>
        <w:pStyle w:val="Heading3"/>
      </w:pPr>
      <w:bookmarkStart w:id="38" w:name="_Toc212809370"/>
      <w:r>
        <w:t xml:space="preserve">Appendix </w:t>
      </w:r>
      <w:r w:rsidR="00540C45">
        <w:t>4</w:t>
      </w:r>
      <w:bookmarkEnd w:id="38"/>
    </w:p>
    <w:p w14:paraId="2D93990C" w14:textId="77777777" w:rsidR="00540C45" w:rsidRPr="00540C45" w:rsidRDefault="00540C45" w:rsidP="00540C45"/>
    <w:p w14:paraId="63363C26" w14:textId="32AE6296" w:rsidR="00224D95" w:rsidRDefault="00224D95" w:rsidP="00F81E31">
      <w:pPr>
        <w:spacing w:line="360" w:lineRule="auto"/>
        <w:rPr>
          <w:rFonts w:ascii="Arial" w:hAnsi="Arial" w:cs="Arial"/>
          <w:b/>
          <w:bCs/>
        </w:rPr>
      </w:pPr>
      <w:r w:rsidRPr="005A70CF">
        <w:rPr>
          <w:rFonts w:ascii="Arial" w:hAnsi="Arial" w:cs="Arial"/>
          <w:noProof/>
        </w:rPr>
        <w:drawing>
          <wp:inline distT="0" distB="0" distL="0" distR="0" wp14:anchorId="6708D3BB" wp14:editId="58812FCE">
            <wp:extent cx="2659310" cy="3988964"/>
            <wp:effectExtent l="0" t="0" r="8255" b="0"/>
            <wp:docPr id="1200729955"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48154" name="Picture 1" descr="A screenshot of a game&#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2064" cy="4038095"/>
                    </a:xfrm>
                    <a:prstGeom prst="rect">
                      <a:avLst/>
                    </a:prstGeom>
                    <a:noFill/>
                    <a:ln>
                      <a:noFill/>
                    </a:ln>
                  </pic:spPr>
                </pic:pic>
              </a:graphicData>
            </a:graphic>
          </wp:inline>
        </w:drawing>
      </w:r>
    </w:p>
    <w:p w14:paraId="184305B8" w14:textId="5E3F22B5" w:rsidR="00336E80" w:rsidRDefault="00336E80" w:rsidP="00F81E31">
      <w:pPr>
        <w:spacing w:line="360" w:lineRule="auto"/>
        <w:rPr>
          <w:rFonts w:ascii="Arial" w:hAnsi="Arial" w:cs="Arial"/>
          <w:b/>
          <w:bCs/>
        </w:rPr>
      </w:pPr>
      <w:r>
        <w:rPr>
          <w:rFonts w:ascii="Calibri" w:hAnsi="Calibri" w:cs="Calibri"/>
          <w:noProof/>
        </w:rPr>
        <w:lastRenderedPageBreak/>
        <w:drawing>
          <wp:inline distT="0" distB="0" distL="0" distR="0" wp14:anchorId="372362CE" wp14:editId="0CCE910E">
            <wp:extent cx="3216375" cy="4991450"/>
            <wp:effectExtent l="0" t="0" r="3175" b="0"/>
            <wp:docPr id="210357514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237883" name="Picture 1" descr="A screenshot of a phone&#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227909" cy="5009349"/>
                    </a:xfrm>
                    <a:prstGeom prst="rect">
                      <a:avLst/>
                    </a:prstGeom>
                  </pic:spPr>
                </pic:pic>
              </a:graphicData>
            </a:graphic>
          </wp:inline>
        </w:drawing>
      </w:r>
    </w:p>
    <w:p w14:paraId="622E0276" w14:textId="1A215A03" w:rsidR="005B5B1E" w:rsidRDefault="005B5B1E" w:rsidP="00F81E31">
      <w:pPr>
        <w:spacing w:line="360" w:lineRule="auto"/>
        <w:rPr>
          <w:rFonts w:ascii="Arial" w:hAnsi="Arial" w:cs="Arial"/>
          <w:b/>
          <w:bCs/>
        </w:rPr>
      </w:pPr>
      <w:r>
        <w:rPr>
          <w:rFonts w:ascii="Calibri" w:hAnsi="Calibri" w:cs="Calibri"/>
          <w:noProof/>
        </w:rPr>
        <w:lastRenderedPageBreak/>
        <w:drawing>
          <wp:inline distT="0" distB="0" distL="0" distR="0" wp14:anchorId="0C86E335" wp14:editId="2DC731FC">
            <wp:extent cx="3832529" cy="5843191"/>
            <wp:effectExtent l="0" t="0" r="0" b="5715"/>
            <wp:docPr id="2042145508" name="Picture 2"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73685" name="Picture 2" descr="A screenshot of a game&#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836173" cy="5848747"/>
                    </a:xfrm>
                    <a:prstGeom prst="rect">
                      <a:avLst/>
                    </a:prstGeom>
                  </pic:spPr>
                </pic:pic>
              </a:graphicData>
            </a:graphic>
          </wp:inline>
        </w:drawing>
      </w:r>
    </w:p>
    <w:p w14:paraId="5286DCA1" w14:textId="6030AEE9" w:rsidR="007235B5" w:rsidRDefault="007235B5" w:rsidP="00F81E31">
      <w:pPr>
        <w:spacing w:line="360" w:lineRule="auto"/>
        <w:rPr>
          <w:rFonts w:ascii="Arial" w:hAnsi="Arial" w:cs="Arial"/>
          <w:b/>
          <w:bCs/>
        </w:rPr>
      </w:pPr>
      <w:r>
        <w:rPr>
          <w:rFonts w:ascii="Arial" w:hAnsi="Arial" w:cs="Arial"/>
          <w:b/>
          <w:bCs/>
          <w:noProof/>
        </w:rPr>
        <w:lastRenderedPageBreak/>
        <w:drawing>
          <wp:inline distT="0" distB="0" distL="0" distR="0" wp14:anchorId="46B2F803" wp14:editId="5D154D14">
            <wp:extent cx="3877216" cy="5868219"/>
            <wp:effectExtent l="0" t="0" r="9525" b="0"/>
            <wp:docPr id="1175681712" name="Picture 4"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681712" name="Picture 4" descr="A screenshot of a gam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877216" cy="5868219"/>
                    </a:xfrm>
                    <a:prstGeom prst="rect">
                      <a:avLst/>
                    </a:prstGeom>
                  </pic:spPr>
                </pic:pic>
              </a:graphicData>
            </a:graphic>
          </wp:inline>
        </w:drawing>
      </w:r>
    </w:p>
    <w:p w14:paraId="5BDD0BDA" w14:textId="0B50BCBD" w:rsidR="00A833EC" w:rsidRPr="00C45B2E" w:rsidRDefault="007235B5" w:rsidP="00C45B2E">
      <w:pPr>
        <w:spacing w:line="360" w:lineRule="auto"/>
        <w:rPr>
          <w:rFonts w:ascii="Arial" w:hAnsi="Arial" w:cs="Arial"/>
          <w:b/>
          <w:bCs/>
        </w:rPr>
      </w:pPr>
      <w:r>
        <w:rPr>
          <w:rFonts w:ascii="Arial" w:hAnsi="Arial" w:cs="Arial"/>
          <w:b/>
          <w:bCs/>
          <w:noProof/>
        </w:rPr>
        <w:lastRenderedPageBreak/>
        <w:drawing>
          <wp:inline distT="0" distB="0" distL="0" distR="0" wp14:anchorId="4CCA3E01" wp14:editId="05B9933E">
            <wp:extent cx="4026713" cy="5349295"/>
            <wp:effectExtent l="0" t="0" r="0" b="3810"/>
            <wp:docPr id="2128846496" name="Picture 3"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46496" name="Picture 3" descr="A screenshot of a gam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028777" cy="5352037"/>
                    </a:xfrm>
                    <a:prstGeom prst="rect">
                      <a:avLst/>
                    </a:prstGeom>
                  </pic:spPr>
                </pic:pic>
              </a:graphicData>
            </a:graphic>
          </wp:inline>
        </w:drawing>
      </w:r>
    </w:p>
    <w:p w14:paraId="18834673" w14:textId="42B50B3E" w:rsidR="008966B9" w:rsidRPr="00C45B2E" w:rsidRDefault="007235B5" w:rsidP="00C45B2E">
      <w:pPr>
        <w:rPr>
          <w:rFonts w:ascii="Calibri" w:hAnsi="Calibri" w:cs="Calibri"/>
        </w:rPr>
      </w:pPr>
      <w:r>
        <w:rPr>
          <w:noProof/>
        </w:rPr>
        <w:lastRenderedPageBreak/>
        <w:drawing>
          <wp:inline distT="0" distB="0" distL="0" distR="0" wp14:anchorId="53FB081E" wp14:editId="49901C3B">
            <wp:extent cx="3776660" cy="5462982"/>
            <wp:effectExtent l="0" t="0" r="0" b="4445"/>
            <wp:docPr id="1534467229" name="Picture 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67229" name="Picture 5" descr="A screenshot of a phon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782309" cy="5471154"/>
                    </a:xfrm>
                    <a:prstGeom prst="rect">
                      <a:avLst/>
                    </a:prstGeom>
                  </pic:spPr>
                </pic:pic>
              </a:graphicData>
            </a:graphic>
          </wp:inline>
        </w:drawing>
      </w:r>
      <w:r w:rsidRPr="00C45B2E">
        <w:rPr>
          <w:rFonts w:ascii="Calibri" w:hAnsi="Calibri" w:cs="Calibri"/>
          <w:noProof/>
        </w:rPr>
        <w:lastRenderedPageBreak/>
        <w:drawing>
          <wp:inline distT="0" distB="0" distL="0" distR="0" wp14:anchorId="367D290F" wp14:editId="51BACDE8">
            <wp:extent cx="3600785" cy="5348993"/>
            <wp:effectExtent l="0" t="0" r="0" b="4445"/>
            <wp:docPr id="283235682" name="Picture 6" descr="A grey and white sign with a building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35682" name="Picture 6" descr="A grey and white sign with a building and 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603784" cy="5353448"/>
                    </a:xfrm>
                    <a:prstGeom prst="rect">
                      <a:avLst/>
                    </a:prstGeom>
                  </pic:spPr>
                </pic:pic>
              </a:graphicData>
            </a:graphic>
          </wp:inline>
        </w:drawing>
      </w:r>
    </w:p>
    <w:p w14:paraId="3FBA737B" w14:textId="14D8C315" w:rsidR="007235B5" w:rsidRDefault="007235B5" w:rsidP="007235B5">
      <w:r w:rsidRPr="00C45B2E">
        <w:rPr>
          <w:rFonts w:ascii="Calibri" w:hAnsi="Calibri" w:cs="Calibri"/>
          <w:noProof/>
        </w:rPr>
        <w:lastRenderedPageBreak/>
        <w:drawing>
          <wp:inline distT="0" distB="0" distL="0" distR="0" wp14:anchorId="5AC0ACF5" wp14:editId="14F599E6">
            <wp:extent cx="4086795" cy="5906324"/>
            <wp:effectExtent l="0" t="0" r="9525" b="0"/>
            <wp:docPr id="900024521" name="Picture 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024521" name="Picture 7" descr="A screenshot of a phone&#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086795" cy="5906324"/>
                    </a:xfrm>
                    <a:prstGeom prst="rect">
                      <a:avLst/>
                    </a:prstGeom>
                  </pic:spPr>
                </pic:pic>
              </a:graphicData>
            </a:graphic>
          </wp:inline>
        </w:drawing>
      </w:r>
    </w:p>
    <w:p w14:paraId="17D27CC0" w14:textId="77777777" w:rsidR="00C23114" w:rsidRDefault="00C23114" w:rsidP="007235B5"/>
    <w:p w14:paraId="3DE91F62" w14:textId="77777777" w:rsidR="00C23114" w:rsidRDefault="00C23114" w:rsidP="007235B5"/>
    <w:p w14:paraId="6166FEF2" w14:textId="77777777" w:rsidR="00C23114" w:rsidRDefault="00C23114" w:rsidP="007235B5"/>
    <w:p w14:paraId="6BA15D78" w14:textId="77777777" w:rsidR="007E0125" w:rsidRDefault="007E0125" w:rsidP="007235B5"/>
    <w:p w14:paraId="4716BF4C" w14:textId="77777777" w:rsidR="00CB49C0" w:rsidRDefault="00CB49C0" w:rsidP="007235B5"/>
    <w:p w14:paraId="59326473" w14:textId="77777777" w:rsidR="00CB49C0" w:rsidRDefault="00CB49C0" w:rsidP="007235B5"/>
    <w:p w14:paraId="47F01D67" w14:textId="77777777" w:rsidR="00CB49C0" w:rsidRDefault="00CB49C0" w:rsidP="007235B5"/>
    <w:p w14:paraId="0A654830" w14:textId="77777777" w:rsidR="00CB49C0" w:rsidRDefault="00CB49C0" w:rsidP="007235B5"/>
    <w:p w14:paraId="0D623983" w14:textId="77777777" w:rsidR="00CB49C0" w:rsidRDefault="00CB49C0" w:rsidP="007235B5"/>
    <w:p w14:paraId="4DD9D448" w14:textId="09A5CAAF" w:rsidR="00CB49C0" w:rsidRDefault="00CB49C0" w:rsidP="00CB49C0">
      <w:pPr>
        <w:pStyle w:val="Heading3"/>
      </w:pPr>
      <w:bookmarkStart w:id="39" w:name="_Toc212809371"/>
      <w:r>
        <w:lastRenderedPageBreak/>
        <w:t>Appendix 5</w:t>
      </w:r>
      <w:bookmarkEnd w:id="39"/>
    </w:p>
    <w:p w14:paraId="14B70DDC" w14:textId="7CFFDF40" w:rsidR="00DF7448" w:rsidRPr="00DF7448" w:rsidRDefault="00A72D7B" w:rsidP="00DF7448">
      <w:r>
        <w:rPr>
          <w:noProof/>
        </w:rPr>
        <w:drawing>
          <wp:inline distT="0" distB="0" distL="0" distR="0" wp14:anchorId="7F249DBF" wp14:editId="2534D4FB">
            <wp:extent cx="6023295" cy="3481070"/>
            <wp:effectExtent l="0" t="0" r="0" b="5080"/>
            <wp:docPr id="1478563330"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63330" name="Picture 18" descr="A screenshot of a computer&#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6033014" cy="3486687"/>
                    </a:xfrm>
                    <a:prstGeom prst="rect">
                      <a:avLst/>
                    </a:prstGeom>
                  </pic:spPr>
                </pic:pic>
              </a:graphicData>
            </a:graphic>
          </wp:inline>
        </w:drawing>
      </w:r>
    </w:p>
    <w:p w14:paraId="6E1EBDDC" w14:textId="77777777" w:rsidR="00CB49C0" w:rsidRDefault="00CB49C0" w:rsidP="007235B5"/>
    <w:p w14:paraId="75882D8C" w14:textId="77777777" w:rsidR="007E0125" w:rsidRDefault="007E0125" w:rsidP="007235B5"/>
    <w:p w14:paraId="62DC9D71" w14:textId="77777777" w:rsidR="007E0125" w:rsidRDefault="007E0125" w:rsidP="007235B5"/>
    <w:p w14:paraId="049FB4AF" w14:textId="4E0F84B3" w:rsidR="007E0125" w:rsidRDefault="009E383A" w:rsidP="009E383A">
      <w:pPr>
        <w:pStyle w:val="Heading3"/>
      </w:pPr>
      <w:bookmarkStart w:id="40" w:name="_Toc212809372"/>
      <w:r>
        <w:t xml:space="preserve">Appendix </w:t>
      </w:r>
      <w:r w:rsidR="00DF7448">
        <w:t>6</w:t>
      </w:r>
      <w:bookmarkEnd w:id="40"/>
    </w:p>
    <w:p w14:paraId="7C050A5A" w14:textId="77777777" w:rsidR="009E383A" w:rsidRPr="009E383A" w:rsidRDefault="009E383A" w:rsidP="009E383A"/>
    <w:p w14:paraId="4180C6D7" w14:textId="599952F3" w:rsidR="00C23114" w:rsidRPr="00474997" w:rsidRDefault="001C3887" w:rsidP="00474997">
      <w:r>
        <w:rPr>
          <w:noProof/>
        </w:rPr>
        <w:drawing>
          <wp:inline distT="0" distB="0" distL="0" distR="0" wp14:anchorId="76A60B4B" wp14:editId="47D5CBAA">
            <wp:extent cx="6040073" cy="3120390"/>
            <wp:effectExtent l="0" t="0" r="0" b="3810"/>
            <wp:docPr id="1359601036"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01036" name="Picture 11" descr="A screenshot of a computer&#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6103224" cy="3153015"/>
                    </a:xfrm>
                    <a:prstGeom prst="rect">
                      <a:avLst/>
                    </a:prstGeom>
                  </pic:spPr>
                </pic:pic>
              </a:graphicData>
            </a:graphic>
          </wp:inline>
        </w:drawing>
      </w:r>
    </w:p>
    <w:sectPr w:rsidR="00C23114" w:rsidRPr="00474997" w:rsidSect="00071C1B">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8A33A" w14:textId="77777777" w:rsidR="00E52E73" w:rsidRDefault="00E52E73" w:rsidP="008966B9">
      <w:pPr>
        <w:spacing w:after="0" w:line="240" w:lineRule="auto"/>
      </w:pPr>
      <w:r>
        <w:separator/>
      </w:r>
    </w:p>
  </w:endnote>
  <w:endnote w:type="continuationSeparator" w:id="0">
    <w:p w14:paraId="39DAD243" w14:textId="77777777" w:rsidR="00E52E73" w:rsidRDefault="00E52E73" w:rsidP="00896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068384"/>
      <w:docPartObj>
        <w:docPartGallery w:val="Page Numbers (Bottom of Page)"/>
        <w:docPartUnique/>
      </w:docPartObj>
    </w:sdtPr>
    <w:sdtContent>
      <w:p w14:paraId="320B43F8" w14:textId="3BE20070" w:rsidR="002F74A6" w:rsidRDefault="002F74A6">
        <w:pPr>
          <w:pStyle w:val="Footer"/>
        </w:pPr>
        <w:r>
          <w:fldChar w:fldCharType="begin"/>
        </w:r>
        <w:r>
          <w:instrText>PAGE   \* MERGEFORMAT</w:instrText>
        </w:r>
        <w:r>
          <w:fldChar w:fldCharType="separate"/>
        </w:r>
        <w:r>
          <w:t>2</w:t>
        </w:r>
        <w:r>
          <w:fldChar w:fldCharType="end"/>
        </w:r>
      </w:p>
    </w:sdtContent>
  </w:sdt>
  <w:p w14:paraId="3BA0B35E" w14:textId="77777777" w:rsidR="002F74A6" w:rsidRPr="005A4021" w:rsidRDefault="002F74A6" w:rsidP="005A4021">
    <w:pPr>
      <w:pStyle w:val="Footer"/>
      <w:spacing w:line="360" w:lineRule="auto"/>
      <w:jc w:val="both"/>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50CF8" w14:textId="77777777" w:rsidR="00E52E73" w:rsidRDefault="00E52E73" w:rsidP="008966B9">
      <w:pPr>
        <w:spacing w:after="0" w:line="240" w:lineRule="auto"/>
      </w:pPr>
      <w:r>
        <w:separator/>
      </w:r>
    </w:p>
  </w:footnote>
  <w:footnote w:type="continuationSeparator" w:id="0">
    <w:p w14:paraId="0A961B27" w14:textId="77777777" w:rsidR="00E52E73" w:rsidRDefault="00E52E73" w:rsidP="00896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B112D"/>
    <w:multiLevelType w:val="hybridMultilevel"/>
    <w:tmpl w:val="3CFE3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27CF8"/>
    <w:multiLevelType w:val="hybridMultilevel"/>
    <w:tmpl w:val="016023C0"/>
    <w:lvl w:ilvl="0" w:tplc="CF385270">
      <w:start w:val="1"/>
      <w:numFmt w:val="upperLetter"/>
      <w:lvlText w:val="%1."/>
      <w:lvlJc w:val="left"/>
      <w:pPr>
        <w:ind w:left="720" w:hanging="360"/>
      </w:pPr>
      <w:rPr>
        <w:rFonts w:eastAsiaTheme="majorEastAsia"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16FB5"/>
    <w:multiLevelType w:val="hybridMultilevel"/>
    <w:tmpl w:val="7026DE76"/>
    <w:lvl w:ilvl="0" w:tplc="B678C538">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3A5C99"/>
    <w:multiLevelType w:val="hybridMultilevel"/>
    <w:tmpl w:val="7DBC1B10"/>
    <w:lvl w:ilvl="0" w:tplc="A59CBCF2">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146400"/>
    <w:multiLevelType w:val="hybridMultilevel"/>
    <w:tmpl w:val="ECD8AD14"/>
    <w:lvl w:ilvl="0" w:tplc="FFFFFFFF">
      <w:start w:val="1"/>
      <w:numFmt w:val="upperLetter"/>
      <w:lvlText w:val="%1."/>
      <w:lvlJc w:val="left"/>
      <w:pPr>
        <w:ind w:left="720" w:hanging="360"/>
      </w:pPr>
      <w:rPr>
        <w:rFonts w:eastAsiaTheme="majorEastAsia" w:hint="default"/>
        <w:color w:val="0F4761" w:themeColor="accent1" w:themeShade="BF"/>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9E4359"/>
    <w:multiLevelType w:val="hybridMultilevel"/>
    <w:tmpl w:val="ECD8AD14"/>
    <w:lvl w:ilvl="0" w:tplc="FDE85B24">
      <w:start w:val="1"/>
      <w:numFmt w:val="upperLetter"/>
      <w:lvlText w:val="%1."/>
      <w:lvlJc w:val="left"/>
      <w:pPr>
        <w:ind w:left="720" w:hanging="360"/>
      </w:pPr>
      <w:rPr>
        <w:rFonts w:eastAsiaTheme="majorEastAsia"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A12FE3"/>
    <w:multiLevelType w:val="hybridMultilevel"/>
    <w:tmpl w:val="14E851DE"/>
    <w:lvl w:ilvl="0" w:tplc="FD787CAA">
      <w:start w:val="1"/>
      <w:numFmt w:val="upperLetter"/>
      <w:lvlText w:val="%1."/>
      <w:lvlJc w:val="left"/>
      <w:pPr>
        <w:ind w:left="360" w:hanging="360"/>
      </w:pPr>
      <w:rPr>
        <w:rFonts w:eastAsiaTheme="majorEastAsia" w:hint="default"/>
        <w:color w:val="0F4761" w:themeColor="accent1" w:themeShade="BF"/>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5CA5027"/>
    <w:multiLevelType w:val="hybridMultilevel"/>
    <w:tmpl w:val="4600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D121D9"/>
    <w:multiLevelType w:val="multilevel"/>
    <w:tmpl w:val="4F96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862F5D"/>
    <w:multiLevelType w:val="multilevel"/>
    <w:tmpl w:val="7FFA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E428BD"/>
    <w:multiLevelType w:val="multilevel"/>
    <w:tmpl w:val="4BA21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7961C7"/>
    <w:multiLevelType w:val="hybridMultilevel"/>
    <w:tmpl w:val="A8E6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B66C5D"/>
    <w:multiLevelType w:val="multilevel"/>
    <w:tmpl w:val="F652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B82390"/>
    <w:multiLevelType w:val="hybridMultilevel"/>
    <w:tmpl w:val="129C3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EF35708"/>
    <w:multiLevelType w:val="multilevel"/>
    <w:tmpl w:val="285E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72224E"/>
    <w:multiLevelType w:val="hybridMultilevel"/>
    <w:tmpl w:val="C32289F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A44481"/>
    <w:multiLevelType w:val="hybridMultilevel"/>
    <w:tmpl w:val="DAA6B0F4"/>
    <w:lvl w:ilvl="0" w:tplc="FDAC322A">
      <w:start w:val="1"/>
      <w:numFmt w:val="low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847C0B"/>
    <w:multiLevelType w:val="multilevel"/>
    <w:tmpl w:val="254A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64479E"/>
    <w:multiLevelType w:val="hybridMultilevel"/>
    <w:tmpl w:val="FB78E2AA"/>
    <w:lvl w:ilvl="0" w:tplc="FDE85B24">
      <w:start w:val="1"/>
      <w:numFmt w:val="upperLetter"/>
      <w:lvlText w:val="%1."/>
      <w:lvlJc w:val="left"/>
      <w:pPr>
        <w:ind w:left="720" w:hanging="360"/>
      </w:pPr>
      <w:rPr>
        <w:rFonts w:eastAsiaTheme="majorEastAsia"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5424907">
    <w:abstractNumId w:val="7"/>
  </w:num>
  <w:num w:numId="2" w16cid:durableId="581718466">
    <w:abstractNumId w:val="3"/>
  </w:num>
  <w:num w:numId="3" w16cid:durableId="2082752456">
    <w:abstractNumId w:val="0"/>
  </w:num>
  <w:num w:numId="4" w16cid:durableId="700205019">
    <w:abstractNumId w:val="16"/>
  </w:num>
  <w:num w:numId="5" w16cid:durableId="205140681">
    <w:abstractNumId w:val="5"/>
  </w:num>
  <w:num w:numId="6" w16cid:durableId="586689399">
    <w:abstractNumId w:val="4"/>
  </w:num>
  <w:num w:numId="7" w16cid:durableId="1582904425">
    <w:abstractNumId w:val="11"/>
  </w:num>
  <w:num w:numId="8" w16cid:durableId="467893615">
    <w:abstractNumId w:val="13"/>
  </w:num>
  <w:num w:numId="9" w16cid:durableId="1292632720">
    <w:abstractNumId w:val="18"/>
  </w:num>
  <w:num w:numId="10" w16cid:durableId="1056661222">
    <w:abstractNumId w:val="2"/>
  </w:num>
  <w:num w:numId="11" w16cid:durableId="650251356">
    <w:abstractNumId w:val="15"/>
  </w:num>
  <w:num w:numId="12" w16cid:durableId="1313024872">
    <w:abstractNumId w:val="1"/>
  </w:num>
  <w:num w:numId="13" w16cid:durableId="554972723">
    <w:abstractNumId w:val="6"/>
  </w:num>
  <w:num w:numId="14" w16cid:durableId="1947930466">
    <w:abstractNumId w:val="9"/>
  </w:num>
  <w:num w:numId="15" w16cid:durableId="2122993120">
    <w:abstractNumId w:val="17"/>
  </w:num>
  <w:num w:numId="16" w16cid:durableId="1527060109">
    <w:abstractNumId w:val="8"/>
  </w:num>
  <w:num w:numId="17" w16cid:durableId="1523931384">
    <w:abstractNumId w:val="12"/>
  </w:num>
  <w:num w:numId="18" w16cid:durableId="1187526205">
    <w:abstractNumId w:val="10"/>
  </w:num>
  <w:num w:numId="19" w16cid:durableId="11539151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B9"/>
    <w:rsid w:val="00001AE0"/>
    <w:rsid w:val="00003F61"/>
    <w:rsid w:val="00015E6B"/>
    <w:rsid w:val="0001659E"/>
    <w:rsid w:val="00020723"/>
    <w:rsid w:val="00024C74"/>
    <w:rsid w:val="00031A19"/>
    <w:rsid w:val="0003368F"/>
    <w:rsid w:val="00037D97"/>
    <w:rsid w:val="00040914"/>
    <w:rsid w:val="0004184B"/>
    <w:rsid w:val="000425BE"/>
    <w:rsid w:val="00060D73"/>
    <w:rsid w:val="0007100D"/>
    <w:rsid w:val="00071C1B"/>
    <w:rsid w:val="00081847"/>
    <w:rsid w:val="00081D5D"/>
    <w:rsid w:val="00092F13"/>
    <w:rsid w:val="000A4B53"/>
    <w:rsid w:val="000B1F02"/>
    <w:rsid w:val="000C779B"/>
    <w:rsid w:val="000D256E"/>
    <w:rsid w:val="000E076F"/>
    <w:rsid w:val="000E1505"/>
    <w:rsid w:val="000F0EA7"/>
    <w:rsid w:val="000F5B22"/>
    <w:rsid w:val="000F7D44"/>
    <w:rsid w:val="00105C29"/>
    <w:rsid w:val="00106C92"/>
    <w:rsid w:val="001140E1"/>
    <w:rsid w:val="001151D3"/>
    <w:rsid w:val="00117C2B"/>
    <w:rsid w:val="00117D12"/>
    <w:rsid w:val="001374B8"/>
    <w:rsid w:val="00140A0F"/>
    <w:rsid w:val="00151A29"/>
    <w:rsid w:val="0015686A"/>
    <w:rsid w:val="001619F2"/>
    <w:rsid w:val="0016439F"/>
    <w:rsid w:val="0017135E"/>
    <w:rsid w:val="00171FB2"/>
    <w:rsid w:val="00173D89"/>
    <w:rsid w:val="00180E4E"/>
    <w:rsid w:val="0018249F"/>
    <w:rsid w:val="00183E57"/>
    <w:rsid w:val="00187D22"/>
    <w:rsid w:val="00194811"/>
    <w:rsid w:val="001A126F"/>
    <w:rsid w:val="001A15E3"/>
    <w:rsid w:val="001A3B55"/>
    <w:rsid w:val="001B1C03"/>
    <w:rsid w:val="001B258C"/>
    <w:rsid w:val="001C12DF"/>
    <w:rsid w:val="001C3887"/>
    <w:rsid w:val="001D220A"/>
    <w:rsid w:val="001D723D"/>
    <w:rsid w:val="001E5CCB"/>
    <w:rsid w:val="001F298F"/>
    <w:rsid w:val="001F3E51"/>
    <w:rsid w:val="0020593F"/>
    <w:rsid w:val="0020694C"/>
    <w:rsid w:val="00215209"/>
    <w:rsid w:val="0021790E"/>
    <w:rsid w:val="00222804"/>
    <w:rsid w:val="00224D95"/>
    <w:rsid w:val="00226394"/>
    <w:rsid w:val="00230ABE"/>
    <w:rsid w:val="002364E1"/>
    <w:rsid w:val="0024238F"/>
    <w:rsid w:val="002559F5"/>
    <w:rsid w:val="002658CE"/>
    <w:rsid w:val="00291CE1"/>
    <w:rsid w:val="00293316"/>
    <w:rsid w:val="00294C4D"/>
    <w:rsid w:val="002A159E"/>
    <w:rsid w:val="002A33C7"/>
    <w:rsid w:val="002A3BA7"/>
    <w:rsid w:val="002A5438"/>
    <w:rsid w:val="002B322D"/>
    <w:rsid w:val="002B44E5"/>
    <w:rsid w:val="002C273C"/>
    <w:rsid w:val="002C4E09"/>
    <w:rsid w:val="002D05DB"/>
    <w:rsid w:val="002E0750"/>
    <w:rsid w:val="002F0762"/>
    <w:rsid w:val="002F51BF"/>
    <w:rsid w:val="002F74A6"/>
    <w:rsid w:val="00304308"/>
    <w:rsid w:val="0030782E"/>
    <w:rsid w:val="00310ACB"/>
    <w:rsid w:val="00310DE7"/>
    <w:rsid w:val="00313F2F"/>
    <w:rsid w:val="0031612C"/>
    <w:rsid w:val="00316E04"/>
    <w:rsid w:val="003174F3"/>
    <w:rsid w:val="0032270B"/>
    <w:rsid w:val="003231F3"/>
    <w:rsid w:val="00324E41"/>
    <w:rsid w:val="00332274"/>
    <w:rsid w:val="00335A67"/>
    <w:rsid w:val="00336E80"/>
    <w:rsid w:val="00337395"/>
    <w:rsid w:val="00347AC7"/>
    <w:rsid w:val="00352C30"/>
    <w:rsid w:val="0035794E"/>
    <w:rsid w:val="003609B3"/>
    <w:rsid w:val="00372FFD"/>
    <w:rsid w:val="00374353"/>
    <w:rsid w:val="00375B59"/>
    <w:rsid w:val="00376D25"/>
    <w:rsid w:val="00381A77"/>
    <w:rsid w:val="003849B2"/>
    <w:rsid w:val="00387E40"/>
    <w:rsid w:val="00387E99"/>
    <w:rsid w:val="00390D9E"/>
    <w:rsid w:val="003B5737"/>
    <w:rsid w:val="003B5F03"/>
    <w:rsid w:val="003C757F"/>
    <w:rsid w:val="003D0206"/>
    <w:rsid w:val="003D1B69"/>
    <w:rsid w:val="003D2F1F"/>
    <w:rsid w:val="003E2DA3"/>
    <w:rsid w:val="003E5BE4"/>
    <w:rsid w:val="003F3C2B"/>
    <w:rsid w:val="003F4199"/>
    <w:rsid w:val="003F4B79"/>
    <w:rsid w:val="00401C2D"/>
    <w:rsid w:val="00410130"/>
    <w:rsid w:val="004142BA"/>
    <w:rsid w:val="00425EA2"/>
    <w:rsid w:val="004276BD"/>
    <w:rsid w:val="0043682E"/>
    <w:rsid w:val="00442526"/>
    <w:rsid w:val="0044652D"/>
    <w:rsid w:val="0044727B"/>
    <w:rsid w:val="00453729"/>
    <w:rsid w:val="00460E86"/>
    <w:rsid w:val="00461A94"/>
    <w:rsid w:val="00461CD9"/>
    <w:rsid w:val="00474997"/>
    <w:rsid w:val="004773F4"/>
    <w:rsid w:val="00486595"/>
    <w:rsid w:val="00492347"/>
    <w:rsid w:val="004A1D98"/>
    <w:rsid w:val="004A5624"/>
    <w:rsid w:val="004C1117"/>
    <w:rsid w:val="004C5EC5"/>
    <w:rsid w:val="004D07CF"/>
    <w:rsid w:val="004D383D"/>
    <w:rsid w:val="004F33EF"/>
    <w:rsid w:val="005009D6"/>
    <w:rsid w:val="00523F74"/>
    <w:rsid w:val="00527852"/>
    <w:rsid w:val="00533595"/>
    <w:rsid w:val="00540C45"/>
    <w:rsid w:val="00545283"/>
    <w:rsid w:val="00547AAA"/>
    <w:rsid w:val="005573E2"/>
    <w:rsid w:val="005663A2"/>
    <w:rsid w:val="005678AC"/>
    <w:rsid w:val="005704C0"/>
    <w:rsid w:val="005743E7"/>
    <w:rsid w:val="0058274E"/>
    <w:rsid w:val="005939AD"/>
    <w:rsid w:val="005A4021"/>
    <w:rsid w:val="005A4775"/>
    <w:rsid w:val="005A70CF"/>
    <w:rsid w:val="005A7F90"/>
    <w:rsid w:val="005B10B5"/>
    <w:rsid w:val="005B3EE1"/>
    <w:rsid w:val="005B46CA"/>
    <w:rsid w:val="005B5B1E"/>
    <w:rsid w:val="005C5A57"/>
    <w:rsid w:val="005C6730"/>
    <w:rsid w:val="005D042D"/>
    <w:rsid w:val="005D2236"/>
    <w:rsid w:val="005D7597"/>
    <w:rsid w:val="005E1CB1"/>
    <w:rsid w:val="005F26E0"/>
    <w:rsid w:val="005F4B87"/>
    <w:rsid w:val="00605FD2"/>
    <w:rsid w:val="0060608E"/>
    <w:rsid w:val="006061A1"/>
    <w:rsid w:val="00607E42"/>
    <w:rsid w:val="006154F0"/>
    <w:rsid w:val="006229F4"/>
    <w:rsid w:val="00623B3F"/>
    <w:rsid w:val="00630307"/>
    <w:rsid w:val="00630405"/>
    <w:rsid w:val="006342A8"/>
    <w:rsid w:val="0064042D"/>
    <w:rsid w:val="0064339C"/>
    <w:rsid w:val="0064612A"/>
    <w:rsid w:val="00646AE2"/>
    <w:rsid w:val="00664478"/>
    <w:rsid w:val="00665E4F"/>
    <w:rsid w:val="00667874"/>
    <w:rsid w:val="0067060D"/>
    <w:rsid w:val="00674D1D"/>
    <w:rsid w:val="0068277C"/>
    <w:rsid w:val="006A4FD5"/>
    <w:rsid w:val="006A7580"/>
    <w:rsid w:val="006B18AC"/>
    <w:rsid w:val="006B3870"/>
    <w:rsid w:val="006C329D"/>
    <w:rsid w:val="006C5685"/>
    <w:rsid w:val="006E1F55"/>
    <w:rsid w:val="006E76A0"/>
    <w:rsid w:val="007045E2"/>
    <w:rsid w:val="0071113F"/>
    <w:rsid w:val="00712165"/>
    <w:rsid w:val="00713154"/>
    <w:rsid w:val="007235B5"/>
    <w:rsid w:val="00727F8E"/>
    <w:rsid w:val="00750A0D"/>
    <w:rsid w:val="007539ED"/>
    <w:rsid w:val="007817F9"/>
    <w:rsid w:val="00794E66"/>
    <w:rsid w:val="007A3CEE"/>
    <w:rsid w:val="007A4E5A"/>
    <w:rsid w:val="007A7CF1"/>
    <w:rsid w:val="007B1196"/>
    <w:rsid w:val="007B158B"/>
    <w:rsid w:val="007C30B6"/>
    <w:rsid w:val="007C4DA8"/>
    <w:rsid w:val="007D0EE6"/>
    <w:rsid w:val="007D3EFE"/>
    <w:rsid w:val="007E0125"/>
    <w:rsid w:val="007F1675"/>
    <w:rsid w:val="007F1BCA"/>
    <w:rsid w:val="00800A85"/>
    <w:rsid w:val="00806474"/>
    <w:rsid w:val="00817DC8"/>
    <w:rsid w:val="00826617"/>
    <w:rsid w:val="00831362"/>
    <w:rsid w:val="008377F0"/>
    <w:rsid w:val="008419BC"/>
    <w:rsid w:val="00843064"/>
    <w:rsid w:val="00850871"/>
    <w:rsid w:val="00853C3D"/>
    <w:rsid w:val="00856498"/>
    <w:rsid w:val="00871224"/>
    <w:rsid w:val="0089039A"/>
    <w:rsid w:val="0089042A"/>
    <w:rsid w:val="00891718"/>
    <w:rsid w:val="00895A7A"/>
    <w:rsid w:val="00895E06"/>
    <w:rsid w:val="008966B9"/>
    <w:rsid w:val="008A0399"/>
    <w:rsid w:val="008A6D81"/>
    <w:rsid w:val="008C765A"/>
    <w:rsid w:val="008D0B37"/>
    <w:rsid w:val="008D0C65"/>
    <w:rsid w:val="008E746E"/>
    <w:rsid w:val="00904A7C"/>
    <w:rsid w:val="00931CEE"/>
    <w:rsid w:val="00940486"/>
    <w:rsid w:val="00942F12"/>
    <w:rsid w:val="00944681"/>
    <w:rsid w:val="0094582F"/>
    <w:rsid w:val="009511EC"/>
    <w:rsid w:val="00951317"/>
    <w:rsid w:val="00951A31"/>
    <w:rsid w:val="00956631"/>
    <w:rsid w:val="009572F8"/>
    <w:rsid w:val="00957925"/>
    <w:rsid w:val="00957AC1"/>
    <w:rsid w:val="00965A88"/>
    <w:rsid w:val="009667B6"/>
    <w:rsid w:val="009706AE"/>
    <w:rsid w:val="00981C9A"/>
    <w:rsid w:val="00987E79"/>
    <w:rsid w:val="009A2F51"/>
    <w:rsid w:val="009C2589"/>
    <w:rsid w:val="009E383A"/>
    <w:rsid w:val="009F0CEE"/>
    <w:rsid w:val="009F5F22"/>
    <w:rsid w:val="00A124C1"/>
    <w:rsid w:val="00A13220"/>
    <w:rsid w:val="00A13580"/>
    <w:rsid w:val="00A17A70"/>
    <w:rsid w:val="00A224FF"/>
    <w:rsid w:val="00A43D8F"/>
    <w:rsid w:val="00A52999"/>
    <w:rsid w:val="00A538F7"/>
    <w:rsid w:val="00A64FBD"/>
    <w:rsid w:val="00A6620D"/>
    <w:rsid w:val="00A72D7B"/>
    <w:rsid w:val="00A82DBB"/>
    <w:rsid w:val="00A833EC"/>
    <w:rsid w:val="00A847FF"/>
    <w:rsid w:val="00A860F2"/>
    <w:rsid w:val="00A90EA1"/>
    <w:rsid w:val="00A9237C"/>
    <w:rsid w:val="00A972B5"/>
    <w:rsid w:val="00A97AED"/>
    <w:rsid w:val="00AB453F"/>
    <w:rsid w:val="00AB568F"/>
    <w:rsid w:val="00AC0445"/>
    <w:rsid w:val="00AC4389"/>
    <w:rsid w:val="00AD061C"/>
    <w:rsid w:val="00AE034E"/>
    <w:rsid w:val="00AE2B30"/>
    <w:rsid w:val="00AE5CC1"/>
    <w:rsid w:val="00B024E4"/>
    <w:rsid w:val="00B037DE"/>
    <w:rsid w:val="00B04B3B"/>
    <w:rsid w:val="00B1182D"/>
    <w:rsid w:val="00B13CCC"/>
    <w:rsid w:val="00B14E1F"/>
    <w:rsid w:val="00B1585C"/>
    <w:rsid w:val="00B20A80"/>
    <w:rsid w:val="00B25836"/>
    <w:rsid w:val="00B273A2"/>
    <w:rsid w:val="00B27B71"/>
    <w:rsid w:val="00B31DC2"/>
    <w:rsid w:val="00B47A3D"/>
    <w:rsid w:val="00B5770F"/>
    <w:rsid w:val="00B66D88"/>
    <w:rsid w:val="00B81645"/>
    <w:rsid w:val="00B8646F"/>
    <w:rsid w:val="00B8726E"/>
    <w:rsid w:val="00B94801"/>
    <w:rsid w:val="00BA5DCC"/>
    <w:rsid w:val="00BA6221"/>
    <w:rsid w:val="00BA778A"/>
    <w:rsid w:val="00BB1C2C"/>
    <w:rsid w:val="00BB1D94"/>
    <w:rsid w:val="00BB4F7C"/>
    <w:rsid w:val="00BB770D"/>
    <w:rsid w:val="00BC794A"/>
    <w:rsid w:val="00BC7E5D"/>
    <w:rsid w:val="00BD14A1"/>
    <w:rsid w:val="00BD15BC"/>
    <w:rsid w:val="00BD3384"/>
    <w:rsid w:val="00BD6D2A"/>
    <w:rsid w:val="00BE50EA"/>
    <w:rsid w:val="00BF37F7"/>
    <w:rsid w:val="00C010A8"/>
    <w:rsid w:val="00C07658"/>
    <w:rsid w:val="00C1115B"/>
    <w:rsid w:val="00C13AE8"/>
    <w:rsid w:val="00C14D9D"/>
    <w:rsid w:val="00C15958"/>
    <w:rsid w:val="00C1765F"/>
    <w:rsid w:val="00C212BF"/>
    <w:rsid w:val="00C23114"/>
    <w:rsid w:val="00C26879"/>
    <w:rsid w:val="00C45B2E"/>
    <w:rsid w:val="00C506D5"/>
    <w:rsid w:val="00C53CE2"/>
    <w:rsid w:val="00C76086"/>
    <w:rsid w:val="00C843C6"/>
    <w:rsid w:val="00C84D66"/>
    <w:rsid w:val="00C86B01"/>
    <w:rsid w:val="00C86C9C"/>
    <w:rsid w:val="00C90E29"/>
    <w:rsid w:val="00C93BB5"/>
    <w:rsid w:val="00C947DB"/>
    <w:rsid w:val="00CA1B1F"/>
    <w:rsid w:val="00CB0229"/>
    <w:rsid w:val="00CB372E"/>
    <w:rsid w:val="00CB45CE"/>
    <w:rsid w:val="00CB49C0"/>
    <w:rsid w:val="00CC0FF5"/>
    <w:rsid w:val="00CC390C"/>
    <w:rsid w:val="00CC559B"/>
    <w:rsid w:val="00CD28B7"/>
    <w:rsid w:val="00CD62CF"/>
    <w:rsid w:val="00CD64C4"/>
    <w:rsid w:val="00CD7017"/>
    <w:rsid w:val="00CE5E8F"/>
    <w:rsid w:val="00CF4220"/>
    <w:rsid w:val="00CF4808"/>
    <w:rsid w:val="00CF6277"/>
    <w:rsid w:val="00CF6974"/>
    <w:rsid w:val="00CF6B8B"/>
    <w:rsid w:val="00D00912"/>
    <w:rsid w:val="00D07EE2"/>
    <w:rsid w:val="00D26679"/>
    <w:rsid w:val="00D424FC"/>
    <w:rsid w:val="00D42844"/>
    <w:rsid w:val="00D52E13"/>
    <w:rsid w:val="00D53696"/>
    <w:rsid w:val="00D61C0D"/>
    <w:rsid w:val="00D647D4"/>
    <w:rsid w:val="00D66C43"/>
    <w:rsid w:val="00D66FBE"/>
    <w:rsid w:val="00D74339"/>
    <w:rsid w:val="00D7537D"/>
    <w:rsid w:val="00D8101A"/>
    <w:rsid w:val="00DA43E1"/>
    <w:rsid w:val="00DA6E8C"/>
    <w:rsid w:val="00DB7104"/>
    <w:rsid w:val="00DC0401"/>
    <w:rsid w:val="00DC514B"/>
    <w:rsid w:val="00DE2FB1"/>
    <w:rsid w:val="00DE3283"/>
    <w:rsid w:val="00DE63F6"/>
    <w:rsid w:val="00DE6D45"/>
    <w:rsid w:val="00DF4B46"/>
    <w:rsid w:val="00DF5660"/>
    <w:rsid w:val="00DF7448"/>
    <w:rsid w:val="00E0220D"/>
    <w:rsid w:val="00E06CA2"/>
    <w:rsid w:val="00E21915"/>
    <w:rsid w:val="00E240A5"/>
    <w:rsid w:val="00E24217"/>
    <w:rsid w:val="00E34837"/>
    <w:rsid w:val="00E368E0"/>
    <w:rsid w:val="00E373AF"/>
    <w:rsid w:val="00E51CCC"/>
    <w:rsid w:val="00E52E73"/>
    <w:rsid w:val="00E619CF"/>
    <w:rsid w:val="00E6529C"/>
    <w:rsid w:val="00E73B55"/>
    <w:rsid w:val="00E74454"/>
    <w:rsid w:val="00E807E9"/>
    <w:rsid w:val="00E828DC"/>
    <w:rsid w:val="00E87DEE"/>
    <w:rsid w:val="00E92035"/>
    <w:rsid w:val="00E97A34"/>
    <w:rsid w:val="00EA01CB"/>
    <w:rsid w:val="00EA44E1"/>
    <w:rsid w:val="00EA52DB"/>
    <w:rsid w:val="00EB78F7"/>
    <w:rsid w:val="00EC0648"/>
    <w:rsid w:val="00EC7A2D"/>
    <w:rsid w:val="00ED4E3B"/>
    <w:rsid w:val="00ED7B3A"/>
    <w:rsid w:val="00EE56D8"/>
    <w:rsid w:val="00EF7CEA"/>
    <w:rsid w:val="00F004DE"/>
    <w:rsid w:val="00F0284E"/>
    <w:rsid w:val="00F061AD"/>
    <w:rsid w:val="00F240AB"/>
    <w:rsid w:val="00F25211"/>
    <w:rsid w:val="00F51E7E"/>
    <w:rsid w:val="00F619A0"/>
    <w:rsid w:val="00F633D2"/>
    <w:rsid w:val="00F64B45"/>
    <w:rsid w:val="00F655D5"/>
    <w:rsid w:val="00F72C84"/>
    <w:rsid w:val="00F77A5C"/>
    <w:rsid w:val="00F80AD9"/>
    <w:rsid w:val="00F81E31"/>
    <w:rsid w:val="00F873BC"/>
    <w:rsid w:val="00FA7714"/>
    <w:rsid w:val="00FA7A66"/>
    <w:rsid w:val="00FB2F98"/>
    <w:rsid w:val="00FC195E"/>
    <w:rsid w:val="00FC72C4"/>
    <w:rsid w:val="00FC7E5C"/>
    <w:rsid w:val="00FD2C5E"/>
    <w:rsid w:val="00FD5A43"/>
    <w:rsid w:val="00FF00FE"/>
    <w:rsid w:val="00FF4F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A3B26A"/>
  <w15:chartTrackingRefBased/>
  <w15:docId w15:val="{DDFAF9D1-EF2A-4A9C-ADE9-6E9608FD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6B9"/>
    <w:rPr>
      <w:rFonts w:eastAsiaTheme="majorEastAsia" w:cstheme="majorBidi"/>
      <w:color w:val="272727" w:themeColor="text1" w:themeTint="D8"/>
    </w:rPr>
  </w:style>
  <w:style w:type="paragraph" w:styleId="Title">
    <w:name w:val="Title"/>
    <w:basedOn w:val="Normal"/>
    <w:next w:val="Normal"/>
    <w:link w:val="TitleChar"/>
    <w:uiPriority w:val="10"/>
    <w:qFormat/>
    <w:rsid w:val="0089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6B9"/>
    <w:pPr>
      <w:spacing w:before="160"/>
      <w:jc w:val="center"/>
    </w:pPr>
    <w:rPr>
      <w:i/>
      <w:iCs/>
      <w:color w:val="404040" w:themeColor="text1" w:themeTint="BF"/>
    </w:rPr>
  </w:style>
  <w:style w:type="character" w:customStyle="1" w:styleId="QuoteChar">
    <w:name w:val="Quote Char"/>
    <w:basedOn w:val="DefaultParagraphFont"/>
    <w:link w:val="Quote"/>
    <w:uiPriority w:val="29"/>
    <w:rsid w:val="008966B9"/>
    <w:rPr>
      <w:i/>
      <w:iCs/>
      <w:color w:val="404040" w:themeColor="text1" w:themeTint="BF"/>
    </w:rPr>
  </w:style>
  <w:style w:type="paragraph" w:styleId="ListParagraph">
    <w:name w:val="List Paragraph"/>
    <w:aliases w:val="omar footnote,List Paragraph1,Numbered Indented Text,Text bullets 1"/>
    <w:basedOn w:val="Normal"/>
    <w:link w:val="ListParagraphChar"/>
    <w:uiPriority w:val="1"/>
    <w:qFormat/>
    <w:rsid w:val="008966B9"/>
    <w:pPr>
      <w:ind w:left="720"/>
      <w:contextualSpacing/>
    </w:pPr>
  </w:style>
  <w:style w:type="character" w:styleId="IntenseEmphasis">
    <w:name w:val="Intense Emphasis"/>
    <w:basedOn w:val="DefaultParagraphFont"/>
    <w:uiPriority w:val="21"/>
    <w:qFormat/>
    <w:rsid w:val="008966B9"/>
    <w:rPr>
      <w:i/>
      <w:iCs/>
      <w:color w:val="0F4761" w:themeColor="accent1" w:themeShade="BF"/>
    </w:rPr>
  </w:style>
  <w:style w:type="paragraph" w:styleId="IntenseQuote">
    <w:name w:val="Intense Quote"/>
    <w:basedOn w:val="Normal"/>
    <w:next w:val="Normal"/>
    <w:link w:val="IntenseQuoteChar"/>
    <w:uiPriority w:val="30"/>
    <w:qFormat/>
    <w:rsid w:val="0089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6B9"/>
    <w:rPr>
      <w:i/>
      <w:iCs/>
      <w:color w:val="0F4761" w:themeColor="accent1" w:themeShade="BF"/>
    </w:rPr>
  </w:style>
  <w:style w:type="character" w:styleId="IntenseReference">
    <w:name w:val="Intense Reference"/>
    <w:basedOn w:val="DefaultParagraphFont"/>
    <w:uiPriority w:val="32"/>
    <w:qFormat/>
    <w:rsid w:val="008966B9"/>
    <w:rPr>
      <w:b/>
      <w:bCs/>
      <w:smallCaps/>
      <w:color w:val="0F4761" w:themeColor="accent1" w:themeShade="BF"/>
      <w:spacing w:val="5"/>
    </w:rPr>
  </w:style>
  <w:style w:type="paragraph" w:styleId="Header">
    <w:name w:val="header"/>
    <w:basedOn w:val="Normal"/>
    <w:link w:val="HeaderChar"/>
    <w:uiPriority w:val="99"/>
    <w:unhideWhenUsed/>
    <w:rsid w:val="00896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6B9"/>
  </w:style>
  <w:style w:type="paragraph" w:styleId="Footer">
    <w:name w:val="footer"/>
    <w:basedOn w:val="Normal"/>
    <w:link w:val="FooterChar"/>
    <w:uiPriority w:val="99"/>
    <w:unhideWhenUsed/>
    <w:rsid w:val="00896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6B9"/>
  </w:style>
  <w:style w:type="character" w:customStyle="1" w:styleId="ListParagraphChar">
    <w:name w:val="List Paragraph Char"/>
    <w:aliases w:val="omar footnote Char,List Paragraph1 Char,Numbered Indented Text Char,Text bullets 1 Char"/>
    <w:basedOn w:val="DefaultParagraphFont"/>
    <w:link w:val="ListParagraph"/>
    <w:uiPriority w:val="1"/>
    <w:locked/>
    <w:rsid w:val="001F3E51"/>
  </w:style>
  <w:style w:type="paragraph" w:styleId="TOCHeading">
    <w:name w:val="TOC Heading"/>
    <w:basedOn w:val="Heading1"/>
    <w:next w:val="Normal"/>
    <w:uiPriority w:val="39"/>
    <w:unhideWhenUsed/>
    <w:qFormat/>
    <w:rsid w:val="00D7433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74339"/>
    <w:pPr>
      <w:spacing w:after="100"/>
    </w:pPr>
  </w:style>
  <w:style w:type="paragraph" w:styleId="TOC2">
    <w:name w:val="toc 2"/>
    <w:basedOn w:val="Normal"/>
    <w:next w:val="Normal"/>
    <w:autoRedefine/>
    <w:uiPriority w:val="39"/>
    <w:unhideWhenUsed/>
    <w:rsid w:val="00D74339"/>
    <w:pPr>
      <w:spacing w:after="100"/>
      <w:ind w:left="240"/>
    </w:pPr>
  </w:style>
  <w:style w:type="paragraph" w:styleId="TOC3">
    <w:name w:val="toc 3"/>
    <w:basedOn w:val="Normal"/>
    <w:next w:val="Normal"/>
    <w:autoRedefine/>
    <w:uiPriority w:val="39"/>
    <w:unhideWhenUsed/>
    <w:rsid w:val="00D74339"/>
    <w:pPr>
      <w:spacing w:after="100"/>
      <w:ind w:left="480"/>
    </w:pPr>
  </w:style>
  <w:style w:type="character" w:styleId="Hyperlink">
    <w:name w:val="Hyperlink"/>
    <w:basedOn w:val="DefaultParagraphFont"/>
    <w:uiPriority w:val="99"/>
    <w:unhideWhenUsed/>
    <w:rsid w:val="00D74339"/>
    <w:rPr>
      <w:color w:val="467886" w:themeColor="hyperlink"/>
      <w:u w:val="single"/>
    </w:rPr>
  </w:style>
  <w:style w:type="character" w:styleId="UnresolvedMention">
    <w:name w:val="Unresolved Mention"/>
    <w:basedOn w:val="DefaultParagraphFont"/>
    <w:uiPriority w:val="99"/>
    <w:semiHidden/>
    <w:unhideWhenUsed/>
    <w:rsid w:val="00CF4220"/>
    <w:rPr>
      <w:color w:val="605E5C"/>
      <w:shd w:val="clear" w:color="auto" w:fill="E1DFDD"/>
    </w:rPr>
  </w:style>
  <w:style w:type="paragraph" w:styleId="Caption">
    <w:name w:val="caption"/>
    <w:basedOn w:val="Normal"/>
    <w:next w:val="Normal"/>
    <w:uiPriority w:val="35"/>
    <w:unhideWhenUsed/>
    <w:qFormat/>
    <w:rsid w:val="007F1675"/>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A44E1"/>
    <w:pPr>
      <w:spacing w:after="0"/>
    </w:pPr>
  </w:style>
  <w:style w:type="character" w:styleId="PlaceholderText">
    <w:name w:val="Placeholder Text"/>
    <w:basedOn w:val="DefaultParagraphFont"/>
    <w:uiPriority w:val="99"/>
    <w:semiHidden/>
    <w:rsid w:val="00461CD9"/>
    <w:rPr>
      <w:color w:val="666666"/>
    </w:rPr>
  </w:style>
  <w:style w:type="paragraph" w:styleId="NormalWeb">
    <w:name w:val="Normal (Web)"/>
    <w:basedOn w:val="Normal"/>
    <w:uiPriority w:val="99"/>
    <w:unhideWhenUsed/>
    <w:rsid w:val="00461CD9"/>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8B8F2C0DCE490A80CDAC13FE051722"/>
        <w:category>
          <w:name w:val="General"/>
          <w:gallery w:val="placeholder"/>
        </w:category>
        <w:types>
          <w:type w:val="bbPlcHdr"/>
        </w:types>
        <w:behaviors>
          <w:behavior w:val="content"/>
        </w:behaviors>
        <w:guid w:val="{C88CFD9E-883E-43A6-B3BD-BD637143AC8B}"/>
      </w:docPartPr>
      <w:docPartBody>
        <w:p w:rsidR="00000000" w:rsidRDefault="00DD5DEF">
          <w:r w:rsidRPr="00DF2A27">
            <w:rPr>
              <w:rStyle w:val="PlaceholderText"/>
            </w:rPr>
            <w:t>Formatting...</w:t>
          </w:r>
        </w:p>
      </w:docPartBody>
    </w:docPart>
    <w:docPart>
      <w:docPartPr>
        <w:name w:val="844F6958D1FA42FD96335C6CF5F42856"/>
        <w:category>
          <w:name w:val="General"/>
          <w:gallery w:val="placeholder"/>
        </w:category>
        <w:types>
          <w:type w:val="bbPlcHdr"/>
        </w:types>
        <w:behaviors>
          <w:behavior w:val="content"/>
        </w:behaviors>
        <w:guid w:val="{50313BA6-8058-41BE-BF6A-34E972BC0D8D}"/>
      </w:docPartPr>
      <w:docPartBody>
        <w:p w:rsidR="00000000" w:rsidRDefault="00DD5DEF">
          <w:r w:rsidRPr="00DF2A27">
            <w:rPr>
              <w:rStyle w:val="PlaceholderText"/>
            </w:rPr>
            <w:t>Formatting...</w:t>
          </w:r>
        </w:p>
      </w:docPartBody>
    </w:docPart>
    <w:docPart>
      <w:docPartPr>
        <w:name w:val="5BD76181D86D41FAB00CB07CC117D267"/>
        <w:category>
          <w:name w:val="General"/>
          <w:gallery w:val="placeholder"/>
        </w:category>
        <w:types>
          <w:type w:val="bbPlcHdr"/>
        </w:types>
        <w:behaviors>
          <w:behavior w:val="content"/>
        </w:behaviors>
        <w:guid w:val="{AE37CA32-2D5A-436A-9C39-444ADE2D079F}"/>
      </w:docPartPr>
      <w:docPartBody>
        <w:p w:rsidR="00000000" w:rsidRDefault="00DD5DEF">
          <w:r w:rsidRPr="00DF2A27">
            <w:rPr>
              <w:rStyle w:val="PlaceholderText"/>
            </w:rPr>
            <w:t>Formatting...</w:t>
          </w:r>
        </w:p>
      </w:docPartBody>
    </w:docPart>
    <w:docPart>
      <w:docPartPr>
        <w:name w:val="DA8C7ED54A6E4B949BA42B1EA63E2997"/>
        <w:category>
          <w:name w:val="General"/>
          <w:gallery w:val="placeholder"/>
        </w:category>
        <w:types>
          <w:type w:val="bbPlcHdr"/>
        </w:types>
        <w:behaviors>
          <w:behavior w:val="content"/>
        </w:behaviors>
        <w:guid w:val="{B728431F-00A2-4D0E-8E03-10527D2457DC}"/>
      </w:docPartPr>
      <w:docPartBody>
        <w:p w:rsidR="00000000" w:rsidRDefault="00DD5DEF">
          <w:r w:rsidRPr="00DF2A27">
            <w:rPr>
              <w:rStyle w:val="PlaceholderText"/>
            </w:rPr>
            <w:t>Formatting...</w:t>
          </w:r>
        </w:p>
      </w:docPartBody>
    </w:docPart>
    <w:docPart>
      <w:docPartPr>
        <w:name w:val="5C05490F6EA34C6C8724B8E09F282EA4"/>
        <w:category>
          <w:name w:val="General"/>
          <w:gallery w:val="placeholder"/>
        </w:category>
        <w:types>
          <w:type w:val="bbPlcHdr"/>
        </w:types>
        <w:behaviors>
          <w:behavior w:val="content"/>
        </w:behaviors>
        <w:guid w:val="{E7EA3548-A2D9-4E3C-81D0-AD69BEB0CBE5}"/>
      </w:docPartPr>
      <w:docPartBody>
        <w:p w:rsidR="00000000" w:rsidRDefault="00DD5DEF">
          <w:r w:rsidRPr="00DF2A27">
            <w:rPr>
              <w:rStyle w:val="PlaceholderText"/>
            </w:rPr>
            <w:t>Formatting...</w:t>
          </w:r>
        </w:p>
      </w:docPartBody>
    </w:docPart>
    <w:docPart>
      <w:docPartPr>
        <w:name w:val="7A8C9E4F21CE43E3972B3D7CDB357998"/>
        <w:category>
          <w:name w:val="General"/>
          <w:gallery w:val="placeholder"/>
        </w:category>
        <w:types>
          <w:type w:val="bbPlcHdr"/>
        </w:types>
        <w:behaviors>
          <w:behavior w:val="content"/>
        </w:behaviors>
        <w:guid w:val="{9FBCE2B0-892C-464C-A9B4-DACAA7EA453C}"/>
      </w:docPartPr>
      <w:docPartBody>
        <w:p w:rsidR="00000000" w:rsidRDefault="00DD5DEF">
          <w:r w:rsidRPr="00DF2A27">
            <w:rPr>
              <w:rStyle w:val="PlaceholderText"/>
            </w:rPr>
            <w:t>Formatting...</w:t>
          </w:r>
        </w:p>
      </w:docPartBody>
    </w:docPart>
    <w:docPart>
      <w:docPartPr>
        <w:name w:val="785C8B5722414C39B4D2F5B178704263"/>
        <w:category>
          <w:name w:val="General"/>
          <w:gallery w:val="placeholder"/>
        </w:category>
        <w:types>
          <w:type w:val="bbPlcHdr"/>
        </w:types>
        <w:behaviors>
          <w:behavior w:val="content"/>
        </w:behaviors>
        <w:guid w:val="{B688C3AC-862A-45B7-9D54-9974B522EDF1}"/>
      </w:docPartPr>
      <w:docPartBody>
        <w:p w:rsidR="00000000" w:rsidRDefault="00DD5DEF">
          <w:r w:rsidRPr="00DF2A27">
            <w:rPr>
              <w:rStyle w:val="PlaceholderText"/>
            </w:rPr>
            <w:t>Formatting...</w:t>
          </w:r>
        </w:p>
      </w:docPartBody>
    </w:docPart>
    <w:docPart>
      <w:docPartPr>
        <w:name w:val="96C756F8D03A411D9C54D06ABDE12CDB"/>
        <w:category>
          <w:name w:val="General"/>
          <w:gallery w:val="placeholder"/>
        </w:category>
        <w:types>
          <w:type w:val="bbPlcHdr"/>
        </w:types>
        <w:behaviors>
          <w:behavior w:val="content"/>
        </w:behaviors>
        <w:guid w:val="{2E256E82-CC4B-4F62-A418-23E5FCA25803}"/>
      </w:docPartPr>
      <w:docPartBody>
        <w:p w:rsidR="00000000" w:rsidRDefault="00DD5DEF">
          <w:r w:rsidRPr="00DF2A27">
            <w:rPr>
              <w:rStyle w:val="PlaceholderText"/>
            </w:rPr>
            <w:t>Formatting...</w:t>
          </w:r>
        </w:p>
      </w:docPartBody>
    </w:docPart>
    <w:docPart>
      <w:docPartPr>
        <w:name w:val="81189E605E044295B0CE51DEA8F70D9D"/>
        <w:category>
          <w:name w:val="General"/>
          <w:gallery w:val="placeholder"/>
        </w:category>
        <w:types>
          <w:type w:val="bbPlcHdr"/>
        </w:types>
        <w:behaviors>
          <w:behavior w:val="content"/>
        </w:behaviors>
        <w:guid w:val="{980E05EF-6E98-45F9-959B-08DA08F46B2C}"/>
      </w:docPartPr>
      <w:docPartBody>
        <w:p w:rsidR="00000000" w:rsidRDefault="00DD5DEF">
          <w:r w:rsidRPr="00DF2A27">
            <w:rPr>
              <w:rStyle w:val="PlaceholderText"/>
            </w:rPr>
            <w:t>Formatting...</w:t>
          </w:r>
        </w:p>
      </w:docPartBody>
    </w:docPart>
    <w:docPart>
      <w:docPartPr>
        <w:name w:val="91D9AD01A379407BBE3C00163A57E233"/>
        <w:category>
          <w:name w:val="General"/>
          <w:gallery w:val="placeholder"/>
        </w:category>
        <w:types>
          <w:type w:val="bbPlcHdr"/>
        </w:types>
        <w:behaviors>
          <w:behavior w:val="content"/>
        </w:behaviors>
        <w:guid w:val="{E598595E-1068-45C9-8069-524E0CBDDDBD}"/>
      </w:docPartPr>
      <w:docPartBody>
        <w:p w:rsidR="00000000" w:rsidRDefault="00DD5DEF">
          <w:r w:rsidRPr="00DF2A27">
            <w:rPr>
              <w:rStyle w:val="PlaceholderText"/>
            </w:rPr>
            <w:t>Formatting...</w:t>
          </w:r>
        </w:p>
      </w:docPartBody>
    </w:docPart>
    <w:docPart>
      <w:docPartPr>
        <w:name w:val="C5F606F8E1F74862A47DB79D14C04293"/>
        <w:category>
          <w:name w:val="General"/>
          <w:gallery w:val="placeholder"/>
        </w:category>
        <w:types>
          <w:type w:val="bbPlcHdr"/>
        </w:types>
        <w:behaviors>
          <w:behavior w:val="content"/>
        </w:behaviors>
        <w:guid w:val="{E9A6BF8F-BDDF-47A2-B36B-F5864669A25F}"/>
      </w:docPartPr>
      <w:docPartBody>
        <w:p w:rsidR="00000000" w:rsidRDefault="00DD5DEF">
          <w:r w:rsidRPr="00DF2A27">
            <w:rPr>
              <w:rStyle w:val="PlaceholderText"/>
            </w:rPr>
            <w:t>Formatting...</w:t>
          </w:r>
        </w:p>
      </w:docPartBody>
    </w:docPart>
    <w:docPart>
      <w:docPartPr>
        <w:name w:val="B9AB9F65032447959015BF5BC8ECA843"/>
        <w:category>
          <w:name w:val="General"/>
          <w:gallery w:val="placeholder"/>
        </w:category>
        <w:types>
          <w:type w:val="bbPlcHdr"/>
        </w:types>
        <w:behaviors>
          <w:behavior w:val="content"/>
        </w:behaviors>
        <w:guid w:val="{9B82AA1A-4F91-4607-859C-01ABD201FB06}"/>
      </w:docPartPr>
      <w:docPartBody>
        <w:p w:rsidR="00000000" w:rsidRDefault="00DD5DEF">
          <w:r w:rsidRPr="00DF2A27">
            <w:rPr>
              <w:rStyle w:val="PlaceholderText"/>
            </w:rPr>
            <w:t>Formatting...</w:t>
          </w:r>
        </w:p>
      </w:docPartBody>
    </w:docPart>
    <w:docPart>
      <w:docPartPr>
        <w:name w:val="BAFC5E9408F245BA9AD5A7FE6170DE5A"/>
        <w:category>
          <w:name w:val="General"/>
          <w:gallery w:val="placeholder"/>
        </w:category>
        <w:types>
          <w:type w:val="bbPlcHdr"/>
        </w:types>
        <w:behaviors>
          <w:behavior w:val="content"/>
        </w:behaviors>
        <w:guid w:val="{7F0815D9-6B7C-4A6B-9BAA-4C8EF3172193}"/>
      </w:docPartPr>
      <w:docPartBody>
        <w:p w:rsidR="00000000" w:rsidRDefault="00DD5DEF">
          <w:r w:rsidRPr="00DF2A27">
            <w:rPr>
              <w:rStyle w:val="PlaceholderText"/>
            </w:rPr>
            <w:t>Formatting...</w:t>
          </w:r>
        </w:p>
      </w:docPartBody>
    </w:docPart>
    <w:docPart>
      <w:docPartPr>
        <w:name w:val="5E551AF57B914479B33F15C07465DFB0"/>
        <w:category>
          <w:name w:val="General"/>
          <w:gallery w:val="placeholder"/>
        </w:category>
        <w:types>
          <w:type w:val="bbPlcHdr"/>
        </w:types>
        <w:behaviors>
          <w:behavior w:val="content"/>
        </w:behaviors>
        <w:guid w:val="{C64815DF-5191-48BB-8C4C-5F6C9A7D2480}"/>
      </w:docPartPr>
      <w:docPartBody>
        <w:p w:rsidR="00000000" w:rsidRDefault="00DD5DEF">
          <w:r w:rsidRPr="00DF2A27">
            <w:rPr>
              <w:rStyle w:val="PlaceholderText"/>
            </w:rPr>
            <w:t>Formatting...</w:t>
          </w:r>
        </w:p>
      </w:docPartBody>
    </w:docPart>
    <w:docPart>
      <w:docPartPr>
        <w:name w:val="0CD0541CA559416B8D10521F52067BC5"/>
        <w:category>
          <w:name w:val="General"/>
          <w:gallery w:val="placeholder"/>
        </w:category>
        <w:types>
          <w:type w:val="bbPlcHdr"/>
        </w:types>
        <w:behaviors>
          <w:behavior w:val="content"/>
        </w:behaviors>
        <w:guid w:val="{49E26967-801B-45BE-A074-2568C11CDA1E}"/>
      </w:docPartPr>
      <w:docPartBody>
        <w:p w:rsidR="00000000" w:rsidRDefault="00DD5DEF">
          <w:r w:rsidRPr="00DF2A27">
            <w:rPr>
              <w:rStyle w:val="PlaceholderText"/>
            </w:rPr>
            <w:t>Formatting...</w:t>
          </w:r>
        </w:p>
      </w:docPartBody>
    </w:docPart>
    <w:docPart>
      <w:docPartPr>
        <w:name w:val="B528807B203A4844BD39D25A25783FC1"/>
        <w:category>
          <w:name w:val="General"/>
          <w:gallery w:val="placeholder"/>
        </w:category>
        <w:types>
          <w:type w:val="bbPlcHdr"/>
        </w:types>
        <w:behaviors>
          <w:behavior w:val="content"/>
        </w:behaviors>
        <w:guid w:val="{046B9874-1014-4C28-AE95-F7466C656CBF}"/>
      </w:docPartPr>
      <w:docPartBody>
        <w:p w:rsidR="00000000" w:rsidRDefault="00DD5DEF">
          <w:r w:rsidRPr="00DF2A27">
            <w:rPr>
              <w:rStyle w:val="PlaceholderText"/>
            </w:rPr>
            <w:t>Formatting...</w:t>
          </w:r>
        </w:p>
      </w:docPartBody>
    </w:docPart>
    <w:docPart>
      <w:docPartPr>
        <w:name w:val="8FED590810094EB782BBD9D54E975902"/>
        <w:category>
          <w:name w:val="General"/>
          <w:gallery w:val="placeholder"/>
        </w:category>
        <w:types>
          <w:type w:val="bbPlcHdr"/>
        </w:types>
        <w:behaviors>
          <w:behavior w:val="content"/>
        </w:behaviors>
        <w:guid w:val="{DC256F12-37C9-4416-BAD7-F18F9D305EB4}"/>
      </w:docPartPr>
      <w:docPartBody>
        <w:p w:rsidR="00000000" w:rsidRDefault="00DD5DEF">
          <w:r w:rsidRPr="00DF2A27">
            <w:rPr>
              <w:rStyle w:val="PlaceholderText"/>
            </w:rPr>
            <w:t>Formatting...</w:t>
          </w:r>
        </w:p>
      </w:docPartBody>
    </w:docPart>
    <w:docPart>
      <w:docPartPr>
        <w:name w:val="3CF00F851F524F08A8742C3D3AE1D072"/>
        <w:category>
          <w:name w:val="General"/>
          <w:gallery w:val="placeholder"/>
        </w:category>
        <w:types>
          <w:type w:val="bbPlcHdr"/>
        </w:types>
        <w:behaviors>
          <w:behavior w:val="content"/>
        </w:behaviors>
        <w:guid w:val="{9919437C-B31A-410F-A790-96D44B7FED66}"/>
      </w:docPartPr>
      <w:docPartBody>
        <w:p w:rsidR="00000000" w:rsidRDefault="00DD5DEF">
          <w:r w:rsidRPr="00DF2A27">
            <w:rPr>
              <w:rStyle w:val="PlaceholderText"/>
            </w:rPr>
            <w:t>Formatting...</w:t>
          </w:r>
        </w:p>
      </w:docPartBody>
    </w:docPart>
    <w:docPart>
      <w:docPartPr>
        <w:name w:val="903B5CA4328242728DBC0F30A7D44D2D"/>
        <w:category>
          <w:name w:val="General"/>
          <w:gallery w:val="placeholder"/>
        </w:category>
        <w:types>
          <w:type w:val="bbPlcHdr"/>
        </w:types>
        <w:behaviors>
          <w:behavior w:val="content"/>
        </w:behaviors>
        <w:guid w:val="{0078BBC9-2986-4EC6-911E-979C5B9F2764}"/>
      </w:docPartPr>
      <w:docPartBody>
        <w:p w:rsidR="00000000" w:rsidRDefault="00DD5DEF">
          <w:r w:rsidRPr="00DF2A27">
            <w:rPr>
              <w:rStyle w:val="PlaceholderText"/>
            </w:rPr>
            <w:t>Formatting...</w:t>
          </w:r>
        </w:p>
      </w:docPartBody>
    </w:docPart>
    <w:docPart>
      <w:docPartPr>
        <w:name w:val="6BA0835837D7438590A7F17467B89459"/>
        <w:category>
          <w:name w:val="General"/>
          <w:gallery w:val="placeholder"/>
        </w:category>
        <w:types>
          <w:type w:val="bbPlcHdr"/>
        </w:types>
        <w:behaviors>
          <w:behavior w:val="content"/>
        </w:behaviors>
        <w:guid w:val="{C1ABF4CC-9FE3-4546-B164-3614E16F6B1B}"/>
      </w:docPartPr>
      <w:docPartBody>
        <w:p w:rsidR="00000000" w:rsidRDefault="00DD5DEF">
          <w:r w:rsidRPr="00DF2A27">
            <w:rPr>
              <w:rStyle w:val="PlaceholderText"/>
            </w:rPr>
            <w:t>Formatting...</w:t>
          </w:r>
        </w:p>
      </w:docPartBody>
    </w:docPart>
    <w:docPart>
      <w:docPartPr>
        <w:name w:val="3E93C2B2AA674127A1B159CE3D6DB627"/>
        <w:category>
          <w:name w:val="General"/>
          <w:gallery w:val="placeholder"/>
        </w:category>
        <w:types>
          <w:type w:val="bbPlcHdr"/>
        </w:types>
        <w:behaviors>
          <w:behavior w:val="content"/>
        </w:behaviors>
        <w:guid w:val="{4AA3AA03-C3EE-404A-8A0F-8C37F3CBCCB2}"/>
      </w:docPartPr>
      <w:docPartBody>
        <w:p w:rsidR="00000000" w:rsidRDefault="00DD5DEF" w:rsidP="00DD5DEF">
          <w:pPr>
            <w:pStyle w:val="3E93C2B2AA674127A1B159CE3D6DB627"/>
          </w:pPr>
          <w:r w:rsidRPr="00DF2A27">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DEF"/>
    <w:rsid w:val="003F4B79"/>
    <w:rsid w:val="005B08A5"/>
    <w:rsid w:val="00DD5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5DEF"/>
    <w:rPr>
      <w:color w:val="666666"/>
    </w:rPr>
  </w:style>
  <w:style w:type="paragraph" w:customStyle="1" w:styleId="3E93C2B2AA674127A1B159CE3D6DB627">
    <w:name w:val="3E93C2B2AA674127A1B159CE3D6DB627"/>
    <w:rsid w:val="00DD5D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EEC998-B631-4831-892C-577CD8471E81}">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590435785&quot;:{&quot;referencesIds&quot;:[&quot;doc:68f943c008d39656c94e1bed&quot;,&quot;doc:68f93c0cbbffe94c443f03d6&quot;],&quot;referencesOptions&quot;:{&quot;doc:68f943c008d39656c94e1bed&quot;:{&quot;author&quot;:true,&quot;year&quot;:true,&quot;formatAuthorYear&quot;:false,&quot;pageReplace&quot;:&quot;&quot;,&quot;additionalField&quot;:&quot;&quot;,&quot;additionalValue&quot;:&quot;&quot;,&quot;prefix&quot;:&quot;&quot;,&quot;suffix&quot;:&quot;&quot;},&quot;doc:68f93c0cbbffe94c443f0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0435785,&quot;citationText&quot;:&quot;&lt;span style=\&quot;font-family:Calibri;font-size:16px;color:#000000\&quot;&gt;[2, 3]&lt;/span&gt;&quot;},&quot;700065293&quot;:{&quot;referencesIds&quot;:[&quot;doc:68ff73e5b109dd0f4e394e66&quot;],&quot;referencesOptions&quot;:{&quot;doc:68ff73e5b109dd0f4e394e66&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00065293,&quot;citationText&quot;:&quot;&lt;span style=\&quot;font-family:Calibri;font-size:16px;color:#000000\&quot;&gt;[1]&lt;/span&gt;&quot;},&quot;778531388&quot;:{&quot;referencesIds&quot;:[&quot;doc:68f2976cdf18062047869fbd&quot;,&quot;doc:68f2ae917508ab07ffee741f&quot;],&quot;referencesOptions&quot;:{&quot;doc:68f2976cdf18062047869fbd&quot;:{&quot;author&quot;:true,&quot;year&quot;:true,&quot;formatAuthorYear&quot;:false,&quot;pageReplace&quot;:&quot;&quot;,&quot;additionalField&quot;:&quot;&quot;,&quot;additionalValue&quot;:&quot;&quot;,&quot;prefix&quot;:&quot;&quot;,&quot;suffix&quot;:&quot;&quot;},&quot;doc:68f2ae917508ab07ffee74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8531388,&quot;citationText&quot;:&quot;&lt;span style=\&quot;font-family:Calibri;font-size:16px;color:#000000\&quot;&gt;[4, 9]&lt;/span&gt;&quot;},&quot;863017398&quot;:{&quot;referencesIds&quot;:[&quot;doc:6904b207380e8260a0403a3a&quot;],&quot;referencesOptions&quot;:{&quot;doc:6904b207380e8260a0403a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3017398,&quot;citationText&quot;:&quot;&lt;span style=\&quot;font-family:Calibri;font-size:16px;color:#000000\&quot;&gt;[8]&lt;/span&gt;&quot;},&quot;1012270779&quot;:{&quot;referencesIds&quot;:[&quot;doc:68f2b24910a5fa47ac06d9f7&quot;],&quot;referencesOptions&quot;:{&quot;doc:68f2b24910a5fa47ac06d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270779,&quot;citationText&quot;:&quot;&lt;span style=\&quot;font-family:Calibri;font-size:16px;color:#000000\&quot;&gt;[5]&lt;/span&gt;&quot;},&quot;1510414927&quot;:{&quot;referencesIds&quot;:[&quot;doc:68f2976cdf18062047869fbd&quot;,&quot;doc:68ee24674ee9306c66395d51&quot;],&quot;referencesOptions&quot;:{&quot;doc:68f2976cdf18062047869fbd&quot;:{&quot;author&quot;:true,&quot;year&quot;:true,&quot;formatAuthorYear&quot;:false,&quot;pageReplace&quot;:&quot;&quot;,&quot;additionalField&quot;:&quot;&quot;,&quot;additionalValue&quot;:&quot;&quot;,&quot;prefix&quot;:&quot;&quot;,&quot;suffix&quot;:&quot;&quot;},&quot;doc:68ee24674ee9306c66395d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0414927,&quot;citationText&quot;:&quot;&lt;span style=\&quot;font-family:Calibri;font-size:16px;color:#000000\&quot;&gt;[4, 6]&lt;/span&gt;&quot;},&quot;1915810768&quot;:{&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5810768,&quot;citationText&quot;:&quot;&lt;span style=\&quot;font-family:Calibri;font-size:16px;color:#000000\&quot;&gt;[4]&lt;/span&gt;&quot;},&quot;-240022305&quot;:{&quot;referencesIds&quot;:[&quot;doc:68ff73e5b109dd0f4e394e66&quot;],&quot;referencesOptions&quot;:{&quot;doc:68ff73e5b109dd0f4e394e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0022305,&quot;citationText&quot;:&quot;&lt;span style=\&quot;font-family:Calibri;font-size:16px;color:#000000\&quot;&gt;[1]&lt;/span&gt;&quot;},&quot;-122006341&quot;:{&quot;referencesIds&quot;:[&quot;doc:68f943c008d39656c94e1bed&quot;],&quot;referencesOptions&quot;:{&quot;doc:68f943c008d39656c94e1b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006341,&quot;citationText&quot;:&quot;&lt;span style=\&quot;font-family:Calibri;font-size:16px;color:#000000\&quot;&gt;[2]&lt;/span&gt;&quot;},&quot;-234707002&quot;:{&quot;referencesIds&quot;:[&quot;doc:68ff73e5b109dd0f4e394e66&quot;],&quot;referencesOptions&quot;:{&quot;doc:68ff73e5b109dd0f4e394e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4707002,&quot;citationText&quot;:&quot;&lt;span style=\&quot;font-family:Calibri;font-size:16px;color:#000000\&quot;&gt;[1]&lt;/span&gt;&quot;},&quot;-1412238854&quot;:{&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38854,&quot;citationText&quot;:&quot;&lt;span style=\&quot;font-family:Calibri;font-size:16px;color:#000000\&quot;&gt;[4]&lt;/span&gt;&quot;},&quot;-755977394&quot;:{&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5977394,&quot;citationText&quot;:&quot;&lt;span style=\&quot;font-family:Calibri;font-size:16px;color:#000000\&quot;&gt;[4]&lt;/span&gt;&quot;},&quot;-1962032320&quot;:{&quot;referencesIds&quot;:[&quot;doc:68f943c008d39656c94e1bed&quot;],&quot;referencesOptions&quot;:{&quot;doc:68f943c008d39656c94e1be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62032320,&quot;citationText&quot;:&quot;&lt;span style=\&quot;font-family:Calibri;font-size:16px;color:#000000\&quot;&gt;[2]&lt;/span&gt;&quot;},&quot;-1858113221&quot;:{&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8113221,&quot;citationText&quot;:&quot;&lt;span style=\&quot;font-family:Calibri;font-size:16px;color:#000000\&quot;&gt;[4]&lt;/span&gt;&quot;},&quot;-374386887&quot;:{&quot;referencesIds&quot;:[&quot;doc:68f93c0cbbffe94c443f03d6&quot;],&quot;referencesOptions&quot;:{&quot;doc:68f93c0cbbffe94c443f0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4386887,&quot;citationText&quot;:&quot;&lt;span style=\&quot;font-family:Calibri;font-size:16px;color:#000000\&quot;&gt;[3]&lt;/span&gt;&quot;},&quot;-76364536&quot;:{&quot;referencesIds&quot;:[&quot;doc:68f93c0cbbffe94c443f03d6&quot;,&quot;doc:68f9420008d39656c94e1bc7&quot;],&quot;referencesOptions&quot;:{&quot;doc:68f93c0cbbffe94c443f03d6&quot;:{&quot;author&quot;:true,&quot;year&quot;:true,&quot;formatAuthorYear&quot;:false,&quot;pageReplace&quot;:&quot;&quot;,&quot;additionalField&quot;:&quot;&quot;,&quot;additionalValue&quot;:&quot;&quot;,&quot;prefix&quot;:&quot;&quot;,&quot;suffix&quot;:&quot;&quot;},&quot;doc:68f9420008d39656c94e1b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364536,&quot;citationText&quot;:&quot;&lt;span style=\&quot;font-family:Calibri;font-size:16px;color:#000000\&quot;&gt;[3, 7]&lt;/span&gt;&quot;},&quot;-139580017&quot;:{&quot;referencesIds&quot;:[&quot;doc:68f93c0cbbffe94c443f03d6&quot;],&quot;referencesOptions&quot;:{&quot;doc:68f93c0cbbffe94c443f03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80017,&quot;citationText&quot;:&quot;&lt;span style=\&quot;font-family:Calibri;font-size:16px;color:#000000\&quot;&gt;[3]&lt;/span&gt;&quot;},&quot;-717356269&quot;:{&quot;referencesIds&quot;:[&quot;doc:68f93c0cbbffe94c443f03d6&quot;,&quot;doc:68f9420008d39656c94e1bc7&quot;,&quot;doc:68ff73e5b109dd0f4e394e66&quot;],&quot;referencesOptions&quot;:{&quot;doc:68f93c0cbbffe94c443f03d6&quot;:{&quot;author&quot;:true,&quot;year&quot;:true,&quot;formatAuthorYear&quot;:false,&quot;pageReplace&quot;:&quot;&quot;,&quot;additionalField&quot;:&quot;&quot;,&quot;additionalValue&quot;:&quot;&quot;,&quot;prefix&quot;:&quot;&quot;,&quot;suffix&quot;:&quot;&quot;},&quot;doc:68f9420008d39656c94e1bc7&quot;:{&quot;author&quot;:true,&quot;year&quot;:true,&quot;formatAuthorYear&quot;:false,&quot;pageReplace&quot;:&quot;&quot;,&quot;additionalField&quot;:&quot;&quot;,&quot;additionalValue&quot;:&quot;&quot;,&quot;prefix&quot;:&quot;&quot;,&quot;suffix&quot;:&quot;&quot;},&quot;doc:68ff73e5b109dd0f4e394e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7356269,&quot;citationText&quot;:&quot;&lt;span style=\&quot;font-family:Calibri;font-size:16px;color:#000000\&quot;&gt;[1, 3, 7]&lt;/span&gt;&quot;},&quot;-37745224&quot;:{&quot;referencesIds&quot;:[&quot;doc:68f2976cdf18062047869fbd&quot;],&quot;referencesOptions&quot;:{&quot;doc:68f2976cdf18062047869f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745224,&quot;citationText&quot;:&quot;&lt;span style=\&quot;font-family:Calibri;font-size:16px;color:#000000\&quot;&gt;[4]&lt;/span&gt;&quot;},&quot;-1320881546&quot;:{&quot;referencesIds&quot;:[&quot;doc:68f2b24910a5fa47ac06d9f7&quot;],&quot;referencesOptions&quot;:{&quot;doc:68f2b24910a5fa47ac06d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0881546,&quot;citationText&quot;:&quot;&lt;span style=\&quot;font-family:Calibri;font-size:16px;color:#000000\&quot;&gt;[5]&lt;/span&gt;&quot;}}"/>
    <we:property name="currentFolder" value="{&quot;id&quot;:&quot;project:68ee246473f51810cf7d0d80&quot;,&quot;userId&quot;:&quot;user:640d975168f2cd0554f59c43&quot;,&quot;projectId&quot;:&quot;ap:640d975168f2cd0554f59c44&quot;,&quot;name&quot;:&quot;Usability Engieneering&quot;,&quot;created&quot;:1760437348864,&quot;lastModified&quot;:1760437348864,&quot;position&quot;:21,&quot;isShared&quot;:false,&quot;isExampleCollection&quot;:false,&quot;isMyPublicationsCollection&quot;:false,&quot;notInFolder&quot;:false,&quot;totalReferences&quot;:11,&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ilterOptions" value="{&quot;fromIndex&quot;:0,&quot;pageSize&quot;:25,&quot;sortOrder&quot;:&quot;title&quot;,&quot;sortType&quot;:&quot;asc&quot;,&quot;searchBy&quot;:&quot;&quot;,&quot;folder&quot;:&quot;&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769731545f74de5ee17dacacd124024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9d074dfd5db48aab9dd6523b3e2b4c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E9E034-9371-4E0E-B0BA-C9329AE4F48C}">
  <ds:schemaRefs>
    <ds:schemaRef ds:uri="http://schemas.openxmlformats.org/officeDocument/2006/bibliography"/>
  </ds:schemaRefs>
</ds:datastoreItem>
</file>

<file path=customXml/itemProps2.xml><?xml version="1.0" encoding="utf-8"?>
<ds:datastoreItem xmlns:ds="http://schemas.openxmlformats.org/officeDocument/2006/customXml" ds:itemID="{A999485E-3D20-40B8-AA1A-19573B22D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FEB68F-6242-4D56-B5E1-0AB69D4D84FB}">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971CA3F4-D1E2-412C-B9C5-5FF4E59AB6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45</Pages>
  <Words>5221</Words>
  <Characters>32164</Characters>
  <Application>Microsoft Office Word</Application>
  <DocSecurity>0</DocSecurity>
  <Lines>946</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Nassir Ibrahim</dc:creator>
  <cp:keywords/>
  <dc:description/>
  <cp:lastModifiedBy>Oli Robu (2233652)</cp:lastModifiedBy>
  <cp:revision>312</cp:revision>
  <cp:lastPrinted>2025-10-31T11:45:00Z</cp:lastPrinted>
  <dcterms:created xsi:type="dcterms:W3CDTF">2025-10-28T19:50:00Z</dcterms:created>
  <dcterms:modified xsi:type="dcterms:W3CDTF">2025-10-31T13:22:00Z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