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30DEA6F" w14:textId="50160A65" w:rsidR="00B9377C" w:rsidRDefault="00B9377C" w:rsidP="00B9377C">
      <w:pPr>
        <w:rPr>
          <w:rFonts w:cs="Arial"/>
          <w:caps/>
        </w:rPr>
      </w:pPr>
      <w:r>
        <w:rPr>
          <w:rFonts w:cs="Arial"/>
          <w:caps/>
          <w:noProof/>
        </w:rPr>
        <w:drawing>
          <wp:anchor distT="0" distB="0" distL="114300" distR="114300" simplePos="0" relativeHeight="251660288" behindDoc="0" locked="0" layoutInCell="1" allowOverlap="1" wp14:anchorId="66B7BFF7" wp14:editId="2D2A6FF6">
            <wp:simplePos x="0" y="0"/>
            <wp:positionH relativeFrom="column">
              <wp:posOffset>4003040</wp:posOffset>
            </wp:positionH>
            <wp:positionV relativeFrom="paragraph">
              <wp:posOffset>-55880</wp:posOffset>
            </wp:positionV>
            <wp:extent cx="1895475" cy="847725"/>
            <wp:effectExtent l="0" t="0" r="0" b="0"/>
            <wp:wrapSquare wrapText="bothSides"/>
            <wp:docPr id="318887219" name="Picture 2" descr="C:\Users\arya\Documents\logo\fwdnewuniversityandschoolofappliedcomputinglogos\image005.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arya\Documents\logo\fwdnewuniversityandschoolofappliedcomputinglogos\image005.png"/>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1895475" cy="847725"/>
                    </a:xfrm>
                    <a:prstGeom prst="rect">
                      <a:avLst/>
                    </a:prstGeom>
                    <a:noFill/>
                    <a:ln>
                      <a:noFill/>
                    </a:ln>
                  </pic:spPr>
                </pic:pic>
              </a:graphicData>
            </a:graphic>
            <wp14:sizeRelH relativeFrom="page">
              <wp14:pctWidth>0</wp14:pctWidth>
            </wp14:sizeRelH>
            <wp14:sizeRelV relativeFrom="page">
              <wp14:pctHeight>0</wp14:pctHeight>
            </wp14:sizeRelV>
          </wp:anchor>
        </w:drawing>
      </w:r>
      <w:r>
        <w:rPr>
          <w:rFonts w:cs="Arial"/>
          <w:caps/>
          <w:noProof/>
        </w:rPr>
        <w:drawing>
          <wp:anchor distT="0" distB="0" distL="114300" distR="114300" simplePos="0" relativeHeight="251659264" behindDoc="0" locked="0" layoutInCell="1" allowOverlap="1" wp14:anchorId="324C455E" wp14:editId="5ED2503B">
            <wp:simplePos x="0" y="0"/>
            <wp:positionH relativeFrom="column">
              <wp:posOffset>-461010</wp:posOffset>
            </wp:positionH>
            <wp:positionV relativeFrom="paragraph">
              <wp:posOffset>0</wp:posOffset>
            </wp:positionV>
            <wp:extent cx="2746375" cy="914400"/>
            <wp:effectExtent l="0" t="0" r="0" b="0"/>
            <wp:wrapSquare wrapText="bothSides"/>
            <wp:docPr id="1884573280" name="Picture 1" descr="C:\Documents and Settings\qlt-aj\Local Settings\Temporary Internet Files\Content.Word\TSD_swan2013.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Documents and Settings\qlt-aj\Local Settings\Temporary Internet Files\Content.Word\TSD_swan2013.jpg"/>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2746375" cy="91440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37E78283" w14:textId="77777777" w:rsidR="00B9377C" w:rsidRDefault="00B9377C" w:rsidP="00B9377C">
      <w:pPr>
        <w:jc w:val="center"/>
        <w:rPr>
          <w:rFonts w:cs="Arial"/>
          <w:caps/>
          <w:sz w:val="48"/>
          <w:szCs w:val="48"/>
        </w:rPr>
      </w:pPr>
    </w:p>
    <w:p w14:paraId="47869B6E" w14:textId="77777777" w:rsidR="00B9377C" w:rsidRDefault="00B9377C" w:rsidP="00B9377C">
      <w:pPr>
        <w:jc w:val="center"/>
        <w:rPr>
          <w:rFonts w:cs="Arial"/>
          <w:caps/>
          <w:sz w:val="48"/>
          <w:szCs w:val="48"/>
        </w:rPr>
      </w:pPr>
    </w:p>
    <w:p w14:paraId="12059B83" w14:textId="77777777" w:rsidR="00B9377C" w:rsidRDefault="00B9377C" w:rsidP="00B9377C">
      <w:pPr>
        <w:jc w:val="center"/>
        <w:rPr>
          <w:rFonts w:cs="Arial"/>
          <w:caps/>
          <w:sz w:val="48"/>
          <w:szCs w:val="48"/>
        </w:rPr>
      </w:pPr>
    </w:p>
    <w:p w14:paraId="7C2BAE2D" w14:textId="24251A12" w:rsidR="00B9377C" w:rsidRDefault="00C53D0C" w:rsidP="00B9377C">
      <w:pPr>
        <w:jc w:val="center"/>
        <w:rPr>
          <w:rFonts w:cs="Arial"/>
          <w:caps/>
          <w:sz w:val="48"/>
          <w:szCs w:val="48"/>
        </w:rPr>
      </w:pPr>
      <w:r>
        <w:rPr>
          <w:rFonts w:cs="Arial"/>
          <w:caps/>
          <w:sz w:val="48"/>
          <w:szCs w:val="48"/>
        </w:rPr>
        <w:t xml:space="preserve">Research, Analyse, and Investigate Cybersecurity Incidents and Perform Digital Forensics Assessment: Task </w:t>
      </w:r>
      <w:r w:rsidR="00BB4E57">
        <w:rPr>
          <w:rFonts w:cs="Arial"/>
          <w:caps/>
          <w:sz w:val="48"/>
          <w:szCs w:val="48"/>
        </w:rPr>
        <w:t>2</w:t>
      </w:r>
    </w:p>
    <w:p w14:paraId="32C60064" w14:textId="72576CB7" w:rsidR="00B9377C" w:rsidRPr="00DC7A1B" w:rsidRDefault="00F5475B" w:rsidP="00B9377C">
      <w:pPr>
        <w:jc w:val="center"/>
        <w:rPr>
          <w:rFonts w:cs="Arial"/>
          <w:sz w:val="36"/>
          <w:szCs w:val="36"/>
        </w:rPr>
      </w:pPr>
      <w:r>
        <w:rPr>
          <w:rFonts w:cs="Arial"/>
          <w:sz w:val="36"/>
          <w:szCs w:val="36"/>
        </w:rPr>
        <w:t>Daniel James</w:t>
      </w:r>
    </w:p>
    <w:p w14:paraId="7109C289" w14:textId="14AD168C" w:rsidR="00B9377C" w:rsidRPr="00DC7A1B" w:rsidRDefault="00F5475B" w:rsidP="00B9377C">
      <w:pPr>
        <w:jc w:val="center"/>
        <w:rPr>
          <w:rFonts w:cs="Arial"/>
          <w:sz w:val="36"/>
          <w:szCs w:val="36"/>
        </w:rPr>
      </w:pPr>
      <w:r>
        <w:rPr>
          <w:rFonts w:cs="Arial"/>
          <w:sz w:val="36"/>
          <w:szCs w:val="36"/>
        </w:rPr>
        <w:t>2218766@student.uwtsd.ac.uk</w:t>
      </w:r>
    </w:p>
    <w:p w14:paraId="1E78E32E" w14:textId="77777777" w:rsidR="00B9377C" w:rsidRDefault="00B9377C" w:rsidP="00B9377C">
      <w:pPr>
        <w:jc w:val="center"/>
        <w:rPr>
          <w:rFonts w:cs="Arial"/>
          <w:sz w:val="48"/>
          <w:szCs w:val="48"/>
        </w:rPr>
      </w:pPr>
    </w:p>
    <w:p w14:paraId="20505554" w14:textId="09189322" w:rsidR="00B9377C" w:rsidRDefault="00C53D0C" w:rsidP="00B9377C">
      <w:pPr>
        <w:jc w:val="center"/>
        <w:rPr>
          <w:rFonts w:cs="Arial"/>
          <w:sz w:val="48"/>
          <w:szCs w:val="48"/>
        </w:rPr>
      </w:pPr>
      <w:r>
        <w:rPr>
          <w:rFonts w:ascii="Calibri" w:hAnsi="Calibri"/>
          <w:color w:val="000000"/>
          <w:sz w:val="44"/>
        </w:rPr>
        <w:t>ACCA7031: Digital Forensics Analysis</w:t>
      </w:r>
    </w:p>
    <w:p w14:paraId="44E639FA" w14:textId="77777777" w:rsidR="00B9377C" w:rsidRDefault="00B9377C" w:rsidP="00B9377C">
      <w:pPr>
        <w:rPr>
          <w:b/>
        </w:rPr>
      </w:pPr>
    </w:p>
    <w:p w14:paraId="4F4B0A14" w14:textId="77777777" w:rsidR="00B9377C" w:rsidRDefault="00B9377C" w:rsidP="00B9377C">
      <w:pPr>
        <w:rPr>
          <w:b/>
        </w:rPr>
      </w:pPr>
    </w:p>
    <w:p w14:paraId="0CCE8E71" w14:textId="77777777" w:rsidR="00B9377C" w:rsidRDefault="00B9377C" w:rsidP="00B9377C">
      <w:pPr>
        <w:rPr>
          <w:b/>
        </w:rPr>
      </w:pPr>
    </w:p>
    <w:p w14:paraId="6B3B2B1D" w14:textId="6C5576C6" w:rsidR="00F5475B" w:rsidRDefault="00F5475B">
      <w:pPr>
        <w:spacing w:after="160" w:line="259" w:lineRule="auto"/>
        <w:jc w:val="left"/>
        <w:rPr>
          <w:b/>
        </w:rPr>
      </w:pPr>
      <w:r>
        <w:rPr>
          <w:b/>
        </w:rPr>
        <w:br w:type="page"/>
      </w:r>
    </w:p>
    <w:sdt>
      <w:sdtPr>
        <w:rPr>
          <w:rFonts w:asciiTheme="minorHAnsi" w:eastAsia="Times New Roman" w:hAnsiTheme="minorHAnsi" w:cs="Times New Roman"/>
          <w:b w:val="0"/>
          <w:color w:val="auto"/>
          <w:sz w:val="24"/>
          <w:szCs w:val="24"/>
        </w:rPr>
        <w:id w:val="791024544"/>
        <w:docPartObj>
          <w:docPartGallery w:val="Table of Contents"/>
          <w:docPartUnique/>
        </w:docPartObj>
      </w:sdtPr>
      <w:sdtEndPr>
        <w:rPr>
          <w:bCs/>
        </w:rPr>
      </w:sdtEndPr>
      <w:sdtContent>
        <w:p w14:paraId="1CA08DB1" w14:textId="41D62E1E" w:rsidR="00F5475B" w:rsidRDefault="00F5475B">
          <w:pPr>
            <w:pStyle w:val="TOCHeading"/>
          </w:pPr>
          <w:r>
            <w:t>Table of Contents</w:t>
          </w:r>
        </w:p>
        <w:p w14:paraId="1B50D73A" w14:textId="15837F30" w:rsidR="00983560" w:rsidRDefault="00F5475B">
          <w:pPr>
            <w:pStyle w:val="TOC1"/>
            <w:tabs>
              <w:tab w:val="right" w:leader="dot" w:pos="9016"/>
            </w:tabs>
            <w:rPr>
              <w:rFonts w:eastAsiaTheme="minorEastAsia" w:cstheme="minorBidi"/>
              <w:noProof/>
              <w:kern w:val="2"/>
              <w14:ligatures w14:val="standardContextual"/>
            </w:rPr>
          </w:pPr>
          <w:r>
            <w:fldChar w:fldCharType="begin"/>
          </w:r>
          <w:r>
            <w:instrText xml:space="preserve"> TOC \o "1-3" \h \z \u </w:instrText>
          </w:r>
          <w:r>
            <w:fldChar w:fldCharType="separate"/>
          </w:r>
          <w:hyperlink w:anchor="_Toc229389131" w:history="1">
            <w:r w:rsidR="00983560" w:rsidRPr="00244CA8">
              <w:rPr>
                <w:rStyle w:val="Hyperlink"/>
                <w:noProof/>
              </w:rPr>
              <w:t>1.0 Evidence and Chain of Custody</w:t>
            </w:r>
            <w:r w:rsidR="00983560">
              <w:rPr>
                <w:noProof/>
                <w:webHidden/>
              </w:rPr>
              <w:tab/>
            </w:r>
            <w:r w:rsidR="00983560">
              <w:rPr>
                <w:noProof/>
                <w:webHidden/>
              </w:rPr>
              <w:fldChar w:fldCharType="begin"/>
            </w:r>
            <w:r w:rsidR="00983560">
              <w:rPr>
                <w:noProof/>
                <w:webHidden/>
              </w:rPr>
              <w:instrText xml:space="preserve"> PAGEREF _Toc229389131 \h </w:instrText>
            </w:r>
            <w:r w:rsidR="00983560">
              <w:rPr>
                <w:noProof/>
                <w:webHidden/>
              </w:rPr>
            </w:r>
            <w:r w:rsidR="00983560">
              <w:rPr>
                <w:noProof/>
                <w:webHidden/>
              </w:rPr>
              <w:fldChar w:fldCharType="separate"/>
            </w:r>
            <w:r w:rsidR="00983560">
              <w:rPr>
                <w:noProof/>
                <w:webHidden/>
              </w:rPr>
              <w:t>3</w:t>
            </w:r>
            <w:r w:rsidR="00983560">
              <w:rPr>
                <w:noProof/>
                <w:webHidden/>
              </w:rPr>
              <w:fldChar w:fldCharType="end"/>
            </w:r>
          </w:hyperlink>
        </w:p>
        <w:p w14:paraId="075D90B5" w14:textId="2276A8D3" w:rsidR="00983560" w:rsidRDefault="00983560">
          <w:pPr>
            <w:pStyle w:val="TOC2"/>
            <w:tabs>
              <w:tab w:val="right" w:leader="dot" w:pos="9016"/>
            </w:tabs>
            <w:rPr>
              <w:rFonts w:eastAsiaTheme="minorEastAsia" w:cstheme="minorBidi"/>
              <w:noProof/>
              <w:kern w:val="2"/>
              <w14:ligatures w14:val="standardContextual"/>
            </w:rPr>
          </w:pPr>
          <w:hyperlink w:anchor="_Toc229389132" w:history="1">
            <w:r w:rsidRPr="00244CA8">
              <w:rPr>
                <w:rStyle w:val="Hyperlink"/>
                <w:noProof/>
              </w:rPr>
              <w:t>1.1 Evidence Inventory</w:t>
            </w:r>
            <w:r>
              <w:rPr>
                <w:noProof/>
                <w:webHidden/>
              </w:rPr>
              <w:tab/>
            </w:r>
            <w:r>
              <w:rPr>
                <w:noProof/>
                <w:webHidden/>
              </w:rPr>
              <w:fldChar w:fldCharType="begin"/>
            </w:r>
            <w:r>
              <w:rPr>
                <w:noProof/>
                <w:webHidden/>
              </w:rPr>
              <w:instrText xml:space="preserve"> PAGEREF _Toc229389132 \h </w:instrText>
            </w:r>
            <w:r>
              <w:rPr>
                <w:noProof/>
                <w:webHidden/>
              </w:rPr>
            </w:r>
            <w:r>
              <w:rPr>
                <w:noProof/>
                <w:webHidden/>
              </w:rPr>
              <w:fldChar w:fldCharType="separate"/>
            </w:r>
            <w:r>
              <w:rPr>
                <w:noProof/>
                <w:webHidden/>
              </w:rPr>
              <w:t>3</w:t>
            </w:r>
            <w:r>
              <w:rPr>
                <w:noProof/>
                <w:webHidden/>
              </w:rPr>
              <w:fldChar w:fldCharType="end"/>
            </w:r>
          </w:hyperlink>
        </w:p>
        <w:p w14:paraId="2B8531EB" w14:textId="11B15CD5" w:rsidR="00983560" w:rsidRDefault="00983560">
          <w:pPr>
            <w:pStyle w:val="TOC2"/>
            <w:tabs>
              <w:tab w:val="right" w:leader="dot" w:pos="9016"/>
            </w:tabs>
            <w:rPr>
              <w:rFonts w:eastAsiaTheme="minorEastAsia" w:cstheme="minorBidi"/>
              <w:noProof/>
              <w:kern w:val="2"/>
              <w14:ligatures w14:val="standardContextual"/>
            </w:rPr>
          </w:pPr>
          <w:hyperlink w:anchor="_Toc229389133" w:history="1">
            <w:r w:rsidRPr="00244CA8">
              <w:rPr>
                <w:rStyle w:val="Hyperlink"/>
                <w:noProof/>
              </w:rPr>
              <w:t>1.2 Chain of Custody</w:t>
            </w:r>
            <w:r>
              <w:rPr>
                <w:noProof/>
                <w:webHidden/>
              </w:rPr>
              <w:tab/>
            </w:r>
            <w:r>
              <w:rPr>
                <w:noProof/>
                <w:webHidden/>
              </w:rPr>
              <w:fldChar w:fldCharType="begin"/>
            </w:r>
            <w:r>
              <w:rPr>
                <w:noProof/>
                <w:webHidden/>
              </w:rPr>
              <w:instrText xml:space="preserve"> PAGEREF _Toc229389133 \h </w:instrText>
            </w:r>
            <w:r>
              <w:rPr>
                <w:noProof/>
                <w:webHidden/>
              </w:rPr>
            </w:r>
            <w:r>
              <w:rPr>
                <w:noProof/>
                <w:webHidden/>
              </w:rPr>
              <w:fldChar w:fldCharType="separate"/>
            </w:r>
            <w:r>
              <w:rPr>
                <w:noProof/>
                <w:webHidden/>
              </w:rPr>
              <w:t>3</w:t>
            </w:r>
            <w:r>
              <w:rPr>
                <w:noProof/>
                <w:webHidden/>
              </w:rPr>
              <w:fldChar w:fldCharType="end"/>
            </w:r>
          </w:hyperlink>
        </w:p>
        <w:p w14:paraId="2FD8C6C2" w14:textId="151AED2E" w:rsidR="00983560" w:rsidRDefault="00983560">
          <w:pPr>
            <w:pStyle w:val="TOC1"/>
            <w:tabs>
              <w:tab w:val="right" w:leader="dot" w:pos="9016"/>
            </w:tabs>
            <w:rPr>
              <w:rFonts w:eastAsiaTheme="minorEastAsia" w:cstheme="minorBidi"/>
              <w:noProof/>
              <w:kern w:val="2"/>
              <w14:ligatures w14:val="standardContextual"/>
            </w:rPr>
          </w:pPr>
          <w:hyperlink w:anchor="_Toc229389134" w:history="1">
            <w:r w:rsidRPr="00244CA8">
              <w:rPr>
                <w:rStyle w:val="Hyperlink"/>
                <w:noProof/>
              </w:rPr>
              <w:t>2.0 Methodology</w:t>
            </w:r>
            <w:r>
              <w:rPr>
                <w:noProof/>
                <w:webHidden/>
              </w:rPr>
              <w:tab/>
            </w:r>
            <w:r>
              <w:rPr>
                <w:noProof/>
                <w:webHidden/>
              </w:rPr>
              <w:fldChar w:fldCharType="begin"/>
            </w:r>
            <w:r>
              <w:rPr>
                <w:noProof/>
                <w:webHidden/>
              </w:rPr>
              <w:instrText xml:space="preserve"> PAGEREF _Toc229389134 \h </w:instrText>
            </w:r>
            <w:r>
              <w:rPr>
                <w:noProof/>
                <w:webHidden/>
              </w:rPr>
            </w:r>
            <w:r>
              <w:rPr>
                <w:noProof/>
                <w:webHidden/>
              </w:rPr>
              <w:fldChar w:fldCharType="separate"/>
            </w:r>
            <w:r>
              <w:rPr>
                <w:noProof/>
                <w:webHidden/>
              </w:rPr>
              <w:t>4</w:t>
            </w:r>
            <w:r>
              <w:rPr>
                <w:noProof/>
                <w:webHidden/>
              </w:rPr>
              <w:fldChar w:fldCharType="end"/>
            </w:r>
          </w:hyperlink>
        </w:p>
        <w:p w14:paraId="2A4DD7C5" w14:textId="1FEACF98" w:rsidR="00983560" w:rsidRDefault="00983560">
          <w:pPr>
            <w:pStyle w:val="TOC2"/>
            <w:tabs>
              <w:tab w:val="right" w:leader="dot" w:pos="9016"/>
            </w:tabs>
            <w:rPr>
              <w:rFonts w:eastAsiaTheme="minorEastAsia" w:cstheme="minorBidi"/>
              <w:noProof/>
              <w:kern w:val="2"/>
              <w14:ligatures w14:val="standardContextual"/>
            </w:rPr>
          </w:pPr>
          <w:hyperlink w:anchor="_Toc229389135" w:history="1">
            <w:r w:rsidRPr="00244CA8">
              <w:rPr>
                <w:rStyle w:val="Hyperlink"/>
                <w:noProof/>
              </w:rPr>
              <w:t>2.1 Tools Used</w:t>
            </w:r>
            <w:r>
              <w:rPr>
                <w:noProof/>
                <w:webHidden/>
              </w:rPr>
              <w:tab/>
            </w:r>
            <w:r>
              <w:rPr>
                <w:noProof/>
                <w:webHidden/>
              </w:rPr>
              <w:fldChar w:fldCharType="begin"/>
            </w:r>
            <w:r>
              <w:rPr>
                <w:noProof/>
                <w:webHidden/>
              </w:rPr>
              <w:instrText xml:space="preserve"> PAGEREF _Toc229389135 \h </w:instrText>
            </w:r>
            <w:r>
              <w:rPr>
                <w:noProof/>
                <w:webHidden/>
              </w:rPr>
            </w:r>
            <w:r>
              <w:rPr>
                <w:noProof/>
                <w:webHidden/>
              </w:rPr>
              <w:fldChar w:fldCharType="separate"/>
            </w:r>
            <w:r>
              <w:rPr>
                <w:noProof/>
                <w:webHidden/>
              </w:rPr>
              <w:t>4</w:t>
            </w:r>
            <w:r>
              <w:rPr>
                <w:noProof/>
                <w:webHidden/>
              </w:rPr>
              <w:fldChar w:fldCharType="end"/>
            </w:r>
          </w:hyperlink>
        </w:p>
        <w:p w14:paraId="075B6B80" w14:textId="198C725A" w:rsidR="00983560" w:rsidRDefault="00983560">
          <w:pPr>
            <w:pStyle w:val="TOC2"/>
            <w:tabs>
              <w:tab w:val="right" w:leader="dot" w:pos="9016"/>
            </w:tabs>
            <w:rPr>
              <w:rFonts w:eastAsiaTheme="minorEastAsia" w:cstheme="minorBidi"/>
              <w:noProof/>
              <w:kern w:val="2"/>
              <w14:ligatures w14:val="standardContextual"/>
            </w:rPr>
          </w:pPr>
          <w:hyperlink w:anchor="_Toc229389136" w:history="1">
            <w:r w:rsidRPr="00244CA8">
              <w:rPr>
                <w:rStyle w:val="Hyperlink"/>
                <w:noProof/>
              </w:rPr>
              <w:t>2.2 Mobile and Communication Analysis</w:t>
            </w:r>
            <w:r>
              <w:rPr>
                <w:noProof/>
                <w:webHidden/>
              </w:rPr>
              <w:tab/>
            </w:r>
            <w:r>
              <w:rPr>
                <w:noProof/>
                <w:webHidden/>
              </w:rPr>
              <w:fldChar w:fldCharType="begin"/>
            </w:r>
            <w:r>
              <w:rPr>
                <w:noProof/>
                <w:webHidden/>
              </w:rPr>
              <w:instrText xml:space="preserve"> PAGEREF _Toc229389136 \h </w:instrText>
            </w:r>
            <w:r>
              <w:rPr>
                <w:noProof/>
                <w:webHidden/>
              </w:rPr>
            </w:r>
            <w:r>
              <w:rPr>
                <w:noProof/>
                <w:webHidden/>
              </w:rPr>
              <w:fldChar w:fldCharType="separate"/>
            </w:r>
            <w:r>
              <w:rPr>
                <w:noProof/>
                <w:webHidden/>
              </w:rPr>
              <w:t>5</w:t>
            </w:r>
            <w:r>
              <w:rPr>
                <w:noProof/>
                <w:webHidden/>
              </w:rPr>
              <w:fldChar w:fldCharType="end"/>
            </w:r>
          </w:hyperlink>
        </w:p>
        <w:p w14:paraId="5937B330" w14:textId="25AD4A12" w:rsidR="00983560" w:rsidRDefault="00983560">
          <w:pPr>
            <w:pStyle w:val="TOC2"/>
            <w:tabs>
              <w:tab w:val="right" w:leader="dot" w:pos="9016"/>
            </w:tabs>
            <w:rPr>
              <w:rFonts w:eastAsiaTheme="minorEastAsia" w:cstheme="minorBidi"/>
              <w:noProof/>
              <w:kern w:val="2"/>
              <w14:ligatures w14:val="standardContextual"/>
            </w:rPr>
          </w:pPr>
          <w:hyperlink w:anchor="_Toc229389137" w:history="1">
            <w:r w:rsidRPr="00244CA8">
              <w:rPr>
                <w:rStyle w:val="Hyperlink"/>
                <w:noProof/>
              </w:rPr>
              <w:t>2.3 File and Artefact Analysis</w:t>
            </w:r>
            <w:r>
              <w:rPr>
                <w:noProof/>
                <w:webHidden/>
              </w:rPr>
              <w:tab/>
            </w:r>
            <w:r>
              <w:rPr>
                <w:noProof/>
                <w:webHidden/>
              </w:rPr>
              <w:fldChar w:fldCharType="begin"/>
            </w:r>
            <w:r>
              <w:rPr>
                <w:noProof/>
                <w:webHidden/>
              </w:rPr>
              <w:instrText xml:space="preserve"> PAGEREF _Toc229389137 \h </w:instrText>
            </w:r>
            <w:r>
              <w:rPr>
                <w:noProof/>
                <w:webHidden/>
              </w:rPr>
            </w:r>
            <w:r>
              <w:rPr>
                <w:noProof/>
                <w:webHidden/>
              </w:rPr>
              <w:fldChar w:fldCharType="separate"/>
            </w:r>
            <w:r>
              <w:rPr>
                <w:noProof/>
                <w:webHidden/>
              </w:rPr>
              <w:t>5</w:t>
            </w:r>
            <w:r>
              <w:rPr>
                <w:noProof/>
                <w:webHidden/>
              </w:rPr>
              <w:fldChar w:fldCharType="end"/>
            </w:r>
          </w:hyperlink>
        </w:p>
        <w:p w14:paraId="48E2204A" w14:textId="75A83A08" w:rsidR="00983560" w:rsidRDefault="00983560">
          <w:pPr>
            <w:pStyle w:val="TOC1"/>
            <w:tabs>
              <w:tab w:val="right" w:leader="dot" w:pos="9016"/>
            </w:tabs>
            <w:rPr>
              <w:rFonts w:eastAsiaTheme="minorEastAsia" w:cstheme="minorBidi"/>
              <w:noProof/>
              <w:kern w:val="2"/>
              <w14:ligatures w14:val="standardContextual"/>
            </w:rPr>
          </w:pPr>
          <w:hyperlink w:anchor="_Toc229389138" w:history="1">
            <w:r w:rsidRPr="00244CA8">
              <w:rPr>
                <w:rStyle w:val="Hyperlink"/>
                <w:noProof/>
              </w:rPr>
              <w:t>3.0 Findings and Analysis</w:t>
            </w:r>
            <w:r>
              <w:rPr>
                <w:noProof/>
                <w:webHidden/>
              </w:rPr>
              <w:tab/>
            </w:r>
            <w:r>
              <w:rPr>
                <w:noProof/>
                <w:webHidden/>
              </w:rPr>
              <w:fldChar w:fldCharType="begin"/>
            </w:r>
            <w:r>
              <w:rPr>
                <w:noProof/>
                <w:webHidden/>
              </w:rPr>
              <w:instrText xml:space="preserve"> PAGEREF _Toc229389138 \h </w:instrText>
            </w:r>
            <w:r>
              <w:rPr>
                <w:noProof/>
                <w:webHidden/>
              </w:rPr>
            </w:r>
            <w:r>
              <w:rPr>
                <w:noProof/>
                <w:webHidden/>
              </w:rPr>
              <w:fldChar w:fldCharType="separate"/>
            </w:r>
            <w:r>
              <w:rPr>
                <w:noProof/>
                <w:webHidden/>
              </w:rPr>
              <w:t>7</w:t>
            </w:r>
            <w:r>
              <w:rPr>
                <w:noProof/>
                <w:webHidden/>
              </w:rPr>
              <w:fldChar w:fldCharType="end"/>
            </w:r>
          </w:hyperlink>
        </w:p>
        <w:p w14:paraId="25FD8748" w14:textId="658D8B17" w:rsidR="00983560" w:rsidRDefault="00983560">
          <w:pPr>
            <w:pStyle w:val="TOC2"/>
            <w:tabs>
              <w:tab w:val="right" w:leader="dot" w:pos="9016"/>
            </w:tabs>
            <w:rPr>
              <w:rFonts w:eastAsiaTheme="minorEastAsia" w:cstheme="minorBidi"/>
              <w:noProof/>
              <w:kern w:val="2"/>
              <w14:ligatures w14:val="standardContextual"/>
            </w:rPr>
          </w:pPr>
          <w:hyperlink w:anchor="_Toc229389139" w:history="1">
            <w:r w:rsidRPr="00244CA8">
              <w:rPr>
                <w:rStyle w:val="Hyperlink"/>
                <w:noProof/>
              </w:rPr>
              <w:t>3.1 Communication and Timeline Analysis</w:t>
            </w:r>
            <w:r>
              <w:rPr>
                <w:noProof/>
                <w:webHidden/>
              </w:rPr>
              <w:tab/>
            </w:r>
            <w:r>
              <w:rPr>
                <w:noProof/>
                <w:webHidden/>
              </w:rPr>
              <w:fldChar w:fldCharType="begin"/>
            </w:r>
            <w:r>
              <w:rPr>
                <w:noProof/>
                <w:webHidden/>
              </w:rPr>
              <w:instrText xml:space="preserve"> PAGEREF _Toc229389139 \h </w:instrText>
            </w:r>
            <w:r>
              <w:rPr>
                <w:noProof/>
                <w:webHidden/>
              </w:rPr>
            </w:r>
            <w:r>
              <w:rPr>
                <w:noProof/>
                <w:webHidden/>
              </w:rPr>
              <w:fldChar w:fldCharType="separate"/>
            </w:r>
            <w:r>
              <w:rPr>
                <w:noProof/>
                <w:webHidden/>
              </w:rPr>
              <w:t>7</w:t>
            </w:r>
            <w:r>
              <w:rPr>
                <w:noProof/>
                <w:webHidden/>
              </w:rPr>
              <w:fldChar w:fldCharType="end"/>
            </w:r>
          </w:hyperlink>
        </w:p>
        <w:p w14:paraId="0A3BAB2D" w14:textId="4C11AE73" w:rsidR="00983560" w:rsidRDefault="00983560">
          <w:pPr>
            <w:pStyle w:val="TOC2"/>
            <w:tabs>
              <w:tab w:val="right" w:leader="dot" w:pos="9016"/>
            </w:tabs>
            <w:rPr>
              <w:rFonts w:eastAsiaTheme="minorEastAsia" w:cstheme="minorBidi"/>
              <w:noProof/>
              <w:kern w:val="2"/>
              <w14:ligatures w14:val="standardContextual"/>
            </w:rPr>
          </w:pPr>
          <w:hyperlink w:anchor="_Toc229389140" w:history="1">
            <w:r w:rsidRPr="00244CA8">
              <w:rPr>
                <w:rStyle w:val="Hyperlink"/>
                <w:noProof/>
              </w:rPr>
              <w:t>3.2 File and Metadata Analysis</w:t>
            </w:r>
            <w:r>
              <w:rPr>
                <w:noProof/>
                <w:webHidden/>
              </w:rPr>
              <w:tab/>
            </w:r>
            <w:r>
              <w:rPr>
                <w:noProof/>
                <w:webHidden/>
              </w:rPr>
              <w:fldChar w:fldCharType="begin"/>
            </w:r>
            <w:r>
              <w:rPr>
                <w:noProof/>
                <w:webHidden/>
              </w:rPr>
              <w:instrText xml:space="preserve"> PAGEREF _Toc229389140 \h </w:instrText>
            </w:r>
            <w:r>
              <w:rPr>
                <w:noProof/>
                <w:webHidden/>
              </w:rPr>
            </w:r>
            <w:r>
              <w:rPr>
                <w:noProof/>
                <w:webHidden/>
              </w:rPr>
              <w:fldChar w:fldCharType="separate"/>
            </w:r>
            <w:r>
              <w:rPr>
                <w:noProof/>
                <w:webHidden/>
              </w:rPr>
              <w:t>11</w:t>
            </w:r>
            <w:r>
              <w:rPr>
                <w:noProof/>
                <w:webHidden/>
              </w:rPr>
              <w:fldChar w:fldCharType="end"/>
            </w:r>
          </w:hyperlink>
        </w:p>
        <w:p w14:paraId="2E22A4E8" w14:textId="039C4B31" w:rsidR="00983560" w:rsidRDefault="00983560">
          <w:pPr>
            <w:pStyle w:val="TOC2"/>
            <w:tabs>
              <w:tab w:val="right" w:leader="dot" w:pos="9016"/>
            </w:tabs>
            <w:rPr>
              <w:rFonts w:eastAsiaTheme="minorEastAsia" w:cstheme="minorBidi"/>
              <w:noProof/>
              <w:kern w:val="2"/>
              <w14:ligatures w14:val="standardContextual"/>
            </w:rPr>
          </w:pPr>
          <w:hyperlink w:anchor="_Toc229389141" w:history="1">
            <w:r w:rsidRPr="00244CA8">
              <w:rPr>
                <w:rStyle w:val="Hyperlink"/>
                <w:noProof/>
              </w:rPr>
              <w:t>3.3 Deleted and Encrypted Artefacts</w:t>
            </w:r>
            <w:r>
              <w:rPr>
                <w:noProof/>
                <w:webHidden/>
              </w:rPr>
              <w:tab/>
            </w:r>
            <w:r>
              <w:rPr>
                <w:noProof/>
                <w:webHidden/>
              </w:rPr>
              <w:fldChar w:fldCharType="begin"/>
            </w:r>
            <w:r>
              <w:rPr>
                <w:noProof/>
                <w:webHidden/>
              </w:rPr>
              <w:instrText xml:space="preserve"> PAGEREF _Toc229389141 \h </w:instrText>
            </w:r>
            <w:r>
              <w:rPr>
                <w:noProof/>
                <w:webHidden/>
              </w:rPr>
            </w:r>
            <w:r>
              <w:rPr>
                <w:noProof/>
                <w:webHidden/>
              </w:rPr>
              <w:fldChar w:fldCharType="separate"/>
            </w:r>
            <w:r>
              <w:rPr>
                <w:noProof/>
                <w:webHidden/>
              </w:rPr>
              <w:t>12</w:t>
            </w:r>
            <w:r>
              <w:rPr>
                <w:noProof/>
                <w:webHidden/>
              </w:rPr>
              <w:fldChar w:fldCharType="end"/>
            </w:r>
          </w:hyperlink>
        </w:p>
        <w:p w14:paraId="021D1DAB" w14:textId="19C98F73" w:rsidR="00983560" w:rsidRDefault="00983560">
          <w:pPr>
            <w:pStyle w:val="TOC2"/>
            <w:tabs>
              <w:tab w:val="right" w:leader="dot" w:pos="9016"/>
            </w:tabs>
            <w:rPr>
              <w:rFonts w:eastAsiaTheme="minorEastAsia" w:cstheme="minorBidi"/>
              <w:noProof/>
              <w:kern w:val="2"/>
              <w14:ligatures w14:val="standardContextual"/>
            </w:rPr>
          </w:pPr>
          <w:hyperlink w:anchor="_Toc229389142" w:history="1">
            <w:r w:rsidRPr="00244CA8">
              <w:rPr>
                <w:rStyle w:val="Hyperlink"/>
                <w:noProof/>
              </w:rPr>
              <w:t>3.4 Suspect Role Assessment</w:t>
            </w:r>
            <w:r>
              <w:rPr>
                <w:noProof/>
                <w:webHidden/>
              </w:rPr>
              <w:tab/>
            </w:r>
            <w:r>
              <w:rPr>
                <w:noProof/>
                <w:webHidden/>
              </w:rPr>
              <w:fldChar w:fldCharType="begin"/>
            </w:r>
            <w:r>
              <w:rPr>
                <w:noProof/>
                <w:webHidden/>
              </w:rPr>
              <w:instrText xml:space="preserve"> PAGEREF _Toc229389142 \h </w:instrText>
            </w:r>
            <w:r>
              <w:rPr>
                <w:noProof/>
                <w:webHidden/>
              </w:rPr>
            </w:r>
            <w:r>
              <w:rPr>
                <w:noProof/>
                <w:webHidden/>
              </w:rPr>
              <w:fldChar w:fldCharType="separate"/>
            </w:r>
            <w:r>
              <w:rPr>
                <w:noProof/>
                <w:webHidden/>
              </w:rPr>
              <w:t>12</w:t>
            </w:r>
            <w:r>
              <w:rPr>
                <w:noProof/>
                <w:webHidden/>
              </w:rPr>
              <w:fldChar w:fldCharType="end"/>
            </w:r>
          </w:hyperlink>
        </w:p>
        <w:p w14:paraId="3207E43E" w14:textId="2727938F" w:rsidR="00983560" w:rsidRDefault="00983560">
          <w:pPr>
            <w:pStyle w:val="TOC1"/>
            <w:tabs>
              <w:tab w:val="right" w:leader="dot" w:pos="9016"/>
            </w:tabs>
            <w:rPr>
              <w:rFonts w:eastAsiaTheme="minorEastAsia" w:cstheme="minorBidi"/>
              <w:noProof/>
              <w:kern w:val="2"/>
              <w14:ligatures w14:val="standardContextual"/>
            </w:rPr>
          </w:pPr>
          <w:hyperlink w:anchor="_Toc229389143" w:history="1">
            <w:r w:rsidRPr="00244CA8">
              <w:rPr>
                <w:rStyle w:val="Hyperlink"/>
                <w:noProof/>
              </w:rPr>
              <w:t>4.0 Challenges and Limitations</w:t>
            </w:r>
            <w:r>
              <w:rPr>
                <w:noProof/>
                <w:webHidden/>
              </w:rPr>
              <w:tab/>
            </w:r>
            <w:r>
              <w:rPr>
                <w:noProof/>
                <w:webHidden/>
              </w:rPr>
              <w:fldChar w:fldCharType="begin"/>
            </w:r>
            <w:r>
              <w:rPr>
                <w:noProof/>
                <w:webHidden/>
              </w:rPr>
              <w:instrText xml:space="preserve"> PAGEREF _Toc229389143 \h </w:instrText>
            </w:r>
            <w:r>
              <w:rPr>
                <w:noProof/>
                <w:webHidden/>
              </w:rPr>
            </w:r>
            <w:r>
              <w:rPr>
                <w:noProof/>
                <w:webHidden/>
              </w:rPr>
              <w:fldChar w:fldCharType="separate"/>
            </w:r>
            <w:r>
              <w:rPr>
                <w:noProof/>
                <w:webHidden/>
              </w:rPr>
              <w:t>13</w:t>
            </w:r>
            <w:r>
              <w:rPr>
                <w:noProof/>
                <w:webHidden/>
              </w:rPr>
              <w:fldChar w:fldCharType="end"/>
            </w:r>
          </w:hyperlink>
        </w:p>
        <w:p w14:paraId="73CBDE10" w14:textId="2F6C10F0" w:rsidR="00983560" w:rsidRDefault="00983560">
          <w:pPr>
            <w:pStyle w:val="TOC1"/>
            <w:tabs>
              <w:tab w:val="right" w:leader="dot" w:pos="9016"/>
            </w:tabs>
            <w:rPr>
              <w:rFonts w:eastAsiaTheme="minorEastAsia" w:cstheme="minorBidi"/>
              <w:noProof/>
              <w:kern w:val="2"/>
              <w14:ligatures w14:val="standardContextual"/>
            </w:rPr>
          </w:pPr>
          <w:hyperlink w:anchor="_Toc229389144" w:history="1">
            <w:r w:rsidRPr="00244CA8">
              <w:rPr>
                <w:rStyle w:val="Hyperlink"/>
                <w:noProof/>
              </w:rPr>
              <w:t>5.0 Conclusion</w:t>
            </w:r>
            <w:r>
              <w:rPr>
                <w:noProof/>
                <w:webHidden/>
              </w:rPr>
              <w:tab/>
            </w:r>
            <w:r>
              <w:rPr>
                <w:noProof/>
                <w:webHidden/>
              </w:rPr>
              <w:fldChar w:fldCharType="begin"/>
            </w:r>
            <w:r>
              <w:rPr>
                <w:noProof/>
                <w:webHidden/>
              </w:rPr>
              <w:instrText xml:space="preserve"> PAGEREF _Toc229389144 \h </w:instrText>
            </w:r>
            <w:r>
              <w:rPr>
                <w:noProof/>
                <w:webHidden/>
              </w:rPr>
            </w:r>
            <w:r>
              <w:rPr>
                <w:noProof/>
                <w:webHidden/>
              </w:rPr>
              <w:fldChar w:fldCharType="separate"/>
            </w:r>
            <w:r>
              <w:rPr>
                <w:noProof/>
                <w:webHidden/>
              </w:rPr>
              <w:t>13</w:t>
            </w:r>
            <w:r>
              <w:rPr>
                <w:noProof/>
                <w:webHidden/>
              </w:rPr>
              <w:fldChar w:fldCharType="end"/>
            </w:r>
          </w:hyperlink>
        </w:p>
        <w:p w14:paraId="6F12FDDA" w14:textId="29EF0F77" w:rsidR="00983560" w:rsidRDefault="00983560">
          <w:pPr>
            <w:pStyle w:val="TOC1"/>
            <w:tabs>
              <w:tab w:val="right" w:leader="dot" w:pos="9016"/>
            </w:tabs>
            <w:rPr>
              <w:rFonts w:eastAsiaTheme="minorEastAsia" w:cstheme="minorBidi"/>
              <w:noProof/>
              <w:kern w:val="2"/>
              <w14:ligatures w14:val="standardContextual"/>
            </w:rPr>
          </w:pPr>
          <w:hyperlink w:anchor="_Toc229389145" w:history="1">
            <w:r w:rsidRPr="00244CA8">
              <w:rPr>
                <w:rStyle w:val="Hyperlink"/>
                <w:noProof/>
              </w:rPr>
              <w:t>6.0 Recommendations</w:t>
            </w:r>
            <w:r>
              <w:rPr>
                <w:noProof/>
                <w:webHidden/>
              </w:rPr>
              <w:tab/>
            </w:r>
            <w:r>
              <w:rPr>
                <w:noProof/>
                <w:webHidden/>
              </w:rPr>
              <w:fldChar w:fldCharType="begin"/>
            </w:r>
            <w:r>
              <w:rPr>
                <w:noProof/>
                <w:webHidden/>
              </w:rPr>
              <w:instrText xml:space="preserve"> PAGEREF _Toc229389145 \h </w:instrText>
            </w:r>
            <w:r>
              <w:rPr>
                <w:noProof/>
                <w:webHidden/>
              </w:rPr>
            </w:r>
            <w:r>
              <w:rPr>
                <w:noProof/>
                <w:webHidden/>
              </w:rPr>
              <w:fldChar w:fldCharType="separate"/>
            </w:r>
            <w:r>
              <w:rPr>
                <w:noProof/>
                <w:webHidden/>
              </w:rPr>
              <w:t>14</w:t>
            </w:r>
            <w:r>
              <w:rPr>
                <w:noProof/>
                <w:webHidden/>
              </w:rPr>
              <w:fldChar w:fldCharType="end"/>
            </w:r>
          </w:hyperlink>
        </w:p>
        <w:p w14:paraId="46A17FB8" w14:textId="1B6E46D2" w:rsidR="00983560" w:rsidRDefault="00983560">
          <w:pPr>
            <w:pStyle w:val="TOC1"/>
            <w:tabs>
              <w:tab w:val="right" w:leader="dot" w:pos="9016"/>
            </w:tabs>
            <w:rPr>
              <w:rFonts w:eastAsiaTheme="minorEastAsia" w:cstheme="minorBidi"/>
              <w:noProof/>
              <w:kern w:val="2"/>
              <w14:ligatures w14:val="standardContextual"/>
            </w:rPr>
          </w:pPr>
          <w:hyperlink w:anchor="_Toc229389146" w:history="1">
            <w:r w:rsidRPr="00244CA8">
              <w:rPr>
                <w:rStyle w:val="Hyperlink"/>
                <w:noProof/>
              </w:rPr>
              <w:t>7.0 Appendix</w:t>
            </w:r>
            <w:r>
              <w:rPr>
                <w:noProof/>
                <w:webHidden/>
              </w:rPr>
              <w:tab/>
            </w:r>
            <w:r>
              <w:rPr>
                <w:noProof/>
                <w:webHidden/>
              </w:rPr>
              <w:fldChar w:fldCharType="begin"/>
            </w:r>
            <w:r>
              <w:rPr>
                <w:noProof/>
                <w:webHidden/>
              </w:rPr>
              <w:instrText xml:space="preserve"> PAGEREF _Toc229389146 \h </w:instrText>
            </w:r>
            <w:r>
              <w:rPr>
                <w:noProof/>
                <w:webHidden/>
              </w:rPr>
            </w:r>
            <w:r>
              <w:rPr>
                <w:noProof/>
                <w:webHidden/>
              </w:rPr>
              <w:fldChar w:fldCharType="separate"/>
            </w:r>
            <w:r>
              <w:rPr>
                <w:noProof/>
                <w:webHidden/>
              </w:rPr>
              <w:t>14</w:t>
            </w:r>
            <w:r>
              <w:rPr>
                <w:noProof/>
                <w:webHidden/>
              </w:rPr>
              <w:fldChar w:fldCharType="end"/>
            </w:r>
          </w:hyperlink>
        </w:p>
        <w:p w14:paraId="3CAD827F" w14:textId="39FC9649" w:rsidR="00983560" w:rsidRDefault="00983560">
          <w:pPr>
            <w:pStyle w:val="TOC2"/>
            <w:tabs>
              <w:tab w:val="right" w:leader="dot" w:pos="9016"/>
            </w:tabs>
            <w:rPr>
              <w:rFonts w:eastAsiaTheme="minorEastAsia" w:cstheme="minorBidi"/>
              <w:noProof/>
              <w:kern w:val="2"/>
              <w14:ligatures w14:val="standardContextual"/>
            </w:rPr>
          </w:pPr>
          <w:hyperlink w:anchor="_Toc229389147" w:history="1">
            <w:r w:rsidRPr="00244CA8">
              <w:rPr>
                <w:rStyle w:val="Hyperlink"/>
                <w:noProof/>
              </w:rPr>
              <w:t>Appendix A – Timeline</w:t>
            </w:r>
            <w:r>
              <w:rPr>
                <w:noProof/>
                <w:webHidden/>
              </w:rPr>
              <w:tab/>
            </w:r>
            <w:r>
              <w:rPr>
                <w:noProof/>
                <w:webHidden/>
              </w:rPr>
              <w:fldChar w:fldCharType="begin"/>
            </w:r>
            <w:r>
              <w:rPr>
                <w:noProof/>
                <w:webHidden/>
              </w:rPr>
              <w:instrText xml:space="preserve"> PAGEREF _Toc229389147 \h </w:instrText>
            </w:r>
            <w:r>
              <w:rPr>
                <w:noProof/>
                <w:webHidden/>
              </w:rPr>
            </w:r>
            <w:r>
              <w:rPr>
                <w:noProof/>
                <w:webHidden/>
              </w:rPr>
              <w:fldChar w:fldCharType="separate"/>
            </w:r>
            <w:r>
              <w:rPr>
                <w:noProof/>
                <w:webHidden/>
              </w:rPr>
              <w:t>14</w:t>
            </w:r>
            <w:r>
              <w:rPr>
                <w:noProof/>
                <w:webHidden/>
              </w:rPr>
              <w:fldChar w:fldCharType="end"/>
            </w:r>
          </w:hyperlink>
        </w:p>
        <w:p w14:paraId="67741501" w14:textId="63B166C9" w:rsidR="00983560" w:rsidRDefault="00983560">
          <w:pPr>
            <w:pStyle w:val="TOC2"/>
            <w:tabs>
              <w:tab w:val="right" w:leader="dot" w:pos="9016"/>
            </w:tabs>
            <w:rPr>
              <w:rFonts w:eastAsiaTheme="minorEastAsia" w:cstheme="minorBidi"/>
              <w:noProof/>
              <w:kern w:val="2"/>
              <w14:ligatures w14:val="standardContextual"/>
            </w:rPr>
          </w:pPr>
          <w:hyperlink w:anchor="_Toc229389148" w:history="1">
            <w:r w:rsidRPr="00244CA8">
              <w:rPr>
                <w:rStyle w:val="Hyperlink"/>
                <w:noProof/>
              </w:rPr>
              <w:t>Appendix B – Communication Artefacts</w:t>
            </w:r>
            <w:r>
              <w:rPr>
                <w:noProof/>
                <w:webHidden/>
              </w:rPr>
              <w:tab/>
            </w:r>
            <w:r>
              <w:rPr>
                <w:noProof/>
                <w:webHidden/>
              </w:rPr>
              <w:fldChar w:fldCharType="begin"/>
            </w:r>
            <w:r>
              <w:rPr>
                <w:noProof/>
                <w:webHidden/>
              </w:rPr>
              <w:instrText xml:space="preserve"> PAGEREF _Toc229389148 \h </w:instrText>
            </w:r>
            <w:r>
              <w:rPr>
                <w:noProof/>
                <w:webHidden/>
              </w:rPr>
            </w:r>
            <w:r>
              <w:rPr>
                <w:noProof/>
                <w:webHidden/>
              </w:rPr>
              <w:fldChar w:fldCharType="separate"/>
            </w:r>
            <w:r>
              <w:rPr>
                <w:noProof/>
                <w:webHidden/>
              </w:rPr>
              <w:t>14</w:t>
            </w:r>
            <w:r>
              <w:rPr>
                <w:noProof/>
                <w:webHidden/>
              </w:rPr>
              <w:fldChar w:fldCharType="end"/>
            </w:r>
          </w:hyperlink>
        </w:p>
        <w:p w14:paraId="6B56C384" w14:textId="36DA0D6F" w:rsidR="00983560" w:rsidRDefault="00983560">
          <w:pPr>
            <w:pStyle w:val="TOC2"/>
            <w:tabs>
              <w:tab w:val="right" w:leader="dot" w:pos="9016"/>
            </w:tabs>
            <w:rPr>
              <w:rFonts w:eastAsiaTheme="minorEastAsia" w:cstheme="minorBidi"/>
              <w:noProof/>
              <w:kern w:val="2"/>
              <w14:ligatures w14:val="standardContextual"/>
            </w:rPr>
          </w:pPr>
          <w:hyperlink w:anchor="_Toc229389149" w:history="1">
            <w:r w:rsidRPr="00244CA8">
              <w:rPr>
                <w:rStyle w:val="Hyperlink"/>
                <w:noProof/>
              </w:rPr>
              <w:t>Appendix C – Metadata Artefacts</w:t>
            </w:r>
            <w:r>
              <w:rPr>
                <w:noProof/>
                <w:webHidden/>
              </w:rPr>
              <w:tab/>
            </w:r>
            <w:r>
              <w:rPr>
                <w:noProof/>
                <w:webHidden/>
              </w:rPr>
              <w:fldChar w:fldCharType="begin"/>
            </w:r>
            <w:r>
              <w:rPr>
                <w:noProof/>
                <w:webHidden/>
              </w:rPr>
              <w:instrText xml:space="preserve"> PAGEREF _Toc229389149 \h </w:instrText>
            </w:r>
            <w:r>
              <w:rPr>
                <w:noProof/>
                <w:webHidden/>
              </w:rPr>
            </w:r>
            <w:r>
              <w:rPr>
                <w:noProof/>
                <w:webHidden/>
              </w:rPr>
              <w:fldChar w:fldCharType="separate"/>
            </w:r>
            <w:r>
              <w:rPr>
                <w:noProof/>
                <w:webHidden/>
              </w:rPr>
              <w:t>16</w:t>
            </w:r>
            <w:r>
              <w:rPr>
                <w:noProof/>
                <w:webHidden/>
              </w:rPr>
              <w:fldChar w:fldCharType="end"/>
            </w:r>
          </w:hyperlink>
        </w:p>
        <w:p w14:paraId="7DACA66C" w14:textId="7A979E54" w:rsidR="00335A1E" w:rsidRPr="00335A1E" w:rsidRDefault="00F5475B" w:rsidP="00335A1E">
          <w:pPr>
            <w:rPr>
              <w:b/>
              <w:bCs/>
            </w:rPr>
          </w:pPr>
          <w:r>
            <w:rPr>
              <w:b/>
              <w:bCs/>
            </w:rPr>
            <w:fldChar w:fldCharType="end"/>
          </w:r>
        </w:p>
      </w:sdtContent>
    </w:sdt>
    <w:p w14:paraId="611BA027" w14:textId="019534BB" w:rsidR="00804703" w:rsidRDefault="00335A1E">
      <w:pPr>
        <w:spacing w:after="160" w:line="259" w:lineRule="auto"/>
        <w:jc w:val="left"/>
      </w:pPr>
      <w:r>
        <w:br w:type="page"/>
      </w:r>
    </w:p>
    <w:p w14:paraId="5D205D1D" w14:textId="727EA3AD" w:rsidR="000571DD" w:rsidRDefault="00031767" w:rsidP="000571DD">
      <w:pPr>
        <w:pStyle w:val="Heading1"/>
      </w:pPr>
      <w:bookmarkStart w:id="0" w:name="_Toc229389131"/>
      <w:r>
        <w:lastRenderedPageBreak/>
        <w:t>1</w:t>
      </w:r>
      <w:r w:rsidR="000571DD">
        <w:t xml:space="preserve">.0 </w:t>
      </w:r>
      <w:r w:rsidR="008846E4">
        <w:t>Evidence</w:t>
      </w:r>
      <w:r w:rsidR="00E33A34">
        <w:t xml:space="preserve"> and Chain of Custody</w:t>
      </w:r>
      <w:bookmarkEnd w:id="0"/>
    </w:p>
    <w:p w14:paraId="72B6DD5F" w14:textId="6E98F81B" w:rsidR="00BB4E57" w:rsidRDefault="00DA51B2" w:rsidP="00BB4E57">
      <w:r>
        <w:t xml:space="preserve">The investigation focused on identifying evidence relating to the attempted theft and sale of Quantum Tech’s proprietary AI chip design patent (QT-AI-2025). The supplied evidence included forensic extractions of mobile devices linked to suspects, alongside a forensic image of a removable storage device. </w:t>
      </w:r>
    </w:p>
    <w:p w14:paraId="16276A55" w14:textId="413CABDA" w:rsidR="00E33A34" w:rsidRDefault="00031767" w:rsidP="00E33A34">
      <w:pPr>
        <w:pStyle w:val="Heading2"/>
      </w:pPr>
      <w:bookmarkStart w:id="1" w:name="_Toc229389132"/>
      <w:r>
        <w:t>1</w:t>
      </w:r>
      <w:r w:rsidR="00E33A34">
        <w:t>.1 Evidence Inventory</w:t>
      </w:r>
      <w:bookmarkEnd w:id="1"/>
    </w:p>
    <w:p w14:paraId="38D6194A" w14:textId="7D732236" w:rsidR="00DE0CFF" w:rsidRDefault="00DA51B2" w:rsidP="00DE0CFF">
      <w:pPr>
        <w:rPr>
          <w:lang w:eastAsia="en-US"/>
        </w:rPr>
      </w:pPr>
      <w:r>
        <w:rPr>
          <w:lang w:eastAsia="en-US"/>
        </w:rPr>
        <w:t xml:space="preserve">Table 1 provides an overview of the evidence examined, including the associated suspect, evidence type, acquisition format, and forensic tool used during analysis. </w:t>
      </w:r>
    </w:p>
    <w:p w14:paraId="3A5B912F" w14:textId="2E0972D3" w:rsidR="00DE0CFF" w:rsidRPr="00DE0CFF" w:rsidRDefault="00DE0CFF" w:rsidP="00DE0CFF">
      <w:pPr>
        <w:pStyle w:val="Caption"/>
        <w:rPr>
          <w:lang w:eastAsia="en-US"/>
        </w:rPr>
      </w:pPr>
      <w:r>
        <w:t xml:space="preserve">Table </w:t>
      </w:r>
      <w:fldSimple w:instr=" SEQ Table \* ARABIC ">
        <w:r w:rsidR="009D40FA">
          <w:rPr>
            <w:noProof/>
          </w:rPr>
          <w:t>1</w:t>
        </w:r>
      </w:fldSimple>
      <w:r>
        <w:t xml:space="preserve">: </w:t>
      </w:r>
      <w:r w:rsidR="00EF1885">
        <w:t>Digital evidence inventory</w:t>
      </w:r>
      <w:r>
        <w:t xml:space="preserve"> </w:t>
      </w:r>
    </w:p>
    <w:tbl>
      <w:tblPr>
        <w:tblStyle w:val="TableGrid"/>
        <w:tblW w:w="9066" w:type="dxa"/>
        <w:tblLook w:val="04A0" w:firstRow="1" w:lastRow="0" w:firstColumn="1" w:lastColumn="0" w:noHBand="0" w:noVBand="1"/>
      </w:tblPr>
      <w:tblGrid>
        <w:gridCol w:w="687"/>
        <w:gridCol w:w="2447"/>
        <w:gridCol w:w="1387"/>
        <w:gridCol w:w="1202"/>
        <w:gridCol w:w="1385"/>
        <w:gridCol w:w="1958"/>
      </w:tblGrid>
      <w:tr w:rsidR="00DA51B2" w14:paraId="748A1FEE" w14:textId="77777777" w:rsidTr="00DA51B2">
        <w:trPr>
          <w:trHeight w:val="376"/>
        </w:trPr>
        <w:tc>
          <w:tcPr>
            <w:tcW w:w="690" w:type="dxa"/>
          </w:tcPr>
          <w:p w14:paraId="6A629EF4" w14:textId="20B7EDC8" w:rsidR="00DA51B2" w:rsidRDefault="00DA51B2" w:rsidP="00E33A34">
            <w:pPr>
              <w:rPr>
                <w:lang w:eastAsia="en-US"/>
              </w:rPr>
            </w:pPr>
            <w:r>
              <w:rPr>
                <w:lang w:eastAsia="en-US"/>
              </w:rPr>
              <w:t>ID</w:t>
            </w:r>
          </w:p>
        </w:tc>
        <w:tc>
          <w:tcPr>
            <w:tcW w:w="2447" w:type="dxa"/>
          </w:tcPr>
          <w:p w14:paraId="03C934B9" w14:textId="656B8F3A" w:rsidR="00DA51B2" w:rsidRDefault="00DA51B2" w:rsidP="00E33A34">
            <w:pPr>
              <w:rPr>
                <w:lang w:eastAsia="en-US"/>
              </w:rPr>
            </w:pPr>
            <w:r>
              <w:rPr>
                <w:lang w:eastAsia="en-US"/>
              </w:rPr>
              <w:t>Evidence</w:t>
            </w:r>
          </w:p>
        </w:tc>
        <w:tc>
          <w:tcPr>
            <w:tcW w:w="1394" w:type="dxa"/>
          </w:tcPr>
          <w:p w14:paraId="58F84332" w14:textId="0A79C328" w:rsidR="00DA51B2" w:rsidRDefault="00DA51B2" w:rsidP="00E33A34">
            <w:pPr>
              <w:rPr>
                <w:lang w:eastAsia="en-US"/>
              </w:rPr>
            </w:pPr>
            <w:r>
              <w:rPr>
                <w:lang w:eastAsia="en-US"/>
              </w:rPr>
              <w:t>Device</w:t>
            </w:r>
          </w:p>
        </w:tc>
        <w:tc>
          <w:tcPr>
            <w:tcW w:w="1207" w:type="dxa"/>
          </w:tcPr>
          <w:p w14:paraId="4736B286" w14:textId="74B7D894" w:rsidR="00DA51B2" w:rsidRDefault="00DA51B2" w:rsidP="00E33A34">
            <w:pPr>
              <w:rPr>
                <w:lang w:eastAsia="en-US"/>
              </w:rPr>
            </w:pPr>
            <w:r>
              <w:rPr>
                <w:lang w:eastAsia="en-US"/>
              </w:rPr>
              <w:t>Suspect</w:t>
            </w:r>
          </w:p>
        </w:tc>
        <w:tc>
          <w:tcPr>
            <w:tcW w:w="1345" w:type="dxa"/>
          </w:tcPr>
          <w:p w14:paraId="186BA4F6" w14:textId="2343E61B" w:rsidR="00DA51B2" w:rsidRDefault="00DA51B2" w:rsidP="00E33A34">
            <w:pPr>
              <w:rPr>
                <w:lang w:eastAsia="en-US"/>
              </w:rPr>
            </w:pPr>
            <w:r>
              <w:rPr>
                <w:lang w:eastAsia="en-US"/>
              </w:rPr>
              <w:t>Evidence Type</w:t>
            </w:r>
          </w:p>
        </w:tc>
        <w:tc>
          <w:tcPr>
            <w:tcW w:w="1983" w:type="dxa"/>
          </w:tcPr>
          <w:p w14:paraId="74A42284" w14:textId="6B1C798C" w:rsidR="00DA51B2" w:rsidRDefault="00DA51B2" w:rsidP="00E33A34">
            <w:pPr>
              <w:rPr>
                <w:lang w:eastAsia="en-US"/>
              </w:rPr>
            </w:pPr>
            <w:r>
              <w:rPr>
                <w:lang w:eastAsia="en-US"/>
              </w:rPr>
              <w:t>Analysis Tool</w:t>
            </w:r>
          </w:p>
        </w:tc>
      </w:tr>
      <w:tr w:rsidR="00DA51B2" w14:paraId="724BD982" w14:textId="77777777" w:rsidTr="00DA51B2">
        <w:trPr>
          <w:trHeight w:val="454"/>
        </w:trPr>
        <w:tc>
          <w:tcPr>
            <w:tcW w:w="690" w:type="dxa"/>
          </w:tcPr>
          <w:p w14:paraId="0B69BEC5" w14:textId="4A13C671" w:rsidR="00DA51B2" w:rsidRDefault="00DA51B2" w:rsidP="00E33A34">
            <w:pPr>
              <w:rPr>
                <w:lang w:eastAsia="en-US"/>
              </w:rPr>
            </w:pPr>
            <w:r>
              <w:rPr>
                <w:lang w:eastAsia="en-US"/>
              </w:rPr>
              <w:t>E01</w:t>
            </w:r>
          </w:p>
        </w:tc>
        <w:tc>
          <w:tcPr>
            <w:tcW w:w="2447" w:type="dxa"/>
          </w:tcPr>
          <w:p w14:paraId="71F7DD67" w14:textId="6478DAAB" w:rsidR="00DA51B2" w:rsidRDefault="00DA51B2" w:rsidP="00E33A34">
            <w:pPr>
              <w:rPr>
                <w:lang w:eastAsia="en-US"/>
              </w:rPr>
            </w:pPr>
            <w:r>
              <w:rPr>
                <w:lang w:eastAsia="en-US"/>
              </w:rPr>
              <w:t>Huawei_POT-LX1 P Smart.ufd</w:t>
            </w:r>
          </w:p>
        </w:tc>
        <w:tc>
          <w:tcPr>
            <w:tcW w:w="1394" w:type="dxa"/>
          </w:tcPr>
          <w:p w14:paraId="4CF5A0A5" w14:textId="36B8F026" w:rsidR="00DA51B2" w:rsidRDefault="00DA51B2" w:rsidP="00E33A34">
            <w:pPr>
              <w:rPr>
                <w:lang w:eastAsia="en-US"/>
              </w:rPr>
            </w:pPr>
            <w:r>
              <w:rPr>
                <w:lang w:eastAsia="en-US"/>
              </w:rPr>
              <w:t>Huawei Phone</w:t>
            </w:r>
          </w:p>
        </w:tc>
        <w:tc>
          <w:tcPr>
            <w:tcW w:w="1207" w:type="dxa"/>
          </w:tcPr>
          <w:p w14:paraId="0620A6E6" w14:textId="218C533E" w:rsidR="00DA51B2" w:rsidRDefault="00DA51B2" w:rsidP="00E33A34">
            <w:pPr>
              <w:rPr>
                <w:lang w:eastAsia="en-US"/>
              </w:rPr>
            </w:pPr>
            <w:r>
              <w:rPr>
                <w:lang w:eastAsia="en-US"/>
              </w:rPr>
              <w:t>Emma</w:t>
            </w:r>
          </w:p>
        </w:tc>
        <w:tc>
          <w:tcPr>
            <w:tcW w:w="1345" w:type="dxa"/>
          </w:tcPr>
          <w:p w14:paraId="2DAF6793" w14:textId="14B0D8CF" w:rsidR="00DA51B2" w:rsidRDefault="00DA51B2" w:rsidP="00E33A34">
            <w:pPr>
              <w:rPr>
                <w:lang w:eastAsia="en-US"/>
              </w:rPr>
            </w:pPr>
            <w:r>
              <w:rPr>
                <w:lang w:eastAsia="en-US"/>
              </w:rPr>
              <w:t>Mobile Device</w:t>
            </w:r>
          </w:p>
        </w:tc>
        <w:tc>
          <w:tcPr>
            <w:tcW w:w="1983" w:type="dxa"/>
          </w:tcPr>
          <w:p w14:paraId="3D2537B6" w14:textId="0FE35EC9" w:rsidR="00DA51B2" w:rsidRDefault="00DA51B2" w:rsidP="00E33A34">
            <w:pPr>
              <w:rPr>
                <w:lang w:eastAsia="en-US"/>
              </w:rPr>
            </w:pPr>
            <w:r>
              <w:rPr>
                <w:lang w:eastAsia="en-US"/>
              </w:rPr>
              <w:t>Cellebrite Physical Analyzer, FTK</w:t>
            </w:r>
          </w:p>
        </w:tc>
      </w:tr>
      <w:tr w:rsidR="00DA51B2" w14:paraId="56FE2A13" w14:textId="77777777" w:rsidTr="00DA51B2">
        <w:trPr>
          <w:trHeight w:val="454"/>
        </w:trPr>
        <w:tc>
          <w:tcPr>
            <w:tcW w:w="690" w:type="dxa"/>
          </w:tcPr>
          <w:p w14:paraId="09550195" w14:textId="59B4D729" w:rsidR="00DA51B2" w:rsidRDefault="00DA51B2" w:rsidP="00E33A34">
            <w:pPr>
              <w:rPr>
                <w:lang w:eastAsia="en-US"/>
              </w:rPr>
            </w:pPr>
            <w:r>
              <w:rPr>
                <w:lang w:eastAsia="en-US"/>
              </w:rPr>
              <w:t>E02</w:t>
            </w:r>
          </w:p>
        </w:tc>
        <w:tc>
          <w:tcPr>
            <w:tcW w:w="2447" w:type="dxa"/>
          </w:tcPr>
          <w:p w14:paraId="336539B2" w14:textId="72C84D93" w:rsidR="00DA51B2" w:rsidRDefault="00DA51B2" w:rsidP="00E33A34">
            <w:pPr>
              <w:rPr>
                <w:lang w:eastAsia="en-US"/>
              </w:rPr>
            </w:pPr>
            <w:r>
              <w:rPr>
                <w:lang w:eastAsia="en-US"/>
              </w:rPr>
              <w:t>Samsung GSM_SM-A137F Galaxy A13.ufd</w:t>
            </w:r>
          </w:p>
        </w:tc>
        <w:tc>
          <w:tcPr>
            <w:tcW w:w="1394" w:type="dxa"/>
          </w:tcPr>
          <w:p w14:paraId="4D631E0E" w14:textId="4370BDEB" w:rsidR="00DA51B2" w:rsidRDefault="00DA51B2" w:rsidP="00E33A34">
            <w:pPr>
              <w:rPr>
                <w:lang w:eastAsia="en-US"/>
              </w:rPr>
            </w:pPr>
            <w:r>
              <w:rPr>
                <w:lang w:eastAsia="en-US"/>
              </w:rPr>
              <w:t>Samsung Galaxy A13</w:t>
            </w:r>
          </w:p>
        </w:tc>
        <w:tc>
          <w:tcPr>
            <w:tcW w:w="1207" w:type="dxa"/>
          </w:tcPr>
          <w:p w14:paraId="6E84E85C" w14:textId="44C2DE2B" w:rsidR="00DA51B2" w:rsidRDefault="00DA51B2" w:rsidP="00E33A34">
            <w:pPr>
              <w:rPr>
                <w:lang w:eastAsia="en-US"/>
              </w:rPr>
            </w:pPr>
            <w:r>
              <w:rPr>
                <w:lang w:eastAsia="en-US"/>
              </w:rPr>
              <w:t>Joe</w:t>
            </w:r>
          </w:p>
        </w:tc>
        <w:tc>
          <w:tcPr>
            <w:tcW w:w="1345" w:type="dxa"/>
          </w:tcPr>
          <w:p w14:paraId="7BD2F320" w14:textId="6D1E5AAC" w:rsidR="00DA51B2" w:rsidRDefault="00DA51B2" w:rsidP="00E33A34">
            <w:pPr>
              <w:rPr>
                <w:lang w:eastAsia="en-US"/>
              </w:rPr>
            </w:pPr>
            <w:r>
              <w:rPr>
                <w:lang w:eastAsia="en-US"/>
              </w:rPr>
              <w:t>Mobile Device</w:t>
            </w:r>
          </w:p>
        </w:tc>
        <w:tc>
          <w:tcPr>
            <w:tcW w:w="1983" w:type="dxa"/>
          </w:tcPr>
          <w:p w14:paraId="66C60D6E" w14:textId="43532BA2" w:rsidR="00DA51B2" w:rsidRDefault="00DA51B2" w:rsidP="00E33A34">
            <w:pPr>
              <w:rPr>
                <w:lang w:eastAsia="en-US"/>
              </w:rPr>
            </w:pPr>
            <w:r>
              <w:rPr>
                <w:lang w:eastAsia="en-US"/>
              </w:rPr>
              <w:t>Cellebrite Physical Analyzer, FTK</w:t>
            </w:r>
          </w:p>
        </w:tc>
      </w:tr>
      <w:tr w:rsidR="00DA51B2" w14:paraId="658A5558" w14:textId="77777777" w:rsidTr="00DA51B2">
        <w:trPr>
          <w:trHeight w:val="454"/>
        </w:trPr>
        <w:tc>
          <w:tcPr>
            <w:tcW w:w="690" w:type="dxa"/>
          </w:tcPr>
          <w:p w14:paraId="7F3CD626" w14:textId="07E5F9B8" w:rsidR="00DA51B2" w:rsidRDefault="00DA51B2" w:rsidP="00E33A34">
            <w:pPr>
              <w:rPr>
                <w:lang w:eastAsia="en-US"/>
              </w:rPr>
            </w:pPr>
            <w:r>
              <w:rPr>
                <w:lang w:eastAsia="en-US"/>
              </w:rPr>
              <w:t>E03</w:t>
            </w:r>
          </w:p>
        </w:tc>
        <w:tc>
          <w:tcPr>
            <w:tcW w:w="2447" w:type="dxa"/>
          </w:tcPr>
          <w:p w14:paraId="3692EA8A" w14:textId="1D2A6A4D" w:rsidR="00DA51B2" w:rsidRDefault="00DA51B2" w:rsidP="00E33A34">
            <w:pPr>
              <w:rPr>
                <w:lang w:eastAsia="en-US"/>
              </w:rPr>
            </w:pPr>
            <w:r>
              <w:rPr>
                <w:lang w:eastAsia="en-US"/>
              </w:rPr>
              <w:t>Detected Model_Note 14.ufd</w:t>
            </w:r>
          </w:p>
        </w:tc>
        <w:tc>
          <w:tcPr>
            <w:tcW w:w="1394" w:type="dxa"/>
          </w:tcPr>
          <w:p w14:paraId="3D3C6E06" w14:textId="0537DD0D" w:rsidR="00DA51B2" w:rsidRDefault="00DA51B2" w:rsidP="00E33A34">
            <w:pPr>
              <w:rPr>
                <w:lang w:eastAsia="en-US"/>
              </w:rPr>
            </w:pPr>
            <w:r>
              <w:rPr>
                <w:lang w:eastAsia="en-US"/>
              </w:rPr>
              <w:t>Note 14 Phone</w:t>
            </w:r>
          </w:p>
        </w:tc>
        <w:tc>
          <w:tcPr>
            <w:tcW w:w="1207" w:type="dxa"/>
          </w:tcPr>
          <w:p w14:paraId="5255B75E" w14:textId="3E44CB70" w:rsidR="00DA51B2" w:rsidRDefault="00DA51B2" w:rsidP="00E33A34">
            <w:pPr>
              <w:rPr>
                <w:lang w:eastAsia="en-US"/>
              </w:rPr>
            </w:pPr>
            <w:r>
              <w:rPr>
                <w:lang w:eastAsia="en-US"/>
              </w:rPr>
              <w:t>-</w:t>
            </w:r>
          </w:p>
        </w:tc>
        <w:tc>
          <w:tcPr>
            <w:tcW w:w="1345" w:type="dxa"/>
          </w:tcPr>
          <w:p w14:paraId="3D686D29" w14:textId="156DFB44" w:rsidR="00DA51B2" w:rsidRDefault="00DA51B2" w:rsidP="00E33A34">
            <w:pPr>
              <w:rPr>
                <w:lang w:eastAsia="en-US"/>
              </w:rPr>
            </w:pPr>
            <w:r>
              <w:rPr>
                <w:lang w:eastAsia="en-US"/>
              </w:rPr>
              <w:t>Mobile Device</w:t>
            </w:r>
          </w:p>
        </w:tc>
        <w:tc>
          <w:tcPr>
            <w:tcW w:w="1983" w:type="dxa"/>
          </w:tcPr>
          <w:p w14:paraId="6A3099D4" w14:textId="7D9F5407" w:rsidR="00DA51B2" w:rsidRDefault="00DA51B2" w:rsidP="00E33A34">
            <w:pPr>
              <w:rPr>
                <w:lang w:eastAsia="en-US"/>
              </w:rPr>
            </w:pPr>
            <w:r>
              <w:rPr>
                <w:lang w:eastAsia="en-US"/>
              </w:rPr>
              <w:t>Cellebrite Physical Analyzer, FTK</w:t>
            </w:r>
          </w:p>
        </w:tc>
      </w:tr>
      <w:tr w:rsidR="00DA51B2" w14:paraId="60FAD587" w14:textId="77777777" w:rsidTr="00DA51B2">
        <w:trPr>
          <w:trHeight w:val="454"/>
        </w:trPr>
        <w:tc>
          <w:tcPr>
            <w:tcW w:w="690" w:type="dxa"/>
          </w:tcPr>
          <w:p w14:paraId="31031A1D" w14:textId="065FF263" w:rsidR="00DA51B2" w:rsidRDefault="00DA51B2" w:rsidP="00E33A34">
            <w:pPr>
              <w:rPr>
                <w:lang w:eastAsia="en-US"/>
              </w:rPr>
            </w:pPr>
            <w:r>
              <w:rPr>
                <w:lang w:eastAsia="en-US"/>
              </w:rPr>
              <w:t>E04</w:t>
            </w:r>
          </w:p>
        </w:tc>
        <w:tc>
          <w:tcPr>
            <w:tcW w:w="2447" w:type="dxa"/>
          </w:tcPr>
          <w:p w14:paraId="349AFB65" w14:textId="5BF06943" w:rsidR="00DA51B2" w:rsidRDefault="00DA51B2" w:rsidP="00E33A34">
            <w:pPr>
              <w:rPr>
                <w:lang w:eastAsia="en-US"/>
              </w:rPr>
            </w:pPr>
            <w:r>
              <w:rPr>
                <w:lang w:eastAsia="en-US"/>
              </w:rPr>
              <w:t>Detected Model_Nokia C2 2</w:t>
            </w:r>
            <w:r w:rsidRPr="00E33A34">
              <w:rPr>
                <w:vertAlign w:val="superscript"/>
                <w:lang w:eastAsia="en-US"/>
              </w:rPr>
              <w:t>nd</w:t>
            </w:r>
            <w:r>
              <w:rPr>
                <w:lang w:eastAsia="en-US"/>
              </w:rPr>
              <w:t xml:space="preserve"> edition.ufd</w:t>
            </w:r>
          </w:p>
        </w:tc>
        <w:tc>
          <w:tcPr>
            <w:tcW w:w="1394" w:type="dxa"/>
          </w:tcPr>
          <w:p w14:paraId="38AB2636" w14:textId="4C8B4701" w:rsidR="00DA51B2" w:rsidRDefault="00DA51B2" w:rsidP="00E33A34">
            <w:pPr>
              <w:rPr>
                <w:lang w:eastAsia="en-US"/>
              </w:rPr>
            </w:pPr>
            <w:r>
              <w:rPr>
                <w:lang w:eastAsia="en-US"/>
              </w:rPr>
              <w:t>Nokia Phone</w:t>
            </w:r>
          </w:p>
        </w:tc>
        <w:tc>
          <w:tcPr>
            <w:tcW w:w="1207" w:type="dxa"/>
          </w:tcPr>
          <w:p w14:paraId="18E5BB43" w14:textId="703D4BA5" w:rsidR="00DA51B2" w:rsidRDefault="00DA51B2" w:rsidP="00E33A34">
            <w:pPr>
              <w:rPr>
                <w:lang w:eastAsia="en-US"/>
              </w:rPr>
            </w:pPr>
            <w:r>
              <w:rPr>
                <w:lang w:eastAsia="en-US"/>
              </w:rPr>
              <w:t>-</w:t>
            </w:r>
          </w:p>
        </w:tc>
        <w:tc>
          <w:tcPr>
            <w:tcW w:w="1345" w:type="dxa"/>
          </w:tcPr>
          <w:p w14:paraId="404DC46B" w14:textId="18099CA4" w:rsidR="00DA51B2" w:rsidRDefault="00DA51B2" w:rsidP="00E33A34">
            <w:pPr>
              <w:rPr>
                <w:lang w:eastAsia="en-US"/>
              </w:rPr>
            </w:pPr>
            <w:r>
              <w:rPr>
                <w:lang w:eastAsia="en-US"/>
              </w:rPr>
              <w:t>Mobile Device</w:t>
            </w:r>
          </w:p>
        </w:tc>
        <w:tc>
          <w:tcPr>
            <w:tcW w:w="1983" w:type="dxa"/>
          </w:tcPr>
          <w:p w14:paraId="027516DD" w14:textId="6BE0B34B" w:rsidR="00DA51B2" w:rsidRDefault="00DA51B2" w:rsidP="00E33A34">
            <w:pPr>
              <w:rPr>
                <w:lang w:eastAsia="en-US"/>
              </w:rPr>
            </w:pPr>
            <w:r>
              <w:rPr>
                <w:lang w:eastAsia="en-US"/>
              </w:rPr>
              <w:t>Cellebrite Physical Analyzer, FTK</w:t>
            </w:r>
          </w:p>
        </w:tc>
      </w:tr>
      <w:tr w:rsidR="00DA51B2" w14:paraId="4785CDE5" w14:textId="77777777" w:rsidTr="00DA51B2">
        <w:trPr>
          <w:trHeight w:val="454"/>
        </w:trPr>
        <w:tc>
          <w:tcPr>
            <w:tcW w:w="690" w:type="dxa"/>
          </w:tcPr>
          <w:p w14:paraId="28793348" w14:textId="0C8D6930" w:rsidR="00DA51B2" w:rsidRDefault="00DA51B2" w:rsidP="00E33A34">
            <w:pPr>
              <w:rPr>
                <w:lang w:eastAsia="en-US"/>
              </w:rPr>
            </w:pPr>
            <w:r>
              <w:rPr>
                <w:lang w:eastAsia="en-US"/>
              </w:rPr>
              <w:t>E05</w:t>
            </w:r>
          </w:p>
        </w:tc>
        <w:tc>
          <w:tcPr>
            <w:tcW w:w="2447" w:type="dxa"/>
          </w:tcPr>
          <w:p w14:paraId="50E005FA" w14:textId="5F0D9E27" w:rsidR="00DA51B2" w:rsidRDefault="00DA51B2" w:rsidP="00E33A34">
            <w:pPr>
              <w:rPr>
                <w:lang w:eastAsia="en-US"/>
              </w:rPr>
            </w:pPr>
            <w:r>
              <w:rPr>
                <w:lang w:eastAsia="en-US"/>
              </w:rPr>
              <w:t>EmmaFlashDrive.E01</w:t>
            </w:r>
          </w:p>
        </w:tc>
        <w:tc>
          <w:tcPr>
            <w:tcW w:w="1394" w:type="dxa"/>
          </w:tcPr>
          <w:p w14:paraId="3D5237D7" w14:textId="633ACAC5" w:rsidR="00DA51B2" w:rsidRDefault="00DA51B2" w:rsidP="00E33A34">
            <w:pPr>
              <w:rPr>
                <w:lang w:eastAsia="en-US"/>
              </w:rPr>
            </w:pPr>
            <w:r>
              <w:rPr>
                <w:lang w:eastAsia="en-US"/>
              </w:rPr>
              <w:t>USB Flash Drive</w:t>
            </w:r>
          </w:p>
        </w:tc>
        <w:tc>
          <w:tcPr>
            <w:tcW w:w="1207" w:type="dxa"/>
          </w:tcPr>
          <w:p w14:paraId="1634FBCA" w14:textId="1FEE3D0D" w:rsidR="00DA51B2" w:rsidRDefault="00DA51B2" w:rsidP="00E33A34">
            <w:pPr>
              <w:rPr>
                <w:lang w:eastAsia="en-US"/>
              </w:rPr>
            </w:pPr>
            <w:r>
              <w:rPr>
                <w:lang w:eastAsia="en-US"/>
              </w:rPr>
              <w:t>Emma</w:t>
            </w:r>
          </w:p>
        </w:tc>
        <w:tc>
          <w:tcPr>
            <w:tcW w:w="1345" w:type="dxa"/>
          </w:tcPr>
          <w:p w14:paraId="09AC2F35" w14:textId="03AA2D61" w:rsidR="00DA51B2" w:rsidRDefault="00DA51B2" w:rsidP="00E33A34">
            <w:pPr>
              <w:rPr>
                <w:lang w:eastAsia="en-US"/>
              </w:rPr>
            </w:pPr>
            <w:r>
              <w:rPr>
                <w:lang w:eastAsia="en-US"/>
              </w:rPr>
              <w:t>Removable Storage Device</w:t>
            </w:r>
          </w:p>
        </w:tc>
        <w:tc>
          <w:tcPr>
            <w:tcW w:w="1983" w:type="dxa"/>
          </w:tcPr>
          <w:p w14:paraId="2D9BA7EC" w14:textId="78F6280C" w:rsidR="00DA51B2" w:rsidRDefault="00DA51B2" w:rsidP="00E33A34">
            <w:pPr>
              <w:rPr>
                <w:lang w:eastAsia="en-US"/>
              </w:rPr>
            </w:pPr>
            <w:r>
              <w:rPr>
                <w:lang w:eastAsia="en-US"/>
              </w:rPr>
              <w:t>FTK, Autopsy, PhotoRec</w:t>
            </w:r>
          </w:p>
        </w:tc>
      </w:tr>
    </w:tbl>
    <w:p w14:paraId="24738279" w14:textId="77777777" w:rsidR="00DE0CFF" w:rsidRDefault="00DE0CFF" w:rsidP="00E33A34">
      <w:pPr>
        <w:rPr>
          <w:lang w:eastAsia="en-US"/>
        </w:rPr>
      </w:pPr>
    </w:p>
    <w:p w14:paraId="16B631F9" w14:textId="51BE5B64" w:rsidR="00E33A34" w:rsidRPr="00E33A34" w:rsidRDefault="00031767" w:rsidP="00E33A34">
      <w:pPr>
        <w:pStyle w:val="Heading2"/>
      </w:pPr>
      <w:bookmarkStart w:id="2" w:name="_Toc229389133"/>
      <w:r>
        <w:t>1</w:t>
      </w:r>
      <w:r w:rsidR="00E33A34">
        <w:t>.2 Chain of Custody</w:t>
      </w:r>
      <w:bookmarkEnd w:id="2"/>
    </w:p>
    <w:p w14:paraId="3743B6B2" w14:textId="44F45BF1" w:rsidR="0082225E" w:rsidRDefault="00EF1885">
      <w:pPr>
        <w:spacing w:after="160" w:line="259" w:lineRule="auto"/>
        <w:jc w:val="left"/>
      </w:pPr>
      <w:r>
        <w:t>The forensic images and device extractions were supplied as a part of a controlled forensic investigation scenario. As a result, the original seizure and acquisition of the evidence was conducted prior to the investigation. The supplied evidence included forensic extractions from multiple Android device and a forensic image of Emma’s USB flash drive.</w:t>
      </w:r>
    </w:p>
    <w:p w14:paraId="58783ADF" w14:textId="37779F9E" w:rsidR="00EF1885" w:rsidRDefault="00EF1885">
      <w:pPr>
        <w:spacing w:after="160" w:line="259" w:lineRule="auto"/>
        <w:jc w:val="left"/>
      </w:pPr>
      <w:r>
        <w:t>All analysis was conducted within a controlled forensic environment using read-only forensic practices to preserve evidential integrity. Cellebrite Physical Analyzer, FTK, and Autopsy were used to examine the supplied evidence without modifying the original forensic images or extracted artefacts.</w:t>
      </w:r>
    </w:p>
    <w:p w14:paraId="154A688B" w14:textId="51CDC76C" w:rsidR="00BC338A" w:rsidRDefault="00EF1885" w:rsidP="00983560">
      <w:r>
        <w:lastRenderedPageBreak/>
        <w:t xml:space="preserve">The supplied forensic images and mobile device extractions were verified within Cellebrite Physical Analyzer and FTK using the integrity information available within the forensic containers. </w:t>
      </w:r>
      <w:r w:rsidR="00983560">
        <w:t xml:space="preserve">As the original acquisition process was conducted prior to the investigation, the original acquisition hash values were not provided alongside the supplied evidence. As a result, independent verification against the original source devices could not be performed. </w:t>
      </w:r>
    </w:p>
    <w:p w14:paraId="7D599674" w14:textId="143F90E7" w:rsidR="000571DD" w:rsidRDefault="00031767" w:rsidP="000571DD">
      <w:pPr>
        <w:pStyle w:val="Heading1"/>
      </w:pPr>
      <w:bookmarkStart w:id="3" w:name="_Toc229389134"/>
      <w:r>
        <w:t>2</w:t>
      </w:r>
      <w:r w:rsidR="000571DD">
        <w:t xml:space="preserve">.0 </w:t>
      </w:r>
      <w:r w:rsidR="00BB4E57">
        <w:t>Methodology</w:t>
      </w:r>
      <w:bookmarkEnd w:id="3"/>
    </w:p>
    <w:p w14:paraId="053EFE3C" w14:textId="6AE77D21" w:rsidR="00F92354" w:rsidRDefault="00BC338A" w:rsidP="00F92354">
      <w:pPr>
        <w:rPr>
          <w:lang w:eastAsia="en-US"/>
        </w:rPr>
      </w:pPr>
      <w:r>
        <w:rPr>
          <w:lang w:eastAsia="en-US"/>
        </w:rPr>
        <w:t xml:space="preserve">The supplied forensic images and mobile device extractions were analysed using industry-standard forensic tools within a controlled forensic environment. Cellebrite Physical Analyzer was used for mobile device examination, including recovery of communication artefacts, application data, call logs, metadata, and timeline activity. FTK and Autopsy were used to analyse the USB forensic image, recover files, review metadata, and perform keyword searches. </w:t>
      </w:r>
    </w:p>
    <w:p w14:paraId="32926F84" w14:textId="2B7440E0" w:rsidR="00BC338A" w:rsidRDefault="00BC338A" w:rsidP="00F92354">
      <w:pPr>
        <w:rPr>
          <w:lang w:eastAsia="en-US"/>
        </w:rPr>
      </w:pPr>
      <w:r>
        <w:rPr>
          <w:lang w:eastAsia="en-US"/>
        </w:rPr>
        <w:t>Encrypted and deleted artefacts were identified during the analysis and examined using additional forensic utilities. Password recovery attempts against the encrypted “Open.docx” document were conducted using office2john.py and John the Ripper Jumbo within a Linux environment. File carving and deleted file recovery were performed using PhotoRec.</w:t>
      </w:r>
    </w:p>
    <w:p w14:paraId="0F155D45" w14:textId="7E0331AE" w:rsidR="00BC338A" w:rsidRPr="00F92354" w:rsidRDefault="00BC338A" w:rsidP="00F92354">
      <w:pPr>
        <w:rPr>
          <w:lang w:eastAsia="en-US"/>
        </w:rPr>
      </w:pPr>
      <w:r>
        <w:rPr>
          <w:lang w:eastAsia="en-US"/>
        </w:rPr>
        <w:t xml:space="preserve">Recovered artefacts from WhatsApp, Facebook Messenger, Instagram, file metadata, and device timestamps were correlated across multiple evidence sources to reconstruct a timeline of events relating to the attempted disclosure of Quantum Tech’s intellectual property. </w:t>
      </w:r>
    </w:p>
    <w:p w14:paraId="056F72AB" w14:textId="724BEDEB" w:rsidR="00BB4E57" w:rsidRDefault="00031767" w:rsidP="00BB4E57">
      <w:pPr>
        <w:pStyle w:val="Heading2"/>
      </w:pPr>
      <w:bookmarkStart w:id="4" w:name="_Toc229389135"/>
      <w:r>
        <w:t>2</w:t>
      </w:r>
      <w:r w:rsidR="00BB4E57">
        <w:t>.1 Tools Used</w:t>
      </w:r>
      <w:bookmarkEnd w:id="4"/>
    </w:p>
    <w:p w14:paraId="25357DF5" w14:textId="520ADF40" w:rsidR="00D92581" w:rsidRDefault="00D92581" w:rsidP="00D92581">
      <w:pPr>
        <w:pStyle w:val="Caption"/>
        <w:rPr>
          <w:lang w:eastAsia="en-US"/>
        </w:rPr>
      </w:pPr>
      <w:r>
        <w:t xml:space="preserve">Table </w:t>
      </w:r>
      <w:fldSimple w:instr=" SEQ Table \* ARABIC ">
        <w:r w:rsidR="009D40FA">
          <w:rPr>
            <w:noProof/>
          </w:rPr>
          <w:t>2</w:t>
        </w:r>
      </w:fldSimple>
      <w:r>
        <w:t xml:space="preserve">: Overview of the tools </w:t>
      </w:r>
      <w:r w:rsidR="009D40FA">
        <w:t>used.</w:t>
      </w:r>
    </w:p>
    <w:tbl>
      <w:tblPr>
        <w:tblStyle w:val="TableGrid"/>
        <w:tblW w:w="0" w:type="auto"/>
        <w:tblLook w:val="04A0" w:firstRow="1" w:lastRow="0" w:firstColumn="1" w:lastColumn="0" w:noHBand="0" w:noVBand="1"/>
      </w:tblPr>
      <w:tblGrid>
        <w:gridCol w:w="4508"/>
        <w:gridCol w:w="4508"/>
      </w:tblGrid>
      <w:tr w:rsidR="00641F26" w14:paraId="08460409" w14:textId="77777777" w:rsidTr="00641F26">
        <w:tc>
          <w:tcPr>
            <w:tcW w:w="4508" w:type="dxa"/>
          </w:tcPr>
          <w:p w14:paraId="13BF9ED8" w14:textId="2174854F" w:rsidR="00641F26" w:rsidRDefault="00641F26" w:rsidP="00BB4E57">
            <w:pPr>
              <w:rPr>
                <w:lang w:eastAsia="en-US"/>
              </w:rPr>
            </w:pPr>
            <w:r>
              <w:rPr>
                <w:lang w:eastAsia="en-US"/>
              </w:rPr>
              <w:t>Tool</w:t>
            </w:r>
          </w:p>
        </w:tc>
        <w:tc>
          <w:tcPr>
            <w:tcW w:w="4508" w:type="dxa"/>
          </w:tcPr>
          <w:p w14:paraId="393D85E2" w14:textId="276DC0F1" w:rsidR="00641F26" w:rsidRDefault="00641F26" w:rsidP="00BB4E57">
            <w:pPr>
              <w:rPr>
                <w:lang w:eastAsia="en-US"/>
              </w:rPr>
            </w:pPr>
            <w:r>
              <w:rPr>
                <w:lang w:eastAsia="en-US"/>
              </w:rPr>
              <w:t>Purpose</w:t>
            </w:r>
          </w:p>
        </w:tc>
      </w:tr>
      <w:tr w:rsidR="00641F26" w14:paraId="1200F616" w14:textId="77777777" w:rsidTr="00641F26">
        <w:tc>
          <w:tcPr>
            <w:tcW w:w="4508" w:type="dxa"/>
          </w:tcPr>
          <w:p w14:paraId="01158FA9" w14:textId="5875CA07" w:rsidR="00641F26" w:rsidRDefault="00641F26" w:rsidP="00BB4E57">
            <w:pPr>
              <w:rPr>
                <w:lang w:eastAsia="en-US"/>
              </w:rPr>
            </w:pPr>
            <w:r>
              <w:rPr>
                <w:lang w:eastAsia="en-US"/>
              </w:rPr>
              <w:t>Cellebrite Physical Analyzer</w:t>
            </w:r>
          </w:p>
        </w:tc>
        <w:tc>
          <w:tcPr>
            <w:tcW w:w="4508" w:type="dxa"/>
          </w:tcPr>
          <w:p w14:paraId="3334F753" w14:textId="3916E3AB" w:rsidR="00641F26" w:rsidRDefault="00641F26" w:rsidP="00BB4E57">
            <w:pPr>
              <w:rPr>
                <w:lang w:eastAsia="en-US"/>
              </w:rPr>
            </w:pPr>
            <w:r>
              <w:rPr>
                <w:lang w:eastAsia="en-US"/>
              </w:rPr>
              <w:t xml:space="preserve">Mobile device analysis and communication </w:t>
            </w:r>
            <w:r w:rsidR="002B1702">
              <w:rPr>
                <w:lang w:eastAsia="en-US"/>
              </w:rPr>
              <w:t>recovery</w:t>
            </w:r>
          </w:p>
        </w:tc>
      </w:tr>
      <w:tr w:rsidR="00641F26" w14:paraId="7A7CE924" w14:textId="77777777" w:rsidTr="00641F26">
        <w:tc>
          <w:tcPr>
            <w:tcW w:w="4508" w:type="dxa"/>
          </w:tcPr>
          <w:p w14:paraId="3C968E6E" w14:textId="15A19E49" w:rsidR="00641F26" w:rsidRDefault="00641F26" w:rsidP="00BB4E57">
            <w:pPr>
              <w:rPr>
                <w:lang w:eastAsia="en-US"/>
              </w:rPr>
            </w:pPr>
            <w:r>
              <w:rPr>
                <w:lang w:eastAsia="en-US"/>
              </w:rPr>
              <w:t>FTK</w:t>
            </w:r>
          </w:p>
        </w:tc>
        <w:tc>
          <w:tcPr>
            <w:tcW w:w="4508" w:type="dxa"/>
          </w:tcPr>
          <w:p w14:paraId="76E2EBCC" w14:textId="3CBD022A" w:rsidR="00641F26" w:rsidRDefault="00641F26" w:rsidP="00BB4E57">
            <w:pPr>
              <w:rPr>
                <w:lang w:eastAsia="en-US"/>
              </w:rPr>
            </w:pPr>
            <w:r>
              <w:rPr>
                <w:lang w:eastAsia="en-US"/>
              </w:rPr>
              <w:t>File analysis, indexing, and metadata examination</w:t>
            </w:r>
          </w:p>
        </w:tc>
      </w:tr>
      <w:tr w:rsidR="00641F26" w14:paraId="10557A87" w14:textId="77777777" w:rsidTr="00641F26">
        <w:tc>
          <w:tcPr>
            <w:tcW w:w="4508" w:type="dxa"/>
          </w:tcPr>
          <w:p w14:paraId="2BFC9A0E" w14:textId="6B2DC2A0" w:rsidR="00641F26" w:rsidRDefault="00641F26" w:rsidP="00BB4E57">
            <w:pPr>
              <w:rPr>
                <w:lang w:eastAsia="en-US"/>
              </w:rPr>
            </w:pPr>
            <w:r>
              <w:rPr>
                <w:lang w:eastAsia="en-US"/>
              </w:rPr>
              <w:t>Autopsy</w:t>
            </w:r>
          </w:p>
        </w:tc>
        <w:tc>
          <w:tcPr>
            <w:tcW w:w="4508" w:type="dxa"/>
          </w:tcPr>
          <w:p w14:paraId="14AEC8AE" w14:textId="41173325" w:rsidR="00641F26" w:rsidRDefault="00641F26" w:rsidP="00BB4E57">
            <w:pPr>
              <w:rPr>
                <w:lang w:eastAsia="en-US"/>
              </w:rPr>
            </w:pPr>
            <w:r>
              <w:rPr>
                <w:lang w:eastAsia="en-US"/>
              </w:rPr>
              <w:t>USB analysis and file recovery</w:t>
            </w:r>
          </w:p>
        </w:tc>
      </w:tr>
      <w:tr w:rsidR="00641F26" w14:paraId="4DC378B3" w14:textId="77777777" w:rsidTr="00641F26">
        <w:tc>
          <w:tcPr>
            <w:tcW w:w="4508" w:type="dxa"/>
          </w:tcPr>
          <w:p w14:paraId="28A4CF6D" w14:textId="6F1E39EB" w:rsidR="00641F26" w:rsidRDefault="00641F26" w:rsidP="00BB4E57">
            <w:pPr>
              <w:rPr>
                <w:lang w:eastAsia="en-US"/>
              </w:rPr>
            </w:pPr>
            <w:r>
              <w:rPr>
                <w:lang w:eastAsia="en-US"/>
              </w:rPr>
              <w:t>John the Ripper Jumbo</w:t>
            </w:r>
          </w:p>
        </w:tc>
        <w:tc>
          <w:tcPr>
            <w:tcW w:w="4508" w:type="dxa"/>
          </w:tcPr>
          <w:p w14:paraId="55B64D61" w14:textId="1D8E6FDB" w:rsidR="00641F26" w:rsidRDefault="00641F26" w:rsidP="00BB4E57">
            <w:pPr>
              <w:rPr>
                <w:lang w:eastAsia="en-US"/>
              </w:rPr>
            </w:pPr>
            <w:r>
              <w:rPr>
                <w:lang w:eastAsia="en-US"/>
              </w:rPr>
              <w:t>Password recovery attempts against encrypted Office documents</w:t>
            </w:r>
          </w:p>
        </w:tc>
      </w:tr>
      <w:tr w:rsidR="002B1702" w14:paraId="165687A5" w14:textId="77777777" w:rsidTr="00641F26">
        <w:tc>
          <w:tcPr>
            <w:tcW w:w="4508" w:type="dxa"/>
          </w:tcPr>
          <w:p w14:paraId="3E3C99B2" w14:textId="1174881C" w:rsidR="002B1702" w:rsidRDefault="002B1702" w:rsidP="00BB4E57">
            <w:pPr>
              <w:rPr>
                <w:lang w:eastAsia="en-US"/>
              </w:rPr>
            </w:pPr>
            <w:r>
              <w:rPr>
                <w:lang w:eastAsia="en-US"/>
              </w:rPr>
              <w:t>PhotoRec</w:t>
            </w:r>
          </w:p>
        </w:tc>
        <w:tc>
          <w:tcPr>
            <w:tcW w:w="4508" w:type="dxa"/>
          </w:tcPr>
          <w:p w14:paraId="35E11104" w14:textId="06EDCEBB" w:rsidR="002B1702" w:rsidRDefault="002B1702" w:rsidP="00BB4E57">
            <w:pPr>
              <w:rPr>
                <w:lang w:eastAsia="en-US"/>
              </w:rPr>
            </w:pPr>
            <w:r>
              <w:rPr>
                <w:lang w:eastAsia="en-US"/>
              </w:rPr>
              <w:t>Deleted file carving and recovery</w:t>
            </w:r>
          </w:p>
        </w:tc>
      </w:tr>
      <w:tr w:rsidR="00641F26" w14:paraId="059761C3" w14:textId="77777777" w:rsidTr="00641F26">
        <w:tc>
          <w:tcPr>
            <w:tcW w:w="4508" w:type="dxa"/>
          </w:tcPr>
          <w:p w14:paraId="239F438D" w14:textId="6DABA0A5" w:rsidR="00641F26" w:rsidRDefault="00641F26" w:rsidP="00BB4E57">
            <w:pPr>
              <w:rPr>
                <w:lang w:eastAsia="en-US"/>
              </w:rPr>
            </w:pPr>
            <w:r>
              <w:rPr>
                <w:lang w:eastAsia="en-US"/>
              </w:rPr>
              <w:lastRenderedPageBreak/>
              <w:t>Linux Forensic Utilities</w:t>
            </w:r>
          </w:p>
        </w:tc>
        <w:tc>
          <w:tcPr>
            <w:tcW w:w="4508" w:type="dxa"/>
          </w:tcPr>
          <w:p w14:paraId="2FEF2CD3" w14:textId="0BB21EE4" w:rsidR="00641F26" w:rsidRDefault="00641F26" w:rsidP="00BB4E57">
            <w:pPr>
              <w:rPr>
                <w:lang w:eastAsia="en-US"/>
              </w:rPr>
            </w:pPr>
            <w:r>
              <w:rPr>
                <w:lang w:eastAsia="en-US"/>
              </w:rPr>
              <w:t>Hash extraction and supporting forensic analysis</w:t>
            </w:r>
          </w:p>
        </w:tc>
      </w:tr>
    </w:tbl>
    <w:p w14:paraId="1A00B2C2" w14:textId="77777777" w:rsidR="00641F26" w:rsidRDefault="00641F26" w:rsidP="00BB4E57">
      <w:pPr>
        <w:rPr>
          <w:lang w:eastAsia="en-US"/>
        </w:rPr>
      </w:pPr>
    </w:p>
    <w:p w14:paraId="55DEAFBB" w14:textId="64118996" w:rsidR="00BB4E57" w:rsidRDefault="00031767" w:rsidP="00BB4E57">
      <w:pPr>
        <w:pStyle w:val="Heading2"/>
      </w:pPr>
      <w:bookmarkStart w:id="5" w:name="_Toc229389136"/>
      <w:r>
        <w:t>2</w:t>
      </w:r>
      <w:r w:rsidR="00BB4E57">
        <w:t xml:space="preserve">.2 Mobile </w:t>
      </w:r>
      <w:r w:rsidR="002B1702">
        <w:t>and Communication Analysis</w:t>
      </w:r>
      <w:bookmarkEnd w:id="5"/>
    </w:p>
    <w:p w14:paraId="1093AF0B" w14:textId="0E162C45" w:rsidR="00BB4E57" w:rsidRDefault="002B1702" w:rsidP="00BB4E57">
      <w:pPr>
        <w:rPr>
          <w:lang w:eastAsia="en-US"/>
        </w:rPr>
      </w:pPr>
      <w:r>
        <w:rPr>
          <w:lang w:eastAsia="en-US"/>
        </w:rPr>
        <w:t>Mobile device extractions were examined using Cellebrite Physical Analyzer</w:t>
      </w:r>
      <w:r w:rsidR="0080499C">
        <w:rPr>
          <w:lang w:eastAsia="en-US"/>
        </w:rPr>
        <w:t xml:space="preserve">, as demonstrated in Figure </w:t>
      </w:r>
      <w:r w:rsidR="00983560">
        <w:rPr>
          <w:lang w:eastAsia="en-US"/>
        </w:rPr>
        <w:t>1</w:t>
      </w:r>
      <w:r w:rsidR="0080499C">
        <w:rPr>
          <w:lang w:eastAsia="en-US"/>
        </w:rPr>
        <w:t>,</w:t>
      </w:r>
      <w:r>
        <w:rPr>
          <w:lang w:eastAsia="en-US"/>
        </w:rPr>
        <w:t xml:space="preserve"> to identify communications, media files, metadata, call logs, and application artefacts associated with Emma, Joe, and Norman. WhatsApp, Facebook Messenger, and Instagram communications were reviewed to identify discussions relating to patent transfers, meetings, offshore payments, and file exchanges. Recovered timestamps, deleted messages, and location metadata were correlated across multiple devices to support timeline reconstruction and suspect profiling. </w:t>
      </w:r>
    </w:p>
    <w:p w14:paraId="3A3E48E4" w14:textId="77777777" w:rsidR="002B1702" w:rsidRDefault="002B1702" w:rsidP="002B1702">
      <w:pPr>
        <w:rPr>
          <w:lang w:eastAsia="en-US"/>
        </w:rPr>
      </w:pPr>
    </w:p>
    <w:p w14:paraId="2A5A55AA" w14:textId="77777777" w:rsidR="0080499C" w:rsidRDefault="002B1702" w:rsidP="0080499C">
      <w:pPr>
        <w:keepNext/>
      </w:pPr>
      <w:r>
        <w:rPr>
          <w:noProof/>
          <w:lang w:eastAsia="en-US"/>
        </w:rPr>
        <w:drawing>
          <wp:inline distT="0" distB="0" distL="0" distR="0" wp14:anchorId="134425BF" wp14:editId="02F92770">
            <wp:extent cx="5725160" cy="3213735"/>
            <wp:effectExtent l="0" t="0" r="8890" b="5715"/>
            <wp:docPr id="1178362079"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5725160" cy="3213735"/>
                    </a:xfrm>
                    <a:prstGeom prst="rect">
                      <a:avLst/>
                    </a:prstGeom>
                    <a:noFill/>
                    <a:ln>
                      <a:noFill/>
                    </a:ln>
                  </pic:spPr>
                </pic:pic>
              </a:graphicData>
            </a:graphic>
          </wp:inline>
        </w:drawing>
      </w:r>
    </w:p>
    <w:p w14:paraId="7316EC3F" w14:textId="1E1573B0" w:rsidR="002B1702" w:rsidRPr="002B1702" w:rsidRDefault="0080499C" w:rsidP="0080499C">
      <w:pPr>
        <w:pStyle w:val="Caption"/>
        <w:rPr>
          <w:lang w:eastAsia="en-US"/>
        </w:rPr>
      </w:pPr>
      <w:r>
        <w:t xml:space="preserve">Figure </w:t>
      </w:r>
      <w:fldSimple w:instr=" SEQ Figure \* ARABIC ">
        <w:r w:rsidR="00231987">
          <w:rPr>
            <w:noProof/>
          </w:rPr>
          <w:t>1</w:t>
        </w:r>
      </w:fldSimple>
      <w:r>
        <w:t>: Cellebrite Physical Analyzer displaying recovered WhatsApp communication artefacts and associated timeline activity from the examined mobile device extraction.</w:t>
      </w:r>
    </w:p>
    <w:p w14:paraId="2BEC8410" w14:textId="6A14695B" w:rsidR="00BB4E57" w:rsidRDefault="00031767" w:rsidP="00BB4E57">
      <w:pPr>
        <w:pStyle w:val="Heading2"/>
      </w:pPr>
      <w:bookmarkStart w:id="6" w:name="_Toc229389137"/>
      <w:r>
        <w:t>2</w:t>
      </w:r>
      <w:r w:rsidR="00BB4E57">
        <w:t xml:space="preserve">.3 </w:t>
      </w:r>
      <w:r w:rsidR="002B1702">
        <w:t>File and Artefact Analysis</w:t>
      </w:r>
      <w:bookmarkEnd w:id="6"/>
    </w:p>
    <w:p w14:paraId="1756E87C" w14:textId="68CCA294" w:rsidR="002B1702" w:rsidRDefault="002B1702" w:rsidP="002B1702">
      <w:pPr>
        <w:rPr>
          <w:lang w:eastAsia="en-US"/>
        </w:rPr>
      </w:pPr>
      <w:r>
        <w:rPr>
          <w:lang w:eastAsia="en-US"/>
        </w:rPr>
        <w:t xml:space="preserve">The forensic image of Emma’s USB flash drive was analysed using FTK and Autopsy to identify files associated with the QT-AI-2025 patent. File metadata, timestamps, and deleted artefacts were examined to identify evidence of file transfer or concealment activity. </w:t>
      </w:r>
    </w:p>
    <w:p w14:paraId="2A647295" w14:textId="77777777" w:rsidR="0080499C" w:rsidRDefault="002B1702" w:rsidP="0080499C">
      <w:pPr>
        <w:keepNext/>
      </w:pPr>
      <w:r>
        <w:rPr>
          <w:noProof/>
          <w:lang w:eastAsia="en-US"/>
        </w:rPr>
        <w:lastRenderedPageBreak/>
        <w:drawing>
          <wp:inline distT="0" distB="0" distL="0" distR="0" wp14:anchorId="0E271B81" wp14:editId="15C90CE3">
            <wp:extent cx="5725160" cy="791845"/>
            <wp:effectExtent l="0" t="0" r="8890" b="8255"/>
            <wp:docPr id="1897771964"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5725160" cy="791845"/>
                    </a:xfrm>
                    <a:prstGeom prst="rect">
                      <a:avLst/>
                    </a:prstGeom>
                    <a:noFill/>
                    <a:ln>
                      <a:noFill/>
                    </a:ln>
                  </pic:spPr>
                </pic:pic>
              </a:graphicData>
            </a:graphic>
          </wp:inline>
        </w:drawing>
      </w:r>
    </w:p>
    <w:p w14:paraId="5C3C04AA" w14:textId="219AAA70" w:rsidR="002B1702" w:rsidRDefault="0080499C" w:rsidP="0080499C">
      <w:pPr>
        <w:pStyle w:val="Caption"/>
        <w:rPr>
          <w:lang w:eastAsia="en-US"/>
        </w:rPr>
      </w:pPr>
      <w:r>
        <w:t xml:space="preserve">Figure </w:t>
      </w:r>
      <w:fldSimple w:instr=" SEQ Figure \* ARABIC ">
        <w:r w:rsidR="00231987">
          <w:rPr>
            <w:noProof/>
          </w:rPr>
          <w:t>2</w:t>
        </w:r>
      </w:fldSimple>
      <w:r>
        <w:t>: FTK displaying the encrypted file and associated archive recovered during forensic analysis of Nokia device.</w:t>
      </w:r>
    </w:p>
    <w:p w14:paraId="689C35E5" w14:textId="11CEF7E9" w:rsidR="002B1702" w:rsidRPr="002B1702" w:rsidRDefault="0080499C" w:rsidP="002B1702">
      <w:pPr>
        <w:rPr>
          <w:lang w:eastAsia="en-US"/>
        </w:rPr>
      </w:pPr>
      <w:r>
        <w:rPr>
          <w:lang w:eastAsia="en-US"/>
        </w:rPr>
        <w:t xml:space="preserve">As shown in Figure </w:t>
      </w:r>
      <w:r w:rsidR="00983560">
        <w:rPr>
          <w:lang w:eastAsia="en-US"/>
        </w:rPr>
        <w:t>2</w:t>
      </w:r>
      <w:r>
        <w:rPr>
          <w:lang w:eastAsia="en-US"/>
        </w:rPr>
        <w:t>, a</w:t>
      </w:r>
      <w:r w:rsidR="002B1702">
        <w:rPr>
          <w:lang w:eastAsia="en-US"/>
        </w:rPr>
        <w:t xml:space="preserve">n encrypted Microsoft Office document (“Open.docx”) and archived file (“Open.7z”) were identified during analysis. </w:t>
      </w:r>
      <w:r>
        <w:rPr>
          <w:lang w:eastAsia="en-US"/>
        </w:rPr>
        <w:t xml:space="preserve">Figure </w:t>
      </w:r>
      <w:r w:rsidR="00983560">
        <w:rPr>
          <w:lang w:eastAsia="en-US"/>
        </w:rPr>
        <w:t>3</w:t>
      </w:r>
      <w:r>
        <w:rPr>
          <w:lang w:eastAsia="en-US"/>
        </w:rPr>
        <w:t xml:space="preserve"> explains the p</w:t>
      </w:r>
      <w:r w:rsidR="002B1702">
        <w:rPr>
          <w:lang w:eastAsia="en-US"/>
        </w:rPr>
        <w:t xml:space="preserve">assword recovery attempts against the encrypted document using John the Ripper following Office hash extraction using office2john.py. Despite extended recovery attempts, the document remained encrypted. </w:t>
      </w:r>
    </w:p>
    <w:p w14:paraId="6F3EFDA7" w14:textId="77777777" w:rsidR="0080499C" w:rsidRDefault="002B1702" w:rsidP="004B4B13">
      <w:pPr>
        <w:keepNext/>
        <w:jc w:val="center"/>
      </w:pPr>
      <w:r>
        <w:rPr>
          <w:noProof/>
          <w:lang w:eastAsia="en-US"/>
        </w:rPr>
        <w:drawing>
          <wp:inline distT="0" distB="0" distL="0" distR="0" wp14:anchorId="19BFC653" wp14:editId="545C27EC">
            <wp:extent cx="5725160" cy="3213735"/>
            <wp:effectExtent l="0" t="0" r="8890" b="5715"/>
            <wp:docPr id="1327643624"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5725160" cy="3213735"/>
                    </a:xfrm>
                    <a:prstGeom prst="rect">
                      <a:avLst/>
                    </a:prstGeom>
                    <a:noFill/>
                    <a:ln>
                      <a:noFill/>
                    </a:ln>
                  </pic:spPr>
                </pic:pic>
              </a:graphicData>
            </a:graphic>
          </wp:inline>
        </w:drawing>
      </w:r>
    </w:p>
    <w:p w14:paraId="029C8498" w14:textId="05BCF7F4" w:rsidR="00226B4A" w:rsidRDefault="0080499C" w:rsidP="0080499C">
      <w:pPr>
        <w:pStyle w:val="Caption"/>
        <w:rPr>
          <w:lang w:eastAsia="en-US"/>
        </w:rPr>
      </w:pPr>
      <w:r>
        <w:t xml:space="preserve">Figure </w:t>
      </w:r>
      <w:fldSimple w:instr=" SEQ Figure \* ARABIC ">
        <w:r w:rsidR="00231987">
          <w:rPr>
            <w:noProof/>
          </w:rPr>
          <w:t>3</w:t>
        </w:r>
      </w:fldSimple>
      <w:r>
        <w:t>: John the Ripper performing an extended password recovery attempt against the extracted Office document hash.</w:t>
      </w:r>
    </w:p>
    <w:p w14:paraId="64F2CA6D" w14:textId="1AA4D379" w:rsidR="00226B4A" w:rsidRPr="00DE0CFF" w:rsidRDefault="00E442F9" w:rsidP="00DE0CFF">
      <w:pPr>
        <w:rPr>
          <w:lang w:eastAsia="en-US"/>
        </w:rPr>
      </w:pPr>
      <w:r>
        <w:rPr>
          <w:lang w:eastAsia="en-US"/>
        </w:rPr>
        <w:br w:type="page"/>
      </w:r>
    </w:p>
    <w:p w14:paraId="7F0FAC07" w14:textId="0DFAB668" w:rsidR="00E442F9" w:rsidRPr="00E442F9" w:rsidRDefault="00031767" w:rsidP="00231987">
      <w:pPr>
        <w:pStyle w:val="Heading1"/>
      </w:pPr>
      <w:bookmarkStart w:id="7" w:name="_Toc229389138"/>
      <w:r>
        <w:lastRenderedPageBreak/>
        <w:t>3</w:t>
      </w:r>
      <w:r w:rsidR="000571DD">
        <w:t xml:space="preserve">.0 </w:t>
      </w:r>
      <w:r w:rsidR="00BB4E57">
        <w:t>Findings and Analysis</w:t>
      </w:r>
      <w:bookmarkEnd w:id="7"/>
    </w:p>
    <w:p w14:paraId="4245E5AB" w14:textId="26203191" w:rsidR="00BB4E57" w:rsidRDefault="00031767" w:rsidP="00BB4E57">
      <w:pPr>
        <w:pStyle w:val="Heading2"/>
      </w:pPr>
      <w:bookmarkStart w:id="8" w:name="_Toc229389139"/>
      <w:r>
        <w:t>3</w:t>
      </w:r>
      <w:r w:rsidR="00BB4E57">
        <w:t xml:space="preserve">.1 Communication </w:t>
      </w:r>
      <w:r w:rsidR="0080499C">
        <w:t xml:space="preserve">and Timeline </w:t>
      </w:r>
      <w:r w:rsidR="00BB4E57">
        <w:t>Analysis</w:t>
      </w:r>
      <w:bookmarkEnd w:id="8"/>
    </w:p>
    <w:p w14:paraId="562B0F87" w14:textId="0585A0F9" w:rsidR="0080499C" w:rsidRDefault="0080499C" w:rsidP="0080499C">
      <w:pPr>
        <w:rPr>
          <w:lang w:eastAsia="en-US"/>
        </w:rPr>
      </w:pPr>
      <w:r>
        <w:rPr>
          <w:lang w:eastAsia="en-US"/>
        </w:rPr>
        <w:t>A timeline of significant artefacts was reconstructed using recovered WhatsApp, Instagram, and Facebook Messenger communications, alongside metadata extracted from media files and recovered documents. Correlation of timestamps, GPS metadata, and communication records identified sustained coordination between Emma, Joe, and Norman relating to the suspected disclosure and sale of Quantum Tech intellectual property. Table 3 summarises the key evidential events identifie</w:t>
      </w:r>
      <w:r w:rsidR="003E26C3">
        <w:rPr>
          <w:lang w:eastAsia="en-US"/>
        </w:rPr>
        <w:t>d</w:t>
      </w:r>
      <w:r>
        <w:rPr>
          <w:lang w:eastAsia="en-US"/>
        </w:rPr>
        <w:t xml:space="preserve">, the full timeline can be found in Appendix B. </w:t>
      </w:r>
    </w:p>
    <w:p w14:paraId="563E5C8B" w14:textId="62AC67D4" w:rsidR="009D40FA" w:rsidRDefault="009D40FA" w:rsidP="009D40FA">
      <w:pPr>
        <w:pStyle w:val="Caption"/>
        <w:rPr>
          <w:lang w:eastAsia="en-US"/>
        </w:rPr>
      </w:pPr>
      <w:r>
        <w:t xml:space="preserve">Table </w:t>
      </w:r>
      <w:fldSimple w:instr=" SEQ Table \* ARABIC ">
        <w:r>
          <w:rPr>
            <w:noProof/>
          </w:rPr>
          <w:t>3</w:t>
        </w:r>
      </w:fldSimple>
      <w:r>
        <w:t>: Summary of evidential events.</w:t>
      </w:r>
    </w:p>
    <w:tbl>
      <w:tblPr>
        <w:tblStyle w:val="TableGrid"/>
        <w:tblW w:w="0" w:type="auto"/>
        <w:tblLook w:val="04A0" w:firstRow="1" w:lastRow="0" w:firstColumn="1" w:lastColumn="0" w:noHBand="0" w:noVBand="1"/>
      </w:tblPr>
      <w:tblGrid>
        <w:gridCol w:w="1408"/>
        <w:gridCol w:w="1498"/>
        <w:gridCol w:w="1989"/>
        <w:gridCol w:w="2564"/>
        <w:gridCol w:w="1557"/>
      </w:tblGrid>
      <w:tr w:rsidR="00DA55FF" w14:paraId="6CEE4F54" w14:textId="07DDAECF" w:rsidTr="00DA55FF">
        <w:tc>
          <w:tcPr>
            <w:tcW w:w="1408" w:type="dxa"/>
          </w:tcPr>
          <w:p w14:paraId="1EAF1E9D" w14:textId="2F9342A0" w:rsidR="00DA55FF" w:rsidRPr="00231987" w:rsidRDefault="00DA55FF" w:rsidP="0080499C">
            <w:pPr>
              <w:rPr>
                <w:sz w:val="22"/>
                <w:szCs w:val="22"/>
                <w:lang w:eastAsia="en-US"/>
              </w:rPr>
            </w:pPr>
            <w:r w:rsidRPr="00231987">
              <w:rPr>
                <w:sz w:val="22"/>
                <w:szCs w:val="22"/>
                <w:lang w:eastAsia="en-US"/>
              </w:rPr>
              <w:t>Date/Time</w:t>
            </w:r>
          </w:p>
        </w:tc>
        <w:tc>
          <w:tcPr>
            <w:tcW w:w="1498" w:type="dxa"/>
          </w:tcPr>
          <w:p w14:paraId="3F36308C" w14:textId="2F3746CF" w:rsidR="00DA55FF" w:rsidRPr="00231987" w:rsidRDefault="00DA55FF" w:rsidP="0080499C">
            <w:pPr>
              <w:rPr>
                <w:sz w:val="22"/>
                <w:szCs w:val="22"/>
                <w:lang w:eastAsia="en-US"/>
              </w:rPr>
            </w:pPr>
            <w:r w:rsidRPr="00231987">
              <w:rPr>
                <w:sz w:val="22"/>
                <w:szCs w:val="22"/>
                <w:lang w:eastAsia="en-US"/>
              </w:rPr>
              <w:t>Source</w:t>
            </w:r>
          </w:p>
        </w:tc>
        <w:tc>
          <w:tcPr>
            <w:tcW w:w="1989" w:type="dxa"/>
          </w:tcPr>
          <w:p w14:paraId="1CF13797" w14:textId="35EB40CF" w:rsidR="00DA55FF" w:rsidRPr="00231987" w:rsidRDefault="00DA55FF" w:rsidP="0080499C">
            <w:pPr>
              <w:rPr>
                <w:sz w:val="22"/>
                <w:szCs w:val="22"/>
                <w:lang w:eastAsia="en-US"/>
              </w:rPr>
            </w:pPr>
            <w:r w:rsidRPr="00231987">
              <w:rPr>
                <w:sz w:val="22"/>
                <w:szCs w:val="22"/>
                <w:lang w:eastAsia="en-US"/>
              </w:rPr>
              <w:t>Event</w:t>
            </w:r>
          </w:p>
        </w:tc>
        <w:tc>
          <w:tcPr>
            <w:tcW w:w="2564" w:type="dxa"/>
          </w:tcPr>
          <w:p w14:paraId="712F4365" w14:textId="7AD920E2" w:rsidR="00DA55FF" w:rsidRPr="00231987" w:rsidRDefault="00DA55FF" w:rsidP="0080499C">
            <w:pPr>
              <w:rPr>
                <w:sz w:val="22"/>
                <w:szCs w:val="22"/>
                <w:lang w:eastAsia="en-US"/>
              </w:rPr>
            </w:pPr>
            <w:r w:rsidRPr="00231987">
              <w:rPr>
                <w:sz w:val="22"/>
                <w:szCs w:val="22"/>
                <w:lang w:eastAsia="en-US"/>
              </w:rPr>
              <w:t>Evidential Significance</w:t>
            </w:r>
          </w:p>
        </w:tc>
        <w:tc>
          <w:tcPr>
            <w:tcW w:w="1557" w:type="dxa"/>
          </w:tcPr>
          <w:p w14:paraId="5E87ECBA" w14:textId="3D11B4D1" w:rsidR="00DA55FF" w:rsidRPr="00231987" w:rsidRDefault="00DA55FF" w:rsidP="0080499C">
            <w:pPr>
              <w:rPr>
                <w:sz w:val="22"/>
                <w:szCs w:val="22"/>
                <w:lang w:eastAsia="en-US"/>
              </w:rPr>
            </w:pPr>
            <w:r w:rsidRPr="00231987">
              <w:rPr>
                <w:sz w:val="22"/>
                <w:szCs w:val="22"/>
                <w:lang w:eastAsia="en-US"/>
              </w:rPr>
              <w:t>Supporting Evidence</w:t>
            </w:r>
          </w:p>
        </w:tc>
      </w:tr>
      <w:tr w:rsidR="00DA55FF" w14:paraId="5A7B19DF" w14:textId="1F9177E2" w:rsidTr="00DA55FF">
        <w:tc>
          <w:tcPr>
            <w:tcW w:w="1408" w:type="dxa"/>
          </w:tcPr>
          <w:p w14:paraId="0D66418E" w14:textId="76355C97" w:rsidR="00DA55FF" w:rsidRPr="00231987" w:rsidRDefault="00DA55FF" w:rsidP="0080499C">
            <w:pPr>
              <w:rPr>
                <w:sz w:val="22"/>
                <w:szCs w:val="22"/>
                <w:lang w:eastAsia="en-US"/>
              </w:rPr>
            </w:pPr>
            <w:r w:rsidRPr="00231987">
              <w:rPr>
                <w:sz w:val="22"/>
                <w:szCs w:val="22"/>
                <w:lang w:eastAsia="en-US"/>
              </w:rPr>
              <w:t>21/08/2024</w:t>
            </w:r>
          </w:p>
        </w:tc>
        <w:tc>
          <w:tcPr>
            <w:tcW w:w="1498" w:type="dxa"/>
          </w:tcPr>
          <w:p w14:paraId="26ED97C4" w14:textId="0ED38595" w:rsidR="00DA55FF" w:rsidRPr="00231987" w:rsidRDefault="00DA55FF" w:rsidP="0080499C">
            <w:pPr>
              <w:rPr>
                <w:sz w:val="22"/>
                <w:szCs w:val="22"/>
                <w:lang w:eastAsia="en-US"/>
              </w:rPr>
            </w:pPr>
            <w:r w:rsidRPr="00231987">
              <w:rPr>
                <w:sz w:val="22"/>
                <w:szCs w:val="22"/>
                <w:lang w:eastAsia="en-US"/>
              </w:rPr>
              <w:t>WhatsApp</w:t>
            </w:r>
          </w:p>
        </w:tc>
        <w:tc>
          <w:tcPr>
            <w:tcW w:w="1989" w:type="dxa"/>
          </w:tcPr>
          <w:p w14:paraId="03E3F001" w14:textId="5A770728" w:rsidR="00DA55FF" w:rsidRPr="00231987" w:rsidRDefault="00DA55FF" w:rsidP="0080499C">
            <w:pPr>
              <w:rPr>
                <w:sz w:val="22"/>
                <w:szCs w:val="22"/>
                <w:lang w:eastAsia="en-US"/>
              </w:rPr>
            </w:pPr>
            <w:r w:rsidRPr="00231987">
              <w:rPr>
                <w:sz w:val="22"/>
                <w:szCs w:val="22"/>
                <w:lang w:eastAsia="en-US"/>
              </w:rPr>
              <w:t>Emma discusses “sensitive” AI-related information with Joe</w:t>
            </w:r>
          </w:p>
        </w:tc>
        <w:tc>
          <w:tcPr>
            <w:tcW w:w="2564" w:type="dxa"/>
          </w:tcPr>
          <w:p w14:paraId="5FB00740" w14:textId="01C08074" w:rsidR="00DA55FF" w:rsidRPr="00231987" w:rsidRDefault="00DA55FF" w:rsidP="0080499C">
            <w:pPr>
              <w:rPr>
                <w:sz w:val="22"/>
                <w:szCs w:val="22"/>
                <w:lang w:eastAsia="en-US"/>
              </w:rPr>
            </w:pPr>
            <w:r w:rsidRPr="00231987">
              <w:rPr>
                <w:sz w:val="22"/>
                <w:szCs w:val="22"/>
                <w:lang w:eastAsia="en-US"/>
              </w:rPr>
              <w:t>Initial coordination relating to confidential intellectual property</w:t>
            </w:r>
          </w:p>
        </w:tc>
        <w:tc>
          <w:tcPr>
            <w:tcW w:w="1557" w:type="dxa"/>
          </w:tcPr>
          <w:p w14:paraId="2AB0EA8D" w14:textId="49D170E6" w:rsidR="00DA55FF" w:rsidRPr="00231987" w:rsidRDefault="00DA55FF" w:rsidP="00983560">
            <w:pPr>
              <w:jc w:val="left"/>
              <w:rPr>
                <w:sz w:val="22"/>
                <w:szCs w:val="22"/>
                <w:lang w:eastAsia="en-US"/>
              </w:rPr>
            </w:pPr>
            <w:r w:rsidRPr="00231987">
              <w:rPr>
                <w:sz w:val="22"/>
                <w:szCs w:val="22"/>
                <w:lang w:eastAsia="en-US"/>
              </w:rPr>
              <w:t xml:space="preserve">Appendix </w:t>
            </w:r>
            <w:r w:rsidR="00983560">
              <w:rPr>
                <w:sz w:val="22"/>
                <w:szCs w:val="22"/>
                <w:lang w:eastAsia="en-US"/>
              </w:rPr>
              <w:t>B</w:t>
            </w:r>
            <w:r w:rsidRPr="00231987">
              <w:rPr>
                <w:sz w:val="22"/>
                <w:szCs w:val="22"/>
                <w:lang w:eastAsia="en-US"/>
              </w:rPr>
              <w:t>1</w:t>
            </w:r>
          </w:p>
        </w:tc>
      </w:tr>
      <w:tr w:rsidR="00DA55FF" w14:paraId="1966BEE5" w14:textId="6022E7B5" w:rsidTr="00DA55FF">
        <w:tc>
          <w:tcPr>
            <w:tcW w:w="1408" w:type="dxa"/>
          </w:tcPr>
          <w:p w14:paraId="35EA240E" w14:textId="6818C26C" w:rsidR="00DA55FF" w:rsidRPr="00231987" w:rsidRDefault="00DA55FF" w:rsidP="0080499C">
            <w:pPr>
              <w:rPr>
                <w:sz w:val="22"/>
                <w:szCs w:val="22"/>
                <w:lang w:eastAsia="en-US"/>
              </w:rPr>
            </w:pPr>
            <w:r w:rsidRPr="00231987">
              <w:rPr>
                <w:sz w:val="22"/>
                <w:szCs w:val="22"/>
                <w:lang w:eastAsia="en-US"/>
              </w:rPr>
              <w:t>22/08/2024</w:t>
            </w:r>
          </w:p>
        </w:tc>
        <w:tc>
          <w:tcPr>
            <w:tcW w:w="1498" w:type="dxa"/>
          </w:tcPr>
          <w:p w14:paraId="7275F863" w14:textId="4A007F8A" w:rsidR="00DA55FF" w:rsidRPr="00231987" w:rsidRDefault="00DA55FF" w:rsidP="0080499C">
            <w:pPr>
              <w:rPr>
                <w:sz w:val="22"/>
                <w:szCs w:val="22"/>
                <w:lang w:eastAsia="en-US"/>
              </w:rPr>
            </w:pPr>
            <w:r w:rsidRPr="00231987">
              <w:rPr>
                <w:sz w:val="22"/>
                <w:szCs w:val="22"/>
                <w:lang w:eastAsia="en-US"/>
              </w:rPr>
              <w:t>WhatsApp / GPS Metadata</w:t>
            </w:r>
          </w:p>
        </w:tc>
        <w:tc>
          <w:tcPr>
            <w:tcW w:w="1989" w:type="dxa"/>
          </w:tcPr>
          <w:p w14:paraId="32C6DCDC" w14:textId="2250E32A" w:rsidR="00DA55FF" w:rsidRPr="00231987" w:rsidRDefault="00DA55FF" w:rsidP="0080499C">
            <w:pPr>
              <w:rPr>
                <w:sz w:val="22"/>
                <w:szCs w:val="22"/>
                <w:lang w:eastAsia="en-US"/>
              </w:rPr>
            </w:pPr>
            <w:r w:rsidRPr="00231987">
              <w:rPr>
                <w:sz w:val="22"/>
                <w:szCs w:val="22"/>
                <w:lang w:eastAsia="en-US"/>
              </w:rPr>
              <w:t>Joe shares a live location and later travels to Hannover</w:t>
            </w:r>
          </w:p>
        </w:tc>
        <w:tc>
          <w:tcPr>
            <w:tcW w:w="2564" w:type="dxa"/>
          </w:tcPr>
          <w:p w14:paraId="1213B72C" w14:textId="08A9B1E4" w:rsidR="00DA55FF" w:rsidRPr="00231987" w:rsidRDefault="00DA55FF" w:rsidP="0080499C">
            <w:pPr>
              <w:rPr>
                <w:sz w:val="22"/>
                <w:szCs w:val="22"/>
                <w:lang w:eastAsia="en-US"/>
              </w:rPr>
            </w:pPr>
            <w:r w:rsidRPr="00231987">
              <w:rPr>
                <w:sz w:val="22"/>
                <w:szCs w:val="22"/>
                <w:lang w:eastAsia="en-US"/>
              </w:rPr>
              <w:t>Supports meeting-related activity discussed in communications</w:t>
            </w:r>
          </w:p>
        </w:tc>
        <w:tc>
          <w:tcPr>
            <w:tcW w:w="1557" w:type="dxa"/>
          </w:tcPr>
          <w:p w14:paraId="361FE558" w14:textId="0A745F88" w:rsidR="00DA55FF" w:rsidRPr="00231987" w:rsidRDefault="00DA55FF" w:rsidP="00983560">
            <w:pPr>
              <w:jc w:val="left"/>
              <w:rPr>
                <w:sz w:val="22"/>
                <w:szCs w:val="22"/>
                <w:lang w:eastAsia="en-US"/>
              </w:rPr>
            </w:pPr>
            <w:r w:rsidRPr="00231987">
              <w:rPr>
                <w:sz w:val="22"/>
                <w:szCs w:val="22"/>
                <w:lang w:eastAsia="en-US"/>
              </w:rPr>
              <w:t xml:space="preserve">Appendix </w:t>
            </w:r>
            <w:r w:rsidR="00983560">
              <w:rPr>
                <w:sz w:val="22"/>
                <w:szCs w:val="22"/>
                <w:lang w:eastAsia="en-US"/>
              </w:rPr>
              <w:t>B</w:t>
            </w:r>
            <w:r w:rsidR="003E26C3">
              <w:rPr>
                <w:sz w:val="22"/>
                <w:szCs w:val="22"/>
                <w:lang w:eastAsia="en-US"/>
              </w:rPr>
              <w:t>1</w:t>
            </w:r>
            <w:r w:rsidRPr="00231987">
              <w:rPr>
                <w:sz w:val="22"/>
                <w:szCs w:val="22"/>
                <w:lang w:eastAsia="en-US"/>
              </w:rPr>
              <w:t xml:space="preserve"> Appendix </w:t>
            </w:r>
            <w:r w:rsidR="00983560">
              <w:rPr>
                <w:sz w:val="22"/>
                <w:szCs w:val="22"/>
                <w:lang w:eastAsia="en-US"/>
              </w:rPr>
              <w:t>C</w:t>
            </w:r>
            <w:r w:rsidRPr="00231987">
              <w:rPr>
                <w:sz w:val="22"/>
                <w:szCs w:val="22"/>
                <w:lang w:eastAsia="en-US"/>
              </w:rPr>
              <w:t>1</w:t>
            </w:r>
          </w:p>
        </w:tc>
      </w:tr>
      <w:tr w:rsidR="00DA55FF" w14:paraId="2CDF651E" w14:textId="00AE2B9A" w:rsidTr="00DA55FF">
        <w:tc>
          <w:tcPr>
            <w:tcW w:w="1408" w:type="dxa"/>
          </w:tcPr>
          <w:p w14:paraId="34105179" w14:textId="44A6A2B7" w:rsidR="00DA55FF" w:rsidRPr="00231987" w:rsidRDefault="00DA55FF" w:rsidP="0080499C">
            <w:pPr>
              <w:rPr>
                <w:sz w:val="22"/>
                <w:szCs w:val="22"/>
                <w:lang w:eastAsia="en-US"/>
              </w:rPr>
            </w:pPr>
            <w:r w:rsidRPr="00231987">
              <w:rPr>
                <w:sz w:val="22"/>
                <w:szCs w:val="22"/>
                <w:lang w:eastAsia="en-US"/>
              </w:rPr>
              <w:t>29/08/2024</w:t>
            </w:r>
          </w:p>
        </w:tc>
        <w:tc>
          <w:tcPr>
            <w:tcW w:w="1498" w:type="dxa"/>
          </w:tcPr>
          <w:p w14:paraId="71125C0E" w14:textId="5EC24F40" w:rsidR="00DA55FF" w:rsidRPr="00231987" w:rsidRDefault="00DA55FF" w:rsidP="0080499C">
            <w:pPr>
              <w:rPr>
                <w:sz w:val="22"/>
                <w:szCs w:val="22"/>
                <w:lang w:eastAsia="en-US"/>
              </w:rPr>
            </w:pPr>
            <w:r w:rsidRPr="00231987">
              <w:rPr>
                <w:sz w:val="22"/>
                <w:szCs w:val="22"/>
                <w:lang w:eastAsia="en-US"/>
              </w:rPr>
              <w:t>WhatsApp / GPS Metadata</w:t>
            </w:r>
          </w:p>
        </w:tc>
        <w:tc>
          <w:tcPr>
            <w:tcW w:w="1989" w:type="dxa"/>
          </w:tcPr>
          <w:p w14:paraId="686281C4" w14:textId="4CD0EC20" w:rsidR="00DA55FF" w:rsidRPr="00231987" w:rsidRDefault="00DA55FF" w:rsidP="0080499C">
            <w:pPr>
              <w:rPr>
                <w:sz w:val="22"/>
                <w:szCs w:val="22"/>
                <w:lang w:eastAsia="en-US"/>
              </w:rPr>
            </w:pPr>
            <w:r w:rsidRPr="00231987">
              <w:rPr>
                <w:sz w:val="22"/>
                <w:szCs w:val="22"/>
                <w:lang w:eastAsia="en-US"/>
              </w:rPr>
              <w:t>Joe references travel to Glasgow for meetings</w:t>
            </w:r>
          </w:p>
        </w:tc>
        <w:tc>
          <w:tcPr>
            <w:tcW w:w="2564" w:type="dxa"/>
          </w:tcPr>
          <w:p w14:paraId="26191FA3" w14:textId="5900EEE9" w:rsidR="00DA55FF" w:rsidRPr="00231987" w:rsidRDefault="00DA55FF" w:rsidP="0080499C">
            <w:pPr>
              <w:rPr>
                <w:sz w:val="22"/>
                <w:szCs w:val="22"/>
                <w:lang w:eastAsia="en-US"/>
              </w:rPr>
            </w:pPr>
            <w:r w:rsidRPr="00231987">
              <w:rPr>
                <w:sz w:val="22"/>
                <w:szCs w:val="22"/>
                <w:lang w:eastAsia="en-US"/>
              </w:rPr>
              <w:t>Corroborated by embedded image GPS metadata</w:t>
            </w:r>
          </w:p>
        </w:tc>
        <w:tc>
          <w:tcPr>
            <w:tcW w:w="1557" w:type="dxa"/>
          </w:tcPr>
          <w:p w14:paraId="7AD881D9" w14:textId="62EE2544" w:rsidR="00DA55FF" w:rsidRPr="00231987" w:rsidRDefault="00DA55FF" w:rsidP="0080499C">
            <w:pPr>
              <w:rPr>
                <w:sz w:val="22"/>
                <w:szCs w:val="22"/>
                <w:lang w:eastAsia="en-US"/>
              </w:rPr>
            </w:pPr>
            <w:r w:rsidRPr="00231987">
              <w:rPr>
                <w:sz w:val="22"/>
                <w:szCs w:val="22"/>
                <w:lang w:eastAsia="en-US"/>
              </w:rPr>
              <w:t xml:space="preserve">Appendix </w:t>
            </w:r>
            <w:r w:rsidR="00983560">
              <w:rPr>
                <w:sz w:val="22"/>
                <w:szCs w:val="22"/>
                <w:lang w:eastAsia="en-US"/>
              </w:rPr>
              <w:t>B</w:t>
            </w:r>
            <w:r w:rsidR="003E26C3">
              <w:rPr>
                <w:sz w:val="22"/>
                <w:szCs w:val="22"/>
                <w:lang w:eastAsia="en-US"/>
              </w:rPr>
              <w:t>1</w:t>
            </w:r>
            <w:r w:rsidRPr="00231987">
              <w:rPr>
                <w:sz w:val="22"/>
                <w:szCs w:val="22"/>
                <w:lang w:eastAsia="en-US"/>
              </w:rPr>
              <w:t xml:space="preserve"> </w:t>
            </w:r>
          </w:p>
          <w:p w14:paraId="34CB6320" w14:textId="2C78AE89" w:rsidR="00DA55FF" w:rsidRPr="00231987" w:rsidRDefault="00DA55FF" w:rsidP="00983560">
            <w:pPr>
              <w:jc w:val="left"/>
              <w:rPr>
                <w:sz w:val="22"/>
                <w:szCs w:val="22"/>
                <w:lang w:eastAsia="en-US"/>
              </w:rPr>
            </w:pPr>
            <w:r w:rsidRPr="00231987">
              <w:rPr>
                <w:sz w:val="22"/>
                <w:szCs w:val="22"/>
                <w:lang w:eastAsia="en-US"/>
              </w:rPr>
              <w:t xml:space="preserve">Appendix </w:t>
            </w:r>
            <w:r w:rsidR="00983560">
              <w:rPr>
                <w:sz w:val="22"/>
                <w:szCs w:val="22"/>
                <w:lang w:eastAsia="en-US"/>
              </w:rPr>
              <w:t>C</w:t>
            </w:r>
            <w:r w:rsidRPr="00231987">
              <w:rPr>
                <w:sz w:val="22"/>
                <w:szCs w:val="22"/>
                <w:lang w:eastAsia="en-US"/>
              </w:rPr>
              <w:t>1</w:t>
            </w:r>
          </w:p>
        </w:tc>
      </w:tr>
      <w:tr w:rsidR="00DA55FF" w14:paraId="2052650C" w14:textId="79A69498" w:rsidTr="00DA55FF">
        <w:tc>
          <w:tcPr>
            <w:tcW w:w="1408" w:type="dxa"/>
          </w:tcPr>
          <w:p w14:paraId="4845E1FA" w14:textId="242B9A67" w:rsidR="00DA55FF" w:rsidRPr="00231987" w:rsidRDefault="00DA55FF" w:rsidP="0080499C">
            <w:pPr>
              <w:rPr>
                <w:sz w:val="22"/>
                <w:szCs w:val="22"/>
                <w:lang w:eastAsia="en-US"/>
              </w:rPr>
            </w:pPr>
            <w:r w:rsidRPr="00231987">
              <w:rPr>
                <w:sz w:val="22"/>
                <w:szCs w:val="22"/>
                <w:lang w:eastAsia="en-US"/>
              </w:rPr>
              <w:t>09/09/2024</w:t>
            </w:r>
          </w:p>
        </w:tc>
        <w:tc>
          <w:tcPr>
            <w:tcW w:w="1498" w:type="dxa"/>
          </w:tcPr>
          <w:p w14:paraId="3BFB06B1" w14:textId="76E7AE4A" w:rsidR="00DA55FF" w:rsidRPr="00231987" w:rsidRDefault="00DA55FF" w:rsidP="0080499C">
            <w:pPr>
              <w:rPr>
                <w:sz w:val="22"/>
                <w:szCs w:val="22"/>
                <w:lang w:eastAsia="en-US"/>
              </w:rPr>
            </w:pPr>
            <w:r w:rsidRPr="00231987">
              <w:rPr>
                <w:sz w:val="22"/>
                <w:szCs w:val="22"/>
                <w:lang w:eastAsia="en-US"/>
              </w:rPr>
              <w:t>Instagram Direct Messages</w:t>
            </w:r>
          </w:p>
        </w:tc>
        <w:tc>
          <w:tcPr>
            <w:tcW w:w="1989" w:type="dxa"/>
          </w:tcPr>
          <w:p w14:paraId="283C8A18" w14:textId="2356CBA1" w:rsidR="00DA55FF" w:rsidRPr="00231987" w:rsidRDefault="00DA55FF" w:rsidP="0080499C">
            <w:pPr>
              <w:rPr>
                <w:sz w:val="22"/>
                <w:szCs w:val="22"/>
                <w:lang w:eastAsia="en-US"/>
              </w:rPr>
            </w:pPr>
            <w:r w:rsidRPr="00231987">
              <w:rPr>
                <w:sz w:val="22"/>
                <w:szCs w:val="22"/>
                <w:lang w:eastAsia="en-US"/>
              </w:rPr>
              <w:t>Joe identifies a potentially interested buyer</w:t>
            </w:r>
          </w:p>
        </w:tc>
        <w:tc>
          <w:tcPr>
            <w:tcW w:w="2564" w:type="dxa"/>
          </w:tcPr>
          <w:p w14:paraId="358A93BC" w14:textId="29BC4281" w:rsidR="00DA55FF" w:rsidRPr="00231987" w:rsidRDefault="00DA55FF" w:rsidP="0080499C">
            <w:pPr>
              <w:rPr>
                <w:sz w:val="22"/>
                <w:szCs w:val="22"/>
                <w:lang w:eastAsia="en-US"/>
              </w:rPr>
            </w:pPr>
            <w:r w:rsidRPr="00231987">
              <w:rPr>
                <w:sz w:val="22"/>
                <w:szCs w:val="22"/>
                <w:lang w:eastAsia="en-US"/>
              </w:rPr>
              <w:t>Expansion of negotiations and intermediary activity</w:t>
            </w:r>
          </w:p>
        </w:tc>
        <w:tc>
          <w:tcPr>
            <w:tcW w:w="1557" w:type="dxa"/>
          </w:tcPr>
          <w:p w14:paraId="069F8BFD" w14:textId="4B53542C" w:rsidR="00DA55FF" w:rsidRPr="00231987" w:rsidRDefault="00DA55FF" w:rsidP="00983560">
            <w:pPr>
              <w:jc w:val="left"/>
              <w:rPr>
                <w:sz w:val="22"/>
                <w:szCs w:val="22"/>
                <w:lang w:eastAsia="en-US"/>
              </w:rPr>
            </w:pPr>
            <w:r w:rsidRPr="00231987">
              <w:rPr>
                <w:sz w:val="22"/>
                <w:szCs w:val="22"/>
                <w:lang w:eastAsia="en-US"/>
              </w:rPr>
              <w:t xml:space="preserve">Appendix </w:t>
            </w:r>
            <w:r w:rsidR="00983560">
              <w:rPr>
                <w:sz w:val="22"/>
                <w:szCs w:val="22"/>
                <w:lang w:eastAsia="en-US"/>
              </w:rPr>
              <w:t>B</w:t>
            </w:r>
            <w:r w:rsidR="003E26C3">
              <w:rPr>
                <w:sz w:val="22"/>
                <w:szCs w:val="22"/>
                <w:lang w:eastAsia="en-US"/>
              </w:rPr>
              <w:t>2</w:t>
            </w:r>
          </w:p>
        </w:tc>
      </w:tr>
      <w:tr w:rsidR="00DA55FF" w14:paraId="24A15555" w14:textId="31CA0F0D" w:rsidTr="00DA55FF">
        <w:tc>
          <w:tcPr>
            <w:tcW w:w="1408" w:type="dxa"/>
          </w:tcPr>
          <w:p w14:paraId="5B1C9B33" w14:textId="2A971FC9" w:rsidR="00DA55FF" w:rsidRPr="00231987" w:rsidRDefault="00DA55FF" w:rsidP="0080499C">
            <w:pPr>
              <w:rPr>
                <w:sz w:val="22"/>
                <w:szCs w:val="22"/>
                <w:lang w:eastAsia="en-US"/>
              </w:rPr>
            </w:pPr>
            <w:r w:rsidRPr="00231987">
              <w:rPr>
                <w:sz w:val="22"/>
                <w:szCs w:val="22"/>
                <w:lang w:eastAsia="en-US"/>
              </w:rPr>
              <w:t>20/11/2024</w:t>
            </w:r>
          </w:p>
        </w:tc>
        <w:tc>
          <w:tcPr>
            <w:tcW w:w="1498" w:type="dxa"/>
          </w:tcPr>
          <w:p w14:paraId="737ACFE9" w14:textId="761F4517" w:rsidR="00DA55FF" w:rsidRPr="00231987" w:rsidRDefault="00DA55FF" w:rsidP="0080499C">
            <w:pPr>
              <w:rPr>
                <w:sz w:val="22"/>
                <w:szCs w:val="22"/>
                <w:lang w:eastAsia="en-US"/>
              </w:rPr>
            </w:pPr>
            <w:r w:rsidRPr="00231987">
              <w:rPr>
                <w:sz w:val="22"/>
                <w:szCs w:val="22"/>
                <w:lang w:eastAsia="en-US"/>
              </w:rPr>
              <w:t>WhatsApp</w:t>
            </w:r>
          </w:p>
        </w:tc>
        <w:tc>
          <w:tcPr>
            <w:tcW w:w="1989" w:type="dxa"/>
          </w:tcPr>
          <w:p w14:paraId="49871C6C" w14:textId="521D021C" w:rsidR="00DA55FF" w:rsidRPr="00231987" w:rsidRDefault="00DA55FF" w:rsidP="0080499C">
            <w:pPr>
              <w:rPr>
                <w:sz w:val="22"/>
                <w:szCs w:val="22"/>
                <w:lang w:eastAsia="en-US"/>
              </w:rPr>
            </w:pPr>
            <w:r w:rsidRPr="00231987">
              <w:rPr>
                <w:sz w:val="22"/>
                <w:szCs w:val="22"/>
                <w:lang w:eastAsia="en-US"/>
              </w:rPr>
              <w:t>Emma requests updates regarding negotiations and offers</w:t>
            </w:r>
          </w:p>
        </w:tc>
        <w:tc>
          <w:tcPr>
            <w:tcW w:w="2564" w:type="dxa"/>
          </w:tcPr>
          <w:p w14:paraId="5F5A41F6" w14:textId="072345C2" w:rsidR="00DA55FF" w:rsidRPr="00231987" w:rsidRDefault="00DA55FF" w:rsidP="0080499C">
            <w:pPr>
              <w:rPr>
                <w:sz w:val="22"/>
                <w:szCs w:val="22"/>
                <w:lang w:eastAsia="en-US"/>
              </w:rPr>
            </w:pPr>
            <w:r w:rsidRPr="00231987">
              <w:rPr>
                <w:sz w:val="22"/>
                <w:szCs w:val="22"/>
                <w:lang w:eastAsia="en-US"/>
              </w:rPr>
              <w:t>Ongoing coordination activity</w:t>
            </w:r>
          </w:p>
        </w:tc>
        <w:tc>
          <w:tcPr>
            <w:tcW w:w="1557" w:type="dxa"/>
          </w:tcPr>
          <w:p w14:paraId="2FB02AA8" w14:textId="40682744" w:rsidR="00DA55FF" w:rsidRPr="00231987" w:rsidRDefault="00DA55FF" w:rsidP="00983560">
            <w:pPr>
              <w:jc w:val="left"/>
              <w:rPr>
                <w:sz w:val="22"/>
                <w:szCs w:val="22"/>
                <w:lang w:eastAsia="en-US"/>
              </w:rPr>
            </w:pPr>
            <w:r w:rsidRPr="00231987">
              <w:rPr>
                <w:sz w:val="22"/>
                <w:szCs w:val="22"/>
                <w:lang w:eastAsia="en-US"/>
              </w:rPr>
              <w:t xml:space="preserve">Appendix </w:t>
            </w:r>
            <w:r w:rsidR="00983560">
              <w:rPr>
                <w:sz w:val="22"/>
                <w:szCs w:val="22"/>
                <w:lang w:eastAsia="en-US"/>
              </w:rPr>
              <w:t>B</w:t>
            </w:r>
            <w:r w:rsidR="003E26C3">
              <w:rPr>
                <w:sz w:val="22"/>
                <w:szCs w:val="22"/>
                <w:lang w:eastAsia="en-US"/>
              </w:rPr>
              <w:t>2</w:t>
            </w:r>
          </w:p>
        </w:tc>
      </w:tr>
      <w:tr w:rsidR="00DA55FF" w14:paraId="19275F07" w14:textId="14614D12" w:rsidTr="00DA55FF">
        <w:tc>
          <w:tcPr>
            <w:tcW w:w="1408" w:type="dxa"/>
          </w:tcPr>
          <w:p w14:paraId="7C64C9C6" w14:textId="24889D38" w:rsidR="00DA55FF" w:rsidRPr="00231987" w:rsidRDefault="00DA55FF" w:rsidP="0080499C">
            <w:pPr>
              <w:rPr>
                <w:sz w:val="22"/>
                <w:szCs w:val="22"/>
                <w:lang w:eastAsia="en-US"/>
              </w:rPr>
            </w:pPr>
            <w:r w:rsidRPr="00231987">
              <w:rPr>
                <w:sz w:val="22"/>
                <w:szCs w:val="22"/>
                <w:lang w:eastAsia="en-US"/>
              </w:rPr>
              <w:t>31/01/2025</w:t>
            </w:r>
          </w:p>
        </w:tc>
        <w:tc>
          <w:tcPr>
            <w:tcW w:w="1498" w:type="dxa"/>
          </w:tcPr>
          <w:p w14:paraId="419DB87A" w14:textId="00AB0BCA" w:rsidR="00DA55FF" w:rsidRPr="00231987" w:rsidRDefault="00DA55FF" w:rsidP="0080499C">
            <w:pPr>
              <w:rPr>
                <w:sz w:val="22"/>
                <w:szCs w:val="22"/>
                <w:lang w:eastAsia="en-US"/>
              </w:rPr>
            </w:pPr>
            <w:r w:rsidRPr="00231987">
              <w:rPr>
                <w:sz w:val="22"/>
                <w:szCs w:val="22"/>
                <w:lang w:eastAsia="en-US"/>
              </w:rPr>
              <w:t>WhatsApp</w:t>
            </w:r>
          </w:p>
        </w:tc>
        <w:tc>
          <w:tcPr>
            <w:tcW w:w="1989" w:type="dxa"/>
          </w:tcPr>
          <w:p w14:paraId="5ABAEA6C" w14:textId="4E585663" w:rsidR="00DA55FF" w:rsidRPr="00231987" w:rsidRDefault="00DA55FF" w:rsidP="0080499C">
            <w:pPr>
              <w:rPr>
                <w:sz w:val="22"/>
                <w:szCs w:val="22"/>
                <w:lang w:eastAsia="en-US"/>
              </w:rPr>
            </w:pPr>
            <w:r w:rsidRPr="00231987">
              <w:rPr>
                <w:sz w:val="22"/>
                <w:szCs w:val="22"/>
                <w:lang w:eastAsia="en-US"/>
              </w:rPr>
              <w:t>Discussions relating to “demo samples” and “5M” offshore transfer</w:t>
            </w:r>
          </w:p>
        </w:tc>
        <w:tc>
          <w:tcPr>
            <w:tcW w:w="2564" w:type="dxa"/>
          </w:tcPr>
          <w:p w14:paraId="4FC023B9" w14:textId="661C5014" w:rsidR="00DA55FF" w:rsidRPr="00231987" w:rsidRDefault="00DA55FF" w:rsidP="0080499C">
            <w:pPr>
              <w:rPr>
                <w:sz w:val="22"/>
                <w:szCs w:val="22"/>
                <w:lang w:eastAsia="en-US"/>
              </w:rPr>
            </w:pPr>
            <w:r w:rsidRPr="00231987">
              <w:rPr>
                <w:sz w:val="22"/>
                <w:szCs w:val="22"/>
                <w:lang w:eastAsia="en-US"/>
              </w:rPr>
              <w:t>Financial motive and suspected transaction planning</w:t>
            </w:r>
          </w:p>
        </w:tc>
        <w:tc>
          <w:tcPr>
            <w:tcW w:w="1557" w:type="dxa"/>
          </w:tcPr>
          <w:p w14:paraId="73D65D70" w14:textId="6D34CB2D" w:rsidR="00DA55FF" w:rsidRPr="00231987" w:rsidRDefault="00DA55FF" w:rsidP="00983560">
            <w:pPr>
              <w:jc w:val="left"/>
              <w:rPr>
                <w:sz w:val="22"/>
                <w:szCs w:val="22"/>
                <w:lang w:eastAsia="en-US"/>
              </w:rPr>
            </w:pPr>
            <w:r w:rsidRPr="00231987">
              <w:rPr>
                <w:sz w:val="22"/>
                <w:szCs w:val="22"/>
                <w:lang w:eastAsia="en-US"/>
              </w:rPr>
              <w:t xml:space="preserve">Appendix </w:t>
            </w:r>
            <w:r w:rsidR="00983560">
              <w:rPr>
                <w:sz w:val="22"/>
                <w:szCs w:val="22"/>
                <w:lang w:eastAsia="en-US"/>
              </w:rPr>
              <w:t>B</w:t>
            </w:r>
            <w:r w:rsidR="003E26C3">
              <w:rPr>
                <w:sz w:val="22"/>
                <w:szCs w:val="22"/>
                <w:lang w:eastAsia="en-US"/>
              </w:rPr>
              <w:t>3</w:t>
            </w:r>
          </w:p>
        </w:tc>
      </w:tr>
      <w:tr w:rsidR="00DA55FF" w14:paraId="0543F6C0" w14:textId="01CB90D8" w:rsidTr="00DA55FF">
        <w:tc>
          <w:tcPr>
            <w:tcW w:w="1408" w:type="dxa"/>
          </w:tcPr>
          <w:p w14:paraId="08F252E4" w14:textId="0A28136F" w:rsidR="00DA55FF" w:rsidRPr="00231987" w:rsidRDefault="00DA55FF" w:rsidP="0080499C">
            <w:pPr>
              <w:rPr>
                <w:sz w:val="22"/>
                <w:szCs w:val="22"/>
                <w:lang w:eastAsia="en-US"/>
              </w:rPr>
            </w:pPr>
            <w:r w:rsidRPr="00231987">
              <w:rPr>
                <w:sz w:val="22"/>
                <w:szCs w:val="22"/>
                <w:lang w:eastAsia="en-US"/>
              </w:rPr>
              <w:t>31/01/2025</w:t>
            </w:r>
          </w:p>
        </w:tc>
        <w:tc>
          <w:tcPr>
            <w:tcW w:w="1498" w:type="dxa"/>
          </w:tcPr>
          <w:p w14:paraId="5362A8E7" w14:textId="40F276E9" w:rsidR="00DA55FF" w:rsidRPr="00231987" w:rsidRDefault="00DA55FF" w:rsidP="0080499C">
            <w:pPr>
              <w:rPr>
                <w:sz w:val="22"/>
                <w:szCs w:val="22"/>
                <w:lang w:eastAsia="en-US"/>
              </w:rPr>
            </w:pPr>
            <w:r w:rsidRPr="00231987">
              <w:rPr>
                <w:sz w:val="22"/>
                <w:szCs w:val="22"/>
                <w:lang w:eastAsia="en-US"/>
              </w:rPr>
              <w:t>Facebook Messenger</w:t>
            </w:r>
          </w:p>
        </w:tc>
        <w:tc>
          <w:tcPr>
            <w:tcW w:w="1989" w:type="dxa"/>
          </w:tcPr>
          <w:p w14:paraId="0AF688FA" w14:textId="345C28C9" w:rsidR="00DA55FF" w:rsidRPr="00231987" w:rsidRDefault="00DA55FF" w:rsidP="0080499C">
            <w:pPr>
              <w:rPr>
                <w:sz w:val="22"/>
                <w:szCs w:val="22"/>
                <w:lang w:eastAsia="en-US"/>
              </w:rPr>
            </w:pPr>
            <w:r w:rsidRPr="00231987">
              <w:rPr>
                <w:sz w:val="22"/>
                <w:szCs w:val="22"/>
                <w:lang w:eastAsia="en-US"/>
              </w:rPr>
              <w:t>Norman discusses staged release of “blueprint” material</w:t>
            </w:r>
          </w:p>
        </w:tc>
        <w:tc>
          <w:tcPr>
            <w:tcW w:w="2564" w:type="dxa"/>
          </w:tcPr>
          <w:p w14:paraId="2EF1973E" w14:textId="30C1FBF0" w:rsidR="00DA55FF" w:rsidRPr="00231987" w:rsidRDefault="00DA55FF" w:rsidP="0080499C">
            <w:pPr>
              <w:rPr>
                <w:sz w:val="22"/>
                <w:szCs w:val="22"/>
                <w:lang w:eastAsia="en-US"/>
              </w:rPr>
            </w:pPr>
            <w:r w:rsidRPr="00231987">
              <w:rPr>
                <w:sz w:val="22"/>
                <w:szCs w:val="22"/>
                <w:lang w:eastAsia="en-US"/>
              </w:rPr>
              <w:t>Suspected buyer coordination</w:t>
            </w:r>
          </w:p>
        </w:tc>
        <w:tc>
          <w:tcPr>
            <w:tcW w:w="1557" w:type="dxa"/>
          </w:tcPr>
          <w:p w14:paraId="79806B62" w14:textId="08EC08FA" w:rsidR="00DA55FF" w:rsidRPr="00231987" w:rsidRDefault="00DA55FF" w:rsidP="00983560">
            <w:pPr>
              <w:jc w:val="left"/>
              <w:rPr>
                <w:sz w:val="22"/>
                <w:szCs w:val="22"/>
                <w:lang w:eastAsia="en-US"/>
              </w:rPr>
            </w:pPr>
            <w:r w:rsidRPr="00231987">
              <w:rPr>
                <w:sz w:val="22"/>
                <w:szCs w:val="22"/>
                <w:lang w:eastAsia="en-US"/>
              </w:rPr>
              <w:t xml:space="preserve">Appendix </w:t>
            </w:r>
            <w:r w:rsidR="00983560">
              <w:rPr>
                <w:sz w:val="22"/>
                <w:szCs w:val="22"/>
                <w:lang w:eastAsia="en-US"/>
              </w:rPr>
              <w:t>B</w:t>
            </w:r>
            <w:r w:rsidR="003E26C3">
              <w:rPr>
                <w:sz w:val="22"/>
                <w:szCs w:val="22"/>
                <w:lang w:eastAsia="en-US"/>
              </w:rPr>
              <w:t>4</w:t>
            </w:r>
          </w:p>
        </w:tc>
      </w:tr>
      <w:tr w:rsidR="00DA55FF" w14:paraId="25A9DEE7" w14:textId="4EA4824B" w:rsidTr="00DA55FF">
        <w:tc>
          <w:tcPr>
            <w:tcW w:w="1408" w:type="dxa"/>
          </w:tcPr>
          <w:p w14:paraId="5C95C244" w14:textId="00FA1DD2" w:rsidR="00DA55FF" w:rsidRPr="00231987" w:rsidRDefault="00DA55FF" w:rsidP="0080499C">
            <w:pPr>
              <w:rPr>
                <w:sz w:val="22"/>
                <w:szCs w:val="22"/>
                <w:lang w:eastAsia="en-US"/>
              </w:rPr>
            </w:pPr>
            <w:r w:rsidRPr="00231987">
              <w:rPr>
                <w:sz w:val="22"/>
                <w:szCs w:val="22"/>
                <w:lang w:eastAsia="en-US"/>
              </w:rPr>
              <w:t>31/01/2025</w:t>
            </w:r>
          </w:p>
        </w:tc>
        <w:tc>
          <w:tcPr>
            <w:tcW w:w="1498" w:type="dxa"/>
          </w:tcPr>
          <w:p w14:paraId="784A9330" w14:textId="1DA95D32" w:rsidR="00DA55FF" w:rsidRPr="00231987" w:rsidRDefault="00DA55FF" w:rsidP="0080499C">
            <w:pPr>
              <w:rPr>
                <w:sz w:val="22"/>
                <w:szCs w:val="22"/>
                <w:lang w:eastAsia="en-US"/>
              </w:rPr>
            </w:pPr>
            <w:r w:rsidRPr="00231987">
              <w:rPr>
                <w:sz w:val="22"/>
                <w:szCs w:val="22"/>
                <w:lang w:eastAsia="en-US"/>
              </w:rPr>
              <w:t>File Metadata</w:t>
            </w:r>
          </w:p>
        </w:tc>
        <w:tc>
          <w:tcPr>
            <w:tcW w:w="1989" w:type="dxa"/>
          </w:tcPr>
          <w:p w14:paraId="5FFD90EC" w14:textId="7C8CEA23" w:rsidR="00DA55FF" w:rsidRPr="00231987" w:rsidRDefault="00DA55FF" w:rsidP="0080499C">
            <w:pPr>
              <w:rPr>
                <w:sz w:val="22"/>
                <w:szCs w:val="22"/>
                <w:lang w:eastAsia="en-US"/>
              </w:rPr>
            </w:pPr>
            <w:r w:rsidRPr="00231987">
              <w:rPr>
                <w:sz w:val="22"/>
                <w:szCs w:val="22"/>
                <w:lang w:eastAsia="en-US"/>
              </w:rPr>
              <w:t>“Open.docx” and “Open.7z” created</w:t>
            </w:r>
          </w:p>
        </w:tc>
        <w:tc>
          <w:tcPr>
            <w:tcW w:w="2564" w:type="dxa"/>
          </w:tcPr>
          <w:p w14:paraId="1DAD8A93" w14:textId="52FD0267" w:rsidR="00DA55FF" w:rsidRPr="00231987" w:rsidRDefault="00DA55FF" w:rsidP="0080499C">
            <w:pPr>
              <w:rPr>
                <w:sz w:val="22"/>
                <w:szCs w:val="22"/>
                <w:lang w:eastAsia="en-US"/>
              </w:rPr>
            </w:pPr>
            <w:r w:rsidRPr="00231987">
              <w:rPr>
                <w:sz w:val="22"/>
                <w:szCs w:val="22"/>
                <w:lang w:eastAsia="en-US"/>
              </w:rPr>
              <w:t>Possible preparation and packaging of confidential material</w:t>
            </w:r>
          </w:p>
        </w:tc>
        <w:tc>
          <w:tcPr>
            <w:tcW w:w="1557" w:type="dxa"/>
          </w:tcPr>
          <w:p w14:paraId="18275330" w14:textId="2CF53AAF" w:rsidR="00DA55FF" w:rsidRPr="00231987" w:rsidRDefault="00DA55FF" w:rsidP="00983560">
            <w:pPr>
              <w:jc w:val="left"/>
              <w:rPr>
                <w:sz w:val="22"/>
                <w:szCs w:val="22"/>
                <w:lang w:eastAsia="en-US"/>
              </w:rPr>
            </w:pPr>
            <w:r w:rsidRPr="00231987">
              <w:rPr>
                <w:sz w:val="22"/>
                <w:szCs w:val="22"/>
                <w:lang w:eastAsia="en-US"/>
              </w:rPr>
              <w:t xml:space="preserve">Appendix </w:t>
            </w:r>
            <w:r w:rsidR="00983560">
              <w:rPr>
                <w:sz w:val="22"/>
                <w:szCs w:val="22"/>
                <w:lang w:eastAsia="en-US"/>
              </w:rPr>
              <w:t>C</w:t>
            </w:r>
            <w:r w:rsidRPr="00231987">
              <w:rPr>
                <w:sz w:val="22"/>
                <w:szCs w:val="22"/>
                <w:lang w:eastAsia="en-US"/>
              </w:rPr>
              <w:t>2</w:t>
            </w:r>
          </w:p>
        </w:tc>
      </w:tr>
    </w:tbl>
    <w:p w14:paraId="725B2D31" w14:textId="77777777" w:rsidR="00E442F9" w:rsidRDefault="00E442F9" w:rsidP="00E442F9">
      <w:pPr>
        <w:rPr>
          <w:lang w:eastAsia="en-US"/>
        </w:rPr>
      </w:pPr>
    </w:p>
    <w:p w14:paraId="0BF68AE0" w14:textId="674F902E" w:rsidR="00E442F9" w:rsidRDefault="002019B9" w:rsidP="00E442F9">
      <w:pPr>
        <w:rPr>
          <w:noProof/>
          <w:lang w:eastAsia="en-US"/>
        </w:rPr>
      </w:pPr>
      <w:r>
        <w:rPr>
          <w:lang w:eastAsia="en-US"/>
        </w:rPr>
        <w:lastRenderedPageBreak/>
        <w:t>Analysis of the recovered communications identified ongoing contact between Emma and Joe across multiple platforms between August 2024 and January 2025. Initial WhatsApp conversations dated 21/08/2024 identified Emma informing Joe that she possessed sensitive AI-related information and was considering selling the material to external parties. Joe responded positively and later discussed identifying potential buyers during client meetings, indicating early coordination activity relating to the suspected unauthorised disclosure of company intellectual property.</w:t>
      </w:r>
      <w:r w:rsidR="00E442F9" w:rsidRPr="00E442F9">
        <w:rPr>
          <w:noProof/>
          <w:lang w:eastAsia="en-US"/>
        </w:rPr>
        <w:t xml:space="preserve"> </w:t>
      </w:r>
    </w:p>
    <w:p w14:paraId="18171AEE" w14:textId="77777777" w:rsidR="00E442F9" w:rsidRDefault="00E442F9" w:rsidP="00E442F9">
      <w:pPr>
        <w:keepNext/>
        <w:jc w:val="center"/>
      </w:pPr>
      <w:r>
        <w:rPr>
          <w:noProof/>
          <w:lang w:eastAsia="en-US"/>
        </w:rPr>
        <w:drawing>
          <wp:inline distT="0" distB="0" distL="0" distR="0" wp14:anchorId="015165B4" wp14:editId="13FE5B48">
            <wp:extent cx="2588400" cy="4647600"/>
            <wp:effectExtent l="0" t="0" r="2540" b="635"/>
            <wp:docPr id="122470976"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2588400" cy="4647600"/>
                    </a:xfrm>
                    <a:prstGeom prst="rect">
                      <a:avLst/>
                    </a:prstGeom>
                    <a:noFill/>
                    <a:ln>
                      <a:noFill/>
                    </a:ln>
                  </pic:spPr>
                </pic:pic>
              </a:graphicData>
            </a:graphic>
          </wp:inline>
        </w:drawing>
      </w:r>
    </w:p>
    <w:p w14:paraId="3A62AA05" w14:textId="1F8B908D" w:rsidR="00E442F9" w:rsidRDefault="00E442F9" w:rsidP="00E442F9">
      <w:pPr>
        <w:pStyle w:val="Caption"/>
        <w:rPr>
          <w:lang w:eastAsia="en-US"/>
        </w:rPr>
      </w:pPr>
      <w:r>
        <w:t xml:space="preserve">Figure </w:t>
      </w:r>
      <w:fldSimple w:instr=" SEQ Figure \* ARABIC ">
        <w:r w:rsidR="00231987">
          <w:rPr>
            <w:noProof/>
          </w:rPr>
          <w:t>4</w:t>
        </w:r>
      </w:fldSimple>
      <w:r>
        <w:t>: WhatsApp communication recovered showing discussions between Emma and Joe relating to AI-related information and potential buyers.</w:t>
      </w:r>
    </w:p>
    <w:p w14:paraId="2CA4C9E9" w14:textId="5CD7D635" w:rsidR="002019B9" w:rsidRDefault="002019B9" w:rsidP="0080499C">
      <w:pPr>
        <w:rPr>
          <w:lang w:eastAsia="en-US"/>
        </w:rPr>
      </w:pPr>
      <w:r>
        <w:rPr>
          <w:lang w:eastAsia="en-US"/>
        </w:rPr>
        <w:t xml:space="preserve">Subsequent communications recovered between August and November 2024 demonstrated continued negotiation activity and meeting coordination. Joe references travelling to Glasgow and Hannover to meet contacts relating to potential deals, while embedded GPS metadata recovered from images on the Samsung Galaxy A13 device corroborated the locations discussed within the communications. Although the recovered images themselves were not evidentially significant, the metadata supported </w:t>
      </w:r>
      <w:r>
        <w:rPr>
          <w:lang w:eastAsia="en-US"/>
        </w:rPr>
        <w:lastRenderedPageBreak/>
        <w:t xml:space="preserve">the reconstructed communication timeline and movement of the suspects during relevant periods of activity. </w:t>
      </w:r>
    </w:p>
    <w:p w14:paraId="613AF980" w14:textId="77777777" w:rsidR="00E442F9" w:rsidRDefault="00E442F9" w:rsidP="0080499C">
      <w:pPr>
        <w:rPr>
          <w:lang w:eastAsia="en-US"/>
        </w:rPr>
      </w:pPr>
    </w:p>
    <w:p w14:paraId="5C284288" w14:textId="77777777" w:rsidR="00E442F9" w:rsidRDefault="00E442F9" w:rsidP="00E442F9">
      <w:pPr>
        <w:keepNext/>
        <w:jc w:val="center"/>
      </w:pPr>
      <w:r>
        <w:rPr>
          <w:noProof/>
          <w:lang w:eastAsia="en-US"/>
        </w:rPr>
        <w:drawing>
          <wp:inline distT="0" distB="0" distL="0" distR="0" wp14:anchorId="705D3014" wp14:editId="20008D15">
            <wp:extent cx="1965600" cy="6073200"/>
            <wp:effectExtent l="0" t="0" r="0" b="3810"/>
            <wp:docPr id="47618503"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1965600" cy="6073200"/>
                    </a:xfrm>
                    <a:prstGeom prst="rect">
                      <a:avLst/>
                    </a:prstGeom>
                    <a:noFill/>
                    <a:ln>
                      <a:noFill/>
                    </a:ln>
                  </pic:spPr>
                </pic:pic>
              </a:graphicData>
            </a:graphic>
          </wp:inline>
        </w:drawing>
      </w:r>
    </w:p>
    <w:p w14:paraId="43B72E29" w14:textId="61BD292E" w:rsidR="002019B9" w:rsidRDefault="00E442F9" w:rsidP="00E442F9">
      <w:pPr>
        <w:pStyle w:val="Caption"/>
        <w:rPr>
          <w:lang w:eastAsia="en-US"/>
        </w:rPr>
      </w:pPr>
      <w:r>
        <w:t xml:space="preserve">Figure </w:t>
      </w:r>
      <w:fldSimple w:instr=" SEQ Figure \* ARABIC ">
        <w:r w:rsidR="00231987">
          <w:rPr>
            <w:noProof/>
          </w:rPr>
          <w:t>5</w:t>
        </w:r>
      </w:fldSimple>
      <w:r>
        <w:t>: Embedded GPS metadata recovered from an image on the Samsung Galaxy A13 device identifying travel activity consistent with recovered communications.</w:t>
      </w:r>
    </w:p>
    <w:p w14:paraId="7B05738E" w14:textId="4E10885F" w:rsidR="002019B9" w:rsidRDefault="002019B9" w:rsidP="0080499C">
      <w:pPr>
        <w:rPr>
          <w:lang w:eastAsia="en-US"/>
        </w:rPr>
      </w:pPr>
      <w:r>
        <w:rPr>
          <w:lang w:eastAsia="en-US"/>
        </w:rPr>
        <w:t xml:space="preserve">Instagram direct messages recovered from the Huawei device further identified Joe requesting additional information regarding the quantity of confidential material Emma was willing to provide to potential buyers. The associated Instagram usernames also assisted in linking the recovered accounts to the identified suspects. </w:t>
      </w:r>
    </w:p>
    <w:p w14:paraId="6F7B812B" w14:textId="17B7C751" w:rsidR="002019B9" w:rsidRDefault="002019B9" w:rsidP="0080499C">
      <w:pPr>
        <w:rPr>
          <w:lang w:eastAsia="en-US"/>
        </w:rPr>
      </w:pPr>
      <w:r>
        <w:rPr>
          <w:lang w:eastAsia="en-US"/>
        </w:rPr>
        <w:lastRenderedPageBreak/>
        <w:t xml:space="preserve">Communications recovered from 31/01/2025 indicated a significant escalation in activity. WhatsApp conversations references demonstration samples, offshore financial arrangement, and a “5M” transfer pending confirmation. Multiple recalled and deleted messages were also identified during this period potentially indicating attempts to conceal communication activity. </w:t>
      </w:r>
    </w:p>
    <w:p w14:paraId="6D81AEAC" w14:textId="77777777" w:rsidR="004B4B13" w:rsidRDefault="004B4B13" w:rsidP="004B4B13">
      <w:pPr>
        <w:keepNext/>
        <w:jc w:val="center"/>
      </w:pPr>
      <w:r>
        <w:rPr>
          <w:noProof/>
          <w:lang w:eastAsia="en-US"/>
        </w:rPr>
        <w:drawing>
          <wp:inline distT="0" distB="0" distL="0" distR="0" wp14:anchorId="0FCD228A" wp14:editId="1C5039A9">
            <wp:extent cx="2458800" cy="4644000"/>
            <wp:effectExtent l="0" t="0" r="0" b="4445"/>
            <wp:docPr id="2077244267"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2458800" cy="4644000"/>
                    </a:xfrm>
                    <a:prstGeom prst="rect">
                      <a:avLst/>
                    </a:prstGeom>
                    <a:noFill/>
                    <a:ln>
                      <a:noFill/>
                    </a:ln>
                  </pic:spPr>
                </pic:pic>
              </a:graphicData>
            </a:graphic>
          </wp:inline>
        </w:drawing>
      </w:r>
    </w:p>
    <w:p w14:paraId="680D19A6" w14:textId="3D88D969" w:rsidR="002019B9" w:rsidRDefault="004B4B13" w:rsidP="004B4B13">
      <w:pPr>
        <w:pStyle w:val="Caption"/>
        <w:rPr>
          <w:lang w:eastAsia="en-US"/>
        </w:rPr>
      </w:pPr>
      <w:r>
        <w:t xml:space="preserve">Figure </w:t>
      </w:r>
      <w:fldSimple w:instr=" SEQ Figure \* ARABIC ">
        <w:r w:rsidR="00231987">
          <w:rPr>
            <w:noProof/>
          </w:rPr>
          <w:t>6</w:t>
        </w:r>
      </w:fldSimple>
      <w:r>
        <w:t>: WhatsApp communication recovered from Huawei device referencing demonstration samples, offshore arrangements, and financial negotiations.</w:t>
      </w:r>
    </w:p>
    <w:p w14:paraId="1AF1C705" w14:textId="60823AA9" w:rsidR="002019B9" w:rsidRDefault="002019B9" w:rsidP="0080499C">
      <w:pPr>
        <w:rPr>
          <w:lang w:eastAsia="en-US"/>
        </w:rPr>
      </w:pPr>
      <w:r>
        <w:rPr>
          <w:lang w:eastAsia="en-US"/>
        </w:rPr>
        <w:t xml:space="preserve">Facebook Messenger communications recovered between Emma and Norman further indicated active coordination relating to the transfer of confidential material referred to as a “blueprint”. Norman discussed dividing the material into staged releases for security purposes, while Emma insisted the agreement involved the delivery of the material in full. Emma later stated that the material would be transferred within 48 hours before stating “after that we are ghosts”, suggesting awareness of wrongdoing and intention to avoid future communication following completion of the transaction. </w:t>
      </w:r>
    </w:p>
    <w:p w14:paraId="4A5E8644" w14:textId="77777777" w:rsidR="004B4B13" w:rsidRDefault="004B4B13" w:rsidP="004B4B13">
      <w:pPr>
        <w:keepNext/>
        <w:jc w:val="center"/>
      </w:pPr>
      <w:r>
        <w:rPr>
          <w:noProof/>
          <w:lang w:eastAsia="en-US"/>
        </w:rPr>
        <w:lastRenderedPageBreak/>
        <w:drawing>
          <wp:inline distT="0" distB="0" distL="0" distR="0" wp14:anchorId="77922526" wp14:editId="7537F95F">
            <wp:extent cx="2505600" cy="4914000"/>
            <wp:effectExtent l="0" t="0" r="9525" b="1270"/>
            <wp:docPr id="360396192"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2505600" cy="4914000"/>
                    </a:xfrm>
                    <a:prstGeom prst="rect">
                      <a:avLst/>
                    </a:prstGeom>
                    <a:noFill/>
                    <a:ln>
                      <a:noFill/>
                    </a:ln>
                  </pic:spPr>
                </pic:pic>
              </a:graphicData>
            </a:graphic>
          </wp:inline>
        </w:drawing>
      </w:r>
    </w:p>
    <w:p w14:paraId="22BC5FA5" w14:textId="36A49D83" w:rsidR="004B4B13" w:rsidRDefault="004B4B13" w:rsidP="004B4B13">
      <w:pPr>
        <w:pStyle w:val="Caption"/>
        <w:rPr>
          <w:lang w:eastAsia="en-US"/>
        </w:rPr>
      </w:pPr>
      <w:r>
        <w:t xml:space="preserve">Figure </w:t>
      </w:r>
      <w:fldSimple w:instr=" SEQ Figure \* ARABIC ">
        <w:r w:rsidR="00231987">
          <w:rPr>
            <w:noProof/>
          </w:rPr>
          <w:t>7</w:t>
        </w:r>
      </w:fldSimple>
      <w:r>
        <w:t>: Facebook Messenger communication between Emma and Norman discussing the staged transfer and offshore arrangements.</w:t>
      </w:r>
    </w:p>
    <w:p w14:paraId="0F1E7D0C" w14:textId="6EA29773" w:rsidR="002019B9" w:rsidRDefault="002019B9" w:rsidP="0080499C">
      <w:pPr>
        <w:rPr>
          <w:lang w:eastAsia="en-US"/>
        </w:rPr>
      </w:pPr>
      <w:r>
        <w:rPr>
          <w:lang w:eastAsia="en-US"/>
        </w:rPr>
        <w:t xml:space="preserve">Call log analysis was conducted across the examined devices to identify direct </w:t>
      </w:r>
      <w:r w:rsidR="00E442F9">
        <w:rPr>
          <w:lang w:eastAsia="en-US"/>
        </w:rPr>
        <w:t>c</w:t>
      </w:r>
      <w:r>
        <w:rPr>
          <w:lang w:eastAsia="en-US"/>
        </w:rPr>
        <w:t xml:space="preserve">ommunication events between the suspects. However, no directly relevant calls linked to the identified investigation timeline were recovered from the extracted call records. Similarly, </w:t>
      </w:r>
      <w:r w:rsidR="003E26C3">
        <w:rPr>
          <w:lang w:eastAsia="en-US"/>
        </w:rPr>
        <w:t>examination of Gmail application artefacts, cached mailbox data, and recovered email records did not identify evidentially relevant communications relating to QT-AI-2025.</w:t>
      </w:r>
      <w:r>
        <w:rPr>
          <w:lang w:eastAsia="en-US"/>
        </w:rPr>
        <w:t xml:space="preserve"> </w:t>
      </w:r>
    </w:p>
    <w:p w14:paraId="038269F7" w14:textId="27258FA4" w:rsidR="0080499C" w:rsidRDefault="0080499C" w:rsidP="0080499C">
      <w:pPr>
        <w:pStyle w:val="Heading2"/>
      </w:pPr>
      <w:bookmarkStart w:id="9" w:name="_Toc229389140"/>
      <w:r>
        <w:t>3.2 File and Metadata Analysis</w:t>
      </w:r>
      <w:bookmarkEnd w:id="9"/>
    </w:p>
    <w:p w14:paraId="18526244" w14:textId="758D4540" w:rsidR="00231987" w:rsidRDefault="00231987" w:rsidP="003E005E">
      <w:r>
        <w:rPr>
          <w:lang w:eastAsia="en-US"/>
        </w:rPr>
        <w:t>File analysis conducted using FTK</w:t>
      </w:r>
      <w:r w:rsidR="003E005E">
        <w:rPr>
          <w:lang w:eastAsia="en-US"/>
        </w:rPr>
        <w:t>, as shown previous</w:t>
      </w:r>
      <w:r w:rsidR="00AB0794">
        <w:rPr>
          <w:lang w:eastAsia="en-US"/>
        </w:rPr>
        <w:t>ly</w:t>
      </w:r>
      <w:r w:rsidR="003E005E">
        <w:rPr>
          <w:lang w:eastAsia="en-US"/>
        </w:rPr>
        <w:t xml:space="preserve"> in </w:t>
      </w:r>
      <w:r w:rsidR="00983560">
        <w:rPr>
          <w:lang w:eastAsia="en-US"/>
        </w:rPr>
        <w:t>F</w:t>
      </w:r>
      <w:r w:rsidR="003E005E">
        <w:rPr>
          <w:lang w:eastAsia="en-US"/>
        </w:rPr>
        <w:t xml:space="preserve">igure </w:t>
      </w:r>
      <w:r w:rsidR="00983560">
        <w:rPr>
          <w:lang w:eastAsia="en-US"/>
        </w:rPr>
        <w:t>2</w:t>
      </w:r>
      <w:r w:rsidR="003E005E">
        <w:rPr>
          <w:lang w:eastAsia="en-US"/>
        </w:rPr>
        <w:t>,</w:t>
      </w:r>
      <w:r>
        <w:rPr>
          <w:lang w:eastAsia="en-US"/>
        </w:rPr>
        <w:t xml:space="preserve"> identified an encrypted Microsoft Office (“Open.docx”) and a compressed archive (“Open.7z”) recovered from the Nokia device. Metadata associated with both files identified creation timestamps of 31/01/2025, corresponding with the period of increased communication </w:t>
      </w:r>
      <w:r>
        <w:rPr>
          <w:lang w:eastAsia="en-US"/>
        </w:rPr>
        <w:lastRenderedPageBreak/>
        <w:t xml:space="preserve">activity relating to demonstration samples, offshore arrangements, and financial negotiations. </w:t>
      </w:r>
    </w:p>
    <w:p w14:paraId="53DAE06F" w14:textId="234CABA9" w:rsidR="00231987" w:rsidRDefault="00231987" w:rsidP="00231987">
      <w:pPr>
        <w:rPr>
          <w:lang w:eastAsia="en-US"/>
        </w:rPr>
      </w:pPr>
      <w:r>
        <w:rPr>
          <w:lang w:eastAsia="en-US"/>
        </w:rPr>
        <w:t>The timing correlation between the recovered communications and file creation metadata suggests the files may have been prepared for transfer or concealment during the suspected transaction process. However, the contents of “Open.docx” could not be accessed due to encryption and password protection.</w:t>
      </w:r>
    </w:p>
    <w:p w14:paraId="20C81EA6" w14:textId="3DB71836" w:rsidR="00231987" w:rsidRPr="00231987" w:rsidRDefault="00231987" w:rsidP="00231987">
      <w:pPr>
        <w:rPr>
          <w:lang w:eastAsia="en-US"/>
        </w:rPr>
      </w:pPr>
      <w:r>
        <w:rPr>
          <w:lang w:eastAsia="en-US"/>
        </w:rPr>
        <w:t>Additional GPS metadata recovered from image artefacts on the Samsung Galaxy A13 device identified locations in Glasgow and Hannover, supporting travel and meeting discussion recovered from WhatsApp communications. Analysis of Emma’s USB flash drive using FTK, Autopsy, and PhotoRec did not identify any directly relevant patent files or evidentially significant deleted artefacts.</w:t>
      </w:r>
    </w:p>
    <w:p w14:paraId="50FB801F" w14:textId="0DEB09C0" w:rsidR="0080499C" w:rsidRDefault="0080499C" w:rsidP="0080499C">
      <w:pPr>
        <w:pStyle w:val="Heading2"/>
      </w:pPr>
      <w:bookmarkStart w:id="10" w:name="_Toc229389141"/>
      <w:r>
        <w:t>3.3 Deleted and Encrypted Artefacts</w:t>
      </w:r>
      <w:bookmarkEnd w:id="10"/>
    </w:p>
    <w:p w14:paraId="201D0B75" w14:textId="58063924" w:rsidR="003E005E" w:rsidRDefault="003E005E" w:rsidP="0080499C">
      <w:pPr>
        <w:rPr>
          <w:lang w:eastAsia="en-US"/>
        </w:rPr>
      </w:pPr>
      <w:r>
        <w:rPr>
          <w:lang w:eastAsia="en-US"/>
        </w:rPr>
        <w:t>Several deleted and encrypted artefacts were identified during analysis. Multiple recalled and deleted WhatsApp messages were recovered within conversations between Emma and Joe during periods of increased negotiation activity, potentially indicating attempts to conceal communication activity. Encrypted WhatsApp backup databases (“msgstore.db.crypt14”) were also recovered from multiple devices. However, the associated decryption keys were not recoverable from the supplied extractions, preventing further examination of the encrypted message databases.</w:t>
      </w:r>
    </w:p>
    <w:p w14:paraId="3EBF85A6" w14:textId="50F0B873" w:rsidR="003E005E" w:rsidRDefault="003E005E" w:rsidP="0080499C">
      <w:pPr>
        <w:rPr>
          <w:lang w:eastAsia="en-US"/>
        </w:rPr>
      </w:pPr>
      <w:r>
        <w:rPr>
          <w:lang w:eastAsia="en-US"/>
        </w:rPr>
        <w:t xml:space="preserve">Password recovery attempts were conducted against the encrypted “Open.docx” document using Office hash extraction and John the Ripper; however, the document remained encrypted and inaccessible. The recovery attempt is shown previously in Figure </w:t>
      </w:r>
      <w:r w:rsidR="00983560">
        <w:rPr>
          <w:lang w:eastAsia="en-US"/>
        </w:rPr>
        <w:t>3.</w:t>
      </w:r>
    </w:p>
    <w:p w14:paraId="0BC60ECB" w14:textId="181C5369" w:rsidR="0080499C" w:rsidRDefault="0080499C" w:rsidP="0080499C">
      <w:pPr>
        <w:pStyle w:val="Heading2"/>
      </w:pPr>
      <w:bookmarkStart w:id="11" w:name="_Toc229389142"/>
      <w:r>
        <w:t>3.4 Suspect Role Assessment</w:t>
      </w:r>
      <w:bookmarkEnd w:id="11"/>
    </w:p>
    <w:p w14:paraId="154E502D" w14:textId="7C2B62A4" w:rsidR="003E005E" w:rsidRDefault="003E005E" w:rsidP="003E005E">
      <w:pPr>
        <w:rPr>
          <w:lang w:eastAsia="en-US"/>
        </w:rPr>
      </w:pPr>
      <w:r>
        <w:rPr>
          <w:lang w:eastAsia="en-US"/>
        </w:rPr>
        <w:t>The recovered evidence suggests Emma acted as the primary insider involved in the attempted disclosure of Quantum Tech intellectual property. Communications recovered from WhatsApp and Facebook Messenger identified Emma coordination negotiations, discussing offshore financial arrangements, and preparing materials referred to as a “blueprint”.</w:t>
      </w:r>
    </w:p>
    <w:p w14:paraId="2C5582B4" w14:textId="667AC3C3" w:rsidR="003E005E" w:rsidRDefault="003E005E" w:rsidP="003E005E">
      <w:pPr>
        <w:rPr>
          <w:lang w:eastAsia="en-US"/>
        </w:rPr>
      </w:pPr>
      <w:r>
        <w:rPr>
          <w:lang w:eastAsia="en-US"/>
        </w:rPr>
        <w:t xml:space="preserve">Joe appeared to act as an intermediary between Emma and external contacts by coordinating meetings, identifying potential buyers, and manging negotiations. GPS </w:t>
      </w:r>
      <w:r>
        <w:rPr>
          <w:lang w:eastAsia="en-US"/>
        </w:rPr>
        <w:lastRenderedPageBreak/>
        <w:t xml:space="preserve">metadata recovered from the Samsung Galaxy A13 device supported travel activity discussed within the recovered communications. </w:t>
      </w:r>
    </w:p>
    <w:p w14:paraId="17FE20B9" w14:textId="0B3A0C03" w:rsidR="003E005E" w:rsidRPr="003E005E" w:rsidRDefault="003E005E" w:rsidP="003E005E">
      <w:pPr>
        <w:rPr>
          <w:lang w:eastAsia="en-US"/>
        </w:rPr>
      </w:pPr>
      <w:r>
        <w:rPr>
          <w:lang w:eastAsia="en-US"/>
        </w:rPr>
        <w:t xml:space="preserve">Norman was identified as the suspected buyer involved in the negotiations relating to the transfer of confidential material. However, insufficient identifying artefacts were recovered to conclusively attribute a specific device directly to him. </w:t>
      </w:r>
    </w:p>
    <w:p w14:paraId="7C364E9D" w14:textId="2D9B85A8" w:rsidR="000571DD" w:rsidRDefault="00031767" w:rsidP="000571DD">
      <w:pPr>
        <w:pStyle w:val="Heading1"/>
      </w:pPr>
      <w:bookmarkStart w:id="12" w:name="_Toc229389143"/>
      <w:r>
        <w:t>4</w:t>
      </w:r>
      <w:r w:rsidR="000571DD">
        <w:t xml:space="preserve">.0 </w:t>
      </w:r>
      <w:r w:rsidR="00BB4E57">
        <w:t>Challenges and Limitations</w:t>
      </w:r>
      <w:bookmarkEnd w:id="12"/>
    </w:p>
    <w:p w14:paraId="7085B433" w14:textId="70752842" w:rsidR="00FB0349" w:rsidRDefault="00A761EA" w:rsidP="00FB0349">
      <w:pPr>
        <w:pStyle w:val="NoSpacing"/>
        <w:spacing w:line="360" w:lineRule="auto"/>
        <w:rPr>
          <w:lang w:eastAsia="en-US"/>
        </w:rPr>
      </w:pPr>
      <w:r>
        <w:rPr>
          <w:lang w:eastAsia="en-US"/>
        </w:rPr>
        <w:t xml:space="preserve">Several limitations affected the extent of evidence recovery during the investigation. The forensic images and mobile device extractions were supplied prior to analysis, meaning the original acquisition process and source device hash values could not be independently verified. </w:t>
      </w:r>
    </w:p>
    <w:p w14:paraId="7AC99224" w14:textId="4AEB2F9A" w:rsidR="00A761EA" w:rsidRDefault="00A761EA" w:rsidP="00FB0349">
      <w:pPr>
        <w:pStyle w:val="NoSpacing"/>
        <w:spacing w:line="360" w:lineRule="auto"/>
        <w:rPr>
          <w:lang w:eastAsia="en-US"/>
        </w:rPr>
      </w:pPr>
      <w:r>
        <w:rPr>
          <w:lang w:eastAsia="en-US"/>
        </w:rPr>
        <w:t>Encrypted artefacts also limited the scope of the analysis. Although an encrypted Office document (“Open.docx”) and WhatsApp backup databases (“msgstore.db.crypt14”) were recovered, the contents could not be accessed due to unavailable decryption keys and unsuccessful password recovery attempts.</w:t>
      </w:r>
    </w:p>
    <w:p w14:paraId="6B71BF07" w14:textId="05BA6CAD" w:rsidR="00A761EA" w:rsidRDefault="00A761EA" w:rsidP="00FB0349">
      <w:pPr>
        <w:pStyle w:val="NoSpacing"/>
        <w:spacing w:line="360" w:lineRule="auto"/>
        <w:rPr>
          <w:lang w:eastAsia="en-US"/>
        </w:rPr>
      </w:pPr>
      <w:r>
        <w:rPr>
          <w:lang w:eastAsia="en-US"/>
        </w:rPr>
        <w:t>Additional limitations included the absence of evidentially relevant email communications and the inability to conclusively attribute a specific device directly to Norman due to the limited artefacts recovered from the supplied evidence. Despite these limitations, sufficient communication records, metadata, and file artefacts were recovered to support the findings presented within this report.</w:t>
      </w:r>
    </w:p>
    <w:p w14:paraId="6051C7A3" w14:textId="7BF99A31" w:rsidR="003E005E" w:rsidRDefault="003E005E" w:rsidP="00BB4E57">
      <w:pPr>
        <w:pStyle w:val="Heading1"/>
      </w:pPr>
      <w:bookmarkStart w:id="13" w:name="_Toc229389144"/>
      <w:r>
        <w:t>5.0 Conclusion</w:t>
      </w:r>
      <w:bookmarkEnd w:id="13"/>
    </w:p>
    <w:p w14:paraId="307F3413" w14:textId="1AFD8B21" w:rsidR="00A761EA" w:rsidRDefault="00A761EA" w:rsidP="003E005E">
      <w:pPr>
        <w:rPr>
          <w:lang w:eastAsia="en-US"/>
        </w:rPr>
      </w:pPr>
      <w:r>
        <w:rPr>
          <w:lang w:eastAsia="en-US"/>
        </w:rPr>
        <w:t>The forensic analysis identified sustained communication and coordination activity between Emma, Joe, and Norman relating to the suspected disclosure and sale of Quantum Tech’s intellectual property. Recovered WhatsApp, Instagram, and Facebook Messenger communications, alongside file metadata and GPS artefacts, supported the reconstructed timeline of events and identified discussions relating to buyers, offshore financial arrangements, and transfer of confidential material.</w:t>
      </w:r>
    </w:p>
    <w:p w14:paraId="285A1101" w14:textId="6ACDB03D" w:rsidR="00A761EA" w:rsidRPr="003E005E" w:rsidRDefault="00A761EA" w:rsidP="003E005E">
      <w:pPr>
        <w:rPr>
          <w:lang w:eastAsia="en-US"/>
        </w:rPr>
      </w:pPr>
      <w:r>
        <w:rPr>
          <w:lang w:eastAsia="en-US"/>
        </w:rPr>
        <w:t xml:space="preserve">Although several encrypted artefacts could not be accessed, sufficient evidence was recovered to support the conclusion that Emma acted as the primary insider, Joe acted </w:t>
      </w:r>
      <w:r>
        <w:rPr>
          <w:lang w:eastAsia="en-US"/>
        </w:rPr>
        <w:lastRenderedPageBreak/>
        <w:t>as the intermediary, and Norman acted as a suspected buyer involved in the attempted unauthorised disclosure and sale of proprietary company information.</w:t>
      </w:r>
    </w:p>
    <w:p w14:paraId="395DFA13" w14:textId="0412CD11" w:rsidR="00BB4E57" w:rsidRDefault="003E005E" w:rsidP="00BB4E57">
      <w:pPr>
        <w:pStyle w:val="Heading1"/>
      </w:pPr>
      <w:bookmarkStart w:id="14" w:name="_Toc229389145"/>
      <w:r>
        <w:t>6</w:t>
      </w:r>
      <w:r w:rsidR="00BB4E57">
        <w:t>.0 Recommendations</w:t>
      </w:r>
      <w:bookmarkEnd w:id="14"/>
    </w:p>
    <w:p w14:paraId="3637A655" w14:textId="2141B127" w:rsidR="00BB4E57" w:rsidRDefault="00A761EA" w:rsidP="00BB4E57">
      <w:pPr>
        <w:rPr>
          <w:lang w:eastAsia="en-US"/>
        </w:rPr>
      </w:pPr>
      <w:r>
        <w:rPr>
          <w:lang w:eastAsia="en-US"/>
        </w:rPr>
        <w:t xml:space="preserve">Quantum Tech should review internal access controls, restrict removable storage device usage, and implement enhanced monitoring of employee access to sensitive intellectual property. Additional security awareness training relating to insider threats and data handling procedures is also recommended. </w:t>
      </w:r>
    </w:p>
    <w:p w14:paraId="5F9C42E4" w14:textId="2CC286B8" w:rsidR="00A761EA" w:rsidRDefault="00A761EA" w:rsidP="00BB4E57">
      <w:pPr>
        <w:rPr>
          <w:lang w:eastAsia="en-US"/>
        </w:rPr>
      </w:pPr>
      <w:r>
        <w:rPr>
          <w:lang w:eastAsia="en-US"/>
        </w:rPr>
        <w:t>Law enforcement should consider further investigation into the offshore financial arrangements and any external parties involved in the attempted transactions. Further forensic examination of cloud backups, encrypted artefacts, and associated accounts may also assist in recovering additional evidence material relating to the suspected disclosure of QT-A</w:t>
      </w:r>
      <w:r w:rsidR="0010026F">
        <w:rPr>
          <w:lang w:eastAsia="en-US"/>
        </w:rPr>
        <w:t>I</w:t>
      </w:r>
      <w:r>
        <w:rPr>
          <w:lang w:eastAsia="en-US"/>
        </w:rPr>
        <w:t>-2025.</w:t>
      </w:r>
    </w:p>
    <w:p w14:paraId="301C7C94" w14:textId="5E686023" w:rsidR="00BC338A" w:rsidRPr="00BC338A" w:rsidRDefault="003E005E" w:rsidP="00983560">
      <w:pPr>
        <w:pStyle w:val="Heading1"/>
      </w:pPr>
      <w:bookmarkStart w:id="15" w:name="_Toc229389146"/>
      <w:r>
        <w:t>7</w:t>
      </w:r>
      <w:r w:rsidR="00BB4E57">
        <w:t>.0 Appendix</w:t>
      </w:r>
      <w:bookmarkEnd w:id="15"/>
    </w:p>
    <w:p w14:paraId="0D57F116" w14:textId="6F462F30" w:rsidR="00BB4E57" w:rsidRDefault="00C272E3" w:rsidP="00C272E3">
      <w:pPr>
        <w:pStyle w:val="Heading2"/>
      </w:pPr>
      <w:bookmarkStart w:id="16" w:name="_Toc229389147"/>
      <w:r>
        <w:t xml:space="preserve">Appendix </w:t>
      </w:r>
      <w:r w:rsidR="00983560">
        <w:t>A</w:t>
      </w:r>
      <w:r>
        <w:t xml:space="preserve"> – Timeline</w:t>
      </w:r>
      <w:bookmarkEnd w:id="16"/>
    </w:p>
    <w:p w14:paraId="6A9AC01B" w14:textId="26DDBE38" w:rsidR="00C272E3" w:rsidRDefault="00C272E3" w:rsidP="00C272E3">
      <w:pPr>
        <w:rPr>
          <w:lang w:eastAsia="en-US"/>
        </w:rPr>
      </w:pPr>
      <w:r w:rsidRPr="00C272E3">
        <w:rPr>
          <w:noProof/>
          <w:lang w:eastAsia="en-US"/>
        </w:rPr>
        <w:drawing>
          <wp:inline distT="0" distB="0" distL="0" distR="0" wp14:anchorId="2FC37BD0" wp14:editId="1BBB4094">
            <wp:extent cx="5731510" cy="2497455"/>
            <wp:effectExtent l="0" t="0" r="2540" b="0"/>
            <wp:docPr id="1305831096"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05831096" name=""/>
                    <pic:cNvPicPr/>
                  </pic:nvPicPr>
                  <pic:blipFill>
                    <a:blip r:embed="rId15"/>
                    <a:stretch>
                      <a:fillRect/>
                    </a:stretch>
                  </pic:blipFill>
                  <pic:spPr>
                    <a:xfrm>
                      <a:off x="0" y="0"/>
                      <a:ext cx="5731510" cy="2497455"/>
                    </a:xfrm>
                    <a:prstGeom prst="rect">
                      <a:avLst/>
                    </a:prstGeom>
                  </pic:spPr>
                </pic:pic>
              </a:graphicData>
            </a:graphic>
          </wp:inline>
        </w:drawing>
      </w:r>
    </w:p>
    <w:p w14:paraId="13C177DD" w14:textId="2C5C09B2" w:rsidR="004B4B13" w:rsidRDefault="004B4B13" w:rsidP="004B4B13">
      <w:pPr>
        <w:pStyle w:val="Heading2"/>
      </w:pPr>
      <w:bookmarkStart w:id="17" w:name="_Toc229389148"/>
      <w:r>
        <w:t xml:space="preserve">Appendix </w:t>
      </w:r>
      <w:r w:rsidR="00983560">
        <w:t>B</w:t>
      </w:r>
      <w:r>
        <w:t xml:space="preserve"> – Communication Artefacts</w:t>
      </w:r>
      <w:bookmarkEnd w:id="17"/>
    </w:p>
    <w:p w14:paraId="568B89A9" w14:textId="5087D0BB" w:rsidR="004B4B13" w:rsidRDefault="004B4B13" w:rsidP="00DA55FF">
      <w:r>
        <w:t xml:space="preserve">Figure </w:t>
      </w:r>
      <w:r w:rsidR="00983560">
        <w:t>B</w:t>
      </w:r>
      <w:r>
        <w:t>1 – Initial WhatsApp discussion</w:t>
      </w:r>
    </w:p>
    <w:p w14:paraId="33C7E5AD" w14:textId="1D1A9F9E" w:rsidR="004B4B13" w:rsidRDefault="004B4B13" w:rsidP="004B4B13">
      <w:pPr>
        <w:rPr>
          <w:lang w:eastAsia="en-US"/>
        </w:rPr>
      </w:pPr>
      <w:r>
        <w:rPr>
          <w:noProof/>
          <w:lang w:eastAsia="en-US"/>
        </w:rPr>
        <w:lastRenderedPageBreak/>
        <w:drawing>
          <wp:inline distT="0" distB="0" distL="0" distR="0" wp14:anchorId="763E5BC3" wp14:editId="17108128">
            <wp:extent cx="1602000" cy="2880000"/>
            <wp:effectExtent l="0" t="0" r="0" b="0"/>
            <wp:docPr id="1696506766"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1602000" cy="2880000"/>
                    </a:xfrm>
                    <a:prstGeom prst="rect">
                      <a:avLst/>
                    </a:prstGeom>
                    <a:noFill/>
                    <a:ln>
                      <a:noFill/>
                    </a:ln>
                  </pic:spPr>
                </pic:pic>
              </a:graphicData>
            </a:graphic>
          </wp:inline>
        </w:drawing>
      </w:r>
      <w:r w:rsidR="00DA55FF">
        <w:rPr>
          <w:noProof/>
          <w:lang w:eastAsia="en-US"/>
        </w:rPr>
        <w:drawing>
          <wp:inline distT="0" distB="0" distL="0" distR="0" wp14:anchorId="216A431F" wp14:editId="049DC41F">
            <wp:extent cx="1616400" cy="2880000"/>
            <wp:effectExtent l="0" t="0" r="3175" b="0"/>
            <wp:docPr id="1442510843"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1616400" cy="2880000"/>
                    </a:xfrm>
                    <a:prstGeom prst="rect">
                      <a:avLst/>
                    </a:prstGeom>
                    <a:noFill/>
                    <a:ln>
                      <a:noFill/>
                    </a:ln>
                  </pic:spPr>
                </pic:pic>
              </a:graphicData>
            </a:graphic>
          </wp:inline>
        </w:drawing>
      </w:r>
    </w:p>
    <w:p w14:paraId="4C862DF0" w14:textId="64CEA337" w:rsidR="004B4B13" w:rsidRDefault="004B4B13" w:rsidP="004B4B13">
      <w:pPr>
        <w:rPr>
          <w:lang w:eastAsia="en-US"/>
        </w:rPr>
      </w:pPr>
    </w:p>
    <w:p w14:paraId="70769654" w14:textId="388C5965" w:rsidR="004B4B13" w:rsidRDefault="004B4B13" w:rsidP="00DA55FF">
      <w:r>
        <w:t xml:space="preserve">Figure </w:t>
      </w:r>
      <w:r w:rsidR="00983560">
        <w:t>B</w:t>
      </w:r>
      <w:r w:rsidR="003E26C3">
        <w:t>2</w:t>
      </w:r>
      <w:r>
        <w:t xml:space="preserve"> – Meeting coordination and live location sharing</w:t>
      </w:r>
    </w:p>
    <w:p w14:paraId="733A77CD" w14:textId="090D4B71" w:rsidR="004B4B13" w:rsidRDefault="00DA55FF" w:rsidP="004B4B13">
      <w:pPr>
        <w:rPr>
          <w:lang w:eastAsia="en-US"/>
        </w:rPr>
      </w:pPr>
      <w:r>
        <w:rPr>
          <w:noProof/>
          <w:lang w:eastAsia="en-US"/>
        </w:rPr>
        <w:drawing>
          <wp:inline distT="0" distB="0" distL="0" distR="0" wp14:anchorId="58FFE8C0" wp14:editId="40621DD0">
            <wp:extent cx="1742400" cy="2880000"/>
            <wp:effectExtent l="0" t="0" r="0" b="0"/>
            <wp:docPr id="1296745093"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1742400" cy="2880000"/>
                    </a:xfrm>
                    <a:prstGeom prst="rect">
                      <a:avLst/>
                    </a:prstGeom>
                    <a:noFill/>
                    <a:ln>
                      <a:noFill/>
                    </a:ln>
                  </pic:spPr>
                </pic:pic>
              </a:graphicData>
            </a:graphic>
          </wp:inline>
        </w:drawing>
      </w:r>
      <w:r>
        <w:rPr>
          <w:noProof/>
          <w:lang w:eastAsia="en-US"/>
        </w:rPr>
        <w:drawing>
          <wp:inline distT="0" distB="0" distL="0" distR="0" wp14:anchorId="30AB784C" wp14:editId="3D32CAF5">
            <wp:extent cx="1526400" cy="2880000"/>
            <wp:effectExtent l="0" t="0" r="0" b="0"/>
            <wp:docPr id="46116893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1526400" cy="2880000"/>
                    </a:xfrm>
                    <a:prstGeom prst="rect">
                      <a:avLst/>
                    </a:prstGeom>
                    <a:noFill/>
                    <a:ln>
                      <a:noFill/>
                    </a:ln>
                  </pic:spPr>
                </pic:pic>
              </a:graphicData>
            </a:graphic>
          </wp:inline>
        </w:drawing>
      </w:r>
      <w:r>
        <w:rPr>
          <w:noProof/>
          <w:lang w:eastAsia="en-US"/>
        </w:rPr>
        <w:drawing>
          <wp:inline distT="0" distB="0" distL="0" distR="0" wp14:anchorId="1E495E0E" wp14:editId="5E13DCA8">
            <wp:extent cx="1490400" cy="2880000"/>
            <wp:effectExtent l="0" t="0" r="0" b="0"/>
            <wp:docPr id="297739507"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19">
                      <a:extLst>
                        <a:ext uri="{28A0092B-C50C-407E-A947-70E740481C1C}">
                          <a14:useLocalDpi xmlns:a14="http://schemas.microsoft.com/office/drawing/2010/main" val="0"/>
                        </a:ext>
                      </a:extLst>
                    </a:blip>
                    <a:srcRect/>
                    <a:stretch>
                      <a:fillRect/>
                    </a:stretch>
                  </pic:blipFill>
                  <pic:spPr bwMode="auto">
                    <a:xfrm>
                      <a:off x="0" y="0"/>
                      <a:ext cx="1490400" cy="2880000"/>
                    </a:xfrm>
                    <a:prstGeom prst="rect">
                      <a:avLst/>
                    </a:prstGeom>
                    <a:noFill/>
                    <a:ln>
                      <a:noFill/>
                    </a:ln>
                  </pic:spPr>
                </pic:pic>
              </a:graphicData>
            </a:graphic>
          </wp:inline>
        </w:drawing>
      </w:r>
    </w:p>
    <w:p w14:paraId="62462DAA" w14:textId="5B8BA67D" w:rsidR="004B4B13" w:rsidRDefault="004B4B13" w:rsidP="004B4B13">
      <w:pPr>
        <w:rPr>
          <w:lang w:eastAsia="en-US"/>
        </w:rPr>
      </w:pPr>
    </w:p>
    <w:p w14:paraId="360FE019" w14:textId="0849CCAF" w:rsidR="004B4B13" w:rsidRDefault="004B4B13" w:rsidP="00DA55FF">
      <w:r>
        <w:t xml:space="preserve">Figure </w:t>
      </w:r>
      <w:r w:rsidR="00983560">
        <w:t>B</w:t>
      </w:r>
      <w:r w:rsidR="003E26C3">
        <w:t>3</w:t>
      </w:r>
      <w:r>
        <w:t xml:space="preserve"> – Offshore negotiation and demo sample discussion</w:t>
      </w:r>
    </w:p>
    <w:p w14:paraId="65F2AF8C" w14:textId="6254FC0A" w:rsidR="004B4B13" w:rsidRDefault="00DA55FF" w:rsidP="004B4B13">
      <w:pPr>
        <w:rPr>
          <w:lang w:eastAsia="en-US"/>
        </w:rPr>
      </w:pPr>
      <w:r>
        <w:rPr>
          <w:noProof/>
          <w:lang w:eastAsia="en-US"/>
        </w:rPr>
        <w:lastRenderedPageBreak/>
        <w:drawing>
          <wp:inline distT="0" distB="0" distL="0" distR="0" wp14:anchorId="108E9F40" wp14:editId="240A42EB">
            <wp:extent cx="1526400" cy="2880000"/>
            <wp:effectExtent l="0" t="0" r="0" b="0"/>
            <wp:docPr id="503282592"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1526400" cy="2880000"/>
                    </a:xfrm>
                    <a:prstGeom prst="rect">
                      <a:avLst/>
                    </a:prstGeom>
                    <a:noFill/>
                    <a:ln>
                      <a:noFill/>
                    </a:ln>
                  </pic:spPr>
                </pic:pic>
              </a:graphicData>
            </a:graphic>
          </wp:inline>
        </w:drawing>
      </w:r>
      <w:r>
        <w:rPr>
          <w:noProof/>
          <w:lang w:eastAsia="en-US"/>
        </w:rPr>
        <w:drawing>
          <wp:inline distT="0" distB="0" distL="0" distR="0" wp14:anchorId="702E2978" wp14:editId="7155E9D1">
            <wp:extent cx="2523600" cy="2880000"/>
            <wp:effectExtent l="0" t="0" r="0" b="0"/>
            <wp:docPr id="940602458"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20">
                      <a:extLst>
                        <a:ext uri="{28A0092B-C50C-407E-A947-70E740481C1C}">
                          <a14:useLocalDpi xmlns:a14="http://schemas.microsoft.com/office/drawing/2010/main" val="0"/>
                        </a:ext>
                      </a:extLst>
                    </a:blip>
                    <a:srcRect/>
                    <a:stretch>
                      <a:fillRect/>
                    </a:stretch>
                  </pic:blipFill>
                  <pic:spPr bwMode="auto">
                    <a:xfrm>
                      <a:off x="0" y="0"/>
                      <a:ext cx="2523600" cy="2880000"/>
                    </a:xfrm>
                    <a:prstGeom prst="rect">
                      <a:avLst/>
                    </a:prstGeom>
                    <a:noFill/>
                    <a:ln>
                      <a:noFill/>
                    </a:ln>
                  </pic:spPr>
                </pic:pic>
              </a:graphicData>
            </a:graphic>
          </wp:inline>
        </w:drawing>
      </w:r>
    </w:p>
    <w:p w14:paraId="47B5C103" w14:textId="671883F3" w:rsidR="004B4B13" w:rsidRDefault="004B4B13" w:rsidP="00DA55FF">
      <w:r>
        <w:t xml:space="preserve">Figure </w:t>
      </w:r>
      <w:r w:rsidR="00983560">
        <w:t>B</w:t>
      </w:r>
      <w:r w:rsidR="003E26C3">
        <w:t>4</w:t>
      </w:r>
      <w:r>
        <w:t xml:space="preserve"> – Facebook Messenger</w:t>
      </w:r>
      <w:r w:rsidR="00DA55FF">
        <w:t xml:space="preserve"> discussion</w:t>
      </w:r>
    </w:p>
    <w:p w14:paraId="53849DFE" w14:textId="601B5D5E" w:rsidR="004B4B13" w:rsidRDefault="00DA55FF" w:rsidP="004B4B13">
      <w:pPr>
        <w:rPr>
          <w:lang w:eastAsia="en-US"/>
        </w:rPr>
      </w:pPr>
      <w:r>
        <w:rPr>
          <w:noProof/>
          <w:lang w:eastAsia="en-US"/>
        </w:rPr>
        <w:drawing>
          <wp:inline distT="0" distB="0" distL="0" distR="0" wp14:anchorId="54E416F1" wp14:editId="38B5EDB0">
            <wp:extent cx="1476000" cy="2880000"/>
            <wp:effectExtent l="0" t="0" r="0" b="0"/>
            <wp:docPr id="213154253"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1">
                      <a:extLst>
                        <a:ext uri="{28A0092B-C50C-407E-A947-70E740481C1C}">
                          <a14:useLocalDpi xmlns:a14="http://schemas.microsoft.com/office/drawing/2010/main" val="0"/>
                        </a:ext>
                      </a:extLst>
                    </a:blip>
                    <a:srcRect/>
                    <a:stretch>
                      <a:fillRect/>
                    </a:stretch>
                  </pic:blipFill>
                  <pic:spPr bwMode="auto">
                    <a:xfrm>
                      <a:off x="0" y="0"/>
                      <a:ext cx="1476000" cy="2880000"/>
                    </a:xfrm>
                    <a:prstGeom prst="rect">
                      <a:avLst/>
                    </a:prstGeom>
                    <a:noFill/>
                    <a:ln>
                      <a:noFill/>
                    </a:ln>
                  </pic:spPr>
                </pic:pic>
              </a:graphicData>
            </a:graphic>
          </wp:inline>
        </w:drawing>
      </w:r>
      <w:r>
        <w:rPr>
          <w:noProof/>
          <w:lang w:eastAsia="en-US"/>
        </w:rPr>
        <w:drawing>
          <wp:inline distT="0" distB="0" distL="0" distR="0" wp14:anchorId="67B24B4F" wp14:editId="14D9DAA2">
            <wp:extent cx="1468800" cy="2880000"/>
            <wp:effectExtent l="0" t="0" r="0" b="0"/>
            <wp:docPr id="2021769949"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1468800" cy="2880000"/>
                    </a:xfrm>
                    <a:prstGeom prst="rect">
                      <a:avLst/>
                    </a:prstGeom>
                    <a:noFill/>
                    <a:ln>
                      <a:noFill/>
                    </a:ln>
                  </pic:spPr>
                </pic:pic>
              </a:graphicData>
            </a:graphic>
          </wp:inline>
        </w:drawing>
      </w:r>
    </w:p>
    <w:p w14:paraId="2BEC7356" w14:textId="17FB91EC" w:rsidR="004B4B13" w:rsidRDefault="004B4B13" w:rsidP="00DA55FF">
      <w:r>
        <w:t xml:space="preserve">Figure </w:t>
      </w:r>
      <w:r w:rsidR="00983560">
        <w:t>B</w:t>
      </w:r>
      <w:r w:rsidR="003E26C3">
        <w:t>5</w:t>
      </w:r>
      <w:r>
        <w:t xml:space="preserve"> – Instagram communication artefacts</w:t>
      </w:r>
    </w:p>
    <w:p w14:paraId="6A161F0C" w14:textId="3452D362" w:rsidR="004B4B13" w:rsidRDefault="00DA55FF" w:rsidP="004B4B13">
      <w:pPr>
        <w:rPr>
          <w:lang w:eastAsia="en-US"/>
        </w:rPr>
      </w:pPr>
      <w:r>
        <w:rPr>
          <w:noProof/>
          <w:lang w:eastAsia="en-US"/>
        </w:rPr>
        <w:drawing>
          <wp:inline distT="0" distB="0" distL="0" distR="0" wp14:anchorId="16E001B3" wp14:editId="339D4AFE">
            <wp:extent cx="5724525" cy="1362075"/>
            <wp:effectExtent l="0" t="0" r="9525" b="9525"/>
            <wp:docPr id="872683974"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2">
                      <a:extLst>
                        <a:ext uri="{28A0092B-C50C-407E-A947-70E740481C1C}">
                          <a14:useLocalDpi xmlns:a14="http://schemas.microsoft.com/office/drawing/2010/main" val="0"/>
                        </a:ext>
                      </a:extLst>
                    </a:blip>
                    <a:srcRect/>
                    <a:stretch>
                      <a:fillRect/>
                    </a:stretch>
                  </pic:blipFill>
                  <pic:spPr bwMode="auto">
                    <a:xfrm>
                      <a:off x="0" y="0"/>
                      <a:ext cx="5724525" cy="1362075"/>
                    </a:xfrm>
                    <a:prstGeom prst="rect">
                      <a:avLst/>
                    </a:prstGeom>
                    <a:noFill/>
                    <a:ln>
                      <a:noFill/>
                    </a:ln>
                  </pic:spPr>
                </pic:pic>
              </a:graphicData>
            </a:graphic>
          </wp:inline>
        </w:drawing>
      </w:r>
    </w:p>
    <w:p w14:paraId="6331374D" w14:textId="5C078AC3" w:rsidR="004B4B13" w:rsidRDefault="004B4B13" w:rsidP="004B4B13">
      <w:pPr>
        <w:pStyle w:val="Heading2"/>
      </w:pPr>
      <w:bookmarkStart w:id="18" w:name="_Toc229389149"/>
      <w:r>
        <w:t xml:space="preserve">Appendix </w:t>
      </w:r>
      <w:r w:rsidR="00983560">
        <w:t>C</w:t>
      </w:r>
      <w:r>
        <w:t xml:space="preserve"> – Metadata Artefacts</w:t>
      </w:r>
      <w:bookmarkEnd w:id="18"/>
    </w:p>
    <w:p w14:paraId="614D90AB" w14:textId="639DC4B2" w:rsidR="004B4B13" w:rsidRDefault="004B4B13" w:rsidP="00DA55FF">
      <w:r>
        <w:t xml:space="preserve">Figure </w:t>
      </w:r>
      <w:r w:rsidR="00983560">
        <w:t>C</w:t>
      </w:r>
      <w:r>
        <w:t>1 –</w:t>
      </w:r>
      <w:r w:rsidR="00DA55FF">
        <w:t xml:space="preserve"> </w:t>
      </w:r>
      <w:r>
        <w:t>GPS Metadata</w:t>
      </w:r>
    </w:p>
    <w:p w14:paraId="7D78D0F1" w14:textId="6548E3D3" w:rsidR="004B4B13" w:rsidRDefault="00DA55FF" w:rsidP="004B4B13">
      <w:pPr>
        <w:rPr>
          <w:lang w:eastAsia="en-US"/>
        </w:rPr>
      </w:pPr>
      <w:r>
        <w:rPr>
          <w:noProof/>
          <w:lang w:eastAsia="en-US"/>
        </w:rPr>
        <w:lastRenderedPageBreak/>
        <w:drawing>
          <wp:inline distT="0" distB="0" distL="0" distR="0" wp14:anchorId="24E1A5E2" wp14:editId="0947C06B">
            <wp:extent cx="1400400" cy="4320000"/>
            <wp:effectExtent l="0" t="0" r="9525" b="4445"/>
            <wp:docPr id="936841194"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1400400" cy="4320000"/>
                    </a:xfrm>
                    <a:prstGeom prst="rect">
                      <a:avLst/>
                    </a:prstGeom>
                    <a:noFill/>
                    <a:ln>
                      <a:noFill/>
                    </a:ln>
                  </pic:spPr>
                </pic:pic>
              </a:graphicData>
            </a:graphic>
          </wp:inline>
        </w:drawing>
      </w:r>
      <w:r>
        <w:rPr>
          <w:noProof/>
          <w:lang w:eastAsia="en-US"/>
        </w:rPr>
        <w:drawing>
          <wp:inline distT="0" distB="0" distL="0" distR="0" wp14:anchorId="3858F6C3" wp14:editId="47FF59E7">
            <wp:extent cx="1350000" cy="4320000"/>
            <wp:effectExtent l="0" t="0" r="3175" b="4445"/>
            <wp:docPr id="850086072"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3">
                      <a:extLst>
                        <a:ext uri="{28A0092B-C50C-407E-A947-70E740481C1C}">
                          <a14:useLocalDpi xmlns:a14="http://schemas.microsoft.com/office/drawing/2010/main" val="0"/>
                        </a:ext>
                      </a:extLst>
                    </a:blip>
                    <a:srcRect/>
                    <a:stretch>
                      <a:fillRect/>
                    </a:stretch>
                  </pic:blipFill>
                  <pic:spPr bwMode="auto">
                    <a:xfrm>
                      <a:off x="0" y="0"/>
                      <a:ext cx="1350000" cy="4320000"/>
                    </a:xfrm>
                    <a:prstGeom prst="rect">
                      <a:avLst/>
                    </a:prstGeom>
                    <a:noFill/>
                    <a:ln>
                      <a:noFill/>
                    </a:ln>
                  </pic:spPr>
                </pic:pic>
              </a:graphicData>
            </a:graphic>
          </wp:inline>
        </w:drawing>
      </w:r>
    </w:p>
    <w:p w14:paraId="4E81435E" w14:textId="118023C0" w:rsidR="004B4B13" w:rsidRDefault="004B4B13" w:rsidP="004B4B13">
      <w:pPr>
        <w:rPr>
          <w:lang w:eastAsia="en-US"/>
        </w:rPr>
      </w:pPr>
    </w:p>
    <w:p w14:paraId="01B7F19B" w14:textId="47C6D7EE" w:rsidR="004B4B13" w:rsidRDefault="004B4B13" w:rsidP="00DA55FF">
      <w:r>
        <w:t xml:space="preserve">Figure </w:t>
      </w:r>
      <w:r w:rsidR="00983560">
        <w:t>C</w:t>
      </w:r>
      <w:r w:rsidR="00DA55FF">
        <w:t>2</w:t>
      </w:r>
      <w:r>
        <w:t xml:space="preserve"> – Open.docx metadata</w:t>
      </w:r>
    </w:p>
    <w:p w14:paraId="77535D4F" w14:textId="7168CAAF" w:rsidR="004B4B13" w:rsidRDefault="00DA55FF" w:rsidP="004B4B13">
      <w:pPr>
        <w:rPr>
          <w:lang w:eastAsia="en-US"/>
        </w:rPr>
      </w:pPr>
      <w:r>
        <w:rPr>
          <w:noProof/>
          <w:lang w:eastAsia="en-US"/>
        </w:rPr>
        <w:drawing>
          <wp:inline distT="0" distB="0" distL="0" distR="0" wp14:anchorId="7012CF93" wp14:editId="3428A184">
            <wp:extent cx="5724525" cy="790575"/>
            <wp:effectExtent l="0" t="0" r="9525" b="9525"/>
            <wp:docPr id="134139199"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5724525" cy="790575"/>
                    </a:xfrm>
                    <a:prstGeom prst="rect">
                      <a:avLst/>
                    </a:prstGeom>
                    <a:noFill/>
                    <a:ln>
                      <a:noFill/>
                    </a:ln>
                  </pic:spPr>
                </pic:pic>
              </a:graphicData>
            </a:graphic>
          </wp:inline>
        </w:drawing>
      </w:r>
    </w:p>
    <w:p w14:paraId="4121DDBC" w14:textId="77777777" w:rsidR="004B4B13" w:rsidRPr="004B4B13" w:rsidRDefault="004B4B13" w:rsidP="004B4B13">
      <w:pPr>
        <w:rPr>
          <w:lang w:eastAsia="en-US"/>
        </w:rPr>
      </w:pPr>
    </w:p>
    <w:p w14:paraId="2894920B" w14:textId="77777777" w:rsidR="004B4B13" w:rsidRPr="004B4B13" w:rsidRDefault="004B4B13" w:rsidP="004B4B13">
      <w:pPr>
        <w:rPr>
          <w:lang w:eastAsia="en-US"/>
        </w:rPr>
      </w:pPr>
    </w:p>
    <w:p w14:paraId="06256CEE" w14:textId="77777777" w:rsidR="004B4B13" w:rsidRPr="004B4B13" w:rsidRDefault="004B4B13" w:rsidP="004B4B13">
      <w:pPr>
        <w:rPr>
          <w:lang w:eastAsia="en-US"/>
        </w:rPr>
      </w:pPr>
    </w:p>
    <w:p w14:paraId="36B65F16" w14:textId="0E88A4D2" w:rsidR="00BB3533" w:rsidRDefault="00BB3533" w:rsidP="00040EAA">
      <w:pPr>
        <w:spacing w:after="160" w:line="259" w:lineRule="auto"/>
        <w:jc w:val="left"/>
        <w:rPr>
          <w:lang w:eastAsia="en-US"/>
        </w:rPr>
      </w:pPr>
    </w:p>
    <w:sectPr w:rsidR="00BB3533">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53010D69"/>
    <w:multiLevelType w:val="multilevel"/>
    <w:tmpl w:val="4164FD4C"/>
    <w:lvl w:ilvl="0">
      <w:start w:val="1"/>
      <w:numFmt w:val="decimal"/>
      <w:lvlText w:val="%1.0"/>
      <w:lvlJc w:val="left"/>
      <w:pPr>
        <w:ind w:left="430" w:hanging="430"/>
      </w:pPr>
      <w:rPr>
        <w:rFonts w:hint="default"/>
      </w:rPr>
    </w:lvl>
    <w:lvl w:ilvl="1">
      <w:start w:val="1"/>
      <w:numFmt w:val="decimal"/>
      <w:lvlText w:val="%1.%2"/>
      <w:lvlJc w:val="left"/>
      <w:pPr>
        <w:ind w:left="1150" w:hanging="43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3240" w:hanging="108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5040" w:hanging="144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840" w:hanging="1800"/>
      </w:pPr>
      <w:rPr>
        <w:rFonts w:hint="default"/>
      </w:rPr>
    </w:lvl>
    <w:lvl w:ilvl="8">
      <w:start w:val="1"/>
      <w:numFmt w:val="decimal"/>
      <w:lvlText w:val="%1.%2.%3.%4.%5.%6.%7.%8.%9"/>
      <w:lvlJc w:val="left"/>
      <w:pPr>
        <w:ind w:left="7560" w:hanging="1800"/>
      </w:pPr>
      <w:rPr>
        <w:rFonts w:hint="default"/>
      </w:rPr>
    </w:lvl>
  </w:abstractNum>
  <w:num w:numId="1" w16cid:durableId="1771775200">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02625"/>
    <w:rsid w:val="000076AD"/>
    <w:rsid w:val="00030085"/>
    <w:rsid w:val="00031767"/>
    <w:rsid w:val="00040EAA"/>
    <w:rsid w:val="00042182"/>
    <w:rsid w:val="000571DD"/>
    <w:rsid w:val="000923B2"/>
    <w:rsid w:val="0009311E"/>
    <w:rsid w:val="000A1621"/>
    <w:rsid w:val="000D4063"/>
    <w:rsid w:val="000F187E"/>
    <w:rsid w:val="0010026F"/>
    <w:rsid w:val="001021D6"/>
    <w:rsid w:val="001069F6"/>
    <w:rsid w:val="00110227"/>
    <w:rsid w:val="001461E6"/>
    <w:rsid w:val="00157972"/>
    <w:rsid w:val="00187B9B"/>
    <w:rsid w:val="001B5EF4"/>
    <w:rsid w:val="001C2B19"/>
    <w:rsid w:val="002019B9"/>
    <w:rsid w:val="0022676F"/>
    <w:rsid w:val="00226B4A"/>
    <w:rsid w:val="00231987"/>
    <w:rsid w:val="00234CDA"/>
    <w:rsid w:val="00246E47"/>
    <w:rsid w:val="002B1702"/>
    <w:rsid w:val="002B38A5"/>
    <w:rsid w:val="002E4AAB"/>
    <w:rsid w:val="002F6FE0"/>
    <w:rsid w:val="0030731C"/>
    <w:rsid w:val="00311303"/>
    <w:rsid w:val="00322FF3"/>
    <w:rsid w:val="00335A1E"/>
    <w:rsid w:val="00361430"/>
    <w:rsid w:val="00372A80"/>
    <w:rsid w:val="00373A2D"/>
    <w:rsid w:val="00375044"/>
    <w:rsid w:val="003A6F7B"/>
    <w:rsid w:val="003E005E"/>
    <w:rsid w:val="003E247C"/>
    <w:rsid w:val="003E26C3"/>
    <w:rsid w:val="003F556D"/>
    <w:rsid w:val="004165CA"/>
    <w:rsid w:val="00417010"/>
    <w:rsid w:val="00433B6F"/>
    <w:rsid w:val="004378E9"/>
    <w:rsid w:val="0047579B"/>
    <w:rsid w:val="004A78A1"/>
    <w:rsid w:val="004B4B13"/>
    <w:rsid w:val="004E43C0"/>
    <w:rsid w:val="004F3613"/>
    <w:rsid w:val="0051562B"/>
    <w:rsid w:val="00515853"/>
    <w:rsid w:val="00560628"/>
    <w:rsid w:val="005F6AEA"/>
    <w:rsid w:val="00641F26"/>
    <w:rsid w:val="006870EB"/>
    <w:rsid w:val="00691665"/>
    <w:rsid w:val="00693B53"/>
    <w:rsid w:val="006B7048"/>
    <w:rsid w:val="00765D36"/>
    <w:rsid w:val="007A5B31"/>
    <w:rsid w:val="007C33A7"/>
    <w:rsid w:val="007C345A"/>
    <w:rsid w:val="007E45EE"/>
    <w:rsid w:val="00804703"/>
    <w:rsid w:val="0080499C"/>
    <w:rsid w:val="008160A5"/>
    <w:rsid w:val="0082225E"/>
    <w:rsid w:val="00830489"/>
    <w:rsid w:val="008846E4"/>
    <w:rsid w:val="008E487C"/>
    <w:rsid w:val="00911393"/>
    <w:rsid w:val="009507B4"/>
    <w:rsid w:val="00983560"/>
    <w:rsid w:val="009A6D13"/>
    <w:rsid w:val="009D40FA"/>
    <w:rsid w:val="009E3E62"/>
    <w:rsid w:val="00A61116"/>
    <w:rsid w:val="00A761EA"/>
    <w:rsid w:val="00AB0794"/>
    <w:rsid w:val="00AD2A5E"/>
    <w:rsid w:val="00AD4427"/>
    <w:rsid w:val="00B11BF8"/>
    <w:rsid w:val="00B12815"/>
    <w:rsid w:val="00B21C25"/>
    <w:rsid w:val="00B448DF"/>
    <w:rsid w:val="00B57086"/>
    <w:rsid w:val="00B70D72"/>
    <w:rsid w:val="00B8554E"/>
    <w:rsid w:val="00B9377C"/>
    <w:rsid w:val="00B961B3"/>
    <w:rsid w:val="00B97C2A"/>
    <w:rsid w:val="00BB3533"/>
    <w:rsid w:val="00BB4E57"/>
    <w:rsid w:val="00BC338A"/>
    <w:rsid w:val="00BF69C9"/>
    <w:rsid w:val="00C040DF"/>
    <w:rsid w:val="00C22262"/>
    <w:rsid w:val="00C272E3"/>
    <w:rsid w:val="00C53D0C"/>
    <w:rsid w:val="00C66865"/>
    <w:rsid w:val="00C77C92"/>
    <w:rsid w:val="00C9597D"/>
    <w:rsid w:val="00D17E89"/>
    <w:rsid w:val="00D22580"/>
    <w:rsid w:val="00D5718D"/>
    <w:rsid w:val="00D6505A"/>
    <w:rsid w:val="00D92581"/>
    <w:rsid w:val="00DA51B2"/>
    <w:rsid w:val="00DA55FF"/>
    <w:rsid w:val="00DA6344"/>
    <w:rsid w:val="00DC158D"/>
    <w:rsid w:val="00DC343E"/>
    <w:rsid w:val="00DD58AA"/>
    <w:rsid w:val="00DE0CFF"/>
    <w:rsid w:val="00DE7F0F"/>
    <w:rsid w:val="00E178B4"/>
    <w:rsid w:val="00E21D0D"/>
    <w:rsid w:val="00E33A34"/>
    <w:rsid w:val="00E35FEE"/>
    <w:rsid w:val="00E442F9"/>
    <w:rsid w:val="00E54023"/>
    <w:rsid w:val="00E862E2"/>
    <w:rsid w:val="00EF1885"/>
    <w:rsid w:val="00F02625"/>
    <w:rsid w:val="00F02671"/>
    <w:rsid w:val="00F0690A"/>
    <w:rsid w:val="00F13DD6"/>
    <w:rsid w:val="00F17A75"/>
    <w:rsid w:val="00F23BA4"/>
    <w:rsid w:val="00F5475B"/>
    <w:rsid w:val="00F82D52"/>
    <w:rsid w:val="00F92354"/>
    <w:rsid w:val="00FB0349"/>
    <w:rsid w:val="00FB4F63"/>
    <w:rsid w:val="00FF4EF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09DDAA3"/>
  <w15:chartTrackingRefBased/>
  <w15:docId w15:val="{F9AB7C83-23F7-47F3-B479-1AAAD884ECE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line="360" w:lineRule="auto"/>
        <w:jc w:val="both"/>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862E2"/>
    <w:rPr>
      <w:rFonts w:eastAsia="Times New Roman" w:cs="Times New Roman"/>
      <w:kern w:val="0"/>
      <w:sz w:val="24"/>
      <w:szCs w:val="24"/>
      <w:lang w:eastAsia="en-GB"/>
      <w14:ligatures w14:val="none"/>
    </w:rPr>
  </w:style>
  <w:style w:type="paragraph" w:styleId="Heading1">
    <w:name w:val="heading 1"/>
    <w:basedOn w:val="Normal"/>
    <w:next w:val="Normal"/>
    <w:link w:val="Heading1Char"/>
    <w:uiPriority w:val="9"/>
    <w:qFormat/>
    <w:rsid w:val="00515853"/>
    <w:pPr>
      <w:keepNext/>
      <w:keepLines/>
      <w:spacing w:before="360" w:after="80"/>
      <w:outlineLvl w:val="0"/>
    </w:pPr>
    <w:rPr>
      <w:rFonts w:asciiTheme="majorHAnsi" w:eastAsiaTheme="majorEastAsia" w:hAnsiTheme="majorHAnsi" w:cstheme="majorBidi"/>
      <w:b/>
      <w:color w:val="000000" w:themeColor="text1"/>
      <w:kern w:val="2"/>
      <w:sz w:val="28"/>
      <w:szCs w:val="40"/>
      <w:lang w:eastAsia="en-US"/>
      <w14:ligatures w14:val="standardContextual"/>
    </w:rPr>
  </w:style>
  <w:style w:type="paragraph" w:styleId="Heading2">
    <w:name w:val="heading 2"/>
    <w:basedOn w:val="Normal"/>
    <w:next w:val="Normal"/>
    <w:link w:val="Heading2Char"/>
    <w:uiPriority w:val="9"/>
    <w:unhideWhenUsed/>
    <w:qFormat/>
    <w:rsid w:val="00E862E2"/>
    <w:pPr>
      <w:outlineLvl w:val="1"/>
    </w:pPr>
    <w:rPr>
      <w:rFonts w:asciiTheme="majorHAnsi" w:hAnsiTheme="majorHAnsi"/>
      <w:b/>
      <w:color w:val="000000" w:themeColor="text1"/>
      <w:sz w:val="26"/>
      <w:lang w:eastAsia="en-US"/>
    </w:rPr>
  </w:style>
  <w:style w:type="paragraph" w:styleId="Heading3">
    <w:name w:val="heading 3"/>
    <w:basedOn w:val="Normal"/>
    <w:next w:val="Normal"/>
    <w:link w:val="Heading3Char"/>
    <w:uiPriority w:val="9"/>
    <w:unhideWhenUsed/>
    <w:qFormat/>
    <w:rsid w:val="00E862E2"/>
    <w:pPr>
      <w:keepNext/>
      <w:keepLines/>
      <w:spacing w:before="160" w:after="80"/>
      <w:outlineLvl w:val="2"/>
    </w:pPr>
    <w:rPr>
      <w:rFonts w:asciiTheme="majorHAnsi" w:eastAsiaTheme="majorEastAsia" w:hAnsiTheme="majorHAnsi" w:cstheme="majorBidi"/>
      <w:b/>
      <w:color w:val="000000" w:themeColor="text1"/>
      <w:kern w:val="2"/>
      <w:szCs w:val="28"/>
      <w:lang w:eastAsia="en-US"/>
      <w14:ligatures w14:val="standardContextual"/>
    </w:rPr>
  </w:style>
  <w:style w:type="paragraph" w:styleId="Heading4">
    <w:name w:val="heading 4"/>
    <w:basedOn w:val="Normal"/>
    <w:next w:val="Normal"/>
    <w:link w:val="Heading4Char"/>
    <w:uiPriority w:val="9"/>
    <w:semiHidden/>
    <w:unhideWhenUsed/>
    <w:qFormat/>
    <w:rsid w:val="00F02625"/>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F02625"/>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F02625"/>
    <w:pPr>
      <w:keepNext/>
      <w:keepLines/>
      <w:spacing w:before="4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F02625"/>
    <w:pPr>
      <w:keepNext/>
      <w:keepLines/>
      <w:spacing w:before="4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F02625"/>
    <w:pPr>
      <w:keepNext/>
      <w:keepLines/>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F02625"/>
    <w:pPr>
      <w:keepNext/>
      <w:keepLines/>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515853"/>
    <w:rPr>
      <w:rFonts w:asciiTheme="majorHAnsi" w:eastAsiaTheme="majorEastAsia" w:hAnsiTheme="majorHAnsi" w:cstheme="majorBidi"/>
      <w:b/>
      <w:color w:val="000000" w:themeColor="text1"/>
      <w:sz w:val="28"/>
      <w:szCs w:val="40"/>
    </w:rPr>
  </w:style>
  <w:style w:type="character" w:customStyle="1" w:styleId="Heading2Char">
    <w:name w:val="Heading 2 Char"/>
    <w:basedOn w:val="DefaultParagraphFont"/>
    <w:link w:val="Heading2"/>
    <w:uiPriority w:val="9"/>
    <w:rsid w:val="00E862E2"/>
    <w:rPr>
      <w:rFonts w:asciiTheme="majorHAnsi" w:eastAsia="Times New Roman" w:hAnsiTheme="majorHAnsi" w:cs="Times New Roman"/>
      <w:b/>
      <w:color w:val="000000" w:themeColor="text1"/>
      <w:kern w:val="0"/>
      <w:sz w:val="26"/>
      <w:szCs w:val="24"/>
      <w14:ligatures w14:val="none"/>
    </w:rPr>
  </w:style>
  <w:style w:type="character" w:customStyle="1" w:styleId="Heading3Char">
    <w:name w:val="Heading 3 Char"/>
    <w:basedOn w:val="DefaultParagraphFont"/>
    <w:link w:val="Heading3"/>
    <w:uiPriority w:val="9"/>
    <w:rsid w:val="00E862E2"/>
    <w:rPr>
      <w:rFonts w:asciiTheme="majorHAnsi" w:eastAsiaTheme="majorEastAsia" w:hAnsiTheme="majorHAnsi" w:cstheme="majorBidi"/>
      <w:b/>
      <w:color w:val="000000" w:themeColor="text1"/>
      <w:sz w:val="24"/>
      <w:szCs w:val="28"/>
    </w:rPr>
  </w:style>
  <w:style w:type="character" w:customStyle="1" w:styleId="Heading4Char">
    <w:name w:val="Heading 4 Char"/>
    <w:basedOn w:val="DefaultParagraphFont"/>
    <w:link w:val="Heading4"/>
    <w:uiPriority w:val="9"/>
    <w:semiHidden/>
    <w:rsid w:val="00F02625"/>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F02625"/>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F02625"/>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F02625"/>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F02625"/>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F02625"/>
    <w:rPr>
      <w:rFonts w:eastAsiaTheme="majorEastAsia" w:cstheme="majorBidi"/>
      <w:color w:val="272727" w:themeColor="text1" w:themeTint="D8"/>
    </w:rPr>
  </w:style>
  <w:style w:type="paragraph" w:styleId="Title">
    <w:name w:val="Title"/>
    <w:basedOn w:val="Normal"/>
    <w:next w:val="Normal"/>
    <w:link w:val="TitleChar"/>
    <w:uiPriority w:val="10"/>
    <w:qFormat/>
    <w:rsid w:val="00F02625"/>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F02625"/>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F02625"/>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F02625"/>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F02625"/>
    <w:pPr>
      <w:spacing w:before="160"/>
      <w:jc w:val="center"/>
    </w:pPr>
    <w:rPr>
      <w:i/>
      <w:iCs/>
      <w:color w:val="404040" w:themeColor="text1" w:themeTint="BF"/>
    </w:rPr>
  </w:style>
  <w:style w:type="character" w:customStyle="1" w:styleId="QuoteChar">
    <w:name w:val="Quote Char"/>
    <w:basedOn w:val="DefaultParagraphFont"/>
    <w:link w:val="Quote"/>
    <w:uiPriority w:val="29"/>
    <w:rsid w:val="00F02625"/>
    <w:rPr>
      <w:i/>
      <w:iCs/>
      <w:color w:val="404040" w:themeColor="text1" w:themeTint="BF"/>
    </w:rPr>
  </w:style>
  <w:style w:type="paragraph" w:styleId="ListParagraph">
    <w:name w:val="List Paragraph"/>
    <w:basedOn w:val="Normal"/>
    <w:uiPriority w:val="34"/>
    <w:qFormat/>
    <w:rsid w:val="00F02625"/>
    <w:pPr>
      <w:ind w:left="720"/>
      <w:contextualSpacing/>
    </w:pPr>
  </w:style>
  <w:style w:type="character" w:styleId="IntenseEmphasis">
    <w:name w:val="Intense Emphasis"/>
    <w:basedOn w:val="DefaultParagraphFont"/>
    <w:uiPriority w:val="21"/>
    <w:qFormat/>
    <w:rsid w:val="00F02625"/>
    <w:rPr>
      <w:i/>
      <w:iCs/>
      <w:color w:val="0F4761" w:themeColor="accent1" w:themeShade="BF"/>
    </w:rPr>
  </w:style>
  <w:style w:type="paragraph" w:styleId="IntenseQuote">
    <w:name w:val="Intense Quote"/>
    <w:basedOn w:val="Normal"/>
    <w:next w:val="Normal"/>
    <w:link w:val="IntenseQuoteChar"/>
    <w:uiPriority w:val="30"/>
    <w:qFormat/>
    <w:rsid w:val="00F02625"/>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F02625"/>
    <w:rPr>
      <w:i/>
      <w:iCs/>
      <w:color w:val="0F4761" w:themeColor="accent1" w:themeShade="BF"/>
    </w:rPr>
  </w:style>
  <w:style w:type="character" w:styleId="IntenseReference">
    <w:name w:val="Intense Reference"/>
    <w:basedOn w:val="DefaultParagraphFont"/>
    <w:uiPriority w:val="32"/>
    <w:qFormat/>
    <w:rsid w:val="00F02625"/>
    <w:rPr>
      <w:b/>
      <w:bCs/>
      <w:smallCaps/>
      <w:color w:val="0F4761" w:themeColor="accent1" w:themeShade="BF"/>
      <w:spacing w:val="5"/>
    </w:rPr>
  </w:style>
  <w:style w:type="paragraph" w:styleId="TOCHeading">
    <w:name w:val="TOC Heading"/>
    <w:basedOn w:val="Heading1"/>
    <w:next w:val="Normal"/>
    <w:uiPriority w:val="39"/>
    <w:unhideWhenUsed/>
    <w:qFormat/>
    <w:rsid w:val="00E862E2"/>
    <w:pPr>
      <w:spacing w:before="240" w:after="0"/>
      <w:outlineLvl w:val="9"/>
    </w:pPr>
    <w:rPr>
      <w:kern w:val="0"/>
      <w:szCs w:val="32"/>
      <w:lang w:eastAsia="en-GB"/>
      <w14:ligatures w14:val="none"/>
    </w:rPr>
  </w:style>
  <w:style w:type="paragraph" w:styleId="TOC1">
    <w:name w:val="toc 1"/>
    <w:basedOn w:val="Normal"/>
    <w:next w:val="Normal"/>
    <w:autoRedefine/>
    <w:uiPriority w:val="39"/>
    <w:unhideWhenUsed/>
    <w:rsid w:val="00E862E2"/>
    <w:pPr>
      <w:spacing w:after="100"/>
    </w:pPr>
  </w:style>
  <w:style w:type="paragraph" w:styleId="TOC2">
    <w:name w:val="toc 2"/>
    <w:basedOn w:val="Normal"/>
    <w:next w:val="Normal"/>
    <w:autoRedefine/>
    <w:uiPriority w:val="39"/>
    <w:unhideWhenUsed/>
    <w:rsid w:val="00E862E2"/>
    <w:pPr>
      <w:spacing w:after="100"/>
      <w:ind w:left="240"/>
    </w:pPr>
  </w:style>
  <w:style w:type="paragraph" w:styleId="TOC3">
    <w:name w:val="toc 3"/>
    <w:basedOn w:val="Normal"/>
    <w:next w:val="Normal"/>
    <w:autoRedefine/>
    <w:uiPriority w:val="39"/>
    <w:unhideWhenUsed/>
    <w:rsid w:val="00E862E2"/>
    <w:pPr>
      <w:spacing w:after="100"/>
      <w:ind w:left="480"/>
    </w:pPr>
  </w:style>
  <w:style w:type="character" w:styleId="Hyperlink">
    <w:name w:val="Hyperlink"/>
    <w:basedOn w:val="DefaultParagraphFont"/>
    <w:uiPriority w:val="99"/>
    <w:unhideWhenUsed/>
    <w:rsid w:val="00E862E2"/>
    <w:rPr>
      <w:color w:val="467886" w:themeColor="hyperlink"/>
      <w:u w:val="single"/>
    </w:rPr>
  </w:style>
  <w:style w:type="paragraph" w:styleId="Caption">
    <w:name w:val="caption"/>
    <w:basedOn w:val="Normal"/>
    <w:next w:val="Normal"/>
    <w:uiPriority w:val="35"/>
    <w:unhideWhenUsed/>
    <w:qFormat/>
    <w:rsid w:val="00372A80"/>
    <w:pPr>
      <w:spacing w:after="200" w:line="240" w:lineRule="auto"/>
    </w:pPr>
    <w:rPr>
      <w:i/>
      <w:iCs/>
      <w:color w:val="0E2841" w:themeColor="text2"/>
      <w:sz w:val="18"/>
      <w:szCs w:val="18"/>
    </w:rPr>
  </w:style>
  <w:style w:type="paragraph" w:styleId="Bibliography">
    <w:name w:val="Bibliography"/>
    <w:basedOn w:val="Normal"/>
    <w:next w:val="Normal"/>
    <w:uiPriority w:val="37"/>
    <w:unhideWhenUsed/>
    <w:rsid w:val="000923B2"/>
    <w:pPr>
      <w:tabs>
        <w:tab w:val="left" w:pos="504"/>
      </w:tabs>
      <w:spacing w:line="240" w:lineRule="auto"/>
      <w:ind w:left="504" w:hanging="504"/>
    </w:pPr>
  </w:style>
  <w:style w:type="table" w:styleId="TableGrid">
    <w:name w:val="Table Grid"/>
    <w:basedOn w:val="TableNormal"/>
    <w:uiPriority w:val="39"/>
    <w:rsid w:val="00E33A34"/>
    <w:pPr>
      <w:spacing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Spacing">
    <w:name w:val="No Spacing"/>
    <w:uiPriority w:val="1"/>
    <w:qFormat/>
    <w:rsid w:val="00B448DF"/>
    <w:pPr>
      <w:spacing w:line="240" w:lineRule="auto"/>
    </w:pPr>
    <w:rPr>
      <w:rFonts w:eastAsia="Times New Roman" w:cs="Times New Roman"/>
      <w:kern w:val="0"/>
      <w:sz w:val="24"/>
      <w:szCs w:val="24"/>
      <w:lang w:eastAsia="en-GB"/>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3.png"/><Relationship Id="rId13" Type="http://schemas.openxmlformats.org/officeDocument/2006/relationships/image" Target="media/image8.png"/><Relationship Id="rId18" Type="http://schemas.openxmlformats.org/officeDocument/2006/relationships/image" Target="media/image13.png"/><Relationship Id="rId3" Type="http://schemas.openxmlformats.org/officeDocument/2006/relationships/styles" Target="styles.xml"/><Relationship Id="rId21" Type="http://schemas.openxmlformats.org/officeDocument/2006/relationships/image" Target="media/image16.png"/><Relationship Id="rId7" Type="http://schemas.openxmlformats.org/officeDocument/2006/relationships/image" Target="media/image2.jpeg"/><Relationship Id="rId12" Type="http://schemas.openxmlformats.org/officeDocument/2006/relationships/image" Target="media/image7.png"/><Relationship Id="rId17" Type="http://schemas.openxmlformats.org/officeDocument/2006/relationships/image" Target="media/image12.png"/><Relationship Id="rId25"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image" Target="media/image11.png"/><Relationship Id="rId20" Type="http://schemas.openxmlformats.org/officeDocument/2006/relationships/image" Target="media/image15.png"/><Relationship Id="rId1" Type="http://schemas.openxmlformats.org/officeDocument/2006/relationships/customXml" Target="../customXml/item1.xml"/><Relationship Id="rId6" Type="http://schemas.openxmlformats.org/officeDocument/2006/relationships/image" Target="media/image1.png"/><Relationship Id="rId11" Type="http://schemas.openxmlformats.org/officeDocument/2006/relationships/image" Target="media/image6.png"/><Relationship Id="rId24" Type="http://schemas.openxmlformats.org/officeDocument/2006/relationships/fontTable" Target="fontTable.xml"/><Relationship Id="rId5" Type="http://schemas.openxmlformats.org/officeDocument/2006/relationships/webSettings" Target="webSettings.xml"/><Relationship Id="rId15" Type="http://schemas.openxmlformats.org/officeDocument/2006/relationships/image" Target="media/image10.png"/><Relationship Id="rId23" Type="http://schemas.openxmlformats.org/officeDocument/2006/relationships/image" Target="media/image18.png"/><Relationship Id="rId10" Type="http://schemas.openxmlformats.org/officeDocument/2006/relationships/image" Target="media/image5.png"/><Relationship Id="rId19" Type="http://schemas.openxmlformats.org/officeDocument/2006/relationships/image" Target="media/image14.png"/><Relationship Id="rId4" Type="http://schemas.openxmlformats.org/officeDocument/2006/relationships/settings" Target="settings.xml"/><Relationship Id="rId9" Type="http://schemas.openxmlformats.org/officeDocument/2006/relationships/image" Target="media/image4.png"/><Relationship Id="rId14" Type="http://schemas.openxmlformats.org/officeDocument/2006/relationships/image" Target="media/image9.png"/><Relationship Id="rId22" Type="http://schemas.openxmlformats.org/officeDocument/2006/relationships/image" Target="media/image17.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400072F-B329-46B4-809D-DB066B16785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1704</TotalTime>
  <Pages>17</Pages>
  <Words>2813</Words>
  <Characters>16038</Characters>
  <Application>Microsoft Office Word</Application>
  <DocSecurity>0</DocSecurity>
  <Lines>133</Lines>
  <Paragraphs>37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18814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Daniel James (2218766)</dc:creator>
  <cp:keywords/>
  <dc:description/>
  <cp:lastModifiedBy>Daniel James (2218766)</cp:lastModifiedBy>
  <cp:revision>16</cp:revision>
  <dcterms:created xsi:type="dcterms:W3CDTF">2026-05-06T22:30:00Z</dcterms:created>
  <dcterms:modified xsi:type="dcterms:W3CDTF">2026-05-11T09:57:00Z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ZOTERO_PREF_1">
    <vt:lpwstr>&lt;data data-version="3" zotero-version="9.0.2"&gt;&lt;session id="VsUI9CXx"/&gt;&lt;style id="http://www.zotero.org/styles/ieee" locale="en-GB" hasBibliography="1" bibliographyStyleHasBeenSet="1"/&gt;&lt;prefs&gt;&lt;pref name="fieldType" value="Field"/&gt;&lt;pref name="automaticJourn</vt:lpwstr>
  </property>
  <property fmtid="{D5CDD505-2E9C-101B-9397-08002B2CF9AE}" pid="3" name="ZOTERO_PREF_2">
    <vt:lpwstr>alAbbreviations" value="true"/&gt;&lt;/prefs&gt;&lt;/data&gt;</vt:lpwstr>
  </property>
</Properties>
</file>