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255E" w:rsidRDefault="002327F7" w:rsidP="002327F7">
      <w:pPr>
        <w:jc w:val="center"/>
        <w:rPr>
          <w:rFonts w:ascii="Times New Roman" w:hAnsi="Times New Roman" w:cs="Times New Roman"/>
          <w:sz w:val="28"/>
        </w:rPr>
      </w:pPr>
      <w:r w:rsidRPr="002327F7">
        <w:rPr>
          <w:rFonts w:ascii="Times New Roman" w:hAnsi="Times New Roman" w:cs="Times New Roman"/>
          <w:b/>
          <w:sz w:val="28"/>
        </w:rPr>
        <w:t xml:space="preserve">Thinking about </w:t>
      </w:r>
      <w:r w:rsidR="00A42A13">
        <w:rPr>
          <w:rFonts w:ascii="Times New Roman" w:hAnsi="Times New Roman" w:cs="Times New Roman"/>
          <w:b/>
          <w:sz w:val="28"/>
        </w:rPr>
        <w:t>Space</w:t>
      </w:r>
      <w:r w:rsidR="00EF0132">
        <w:rPr>
          <w:rFonts w:ascii="Times New Roman" w:hAnsi="Times New Roman" w:cs="Times New Roman"/>
          <w:b/>
          <w:sz w:val="28"/>
        </w:rPr>
        <w:t>, Embodiment and Phenomenology</w:t>
      </w:r>
    </w:p>
    <w:p w:rsidR="00771019" w:rsidRPr="00771019" w:rsidRDefault="00771019" w:rsidP="002327F7">
      <w:pPr>
        <w:rPr>
          <w:rFonts w:ascii="Times New Roman" w:hAnsi="Times New Roman" w:cs="Times New Roman"/>
          <w:i/>
          <w:sz w:val="28"/>
        </w:rPr>
      </w:pPr>
      <w:r w:rsidRPr="00771019">
        <w:rPr>
          <w:rFonts w:ascii="Times New Roman" w:hAnsi="Times New Roman" w:cs="Times New Roman"/>
          <w:i/>
          <w:sz w:val="28"/>
        </w:rPr>
        <w:t>Phenomenology and Embodiment</w:t>
      </w:r>
    </w:p>
    <w:p w:rsidR="00771019" w:rsidRPr="00771019" w:rsidRDefault="00771019" w:rsidP="00771019">
      <w:pPr>
        <w:rPr>
          <w:rFonts w:ascii="Times New Roman" w:hAnsi="Times New Roman" w:cs="Times New Roman"/>
          <w:sz w:val="28"/>
        </w:rPr>
      </w:pPr>
      <w:r w:rsidRPr="00771019">
        <w:rPr>
          <w:rFonts w:ascii="Times New Roman" w:hAnsi="Times New Roman" w:cs="Times New Roman"/>
          <w:sz w:val="28"/>
        </w:rPr>
        <w:t xml:space="preserve">Existential </w:t>
      </w:r>
      <w:proofErr w:type="spellStart"/>
      <w:r w:rsidRPr="00771019">
        <w:rPr>
          <w:rFonts w:ascii="Times New Roman" w:hAnsi="Times New Roman" w:cs="Times New Roman"/>
          <w:sz w:val="28"/>
        </w:rPr>
        <w:t>approach</w:t>
      </w:r>
      <w:r>
        <w:rPr>
          <w:rFonts w:ascii="Times New Roman" w:hAnsi="Times New Roman" w:cs="Times New Roman"/>
          <w:sz w:val="28"/>
        </w:rPr>
        <w:t>wa</w:t>
      </w:r>
      <w:proofErr w:type="spellEnd"/>
      <w:r w:rsidRPr="00771019">
        <w:rPr>
          <w:rFonts w:ascii="Times New Roman" w:hAnsi="Times New Roman" w:cs="Times New Roman"/>
          <w:sz w:val="28"/>
        </w:rPr>
        <w:t>: people’s physical (&amp; emotional) experiences of space, time, the world. We understand the world through our bodies</w:t>
      </w:r>
    </w:p>
    <w:p w:rsidR="00771019" w:rsidRPr="00771019" w:rsidRDefault="00771019" w:rsidP="00771019">
      <w:pPr>
        <w:rPr>
          <w:rFonts w:ascii="Times New Roman" w:hAnsi="Times New Roman" w:cs="Times New Roman"/>
          <w:sz w:val="28"/>
        </w:rPr>
      </w:pPr>
      <w:r w:rsidRPr="00771019">
        <w:rPr>
          <w:rFonts w:ascii="Times New Roman" w:hAnsi="Times New Roman" w:cs="Times New Roman"/>
          <w:sz w:val="28"/>
        </w:rPr>
        <w:t>“</w:t>
      </w:r>
      <w:proofErr w:type="gramStart"/>
      <w:r w:rsidRPr="00771019">
        <w:rPr>
          <w:rFonts w:ascii="Times New Roman" w:hAnsi="Times New Roman" w:cs="Times New Roman"/>
          <w:sz w:val="28"/>
        </w:rPr>
        <w:t>the</w:t>
      </w:r>
      <w:proofErr w:type="gramEnd"/>
      <w:r w:rsidRPr="00771019">
        <w:rPr>
          <w:rFonts w:ascii="Times New Roman" w:hAnsi="Times New Roman" w:cs="Times New Roman"/>
          <w:sz w:val="28"/>
        </w:rPr>
        <w:t xml:space="preserve"> human body provides the fundamental mediation point between thought &amp; the world” (Tilley 1994: 14)</w:t>
      </w:r>
    </w:p>
    <w:p w:rsidR="00771019" w:rsidRPr="00771019" w:rsidRDefault="00771019" w:rsidP="00771019">
      <w:pPr>
        <w:pStyle w:val="ListParagraph"/>
        <w:numPr>
          <w:ilvl w:val="0"/>
          <w:numId w:val="9"/>
        </w:numPr>
        <w:rPr>
          <w:sz w:val="28"/>
        </w:rPr>
      </w:pPr>
      <w:r w:rsidRPr="00771019">
        <w:rPr>
          <w:sz w:val="28"/>
        </w:rPr>
        <w:t xml:space="preserve">Examines the lived experiences, as experienced through the body. Questions the Cartesian cut: the distinction between thinking subject (res </w:t>
      </w:r>
      <w:proofErr w:type="spellStart"/>
      <w:r w:rsidRPr="00771019">
        <w:rPr>
          <w:sz w:val="28"/>
        </w:rPr>
        <w:t>cogitans</w:t>
      </w:r>
      <w:proofErr w:type="spellEnd"/>
      <w:r w:rsidRPr="00771019">
        <w:rPr>
          <w:sz w:val="28"/>
        </w:rPr>
        <w:t xml:space="preserve">) &amp; the physical world (res </w:t>
      </w:r>
      <w:proofErr w:type="spellStart"/>
      <w:r w:rsidRPr="00771019">
        <w:rPr>
          <w:sz w:val="28"/>
        </w:rPr>
        <w:t>extensa</w:t>
      </w:r>
      <w:proofErr w:type="spellEnd"/>
      <w:r w:rsidRPr="00771019">
        <w:rPr>
          <w:sz w:val="28"/>
        </w:rPr>
        <w:t>). The separation of mind, body, object.</w:t>
      </w:r>
    </w:p>
    <w:p w:rsidR="00771019" w:rsidRPr="00771019" w:rsidRDefault="00771019" w:rsidP="00771019">
      <w:pPr>
        <w:pStyle w:val="ListParagraph"/>
        <w:numPr>
          <w:ilvl w:val="0"/>
          <w:numId w:val="9"/>
        </w:numPr>
        <w:rPr>
          <w:sz w:val="28"/>
        </w:rPr>
      </w:pPr>
      <w:r w:rsidRPr="00771019">
        <w:rPr>
          <w:sz w:val="28"/>
        </w:rPr>
        <w:t>Our bodies extend into and participate/interact with the world. Lived experiences comprise our physical, tactile engagement with material world – objects and matter.</w:t>
      </w:r>
    </w:p>
    <w:p w:rsidR="00771019" w:rsidRPr="00771019" w:rsidRDefault="00771019" w:rsidP="00771019">
      <w:pPr>
        <w:pStyle w:val="ListParagraph"/>
        <w:numPr>
          <w:ilvl w:val="0"/>
          <w:numId w:val="9"/>
        </w:numPr>
        <w:rPr>
          <w:sz w:val="28"/>
        </w:rPr>
      </w:pPr>
      <w:r w:rsidRPr="00771019">
        <w:rPr>
          <w:sz w:val="28"/>
        </w:rPr>
        <w:t>Embodied cognition explores the relationship between brains, bodies and things. Material culture can change and shape our bodies by transforming and extending the boundaries of our body schema. Where do we end and the object we are using begin?</w:t>
      </w:r>
    </w:p>
    <w:p w:rsidR="00771019" w:rsidRDefault="00771019" w:rsidP="002327F7">
      <w:pPr>
        <w:rPr>
          <w:rFonts w:ascii="Times New Roman" w:hAnsi="Times New Roman" w:cs="Times New Roman"/>
          <w:sz w:val="28"/>
        </w:rPr>
      </w:pPr>
    </w:p>
    <w:p w:rsidR="00771019" w:rsidRPr="00771019" w:rsidRDefault="00771019" w:rsidP="002327F7">
      <w:pPr>
        <w:rPr>
          <w:rFonts w:ascii="Times New Roman" w:hAnsi="Times New Roman" w:cs="Times New Roman"/>
          <w:i/>
          <w:sz w:val="28"/>
        </w:rPr>
      </w:pPr>
      <w:r>
        <w:rPr>
          <w:rFonts w:ascii="Times New Roman" w:hAnsi="Times New Roman" w:cs="Times New Roman"/>
          <w:i/>
          <w:sz w:val="28"/>
        </w:rPr>
        <w:t>Exercise</w:t>
      </w:r>
    </w:p>
    <w:p w:rsidR="002327F7" w:rsidRDefault="00A42A13" w:rsidP="002327F7">
      <w:pPr>
        <w:rPr>
          <w:rFonts w:ascii="Times New Roman" w:hAnsi="Times New Roman" w:cs="Times New Roman"/>
          <w:sz w:val="28"/>
        </w:rPr>
      </w:pPr>
      <w:r>
        <w:rPr>
          <w:rFonts w:ascii="Times New Roman" w:hAnsi="Times New Roman" w:cs="Times New Roman"/>
          <w:sz w:val="28"/>
        </w:rPr>
        <w:t>I will randomly assign you a space on campus for you to analyse and interpret.</w:t>
      </w:r>
    </w:p>
    <w:p w:rsidR="00A42A13" w:rsidRDefault="00A42A13" w:rsidP="002327F7">
      <w:pPr>
        <w:rPr>
          <w:rFonts w:ascii="Times New Roman" w:hAnsi="Times New Roman" w:cs="Times New Roman"/>
          <w:sz w:val="28"/>
        </w:rPr>
      </w:pPr>
      <w:r>
        <w:rPr>
          <w:rFonts w:ascii="Times New Roman" w:hAnsi="Times New Roman" w:cs="Times New Roman"/>
          <w:sz w:val="28"/>
        </w:rPr>
        <w:t xml:space="preserve">Spend 10 minutes observing </w:t>
      </w:r>
      <w:r w:rsidRPr="00771019">
        <w:rPr>
          <w:rFonts w:ascii="Times New Roman" w:hAnsi="Times New Roman" w:cs="Times New Roman"/>
          <w:sz w:val="28"/>
          <w:u w:val="single"/>
        </w:rPr>
        <w:t>and mapping</w:t>
      </w:r>
      <w:r>
        <w:rPr>
          <w:rFonts w:ascii="Times New Roman" w:hAnsi="Times New Roman" w:cs="Times New Roman"/>
          <w:sz w:val="28"/>
        </w:rPr>
        <w:t xml:space="preserve"> your chosen space. Then return to the </w:t>
      </w:r>
      <w:r w:rsidR="00771019">
        <w:rPr>
          <w:rFonts w:ascii="Times New Roman" w:hAnsi="Times New Roman" w:cs="Times New Roman"/>
          <w:sz w:val="28"/>
        </w:rPr>
        <w:t>lecture room</w:t>
      </w:r>
      <w:r>
        <w:rPr>
          <w:rFonts w:ascii="Times New Roman" w:hAnsi="Times New Roman" w:cs="Times New Roman"/>
          <w:sz w:val="28"/>
        </w:rPr>
        <w:t>.</w:t>
      </w:r>
      <w:r w:rsidR="00771019">
        <w:rPr>
          <w:rFonts w:ascii="Times New Roman" w:hAnsi="Times New Roman" w:cs="Times New Roman"/>
          <w:sz w:val="28"/>
        </w:rPr>
        <w:t xml:space="preserve"> </w:t>
      </w:r>
      <w:r>
        <w:rPr>
          <w:rFonts w:ascii="Times New Roman" w:hAnsi="Times New Roman" w:cs="Times New Roman"/>
          <w:sz w:val="28"/>
        </w:rPr>
        <w:t xml:space="preserve">When you return I would like you to spend 10 minutes to </w:t>
      </w:r>
      <w:r w:rsidR="00771019">
        <w:rPr>
          <w:rFonts w:ascii="Times New Roman" w:hAnsi="Times New Roman" w:cs="Times New Roman"/>
          <w:sz w:val="28"/>
        </w:rPr>
        <w:t xml:space="preserve">analyse </w:t>
      </w:r>
      <w:r>
        <w:rPr>
          <w:rFonts w:ascii="Times New Roman" w:hAnsi="Times New Roman" w:cs="Times New Roman"/>
          <w:sz w:val="28"/>
        </w:rPr>
        <w:t>interpret your</w:t>
      </w:r>
      <w:r w:rsidR="00771019">
        <w:rPr>
          <w:rFonts w:ascii="Times New Roman" w:hAnsi="Times New Roman" w:cs="Times New Roman"/>
          <w:sz w:val="28"/>
        </w:rPr>
        <w:t xml:space="preserve"> </w:t>
      </w:r>
      <w:r w:rsidR="00771019" w:rsidRPr="00771019">
        <w:rPr>
          <w:rFonts w:ascii="Times New Roman" w:hAnsi="Times New Roman" w:cs="Times New Roman"/>
          <w:sz w:val="28"/>
          <w:u w:val="single"/>
        </w:rPr>
        <w:t>experiences</w:t>
      </w:r>
      <w:r w:rsidR="00771019">
        <w:rPr>
          <w:rFonts w:ascii="Times New Roman" w:hAnsi="Times New Roman" w:cs="Times New Roman"/>
          <w:sz w:val="28"/>
        </w:rPr>
        <w:t xml:space="preserve"> of</w:t>
      </w:r>
      <w:r>
        <w:rPr>
          <w:rFonts w:ascii="Times New Roman" w:hAnsi="Times New Roman" w:cs="Times New Roman"/>
          <w:sz w:val="28"/>
        </w:rPr>
        <w:t xml:space="preserve"> space. You should think about the following:</w:t>
      </w:r>
    </w:p>
    <w:p w:rsidR="00F356EC" w:rsidRPr="00771019" w:rsidRDefault="00A42A13" w:rsidP="00771019">
      <w:pPr>
        <w:pStyle w:val="ListParagraph"/>
        <w:numPr>
          <w:ilvl w:val="0"/>
          <w:numId w:val="10"/>
        </w:numPr>
        <w:rPr>
          <w:sz w:val="28"/>
        </w:rPr>
      </w:pPr>
      <w:r w:rsidRPr="00771019">
        <w:rPr>
          <w:sz w:val="28"/>
        </w:rPr>
        <w:t xml:space="preserve">The physical/material construction of space (fixed &amp; portable furnishings, boundaries, openings </w:t>
      </w:r>
      <w:proofErr w:type="spellStart"/>
      <w:r w:rsidRPr="00771019">
        <w:rPr>
          <w:sz w:val="28"/>
        </w:rPr>
        <w:t>etc</w:t>
      </w:r>
      <w:proofErr w:type="spellEnd"/>
      <w:r w:rsidRPr="00771019">
        <w:rPr>
          <w:sz w:val="28"/>
        </w:rPr>
        <w:t>);</w:t>
      </w:r>
    </w:p>
    <w:p w:rsidR="00A42A13" w:rsidRPr="00771019" w:rsidRDefault="00A42A13" w:rsidP="00771019">
      <w:pPr>
        <w:pStyle w:val="ListParagraph"/>
        <w:numPr>
          <w:ilvl w:val="0"/>
          <w:numId w:val="10"/>
        </w:numPr>
        <w:rPr>
          <w:sz w:val="28"/>
        </w:rPr>
      </w:pPr>
      <w:r w:rsidRPr="00771019">
        <w:rPr>
          <w:sz w:val="28"/>
        </w:rPr>
        <w:t>The social construction of space (including habitus, gender, social roles, social interactions within space &amp; places for congregations);</w:t>
      </w:r>
    </w:p>
    <w:p w:rsidR="00771019" w:rsidRPr="00771019" w:rsidRDefault="00771019" w:rsidP="00771019">
      <w:pPr>
        <w:pStyle w:val="ListParagraph"/>
        <w:numPr>
          <w:ilvl w:val="0"/>
          <w:numId w:val="10"/>
        </w:numPr>
        <w:rPr>
          <w:sz w:val="28"/>
        </w:rPr>
      </w:pPr>
      <w:r w:rsidRPr="00771019">
        <w:rPr>
          <w:sz w:val="28"/>
        </w:rPr>
        <w:t>Space and agency – think about how people’s actions are governed by space;</w:t>
      </w:r>
    </w:p>
    <w:p w:rsidR="00A42A13" w:rsidRPr="00771019" w:rsidRDefault="00A42A13" w:rsidP="00771019">
      <w:pPr>
        <w:pStyle w:val="ListParagraph"/>
        <w:numPr>
          <w:ilvl w:val="0"/>
          <w:numId w:val="10"/>
        </w:numPr>
        <w:rPr>
          <w:sz w:val="28"/>
        </w:rPr>
      </w:pPr>
      <w:r w:rsidRPr="00771019">
        <w:rPr>
          <w:sz w:val="28"/>
        </w:rPr>
        <w:t>The concept of a sense of place.</w:t>
      </w:r>
    </w:p>
    <w:p w:rsidR="00771019" w:rsidRPr="00771019" w:rsidRDefault="00771019" w:rsidP="00771019">
      <w:pPr>
        <w:rPr>
          <w:rFonts w:ascii="Times New Roman" w:hAnsi="Times New Roman" w:cs="Times New Roman"/>
          <w:sz w:val="28"/>
        </w:rPr>
      </w:pPr>
    </w:p>
    <w:p w:rsidR="00771019" w:rsidRPr="00771019" w:rsidRDefault="00771019" w:rsidP="00771019">
      <w:pPr>
        <w:rPr>
          <w:sz w:val="28"/>
        </w:rPr>
      </w:pPr>
      <w:r w:rsidRPr="00771019">
        <w:rPr>
          <w:rFonts w:ascii="Times New Roman" w:hAnsi="Times New Roman" w:cs="Times New Roman"/>
          <w:sz w:val="28"/>
        </w:rPr>
        <w:t>How do these approaches allow you to think about the experience of space:</w:t>
      </w:r>
      <w:r>
        <w:rPr>
          <w:rFonts w:ascii="Times New Roman" w:hAnsi="Times New Roman" w:cs="Times New Roman"/>
          <w:sz w:val="28"/>
        </w:rPr>
        <w:t xml:space="preserve"> </w:t>
      </w:r>
      <w:r w:rsidRPr="00771019">
        <w:rPr>
          <w:rFonts w:ascii="Times New Roman" w:hAnsi="Times New Roman" w:cs="Times New Roman"/>
          <w:sz w:val="28"/>
        </w:rPr>
        <w:t>Experiencing and moving through space: drawing upon embodiment and phenomenology – how do you interact with and experience the space you are in; how is this governed by the shape of space, internal objects and furnishings and the</w:t>
      </w:r>
      <w:r>
        <w:rPr>
          <w:rFonts w:ascii="Times New Roman" w:hAnsi="Times New Roman" w:cs="Times New Roman"/>
          <w:sz w:val="28"/>
        </w:rPr>
        <w:t xml:space="preserve"> culturally constructed meanings of space?</w:t>
      </w:r>
      <w:bookmarkStart w:id="0" w:name="_GoBack"/>
      <w:bookmarkEnd w:id="0"/>
    </w:p>
    <w:sectPr w:rsidR="00771019" w:rsidRPr="007710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35054"/>
    <w:multiLevelType w:val="hybridMultilevel"/>
    <w:tmpl w:val="D70A2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BC2DEB"/>
    <w:multiLevelType w:val="hybridMultilevel"/>
    <w:tmpl w:val="BCD26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1C200D"/>
    <w:multiLevelType w:val="hybridMultilevel"/>
    <w:tmpl w:val="B9381CBA"/>
    <w:lvl w:ilvl="0" w:tplc="6D0E158C">
      <w:start w:val="1"/>
      <w:numFmt w:val="bullet"/>
      <w:lvlText w:val=""/>
      <w:lvlJc w:val="left"/>
      <w:pPr>
        <w:tabs>
          <w:tab w:val="num" w:pos="720"/>
        </w:tabs>
        <w:ind w:left="720" w:hanging="360"/>
      </w:pPr>
      <w:rPr>
        <w:rFonts w:ascii="Wingdings 2" w:hAnsi="Wingdings 2" w:hint="default"/>
      </w:rPr>
    </w:lvl>
    <w:lvl w:ilvl="1" w:tplc="E6526FC6" w:tentative="1">
      <w:start w:val="1"/>
      <w:numFmt w:val="bullet"/>
      <w:lvlText w:val=""/>
      <w:lvlJc w:val="left"/>
      <w:pPr>
        <w:tabs>
          <w:tab w:val="num" w:pos="1440"/>
        </w:tabs>
        <w:ind w:left="1440" w:hanging="360"/>
      </w:pPr>
      <w:rPr>
        <w:rFonts w:ascii="Wingdings 2" w:hAnsi="Wingdings 2" w:hint="default"/>
      </w:rPr>
    </w:lvl>
    <w:lvl w:ilvl="2" w:tplc="9BFCAC84" w:tentative="1">
      <w:start w:val="1"/>
      <w:numFmt w:val="bullet"/>
      <w:lvlText w:val=""/>
      <w:lvlJc w:val="left"/>
      <w:pPr>
        <w:tabs>
          <w:tab w:val="num" w:pos="2160"/>
        </w:tabs>
        <w:ind w:left="2160" w:hanging="360"/>
      </w:pPr>
      <w:rPr>
        <w:rFonts w:ascii="Wingdings 2" w:hAnsi="Wingdings 2" w:hint="default"/>
      </w:rPr>
    </w:lvl>
    <w:lvl w:ilvl="3" w:tplc="AFC0E5AC" w:tentative="1">
      <w:start w:val="1"/>
      <w:numFmt w:val="bullet"/>
      <w:lvlText w:val=""/>
      <w:lvlJc w:val="left"/>
      <w:pPr>
        <w:tabs>
          <w:tab w:val="num" w:pos="2880"/>
        </w:tabs>
        <w:ind w:left="2880" w:hanging="360"/>
      </w:pPr>
      <w:rPr>
        <w:rFonts w:ascii="Wingdings 2" w:hAnsi="Wingdings 2" w:hint="default"/>
      </w:rPr>
    </w:lvl>
    <w:lvl w:ilvl="4" w:tplc="8558DF8C" w:tentative="1">
      <w:start w:val="1"/>
      <w:numFmt w:val="bullet"/>
      <w:lvlText w:val=""/>
      <w:lvlJc w:val="left"/>
      <w:pPr>
        <w:tabs>
          <w:tab w:val="num" w:pos="3600"/>
        </w:tabs>
        <w:ind w:left="3600" w:hanging="360"/>
      </w:pPr>
      <w:rPr>
        <w:rFonts w:ascii="Wingdings 2" w:hAnsi="Wingdings 2" w:hint="default"/>
      </w:rPr>
    </w:lvl>
    <w:lvl w:ilvl="5" w:tplc="AE7C4BEE" w:tentative="1">
      <w:start w:val="1"/>
      <w:numFmt w:val="bullet"/>
      <w:lvlText w:val=""/>
      <w:lvlJc w:val="left"/>
      <w:pPr>
        <w:tabs>
          <w:tab w:val="num" w:pos="4320"/>
        </w:tabs>
        <w:ind w:left="4320" w:hanging="360"/>
      </w:pPr>
      <w:rPr>
        <w:rFonts w:ascii="Wingdings 2" w:hAnsi="Wingdings 2" w:hint="default"/>
      </w:rPr>
    </w:lvl>
    <w:lvl w:ilvl="6" w:tplc="811CA0A8" w:tentative="1">
      <w:start w:val="1"/>
      <w:numFmt w:val="bullet"/>
      <w:lvlText w:val=""/>
      <w:lvlJc w:val="left"/>
      <w:pPr>
        <w:tabs>
          <w:tab w:val="num" w:pos="5040"/>
        </w:tabs>
        <w:ind w:left="5040" w:hanging="360"/>
      </w:pPr>
      <w:rPr>
        <w:rFonts w:ascii="Wingdings 2" w:hAnsi="Wingdings 2" w:hint="default"/>
      </w:rPr>
    </w:lvl>
    <w:lvl w:ilvl="7" w:tplc="EEE2D4BE" w:tentative="1">
      <w:start w:val="1"/>
      <w:numFmt w:val="bullet"/>
      <w:lvlText w:val=""/>
      <w:lvlJc w:val="left"/>
      <w:pPr>
        <w:tabs>
          <w:tab w:val="num" w:pos="5760"/>
        </w:tabs>
        <w:ind w:left="5760" w:hanging="360"/>
      </w:pPr>
      <w:rPr>
        <w:rFonts w:ascii="Wingdings 2" w:hAnsi="Wingdings 2" w:hint="default"/>
      </w:rPr>
    </w:lvl>
    <w:lvl w:ilvl="8" w:tplc="1D443CD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7627577"/>
    <w:multiLevelType w:val="hybridMultilevel"/>
    <w:tmpl w:val="599C2F10"/>
    <w:lvl w:ilvl="0" w:tplc="DF74FCEA">
      <w:start w:val="1"/>
      <w:numFmt w:val="bullet"/>
      <w:lvlText w:val=""/>
      <w:lvlJc w:val="left"/>
      <w:pPr>
        <w:tabs>
          <w:tab w:val="num" w:pos="720"/>
        </w:tabs>
        <w:ind w:left="720" w:hanging="360"/>
      </w:pPr>
      <w:rPr>
        <w:rFonts w:ascii="Wingdings 2" w:hAnsi="Wingdings 2" w:hint="default"/>
      </w:rPr>
    </w:lvl>
    <w:lvl w:ilvl="1" w:tplc="2DC4227E" w:tentative="1">
      <w:start w:val="1"/>
      <w:numFmt w:val="bullet"/>
      <w:lvlText w:val=""/>
      <w:lvlJc w:val="left"/>
      <w:pPr>
        <w:tabs>
          <w:tab w:val="num" w:pos="1440"/>
        </w:tabs>
        <w:ind w:left="1440" w:hanging="360"/>
      </w:pPr>
      <w:rPr>
        <w:rFonts w:ascii="Wingdings 2" w:hAnsi="Wingdings 2" w:hint="default"/>
      </w:rPr>
    </w:lvl>
    <w:lvl w:ilvl="2" w:tplc="BDC811CC" w:tentative="1">
      <w:start w:val="1"/>
      <w:numFmt w:val="bullet"/>
      <w:lvlText w:val=""/>
      <w:lvlJc w:val="left"/>
      <w:pPr>
        <w:tabs>
          <w:tab w:val="num" w:pos="2160"/>
        </w:tabs>
        <w:ind w:left="2160" w:hanging="360"/>
      </w:pPr>
      <w:rPr>
        <w:rFonts w:ascii="Wingdings 2" w:hAnsi="Wingdings 2" w:hint="default"/>
      </w:rPr>
    </w:lvl>
    <w:lvl w:ilvl="3" w:tplc="27FAEF0E" w:tentative="1">
      <w:start w:val="1"/>
      <w:numFmt w:val="bullet"/>
      <w:lvlText w:val=""/>
      <w:lvlJc w:val="left"/>
      <w:pPr>
        <w:tabs>
          <w:tab w:val="num" w:pos="2880"/>
        </w:tabs>
        <w:ind w:left="2880" w:hanging="360"/>
      </w:pPr>
      <w:rPr>
        <w:rFonts w:ascii="Wingdings 2" w:hAnsi="Wingdings 2" w:hint="default"/>
      </w:rPr>
    </w:lvl>
    <w:lvl w:ilvl="4" w:tplc="9168E740" w:tentative="1">
      <w:start w:val="1"/>
      <w:numFmt w:val="bullet"/>
      <w:lvlText w:val=""/>
      <w:lvlJc w:val="left"/>
      <w:pPr>
        <w:tabs>
          <w:tab w:val="num" w:pos="3600"/>
        </w:tabs>
        <w:ind w:left="3600" w:hanging="360"/>
      </w:pPr>
      <w:rPr>
        <w:rFonts w:ascii="Wingdings 2" w:hAnsi="Wingdings 2" w:hint="default"/>
      </w:rPr>
    </w:lvl>
    <w:lvl w:ilvl="5" w:tplc="2A60FA94" w:tentative="1">
      <w:start w:val="1"/>
      <w:numFmt w:val="bullet"/>
      <w:lvlText w:val=""/>
      <w:lvlJc w:val="left"/>
      <w:pPr>
        <w:tabs>
          <w:tab w:val="num" w:pos="4320"/>
        </w:tabs>
        <w:ind w:left="4320" w:hanging="360"/>
      </w:pPr>
      <w:rPr>
        <w:rFonts w:ascii="Wingdings 2" w:hAnsi="Wingdings 2" w:hint="default"/>
      </w:rPr>
    </w:lvl>
    <w:lvl w:ilvl="6" w:tplc="8C3C5E10" w:tentative="1">
      <w:start w:val="1"/>
      <w:numFmt w:val="bullet"/>
      <w:lvlText w:val=""/>
      <w:lvlJc w:val="left"/>
      <w:pPr>
        <w:tabs>
          <w:tab w:val="num" w:pos="5040"/>
        </w:tabs>
        <w:ind w:left="5040" w:hanging="360"/>
      </w:pPr>
      <w:rPr>
        <w:rFonts w:ascii="Wingdings 2" w:hAnsi="Wingdings 2" w:hint="default"/>
      </w:rPr>
    </w:lvl>
    <w:lvl w:ilvl="7" w:tplc="F014D7C2" w:tentative="1">
      <w:start w:val="1"/>
      <w:numFmt w:val="bullet"/>
      <w:lvlText w:val=""/>
      <w:lvlJc w:val="left"/>
      <w:pPr>
        <w:tabs>
          <w:tab w:val="num" w:pos="5760"/>
        </w:tabs>
        <w:ind w:left="5760" w:hanging="360"/>
      </w:pPr>
      <w:rPr>
        <w:rFonts w:ascii="Wingdings 2" w:hAnsi="Wingdings 2" w:hint="default"/>
      </w:rPr>
    </w:lvl>
    <w:lvl w:ilvl="8" w:tplc="C41882D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9D77BE5"/>
    <w:multiLevelType w:val="hybridMultilevel"/>
    <w:tmpl w:val="9D1CA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331B8"/>
    <w:multiLevelType w:val="hybridMultilevel"/>
    <w:tmpl w:val="A6B4B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DE54CD"/>
    <w:multiLevelType w:val="hybridMultilevel"/>
    <w:tmpl w:val="FEF8049A"/>
    <w:lvl w:ilvl="0" w:tplc="F25C7074">
      <w:start w:val="1"/>
      <w:numFmt w:val="bullet"/>
      <w:lvlText w:val=""/>
      <w:lvlJc w:val="left"/>
      <w:pPr>
        <w:tabs>
          <w:tab w:val="num" w:pos="720"/>
        </w:tabs>
        <w:ind w:left="720" w:hanging="360"/>
      </w:pPr>
      <w:rPr>
        <w:rFonts w:ascii="Wingdings 2" w:hAnsi="Wingdings 2" w:hint="default"/>
      </w:rPr>
    </w:lvl>
    <w:lvl w:ilvl="1" w:tplc="99C6F024" w:tentative="1">
      <w:start w:val="1"/>
      <w:numFmt w:val="bullet"/>
      <w:lvlText w:val=""/>
      <w:lvlJc w:val="left"/>
      <w:pPr>
        <w:tabs>
          <w:tab w:val="num" w:pos="1440"/>
        </w:tabs>
        <w:ind w:left="1440" w:hanging="360"/>
      </w:pPr>
      <w:rPr>
        <w:rFonts w:ascii="Wingdings 2" w:hAnsi="Wingdings 2" w:hint="default"/>
      </w:rPr>
    </w:lvl>
    <w:lvl w:ilvl="2" w:tplc="36AE0914" w:tentative="1">
      <w:start w:val="1"/>
      <w:numFmt w:val="bullet"/>
      <w:lvlText w:val=""/>
      <w:lvlJc w:val="left"/>
      <w:pPr>
        <w:tabs>
          <w:tab w:val="num" w:pos="2160"/>
        </w:tabs>
        <w:ind w:left="2160" w:hanging="360"/>
      </w:pPr>
      <w:rPr>
        <w:rFonts w:ascii="Wingdings 2" w:hAnsi="Wingdings 2" w:hint="default"/>
      </w:rPr>
    </w:lvl>
    <w:lvl w:ilvl="3" w:tplc="C0040606" w:tentative="1">
      <w:start w:val="1"/>
      <w:numFmt w:val="bullet"/>
      <w:lvlText w:val=""/>
      <w:lvlJc w:val="left"/>
      <w:pPr>
        <w:tabs>
          <w:tab w:val="num" w:pos="2880"/>
        </w:tabs>
        <w:ind w:left="2880" w:hanging="360"/>
      </w:pPr>
      <w:rPr>
        <w:rFonts w:ascii="Wingdings 2" w:hAnsi="Wingdings 2" w:hint="default"/>
      </w:rPr>
    </w:lvl>
    <w:lvl w:ilvl="4" w:tplc="765C0DBA" w:tentative="1">
      <w:start w:val="1"/>
      <w:numFmt w:val="bullet"/>
      <w:lvlText w:val=""/>
      <w:lvlJc w:val="left"/>
      <w:pPr>
        <w:tabs>
          <w:tab w:val="num" w:pos="3600"/>
        </w:tabs>
        <w:ind w:left="3600" w:hanging="360"/>
      </w:pPr>
      <w:rPr>
        <w:rFonts w:ascii="Wingdings 2" w:hAnsi="Wingdings 2" w:hint="default"/>
      </w:rPr>
    </w:lvl>
    <w:lvl w:ilvl="5" w:tplc="D56ABF68" w:tentative="1">
      <w:start w:val="1"/>
      <w:numFmt w:val="bullet"/>
      <w:lvlText w:val=""/>
      <w:lvlJc w:val="left"/>
      <w:pPr>
        <w:tabs>
          <w:tab w:val="num" w:pos="4320"/>
        </w:tabs>
        <w:ind w:left="4320" w:hanging="360"/>
      </w:pPr>
      <w:rPr>
        <w:rFonts w:ascii="Wingdings 2" w:hAnsi="Wingdings 2" w:hint="default"/>
      </w:rPr>
    </w:lvl>
    <w:lvl w:ilvl="6" w:tplc="A29E37A4" w:tentative="1">
      <w:start w:val="1"/>
      <w:numFmt w:val="bullet"/>
      <w:lvlText w:val=""/>
      <w:lvlJc w:val="left"/>
      <w:pPr>
        <w:tabs>
          <w:tab w:val="num" w:pos="5040"/>
        </w:tabs>
        <w:ind w:left="5040" w:hanging="360"/>
      </w:pPr>
      <w:rPr>
        <w:rFonts w:ascii="Wingdings 2" w:hAnsi="Wingdings 2" w:hint="default"/>
      </w:rPr>
    </w:lvl>
    <w:lvl w:ilvl="7" w:tplc="FBF46B64" w:tentative="1">
      <w:start w:val="1"/>
      <w:numFmt w:val="bullet"/>
      <w:lvlText w:val=""/>
      <w:lvlJc w:val="left"/>
      <w:pPr>
        <w:tabs>
          <w:tab w:val="num" w:pos="5760"/>
        </w:tabs>
        <w:ind w:left="5760" w:hanging="360"/>
      </w:pPr>
      <w:rPr>
        <w:rFonts w:ascii="Wingdings 2" w:hAnsi="Wingdings 2" w:hint="default"/>
      </w:rPr>
    </w:lvl>
    <w:lvl w:ilvl="8" w:tplc="61EE76D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57F1895"/>
    <w:multiLevelType w:val="hybridMultilevel"/>
    <w:tmpl w:val="83107DBA"/>
    <w:lvl w:ilvl="0" w:tplc="CAA6ED34">
      <w:start w:val="1"/>
      <w:numFmt w:val="bullet"/>
      <w:lvlText w:val=""/>
      <w:lvlJc w:val="left"/>
      <w:pPr>
        <w:tabs>
          <w:tab w:val="num" w:pos="720"/>
        </w:tabs>
        <w:ind w:left="720" w:hanging="360"/>
      </w:pPr>
      <w:rPr>
        <w:rFonts w:ascii="Wingdings 2" w:hAnsi="Wingdings 2" w:hint="default"/>
      </w:rPr>
    </w:lvl>
    <w:lvl w:ilvl="1" w:tplc="6B0047C6" w:tentative="1">
      <w:start w:val="1"/>
      <w:numFmt w:val="bullet"/>
      <w:lvlText w:val=""/>
      <w:lvlJc w:val="left"/>
      <w:pPr>
        <w:tabs>
          <w:tab w:val="num" w:pos="1440"/>
        </w:tabs>
        <w:ind w:left="1440" w:hanging="360"/>
      </w:pPr>
      <w:rPr>
        <w:rFonts w:ascii="Wingdings 2" w:hAnsi="Wingdings 2" w:hint="default"/>
      </w:rPr>
    </w:lvl>
    <w:lvl w:ilvl="2" w:tplc="E6CCC9DE" w:tentative="1">
      <w:start w:val="1"/>
      <w:numFmt w:val="bullet"/>
      <w:lvlText w:val=""/>
      <w:lvlJc w:val="left"/>
      <w:pPr>
        <w:tabs>
          <w:tab w:val="num" w:pos="2160"/>
        </w:tabs>
        <w:ind w:left="2160" w:hanging="360"/>
      </w:pPr>
      <w:rPr>
        <w:rFonts w:ascii="Wingdings 2" w:hAnsi="Wingdings 2" w:hint="default"/>
      </w:rPr>
    </w:lvl>
    <w:lvl w:ilvl="3" w:tplc="FC88B6E8" w:tentative="1">
      <w:start w:val="1"/>
      <w:numFmt w:val="bullet"/>
      <w:lvlText w:val=""/>
      <w:lvlJc w:val="left"/>
      <w:pPr>
        <w:tabs>
          <w:tab w:val="num" w:pos="2880"/>
        </w:tabs>
        <w:ind w:left="2880" w:hanging="360"/>
      </w:pPr>
      <w:rPr>
        <w:rFonts w:ascii="Wingdings 2" w:hAnsi="Wingdings 2" w:hint="default"/>
      </w:rPr>
    </w:lvl>
    <w:lvl w:ilvl="4" w:tplc="61403054" w:tentative="1">
      <w:start w:val="1"/>
      <w:numFmt w:val="bullet"/>
      <w:lvlText w:val=""/>
      <w:lvlJc w:val="left"/>
      <w:pPr>
        <w:tabs>
          <w:tab w:val="num" w:pos="3600"/>
        </w:tabs>
        <w:ind w:left="3600" w:hanging="360"/>
      </w:pPr>
      <w:rPr>
        <w:rFonts w:ascii="Wingdings 2" w:hAnsi="Wingdings 2" w:hint="default"/>
      </w:rPr>
    </w:lvl>
    <w:lvl w:ilvl="5" w:tplc="5B52B402" w:tentative="1">
      <w:start w:val="1"/>
      <w:numFmt w:val="bullet"/>
      <w:lvlText w:val=""/>
      <w:lvlJc w:val="left"/>
      <w:pPr>
        <w:tabs>
          <w:tab w:val="num" w:pos="4320"/>
        </w:tabs>
        <w:ind w:left="4320" w:hanging="360"/>
      </w:pPr>
      <w:rPr>
        <w:rFonts w:ascii="Wingdings 2" w:hAnsi="Wingdings 2" w:hint="default"/>
      </w:rPr>
    </w:lvl>
    <w:lvl w:ilvl="6" w:tplc="4FA49D60" w:tentative="1">
      <w:start w:val="1"/>
      <w:numFmt w:val="bullet"/>
      <w:lvlText w:val=""/>
      <w:lvlJc w:val="left"/>
      <w:pPr>
        <w:tabs>
          <w:tab w:val="num" w:pos="5040"/>
        </w:tabs>
        <w:ind w:left="5040" w:hanging="360"/>
      </w:pPr>
      <w:rPr>
        <w:rFonts w:ascii="Wingdings 2" w:hAnsi="Wingdings 2" w:hint="default"/>
      </w:rPr>
    </w:lvl>
    <w:lvl w:ilvl="7" w:tplc="0F3AA61A" w:tentative="1">
      <w:start w:val="1"/>
      <w:numFmt w:val="bullet"/>
      <w:lvlText w:val=""/>
      <w:lvlJc w:val="left"/>
      <w:pPr>
        <w:tabs>
          <w:tab w:val="num" w:pos="5760"/>
        </w:tabs>
        <w:ind w:left="5760" w:hanging="360"/>
      </w:pPr>
      <w:rPr>
        <w:rFonts w:ascii="Wingdings 2" w:hAnsi="Wingdings 2" w:hint="default"/>
      </w:rPr>
    </w:lvl>
    <w:lvl w:ilvl="8" w:tplc="A9B29BD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77061AA"/>
    <w:multiLevelType w:val="hybridMultilevel"/>
    <w:tmpl w:val="232A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401EDA"/>
    <w:multiLevelType w:val="hybridMultilevel"/>
    <w:tmpl w:val="A04058D6"/>
    <w:lvl w:ilvl="0" w:tplc="73DAD45A">
      <w:start w:val="1"/>
      <w:numFmt w:val="bullet"/>
      <w:lvlText w:val=""/>
      <w:lvlJc w:val="left"/>
      <w:pPr>
        <w:tabs>
          <w:tab w:val="num" w:pos="720"/>
        </w:tabs>
        <w:ind w:left="720" w:hanging="360"/>
      </w:pPr>
      <w:rPr>
        <w:rFonts w:ascii="Wingdings 2" w:hAnsi="Wingdings 2" w:hint="default"/>
      </w:rPr>
    </w:lvl>
    <w:lvl w:ilvl="1" w:tplc="10A03FDC" w:tentative="1">
      <w:start w:val="1"/>
      <w:numFmt w:val="bullet"/>
      <w:lvlText w:val=""/>
      <w:lvlJc w:val="left"/>
      <w:pPr>
        <w:tabs>
          <w:tab w:val="num" w:pos="1440"/>
        </w:tabs>
        <w:ind w:left="1440" w:hanging="360"/>
      </w:pPr>
      <w:rPr>
        <w:rFonts w:ascii="Wingdings 2" w:hAnsi="Wingdings 2" w:hint="default"/>
      </w:rPr>
    </w:lvl>
    <w:lvl w:ilvl="2" w:tplc="58ECBCD2" w:tentative="1">
      <w:start w:val="1"/>
      <w:numFmt w:val="bullet"/>
      <w:lvlText w:val=""/>
      <w:lvlJc w:val="left"/>
      <w:pPr>
        <w:tabs>
          <w:tab w:val="num" w:pos="2160"/>
        </w:tabs>
        <w:ind w:left="2160" w:hanging="360"/>
      </w:pPr>
      <w:rPr>
        <w:rFonts w:ascii="Wingdings 2" w:hAnsi="Wingdings 2" w:hint="default"/>
      </w:rPr>
    </w:lvl>
    <w:lvl w:ilvl="3" w:tplc="549A2B7A" w:tentative="1">
      <w:start w:val="1"/>
      <w:numFmt w:val="bullet"/>
      <w:lvlText w:val=""/>
      <w:lvlJc w:val="left"/>
      <w:pPr>
        <w:tabs>
          <w:tab w:val="num" w:pos="2880"/>
        </w:tabs>
        <w:ind w:left="2880" w:hanging="360"/>
      </w:pPr>
      <w:rPr>
        <w:rFonts w:ascii="Wingdings 2" w:hAnsi="Wingdings 2" w:hint="default"/>
      </w:rPr>
    </w:lvl>
    <w:lvl w:ilvl="4" w:tplc="2C3EA12C" w:tentative="1">
      <w:start w:val="1"/>
      <w:numFmt w:val="bullet"/>
      <w:lvlText w:val=""/>
      <w:lvlJc w:val="left"/>
      <w:pPr>
        <w:tabs>
          <w:tab w:val="num" w:pos="3600"/>
        </w:tabs>
        <w:ind w:left="3600" w:hanging="360"/>
      </w:pPr>
      <w:rPr>
        <w:rFonts w:ascii="Wingdings 2" w:hAnsi="Wingdings 2" w:hint="default"/>
      </w:rPr>
    </w:lvl>
    <w:lvl w:ilvl="5" w:tplc="9DC0386A" w:tentative="1">
      <w:start w:val="1"/>
      <w:numFmt w:val="bullet"/>
      <w:lvlText w:val=""/>
      <w:lvlJc w:val="left"/>
      <w:pPr>
        <w:tabs>
          <w:tab w:val="num" w:pos="4320"/>
        </w:tabs>
        <w:ind w:left="4320" w:hanging="360"/>
      </w:pPr>
      <w:rPr>
        <w:rFonts w:ascii="Wingdings 2" w:hAnsi="Wingdings 2" w:hint="default"/>
      </w:rPr>
    </w:lvl>
    <w:lvl w:ilvl="6" w:tplc="B936E554" w:tentative="1">
      <w:start w:val="1"/>
      <w:numFmt w:val="bullet"/>
      <w:lvlText w:val=""/>
      <w:lvlJc w:val="left"/>
      <w:pPr>
        <w:tabs>
          <w:tab w:val="num" w:pos="5040"/>
        </w:tabs>
        <w:ind w:left="5040" w:hanging="360"/>
      </w:pPr>
      <w:rPr>
        <w:rFonts w:ascii="Wingdings 2" w:hAnsi="Wingdings 2" w:hint="default"/>
      </w:rPr>
    </w:lvl>
    <w:lvl w:ilvl="7" w:tplc="81922E2E" w:tentative="1">
      <w:start w:val="1"/>
      <w:numFmt w:val="bullet"/>
      <w:lvlText w:val=""/>
      <w:lvlJc w:val="left"/>
      <w:pPr>
        <w:tabs>
          <w:tab w:val="num" w:pos="5760"/>
        </w:tabs>
        <w:ind w:left="5760" w:hanging="360"/>
      </w:pPr>
      <w:rPr>
        <w:rFonts w:ascii="Wingdings 2" w:hAnsi="Wingdings 2" w:hint="default"/>
      </w:rPr>
    </w:lvl>
    <w:lvl w:ilvl="8" w:tplc="1D442754"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2"/>
  </w:num>
  <w:num w:numId="3">
    <w:abstractNumId w:val="7"/>
  </w:num>
  <w:num w:numId="4">
    <w:abstractNumId w:val="6"/>
  </w:num>
  <w:num w:numId="5">
    <w:abstractNumId w:val="9"/>
  </w:num>
  <w:num w:numId="6">
    <w:abstractNumId w:val="8"/>
  </w:num>
  <w:num w:numId="7">
    <w:abstractNumId w:val="5"/>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7F7"/>
    <w:rsid w:val="0014255E"/>
    <w:rsid w:val="002327F7"/>
    <w:rsid w:val="00771019"/>
    <w:rsid w:val="00A42A13"/>
    <w:rsid w:val="00BA0E99"/>
    <w:rsid w:val="00E73FDB"/>
    <w:rsid w:val="00EF0132"/>
    <w:rsid w:val="00F35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51941"/>
  <w15:chartTrackingRefBased/>
  <w15:docId w15:val="{EF9A9422-63D7-4176-BB23-38278898B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27F7"/>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327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10129">
      <w:bodyDiv w:val="1"/>
      <w:marLeft w:val="0"/>
      <w:marRight w:val="0"/>
      <w:marTop w:val="0"/>
      <w:marBottom w:val="0"/>
      <w:divBdr>
        <w:top w:val="none" w:sz="0" w:space="0" w:color="auto"/>
        <w:left w:val="none" w:sz="0" w:space="0" w:color="auto"/>
        <w:bottom w:val="none" w:sz="0" w:space="0" w:color="auto"/>
        <w:right w:val="none" w:sz="0" w:space="0" w:color="auto"/>
      </w:divBdr>
      <w:divsChild>
        <w:div w:id="658924511">
          <w:marLeft w:val="691"/>
          <w:marRight w:val="0"/>
          <w:marTop w:val="0"/>
          <w:marBottom w:val="0"/>
          <w:divBdr>
            <w:top w:val="none" w:sz="0" w:space="0" w:color="auto"/>
            <w:left w:val="none" w:sz="0" w:space="0" w:color="auto"/>
            <w:bottom w:val="none" w:sz="0" w:space="0" w:color="auto"/>
            <w:right w:val="none" w:sz="0" w:space="0" w:color="auto"/>
          </w:divBdr>
        </w:div>
      </w:divsChild>
    </w:div>
    <w:div w:id="316374215">
      <w:bodyDiv w:val="1"/>
      <w:marLeft w:val="0"/>
      <w:marRight w:val="0"/>
      <w:marTop w:val="0"/>
      <w:marBottom w:val="0"/>
      <w:divBdr>
        <w:top w:val="none" w:sz="0" w:space="0" w:color="auto"/>
        <w:left w:val="none" w:sz="0" w:space="0" w:color="auto"/>
        <w:bottom w:val="none" w:sz="0" w:space="0" w:color="auto"/>
        <w:right w:val="none" w:sz="0" w:space="0" w:color="auto"/>
      </w:divBdr>
      <w:divsChild>
        <w:div w:id="165748814">
          <w:marLeft w:val="691"/>
          <w:marRight w:val="0"/>
          <w:marTop w:val="0"/>
          <w:marBottom w:val="0"/>
          <w:divBdr>
            <w:top w:val="none" w:sz="0" w:space="0" w:color="auto"/>
            <w:left w:val="none" w:sz="0" w:space="0" w:color="auto"/>
            <w:bottom w:val="none" w:sz="0" w:space="0" w:color="auto"/>
            <w:right w:val="none" w:sz="0" w:space="0" w:color="auto"/>
          </w:divBdr>
        </w:div>
        <w:div w:id="1864438852">
          <w:marLeft w:val="691"/>
          <w:marRight w:val="0"/>
          <w:marTop w:val="0"/>
          <w:marBottom w:val="0"/>
          <w:divBdr>
            <w:top w:val="none" w:sz="0" w:space="0" w:color="auto"/>
            <w:left w:val="none" w:sz="0" w:space="0" w:color="auto"/>
            <w:bottom w:val="none" w:sz="0" w:space="0" w:color="auto"/>
            <w:right w:val="none" w:sz="0" w:space="0" w:color="auto"/>
          </w:divBdr>
        </w:div>
        <w:div w:id="127817491">
          <w:marLeft w:val="691"/>
          <w:marRight w:val="0"/>
          <w:marTop w:val="0"/>
          <w:marBottom w:val="0"/>
          <w:divBdr>
            <w:top w:val="none" w:sz="0" w:space="0" w:color="auto"/>
            <w:left w:val="none" w:sz="0" w:space="0" w:color="auto"/>
            <w:bottom w:val="none" w:sz="0" w:space="0" w:color="auto"/>
            <w:right w:val="none" w:sz="0" w:space="0" w:color="auto"/>
          </w:divBdr>
        </w:div>
        <w:div w:id="624236689">
          <w:marLeft w:val="691"/>
          <w:marRight w:val="0"/>
          <w:marTop w:val="0"/>
          <w:marBottom w:val="0"/>
          <w:divBdr>
            <w:top w:val="none" w:sz="0" w:space="0" w:color="auto"/>
            <w:left w:val="none" w:sz="0" w:space="0" w:color="auto"/>
            <w:bottom w:val="none" w:sz="0" w:space="0" w:color="auto"/>
            <w:right w:val="none" w:sz="0" w:space="0" w:color="auto"/>
          </w:divBdr>
        </w:div>
      </w:divsChild>
    </w:div>
    <w:div w:id="1209801422">
      <w:bodyDiv w:val="1"/>
      <w:marLeft w:val="0"/>
      <w:marRight w:val="0"/>
      <w:marTop w:val="0"/>
      <w:marBottom w:val="0"/>
      <w:divBdr>
        <w:top w:val="none" w:sz="0" w:space="0" w:color="auto"/>
        <w:left w:val="none" w:sz="0" w:space="0" w:color="auto"/>
        <w:bottom w:val="none" w:sz="0" w:space="0" w:color="auto"/>
        <w:right w:val="none" w:sz="0" w:space="0" w:color="auto"/>
      </w:divBdr>
      <w:divsChild>
        <w:div w:id="532808742">
          <w:marLeft w:val="691"/>
          <w:marRight w:val="0"/>
          <w:marTop w:val="0"/>
          <w:marBottom w:val="0"/>
          <w:divBdr>
            <w:top w:val="none" w:sz="0" w:space="0" w:color="auto"/>
            <w:left w:val="none" w:sz="0" w:space="0" w:color="auto"/>
            <w:bottom w:val="none" w:sz="0" w:space="0" w:color="auto"/>
            <w:right w:val="none" w:sz="0" w:space="0" w:color="auto"/>
          </w:divBdr>
        </w:div>
        <w:div w:id="841896104">
          <w:marLeft w:val="691"/>
          <w:marRight w:val="0"/>
          <w:marTop w:val="0"/>
          <w:marBottom w:val="0"/>
          <w:divBdr>
            <w:top w:val="none" w:sz="0" w:space="0" w:color="auto"/>
            <w:left w:val="none" w:sz="0" w:space="0" w:color="auto"/>
            <w:bottom w:val="none" w:sz="0" w:space="0" w:color="auto"/>
            <w:right w:val="none" w:sz="0" w:space="0" w:color="auto"/>
          </w:divBdr>
        </w:div>
        <w:div w:id="316227073">
          <w:marLeft w:val="691"/>
          <w:marRight w:val="0"/>
          <w:marTop w:val="0"/>
          <w:marBottom w:val="0"/>
          <w:divBdr>
            <w:top w:val="none" w:sz="0" w:space="0" w:color="auto"/>
            <w:left w:val="none" w:sz="0" w:space="0" w:color="auto"/>
            <w:bottom w:val="none" w:sz="0" w:space="0" w:color="auto"/>
            <w:right w:val="none" w:sz="0" w:space="0" w:color="auto"/>
          </w:divBdr>
        </w:div>
      </w:divsChild>
    </w:div>
    <w:div w:id="1914201478">
      <w:bodyDiv w:val="1"/>
      <w:marLeft w:val="0"/>
      <w:marRight w:val="0"/>
      <w:marTop w:val="0"/>
      <w:marBottom w:val="0"/>
      <w:divBdr>
        <w:top w:val="none" w:sz="0" w:space="0" w:color="auto"/>
        <w:left w:val="none" w:sz="0" w:space="0" w:color="auto"/>
        <w:bottom w:val="none" w:sz="0" w:space="0" w:color="auto"/>
        <w:right w:val="none" w:sz="0" w:space="0" w:color="auto"/>
      </w:divBdr>
      <w:divsChild>
        <w:div w:id="601568983">
          <w:marLeft w:val="691"/>
          <w:marRight w:val="0"/>
          <w:marTop w:val="0"/>
          <w:marBottom w:val="0"/>
          <w:divBdr>
            <w:top w:val="none" w:sz="0" w:space="0" w:color="auto"/>
            <w:left w:val="none" w:sz="0" w:space="0" w:color="auto"/>
            <w:bottom w:val="none" w:sz="0" w:space="0" w:color="auto"/>
            <w:right w:val="none" w:sz="0" w:space="0" w:color="auto"/>
          </w:divBdr>
        </w:div>
      </w:divsChild>
    </w:div>
    <w:div w:id="2092312915">
      <w:bodyDiv w:val="1"/>
      <w:marLeft w:val="0"/>
      <w:marRight w:val="0"/>
      <w:marTop w:val="0"/>
      <w:marBottom w:val="0"/>
      <w:divBdr>
        <w:top w:val="none" w:sz="0" w:space="0" w:color="auto"/>
        <w:left w:val="none" w:sz="0" w:space="0" w:color="auto"/>
        <w:bottom w:val="none" w:sz="0" w:space="0" w:color="auto"/>
        <w:right w:val="none" w:sz="0" w:space="0" w:color="auto"/>
      </w:divBdr>
      <w:divsChild>
        <w:div w:id="1480685202">
          <w:marLeft w:val="691"/>
          <w:marRight w:val="0"/>
          <w:marTop w:val="0"/>
          <w:marBottom w:val="0"/>
          <w:divBdr>
            <w:top w:val="none" w:sz="0" w:space="0" w:color="auto"/>
            <w:left w:val="none" w:sz="0" w:space="0" w:color="auto"/>
            <w:bottom w:val="none" w:sz="0" w:space="0" w:color="auto"/>
            <w:right w:val="none" w:sz="0" w:space="0" w:color="auto"/>
          </w:divBdr>
        </w:div>
        <w:div w:id="1090854145">
          <w:marLeft w:val="691"/>
          <w:marRight w:val="0"/>
          <w:marTop w:val="0"/>
          <w:marBottom w:val="0"/>
          <w:divBdr>
            <w:top w:val="none" w:sz="0" w:space="0" w:color="auto"/>
            <w:left w:val="none" w:sz="0" w:space="0" w:color="auto"/>
            <w:bottom w:val="none" w:sz="0" w:space="0" w:color="auto"/>
            <w:right w:val="none" w:sz="0" w:space="0" w:color="auto"/>
          </w:divBdr>
        </w:div>
        <w:div w:id="1800415722">
          <w:marLeft w:val="691"/>
          <w:marRight w:val="0"/>
          <w:marTop w:val="0"/>
          <w:marBottom w:val="0"/>
          <w:divBdr>
            <w:top w:val="none" w:sz="0" w:space="0" w:color="auto"/>
            <w:left w:val="none" w:sz="0" w:space="0" w:color="auto"/>
            <w:bottom w:val="none" w:sz="0" w:space="0" w:color="auto"/>
            <w:right w:val="none" w:sz="0" w:space="0" w:color="auto"/>
          </w:divBdr>
        </w:div>
        <w:div w:id="582497574">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3</cp:revision>
  <dcterms:created xsi:type="dcterms:W3CDTF">2019-10-03T08:30:00Z</dcterms:created>
  <dcterms:modified xsi:type="dcterms:W3CDTF">2019-10-03T08:35:00Z</dcterms:modified>
</cp:coreProperties>
</file>