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1.xml" ContentType="application/xml"/>
  <Override PartName="/customXml/item2.xml" ContentType="application/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glossary/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ascii="Open Sans" w:hAnsi="Open Sans" w:eastAsiaTheme="majorEastAsia" w:cs="Open Sans"/>
          <w:color w:val="2E74B5" w:themeColor="accent1" w:themeShade="BF"/>
        </w:rPr>
      </w:sdtEndPr>
      <w:sdtContent>
        <w:p w:rsidR="00F358A6" w14:paraId="5423ED68" w14:textId="118DA756">
          <w:pPr>
            <w:pStyle w:val="NoSpacing"/>
            <w:spacing w:before="1540" w:after="240"/>
            <w:jc w:val="center"/>
            <w:rPr>
              <w:rFonts w:eastAsiaTheme="minorHAnsi"/>
              <w:color w:val="5B9BD5" w:themeColor="accent1"/>
              <w:lang w:val="en-GB"/>
            </w:rPr>
          </w:pPr>
          <w:r w:rsidRPr="00A406E5">
            <w:rPr>
              <w:rFonts w:ascii="Arial" w:hAnsi="Arial" w:cs="Arial"/>
              <w:noProof/>
            </w:rPr>
            <w:drawing>
              <wp:anchor distT="0" distB="0" distL="114300" distR="114300" simplePos="0" relativeHeight="251660288" behindDoc="0" locked="0" layoutInCell="1" allowOverlap="1">
                <wp:simplePos x="0" y="0"/>
                <wp:positionH relativeFrom="margin">
                  <wp:align>center</wp:align>
                </wp:positionH>
                <wp:positionV relativeFrom="paragraph">
                  <wp:posOffset>432435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982584972" name="Picture 1" descr="Discover University of Wales Trinity Saint David"/>
                        <pic:cNvPicPr/>
                      </pic:nvPicPr>
                      <pic:blipFill>
                        <a:blip xmlns:r="http://schemas.openxmlformats.org/officeDocument/2006/relationships" r:embed="rId6" r:link="rId7">
                          <a:extLst>
                            <a:ext xmlns:a="http://schemas.openxmlformats.org/drawingml/2006/main"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rsidR="007D1947" w14:paraId="05524EDB" w14:textId="582EAC1D">
          <w:pPr>
            <w:pStyle w:val="NoSpacing"/>
            <w:spacing w:before="1540" w:after="240"/>
            <w:jc w:val="center"/>
            <w:rPr>
              <w:color w:val="5B9BD5" w:themeColor="accent1"/>
            </w:rPr>
          </w:pPr>
        </w:p>
        <w:sdt>
          <w:sdtPr>
            <w:rPr>
              <w:rStyle w:val="SubtleReference"/>
              <w:sz w:val="56"/>
              <w:szCs w:val="56"/>
            </w:rPr>
            <w:alias w:val="Title"/>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rsidR="007D1947" w:rsidRPr="00680FEE" w:rsidP="00920C2E" w14:paraId="41A7E7C6" w14:textId="719A8012">
              <w:pPr>
                <w:pStyle w:val="NoSpacing"/>
                <w:pBdr>
                  <w:top w:val="single" w:sz="6" w:space="19"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40"/>
                  <w:szCs w:val="40"/>
                </w:rPr>
              </w:pPr>
              <w:r>
                <w:rPr>
                  <w:rStyle w:val="SubtleReference"/>
                  <w:sz w:val="56"/>
                  <w:szCs w:val="56"/>
                </w:rPr>
                <w:t>Project Planning and Management in Workplace</w:t>
              </w:r>
            </w:p>
          </w:sdtContent>
        </w:sdt>
        <w:p w:rsidR="007D1947" w14:paraId="617363F4" w14:textId="5ACE5A5C">
          <w:pPr>
            <w:pStyle w:val="NoSpacing"/>
            <w:jc w:val="center"/>
            <w:rPr>
              <w:color w:val="5B9BD5" w:themeColor="accent1"/>
              <w:sz w:val="32"/>
              <w:szCs w:val="32"/>
            </w:rPr>
          </w:pPr>
        </w:p>
        <w:p w:rsidR="000B6287" w14:paraId="396D673F" w14:textId="351E9DF9">
          <w:pPr>
            <w:pStyle w:val="NoSpacing"/>
            <w:jc w:val="center"/>
            <w:rPr>
              <w:color w:val="5B9BD5" w:themeColor="accent1"/>
              <w:sz w:val="32"/>
              <w:szCs w:val="32"/>
            </w:rPr>
          </w:pPr>
        </w:p>
        <w:p w:rsidR="000B6287" w:rsidRPr="000B6287" w14:paraId="729F3B3C" w14:textId="77777777">
          <w:pPr>
            <w:pStyle w:val="NoSpacing"/>
            <w:jc w:val="center"/>
            <w:rPr>
              <w:color w:val="5B9BD5" w:themeColor="accent1"/>
              <w:sz w:val="32"/>
              <w:szCs w:val="32"/>
            </w:rPr>
          </w:pPr>
        </w:p>
        <w:p w:rsidR="007D1947" w:rsidRPr="000B6287" w:rsidP="000B6287" w14:paraId="22CE7D5B" w14:textId="4FA530E6">
          <w:pPr>
            <w:pStyle w:val="Subtitle"/>
            <w:jc w:val="center"/>
            <w:rPr>
              <w:rStyle w:val="SubtleReference"/>
              <w:color w:val="000000" w:themeColor="text1"/>
              <w:sz w:val="32"/>
              <w:szCs w:val="32"/>
            </w:rPr>
          </w:pPr>
          <w:r w:rsidRPr="000B6287">
            <w:rPr>
              <w:rStyle w:val="SubtleReference"/>
              <w:color w:val="000000" w:themeColor="text1"/>
              <w:sz w:val="32"/>
              <w:szCs w:val="32"/>
            </w:rPr>
            <w:t>Akbor Ali 1709535</w:t>
          </w:r>
        </w:p>
        <w:p w:rsidR="00577B94" w:rsidRPr="000B6287" w:rsidP="000B6287" w14:paraId="58454B22" w14:textId="5EF6038C">
          <w:pPr>
            <w:pStyle w:val="Subtitle"/>
            <w:jc w:val="center"/>
            <w:rPr>
              <w:rStyle w:val="SubtleReference"/>
              <w:color w:val="000000" w:themeColor="text1"/>
              <w:sz w:val="32"/>
              <w:szCs w:val="32"/>
            </w:rPr>
          </w:pPr>
          <w:r w:rsidRPr="000B6287">
            <w:rPr>
              <w:rStyle w:val="SubtleReference"/>
              <w:noProof/>
              <w:color w:val="000000" w:themeColor="text1"/>
              <w:sz w:val="32"/>
              <w:szCs w:val="32"/>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ge">
                      <wp:posOffset>9575800</wp:posOffset>
                    </wp:positionV>
                    <wp:extent cx="5728970" cy="557784"/>
                    <wp:effectExtent l="0" t="0" r="2540" b="635"/>
                    <wp:wrapNone/>
                    <wp:docPr id="142" name="Text Box 142"/>
                    <wp:cNvGraphicFramePr/>
                    <a:graphic xmlns:a="http://schemas.openxmlformats.org/drawingml/2006/main">
                      <a:graphicData uri="http://schemas.microsoft.com/office/word/2010/wordprocessingShape">
                        <wps:wsp xmlns:wps="http://schemas.microsoft.com/office/word/2010/wordprocessingShape">
                          <wps:cNvSpPr txBox="1"/>
                          <wps:spPr>
                            <a:xfrm>
                              <a:off x="0" y="0"/>
                              <a:ext cx="572897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id w:val="1790247941"/>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Content>
                                  <w:p w:rsidR="0058749E" w:rsidRPr="009E77FE" w14:textId="5C063154">
                                    <w:pPr>
                                      <w:pStyle w:val="NoSpacing"/>
                                      <w:spacing w:after="40"/>
                                      <w:jc w:val="center"/>
                                      <w:rPr>
                                        <w:caps/>
                                        <w:color w:val="000000" w:themeColor="text1"/>
                                        <w:sz w:val="28"/>
                                        <w:szCs w:val="28"/>
                                      </w:rPr>
                                    </w:pPr>
                                    <w:r w:rsidRPr="009E77FE">
                                      <w:rPr>
                                        <w:caps/>
                                        <w:color w:val="000000" w:themeColor="text1"/>
                                        <w:sz w:val="28"/>
                                        <w:szCs w:val="28"/>
                                      </w:rPr>
                                      <w:t xml:space="preserve">December </w:t>
                                    </w:r>
                                    <w:r>
                                      <w:rPr>
                                        <w:caps/>
                                        <w:color w:val="000000" w:themeColor="text1"/>
                                        <w:sz w:val="28"/>
                                        <w:szCs w:val="28"/>
                                      </w:rPr>
                                      <w:t>20</w:t>
                                    </w:r>
                                    <w:r w:rsidRPr="009E77FE">
                                      <w:rPr>
                                        <w:caps/>
                                        <w:color w:val="000000" w:themeColor="text1"/>
                                        <w:sz w:val="28"/>
                                        <w:szCs w:val="28"/>
                                      </w:rPr>
                                      <w:t>, 2019</w:t>
                                    </w:r>
                                  </w:p>
                                </w:sdtContent>
                              </w:sdt>
                              <w:p w:rsidR="0058749E" w:rsidRPr="00680FEE" w14:textId="7D0C2EF6">
                                <w:pPr>
                                  <w:pStyle w:val="NoSpacing"/>
                                  <w:jc w:val="center"/>
                                  <w:rPr>
                                    <w:color w:val="5B9BD5" w:themeColor="accent1"/>
                                  </w:rPr>
                                </w:pPr>
                                <w:sdt>
                                  <w:sdtPr>
                                    <w:rPr>
                                      <w:caps/>
                                      <w:color w:val="5B9BD5" w:themeColor="accent1"/>
                                    </w:rPr>
                                    <w:alias w:val="Company"/>
                                    <w:id w:val="192576094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rsidR="0058749E" w14:textId="77777777">
                                <w:pPr>
                                  <w:pStyle w:val="NoSpacing"/>
                                  <w:jc w:val="center"/>
                                  <w:rPr>
                                    <w:color w:val="5B9BD5" w:themeColor="accent1"/>
                                  </w:rPr>
                                </w:pPr>
                                <w:sdt>
                                  <w:sdtPr>
                                    <w:rPr>
                                      <w:color w:val="5B9BD5" w:themeColor="accent1"/>
                                    </w:rPr>
                                    <w:alias w:val="Address"/>
                                    <w:id w:val="-1866507546"/>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5" type="#_x0000_t202" style="width:516pt;height:43.9pt;margin-top:754pt;margin-left:464.8pt;mso-height-percent:0;mso-height-relative:margin;mso-position-horizontal:right;mso-position-horizontal-relative:margin;mso-position-vertical-relative:page;mso-width-percent:1000;mso-width-relative:margin;mso-wrap-distance-bottom:0;mso-wrap-distance-left:9pt;mso-wrap-distance-right:9pt;mso-wrap-distance-top:0;mso-wrap-style:square;position:absolute;visibility:visible;v-text-anchor:bottom;z-index:251659264" filled="f" stroked="f" strokeweight="0.5pt">
                    <v:textbox style="mso-fit-shape-to-text:t" inset="0,0,0,0">
                      <w:txbxContent>
                        <w:sdt>
                          <w:sdtPr>
                            <w:rPr>
                              <w:caps/>
                              <w:color w:val="000000" w:themeColor="text1"/>
                              <w:sz w:val="28"/>
                              <w:szCs w:val="28"/>
                            </w:rPr>
                            <w:alias w:val="Date"/>
                            <w:id w:val="2098304433"/>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Content>
                            <w:p w:rsidR="0058749E" w:rsidRPr="009E77FE" w14:paraId="22C4E971" w14:textId="5C063154">
                              <w:pPr>
                                <w:pStyle w:val="NoSpacing"/>
                                <w:spacing w:after="40"/>
                                <w:jc w:val="center"/>
                                <w:rPr>
                                  <w:caps/>
                                  <w:color w:val="000000" w:themeColor="text1"/>
                                  <w:sz w:val="28"/>
                                  <w:szCs w:val="28"/>
                                </w:rPr>
                              </w:pPr>
                              <w:r w:rsidRPr="009E77FE">
                                <w:rPr>
                                  <w:caps/>
                                  <w:color w:val="000000" w:themeColor="text1"/>
                                  <w:sz w:val="28"/>
                                  <w:szCs w:val="28"/>
                                </w:rPr>
                                <w:t xml:space="preserve">December </w:t>
                              </w:r>
                              <w:r>
                                <w:rPr>
                                  <w:caps/>
                                  <w:color w:val="000000" w:themeColor="text1"/>
                                  <w:sz w:val="28"/>
                                  <w:szCs w:val="28"/>
                                </w:rPr>
                                <w:t>20</w:t>
                              </w:r>
                              <w:r w:rsidRPr="009E77FE">
                                <w:rPr>
                                  <w:caps/>
                                  <w:color w:val="000000" w:themeColor="text1"/>
                                  <w:sz w:val="28"/>
                                  <w:szCs w:val="28"/>
                                </w:rPr>
                                <w:t>, 2019</w:t>
                              </w:r>
                            </w:p>
                          </w:sdtContent>
                        </w:sdt>
                        <w:p w:rsidR="0058749E" w:rsidRPr="00680FEE" w14:paraId="773C5B9B" w14:textId="7D0C2EF6">
                          <w:pPr>
                            <w:pStyle w:val="NoSpacing"/>
                            <w:jc w:val="center"/>
                            <w:rPr>
                              <w:color w:val="5B9BD5" w:themeColor="accent1"/>
                            </w:rPr>
                          </w:pPr>
                          <w:sdt>
                            <w:sdtPr>
                              <w:rPr>
                                <w:caps/>
                                <w:color w:val="5B9BD5" w:themeColor="accent1"/>
                              </w:rPr>
                              <w:alias w:val="Company"/>
                              <w:id w:val="199941349"/>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rsidR="0058749E" w14:paraId="6193350E" w14:textId="77777777">
                          <w:pPr>
                            <w:pStyle w:val="NoSpacing"/>
                            <w:jc w:val="center"/>
                            <w:rPr>
                              <w:color w:val="5B9BD5" w:themeColor="accent1"/>
                            </w:rPr>
                          </w:pPr>
                          <w:sdt>
                            <w:sdtPr>
                              <w:rPr>
                                <w:color w:val="5B9BD5" w:themeColor="accent1"/>
                              </w:rPr>
                              <w:alias w:val="Address"/>
                              <w:id w:val="122073587"/>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v:shape>
                </w:pict>
              </mc:Fallback>
            </mc:AlternateContent>
          </w:r>
          <w:r w:rsidRPr="000B6287" w:rsidR="00577B94">
            <w:rPr>
              <w:rStyle w:val="SubtleReference"/>
              <w:color w:val="000000" w:themeColor="text1"/>
              <w:sz w:val="32"/>
              <w:szCs w:val="32"/>
            </w:rPr>
            <w:t>Module Code: BMSW510</w:t>
          </w:r>
          <w:r w:rsidR="00BA1510">
            <w:rPr>
              <w:rStyle w:val="SubtleReference"/>
              <w:color w:val="000000" w:themeColor="text1"/>
              <w:sz w:val="32"/>
              <w:szCs w:val="32"/>
            </w:rPr>
            <w:t>4</w:t>
          </w:r>
        </w:p>
        <w:p w:rsidR="007D1947" w:rsidP="000B6287" w14:paraId="42E4821E" w14:textId="2F481FB0">
          <w:pPr>
            <w:pStyle w:val="Subtitle"/>
            <w:jc w:val="center"/>
          </w:pPr>
          <w:r w:rsidRPr="000B6287">
            <w:rPr>
              <w:rStyle w:val="SubtleReference"/>
              <w:color w:val="000000" w:themeColor="text1"/>
              <w:sz w:val="32"/>
              <w:szCs w:val="32"/>
            </w:rPr>
            <w:t xml:space="preserve">Lecturer: </w:t>
          </w:r>
          <w:r w:rsidR="00BA1510">
            <w:rPr>
              <w:rStyle w:val="SubtleReference"/>
              <w:color w:val="000000" w:themeColor="text1"/>
              <w:sz w:val="32"/>
              <w:szCs w:val="32"/>
            </w:rPr>
            <w:t>S. Khan</w:t>
          </w:r>
          <w:r>
            <w:br w:type="page"/>
          </w:r>
        </w:p>
        <w:p w:rsidR="007D1947" w14:paraId="5360A04C" w14:textId="77777777"/>
        <w:p w:rsidR="007D1947" w14:paraId="3CF276ED" w14:textId="7777777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Pr="00573E27" w:rsidP="0018584B" w14:paraId="3CC92A7B" w14:textId="77777777">
              <w:pPr>
                <w:pStyle w:val="TOCHeading"/>
                <w:jc w:val="center"/>
                <w:rPr>
                  <w:rStyle w:val="Heading1Char"/>
                  <w:rFonts w:ascii="Open Sans" w:hAnsi="Open Sans" w:cs="Open Sans"/>
                  <w:b/>
                  <w:bCs/>
                </w:rPr>
              </w:pPr>
              <w:r w:rsidRPr="00573E27">
                <w:rPr>
                  <w:rStyle w:val="Heading1Char"/>
                  <w:rFonts w:ascii="Open Sans" w:hAnsi="Open Sans" w:cs="Open Sans"/>
                  <w:b/>
                  <w:bCs/>
                </w:rPr>
                <w:t>Table of Contents</w:t>
              </w:r>
            </w:p>
            <w:p w:rsidR="004D7478" w14:paraId="5D501981" w14:textId="0697457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625126" w:history="1">
                <w:r w:rsidRPr="004B618D">
                  <w:rPr>
                    <w:rStyle w:val="Hyperlink"/>
                    <w:rFonts w:ascii="Open Sans" w:hAnsi="Open Sans" w:cs="Open Sans"/>
                    <w:b/>
                    <w:bCs/>
                    <w:noProof/>
                  </w:rPr>
                  <w:t>Introduction</w:t>
                </w:r>
                <w:r>
                  <w:rPr>
                    <w:noProof/>
                    <w:webHidden/>
                  </w:rPr>
                  <w:tab/>
                </w:r>
                <w:r>
                  <w:rPr>
                    <w:noProof/>
                    <w:webHidden/>
                  </w:rPr>
                  <w:fldChar w:fldCharType="begin"/>
                </w:r>
                <w:r>
                  <w:rPr>
                    <w:noProof/>
                    <w:webHidden/>
                  </w:rPr>
                  <w:instrText xml:space="preserve"> PAGEREF _Toc27625126 \h </w:instrText>
                </w:r>
                <w:r>
                  <w:rPr>
                    <w:noProof/>
                    <w:webHidden/>
                  </w:rPr>
                  <w:fldChar w:fldCharType="separate"/>
                </w:r>
                <w:r>
                  <w:rPr>
                    <w:noProof/>
                    <w:webHidden/>
                  </w:rPr>
                  <w:t>2</w:t>
                </w:r>
                <w:r>
                  <w:rPr>
                    <w:noProof/>
                    <w:webHidden/>
                  </w:rPr>
                  <w:fldChar w:fldCharType="end"/>
                </w:r>
              </w:hyperlink>
            </w:p>
            <w:p w:rsidR="004D7478" w14:paraId="64EF4CEB" w14:textId="27AA02CC">
              <w:pPr>
                <w:pStyle w:val="TOC1"/>
                <w:tabs>
                  <w:tab w:val="right" w:leader="dot" w:pos="9016"/>
                </w:tabs>
                <w:rPr>
                  <w:rFonts w:eastAsiaTheme="minorEastAsia"/>
                  <w:noProof/>
                  <w:lang w:eastAsia="en-GB"/>
                </w:rPr>
              </w:pPr>
              <w:hyperlink w:anchor="_Toc27625127" w:history="1">
                <w:r w:rsidRPr="004B618D">
                  <w:rPr>
                    <w:rStyle w:val="Hyperlink"/>
                    <w:rFonts w:ascii="Open Sans" w:hAnsi="Open Sans" w:cs="Open Sans"/>
                    <w:b/>
                    <w:bCs/>
                    <w:noProof/>
                  </w:rPr>
                  <w:t>1.0 Project Management Tools and Techniques</w:t>
                </w:r>
                <w:r>
                  <w:rPr>
                    <w:noProof/>
                    <w:webHidden/>
                  </w:rPr>
                  <w:tab/>
                </w:r>
                <w:r>
                  <w:rPr>
                    <w:noProof/>
                    <w:webHidden/>
                  </w:rPr>
                  <w:fldChar w:fldCharType="begin"/>
                </w:r>
                <w:r>
                  <w:rPr>
                    <w:noProof/>
                    <w:webHidden/>
                  </w:rPr>
                  <w:instrText xml:space="preserve"> PAGEREF _Toc27625127 \h </w:instrText>
                </w:r>
                <w:r>
                  <w:rPr>
                    <w:noProof/>
                    <w:webHidden/>
                  </w:rPr>
                  <w:fldChar w:fldCharType="separate"/>
                </w:r>
                <w:r>
                  <w:rPr>
                    <w:noProof/>
                    <w:webHidden/>
                  </w:rPr>
                  <w:t>3</w:t>
                </w:r>
                <w:r>
                  <w:rPr>
                    <w:noProof/>
                    <w:webHidden/>
                  </w:rPr>
                  <w:fldChar w:fldCharType="end"/>
                </w:r>
              </w:hyperlink>
            </w:p>
            <w:p w:rsidR="004D7478" w14:paraId="4B66B228" w14:textId="1A12570A">
              <w:pPr>
                <w:pStyle w:val="TOC2"/>
                <w:tabs>
                  <w:tab w:val="right" w:leader="dot" w:pos="9016"/>
                </w:tabs>
                <w:rPr>
                  <w:rFonts w:eastAsiaTheme="minorEastAsia"/>
                  <w:noProof/>
                  <w:lang w:eastAsia="en-GB"/>
                </w:rPr>
              </w:pPr>
              <w:hyperlink w:anchor="_Toc27625128" w:history="1">
                <w:r w:rsidRPr="004B618D">
                  <w:rPr>
                    <w:rStyle w:val="Hyperlink"/>
                    <w:noProof/>
                  </w:rPr>
                  <w:t>1.1 The Project Life Cycle</w:t>
                </w:r>
                <w:r>
                  <w:rPr>
                    <w:noProof/>
                    <w:webHidden/>
                  </w:rPr>
                  <w:tab/>
                </w:r>
                <w:r>
                  <w:rPr>
                    <w:noProof/>
                    <w:webHidden/>
                  </w:rPr>
                  <w:fldChar w:fldCharType="begin"/>
                </w:r>
                <w:r>
                  <w:rPr>
                    <w:noProof/>
                    <w:webHidden/>
                  </w:rPr>
                  <w:instrText xml:space="preserve"> PAGEREF _Toc27625128 \h </w:instrText>
                </w:r>
                <w:r>
                  <w:rPr>
                    <w:noProof/>
                    <w:webHidden/>
                  </w:rPr>
                  <w:fldChar w:fldCharType="separate"/>
                </w:r>
                <w:r>
                  <w:rPr>
                    <w:noProof/>
                    <w:webHidden/>
                  </w:rPr>
                  <w:t>3</w:t>
                </w:r>
                <w:r>
                  <w:rPr>
                    <w:noProof/>
                    <w:webHidden/>
                  </w:rPr>
                  <w:fldChar w:fldCharType="end"/>
                </w:r>
              </w:hyperlink>
            </w:p>
            <w:p w:rsidR="004D7478" w14:paraId="3DCD79C1" w14:textId="6CE57F8C">
              <w:pPr>
                <w:pStyle w:val="TOC2"/>
                <w:tabs>
                  <w:tab w:val="right" w:leader="dot" w:pos="9016"/>
                </w:tabs>
                <w:rPr>
                  <w:rFonts w:eastAsiaTheme="minorEastAsia"/>
                  <w:noProof/>
                  <w:lang w:eastAsia="en-GB"/>
                </w:rPr>
              </w:pPr>
              <w:hyperlink w:anchor="_Toc27625129" w:history="1">
                <w:r w:rsidRPr="004B618D">
                  <w:rPr>
                    <w:rStyle w:val="Hyperlink"/>
                    <w:noProof/>
                  </w:rPr>
                  <w:t>1.2 Project Triangle (Triple Constraint) Model</w:t>
                </w:r>
                <w:r>
                  <w:rPr>
                    <w:noProof/>
                    <w:webHidden/>
                  </w:rPr>
                  <w:tab/>
                </w:r>
                <w:r>
                  <w:rPr>
                    <w:noProof/>
                    <w:webHidden/>
                  </w:rPr>
                  <w:fldChar w:fldCharType="begin"/>
                </w:r>
                <w:r>
                  <w:rPr>
                    <w:noProof/>
                    <w:webHidden/>
                  </w:rPr>
                  <w:instrText xml:space="preserve"> PAGEREF _Toc27625129 \h </w:instrText>
                </w:r>
                <w:r>
                  <w:rPr>
                    <w:noProof/>
                    <w:webHidden/>
                  </w:rPr>
                  <w:fldChar w:fldCharType="separate"/>
                </w:r>
                <w:r>
                  <w:rPr>
                    <w:noProof/>
                    <w:webHidden/>
                  </w:rPr>
                  <w:t>4</w:t>
                </w:r>
                <w:r>
                  <w:rPr>
                    <w:noProof/>
                    <w:webHidden/>
                  </w:rPr>
                  <w:fldChar w:fldCharType="end"/>
                </w:r>
              </w:hyperlink>
            </w:p>
            <w:p w:rsidR="004D7478" w14:paraId="0EC4B70F" w14:textId="0605535F">
              <w:pPr>
                <w:pStyle w:val="TOC2"/>
                <w:tabs>
                  <w:tab w:val="right" w:leader="dot" w:pos="9016"/>
                </w:tabs>
                <w:rPr>
                  <w:rFonts w:eastAsiaTheme="minorEastAsia"/>
                  <w:noProof/>
                  <w:lang w:eastAsia="en-GB"/>
                </w:rPr>
              </w:pPr>
              <w:hyperlink w:anchor="_Toc27625130" w:history="1">
                <w:r w:rsidRPr="004B618D">
                  <w:rPr>
                    <w:rStyle w:val="Hyperlink"/>
                    <w:noProof/>
                  </w:rPr>
                  <w:t>1.3 Quad Chart</w:t>
                </w:r>
                <w:r>
                  <w:rPr>
                    <w:noProof/>
                    <w:webHidden/>
                  </w:rPr>
                  <w:tab/>
                </w:r>
                <w:r>
                  <w:rPr>
                    <w:noProof/>
                    <w:webHidden/>
                  </w:rPr>
                  <w:fldChar w:fldCharType="begin"/>
                </w:r>
                <w:r>
                  <w:rPr>
                    <w:noProof/>
                    <w:webHidden/>
                  </w:rPr>
                  <w:instrText xml:space="preserve"> PAGEREF _Toc27625130 \h </w:instrText>
                </w:r>
                <w:r>
                  <w:rPr>
                    <w:noProof/>
                    <w:webHidden/>
                  </w:rPr>
                  <w:fldChar w:fldCharType="separate"/>
                </w:r>
                <w:r>
                  <w:rPr>
                    <w:noProof/>
                    <w:webHidden/>
                  </w:rPr>
                  <w:t>5</w:t>
                </w:r>
                <w:r>
                  <w:rPr>
                    <w:noProof/>
                    <w:webHidden/>
                  </w:rPr>
                  <w:fldChar w:fldCharType="end"/>
                </w:r>
              </w:hyperlink>
            </w:p>
            <w:p w:rsidR="004D7478" w14:paraId="2BAF7B0A" w14:textId="5C18B5DD">
              <w:pPr>
                <w:pStyle w:val="TOC2"/>
                <w:tabs>
                  <w:tab w:val="right" w:leader="dot" w:pos="9016"/>
                </w:tabs>
                <w:rPr>
                  <w:rFonts w:eastAsiaTheme="minorEastAsia"/>
                  <w:noProof/>
                  <w:lang w:eastAsia="en-GB"/>
                </w:rPr>
              </w:pPr>
              <w:hyperlink w:anchor="_Toc27625131" w:history="1">
                <w:r w:rsidRPr="004B618D">
                  <w:rPr>
                    <w:rStyle w:val="Hyperlink"/>
                    <w:noProof/>
                  </w:rPr>
                  <w:t>1.4 Stakeholder Analysis</w:t>
                </w:r>
                <w:r>
                  <w:rPr>
                    <w:noProof/>
                    <w:webHidden/>
                  </w:rPr>
                  <w:tab/>
                </w:r>
                <w:r>
                  <w:rPr>
                    <w:noProof/>
                    <w:webHidden/>
                  </w:rPr>
                  <w:fldChar w:fldCharType="begin"/>
                </w:r>
                <w:r>
                  <w:rPr>
                    <w:noProof/>
                    <w:webHidden/>
                  </w:rPr>
                  <w:instrText xml:space="preserve"> PAGEREF _Toc27625131 \h </w:instrText>
                </w:r>
                <w:r>
                  <w:rPr>
                    <w:noProof/>
                    <w:webHidden/>
                  </w:rPr>
                  <w:fldChar w:fldCharType="separate"/>
                </w:r>
                <w:r>
                  <w:rPr>
                    <w:noProof/>
                    <w:webHidden/>
                  </w:rPr>
                  <w:t>6</w:t>
                </w:r>
                <w:r>
                  <w:rPr>
                    <w:noProof/>
                    <w:webHidden/>
                  </w:rPr>
                  <w:fldChar w:fldCharType="end"/>
                </w:r>
              </w:hyperlink>
            </w:p>
            <w:p w:rsidR="004D7478" w14:paraId="060FF824" w14:textId="504DE4A3">
              <w:pPr>
                <w:pStyle w:val="TOC2"/>
                <w:tabs>
                  <w:tab w:val="right" w:leader="dot" w:pos="9016"/>
                </w:tabs>
                <w:rPr>
                  <w:rFonts w:eastAsiaTheme="minorEastAsia"/>
                  <w:noProof/>
                  <w:lang w:eastAsia="en-GB"/>
                </w:rPr>
              </w:pPr>
              <w:hyperlink w:anchor="_Toc27625132" w:history="1">
                <w:r w:rsidRPr="004B618D">
                  <w:rPr>
                    <w:rStyle w:val="Hyperlink"/>
                    <w:noProof/>
                  </w:rPr>
                  <w:t>1.5 Risk Assessment</w:t>
                </w:r>
                <w:r>
                  <w:rPr>
                    <w:noProof/>
                    <w:webHidden/>
                  </w:rPr>
                  <w:tab/>
                </w:r>
                <w:r>
                  <w:rPr>
                    <w:noProof/>
                    <w:webHidden/>
                  </w:rPr>
                  <w:fldChar w:fldCharType="begin"/>
                </w:r>
                <w:r>
                  <w:rPr>
                    <w:noProof/>
                    <w:webHidden/>
                  </w:rPr>
                  <w:instrText xml:space="preserve"> PAGEREF _Toc27625132 \h </w:instrText>
                </w:r>
                <w:r>
                  <w:rPr>
                    <w:noProof/>
                    <w:webHidden/>
                  </w:rPr>
                  <w:fldChar w:fldCharType="separate"/>
                </w:r>
                <w:r>
                  <w:rPr>
                    <w:noProof/>
                    <w:webHidden/>
                  </w:rPr>
                  <w:t>7</w:t>
                </w:r>
                <w:r>
                  <w:rPr>
                    <w:noProof/>
                    <w:webHidden/>
                  </w:rPr>
                  <w:fldChar w:fldCharType="end"/>
                </w:r>
              </w:hyperlink>
            </w:p>
            <w:p w:rsidR="004D7478" w14:paraId="2DAF37D3" w14:textId="3B1D8D7B">
              <w:pPr>
                <w:pStyle w:val="TOC2"/>
                <w:tabs>
                  <w:tab w:val="right" w:leader="dot" w:pos="9016"/>
                </w:tabs>
                <w:rPr>
                  <w:rFonts w:eastAsiaTheme="minorEastAsia"/>
                  <w:noProof/>
                  <w:lang w:eastAsia="en-GB"/>
                </w:rPr>
              </w:pPr>
              <w:hyperlink w:anchor="_Toc27625133" w:history="1">
                <w:r w:rsidRPr="004B618D">
                  <w:rPr>
                    <w:rStyle w:val="Hyperlink"/>
                    <w:noProof/>
                  </w:rPr>
                  <w:t>1.6 Work Breakdown Structure (WBS)</w:t>
                </w:r>
                <w:r>
                  <w:rPr>
                    <w:noProof/>
                    <w:webHidden/>
                  </w:rPr>
                  <w:tab/>
                </w:r>
                <w:r>
                  <w:rPr>
                    <w:noProof/>
                    <w:webHidden/>
                  </w:rPr>
                  <w:fldChar w:fldCharType="begin"/>
                </w:r>
                <w:r>
                  <w:rPr>
                    <w:noProof/>
                    <w:webHidden/>
                  </w:rPr>
                  <w:instrText xml:space="preserve"> PAGEREF _Toc27625133 \h </w:instrText>
                </w:r>
                <w:r>
                  <w:rPr>
                    <w:noProof/>
                    <w:webHidden/>
                  </w:rPr>
                  <w:fldChar w:fldCharType="separate"/>
                </w:r>
                <w:r>
                  <w:rPr>
                    <w:noProof/>
                    <w:webHidden/>
                  </w:rPr>
                  <w:t>8</w:t>
                </w:r>
                <w:r>
                  <w:rPr>
                    <w:noProof/>
                    <w:webHidden/>
                  </w:rPr>
                  <w:fldChar w:fldCharType="end"/>
                </w:r>
              </w:hyperlink>
            </w:p>
            <w:p w:rsidR="004D7478" w14:paraId="35FD5CB7" w14:textId="0C466943">
              <w:pPr>
                <w:pStyle w:val="TOC2"/>
                <w:tabs>
                  <w:tab w:val="right" w:leader="dot" w:pos="9016"/>
                </w:tabs>
                <w:rPr>
                  <w:rFonts w:eastAsiaTheme="minorEastAsia"/>
                  <w:noProof/>
                  <w:lang w:eastAsia="en-GB"/>
                </w:rPr>
              </w:pPr>
              <w:hyperlink w:anchor="_Toc27625134" w:history="1">
                <w:r w:rsidRPr="004B618D">
                  <w:rPr>
                    <w:rStyle w:val="Hyperlink"/>
                    <w:noProof/>
                  </w:rPr>
                  <w:t>1.7 Gantt Chart</w:t>
                </w:r>
                <w:r>
                  <w:rPr>
                    <w:noProof/>
                    <w:webHidden/>
                  </w:rPr>
                  <w:tab/>
                </w:r>
                <w:r>
                  <w:rPr>
                    <w:noProof/>
                    <w:webHidden/>
                  </w:rPr>
                  <w:fldChar w:fldCharType="begin"/>
                </w:r>
                <w:r>
                  <w:rPr>
                    <w:noProof/>
                    <w:webHidden/>
                  </w:rPr>
                  <w:instrText xml:space="preserve"> PAGEREF _Toc27625134 \h </w:instrText>
                </w:r>
                <w:r>
                  <w:rPr>
                    <w:noProof/>
                    <w:webHidden/>
                  </w:rPr>
                  <w:fldChar w:fldCharType="separate"/>
                </w:r>
                <w:r>
                  <w:rPr>
                    <w:noProof/>
                    <w:webHidden/>
                  </w:rPr>
                  <w:t>9</w:t>
                </w:r>
                <w:r>
                  <w:rPr>
                    <w:noProof/>
                    <w:webHidden/>
                  </w:rPr>
                  <w:fldChar w:fldCharType="end"/>
                </w:r>
              </w:hyperlink>
            </w:p>
            <w:p w:rsidR="004D7478" w14:paraId="53DAA1C2" w14:textId="15D069B3">
              <w:pPr>
                <w:pStyle w:val="TOC1"/>
                <w:tabs>
                  <w:tab w:val="right" w:leader="dot" w:pos="9016"/>
                </w:tabs>
                <w:rPr>
                  <w:rFonts w:eastAsiaTheme="minorEastAsia"/>
                  <w:noProof/>
                  <w:lang w:eastAsia="en-GB"/>
                </w:rPr>
              </w:pPr>
              <w:hyperlink w:anchor="_Toc27625135" w:history="1">
                <w:r w:rsidRPr="004B618D">
                  <w:rPr>
                    <w:rStyle w:val="Hyperlink"/>
                    <w:rFonts w:ascii="Open Sans" w:hAnsi="Open Sans" w:cs="Open Sans"/>
                    <w:b/>
                    <w:bCs/>
                    <w:noProof/>
                  </w:rPr>
                  <w:t>2.0 Implementation of Project Management Tools</w:t>
                </w:r>
                <w:r>
                  <w:rPr>
                    <w:noProof/>
                    <w:webHidden/>
                  </w:rPr>
                  <w:tab/>
                </w:r>
                <w:r>
                  <w:rPr>
                    <w:noProof/>
                    <w:webHidden/>
                  </w:rPr>
                  <w:fldChar w:fldCharType="begin"/>
                </w:r>
                <w:r>
                  <w:rPr>
                    <w:noProof/>
                    <w:webHidden/>
                  </w:rPr>
                  <w:instrText xml:space="preserve"> PAGEREF _Toc27625135 \h </w:instrText>
                </w:r>
                <w:r>
                  <w:rPr>
                    <w:noProof/>
                    <w:webHidden/>
                  </w:rPr>
                  <w:fldChar w:fldCharType="separate"/>
                </w:r>
                <w:r>
                  <w:rPr>
                    <w:noProof/>
                    <w:webHidden/>
                  </w:rPr>
                  <w:t>10</w:t>
                </w:r>
                <w:r>
                  <w:rPr>
                    <w:noProof/>
                    <w:webHidden/>
                  </w:rPr>
                  <w:fldChar w:fldCharType="end"/>
                </w:r>
              </w:hyperlink>
            </w:p>
            <w:p w:rsidR="004D7478" w14:paraId="057C820C" w14:textId="2D9CCCFC">
              <w:pPr>
                <w:pStyle w:val="TOC2"/>
                <w:tabs>
                  <w:tab w:val="right" w:leader="dot" w:pos="9016"/>
                </w:tabs>
                <w:rPr>
                  <w:rFonts w:eastAsiaTheme="minorEastAsia"/>
                  <w:noProof/>
                  <w:lang w:eastAsia="en-GB"/>
                </w:rPr>
              </w:pPr>
              <w:hyperlink w:anchor="_Toc27625136" w:history="1">
                <w:r w:rsidRPr="004B618D">
                  <w:rPr>
                    <w:rStyle w:val="Hyperlink"/>
                    <w:rFonts w:cstheme="majorHAnsi"/>
                    <w:noProof/>
                  </w:rPr>
                  <w:t>2.1 SWOT Analysis Sort.com</w:t>
                </w:r>
                <w:r>
                  <w:rPr>
                    <w:noProof/>
                    <w:webHidden/>
                  </w:rPr>
                  <w:tab/>
                </w:r>
                <w:r>
                  <w:rPr>
                    <w:noProof/>
                    <w:webHidden/>
                  </w:rPr>
                  <w:fldChar w:fldCharType="begin"/>
                </w:r>
                <w:r>
                  <w:rPr>
                    <w:noProof/>
                    <w:webHidden/>
                  </w:rPr>
                  <w:instrText xml:space="preserve"> PAGEREF _Toc27625136 \h </w:instrText>
                </w:r>
                <w:r>
                  <w:rPr>
                    <w:noProof/>
                    <w:webHidden/>
                  </w:rPr>
                  <w:fldChar w:fldCharType="separate"/>
                </w:r>
                <w:r>
                  <w:rPr>
                    <w:noProof/>
                    <w:webHidden/>
                  </w:rPr>
                  <w:t>11</w:t>
                </w:r>
                <w:r>
                  <w:rPr>
                    <w:noProof/>
                    <w:webHidden/>
                  </w:rPr>
                  <w:fldChar w:fldCharType="end"/>
                </w:r>
              </w:hyperlink>
            </w:p>
            <w:p w:rsidR="004D7478" w14:paraId="1495AF6C" w14:textId="34C3F720">
              <w:pPr>
                <w:pStyle w:val="TOC2"/>
                <w:tabs>
                  <w:tab w:val="right" w:leader="dot" w:pos="9016"/>
                </w:tabs>
                <w:rPr>
                  <w:rFonts w:eastAsiaTheme="minorEastAsia"/>
                  <w:noProof/>
                  <w:lang w:eastAsia="en-GB"/>
                </w:rPr>
              </w:pPr>
              <w:hyperlink w:anchor="_Toc27625137" w:history="1">
                <w:r w:rsidRPr="004B618D">
                  <w:rPr>
                    <w:rStyle w:val="Hyperlink"/>
                    <w:rFonts w:cstheme="majorHAnsi"/>
                    <w:noProof/>
                  </w:rPr>
                  <w:t>2.2 PESTLE Analysis Sort.com</w:t>
                </w:r>
                <w:r>
                  <w:rPr>
                    <w:noProof/>
                    <w:webHidden/>
                  </w:rPr>
                  <w:tab/>
                </w:r>
                <w:r>
                  <w:rPr>
                    <w:noProof/>
                    <w:webHidden/>
                  </w:rPr>
                  <w:fldChar w:fldCharType="begin"/>
                </w:r>
                <w:r>
                  <w:rPr>
                    <w:noProof/>
                    <w:webHidden/>
                  </w:rPr>
                  <w:instrText xml:space="preserve"> PAGEREF _Toc27625137 \h </w:instrText>
                </w:r>
                <w:r>
                  <w:rPr>
                    <w:noProof/>
                    <w:webHidden/>
                  </w:rPr>
                  <w:fldChar w:fldCharType="separate"/>
                </w:r>
                <w:r>
                  <w:rPr>
                    <w:noProof/>
                    <w:webHidden/>
                  </w:rPr>
                  <w:t>11</w:t>
                </w:r>
                <w:r>
                  <w:rPr>
                    <w:noProof/>
                    <w:webHidden/>
                  </w:rPr>
                  <w:fldChar w:fldCharType="end"/>
                </w:r>
              </w:hyperlink>
            </w:p>
            <w:p w:rsidR="004D7478" w14:paraId="4D778A64" w14:textId="597A0899">
              <w:pPr>
                <w:pStyle w:val="TOC1"/>
                <w:tabs>
                  <w:tab w:val="right" w:leader="dot" w:pos="9016"/>
                </w:tabs>
                <w:rPr>
                  <w:rFonts w:eastAsiaTheme="minorEastAsia"/>
                  <w:noProof/>
                  <w:lang w:eastAsia="en-GB"/>
                </w:rPr>
              </w:pPr>
              <w:hyperlink w:anchor="_Toc27625138" w:history="1">
                <w:r w:rsidRPr="004B618D">
                  <w:rPr>
                    <w:rStyle w:val="Hyperlink"/>
                    <w:rFonts w:ascii="Open Sans" w:hAnsi="Open Sans" w:cs="Open Sans"/>
                    <w:b/>
                    <w:bCs/>
                    <w:noProof/>
                  </w:rPr>
                  <w:t>Conclusion</w:t>
                </w:r>
                <w:r>
                  <w:rPr>
                    <w:noProof/>
                    <w:webHidden/>
                  </w:rPr>
                  <w:tab/>
                </w:r>
                <w:r>
                  <w:rPr>
                    <w:noProof/>
                    <w:webHidden/>
                  </w:rPr>
                  <w:fldChar w:fldCharType="begin"/>
                </w:r>
                <w:r>
                  <w:rPr>
                    <w:noProof/>
                    <w:webHidden/>
                  </w:rPr>
                  <w:instrText xml:space="preserve"> PAGEREF _Toc27625138 \h </w:instrText>
                </w:r>
                <w:r>
                  <w:rPr>
                    <w:noProof/>
                    <w:webHidden/>
                  </w:rPr>
                  <w:fldChar w:fldCharType="separate"/>
                </w:r>
                <w:r>
                  <w:rPr>
                    <w:noProof/>
                    <w:webHidden/>
                  </w:rPr>
                  <w:t>12</w:t>
                </w:r>
                <w:r>
                  <w:rPr>
                    <w:noProof/>
                    <w:webHidden/>
                  </w:rPr>
                  <w:fldChar w:fldCharType="end"/>
                </w:r>
              </w:hyperlink>
            </w:p>
            <w:p w:rsidR="004D7478" w14:paraId="7E04F517" w14:textId="208A0A52">
              <w:pPr>
                <w:pStyle w:val="TOC1"/>
                <w:tabs>
                  <w:tab w:val="right" w:leader="dot" w:pos="9016"/>
                </w:tabs>
                <w:rPr>
                  <w:rFonts w:eastAsiaTheme="minorEastAsia"/>
                  <w:noProof/>
                  <w:lang w:eastAsia="en-GB"/>
                </w:rPr>
              </w:pPr>
              <w:hyperlink w:anchor="_Toc27625139" w:history="1">
                <w:r w:rsidRPr="004B618D">
                  <w:rPr>
                    <w:rStyle w:val="Hyperlink"/>
                    <w:rFonts w:ascii="Open Sans" w:hAnsi="Open Sans" w:cs="Open Sans"/>
                    <w:noProof/>
                  </w:rPr>
                  <w:t>Reference List</w:t>
                </w:r>
                <w:r>
                  <w:rPr>
                    <w:noProof/>
                    <w:webHidden/>
                  </w:rPr>
                  <w:tab/>
                </w:r>
                <w:r>
                  <w:rPr>
                    <w:noProof/>
                    <w:webHidden/>
                  </w:rPr>
                  <w:fldChar w:fldCharType="begin"/>
                </w:r>
                <w:r>
                  <w:rPr>
                    <w:noProof/>
                    <w:webHidden/>
                  </w:rPr>
                  <w:instrText xml:space="preserve"> PAGEREF _Toc27625139 \h </w:instrText>
                </w:r>
                <w:r>
                  <w:rPr>
                    <w:noProof/>
                    <w:webHidden/>
                  </w:rPr>
                  <w:fldChar w:fldCharType="separate"/>
                </w:r>
                <w:r>
                  <w:rPr>
                    <w:noProof/>
                    <w:webHidden/>
                  </w:rPr>
                  <w:t>13</w:t>
                </w:r>
                <w:r>
                  <w:rPr>
                    <w:noProof/>
                    <w:webHidden/>
                  </w:rPr>
                  <w:fldChar w:fldCharType="end"/>
                </w:r>
              </w:hyperlink>
            </w:p>
            <w:p w:rsidR="007D1947" w14:paraId="79F9FEB1" w14:textId="1F3B8099">
              <w:r>
                <w:rPr>
                  <w:b/>
                  <w:bCs/>
                  <w:noProof/>
                </w:rPr>
                <w:fldChar w:fldCharType="end"/>
              </w:r>
            </w:p>
          </w:sdtContent>
        </w:sdt>
        <w:p w:rsidR="007D1947" w14:paraId="06ACC504" w14:textId="77777777"/>
        <w:p w:rsidR="007D1947" w14:paraId="2D0ECF8B" w14:textId="77777777"/>
        <w:p w:rsidR="007D1947" w14:paraId="2C3CDDF7" w14:textId="77777777"/>
        <w:p w:rsidR="007D1947" w14:paraId="361C17BC" w14:textId="77777777"/>
        <w:p w:rsidR="007D1947" w14:paraId="6EC75A51" w14:textId="77777777"/>
        <w:p w:rsidR="007D1947" w14:paraId="70E0B927" w14:textId="77777777"/>
        <w:p w:rsidR="007D1947" w:rsidP="00284AF4" w14:paraId="782C0460" w14:textId="77777777">
          <w:pPr>
            <w:jc w:val="right"/>
          </w:pPr>
        </w:p>
        <w:p w:rsidR="007D1947" w14:paraId="4BB0D6C7" w14:textId="77777777"/>
        <w:p w:rsidR="007D1947" w14:paraId="5A2C6C87" w14:textId="77777777"/>
        <w:p w:rsidR="007D1947" w14:paraId="754C67E2" w14:textId="77777777"/>
        <w:p w:rsidR="007D1947" w14:paraId="0F3A3813" w14:textId="77777777"/>
        <w:p w:rsidR="007D1947" w14:paraId="4785E4D4" w14:textId="77777777"/>
        <w:p w:rsidR="007D1947" w14:paraId="76A86E22" w14:textId="77777777"/>
        <w:p w:rsidR="007D1947" w14:paraId="3695F561" w14:textId="2C62F318"/>
        <w:p w:rsidR="00CC31D0" w14:paraId="74EEEF6D" w14:textId="77777777"/>
        <w:p w:rsidR="006F65F9" w14:paraId="4A41F894" w14:textId="5FEA121E"/>
        <w:p w:rsidR="007D1947" w14:paraId="7131CC94" w14:textId="77777777"/>
        <w:p w:rsidR="007D1947" w:rsidP="0018584B" w14:paraId="1E824613" w14:textId="0A7670DB">
          <w:pPr>
            <w:pStyle w:val="Heading1"/>
            <w:jc w:val="center"/>
            <w:rPr>
              <w:rFonts w:ascii="Open Sans" w:hAnsi="Open Sans" w:cs="Open Sans"/>
              <w:b/>
              <w:bCs/>
            </w:rPr>
          </w:pPr>
          <w:bookmarkStart w:id="0" w:name="_Toc27625126"/>
          <w:r w:rsidRPr="00573E27">
            <w:rPr>
              <w:rFonts w:ascii="Open Sans" w:hAnsi="Open Sans" w:cs="Open Sans"/>
              <w:b/>
              <w:bCs/>
            </w:rPr>
            <w:t>Introduction</w:t>
          </w:r>
          <w:bookmarkEnd w:id="0"/>
        </w:p>
        <w:p w:rsidR="00193941" w:rsidRPr="00193941" w:rsidP="000849F0" w14:paraId="7CD43E3F" w14:textId="77777777">
          <w:pPr>
            <w:jc w:val="both"/>
          </w:pPr>
        </w:p>
        <w:p w:rsidR="005F5FBB" w:rsidRPr="00193941" w:rsidP="000849F0" w14:paraId="4B3918AC" w14:textId="230CED3A">
          <w:pPr>
            <w:jc w:val="both"/>
            <w:rPr>
              <w:rFonts w:ascii="Open Sans" w:hAnsi="Open Sans" w:cs="Open Sans"/>
              <w:sz w:val="24"/>
              <w:szCs w:val="24"/>
            </w:rPr>
          </w:pPr>
          <w:r w:rsidRPr="00193941">
            <w:rPr>
              <w:rFonts w:ascii="Open Sans" w:hAnsi="Open Sans" w:cs="Open Sans"/>
              <w:sz w:val="24"/>
              <w:szCs w:val="24"/>
            </w:rPr>
            <w:t>Project management involves the planning and organi</w:t>
          </w:r>
          <w:r>
            <w:rPr>
              <w:rFonts w:ascii="Open Sans" w:hAnsi="Open Sans" w:cs="Open Sans"/>
              <w:sz w:val="24"/>
              <w:szCs w:val="24"/>
            </w:rPr>
            <w:t>s</w:t>
          </w:r>
          <w:r w:rsidRPr="00193941">
            <w:rPr>
              <w:rFonts w:ascii="Open Sans" w:hAnsi="Open Sans" w:cs="Open Sans"/>
              <w:sz w:val="24"/>
              <w:szCs w:val="24"/>
            </w:rPr>
            <w:t>ation of a company's resources to move a specific task, event, or duty towards completion</w:t>
          </w:r>
          <w:r>
            <w:rPr>
              <w:rFonts w:ascii="Open Sans" w:hAnsi="Open Sans" w:cs="Open Sans"/>
              <w:sz w:val="24"/>
              <w:szCs w:val="24"/>
            </w:rPr>
            <w:t>, (Labarre 2019).</w:t>
          </w:r>
        </w:p>
        <w:p w:rsidR="00604B29" w:rsidP="000849F0" w14:paraId="3586E737" w14:textId="2D1E2207">
          <w:pPr>
            <w:jc w:val="both"/>
            <w:rPr>
              <w:rFonts w:ascii="Open Sans" w:hAnsi="Open Sans" w:cs="Open Sans"/>
              <w:color w:val="000000" w:themeColor="text1"/>
              <w:sz w:val="24"/>
              <w:szCs w:val="24"/>
              <w:shd w:val="clear" w:color="auto" w:fill="FFFFFF"/>
            </w:rPr>
          </w:pPr>
          <w:r w:rsidRPr="002E7452">
            <w:rPr>
              <w:rFonts w:ascii="Open Sans" w:hAnsi="Open Sans" w:cs="Open Sans"/>
              <w:sz w:val="24"/>
              <w:szCs w:val="24"/>
            </w:rPr>
            <w:t xml:space="preserve">The purpose of this report is to identify </w:t>
          </w:r>
          <w:r w:rsidRPr="002E7452">
            <w:rPr>
              <w:rFonts w:ascii="Open Sans" w:hAnsi="Open Sans" w:cs="Open Sans"/>
              <w:sz w:val="24"/>
              <w:szCs w:val="24"/>
            </w:rPr>
            <w:t xml:space="preserve">and analyse </w:t>
          </w:r>
          <w:r w:rsidR="00BF6E2A">
            <w:rPr>
              <w:rFonts w:ascii="Open Sans" w:hAnsi="Open Sans" w:cs="Open Sans"/>
              <w:sz w:val="24"/>
              <w:szCs w:val="24"/>
            </w:rPr>
            <w:t>P</w:t>
          </w:r>
          <w:r w:rsidR="00D8210A">
            <w:rPr>
              <w:rFonts w:ascii="Open Sans" w:hAnsi="Open Sans" w:cs="Open Sans"/>
              <w:sz w:val="24"/>
              <w:szCs w:val="24"/>
            </w:rPr>
            <w:t xml:space="preserve">roject </w:t>
          </w:r>
          <w:r w:rsidR="00BF6E2A">
            <w:rPr>
              <w:rFonts w:ascii="Open Sans" w:hAnsi="Open Sans" w:cs="Open Sans"/>
              <w:sz w:val="24"/>
              <w:szCs w:val="24"/>
            </w:rPr>
            <w:t>M</w:t>
          </w:r>
          <w:r w:rsidR="00D8210A">
            <w:rPr>
              <w:rFonts w:ascii="Open Sans" w:hAnsi="Open Sans" w:cs="Open Sans"/>
              <w:sz w:val="24"/>
              <w:szCs w:val="24"/>
            </w:rPr>
            <w:t xml:space="preserve">anagement </w:t>
          </w:r>
          <w:r w:rsidR="00BF6E2A">
            <w:rPr>
              <w:rFonts w:ascii="Open Sans" w:hAnsi="Open Sans" w:cs="Open Sans"/>
              <w:sz w:val="24"/>
              <w:szCs w:val="24"/>
            </w:rPr>
            <w:t>T</w:t>
          </w:r>
          <w:r w:rsidR="00D8210A">
            <w:rPr>
              <w:rFonts w:ascii="Open Sans" w:hAnsi="Open Sans" w:cs="Open Sans"/>
              <w:sz w:val="24"/>
              <w:szCs w:val="24"/>
            </w:rPr>
            <w:t xml:space="preserve">ools and </w:t>
          </w:r>
          <w:r w:rsidR="00BF6E2A">
            <w:rPr>
              <w:rFonts w:ascii="Open Sans" w:hAnsi="Open Sans" w:cs="Open Sans"/>
              <w:sz w:val="24"/>
              <w:szCs w:val="24"/>
            </w:rPr>
            <w:t>T</w:t>
          </w:r>
          <w:r w:rsidR="00D8210A">
            <w:rPr>
              <w:rFonts w:ascii="Open Sans" w:hAnsi="Open Sans" w:cs="Open Sans"/>
              <w:sz w:val="24"/>
              <w:szCs w:val="24"/>
            </w:rPr>
            <w:t>echniques</w:t>
          </w:r>
          <w:r w:rsidR="00BF6E2A">
            <w:rPr>
              <w:rFonts w:ascii="Open Sans" w:hAnsi="Open Sans" w:cs="Open Sans"/>
              <w:sz w:val="24"/>
              <w:szCs w:val="24"/>
            </w:rPr>
            <w:t>.</w:t>
          </w:r>
          <w:r w:rsidR="004D7478">
            <w:rPr>
              <w:rFonts w:ascii="Open Sans" w:hAnsi="Open Sans" w:cs="Open Sans"/>
              <w:sz w:val="24"/>
              <w:szCs w:val="24"/>
            </w:rPr>
            <w:t xml:space="preserve"> A step by step breakdown of the Project Life Cycle </w:t>
          </w:r>
          <w:r w:rsidR="00AA11AF">
            <w:rPr>
              <w:rFonts w:ascii="Open Sans" w:hAnsi="Open Sans" w:cs="Open Sans"/>
              <w:sz w:val="24"/>
              <w:szCs w:val="24"/>
            </w:rPr>
            <w:t>will be demonstrated.</w:t>
          </w:r>
        </w:p>
        <w:p w:rsidR="005926D9" w:rsidP="000849F0" w14:paraId="1D9EEAA2" w14:textId="7896833F">
          <w:pPr>
            <w:jc w:val="both"/>
            <w:rPr>
              <w:rFonts w:ascii="Open Sans" w:hAnsi="Open Sans" w:cs="Open Sans"/>
              <w:sz w:val="24"/>
              <w:szCs w:val="24"/>
            </w:rPr>
          </w:pPr>
          <w:r>
            <w:rPr>
              <w:rFonts w:ascii="Open Sans" w:hAnsi="Open Sans" w:cs="Open Sans"/>
              <w:color w:val="000000" w:themeColor="text1"/>
              <w:sz w:val="24"/>
              <w:szCs w:val="24"/>
              <w:shd w:val="clear" w:color="auto" w:fill="FFFFFF"/>
            </w:rPr>
            <w:t>Th</w:t>
          </w:r>
          <w:r w:rsidR="00BF6E2A">
            <w:rPr>
              <w:rFonts w:ascii="Open Sans" w:hAnsi="Open Sans" w:cs="Open Sans"/>
              <w:color w:val="000000" w:themeColor="text1"/>
              <w:sz w:val="24"/>
              <w:szCs w:val="24"/>
              <w:shd w:val="clear" w:color="auto" w:fill="FFFFFF"/>
            </w:rPr>
            <w:t>e</w:t>
          </w:r>
          <w:r>
            <w:rPr>
              <w:rFonts w:ascii="Open Sans" w:hAnsi="Open Sans" w:cs="Open Sans"/>
              <w:color w:val="000000" w:themeColor="text1"/>
              <w:sz w:val="24"/>
              <w:szCs w:val="24"/>
              <w:shd w:val="clear" w:color="auto" w:fill="FFFFFF"/>
            </w:rPr>
            <w:t xml:space="preserve"> report will focus on </w:t>
          </w:r>
          <w:bookmarkStart w:id="1" w:name="_Hlk27084147"/>
          <w:r w:rsidR="003C2484">
            <w:rPr>
              <w:rFonts w:ascii="Open Sans" w:hAnsi="Open Sans" w:cs="Open Sans"/>
              <w:color w:val="000000" w:themeColor="text1"/>
              <w:sz w:val="24"/>
              <w:szCs w:val="24"/>
              <w:shd w:val="clear" w:color="auto" w:fill="FFFFFF"/>
            </w:rPr>
            <w:t>SortYourFuture.com</w:t>
          </w:r>
          <w:bookmarkEnd w:id="1"/>
          <w:r w:rsidR="00BF6E2A">
            <w:rPr>
              <w:rFonts w:ascii="Open Sans" w:hAnsi="Open Sans" w:cs="Open Sans"/>
              <w:color w:val="000000" w:themeColor="text1"/>
              <w:sz w:val="24"/>
              <w:szCs w:val="24"/>
              <w:shd w:val="clear" w:color="auto" w:fill="FFFFFF"/>
            </w:rPr>
            <w:t>,</w:t>
          </w:r>
          <w:r w:rsidR="003E31CD">
            <w:rPr>
              <w:rFonts w:ascii="Open Sans" w:hAnsi="Open Sans" w:cs="Open Sans"/>
              <w:color w:val="000000" w:themeColor="text1"/>
              <w:sz w:val="24"/>
              <w:szCs w:val="24"/>
              <w:shd w:val="clear" w:color="auto" w:fill="FFFFFF"/>
            </w:rPr>
            <w:t xml:space="preserve"> who is</w:t>
          </w:r>
          <w:r w:rsidR="003E31CD">
            <w:rPr>
              <w:rFonts w:ascii="Open Sans" w:hAnsi="Open Sans" w:cs="Open Sans"/>
              <w:sz w:val="24"/>
              <w:szCs w:val="24"/>
            </w:rPr>
            <w:t xml:space="preserve"> the main Stakeholder for the project. </w:t>
          </w:r>
          <w:r w:rsidRPr="00242A0F" w:rsidR="003E31CD">
            <w:rPr>
              <w:rFonts w:ascii="Open Sans" w:hAnsi="Open Sans" w:cs="Open Sans"/>
              <w:sz w:val="24"/>
              <w:szCs w:val="24"/>
            </w:rPr>
            <w:t>Sort is an online careers and recruitment platform</w:t>
          </w:r>
          <w:r w:rsidR="003E31CD">
            <w:rPr>
              <w:rFonts w:ascii="Open Sans" w:hAnsi="Open Sans" w:cs="Open Sans"/>
              <w:sz w:val="24"/>
              <w:szCs w:val="24"/>
            </w:rPr>
            <w:t>.</w:t>
          </w:r>
        </w:p>
        <w:p w:rsidR="00BF6E2A" w:rsidP="000849F0" w14:paraId="3E02A7D7" w14:textId="7CB2CC9F">
          <w:pPr>
            <w:jc w:val="both"/>
            <w:rPr>
              <w:rFonts w:ascii="Open Sans" w:hAnsi="Open Sans" w:cs="Open Sans"/>
              <w:sz w:val="24"/>
              <w:szCs w:val="24"/>
            </w:rPr>
          </w:pPr>
          <w:r>
            <w:rPr>
              <w:rFonts w:ascii="Open Sans" w:hAnsi="Open Sans" w:cs="Open Sans"/>
              <w:sz w:val="24"/>
              <w:szCs w:val="24"/>
            </w:rPr>
            <w:t xml:space="preserve">The report will </w:t>
          </w:r>
          <w:r>
            <w:rPr>
              <w:rFonts w:ascii="Open Sans" w:hAnsi="Open Sans" w:cs="Open Sans"/>
              <w:sz w:val="24"/>
              <w:szCs w:val="24"/>
            </w:rPr>
            <w:t>include a comprehensive list of Project Management Tools, that have been used during the project.</w:t>
          </w:r>
        </w:p>
        <w:p w:rsidR="00BF6E2A" w:rsidP="000849F0" w14:paraId="7260DEE1" w14:textId="5305C46F">
          <w:pPr>
            <w:jc w:val="both"/>
            <w:rPr>
              <w:rFonts w:ascii="Open Sans" w:hAnsi="Open Sans" w:cs="Open Sans"/>
              <w:sz w:val="24"/>
              <w:szCs w:val="24"/>
            </w:rPr>
          </w:pPr>
          <w:r>
            <w:rPr>
              <w:rFonts w:ascii="Open Sans" w:hAnsi="Open Sans" w:cs="Open Sans"/>
              <w:sz w:val="24"/>
              <w:szCs w:val="24"/>
            </w:rPr>
            <w:t xml:space="preserve">A recent project that was completed by students of UWTSD, </w:t>
          </w:r>
          <w:r w:rsidRPr="00B87D04">
            <w:rPr>
              <w:rFonts w:ascii="Open Sans" w:hAnsi="Open Sans" w:cs="Open Sans"/>
              <w:sz w:val="24"/>
              <w:szCs w:val="24"/>
            </w:rPr>
            <w:t>demonstrat</w:t>
          </w:r>
          <w:r>
            <w:rPr>
              <w:rFonts w:ascii="Open Sans" w:hAnsi="Open Sans" w:cs="Open Sans"/>
              <w:sz w:val="24"/>
              <w:szCs w:val="24"/>
            </w:rPr>
            <w:t>es</w:t>
          </w:r>
          <w:r w:rsidRPr="00B87D04">
            <w:rPr>
              <w:rFonts w:ascii="Open Sans" w:hAnsi="Open Sans" w:cs="Open Sans"/>
              <w:sz w:val="24"/>
              <w:szCs w:val="24"/>
            </w:rPr>
            <w:t xml:space="preserve"> how effective </w:t>
          </w:r>
          <w:r>
            <w:rPr>
              <w:rFonts w:ascii="Open Sans" w:hAnsi="Open Sans" w:cs="Open Sans"/>
              <w:sz w:val="24"/>
              <w:szCs w:val="24"/>
            </w:rPr>
            <w:t>p</w:t>
          </w:r>
          <w:r w:rsidRPr="00B87D04">
            <w:rPr>
              <w:rFonts w:ascii="Open Sans" w:hAnsi="Open Sans" w:cs="Open Sans"/>
              <w:sz w:val="24"/>
              <w:szCs w:val="24"/>
            </w:rPr>
            <w:t xml:space="preserve">roject </w:t>
          </w:r>
          <w:r>
            <w:rPr>
              <w:rFonts w:ascii="Open Sans" w:hAnsi="Open Sans" w:cs="Open Sans"/>
              <w:sz w:val="24"/>
              <w:szCs w:val="24"/>
            </w:rPr>
            <w:t>m</w:t>
          </w:r>
          <w:r w:rsidRPr="00B87D04">
            <w:rPr>
              <w:rFonts w:ascii="Open Sans" w:hAnsi="Open Sans" w:cs="Open Sans"/>
              <w:sz w:val="24"/>
              <w:szCs w:val="24"/>
            </w:rPr>
            <w:t>anagement tools can be</w:t>
          </w:r>
          <w:r>
            <w:rPr>
              <w:rFonts w:ascii="Open Sans" w:hAnsi="Open Sans" w:cs="Open Sans"/>
              <w:sz w:val="24"/>
              <w:szCs w:val="24"/>
            </w:rPr>
            <w:t xml:space="preserve">. </w:t>
          </w:r>
        </w:p>
        <w:p w:rsidR="00F01CDC" w:rsidRPr="00BF6E2A" w:rsidP="000849F0" w14:paraId="043B7688" w14:textId="382DF0E9">
          <w:pPr>
            <w:jc w:val="both"/>
            <w:rPr>
              <w:rFonts w:ascii="Open Sans" w:hAnsi="Open Sans" w:cs="Open Sans"/>
              <w:sz w:val="24"/>
              <w:szCs w:val="24"/>
            </w:rPr>
          </w:pPr>
          <w:r>
            <w:rPr>
              <w:rFonts w:ascii="Open Sans" w:hAnsi="Open Sans" w:cs="Open Sans"/>
              <w:sz w:val="24"/>
              <w:szCs w:val="24"/>
            </w:rPr>
            <w:t xml:space="preserve">A SWOT and PESTLE analysis </w:t>
          </w:r>
          <w:r>
            <w:rPr>
              <w:rFonts w:ascii="Open Sans" w:hAnsi="Open Sans" w:cs="Open Sans"/>
              <w:sz w:val="24"/>
              <w:szCs w:val="24"/>
            </w:rPr>
            <w:t>will be used</w:t>
          </w:r>
          <w:r>
            <w:rPr>
              <w:rFonts w:ascii="Open Sans" w:hAnsi="Open Sans" w:cs="Open Sans"/>
              <w:sz w:val="24"/>
              <w:szCs w:val="24"/>
            </w:rPr>
            <w:t xml:space="preserve"> on Sort.com</w:t>
          </w:r>
          <w:r>
            <w:rPr>
              <w:rFonts w:ascii="Open Sans" w:hAnsi="Open Sans" w:cs="Open Sans"/>
              <w:sz w:val="24"/>
              <w:szCs w:val="24"/>
            </w:rPr>
            <w:t xml:space="preserve"> to determine what direction the organisation can go to reach its goals.</w:t>
          </w:r>
        </w:p>
        <w:p w:rsidR="00F5612D" w:rsidP="005F5FBB" w14:paraId="4280F406" w14:textId="681E6E0F"/>
        <w:p w:rsidR="00F5612D" w:rsidP="005F5FBB" w14:paraId="72711428" w14:textId="771F3325"/>
        <w:p w:rsidR="00F5612D" w:rsidP="005F5FBB" w14:paraId="02FA12F3" w14:textId="4EB5952C"/>
        <w:p w:rsidR="00F5612D" w:rsidP="005F5FBB" w14:paraId="272888DD" w14:textId="59174287"/>
        <w:p w:rsidR="00F5612D" w:rsidP="005F5FBB" w14:paraId="6C601061" w14:textId="3C614330"/>
        <w:p w:rsidR="00F5612D" w:rsidP="005F5FBB" w14:paraId="7A5B5C47" w14:textId="1DF019D0"/>
        <w:p w:rsidR="00F5612D" w:rsidP="005F5FBB" w14:paraId="2823A1ED" w14:textId="51868AA3"/>
        <w:p w:rsidR="00F01CDC" w:rsidP="005F5FBB" w14:paraId="31816D23" w14:textId="77777777"/>
        <w:p w:rsidR="00F5612D" w:rsidP="005F5FBB" w14:paraId="1844D36F" w14:textId="23700C16"/>
        <w:p w:rsidR="00F5612D" w:rsidP="005F5FBB" w14:paraId="1C8C7BC4" w14:textId="5474C486"/>
        <w:p w:rsidR="00F5612D" w:rsidP="005F5FBB" w14:paraId="1EA43CF9" w14:textId="1DC3CC57"/>
        <w:p w:rsidR="00F5612D" w:rsidP="005F5FBB" w14:paraId="7B82DBB3" w14:textId="663367C6"/>
        <w:p w:rsidR="00F01CDC" w:rsidP="005F5FBB" w14:paraId="19FD168E" w14:textId="77777777"/>
        <w:p w:rsidR="003A79EC" w:rsidRPr="00573E27" w:rsidP="00A402D6" w14:paraId="1482C8A3" w14:textId="01F4F650">
          <w:pPr>
            <w:pStyle w:val="Heading1"/>
            <w:jc w:val="center"/>
            <w:rPr>
              <w:rFonts w:ascii="Open Sans" w:hAnsi="Open Sans" w:cs="Open Sans"/>
              <w:b/>
              <w:bCs/>
            </w:rPr>
          </w:pPr>
          <w:bookmarkStart w:id="2" w:name="_Toc27625127"/>
          <w:r w:rsidRPr="00573E27">
            <w:rPr>
              <w:rFonts w:ascii="Open Sans" w:hAnsi="Open Sans" w:cs="Open Sans"/>
              <w:b/>
              <w:bCs/>
            </w:rPr>
            <w:t xml:space="preserve">1.0 </w:t>
          </w:r>
          <w:r w:rsidRPr="00573E27" w:rsidR="00357DBF">
            <w:rPr>
              <w:rFonts w:ascii="Open Sans" w:hAnsi="Open Sans" w:cs="Open Sans"/>
              <w:b/>
              <w:bCs/>
            </w:rPr>
            <w:t>Project Management Tools and Techniques</w:t>
          </w:r>
          <w:bookmarkEnd w:id="2"/>
        </w:p>
        <w:p w:rsidR="00672731" w:rsidP="00672731" w14:paraId="2D9A0B78" w14:textId="09B6BB1D"/>
        <w:p w:rsidR="00672731" w:rsidP="00AF0808" w14:paraId="4234FAB6" w14:textId="7069652E">
          <w:pPr>
            <w:jc w:val="both"/>
            <w:rPr>
              <w:rFonts w:ascii="Open Sans" w:hAnsi="Open Sans" w:cs="Open Sans"/>
              <w:sz w:val="24"/>
              <w:szCs w:val="24"/>
            </w:rPr>
          </w:pPr>
          <w:r w:rsidRPr="00306045">
            <w:rPr>
              <w:rFonts w:ascii="Open Sans" w:hAnsi="Open Sans" w:cs="Open Sans"/>
              <w:sz w:val="24"/>
              <w:szCs w:val="24"/>
            </w:rPr>
            <w:t>A project is a unique venture with a beginning and end</w:t>
          </w:r>
          <w:r>
            <w:rPr>
              <w:rFonts w:ascii="Open Sans" w:hAnsi="Open Sans" w:cs="Open Sans"/>
              <w:sz w:val="24"/>
              <w:szCs w:val="24"/>
            </w:rPr>
            <w:t>.</w:t>
          </w:r>
          <w:r w:rsidR="00D8210A">
            <w:rPr>
              <w:rFonts w:ascii="Open Sans" w:hAnsi="Open Sans" w:cs="Open Sans"/>
              <w:sz w:val="24"/>
              <w:szCs w:val="24"/>
            </w:rPr>
            <w:t xml:space="preserve"> </w:t>
          </w:r>
          <w:r w:rsidR="00487E0F">
            <w:rPr>
              <w:rFonts w:ascii="Open Sans" w:hAnsi="Open Sans" w:cs="Open Sans"/>
              <w:sz w:val="24"/>
              <w:szCs w:val="24"/>
            </w:rPr>
            <w:t>Pintoe (2016, p. 5) suggests that p</w:t>
          </w:r>
          <w:r w:rsidR="00D8210A">
            <w:rPr>
              <w:rFonts w:ascii="Open Sans" w:hAnsi="Open Sans" w:cs="Open Sans"/>
              <w:sz w:val="24"/>
              <w:szCs w:val="24"/>
            </w:rPr>
            <w:t xml:space="preserve">roject management requires planning and organisation </w:t>
          </w:r>
          <w:r w:rsidR="00B24C43">
            <w:rPr>
              <w:rFonts w:ascii="Open Sans" w:hAnsi="Open Sans" w:cs="Open Sans"/>
              <w:sz w:val="24"/>
              <w:szCs w:val="24"/>
            </w:rPr>
            <w:t>of resources towards a predefined goal or objective. Conducted by people to meet an established budget and schedule, to move a specific task or duty towards completion.</w:t>
          </w:r>
          <w:r w:rsidR="00F5612D">
            <w:rPr>
              <w:rFonts w:ascii="Open Sans" w:hAnsi="Open Sans" w:cs="Open Sans"/>
              <w:sz w:val="24"/>
              <w:szCs w:val="24"/>
            </w:rPr>
            <w:t xml:space="preserve"> Project management includes using the right tools and techniques, to help manage projects effectively. </w:t>
          </w:r>
          <w:bookmarkStart w:id="3" w:name="_Hlk27623340"/>
          <w:r w:rsidR="00F5612D">
            <w:rPr>
              <w:rFonts w:ascii="Open Sans" w:hAnsi="Open Sans" w:cs="Open Sans"/>
              <w:sz w:val="24"/>
              <w:szCs w:val="24"/>
            </w:rPr>
            <w:t xml:space="preserve">Kashyap (2018) believes, in using </w:t>
          </w:r>
          <w:r w:rsidR="006F65F9">
            <w:rPr>
              <w:rFonts w:ascii="Open Sans" w:hAnsi="Open Sans" w:cs="Open Sans"/>
              <w:sz w:val="24"/>
              <w:szCs w:val="24"/>
            </w:rPr>
            <w:t xml:space="preserve">certain </w:t>
          </w:r>
          <w:r w:rsidRPr="00F5612D" w:rsidR="00F5612D">
            <w:rPr>
              <w:rFonts w:ascii="Open Sans" w:hAnsi="Open Sans" w:cs="Open Sans"/>
              <w:sz w:val="24"/>
              <w:szCs w:val="24"/>
            </w:rPr>
            <w:t>tools and techniques</w:t>
          </w:r>
          <w:r w:rsidR="006F65F9">
            <w:rPr>
              <w:rFonts w:ascii="Open Sans" w:hAnsi="Open Sans" w:cs="Open Sans"/>
              <w:sz w:val="24"/>
              <w:szCs w:val="24"/>
            </w:rPr>
            <w:t>,</w:t>
          </w:r>
          <w:r w:rsidR="00200DA0">
            <w:rPr>
              <w:rFonts w:ascii="Open Sans" w:hAnsi="Open Sans" w:cs="Open Sans"/>
              <w:sz w:val="24"/>
              <w:szCs w:val="24"/>
            </w:rPr>
            <w:t xml:space="preserve"> project managers</w:t>
          </w:r>
          <w:r w:rsidRPr="00F5612D" w:rsidR="00F5612D">
            <w:rPr>
              <w:rFonts w:ascii="Open Sans" w:hAnsi="Open Sans" w:cs="Open Sans"/>
              <w:sz w:val="24"/>
              <w:szCs w:val="24"/>
            </w:rPr>
            <w:t xml:space="preserve"> can increase overall performance</w:t>
          </w:r>
          <w:r w:rsidR="00F5612D">
            <w:rPr>
              <w:rFonts w:ascii="Open Sans" w:hAnsi="Open Sans" w:cs="Open Sans"/>
              <w:sz w:val="24"/>
              <w:szCs w:val="24"/>
            </w:rPr>
            <w:t xml:space="preserve"> and </w:t>
          </w:r>
          <w:r w:rsidRPr="00F5612D" w:rsidR="00F5612D">
            <w:rPr>
              <w:rFonts w:ascii="Open Sans" w:hAnsi="Open Sans" w:cs="Open Sans"/>
              <w:sz w:val="24"/>
              <w:szCs w:val="24"/>
            </w:rPr>
            <w:t>productivity</w:t>
          </w:r>
          <w:r w:rsidR="00200DA0">
            <w:rPr>
              <w:rFonts w:ascii="Open Sans" w:hAnsi="Open Sans" w:cs="Open Sans"/>
              <w:sz w:val="24"/>
              <w:szCs w:val="24"/>
            </w:rPr>
            <w:t xml:space="preserve"> of its team</w:t>
          </w:r>
          <w:r w:rsidR="006F65F9">
            <w:rPr>
              <w:rFonts w:ascii="Open Sans" w:hAnsi="Open Sans" w:cs="Open Sans"/>
              <w:sz w:val="24"/>
              <w:szCs w:val="24"/>
            </w:rPr>
            <w:t xml:space="preserve"> making projects easier to manage</w:t>
          </w:r>
          <w:r w:rsidR="00200DA0">
            <w:rPr>
              <w:rFonts w:ascii="Open Sans" w:hAnsi="Open Sans" w:cs="Open Sans"/>
              <w:sz w:val="24"/>
              <w:szCs w:val="24"/>
            </w:rPr>
            <w:t xml:space="preserve"> as well as make more effective use of time.</w:t>
          </w:r>
          <w:bookmarkEnd w:id="3"/>
        </w:p>
        <w:p w:rsidR="004B311B" w:rsidRPr="00F64DB1" w:rsidP="000473C0" w14:paraId="165B8D00" w14:textId="0838D627">
          <w:pPr>
            <w:pStyle w:val="Heading2"/>
            <w:jc w:val="center"/>
            <w:rPr>
              <w:color w:val="auto"/>
            </w:rPr>
          </w:pPr>
          <w:bookmarkStart w:id="4" w:name="_Toc27625128"/>
          <w:r w:rsidRPr="00F64DB1">
            <w:rPr>
              <w:color w:val="auto"/>
            </w:rPr>
            <w:t>1.1 The Project Life Cycle</w:t>
          </w:r>
          <w:bookmarkEnd w:id="4"/>
        </w:p>
        <w:p w:rsidR="00726691" w:rsidRPr="00726691" w:rsidP="00726691" w14:paraId="077C3950" w14:textId="77777777"/>
        <w:p w:rsidR="009E5756" w:rsidP="00AF0808" w14:paraId="641C20D4" w14:textId="08B118E0">
          <w:pPr>
            <w:jc w:val="both"/>
            <w:rPr>
              <w:rFonts w:ascii="Open Sans" w:hAnsi="Open Sans" w:cs="Open Sans"/>
              <w:sz w:val="24"/>
              <w:szCs w:val="24"/>
            </w:rPr>
          </w:pPr>
          <w:r>
            <w:rPr>
              <w:rFonts w:ascii="Open Sans" w:hAnsi="Open Sans" w:cs="Open Sans"/>
              <w:sz w:val="24"/>
              <w:szCs w:val="24"/>
            </w:rPr>
            <w:t>The Project</w:t>
          </w:r>
          <w:r w:rsidR="00940691">
            <w:rPr>
              <w:rFonts w:ascii="Open Sans" w:hAnsi="Open Sans" w:cs="Open Sans"/>
              <w:sz w:val="24"/>
              <w:szCs w:val="24"/>
            </w:rPr>
            <w:t xml:space="preserve"> </w:t>
          </w:r>
          <w:r w:rsidRPr="00940691" w:rsidR="00940691">
            <w:rPr>
              <w:rFonts w:ascii="Open Sans" w:hAnsi="Open Sans" w:cs="Open Sans"/>
              <w:sz w:val="24"/>
              <w:szCs w:val="24"/>
            </w:rPr>
            <w:t xml:space="preserve">life cycle </w:t>
          </w:r>
          <w:r w:rsidR="00504761">
            <w:rPr>
              <w:rFonts w:ascii="Open Sans" w:hAnsi="Open Sans" w:cs="Open Sans"/>
              <w:sz w:val="24"/>
              <w:szCs w:val="24"/>
            </w:rPr>
            <w:t>according to Pintoe (2016, p13) refers to the stages in a project’s development. Pintoe (2016) further adds that</w:t>
          </w:r>
          <w:r w:rsidR="004B311B">
            <w:rPr>
              <w:rFonts w:ascii="Open Sans" w:hAnsi="Open Sans" w:cs="Open Sans"/>
              <w:sz w:val="24"/>
              <w:szCs w:val="24"/>
            </w:rPr>
            <w:t xml:space="preserve"> life cycles demonstrate the logic that governs a project, also develops plans to carry out the project</w:t>
          </w:r>
          <w:r w:rsidR="00F03A26">
            <w:rPr>
              <w:rFonts w:ascii="Open Sans" w:hAnsi="Open Sans" w:cs="Open Sans"/>
              <w:sz w:val="24"/>
              <w:szCs w:val="24"/>
            </w:rPr>
            <w:t xml:space="preserve"> and to manage it effectively</w:t>
          </w:r>
          <w:r w:rsidR="004B311B">
            <w:rPr>
              <w:rFonts w:ascii="Open Sans" w:hAnsi="Open Sans" w:cs="Open Sans"/>
              <w:sz w:val="24"/>
              <w:szCs w:val="24"/>
            </w:rPr>
            <w:t xml:space="preserve">. </w:t>
          </w:r>
          <w:r w:rsidR="00940691">
            <w:rPr>
              <w:rFonts w:ascii="Open Sans" w:hAnsi="Open Sans" w:cs="Open Sans"/>
              <w:sz w:val="24"/>
              <w:szCs w:val="24"/>
            </w:rPr>
            <w:t>D</w:t>
          </w:r>
          <w:r w:rsidRPr="00940691" w:rsidR="00940691">
            <w:rPr>
              <w:rFonts w:ascii="Open Sans" w:hAnsi="Open Sans" w:cs="Open Sans"/>
              <w:sz w:val="24"/>
              <w:szCs w:val="24"/>
            </w:rPr>
            <w:t>istinct phases take an initial idea, develop it into detailed objectives and then deliver those objectives.</w:t>
          </w:r>
          <w:r w:rsidR="00CB3EC8">
            <w:rPr>
              <w:rFonts w:ascii="Open Sans" w:hAnsi="Open Sans" w:cs="Open Sans"/>
              <w:sz w:val="24"/>
              <w:szCs w:val="24"/>
            </w:rPr>
            <w:t xml:space="preserve"> </w:t>
          </w:r>
          <w:r w:rsidRPr="00230CB9" w:rsidR="00230CB9">
            <w:rPr>
              <w:rFonts w:ascii="Open Sans" w:hAnsi="Open Sans" w:cs="Open Sans"/>
              <w:sz w:val="24"/>
              <w:szCs w:val="24"/>
            </w:rPr>
            <w:t>The project management life cycle is a four-phase</w:t>
          </w:r>
          <w:r w:rsidR="00230CB9">
            <w:rPr>
              <w:rFonts w:ascii="Open Sans" w:hAnsi="Open Sans" w:cs="Open Sans"/>
              <w:sz w:val="24"/>
              <w:szCs w:val="24"/>
            </w:rPr>
            <w:t xml:space="preserve"> </w:t>
          </w:r>
          <w:r w:rsidRPr="00230CB9" w:rsidR="00230CB9">
            <w:rPr>
              <w:rFonts w:ascii="Open Sans" w:hAnsi="Open Sans" w:cs="Open Sans"/>
              <w:sz w:val="24"/>
              <w:szCs w:val="24"/>
            </w:rPr>
            <w:t>framework</w:t>
          </w:r>
          <w:r w:rsidR="00230CB9">
            <w:rPr>
              <w:rFonts w:ascii="Open Sans" w:hAnsi="Open Sans" w:cs="Open Sans"/>
              <w:sz w:val="24"/>
              <w:szCs w:val="24"/>
            </w:rPr>
            <w:t xml:space="preserve"> which include</w:t>
          </w:r>
          <w:r w:rsidRPr="00230CB9" w:rsidR="00230CB9">
            <w:rPr>
              <w:rFonts w:ascii="Open Sans" w:hAnsi="Open Sans" w:cs="Open Sans"/>
              <w:sz w:val="24"/>
              <w:szCs w:val="24"/>
            </w:rPr>
            <w:t>s: initiation, planning, execution, and closure.</w:t>
          </w:r>
          <w:r w:rsidR="00230CB9">
            <w:rPr>
              <w:rFonts w:ascii="Open Sans" w:hAnsi="Open Sans" w:cs="Open Sans"/>
              <w:sz w:val="24"/>
              <w:szCs w:val="24"/>
            </w:rPr>
            <w:t xml:space="preserve"> </w:t>
          </w:r>
          <w:r w:rsidRPr="00230CB9" w:rsidR="00230CB9">
            <w:rPr>
              <w:rFonts w:ascii="Open Sans" w:hAnsi="Open Sans" w:cs="Open Sans"/>
              <w:sz w:val="24"/>
              <w:szCs w:val="24"/>
            </w:rPr>
            <w:t xml:space="preserve">Some methodologies </w:t>
          </w:r>
          <w:r w:rsidR="00230CB9">
            <w:rPr>
              <w:rFonts w:ascii="Open Sans" w:hAnsi="Open Sans" w:cs="Open Sans"/>
              <w:sz w:val="24"/>
              <w:szCs w:val="24"/>
            </w:rPr>
            <w:t xml:space="preserve">may </w:t>
          </w:r>
          <w:r w:rsidRPr="00230CB9" w:rsidR="00230CB9">
            <w:rPr>
              <w:rFonts w:ascii="Open Sans" w:hAnsi="Open Sans" w:cs="Open Sans"/>
              <w:sz w:val="24"/>
              <w:szCs w:val="24"/>
            </w:rPr>
            <w:t>include a fifth phas</w:t>
          </w:r>
          <w:r w:rsidR="00230CB9">
            <w:rPr>
              <w:rFonts w:ascii="Open Sans" w:hAnsi="Open Sans" w:cs="Open Sans"/>
              <w:sz w:val="24"/>
              <w:szCs w:val="24"/>
            </w:rPr>
            <w:t xml:space="preserve">e </w:t>
          </w:r>
          <w:r w:rsidRPr="00230CB9" w:rsidR="00230CB9">
            <w:rPr>
              <w:rFonts w:ascii="Open Sans" w:hAnsi="Open Sans" w:cs="Open Sans"/>
              <w:sz w:val="24"/>
              <w:szCs w:val="24"/>
            </w:rPr>
            <w:t>controlling or monitoring</w:t>
          </w:r>
          <w:r w:rsidR="00230CB9">
            <w:rPr>
              <w:rFonts w:ascii="Open Sans" w:hAnsi="Open Sans" w:cs="Open Sans"/>
              <w:sz w:val="24"/>
              <w:szCs w:val="24"/>
            </w:rPr>
            <w:t>. Demonstrated below is a visualisation (fig 1</w:t>
          </w:r>
          <w:r w:rsidR="00726691">
            <w:rPr>
              <w:rFonts w:ascii="Open Sans" w:hAnsi="Open Sans" w:cs="Open Sans"/>
              <w:sz w:val="24"/>
              <w:szCs w:val="24"/>
            </w:rPr>
            <w:t>-2</w:t>
          </w:r>
          <w:r w:rsidR="00230CB9">
            <w:rPr>
              <w:rFonts w:ascii="Open Sans" w:hAnsi="Open Sans" w:cs="Open Sans"/>
              <w:sz w:val="24"/>
              <w:szCs w:val="24"/>
            </w:rPr>
            <w:t xml:space="preserve">) </w:t>
          </w:r>
          <w:r w:rsidRPr="00230CB9" w:rsidR="00230CB9">
            <w:rPr>
              <w:rFonts w:ascii="Open Sans" w:hAnsi="Open Sans" w:cs="Open Sans"/>
              <w:sz w:val="24"/>
              <w:szCs w:val="24"/>
            </w:rPr>
            <w:t>of the project life cycle</w:t>
          </w:r>
          <w:r w:rsidR="00726691">
            <w:rPr>
              <w:rFonts w:ascii="Open Sans" w:hAnsi="Open Sans" w:cs="Open Sans"/>
              <w:sz w:val="24"/>
              <w:szCs w:val="24"/>
            </w:rPr>
            <w:t xml:space="preserve"> in both methodologies</w:t>
          </w:r>
          <w:r w:rsidR="00230CB9">
            <w:rPr>
              <w:rFonts w:ascii="Open Sans" w:hAnsi="Open Sans" w:cs="Open Sans"/>
              <w:sz w:val="24"/>
              <w:szCs w:val="24"/>
            </w:rPr>
            <w:t>:</w:t>
          </w:r>
        </w:p>
        <w:p w:rsidR="00230CB9" w:rsidRPr="00573E27" w:rsidP="00573E27" w14:paraId="40A5D9CD" w14:textId="4C0A6293">
          <w:pPr>
            <w:rPr>
              <w:rFonts w:ascii="Open Sans" w:hAnsi="Open Sans" w:cs="Open Sans"/>
              <w:sz w:val="24"/>
              <w:szCs w:val="24"/>
            </w:rPr>
          </w:pPr>
          <w:r w:rsidRPr="00573E27">
            <w:rPr>
              <w:rFonts w:ascii="Open Sans" w:hAnsi="Open Sans" w:cs="Open Sans"/>
              <w:noProof/>
              <w:sz w:val="24"/>
              <w:szCs w:val="24"/>
            </w:rPr>
            <mc:AlternateContent>
              <mc:Choice Requires="wps">
                <w:drawing>
                  <wp:anchor distT="45720" distB="45720" distL="114300" distR="114300" simplePos="0" relativeHeight="251670528" behindDoc="0" locked="0" layoutInCell="1" allowOverlap="1">
                    <wp:simplePos x="0" y="0"/>
                    <wp:positionH relativeFrom="margin">
                      <wp:align>center</wp:align>
                    </wp:positionH>
                    <wp:positionV relativeFrom="paragraph">
                      <wp:posOffset>3169920</wp:posOffset>
                    </wp:positionV>
                    <wp:extent cx="2279904" cy="1761871"/>
                    <wp:effectExtent l="0" t="0" r="12700" b="10795"/>
                    <wp:wrapSquare wrapText="bothSides"/>
                    <wp:docPr id="217"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2279904" cy="1761871"/>
                            </a:xfrm>
                            <a:prstGeom prst="rect">
                              <a:avLst/>
                            </a:prstGeom>
                            <a:solidFill>
                              <a:srgbClr val="FFFFFF"/>
                            </a:solidFill>
                            <a:ln w="9525">
                              <a:solidFill>
                                <a:schemeClr val="bg1"/>
                              </a:solidFill>
                              <a:miter lim="800000"/>
                              <a:headEnd/>
                              <a:tailEnd/>
                            </a:ln>
                          </wps:spPr>
                          <wps:txbx>
                            <w:txbxContent>
                              <w:p w:rsidR="0058749E" w:rsidRPr="00C7122A" w:rsidP="00C7122A" w14:textId="0B0F1E3B">
                                <w:pPr>
                                  <w:jc w:val="center"/>
                                  <w:rPr>
                                    <w:rFonts w:ascii="Open Sans" w:hAnsi="Open Sans" w:cs="Open Sans"/>
                                    <w:sz w:val="16"/>
                                    <w:szCs w:val="16"/>
                                  </w:rPr>
                                </w:pPr>
                                <w:r w:rsidRPr="00C7122A">
                                  <w:rPr>
                                    <w:rFonts w:ascii="Open Sans" w:hAnsi="Open Sans" w:cs="Open Sans"/>
                                    <w:sz w:val="16"/>
                                    <w:szCs w:val="16"/>
                                  </w:rPr>
                                  <w:t>Fig 1 Lucidchart (2017)</w:t>
                                </w:r>
                              </w:p>
                            </w:txbxContent>
                          </wps:txbx>
                          <wps:bodyPr rot="0" vert="horz" wrap="square"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26" type="#_x0000_t202" style="width:185.9pt;height:110.6pt;margin-top:249.6pt;margin-left:0;mso-height-percent:200;mso-height-relative:margin;mso-position-horizontal:center;mso-position-horizontal-relative:margin;mso-width-percent:400;mso-width-relative:margin;mso-wrap-distance-bottom:3.6pt;mso-wrap-distance-left:9pt;mso-wrap-distance-right:9pt;mso-wrap-distance-top:3.6pt;mso-wrap-style:square;position:absolute;visibility:visible;v-text-anchor:top;z-index:251671552" strokecolor="white">
                    <v:textbox style="mso-fit-shape-to-text:t">
                      <w:txbxContent>
                        <w:p w:rsidR="0058749E" w:rsidRPr="00C7122A" w:rsidP="00C7122A" w14:paraId="1B21CA88" w14:textId="0B0F1E3B">
                          <w:pPr>
                            <w:jc w:val="center"/>
                            <w:rPr>
                              <w:rFonts w:ascii="Open Sans" w:hAnsi="Open Sans" w:cs="Open Sans"/>
                              <w:sz w:val="16"/>
                              <w:szCs w:val="16"/>
                            </w:rPr>
                          </w:pPr>
                          <w:r w:rsidRPr="00C7122A">
                            <w:rPr>
                              <w:rFonts w:ascii="Open Sans" w:hAnsi="Open Sans" w:cs="Open Sans"/>
                              <w:sz w:val="16"/>
                              <w:szCs w:val="16"/>
                            </w:rPr>
                            <w:t>Fig 1 Lucidchart (2017)</w:t>
                          </w:r>
                        </w:p>
                      </w:txbxContent>
                    </v:textbox>
                    <w10:wrap type="square"/>
                  </v:shape>
                </w:pict>
              </mc:Fallback>
            </mc:AlternateContent>
          </w:r>
          <w:r w:rsidRPr="00573E27" w:rsidR="00726691">
            <w:rPr>
              <w:noProof/>
            </w:rPr>
            <w:drawing>
              <wp:anchor distT="0" distB="0" distL="114300" distR="114300" simplePos="0" relativeHeight="251669504" behindDoc="0" locked="0" layoutInCell="1" allowOverlap="1">
                <wp:simplePos x="0" y="0"/>
                <wp:positionH relativeFrom="margin">
                  <wp:posOffset>0</wp:posOffset>
                </wp:positionH>
                <wp:positionV relativeFrom="page">
                  <wp:posOffset>6568440</wp:posOffset>
                </wp:positionV>
                <wp:extent cx="5730240" cy="2948940"/>
                <wp:effectExtent l="0" t="0" r="381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625713" name=""/>
                        <pic:cNvPicPr/>
                      </pic:nvPicPr>
                      <pic:blipFill>
                        <a:blip xmlns:r="http://schemas.openxmlformats.org/officeDocument/2006/relationships" r:embed="rId8">
                          <a:extLst>
                            <a:ext xmlns:a="http://schemas.openxmlformats.org/drawingml/2006/main" uri="{28A0092B-C50C-407E-A947-70E740481C1C}">
                              <a14:useLocalDpi xmlns:a14="http://schemas.microsoft.com/office/drawing/2010/main" val="0"/>
                            </a:ext>
                          </a:extLst>
                        </a:blip>
                        <a:srcRect l="16884" t="12291" r="18901" b="19165"/>
                        <a:stretch>
                          <a:fillRect/>
                        </a:stretch>
                      </pic:blipFill>
                      <pic:spPr bwMode="auto">
                        <a:xfrm>
                          <a:off x="0" y="0"/>
                          <a:ext cx="5730240" cy="294894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07096" w:rsidP="009E5756" w14:paraId="18AC7C1F" w14:textId="75B2CBDA"/>
        <w:p w:rsidR="00C7122A" w:rsidRPr="004C459C" w:rsidP="009E5756" w14:paraId="4AAC0AAC" w14:textId="3F5F2DDC">
          <w:r>
            <w:rPr>
              <w:noProof/>
            </w:rPr>
            <w:drawing>
              <wp:anchor distT="0" distB="0" distL="114300" distR="114300" simplePos="0" relativeHeight="251672576" behindDoc="0" locked="0" layoutInCell="1" allowOverlap="1">
                <wp:simplePos x="0" y="0"/>
                <wp:positionH relativeFrom="column">
                  <wp:posOffset>525780</wp:posOffset>
                </wp:positionH>
                <wp:positionV relativeFrom="paragraph">
                  <wp:posOffset>190500</wp:posOffset>
                </wp:positionV>
                <wp:extent cx="4733290" cy="2232660"/>
                <wp:effectExtent l="0" t="0" r="0" b="0"/>
                <wp:wrapTopAndBottom/>
                <wp:docPr id="60419" name="Picture 1">
                  <a:extLst xmlns:a="http://schemas.openxmlformats.org/drawingml/2006/main">
                    <a:ext xmlns:a="http://schemas.openxmlformats.org/drawingml/2006/main" uri="{FF2B5EF4-FFF2-40B4-BE49-F238E27FC236}">
                      <a16:creationId xmlns:a16="http://schemas.microsoft.com/office/drawing/2014/main" id="{1ACCAD59-8754-42FB-BA4F-2B130C0124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473721" name="Picture 1">
                          <a:extLst>
                            <a:ext xmlns:a="http://schemas.openxmlformats.org/drawingml/2006/main" uri="{FF2B5EF4-FFF2-40B4-BE49-F238E27FC236}">
                              <a16:creationId xmlns:a16="http://schemas.microsoft.com/office/drawing/2014/main" id="{1ACCAD59-8754-42FB-BA4F-2B130C012466}"/>
                            </a:ext>
                          </a:extLst>
                        </pic:cNvPr>
                        <pic:cNvPicPr>
                          <a:picLocks noChangeAspect="1"/>
                        </pic:cNvPicPr>
                      </pic:nvPicPr>
                      <pic:blipFill>
                        <a:blip xmlns:r="http://schemas.openxmlformats.org/officeDocument/2006/relationships" r:embed="rId9">
                          <a:extLst>
                            <a:ext xmlns:a="http://schemas.openxmlformats.org/drawingml/2006/main" uri="{28A0092B-C50C-407E-A947-70E740481C1C}">
                              <a14:useLocalDpi xmlns:a14="http://schemas.microsoft.com/office/drawing/2010/main" val="0"/>
                            </a:ext>
                          </a:extLst>
                        </a:blip>
                        <a:srcRect t="13602"/>
                        <a:stretch>
                          <a:fillRect/>
                        </a:stretch>
                      </pic:blipFill>
                      <pic:spPr bwMode="auto">
                        <a:xfrm>
                          <a:off x="0" y="0"/>
                          <a:ext cx="4733290" cy="2232660"/>
                        </a:xfrm>
                        <a:prstGeom prst="rect">
                          <a:avLst/>
                        </a:prstGeom>
                        <a:noFill/>
                        <a:ln>
                          <a:noFill/>
                        </a:ln>
                      </pic:spPr>
                    </pic:pic>
                  </a:graphicData>
                </a:graphic>
                <wp14:sizeRelV relativeFrom="margin">
                  <wp14:pctHeight>0</wp14:pctHeight>
                </wp14:sizeRelV>
              </wp:anchor>
            </w:drawing>
          </w:r>
          <w:r w:rsidRPr="00726691">
            <w:rPr>
              <w:rFonts w:ascii="Open Sans" w:hAnsi="Open Sans" w:cs="Open Sans"/>
              <w:noProof/>
              <w:sz w:val="24"/>
              <w:szCs w:val="24"/>
              <w:u w:val="single"/>
            </w:rPr>
            <mc:AlternateContent>
              <mc:Choice Requires="wps">
                <w:drawing>
                  <wp:anchor distT="45720" distB="45720" distL="114300" distR="114300" simplePos="0" relativeHeight="251673600" behindDoc="0" locked="0" layoutInCell="1" allowOverlap="1">
                    <wp:simplePos x="0" y="0"/>
                    <wp:positionH relativeFrom="margin">
                      <wp:posOffset>304800</wp:posOffset>
                    </wp:positionH>
                    <wp:positionV relativeFrom="paragraph">
                      <wp:posOffset>2339340</wp:posOffset>
                    </wp:positionV>
                    <wp:extent cx="5259070" cy="266700"/>
                    <wp:effectExtent l="0" t="0" r="17780" b="19050"/>
                    <wp:wrapSquare wrapText="bothSides"/>
                    <wp:docPr id="3"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5259070" cy="266700"/>
                            </a:xfrm>
                            <a:prstGeom prst="rect">
                              <a:avLst/>
                            </a:prstGeom>
                            <a:solidFill>
                              <a:srgbClr val="FFFFFF"/>
                            </a:solidFill>
                            <a:ln w="9525">
                              <a:solidFill>
                                <a:sysClr val="window" lastClr="FFFFFF"/>
                              </a:solidFill>
                              <a:miter lim="800000"/>
                              <a:headEnd/>
                              <a:tailEnd/>
                            </a:ln>
                          </wps:spPr>
                          <wps:txbx>
                            <w:txbxContent>
                              <w:p w:rsidR="0058749E" w:rsidRPr="00C7122A" w:rsidP="00C7122A" w14:textId="18303534">
                                <w:pPr>
                                  <w:jc w:val="center"/>
                                  <w:rPr>
                                    <w:rFonts w:ascii="Open Sans" w:hAnsi="Open Sans" w:cs="Open Sans"/>
                                    <w:sz w:val="16"/>
                                    <w:szCs w:val="16"/>
                                  </w:rPr>
                                </w:pPr>
                                <w:r w:rsidRPr="00C7122A">
                                  <w:rPr>
                                    <w:rFonts w:ascii="Open Sans" w:hAnsi="Open Sans" w:cs="Open Sans"/>
                                    <w:sz w:val="16"/>
                                    <w:szCs w:val="16"/>
                                  </w:rPr>
                                  <w:t xml:space="preserve">Fig </w:t>
                                </w:r>
                                <w:r>
                                  <w:rPr>
                                    <w:rFonts w:ascii="Open Sans" w:hAnsi="Open Sans" w:cs="Open Sans"/>
                                    <w:sz w:val="16"/>
                                    <w:szCs w:val="16"/>
                                  </w:rPr>
                                  <w:t>2</w:t>
                                </w:r>
                                <w:r w:rsidRPr="00C7122A">
                                  <w:rPr>
                                    <w:rFonts w:ascii="Open Sans" w:hAnsi="Open Sans" w:cs="Open Sans"/>
                                    <w:sz w:val="16"/>
                                    <w:szCs w:val="16"/>
                                  </w:rPr>
                                  <w:t xml:space="preserve"> </w:t>
                                </w:r>
                                <w:r>
                                  <w:rPr>
                                    <w:rFonts w:ascii="Open Sans" w:hAnsi="Open Sans" w:cs="Open Sans"/>
                                    <w:sz w:val="16"/>
                                    <w:szCs w:val="16"/>
                                  </w:rPr>
                                  <w:t>Moodle</w:t>
                                </w:r>
                                <w:r w:rsidRPr="00C7122A">
                                  <w:rPr>
                                    <w:rFonts w:ascii="Open Sans" w:hAnsi="Open Sans" w:cs="Open Sans"/>
                                    <w:sz w:val="16"/>
                                    <w:szCs w:val="16"/>
                                  </w:rPr>
                                  <w:t xml:space="preserve"> (201</w:t>
                                </w:r>
                                <w:r>
                                  <w:rPr>
                                    <w:rFonts w:ascii="Open Sans" w:hAnsi="Open Sans" w:cs="Open Sans"/>
                                    <w:sz w:val="16"/>
                                    <w:szCs w:val="16"/>
                                  </w:rPr>
                                  <w:t>9</w:t>
                                </w:r>
                                <w:r w:rsidRPr="00C7122A">
                                  <w:rPr>
                                    <w:rFonts w:ascii="Open Sans" w:hAnsi="Open Sans" w:cs="Open Sans"/>
                                    <w:sz w:val="16"/>
                                    <w:szCs w:val="16"/>
                                  </w:rPr>
                                  <w:t>)</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27" type="#_x0000_t202" style="width:414.1pt;height:21pt;margin-top:184.2pt;margin-left:24pt;mso-height-percent:0;mso-height-relative:margin;mso-position-horizontal-relative:margin;mso-width-percent:0;mso-width-relative:margin;mso-wrap-distance-bottom:3.6pt;mso-wrap-distance-left:9pt;mso-wrap-distance-right:9pt;mso-wrap-distance-top:3.6pt;mso-wrap-style:square;position:absolute;visibility:visible;v-text-anchor:top;z-index:251674624" strokecolor="window">
                    <v:textbox>
                      <w:txbxContent>
                        <w:p w:rsidR="0058749E" w:rsidRPr="00C7122A" w:rsidP="00C7122A" w14:paraId="75F006F8" w14:textId="18303534">
                          <w:pPr>
                            <w:jc w:val="center"/>
                            <w:rPr>
                              <w:rFonts w:ascii="Open Sans" w:hAnsi="Open Sans" w:cs="Open Sans"/>
                              <w:sz w:val="16"/>
                              <w:szCs w:val="16"/>
                            </w:rPr>
                          </w:pPr>
                          <w:r w:rsidRPr="00C7122A">
                            <w:rPr>
                              <w:rFonts w:ascii="Open Sans" w:hAnsi="Open Sans" w:cs="Open Sans"/>
                              <w:sz w:val="16"/>
                              <w:szCs w:val="16"/>
                            </w:rPr>
                            <w:t xml:space="preserve">Fig </w:t>
                          </w:r>
                          <w:r>
                            <w:rPr>
                              <w:rFonts w:ascii="Open Sans" w:hAnsi="Open Sans" w:cs="Open Sans"/>
                              <w:sz w:val="16"/>
                              <w:szCs w:val="16"/>
                            </w:rPr>
                            <w:t>2</w:t>
                          </w:r>
                          <w:r w:rsidRPr="00C7122A">
                            <w:rPr>
                              <w:rFonts w:ascii="Open Sans" w:hAnsi="Open Sans" w:cs="Open Sans"/>
                              <w:sz w:val="16"/>
                              <w:szCs w:val="16"/>
                            </w:rPr>
                            <w:t xml:space="preserve"> </w:t>
                          </w:r>
                          <w:r>
                            <w:rPr>
                              <w:rFonts w:ascii="Open Sans" w:hAnsi="Open Sans" w:cs="Open Sans"/>
                              <w:sz w:val="16"/>
                              <w:szCs w:val="16"/>
                            </w:rPr>
                            <w:t>Moodle</w:t>
                          </w:r>
                          <w:r w:rsidRPr="00C7122A">
                            <w:rPr>
                              <w:rFonts w:ascii="Open Sans" w:hAnsi="Open Sans" w:cs="Open Sans"/>
                              <w:sz w:val="16"/>
                              <w:szCs w:val="16"/>
                            </w:rPr>
                            <w:t xml:space="preserve"> (201</w:t>
                          </w:r>
                          <w:r>
                            <w:rPr>
                              <w:rFonts w:ascii="Open Sans" w:hAnsi="Open Sans" w:cs="Open Sans"/>
                              <w:sz w:val="16"/>
                              <w:szCs w:val="16"/>
                            </w:rPr>
                            <w:t>9</w:t>
                          </w:r>
                          <w:r w:rsidRPr="00C7122A">
                            <w:rPr>
                              <w:rFonts w:ascii="Open Sans" w:hAnsi="Open Sans" w:cs="Open Sans"/>
                              <w:sz w:val="16"/>
                              <w:szCs w:val="16"/>
                            </w:rPr>
                            <w:t>)</w:t>
                          </w:r>
                        </w:p>
                      </w:txbxContent>
                    </v:textbox>
                    <w10:wrap type="square"/>
                  </v:shape>
                </w:pict>
              </mc:Fallback>
            </mc:AlternateContent>
          </w:r>
          <w:r w:rsidRPr="000417C8" w:rsidR="00461A9F">
            <w:rPr>
              <w:rFonts w:ascii="Open Sans" w:hAnsi="Open Sans" w:cs="Open Sans"/>
              <w:b/>
              <w:bCs/>
              <w:sz w:val="24"/>
              <w:szCs w:val="24"/>
              <w:u w:val="single"/>
            </w:rPr>
            <w:t>Initiation Phase</w:t>
          </w:r>
        </w:p>
        <w:p w:rsidR="00E35854" w:rsidP="00AF0808" w14:paraId="6011052C" w14:textId="37348E98">
          <w:pPr>
            <w:jc w:val="both"/>
            <w:rPr>
              <w:noProof/>
            </w:rPr>
          </w:pPr>
          <w:r w:rsidRPr="00F03A26">
            <w:rPr>
              <w:rFonts w:ascii="Open Sans" w:hAnsi="Open Sans" w:cs="Open Sans"/>
              <w:sz w:val="24"/>
              <w:szCs w:val="24"/>
            </w:rPr>
            <w:t xml:space="preserve">The initiation </w:t>
          </w:r>
          <w:r w:rsidR="00B35295">
            <w:rPr>
              <w:rFonts w:ascii="Open Sans" w:hAnsi="Open Sans" w:cs="Open Sans"/>
              <w:sz w:val="24"/>
              <w:szCs w:val="24"/>
            </w:rPr>
            <w:t>phase</w:t>
          </w:r>
          <w:r w:rsidRPr="00F03A26">
            <w:rPr>
              <w:rFonts w:ascii="Open Sans" w:hAnsi="Open Sans" w:cs="Open Sans"/>
              <w:sz w:val="24"/>
              <w:szCs w:val="24"/>
            </w:rPr>
            <w:t xml:space="preserve"> of the project management life cycle </w:t>
          </w:r>
          <w:r w:rsidR="00B35295">
            <w:rPr>
              <w:rFonts w:ascii="Open Sans" w:hAnsi="Open Sans" w:cs="Open Sans"/>
              <w:sz w:val="24"/>
              <w:szCs w:val="24"/>
            </w:rPr>
            <w:t xml:space="preserve">refers to the development and technical specifications of the project. </w:t>
          </w:r>
          <w:r w:rsidR="007C7460">
            <w:rPr>
              <w:rFonts w:ascii="Open Sans" w:hAnsi="Open Sans" w:cs="Open Sans"/>
              <w:sz w:val="24"/>
              <w:szCs w:val="24"/>
            </w:rPr>
            <w:t>Resources are identified and meetings with project champions</w:t>
          </w:r>
          <w:r w:rsidRPr="00F03A26" w:rsidR="007C7460">
            <w:rPr>
              <w:rFonts w:ascii="Open Sans" w:hAnsi="Open Sans" w:cs="Open Sans"/>
              <w:sz w:val="24"/>
              <w:szCs w:val="24"/>
            </w:rPr>
            <w:t xml:space="preserve"> and stakeholders</w:t>
          </w:r>
          <w:r w:rsidR="007C7460">
            <w:rPr>
              <w:rFonts w:ascii="Open Sans" w:hAnsi="Open Sans" w:cs="Open Sans"/>
              <w:sz w:val="24"/>
              <w:szCs w:val="24"/>
            </w:rPr>
            <w:t xml:space="preserve"> are held</w:t>
          </w:r>
          <w:r w:rsidR="009266B9">
            <w:rPr>
              <w:rFonts w:ascii="Open Sans" w:hAnsi="Open Sans" w:cs="Open Sans"/>
              <w:sz w:val="24"/>
              <w:szCs w:val="24"/>
            </w:rPr>
            <w:t>.</w:t>
          </w:r>
          <w:r w:rsidRPr="00F03A26" w:rsidR="007C7460">
            <w:rPr>
              <w:rFonts w:ascii="Open Sans" w:hAnsi="Open Sans" w:cs="Open Sans"/>
              <w:sz w:val="24"/>
              <w:szCs w:val="24"/>
            </w:rPr>
            <w:t xml:space="preserve"> </w:t>
          </w:r>
          <w:r w:rsidR="00B35295">
            <w:rPr>
              <w:rFonts w:ascii="Open Sans" w:hAnsi="Open Sans" w:cs="Open Sans"/>
              <w:sz w:val="24"/>
              <w:szCs w:val="24"/>
            </w:rPr>
            <w:t xml:space="preserve">The scope of the work that </w:t>
          </w:r>
          <w:r w:rsidR="00B16555">
            <w:rPr>
              <w:rFonts w:ascii="Open Sans" w:hAnsi="Open Sans" w:cs="Open Sans"/>
              <w:sz w:val="24"/>
              <w:szCs w:val="24"/>
            </w:rPr>
            <w:t>must be performed</w:t>
          </w:r>
          <w:r w:rsidR="00B35295">
            <w:rPr>
              <w:rFonts w:ascii="Open Sans" w:hAnsi="Open Sans" w:cs="Open Sans"/>
              <w:sz w:val="24"/>
              <w:szCs w:val="24"/>
            </w:rPr>
            <w:t xml:space="preserve"> is determined</w:t>
          </w:r>
          <w:r w:rsidR="005E59BD">
            <w:rPr>
              <w:rFonts w:ascii="Open Sans" w:hAnsi="Open Sans" w:cs="Open Sans"/>
              <w:sz w:val="24"/>
              <w:szCs w:val="24"/>
            </w:rPr>
            <w:t xml:space="preserve"> </w:t>
          </w:r>
          <w:r w:rsidRPr="00CB3EC8" w:rsidR="005E59BD">
            <w:rPr>
              <w:rFonts w:ascii="Open Sans" w:hAnsi="Open Sans" w:cs="Open Sans"/>
              <w:sz w:val="24"/>
              <w:szCs w:val="24"/>
            </w:rPr>
            <w:t>so</w:t>
          </w:r>
          <w:r>
            <w:rPr>
              <w:rFonts w:ascii="Open Sans" w:hAnsi="Open Sans" w:cs="Open Sans"/>
              <w:sz w:val="24"/>
              <w:szCs w:val="24"/>
            </w:rPr>
            <w:t xml:space="preserve"> that outcomes and</w:t>
          </w:r>
          <w:r w:rsidRPr="00CB3EC8" w:rsidR="005E59BD">
            <w:rPr>
              <w:rFonts w:ascii="Open Sans" w:hAnsi="Open Sans" w:cs="Open Sans"/>
              <w:sz w:val="24"/>
              <w:szCs w:val="24"/>
            </w:rPr>
            <w:t xml:space="preserve"> deadlines can be met.</w:t>
          </w:r>
          <w:r>
            <w:rPr>
              <w:rFonts w:ascii="Open Sans" w:hAnsi="Open Sans" w:cs="Open Sans"/>
              <w:sz w:val="24"/>
              <w:szCs w:val="24"/>
            </w:rPr>
            <w:t xml:space="preserve"> Project constraints </w:t>
          </w:r>
          <w:r w:rsidRPr="00E35854">
            <w:rPr>
              <w:rFonts w:ascii="Open Sans" w:hAnsi="Open Sans" w:cs="Open Sans"/>
              <w:sz w:val="24"/>
              <w:szCs w:val="24"/>
            </w:rPr>
            <w:t>inherent in managing a project</w:t>
          </w:r>
          <w:r>
            <w:rPr>
              <w:rFonts w:ascii="Open Sans" w:hAnsi="Open Sans" w:cs="Open Sans"/>
              <w:sz w:val="24"/>
              <w:szCs w:val="24"/>
            </w:rPr>
            <w:t xml:space="preserve"> can be detrimental</w:t>
          </w:r>
          <w:r w:rsidR="00E16305">
            <w:rPr>
              <w:rFonts w:ascii="Open Sans" w:hAnsi="Open Sans" w:cs="Open Sans"/>
              <w:sz w:val="24"/>
              <w:szCs w:val="24"/>
            </w:rPr>
            <w:t>.</w:t>
          </w:r>
          <w:r>
            <w:rPr>
              <w:rFonts w:ascii="Open Sans" w:hAnsi="Open Sans" w:cs="Open Sans"/>
              <w:sz w:val="24"/>
              <w:szCs w:val="24"/>
            </w:rPr>
            <w:t xml:space="preserve"> Westland (2018)</w:t>
          </w:r>
          <w:r w:rsidR="00E16305">
            <w:rPr>
              <w:rFonts w:ascii="Open Sans" w:hAnsi="Open Sans" w:cs="Open Sans"/>
              <w:sz w:val="24"/>
              <w:szCs w:val="24"/>
            </w:rPr>
            <w:t xml:space="preserve"> states that</w:t>
          </w:r>
          <w:r>
            <w:rPr>
              <w:rFonts w:ascii="Open Sans" w:hAnsi="Open Sans" w:cs="Open Sans"/>
              <w:sz w:val="24"/>
              <w:szCs w:val="24"/>
            </w:rPr>
            <w:t xml:space="preserve"> “</w:t>
          </w:r>
          <w:r w:rsidRPr="00E35854">
            <w:rPr>
              <w:rFonts w:ascii="Open Sans" w:hAnsi="Open Sans" w:cs="Open Sans"/>
              <w:sz w:val="24"/>
              <w:szCs w:val="24"/>
            </w:rPr>
            <w:t>If you’re managing a project, then you’re working with the Triple Constraint</w:t>
          </w:r>
          <w:r w:rsidR="00E16305">
            <w:rPr>
              <w:rFonts w:ascii="Open Sans" w:hAnsi="Open Sans" w:cs="Open Sans"/>
              <w:sz w:val="24"/>
              <w:szCs w:val="24"/>
            </w:rPr>
            <w:t>”</w:t>
          </w:r>
          <w:r w:rsidRPr="00E35854">
            <w:rPr>
              <w:rFonts w:ascii="Open Sans" w:hAnsi="Open Sans" w:cs="Open Sans"/>
              <w:sz w:val="24"/>
              <w:szCs w:val="24"/>
            </w:rPr>
            <w:t>.</w:t>
          </w:r>
          <w:r w:rsidR="00E16305">
            <w:rPr>
              <w:rFonts w:ascii="Open Sans" w:hAnsi="Open Sans" w:cs="Open Sans"/>
              <w:sz w:val="24"/>
              <w:szCs w:val="24"/>
            </w:rPr>
            <w:t xml:space="preserve"> Westland refers to the </w:t>
          </w:r>
          <w:r w:rsidRPr="00E16305" w:rsidR="00E16305">
            <w:rPr>
              <w:rFonts w:ascii="Open Sans" w:hAnsi="Open Sans" w:cs="Open Sans"/>
              <w:sz w:val="24"/>
              <w:szCs w:val="24"/>
            </w:rPr>
            <w:t>Project Management Triangle</w:t>
          </w:r>
          <w:r w:rsidR="00E16305">
            <w:rPr>
              <w:rFonts w:ascii="Open Sans" w:hAnsi="Open Sans" w:cs="Open Sans"/>
              <w:sz w:val="24"/>
              <w:szCs w:val="24"/>
            </w:rPr>
            <w:t xml:space="preserve">, </w:t>
          </w:r>
          <w:r w:rsidRPr="00E16305" w:rsidR="00E16305">
            <w:rPr>
              <w:rFonts w:ascii="Open Sans" w:hAnsi="Open Sans" w:cs="Open Sans"/>
              <w:sz w:val="24"/>
              <w:szCs w:val="24"/>
            </w:rPr>
            <w:t>a model of constraints</w:t>
          </w:r>
          <w:r w:rsidR="00E16305">
            <w:rPr>
              <w:rFonts w:ascii="Open Sans" w:hAnsi="Open Sans" w:cs="Open Sans"/>
              <w:sz w:val="24"/>
              <w:szCs w:val="24"/>
            </w:rPr>
            <w:t xml:space="preserve">. Featuring three constraints in managing a project, these are Cost, </w:t>
          </w:r>
          <w:r w:rsidR="004C459C">
            <w:rPr>
              <w:rFonts w:ascii="Open Sans" w:hAnsi="Open Sans" w:cs="Open Sans"/>
              <w:sz w:val="24"/>
              <w:szCs w:val="24"/>
            </w:rPr>
            <w:t>Time</w:t>
          </w:r>
          <w:r w:rsidR="00E16305">
            <w:rPr>
              <w:rFonts w:ascii="Open Sans" w:hAnsi="Open Sans" w:cs="Open Sans"/>
              <w:sz w:val="24"/>
              <w:szCs w:val="24"/>
            </w:rPr>
            <w:t xml:space="preserve"> and </w:t>
          </w:r>
          <w:r w:rsidR="004C459C">
            <w:rPr>
              <w:rFonts w:ascii="Open Sans" w:hAnsi="Open Sans" w:cs="Open Sans"/>
              <w:sz w:val="24"/>
              <w:szCs w:val="24"/>
            </w:rPr>
            <w:t>Scope</w:t>
          </w:r>
          <w:r w:rsidR="00E16305">
            <w:rPr>
              <w:rFonts w:ascii="Open Sans" w:hAnsi="Open Sans" w:cs="Open Sans"/>
              <w:sz w:val="24"/>
              <w:szCs w:val="24"/>
            </w:rPr>
            <w:t xml:space="preserve">. Demonstrated below is </w:t>
          </w:r>
          <w:r w:rsidR="003D0717">
            <w:rPr>
              <w:rFonts w:ascii="Open Sans" w:hAnsi="Open Sans" w:cs="Open Sans"/>
              <w:sz w:val="24"/>
              <w:szCs w:val="24"/>
            </w:rPr>
            <w:t xml:space="preserve">a model of the </w:t>
          </w:r>
          <w:bookmarkStart w:id="5" w:name="_Hlk27081323"/>
          <w:r w:rsidR="003D0717">
            <w:rPr>
              <w:rFonts w:ascii="Open Sans" w:hAnsi="Open Sans" w:cs="Open Sans"/>
              <w:sz w:val="24"/>
              <w:szCs w:val="24"/>
            </w:rPr>
            <w:t>Project Triangle (</w:t>
          </w:r>
          <w:r w:rsidRPr="003D0717" w:rsidR="003D0717">
            <w:rPr>
              <w:rFonts w:ascii="Open Sans" w:hAnsi="Open Sans" w:cs="Open Sans"/>
              <w:sz w:val="24"/>
              <w:szCs w:val="24"/>
            </w:rPr>
            <w:t>Triple Constraint</w:t>
          </w:r>
          <w:bookmarkEnd w:id="5"/>
          <w:r w:rsidR="000417C8">
            <w:rPr>
              <w:rFonts w:ascii="Open Sans" w:hAnsi="Open Sans" w:cs="Open Sans"/>
              <w:sz w:val="24"/>
              <w:szCs w:val="24"/>
            </w:rPr>
            <w:t>-fig 3</w:t>
          </w:r>
          <w:r w:rsidR="003D0717">
            <w:rPr>
              <w:rFonts w:ascii="Open Sans" w:hAnsi="Open Sans" w:cs="Open Sans"/>
              <w:sz w:val="24"/>
              <w:szCs w:val="24"/>
            </w:rPr>
            <w:t>):</w:t>
          </w:r>
          <w:r w:rsidRPr="003D0717" w:rsidR="003D0717">
            <w:rPr>
              <w:noProof/>
            </w:rPr>
            <w:t xml:space="preserve"> </w:t>
          </w:r>
        </w:p>
        <w:p w:rsidR="000849F0" w:rsidRPr="007C7460" w:rsidP="00AF0808" w14:paraId="764F34F5" w14:textId="77777777">
          <w:pPr>
            <w:jc w:val="both"/>
            <w:rPr>
              <w:rFonts w:ascii="Open Sans" w:hAnsi="Open Sans" w:cs="Open Sans"/>
              <w:sz w:val="24"/>
              <w:szCs w:val="24"/>
            </w:rPr>
          </w:pPr>
        </w:p>
        <w:p w:rsidR="000417C8" w:rsidRPr="00F64DB1" w:rsidP="000473C0" w14:paraId="322CEB42" w14:textId="5EBB0684">
          <w:pPr>
            <w:pStyle w:val="Heading2"/>
            <w:jc w:val="center"/>
            <w:rPr>
              <w:color w:val="auto"/>
            </w:rPr>
          </w:pPr>
          <w:bookmarkStart w:id="6" w:name="_Toc27625129"/>
          <w:r w:rsidRPr="00F64DB1">
            <w:rPr>
              <w:color w:val="auto"/>
            </w:rPr>
            <w:t xml:space="preserve">1.2 </w:t>
          </w:r>
          <w:r w:rsidRPr="00F64DB1">
            <w:rPr>
              <w:color w:val="auto"/>
            </w:rPr>
            <w:t>Project Triangle (Triple Constraint) Model</w:t>
          </w:r>
          <w:bookmarkEnd w:id="6"/>
        </w:p>
        <w:p w:rsidR="003D0717" w:rsidP="00672731" w14:paraId="05A11A79" w14:textId="6959054C">
          <w:pPr>
            <w:rPr>
              <w:rFonts w:ascii="Open Sans" w:hAnsi="Open Sans" w:cs="Open Sans"/>
              <w:sz w:val="24"/>
              <w:szCs w:val="24"/>
            </w:rPr>
          </w:pPr>
          <w:r>
            <w:rPr>
              <w:noProof/>
            </w:rPr>
            <w:drawing>
              <wp:anchor distT="0" distB="0" distL="114300" distR="114300" simplePos="0" relativeHeight="251675648" behindDoc="1" locked="0" layoutInCell="1" allowOverlap="1">
                <wp:simplePos x="0" y="0"/>
                <wp:positionH relativeFrom="margin">
                  <wp:posOffset>609600</wp:posOffset>
                </wp:positionH>
                <wp:positionV relativeFrom="paragraph">
                  <wp:posOffset>56515</wp:posOffset>
                </wp:positionV>
                <wp:extent cx="4564380" cy="2156460"/>
                <wp:effectExtent l="0" t="0" r="7620" b="0"/>
                <wp:wrapTight wrapText="bothSides">
                  <wp:wrapPolygon>
                    <wp:start x="0" y="0"/>
                    <wp:lineTo x="0" y="21371"/>
                    <wp:lineTo x="21546" y="21371"/>
                    <wp:lineTo x="2154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366161" name="Picture 1"/>
                        <pic:cNvPicPr>
                          <a:picLocks noChangeAspect="1" noChangeArrowheads="1"/>
                        </pic:cNvPicPr>
                      </pic:nvPicPr>
                      <pic:blipFill>
                        <a:blip xmlns:r="http://schemas.openxmlformats.org/officeDocument/2006/relationships" r:embed="rId10">
                          <a:extLst>
                            <a:ext xmlns:a="http://schemas.openxmlformats.org/drawingml/2006/main" uri="{28A0092B-C50C-407E-A947-70E740481C1C}">
                              <a14:useLocalDpi xmlns:a14="http://schemas.microsoft.com/office/drawing/2010/main" val="0"/>
                            </a:ext>
                          </a:extLst>
                        </a:blip>
                        <a:stretch>
                          <a:fillRect/>
                        </a:stretch>
                      </pic:blipFill>
                      <pic:spPr bwMode="auto">
                        <a:xfrm>
                          <a:off x="0" y="0"/>
                          <a:ext cx="4564380" cy="21564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417C8" w:rsidP="00672731" w14:paraId="38C4317E" w14:textId="211C5C22">
          <w:pPr>
            <w:rPr>
              <w:rFonts w:ascii="Open Sans" w:hAnsi="Open Sans" w:cs="Open Sans"/>
              <w:sz w:val="24"/>
              <w:szCs w:val="24"/>
            </w:rPr>
          </w:pPr>
          <w:r w:rsidRPr="00726691">
            <w:rPr>
              <w:rFonts w:ascii="Open Sans" w:hAnsi="Open Sans" w:cs="Open Sans"/>
              <w:noProof/>
              <w:sz w:val="24"/>
              <w:szCs w:val="24"/>
              <w:u w:val="single"/>
            </w:rPr>
            <mc:AlternateContent>
              <mc:Choice Requires="wps">
                <w:drawing>
                  <wp:anchor distT="45720" distB="45720" distL="114300" distR="114300" simplePos="0" relativeHeight="251676672" behindDoc="0" locked="0" layoutInCell="1" allowOverlap="1">
                    <wp:simplePos x="0" y="0"/>
                    <wp:positionH relativeFrom="margin">
                      <wp:posOffset>3205480</wp:posOffset>
                    </wp:positionH>
                    <wp:positionV relativeFrom="paragraph">
                      <wp:posOffset>6985</wp:posOffset>
                    </wp:positionV>
                    <wp:extent cx="2484120" cy="243840"/>
                    <wp:effectExtent l="0" t="0" r="11430" b="22860"/>
                    <wp:wrapSquare wrapText="bothSides"/>
                    <wp:docPr id="18"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2484120" cy="243840"/>
                            </a:xfrm>
                            <a:prstGeom prst="rect">
                              <a:avLst/>
                            </a:prstGeom>
                            <a:solidFill>
                              <a:srgbClr val="FFFFFF"/>
                            </a:solidFill>
                            <a:ln w="9525">
                              <a:solidFill>
                                <a:sysClr val="window" lastClr="FFFFFF"/>
                              </a:solidFill>
                              <a:miter lim="800000"/>
                              <a:headEnd/>
                              <a:tailEnd/>
                            </a:ln>
                          </wps:spPr>
                          <wps:txbx>
                            <w:txbxContent>
                              <w:p w:rsidR="0058749E" w:rsidRPr="00C7122A" w:rsidP="000417C8" w14:textId="6D30D644">
                                <w:pPr>
                                  <w:jc w:val="center"/>
                                  <w:rPr>
                                    <w:rFonts w:ascii="Open Sans" w:hAnsi="Open Sans" w:cs="Open Sans"/>
                                    <w:sz w:val="16"/>
                                    <w:szCs w:val="16"/>
                                  </w:rPr>
                                </w:pPr>
                                <w:r w:rsidRPr="00C7122A">
                                  <w:rPr>
                                    <w:rFonts w:ascii="Open Sans" w:hAnsi="Open Sans" w:cs="Open Sans"/>
                                    <w:sz w:val="16"/>
                                    <w:szCs w:val="16"/>
                                  </w:rPr>
                                  <w:t xml:space="preserve">Fig </w:t>
                                </w:r>
                                <w:r>
                                  <w:rPr>
                                    <w:rFonts w:ascii="Open Sans" w:hAnsi="Open Sans" w:cs="Open Sans"/>
                                    <w:sz w:val="16"/>
                                    <w:szCs w:val="16"/>
                                  </w:rPr>
                                  <w:t>3</w:t>
                                </w:r>
                                <w:r w:rsidRPr="00C7122A">
                                  <w:rPr>
                                    <w:rFonts w:ascii="Open Sans" w:hAnsi="Open Sans" w:cs="Open Sans"/>
                                    <w:sz w:val="16"/>
                                    <w:szCs w:val="16"/>
                                  </w:rPr>
                                  <w:t xml:space="preserve"> </w:t>
                                </w:r>
                                <w:r>
                                  <w:rPr>
                                    <w:rFonts w:ascii="Open Sans" w:hAnsi="Open Sans" w:cs="Open Sans"/>
                                    <w:sz w:val="16"/>
                                    <w:szCs w:val="16"/>
                                  </w:rPr>
                                  <w:t>Moodle</w:t>
                                </w:r>
                                <w:r w:rsidRPr="00C7122A">
                                  <w:rPr>
                                    <w:rFonts w:ascii="Open Sans" w:hAnsi="Open Sans" w:cs="Open Sans"/>
                                    <w:sz w:val="16"/>
                                    <w:szCs w:val="16"/>
                                  </w:rPr>
                                  <w:t xml:space="preserve"> (201</w:t>
                                </w:r>
                                <w:r>
                                  <w:rPr>
                                    <w:rFonts w:ascii="Open Sans" w:hAnsi="Open Sans" w:cs="Open Sans"/>
                                    <w:sz w:val="16"/>
                                    <w:szCs w:val="16"/>
                                  </w:rPr>
                                  <w:t>9</w:t>
                                </w:r>
                                <w:r w:rsidRPr="00C7122A">
                                  <w:rPr>
                                    <w:rFonts w:ascii="Open Sans" w:hAnsi="Open Sans" w:cs="Open Sans"/>
                                    <w:sz w:val="16"/>
                                    <w:szCs w:val="16"/>
                                  </w:rPr>
                                  <w:t>)</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28" type="#_x0000_t202" style="width:195.6pt;height:19.2pt;margin-top:0.55pt;margin-left:252.4pt;mso-height-percent:0;mso-height-relative:margin;mso-position-horizontal-relative:margin;mso-width-percent:0;mso-width-relative:margin;mso-wrap-distance-bottom:3.6pt;mso-wrap-distance-left:9pt;mso-wrap-distance-right:9pt;mso-wrap-distance-top:3.6pt;mso-wrap-style:square;position:absolute;visibility:visible;v-text-anchor:top;z-index:251677696" strokecolor="window">
                    <v:textbox>
                      <w:txbxContent>
                        <w:p w:rsidR="0058749E" w:rsidRPr="00C7122A" w:rsidP="000417C8" w14:paraId="69C070A7" w14:textId="6D30D644">
                          <w:pPr>
                            <w:jc w:val="center"/>
                            <w:rPr>
                              <w:rFonts w:ascii="Open Sans" w:hAnsi="Open Sans" w:cs="Open Sans"/>
                              <w:sz w:val="16"/>
                              <w:szCs w:val="16"/>
                            </w:rPr>
                          </w:pPr>
                          <w:r w:rsidRPr="00C7122A">
                            <w:rPr>
                              <w:rFonts w:ascii="Open Sans" w:hAnsi="Open Sans" w:cs="Open Sans"/>
                              <w:sz w:val="16"/>
                              <w:szCs w:val="16"/>
                            </w:rPr>
                            <w:t xml:space="preserve">Fig </w:t>
                          </w:r>
                          <w:r>
                            <w:rPr>
                              <w:rFonts w:ascii="Open Sans" w:hAnsi="Open Sans" w:cs="Open Sans"/>
                              <w:sz w:val="16"/>
                              <w:szCs w:val="16"/>
                            </w:rPr>
                            <w:t>3</w:t>
                          </w:r>
                          <w:r w:rsidRPr="00C7122A">
                            <w:rPr>
                              <w:rFonts w:ascii="Open Sans" w:hAnsi="Open Sans" w:cs="Open Sans"/>
                              <w:sz w:val="16"/>
                              <w:szCs w:val="16"/>
                            </w:rPr>
                            <w:t xml:space="preserve"> </w:t>
                          </w:r>
                          <w:r>
                            <w:rPr>
                              <w:rFonts w:ascii="Open Sans" w:hAnsi="Open Sans" w:cs="Open Sans"/>
                              <w:sz w:val="16"/>
                              <w:szCs w:val="16"/>
                            </w:rPr>
                            <w:t>Moodle</w:t>
                          </w:r>
                          <w:r w:rsidRPr="00C7122A">
                            <w:rPr>
                              <w:rFonts w:ascii="Open Sans" w:hAnsi="Open Sans" w:cs="Open Sans"/>
                              <w:sz w:val="16"/>
                              <w:szCs w:val="16"/>
                            </w:rPr>
                            <w:t xml:space="preserve"> (201</w:t>
                          </w:r>
                          <w:r>
                            <w:rPr>
                              <w:rFonts w:ascii="Open Sans" w:hAnsi="Open Sans" w:cs="Open Sans"/>
                              <w:sz w:val="16"/>
                              <w:szCs w:val="16"/>
                            </w:rPr>
                            <w:t>9</w:t>
                          </w:r>
                          <w:r w:rsidRPr="00C7122A">
                            <w:rPr>
                              <w:rFonts w:ascii="Open Sans" w:hAnsi="Open Sans" w:cs="Open Sans"/>
                              <w:sz w:val="16"/>
                              <w:szCs w:val="16"/>
                            </w:rPr>
                            <w:t>)</w:t>
                          </w:r>
                        </w:p>
                      </w:txbxContent>
                    </v:textbox>
                    <w10:wrap type="square"/>
                  </v:shape>
                </w:pict>
              </mc:Fallback>
            </mc:AlternateContent>
          </w:r>
          <w:r w:rsidR="005E59BD">
            <w:rPr>
              <w:rFonts w:ascii="Open Sans" w:hAnsi="Open Sans" w:cs="Open Sans"/>
              <w:sz w:val="24"/>
              <w:szCs w:val="24"/>
            </w:rPr>
            <w:t xml:space="preserve"> </w:t>
          </w:r>
        </w:p>
        <w:p w:rsidR="000417C8" w:rsidP="00672731" w14:paraId="2126C8EE" w14:textId="257523BA">
          <w:pPr>
            <w:rPr>
              <w:rFonts w:ascii="Open Sans" w:hAnsi="Open Sans" w:cs="Open Sans"/>
              <w:sz w:val="24"/>
              <w:szCs w:val="24"/>
            </w:rPr>
          </w:pPr>
        </w:p>
        <w:p w:rsidR="000417C8" w:rsidP="00672731" w14:paraId="0CF31F9C" w14:textId="260802CE">
          <w:pPr>
            <w:rPr>
              <w:rFonts w:ascii="Open Sans" w:hAnsi="Open Sans" w:cs="Open Sans"/>
              <w:sz w:val="24"/>
              <w:szCs w:val="24"/>
            </w:rPr>
          </w:pPr>
        </w:p>
        <w:p w:rsidR="000417C8" w:rsidP="00672731" w14:paraId="1CF77274" w14:textId="1CB3186E">
          <w:pPr>
            <w:rPr>
              <w:rFonts w:ascii="Open Sans" w:hAnsi="Open Sans" w:cs="Open Sans"/>
              <w:sz w:val="24"/>
              <w:szCs w:val="24"/>
            </w:rPr>
          </w:pPr>
        </w:p>
        <w:p w:rsidR="000417C8" w:rsidP="00672731" w14:paraId="679FC233" w14:textId="54A6B6B6">
          <w:pPr>
            <w:rPr>
              <w:rFonts w:ascii="Open Sans" w:hAnsi="Open Sans" w:cs="Open Sans"/>
              <w:sz w:val="24"/>
              <w:szCs w:val="24"/>
            </w:rPr>
          </w:pPr>
        </w:p>
        <w:p w:rsidR="006D2B13" w:rsidP="00672731" w14:paraId="4A7DB1F5" w14:textId="1ED30966">
          <w:pPr>
            <w:rPr>
              <w:rFonts w:ascii="Open Sans" w:hAnsi="Open Sans" w:cs="Open Sans"/>
              <w:sz w:val="24"/>
              <w:szCs w:val="24"/>
            </w:rPr>
          </w:pPr>
        </w:p>
        <w:p w:rsidR="004C459C" w:rsidRPr="004C459C" w:rsidP="00AF0808" w14:paraId="028AA367" w14:textId="086BC40D">
          <w:pPr>
            <w:rPr>
              <w:rFonts w:ascii="Open Sans" w:hAnsi="Open Sans" w:cs="Open Sans"/>
              <w:sz w:val="24"/>
              <w:szCs w:val="24"/>
            </w:rPr>
          </w:pPr>
          <w:r w:rsidRPr="004C459C">
            <w:rPr>
              <w:rFonts w:ascii="Open Sans" w:hAnsi="Open Sans" w:cs="Open Sans"/>
              <w:sz w:val="24"/>
              <w:szCs w:val="24"/>
            </w:rPr>
            <w:t>As Westland explains, the success of a project is impacted by its cost, time and scope, a triple constraint. A project can trade between these three constraints, however, chang</w:t>
          </w:r>
          <w:r>
            <w:rPr>
              <w:rFonts w:ascii="Open Sans" w:hAnsi="Open Sans" w:cs="Open Sans"/>
              <w:sz w:val="24"/>
              <w:szCs w:val="24"/>
            </w:rPr>
            <w:t>e to anyone</w:t>
          </w:r>
          <w:r w:rsidRPr="004C459C">
            <w:rPr>
              <w:rFonts w:ascii="Open Sans" w:hAnsi="Open Sans" w:cs="Open Sans"/>
              <w:sz w:val="24"/>
              <w:szCs w:val="24"/>
            </w:rPr>
            <w:t xml:space="preserve"> constraint </w:t>
          </w:r>
          <w:r>
            <w:rPr>
              <w:rFonts w:ascii="Open Sans" w:hAnsi="Open Sans" w:cs="Open Sans"/>
              <w:sz w:val="24"/>
              <w:szCs w:val="24"/>
            </w:rPr>
            <w:t xml:space="preserve">will </w:t>
          </w:r>
          <w:r w:rsidRPr="004C459C">
            <w:rPr>
              <w:rFonts w:ascii="Open Sans" w:hAnsi="Open Sans" w:cs="Open Sans"/>
              <w:sz w:val="24"/>
              <w:szCs w:val="24"/>
            </w:rPr>
            <w:t>mean</w:t>
          </w:r>
          <w:r>
            <w:rPr>
              <w:rFonts w:ascii="Open Sans" w:hAnsi="Open Sans" w:cs="Open Sans"/>
              <w:sz w:val="24"/>
              <w:szCs w:val="24"/>
            </w:rPr>
            <w:t xml:space="preserve"> </w:t>
          </w:r>
          <w:r w:rsidRPr="004C459C">
            <w:rPr>
              <w:rFonts w:ascii="Open Sans" w:hAnsi="Open Sans" w:cs="Open Sans"/>
              <w:sz w:val="24"/>
              <w:szCs w:val="24"/>
            </w:rPr>
            <w:t xml:space="preserve">that the other two </w:t>
          </w:r>
          <w:r w:rsidR="002C052E">
            <w:rPr>
              <w:rFonts w:ascii="Open Sans" w:hAnsi="Open Sans" w:cs="Open Sans"/>
              <w:sz w:val="24"/>
              <w:szCs w:val="24"/>
            </w:rPr>
            <w:t>may</w:t>
          </w:r>
          <w:r w:rsidRPr="004C459C">
            <w:rPr>
              <w:rFonts w:ascii="Open Sans" w:hAnsi="Open Sans" w:cs="Open Sans"/>
              <w:sz w:val="24"/>
              <w:szCs w:val="24"/>
            </w:rPr>
            <w:t xml:space="preserve"> suffer. </w:t>
          </w:r>
        </w:p>
        <w:p w:rsidR="0071482B" w:rsidP="00AF0808" w14:paraId="08DEC16F" w14:textId="32006DDA">
          <w:pPr>
            <w:jc w:val="both"/>
            <w:rPr>
              <w:rFonts w:ascii="Open Sans" w:hAnsi="Open Sans" w:cs="Open Sans"/>
              <w:sz w:val="24"/>
              <w:szCs w:val="24"/>
            </w:rPr>
          </w:pPr>
          <w:r>
            <w:rPr>
              <w:rFonts w:ascii="Open Sans" w:hAnsi="Open Sans" w:cs="Open Sans"/>
              <w:sz w:val="24"/>
              <w:szCs w:val="24"/>
            </w:rPr>
            <w:t>Project management techniques help to clarify roles.</w:t>
          </w:r>
          <w:r w:rsidR="009C61BC">
            <w:rPr>
              <w:rFonts w:ascii="Open Sans" w:hAnsi="Open Sans" w:cs="Open Sans"/>
              <w:sz w:val="24"/>
              <w:szCs w:val="24"/>
            </w:rPr>
            <w:t xml:space="preserve"> </w:t>
          </w:r>
          <w:r>
            <w:rPr>
              <w:rFonts w:ascii="Open Sans" w:hAnsi="Open Sans" w:cs="Open Sans"/>
              <w:sz w:val="24"/>
              <w:szCs w:val="24"/>
            </w:rPr>
            <w:t>A</w:t>
          </w:r>
          <w:r w:rsidRPr="00CB3EC8" w:rsidR="00CB3EC8">
            <w:rPr>
              <w:rFonts w:ascii="Open Sans" w:hAnsi="Open Sans" w:cs="Open Sans"/>
              <w:sz w:val="24"/>
              <w:szCs w:val="24"/>
            </w:rPr>
            <w:t xml:space="preserve"> </w:t>
          </w:r>
          <w:r w:rsidR="009C61BC">
            <w:rPr>
              <w:rFonts w:ascii="Open Sans" w:hAnsi="Open Sans" w:cs="Open Sans"/>
              <w:sz w:val="24"/>
              <w:szCs w:val="24"/>
            </w:rPr>
            <w:t>p</w:t>
          </w:r>
          <w:r w:rsidRPr="00CB3EC8" w:rsidR="00CB3EC8">
            <w:rPr>
              <w:rFonts w:ascii="Open Sans" w:hAnsi="Open Sans" w:cs="Open Sans"/>
              <w:sz w:val="24"/>
              <w:szCs w:val="24"/>
            </w:rPr>
            <w:t xml:space="preserve">roject </w:t>
          </w:r>
          <w:r w:rsidR="009C61BC">
            <w:rPr>
              <w:rFonts w:ascii="Open Sans" w:hAnsi="Open Sans" w:cs="Open Sans"/>
              <w:sz w:val="24"/>
              <w:szCs w:val="24"/>
            </w:rPr>
            <w:t>m</w:t>
          </w:r>
          <w:r w:rsidRPr="00CB3EC8" w:rsidR="00CB3EC8">
            <w:rPr>
              <w:rFonts w:ascii="Open Sans" w:hAnsi="Open Sans" w:cs="Open Sans"/>
              <w:sz w:val="24"/>
              <w:szCs w:val="24"/>
            </w:rPr>
            <w:t xml:space="preserve">anager </w:t>
          </w:r>
          <w:r w:rsidR="009C61BC">
            <w:rPr>
              <w:rFonts w:ascii="Open Sans" w:hAnsi="Open Sans" w:cs="Open Sans"/>
              <w:sz w:val="24"/>
              <w:szCs w:val="24"/>
            </w:rPr>
            <w:t>is</w:t>
          </w:r>
          <w:r w:rsidRPr="00CB3EC8" w:rsidR="00CB3EC8">
            <w:rPr>
              <w:rFonts w:ascii="Open Sans" w:hAnsi="Open Sans" w:cs="Open Sans"/>
              <w:sz w:val="24"/>
              <w:szCs w:val="24"/>
            </w:rPr>
            <w:t xml:space="preserve"> assigned to </w:t>
          </w:r>
          <w:r w:rsidR="00961B7C">
            <w:rPr>
              <w:rFonts w:ascii="Open Sans" w:hAnsi="Open Sans" w:cs="Open Sans"/>
              <w:sz w:val="24"/>
              <w:szCs w:val="24"/>
            </w:rPr>
            <w:t>make crucial decisions</w:t>
          </w:r>
          <w:r w:rsidR="00B16555">
            <w:rPr>
              <w:rFonts w:ascii="Open Sans" w:hAnsi="Open Sans" w:cs="Open Sans"/>
              <w:sz w:val="24"/>
              <w:szCs w:val="24"/>
            </w:rPr>
            <w:t>,</w:t>
          </w:r>
          <w:r w:rsidR="00961B7C">
            <w:rPr>
              <w:rFonts w:ascii="Open Sans" w:hAnsi="Open Sans" w:cs="Open Sans"/>
              <w:sz w:val="24"/>
              <w:szCs w:val="24"/>
            </w:rPr>
            <w:t xml:space="preserve"> </w:t>
          </w:r>
          <w:r w:rsidR="00423A6A">
            <w:rPr>
              <w:rFonts w:ascii="Open Sans" w:hAnsi="Open Sans" w:cs="Open Sans"/>
              <w:sz w:val="24"/>
              <w:szCs w:val="24"/>
            </w:rPr>
            <w:t>assign people to project roles</w:t>
          </w:r>
          <w:r w:rsidR="00961B7C">
            <w:rPr>
              <w:rFonts w:ascii="Open Sans" w:hAnsi="Open Sans" w:cs="Open Sans"/>
              <w:sz w:val="24"/>
              <w:szCs w:val="24"/>
            </w:rPr>
            <w:t xml:space="preserve"> </w:t>
          </w:r>
          <w:r w:rsidR="00423A6A">
            <w:rPr>
              <w:rFonts w:ascii="Open Sans" w:hAnsi="Open Sans" w:cs="Open Sans"/>
              <w:sz w:val="24"/>
              <w:szCs w:val="24"/>
            </w:rPr>
            <w:t xml:space="preserve">and </w:t>
          </w:r>
          <w:r w:rsidRPr="00CB3EC8" w:rsidR="00CB3EC8">
            <w:rPr>
              <w:rFonts w:ascii="Open Sans" w:hAnsi="Open Sans" w:cs="Open Sans"/>
              <w:sz w:val="24"/>
              <w:szCs w:val="24"/>
            </w:rPr>
            <w:t>guide</w:t>
          </w:r>
          <w:r w:rsidR="005E59BD">
            <w:rPr>
              <w:rFonts w:ascii="Open Sans" w:hAnsi="Open Sans" w:cs="Open Sans"/>
              <w:sz w:val="24"/>
              <w:szCs w:val="24"/>
            </w:rPr>
            <w:t xml:space="preserve"> its</w:t>
          </w:r>
          <w:r w:rsidR="009C61BC">
            <w:rPr>
              <w:rFonts w:ascii="Open Sans" w:hAnsi="Open Sans" w:cs="Open Sans"/>
              <w:sz w:val="24"/>
              <w:szCs w:val="24"/>
            </w:rPr>
            <w:t xml:space="preserve"> </w:t>
          </w:r>
          <w:r w:rsidRPr="00CB3EC8" w:rsidR="00CB3EC8">
            <w:rPr>
              <w:rFonts w:ascii="Open Sans" w:hAnsi="Open Sans" w:cs="Open Sans"/>
              <w:sz w:val="24"/>
              <w:szCs w:val="24"/>
            </w:rPr>
            <w:t xml:space="preserve">team </w:t>
          </w:r>
          <w:r w:rsidR="005E59BD">
            <w:rPr>
              <w:rFonts w:ascii="Open Sans" w:hAnsi="Open Sans" w:cs="Open Sans"/>
              <w:sz w:val="24"/>
              <w:szCs w:val="24"/>
            </w:rPr>
            <w:t xml:space="preserve">to project success. </w:t>
          </w:r>
          <w:r>
            <w:rPr>
              <w:rFonts w:ascii="Open Sans" w:hAnsi="Open Sans" w:cs="Open Sans"/>
              <w:sz w:val="24"/>
              <w:szCs w:val="24"/>
            </w:rPr>
            <w:t xml:space="preserve">It is vital that at this stage, alignment of interests between all stakeholders are identified, failure </w:t>
          </w:r>
          <w:r w:rsidR="00FA78E5">
            <w:rPr>
              <w:rFonts w:ascii="Open Sans" w:hAnsi="Open Sans" w:cs="Open Sans"/>
              <w:sz w:val="24"/>
              <w:szCs w:val="24"/>
            </w:rPr>
            <w:t xml:space="preserve">to do so </w:t>
          </w:r>
          <w:r>
            <w:rPr>
              <w:rFonts w:ascii="Open Sans" w:hAnsi="Open Sans" w:cs="Open Sans"/>
              <w:sz w:val="24"/>
              <w:szCs w:val="24"/>
            </w:rPr>
            <w:t>can lead to the project failing.</w:t>
          </w:r>
          <w:r w:rsidR="00FA78E5">
            <w:rPr>
              <w:rFonts w:ascii="Open Sans" w:hAnsi="Open Sans" w:cs="Open Sans"/>
              <w:sz w:val="24"/>
              <w:szCs w:val="24"/>
            </w:rPr>
            <w:t xml:space="preserve"> </w:t>
          </w:r>
          <w:r w:rsidRPr="00FE53AC" w:rsidR="00FE53AC">
            <w:rPr>
              <w:rFonts w:ascii="Open Sans" w:hAnsi="Open Sans" w:cs="Open Sans"/>
              <w:sz w:val="24"/>
              <w:szCs w:val="24"/>
            </w:rPr>
            <w:t>Chegg (2019)</w:t>
          </w:r>
          <w:r w:rsidR="00FE53AC">
            <w:rPr>
              <w:rFonts w:ascii="Open Sans" w:hAnsi="Open Sans" w:cs="Open Sans"/>
              <w:sz w:val="24"/>
              <w:szCs w:val="24"/>
            </w:rPr>
            <w:t xml:space="preserve"> explains that</w:t>
          </w:r>
          <w:r w:rsidR="00FE53AC">
            <w:rPr>
              <w:rFonts w:ascii="Open Sans" w:hAnsi="Open Sans" w:cs="Open Sans"/>
              <w:sz w:val="24"/>
              <w:szCs w:val="24"/>
            </w:rPr>
            <w:t xml:space="preserve"> a</w:t>
          </w:r>
          <w:r w:rsidRPr="005C048E" w:rsidR="005C048E">
            <w:rPr>
              <w:rFonts w:ascii="Open Sans" w:hAnsi="Open Sans" w:cs="Open Sans"/>
              <w:sz w:val="24"/>
              <w:szCs w:val="24"/>
            </w:rPr>
            <w:t xml:space="preserve"> quad chart is an effective tool </w:t>
          </w:r>
          <w:r w:rsidR="00FE53AC">
            <w:rPr>
              <w:rFonts w:ascii="Open Sans" w:hAnsi="Open Sans" w:cs="Open Sans"/>
              <w:sz w:val="24"/>
              <w:szCs w:val="24"/>
            </w:rPr>
            <w:t>for</w:t>
          </w:r>
          <w:r w:rsidRPr="005C048E" w:rsidR="005C048E">
            <w:rPr>
              <w:rFonts w:ascii="Open Sans" w:hAnsi="Open Sans" w:cs="Open Sans"/>
              <w:sz w:val="24"/>
              <w:szCs w:val="24"/>
            </w:rPr>
            <w:t xml:space="preserve"> visual </w:t>
          </w:r>
          <w:r w:rsidR="00FE53AC">
            <w:rPr>
              <w:rFonts w:ascii="Open Sans" w:hAnsi="Open Sans" w:cs="Open Sans"/>
              <w:sz w:val="24"/>
              <w:szCs w:val="24"/>
            </w:rPr>
            <w:t xml:space="preserve">representation and </w:t>
          </w:r>
          <w:r w:rsidRPr="00FE53AC" w:rsidR="00FE53AC">
            <w:rPr>
              <w:rFonts w:ascii="Open Sans" w:hAnsi="Open Sans" w:cs="Open Sans"/>
              <w:sz w:val="24"/>
              <w:szCs w:val="24"/>
            </w:rPr>
            <w:t>used in a project for</w:t>
          </w:r>
          <w:r w:rsidR="00FE53AC">
            <w:rPr>
              <w:rFonts w:ascii="Open Sans" w:hAnsi="Open Sans" w:cs="Open Sans"/>
              <w:sz w:val="24"/>
              <w:szCs w:val="24"/>
            </w:rPr>
            <w:t xml:space="preserve"> a</w:t>
          </w:r>
          <w:r w:rsidRPr="00FE53AC" w:rsidR="00FE53AC">
            <w:rPr>
              <w:rFonts w:ascii="Open Sans" w:hAnsi="Open Sans" w:cs="Open Sans"/>
              <w:sz w:val="24"/>
              <w:szCs w:val="24"/>
            </w:rPr>
            <w:t xml:space="preserve"> variety of planning and communication purpose</w:t>
          </w:r>
          <w:r w:rsidR="00FE53AC">
            <w:rPr>
              <w:rFonts w:ascii="Open Sans" w:hAnsi="Open Sans" w:cs="Open Sans"/>
              <w:sz w:val="24"/>
              <w:szCs w:val="24"/>
            </w:rPr>
            <w:t>s.</w:t>
          </w:r>
          <w:r w:rsidRPr="005C048E" w:rsidR="00FE53AC">
            <w:rPr>
              <w:rFonts w:ascii="Open Sans" w:hAnsi="Open Sans" w:cs="Open Sans"/>
              <w:sz w:val="24"/>
              <w:szCs w:val="24"/>
            </w:rPr>
            <w:t xml:space="preserve"> </w:t>
          </w:r>
          <w:r w:rsidR="00FE53AC">
            <w:rPr>
              <w:rFonts w:ascii="Open Sans" w:hAnsi="Open Sans" w:cs="Open Sans"/>
              <w:sz w:val="24"/>
              <w:szCs w:val="24"/>
            </w:rPr>
            <w:t>A Quad Chart</w:t>
          </w:r>
          <w:r w:rsidR="0050392B">
            <w:rPr>
              <w:rFonts w:ascii="Open Sans" w:hAnsi="Open Sans" w:cs="Open Sans"/>
              <w:sz w:val="24"/>
              <w:szCs w:val="24"/>
            </w:rPr>
            <w:t xml:space="preserve"> (fig 4)</w:t>
          </w:r>
          <w:r w:rsidRPr="005C048E" w:rsidR="00FE53AC">
            <w:rPr>
              <w:rFonts w:ascii="Open Sans" w:hAnsi="Open Sans" w:cs="Open Sans"/>
              <w:sz w:val="24"/>
              <w:szCs w:val="24"/>
            </w:rPr>
            <w:t xml:space="preserve"> is divided into four quadrants</w:t>
          </w:r>
          <w:r w:rsidR="00FE53AC">
            <w:rPr>
              <w:rFonts w:ascii="Open Sans" w:hAnsi="Open Sans" w:cs="Open Sans"/>
              <w:sz w:val="24"/>
              <w:szCs w:val="24"/>
            </w:rPr>
            <w:t xml:space="preserve">, </w:t>
          </w:r>
          <w:r w:rsidRPr="00FE53AC" w:rsidR="00FE53AC">
            <w:rPr>
              <w:rFonts w:ascii="Open Sans" w:hAnsi="Open Sans" w:cs="Open Sans"/>
              <w:sz w:val="24"/>
              <w:szCs w:val="24"/>
            </w:rPr>
            <w:t xml:space="preserve">that make it clear and </w:t>
          </w:r>
          <w:r w:rsidR="00FE53AC">
            <w:rPr>
              <w:rFonts w:ascii="Open Sans" w:hAnsi="Open Sans" w:cs="Open Sans"/>
              <w:sz w:val="24"/>
              <w:szCs w:val="24"/>
            </w:rPr>
            <w:t>visually defines</w:t>
          </w:r>
          <w:r w:rsidRPr="00FE53AC" w:rsidR="00FE53AC">
            <w:rPr>
              <w:rFonts w:ascii="Open Sans" w:hAnsi="Open Sans" w:cs="Open Sans"/>
              <w:sz w:val="24"/>
              <w:szCs w:val="24"/>
            </w:rPr>
            <w:t xml:space="preserve"> what the project is about</w:t>
          </w:r>
          <w:r w:rsidR="00FE53AC">
            <w:rPr>
              <w:rFonts w:ascii="Open Sans" w:hAnsi="Open Sans" w:cs="Open Sans"/>
              <w:sz w:val="24"/>
              <w:szCs w:val="24"/>
            </w:rPr>
            <w:t>.</w:t>
          </w:r>
          <w:r w:rsidR="0050392B">
            <w:rPr>
              <w:rFonts w:ascii="Open Sans" w:hAnsi="Open Sans" w:cs="Open Sans"/>
              <w:sz w:val="24"/>
              <w:szCs w:val="24"/>
            </w:rPr>
            <w:t xml:space="preserve"> </w:t>
          </w:r>
        </w:p>
        <w:p w:rsidR="0050392B" w:rsidRPr="00F64DB1" w:rsidP="000473C0" w14:paraId="28413FF1" w14:textId="5E265D41">
          <w:pPr>
            <w:pStyle w:val="Heading2"/>
            <w:jc w:val="center"/>
            <w:rPr>
              <w:color w:val="auto"/>
            </w:rPr>
          </w:pPr>
          <w:bookmarkStart w:id="7" w:name="_Toc27625130"/>
          <w:r w:rsidRPr="00F64DB1">
            <w:rPr>
              <w:rFonts w:ascii="Open Sans" w:hAnsi="Open Sans" w:cs="Open Sans"/>
              <w:noProof/>
              <w:sz w:val="24"/>
              <w:szCs w:val="24"/>
              <w:u w:val="single"/>
            </w:rPr>
            <mc:AlternateContent>
              <mc:Choice Requires="wps">
                <w:drawing>
                  <wp:anchor distT="45720" distB="45720" distL="114300" distR="114300" simplePos="0" relativeHeight="251679744" behindDoc="0" locked="0" layoutInCell="1" allowOverlap="1">
                    <wp:simplePos x="0" y="0"/>
                    <wp:positionH relativeFrom="margin">
                      <wp:align>left</wp:align>
                    </wp:positionH>
                    <wp:positionV relativeFrom="paragraph">
                      <wp:posOffset>3475990</wp:posOffset>
                    </wp:positionV>
                    <wp:extent cx="5615940" cy="251460"/>
                    <wp:effectExtent l="0" t="0" r="22860" b="15240"/>
                    <wp:wrapSquare wrapText="bothSides"/>
                    <wp:docPr id="4"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5615940" cy="251460"/>
                            </a:xfrm>
                            <a:prstGeom prst="rect">
                              <a:avLst/>
                            </a:prstGeom>
                            <a:solidFill>
                              <a:srgbClr val="FFFFFF"/>
                            </a:solidFill>
                            <a:ln w="9525">
                              <a:solidFill>
                                <a:sysClr val="window" lastClr="FFFFFF"/>
                              </a:solidFill>
                              <a:miter lim="800000"/>
                              <a:headEnd/>
                              <a:tailEnd/>
                            </a:ln>
                          </wps:spPr>
                          <wps:txbx>
                            <w:txbxContent>
                              <w:p w:rsidR="0058749E" w:rsidRPr="00C7122A" w:rsidP="000473C0" w14:textId="7C093EE9">
                                <w:pPr>
                                  <w:jc w:val="center"/>
                                  <w:rPr>
                                    <w:rFonts w:ascii="Open Sans" w:hAnsi="Open Sans" w:cs="Open Sans"/>
                                    <w:sz w:val="16"/>
                                    <w:szCs w:val="16"/>
                                  </w:rPr>
                                </w:pPr>
                                <w:r w:rsidRPr="00C7122A">
                                  <w:rPr>
                                    <w:rFonts w:ascii="Open Sans" w:hAnsi="Open Sans" w:cs="Open Sans"/>
                                    <w:sz w:val="16"/>
                                    <w:szCs w:val="16"/>
                                  </w:rPr>
                                  <w:t xml:space="preserve">Fig </w:t>
                                </w:r>
                                <w:r>
                                  <w:rPr>
                                    <w:rFonts w:ascii="Open Sans" w:hAnsi="Open Sans" w:cs="Open Sans"/>
                                    <w:sz w:val="16"/>
                                    <w:szCs w:val="16"/>
                                  </w:rPr>
                                  <w:t>4</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29" type="#_x0000_t202" style="width:442.2pt;height:19.8pt;margin-top:273.7pt;margin-left:0;mso-height-percent:0;mso-height-relative:margin;mso-position-horizontal:left;mso-position-horizontal-relative:margin;mso-width-percent:0;mso-width-relative:margin;mso-wrap-distance-bottom:3.6pt;mso-wrap-distance-left:9pt;mso-wrap-distance-right:9pt;mso-wrap-distance-top:3.6pt;mso-wrap-style:square;position:absolute;visibility:visible;v-text-anchor:top;z-index:251680768" strokecolor="window">
                    <v:textbox>
                      <w:txbxContent>
                        <w:p w:rsidR="0058749E" w:rsidRPr="00C7122A" w:rsidP="000473C0" w14:paraId="714415F0" w14:textId="7C093EE9">
                          <w:pPr>
                            <w:jc w:val="center"/>
                            <w:rPr>
                              <w:rFonts w:ascii="Open Sans" w:hAnsi="Open Sans" w:cs="Open Sans"/>
                              <w:sz w:val="16"/>
                              <w:szCs w:val="16"/>
                            </w:rPr>
                          </w:pPr>
                          <w:r w:rsidRPr="00C7122A">
                            <w:rPr>
                              <w:rFonts w:ascii="Open Sans" w:hAnsi="Open Sans" w:cs="Open Sans"/>
                              <w:sz w:val="16"/>
                              <w:szCs w:val="16"/>
                            </w:rPr>
                            <w:t xml:space="preserve">Fig </w:t>
                          </w:r>
                          <w:r>
                            <w:rPr>
                              <w:rFonts w:ascii="Open Sans" w:hAnsi="Open Sans" w:cs="Open Sans"/>
                              <w:sz w:val="16"/>
                              <w:szCs w:val="16"/>
                            </w:rPr>
                            <w:t>4</w:t>
                          </w:r>
                        </w:p>
                      </w:txbxContent>
                    </v:textbox>
                    <w10:wrap type="square"/>
                  </v:shape>
                </w:pict>
              </mc:Fallback>
            </mc:AlternateContent>
          </w:r>
          <w:r w:rsidRPr="00F64DB1" w:rsidR="00CF0D22">
            <w:rPr>
              <w:noProof/>
              <w:color w:val="auto"/>
            </w:rPr>
            <w:drawing>
              <wp:anchor distT="0" distB="0" distL="114300" distR="114300" simplePos="0" relativeHeight="251678720" behindDoc="1" locked="0" layoutInCell="1" allowOverlap="1">
                <wp:simplePos x="0" y="0"/>
                <wp:positionH relativeFrom="margin">
                  <wp:posOffset>-121920</wp:posOffset>
                </wp:positionH>
                <wp:positionV relativeFrom="paragraph">
                  <wp:posOffset>362585</wp:posOffset>
                </wp:positionV>
                <wp:extent cx="5943600" cy="3154680"/>
                <wp:effectExtent l="0" t="0" r="0" b="7620"/>
                <wp:wrapTight wrapText="bothSides">
                  <wp:wrapPolygon>
                    <wp:start x="0" y="0"/>
                    <wp:lineTo x="0" y="21522"/>
                    <wp:lineTo x="21531" y="21522"/>
                    <wp:lineTo x="2153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291160" name="Picture 3"/>
                        <pic:cNvPicPr>
                          <a:picLocks noChangeAspect="1" noChangeArrowheads="1"/>
                        </pic:cNvPicPr>
                      </pic:nvPicPr>
                      <pic:blipFill>
                        <a:blip xmlns:r="http://schemas.openxmlformats.org/officeDocument/2006/relationships" r:embed="rId11">
                          <a:extLst>
                            <a:ext xmlns:a="http://schemas.openxmlformats.org/drawingml/2006/main" uri="{28A0092B-C50C-407E-A947-70E740481C1C}">
                              <a14:useLocalDpi xmlns:a14="http://schemas.microsoft.com/office/drawing/2010/main" val="0"/>
                            </a:ext>
                          </a:extLst>
                        </a:blip>
                        <a:stretch>
                          <a:fillRect/>
                        </a:stretch>
                      </pic:blipFill>
                      <pic:spPr bwMode="auto">
                        <a:xfrm>
                          <a:off x="0" y="0"/>
                          <a:ext cx="5943600" cy="3154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64DB1" w:rsidR="000473C0">
            <w:rPr>
              <w:color w:val="auto"/>
            </w:rPr>
            <w:t>1.</w:t>
          </w:r>
          <w:bookmarkStart w:id="8" w:name="_Hlk27516176"/>
          <w:r w:rsidRPr="00F64DB1" w:rsidR="000473C0">
            <w:rPr>
              <w:color w:val="auto"/>
            </w:rPr>
            <w:t xml:space="preserve">3 </w:t>
          </w:r>
          <w:r w:rsidRPr="00F64DB1" w:rsidR="00FB215A">
            <w:rPr>
              <w:color w:val="auto"/>
            </w:rPr>
            <w:t>Quad Chart</w:t>
          </w:r>
          <w:bookmarkEnd w:id="7"/>
        </w:p>
        <w:bookmarkEnd w:id="8"/>
        <w:p w:rsidR="004B7D01" w:rsidP="00AF0808" w14:paraId="4C18C6A0" w14:textId="390A608A">
          <w:pPr>
            <w:jc w:val="both"/>
            <w:rPr>
              <w:rFonts w:ascii="Open Sans" w:hAnsi="Open Sans" w:cs="Open Sans"/>
              <w:sz w:val="24"/>
              <w:szCs w:val="24"/>
            </w:rPr>
          </w:pPr>
          <w:r>
            <w:rPr>
              <w:rFonts w:ascii="Open Sans" w:hAnsi="Open Sans" w:cs="Open Sans"/>
              <w:sz w:val="24"/>
              <w:szCs w:val="24"/>
            </w:rPr>
            <w:t xml:space="preserve">Simple yet effective, the Quad chart allows project scoping and enables </w:t>
          </w:r>
          <w:r w:rsidR="00450D30">
            <w:rPr>
              <w:rFonts w:ascii="Open Sans" w:hAnsi="Open Sans" w:cs="Open Sans"/>
              <w:sz w:val="24"/>
              <w:szCs w:val="24"/>
            </w:rPr>
            <w:t>the structure of a concept as well as helps to streamline proposals or ideas into manageable pieces making it easy to visualise the desired outcome before a project starts.</w:t>
          </w:r>
          <w:r>
            <w:rPr>
              <w:rFonts w:ascii="Open Sans" w:hAnsi="Open Sans" w:cs="Open Sans"/>
              <w:sz w:val="24"/>
              <w:szCs w:val="24"/>
            </w:rPr>
            <w:t xml:space="preserve"> </w:t>
          </w:r>
          <w:r w:rsidR="00CF0D22">
            <w:rPr>
              <w:rFonts w:ascii="Open Sans" w:hAnsi="Open Sans" w:cs="Open Sans"/>
              <w:sz w:val="24"/>
              <w:szCs w:val="24"/>
            </w:rPr>
            <w:t>The f</w:t>
          </w:r>
          <w:r>
            <w:rPr>
              <w:rFonts w:ascii="Open Sans" w:hAnsi="Open Sans" w:cs="Open Sans"/>
              <w:sz w:val="24"/>
              <w:szCs w:val="24"/>
            </w:rPr>
            <w:t xml:space="preserve">our quadrants </w:t>
          </w:r>
          <w:r w:rsidR="00CF0D22">
            <w:rPr>
              <w:rFonts w:ascii="Open Sans" w:hAnsi="Open Sans" w:cs="Open Sans"/>
              <w:sz w:val="24"/>
              <w:szCs w:val="24"/>
            </w:rPr>
            <w:t>consist of</w:t>
          </w:r>
          <w:r>
            <w:rPr>
              <w:rFonts w:ascii="Open Sans" w:hAnsi="Open Sans" w:cs="Open Sans"/>
              <w:sz w:val="24"/>
              <w:szCs w:val="24"/>
            </w:rPr>
            <w:t>:</w:t>
          </w:r>
        </w:p>
        <w:p w:rsidR="006F65F9" w:rsidRPr="005B7240" w:rsidP="00AF0808" w14:paraId="2C7F4FC9" w14:textId="03537229">
          <w:pPr>
            <w:jc w:val="both"/>
            <w:rPr>
              <w:rFonts w:ascii="Open Sans" w:hAnsi="Open Sans" w:cs="Open Sans"/>
              <w:sz w:val="24"/>
              <w:szCs w:val="24"/>
            </w:rPr>
          </w:pPr>
          <w:r w:rsidRPr="005B7240">
            <w:rPr>
              <w:rFonts w:ascii="Open Sans" w:hAnsi="Open Sans" w:cs="Open Sans"/>
              <w:sz w:val="24"/>
              <w:szCs w:val="24"/>
            </w:rPr>
            <w:t xml:space="preserve">Purpose: (Aims, Objectives) </w:t>
          </w:r>
        </w:p>
        <w:p w:rsidR="004B7D01" w:rsidRPr="005B7240" w:rsidP="00AF0808" w14:paraId="552EBD48" w14:textId="6E3C5703">
          <w:pPr>
            <w:jc w:val="both"/>
            <w:rPr>
              <w:rFonts w:ascii="Open Sans" w:hAnsi="Open Sans" w:cs="Open Sans"/>
              <w:sz w:val="24"/>
              <w:szCs w:val="24"/>
            </w:rPr>
          </w:pPr>
          <w:r w:rsidRPr="005B7240">
            <w:rPr>
              <w:rFonts w:ascii="Open Sans" w:hAnsi="Open Sans" w:cs="Open Sans"/>
              <w:sz w:val="24"/>
              <w:szCs w:val="24"/>
            </w:rPr>
            <w:t xml:space="preserve">Customers: (Stakeholders) </w:t>
          </w:r>
        </w:p>
        <w:p w:rsidR="004B7D01" w:rsidRPr="005B7240" w:rsidP="00AF0808" w14:paraId="0DCC15FC" w14:textId="392F5E4A">
          <w:pPr>
            <w:jc w:val="both"/>
            <w:rPr>
              <w:rFonts w:ascii="Open Sans" w:hAnsi="Open Sans" w:cs="Open Sans"/>
              <w:sz w:val="24"/>
              <w:szCs w:val="24"/>
            </w:rPr>
          </w:pPr>
          <w:r w:rsidRPr="005B7240">
            <w:rPr>
              <w:rFonts w:ascii="Open Sans" w:hAnsi="Open Sans" w:cs="Open Sans"/>
              <w:sz w:val="24"/>
              <w:szCs w:val="24"/>
            </w:rPr>
            <w:t>Desired End Result: (Critical Success Factors)</w:t>
          </w:r>
        </w:p>
        <w:p w:rsidR="004B7D01" w:rsidRPr="005B7240" w:rsidP="00AF0808" w14:paraId="41A0451E" w14:textId="2D7EA8A7">
          <w:pPr>
            <w:jc w:val="both"/>
            <w:rPr>
              <w:rFonts w:ascii="Open Sans" w:hAnsi="Open Sans" w:cs="Open Sans"/>
              <w:sz w:val="24"/>
              <w:szCs w:val="24"/>
            </w:rPr>
          </w:pPr>
          <w:r w:rsidRPr="005B7240">
            <w:rPr>
              <w:rFonts w:ascii="Open Sans" w:hAnsi="Open Sans" w:cs="Open Sans"/>
              <w:sz w:val="24"/>
              <w:szCs w:val="24"/>
            </w:rPr>
            <w:t>Measures of Success: (Standards/Criteria)</w:t>
          </w:r>
        </w:p>
        <w:p w:rsidR="00BE5C01" w:rsidP="00AF0808" w14:paraId="31F12FFF" w14:textId="41535E9F">
          <w:pPr>
            <w:jc w:val="both"/>
            <w:rPr>
              <w:rFonts w:ascii="Open Sans" w:hAnsi="Open Sans" w:cs="Open Sans"/>
              <w:sz w:val="24"/>
              <w:szCs w:val="24"/>
            </w:rPr>
          </w:pPr>
          <w:r>
            <w:rPr>
              <w:rFonts w:ascii="Open Sans" w:hAnsi="Open Sans" w:cs="Open Sans"/>
              <w:sz w:val="24"/>
              <w:szCs w:val="24"/>
            </w:rPr>
            <w:t xml:space="preserve">Secondary benefits may also exist rather than critical success factors, such as values, passion, and ethics, these are unmeasurable and often the underlying </w:t>
          </w:r>
          <w:r w:rsidR="00B36E36">
            <w:rPr>
              <w:rFonts w:ascii="Open Sans" w:hAnsi="Open Sans" w:cs="Open Sans"/>
              <w:sz w:val="24"/>
              <w:szCs w:val="24"/>
            </w:rPr>
            <w:t>factor of what the project is all about</w:t>
          </w:r>
          <w:r w:rsidR="00080304">
            <w:rPr>
              <w:rFonts w:ascii="Open Sans" w:hAnsi="Open Sans" w:cs="Open Sans"/>
              <w:sz w:val="24"/>
              <w:szCs w:val="24"/>
            </w:rPr>
            <w:t xml:space="preserve"> and also connects people </w:t>
          </w:r>
          <w:r w:rsidR="00AF0808">
            <w:rPr>
              <w:rFonts w:ascii="Open Sans" w:hAnsi="Open Sans" w:cs="Open Sans"/>
              <w:sz w:val="24"/>
              <w:szCs w:val="24"/>
            </w:rPr>
            <w:t>into</w:t>
          </w:r>
          <w:r w:rsidR="00080304">
            <w:rPr>
              <w:rFonts w:ascii="Open Sans" w:hAnsi="Open Sans" w:cs="Open Sans"/>
              <w:sz w:val="24"/>
              <w:szCs w:val="24"/>
            </w:rPr>
            <w:t xml:space="preserve"> it.</w:t>
          </w:r>
        </w:p>
        <w:p w:rsidR="00B36E36" w:rsidRPr="000E3F38" w:rsidP="00672731" w14:paraId="2B33F20E" w14:textId="6B1068BE">
          <w:pPr>
            <w:rPr>
              <w:rFonts w:ascii="Open Sans" w:hAnsi="Open Sans" w:cs="Open Sans"/>
              <w:b/>
              <w:bCs/>
              <w:sz w:val="24"/>
              <w:szCs w:val="24"/>
              <w:u w:val="single"/>
            </w:rPr>
          </w:pPr>
          <w:r w:rsidRPr="000E3F38">
            <w:rPr>
              <w:rFonts w:ascii="Open Sans" w:hAnsi="Open Sans" w:cs="Open Sans"/>
              <w:b/>
              <w:bCs/>
              <w:sz w:val="24"/>
              <w:szCs w:val="24"/>
              <w:u w:val="single"/>
            </w:rPr>
            <w:t>Planning Phase</w:t>
          </w:r>
        </w:p>
        <w:p w:rsidR="00080304" w:rsidP="00AF0808" w14:paraId="3954F249" w14:textId="7690F47E">
          <w:pPr>
            <w:jc w:val="both"/>
            <w:rPr>
              <w:rFonts w:ascii="Open Sans" w:hAnsi="Open Sans" w:cs="Open Sans"/>
              <w:sz w:val="24"/>
              <w:szCs w:val="24"/>
            </w:rPr>
          </w:pPr>
          <w:bookmarkStart w:id="9" w:name="_Hlk27517590"/>
          <w:r>
            <w:rPr>
              <w:rFonts w:ascii="Open Sans" w:hAnsi="Open Sans" w:cs="Open Sans"/>
              <w:sz w:val="24"/>
              <w:szCs w:val="24"/>
            </w:rPr>
            <w:t xml:space="preserve">The planning phase </w:t>
          </w:r>
          <w:bookmarkEnd w:id="9"/>
          <w:r w:rsidR="003C2FDB">
            <w:rPr>
              <w:rFonts w:ascii="Open Sans" w:hAnsi="Open Sans" w:cs="Open Sans"/>
              <w:sz w:val="24"/>
              <w:szCs w:val="24"/>
            </w:rPr>
            <w:t>is a crucial process in project management</w:t>
          </w:r>
          <w:r w:rsidR="00DB7AAE">
            <w:rPr>
              <w:rFonts w:ascii="Open Sans" w:hAnsi="Open Sans" w:cs="Open Sans"/>
              <w:sz w:val="24"/>
              <w:szCs w:val="24"/>
            </w:rPr>
            <w:t>, a phase</w:t>
          </w:r>
          <w:r w:rsidRPr="00DB7AAE" w:rsidR="00DB7AAE">
            <w:rPr>
              <w:rFonts w:ascii="Open Sans" w:hAnsi="Open Sans" w:cs="Open Sans"/>
              <w:sz w:val="24"/>
              <w:szCs w:val="24"/>
            </w:rPr>
            <w:t>-in where the project manager will formalise the steps needed to accomplish objectives and the overall end goals.</w:t>
          </w:r>
          <w:r w:rsidR="00DB7AAE">
            <w:rPr>
              <w:rFonts w:ascii="Open Sans" w:hAnsi="Open Sans" w:cs="Open Sans"/>
              <w:sz w:val="24"/>
              <w:szCs w:val="24"/>
            </w:rPr>
            <w:t xml:space="preserve"> </w:t>
          </w:r>
          <w:r w:rsidR="003C2FDB">
            <w:rPr>
              <w:rFonts w:ascii="Open Sans" w:hAnsi="Open Sans" w:cs="Open Sans"/>
              <w:sz w:val="24"/>
              <w:szCs w:val="24"/>
            </w:rPr>
            <w:t xml:space="preserve">According to </w:t>
          </w:r>
          <w:bookmarkStart w:id="10" w:name="_Hlk27598821"/>
          <w:r w:rsidR="003C2FDB">
            <w:rPr>
              <w:rFonts w:ascii="Open Sans" w:hAnsi="Open Sans" w:cs="Open Sans"/>
              <w:sz w:val="24"/>
              <w:szCs w:val="24"/>
            </w:rPr>
            <w:t>Coventry University (2019)</w:t>
          </w:r>
          <w:bookmarkEnd w:id="10"/>
          <w:r w:rsidR="003057F4">
            <w:rPr>
              <w:rFonts w:ascii="Open Sans" w:hAnsi="Open Sans" w:cs="Open Sans"/>
              <w:sz w:val="24"/>
              <w:szCs w:val="24"/>
            </w:rPr>
            <w:t>,</w:t>
          </w:r>
          <w:r w:rsidR="003C2FDB">
            <w:rPr>
              <w:rFonts w:ascii="Open Sans" w:hAnsi="Open Sans" w:cs="Open Sans"/>
              <w:sz w:val="24"/>
              <w:szCs w:val="24"/>
            </w:rPr>
            <w:t xml:space="preserve"> </w:t>
          </w:r>
          <w:r w:rsidR="003057F4">
            <w:rPr>
              <w:rFonts w:ascii="Open Sans" w:hAnsi="Open Sans" w:cs="Open Sans"/>
              <w:sz w:val="24"/>
              <w:szCs w:val="24"/>
            </w:rPr>
            <w:t>t</w:t>
          </w:r>
          <w:r w:rsidRPr="003057F4" w:rsidR="003057F4">
            <w:rPr>
              <w:rFonts w:ascii="Open Sans" w:hAnsi="Open Sans" w:cs="Open Sans"/>
              <w:sz w:val="24"/>
              <w:szCs w:val="24"/>
            </w:rPr>
            <w:t xml:space="preserve">he planning </w:t>
          </w:r>
          <w:r w:rsidR="003057F4">
            <w:rPr>
              <w:rFonts w:ascii="Open Sans" w:hAnsi="Open Sans" w:cs="Open Sans"/>
              <w:sz w:val="24"/>
              <w:szCs w:val="24"/>
            </w:rPr>
            <w:t>phase</w:t>
          </w:r>
          <w:r w:rsidRPr="003057F4" w:rsidR="003057F4">
            <w:rPr>
              <w:rFonts w:ascii="Open Sans" w:hAnsi="Open Sans" w:cs="Open Sans"/>
              <w:sz w:val="24"/>
              <w:szCs w:val="24"/>
            </w:rPr>
            <w:t xml:space="preserve"> is where</w:t>
          </w:r>
          <w:r w:rsidRPr="00C952CD" w:rsidR="00C952CD">
            <w:rPr>
              <w:rFonts w:ascii="Open Sans" w:hAnsi="Open Sans" w:cs="Open Sans"/>
              <w:sz w:val="24"/>
              <w:szCs w:val="24"/>
            </w:rPr>
            <w:t xml:space="preserve"> stakeholders</w:t>
          </w:r>
          <w:r w:rsidR="00C952CD">
            <w:rPr>
              <w:rFonts w:ascii="Open Sans" w:hAnsi="Open Sans" w:cs="Open Sans"/>
              <w:sz w:val="24"/>
              <w:szCs w:val="24"/>
            </w:rPr>
            <w:t xml:space="preserve"> are identified,</w:t>
          </w:r>
          <w:r w:rsidRPr="003057F4" w:rsidR="00C952CD">
            <w:rPr>
              <w:rFonts w:ascii="Open Sans" w:hAnsi="Open Sans" w:cs="Open Sans"/>
              <w:sz w:val="24"/>
              <w:szCs w:val="24"/>
            </w:rPr>
            <w:t xml:space="preserve"> </w:t>
          </w:r>
          <w:r w:rsidRPr="003057F4" w:rsidR="003057F4">
            <w:rPr>
              <w:rFonts w:ascii="Open Sans" w:hAnsi="Open Sans" w:cs="Open Sans"/>
              <w:sz w:val="24"/>
              <w:szCs w:val="24"/>
            </w:rPr>
            <w:t>project plans are documented,</w:t>
          </w:r>
          <w:r w:rsidRPr="00C952CD" w:rsidR="00C952CD">
            <w:rPr>
              <w:rFonts w:ascii="Arial" w:hAnsi="Arial" w:cs="Arial"/>
              <w:color w:val="3A343A"/>
              <w:sz w:val="30"/>
              <w:szCs w:val="30"/>
              <w:shd w:val="clear" w:color="auto" w:fill="FFFFFF"/>
            </w:rPr>
            <w:t xml:space="preserve"> </w:t>
          </w:r>
          <w:r w:rsidRPr="003057F4" w:rsidR="003057F4">
            <w:rPr>
              <w:rFonts w:ascii="Open Sans" w:hAnsi="Open Sans" w:cs="Open Sans"/>
              <w:sz w:val="24"/>
              <w:szCs w:val="24"/>
            </w:rPr>
            <w:t xml:space="preserve">project deliverables and requirements are </w:t>
          </w:r>
          <w:r w:rsidRPr="003057F4" w:rsidR="00C952CD">
            <w:rPr>
              <w:rFonts w:ascii="Open Sans" w:hAnsi="Open Sans" w:cs="Open Sans"/>
              <w:sz w:val="24"/>
              <w:szCs w:val="24"/>
            </w:rPr>
            <w:t>defined,</w:t>
          </w:r>
          <w:r w:rsidR="003057F4">
            <w:rPr>
              <w:rFonts w:ascii="Open Sans" w:hAnsi="Open Sans" w:cs="Open Sans"/>
              <w:sz w:val="24"/>
              <w:szCs w:val="24"/>
            </w:rPr>
            <w:t xml:space="preserve"> </w:t>
          </w:r>
          <w:r w:rsidRPr="003057F4" w:rsidR="003057F4">
            <w:rPr>
              <w:rFonts w:ascii="Open Sans" w:hAnsi="Open Sans" w:cs="Open Sans"/>
              <w:sz w:val="24"/>
              <w:szCs w:val="24"/>
            </w:rPr>
            <w:t>and the project schedule is created.</w:t>
          </w:r>
          <w:r w:rsidR="003057F4">
            <w:rPr>
              <w:rFonts w:ascii="Open Sans" w:hAnsi="Open Sans" w:cs="Open Sans"/>
              <w:sz w:val="24"/>
              <w:szCs w:val="24"/>
            </w:rPr>
            <w:t xml:space="preserve"> </w:t>
          </w:r>
          <w:r w:rsidR="00C952CD">
            <w:rPr>
              <w:rFonts w:ascii="Open Sans" w:hAnsi="Open Sans" w:cs="Open Sans"/>
              <w:sz w:val="24"/>
              <w:szCs w:val="24"/>
            </w:rPr>
            <w:t>Plans created during this stage will help project leaders manage time, budget, quality and risk</w:t>
          </w:r>
          <w:bookmarkStart w:id="11" w:name="_Hlk27515718"/>
          <w:r w:rsidR="00DB7AAE">
            <w:rPr>
              <w:rFonts w:ascii="Open Sans" w:hAnsi="Open Sans" w:cs="Open Sans"/>
              <w:sz w:val="24"/>
              <w:szCs w:val="24"/>
            </w:rPr>
            <w:t>.</w:t>
          </w:r>
          <w:r w:rsidR="009266B9">
            <w:rPr>
              <w:rFonts w:ascii="Open Sans" w:hAnsi="Open Sans" w:cs="Open Sans"/>
              <w:sz w:val="24"/>
              <w:szCs w:val="24"/>
            </w:rPr>
            <w:t xml:space="preserve"> </w:t>
          </w:r>
          <w:r w:rsidR="00C12E50">
            <w:rPr>
              <w:rFonts w:ascii="Open Sans" w:hAnsi="Open Sans" w:cs="Open Sans"/>
              <w:sz w:val="24"/>
              <w:szCs w:val="24"/>
            </w:rPr>
            <w:t xml:space="preserve">Kangas (2011, p72) </w:t>
          </w:r>
          <w:r w:rsidR="007C7A92">
            <w:rPr>
              <w:rFonts w:ascii="Open Sans" w:hAnsi="Open Sans" w:cs="Open Sans"/>
              <w:sz w:val="24"/>
              <w:szCs w:val="24"/>
            </w:rPr>
            <w:t xml:space="preserve">points out that, </w:t>
          </w:r>
          <w:r w:rsidR="005035F5">
            <w:rPr>
              <w:rFonts w:ascii="Open Sans" w:hAnsi="Open Sans" w:cs="Open Sans"/>
              <w:sz w:val="24"/>
              <w:szCs w:val="24"/>
            </w:rPr>
            <w:t xml:space="preserve">Stakeholder management should take place by identifying individuals and groups the project effects. Kangas </w:t>
          </w:r>
          <w:r w:rsidR="000C5FC8">
            <w:rPr>
              <w:rFonts w:ascii="Open Sans" w:hAnsi="Open Sans" w:cs="Open Sans"/>
              <w:sz w:val="24"/>
              <w:szCs w:val="24"/>
            </w:rPr>
            <w:t xml:space="preserve">further states that "effective project management requires proactive and ongoing stakeholder engagement". The continuous analysis will help the team determine the right approach for effective </w:t>
          </w:r>
          <w:r w:rsidRPr="000C5FC8" w:rsidR="000C5FC8">
            <w:rPr>
              <w:rFonts w:ascii="Open Sans" w:hAnsi="Open Sans" w:cs="Open Sans"/>
              <w:sz w:val="24"/>
              <w:szCs w:val="24"/>
            </w:rPr>
            <w:t xml:space="preserve">communication, risk mitigation and engagement with stakeholders during the project and </w:t>
          </w:r>
          <w:r>
            <w:rPr>
              <w:rFonts w:ascii="Open Sans" w:hAnsi="Open Sans" w:cs="Open Sans"/>
              <w:sz w:val="24"/>
              <w:szCs w:val="24"/>
            </w:rPr>
            <w:t xml:space="preserve">will </w:t>
          </w:r>
          <w:r w:rsidRPr="000C5FC8" w:rsidR="000C5FC8">
            <w:rPr>
              <w:rFonts w:ascii="Open Sans" w:hAnsi="Open Sans" w:cs="Open Sans"/>
              <w:sz w:val="24"/>
              <w:szCs w:val="24"/>
            </w:rPr>
            <w:t xml:space="preserve">help </w:t>
          </w:r>
          <w:r w:rsidR="000C5FC8">
            <w:rPr>
              <w:rFonts w:ascii="Open Sans" w:hAnsi="Open Sans" w:cs="Open Sans"/>
              <w:sz w:val="24"/>
              <w:szCs w:val="24"/>
            </w:rPr>
            <w:t>towards</w:t>
          </w:r>
          <w:r w:rsidRPr="000C5FC8" w:rsidR="000C5FC8">
            <w:rPr>
              <w:rFonts w:ascii="Open Sans" w:hAnsi="Open Sans" w:cs="Open Sans"/>
              <w:sz w:val="24"/>
              <w:szCs w:val="24"/>
            </w:rPr>
            <w:t xml:space="preserve"> </w:t>
          </w:r>
          <w:r w:rsidR="000C5FC8">
            <w:rPr>
              <w:rFonts w:ascii="Open Sans" w:hAnsi="Open Sans" w:cs="Open Sans"/>
              <w:sz w:val="24"/>
              <w:szCs w:val="24"/>
            </w:rPr>
            <w:t>a</w:t>
          </w:r>
          <w:r w:rsidRPr="000C5FC8" w:rsidR="000C5FC8">
            <w:rPr>
              <w:rFonts w:ascii="Open Sans" w:hAnsi="Open Sans" w:cs="Open Sans"/>
              <w:sz w:val="24"/>
              <w:szCs w:val="24"/>
            </w:rPr>
            <w:t xml:space="preserve"> strategic direction when planning.</w:t>
          </w:r>
          <w:r>
            <w:rPr>
              <w:rFonts w:ascii="Open Sans" w:hAnsi="Open Sans" w:cs="Open Sans"/>
              <w:sz w:val="24"/>
              <w:szCs w:val="24"/>
            </w:rPr>
            <w:t xml:space="preserve"> </w:t>
          </w:r>
          <w:bookmarkStart w:id="12" w:name="_Hlk27579783"/>
          <w:r>
            <w:rPr>
              <w:rFonts w:ascii="Open Sans" w:hAnsi="Open Sans" w:cs="Open Sans"/>
              <w:sz w:val="24"/>
              <w:szCs w:val="24"/>
            </w:rPr>
            <w:t>Demonstrated below (fig 5) a Stakeholder Analysis:</w:t>
          </w:r>
          <w:bookmarkEnd w:id="12"/>
        </w:p>
        <w:p w:rsidR="00573E27" w:rsidRPr="00F64DB1" w:rsidP="00573E27" w14:paraId="1B4ACCC6" w14:textId="47056646">
          <w:pPr>
            <w:pStyle w:val="Heading2"/>
            <w:jc w:val="center"/>
            <w:rPr>
              <w:color w:val="auto"/>
            </w:rPr>
          </w:pPr>
          <w:bookmarkStart w:id="13" w:name="_Toc27625131"/>
          <w:r w:rsidRPr="00F64DB1">
            <w:rPr>
              <w:rFonts w:ascii="Open Sans" w:hAnsi="Open Sans" w:cs="Open Sans"/>
              <w:noProof/>
              <w:sz w:val="24"/>
              <w:szCs w:val="24"/>
              <w:u w:val="single"/>
            </w:rPr>
            <mc:AlternateContent>
              <mc:Choice Requires="wps">
                <w:drawing>
                  <wp:anchor distT="45720" distB="45720" distL="114300" distR="114300" simplePos="0" relativeHeight="251682816" behindDoc="0" locked="0" layoutInCell="1" allowOverlap="1">
                    <wp:simplePos x="0" y="0"/>
                    <wp:positionH relativeFrom="margin">
                      <wp:posOffset>99060</wp:posOffset>
                    </wp:positionH>
                    <wp:positionV relativeFrom="paragraph">
                      <wp:posOffset>352425</wp:posOffset>
                    </wp:positionV>
                    <wp:extent cx="5615940" cy="251460"/>
                    <wp:effectExtent l="0" t="0" r="22860" b="15240"/>
                    <wp:wrapSquare wrapText="bothSides"/>
                    <wp:docPr id="6"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5615940" cy="251460"/>
                            </a:xfrm>
                            <a:prstGeom prst="rect">
                              <a:avLst/>
                            </a:prstGeom>
                            <a:solidFill>
                              <a:srgbClr val="FFFFFF"/>
                            </a:solidFill>
                            <a:ln w="9525">
                              <a:solidFill>
                                <a:sysClr val="window" lastClr="FFFFFF"/>
                              </a:solidFill>
                              <a:miter lim="800000"/>
                              <a:headEnd/>
                              <a:tailEnd/>
                            </a:ln>
                          </wps:spPr>
                          <wps:txbx>
                            <w:txbxContent>
                              <w:p w:rsidR="0058749E" w:rsidRPr="00C7122A" w:rsidP="00AF361B" w14:textId="4E8D0037">
                                <w:pPr>
                                  <w:jc w:val="center"/>
                                  <w:rPr>
                                    <w:rFonts w:ascii="Open Sans" w:hAnsi="Open Sans" w:cs="Open Sans"/>
                                    <w:sz w:val="16"/>
                                    <w:szCs w:val="16"/>
                                  </w:rPr>
                                </w:pPr>
                                <w:r w:rsidRPr="00C7122A">
                                  <w:rPr>
                                    <w:rFonts w:ascii="Open Sans" w:hAnsi="Open Sans" w:cs="Open Sans"/>
                                    <w:sz w:val="16"/>
                                    <w:szCs w:val="16"/>
                                  </w:rPr>
                                  <w:t xml:space="preserve">Fig </w:t>
                                </w:r>
                                <w:r>
                                  <w:rPr>
                                    <w:rFonts w:ascii="Open Sans" w:hAnsi="Open Sans" w:cs="Open Sans"/>
                                    <w:sz w:val="16"/>
                                    <w:szCs w:val="16"/>
                                  </w:rPr>
                                  <w:t>5</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30" type="#_x0000_t202" style="width:442.2pt;height:19.8pt;margin-top:27.75pt;margin-left:7.8pt;mso-height-percent:0;mso-height-relative:margin;mso-position-horizontal-relative:margin;mso-width-percent:0;mso-width-relative:margin;mso-wrap-distance-bottom:3.6pt;mso-wrap-distance-left:9pt;mso-wrap-distance-right:9pt;mso-wrap-distance-top:3.6pt;mso-wrap-style:square;position:absolute;visibility:visible;v-text-anchor:top;z-index:251683840" strokecolor="window">
                    <v:textbox>
                      <w:txbxContent>
                        <w:p w:rsidR="0058749E" w:rsidRPr="00C7122A" w:rsidP="00AF361B" w14:paraId="04C6C001" w14:textId="4E8D0037">
                          <w:pPr>
                            <w:jc w:val="center"/>
                            <w:rPr>
                              <w:rFonts w:ascii="Open Sans" w:hAnsi="Open Sans" w:cs="Open Sans"/>
                              <w:sz w:val="16"/>
                              <w:szCs w:val="16"/>
                            </w:rPr>
                          </w:pPr>
                          <w:r w:rsidRPr="00C7122A">
                            <w:rPr>
                              <w:rFonts w:ascii="Open Sans" w:hAnsi="Open Sans" w:cs="Open Sans"/>
                              <w:sz w:val="16"/>
                              <w:szCs w:val="16"/>
                            </w:rPr>
                            <w:t xml:space="preserve">Fig </w:t>
                          </w:r>
                          <w:r>
                            <w:rPr>
                              <w:rFonts w:ascii="Open Sans" w:hAnsi="Open Sans" w:cs="Open Sans"/>
                              <w:sz w:val="16"/>
                              <w:szCs w:val="16"/>
                            </w:rPr>
                            <w:t>5</w:t>
                          </w:r>
                        </w:p>
                      </w:txbxContent>
                    </v:textbox>
                    <w10:wrap type="square"/>
                  </v:shape>
                </w:pict>
              </mc:Fallback>
            </mc:AlternateContent>
          </w:r>
          <w:r w:rsidRPr="00F64DB1">
            <w:rPr>
              <w:noProof/>
            </w:rPr>
            <w:drawing>
              <wp:anchor distT="0" distB="0" distL="114300" distR="114300" simplePos="0" relativeHeight="251681792" behindDoc="1" locked="0" layoutInCell="1" allowOverlap="1">
                <wp:simplePos x="0" y="0"/>
                <wp:positionH relativeFrom="margin">
                  <wp:align>left</wp:align>
                </wp:positionH>
                <wp:positionV relativeFrom="paragraph">
                  <wp:posOffset>252730</wp:posOffset>
                </wp:positionV>
                <wp:extent cx="5731510" cy="4053840"/>
                <wp:effectExtent l="0" t="0" r="2540" b="3810"/>
                <wp:wrapTight wrapText="bothSides">
                  <wp:wrapPolygon>
                    <wp:start x="0" y="0"/>
                    <wp:lineTo x="0" y="21519"/>
                    <wp:lineTo x="21538" y="21519"/>
                    <wp:lineTo x="21538" y="0"/>
                    <wp:lineTo x="0" y="0"/>
                  </wp:wrapPolygon>
                </wp:wrapTight>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586759" name="stake.png"/>
                        <pic:cNvPicPr/>
                      </pic:nvPicPr>
                      <pic:blipFill>
                        <a:blip xmlns:r="http://schemas.openxmlformats.org/officeDocument/2006/relationships" r:embed="rId12" cstate="print">
                          <a:extLst>
                            <a:ext xmlns:a="http://schemas.openxmlformats.org/drawingml/2006/main" uri="{28A0092B-C50C-407E-A947-70E740481C1C}">
                              <a14:useLocalDpi xmlns:a14="http://schemas.microsoft.com/office/drawing/2010/main" val="0"/>
                            </a:ext>
                          </a:extLst>
                        </a:blip>
                        <a:stretch>
                          <a:fillRect/>
                        </a:stretch>
                      </pic:blipFill>
                      <pic:spPr>
                        <a:xfrm>
                          <a:off x="0" y="0"/>
                          <a:ext cx="5731510" cy="4053840"/>
                        </a:xfrm>
                        <a:prstGeom prst="rect">
                          <a:avLst/>
                        </a:prstGeom>
                      </pic:spPr>
                    </pic:pic>
                  </a:graphicData>
                </a:graphic>
                <wp14:sizeRelV relativeFrom="margin">
                  <wp14:pctHeight>0</wp14:pctHeight>
                </wp14:sizeRelV>
              </wp:anchor>
            </w:drawing>
          </w:r>
          <w:r w:rsidRPr="00F64DB1" w:rsidR="00573E27">
            <w:rPr>
              <w:color w:val="auto"/>
            </w:rPr>
            <w:t>1</w:t>
          </w:r>
          <w:bookmarkStart w:id="14" w:name="_Hlk27590414"/>
          <w:r w:rsidRPr="00F64DB1" w:rsidR="00573E27">
            <w:rPr>
              <w:color w:val="auto"/>
            </w:rPr>
            <w:t xml:space="preserve">.4 </w:t>
          </w:r>
          <w:bookmarkStart w:id="15" w:name="_Hlk27579982"/>
          <w:r w:rsidRPr="00F64DB1" w:rsidR="00573E27">
            <w:rPr>
              <w:color w:val="auto"/>
            </w:rPr>
            <w:t>Stakeholder Analysis</w:t>
          </w:r>
          <w:bookmarkEnd w:id="13"/>
        </w:p>
        <w:bookmarkEnd w:id="14"/>
        <w:bookmarkEnd w:id="15"/>
        <w:p w:rsidR="00080304" w:rsidP="00AF0808" w14:paraId="63A2C607" w14:textId="24B90A5A">
          <w:pPr>
            <w:jc w:val="both"/>
            <w:rPr>
              <w:rFonts w:ascii="Open Sans" w:hAnsi="Open Sans" w:cs="Open Sans"/>
              <w:sz w:val="24"/>
              <w:szCs w:val="24"/>
            </w:rPr>
          </w:pPr>
          <w:r>
            <w:rPr>
              <w:rFonts w:ascii="Open Sans" w:hAnsi="Open Sans" w:cs="Open Sans"/>
              <w:sz w:val="24"/>
              <w:szCs w:val="24"/>
            </w:rPr>
            <w:t xml:space="preserve">During the planning phase, it is important to understand that there can be risks associated with the project. </w:t>
          </w:r>
          <w:r w:rsidR="00402EB1">
            <w:rPr>
              <w:rFonts w:ascii="Open Sans" w:hAnsi="Open Sans" w:cs="Open Sans"/>
              <w:sz w:val="24"/>
              <w:szCs w:val="24"/>
            </w:rPr>
            <w:t>Identifying possible risks and assessing their potential impact is imperative to the project.</w:t>
          </w:r>
          <w:r w:rsidR="00461767">
            <w:rPr>
              <w:rFonts w:ascii="Open Sans" w:hAnsi="Open Sans" w:cs="Open Sans"/>
              <w:sz w:val="24"/>
              <w:szCs w:val="24"/>
            </w:rPr>
            <w:t xml:space="preserve"> </w:t>
          </w:r>
          <w:r w:rsidRPr="00461767" w:rsidR="00461767">
            <w:rPr>
              <w:rFonts w:ascii="Open Sans" w:hAnsi="Open Sans" w:cs="Open Sans"/>
              <w:sz w:val="24"/>
              <w:szCs w:val="24"/>
            </w:rPr>
            <w:t>Lavanya</w:t>
          </w:r>
          <w:r w:rsidR="00461767">
            <w:rPr>
              <w:rFonts w:ascii="Open Sans" w:hAnsi="Open Sans" w:cs="Open Sans"/>
              <w:sz w:val="24"/>
              <w:szCs w:val="24"/>
            </w:rPr>
            <w:t xml:space="preserve"> &amp; </w:t>
          </w:r>
          <w:r w:rsidRPr="00461767" w:rsidR="00461767">
            <w:rPr>
              <w:rFonts w:ascii="Open Sans" w:hAnsi="Open Sans" w:cs="Open Sans"/>
              <w:sz w:val="24"/>
              <w:szCs w:val="24"/>
            </w:rPr>
            <w:t>Malarvizhi</w:t>
          </w:r>
          <w:r w:rsidR="00461767">
            <w:rPr>
              <w:rFonts w:ascii="Open Sans" w:hAnsi="Open Sans" w:cs="Open Sans"/>
              <w:sz w:val="24"/>
              <w:szCs w:val="24"/>
            </w:rPr>
            <w:t xml:space="preserve"> </w:t>
          </w:r>
          <w:r w:rsidR="00E4173E">
            <w:rPr>
              <w:rFonts w:ascii="Open Sans" w:hAnsi="Open Sans" w:cs="Open Sans"/>
              <w:sz w:val="24"/>
              <w:szCs w:val="24"/>
            </w:rPr>
            <w:t xml:space="preserve">(2008) advocates the view that implementing </w:t>
          </w:r>
          <w:r w:rsidRPr="00E4173E" w:rsidR="00E4173E">
            <w:rPr>
              <w:rFonts w:ascii="Open Sans" w:hAnsi="Open Sans" w:cs="Open Sans"/>
              <w:sz w:val="24"/>
              <w:szCs w:val="24"/>
            </w:rPr>
            <w:t xml:space="preserve">risk management </w:t>
          </w:r>
          <w:r w:rsidR="00B14BA1">
            <w:rPr>
              <w:rFonts w:ascii="Open Sans" w:hAnsi="Open Sans" w:cs="Open Sans"/>
              <w:sz w:val="24"/>
              <w:szCs w:val="24"/>
            </w:rPr>
            <w:t>tools and techniques</w:t>
          </w:r>
          <w:r w:rsidRPr="00E4173E" w:rsidR="00E4173E">
            <w:rPr>
              <w:rFonts w:ascii="Open Sans" w:hAnsi="Open Sans" w:cs="Open Sans"/>
              <w:sz w:val="24"/>
              <w:szCs w:val="24"/>
            </w:rPr>
            <w:t xml:space="preserve"> to predict the uncertainties in projects</w:t>
          </w:r>
          <w:r w:rsidR="00E4173E">
            <w:rPr>
              <w:rFonts w:ascii="Open Sans" w:hAnsi="Open Sans" w:cs="Open Sans"/>
              <w:sz w:val="24"/>
              <w:szCs w:val="24"/>
            </w:rPr>
            <w:t xml:space="preserve"> </w:t>
          </w:r>
          <w:r w:rsidRPr="00E4173E" w:rsidR="00E4173E">
            <w:rPr>
              <w:rFonts w:ascii="Open Sans" w:hAnsi="Open Sans" w:cs="Open Sans"/>
              <w:sz w:val="24"/>
              <w:szCs w:val="24"/>
            </w:rPr>
            <w:t>is a key project management practice</w:t>
          </w:r>
          <w:r w:rsidR="00E4173E">
            <w:rPr>
              <w:rFonts w:ascii="Open Sans" w:hAnsi="Open Sans" w:cs="Open Sans"/>
              <w:sz w:val="24"/>
              <w:szCs w:val="24"/>
            </w:rPr>
            <w:t>,</w:t>
          </w:r>
          <w:r w:rsidR="00B14BA1">
            <w:rPr>
              <w:rFonts w:ascii="Open Sans" w:hAnsi="Open Sans" w:cs="Open Sans"/>
              <w:sz w:val="24"/>
              <w:szCs w:val="24"/>
            </w:rPr>
            <w:t xml:space="preserve"> constant review </w:t>
          </w:r>
          <w:r w:rsidR="00B14BA1">
            <w:rPr>
              <w:rFonts w:ascii="Open Sans" w:hAnsi="Open Sans" w:cs="Open Sans"/>
              <w:sz w:val="24"/>
              <w:szCs w:val="24"/>
            </w:rPr>
            <w:t>during the project</w:t>
          </w:r>
          <w:r w:rsidR="00E4173E">
            <w:rPr>
              <w:rFonts w:ascii="Open Sans" w:hAnsi="Open Sans" w:cs="Open Sans"/>
              <w:sz w:val="24"/>
              <w:szCs w:val="24"/>
            </w:rPr>
            <w:t xml:space="preserve"> </w:t>
          </w:r>
          <w:r w:rsidR="00B14BA1">
            <w:rPr>
              <w:rFonts w:ascii="Open Sans" w:hAnsi="Open Sans" w:cs="Open Sans"/>
              <w:sz w:val="24"/>
              <w:szCs w:val="24"/>
            </w:rPr>
            <w:t xml:space="preserve">will </w:t>
          </w:r>
          <w:r w:rsidR="00E4173E">
            <w:rPr>
              <w:rFonts w:ascii="Open Sans" w:hAnsi="Open Sans" w:cs="Open Sans"/>
              <w:sz w:val="24"/>
              <w:szCs w:val="24"/>
            </w:rPr>
            <w:t xml:space="preserve">help </w:t>
          </w:r>
          <w:r w:rsidRPr="00E4173E" w:rsidR="00E4173E">
            <w:rPr>
              <w:rFonts w:ascii="Open Sans" w:hAnsi="Open Sans" w:cs="Open Sans"/>
              <w:sz w:val="24"/>
              <w:szCs w:val="24"/>
            </w:rPr>
            <w:t>minimize the occurrence or impact of these uncertainties</w:t>
          </w:r>
          <w:r w:rsidR="00E4173E">
            <w:rPr>
              <w:rFonts w:ascii="Open Sans" w:hAnsi="Open Sans" w:cs="Open Sans"/>
              <w:sz w:val="24"/>
              <w:szCs w:val="24"/>
            </w:rPr>
            <w:t xml:space="preserve"> and</w:t>
          </w:r>
          <w:r w:rsidRPr="00E4173E" w:rsidR="00E4173E">
            <w:rPr>
              <w:rFonts w:ascii="Open Sans" w:hAnsi="Open Sans" w:cs="Open Sans"/>
              <w:sz w:val="24"/>
              <w:szCs w:val="24"/>
            </w:rPr>
            <w:t xml:space="preserve"> improves the chance of successful project completion</w:t>
          </w:r>
          <w:r w:rsidR="00E4173E">
            <w:rPr>
              <w:rFonts w:ascii="Open Sans" w:hAnsi="Open Sans" w:cs="Open Sans"/>
              <w:sz w:val="24"/>
              <w:szCs w:val="24"/>
            </w:rPr>
            <w:t xml:space="preserve">. </w:t>
          </w:r>
          <w:bookmarkStart w:id="16" w:name="_Hlk27590593"/>
          <w:r w:rsidRPr="00E4173E" w:rsidR="00E4173E">
            <w:rPr>
              <w:rFonts w:ascii="Open Sans" w:hAnsi="Open Sans" w:cs="Open Sans"/>
              <w:sz w:val="24"/>
              <w:szCs w:val="24"/>
            </w:rPr>
            <w:t xml:space="preserve">Demonstrated below (fig </w:t>
          </w:r>
          <w:r w:rsidR="00E4173E">
            <w:rPr>
              <w:rFonts w:ascii="Open Sans" w:hAnsi="Open Sans" w:cs="Open Sans"/>
              <w:sz w:val="24"/>
              <w:szCs w:val="24"/>
            </w:rPr>
            <w:t>6)</w:t>
          </w:r>
          <w:r w:rsidRPr="00E4173E" w:rsidR="00E4173E">
            <w:rPr>
              <w:rFonts w:ascii="Open Sans" w:hAnsi="Open Sans" w:cs="Open Sans"/>
              <w:sz w:val="24"/>
              <w:szCs w:val="24"/>
            </w:rPr>
            <w:t xml:space="preserve"> a </w:t>
          </w:r>
          <w:bookmarkEnd w:id="16"/>
          <w:r w:rsidR="00E4173E">
            <w:rPr>
              <w:rFonts w:ascii="Open Sans" w:hAnsi="Open Sans" w:cs="Open Sans"/>
              <w:sz w:val="24"/>
              <w:szCs w:val="24"/>
            </w:rPr>
            <w:t xml:space="preserve">Risk </w:t>
          </w:r>
          <w:r w:rsidR="00F64DB1">
            <w:rPr>
              <w:rFonts w:ascii="Open Sans" w:hAnsi="Open Sans" w:cs="Open Sans"/>
              <w:sz w:val="24"/>
              <w:szCs w:val="24"/>
            </w:rPr>
            <w:t>Assessment</w:t>
          </w:r>
          <w:r w:rsidRPr="00E4173E" w:rsidR="00E4173E">
            <w:rPr>
              <w:rFonts w:ascii="Open Sans" w:hAnsi="Open Sans" w:cs="Open Sans"/>
              <w:sz w:val="24"/>
              <w:szCs w:val="24"/>
            </w:rPr>
            <w:t>:</w:t>
          </w:r>
        </w:p>
        <w:p w:rsidR="00F64DB1" w:rsidRPr="00F64DB1" w:rsidP="00F64DB1" w14:paraId="6CFBDCB4" w14:textId="20EC499B">
          <w:pPr>
            <w:pStyle w:val="Heading2"/>
            <w:jc w:val="center"/>
            <w:rPr>
              <w:rFonts w:ascii="Open Sans" w:hAnsi="Open Sans" w:eastAsiaTheme="minorHAnsi" w:cs="Open Sans"/>
              <w:color w:val="auto"/>
              <w:sz w:val="24"/>
              <w:szCs w:val="24"/>
            </w:rPr>
          </w:pPr>
          <w:bookmarkStart w:id="17" w:name="_Toc27625132"/>
          <w:r w:rsidRPr="00F64DB1">
            <w:rPr>
              <w:color w:val="auto"/>
            </w:rPr>
            <w:t>1</w:t>
          </w:r>
          <w:bookmarkStart w:id="18" w:name="_Hlk27590391"/>
          <w:r w:rsidRPr="00F64DB1">
            <w:rPr>
              <w:color w:val="auto"/>
            </w:rPr>
            <w:t>.5 Risk Assessment</w:t>
          </w:r>
          <w:bookmarkEnd w:id="18"/>
          <w:r w:rsidRPr="00F64DB1">
            <w:rPr>
              <w:rFonts w:ascii="Open Sans" w:hAnsi="Open Sans" w:eastAsiaTheme="minorHAnsi" w:cs="Open Sans"/>
              <w:color w:val="auto"/>
              <w:sz w:val="24"/>
              <w:szCs w:val="24"/>
            </w:rPr>
            <mc:AlternateContent>
              <mc:Choice Requires="wps">
                <w:drawing>
                  <wp:anchor distT="45720" distB="45720" distL="114300" distR="114300" simplePos="0" relativeHeight="251685888" behindDoc="0" locked="0" layoutInCell="1" allowOverlap="1">
                    <wp:simplePos x="0" y="0"/>
                    <wp:positionH relativeFrom="margin">
                      <wp:align>center</wp:align>
                    </wp:positionH>
                    <wp:positionV relativeFrom="paragraph">
                      <wp:posOffset>388620</wp:posOffset>
                    </wp:positionV>
                    <wp:extent cx="2279904" cy="1744091"/>
                    <wp:effectExtent l="0" t="0" r="12700" b="28575"/>
                    <wp:wrapSquare wrapText="bothSides"/>
                    <wp:docPr id="9"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2279904" cy="1744091"/>
                            </a:xfrm>
                            <a:prstGeom prst="rect">
                              <a:avLst/>
                            </a:prstGeom>
                            <a:solidFill>
                              <a:srgbClr val="FFFFFF"/>
                            </a:solidFill>
                            <a:ln w="9525">
                              <a:solidFill>
                                <a:schemeClr val="bg1"/>
                              </a:solidFill>
                              <a:miter lim="800000"/>
                              <a:headEnd/>
                              <a:tailEnd/>
                            </a:ln>
                          </wps:spPr>
                          <wps:txbx>
                            <w:txbxContent>
                              <w:p w:rsidR="0058749E" w:rsidRPr="00F64DB1" w:rsidP="00F64DB1" w14:textId="3FFE69C9">
                                <w:pPr>
                                  <w:jc w:val="center"/>
                                  <w:rPr>
                                    <w:sz w:val="18"/>
                                    <w:szCs w:val="18"/>
                                  </w:rPr>
                                </w:pPr>
                                <w:r w:rsidRPr="00F64DB1">
                                  <w:rPr>
                                    <w:sz w:val="18"/>
                                    <w:szCs w:val="18"/>
                                  </w:rPr>
                                  <w:t>Fig 6</w:t>
                                </w:r>
                              </w:p>
                            </w:txbxContent>
                          </wps:txbx>
                          <wps:bodyPr rot="0" vert="horz" wrap="square"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1" type="#_x0000_t202" style="width:185.9pt;height:110.6pt;margin-top:30.6pt;margin-left:0;mso-height-percent:200;mso-height-relative:margin;mso-position-horizontal:center;mso-position-horizontal-relative:margin;mso-width-percent:400;mso-width-relative:margin;mso-wrap-distance-bottom:3.6pt;mso-wrap-distance-left:9pt;mso-wrap-distance-right:9pt;mso-wrap-distance-top:3.6pt;mso-wrap-style:square;position:absolute;visibility:visible;v-text-anchor:top;z-index:251686912" strokecolor="white">
                    <v:textbox style="mso-fit-shape-to-text:t">
                      <w:txbxContent>
                        <w:p w:rsidR="0058749E" w:rsidRPr="00F64DB1" w:rsidP="00F64DB1" w14:paraId="20C326A2" w14:textId="3FFE69C9">
                          <w:pPr>
                            <w:jc w:val="center"/>
                            <w:rPr>
                              <w:sz w:val="18"/>
                              <w:szCs w:val="18"/>
                            </w:rPr>
                          </w:pPr>
                          <w:r w:rsidRPr="00F64DB1">
                            <w:rPr>
                              <w:sz w:val="18"/>
                              <w:szCs w:val="18"/>
                            </w:rPr>
                            <w:t>Fig 6</w:t>
                          </w:r>
                        </w:p>
                      </w:txbxContent>
                    </v:textbox>
                    <w10:wrap type="square"/>
                  </v:shape>
                </w:pict>
              </mc:Fallback>
            </mc:AlternateContent>
          </w:r>
          <w:r w:rsidRPr="00F64DB1">
            <w:rPr>
              <w:rFonts w:ascii="Open Sans" w:hAnsi="Open Sans" w:eastAsiaTheme="minorHAnsi" w:cs="Open Sans"/>
              <w:color w:val="auto"/>
              <w:sz w:val="24"/>
              <w:szCs w:val="24"/>
            </w:rPr>
            <w:drawing>
              <wp:anchor distT="0" distB="0" distL="114300" distR="114300" simplePos="0" relativeHeight="251684864" behindDoc="1" locked="0" layoutInCell="1" allowOverlap="1">
                <wp:simplePos x="0" y="0"/>
                <wp:positionH relativeFrom="margin">
                  <wp:align>right</wp:align>
                </wp:positionH>
                <wp:positionV relativeFrom="paragraph">
                  <wp:posOffset>357505</wp:posOffset>
                </wp:positionV>
                <wp:extent cx="5731510" cy="4806950"/>
                <wp:effectExtent l="0" t="0" r="2540" b="0"/>
                <wp:wrapSquare wrapText="bothSides"/>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92599" name="risk.png"/>
                        <pic:cNvPicPr/>
                      </pic:nvPicPr>
                      <pic:blipFill>
                        <a:blip xmlns:r="http://schemas.openxmlformats.org/officeDocument/2006/relationships" r:embed="rId13" cstate="print">
                          <a:extLst>
                            <a:ext xmlns:a="http://schemas.openxmlformats.org/drawingml/2006/main" uri="{28A0092B-C50C-407E-A947-70E740481C1C}">
                              <a14:useLocalDpi xmlns:a14="http://schemas.microsoft.com/office/drawing/2010/main" val="0"/>
                            </a:ext>
                          </a:extLst>
                        </a:blip>
                        <a:stretch>
                          <a:fillRect/>
                        </a:stretch>
                      </pic:blipFill>
                      <pic:spPr>
                        <a:xfrm>
                          <a:off x="0" y="0"/>
                          <a:ext cx="5731510" cy="4806950"/>
                        </a:xfrm>
                        <a:prstGeom prst="rect">
                          <a:avLst/>
                        </a:prstGeom>
                      </pic:spPr>
                    </pic:pic>
                  </a:graphicData>
                </a:graphic>
              </wp:anchor>
            </w:drawing>
          </w:r>
          <w:bookmarkEnd w:id="17"/>
        </w:p>
        <w:p w:rsidR="00F64DB1" w:rsidP="00AF0808" w14:paraId="308F115A" w14:textId="6DEF9B6F">
          <w:pPr>
            <w:jc w:val="both"/>
            <w:rPr>
              <w:rFonts w:ascii="Open Sans" w:hAnsi="Open Sans" w:cs="Open Sans"/>
              <w:sz w:val="24"/>
              <w:szCs w:val="24"/>
            </w:rPr>
          </w:pPr>
          <w:r>
            <w:rPr>
              <w:rFonts w:ascii="Open Sans" w:hAnsi="Open Sans" w:cs="Open Sans"/>
              <w:sz w:val="24"/>
              <w:szCs w:val="24"/>
            </w:rPr>
            <w:t xml:space="preserve">External and internal risks </w:t>
          </w:r>
          <w:r w:rsidR="00CF2402">
            <w:rPr>
              <w:rFonts w:ascii="Open Sans" w:hAnsi="Open Sans" w:cs="Open Sans"/>
              <w:sz w:val="24"/>
              <w:szCs w:val="24"/>
            </w:rPr>
            <w:t>may exist. External risks that are outside of the project's direct control</w:t>
          </w:r>
          <w:r w:rsidR="002465DB">
            <w:rPr>
              <w:rFonts w:ascii="Open Sans" w:hAnsi="Open Sans" w:cs="Open Sans"/>
              <w:sz w:val="24"/>
              <w:szCs w:val="24"/>
            </w:rPr>
            <w:t xml:space="preserve"> are more difficult to predict and control. Internal risks such as </w:t>
          </w:r>
          <w:r w:rsidRPr="002465DB" w:rsidR="002465DB">
            <w:rPr>
              <w:rFonts w:ascii="Open Sans" w:hAnsi="Open Sans" w:cs="Open Sans"/>
              <w:sz w:val="24"/>
              <w:szCs w:val="24"/>
            </w:rPr>
            <w:t>equipment and other resources</w:t>
          </w:r>
          <w:r w:rsidR="002465DB">
            <w:rPr>
              <w:rFonts w:ascii="Open Sans" w:hAnsi="Open Sans" w:cs="Open Sans"/>
              <w:sz w:val="24"/>
              <w:szCs w:val="24"/>
            </w:rPr>
            <w:t xml:space="preserve"> or internally related to the project can mostly be controlled.</w:t>
          </w:r>
        </w:p>
        <w:p w:rsidR="00E47882" w:rsidP="00AF0808" w14:paraId="1C2ADEF2" w14:textId="51DCC05F">
          <w:pPr>
            <w:jc w:val="both"/>
            <w:rPr>
              <w:rFonts w:ascii="Open Sans" w:hAnsi="Open Sans" w:cs="Open Sans"/>
              <w:sz w:val="24"/>
              <w:szCs w:val="24"/>
            </w:rPr>
          </w:pPr>
          <w:r>
            <w:rPr>
              <w:rFonts w:ascii="Open Sans" w:hAnsi="Open Sans" w:cs="Open Sans"/>
              <w:sz w:val="24"/>
              <w:szCs w:val="24"/>
            </w:rPr>
            <w:t>A</w:t>
          </w:r>
          <w:r>
            <w:rPr>
              <w:rFonts w:ascii="Open Sans" w:hAnsi="Open Sans" w:cs="Open Sans"/>
              <w:sz w:val="24"/>
              <w:szCs w:val="24"/>
            </w:rPr>
            <w:t xml:space="preserve"> Work Breakdown Structure (WBS) is needed t</w:t>
          </w:r>
          <w:r w:rsidRPr="00E47882">
            <w:rPr>
              <w:rFonts w:ascii="Open Sans" w:hAnsi="Open Sans" w:cs="Open Sans"/>
              <w:sz w:val="24"/>
              <w:szCs w:val="24"/>
            </w:rPr>
            <w:t xml:space="preserve">o </w:t>
          </w:r>
          <w:r w:rsidR="005F62EF">
            <w:rPr>
              <w:rFonts w:ascii="Open Sans" w:hAnsi="Open Sans" w:cs="Open Sans"/>
              <w:sz w:val="24"/>
              <w:szCs w:val="24"/>
            </w:rPr>
            <w:t>structure</w:t>
          </w:r>
          <w:r w:rsidRPr="00E47882">
            <w:rPr>
              <w:rFonts w:ascii="Open Sans" w:hAnsi="Open Sans" w:cs="Open Sans"/>
              <w:sz w:val="24"/>
              <w:szCs w:val="24"/>
            </w:rPr>
            <w:t xml:space="preserve"> the project objectives and </w:t>
          </w:r>
          <w:r w:rsidRPr="005F62EF" w:rsidR="005F62EF">
            <w:rPr>
              <w:rFonts w:ascii="Open Sans" w:hAnsi="Open Sans" w:cs="Open Sans"/>
              <w:sz w:val="24"/>
              <w:szCs w:val="24"/>
            </w:rPr>
            <w:t>organise</w:t>
          </w:r>
          <w:r w:rsidRPr="00E47882">
            <w:rPr>
              <w:rFonts w:ascii="Open Sans" w:hAnsi="Open Sans" w:cs="Open Sans"/>
              <w:sz w:val="24"/>
              <w:szCs w:val="24"/>
            </w:rPr>
            <w:t xml:space="preserve"> the required deliverables.</w:t>
          </w:r>
          <w:r>
            <w:rPr>
              <w:rFonts w:ascii="Open Sans" w:hAnsi="Open Sans" w:cs="Open Sans"/>
              <w:sz w:val="24"/>
              <w:szCs w:val="24"/>
            </w:rPr>
            <w:t xml:space="preserve"> </w:t>
          </w:r>
          <w:r w:rsidRPr="005F62EF" w:rsidR="005F62EF">
            <w:rPr>
              <w:rFonts w:ascii="Open Sans" w:hAnsi="Open Sans" w:cs="Open Sans"/>
              <w:sz w:val="24"/>
              <w:szCs w:val="24"/>
            </w:rPr>
            <w:t xml:space="preserve">Cohen, (2018) cites the Project Management Body of Knowledge (PMBOK) and </w:t>
          </w:r>
          <w:r w:rsidR="005F62EF">
            <w:rPr>
              <w:rFonts w:ascii="Open Sans" w:hAnsi="Open Sans" w:cs="Open Sans"/>
              <w:sz w:val="24"/>
              <w:szCs w:val="24"/>
            </w:rPr>
            <w:t>states that</w:t>
          </w:r>
          <w:r w:rsidRPr="005F62EF" w:rsidR="005F62EF">
            <w:rPr>
              <w:rFonts w:ascii="Open Sans" w:hAnsi="Open Sans" w:cs="Open Sans"/>
              <w:sz w:val="24"/>
              <w:szCs w:val="24"/>
            </w:rPr>
            <w:t xml:space="preserve"> “A Work Breakdown Structure (WBS) is a hierarchical structure of things that the project will make or outcomes that it will deliver”</w:t>
          </w:r>
          <w:r w:rsidR="005F62EF">
            <w:rPr>
              <w:rFonts w:ascii="Open Sans" w:hAnsi="Open Sans" w:cs="Open Sans"/>
              <w:sz w:val="24"/>
              <w:szCs w:val="24"/>
            </w:rPr>
            <w:t>.</w:t>
          </w:r>
          <w:r w:rsidR="00903525">
            <w:rPr>
              <w:rFonts w:ascii="Open Sans" w:hAnsi="Open Sans" w:cs="Open Sans"/>
              <w:sz w:val="24"/>
              <w:szCs w:val="24"/>
            </w:rPr>
            <w:t xml:space="preserve"> A </w:t>
          </w:r>
          <w:r w:rsidRPr="00903525" w:rsidR="00903525">
            <w:rPr>
              <w:rFonts w:ascii="Open Sans" w:hAnsi="Open Sans" w:cs="Open Sans"/>
              <w:sz w:val="24"/>
              <w:szCs w:val="24"/>
            </w:rPr>
            <w:t xml:space="preserve">chart </w:t>
          </w:r>
          <w:r w:rsidR="00903525">
            <w:rPr>
              <w:rFonts w:ascii="Open Sans" w:hAnsi="Open Sans" w:cs="Open Sans"/>
              <w:sz w:val="24"/>
              <w:szCs w:val="24"/>
            </w:rPr>
            <w:t>to</w:t>
          </w:r>
          <w:r w:rsidRPr="00903525" w:rsidR="00903525">
            <w:rPr>
              <w:rFonts w:ascii="Open Sans" w:hAnsi="Open Sans" w:cs="Open Sans"/>
              <w:sz w:val="24"/>
              <w:szCs w:val="24"/>
            </w:rPr>
            <w:t xml:space="preserve"> identify all the tasks </w:t>
          </w:r>
          <w:r w:rsidR="00903525">
            <w:rPr>
              <w:rFonts w:ascii="Open Sans" w:hAnsi="Open Sans" w:cs="Open Sans"/>
              <w:sz w:val="24"/>
              <w:szCs w:val="24"/>
            </w:rPr>
            <w:t>needed</w:t>
          </w:r>
          <w:r w:rsidRPr="00903525" w:rsidR="00903525">
            <w:rPr>
              <w:rFonts w:ascii="Open Sans" w:hAnsi="Open Sans" w:cs="Open Sans"/>
              <w:sz w:val="24"/>
              <w:szCs w:val="24"/>
            </w:rPr>
            <w:t xml:space="preserve"> at different stages to complete</w:t>
          </w:r>
          <w:r w:rsidR="00903525">
            <w:rPr>
              <w:rFonts w:ascii="Open Sans" w:hAnsi="Open Sans" w:cs="Open Sans"/>
              <w:sz w:val="24"/>
              <w:szCs w:val="24"/>
            </w:rPr>
            <w:t xml:space="preserve"> a</w:t>
          </w:r>
          <w:r w:rsidRPr="00903525" w:rsidR="00903525">
            <w:rPr>
              <w:rFonts w:ascii="Open Sans" w:hAnsi="Open Sans" w:cs="Open Sans"/>
              <w:sz w:val="24"/>
              <w:szCs w:val="24"/>
            </w:rPr>
            <w:t xml:space="preserve"> project.</w:t>
          </w:r>
          <w:r w:rsidR="00903525">
            <w:rPr>
              <w:rFonts w:ascii="Open Sans" w:hAnsi="Open Sans" w:cs="Open Sans"/>
              <w:sz w:val="24"/>
              <w:szCs w:val="24"/>
            </w:rPr>
            <w:t xml:space="preserve"> </w:t>
          </w:r>
          <w:bookmarkStart w:id="19" w:name="_Hlk27594329"/>
          <w:r w:rsidRPr="00E4173E" w:rsidR="00903525">
            <w:rPr>
              <w:rFonts w:ascii="Open Sans" w:hAnsi="Open Sans" w:cs="Open Sans"/>
              <w:sz w:val="24"/>
              <w:szCs w:val="24"/>
            </w:rPr>
            <w:t xml:space="preserve">Demonstrated below (fig </w:t>
          </w:r>
          <w:r w:rsidR="00903525">
            <w:rPr>
              <w:rFonts w:ascii="Open Sans" w:hAnsi="Open Sans" w:cs="Open Sans"/>
              <w:sz w:val="24"/>
              <w:szCs w:val="24"/>
            </w:rPr>
            <w:t>7)</w:t>
          </w:r>
          <w:r w:rsidRPr="00E4173E" w:rsidR="00903525">
            <w:rPr>
              <w:rFonts w:ascii="Open Sans" w:hAnsi="Open Sans" w:cs="Open Sans"/>
              <w:sz w:val="24"/>
              <w:szCs w:val="24"/>
            </w:rPr>
            <w:t xml:space="preserve"> a</w:t>
          </w:r>
          <w:r w:rsidR="00903525">
            <w:rPr>
              <w:rFonts w:ascii="Open Sans" w:hAnsi="Open Sans" w:cs="Open Sans"/>
              <w:sz w:val="24"/>
              <w:szCs w:val="24"/>
            </w:rPr>
            <w:t xml:space="preserve"> </w:t>
          </w:r>
          <w:bookmarkEnd w:id="19"/>
          <w:r w:rsidR="00903525">
            <w:rPr>
              <w:rFonts w:ascii="Open Sans" w:hAnsi="Open Sans" w:cs="Open Sans"/>
              <w:sz w:val="24"/>
              <w:szCs w:val="24"/>
            </w:rPr>
            <w:t>Work Breakdown Structure:</w:t>
          </w:r>
        </w:p>
        <w:p w:rsidR="00903525" w:rsidP="00903525" w14:paraId="49418EC3" w14:textId="03544849">
          <w:pPr>
            <w:pStyle w:val="Heading2"/>
            <w:jc w:val="center"/>
            <w:rPr>
              <w:color w:val="auto"/>
            </w:rPr>
          </w:pPr>
          <w:bookmarkStart w:id="20" w:name="_Hlk27594378"/>
          <w:bookmarkStart w:id="21" w:name="_Toc27625133"/>
          <w:r>
            <w:rPr>
              <w:color w:val="auto"/>
            </w:rPr>
            <w:t>1</w:t>
          </w:r>
          <w:r w:rsidRPr="00F64DB1">
            <w:rPr>
              <w:color w:val="auto"/>
            </w:rPr>
            <w:t>.</w:t>
          </w:r>
          <w:r>
            <w:rPr>
              <w:color w:val="auto"/>
            </w:rPr>
            <w:t>6</w:t>
          </w:r>
          <w:r w:rsidRPr="00F64DB1">
            <w:rPr>
              <w:color w:val="auto"/>
            </w:rPr>
            <w:t xml:space="preserve"> </w:t>
          </w:r>
          <w:r w:rsidRPr="00903525">
            <w:rPr>
              <w:color w:val="auto"/>
            </w:rPr>
            <w:t>Work Breakdown Structure (WBS)</w:t>
          </w:r>
          <w:bookmarkEnd w:id="21"/>
        </w:p>
        <w:bookmarkEnd w:id="20"/>
        <w:p w:rsidR="00903525" w:rsidRPr="00903525" w:rsidP="00903525" w14:paraId="1F2B3BA7" w14:textId="642BCC71">
          <w:r>
            <w:rPr>
              <w:noProof/>
            </w:rPr>
            <w:drawing>
              <wp:anchor distT="0" distB="0" distL="114300" distR="114300" simplePos="0" relativeHeight="251687936" behindDoc="0" locked="0" layoutInCell="1" allowOverlap="1">
                <wp:simplePos x="0" y="0"/>
                <wp:positionH relativeFrom="margin">
                  <wp:align>left</wp:align>
                </wp:positionH>
                <wp:positionV relativeFrom="paragraph">
                  <wp:posOffset>248285</wp:posOffset>
                </wp:positionV>
                <wp:extent cx="5731510" cy="4427220"/>
                <wp:effectExtent l="0" t="0" r="2540" b="0"/>
                <wp:wrapSquare wrapText="bothSides"/>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84978" name="wbs yt.jpg"/>
                        <pic:cNvPicPr/>
                      </pic:nvPicPr>
                      <pic:blipFill>
                        <a:blip xmlns:r="http://schemas.openxmlformats.org/officeDocument/2006/relationships" r:embed="rId14" cstate="print">
                          <a:extLst>
                            <a:ext xmlns:a="http://schemas.openxmlformats.org/drawingml/2006/main" uri="{28A0092B-C50C-407E-A947-70E740481C1C}">
                              <a14:useLocalDpi xmlns:a14="http://schemas.microsoft.com/office/drawing/2010/main" val="0"/>
                            </a:ext>
                          </a:extLst>
                        </a:blip>
                        <a:stretch>
                          <a:fillRect/>
                        </a:stretch>
                      </pic:blipFill>
                      <pic:spPr>
                        <a:xfrm>
                          <a:off x="0" y="0"/>
                          <a:ext cx="5731510" cy="4427220"/>
                        </a:xfrm>
                        <a:prstGeom prst="rect">
                          <a:avLst/>
                        </a:prstGeom>
                      </pic:spPr>
                    </pic:pic>
                  </a:graphicData>
                </a:graphic>
                <wp14:sizeRelV relativeFrom="margin">
                  <wp14:pctHeight>0</wp14:pctHeight>
                </wp14:sizeRelV>
              </wp:anchor>
            </w:drawing>
          </w:r>
          <w:r w:rsidRPr="00F64DB1">
            <w:rPr>
              <w:rFonts w:ascii="Open Sans" w:hAnsi="Open Sans" w:cs="Open Sans"/>
              <w:sz w:val="24"/>
              <w:szCs w:val="24"/>
            </w:rPr>
            <mc:AlternateContent>
              <mc:Choice Requires="wps">
                <w:drawing>
                  <wp:anchor distT="45720" distB="45720" distL="114300" distR="114300" simplePos="0" relativeHeight="251688960" behindDoc="0" locked="0" layoutInCell="1" allowOverlap="1">
                    <wp:simplePos x="0" y="0"/>
                    <wp:positionH relativeFrom="margin">
                      <wp:align>center</wp:align>
                    </wp:positionH>
                    <wp:positionV relativeFrom="paragraph">
                      <wp:posOffset>141605</wp:posOffset>
                    </wp:positionV>
                    <wp:extent cx="868680" cy="251460"/>
                    <wp:effectExtent l="0" t="0" r="26670" b="15240"/>
                    <wp:wrapSquare wrapText="bothSides"/>
                    <wp:docPr id="16"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868680" cy="251460"/>
                            </a:xfrm>
                            <a:prstGeom prst="rect">
                              <a:avLst/>
                            </a:prstGeom>
                            <a:solidFill>
                              <a:srgbClr val="FFFFFF"/>
                            </a:solidFill>
                            <a:ln w="9525">
                              <a:solidFill>
                                <a:sysClr val="window" lastClr="FFFFFF"/>
                              </a:solidFill>
                              <a:miter lim="800000"/>
                              <a:headEnd/>
                              <a:tailEnd/>
                            </a:ln>
                          </wps:spPr>
                          <wps:txbx>
                            <w:txbxContent>
                              <w:p w:rsidR="0058749E" w:rsidRPr="00F64DB1" w:rsidP="00903525" w14:textId="3C03FC80">
                                <w:pPr>
                                  <w:jc w:val="center"/>
                                  <w:rPr>
                                    <w:sz w:val="18"/>
                                    <w:szCs w:val="18"/>
                                  </w:rPr>
                                </w:pPr>
                                <w:r w:rsidRPr="00F64DB1">
                                  <w:rPr>
                                    <w:sz w:val="18"/>
                                    <w:szCs w:val="18"/>
                                  </w:rPr>
                                  <w:t xml:space="preserve">Fig </w:t>
                                </w:r>
                                <w:r>
                                  <w:rPr>
                                    <w:sz w:val="18"/>
                                    <w:szCs w:val="18"/>
                                  </w:rPr>
                                  <w:t>7</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32" type="#_x0000_t202" style="width:68.4pt;height:19.8pt;margin-top:11.15pt;margin-left:0;mso-height-percent:0;mso-height-relative:margin;mso-position-horizontal:center;mso-position-horizontal-relative:margin;mso-width-percent:0;mso-width-relative:margin;mso-wrap-distance-bottom:3.6pt;mso-wrap-distance-left:9pt;mso-wrap-distance-right:9pt;mso-wrap-distance-top:3.6pt;mso-wrap-style:square;position:absolute;visibility:visible;v-text-anchor:top;z-index:251689984" strokecolor="window">
                    <v:textbox>
                      <w:txbxContent>
                        <w:p w:rsidR="0058749E" w:rsidRPr="00F64DB1" w:rsidP="00903525" w14:paraId="10AC2143" w14:textId="3C03FC80">
                          <w:pPr>
                            <w:jc w:val="center"/>
                            <w:rPr>
                              <w:sz w:val="18"/>
                              <w:szCs w:val="18"/>
                            </w:rPr>
                          </w:pPr>
                          <w:r w:rsidRPr="00F64DB1">
                            <w:rPr>
                              <w:sz w:val="18"/>
                              <w:szCs w:val="18"/>
                            </w:rPr>
                            <w:t xml:space="preserve">Fig </w:t>
                          </w:r>
                          <w:r>
                            <w:rPr>
                              <w:sz w:val="18"/>
                              <w:szCs w:val="18"/>
                            </w:rPr>
                            <w:t>7</w:t>
                          </w:r>
                        </w:p>
                      </w:txbxContent>
                    </v:textbox>
                    <w10:wrap type="square"/>
                  </v:shape>
                </w:pict>
              </mc:Fallback>
            </mc:AlternateContent>
          </w:r>
        </w:p>
        <w:p w:rsidR="00903525" w:rsidP="00573E27" w14:paraId="3A9076C0" w14:textId="2EE978FD">
          <w:pPr>
            <w:rPr>
              <w:rFonts w:ascii="Open Sans" w:hAnsi="Open Sans" w:cs="Open Sans"/>
              <w:sz w:val="24"/>
              <w:szCs w:val="24"/>
            </w:rPr>
          </w:pPr>
        </w:p>
        <w:p w:rsidR="00AF0808" w:rsidP="00AF0808" w14:paraId="788B9E1A" w14:textId="01D3581A">
          <w:pPr>
            <w:ind w:left="360"/>
            <w:jc w:val="both"/>
            <w:rPr>
              <w:rFonts w:ascii="Open Sans" w:hAnsi="Open Sans" w:cs="Open Sans"/>
              <w:sz w:val="24"/>
              <w:szCs w:val="24"/>
            </w:rPr>
          </w:pPr>
          <w:r w:rsidRPr="00EB1525">
            <w:rPr>
              <w:rFonts w:ascii="Open Sans" w:hAnsi="Open Sans" w:cs="Open Sans"/>
              <w:sz w:val="24"/>
              <w:szCs w:val="24"/>
            </w:rPr>
            <w:t xml:space="preserve">The purpose of </w:t>
          </w:r>
          <w:r>
            <w:rPr>
              <w:rFonts w:ascii="Open Sans" w:hAnsi="Open Sans" w:cs="Open Sans"/>
              <w:sz w:val="24"/>
              <w:szCs w:val="24"/>
            </w:rPr>
            <w:t>the WBS</w:t>
          </w:r>
          <w:r w:rsidRPr="00EB1525">
            <w:rPr>
              <w:rFonts w:ascii="Open Sans" w:hAnsi="Open Sans" w:cs="Open Sans"/>
              <w:sz w:val="24"/>
              <w:szCs w:val="24"/>
            </w:rPr>
            <w:t xml:space="preserve"> is to break down </w:t>
          </w:r>
          <w:r>
            <w:rPr>
              <w:rFonts w:ascii="Open Sans" w:hAnsi="Open Sans" w:cs="Open Sans"/>
              <w:sz w:val="24"/>
              <w:szCs w:val="24"/>
            </w:rPr>
            <w:t>main</w:t>
          </w:r>
          <w:r w:rsidRPr="00EB1525">
            <w:rPr>
              <w:rFonts w:ascii="Open Sans" w:hAnsi="Open Sans" w:cs="Open Sans"/>
              <w:sz w:val="24"/>
              <w:szCs w:val="24"/>
            </w:rPr>
            <w:t xml:space="preserve"> activities into smaller, more </w:t>
          </w:r>
          <w:r>
            <w:rPr>
              <w:rFonts w:ascii="Open Sans" w:hAnsi="Open Sans" w:cs="Open Sans"/>
              <w:sz w:val="24"/>
              <w:szCs w:val="24"/>
            </w:rPr>
            <w:t>manageable tasks.</w:t>
          </w:r>
          <w:r w:rsidR="002571EF">
            <w:rPr>
              <w:rFonts w:ascii="Open Sans" w:hAnsi="Open Sans" w:cs="Open Sans"/>
              <w:sz w:val="24"/>
              <w:szCs w:val="24"/>
            </w:rPr>
            <w:t xml:space="preserve"> </w:t>
          </w:r>
          <w:r w:rsidR="0061573F">
            <w:rPr>
              <w:rFonts w:ascii="Open Sans" w:hAnsi="Open Sans" w:cs="Open Sans"/>
              <w:sz w:val="24"/>
              <w:szCs w:val="24"/>
            </w:rPr>
            <w:t xml:space="preserve">The benefits of using a WBS in a project is that a project schedule can be created, accountability can be achieved and reduces ambiguities, as the project manager the team and all stakeholders are involved in the process </w:t>
          </w:r>
          <w:r>
            <w:rPr>
              <w:rFonts w:ascii="Open Sans" w:hAnsi="Open Sans" w:cs="Open Sans"/>
              <w:sz w:val="24"/>
              <w:szCs w:val="24"/>
            </w:rPr>
            <w:t xml:space="preserve">so, </w:t>
          </w:r>
          <w:r w:rsidRPr="00AF0808">
            <w:rPr>
              <w:rFonts w:ascii="Open Sans" w:hAnsi="Open Sans" w:cs="Open Sans"/>
              <w:sz w:val="24"/>
              <w:szCs w:val="24"/>
            </w:rPr>
            <w:t>everyone has less ambiguity and a better idea of what they're supposed to do.</w:t>
          </w:r>
        </w:p>
        <w:p w:rsidR="005B7240" w:rsidP="005B7240" w14:paraId="2F318C48" w14:textId="0C911263">
          <w:pPr>
            <w:ind w:left="360"/>
            <w:jc w:val="both"/>
            <w:rPr>
              <w:rFonts w:ascii="Open Sans" w:hAnsi="Open Sans" w:cs="Open Sans"/>
              <w:sz w:val="24"/>
              <w:szCs w:val="24"/>
            </w:rPr>
          </w:pPr>
          <w:r>
            <w:rPr>
              <w:rFonts w:ascii="Open Sans" w:hAnsi="Open Sans" w:cs="Open Sans"/>
              <w:sz w:val="24"/>
              <w:szCs w:val="24"/>
            </w:rPr>
            <w:t xml:space="preserve">A </w:t>
          </w:r>
          <w:r w:rsidR="00AF0808">
            <w:rPr>
              <w:rFonts w:ascii="Open Sans" w:hAnsi="Open Sans" w:cs="Open Sans"/>
              <w:sz w:val="24"/>
              <w:szCs w:val="24"/>
            </w:rPr>
            <w:t xml:space="preserve">Gantt chart </w:t>
          </w:r>
          <w:r>
            <w:rPr>
              <w:rFonts w:ascii="Open Sans" w:hAnsi="Open Sans" w:cs="Open Sans"/>
              <w:sz w:val="24"/>
              <w:szCs w:val="24"/>
            </w:rPr>
            <w:t>should</w:t>
          </w:r>
          <w:r w:rsidR="00AF0808">
            <w:rPr>
              <w:rFonts w:ascii="Open Sans" w:hAnsi="Open Sans" w:cs="Open Sans"/>
              <w:sz w:val="24"/>
              <w:szCs w:val="24"/>
            </w:rPr>
            <w:t xml:space="preserve"> be produced to </w:t>
          </w:r>
          <w:r w:rsidRPr="00AF0808" w:rsidR="00AF0808">
            <w:rPr>
              <w:rFonts w:ascii="Open Sans" w:hAnsi="Open Sans" w:cs="Open Sans"/>
              <w:sz w:val="24"/>
              <w:szCs w:val="24"/>
            </w:rPr>
            <w:t xml:space="preserve">show </w:t>
          </w:r>
          <w:r w:rsidRPr="003D3DAA" w:rsidR="00AF0808">
            <w:rPr>
              <w:rFonts w:ascii="Open Sans" w:hAnsi="Open Sans" w:cs="Open Sans"/>
              <w:sz w:val="24"/>
              <w:szCs w:val="24"/>
            </w:rPr>
            <w:t>what work is scheduled to be done </w:t>
          </w:r>
          <w:r w:rsidRPr="003D3DAA">
            <w:rPr>
              <w:rFonts w:ascii="Open Sans" w:hAnsi="Open Sans" w:cs="Open Sans"/>
              <w:sz w:val="24"/>
              <w:szCs w:val="24"/>
            </w:rPr>
            <w:t xml:space="preserve">and when. According to Gilmore (2016), the purpose of Gantt charts in project management is to be able to oversee every aspect of a project while actively tracking its progress. </w:t>
          </w:r>
          <w:r w:rsidRPr="003D3DAA" w:rsidR="003D3DAA">
            <w:rPr>
              <w:rFonts w:ascii="Open Sans" w:hAnsi="Open Sans" w:cs="Open Sans"/>
              <w:sz w:val="24"/>
              <w:szCs w:val="24"/>
            </w:rPr>
            <w:t xml:space="preserve">A </w:t>
          </w:r>
          <w:r w:rsidRPr="003D3DAA">
            <w:rPr>
              <w:rFonts w:ascii="Open Sans" w:hAnsi="Open Sans" w:cs="Open Sans"/>
              <w:sz w:val="24"/>
              <w:szCs w:val="24"/>
            </w:rPr>
            <w:t xml:space="preserve">Gantt chart provides </w:t>
          </w:r>
          <w:r w:rsidRPr="003D3DAA" w:rsidR="003D3DAA">
            <w:rPr>
              <w:rFonts w:ascii="Open Sans" w:hAnsi="Open Sans" w:cs="Open Sans"/>
              <w:sz w:val="24"/>
              <w:szCs w:val="24"/>
            </w:rPr>
            <w:t>an</w:t>
          </w:r>
          <w:r w:rsidRPr="003D3DAA">
            <w:rPr>
              <w:rFonts w:ascii="Open Sans" w:hAnsi="Open Sans" w:cs="Open Sans"/>
              <w:sz w:val="24"/>
              <w:szCs w:val="24"/>
            </w:rPr>
            <w:t xml:space="preserve"> overview of the project from start to </w:t>
          </w:r>
          <w:r w:rsidRPr="003D3DAA" w:rsidR="003D3DAA">
            <w:rPr>
              <w:rFonts w:ascii="Open Sans" w:hAnsi="Open Sans" w:cs="Open Sans"/>
              <w:sz w:val="24"/>
              <w:szCs w:val="24"/>
            </w:rPr>
            <w:t xml:space="preserve">finish. </w:t>
          </w:r>
          <w:r w:rsidRPr="00E4173E" w:rsidR="00AC430E">
            <w:rPr>
              <w:rFonts w:ascii="Open Sans" w:hAnsi="Open Sans" w:cs="Open Sans"/>
              <w:sz w:val="24"/>
              <w:szCs w:val="24"/>
            </w:rPr>
            <w:t xml:space="preserve">Demonstrated below (fig </w:t>
          </w:r>
          <w:r w:rsidR="00AC430E">
            <w:rPr>
              <w:rFonts w:ascii="Open Sans" w:hAnsi="Open Sans" w:cs="Open Sans"/>
              <w:sz w:val="24"/>
              <w:szCs w:val="24"/>
            </w:rPr>
            <w:t>8)</w:t>
          </w:r>
          <w:r w:rsidRPr="00E4173E" w:rsidR="00AC430E">
            <w:rPr>
              <w:rFonts w:ascii="Open Sans" w:hAnsi="Open Sans" w:cs="Open Sans"/>
              <w:sz w:val="24"/>
              <w:szCs w:val="24"/>
            </w:rPr>
            <w:t xml:space="preserve"> a</w:t>
          </w:r>
          <w:r w:rsidR="00AC430E">
            <w:rPr>
              <w:rFonts w:ascii="Open Sans" w:hAnsi="Open Sans" w:cs="Open Sans"/>
              <w:sz w:val="24"/>
              <w:szCs w:val="24"/>
            </w:rPr>
            <w:t xml:space="preserve"> Gantt Chart:</w:t>
          </w:r>
        </w:p>
        <w:p w:rsidR="00852562" w:rsidP="005B7240" w14:paraId="347B1F5B" w14:textId="726EB328">
          <w:pPr>
            <w:ind w:left="360"/>
            <w:jc w:val="both"/>
            <w:rPr>
              <w:rFonts w:ascii="Open Sans" w:hAnsi="Open Sans" w:cs="Open Sans"/>
              <w:sz w:val="24"/>
              <w:szCs w:val="24"/>
            </w:rPr>
          </w:pPr>
        </w:p>
        <w:p w:rsidR="00852562" w:rsidP="005B7240" w14:paraId="1BDC0237" w14:textId="77777777">
          <w:pPr>
            <w:ind w:left="360"/>
            <w:jc w:val="both"/>
            <w:rPr>
              <w:rFonts w:ascii="Open Sans" w:hAnsi="Open Sans" w:cs="Open Sans"/>
              <w:sz w:val="24"/>
              <w:szCs w:val="24"/>
            </w:rPr>
          </w:pPr>
        </w:p>
        <w:p w:rsidR="00AC430E" w:rsidP="00AC430E" w14:paraId="68FB68B1" w14:textId="720BE266">
          <w:pPr>
            <w:pStyle w:val="Heading2"/>
            <w:jc w:val="center"/>
            <w:rPr>
              <w:color w:val="auto"/>
            </w:rPr>
          </w:pPr>
          <w:bookmarkStart w:id="22" w:name="_Toc27625134"/>
          <w:r>
            <w:rPr>
              <w:color w:val="auto"/>
            </w:rPr>
            <w:t>1</w:t>
          </w:r>
          <w:r w:rsidRPr="00F64DB1">
            <w:rPr>
              <w:color w:val="auto"/>
            </w:rPr>
            <w:t>.</w:t>
          </w:r>
          <w:r>
            <w:rPr>
              <w:color w:val="auto"/>
            </w:rPr>
            <w:t>7</w:t>
          </w:r>
          <w:r w:rsidRPr="00F64DB1">
            <w:rPr>
              <w:color w:val="auto"/>
            </w:rPr>
            <w:t xml:space="preserve"> </w:t>
          </w:r>
          <w:r>
            <w:rPr>
              <w:color w:val="auto"/>
            </w:rPr>
            <w:t>Gantt Chart</w:t>
          </w:r>
          <w:bookmarkEnd w:id="22"/>
        </w:p>
        <w:p w:rsidR="00AC430E" w:rsidRPr="00AC430E" w:rsidP="00AC430E" w14:paraId="5E4F7692" w14:textId="7A673FEA">
          <w:r w:rsidRPr="00F64DB1">
            <w:rPr>
              <w:rFonts w:ascii="Open Sans" w:hAnsi="Open Sans" w:cs="Open Sans"/>
              <w:sz w:val="24"/>
              <w:szCs w:val="24"/>
            </w:rPr>
            <mc:AlternateContent>
              <mc:Choice Requires="wps">
                <w:drawing>
                  <wp:anchor distT="45720" distB="45720" distL="114300" distR="114300" simplePos="0" relativeHeight="251691008" behindDoc="0" locked="0" layoutInCell="1" allowOverlap="1">
                    <wp:simplePos x="0" y="0"/>
                    <wp:positionH relativeFrom="margin">
                      <wp:align>center</wp:align>
                    </wp:positionH>
                    <wp:positionV relativeFrom="paragraph">
                      <wp:posOffset>147955</wp:posOffset>
                    </wp:positionV>
                    <wp:extent cx="868680" cy="251460"/>
                    <wp:effectExtent l="0" t="0" r="26670" b="15240"/>
                    <wp:wrapSquare wrapText="bothSides"/>
                    <wp:docPr id="20"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868680" cy="251460"/>
                            </a:xfrm>
                            <a:prstGeom prst="rect">
                              <a:avLst/>
                            </a:prstGeom>
                            <a:solidFill>
                              <a:srgbClr val="FFFFFF"/>
                            </a:solidFill>
                            <a:ln w="9525">
                              <a:solidFill>
                                <a:sysClr val="window" lastClr="FFFFFF"/>
                              </a:solidFill>
                              <a:miter lim="800000"/>
                              <a:headEnd/>
                              <a:tailEnd/>
                            </a:ln>
                          </wps:spPr>
                          <wps:txbx>
                            <w:txbxContent>
                              <w:p w:rsidR="0058749E" w:rsidRPr="00F64DB1" w:rsidP="00AC430E" w14:textId="7F4F72CF">
                                <w:pPr>
                                  <w:jc w:val="center"/>
                                  <w:rPr>
                                    <w:sz w:val="18"/>
                                    <w:szCs w:val="18"/>
                                  </w:rPr>
                                </w:pPr>
                                <w:r w:rsidRPr="00F64DB1">
                                  <w:rPr>
                                    <w:sz w:val="18"/>
                                    <w:szCs w:val="18"/>
                                  </w:rPr>
                                  <w:t xml:space="preserve">Fig </w:t>
                                </w:r>
                                <w:r>
                                  <w:rPr>
                                    <w:sz w:val="18"/>
                                    <w:szCs w:val="18"/>
                                  </w:rPr>
                                  <w:t>8</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33" type="#_x0000_t202" style="width:68.4pt;height:19.8pt;margin-top:11.65pt;margin-left:0;mso-height-percent:0;mso-height-relative:margin;mso-position-horizontal:center;mso-position-horizontal-relative:margin;mso-width-percent:0;mso-width-relative:margin;mso-wrap-distance-bottom:3.6pt;mso-wrap-distance-left:9pt;mso-wrap-distance-right:9pt;mso-wrap-distance-top:3.6pt;mso-wrap-style:square;position:absolute;visibility:visible;v-text-anchor:top;z-index:251692032" strokecolor="window">
                    <v:textbox>
                      <w:txbxContent>
                        <w:p w:rsidR="0058749E" w:rsidRPr="00F64DB1" w:rsidP="00AC430E" w14:paraId="69271613" w14:textId="7F4F72CF">
                          <w:pPr>
                            <w:jc w:val="center"/>
                            <w:rPr>
                              <w:sz w:val="18"/>
                              <w:szCs w:val="18"/>
                            </w:rPr>
                          </w:pPr>
                          <w:r w:rsidRPr="00F64DB1">
                            <w:rPr>
                              <w:sz w:val="18"/>
                              <w:szCs w:val="18"/>
                            </w:rPr>
                            <w:t xml:space="preserve">Fig </w:t>
                          </w:r>
                          <w:r>
                            <w:rPr>
                              <w:sz w:val="18"/>
                              <w:szCs w:val="18"/>
                            </w:rPr>
                            <w:t>8</w:t>
                          </w:r>
                        </w:p>
                      </w:txbxContent>
                    </v:textbox>
                    <w10:wrap type="square"/>
                  </v:shape>
                </w:pict>
              </mc:Fallback>
            </mc:AlternateContent>
          </w:r>
        </w:p>
        <w:p w:rsidR="00AC430E" w:rsidRPr="003D3DAA" w:rsidP="005B7240" w14:paraId="7B390798" w14:textId="660BF2C9">
          <w:pPr>
            <w:ind w:left="360"/>
            <w:jc w:val="both"/>
            <w:rPr>
              <w:rFonts w:ascii="Open Sans" w:hAnsi="Open Sans" w:cs="Open Sans"/>
              <w:sz w:val="24"/>
              <w:szCs w:val="24"/>
            </w:rPr>
          </w:pPr>
          <w:r>
            <w:rPr>
              <w:rFonts w:ascii="Open Sans" w:hAnsi="Open Sans" w:cs="Open Sans"/>
              <w:noProof/>
              <w:sz w:val="24"/>
              <w:szCs w:val="24"/>
            </w:rPr>
            <w:drawing>
              <wp:anchor distT="0" distB="0" distL="114300" distR="114300" simplePos="0" relativeHeight="251693056" behindDoc="0" locked="0" layoutInCell="1" allowOverlap="1">
                <wp:simplePos x="0" y="0"/>
                <wp:positionH relativeFrom="margin">
                  <wp:align>left</wp:align>
                </wp:positionH>
                <wp:positionV relativeFrom="paragraph">
                  <wp:posOffset>217805</wp:posOffset>
                </wp:positionV>
                <wp:extent cx="5556250" cy="3352800"/>
                <wp:effectExtent l="0" t="0" r="6350" b="0"/>
                <wp:wrapTopAndBottom/>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60401" name="gantt.51.22[21616].png"/>
                        <pic:cNvPicPr/>
                      </pic:nvPicPr>
                      <pic:blipFill>
                        <a:blip xmlns:r="http://schemas.openxmlformats.org/officeDocument/2006/relationships" r:embed="rId15" cstate="print">
                          <a:extLst>
                            <a:ext xmlns:a="http://schemas.openxmlformats.org/drawingml/2006/main" uri="{28A0092B-C50C-407E-A947-70E740481C1C}">
                              <a14:useLocalDpi xmlns:a14="http://schemas.microsoft.com/office/drawing/2010/main" val="0"/>
                            </a:ext>
                          </a:extLst>
                        </a:blip>
                        <a:stretch>
                          <a:fillRect/>
                        </a:stretch>
                      </pic:blipFill>
                      <pic:spPr>
                        <a:xfrm>
                          <a:off x="0" y="0"/>
                          <a:ext cx="5556250" cy="3352800"/>
                        </a:xfrm>
                        <a:prstGeom prst="rect">
                          <a:avLst/>
                        </a:prstGeom>
                      </pic:spPr>
                    </pic:pic>
                  </a:graphicData>
                </a:graphic>
                <wp14:sizeRelH relativeFrom="margin">
                  <wp14:pctWidth>0</wp14:pctWidth>
                </wp14:sizeRelH>
                <wp14:sizeRelV relativeFrom="margin">
                  <wp14:pctHeight>0</wp14:pctHeight>
                </wp14:sizeRelV>
              </wp:anchor>
            </w:drawing>
          </w:r>
        </w:p>
        <w:p w:rsidR="00852562" w:rsidP="00386515" w14:paraId="3C85C1A8" w14:textId="77777777">
          <w:pPr>
            <w:rPr>
              <w:rFonts w:ascii="Open Sans" w:hAnsi="Open Sans" w:cs="Open Sans"/>
              <w:b/>
              <w:bCs/>
              <w:sz w:val="24"/>
              <w:szCs w:val="24"/>
              <w:u w:val="single"/>
            </w:rPr>
          </w:pPr>
        </w:p>
        <w:p w:rsidR="00386515" w:rsidRPr="00386515" w:rsidP="00386515" w14:paraId="68DA87FA" w14:textId="317E7578">
          <w:pPr>
            <w:rPr>
              <w:rFonts w:ascii="Open Sans" w:hAnsi="Open Sans" w:cs="Open Sans"/>
              <w:b/>
              <w:bCs/>
              <w:sz w:val="24"/>
              <w:szCs w:val="24"/>
              <w:u w:val="single"/>
            </w:rPr>
          </w:pPr>
          <w:r w:rsidRPr="00386515">
            <w:rPr>
              <w:rFonts w:ascii="Open Sans" w:hAnsi="Open Sans" w:cs="Open Sans"/>
              <w:b/>
              <w:bCs/>
              <w:sz w:val="24"/>
              <w:szCs w:val="24"/>
              <w:u w:val="single"/>
            </w:rPr>
            <w:t>Execution Phase</w:t>
          </w:r>
        </w:p>
        <w:p w:rsidR="00386515" w:rsidP="00386515" w14:paraId="69C48EE2" w14:textId="082E7693">
          <w:pPr>
            <w:jc w:val="both"/>
            <w:rPr>
              <w:rFonts w:ascii="Open Sans" w:hAnsi="Open Sans" w:cs="Open Sans"/>
              <w:sz w:val="24"/>
              <w:szCs w:val="24"/>
            </w:rPr>
          </w:pPr>
          <w:r>
            <w:rPr>
              <w:rFonts w:ascii="Open Sans" w:hAnsi="Open Sans" w:cs="Open Sans"/>
              <w:sz w:val="24"/>
              <w:szCs w:val="24"/>
            </w:rPr>
            <w:t xml:space="preserve">This is the “do” phase of the project, it </w:t>
          </w:r>
          <w:r w:rsidRPr="00386515">
            <w:rPr>
              <w:rFonts w:ascii="Open Sans" w:hAnsi="Open Sans" w:cs="Open Sans"/>
              <w:sz w:val="24"/>
              <w:szCs w:val="24"/>
            </w:rPr>
            <w:t>involves managing stakeholder expectations, coordinating with team members</w:t>
          </w:r>
          <w:r>
            <w:rPr>
              <w:rFonts w:ascii="Open Sans" w:hAnsi="Open Sans" w:cs="Open Sans"/>
              <w:sz w:val="24"/>
              <w:szCs w:val="24"/>
            </w:rPr>
            <w:t>,</w:t>
          </w:r>
          <w:r w:rsidRPr="00386515">
            <w:rPr>
              <w:rFonts w:ascii="Open Sans" w:hAnsi="Open Sans" w:cs="Open Sans"/>
              <w:sz w:val="24"/>
              <w:szCs w:val="24"/>
            </w:rPr>
            <w:t xml:space="preserve"> performing related tasks </w:t>
          </w:r>
          <w:r>
            <w:rPr>
              <w:rFonts w:ascii="Open Sans" w:hAnsi="Open Sans" w:cs="Open Sans"/>
              <w:sz w:val="24"/>
              <w:szCs w:val="24"/>
            </w:rPr>
            <w:t>and</w:t>
          </w:r>
          <w:r w:rsidRPr="00386515">
            <w:rPr>
              <w:rFonts w:ascii="Open Sans" w:hAnsi="Open Sans" w:cs="Open Sans"/>
              <w:sz w:val="24"/>
              <w:szCs w:val="24"/>
            </w:rPr>
            <w:t xml:space="preserve"> executing project deliverables. Caietti, (2018) explains that</w:t>
          </w:r>
          <w:r w:rsidRPr="00386515">
            <w:rPr>
              <w:rFonts w:ascii="Open Sans" w:hAnsi="Open Sans" w:cs="Open Sans"/>
              <w:sz w:val="24"/>
              <w:szCs w:val="24"/>
            </w:rPr>
            <w:t xml:space="preserve"> </w:t>
          </w:r>
          <w:r>
            <w:rPr>
              <w:rFonts w:ascii="Open Sans" w:hAnsi="Open Sans" w:cs="Open Sans"/>
              <w:sz w:val="24"/>
              <w:szCs w:val="24"/>
            </w:rPr>
            <w:t>the</w:t>
          </w:r>
          <w:r w:rsidRPr="00386515">
            <w:rPr>
              <w:rFonts w:ascii="Open Sans" w:hAnsi="Open Sans" w:cs="Open Sans"/>
              <w:sz w:val="24"/>
              <w:szCs w:val="24"/>
            </w:rPr>
            <w:t xml:space="preserve"> execution phase is one of the most vital and demanding of the project phases, this phase is where a construct of project deliverables is presented to key stakeholders. Caietti, (2018) also states that "project execution's key purpose is to complete the work defined in the project plan and to meet key project objectives".</w:t>
          </w:r>
          <w:r w:rsidR="00A764A0">
            <w:rPr>
              <w:rFonts w:ascii="Open Sans" w:hAnsi="Open Sans" w:cs="Open Sans"/>
              <w:sz w:val="24"/>
              <w:szCs w:val="24"/>
            </w:rPr>
            <w:t xml:space="preserve"> </w:t>
          </w:r>
          <w:r w:rsidR="00863A98">
            <w:rPr>
              <w:rFonts w:ascii="Open Sans" w:hAnsi="Open Sans" w:cs="Open Sans"/>
              <w:sz w:val="24"/>
              <w:szCs w:val="24"/>
            </w:rPr>
            <w:t>The Control Phase runs alongside the Execution Phase where the monitoring of the project progress, goals and activities take place to keep the project on track.</w:t>
          </w:r>
        </w:p>
        <w:p w:rsidR="00386515" w:rsidRPr="00A764A0" w:rsidP="00386515" w14:paraId="58D6A8CA" w14:textId="19AB4A9E">
          <w:pPr>
            <w:jc w:val="both"/>
            <w:rPr>
              <w:rFonts w:ascii="Open Sans" w:hAnsi="Open Sans" w:cs="Open Sans"/>
              <w:b/>
              <w:bCs/>
              <w:sz w:val="24"/>
              <w:szCs w:val="24"/>
              <w:u w:val="single"/>
            </w:rPr>
          </w:pPr>
          <w:r w:rsidRPr="00A764A0">
            <w:rPr>
              <w:rFonts w:ascii="Open Sans" w:hAnsi="Open Sans" w:cs="Open Sans"/>
              <w:b/>
              <w:bCs/>
              <w:sz w:val="24"/>
              <w:szCs w:val="24"/>
              <w:u w:val="single"/>
            </w:rPr>
            <w:t>Closure</w:t>
          </w:r>
        </w:p>
        <w:p w:rsidR="009C4546" w:rsidRPr="00386515" w:rsidP="00386515" w14:paraId="7A98DB06" w14:textId="61D9A2DF">
          <w:pPr>
            <w:jc w:val="both"/>
            <w:rPr>
              <w:rFonts w:ascii="Open Sans" w:hAnsi="Open Sans" w:cs="Open Sans"/>
              <w:sz w:val="24"/>
              <w:szCs w:val="24"/>
            </w:rPr>
          </w:pPr>
          <w:r>
            <w:rPr>
              <w:rFonts w:ascii="Open Sans" w:hAnsi="Open Sans" w:cs="Open Sans"/>
              <w:sz w:val="24"/>
              <w:szCs w:val="24"/>
            </w:rPr>
            <w:t xml:space="preserve">At this final stage, all deliverables are handed over to stakeholders and </w:t>
          </w:r>
          <w:r w:rsidR="00102937">
            <w:rPr>
              <w:rFonts w:ascii="Open Sans" w:hAnsi="Open Sans" w:cs="Open Sans"/>
              <w:sz w:val="24"/>
              <w:szCs w:val="24"/>
            </w:rPr>
            <w:t xml:space="preserve">a formal </w:t>
          </w:r>
          <w:r>
            <w:rPr>
              <w:rFonts w:ascii="Open Sans" w:hAnsi="Open Sans" w:cs="Open Sans"/>
              <w:sz w:val="24"/>
              <w:szCs w:val="24"/>
            </w:rPr>
            <w:t>clos</w:t>
          </w:r>
          <w:r w:rsidR="00102937">
            <w:rPr>
              <w:rFonts w:ascii="Open Sans" w:hAnsi="Open Sans" w:cs="Open Sans"/>
              <w:sz w:val="24"/>
              <w:szCs w:val="24"/>
            </w:rPr>
            <w:t>ure to</w:t>
          </w:r>
          <w:r>
            <w:rPr>
              <w:rFonts w:ascii="Open Sans" w:hAnsi="Open Sans" w:cs="Open Sans"/>
              <w:sz w:val="24"/>
              <w:szCs w:val="24"/>
            </w:rPr>
            <w:t xml:space="preserve"> the project</w:t>
          </w:r>
          <w:r w:rsidR="0033028F">
            <w:rPr>
              <w:rFonts w:ascii="Open Sans" w:hAnsi="Open Sans" w:cs="Open Sans"/>
              <w:sz w:val="24"/>
              <w:szCs w:val="24"/>
            </w:rPr>
            <w:t xml:space="preserve"> is initiated,</w:t>
          </w:r>
          <w:r w:rsidRPr="0033028F" w:rsidR="0033028F">
            <w:rPr>
              <w:rFonts w:ascii="Open Sans" w:hAnsi="Open Sans" w:cs="Open Sans"/>
              <w:sz w:val="24"/>
              <w:szCs w:val="24"/>
            </w:rPr>
            <w:t xml:space="preserve"> </w:t>
          </w:r>
          <w:r w:rsidR="0033028F">
            <w:rPr>
              <w:rFonts w:ascii="Open Sans" w:hAnsi="Open Sans" w:cs="Open Sans"/>
              <w:sz w:val="24"/>
              <w:szCs w:val="24"/>
            </w:rPr>
            <w:t>(</w:t>
          </w:r>
          <w:r w:rsidRPr="0033028F" w:rsidR="0033028F">
            <w:rPr>
              <w:rFonts w:ascii="Open Sans" w:hAnsi="Open Sans" w:cs="Open Sans"/>
              <w:sz w:val="24"/>
              <w:szCs w:val="24"/>
            </w:rPr>
            <w:t>Coventry University 2019)</w:t>
          </w:r>
          <w:r>
            <w:rPr>
              <w:rFonts w:ascii="Open Sans" w:hAnsi="Open Sans" w:cs="Open Sans"/>
              <w:sz w:val="24"/>
              <w:szCs w:val="24"/>
            </w:rPr>
            <w:t xml:space="preserve">.  Evaluation </w:t>
          </w:r>
          <w:r w:rsidR="00102937">
            <w:rPr>
              <w:rFonts w:ascii="Open Sans" w:hAnsi="Open Sans" w:cs="Open Sans"/>
              <w:sz w:val="24"/>
              <w:szCs w:val="24"/>
            </w:rPr>
            <w:t>will take place, for any failures or lapses related to the scope of the project. D</w:t>
          </w:r>
          <w:r w:rsidRPr="00102937" w:rsidR="00102937">
            <w:rPr>
              <w:rFonts w:ascii="Open Sans" w:hAnsi="Open Sans" w:cs="Open Sans"/>
              <w:sz w:val="24"/>
              <w:szCs w:val="24"/>
            </w:rPr>
            <w:t>eliverables are</w:t>
          </w:r>
          <w:r w:rsidR="00102937">
            <w:rPr>
              <w:rFonts w:ascii="Open Sans" w:hAnsi="Open Sans" w:cs="Open Sans"/>
              <w:sz w:val="24"/>
              <w:szCs w:val="24"/>
            </w:rPr>
            <w:t xml:space="preserve"> compared</w:t>
          </w:r>
          <w:r w:rsidRPr="00102937" w:rsidR="00102937">
            <w:rPr>
              <w:rFonts w:ascii="Open Sans" w:hAnsi="Open Sans" w:cs="Open Sans"/>
              <w:sz w:val="24"/>
              <w:szCs w:val="24"/>
            </w:rPr>
            <w:t xml:space="preserve"> according to the project plan</w:t>
          </w:r>
          <w:r w:rsidR="00102937">
            <w:rPr>
              <w:rFonts w:ascii="Open Sans" w:hAnsi="Open Sans" w:cs="Open Sans"/>
              <w:sz w:val="24"/>
              <w:szCs w:val="24"/>
            </w:rPr>
            <w:t xml:space="preserve">s </w:t>
          </w:r>
          <w:r w:rsidR="0033028F">
            <w:rPr>
              <w:rFonts w:ascii="Open Sans" w:hAnsi="Open Sans" w:cs="Open Sans"/>
              <w:sz w:val="24"/>
              <w:szCs w:val="24"/>
            </w:rPr>
            <w:t>and</w:t>
          </w:r>
          <w:r w:rsidRPr="0033028F" w:rsidR="0033028F">
            <w:rPr>
              <w:rFonts w:ascii="Open Sans" w:hAnsi="Open Sans" w:cs="Open Sans"/>
              <w:sz w:val="24"/>
              <w:szCs w:val="24"/>
            </w:rPr>
            <w:t xml:space="preserve"> an analysis of what went well and what did not</w:t>
          </w:r>
          <w:r w:rsidR="0033028F">
            <w:rPr>
              <w:rFonts w:ascii="Open Sans" w:hAnsi="Open Sans" w:cs="Open Sans"/>
              <w:sz w:val="24"/>
              <w:szCs w:val="24"/>
            </w:rPr>
            <w:t xml:space="preserve"> is documented. At this juncture, the team can learn from any issues faced and apply differently in future projects.</w:t>
          </w:r>
        </w:p>
        <w:p w:rsidR="002861B5" w:rsidP="00B87D04" w14:paraId="44090D58" w14:textId="5C7D187A">
          <w:pPr>
            <w:pStyle w:val="Heading1"/>
            <w:jc w:val="center"/>
            <w:rPr>
              <w:rFonts w:ascii="Open Sans" w:hAnsi="Open Sans" w:cs="Open Sans"/>
              <w:b/>
              <w:bCs/>
            </w:rPr>
          </w:pPr>
          <w:bookmarkStart w:id="23" w:name="_Toc27625135"/>
          <w:bookmarkEnd w:id="11"/>
          <w:r w:rsidRPr="00402EB1">
            <w:rPr>
              <w:rFonts w:ascii="Open Sans" w:hAnsi="Open Sans" w:cs="Open Sans"/>
              <w:b/>
              <w:bCs/>
            </w:rPr>
            <w:t xml:space="preserve">2.0 </w:t>
          </w:r>
          <w:r w:rsidRPr="00402EB1" w:rsidR="00672731">
            <w:rPr>
              <w:rFonts w:ascii="Open Sans" w:hAnsi="Open Sans" w:cs="Open Sans"/>
              <w:b/>
              <w:bCs/>
            </w:rPr>
            <w:t xml:space="preserve">Implementation of </w:t>
          </w:r>
          <w:r w:rsidRPr="00402EB1" w:rsidR="00FA78E5">
            <w:rPr>
              <w:rFonts w:ascii="Open Sans" w:hAnsi="Open Sans" w:cs="Open Sans"/>
              <w:b/>
              <w:bCs/>
            </w:rPr>
            <w:t xml:space="preserve">Project </w:t>
          </w:r>
          <w:r w:rsidRPr="00402EB1" w:rsidR="00672731">
            <w:rPr>
              <w:rFonts w:ascii="Open Sans" w:hAnsi="Open Sans" w:cs="Open Sans"/>
              <w:b/>
              <w:bCs/>
            </w:rPr>
            <w:t>Management Tools</w:t>
          </w:r>
          <w:bookmarkEnd w:id="23"/>
        </w:p>
        <w:p w:rsidR="00481165" w:rsidRPr="00481165" w:rsidP="00481165" w14:paraId="4620DC08" w14:textId="77777777"/>
        <w:p w:rsidR="000612A3" w:rsidP="000849F0" w14:paraId="796D892E" w14:textId="09D43D40">
          <w:pPr>
            <w:jc w:val="both"/>
          </w:pPr>
          <w:bookmarkStart w:id="24" w:name="_Hlk27620745"/>
          <w:r w:rsidRPr="00242A0F">
            <w:rPr>
              <w:rFonts w:ascii="Open Sans" w:hAnsi="Open Sans" w:cs="Open Sans"/>
              <w:sz w:val="24"/>
              <w:szCs w:val="24"/>
            </w:rPr>
            <w:t>Sort is an online careers and recruitment platform</w:t>
          </w:r>
          <w:bookmarkEnd w:id="24"/>
          <w:r>
            <w:rPr>
              <w:rFonts w:ascii="Open Sans" w:hAnsi="Open Sans" w:cs="Open Sans"/>
              <w:sz w:val="24"/>
              <w:szCs w:val="24"/>
            </w:rPr>
            <w:t xml:space="preserve">, that gives the user the best opportunities that are suited to them. </w:t>
          </w:r>
          <w:bookmarkStart w:id="25" w:name="_Hlk27623236"/>
          <w:r>
            <w:rPr>
              <w:rFonts w:ascii="Open Sans" w:hAnsi="Open Sans" w:cs="Open Sans"/>
              <w:sz w:val="24"/>
              <w:szCs w:val="24"/>
            </w:rPr>
            <w:t xml:space="preserve">Sort aims to tackle inequality </w:t>
          </w:r>
          <w:r w:rsidRPr="00242A0F">
            <w:rPr>
              <w:rFonts w:ascii="Open Sans" w:hAnsi="Open Sans" w:cs="Open Sans"/>
              <w:sz w:val="24"/>
              <w:szCs w:val="24"/>
            </w:rPr>
            <w:t xml:space="preserve">and </w:t>
          </w:r>
          <w:r>
            <w:rPr>
              <w:rFonts w:ascii="Open Sans" w:hAnsi="Open Sans" w:cs="Open Sans"/>
              <w:sz w:val="24"/>
              <w:szCs w:val="24"/>
            </w:rPr>
            <w:t xml:space="preserve">provide </w:t>
          </w:r>
          <w:r w:rsidRPr="00242A0F">
            <w:rPr>
              <w:rFonts w:ascii="Open Sans" w:hAnsi="Open Sans" w:cs="Open Sans"/>
              <w:sz w:val="24"/>
              <w:szCs w:val="24"/>
            </w:rPr>
            <w:t>career opportunities for everyone who can benefit from them</w:t>
          </w:r>
          <w:r>
            <w:rPr>
              <w:rFonts w:ascii="Open Sans" w:hAnsi="Open Sans" w:cs="Open Sans"/>
              <w:sz w:val="24"/>
              <w:szCs w:val="24"/>
            </w:rPr>
            <w:t>, (Sort 2019).</w:t>
          </w:r>
          <w:bookmarkEnd w:id="25"/>
          <w:r>
            <w:rPr>
              <w:rFonts w:ascii="Open Sans" w:hAnsi="Open Sans" w:cs="Open Sans"/>
              <w:sz w:val="24"/>
              <w:szCs w:val="24"/>
            </w:rPr>
            <w:t xml:space="preserve"> A project </w:t>
          </w:r>
          <w:r w:rsidR="000849F0">
            <w:rPr>
              <w:rFonts w:ascii="Open Sans" w:hAnsi="Open Sans" w:cs="Open Sans"/>
              <w:sz w:val="24"/>
              <w:szCs w:val="24"/>
            </w:rPr>
            <w:t>from Sort.com</w:t>
          </w:r>
          <w:r>
            <w:rPr>
              <w:rFonts w:ascii="Open Sans" w:hAnsi="Open Sans" w:cs="Open Sans"/>
              <w:sz w:val="24"/>
              <w:szCs w:val="24"/>
            </w:rPr>
            <w:t xml:space="preserve"> was presented to the Author</w:t>
          </w:r>
          <w:r w:rsidR="000849F0">
            <w:rPr>
              <w:rFonts w:ascii="Open Sans" w:hAnsi="Open Sans" w:cs="Open Sans"/>
              <w:sz w:val="24"/>
              <w:szCs w:val="24"/>
            </w:rPr>
            <w:t>.</w:t>
          </w:r>
        </w:p>
        <w:p w:rsidR="002861B5" w:rsidP="000849F0" w14:paraId="34BE8FEB" w14:textId="4FF023FA">
          <w:pPr>
            <w:jc w:val="both"/>
            <w:rPr>
              <w:rFonts w:ascii="Open Sans" w:hAnsi="Open Sans" w:cs="Open Sans"/>
              <w:sz w:val="24"/>
              <w:szCs w:val="24"/>
            </w:rPr>
          </w:pPr>
          <w:r>
            <w:rPr>
              <w:rFonts w:ascii="Open Sans" w:hAnsi="Open Sans" w:cs="Open Sans"/>
              <w:sz w:val="24"/>
              <w:szCs w:val="24"/>
            </w:rPr>
            <w:t>I</w:t>
          </w:r>
          <w:r w:rsidR="00B76359">
            <w:rPr>
              <w:rFonts w:ascii="Open Sans" w:hAnsi="Open Sans" w:cs="Open Sans"/>
              <w:sz w:val="24"/>
              <w:szCs w:val="24"/>
            </w:rPr>
            <w:t>mplement</w:t>
          </w:r>
          <w:r>
            <w:rPr>
              <w:rFonts w:ascii="Open Sans" w:hAnsi="Open Sans" w:cs="Open Sans"/>
              <w:sz w:val="24"/>
              <w:szCs w:val="24"/>
            </w:rPr>
            <w:t>ation of</w:t>
          </w:r>
          <w:r w:rsidR="00B76359">
            <w:rPr>
              <w:rFonts w:ascii="Open Sans" w:hAnsi="Open Sans" w:cs="Open Sans"/>
              <w:sz w:val="24"/>
              <w:szCs w:val="24"/>
            </w:rPr>
            <w:t xml:space="preserve"> the Project Life Cycle (fig 1-2) </w:t>
          </w:r>
          <w:r>
            <w:rPr>
              <w:rFonts w:ascii="Open Sans" w:hAnsi="Open Sans" w:cs="Open Sans"/>
              <w:sz w:val="24"/>
              <w:szCs w:val="24"/>
            </w:rPr>
            <w:t>was used to</w:t>
          </w:r>
          <w:r w:rsidR="00B76359">
            <w:rPr>
              <w:rFonts w:ascii="Open Sans" w:hAnsi="Open Sans" w:cs="Open Sans"/>
              <w:sz w:val="24"/>
              <w:szCs w:val="24"/>
            </w:rPr>
            <w:t xml:space="preserve"> start the project.</w:t>
          </w:r>
          <w:r w:rsidR="00BA028C">
            <w:rPr>
              <w:rFonts w:ascii="Open Sans" w:hAnsi="Open Sans" w:cs="Open Sans"/>
              <w:sz w:val="24"/>
              <w:szCs w:val="24"/>
            </w:rPr>
            <w:t xml:space="preserve"> The team created a Quad chart (fig 4), which was used to visually </w:t>
          </w:r>
          <w:r w:rsidR="001953A9">
            <w:rPr>
              <w:rFonts w:ascii="Open Sans" w:hAnsi="Open Sans" w:cs="Open Sans"/>
              <w:sz w:val="24"/>
              <w:szCs w:val="24"/>
            </w:rPr>
            <w:t xml:space="preserve">represent what the project was about. </w:t>
          </w:r>
          <w:r w:rsidR="00492575">
            <w:rPr>
              <w:rFonts w:ascii="Open Sans" w:hAnsi="Open Sans" w:cs="Open Sans"/>
              <w:sz w:val="24"/>
              <w:szCs w:val="24"/>
            </w:rPr>
            <w:t>However,</w:t>
          </w:r>
          <w:r w:rsidR="001953A9">
            <w:rPr>
              <w:rFonts w:ascii="Open Sans" w:hAnsi="Open Sans" w:cs="Open Sans"/>
              <w:sz w:val="24"/>
              <w:szCs w:val="24"/>
            </w:rPr>
            <w:t xml:space="preserve"> </w:t>
          </w:r>
          <w:r w:rsidR="00492575">
            <w:rPr>
              <w:rFonts w:ascii="Open Sans" w:hAnsi="Open Sans" w:cs="Open Sans"/>
              <w:sz w:val="24"/>
              <w:szCs w:val="24"/>
            </w:rPr>
            <w:t xml:space="preserve">limitations of Quad </w:t>
          </w:r>
          <w:r w:rsidR="0058749E">
            <w:rPr>
              <w:rFonts w:ascii="Open Sans" w:hAnsi="Open Sans" w:cs="Open Sans"/>
              <w:sz w:val="24"/>
              <w:szCs w:val="24"/>
            </w:rPr>
            <w:t>C</w:t>
          </w:r>
          <w:r w:rsidR="00492575">
            <w:rPr>
              <w:rFonts w:ascii="Open Sans" w:hAnsi="Open Sans" w:cs="Open Sans"/>
              <w:sz w:val="24"/>
              <w:szCs w:val="24"/>
            </w:rPr>
            <w:t xml:space="preserve">harts are that they provide a summary of what it should be and may not reflect the true scale or scope of the project. </w:t>
          </w:r>
          <w:r w:rsidR="0058749E">
            <w:rPr>
              <w:rFonts w:ascii="Open Sans" w:hAnsi="Open Sans" w:cs="Open Sans"/>
              <w:sz w:val="24"/>
              <w:szCs w:val="24"/>
            </w:rPr>
            <w:t>Stakeholder Analysis</w:t>
          </w:r>
          <w:r w:rsidR="00583E8C">
            <w:rPr>
              <w:rFonts w:ascii="Open Sans" w:hAnsi="Open Sans" w:cs="Open Sans"/>
              <w:sz w:val="24"/>
              <w:szCs w:val="24"/>
            </w:rPr>
            <w:t xml:space="preserve"> (fig 5)</w:t>
          </w:r>
          <w:r w:rsidR="0058749E">
            <w:rPr>
              <w:rFonts w:ascii="Open Sans" w:hAnsi="Open Sans" w:cs="Open Sans"/>
              <w:sz w:val="24"/>
              <w:szCs w:val="24"/>
            </w:rPr>
            <w:t xml:space="preserve">, WBS </w:t>
          </w:r>
          <w:r w:rsidR="00583E8C">
            <w:rPr>
              <w:rFonts w:ascii="Open Sans" w:hAnsi="Open Sans" w:cs="Open Sans"/>
              <w:sz w:val="24"/>
              <w:szCs w:val="24"/>
            </w:rPr>
            <w:t xml:space="preserve">(fig 7) </w:t>
          </w:r>
          <w:r w:rsidR="0058749E">
            <w:rPr>
              <w:rFonts w:ascii="Open Sans" w:hAnsi="Open Sans" w:cs="Open Sans"/>
              <w:sz w:val="24"/>
              <w:szCs w:val="24"/>
            </w:rPr>
            <w:t>and Gantt Chart</w:t>
          </w:r>
          <w:r w:rsidR="00583E8C">
            <w:rPr>
              <w:rFonts w:ascii="Open Sans" w:hAnsi="Open Sans" w:cs="Open Sans"/>
              <w:sz w:val="24"/>
              <w:szCs w:val="24"/>
            </w:rPr>
            <w:t xml:space="preserve"> (fig 8)</w:t>
          </w:r>
          <w:r w:rsidR="0058749E">
            <w:rPr>
              <w:rFonts w:ascii="Open Sans" w:hAnsi="Open Sans" w:cs="Open Sans"/>
              <w:sz w:val="24"/>
              <w:szCs w:val="24"/>
            </w:rPr>
            <w:t xml:space="preserve"> were used. The Stakeholder Analysis provided better insight into who is important to the project,</w:t>
          </w:r>
          <w:r w:rsidR="00583E8C">
            <w:rPr>
              <w:rFonts w:ascii="Open Sans" w:hAnsi="Open Sans" w:cs="Open Sans"/>
              <w:sz w:val="24"/>
              <w:szCs w:val="24"/>
            </w:rPr>
            <w:t xml:space="preserve"> while the WBS structured the activities that were necessary to complete the project.</w:t>
          </w:r>
        </w:p>
        <w:p w:rsidR="00AF602F" w:rsidP="000849F0" w14:paraId="7C9DDC3E" w14:textId="739D2943">
          <w:pPr>
            <w:jc w:val="both"/>
            <w:rPr>
              <w:rFonts w:ascii="Open Sans" w:hAnsi="Open Sans" w:cs="Open Sans"/>
              <w:sz w:val="24"/>
              <w:szCs w:val="24"/>
            </w:rPr>
          </w:pPr>
          <w:r>
            <w:rPr>
              <w:rFonts w:ascii="Open Sans" w:hAnsi="Open Sans" w:cs="Open Sans"/>
              <w:sz w:val="24"/>
              <w:szCs w:val="24"/>
            </w:rPr>
            <w:t>L</w:t>
          </w:r>
          <w:r w:rsidR="00182AC2">
            <w:rPr>
              <w:rFonts w:ascii="Open Sans" w:hAnsi="Open Sans" w:cs="Open Sans"/>
              <w:sz w:val="24"/>
              <w:szCs w:val="24"/>
            </w:rPr>
            <w:t xml:space="preserve">imitations to the use of the WBS was that the activities during the project had changed, which meant the whole team had different priorities and increased work burdens. </w:t>
          </w:r>
          <w:r w:rsidR="002641B7">
            <w:rPr>
              <w:rFonts w:ascii="Open Sans" w:hAnsi="Open Sans" w:cs="Open Sans"/>
              <w:sz w:val="24"/>
              <w:szCs w:val="24"/>
            </w:rPr>
            <w:t>However,</w:t>
          </w:r>
          <w:r w:rsidR="00182AC2">
            <w:rPr>
              <w:rFonts w:ascii="Open Sans" w:hAnsi="Open Sans" w:cs="Open Sans"/>
              <w:sz w:val="24"/>
              <w:szCs w:val="24"/>
            </w:rPr>
            <w:t xml:space="preserve"> an advantage of the WBS was that </w:t>
          </w:r>
          <w:r w:rsidRPr="00182AC2" w:rsidR="00182AC2">
            <w:rPr>
              <w:rFonts w:ascii="Open Sans" w:hAnsi="Open Sans" w:cs="Open Sans"/>
              <w:sz w:val="24"/>
              <w:szCs w:val="24"/>
            </w:rPr>
            <w:t xml:space="preserve">each team member clearly </w:t>
          </w:r>
          <w:r w:rsidR="00182AC2">
            <w:rPr>
              <w:rFonts w:ascii="Open Sans" w:hAnsi="Open Sans" w:cs="Open Sans"/>
              <w:sz w:val="24"/>
              <w:szCs w:val="24"/>
            </w:rPr>
            <w:t>can see</w:t>
          </w:r>
          <w:r w:rsidRPr="00182AC2" w:rsidR="00182AC2">
            <w:rPr>
              <w:rFonts w:ascii="Open Sans" w:hAnsi="Open Sans" w:cs="Open Sans"/>
              <w:sz w:val="24"/>
              <w:szCs w:val="24"/>
            </w:rPr>
            <w:t xml:space="preserve"> how </w:t>
          </w:r>
          <w:r w:rsidR="00182AC2">
            <w:rPr>
              <w:rFonts w:ascii="Open Sans" w:hAnsi="Open Sans" w:cs="Open Sans"/>
              <w:sz w:val="24"/>
              <w:szCs w:val="24"/>
            </w:rPr>
            <w:t>their</w:t>
          </w:r>
          <w:r w:rsidRPr="00182AC2" w:rsidR="00182AC2">
            <w:rPr>
              <w:rFonts w:ascii="Open Sans" w:hAnsi="Open Sans" w:cs="Open Sans"/>
              <w:sz w:val="24"/>
              <w:szCs w:val="24"/>
            </w:rPr>
            <w:t xml:space="preserve"> work affects the success of the project</w:t>
          </w:r>
          <w:r w:rsidR="00182AC2">
            <w:rPr>
              <w:rFonts w:ascii="Open Sans" w:hAnsi="Open Sans" w:cs="Open Sans"/>
              <w:sz w:val="24"/>
              <w:szCs w:val="24"/>
            </w:rPr>
            <w:t>.</w:t>
          </w:r>
          <w:r w:rsidR="002641B7">
            <w:rPr>
              <w:rFonts w:ascii="Open Sans" w:hAnsi="Open Sans" w:cs="Open Sans"/>
              <w:sz w:val="24"/>
              <w:szCs w:val="24"/>
            </w:rPr>
            <w:t xml:space="preserve"> During the closing of the project, the Gantt Chart became irrelevant as the WBS changed significantly, which meant the Gantt Chart did not reflect these changes and was missing.</w:t>
          </w:r>
          <w:r>
            <w:rPr>
              <w:rFonts w:ascii="Open Sans" w:hAnsi="Open Sans" w:cs="Open Sans"/>
              <w:sz w:val="24"/>
              <w:szCs w:val="24"/>
            </w:rPr>
            <w:t xml:space="preserve"> </w:t>
          </w:r>
        </w:p>
        <w:p w:rsidR="00BB48E2" w:rsidP="000849F0" w14:paraId="2FC9117A" w14:textId="41FDAAA4">
          <w:pPr>
            <w:jc w:val="both"/>
            <w:rPr>
              <w:rFonts w:ascii="Open Sans" w:hAnsi="Open Sans" w:cs="Open Sans"/>
              <w:sz w:val="24"/>
              <w:szCs w:val="24"/>
            </w:rPr>
          </w:pPr>
          <w:r>
            <w:rPr>
              <w:rFonts w:ascii="Open Sans" w:hAnsi="Open Sans" w:cs="Open Sans"/>
              <w:sz w:val="24"/>
              <w:szCs w:val="24"/>
            </w:rPr>
            <w:t xml:space="preserve">The author has identified several </w:t>
          </w:r>
          <w:r w:rsidR="00CA4AA3">
            <w:rPr>
              <w:rFonts w:ascii="Open Sans" w:hAnsi="Open Sans" w:cs="Open Sans"/>
              <w:sz w:val="24"/>
              <w:szCs w:val="24"/>
            </w:rPr>
            <w:t xml:space="preserve">issues in managing this project. An issue was that </w:t>
          </w:r>
          <w:bookmarkStart w:id="26" w:name="_Hlk27624423"/>
          <w:r w:rsidR="00CA4AA3">
            <w:rPr>
              <w:rFonts w:ascii="Open Sans" w:hAnsi="Open Sans" w:cs="Open Sans"/>
              <w:sz w:val="24"/>
              <w:szCs w:val="24"/>
            </w:rPr>
            <w:t xml:space="preserve">the author should have taken the role of Project Manager, as the reliance of other team members was not </w:t>
          </w:r>
          <w:r w:rsidR="00104A5E">
            <w:rPr>
              <w:rFonts w:ascii="Open Sans" w:hAnsi="Open Sans" w:cs="Open Sans"/>
              <w:sz w:val="24"/>
              <w:szCs w:val="24"/>
            </w:rPr>
            <w:t>satisfactory in the quality of the outcome. Further adding to this is that the author had the opportunity to take action to make sure the performance of team members was adequate to the project in hand but was reluctant to do so. 
</w:t>
          </w:r>
        </w:p>
        <w:p w:rsidR="00815B3A" w:rsidP="000849F0" w14:paraId="2387E320" w14:textId="02A912F1">
          <w:pPr>
            <w:jc w:val="both"/>
            <w:rPr>
              <w:rFonts w:ascii="Open Sans" w:hAnsi="Open Sans" w:cs="Open Sans"/>
              <w:sz w:val="24"/>
              <w:szCs w:val="24"/>
            </w:rPr>
          </w:pPr>
          <w:bookmarkStart w:id="27" w:name="_Hlk27619207"/>
          <w:bookmarkEnd w:id="26"/>
          <w:r w:rsidRPr="00AF602F">
            <w:rPr>
              <w:rFonts w:ascii="Open Sans" w:hAnsi="Open Sans" w:cs="Open Sans"/>
              <w:sz w:val="24"/>
              <w:szCs w:val="24"/>
            </w:rPr>
            <w:t xml:space="preserve">Sort as an organisation is still </w:t>
          </w:r>
          <w:r w:rsidR="00BB48E2">
            <w:rPr>
              <w:rFonts w:ascii="Open Sans" w:hAnsi="Open Sans" w:cs="Open Sans"/>
              <w:sz w:val="24"/>
              <w:szCs w:val="24"/>
            </w:rPr>
            <w:t xml:space="preserve">in </w:t>
          </w:r>
          <w:r w:rsidRPr="00AF602F">
            <w:rPr>
              <w:rFonts w:ascii="Open Sans" w:hAnsi="Open Sans" w:cs="Open Sans"/>
              <w:sz w:val="24"/>
              <w:szCs w:val="24"/>
            </w:rPr>
            <w:t>develop</w:t>
          </w:r>
          <w:r w:rsidR="00BB48E2">
            <w:rPr>
              <w:rFonts w:ascii="Open Sans" w:hAnsi="Open Sans" w:cs="Open Sans"/>
              <w:sz w:val="24"/>
              <w:szCs w:val="24"/>
            </w:rPr>
            <w:t>ment</w:t>
          </w:r>
          <w:r w:rsidRPr="00AF602F">
            <w:rPr>
              <w:rFonts w:ascii="Open Sans" w:hAnsi="Open Sans" w:cs="Open Sans"/>
              <w:sz w:val="24"/>
              <w:szCs w:val="24"/>
            </w:rPr>
            <w:t xml:space="preserve"> and has major challenges ahead. Competitors are far more advanced in what they provide and how they provide it. </w:t>
          </w:r>
          <w:bookmarkEnd w:id="27"/>
          <w:r w:rsidR="0064110E">
            <w:rPr>
              <w:rFonts w:ascii="Open Sans" w:hAnsi="Open Sans" w:cs="Open Sans"/>
              <w:sz w:val="24"/>
              <w:szCs w:val="24"/>
            </w:rPr>
            <w:t>The concept is not new and has been tried and tested. Sort claims its target audience is that of the vulnerable and underprivileged</w:t>
          </w:r>
          <w:r w:rsidR="00701F07">
            <w:rPr>
              <w:rFonts w:ascii="Open Sans" w:hAnsi="Open Sans" w:cs="Open Sans"/>
              <w:sz w:val="24"/>
              <w:szCs w:val="24"/>
            </w:rPr>
            <w:t>. Sheldrick (2014) reports that "WORKSHY</w:t>
          </w:r>
          <w:r w:rsidRPr="00701F07" w:rsidR="00701F07">
            <w:rPr>
              <w:rFonts w:ascii="Open Sans" w:hAnsi="Open Sans" w:cs="Open Sans"/>
              <w:sz w:val="24"/>
              <w:szCs w:val="24"/>
            </w:rPr>
            <w:t xml:space="preserve"> households raked in the equivalent of £85,000 a year during </w:t>
          </w:r>
          <w:r w:rsidRPr="00701F07" w:rsidR="00701F07">
            <w:rPr>
              <w:rFonts w:ascii="Open Sans" w:hAnsi="Open Sans" w:cs="Open Sans"/>
              <w:sz w:val="24"/>
              <w:szCs w:val="24"/>
            </w:rPr>
            <w:softHyphen/>
            <w:t>Britain’s benefits bonanza</w:t>
          </w:r>
          <w:r w:rsidR="00701F07">
            <w:rPr>
              <w:rFonts w:ascii="Open Sans" w:hAnsi="Open Sans" w:cs="Open Sans"/>
              <w:sz w:val="24"/>
              <w:szCs w:val="24"/>
            </w:rPr>
            <w:t>”.</w:t>
          </w:r>
          <w:r w:rsidR="00701F07">
            <w:rPr>
              <w:rFonts w:ascii="Open Sans" w:hAnsi="Open Sans" w:cs="Open Sans"/>
              <w:b/>
              <w:bCs/>
            </w:rPr>
            <w:t xml:space="preserve"> </w:t>
          </w:r>
          <w:r w:rsidR="00701F07">
            <w:rPr>
              <w:rFonts w:ascii="Open Sans" w:hAnsi="Open Sans" w:cs="Open Sans"/>
              <w:sz w:val="24"/>
              <w:szCs w:val="24"/>
            </w:rPr>
            <w:t>W</w:t>
          </w:r>
          <w:r w:rsidR="0064110E">
            <w:rPr>
              <w:rFonts w:ascii="Open Sans" w:hAnsi="Open Sans" w:cs="Open Sans"/>
              <w:sz w:val="24"/>
              <w:szCs w:val="24"/>
            </w:rPr>
            <w:t>ith a culture that has not changed and reliance on government handouts the norm, it is hard to see how Sort as an entity can change this.
</w:t>
          </w:r>
        </w:p>
        <w:p w:rsidR="009C4546" w:rsidP="000849F0" w14:paraId="5C5A8168" w14:textId="7B8A66C3">
          <w:pPr>
            <w:jc w:val="both"/>
            <w:rPr>
              <w:rFonts w:ascii="Open Sans" w:hAnsi="Open Sans" w:cs="Open Sans"/>
              <w:sz w:val="24"/>
              <w:szCs w:val="24"/>
            </w:rPr>
          </w:pPr>
          <w:bookmarkStart w:id="28" w:name="_Hlk27621925"/>
          <w:r>
            <w:rPr>
              <w:rFonts w:ascii="Open Sans" w:hAnsi="Open Sans" w:cs="Open Sans"/>
              <w:sz w:val="24"/>
              <w:szCs w:val="24"/>
            </w:rPr>
            <w:t xml:space="preserve">A SWOT </w:t>
          </w:r>
          <w:r w:rsidR="008008B2">
            <w:rPr>
              <w:rFonts w:ascii="Open Sans" w:hAnsi="Open Sans" w:cs="Open Sans"/>
              <w:sz w:val="24"/>
              <w:szCs w:val="24"/>
            </w:rPr>
            <w:t xml:space="preserve">and PESTLE </w:t>
          </w:r>
          <w:r>
            <w:rPr>
              <w:rFonts w:ascii="Open Sans" w:hAnsi="Open Sans" w:cs="Open Sans"/>
              <w:sz w:val="24"/>
              <w:szCs w:val="24"/>
            </w:rPr>
            <w:t>analysis is done on Sort.com</w:t>
          </w:r>
          <w:bookmarkEnd w:id="28"/>
          <w:r>
            <w:rPr>
              <w:rFonts w:ascii="Open Sans" w:hAnsi="Open Sans" w:cs="Open Sans"/>
              <w:sz w:val="24"/>
              <w:szCs w:val="24"/>
            </w:rPr>
            <w:t xml:space="preserve"> to identify a strategy for </w:t>
          </w:r>
          <w:r w:rsidRPr="008952D0">
            <w:rPr>
              <w:rFonts w:ascii="Open Sans" w:hAnsi="Open Sans" w:cs="Open Sans"/>
              <w:sz w:val="24"/>
              <w:szCs w:val="24"/>
            </w:rPr>
            <w:t>prioriti</w:t>
          </w:r>
          <w:r>
            <w:rPr>
              <w:rFonts w:ascii="Open Sans" w:hAnsi="Open Sans" w:cs="Open Sans"/>
              <w:sz w:val="24"/>
              <w:szCs w:val="24"/>
            </w:rPr>
            <w:t>si</w:t>
          </w:r>
          <w:r w:rsidRPr="008952D0">
            <w:rPr>
              <w:rFonts w:ascii="Open Sans" w:hAnsi="Open Sans" w:cs="Open Sans"/>
              <w:sz w:val="24"/>
              <w:szCs w:val="24"/>
            </w:rPr>
            <w:t>ng</w:t>
          </w:r>
          <w:r w:rsidR="008008B2">
            <w:rPr>
              <w:rFonts w:ascii="Open Sans" w:hAnsi="Open Sans" w:cs="Open Sans"/>
              <w:sz w:val="24"/>
              <w:szCs w:val="24"/>
            </w:rPr>
            <w:t xml:space="preserve">, </w:t>
          </w:r>
          <w:r w:rsidRPr="008008B2" w:rsidR="008008B2">
            <w:rPr>
              <w:rFonts w:ascii="Open Sans" w:hAnsi="Open Sans" w:cs="Open Sans"/>
              <w:sz w:val="24"/>
              <w:szCs w:val="24"/>
            </w:rPr>
            <w:t>preparation and planning</w:t>
          </w:r>
          <w:r w:rsidRPr="008952D0">
            <w:rPr>
              <w:rFonts w:ascii="Open Sans" w:hAnsi="Open Sans" w:cs="Open Sans"/>
              <w:sz w:val="24"/>
              <w:szCs w:val="24"/>
            </w:rPr>
            <w:t xml:space="preserve"> the work that </w:t>
          </w:r>
          <w:r>
            <w:rPr>
              <w:rFonts w:ascii="Open Sans" w:hAnsi="Open Sans" w:cs="Open Sans"/>
              <w:sz w:val="24"/>
              <w:szCs w:val="24"/>
            </w:rPr>
            <w:t>Sort.com may</w:t>
          </w:r>
          <w:r w:rsidRPr="008952D0">
            <w:rPr>
              <w:rFonts w:ascii="Open Sans" w:hAnsi="Open Sans" w:cs="Open Sans"/>
              <w:sz w:val="24"/>
              <w:szCs w:val="24"/>
            </w:rPr>
            <w:t xml:space="preserve"> need to do to grow </w:t>
          </w:r>
          <w:r>
            <w:rPr>
              <w:rFonts w:ascii="Open Sans" w:hAnsi="Open Sans" w:cs="Open Sans"/>
              <w:sz w:val="24"/>
              <w:szCs w:val="24"/>
            </w:rPr>
            <w:t>its</w:t>
          </w:r>
          <w:r w:rsidRPr="008952D0">
            <w:rPr>
              <w:rFonts w:ascii="Open Sans" w:hAnsi="Open Sans" w:cs="Open Sans"/>
              <w:sz w:val="24"/>
              <w:szCs w:val="24"/>
            </w:rPr>
            <w:t xml:space="preserve"> business</w:t>
          </w:r>
          <w:r>
            <w:rPr>
              <w:rFonts w:ascii="Open Sans" w:hAnsi="Open Sans" w:cs="Open Sans"/>
              <w:sz w:val="24"/>
              <w:szCs w:val="24"/>
            </w:rPr>
            <w:t xml:space="preserve">. </w:t>
          </w:r>
        </w:p>
        <w:p w:rsidR="00852562" w:rsidRPr="00852562" w:rsidP="000849F0" w14:paraId="07953A02" w14:textId="77777777">
          <w:pPr>
            <w:jc w:val="both"/>
            <w:rPr>
              <w:rFonts w:ascii="Open Sans" w:hAnsi="Open Sans" w:cs="Open Sans"/>
              <w:sz w:val="24"/>
              <w:szCs w:val="24"/>
            </w:rPr>
          </w:pPr>
        </w:p>
        <w:p w:rsidR="00650CFD" w:rsidRPr="00F64DB1" w:rsidP="00402EB1" w14:paraId="1EE71611" w14:textId="79334267">
          <w:pPr>
            <w:pStyle w:val="Heading2"/>
            <w:jc w:val="center"/>
            <w:rPr>
              <w:rFonts w:cstheme="majorHAnsi"/>
              <w:color w:val="000000" w:themeColor="text1"/>
            </w:rPr>
          </w:pPr>
          <w:bookmarkStart w:id="29" w:name="_Hlk27614925"/>
          <w:bookmarkStart w:id="30" w:name="_Toc27625136"/>
          <w:r w:rsidRPr="00F64DB1">
            <w:rPr>
              <w:rFonts w:cstheme="majorHAnsi"/>
              <w:color w:val="000000" w:themeColor="text1"/>
            </w:rPr>
            <w:t>2.1</w:t>
          </w:r>
          <w:r w:rsidRPr="00F64DB1">
            <w:rPr>
              <w:rFonts w:cstheme="majorHAnsi"/>
              <w:color w:val="000000" w:themeColor="text1"/>
            </w:rPr>
            <w:t xml:space="preserve"> </w:t>
          </w:r>
          <w:r w:rsidRPr="00F64DB1" w:rsidR="000F4D78">
            <w:rPr>
              <w:rFonts w:cstheme="majorHAnsi"/>
              <w:color w:val="000000" w:themeColor="text1"/>
            </w:rPr>
            <w:t>SWOT Analysis</w:t>
          </w:r>
          <w:r w:rsidR="006E7CD9">
            <w:rPr>
              <w:rFonts w:cstheme="majorHAnsi"/>
              <w:color w:val="000000" w:themeColor="text1"/>
            </w:rPr>
            <w:t xml:space="preserve"> Sort.com</w:t>
          </w:r>
          <w:bookmarkEnd w:id="30"/>
        </w:p>
        <w:bookmarkEnd w:id="29"/>
        <w:p w:rsidR="0043024A" w:rsidP="00E32BF1" w14:paraId="1299EC4B" w14:textId="7AECD8FA"/>
        <w:tbl>
          <w:tblPr>
            <w:tblStyle w:val="GridTableLight"/>
            <w:tblW w:w="9554" w:type="dxa"/>
            <w:tblLook w:val="04A0"/>
          </w:tblPr>
          <w:tblGrid>
            <w:gridCol w:w="4777"/>
            <w:gridCol w:w="4777"/>
          </w:tblGrid>
          <w:tr w14:paraId="2515204E" w14:textId="77777777" w:rsidTr="005B338A">
            <w:tblPrEx>
              <w:tblW w:w="9554" w:type="dxa"/>
              <w:tblLook w:val="04A0"/>
            </w:tblPrEx>
            <w:trPr>
              <w:trHeight w:val="2274"/>
            </w:trPr>
            <w:tc>
              <w:tcPr>
                <w:tcW w:w="4777" w:type="dxa"/>
              </w:tcPr>
              <w:p w:rsidR="005B338A" w:rsidP="005B338A" w14:paraId="023FDE85" w14:textId="7EC2E06E">
                <w:pPr>
                  <w:pStyle w:val="ListParagraph"/>
                  <w:numPr>
                    <w:ilvl w:val="0"/>
                    <w:numId w:val="3"/>
                  </w:numPr>
                </w:pPr>
                <w:r>
                  <w:rPr>
                    <w:noProof/>
                  </w:rPr>
                  <mc:AlternateContent>
                    <mc:Choice Requires="wps">
                      <w:drawing>
                        <wp:anchor distT="45720" distB="45720" distL="114300" distR="114300" simplePos="0" relativeHeight="251662336" behindDoc="0" locked="0" layoutInCell="1" allowOverlap="1">
                          <wp:simplePos x="0" y="0"/>
                          <wp:positionH relativeFrom="column">
                            <wp:posOffset>286385</wp:posOffset>
                          </wp:positionH>
                          <wp:positionV relativeFrom="paragraph">
                            <wp:posOffset>83820</wp:posOffset>
                          </wp:positionV>
                          <wp:extent cx="2279904" cy="236220"/>
                          <wp:effectExtent l="0" t="0" r="12700" b="11430"/>
                          <wp:wrapSquare wrapText="bothSides"/>
                          <wp:docPr id="10"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2279904" cy="236220"/>
                                  </a:xfrm>
                                  <a:prstGeom prst="rect">
                                    <a:avLst/>
                                  </a:prstGeom>
                                  <a:solidFill>
                                    <a:srgbClr val="FFFFFF"/>
                                  </a:solidFill>
                                  <a:ln w="9525">
                                    <a:solidFill>
                                      <a:schemeClr val="bg1"/>
                                    </a:solidFill>
                                    <a:miter lim="800000"/>
                                    <a:headEnd/>
                                    <a:tailEnd/>
                                  </a:ln>
                                </wps:spPr>
                                <wps:txbx>
                                  <w:txbxContent>
                                    <w:p w:rsidR="0058749E" w:rsidP="005B338A" w14:textId="3A6BFBA9">
                                      <w:pPr>
                                        <w:jc w:val="center"/>
                                      </w:pPr>
                                      <w:r>
                                        <w:t>Strengths
</w:t>
                                      </w:r>
                                    </w:p>
                                  </w:txbxContent>
                                </wps:txbx>
                                <wps:bodyPr rot="0" vert="horz" wrap="square" anchor="t" anchorCtr="0"/>
                              </wps:wsp>
                            </a:graphicData>
                          </a:graphic>
                          <wp14:sizeRelH relativeFrom="margin">
                            <wp14:pctWidth>40000</wp14:pctWidth>
                          </wp14:sizeRelH>
                          <wp14:sizeRelV relativeFrom="margin">
                            <wp14:pctHeight>0</wp14:pctHeight>
                          </wp14:sizeRelV>
                        </wp:anchor>
                      </w:drawing>
                    </mc:Choice>
                    <mc:Fallback>
                      <w:pict>
                        <v:shape id="Text Box 2" o:spid="_x0000_s1034" type="#_x0000_t202" style="width:179.52pt;height:18.6pt;margin-top:6.6pt;margin-left:22.55pt;mso-height-percent:0;mso-height-relative:margin;mso-width-percent:400;mso-width-relative:margin;mso-wrap-distance-bottom:3.6pt;mso-wrap-distance-left:9pt;mso-wrap-distance-right:9pt;mso-wrap-distance-top:3.6pt;position:absolute;v-text-anchor:top;z-index:251661312" fillcolor="white" stroked="t" strokecolor="white" strokeweight="0.75pt">
                          <v:textbox>
                            <w:txbxContent>
                              <w:p w:rsidR="0058749E" w:rsidP="005B338A" w14:paraId="215C7F33" w14:textId="3A6BFBA9">
                                <w:pPr>
                                  <w:jc w:val="center"/>
                                </w:pPr>
                                <w:r>
                                  <w:t>Strengths
</w:t>
                                </w:r>
                              </w:p>
                            </w:txbxContent>
                          </v:textbox>
                          <w10:wrap type="square"/>
                        </v:shape>
                      </w:pict>
                    </mc:Fallback>
                  </mc:AlternateContent>
                </w:r>
                <w:r>
                  <w:t xml:space="preserve">Able to capture vast amounts of </w:t>
                </w:r>
                <w:r w:rsidR="006E7CD9">
                  <w:t>Personal data</w:t>
                </w:r>
              </w:p>
              <w:p w:rsidR="005B338A" w:rsidP="005B338A" w14:paraId="27AA99C2" w14:textId="37AD9097">
                <w:pPr>
                  <w:pStyle w:val="ListParagraph"/>
                  <w:numPr>
                    <w:ilvl w:val="0"/>
                    <w:numId w:val="3"/>
                  </w:numPr>
                </w:pPr>
                <w:r>
                  <w:t>Online based concept</w:t>
                </w:r>
              </w:p>
              <w:p w:rsidR="00014DA3" w:rsidP="005B338A" w14:paraId="5F25F4F5" w14:textId="36F87D09">
                <w:pPr>
                  <w:pStyle w:val="ListParagraph"/>
                  <w:numPr>
                    <w:ilvl w:val="0"/>
                    <w:numId w:val="3"/>
                  </w:numPr>
                </w:pPr>
                <w:r>
                  <w:t>Innovative website (</w:t>
                </w:r>
                <w:r w:rsidR="008952D0">
                  <w:t>psychological</w:t>
                </w:r>
                <w:r>
                  <w:t xml:space="preserve"> element</w:t>
                </w:r>
                <w:r w:rsidR="008952D0">
                  <w:t>)</w:t>
                </w:r>
              </w:p>
              <w:p w:rsidR="005B338A" w:rsidP="00E32BF1" w14:paraId="3F1C1431" w14:textId="04CE87E4"/>
            </w:tc>
            <w:tc>
              <w:tcPr>
                <w:tcW w:w="4777" w:type="dxa"/>
              </w:tcPr>
              <w:p w:rsidR="005B338A" w:rsidP="00014DA3" w14:paraId="2D8099E6" w14:textId="0087D099">
                <w:pPr>
                  <w:pStyle w:val="ListParagraph"/>
                  <w:numPr>
                    <w:ilvl w:val="0"/>
                    <w:numId w:val="3"/>
                  </w:numPr>
                </w:pPr>
                <w:r>
                  <w:rPr>
                    <w:noProof/>
                  </w:rPr>
                  <mc:AlternateContent>
                    <mc:Choice Requires="wps">
                      <w:drawing>
                        <wp:anchor distT="45720" distB="45720" distL="114300" distR="114300" simplePos="0" relativeHeight="251664384" behindDoc="0" locked="0" layoutInCell="1" allowOverlap="1">
                          <wp:simplePos x="0" y="0"/>
                          <wp:positionH relativeFrom="column">
                            <wp:posOffset>328295</wp:posOffset>
                          </wp:positionH>
                          <wp:positionV relativeFrom="paragraph">
                            <wp:posOffset>95885</wp:posOffset>
                          </wp:positionV>
                          <wp:extent cx="2279904" cy="236220"/>
                          <wp:effectExtent l="0" t="0" r="12700" b="11430"/>
                          <wp:wrapSquare wrapText="bothSides"/>
                          <wp:docPr id="11"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2279904" cy="236220"/>
                                  </a:xfrm>
                                  <a:prstGeom prst="rect">
                                    <a:avLst/>
                                  </a:prstGeom>
                                  <a:solidFill>
                                    <a:srgbClr val="FFFFFF"/>
                                  </a:solidFill>
                                  <a:ln w="9525">
                                    <a:solidFill>
                                      <a:schemeClr val="bg1"/>
                                    </a:solidFill>
                                    <a:miter lim="800000"/>
                                    <a:headEnd/>
                                    <a:tailEnd/>
                                  </a:ln>
                                </wps:spPr>
                                <wps:txbx>
                                  <w:txbxContent>
                                    <w:p w:rsidR="0058749E" w:rsidP="005B338A" w14:textId="6A0A62D3">
                                      <w:pPr>
                                        <w:jc w:val="center"/>
                                      </w:pPr>
                                      <w:r>
                                        <w:t>Weakness
</w:t>
                                      </w:r>
                                    </w:p>
                                  </w:txbxContent>
                                </wps:txbx>
                                <wps:bodyPr rot="0" vert="horz" wrap="square" anchor="t" anchorCtr="0"/>
                              </wps:wsp>
                            </a:graphicData>
                          </a:graphic>
                          <wp14:sizeRelH relativeFrom="margin">
                            <wp14:pctWidth>40000</wp14:pctWidth>
                          </wp14:sizeRelH>
                          <wp14:sizeRelV relativeFrom="margin">
                            <wp14:pctHeight>0</wp14:pctHeight>
                          </wp14:sizeRelV>
                        </wp:anchor>
                      </w:drawing>
                    </mc:Choice>
                    <mc:Fallback>
                      <w:pict>
                        <v:shape id="Text Box 2" o:spid="_x0000_s1035" type="#_x0000_t202" style="width:179.52pt;height:18.6pt;margin-top:7.55pt;margin-left:25.85pt;mso-height-percent:0;mso-height-relative:margin;mso-width-percent:400;mso-width-relative:margin;mso-wrap-distance-bottom:3.6pt;mso-wrap-distance-left:9pt;mso-wrap-distance-right:9pt;mso-wrap-distance-top:3.6pt;position:absolute;v-text-anchor:top;z-index:251663360" fillcolor="white" stroked="t" strokecolor="white" strokeweight="0.75pt">
                          <v:textbox>
                            <w:txbxContent>
                              <w:p w:rsidR="0058749E" w:rsidP="005B338A" w14:paraId="2C33CCAB" w14:textId="6A0A62D3">
                                <w:pPr>
                                  <w:jc w:val="center"/>
                                </w:pPr>
                                <w:r>
                                  <w:t>Weakness
</w:t>
                                </w:r>
                              </w:p>
                            </w:txbxContent>
                          </v:textbox>
                          <w10:wrap type="square"/>
                        </v:shape>
                      </w:pict>
                    </mc:Fallback>
                  </mc:AlternateContent>
                </w:r>
                <w:r w:rsidR="00D41C85">
                  <w:t xml:space="preserve">Not a </w:t>
                </w:r>
                <w:r w:rsidR="00196D73">
                  <w:t>well-known</w:t>
                </w:r>
                <w:r w:rsidR="00D41C85">
                  <w:t xml:space="preserve"> brand in the UK</w:t>
                </w:r>
              </w:p>
              <w:p w:rsidR="00014DA3" w:rsidP="00014DA3" w14:paraId="3CA10914" w14:textId="77777777">
                <w:pPr>
                  <w:pStyle w:val="ListParagraph"/>
                  <w:numPr>
                    <w:ilvl w:val="0"/>
                    <w:numId w:val="3"/>
                  </w:numPr>
                </w:pPr>
                <w:r>
                  <w:t>Human usability still an issue</w:t>
                </w:r>
              </w:p>
              <w:p w:rsidR="00014DA3" w:rsidP="00196D73" w14:paraId="333F7916" w14:textId="755A3D45">
                <w:pPr>
                  <w:pStyle w:val="ListParagraph"/>
                </w:pPr>
              </w:p>
            </w:tc>
          </w:tr>
          <w:tr w14:paraId="16DF0891" w14:textId="77777777" w:rsidTr="005B338A">
            <w:tblPrEx>
              <w:tblW w:w="9554" w:type="dxa"/>
              <w:tblLook w:val="04A0"/>
            </w:tblPrEx>
            <w:trPr>
              <w:trHeight w:val="2274"/>
            </w:trPr>
            <w:tc>
              <w:tcPr>
                <w:tcW w:w="4777" w:type="dxa"/>
              </w:tcPr>
              <w:p w:rsidR="005B338A" w:rsidP="00014DA3" w14:paraId="5E7E5F3A" w14:textId="4EBF79D5">
                <w:pPr>
                  <w:pStyle w:val="ListParagraph"/>
                  <w:numPr>
                    <w:ilvl w:val="0"/>
                    <w:numId w:val="3"/>
                  </w:numPr>
                </w:pPr>
                <w:r>
                  <w:rPr>
                    <w:noProof/>
                  </w:rPr>
                  <mc:AlternateContent>
                    <mc:Choice Requires="wps">
                      <w:drawing>
                        <wp:anchor distT="45720" distB="45720" distL="114300" distR="114300" simplePos="0" relativeHeight="251665408" behindDoc="0" locked="0" layoutInCell="1" allowOverlap="1">
                          <wp:simplePos x="0" y="0"/>
                          <wp:positionH relativeFrom="column">
                            <wp:posOffset>271145</wp:posOffset>
                          </wp:positionH>
                          <wp:positionV relativeFrom="paragraph">
                            <wp:posOffset>115570</wp:posOffset>
                          </wp:positionV>
                          <wp:extent cx="2279904" cy="289560"/>
                          <wp:effectExtent l="0" t="0" r="12700" b="15240"/>
                          <wp:wrapSquare wrapText="bothSides"/>
                          <wp:docPr id="12"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2279904" cy="289560"/>
                                  </a:xfrm>
                                  <a:prstGeom prst="rect">
                                    <a:avLst/>
                                  </a:prstGeom>
                                  <a:solidFill>
                                    <a:srgbClr val="FFFFFF"/>
                                  </a:solidFill>
                                  <a:ln w="9525">
                                    <a:solidFill>
                                      <a:schemeClr val="bg1"/>
                                    </a:solidFill>
                                    <a:miter lim="800000"/>
                                    <a:headEnd/>
                                    <a:tailEnd/>
                                  </a:ln>
                                </wps:spPr>
                                <wps:txbx>
                                  <w:txbxContent>
                                    <w:p w:rsidR="0058749E" w:rsidP="005B338A" w14:textId="24A9CA30">
                                      <w:pPr>
                                        <w:jc w:val="center"/>
                                      </w:pPr>
                                      <w:r>
                                        <w:t>Opportunities</w:t>
                                      </w:r>
                                    </w:p>
                                  </w:txbxContent>
                                </wps:txbx>
                                <wps:bodyPr rot="0" vert="horz" wrap="square" anchor="t" anchorCtr="0"/>
                              </wps:wsp>
                            </a:graphicData>
                          </a:graphic>
                          <wp14:sizeRelH relativeFrom="margin">
                            <wp14:pctWidth>40000</wp14:pctWidth>
                          </wp14:sizeRelH>
                          <wp14:sizeRelV relativeFrom="margin">
                            <wp14:pctHeight>0</wp14:pctHeight>
                          </wp14:sizeRelV>
                        </wp:anchor>
                      </w:drawing>
                    </mc:Choice>
                    <mc:Fallback>
                      <w:pict>
                        <v:shape id="_x0000_s1036" type="#_x0000_t202" style="width:185.9pt;height:22.8pt;margin-top:9.1pt;margin-left:21.35pt;mso-height-percent:0;mso-height-relative:margin;mso-width-percent:400;mso-width-relative:margin;mso-wrap-distance-bottom:3.6pt;mso-wrap-distance-left:9pt;mso-wrap-distance-right:9pt;mso-wrap-distance-top:3.6pt;mso-wrap-style:square;position:absolute;visibility:visible;v-text-anchor:top;z-index:251666432" strokecolor="white">
                          <v:textbox>
                            <w:txbxContent>
                              <w:p w:rsidR="0058749E" w:rsidP="005B338A" w14:paraId="21485D16" w14:textId="24A9CA30">
                                <w:pPr>
                                  <w:jc w:val="center"/>
                                </w:pPr>
                                <w:r>
                                  <w:t>Opportunities</w:t>
                                </w:r>
                              </w:p>
                            </w:txbxContent>
                          </v:textbox>
                          <w10:wrap type="square"/>
                        </v:shape>
                      </w:pict>
                    </mc:Fallback>
                  </mc:AlternateContent>
                </w:r>
                <w:r w:rsidR="008952D0">
                  <w:t>Other competitors may become a member</w:t>
                </w:r>
              </w:p>
              <w:p w:rsidR="00051285" w:rsidP="00014DA3" w14:paraId="3685059C" w14:textId="60DB6A28">
                <w:pPr>
                  <w:pStyle w:val="ListParagraph"/>
                  <w:numPr>
                    <w:ilvl w:val="0"/>
                    <w:numId w:val="3"/>
                  </w:numPr>
                </w:pPr>
                <w:r>
                  <w:t>Access available for all age ranges (Innovative angle)</w:t>
                </w:r>
                <w:r>
                  <w:t xml:space="preserve"> </w:t>
                </w:r>
              </w:p>
            </w:tc>
            <w:tc>
              <w:tcPr>
                <w:tcW w:w="4777" w:type="dxa"/>
              </w:tcPr>
              <w:p w:rsidR="00014DA3" w:rsidP="00014DA3" w14:paraId="34C8FA40" w14:textId="45959B26">
                <w:pPr>
                  <w:pStyle w:val="ListParagraph"/>
                  <w:numPr>
                    <w:ilvl w:val="0"/>
                    <w:numId w:val="4"/>
                  </w:numPr>
                </w:pPr>
                <w:r>
                  <w:rPr>
                    <w:noProof/>
                  </w:rPr>
                  <mc:AlternateContent>
                    <mc:Choice Requires="wps">
                      <w:drawing>
                        <wp:anchor distT="45720" distB="45720" distL="114300" distR="114300" simplePos="0" relativeHeight="251667456" behindDoc="0" locked="0" layoutInCell="1" allowOverlap="1">
                          <wp:simplePos x="0" y="0"/>
                          <wp:positionH relativeFrom="column">
                            <wp:posOffset>320675</wp:posOffset>
                          </wp:positionH>
                          <wp:positionV relativeFrom="paragraph">
                            <wp:posOffset>100965</wp:posOffset>
                          </wp:positionV>
                          <wp:extent cx="2279904" cy="236220"/>
                          <wp:effectExtent l="0" t="0" r="12700" b="11430"/>
                          <wp:wrapSquare wrapText="bothSides"/>
                          <wp:docPr id="13" name="Text Box 2"/>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2279904" cy="236220"/>
                                  </a:xfrm>
                                  <a:prstGeom prst="rect">
                                    <a:avLst/>
                                  </a:prstGeom>
                                  <a:solidFill>
                                    <a:srgbClr val="FFFFFF"/>
                                  </a:solidFill>
                                  <a:ln w="9525">
                                    <a:solidFill>
                                      <a:schemeClr val="bg1"/>
                                    </a:solidFill>
                                    <a:miter lim="800000"/>
                                    <a:headEnd/>
                                    <a:tailEnd/>
                                  </a:ln>
                                </wps:spPr>
                                <wps:txbx>
                                  <w:txbxContent>
                                    <w:p w:rsidR="0058749E" w:rsidP="005B338A" w14:textId="74243639">
                                      <w:pPr>
                                        <w:jc w:val="center"/>
                                      </w:pPr>
                                      <w:r>
                                        <w:t>Threats</w:t>
                                      </w:r>
                                    </w:p>
                                  </w:txbxContent>
                                </wps:txbx>
                                <wps:bodyPr rot="0" vert="horz" wrap="square" anchor="t" anchorCtr="0"/>
                              </wps:wsp>
                            </a:graphicData>
                          </a:graphic>
                          <wp14:sizeRelH relativeFrom="margin">
                            <wp14:pctWidth>40000</wp14:pctWidth>
                          </wp14:sizeRelH>
                          <wp14:sizeRelV relativeFrom="margin">
                            <wp14:pctHeight>0</wp14:pctHeight>
                          </wp14:sizeRelV>
                        </wp:anchor>
                      </w:drawing>
                    </mc:Choice>
                    <mc:Fallback>
                      <w:pict>
                        <v:shape id="_x0000_s1037" type="#_x0000_t202" style="width:185.9pt;height:18.6pt;margin-top:7.95pt;margin-left:25.25pt;mso-height-percent:0;mso-height-relative:margin;mso-width-percent:400;mso-width-relative:margin;mso-wrap-distance-bottom:3.6pt;mso-wrap-distance-left:9pt;mso-wrap-distance-right:9pt;mso-wrap-distance-top:3.6pt;mso-wrap-style:square;position:absolute;visibility:visible;v-text-anchor:top;z-index:251668480" strokecolor="white">
                          <v:textbox>
                            <w:txbxContent>
                              <w:p w:rsidR="0058749E" w:rsidP="005B338A" w14:paraId="2140BE30" w14:textId="74243639">
                                <w:pPr>
                                  <w:jc w:val="center"/>
                                </w:pPr>
                                <w:r>
                                  <w:t>Threats</w:t>
                                </w:r>
                              </w:p>
                            </w:txbxContent>
                          </v:textbox>
                          <w10:wrap type="square"/>
                        </v:shape>
                      </w:pict>
                    </mc:Fallback>
                  </mc:AlternateContent>
                </w:r>
                <w:r w:rsidR="00014DA3">
                  <w:t xml:space="preserve">Competitors are </w:t>
                </w:r>
                <w:r w:rsidR="006E7CD9">
                  <w:t>vast and adapted</w:t>
                </w:r>
              </w:p>
              <w:p w:rsidR="00014DA3" w:rsidP="00014DA3" w14:paraId="5AEF536F" w14:textId="3F9DC4A8">
                <w:pPr>
                  <w:pStyle w:val="ListParagraph"/>
                  <w:numPr>
                    <w:ilvl w:val="0"/>
                    <w:numId w:val="4"/>
                  </w:numPr>
                </w:pPr>
                <w:r>
                  <w:t xml:space="preserve">Quality of </w:t>
                </w:r>
                <w:r w:rsidR="006E7CD9">
                  <w:t>jobs available</w:t>
                </w:r>
              </w:p>
              <w:p w:rsidR="005B338A" w:rsidP="00014DA3" w14:paraId="28351122" w14:textId="31F6A1BC">
                <w:pPr>
                  <w:pStyle w:val="ListParagraph"/>
                  <w:numPr>
                    <w:ilvl w:val="0"/>
                    <w:numId w:val="4"/>
                  </w:numPr>
                </w:pPr>
                <w:r>
                  <w:t>Tried and tested concept (questionable sustainability)</w:t>
                </w:r>
                <w:r w:rsidR="00014DA3">
                  <w:t xml:space="preserve"> </w:t>
                </w:r>
              </w:p>
            </w:tc>
          </w:tr>
        </w:tbl>
        <w:p w:rsidR="00E32BF1" w:rsidP="00E32BF1" w14:paraId="74CFB1E3" w14:textId="083395B9"/>
        <w:p w:rsidR="00213078" w:rsidRPr="00213078" w:rsidP="00213078" w14:paraId="0469B189" w14:textId="65CC90C9">
          <w:pPr>
            <w:pStyle w:val="Heading2"/>
            <w:jc w:val="center"/>
            <w:rPr>
              <w:rFonts w:cstheme="majorHAnsi"/>
              <w:color w:val="000000" w:themeColor="text1"/>
            </w:rPr>
          </w:pPr>
          <w:bookmarkStart w:id="31" w:name="_Toc27625137"/>
          <w:r w:rsidRPr="00F64DB1">
            <w:rPr>
              <w:rFonts w:cstheme="majorHAnsi"/>
              <w:color w:val="000000" w:themeColor="text1"/>
            </w:rPr>
            <w:t>2.</w:t>
          </w:r>
          <w:r>
            <w:rPr>
              <w:rFonts w:cstheme="majorHAnsi"/>
              <w:color w:val="000000" w:themeColor="text1"/>
            </w:rPr>
            <w:t>2</w:t>
          </w:r>
          <w:r w:rsidRPr="00F64DB1">
            <w:rPr>
              <w:rFonts w:cstheme="majorHAnsi"/>
              <w:color w:val="000000" w:themeColor="text1"/>
            </w:rPr>
            <w:t xml:space="preserve"> </w:t>
          </w:r>
          <w:r>
            <w:rPr>
              <w:rFonts w:cstheme="majorHAnsi"/>
              <w:color w:val="000000" w:themeColor="text1"/>
            </w:rPr>
            <w:t>PESTLE</w:t>
          </w:r>
          <w:r w:rsidRPr="00F64DB1">
            <w:rPr>
              <w:rFonts w:cstheme="majorHAnsi"/>
              <w:color w:val="000000" w:themeColor="text1"/>
            </w:rPr>
            <w:t xml:space="preserve"> Analysis</w:t>
          </w:r>
          <w:r>
            <w:rPr>
              <w:rFonts w:cstheme="majorHAnsi"/>
              <w:color w:val="000000" w:themeColor="text1"/>
            </w:rPr>
            <w:t xml:space="preserve"> Sort.com</w:t>
          </w:r>
          <w:bookmarkEnd w:id="31"/>
        </w:p>
        <w:p w:rsidR="008008B2" w:rsidRPr="008008B2" w:rsidP="00213078" w14:paraId="5E962304" w14:textId="58A3A756">
          <w:pPr>
            <w:tabs>
              <w:tab w:val="left" w:pos="3324"/>
              <w:tab w:val="left" w:pos="7440"/>
            </w:tabs>
          </w:pPr>
          <w:r>
            <w:t xml:space="preserve">        </w:t>
          </w:r>
          <w:r w:rsidRPr="00213078">
            <w:rPr>
              <w:b/>
              <w:bCs/>
            </w:rPr>
            <w:t>Element</w:t>
          </w:r>
          <w:r>
            <w:tab/>
            <w:t xml:space="preserve">             </w:t>
          </w:r>
          <w:r w:rsidRPr="00213078">
            <w:rPr>
              <w:b/>
              <w:bCs/>
            </w:rPr>
            <w:t xml:space="preserve"> Factor</w:t>
          </w:r>
          <w:r>
            <w:tab/>
          </w:r>
          <w:r w:rsidRPr="00213078">
            <w:rPr>
              <w:b/>
              <w:bCs/>
            </w:rPr>
            <w:t>Impact</w:t>
          </w:r>
        </w:p>
        <w:tbl>
          <w:tblPr>
            <w:tblStyle w:val="TableGrid"/>
            <w:tblW w:w="9498" w:type="dxa"/>
            <w:tblInd w:w="-5" w:type="dxa"/>
            <w:tbl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insideH w:val="single" w:sz="4" w:space="0" w:color="808080" w:themeColor="background1" w:themeShade="80"/>
              <w:insideV w:val="single" w:sz="4" w:space="0" w:color="808080" w:themeColor="background1" w:themeShade="80"/>
            </w:tblBorders>
            <w:tblLook w:val="04A0"/>
          </w:tblPr>
          <w:tblGrid>
            <w:gridCol w:w="1985"/>
            <w:gridCol w:w="3887"/>
            <w:gridCol w:w="3626"/>
          </w:tblGrid>
          <w:tr w14:paraId="15ECBD63" w14:textId="77777777" w:rsidTr="00213078">
            <w:tblPrEx>
              <w:tblW w:w="9498" w:type="dxa"/>
              <w:tblInd w:w="-5" w:type="dxa"/>
              <w:tbl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insideH w:val="single" w:sz="4" w:space="0" w:color="808080" w:themeColor="background1" w:themeShade="80"/>
                <w:insideV w:val="single" w:sz="4" w:space="0" w:color="808080" w:themeColor="background1" w:themeShade="80"/>
              </w:tblBorders>
              <w:tblLook w:val="04A0"/>
            </w:tblPrEx>
            <w:trPr>
              <w:trHeight w:val="696"/>
            </w:trPr>
            <w:tc>
              <w:tcPr>
                <w:tcW w:w="1985" w:type="dxa"/>
              </w:tcPr>
              <w:p w:rsidR="009925D4" w:rsidP="00213078" w14:paraId="79C3E124" w14:textId="0AC09BD5">
                <w:pPr>
                  <w:jc w:val="center"/>
                </w:pPr>
                <w:r>
                  <w:t>Political</w:t>
                </w:r>
              </w:p>
            </w:tc>
            <w:tc>
              <w:tcPr>
                <w:tcW w:w="3887" w:type="dxa"/>
              </w:tcPr>
              <w:p w:rsidR="009925D4" w:rsidP="00424311" w14:paraId="6AA12799" w14:textId="609FA084">
                <w:pPr>
                  <w:pStyle w:val="ListParagraph"/>
                  <w:numPr>
                    <w:ilvl w:val="0"/>
                    <w:numId w:val="6"/>
                  </w:numPr>
                </w:pPr>
                <w:r>
                  <w:t>Change in the privacy policy
</w:t>
                </w:r>
              </w:p>
            </w:tc>
            <w:tc>
              <w:tcPr>
                <w:tcW w:w="3626" w:type="dxa"/>
                <w:shd w:val="clear" w:color="auto" w:fill="auto"/>
              </w:tcPr>
              <w:p w:rsidR="009925D4" w:rsidP="00424311" w14:paraId="43790CCC" w14:textId="662CE4BC">
                <w:pPr>
                  <w:pStyle w:val="ListParagraph"/>
                  <w:numPr>
                    <w:ilvl w:val="0"/>
                    <w:numId w:val="6"/>
                  </w:numPr>
                </w:pPr>
                <w:r>
                  <w:t>Have to be more transparent</w:t>
                </w:r>
              </w:p>
            </w:tc>
          </w:tr>
          <w:tr w14:paraId="645FB20E" w14:textId="77777777" w:rsidTr="00196D73">
            <w:tblPrEx>
              <w:tblW w:w="9498" w:type="dxa"/>
              <w:tblInd w:w="-5" w:type="dxa"/>
              <w:tblLook w:val="04A0"/>
            </w:tblPrEx>
            <w:trPr>
              <w:trHeight w:val="375"/>
            </w:trPr>
            <w:tc>
              <w:tcPr>
                <w:tcW w:w="1985" w:type="dxa"/>
              </w:tcPr>
              <w:p w:rsidR="009925D4" w:rsidP="00213078" w14:paraId="362A392F" w14:textId="45248E07">
                <w:pPr>
                  <w:jc w:val="center"/>
                </w:pPr>
                <w:r>
                  <w:t>Economic</w:t>
                </w:r>
              </w:p>
            </w:tc>
            <w:tc>
              <w:tcPr>
                <w:tcW w:w="3887" w:type="dxa"/>
              </w:tcPr>
              <w:p w:rsidR="009925D4" w:rsidP="00424311" w14:paraId="0CE09F16" w14:textId="55F7247F">
                <w:pPr>
                  <w:pStyle w:val="ListParagraph"/>
                  <w:numPr>
                    <w:ilvl w:val="0"/>
                    <w:numId w:val="6"/>
                  </w:numPr>
                </w:pPr>
                <w:r>
                  <w:t>Brexit uncertainty</w:t>
                </w:r>
              </w:p>
            </w:tc>
            <w:tc>
              <w:tcPr>
                <w:tcW w:w="3626" w:type="dxa"/>
                <w:shd w:val="clear" w:color="auto" w:fill="auto"/>
              </w:tcPr>
              <w:p w:rsidR="009925D4" w:rsidP="00B6509C" w14:paraId="2043CEC2" w14:textId="2039FBD2">
                <w:pPr>
                  <w:pStyle w:val="ListParagraph"/>
                  <w:numPr>
                    <w:ilvl w:val="0"/>
                    <w:numId w:val="6"/>
                  </w:numPr>
                </w:pPr>
                <w:r>
                  <w:t>People not changing jobs for long term security</w:t>
                </w:r>
              </w:p>
            </w:tc>
          </w:tr>
          <w:tr w14:paraId="05F9FAD5" w14:textId="77777777" w:rsidTr="00196D73">
            <w:tblPrEx>
              <w:tblW w:w="9498" w:type="dxa"/>
              <w:tblInd w:w="-5" w:type="dxa"/>
              <w:tblLook w:val="04A0"/>
            </w:tblPrEx>
            <w:trPr>
              <w:trHeight w:val="513"/>
            </w:trPr>
            <w:tc>
              <w:tcPr>
                <w:tcW w:w="1985" w:type="dxa"/>
              </w:tcPr>
              <w:p w:rsidR="009925D4" w:rsidP="00213078" w14:paraId="463EAB29" w14:textId="387DB7E5">
                <w:pPr>
                  <w:jc w:val="center"/>
                </w:pPr>
                <w:r>
                  <w:t>Sociological</w:t>
                </w:r>
              </w:p>
            </w:tc>
            <w:tc>
              <w:tcPr>
                <w:tcW w:w="3887" w:type="dxa"/>
              </w:tcPr>
              <w:p w:rsidR="009925D4" w:rsidP="00424311" w14:paraId="6D392932" w14:textId="11FCFC03">
                <w:pPr>
                  <w:pStyle w:val="ListParagraph"/>
                  <w:numPr>
                    <w:ilvl w:val="0"/>
                    <w:numId w:val="6"/>
                  </w:numPr>
                </w:pPr>
                <w:r>
                  <w:t>Benefit dependency (why work)</w:t>
                </w:r>
              </w:p>
            </w:tc>
            <w:tc>
              <w:tcPr>
                <w:tcW w:w="3626" w:type="dxa"/>
                <w:shd w:val="clear" w:color="auto" w:fill="auto"/>
              </w:tcPr>
              <w:p w:rsidR="009925D4" w:rsidP="00B6509C" w14:paraId="44EE532F" w14:textId="15164D0C">
                <w:pPr>
                  <w:pStyle w:val="ListParagraph"/>
                  <w:numPr>
                    <w:ilvl w:val="0"/>
                    <w:numId w:val="6"/>
                  </w:numPr>
                </w:pPr>
                <w:r>
                  <w:t>Minimal usage of the site
</w:t>
                </w:r>
              </w:p>
            </w:tc>
          </w:tr>
          <w:tr w14:paraId="17435E9C" w14:textId="77777777" w:rsidTr="00196D73">
            <w:tblPrEx>
              <w:tblW w:w="9498" w:type="dxa"/>
              <w:tblInd w:w="-5" w:type="dxa"/>
              <w:tblLook w:val="04A0"/>
            </w:tblPrEx>
            <w:trPr>
              <w:trHeight w:val="494"/>
            </w:trPr>
            <w:tc>
              <w:tcPr>
                <w:tcW w:w="1985" w:type="dxa"/>
              </w:tcPr>
              <w:p w:rsidR="009925D4" w:rsidP="00213078" w14:paraId="62187F2A" w14:textId="3DA36DBA">
                <w:pPr>
                  <w:jc w:val="center"/>
                </w:pPr>
                <w:r>
                  <w:t>Technological</w:t>
                </w:r>
              </w:p>
            </w:tc>
            <w:tc>
              <w:tcPr>
                <w:tcW w:w="3887" w:type="dxa"/>
              </w:tcPr>
              <w:p w:rsidR="009925D4" w:rsidP="00424311" w14:paraId="60D35A87" w14:textId="186374F2">
                <w:pPr>
                  <w:pStyle w:val="ListParagraph"/>
                  <w:numPr>
                    <w:ilvl w:val="0"/>
                    <w:numId w:val="6"/>
                  </w:numPr>
                </w:pPr>
                <w:r>
                  <w:t xml:space="preserve">Security loopholes </w:t>
                </w:r>
              </w:p>
            </w:tc>
            <w:tc>
              <w:tcPr>
                <w:tcW w:w="3626" w:type="dxa"/>
                <w:shd w:val="clear" w:color="auto" w:fill="auto"/>
              </w:tcPr>
              <w:p w:rsidR="009925D4" w:rsidP="00B6509C" w14:paraId="2744D8F1" w14:textId="4249C997">
                <w:pPr>
                  <w:pStyle w:val="ListParagraph"/>
                  <w:numPr>
                    <w:ilvl w:val="0"/>
                    <w:numId w:val="6"/>
                  </w:numPr>
                </w:pPr>
                <w:r>
                  <w:t>The cost increase in security
</w:t>
                </w:r>
              </w:p>
            </w:tc>
          </w:tr>
          <w:tr w14:paraId="71F708AE" w14:textId="77777777" w:rsidTr="00196D73">
            <w:tblPrEx>
              <w:tblW w:w="9498" w:type="dxa"/>
              <w:tblInd w:w="-5" w:type="dxa"/>
              <w:tblLook w:val="04A0"/>
            </w:tblPrEx>
            <w:trPr>
              <w:trHeight w:val="491"/>
            </w:trPr>
            <w:tc>
              <w:tcPr>
                <w:tcW w:w="1985" w:type="dxa"/>
              </w:tcPr>
              <w:p w:rsidR="009925D4" w:rsidP="00213078" w14:paraId="0E913DF9" w14:textId="6AEEFDCD">
                <w:pPr>
                  <w:jc w:val="center"/>
                </w:pPr>
                <w:r>
                  <w:t>Legal</w:t>
                </w:r>
              </w:p>
            </w:tc>
            <w:tc>
              <w:tcPr>
                <w:tcW w:w="3887" w:type="dxa"/>
              </w:tcPr>
              <w:p w:rsidR="009925D4" w:rsidP="00424311" w14:paraId="75032EE1" w14:textId="3720EF60">
                <w:pPr>
                  <w:pStyle w:val="ListParagraph"/>
                  <w:numPr>
                    <w:ilvl w:val="0"/>
                    <w:numId w:val="6"/>
                  </w:numPr>
                </w:pPr>
                <w:r>
                  <w:t>Personal data use</w:t>
                </w:r>
              </w:p>
            </w:tc>
            <w:tc>
              <w:tcPr>
                <w:tcW w:w="3626" w:type="dxa"/>
                <w:shd w:val="clear" w:color="auto" w:fill="auto"/>
              </w:tcPr>
              <w:p w:rsidR="009925D4" w:rsidP="00B6509C" w14:paraId="162A5B23" w14:textId="2E1C3159">
                <w:pPr>
                  <w:pStyle w:val="ListParagraph"/>
                  <w:numPr>
                    <w:ilvl w:val="0"/>
                    <w:numId w:val="6"/>
                  </w:numPr>
                </w:pPr>
                <w:r>
                  <w:t>Legal advisor necessary</w:t>
                </w:r>
              </w:p>
            </w:tc>
          </w:tr>
          <w:tr w14:paraId="5677F362" w14:textId="77777777" w:rsidTr="00196D73">
            <w:tblPrEx>
              <w:tblW w:w="9498" w:type="dxa"/>
              <w:tblInd w:w="-5" w:type="dxa"/>
              <w:tblLook w:val="04A0"/>
            </w:tblPrEx>
            <w:trPr>
              <w:trHeight w:val="926"/>
            </w:trPr>
            <w:tc>
              <w:tcPr>
                <w:tcW w:w="1985" w:type="dxa"/>
              </w:tcPr>
              <w:p w:rsidR="009925D4" w:rsidP="00213078" w14:paraId="2D14F98B" w14:textId="0FC3869C">
                <w:pPr>
                  <w:jc w:val="center"/>
                </w:pPr>
                <w:r>
                  <w:t>Environmental</w:t>
                </w:r>
              </w:p>
            </w:tc>
            <w:tc>
              <w:tcPr>
                <w:tcW w:w="3887" w:type="dxa"/>
              </w:tcPr>
              <w:p w:rsidR="009925D4" w:rsidP="00424311" w14:paraId="18B60691" w14:textId="3D112FE8">
                <w:pPr>
                  <w:pStyle w:val="ListParagraph"/>
                  <w:numPr>
                    <w:ilvl w:val="0"/>
                    <w:numId w:val="6"/>
                  </w:numPr>
                </w:pPr>
                <w:r>
                  <w:t>Climate &amp; environmental Laws</w:t>
                </w:r>
              </w:p>
            </w:tc>
            <w:tc>
              <w:tcPr>
                <w:tcW w:w="3626" w:type="dxa"/>
                <w:shd w:val="clear" w:color="auto" w:fill="auto"/>
              </w:tcPr>
              <w:p w:rsidR="009925D4" w:rsidP="00196D73" w14:paraId="1A269D94" w14:textId="1669BDBC">
                <w:pPr>
                  <w:pStyle w:val="ListParagraph"/>
                  <w:numPr>
                    <w:ilvl w:val="0"/>
                    <w:numId w:val="6"/>
                  </w:numPr>
                </w:pPr>
                <w:r w:rsidRPr="00196D73">
                  <w:t xml:space="preserve">What environment is the </w:t>
                </w:r>
                <w:r>
                  <w:t>jobseeker</w:t>
                </w:r>
                <w:r w:rsidRPr="00196D73">
                  <w:t xml:space="preserve"> moving into</w:t>
                </w:r>
                <w:r>
                  <w:t>,</w:t>
                </w:r>
                <w:r w:rsidRPr="00196D73">
                  <w:t> the politics and regulations which could prevent a potential candidate from working with a company.</w:t>
                </w:r>
              </w:p>
            </w:tc>
          </w:tr>
        </w:tbl>
        <w:p w:rsidR="009266B9" w:rsidP="003153C5" w14:paraId="0766ED9E" w14:textId="12B66E7D"/>
        <w:p w:rsidR="009266B9" w:rsidRPr="003153C5" w:rsidP="003153C5" w14:paraId="5999F97D" w14:textId="77777777"/>
        <w:p w:rsidR="00AA2A91" w:rsidRPr="004D7478" w:rsidP="0018584B" w14:paraId="5EE83831" w14:textId="5280B4F5">
          <w:pPr>
            <w:pStyle w:val="Heading1"/>
            <w:jc w:val="center"/>
            <w:rPr>
              <w:rFonts w:ascii="Open Sans" w:hAnsi="Open Sans" w:cs="Open Sans"/>
              <w:b/>
              <w:bCs/>
            </w:rPr>
          </w:pPr>
          <w:bookmarkStart w:id="32" w:name="_Toc27625138"/>
          <w:r w:rsidRPr="004D7478">
            <w:rPr>
              <w:rFonts w:ascii="Open Sans" w:hAnsi="Open Sans" w:cs="Open Sans"/>
              <w:b/>
              <w:bCs/>
            </w:rPr>
            <w:t>Conclusion</w:t>
          </w:r>
          <w:bookmarkEnd w:id="32"/>
        </w:p>
        <w:p w:rsidR="00CC07F8" w:rsidRPr="00CC07F8" w:rsidP="00CC07F8" w14:paraId="7C6606A3" w14:textId="77777777"/>
        <w:p w:rsidR="008E0FC6" w:rsidRPr="00196D73" w:rsidP="000849F0" w14:paraId="1A171FB5" w14:textId="18A852F3">
          <w:pPr>
            <w:jc w:val="both"/>
            <w:rPr>
              <w:rFonts w:ascii="Open Sans" w:hAnsi="Open Sans" w:cs="Open Sans"/>
              <w:sz w:val="24"/>
              <w:szCs w:val="24"/>
            </w:rPr>
          </w:pPr>
          <w:r>
            <w:rPr>
              <w:rFonts w:ascii="Open Sans" w:hAnsi="Open Sans" w:cs="Open Sans"/>
              <w:sz w:val="24"/>
              <w:szCs w:val="24"/>
            </w:rPr>
            <w:t>C</w:t>
          </w:r>
          <w:r w:rsidRPr="00196D73" w:rsidR="0033028F">
            <w:rPr>
              <w:rFonts w:ascii="Open Sans" w:hAnsi="Open Sans" w:cs="Open Sans"/>
              <w:sz w:val="24"/>
              <w:szCs w:val="24"/>
            </w:rPr>
            <w:t>hoosing the right project management tool</w:t>
          </w:r>
          <w:r>
            <w:rPr>
              <w:rFonts w:ascii="Open Sans" w:hAnsi="Open Sans" w:cs="Open Sans"/>
              <w:sz w:val="24"/>
              <w:szCs w:val="24"/>
            </w:rPr>
            <w:t>s</w:t>
          </w:r>
          <w:r w:rsidRPr="00196D73" w:rsidR="0033028F">
            <w:rPr>
              <w:rFonts w:ascii="Open Sans" w:hAnsi="Open Sans" w:cs="Open Sans"/>
              <w:sz w:val="24"/>
              <w:szCs w:val="24"/>
            </w:rPr>
            <w:t xml:space="preserve"> is critical to project success</w:t>
          </w:r>
          <w:r>
            <w:rPr>
              <w:rFonts w:ascii="Open Sans" w:hAnsi="Open Sans" w:cs="Open Sans"/>
              <w:sz w:val="24"/>
              <w:szCs w:val="24"/>
            </w:rPr>
            <w:t>.</w:t>
          </w:r>
          <w:r w:rsidR="004B15CB">
            <w:rPr>
              <w:rFonts w:ascii="Open Sans" w:hAnsi="Open Sans" w:cs="Open Sans"/>
              <w:sz w:val="24"/>
              <w:szCs w:val="24"/>
            </w:rPr>
            <w:t xml:space="preserve"> </w:t>
          </w:r>
          <w:r w:rsidR="004B15CB">
            <w:rPr>
              <w:rFonts w:ascii="Open Sans" w:hAnsi="Open Sans" w:cs="Open Sans"/>
              <w:sz w:val="24"/>
              <w:szCs w:val="24"/>
            </w:rPr>
            <w:t xml:space="preserve">Kashyap (2018) believes, in using </w:t>
          </w:r>
          <w:r w:rsidR="004B15CB">
            <w:rPr>
              <w:rFonts w:ascii="Open Sans" w:hAnsi="Open Sans" w:cs="Open Sans"/>
              <w:sz w:val="24"/>
              <w:szCs w:val="24"/>
            </w:rPr>
            <w:t>the right</w:t>
          </w:r>
          <w:r w:rsidR="004B15CB">
            <w:rPr>
              <w:rFonts w:ascii="Open Sans" w:hAnsi="Open Sans" w:cs="Open Sans"/>
              <w:sz w:val="24"/>
              <w:szCs w:val="24"/>
            </w:rPr>
            <w:t xml:space="preserve"> </w:t>
          </w:r>
          <w:r w:rsidRPr="00F5612D" w:rsidR="004B15CB">
            <w:rPr>
              <w:rFonts w:ascii="Open Sans" w:hAnsi="Open Sans" w:cs="Open Sans"/>
              <w:sz w:val="24"/>
              <w:szCs w:val="24"/>
            </w:rPr>
            <w:t>tools and techniques</w:t>
          </w:r>
          <w:r w:rsidR="004B15CB">
            <w:rPr>
              <w:rFonts w:ascii="Open Sans" w:hAnsi="Open Sans" w:cs="Open Sans"/>
              <w:sz w:val="24"/>
              <w:szCs w:val="24"/>
            </w:rPr>
            <w:t>, project managers</w:t>
          </w:r>
          <w:r w:rsidRPr="00F5612D" w:rsidR="004B15CB">
            <w:rPr>
              <w:rFonts w:ascii="Open Sans" w:hAnsi="Open Sans" w:cs="Open Sans"/>
              <w:sz w:val="24"/>
              <w:szCs w:val="24"/>
            </w:rPr>
            <w:t xml:space="preserve"> can increase overall performance</w:t>
          </w:r>
          <w:r w:rsidR="004B15CB">
            <w:rPr>
              <w:rFonts w:ascii="Open Sans" w:hAnsi="Open Sans" w:cs="Open Sans"/>
              <w:sz w:val="24"/>
              <w:szCs w:val="24"/>
            </w:rPr>
            <w:t xml:space="preserve"> and </w:t>
          </w:r>
          <w:r w:rsidRPr="00F5612D" w:rsidR="004B15CB">
            <w:rPr>
              <w:rFonts w:ascii="Open Sans" w:hAnsi="Open Sans" w:cs="Open Sans"/>
              <w:sz w:val="24"/>
              <w:szCs w:val="24"/>
            </w:rPr>
            <w:t>productivity</w:t>
          </w:r>
          <w:r w:rsidR="004B15CB">
            <w:rPr>
              <w:rFonts w:ascii="Open Sans" w:hAnsi="Open Sans" w:cs="Open Sans"/>
              <w:sz w:val="24"/>
              <w:szCs w:val="24"/>
            </w:rPr>
            <w:t xml:space="preserve"> of its team making projects easier to manage.</w:t>
          </w:r>
        </w:p>
        <w:p w:rsidR="00F458D2" w:rsidRPr="00196D73" w:rsidP="000849F0" w14:paraId="3BB6902A" w14:textId="74B84620">
          <w:pPr>
            <w:jc w:val="both"/>
            <w:rPr>
              <w:rFonts w:ascii="Open Sans" w:hAnsi="Open Sans" w:cs="Open Sans"/>
              <w:sz w:val="24"/>
              <w:szCs w:val="24"/>
            </w:rPr>
          </w:pPr>
          <w:r w:rsidRPr="00AF602F">
            <w:rPr>
              <w:rFonts w:ascii="Open Sans" w:hAnsi="Open Sans" w:cs="Open Sans"/>
              <w:sz w:val="24"/>
              <w:szCs w:val="24"/>
            </w:rPr>
            <w:t xml:space="preserve">Sort as an organisation is still </w:t>
          </w:r>
          <w:r w:rsidRPr="009D1F17">
            <w:rPr>
              <w:rFonts w:ascii="Open Sans" w:hAnsi="Open Sans" w:cs="Open Sans"/>
              <w:sz w:val="24"/>
              <w:szCs w:val="24"/>
            </w:rPr>
            <w:t xml:space="preserve">in </w:t>
          </w:r>
          <w:r w:rsidRPr="00AF602F">
            <w:rPr>
              <w:rFonts w:ascii="Open Sans" w:hAnsi="Open Sans" w:cs="Open Sans"/>
              <w:sz w:val="24"/>
              <w:szCs w:val="24"/>
            </w:rPr>
            <w:t>develop</w:t>
          </w:r>
          <w:r w:rsidRPr="009D1F17">
            <w:rPr>
              <w:rFonts w:ascii="Open Sans" w:hAnsi="Open Sans" w:cs="Open Sans"/>
              <w:sz w:val="24"/>
              <w:szCs w:val="24"/>
            </w:rPr>
            <w:t>ment</w:t>
          </w:r>
          <w:r w:rsidRPr="00AF602F">
            <w:rPr>
              <w:rFonts w:ascii="Open Sans" w:hAnsi="Open Sans" w:cs="Open Sans"/>
              <w:sz w:val="24"/>
              <w:szCs w:val="24"/>
            </w:rPr>
            <w:t xml:space="preserve"> and has major challenges ahead. Competitors are far more advanced in what they provide and how they provide it.</w:t>
          </w:r>
          <w:r w:rsidR="00481165">
            <w:rPr>
              <w:rFonts w:ascii="Open Sans" w:hAnsi="Open Sans" w:cs="Open Sans"/>
              <w:sz w:val="24"/>
              <w:szCs w:val="24"/>
            </w:rPr>
            <w:t xml:space="preserve"> </w:t>
          </w:r>
          <w:r w:rsidR="00481165">
            <w:rPr>
              <w:rFonts w:ascii="Open Sans" w:hAnsi="Open Sans" w:cs="Open Sans"/>
              <w:sz w:val="24"/>
              <w:szCs w:val="24"/>
            </w:rPr>
            <w:t xml:space="preserve">Sort aims to tackle inequality </w:t>
          </w:r>
          <w:r w:rsidRPr="00242A0F" w:rsidR="00481165">
            <w:rPr>
              <w:rFonts w:ascii="Open Sans" w:hAnsi="Open Sans" w:cs="Open Sans"/>
              <w:sz w:val="24"/>
              <w:szCs w:val="24"/>
            </w:rPr>
            <w:t xml:space="preserve">and </w:t>
          </w:r>
          <w:r w:rsidR="00481165">
            <w:rPr>
              <w:rFonts w:ascii="Open Sans" w:hAnsi="Open Sans" w:cs="Open Sans"/>
              <w:sz w:val="24"/>
              <w:szCs w:val="24"/>
            </w:rPr>
            <w:t xml:space="preserve">provide </w:t>
          </w:r>
          <w:r w:rsidRPr="00242A0F" w:rsidR="00481165">
            <w:rPr>
              <w:rFonts w:ascii="Open Sans" w:hAnsi="Open Sans" w:cs="Open Sans"/>
              <w:sz w:val="24"/>
              <w:szCs w:val="24"/>
            </w:rPr>
            <w:t>career opportunities for everyone who can benefit from them</w:t>
          </w:r>
          <w:r w:rsidR="00481165">
            <w:rPr>
              <w:rFonts w:ascii="Open Sans" w:hAnsi="Open Sans" w:cs="Open Sans"/>
              <w:sz w:val="24"/>
              <w:szCs w:val="24"/>
            </w:rPr>
            <w:t>, (Sort 2019).</w:t>
          </w:r>
        </w:p>
        <w:p w:rsidR="009D1F17" w:rsidP="000849F0" w14:paraId="721980AE" w14:textId="772682E7">
          <w:pPr>
            <w:jc w:val="both"/>
            <w:rPr>
              <w:rFonts w:ascii="Open Sans" w:hAnsi="Open Sans" w:cs="Open Sans"/>
              <w:sz w:val="24"/>
              <w:szCs w:val="24"/>
            </w:rPr>
          </w:pPr>
          <w:r>
            <w:rPr>
              <w:rFonts w:ascii="Open Sans" w:hAnsi="Open Sans" w:cs="Open Sans"/>
              <w:sz w:val="24"/>
              <w:szCs w:val="24"/>
            </w:rPr>
            <w:t>T</w:t>
          </w:r>
          <w:r>
            <w:rPr>
              <w:rFonts w:ascii="Open Sans" w:hAnsi="Open Sans" w:cs="Open Sans"/>
              <w:sz w:val="24"/>
              <w:szCs w:val="24"/>
            </w:rPr>
            <w:t xml:space="preserve">he author </w:t>
          </w:r>
          <w:r w:rsidR="00852562">
            <w:rPr>
              <w:rFonts w:ascii="Open Sans" w:hAnsi="Open Sans" w:cs="Open Sans"/>
              <w:sz w:val="24"/>
              <w:szCs w:val="24"/>
            </w:rPr>
            <w:t>could</w:t>
          </w:r>
          <w:r>
            <w:rPr>
              <w:rFonts w:ascii="Open Sans" w:hAnsi="Open Sans" w:cs="Open Sans"/>
              <w:sz w:val="24"/>
              <w:szCs w:val="24"/>
            </w:rPr>
            <w:t xml:space="preserve"> have taken the role of Project Manager,</w:t>
          </w:r>
          <w:r w:rsidR="00852562">
            <w:rPr>
              <w:rFonts w:ascii="Open Sans" w:hAnsi="Open Sans" w:cs="Open Sans"/>
              <w:sz w:val="24"/>
              <w:szCs w:val="24"/>
            </w:rPr>
            <w:t xml:space="preserve"> as the team suggested.</w:t>
          </w:r>
          <w:r>
            <w:rPr>
              <w:rFonts w:ascii="Open Sans" w:hAnsi="Open Sans" w:cs="Open Sans"/>
              <w:sz w:val="24"/>
              <w:szCs w:val="24"/>
            </w:rPr>
            <w:t xml:space="preserve"> Further adding to this, the Author had the opportunity to take action to make sure team members </w:t>
          </w:r>
          <w:r w:rsidR="00852562">
            <w:rPr>
              <w:rFonts w:ascii="Open Sans" w:hAnsi="Open Sans" w:cs="Open Sans"/>
              <w:sz w:val="24"/>
              <w:szCs w:val="24"/>
            </w:rPr>
            <w:t>were performing to</w:t>
          </w:r>
          <w:r>
            <w:rPr>
              <w:rFonts w:ascii="Open Sans" w:hAnsi="Open Sans" w:cs="Open Sans"/>
              <w:sz w:val="24"/>
              <w:szCs w:val="24"/>
            </w:rPr>
            <w:t xml:space="preserve"> adequate </w:t>
          </w:r>
          <w:r w:rsidR="00852562">
            <w:rPr>
              <w:rFonts w:ascii="Open Sans" w:hAnsi="Open Sans" w:cs="Open Sans"/>
              <w:sz w:val="24"/>
              <w:szCs w:val="24"/>
            </w:rPr>
            <w:t>levels for</w:t>
          </w:r>
          <w:r>
            <w:rPr>
              <w:rFonts w:ascii="Open Sans" w:hAnsi="Open Sans" w:cs="Open Sans"/>
              <w:sz w:val="24"/>
              <w:szCs w:val="24"/>
            </w:rPr>
            <w:t xml:space="preserve"> project </w:t>
          </w:r>
          <w:r w:rsidR="00852562">
            <w:rPr>
              <w:rFonts w:ascii="Open Sans" w:hAnsi="Open Sans" w:cs="Open Sans"/>
              <w:sz w:val="24"/>
              <w:szCs w:val="24"/>
            </w:rPr>
            <w:t xml:space="preserve">completion. </w:t>
          </w:r>
          <w:r>
            <w:rPr>
              <w:rFonts w:ascii="Open Sans" w:hAnsi="Open Sans" w:cs="Open Sans"/>
              <w:sz w:val="24"/>
              <w:szCs w:val="24"/>
            </w:rPr>
            <w:t>With future projects, the Author will take the initiative and continue to develop leadership skills to guide the team and himself for a satisfactory result.
</w:t>
          </w:r>
        </w:p>
        <w:p w:rsidR="00F458D2" w:rsidP="00BC5446" w14:paraId="615866B4" w14:textId="1768F038"/>
        <w:p w:rsidR="00F458D2" w:rsidP="00BC5446" w14:paraId="2FD44C3E" w14:textId="7E7DAD54"/>
        <w:p w:rsidR="00F458D2" w:rsidP="00BC5446" w14:paraId="366F624F" w14:textId="6A1B2EAA"/>
        <w:p w:rsidR="00F458D2" w:rsidP="00BC5446" w14:paraId="2FDA11EA" w14:textId="3DB971CC"/>
        <w:p w:rsidR="00695B6A" w:rsidP="00BC5446" w14:paraId="213F8A17" w14:textId="4F4B5722">
          <w:bookmarkStart w:id="33" w:name="_GoBack"/>
          <w:bookmarkEnd w:id="33"/>
        </w:p>
        <w:p w:rsidR="00481165" w:rsidP="00BC5446" w14:paraId="185A900A" w14:textId="65549D8E"/>
        <w:p w:rsidR="00481165" w:rsidP="00BC5446" w14:paraId="7A2D4D30" w14:textId="36F72D43"/>
        <w:p w:rsidR="00481165" w:rsidP="00BC5446" w14:paraId="439042E0" w14:textId="1062558F"/>
        <w:p w:rsidR="00481165" w:rsidP="00BC5446" w14:paraId="2778FBAF" w14:textId="675C2CE8"/>
        <w:p w:rsidR="00481165" w:rsidP="00BC5446" w14:paraId="5633B34C" w14:textId="18723D7C"/>
        <w:p w:rsidR="00481165" w:rsidP="00BC5446" w14:paraId="71AD6D79" w14:textId="254DBA56"/>
        <w:p w:rsidR="00481165" w:rsidP="00BC5446" w14:paraId="31F246FD" w14:textId="369A3845"/>
        <w:p w:rsidR="00481165" w:rsidP="00BC5446" w14:paraId="556D792B" w14:textId="63CE591C"/>
        <w:p w:rsidR="00481165" w:rsidP="00BC5446" w14:paraId="7E3D75FD" w14:textId="16E45D8E"/>
        <w:p w:rsidR="00481165" w:rsidP="00BC5446" w14:paraId="51E5C0C4" w14:textId="7620F12C"/>
        <w:p w:rsidR="00481165" w:rsidP="00BC5446" w14:paraId="68D11A3F" w14:textId="38E8C711"/>
        <w:p w:rsidR="00481165" w:rsidP="00BC5446" w14:paraId="5529AB65" w14:textId="77777777"/>
        <w:p w:rsidR="00695B6A" w:rsidP="00BC5446" w14:paraId="17386B8B" w14:textId="77777777"/>
        <w:p w:rsidR="008E0FC6" w:rsidRPr="00BC5446" w:rsidP="00BC5446" w14:paraId="40BA0396" w14:textId="77777777"/>
        <w:p w:rsidR="00695B6A" w:rsidP="00695B6A" w14:paraId="500F3291" w14:textId="670FC6B3">
          <w:pPr>
            <w:pStyle w:val="Heading1"/>
            <w:jc w:val="center"/>
            <w:rPr>
              <w:rFonts w:ascii="Open Sans" w:hAnsi="Open Sans" w:cs="Open Sans"/>
            </w:rPr>
          </w:pPr>
          <w:bookmarkStart w:id="34" w:name="_Toc27625139"/>
          <w:r w:rsidRPr="00176DAD">
            <w:rPr>
              <w:rFonts w:ascii="Open Sans" w:hAnsi="Open Sans" w:cs="Open Sans"/>
            </w:rPr>
            <w:t>Reference List</w:t>
          </w:r>
        </w:p>
      </w:sdtContent>
    </w:sdt>
    <w:bookmarkEnd w:id="34" w:displacedByCustomXml="prev"/>
    <w:p w:rsidR="00891A79" w:rsidP="004E2376" w14:paraId="7BDB85C0" w14:textId="77777777">
      <w:pPr>
        <w:rPr>
          <w:rFonts w:ascii="Open Sans" w:hAnsi="Open Sans" w:cs="Open Sans"/>
        </w:rPr>
      </w:pPr>
    </w:p>
    <w:p w:rsidR="002D76C2" w:rsidP="000477FC" w14:paraId="4905ADF2" w14:textId="77777777">
      <w:pPr>
        <w:tabs>
          <w:tab w:val="left" w:pos="1296"/>
        </w:tabs>
        <w:rPr>
          <w:rFonts w:ascii="Open Sans" w:hAnsi="Open Sans" w:cs="Open Sans"/>
          <w:sz w:val="24"/>
          <w:szCs w:val="24"/>
        </w:rPr>
      </w:pPr>
    </w:p>
    <w:p w:rsidR="002D76C2" w:rsidP="0095509F" w14:paraId="79EEF1A8" w14:textId="77777777">
      <w:pPr>
        <w:tabs>
          <w:tab w:val="left" w:pos="1296"/>
        </w:tabs>
        <w:rPr>
          <w:rFonts w:ascii="Open Sans" w:hAnsi="Open Sans" w:cs="Open Sans"/>
          <w:sz w:val="24"/>
          <w:szCs w:val="24"/>
        </w:rPr>
      </w:pPr>
      <w:r w:rsidRPr="00A764A0">
        <w:rPr>
          <w:rFonts w:ascii="Open Sans" w:hAnsi="Open Sans" w:cs="Open Sans"/>
          <w:sz w:val="24"/>
          <w:szCs w:val="24"/>
        </w:rPr>
        <w:t xml:space="preserve">Caietti, N. (2018) </w:t>
      </w:r>
      <w:r w:rsidRPr="00A764A0">
        <w:rPr>
          <w:rFonts w:ascii="Open Sans" w:hAnsi="Open Sans" w:cs="Open Sans"/>
          <w:i/>
          <w:iCs/>
          <w:sz w:val="24"/>
          <w:szCs w:val="24"/>
        </w:rPr>
        <w:t>’10 Strategies for Successful Project Execution’</w:t>
      </w:r>
      <w:r w:rsidRPr="00A764A0">
        <w:rPr>
          <w:rFonts w:ascii="Open Sans" w:hAnsi="Open Sans" w:cs="Open Sans"/>
          <w:sz w:val="24"/>
          <w:szCs w:val="24"/>
        </w:rPr>
        <w:t xml:space="preserve"> Available</w:t>
      </w:r>
      <w:r>
        <w:rPr>
          <w:rFonts w:ascii="Open Sans" w:hAnsi="Open Sans" w:cs="Open Sans"/>
          <w:sz w:val="24"/>
          <w:szCs w:val="24"/>
        </w:rPr>
        <w:t xml:space="preserve"> at</w:t>
      </w:r>
      <w:r w:rsidRPr="00A764A0">
        <w:rPr>
          <w:rFonts w:ascii="Open Sans" w:hAnsi="Open Sans" w:cs="Open Sans"/>
          <w:sz w:val="24"/>
          <w:szCs w:val="24"/>
        </w:rPr>
        <w:t>:</w:t>
      </w:r>
      <w:hyperlink r:id="rId16" w:history="1">
        <w:r w:rsidRPr="00A764A0">
          <w:rPr>
            <w:rStyle w:val="Hyperlink"/>
            <w:rFonts w:ascii="Open Sans" w:hAnsi="Open Sans" w:cs="Open Sans"/>
            <w:sz w:val="24"/>
            <w:szCs w:val="24"/>
          </w:rPr>
          <w:t xml:space="preserve"> https://www.projectmanager.com/blog/project-execution</w:t>
        </w:r>
      </w:hyperlink>
      <w:r w:rsidRPr="00A764A0">
        <w:rPr>
          <w:rFonts w:ascii="Open Sans" w:hAnsi="Open Sans" w:cs="Open Sans"/>
          <w:sz w:val="24"/>
          <w:szCs w:val="24"/>
        </w:rPr>
        <w:t>, Accessed: [</w:t>
      </w:r>
      <w:r>
        <w:rPr>
          <w:rFonts w:ascii="Open Sans" w:hAnsi="Open Sans" w:cs="Open Sans"/>
          <w:sz w:val="24"/>
          <w:szCs w:val="24"/>
        </w:rPr>
        <w:t>18</w:t>
      </w:r>
      <w:r w:rsidRPr="00A764A0">
        <w:rPr>
          <w:rFonts w:ascii="Open Sans" w:hAnsi="Open Sans" w:cs="Open Sans"/>
          <w:sz w:val="24"/>
          <w:szCs w:val="24"/>
          <w:vertAlign w:val="superscript"/>
        </w:rPr>
        <w:t>th</w:t>
      </w:r>
      <w:r w:rsidRPr="00A764A0">
        <w:rPr>
          <w:rFonts w:ascii="Open Sans" w:hAnsi="Open Sans" w:cs="Open Sans"/>
          <w:sz w:val="24"/>
          <w:szCs w:val="24"/>
        </w:rPr>
        <w:t xml:space="preserve">, </w:t>
      </w:r>
      <w:r>
        <w:rPr>
          <w:rFonts w:ascii="Open Sans" w:hAnsi="Open Sans" w:cs="Open Sans"/>
          <w:sz w:val="24"/>
          <w:szCs w:val="24"/>
        </w:rPr>
        <w:t>December</w:t>
      </w:r>
      <w:r w:rsidRPr="00A764A0">
        <w:rPr>
          <w:rFonts w:ascii="Open Sans" w:hAnsi="Open Sans" w:cs="Open Sans"/>
          <w:sz w:val="24"/>
          <w:szCs w:val="24"/>
        </w:rPr>
        <w:t>, 2019]</w:t>
      </w:r>
    </w:p>
    <w:p w:rsidR="002D76C2" w:rsidP="0095509F" w14:paraId="5EB9A494" w14:textId="77777777">
      <w:pPr>
        <w:tabs>
          <w:tab w:val="left" w:pos="1296"/>
        </w:tabs>
        <w:rPr>
          <w:rFonts w:ascii="Open Sans" w:hAnsi="Open Sans" w:cs="Open Sans"/>
          <w:sz w:val="24"/>
          <w:szCs w:val="24"/>
        </w:rPr>
      </w:pPr>
      <w:r w:rsidRPr="00FE53AC">
        <w:rPr>
          <w:rFonts w:ascii="Open Sans" w:hAnsi="Open Sans" w:cs="Open Sans"/>
          <w:sz w:val="24"/>
          <w:szCs w:val="24"/>
        </w:rPr>
        <w:t>Chegg, (2019) ‘What is A quad chart</w:t>
      </w:r>
      <w:r>
        <w:rPr>
          <w:rFonts w:ascii="Open Sans" w:hAnsi="Open Sans" w:cs="Open Sans"/>
          <w:sz w:val="24"/>
          <w:szCs w:val="24"/>
        </w:rPr>
        <w:t>?’</w:t>
      </w:r>
      <w:r w:rsidRPr="00FE53AC">
        <w:rPr>
          <w:rFonts w:ascii="Open Sans" w:hAnsi="Open Sans" w:cs="Open Sans"/>
          <w:sz w:val="24"/>
          <w:szCs w:val="24"/>
        </w:rPr>
        <w:t xml:space="preserve"> </w:t>
      </w:r>
      <w:r>
        <w:rPr>
          <w:rFonts w:ascii="Open Sans" w:hAnsi="Open Sans" w:cs="Open Sans"/>
          <w:sz w:val="24"/>
          <w:szCs w:val="24"/>
        </w:rPr>
        <w:t>[Online]. Available:</w:t>
      </w:r>
      <w:hyperlink r:id="rId17" w:history="1">
        <w:r w:rsidRPr="0050392B">
          <w:rPr>
            <w:rStyle w:val="Hyperlink"/>
            <w:rFonts w:ascii="Open Sans" w:hAnsi="Open Sans" w:cs="Open Sans"/>
            <w:sz w:val="24"/>
            <w:szCs w:val="24"/>
          </w:rPr>
          <w:t xml:space="preserve"> https://www.chegg.com/homework-help/questions-and-answers/quad-chart-quad-chart-one-page-summary-project-visual-well-descriptive-simple-tool-extreme-q25204961</w:t>
        </w:r>
      </w:hyperlink>
      <w:r w:rsidRPr="0050392B">
        <w:rPr>
          <w:rFonts w:ascii="Open Sans" w:hAnsi="Open Sans" w:cs="Open Sans"/>
          <w:sz w:val="24"/>
          <w:szCs w:val="24"/>
        </w:rPr>
        <w:t xml:space="preserve">, </w:t>
      </w:r>
      <w:r>
        <w:rPr>
          <w:rFonts w:ascii="Open Sans" w:hAnsi="Open Sans" w:cs="Open Sans"/>
          <w:sz w:val="24"/>
          <w:szCs w:val="24"/>
        </w:rPr>
        <w:t>Accessed:[ 12</w:t>
      </w:r>
      <w:r w:rsidRPr="0050392B">
        <w:rPr>
          <w:rFonts w:ascii="Open Sans" w:hAnsi="Open Sans" w:cs="Open Sans"/>
          <w:sz w:val="24"/>
          <w:szCs w:val="24"/>
          <w:vertAlign w:val="superscript"/>
        </w:rPr>
        <w:t>th</w:t>
      </w:r>
      <w:r>
        <w:rPr>
          <w:rFonts w:ascii="Open Sans" w:hAnsi="Open Sans" w:cs="Open Sans"/>
          <w:sz w:val="24"/>
          <w:szCs w:val="24"/>
        </w:rPr>
        <w:t>, December, 2019]</w:t>
      </w:r>
    </w:p>
    <w:p w:rsidR="002D76C2" w:rsidP="0095509F" w14:paraId="12EBA6FF" w14:textId="77777777">
      <w:pPr>
        <w:tabs>
          <w:tab w:val="left" w:pos="1296"/>
        </w:tabs>
        <w:rPr>
          <w:rFonts w:ascii="Open Sans" w:hAnsi="Open Sans" w:cs="Open Sans"/>
          <w:sz w:val="24"/>
          <w:szCs w:val="24"/>
        </w:rPr>
      </w:pPr>
      <w:r w:rsidRPr="005F62EF">
        <w:rPr>
          <w:rFonts w:ascii="Open Sans" w:hAnsi="Open Sans" w:cs="Open Sans"/>
          <w:sz w:val="24"/>
          <w:szCs w:val="24"/>
        </w:rPr>
        <w:t xml:space="preserve">Cohen, E. (2018) </w:t>
      </w:r>
      <w:r w:rsidRPr="00A764A0">
        <w:rPr>
          <w:rFonts w:ascii="Open Sans" w:hAnsi="Open Sans" w:cs="Open Sans"/>
          <w:i/>
          <w:iCs/>
          <w:sz w:val="24"/>
          <w:szCs w:val="24"/>
        </w:rPr>
        <w:t>‘A Beginner-Friendly Guide to Work Breakdown Structures (WBS)</w:t>
      </w:r>
      <w:r w:rsidRPr="005F62EF">
        <w:rPr>
          <w:rFonts w:ascii="Open Sans" w:hAnsi="Open Sans" w:cs="Open Sans"/>
          <w:sz w:val="24"/>
          <w:szCs w:val="24"/>
        </w:rPr>
        <w:t>’ Available</w:t>
      </w:r>
      <w:r>
        <w:rPr>
          <w:rFonts w:ascii="Open Sans" w:hAnsi="Open Sans" w:cs="Open Sans"/>
          <w:sz w:val="24"/>
          <w:szCs w:val="24"/>
        </w:rPr>
        <w:t xml:space="preserve"> at</w:t>
      </w:r>
      <w:r w:rsidRPr="005F62EF">
        <w:rPr>
          <w:rFonts w:ascii="Open Sans" w:hAnsi="Open Sans" w:cs="Open Sans"/>
          <w:sz w:val="24"/>
          <w:szCs w:val="24"/>
        </w:rPr>
        <w:t>:</w:t>
      </w:r>
      <w:hyperlink r:id="rId18" w:history="1">
        <w:r w:rsidRPr="005F62EF">
          <w:rPr>
            <w:rStyle w:val="Hyperlink"/>
            <w:rFonts w:ascii="Open Sans" w:hAnsi="Open Sans" w:cs="Open Sans"/>
            <w:sz w:val="24"/>
            <w:szCs w:val="24"/>
          </w:rPr>
          <w:t xml:space="preserve"> https://www.workamajig.com/blog/guide-to-work-breakdown-structures-wbs</w:t>
        </w:r>
      </w:hyperlink>
      <w:r w:rsidRPr="005F62EF">
        <w:rPr>
          <w:rFonts w:ascii="Open Sans" w:hAnsi="Open Sans" w:cs="Open Sans"/>
          <w:sz w:val="24"/>
          <w:szCs w:val="24"/>
        </w:rPr>
        <w:t>, Accessed: [</w:t>
      </w:r>
      <w:r>
        <w:rPr>
          <w:rFonts w:ascii="Open Sans" w:hAnsi="Open Sans" w:cs="Open Sans"/>
          <w:sz w:val="24"/>
          <w:szCs w:val="24"/>
        </w:rPr>
        <w:t>18</w:t>
      </w:r>
      <w:r w:rsidRPr="005F62EF">
        <w:rPr>
          <w:rFonts w:ascii="Open Sans" w:hAnsi="Open Sans" w:cs="Open Sans"/>
          <w:sz w:val="24"/>
          <w:szCs w:val="24"/>
          <w:vertAlign w:val="superscript"/>
        </w:rPr>
        <w:t>th</w:t>
      </w:r>
      <w:r w:rsidRPr="005F62EF">
        <w:rPr>
          <w:rFonts w:ascii="Open Sans" w:hAnsi="Open Sans" w:cs="Open Sans"/>
          <w:sz w:val="24"/>
          <w:szCs w:val="24"/>
        </w:rPr>
        <w:t xml:space="preserve">, </w:t>
      </w:r>
      <w:r>
        <w:rPr>
          <w:rFonts w:ascii="Open Sans" w:hAnsi="Open Sans" w:cs="Open Sans"/>
          <w:sz w:val="24"/>
          <w:szCs w:val="24"/>
        </w:rPr>
        <w:t>December</w:t>
      </w:r>
      <w:r w:rsidRPr="005F62EF">
        <w:rPr>
          <w:rFonts w:ascii="Open Sans" w:hAnsi="Open Sans" w:cs="Open Sans"/>
          <w:sz w:val="24"/>
          <w:szCs w:val="24"/>
        </w:rPr>
        <w:t>, 2019]</w:t>
      </w:r>
    </w:p>
    <w:p w:rsidR="002D76C2" w:rsidP="0095509F" w14:paraId="75724752" w14:textId="77777777">
      <w:pPr>
        <w:tabs>
          <w:tab w:val="left" w:pos="1296"/>
        </w:tabs>
        <w:rPr>
          <w:rFonts w:ascii="Open Sans" w:hAnsi="Open Sans" w:cs="Open Sans"/>
          <w:sz w:val="24"/>
          <w:szCs w:val="24"/>
        </w:rPr>
      </w:pPr>
      <w:r w:rsidRPr="003057F4">
        <w:rPr>
          <w:rFonts w:ascii="Open Sans" w:hAnsi="Open Sans" w:cs="Open Sans"/>
          <w:sz w:val="24"/>
          <w:szCs w:val="24"/>
        </w:rPr>
        <w:t>Coventry University (2019). The five stages of the project life cycle. </w:t>
      </w:r>
      <w:r w:rsidRPr="003057F4">
        <w:rPr>
          <w:rFonts w:ascii="Open Sans" w:hAnsi="Open Sans" w:cs="Open Sans"/>
          <w:i/>
          <w:iCs/>
          <w:sz w:val="24"/>
          <w:szCs w:val="24"/>
        </w:rPr>
        <w:t>The Importance of Project Management</w:t>
      </w:r>
      <w:r w:rsidRPr="003057F4">
        <w:rPr>
          <w:rFonts w:ascii="Open Sans" w:hAnsi="Open Sans" w:cs="Open Sans"/>
          <w:sz w:val="24"/>
          <w:szCs w:val="24"/>
        </w:rPr>
        <w:t>. [online]</w:t>
      </w:r>
      <w:r>
        <w:rPr>
          <w:rFonts w:ascii="Open Sans" w:hAnsi="Open Sans" w:cs="Open Sans"/>
          <w:sz w:val="24"/>
          <w:szCs w:val="24"/>
        </w:rPr>
        <w:t>.</w:t>
      </w:r>
      <w:r w:rsidRPr="003057F4">
        <w:rPr>
          <w:rFonts w:ascii="Open Sans" w:hAnsi="Open Sans" w:cs="Open Sans"/>
          <w:sz w:val="24"/>
          <w:szCs w:val="24"/>
        </w:rPr>
        <w:t xml:space="preserve"> Available</w:t>
      </w:r>
      <w:r>
        <w:rPr>
          <w:rFonts w:ascii="Open Sans" w:hAnsi="Open Sans" w:cs="Open Sans"/>
          <w:sz w:val="24"/>
          <w:szCs w:val="24"/>
        </w:rPr>
        <w:t xml:space="preserve"> at</w:t>
      </w:r>
      <w:r w:rsidRPr="003057F4">
        <w:rPr>
          <w:rFonts w:ascii="Open Sans" w:hAnsi="Open Sans" w:cs="Open Sans"/>
          <w:sz w:val="24"/>
          <w:szCs w:val="24"/>
        </w:rPr>
        <w:t xml:space="preserve">: </w:t>
      </w:r>
      <w:hyperlink r:id="rId19" w:history="1">
        <w:r w:rsidRPr="003057F4">
          <w:rPr>
            <w:rStyle w:val="Hyperlink"/>
            <w:rFonts w:ascii="Open Sans" w:hAnsi="Open Sans" w:cs="Open Sans"/>
            <w:sz w:val="24"/>
            <w:szCs w:val="24"/>
          </w:rPr>
          <w:t>https://www.futurelearn.com/courses/importance-of-project-management-in-global-construction/0/steps/46418</w:t>
        </w:r>
      </w:hyperlink>
      <w:r>
        <w:rPr>
          <w:rFonts w:ascii="Open Sans" w:hAnsi="Open Sans" w:cs="Open Sans"/>
          <w:sz w:val="24"/>
          <w:szCs w:val="24"/>
        </w:rPr>
        <w:t>. Accessed: [17</w:t>
      </w:r>
      <w:r w:rsidRPr="003168B0">
        <w:rPr>
          <w:rFonts w:ascii="Open Sans" w:hAnsi="Open Sans" w:cs="Open Sans"/>
          <w:sz w:val="24"/>
          <w:szCs w:val="24"/>
          <w:vertAlign w:val="superscript"/>
        </w:rPr>
        <w:t>th</w:t>
      </w:r>
      <w:r>
        <w:rPr>
          <w:rFonts w:ascii="Open Sans" w:hAnsi="Open Sans" w:cs="Open Sans"/>
          <w:sz w:val="24"/>
          <w:szCs w:val="24"/>
        </w:rPr>
        <w:t>, December, 2019]</w:t>
      </w:r>
    </w:p>
    <w:p w:rsidR="002D76C2" w:rsidP="0095509F" w14:paraId="3C2707F4" w14:textId="77777777">
      <w:pPr>
        <w:tabs>
          <w:tab w:val="left" w:pos="1296"/>
        </w:tabs>
        <w:rPr>
          <w:rFonts w:ascii="Open Sans" w:hAnsi="Open Sans" w:cs="Open Sans"/>
          <w:sz w:val="24"/>
          <w:szCs w:val="24"/>
        </w:rPr>
      </w:pPr>
      <w:r w:rsidRPr="003D3DAA">
        <w:rPr>
          <w:rFonts w:ascii="Open Sans" w:hAnsi="Open Sans" w:cs="Open Sans"/>
          <w:sz w:val="24"/>
          <w:szCs w:val="24"/>
        </w:rPr>
        <w:t>Gilmore, N. (2016). </w:t>
      </w:r>
      <w:r w:rsidRPr="003D3DAA">
        <w:rPr>
          <w:rFonts w:ascii="Open Sans" w:hAnsi="Open Sans" w:cs="Open Sans"/>
          <w:i/>
          <w:iCs/>
          <w:sz w:val="24"/>
          <w:szCs w:val="24"/>
        </w:rPr>
        <w:t>The Benefits of Using a Gantt Chart in Project Management</w:t>
      </w:r>
      <w:r w:rsidRPr="003D3DAA">
        <w:rPr>
          <w:rFonts w:ascii="Open Sans" w:hAnsi="Open Sans" w:cs="Open Sans"/>
          <w:sz w:val="24"/>
          <w:szCs w:val="24"/>
        </w:rPr>
        <w:t xml:space="preserve">. Available at: </w:t>
      </w:r>
      <w:hyperlink r:id="rId20" w:history="1">
        <w:r w:rsidRPr="00CF13DE">
          <w:rPr>
            <w:rStyle w:val="Hyperlink"/>
            <w:rFonts w:ascii="Open Sans" w:hAnsi="Open Sans" w:cs="Open Sans"/>
            <w:sz w:val="24"/>
            <w:szCs w:val="24"/>
          </w:rPr>
          <w:t>https://www.teamgantt.com/blog/10-benefits-of-using-a-gantt-chart-of-your-next-project</w:t>
        </w:r>
      </w:hyperlink>
      <w:r>
        <w:rPr>
          <w:rFonts w:ascii="Open Sans" w:hAnsi="Open Sans" w:cs="Open Sans"/>
          <w:sz w:val="24"/>
          <w:szCs w:val="24"/>
        </w:rPr>
        <w:t xml:space="preserve">, </w:t>
      </w:r>
      <w:r w:rsidRPr="003D3DAA">
        <w:rPr>
          <w:rFonts w:ascii="Open Sans" w:hAnsi="Open Sans" w:cs="Open Sans"/>
          <w:sz w:val="24"/>
          <w:szCs w:val="24"/>
        </w:rPr>
        <w:t>Accessed</w:t>
      </w:r>
      <w:r>
        <w:rPr>
          <w:rFonts w:ascii="Open Sans" w:hAnsi="Open Sans" w:cs="Open Sans"/>
          <w:sz w:val="24"/>
          <w:szCs w:val="24"/>
        </w:rPr>
        <w:t>:</w:t>
      </w:r>
      <w:r w:rsidRPr="003D3DAA">
        <w:rPr>
          <w:rFonts w:ascii="Open Sans" w:hAnsi="Open Sans" w:cs="Open Sans"/>
          <w:sz w:val="24"/>
          <w:szCs w:val="24"/>
        </w:rPr>
        <w:t xml:space="preserve"> </w:t>
      </w:r>
      <w:r>
        <w:rPr>
          <w:rFonts w:ascii="Open Sans" w:hAnsi="Open Sans" w:cs="Open Sans"/>
          <w:sz w:val="24"/>
          <w:szCs w:val="24"/>
        </w:rPr>
        <w:t>[</w:t>
      </w:r>
      <w:r w:rsidRPr="003D3DAA">
        <w:rPr>
          <w:rFonts w:ascii="Open Sans" w:hAnsi="Open Sans" w:cs="Open Sans"/>
          <w:sz w:val="24"/>
          <w:szCs w:val="24"/>
        </w:rPr>
        <w:t>18</w:t>
      </w:r>
      <w:r w:rsidRPr="003D3DAA">
        <w:rPr>
          <w:rFonts w:ascii="Open Sans" w:hAnsi="Open Sans" w:cs="Open Sans"/>
          <w:sz w:val="24"/>
          <w:szCs w:val="24"/>
          <w:vertAlign w:val="superscript"/>
        </w:rPr>
        <w:t>th</w:t>
      </w:r>
      <w:r>
        <w:rPr>
          <w:rFonts w:ascii="Open Sans" w:hAnsi="Open Sans" w:cs="Open Sans"/>
          <w:sz w:val="24"/>
          <w:szCs w:val="24"/>
        </w:rPr>
        <w:t>,</w:t>
      </w:r>
      <w:r w:rsidRPr="003D3DAA">
        <w:rPr>
          <w:rFonts w:ascii="Open Sans" w:hAnsi="Open Sans" w:cs="Open Sans"/>
          <w:sz w:val="24"/>
          <w:szCs w:val="24"/>
        </w:rPr>
        <w:t xml:space="preserve"> Dec</w:t>
      </w:r>
      <w:r>
        <w:rPr>
          <w:rFonts w:ascii="Open Sans" w:hAnsi="Open Sans" w:cs="Open Sans"/>
          <w:sz w:val="24"/>
          <w:szCs w:val="24"/>
        </w:rPr>
        <w:t>ember,</w:t>
      </w:r>
      <w:r w:rsidRPr="003D3DAA">
        <w:rPr>
          <w:rFonts w:ascii="Open Sans" w:hAnsi="Open Sans" w:cs="Open Sans"/>
          <w:sz w:val="24"/>
          <w:szCs w:val="24"/>
        </w:rPr>
        <w:t xml:space="preserve"> 2019]</w:t>
      </w:r>
    </w:p>
    <w:p w:rsidR="002D76C2" w:rsidRPr="0095509F" w:rsidP="0095509F" w14:paraId="4068FC86" w14:textId="77777777">
      <w:pPr>
        <w:tabs>
          <w:tab w:val="left" w:pos="1296"/>
        </w:tabs>
        <w:rPr>
          <w:rFonts w:ascii="Open Sans" w:hAnsi="Open Sans" w:cs="Open Sans"/>
          <w:sz w:val="24"/>
          <w:szCs w:val="24"/>
        </w:rPr>
      </w:pPr>
      <w:r w:rsidRPr="00891A79">
        <w:rPr>
          <w:rFonts w:ascii="Open Sans" w:hAnsi="Open Sans" w:cs="Open Sans"/>
          <w:sz w:val="24"/>
          <w:szCs w:val="24"/>
        </w:rPr>
        <w:t>Kangas, P., J. (2011). Back to Basics. </w:t>
      </w:r>
      <w:r w:rsidRPr="00891A79">
        <w:rPr>
          <w:rFonts w:ascii="Open Sans" w:hAnsi="Open Sans" w:cs="Open Sans"/>
          <w:i/>
          <w:iCs/>
          <w:sz w:val="24"/>
          <w:szCs w:val="24"/>
        </w:rPr>
        <w:t>Stakeholder Management 101</w:t>
      </w:r>
      <w:r w:rsidRPr="00891A79">
        <w:rPr>
          <w:rFonts w:ascii="Open Sans" w:hAnsi="Open Sans" w:cs="Open Sans"/>
          <w:sz w:val="24"/>
          <w:szCs w:val="24"/>
        </w:rPr>
        <w:t>, 44(3), p.72.</w:t>
      </w:r>
    </w:p>
    <w:p w:rsidR="002D76C2" w:rsidP="000477FC" w14:paraId="16AC7534" w14:textId="77777777">
      <w:pPr>
        <w:tabs>
          <w:tab w:val="left" w:pos="1296"/>
        </w:tabs>
        <w:rPr>
          <w:rFonts w:ascii="Open Sans" w:hAnsi="Open Sans" w:cs="Open Sans"/>
          <w:sz w:val="24"/>
          <w:szCs w:val="24"/>
        </w:rPr>
      </w:pPr>
      <w:r>
        <w:rPr>
          <w:rFonts w:ascii="Open Sans" w:hAnsi="Open Sans" w:cs="Open Sans"/>
          <w:sz w:val="24"/>
          <w:szCs w:val="24"/>
        </w:rPr>
        <w:t xml:space="preserve">Kashyap, V. (2018) ‘Project Management Tools and Techniques That Actually Work’ [Online]. Available: </w:t>
      </w:r>
      <w:hyperlink r:id="rId21" w:history="1">
        <w:r w:rsidRPr="006F65F9">
          <w:rPr>
            <w:rStyle w:val="Hyperlink"/>
            <w:rFonts w:ascii="Open Sans" w:hAnsi="Open Sans" w:cs="Open Sans"/>
            <w:sz w:val="24"/>
            <w:szCs w:val="24"/>
          </w:rPr>
          <w:t>https://www.proofhub.com/articles/project-management-tools-and-techniques</w:t>
        </w:r>
      </w:hyperlink>
      <w:r>
        <w:rPr>
          <w:rFonts w:ascii="Open Sans" w:hAnsi="Open Sans" w:cs="Open Sans"/>
          <w:sz w:val="24"/>
          <w:szCs w:val="24"/>
        </w:rPr>
        <w:t>, Accessed: [12</w:t>
      </w:r>
      <w:r w:rsidRPr="006F65F9">
        <w:rPr>
          <w:rFonts w:ascii="Open Sans" w:hAnsi="Open Sans" w:cs="Open Sans"/>
          <w:sz w:val="24"/>
          <w:szCs w:val="24"/>
          <w:vertAlign w:val="superscript"/>
        </w:rPr>
        <w:t>th</w:t>
      </w:r>
      <w:r>
        <w:rPr>
          <w:rFonts w:ascii="Open Sans" w:hAnsi="Open Sans" w:cs="Open Sans"/>
          <w:sz w:val="24"/>
          <w:szCs w:val="24"/>
        </w:rPr>
        <w:t>, December, 2019]</w:t>
      </w:r>
    </w:p>
    <w:p w:rsidR="002D76C2" w:rsidP="0095509F" w14:paraId="7118FB2B" w14:textId="77777777">
      <w:pPr>
        <w:tabs>
          <w:tab w:val="left" w:pos="1296"/>
        </w:tabs>
        <w:rPr>
          <w:rFonts w:ascii="Open Sans" w:hAnsi="Open Sans" w:cs="Open Sans"/>
          <w:sz w:val="24"/>
          <w:szCs w:val="24"/>
        </w:rPr>
      </w:pPr>
      <w:r>
        <w:rPr>
          <w:rFonts w:ascii="Open Sans" w:hAnsi="Open Sans" w:cs="Open Sans"/>
          <w:sz w:val="24"/>
          <w:szCs w:val="24"/>
        </w:rPr>
        <w:t xml:space="preserve">Labarre, O. (2019) ‘Project Management’ [Online]. Available: </w:t>
      </w:r>
      <w:hyperlink r:id="rId22" w:history="1">
        <w:r w:rsidRPr="002D76C2">
          <w:rPr>
            <w:rStyle w:val="Hyperlink"/>
            <w:rFonts w:ascii="Open Sans" w:hAnsi="Open Sans" w:cs="Open Sans"/>
            <w:sz w:val="24"/>
            <w:szCs w:val="24"/>
          </w:rPr>
          <w:t>https://www.investopedia.com/terms/p/project-management.asp</w:t>
        </w:r>
      </w:hyperlink>
      <w:r>
        <w:rPr>
          <w:rFonts w:ascii="Open Sans" w:hAnsi="Open Sans" w:cs="Open Sans"/>
          <w:sz w:val="24"/>
          <w:szCs w:val="24"/>
        </w:rPr>
        <w:t>, Accessed: [19</w:t>
      </w:r>
      <w:r w:rsidRPr="002D76C2">
        <w:rPr>
          <w:rFonts w:ascii="Open Sans" w:hAnsi="Open Sans" w:cs="Open Sans"/>
          <w:sz w:val="24"/>
          <w:szCs w:val="24"/>
          <w:vertAlign w:val="superscript"/>
        </w:rPr>
        <w:t>th</w:t>
      </w:r>
      <w:r>
        <w:rPr>
          <w:rFonts w:ascii="Open Sans" w:hAnsi="Open Sans" w:cs="Open Sans"/>
          <w:sz w:val="24"/>
          <w:szCs w:val="24"/>
        </w:rPr>
        <w:t>, December, 2019]</w:t>
      </w:r>
    </w:p>
    <w:p w:rsidR="002D76C2" w:rsidP="0095509F" w14:paraId="6668920F" w14:textId="77777777">
      <w:pPr>
        <w:tabs>
          <w:tab w:val="left" w:pos="1296"/>
        </w:tabs>
        <w:rPr>
          <w:rFonts w:ascii="Open Sans" w:hAnsi="Open Sans" w:cs="Open Sans"/>
          <w:sz w:val="24"/>
          <w:szCs w:val="24"/>
        </w:rPr>
      </w:pPr>
      <w:r w:rsidRPr="00461767">
        <w:rPr>
          <w:rFonts w:ascii="Open Sans" w:hAnsi="Open Sans" w:cs="Open Sans"/>
          <w:sz w:val="24"/>
          <w:szCs w:val="24"/>
        </w:rPr>
        <w:t>Lavanya, N. &amp; Malarvizhi, T. (2008). Risk analysis and management: a vital key to effective project management. Paper presented at PMI® Global Congress 2008—Asia Pacific, Sydney, New South Wales, Australia. Newtown Square, PA: Project Management Institute.</w:t>
      </w:r>
    </w:p>
    <w:p w:rsidR="002D76C2" w:rsidP="000477FC" w14:paraId="54B849F3" w14:textId="77777777">
      <w:pPr>
        <w:tabs>
          <w:tab w:val="left" w:pos="1296"/>
        </w:tabs>
        <w:rPr>
          <w:rFonts w:ascii="Open Sans" w:hAnsi="Open Sans" w:cs="Open Sans"/>
          <w:sz w:val="24"/>
          <w:szCs w:val="24"/>
        </w:rPr>
      </w:pPr>
      <w:r w:rsidRPr="00461A9F">
        <w:rPr>
          <w:rFonts w:ascii="Open Sans" w:hAnsi="Open Sans" w:cs="Open Sans"/>
          <w:sz w:val="24"/>
          <w:szCs w:val="24"/>
        </w:rPr>
        <w:t xml:space="preserve">Lucidchart (2017) </w:t>
      </w:r>
      <w:r>
        <w:rPr>
          <w:rFonts w:ascii="Open Sans" w:hAnsi="Open Sans" w:cs="Open Sans"/>
          <w:sz w:val="24"/>
          <w:szCs w:val="24"/>
        </w:rPr>
        <w:t>‘</w:t>
      </w:r>
      <w:r w:rsidRPr="00A764A0">
        <w:rPr>
          <w:rFonts w:ascii="Open Sans" w:hAnsi="Open Sans" w:cs="Open Sans"/>
          <w:i/>
          <w:iCs/>
          <w:sz w:val="24"/>
          <w:szCs w:val="24"/>
        </w:rPr>
        <w:t>The 4 Phases of the Project Management Life Cycle’</w:t>
      </w:r>
      <w:r w:rsidRPr="00461A9F">
        <w:rPr>
          <w:rFonts w:ascii="Open Sans" w:hAnsi="Open Sans" w:cs="Open Sans"/>
          <w:sz w:val="24"/>
          <w:szCs w:val="24"/>
        </w:rPr>
        <w:t>. Available at</w:t>
      </w:r>
      <w:r>
        <w:rPr>
          <w:rFonts w:ascii="Open Sans" w:hAnsi="Open Sans" w:cs="Open Sans"/>
          <w:sz w:val="24"/>
          <w:szCs w:val="24"/>
        </w:rPr>
        <w:t xml:space="preserve">: </w:t>
      </w:r>
      <w:hyperlink r:id="rId23" w:history="1">
        <w:r w:rsidRPr="0043179C">
          <w:rPr>
            <w:rStyle w:val="Hyperlink"/>
            <w:rFonts w:ascii="Open Sans" w:hAnsi="Open Sans" w:cs="Open Sans"/>
            <w:sz w:val="24"/>
            <w:szCs w:val="24"/>
          </w:rPr>
          <w:t>https://www.lucidchart.com/blog/the-4-phases-of-the-project-management-life-cycle</w:t>
        </w:r>
      </w:hyperlink>
      <w:r>
        <w:rPr>
          <w:rFonts w:ascii="Open Sans" w:hAnsi="Open Sans" w:cs="Open Sans"/>
          <w:sz w:val="24"/>
          <w:szCs w:val="24"/>
        </w:rPr>
        <w:t>,</w:t>
      </w:r>
      <w:r w:rsidRPr="00461A9F">
        <w:rPr>
          <w:rFonts w:ascii="Open Sans" w:hAnsi="Open Sans" w:cs="Open Sans"/>
          <w:sz w:val="24"/>
          <w:szCs w:val="24"/>
        </w:rPr>
        <w:t xml:space="preserve"> Accessed</w:t>
      </w:r>
      <w:r>
        <w:rPr>
          <w:rFonts w:ascii="Open Sans" w:hAnsi="Open Sans" w:cs="Open Sans"/>
          <w:sz w:val="24"/>
          <w:szCs w:val="24"/>
        </w:rPr>
        <w:t>:</w:t>
      </w:r>
      <w:r w:rsidRPr="00461A9F">
        <w:rPr>
          <w:rFonts w:ascii="Open Sans" w:hAnsi="Open Sans" w:cs="Open Sans"/>
          <w:sz w:val="24"/>
          <w:szCs w:val="24"/>
        </w:rPr>
        <w:t xml:space="preserve"> </w:t>
      </w:r>
      <w:r>
        <w:rPr>
          <w:rFonts w:ascii="Open Sans" w:hAnsi="Open Sans" w:cs="Open Sans"/>
          <w:sz w:val="24"/>
          <w:szCs w:val="24"/>
        </w:rPr>
        <w:t>[</w:t>
      </w:r>
      <w:r w:rsidRPr="00461A9F">
        <w:rPr>
          <w:rFonts w:ascii="Open Sans" w:hAnsi="Open Sans" w:cs="Open Sans"/>
          <w:sz w:val="24"/>
          <w:szCs w:val="24"/>
        </w:rPr>
        <w:t>12 Dec. 2019]</w:t>
      </w:r>
    </w:p>
    <w:p w:rsidR="002D76C2" w:rsidP="000477FC" w14:paraId="3CF9DCD3" w14:textId="77777777">
      <w:pPr>
        <w:tabs>
          <w:tab w:val="left" w:pos="1296"/>
        </w:tabs>
        <w:rPr>
          <w:rFonts w:ascii="Open Sans" w:hAnsi="Open Sans" w:cs="Open Sans"/>
          <w:sz w:val="24"/>
          <w:szCs w:val="24"/>
        </w:rPr>
      </w:pPr>
      <w:r>
        <w:rPr>
          <w:rFonts w:ascii="Open Sans" w:hAnsi="Open Sans" w:cs="Open Sans"/>
          <w:sz w:val="24"/>
          <w:szCs w:val="24"/>
        </w:rPr>
        <w:t>Pintoe, J, K. (2016), Project</w:t>
      </w:r>
      <w:r>
        <w:rPr>
          <w:rFonts w:ascii="Open Sans" w:hAnsi="Open Sans" w:cs="Open Sans"/>
          <w:i/>
          <w:iCs/>
          <w:sz w:val="24"/>
          <w:szCs w:val="24"/>
        </w:rPr>
        <w:t xml:space="preserve"> Management: Achieving Competitive Advantage</w:t>
      </w:r>
      <w:r>
        <w:rPr>
          <w:rFonts w:ascii="Open Sans" w:hAnsi="Open Sans" w:cs="Open Sans"/>
          <w:sz w:val="24"/>
          <w:szCs w:val="24"/>
        </w:rPr>
        <w:t xml:space="preserve">, </w:t>
      </w:r>
      <w:r w:rsidRPr="009733B4">
        <w:rPr>
          <w:rFonts w:ascii="Open Sans" w:hAnsi="Open Sans" w:cs="Open Sans"/>
          <w:sz w:val="24"/>
          <w:szCs w:val="24"/>
        </w:rPr>
        <w:t>(</w:t>
      </w:r>
      <w:r>
        <w:rPr>
          <w:rFonts w:ascii="Open Sans" w:hAnsi="Open Sans" w:cs="Open Sans"/>
          <w:sz w:val="24"/>
          <w:szCs w:val="24"/>
        </w:rPr>
        <w:t>Forth Edition) Harlow: Pearson</w:t>
      </w:r>
    </w:p>
    <w:p w:rsidR="002D76C2" w:rsidP="0095509F" w14:paraId="5899538E" w14:textId="77777777">
      <w:pPr>
        <w:tabs>
          <w:tab w:val="left" w:pos="1296"/>
        </w:tabs>
        <w:rPr>
          <w:rFonts w:ascii="Open Sans" w:hAnsi="Open Sans" w:cs="Open Sans"/>
          <w:sz w:val="24"/>
          <w:szCs w:val="24"/>
        </w:rPr>
      </w:pPr>
      <w:r w:rsidRPr="00BB48E2">
        <w:rPr>
          <w:rFonts w:ascii="Open Sans" w:hAnsi="Open Sans" w:cs="Open Sans"/>
          <w:sz w:val="24"/>
          <w:szCs w:val="24"/>
        </w:rPr>
        <w:t>Sheldrick, G. (2014). Madness of Britain’s handout culture: Scroungers rake in £85,000 a year from benefits. </w:t>
      </w:r>
      <w:r w:rsidRPr="00BB48E2">
        <w:rPr>
          <w:rFonts w:ascii="Open Sans" w:hAnsi="Open Sans" w:cs="Open Sans"/>
          <w:i/>
          <w:iCs/>
          <w:sz w:val="24"/>
          <w:szCs w:val="24"/>
        </w:rPr>
        <w:t>Express</w:t>
      </w:r>
      <w:r w:rsidRPr="00BB48E2">
        <w:rPr>
          <w:rFonts w:ascii="Open Sans" w:hAnsi="Open Sans" w:cs="Open Sans"/>
          <w:sz w:val="24"/>
          <w:szCs w:val="24"/>
        </w:rPr>
        <w:t>. [online] Available at:</w:t>
      </w:r>
      <w:r w:rsidRPr="00BB48E2">
        <w:rPr>
          <w:rFonts w:ascii="Open Sans" w:hAnsi="Open Sans" w:cs="Open Sans"/>
          <w:sz w:val="24"/>
          <w:szCs w:val="24"/>
        </w:rPr>
        <w:t xml:space="preserve"> </w:t>
      </w:r>
      <w:hyperlink r:id="rId24" w:history="1">
        <w:r w:rsidRPr="00CF13DE">
          <w:rPr>
            <w:rStyle w:val="Hyperlink"/>
            <w:rFonts w:ascii="Open Sans" w:hAnsi="Open Sans" w:cs="Open Sans"/>
            <w:sz w:val="24"/>
            <w:szCs w:val="24"/>
          </w:rPr>
          <w:t>https://www.express.co.uk/news/uk/475772/Madness-of-Britain-s-handout-culture-Scroungers-rake-in-85-000-a-year-from-benefits</w:t>
        </w:r>
      </w:hyperlink>
      <w:r>
        <w:rPr>
          <w:rFonts w:ascii="Open Sans" w:hAnsi="Open Sans" w:cs="Open Sans"/>
          <w:sz w:val="24"/>
          <w:szCs w:val="24"/>
        </w:rPr>
        <w:t xml:space="preserve">, </w:t>
      </w:r>
      <w:r w:rsidRPr="00BB48E2">
        <w:rPr>
          <w:rFonts w:ascii="Open Sans" w:hAnsi="Open Sans" w:cs="Open Sans"/>
          <w:sz w:val="24"/>
          <w:szCs w:val="24"/>
        </w:rPr>
        <w:t xml:space="preserve"> Accessed</w:t>
      </w:r>
      <w:r>
        <w:rPr>
          <w:rFonts w:ascii="Open Sans" w:hAnsi="Open Sans" w:cs="Open Sans"/>
          <w:sz w:val="24"/>
          <w:szCs w:val="24"/>
        </w:rPr>
        <w:t>:</w:t>
      </w:r>
      <w:r w:rsidRPr="00BB48E2">
        <w:rPr>
          <w:rFonts w:ascii="Open Sans" w:hAnsi="Open Sans" w:cs="Open Sans"/>
          <w:sz w:val="24"/>
          <w:szCs w:val="24"/>
        </w:rPr>
        <w:t xml:space="preserve"> </w:t>
      </w:r>
      <w:r>
        <w:rPr>
          <w:rFonts w:ascii="Open Sans" w:hAnsi="Open Sans" w:cs="Open Sans"/>
          <w:sz w:val="24"/>
          <w:szCs w:val="24"/>
        </w:rPr>
        <w:t>[</w:t>
      </w:r>
      <w:r w:rsidRPr="00BB48E2">
        <w:rPr>
          <w:rFonts w:ascii="Open Sans" w:hAnsi="Open Sans" w:cs="Open Sans"/>
          <w:sz w:val="24"/>
          <w:szCs w:val="24"/>
        </w:rPr>
        <w:t>18</w:t>
      </w:r>
      <w:r w:rsidRPr="00BB48E2">
        <w:rPr>
          <w:rFonts w:ascii="Open Sans" w:hAnsi="Open Sans" w:cs="Open Sans"/>
          <w:sz w:val="24"/>
          <w:szCs w:val="24"/>
          <w:vertAlign w:val="superscript"/>
        </w:rPr>
        <w:t>th</w:t>
      </w:r>
      <w:r>
        <w:rPr>
          <w:rFonts w:ascii="Open Sans" w:hAnsi="Open Sans" w:cs="Open Sans"/>
          <w:sz w:val="24"/>
          <w:szCs w:val="24"/>
        </w:rPr>
        <w:t>,</w:t>
      </w:r>
      <w:r w:rsidRPr="00BB48E2">
        <w:rPr>
          <w:rFonts w:ascii="Open Sans" w:hAnsi="Open Sans" w:cs="Open Sans"/>
          <w:sz w:val="24"/>
          <w:szCs w:val="24"/>
        </w:rPr>
        <w:t xml:space="preserve"> Dec</w:t>
      </w:r>
      <w:r>
        <w:rPr>
          <w:rFonts w:ascii="Open Sans" w:hAnsi="Open Sans" w:cs="Open Sans"/>
          <w:sz w:val="24"/>
          <w:szCs w:val="24"/>
        </w:rPr>
        <w:t xml:space="preserve">ember, </w:t>
      </w:r>
      <w:r w:rsidRPr="00BB48E2">
        <w:rPr>
          <w:rFonts w:ascii="Open Sans" w:hAnsi="Open Sans" w:cs="Open Sans"/>
          <w:sz w:val="24"/>
          <w:szCs w:val="24"/>
        </w:rPr>
        <w:t xml:space="preserve"> 2019]</w:t>
      </w:r>
    </w:p>
    <w:p w:rsidR="002D76C2" w:rsidP="0095509F" w14:paraId="0D2764AD" w14:textId="77777777">
      <w:pPr>
        <w:tabs>
          <w:tab w:val="left" w:pos="1296"/>
        </w:tabs>
        <w:rPr>
          <w:rFonts w:ascii="Open Sans" w:hAnsi="Open Sans" w:cs="Open Sans"/>
          <w:sz w:val="24"/>
          <w:szCs w:val="24"/>
        </w:rPr>
      </w:pPr>
      <w:r w:rsidRPr="002D76C2">
        <w:rPr>
          <w:rFonts w:ascii="Open Sans" w:hAnsi="Open Sans" w:cs="Open Sans"/>
          <w:sz w:val="24"/>
          <w:szCs w:val="24"/>
        </w:rPr>
        <w:t>SORT (2019). </w:t>
      </w:r>
      <w:r w:rsidRPr="002D76C2">
        <w:rPr>
          <w:rFonts w:ascii="Open Sans" w:hAnsi="Open Sans" w:cs="Open Sans"/>
          <w:i/>
          <w:iCs/>
          <w:sz w:val="24"/>
          <w:szCs w:val="24"/>
        </w:rPr>
        <w:t>That question. Always that question. They keep asking it. What do you want to be?</w:t>
      </w:r>
      <w:r w:rsidRPr="002D76C2">
        <w:rPr>
          <w:rFonts w:ascii="Open Sans" w:hAnsi="Open Sans" w:cs="Open Sans"/>
          <w:sz w:val="24"/>
          <w:szCs w:val="24"/>
        </w:rPr>
        <w:t xml:space="preserve"> [online] Available: </w:t>
      </w:r>
      <w:hyperlink r:id="rId25" w:history="1">
        <w:r w:rsidRPr="00CF13DE">
          <w:rPr>
            <w:rStyle w:val="Hyperlink"/>
            <w:rFonts w:ascii="Open Sans" w:hAnsi="Open Sans" w:cs="Open Sans"/>
            <w:sz w:val="24"/>
            <w:szCs w:val="24"/>
          </w:rPr>
          <w:t>https://www.sortyourfuture.com/</w:t>
        </w:r>
      </w:hyperlink>
      <w:r>
        <w:rPr>
          <w:rFonts w:ascii="Open Sans" w:hAnsi="Open Sans" w:cs="Open Sans"/>
          <w:sz w:val="24"/>
          <w:szCs w:val="24"/>
        </w:rPr>
        <w:t xml:space="preserve">, </w:t>
      </w:r>
      <w:r w:rsidRPr="002D76C2">
        <w:rPr>
          <w:rFonts w:ascii="Open Sans" w:hAnsi="Open Sans" w:cs="Open Sans"/>
          <w:sz w:val="24"/>
          <w:szCs w:val="24"/>
        </w:rPr>
        <w:t xml:space="preserve"> Accessed</w:t>
      </w:r>
      <w:r>
        <w:rPr>
          <w:rFonts w:ascii="Open Sans" w:hAnsi="Open Sans" w:cs="Open Sans"/>
          <w:sz w:val="24"/>
          <w:szCs w:val="24"/>
        </w:rPr>
        <w:t>:</w:t>
      </w:r>
      <w:r w:rsidRPr="002D76C2">
        <w:rPr>
          <w:rFonts w:ascii="Open Sans" w:hAnsi="Open Sans" w:cs="Open Sans"/>
          <w:sz w:val="24"/>
          <w:szCs w:val="24"/>
        </w:rPr>
        <w:t xml:space="preserve"> </w:t>
      </w:r>
      <w:r>
        <w:rPr>
          <w:rFonts w:ascii="Open Sans" w:hAnsi="Open Sans" w:cs="Open Sans"/>
          <w:sz w:val="24"/>
          <w:szCs w:val="24"/>
        </w:rPr>
        <w:t>[</w:t>
      </w:r>
      <w:r w:rsidRPr="002D76C2">
        <w:rPr>
          <w:rFonts w:ascii="Open Sans" w:hAnsi="Open Sans" w:cs="Open Sans"/>
          <w:sz w:val="24"/>
          <w:szCs w:val="24"/>
        </w:rPr>
        <w:t>18</w:t>
      </w:r>
      <w:r w:rsidRPr="002D76C2">
        <w:rPr>
          <w:rFonts w:ascii="Open Sans" w:hAnsi="Open Sans" w:cs="Open Sans"/>
          <w:sz w:val="24"/>
          <w:szCs w:val="24"/>
          <w:vertAlign w:val="superscript"/>
        </w:rPr>
        <w:t>th</w:t>
      </w:r>
      <w:r>
        <w:rPr>
          <w:rFonts w:ascii="Open Sans" w:hAnsi="Open Sans" w:cs="Open Sans"/>
          <w:sz w:val="24"/>
          <w:szCs w:val="24"/>
        </w:rPr>
        <w:t>,</w:t>
      </w:r>
      <w:r w:rsidRPr="002D76C2">
        <w:rPr>
          <w:rFonts w:ascii="Open Sans" w:hAnsi="Open Sans" w:cs="Open Sans"/>
          <w:sz w:val="24"/>
          <w:szCs w:val="24"/>
        </w:rPr>
        <w:t xml:space="preserve"> Dec</w:t>
      </w:r>
      <w:r>
        <w:rPr>
          <w:rFonts w:ascii="Open Sans" w:hAnsi="Open Sans" w:cs="Open Sans"/>
          <w:sz w:val="24"/>
          <w:szCs w:val="24"/>
        </w:rPr>
        <w:t xml:space="preserve">ember, </w:t>
      </w:r>
      <w:r w:rsidRPr="002D76C2">
        <w:rPr>
          <w:rFonts w:ascii="Open Sans" w:hAnsi="Open Sans" w:cs="Open Sans"/>
          <w:sz w:val="24"/>
          <w:szCs w:val="24"/>
        </w:rPr>
        <w:t xml:space="preserve"> 2019].</w:t>
      </w:r>
    </w:p>
    <w:p w:rsidR="002D76C2" w:rsidP="0095509F" w14:paraId="3B4DFE84" w14:textId="77777777">
      <w:pPr>
        <w:tabs>
          <w:tab w:val="left" w:pos="1296"/>
        </w:tabs>
        <w:rPr>
          <w:rFonts w:ascii="Open Sans" w:hAnsi="Open Sans" w:cs="Open Sans"/>
          <w:sz w:val="24"/>
          <w:szCs w:val="24"/>
        </w:rPr>
      </w:pPr>
      <w:r w:rsidRPr="0095509F">
        <w:rPr>
          <w:rFonts w:ascii="Open Sans" w:hAnsi="Open Sans" w:cs="Open Sans"/>
          <w:sz w:val="24"/>
          <w:szCs w:val="24"/>
        </w:rPr>
        <w:t xml:space="preserve">Westland, J. (2018) </w:t>
      </w:r>
      <w:r w:rsidRPr="00A764A0">
        <w:rPr>
          <w:rFonts w:ascii="Open Sans" w:hAnsi="Open Sans" w:cs="Open Sans"/>
          <w:i/>
          <w:iCs/>
          <w:sz w:val="24"/>
          <w:szCs w:val="24"/>
        </w:rPr>
        <w:t>‘The Triple Constraint in Project Management: Time, Scope &amp; cost’</w:t>
      </w:r>
      <w:r w:rsidRPr="0095509F">
        <w:rPr>
          <w:rFonts w:ascii="Open Sans" w:hAnsi="Open Sans" w:cs="Open Sans"/>
          <w:sz w:val="24"/>
          <w:szCs w:val="24"/>
        </w:rPr>
        <w:t>. Available</w:t>
      </w:r>
      <w:r>
        <w:rPr>
          <w:rFonts w:ascii="Open Sans" w:hAnsi="Open Sans" w:cs="Open Sans"/>
          <w:sz w:val="24"/>
          <w:szCs w:val="24"/>
        </w:rPr>
        <w:t xml:space="preserve"> at</w:t>
      </w:r>
      <w:r w:rsidRPr="0095509F">
        <w:rPr>
          <w:rFonts w:ascii="Open Sans" w:hAnsi="Open Sans" w:cs="Open Sans"/>
          <w:sz w:val="24"/>
          <w:szCs w:val="24"/>
        </w:rPr>
        <w:t>:</w:t>
      </w:r>
      <w:hyperlink r:id="rId26" w:history="1">
        <w:r w:rsidRPr="0095509F">
          <w:rPr>
            <w:rStyle w:val="Hyperlink"/>
            <w:rFonts w:ascii="Open Sans" w:hAnsi="Open Sans" w:cs="Open Sans"/>
            <w:sz w:val="24"/>
            <w:szCs w:val="24"/>
          </w:rPr>
          <w:t xml:space="preserve"> https://www.projectmanager.com/blog/triple-constraint-project-management-time-scope-cost</w:t>
        </w:r>
      </w:hyperlink>
      <w:r w:rsidRPr="0095509F">
        <w:rPr>
          <w:rFonts w:ascii="Open Sans" w:hAnsi="Open Sans" w:cs="Open Sans"/>
          <w:sz w:val="24"/>
          <w:szCs w:val="24"/>
        </w:rPr>
        <w:t>, Accessed: [</w:t>
      </w:r>
      <w:r>
        <w:rPr>
          <w:rFonts w:ascii="Open Sans" w:hAnsi="Open Sans" w:cs="Open Sans"/>
          <w:sz w:val="24"/>
          <w:szCs w:val="24"/>
        </w:rPr>
        <w:t>12</w:t>
      </w:r>
      <w:r w:rsidRPr="0095509F">
        <w:rPr>
          <w:rFonts w:ascii="Open Sans" w:hAnsi="Open Sans" w:cs="Open Sans"/>
          <w:sz w:val="24"/>
          <w:szCs w:val="24"/>
          <w:vertAlign w:val="superscript"/>
        </w:rPr>
        <w:t>th</w:t>
      </w:r>
      <w:r>
        <w:rPr>
          <w:rFonts w:ascii="Open Sans" w:hAnsi="Open Sans" w:cs="Open Sans"/>
          <w:sz w:val="24"/>
          <w:szCs w:val="24"/>
        </w:rPr>
        <w:t>, December, 2019]</w:t>
      </w:r>
    </w:p>
    <w:p w:rsidR="00907096" w:rsidRPr="009733B4" w:rsidP="000477FC" w14:paraId="61615182" w14:textId="77777777">
      <w:pPr>
        <w:tabs>
          <w:tab w:val="left" w:pos="1296"/>
        </w:tabs>
        <w:rPr>
          <w:rFonts w:ascii="Open Sans" w:hAnsi="Open Sans" w:cs="Open Sans"/>
          <w:sz w:val="24"/>
          <w:szCs w:val="24"/>
        </w:rPr>
      </w:pPr>
    </w:p>
    <w:sectPr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8E25924"/>
    <w:multiLevelType w:val="hybridMultilevel"/>
    <w:tmpl w:val="AECE811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22327E3C"/>
    <w:multiLevelType w:val="hybridMultilevel"/>
    <w:tmpl w:val="ED4C3F2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2D0F5753"/>
    <w:multiLevelType w:val="hybridMultilevel"/>
    <w:tmpl w:val="C6AC4B3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52972DDE"/>
    <w:multiLevelType w:val="multilevel"/>
    <w:tmpl w:val="A2E84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B137335"/>
    <w:multiLevelType w:val="hybridMultilevel"/>
    <w:tmpl w:val="3356B5BA"/>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nsid w:val="709D042E"/>
    <w:multiLevelType w:val="multilevel"/>
    <w:tmpl w:val="1C22987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5"/>
  </w:num>
  <w:num w:numId="2">
    <w:abstractNumId w:val="4"/>
  </w:num>
  <w:num w:numId="3">
    <w:abstractNumId w:val="1"/>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212"/>
    <w:rsid w:val="00001D0F"/>
    <w:rsid w:val="00007473"/>
    <w:rsid w:val="000105D4"/>
    <w:rsid w:val="00013B03"/>
    <w:rsid w:val="00014DA3"/>
    <w:rsid w:val="00015518"/>
    <w:rsid w:val="00040B59"/>
    <w:rsid w:val="000417C8"/>
    <w:rsid w:val="000473C0"/>
    <w:rsid w:val="0004744D"/>
    <w:rsid w:val="000477EF"/>
    <w:rsid w:val="000477FC"/>
    <w:rsid w:val="00051285"/>
    <w:rsid w:val="00056D24"/>
    <w:rsid w:val="000612A3"/>
    <w:rsid w:val="000658B0"/>
    <w:rsid w:val="00080304"/>
    <w:rsid w:val="000849F0"/>
    <w:rsid w:val="00084DD4"/>
    <w:rsid w:val="0009481A"/>
    <w:rsid w:val="000B2768"/>
    <w:rsid w:val="000B6287"/>
    <w:rsid w:val="000C1A91"/>
    <w:rsid w:val="000C37F2"/>
    <w:rsid w:val="000C5FC8"/>
    <w:rsid w:val="000C73CF"/>
    <w:rsid w:val="000D0E93"/>
    <w:rsid w:val="000E2383"/>
    <w:rsid w:val="000E27B0"/>
    <w:rsid w:val="000E3F38"/>
    <w:rsid w:val="000F3D84"/>
    <w:rsid w:val="000F4D78"/>
    <w:rsid w:val="000F5481"/>
    <w:rsid w:val="000F56A3"/>
    <w:rsid w:val="000F7230"/>
    <w:rsid w:val="000F7AD1"/>
    <w:rsid w:val="00101953"/>
    <w:rsid w:val="00102937"/>
    <w:rsid w:val="00104A5E"/>
    <w:rsid w:val="00112142"/>
    <w:rsid w:val="00112FC5"/>
    <w:rsid w:val="001130AF"/>
    <w:rsid w:val="00113EAE"/>
    <w:rsid w:val="001144A2"/>
    <w:rsid w:val="00115B96"/>
    <w:rsid w:val="00117F2A"/>
    <w:rsid w:val="0012056D"/>
    <w:rsid w:val="00126931"/>
    <w:rsid w:val="00140088"/>
    <w:rsid w:val="00145AD8"/>
    <w:rsid w:val="00153F45"/>
    <w:rsid w:val="00154158"/>
    <w:rsid w:val="00171DCF"/>
    <w:rsid w:val="00172400"/>
    <w:rsid w:val="00172906"/>
    <w:rsid w:val="00174A7F"/>
    <w:rsid w:val="00176DAD"/>
    <w:rsid w:val="00182AC2"/>
    <w:rsid w:val="00184B93"/>
    <w:rsid w:val="0018584B"/>
    <w:rsid w:val="00193941"/>
    <w:rsid w:val="001953A9"/>
    <w:rsid w:val="00196D73"/>
    <w:rsid w:val="00197DA6"/>
    <w:rsid w:val="001A5D60"/>
    <w:rsid w:val="001C63EC"/>
    <w:rsid w:val="001C70AB"/>
    <w:rsid w:val="001E0C63"/>
    <w:rsid w:val="001E1144"/>
    <w:rsid w:val="001E144D"/>
    <w:rsid w:val="00200DA0"/>
    <w:rsid w:val="00211C82"/>
    <w:rsid w:val="00213078"/>
    <w:rsid w:val="00221B5A"/>
    <w:rsid w:val="00222BCA"/>
    <w:rsid w:val="00230CB9"/>
    <w:rsid w:val="002415D3"/>
    <w:rsid w:val="00242A0F"/>
    <w:rsid w:val="00243B74"/>
    <w:rsid w:val="002465DB"/>
    <w:rsid w:val="002571EF"/>
    <w:rsid w:val="0026085E"/>
    <w:rsid w:val="002618A3"/>
    <w:rsid w:val="00263011"/>
    <w:rsid w:val="002641B7"/>
    <w:rsid w:val="00266CBF"/>
    <w:rsid w:val="002835B6"/>
    <w:rsid w:val="00284AF4"/>
    <w:rsid w:val="002861B5"/>
    <w:rsid w:val="002932DE"/>
    <w:rsid w:val="002A5FA0"/>
    <w:rsid w:val="002A7C0D"/>
    <w:rsid w:val="002C052E"/>
    <w:rsid w:val="002C5A6E"/>
    <w:rsid w:val="002D76C2"/>
    <w:rsid w:val="002E2366"/>
    <w:rsid w:val="002E7452"/>
    <w:rsid w:val="003057F4"/>
    <w:rsid w:val="00305D98"/>
    <w:rsid w:val="00306045"/>
    <w:rsid w:val="0030793E"/>
    <w:rsid w:val="0031159B"/>
    <w:rsid w:val="003132DC"/>
    <w:rsid w:val="0031409B"/>
    <w:rsid w:val="003153C5"/>
    <w:rsid w:val="003168B0"/>
    <w:rsid w:val="00322574"/>
    <w:rsid w:val="00323421"/>
    <w:rsid w:val="00324CCD"/>
    <w:rsid w:val="0033028F"/>
    <w:rsid w:val="0033651F"/>
    <w:rsid w:val="00337E99"/>
    <w:rsid w:val="00340950"/>
    <w:rsid w:val="003409E5"/>
    <w:rsid w:val="003470C9"/>
    <w:rsid w:val="00350493"/>
    <w:rsid w:val="00357DBF"/>
    <w:rsid w:val="00363CEB"/>
    <w:rsid w:val="003751CA"/>
    <w:rsid w:val="00386515"/>
    <w:rsid w:val="00387D8B"/>
    <w:rsid w:val="00395C7E"/>
    <w:rsid w:val="003A2D8E"/>
    <w:rsid w:val="003A79EC"/>
    <w:rsid w:val="003C2484"/>
    <w:rsid w:val="003C2FDB"/>
    <w:rsid w:val="003C71CD"/>
    <w:rsid w:val="003C7C83"/>
    <w:rsid w:val="003D0717"/>
    <w:rsid w:val="003D3DAA"/>
    <w:rsid w:val="003D7313"/>
    <w:rsid w:val="003E1F30"/>
    <w:rsid w:val="003E31CD"/>
    <w:rsid w:val="003F399A"/>
    <w:rsid w:val="003F7AB9"/>
    <w:rsid w:val="00402EB1"/>
    <w:rsid w:val="00417030"/>
    <w:rsid w:val="00422A22"/>
    <w:rsid w:val="00423A6A"/>
    <w:rsid w:val="00424311"/>
    <w:rsid w:val="004250A0"/>
    <w:rsid w:val="00427499"/>
    <w:rsid w:val="0043024A"/>
    <w:rsid w:val="0043179C"/>
    <w:rsid w:val="004324F0"/>
    <w:rsid w:val="00433530"/>
    <w:rsid w:val="00436DDE"/>
    <w:rsid w:val="00450D30"/>
    <w:rsid w:val="00452F71"/>
    <w:rsid w:val="004575CE"/>
    <w:rsid w:val="00461767"/>
    <w:rsid w:val="00461A9F"/>
    <w:rsid w:val="00463705"/>
    <w:rsid w:val="004708EE"/>
    <w:rsid w:val="00471836"/>
    <w:rsid w:val="004732F2"/>
    <w:rsid w:val="00475485"/>
    <w:rsid w:val="004775EA"/>
    <w:rsid w:val="00481165"/>
    <w:rsid w:val="00487E0F"/>
    <w:rsid w:val="0049203D"/>
    <w:rsid w:val="00492575"/>
    <w:rsid w:val="004A11F6"/>
    <w:rsid w:val="004B0095"/>
    <w:rsid w:val="004B1373"/>
    <w:rsid w:val="004B15CB"/>
    <w:rsid w:val="004B311B"/>
    <w:rsid w:val="004B618D"/>
    <w:rsid w:val="004B7D01"/>
    <w:rsid w:val="004C10FE"/>
    <w:rsid w:val="004C459C"/>
    <w:rsid w:val="004D4E28"/>
    <w:rsid w:val="004D519C"/>
    <w:rsid w:val="004D7478"/>
    <w:rsid w:val="004E213D"/>
    <w:rsid w:val="004E2376"/>
    <w:rsid w:val="004E4747"/>
    <w:rsid w:val="004E79F8"/>
    <w:rsid w:val="004F1021"/>
    <w:rsid w:val="004F5FC6"/>
    <w:rsid w:val="004F75EA"/>
    <w:rsid w:val="00500021"/>
    <w:rsid w:val="00501783"/>
    <w:rsid w:val="005035F5"/>
    <w:rsid w:val="0050392B"/>
    <w:rsid w:val="00504761"/>
    <w:rsid w:val="005060D6"/>
    <w:rsid w:val="00510149"/>
    <w:rsid w:val="00514B31"/>
    <w:rsid w:val="005258B1"/>
    <w:rsid w:val="00525CFC"/>
    <w:rsid w:val="00531FB9"/>
    <w:rsid w:val="0054094C"/>
    <w:rsid w:val="00541BFF"/>
    <w:rsid w:val="00546ACE"/>
    <w:rsid w:val="00547454"/>
    <w:rsid w:val="00556F4A"/>
    <w:rsid w:val="00565105"/>
    <w:rsid w:val="00573E27"/>
    <w:rsid w:val="00577B94"/>
    <w:rsid w:val="0058237F"/>
    <w:rsid w:val="005825D6"/>
    <w:rsid w:val="00583E8C"/>
    <w:rsid w:val="00584733"/>
    <w:rsid w:val="0058749E"/>
    <w:rsid w:val="00591F3C"/>
    <w:rsid w:val="005926D9"/>
    <w:rsid w:val="0059307A"/>
    <w:rsid w:val="005A407C"/>
    <w:rsid w:val="005A53BB"/>
    <w:rsid w:val="005B338A"/>
    <w:rsid w:val="005B6732"/>
    <w:rsid w:val="005B721D"/>
    <w:rsid w:val="005B7240"/>
    <w:rsid w:val="005C048E"/>
    <w:rsid w:val="005D0809"/>
    <w:rsid w:val="005E58F9"/>
    <w:rsid w:val="005E59BD"/>
    <w:rsid w:val="005E5F49"/>
    <w:rsid w:val="005F23D1"/>
    <w:rsid w:val="005F5D27"/>
    <w:rsid w:val="005F5FBB"/>
    <w:rsid w:val="005F62EF"/>
    <w:rsid w:val="006012A5"/>
    <w:rsid w:val="00604208"/>
    <w:rsid w:val="00604B29"/>
    <w:rsid w:val="00606048"/>
    <w:rsid w:val="0061573F"/>
    <w:rsid w:val="00625560"/>
    <w:rsid w:val="00637FE5"/>
    <w:rsid w:val="0064110E"/>
    <w:rsid w:val="0064789D"/>
    <w:rsid w:val="006509AC"/>
    <w:rsid w:val="00650CFD"/>
    <w:rsid w:val="0065221B"/>
    <w:rsid w:val="00672731"/>
    <w:rsid w:val="006752FE"/>
    <w:rsid w:val="00680FEE"/>
    <w:rsid w:val="006829CD"/>
    <w:rsid w:val="00690DA5"/>
    <w:rsid w:val="006939F6"/>
    <w:rsid w:val="00695561"/>
    <w:rsid w:val="00695B6A"/>
    <w:rsid w:val="00695EEA"/>
    <w:rsid w:val="006B2E2C"/>
    <w:rsid w:val="006D2B13"/>
    <w:rsid w:val="006E274E"/>
    <w:rsid w:val="006E7589"/>
    <w:rsid w:val="006E7CD9"/>
    <w:rsid w:val="006F65F9"/>
    <w:rsid w:val="00701F07"/>
    <w:rsid w:val="00704E5C"/>
    <w:rsid w:val="0071482B"/>
    <w:rsid w:val="0072141C"/>
    <w:rsid w:val="00726691"/>
    <w:rsid w:val="00726A7B"/>
    <w:rsid w:val="0073296E"/>
    <w:rsid w:val="00734F28"/>
    <w:rsid w:val="00736CAC"/>
    <w:rsid w:val="00745615"/>
    <w:rsid w:val="00760509"/>
    <w:rsid w:val="00765151"/>
    <w:rsid w:val="0077417E"/>
    <w:rsid w:val="0078143C"/>
    <w:rsid w:val="00782A9B"/>
    <w:rsid w:val="00795C8B"/>
    <w:rsid w:val="007A4CB7"/>
    <w:rsid w:val="007B4554"/>
    <w:rsid w:val="007C7460"/>
    <w:rsid w:val="007C7A92"/>
    <w:rsid w:val="007D1947"/>
    <w:rsid w:val="007E18DF"/>
    <w:rsid w:val="007E7BEF"/>
    <w:rsid w:val="008008B2"/>
    <w:rsid w:val="00815B3A"/>
    <w:rsid w:val="00830701"/>
    <w:rsid w:val="00852562"/>
    <w:rsid w:val="00852CEF"/>
    <w:rsid w:val="00863A98"/>
    <w:rsid w:val="0086514F"/>
    <w:rsid w:val="008662F8"/>
    <w:rsid w:val="0087579C"/>
    <w:rsid w:val="00887CA5"/>
    <w:rsid w:val="00891A79"/>
    <w:rsid w:val="008952D0"/>
    <w:rsid w:val="008A2712"/>
    <w:rsid w:val="008C09A1"/>
    <w:rsid w:val="008D64F0"/>
    <w:rsid w:val="008E0FC6"/>
    <w:rsid w:val="008E6328"/>
    <w:rsid w:val="008E709B"/>
    <w:rsid w:val="008F583E"/>
    <w:rsid w:val="00903486"/>
    <w:rsid w:val="00903525"/>
    <w:rsid w:val="00905947"/>
    <w:rsid w:val="00906BC6"/>
    <w:rsid w:val="00907096"/>
    <w:rsid w:val="00920C2E"/>
    <w:rsid w:val="00922919"/>
    <w:rsid w:val="009266B9"/>
    <w:rsid w:val="00927A25"/>
    <w:rsid w:val="0093013B"/>
    <w:rsid w:val="0093285D"/>
    <w:rsid w:val="0093489C"/>
    <w:rsid w:val="00940691"/>
    <w:rsid w:val="0095509F"/>
    <w:rsid w:val="00956265"/>
    <w:rsid w:val="00961B7C"/>
    <w:rsid w:val="009733B4"/>
    <w:rsid w:val="009925D4"/>
    <w:rsid w:val="00993602"/>
    <w:rsid w:val="00997694"/>
    <w:rsid w:val="009A0B3F"/>
    <w:rsid w:val="009A44A9"/>
    <w:rsid w:val="009B4961"/>
    <w:rsid w:val="009B63B8"/>
    <w:rsid w:val="009C4546"/>
    <w:rsid w:val="009C61BC"/>
    <w:rsid w:val="009C68AA"/>
    <w:rsid w:val="009C78F7"/>
    <w:rsid w:val="009D037B"/>
    <w:rsid w:val="009D1F17"/>
    <w:rsid w:val="009D5941"/>
    <w:rsid w:val="009E2EBE"/>
    <w:rsid w:val="009E5756"/>
    <w:rsid w:val="009E77FE"/>
    <w:rsid w:val="009F53FF"/>
    <w:rsid w:val="009F7418"/>
    <w:rsid w:val="00A005C9"/>
    <w:rsid w:val="00A00D3A"/>
    <w:rsid w:val="00A03D8E"/>
    <w:rsid w:val="00A12B58"/>
    <w:rsid w:val="00A402D6"/>
    <w:rsid w:val="00A51C5A"/>
    <w:rsid w:val="00A62A76"/>
    <w:rsid w:val="00A71D27"/>
    <w:rsid w:val="00A764A0"/>
    <w:rsid w:val="00AA11AF"/>
    <w:rsid w:val="00AA2A91"/>
    <w:rsid w:val="00AB25EB"/>
    <w:rsid w:val="00AB745D"/>
    <w:rsid w:val="00AB7DAA"/>
    <w:rsid w:val="00AC033D"/>
    <w:rsid w:val="00AC430E"/>
    <w:rsid w:val="00AC4C4E"/>
    <w:rsid w:val="00AC61E7"/>
    <w:rsid w:val="00AC74AB"/>
    <w:rsid w:val="00AE258B"/>
    <w:rsid w:val="00AE389E"/>
    <w:rsid w:val="00AE5AC3"/>
    <w:rsid w:val="00AE5AC5"/>
    <w:rsid w:val="00AF0808"/>
    <w:rsid w:val="00AF361B"/>
    <w:rsid w:val="00AF602F"/>
    <w:rsid w:val="00B0264E"/>
    <w:rsid w:val="00B14BA1"/>
    <w:rsid w:val="00B16555"/>
    <w:rsid w:val="00B22294"/>
    <w:rsid w:val="00B22B23"/>
    <w:rsid w:val="00B22B51"/>
    <w:rsid w:val="00B2366E"/>
    <w:rsid w:val="00B24C43"/>
    <w:rsid w:val="00B301BA"/>
    <w:rsid w:val="00B35295"/>
    <w:rsid w:val="00B36E36"/>
    <w:rsid w:val="00B408F7"/>
    <w:rsid w:val="00B50F69"/>
    <w:rsid w:val="00B55B79"/>
    <w:rsid w:val="00B63E51"/>
    <w:rsid w:val="00B6509C"/>
    <w:rsid w:val="00B76359"/>
    <w:rsid w:val="00B76A4D"/>
    <w:rsid w:val="00B8001D"/>
    <w:rsid w:val="00B81156"/>
    <w:rsid w:val="00B87D04"/>
    <w:rsid w:val="00BA007C"/>
    <w:rsid w:val="00BA028C"/>
    <w:rsid w:val="00BA1510"/>
    <w:rsid w:val="00BA270B"/>
    <w:rsid w:val="00BB0182"/>
    <w:rsid w:val="00BB0A43"/>
    <w:rsid w:val="00BB0EF1"/>
    <w:rsid w:val="00BB48E2"/>
    <w:rsid w:val="00BC0AC1"/>
    <w:rsid w:val="00BC1251"/>
    <w:rsid w:val="00BC5446"/>
    <w:rsid w:val="00BC6F55"/>
    <w:rsid w:val="00BD2297"/>
    <w:rsid w:val="00BD2921"/>
    <w:rsid w:val="00BD42BB"/>
    <w:rsid w:val="00BD4778"/>
    <w:rsid w:val="00BD5C2E"/>
    <w:rsid w:val="00BD7C59"/>
    <w:rsid w:val="00BE5C01"/>
    <w:rsid w:val="00BF5E07"/>
    <w:rsid w:val="00BF6E2A"/>
    <w:rsid w:val="00C12E50"/>
    <w:rsid w:val="00C20C5A"/>
    <w:rsid w:val="00C21CD6"/>
    <w:rsid w:val="00C27739"/>
    <w:rsid w:val="00C477B6"/>
    <w:rsid w:val="00C51E7F"/>
    <w:rsid w:val="00C67BC5"/>
    <w:rsid w:val="00C7122A"/>
    <w:rsid w:val="00C80431"/>
    <w:rsid w:val="00C952CD"/>
    <w:rsid w:val="00CA09F3"/>
    <w:rsid w:val="00CA297D"/>
    <w:rsid w:val="00CA4AA3"/>
    <w:rsid w:val="00CB1BAD"/>
    <w:rsid w:val="00CB221B"/>
    <w:rsid w:val="00CB3EC8"/>
    <w:rsid w:val="00CB584C"/>
    <w:rsid w:val="00CC07F8"/>
    <w:rsid w:val="00CC31D0"/>
    <w:rsid w:val="00CC6586"/>
    <w:rsid w:val="00CD1F46"/>
    <w:rsid w:val="00CD79CF"/>
    <w:rsid w:val="00CE4099"/>
    <w:rsid w:val="00CF0D22"/>
    <w:rsid w:val="00CF13DE"/>
    <w:rsid w:val="00CF2402"/>
    <w:rsid w:val="00CF6F31"/>
    <w:rsid w:val="00D066ED"/>
    <w:rsid w:val="00D3672F"/>
    <w:rsid w:val="00D41C85"/>
    <w:rsid w:val="00D43394"/>
    <w:rsid w:val="00D46994"/>
    <w:rsid w:val="00D51A1D"/>
    <w:rsid w:val="00D5669A"/>
    <w:rsid w:val="00D614D3"/>
    <w:rsid w:val="00D62239"/>
    <w:rsid w:val="00D6455C"/>
    <w:rsid w:val="00D8210A"/>
    <w:rsid w:val="00D854A5"/>
    <w:rsid w:val="00D920B9"/>
    <w:rsid w:val="00D92446"/>
    <w:rsid w:val="00D9501E"/>
    <w:rsid w:val="00DA5BE1"/>
    <w:rsid w:val="00DB7AAE"/>
    <w:rsid w:val="00DC36A1"/>
    <w:rsid w:val="00DD264E"/>
    <w:rsid w:val="00DE2C69"/>
    <w:rsid w:val="00DE4DDD"/>
    <w:rsid w:val="00DF7194"/>
    <w:rsid w:val="00E16305"/>
    <w:rsid w:val="00E32BF1"/>
    <w:rsid w:val="00E353FB"/>
    <w:rsid w:val="00E35854"/>
    <w:rsid w:val="00E35E99"/>
    <w:rsid w:val="00E36EF7"/>
    <w:rsid w:val="00E4173E"/>
    <w:rsid w:val="00E47882"/>
    <w:rsid w:val="00E51E9D"/>
    <w:rsid w:val="00E60747"/>
    <w:rsid w:val="00E80972"/>
    <w:rsid w:val="00E8453C"/>
    <w:rsid w:val="00E8478B"/>
    <w:rsid w:val="00E91E86"/>
    <w:rsid w:val="00E9301C"/>
    <w:rsid w:val="00E959FD"/>
    <w:rsid w:val="00EA06B7"/>
    <w:rsid w:val="00EA336B"/>
    <w:rsid w:val="00EA7A20"/>
    <w:rsid w:val="00EB1525"/>
    <w:rsid w:val="00EB203A"/>
    <w:rsid w:val="00EC09B7"/>
    <w:rsid w:val="00EC1325"/>
    <w:rsid w:val="00EC3298"/>
    <w:rsid w:val="00ED2676"/>
    <w:rsid w:val="00ED29B0"/>
    <w:rsid w:val="00EF23E2"/>
    <w:rsid w:val="00F01CDC"/>
    <w:rsid w:val="00F024F8"/>
    <w:rsid w:val="00F035E1"/>
    <w:rsid w:val="00F03A26"/>
    <w:rsid w:val="00F04125"/>
    <w:rsid w:val="00F241E9"/>
    <w:rsid w:val="00F34EFA"/>
    <w:rsid w:val="00F358A6"/>
    <w:rsid w:val="00F4278D"/>
    <w:rsid w:val="00F458D2"/>
    <w:rsid w:val="00F5612D"/>
    <w:rsid w:val="00F566F5"/>
    <w:rsid w:val="00F64817"/>
    <w:rsid w:val="00F64DB1"/>
    <w:rsid w:val="00F65757"/>
    <w:rsid w:val="00F802EE"/>
    <w:rsid w:val="00F82446"/>
    <w:rsid w:val="00F95DBD"/>
    <w:rsid w:val="00FA78E5"/>
    <w:rsid w:val="00FB215A"/>
    <w:rsid w:val="00FB78C6"/>
    <w:rsid w:val="00FC503B"/>
    <w:rsid w:val="00FE53AC"/>
    <w:rsid w:val="00FF1DE6"/>
    <w:rsid w:val="00FF272E"/>
    <w:rsid w:val="00FF295F"/>
    <w:rsid w:val="00FF6A94"/>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709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E575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9E5756"/>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Subtitle">
    <w:name w:val="Subtitle"/>
    <w:basedOn w:val="Normal"/>
    <w:next w:val="Normal"/>
    <w:link w:val="SubtitleChar"/>
    <w:uiPriority w:val="11"/>
    <w:qFormat/>
    <w:rsid w:val="005F5FB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F5FBB"/>
    <w:rPr>
      <w:rFonts w:eastAsiaTheme="minorEastAsia"/>
      <w:color w:val="5A5A5A" w:themeColor="text1" w:themeTint="A5"/>
      <w:spacing w:val="15"/>
    </w:rPr>
  </w:style>
  <w:style w:type="paragraph" w:styleId="NormalWeb">
    <w:name w:val="Normal (Web)"/>
    <w:basedOn w:val="Normal"/>
    <w:uiPriority w:val="99"/>
    <w:semiHidden/>
    <w:unhideWhenUsed/>
    <w:rsid w:val="004324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E709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932DE"/>
    <w:pPr>
      <w:spacing w:after="100"/>
      <w:ind w:left="440"/>
    </w:pPr>
  </w:style>
  <w:style w:type="character" w:styleId="SubtleReference">
    <w:name w:val="Subtle Reference"/>
    <w:basedOn w:val="DefaultParagraphFont"/>
    <w:uiPriority w:val="31"/>
    <w:qFormat/>
    <w:rsid w:val="009E77FE"/>
    <w:rPr>
      <w:smallCaps/>
      <w:color w:val="5A5A5A" w:themeColor="text1" w:themeTint="A5"/>
    </w:rPr>
  </w:style>
  <w:style w:type="character" w:styleId="Emphasis">
    <w:name w:val="Emphasis"/>
    <w:basedOn w:val="DefaultParagraphFont"/>
    <w:uiPriority w:val="20"/>
    <w:qFormat/>
    <w:rsid w:val="001E0C63"/>
    <w:rPr>
      <w:i/>
      <w:iCs/>
    </w:rPr>
  </w:style>
  <w:style w:type="character" w:customStyle="1" w:styleId="UnresolvedMention">
    <w:name w:val="Unresolved Mention"/>
    <w:basedOn w:val="DefaultParagraphFont"/>
    <w:uiPriority w:val="99"/>
    <w:semiHidden/>
    <w:unhideWhenUsed/>
    <w:rsid w:val="00765151"/>
    <w:rPr>
      <w:color w:val="605E5C"/>
      <w:shd w:val="clear" w:color="auto" w:fill="E1DFDD"/>
    </w:rPr>
  </w:style>
  <w:style w:type="paragraph" w:styleId="BalloonText">
    <w:name w:val="Balloon Text"/>
    <w:basedOn w:val="Normal"/>
    <w:link w:val="BalloonTextChar"/>
    <w:uiPriority w:val="99"/>
    <w:semiHidden/>
    <w:unhideWhenUsed/>
    <w:rsid w:val="005D08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0809"/>
    <w:rPr>
      <w:rFonts w:ascii="Segoe UI" w:hAnsi="Segoe UI" w:cs="Segoe UI"/>
      <w:sz w:val="18"/>
      <w:szCs w:val="18"/>
    </w:rPr>
  </w:style>
  <w:style w:type="paragraph" w:styleId="ListParagraph">
    <w:name w:val="List Paragraph"/>
    <w:basedOn w:val="Normal"/>
    <w:uiPriority w:val="34"/>
    <w:qFormat/>
    <w:rsid w:val="00993602"/>
    <w:pPr>
      <w:ind w:left="720"/>
      <w:contextualSpacing/>
    </w:pPr>
  </w:style>
  <w:style w:type="table" w:styleId="TableGrid">
    <w:name w:val="Table Grid"/>
    <w:basedOn w:val="TableNormal"/>
    <w:uiPriority w:val="39"/>
    <w:rsid w:val="005B33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Light">
    <w:name w:val="Grid Table Light"/>
    <w:basedOn w:val="TableNormal"/>
    <w:uiPriority w:val="40"/>
    <w:rsid w:val="005B338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TableGrid1">
    <w:name w:val="Table Grid1"/>
    <w:basedOn w:val="TableNormal"/>
    <w:uiPriority w:val="59"/>
    <w:rsid w:val="00F4278D"/>
    <w:pPr>
      <w:spacing w:after="0" w:line="240" w:lineRule="auto"/>
    </w:pPr>
    <w:rPr>
      <w:rFonts w:ascii="Arial" w:eastAsia="Arial" w:hAnsi="Arial" w:cs="Arial"/>
      <w:lang w:val="en-US"/>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4Char">
    <w:name w:val="Heading 4 Char"/>
    <w:basedOn w:val="DefaultParagraphFont"/>
    <w:link w:val="Heading4"/>
    <w:uiPriority w:val="9"/>
    <w:rsid w:val="009E575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9E5756"/>
    <w:rPr>
      <w:rFonts w:asciiTheme="majorHAnsi" w:eastAsiaTheme="majorEastAsia" w:hAnsiTheme="majorHAnsi" w:cstheme="majorBidi"/>
      <w:color w:val="2E74B5" w:themeColor="accent1" w:themeShade="BF"/>
    </w:rPr>
  </w:style>
  <w:style w:type="character" w:styleId="FollowedHyperlink">
    <w:name w:val="FollowedHyperlink"/>
    <w:basedOn w:val="DefaultParagraphFont"/>
    <w:uiPriority w:val="99"/>
    <w:semiHidden/>
    <w:unhideWhenUsed/>
    <w:rsid w:val="00FE53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4.png" /><Relationship Id="rId11" Type="http://schemas.openxmlformats.org/officeDocument/2006/relationships/image" Target="media/image5.png" /><Relationship Id="rId12" Type="http://schemas.openxmlformats.org/officeDocument/2006/relationships/image" Target="media/image6.png" /><Relationship Id="rId13" Type="http://schemas.openxmlformats.org/officeDocument/2006/relationships/image" Target="media/image7.png" /><Relationship Id="rId14" Type="http://schemas.openxmlformats.org/officeDocument/2006/relationships/image" Target="media/image8.jpeg" /><Relationship Id="rId15" Type="http://schemas.openxmlformats.org/officeDocument/2006/relationships/image" Target="media/image9.png" /><Relationship Id="rId16" Type="http://schemas.openxmlformats.org/officeDocument/2006/relationships/hyperlink" Target="https://www.projectmanager.com/blog/project-execution" TargetMode="External" /><Relationship Id="rId17" Type="http://schemas.openxmlformats.org/officeDocument/2006/relationships/hyperlink" Target="https://www.chegg.com/homework-help/questions-and-answers/quad-chart-quad-chart-one-page-summary-project-visual-well-descriptive-simple-tool-extreme-q25204961" TargetMode="External" /><Relationship Id="rId18" Type="http://schemas.openxmlformats.org/officeDocument/2006/relationships/hyperlink" Target="https://www.workamajig.com/blog/guide-to-work-breakdown-structures-wbs" TargetMode="External" /><Relationship Id="rId19" Type="http://schemas.openxmlformats.org/officeDocument/2006/relationships/hyperlink" Target="https://www.futurelearn.com/courses/importance-of-project-management-in-global-construction/0/steps/46418" TargetMode="External" /><Relationship Id="rId2" Type="http://schemas.openxmlformats.org/officeDocument/2006/relationships/webSettings" Target="webSettings.xml" /><Relationship Id="rId20" Type="http://schemas.openxmlformats.org/officeDocument/2006/relationships/hyperlink" Target="https://www.teamgantt.com/blog/10-benefits-of-using-a-gantt-chart-of-your-next-project" TargetMode="External" /><Relationship Id="rId21" Type="http://schemas.openxmlformats.org/officeDocument/2006/relationships/hyperlink" Target="https://www.proofhub.com/articles/project-management-tools-and-techniques" TargetMode="External" /><Relationship Id="rId22" Type="http://schemas.openxmlformats.org/officeDocument/2006/relationships/hyperlink" Target="https://www.investopedia.com/terms/p/project-management.asp" TargetMode="External" /><Relationship Id="rId23" Type="http://schemas.openxmlformats.org/officeDocument/2006/relationships/hyperlink" Target="https://www.lucidchart.com/blog/the-4-phases-of-the-project-management-life-cycle" TargetMode="External" /><Relationship Id="rId24" Type="http://schemas.openxmlformats.org/officeDocument/2006/relationships/hyperlink" Target="https://www.express.co.uk/news/uk/475772/Madness-of-Britain-s-handout-culture-Scroungers-rake-in-85-000-a-year-from-benefits" TargetMode="External" /><Relationship Id="rId25" Type="http://schemas.openxmlformats.org/officeDocument/2006/relationships/hyperlink" Target="https://www.sortyourfuture.com/" TargetMode="External" /><Relationship Id="rId26" Type="http://schemas.openxmlformats.org/officeDocument/2006/relationships/hyperlink" Target="https://www.projectmanager.com/blog/triple-constraint-project-management-time-scope-cost" TargetMode="External" /><Relationship Id="rId27" Type="http://schemas.openxmlformats.org/officeDocument/2006/relationships/glossaryDocument" Target="glossary/document.xml" /><Relationship Id="rId28" Type="http://schemas.openxmlformats.org/officeDocument/2006/relationships/theme" Target="theme/theme1.xml" /><Relationship Id="rId29" Type="http://schemas.openxmlformats.org/officeDocument/2006/relationships/numbering" Target="numbering.xml" /><Relationship Id="rId3" Type="http://schemas.openxmlformats.org/officeDocument/2006/relationships/fontTable" Target="fontTable.xml" /><Relationship Id="rId30" Type="http://schemas.openxmlformats.org/officeDocument/2006/relationships/styles" Target="styles.xml" /><Relationship Id="rId4" Type="http://schemas.openxmlformats.org/officeDocument/2006/relationships/customXml" Target="../customXml/item1.xml" /><Relationship Id="rId5" Type="http://schemas.openxmlformats.org/officeDocument/2006/relationships/customXml" Target="../customXml/item2.xml" /><Relationship Id="rId6" Type="http://schemas.openxmlformats.org/officeDocument/2006/relationships/image" Target="media/image1.png" /><Relationship Id="rId7" Type="http://schemas.openxmlformats.org/officeDocument/2006/relationships/image" Target="cid:image001.png@01D0EA4A.2BD679A0" TargetMode="External" /><Relationship Id="rId8" Type="http://schemas.openxmlformats.org/officeDocument/2006/relationships/image" Target="media/image2.png" /><Relationship Id="rId9" Type="http://schemas.openxmlformats.org/officeDocument/2006/relationships/image" Target="media/image3.png" /></Relationships>
</file>

<file path=word/glossary/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styles" Target="styles.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83590"/>
    <w:rsid w:val="000A2932"/>
    <w:rsid w:val="00145AD8"/>
    <w:rsid w:val="00226DA4"/>
    <w:rsid w:val="003203C2"/>
    <w:rsid w:val="003B289A"/>
    <w:rsid w:val="00437D17"/>
    <w:rsid w:val="00527409"/>
    <w:rsid w:val="005B1FCB"/>
    <w:rsid w:val="005B3A46"/>
    <w:rsid w:val="00781456"/>
    <w:rsid w:val="00787B6F"/>
    <w:rsid w:val="007E66AB"/>
    <w:rsid w:val="00891877"/>
    <w:rsid w:val="008D7F1F"/>
    <w:rsid w:val="00950F64"/>
    <w:rsid w:val="009B7457"/>
    <w:rsid w:val="00A34C42"/>
    <w:rsid w:val="00A646B7"/>
    <w:rsid w:val="00B05885"/>
    <w:rsid w:val="00B30C7F"/>
    <w:rsid w:val="00BC1251"/>
    <w:rsid w:val="00C565DD"/>
    <w:rsid w:val="00C67429"/>
    <w:rsid w:val="00EA78B8"/>
    <w:rsid w:val="00EC3038"/>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4B1221CB8A4545689B7E4690E8F8C432">
    <w:name w:val="4B1221CB8A4545689B7E4690E8F8C432"/>
    <w:rsid w:val="005B1FCB"/>
  </w:style>
  <w:style w:type="paragraph" w:customStyle="1" w:styleId="AAA21EA8E44E453C9E9EDD6A8E0F4967">
    <w:name w:val="AAA21EA8E44E453C9E9EDD6A8E0F4967"/>
    <w:rsid w:val="005B1FCB"/>
  </w:style>
  <w:style w:type="paragraph" w:customStyle="1" w:styleId="20E4613D5E3C4F9898E89C158FBFA153">
    <w:name w:val="20E4613D5E3C4F9898E89C158FBFA153"/>
    <w:rsid w:val="005B1FCB"/>
  </w:style>
  <w:style w:type="paragraph" w:customStyle="1" w:styleId="B1B82A34EC5245C5B1427BF0BBD7DC91">
    <w:name w:val="B1B82A34EC5245C5B1427BF0BBD7DC91"/>
    <w:rsid w:val="005B1FCB"/>
  </w:style>
  <w:style w:type="paragraph" w:customStyle="1" w:styleId="D4583A5E7EF143BFA1F2DD7C69057FA6">
    <w:name w:val="D4583A5E7EF143BFA1F2DD7C69057FA6"/>
    <w:rsid w:val="005B1F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&#65279;<?xml version="1.0" encoding="utf-8" standalone="yes"?><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2019-12-20T00:00:00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DC8141-24E7-4DBD-88DD-9A977F119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1559</TotalTime>
  <Pages>15</Pages>
  <Words>2827</Words>
  <Characters>16120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Project Planning and Management in Workplace</vt:lpstr>
    </vt:vector>
  </TitlesOfParts>
  <Company/>
  <LinksUpToDate>false</LinksUpToDate>
  <CharactersWithSpaces>18910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Workplace</dc:title>
  <dc:subject>Akbor Ali 1709535</dc:subject>
  <dc:creator>Akbor Ali</dc:creator>
  <cp:lastModifiedBy>Akbar Ali</cp:lastModifiedBy>
  <cp:revision>47</cp:revision>
  <dcterms:created xsi:type="dcterms:W3CDTF">2019-12-11T21:02:00Z</dcterms:created>
  <dcterms:modified xsi:type="dcterms:W3CDTF">2019-12-19T05:24:00Z</dcterms:modified>
</cp:coreProperties>
</file>