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D79EF2E" w:rsidP="7A497531" w:rsidRDefault="6D79EF2E" w14:paraId="3D27342F" w14:textId="19EDC84B">
      <w:pPr>
        <w:pStyle w:val="Normal"/>
        <w:spacing w:line="360" w:lineRule="auto"/>
        <w:ind w:left="0"/>
        <w:jc w:val="center"/>
        <w:rPr>
          <w:rFonts w:ascii="Times New Roman" w:hAnsi="Times New Roman" w:eastAsia="Times New Roman" w:cs="Times New Roman"/>
          <w:b w:val="1"/>
          <w:bCs w:val="1"/>
          <w:sz w:val="28"/>
          <w:szCs w:val="28"/>
        </w:rPr>
      </w:pPr>
      <w:bookmarkStart w:name="_Int_ah0p9x5u" w:id="1726738663"/>
      <w:r w:rsidRPr="3759DA10" w:rsidR="6D79EF2E">
        <w:rPr>
          <w:rFonts w:ascii="Times New Roman" w:hAnsi="Times New Roman" w:eastAsia="Times New Roman" w:cs="Times New Roman"/>
          <w:b w:val="1"/>
          <w:bCs w:val="1"/>
          <w:sz w:val="28"/>
          <w:szCs w:val="28"/>
        </w:rPr>
        <w:t xml:space="preserve">A </w:t>
      </w:r>
      <w:r w:rsidRPr="3759DA10" w:rsidR="49F3DA11">
        <w:rPr>
          <w:rFonts w:ascii="Times New Roman" w:hAnsi="Times New Roman" w:eastAsia="Times New Roman" w:cs="Times New Roman"/>
          <w:b w:val="1"/>
          <w:bCs w:val="1"/>
          <w:sz w:val="28"/>
          <w:szCs w:val="28"/>
        </w:rPr>
        <w:t xml:space="preserve">Critique </w:t>
      </w:r>
      <w:r w:rsidRPr="3759DA10" w:rsidR="04576DC6">
        <w:rPr>
          <w:rFonts w:ascii="Times New Roman" w:hAnsi="Times New Roman" w:eastAsia="Times New Roman" w:cs="Times New Roman"/>
          <w:b w:val="1"/>
          <w:bCs w:val="1"/>
          <w:sz w:val="28"/>
          <w:szCs w:val="28"/>
        </w:rPr>
        <w:t xml:space="preserve">of </w:t>
      </w:r>
      <w:r w:rsidRPr="3759DA10" w:rsidR="49F3DA11">
        <w:rPr>
          <w:rFonts w:ascii="Times New Roman" w:hAnsi="Times New Roman" w:eastAsia="Times New Roman" w:cs="Times New Roman"/>
          <w:b w:val="1"/>
          <w:bCs w:val="1"/>
          <w:sz w:val="28"/>
          <w:szCs w:val="28"/>
        </w:rPr>
        <w:t>Qualitative Research Methods and Quantitative Research Methods</w:t>
      </w:r>
      <w:bookmarkEnd w:id="1726738663"/>
    </w:p>
    <w:p w:rsidR="49F3DA11" w:rsidP="7A497531" w:rsidRDefault="49F3DA11" w14:paraId="116932A4" w14:textId="5E3F8332">
      <w:pPr>
        <w:pStyle w:val="Normal"/>
        <w:spacing w:line="360" w:lineRule="auto"/>
        <w:ind w:left="0"/>
        <w:jc w:val="both"/>
        <w:rPr>
          <w:rFonts w:ascii="Times New Roman" w:hAnsi="Times New Roman" w:eastAsia="Times New Roman" w:cs="Times New Roman"/>
        </w:rPr>
      </w:pPr>
      <w:r w:rsidRPr="3759DA10" w:rsidR="49F3DA11">
        <w:rPr>
          <w:rFonts w:ascii="Times New Roman" w:hAnsi="Times New Roman" w:eastAsia="Times New Roman" w:cs="Times New Roman"/>
          <w:b w:val="1"/>
          <w:bCs w:val="1"/>
        </w:rPr>
        <w:t>Name:</w:t>
      </w:r>
      <w:r w:rsidRPr="3759DA10" w:rsidR="49F3DA11">
        <w:rPr>
          <w:rFonts w:ascii="Times New Roman" w:hAnsi="Times New Roman" w:eastAsia="Times New Roman" w:cs="Times New Roman"/>
        </w:rPr>
        <w:t xml:space="preserve"> Li Li                                                              </w:t>
      </w:r>
      <w:r w:rsidRPr="3759DA10" w:rsidR="27BCF6E7">
        <w:rPr>
          <w:rFonts w:ascii="Times New Roman" w:hAnsi="Times New Roman" w:eastAsia="Times New Roman" w:cs="Times New Roman"/>
        </w:rPr>
        <w:t xml:space="preserve">                                   </w:t>
      </w:r>
      <w:r w:rsidRPr="3759DA10" w:rsidR="22E9F427">
        <w:rPr>
          <w:rFonts w:ascii="Times New Roman" w:hAnsi="Times New Roman" w:eastAsia="Times New Roman" w:cs="Times New Roman"/>
        </w:rPr>
        <w:t xml:space="preserve"> </w:t>
      </w:r>
      <w:r w:rsidRPr="3759DA10" w:rsidR="27BCF6E7">
        <w:rPr>
          <w:rFonts w:ascii="Times New Roman" w:hAnsi="Times New Roman" w:eastAsia="Times New Roman" w:cs="Times New Roman"/>
        </w:rPr>
        <w:t xml:space="preserve">  </w:t>
      </w:r>
      <w:r w:rsidRPr="3759DA10" w:rsidR="088B4924">
        <w:rPr>
          <w:rFonts w:ascii="Times New Roman" w:hAnsi="Times New Roman" w:eastAsia="Times New Roman" w:cs="Times New Roman"/>
        </w:rPr>
        <w:t xml:space="preserve">          </w:t>
      </w:r>
      <w:r w:rsidRPr="3759DA10" w:rsidR="49F3DA11">
        <w:rPr>
          <w:rFonts w:ascii="Times New Roman" w:hAnsi="Times New Roman" w:eastAsia="Times New Roman" w:cs="Times New Roman"/>
        </w:rPr>
        <w:t xml:space="preserve"> </w:t>
      </w:r>
      <w:r w:rsidRPr="3759DA10" w:rsidR="49F3DA11">
        <w:rPr>
          <w:rFonts w:ascii="Times New Roman" w:hAnsi="Times New Roman" w:eastAsia="Times New Roman" w:cs="Times New Roman"/>
          <w:b w:val="1"/>
          <w:bCs w:val="1"/>
        </w:rPr>
        <w:t>ID:</w:t>
      </w:r>
      <w:r w:rsidRPr="3759DA10" w:rsidR="7ADF526E">
        <w:rPr>
          <w:rFonts w:ascii="Times New Roman" w:hAnsi="Times New Roman" w:eastAsia="Times New Roman" w:cs="Times New Roman"/>
        </w:rPr>
        <w:t xml:space="preserve"> </w:t>
      </w:r>
      <w:r w:rsidRPr="3759DA10" w:rsidR="49F3DA11">
        <w:rPr>
          <w:rFonts w:ascii="Times New Roman" w:hAnsi="Times New Roman" w:eastAsia="Times New Roman" w:cs="Times New Roman"/>
        </w:rPr>
        <w:t xml:space="preserve">2407513 </w:t>
      </w:r>
      <w:r w:rsidRPr="3759DA10" w:rsidR="49F3DA11">
        <w:rPr>
          <w:rFonts w:ascii="Times New Roman" w:hAnsi="Times New Roman" w:eastAsia="Times New Roman" w:cs="Times New Roman"/>
        </w:rPr>
        <w:t xml:space="preserve"> </w:t>
      </w:r>
    </w:p>
    <w:p w:rsidR="7A228092" w:rsidP="7A497531" w:rsidRDefault="7A228092" w14:paraId="055E69DD" w14:textId="240CF3E3">
      <w:pPr>
        <w:pStyle w:val="Normal"/>
        <w:spacing w:line="360" w:lineRule="auto"/>
        <w:ind w:left="0"/>
        <w:jc w:val="both"/>
        <w:rPr>
          <w:rFonts w:ascii="Times New Roman" w:hAnsi="Times New Roman" w:eastAsia="Times New Roman" w:cs="Times New Roman"/>
          <w:b w:val="1"/>
          <w:bCs w:val="1"/>
        </w:rPr>
      </w:pPr>
      <w:r w:rsidRPr="3759DA10" w:rsidR="7A228092">
        <w:rPr>
          <w:rFonts w:ascii="Times New Roman" w:hAnsi="Times New Roman" w:eastAsia="Times New Roman" w:cs="Times New Roman"/>
          <w:b w:val="1"/>
          <w:bCs w:val="1"/>
        </w:rPr>
        <w:t>Introduction</w:t>
      </w:r>
    </w:p>
    <w:p w:rsidR="29959DA3" w:rsidP="3759DA10" w:rsidRDefault="29959DA3" w14:paraId="19DD61FD" w14:textId="29DAE5BC">
      <w:pPr>
        <w:pStyle w:val="Normal"/>
        <w:spacing w:line="360" w:lineRule="auto"/>
        <w:ind w:left="0"/>
        <w:jc w:val="both"/>
        <w:rPr>
          <w:rFonts w:ascii="Times New Roman" w:hAnsi="Times New Roman" w:eastAsia="Times New Roman" w:cs="Times New Roman"/>
        </w:rPr>
      </w:pPr>
      <w:bookmarkStart w:name="_Int_wYsJjZDz" w:id="634470808"/>
      <w:r w:rsidRPr="3759DA10" w:rsidR="29959DA3">
        <w:rPr>
          <w:rFonts w:ascii="Times New Roman" w:hAnsi="Times New Roman" w:eastAsia="Times New Roman" w:cs="Times New Roman"/>
        </w:rPr>
        <w:t xml:space="preserve">The debate between quantitative and qualitative research methods has long been a central issue in social science inquiry, offering distinct yet complementary approaches to understanding phenomena. Each method is grounded in different philosophical assumptions and is best suited to addressing specific types of research </w:t>
      </w:r>
      <w:r w:rsidRPr="3759DA10" w:rsidR="29959DA3">
        <w:rPr>
          <w:rFonts w:ascii="Times New Roman" w:hAnsi="Times New Roman" w:eastAsia="Times New Roman" w:cs="Times New Roman"/>
        </w:rPr>
        <w:t>questions.</w:t>
      </w:r>
      <w:bookmarkEnd w:id="634470808"/>
      <w:r w:rsidRPr="3759DA10" w:rsidR="3692B17F">
        <w:rPr>
          <w:rFonts w:ascii="Times New Roman" w:hAnsi="Times New Roman" w:eastAsia="Times New Roman" w:cs="Times New Roman"/>
        </w:rPr>
        <w:t xml:space="preserve"> </w:t>
      </w:r>
    </w:p>
    <w:p w:rsidR="29959DA3" w:rsidP="3759DA10" w:rsidRDefault="29959DA3" w14:paraId="6BA3E633" w14:textId="0372645D">
      <w:pPr>
        <w:pStyle w:val="Normal"/>
        <w:spacing w:line="360" w:lineRule="auto"/>
        <w:ind w:left="0"/>
        <w:jc w:val="both"/>
        <w:rPr>
          <w:rFonts w:ascii="Times New Roman" w:hAnsi="Times New Roman" w:eastAsia="Times New Roman" w:cs="Times New Roman"/>
        </w:rPr>
      </w:pPr>
      <w:r w:rsidRPr="3759DA10" w:rsidR="29959DA3">
        <w:rPr>
          <w:rFonts w:ascii="Times New Roman" w:hAnsi="Times New Roman" w:eastAsia="Times New Roman" w:cs="Times New Roman"/>
        </w:rPr>
        <w:t>Researchers and reviewers are often well-versed in one approach or in various methods within a single approach but may be less familiar with the other research traditions. This familiarity gap can limit a comprehensive understanding of the strengths and limitations inherent in each method, as well as their potential for integration.</w:t>
      </w:r>
    </w:p>
    <w:p w:rsidR="29959DA3" w:rsidP="7A497531" w:rsidRDefault="29959DA3" w14:paraId="4640A06B" w14:textId="583165A4">
      <w:pPr>
        <w:pStyle w:val="Normal"/>
        <w:spacing w:line="360" w:lineRule="auto"/>
        <w:ind w:left="0"/>
        <w:jc w:val="both"/>
        <w:rPr>
          <w:rFonts w:ascii="Times New Roman" w:hAnsi="Times New Roman" w:eastAsia="Times New Roman" w:cs="Times New Roman"/>
        </w:rPr>
      </w:pPr>
      <w:r w:rsidRPr="3759DA10" w:rsidR="29959DA3">
        <w:rPr>
          <w:rFonts w:ascii="Times New Roman" w:hAnsi="Times New Roman" w:eastAsia="Times New Roman" w:cs="Times New Roman"/>
        </w:rPr>
        <w:t>The research approach chosen for any given study is typically determined by the nature of the research question</w:t>
      </w:r>
      <w:r w:rsidRPr="3759DA10" w:rsidR="6E9F0F52">
        <w:rPr>
          <w:rFonts w:ascii="Times New Roman" w:hAnsi="Times New Roman" w:eastAsia="Times New Roman" w:cs="Times New Roman"/>
        </w:rPr>
        <w:t xml:space="preserve"> (Rodda et al., 2024, p. 771)</w:t>
      </w:r>
      <w:r w:rsidRPr="3759DA10" w:rsidR="29959DA3">
        <w:rPr>
          <w:rFonts w:ascii="Times New Roman" w:hAnsi="Times New Roman" w:eastAsia="Times New Roman" w:cs="Times New Roman"/>
        </w:rPr>
        <w:t>.</w:t>
      </w:r>
      <w:r w:rsidRPr="3759DA10" w:rsidR="29959DA3">
        <w:rPr>
          <w:rFonts w:ascii="Times New Roman" w:hAnsi="Times New Roman" w:eastAsia="Times New Roman" w:cs="Times New Roman"/>
        </w:rPr>
        <w:t xml:space="preserve"> </w:t>
      </w:r>
      <w:r w:rsidRPr="3759DA10" w:rsidR="50C23FC9">
        <w:rPr>
          <w:rFonts w:ascii="Times New Roman" w:hAnsi="Times New Roman" w:eastAsia="Times New Roman" w:cs="Times New Roman"/>
        </w:rPr>
        <w:t xml:space="preserve">The two primary approaches, qualitative and quantitative, each offer unique insights and are employed based on the specific needs of the study. </w:t>
      </w:r>
      <w:r w:rsidRPr="3759DA10" w:rsidR="29959DA3">
        <w:rPr>
          <w:rFonts w:ascii="Times New Roman" w:hAnsi="Times New Roman" w:eastAsia="Times New Roman" w:cs="Times New Roman"/>
        </w:rPr>
        <w:t xml:space="preserve">Qualitative research is often used to explore subjective experiences and gain in-depth insights into phenomena, while quantitative research is </w:t>
      </w:r>
      <w:r w:rsidRPr="3759DA10" w:rsidR="29959DA3">
        <w:rPr>
          <w:rFonts w:ascii="Times New Roman" w:hAnsi="Times New Roman" w:eastAsia="Times New Roman" w:cs="Times New Roman"/>
        </w:rPr>
        <w:t>generally employed</w:t>
      </w:r>
      <w:r w:rsidRPr="3759DA10" w:rsidR="29959DA3">
        <w:rPr>
          <w:rFonts w:ascii="Times New Roman" w:hAnsi="Times New Roman" w:eastAsia="Times New Roman" w:cs="Times New Roman"/>
        </w:rPr>
        <w:t xml:space="preserve"> to examine questions related to </w:t>
      </w:r>
      <w:r w:rsidRPr="3759DA10" w:rsidR="1102AEFB">
        <w:rPr>
          <w:rFonts w:ascii="Times New Roman" w:hAnsi="Times New Roman" w:eastAsia="Times New Roman" w:cs="Times New Roman"/>
        </w:rPr>
        <w:t>“</w:t>
      </w:r>
      <w:r w:rsidRPr="3759DA10" w:rsidR="29959DA3">
        <w:rPr>
          <w:rFonts w:ascii="Times New Roman" w:hAnsi="Times New Roman" w:eastAsia="Times New Roman" w:cs="Times New Roman"/>
        </w:rPr>
        <w:t>what</w:t>
      </w:r>
      <w:r w:rsidRPr="3759DA10" w:rsidR="29959DA3">
        <w:rPr>
          <w:rFonts w:ascii="Times New Roman" w:hAnsi="Times New Roman" w:eastAsia="Times New Roman" w:cs="Times New Roman"/>
        </w:rPr>
        <w:t xml:space="preserve"> and </w:t>
      </w:r>
      <w:r w:rsidRPr="3759DA10" w:rsidR="29959DA3">
        <w:rPr>
          <w:rFonts w:ascii="Times New Roman" w:hAnsi="Times New Roman" w:eastAsia="Times New Roman" w:cs="Times New Roman"/>
        </w:rPr>
        <w:t>how much</w:t>
      </w:r>
      <w:r w:rsidRPr="3759DA10" w:rsidR="0B868525">
        <w:rPr>
          <w:rFonts w:ascii="Times New Roman" w:hAnsi="Times New Roman" w:eastAsia="Times New Roman" w:cs="Times New Roman"/>
        </w:rPr>
        <w:t>”</w:t>
      </w:r>
      <w:r w:rsidRPr="3759DA10" w:rsidR="29959DA3">
        <w:rPr>
          <w:rFonts w:ascii="Times New Roman" w:hAnsi="Times New Roman" w:eastAsia="Times New Roman" w:cs="Times New Roman"/>
        </w:rPr>
        <w:t>—that is, to quantify variables and assess relationships through statistical methods</w:t>
      </w:r>
      <w:r w:rsidRPr="3759DA10" w:rsidR="495D9A07">
        <w:rPr>
          <w:rFonts w:ascii="Times New Roman" w:hAnsi="Times New Roman" w:eastAsia="Times New Roman" w:cs="Times New Roman"/>
        </w:rPr>
        <w:t xml:space="preserve"> (Rodda et al., 2024, p. 771)</w:t>
      </w:r>
      <w:r w:rsidRPr="3759DA10" w:rsidR="29959DA3">
        <w:rPr>
          <w:rFonts w:ascii="Times New Roman" w:hAnsi="Times New Roman" w:eastAsia="Times New Roman" w:cs="Times New Roman"/>
        </w:rPr>
        <w:t>.</w:t>
      </w:r>
    </w:p>
    <w:p w:rsidR="3CE71AE1" w:rsidP="3759DA10" w:rsidRDefault="3CE71AE1" w14:paraId="50DA598C" w14:textId="434933C1">
      <w:pPr>
        <w:pStyle w:val="Normal"/>
        <w:spacing w:line="360" w:lineRule="auto"/>
        <w:ind w:left="0"/>
        <w:jc w:val="both"/>
        <w:rPr>
          <w:rFonts w:ascii="Times New Roman" w:hAnsi="Times New Roman" w:eastAsia="Times New Roman" w:cs="Times New Roman"/>
        </w:rPr>
      </w:pPr>
      <w:r w:rsidRPr="3759DA10" w:rsidR="29959DA3">
        <w:rPr>
          <w:rFonts w:ascii="Times New Roman" w:hAnsi="Times New Roman" w:eastAsia="Times New Roman" w:cs="Times New Roman"/>
        </w:rPr>
        <w:t xml:space="preserve">This essay aims to examine the </w:t>
      </w:r>
      <w:r w:rsidRPr="3759DA10" w:rsidR="1E584EC3">
        <w:rPr>
          <w:rFonts w:ascii="Times New Roman" w:hAnsi="Times New Roman" w:eastAsia="Times New Roman" w:cs="Times New Roman"/>
        </w:rPr>
        <w:t>philosophical basis</w:t>
      </w:r>
      <w:r w:rsidRPr="3759DA10" w:rsidR="29959DA3">
        <w:rPr>
          <w:rFonts w:ascii="Times New Roman" w:hAnsi="Times New Roman" w:eastAsia="Times New Roman" w:cs="Times New Roman"/>
        </w:rPr>
        <w:t xml:space="preserve">, data collection and analysis, and the limitations and contributions of both quantitative and qualitative research methods. </w:t>
      </w:r>
      <w:r w:rsidRPr="3759DA10" w:rsidR="7D6B79A4">
        <w:rPr>
          <w:rFonts w:ascii="Times New Roman" w:hAnsi="Times New Roman" w:eastAsia="Times New Roman" w:cs="Times New Roman"/>
        </w:rPr>
        <w:t xml:space="preserve">These reviews help </w:t>
      </w:r>
      <w:r w:rsidRPr="3759DA10" w:rsidR="7D6B79A4">
        <w:rPr>
          <w:rFonts w:ascii="Times New Roman" w:hAnsi="Times New Roman" w:eastAsia="Times New Roman" w:cs="Times New Roman"/>
        </w:rPr>
        <w:t>consolidate</w:t>
      </w:r>
      <w:r w:rsidRPr="3759DA10" w:rsidR="7D6B79A4">
        <w:rPr>
          <w:rFonts w:ascii="Times New Roman" w:hAnsi="Times New Roman" w:eastAsia="Times New Roman" w:cs="Times New Roman"/>
        </w:rPr>
        <w:t xml:space="preserve"> existing knowledge, </w:t>
      </w:r>
      <w:r w:rsidRPr="3759DA10" w:rsidR="7D6B79A4">
        <w:rPr>
          <w:rFonts w:ascii="Times New Roman" w:hAnsi="Times New Roman" w:eastAsia="Times New Roman" w:cs="Times New Roman"/>
        </w:rPr>
        <w:t>identify</w:t>
      </w:r>
      <w:r w:rsidRPr="3759DA10" w:rsidR="7D6B79A4">
        <w:rPr>
          <w:rFonts w:ascii="Times New Roman" w:hAnsi="Times New Roman" w:eastAsia="Times New Roman" w:cs="Times New Roman"/>
        </w:rPr>
        <w:t xml:space="preserve"> gaps, and inform future research directions.</w:t>
      </w:r>
    </w:p>
    <w:p w:rsidR="3CE71AE1" w:rsidP="7A497531" w:rsidRDefault="3CE71AE1" w14:paraId="4D0F5B77" w14:textId="4C15372B">
      <w:pPr>
        <w:pStyle w:val="Normal"/>
        <w:spacing w:line="360" w:lineRule="auto"/>
        <w:ind w:left="0"/>
        <w:jc w:val="both"/>
        <w:rPr>
          <w:rFonts w:ascii="Times New Roman" w:hAnsi="Times New Roman" w:eastAsia="Times New Roman" w:cs="Times New Roman"/>
          <w:b w:val="1"/>
          <w:bCs w:val="1"/>
        </w:rPr>
      </w:pPr>
      <w:r w:rsidRPr="3759DA10" w:rsidR="3CE71AE1">
        <w:rPr>
          <w:rFonts w:ascii="Times New Roman" w:hAnsi="Times New Roman" w:eastAsia="Times New Roman" w:cs="Times New Roman"/>
          <w:b w:val="1"/>
          <w:bCs w:val="1"/>
        </w:rPr>
        <w:t>Literature Review</w:t>
      </w:r>
    </w:p>
    <w:p w:rsidR="76264012" w:rsidP="3759DA10" w:rsidRDefault="76264012" w14:paraId="4A1C8925" w14:textId="14433714">
      <w:pPr>
        <w:pStyle w:val="Normal"/>
        <w:spacing w:line="360" w:lineRule="auto"/>
        <w:ind w:left="0"/>
        <w:jc w:val="both"/>
        <w:rPr>
          <w:rFonts w:ascii="Times New Roman" w:hAnsi="Times New Roman" w:eastAsia="Times New Roman" w:cs="Times New Roman"/>
          <w:b w:val="0"/>
          <w:bCs w:val="0"/>
        </w:rPr>
      </w:pPr>
      <w:r w:rsidRPr="3759DA10" w:rsidR="76264012">
        <w:rPr>
          <w:rFonts w:ascii="Times New Roman" w:hAnsi="Times New Roman" w:eastAsia="Times New Roman" w:cs="Times New Roman"/>
          <w:b w:val="0"/>
          <w:bCs w:val="0"/>
        </w:rPr>
        <w:t xml:space="preserve">Quantitative research, with its roots in the natural sciences, has traditionally emphasized measurement, causality, generalization, and replication (Bryman, 2016, p. 141). This focus laid the foundation for the statistical methods that are central to modern research. Its emergence in the early 1960s was marked by the first political history work that </w:t>
      </w:r>
      <w:r w:rsidRPr="3759DA10" w:rsidR="76264012">
        <w:rPr>
          <w:rFonts w:ascii="Times New Roman" w:hAnsi="Times New Roman" w:eastAsia="Times New Roman" w:cs="Times New Roman"/>
          <w:b w:val="0"/>
          <w:bCs w:val="0"/>
        </w:rPr>
        <w:t>utilized</w:t>
      </w:r>
      <w:r w:rsidRPr="3759DA10" w:rsidR="76264012">
        <w:rPr>
          <w:rFonts w:ascii="Times New Roman" w:hAnsi="Times New Roman" w:eastAsia="Times New Roman" w:cs="Times New Roman"/>
          <w:b w:val="0"/>
          <w:bCs w:val="0"/>
        </w:rPr>
        <w:t xml:space="preserve"> computers, published in 1963 (</w:t>
      </w:r>
      <w:r w:rsidRPr="3759DA10" w:rsidR="76264012">
        <w:rPr>
          <w:rFonts w:ascii="Times New Roman" w:hAnsi="Times New Roman" w:eastAsia="Times New Roman" w:cs="Times New Roman"/>
          <w:b w:val="0"/>
          <w:bCs w:val="0"/>
        </w:rPr>
        <w:t>Floud</w:t>
      </w:r>
      <w:r w:rsidRPr="3759DA10" w:rsidR="76264012">
        <w:rPr>
          <w:rFonts w:ascii="Times New Roman" w:hAnsi="Times New Roman" w:eastAsia="Times New Roman" w:cs="Times New Roman"/>
          <w:b w:val="0"/>
          <w:bCs w:val="0"/>
        </w:rPr>
        <w:t xml:space="preserve">, 1977, p. 407). The rise of quantitative research in the 1960s coincided with the growing popularity of social science </w:t>
      </w:r>
      <w:r w:rsidRPr="3759DA10" w:rsidR="76264012">
        <w:rPr>
          <w:rFonts w:ascii="Times New Roman" w:hAnsi="Times New Roman" w:eastAsia="Times New Roman" w:cs="Times New Roman"/>
          <w:b w:val="0"/>
          <w:bCs w:val="0"/>
        </w:rPr>
        <w:t>methodolog</w:t>
      </w:r>
      <w:r w:rsidRPr="3759DA10" w:rsidR="7F621A7F">
        <w:rPr>
          <w:rFonts w:ascii="Times New Roman" w:hAnsi="Times New Roman" w:eastAsia="Times New Roman" w:cs="Times New Roman"/>
          <w:b w:val="0"/>
          <w:bCs w:val="0"/>
        </w:rPr>
        <w:t>y</w:t>
      </w:r>
      <w:r w:rsidRPr="3759DA10" w:rsidR="76264012">
        <w:rPr>
          <w:rFonts w:ascii="Times New Roman" w:hAnsi="Times New Roman" w:eastAsia="Times New Roman" w:cs="Times New Roman"/>
          <w:b w:val="0"/>
          <w:bCs w:val="0"/>
        </w:rPr>
        <w:t xml:space="preserve"> and the onset of the computer age. </w:t>
      </w:r>
      <w:r w:rsidRPr="3759DA10" w:rsidR="37C8DE67">
        <w:rPr>
          <w:rFonts w:ascii="Times New Roman" w:hAnsi="Times New Roman" w:eastAsia="Times New Roman" w:cs="Times New Roman"/>
          <w:b w:val="0"/>
          <w:bCs w:val="0"/>
        </w:rPr>
        <w:t xml:space="preserve">The quantitative revolution </w:t>
      </w:r>
      <w:r w:rsidRPr="3759DA10" w:rsidR="37C8DE67">
        <w:rPr>
          <w:rFonts w:ascii="Times New Roman" w:hAnsi="Times New Roman" w:eastAsia="Times New Roman" w:cs="Times New Roman"/>
          <w:b w:val="0"/>
          <w:bCs w:val="0"/>
        </w:rPr>
        <w:t>proceeded</w:t>
      </w:r>
      <w:r w:rsidRPr="3759DA10" w:rsidR="76264012">
        <w:rPr>
          <w:rFonts w:ascii="Times New Roman" w:hAnsi="Times New Roman" w:eastAsia="Times New Roman" w:cs="Times New Roman"/>
          <w:b w:val="0"/>
          <w:bCs w:val="0"/>
        </w:rPr>
        <w:t xml:space="preserve"> methodological advancements in social research, particularly from the 1970s onward. Historically, quantitative approaches dominated research in the social sciences from the late 19th century until the mid-20th century (Creswell, 2014, p. 4), </w:t>
      </w:r>
      <w:r w:rsidRPr="3759DA10" w:rsidR="76264012">
        <w:rPr>
          <w:rFonts w:ascii="Times New Roman" w:hAnsi="Times New Roman" w:eastAsia="Times New Roman" w:cs="Times New Roman"/>
          <w:b w:val="0"/>
          <w:bCs w:val="0"/>
        </w:rPr>
        <w:t>remaining</w:t>
      </w:r>
      <w:r w:rsidRPr="3759DA10" w:rsidR="76264012">
        <w:rPr>
          <w:rFonts w:ascii="Times New Roman" w:hAnsi="Times New Roman" w:eastAsia="Times New Roman" w:cs="Times New Roman"/>
          <w:b w:val="0"/>
          <w:bCs w:val="0"/>
        </w:rPr>
        <w:t xml:space="preserve"> th</w:t>
      </w:r>
      <w:r w:rsidRPr="3759DA10" w:rsidR="76264012">
        <w:rPr>
          <w:rFonts w:ascii="Times New Roman" w:hAnsi="Times New Roman" w:eastAsia="Times New Roman" w:cs="Times New Roman"/>
          <w:b w:val="0"/>
          <w:bCs w:val="0"/>
        </w:rPr>
        <w:t>e prevail</w:t>
      </w:r>
      <w:r w:rsidRPr="3759DA10" w:rsidR="76264012">
        <w:rPr>
          <w:rFonts w:ascii="Times New Roman" w:hAnsi="Times New Roman" w:eastAsia="Times New Roman" w:cs="Times New Roman"/>
          <w:b w:val="0"/>
          <w:bCs w:val="0"/>
        </w:rPr>
        <w:t>ing method for conducting social research until the 1970s (Bryman, 2016, p. 142).</w:t>
      </w:r>
    </w:p>
    <w:p w:rsidR="76264012" w:rsidP="3759DA10" w:rsidRDefault="76264012" w14:paraId="79481F09" w14:textId="1672D6CE">
      <w:pPr>
        <w:pStyle w:val="Normal"/>
        <w:spacing w:line="360" w:lineRule="auto"/>
        <w:ind w:left="0"/>
        <w:jc w:val="both"/>
        <w:rPr>
          <w:rFonts w:ascii="Times New Roman" w:hAnsi="Times New Roman" w:eastAsia="Times New Roman" w:cs="Times New Roman"/>
          <w:b w:val="0"/>
          <w:bCs w:val="0"/>
        </w:rPr>
      </w:pPr>
      <w:r w:rsidRPr="3759DA10" w:rsidR="76264012">
        <w:rPr>
          <w:rFonts w:ascii="Times New Roman" w:hAnsi="Times New Roman" w:eastAsia="Times New Roman" w:cs="Times New Roman"/>
          <w:b w:val="0"/>
          <w:bCs w:val="0"/>
        </w:rPr>
        <w:t xml:space="preserve">However, in the late 1970s, qualitative research began to rise in prominence as a response to critiques of the reductionist nature of quantitative methods. This shift allowed qualitative research to gain significant ground, particularly in disciplines such as sociology, and psychology, where scholars </w:t>
      </w:r>
      <w:r w:rsidRPr="3759DA10" w:rsidR="76264012">
        <w:rPr>
          <w:rFonts w:ascii="Times New Roman" w:hAnsi="Times New Roman" w:eastAsia="Times New Roman" w:cs="Times New Roman"/>
          <w:b w:val="0"/>
          <w:bCs w:val="0"/>
        </w:rPr>
        <w:t>sought</w:t>
      </w:r>
      <w:r w:rsidRPr="3759DA10" w:rsidR="76264012">
        <w:rPr>
          <w:rFonts w:ascii="Times New Roman" w:hAnsi="Times New Roman" w:eastAsia="Times New Roman" w:cs="Times New Roman"/>
          <w:b w:val="0"/>
          <w:bCs w:val="0"/>
        </w:rPr>
        <w:t xml:space="preserve"> to explore the deeper meanings and lived experiences behind social phen</w:t>
      </w:r>
      <w:r w:rsidRPr="3759DA10" w:rsidR="76264012">
        <w:rPr>
          <w:rFonts w:ascii="Times New Roman" w:hAnsi="Times New Roman" w:eastAsia="Times New Roman" w:cs="Times New Roman"/>
          <w:b w:val="0"/>
          <w:bCs w:val="0"/>
        </w:rPr>
        <w:t>omena</w:t>
      </w:r>
      <w:r w:rsidRPr="3759DA10" w:rsidR="76264012">
        <w:rPr>
          <w:rFonts w:ascii="Times New Roman" w:hAnsi="Times New Roman" w:eastAsia="Times New Roman" w:cs="Times New Roman"/>
          <w:b w:val="0"/>
          <w:bCs w:val="0"/>
        </w:rPr>
        <w:t>.</w:t>
      </w:r>
      <w:r w:rsidRPr="3759DA10" w:rsidR="76264012">
        <w:rPr>
          <w:rFonts w:ascii="Times New Roman" w:hAnsi="Times New Roman" w:eastAsia="Times New Roman" w:cs="Times New Roman"/>
          <w:b w:val="0"/>
          <w:bCs w:val="0"/>
        </w:rPr>
        <w:t xml:space="preserve"> The </w:t>
      </w:r>
      <w:r w:rsidRPr="3759DA10" w:rsidR="76264012">
        <w:rPr>
          <w:rFonts w:ascii="Times New Roman" w:hAnsi="Times New Roman" w:eastAsia="Times New Roman" w:cs="Times New Roman"/>
          <w:b w:val="0"/>
          <w:bCs w:val="0"/>
        </w:rPr>
        <w:t>philosophical foundations of qualitative research evolved during the 1970s and 1980s, embracing interpretivism and, later, constructivism</w:t>
      </w:r>
      <w:r w:rsidRPr="3759DA10" w:rsidR="62D6EE8B">
        <w:rPr>
          <w:rFonts w:ascii="Times New Roman" w:hAnsi="Times New Roman" w:eastAsia="Times New Roman" w:cs="Times New Roman"/>
          <w:b w:val="0"/>
          <w:bCs w:val="0"/>
        </w:rPr>
        <w:t xml:space="preserve"> (Creswell and Poth, 2018, p.22)</w:t>
      </w:r>
      <w:r w:rsidRPr="3759DA10" w:rsidR="76264012">
        <w:rPr>
          <w:rFonts w:ascii="Times New Roman" w:hAnsi="Times New Roman" w:eastAsia="Times New Roman" w:cs="Times New Roman"/>
          <w:b w:val="0"/>
          <w:bCs w:val="0"/>
        </w:rPr>
        <w:t xml:space="preserve">. </w:t>
      </w:r>
      <w:r w:rsidRPr="3759DA10" w:rsidR="76264012">
        <w:rPr>
          <w:rFonts w:ascii="Times New Roman" w:hAnsi="Times New Roman" w:eastAsia="Times New Roman" w:cs="Times New Roman"/>
          <w:b w:val="0"/>
          <w:bCs w:val="0"/>
        </w:rPr>
        <w:t>While</w:t>
      </w:r>
      <w:r w:rsidRPr="3759DA10" w:rsidR="3D19F28B">
        <w:rPr>
          <w:rFonts w:ascii="Times New Roman" w:hAnsi="Times New Roman" w:eastAsia="Times New Roman" w:cs="Times New Roman"/>
          <w:b w:val="0"/>
          <w:bCs w:val="0"/>
        </w:rPr>
        <w:t>, according to De Vaus (20</w:t>
      </w:r>
      <w:r w:rsidRPr="3759DA10" w:rsidR="05935DB0">
        <w:rPr>
          <w:rFonts w:ascii="Times New Roman" w:hAnsi="Times New Roman" w:eastAsia="Times New Roman" w:cs="Times New Roman"/>
          <w:b w:val="0"/>
          <w:bCs w:val="0"/>
        </w:rPr>
        <w:t>13</w:t>
      </w:r>
      <w:r w:rsidRPr="3759DA10" w:rsidR="3D19F28B">
        <w:rPr>
          <w:rFonts w:ascii="Times New Roman" w:hAnsi="Times New Roman" w:eastAsia="Times New Roman" w:cs="Times New Roman"/>
          <w:b w:val="0"/>
          <w:bCs w:val="0"/>
        </w:rPr>
        <w:t xml:space="preserve">, p. 5), qualitative research is often criticized for lacking generalizability, being too reliant on the subjectivity interpretations of researchers and being incapable of replication by researchers. </w:t>
      </w:r>
    </w:p>
    <w:p w:rsidR="6893D8B5" w:rsidP="3759DA10" w:rsidRDefault="6893D8B5" w14:paraId="6442725B" w14:textId="52A2F8B1">
      <w:pPr>
        <w:pStyle w:val="Normal"/>
        <w:spacing w:line="360" w:lineRule="auto"/>
        <w:ind w:left="0"/>
        <w:jc w:val="both"/>
        <w:rPr>
          <w:rFonts w:ascii="Times New Roman" w:hAnsi="Times New Roman" w:eastAsia="Times New Roman" w:cs="Times New Roman"/>
          <w:b w:val="0"/>
          <w:bCs w:val="0"/>
        </w:rPr>
      </w:pPr>
      <w:r w:rsidRPr="3759DA10" w:rsidR="6893D8B5">
        <w:rPr>
          <w:rFonts w:ascii="Times New Roman" w:hAnsi="Times New Roman" w:eastAsia="Times New Roman" w:cs="Times New Roman"/>
          <w:b w:val="0"/>
          <w:bCs w:val="0"/>
        </w:rPr>
        <w:t xml:space="preserve">As interest in qualitative research grew during the latter half of the 20th century, mixed methods research also </w:t>
      </w:r>
      <w:r w:rsidRPr="3759DA10" w:rsidR="6893D8B5">
        <w:rPr>
          <w:rFonts w:ascii="Times New Roman" w:hAnsi="Times New Roman" w:eastAsia="Times New Roman" w:cs="Times New Roman"/>
          <w:b w:val="0"/>
          <w:bCs w:val="0"/>
        </w:rPr>
        <w:t>emerged</w:t>
      </w:r>
      <w:r w:rsidRPr="3759DA10" w:rsidR="577B4D00">
        <w:rPr>
          <w:rFonts w:ascii="Times New Roman" w:hAnsi="Times New Roman" w:eastAsia="Times New Roman" w:cs="Times New Roman"/>
          <w:b w:val="0"/>
          <w:bCs w:val="0"/>
        </w:rPr>
        <w:t xml:space="preserve"> (Creswell, 2014, p. 4)</w:t>
      </w:r>
      <w:r w:rsidRPr="3759DA10" w:rsidR="6893D8B5">
        <w:rPr>
          <w:rFonts w:ascii="Times New Roman" w:hAnsi="Times New Roman" w:eastAsia="Times New Roman" w:cs="Times New Roman"/>
          <w:b w:val="0"/>
          <w:bCs w:val="0"/>
        </w:rPr>
        <w:t xml:space="preserve">. This approach, which integrates both qualitative and quantitative methodologies, became increasingly popular. Creswell (2014, p. 3) highlights that quantitative and qualitative approaches should not be seen as distinct and opposing categories. Rather, mixed methods research </w:t>
      </w:r>
      <w:r w:rsidRPr="3759DA10" w:rsidR="516A12CF">
        <w:rPr>
          <w:rFonts w:ascii="Times New Roman" w:hAnsi="Times New Roman" w:eastAsia="Times New Roman" w:cs="Times New Roman"/>
          <w:b w:val="0"/>
          <w:bCs w:val="0"/>
        </w:rPr>
        <w:t>exists in the middle of this continuum</w:t>
      </w:r>
      <w:r w:rsidRPr="3759DA10" w:rsidR="6893D8B5">
        <w:rPr>
          <w:rFonts w:ascii="Times New Roman" w:hAnsi="Times New Roman" w:eastAsia="Times New Roman" w:cs="Times New Roman"/>
          <w:b w:val="0"/>
          <w:bCs w:val="0"/>
        </w:rPr>
        <w:t>, incorporating elements from both sides to address complex research questions that cannot be fully answered by either method alone. This approach has proven especially valuable in fields where researchers need to balance the need for generalizability with the desire for in-depth, context-specific insights.</w:t>
      </w:r>
    </w:p>
    <w:p w:rsidR="6893D8B5" w:rsidP="3759DA10" w:rsidRDefault="6893D8B5" w14:paraId="607F3AD4" w14:textId="5F0F59A8">
      <w:pPr>
        <w:pStyle w:val="Normal"/>
        <w:spacing w:line="360" w:lineRule="auto"/>
        <w:ind w:left="0"/>
        <w:jc w:val="both"/>
        <w:rPr>
          <w:rFonts w:ascii="Times New Roman" w:hAnsi="Times New Roman" w:eastAsia="Times New Roman" w:cs="Times New Roman"/>
          <w:b w:val="0"/>
          <w:bCs w:val="0"/>
        </w:rPr>
      </w:pPr>
      <w:r w:rsidRPr="3759DA10" w:rsidR="6893D8B5">
        <w:rPr>
          <w:rFonts w:ascii="Times New Roman" w:hAnsi="Times New Roman" w:eastAsia="Times New Roman" w:cs="Times New Roman"/>
          <w:b w:val="0"/>
          <w:bCs w:val="0"/>
        </w:rPr>
        <w:t>As the field continues to evolve, the integration of both qualitative and quantitative approaches through mixed methods research offers a promising path forward, combining the strengths of both to tackle complex research questions more comprehensively.</w:t>
      </w:r>
    </w:p>
    <w:p w:rsidR="7A497531" w:rsidP="7A497531" w:rsidRDefault="7A497531" w14:paraId="3EC9FE18" w14:textId="456EE608">
      <w:pPr>
        <w:pStyle w:val="Normal"/>
        <w:spacing w:line="360" w:lineRule="auto"/>
        <w:jc w:val="both"/>
        <w:rPr>
          <w:rFonts w:ascii="Times New Roman" w:hAnsi="Times New Roman" w:eastAsia="Times New Roman" w:cs="Times New Roman"/>
          <w:b w:val="1"/>
          <w:bCs w:val="1"/>
        </w:rPr>
      </w:pPr>
      <w:r w:rsidRPr="3759DA10" w:rsidR="7A497531">
        <w:rPr>
          <w:rFonts w:ascii="Times New Roman" w:hAnsi="Times New Roman" w:eastAsia="Times New Roman" w:cs="Times New Roman"/>
          <w:b w:val="1"/>
          <w:bCs w:val="1"/>
        </w:rPr>
        <w:t xml:space="preserve">1. </w:t>
      </w:r>
      <w:r w:rsidRPr="3759DA10" w:rsidR="55F95714">
        <w:rPr>
          <w:rFonts w:ascii="Times New Roman" w:hAnsi="Times New Roman" w:eastAsia="Times New Roman" w:cs="Times New Roman"/>
          <w:b w:val="1"/>
          <w:bCs w:val="1"/>
        </w:rPr>
        <w:t xml:space="preserve">Quantitative Research Method </w:t>
      </w:r>
    </w:p>
    <w:p w:rsidR="55F95714" w:rsidP="3759DA10" w:rsidRDefault="55F95714" w14:paraId="264CF172" w14:textId="5B03A2FF">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rPr>
      </w:pPr>
      <w:r w:rsidRPr="3759DA10" w:rsidR="55F95714">
        <w:rPr>
          <w:rFonts w:ascii="Times New Roman" w:hAnsi="Times New Roman" w:eastAsia="Times New Roman" w:cs="Times New Roman"/>
        </w:rPr>
        <w:t xml:space="preserve">According to Creswell (2014, p. </w:t>
      </w:r>
      <w:r w:rsidRPr="3759DA10" w:rsidR="647BFB13">
        <w:rPr>
          <w:rFonts w:ascii="Times New Roman" w:hAnsi="Times New Roman" w:eastAsia="Times New Roman" w:cs="Times New Roman"/>
        </w:rPr>
        <w:t>4</w:t>
      </w:r>
      <w:r w:rsidRPr="3759DA10" w:rsidR="55F95714">
        <w:rPr>
          <w:rFonts w:ascii="Times New Roman" w:hAnsi="Times New Roman" w:eastAsia="Times New Roman" w:cs="Times New Roman"/>
        </w:rPr>
        <w:t xml:space="preserve">), quantitative research is a method for testing </w:t>
      </w:r>
      <w:r w:rsidRPr="3759DA10" w:rsidR="55F95714">
        <w:rPr>
          <w:rFonts w:ascii="Times New Roman" w:hAnsi="Times New Roman" w:eastAsia="Times New Roman" w:cs="Times New Roman"/>
        </w:rPr>
        <w:t>objective</w:t>
      </w:r>
      <w:r w:rsidRPr="3759DA10" w:rsidR="55F95714">
        <w:rPr>
          <w:rFonts w:ascii="Times New Roman" w:hAnsi="Times New Roman" w:eastAsia="Times New Roman" w:cs="Times New Roman"/>
        </w:rPr>
        <w:t xml:space="preserve"> theories by </w:t>
      </w:r>
      <w:r w:rsidRPr="3759DA10" w:rsidR="62DFD9A9">
        <w:rPr>
          <w:rFonts w:ascii="Times New Roman" w:hAnsi="Times New Roman" w:eastAsia="Times New Roman" w:cs="Times New Roman"/>
        </w:rPr>
        <w:t>analyzing</w:t>
      </w:r>
      <w:r w:rsidRPr="3759DA10" w:rsidR="55F95714">
        <w:rPr>
          <w:rFonts w:ascii="Times New Roman" w:hAnsi="Times New Roman" w:eastAsia="Times New Roman" w:cs="Times New Roman"/>
        </w:rPr>
        <w:t xml:space="preserve"> the relationship between variables or comparing groups. These variables can then be measured, usually with tools, allowing statistical processes to be applied to the collected data. Quantitative researchers try to generalize and replicate the results, control for alternative or counterfactual explanations, incorporate safeguards against bias, and test hypotheses deductively (Creswell, 2014, p. </w:t>
      </w:r>
      <w:r w:rsidRPr="3759DA10" w:rsidR="7122AA5A">
        <w:rPr>
          <w:rFonts w:ascii="Times New Roman" w:hAnsi="Times New Roman" w:eastAsia="Times New Roman" w:cs="Times New Roman"/>
        </w:rPr>
        <w:t>4</w:t>
      </w:r>
      <w:r w:rsidRPr="3759DA10" w:rsidR="55F95714">
        <w:rPr>
          <w:rFonts w:ascii="Times New Roman" w:hAnsi="Times New Roman" w:eastAsia="Times New Roman" w:cs="Times New Roman"/>
        </w:rPr>
        <w:t>).</w:t>
      </w:r>
    </w:p>
    <w:p xmlns:wp14="http://schemas.microsoft.com/office/word/2010/wordml" w:rsidP="7A497531" wp14:paraId="3B2BBF53" wp14:textId="22155C7E">
      <w:pPr>
        <w:pStyle w:val="Normal"/>
        <w:spacing w:line="360" w:lineRule="auto"/>
        <w:jc w:val="both"/>
        <w:rPr>
          <w:rFonts w:ascii="Times New Roman" w:hAnsi="Times New Roman" w:eastAsia="Times New Roman" w:cs="Times New Roman"/>
          <w:b w:val="1"/>
          <w:bCs w:val="1"/>
        </w:rPr>
      </w:pPr>
      <w:r w:rsidRPr="3759DA10" w:rsidR="519896F7">
        <w:rPr>
          <w:rFonts w:ascii="Times New Roman" w:hAnsi="Times New Roman" w:eastAsia="Times New Roman" w:cs="Times New Roman"/>
          <w:b w:val="1"/>
          <w:bCs w:val="1"/>
        </w:rPr>
        <w:t xml:space="preserve">1.1 </w:t>
      </w:r>
      <w:r w:rsidRPr="3759DA10" w:rsidR="0794B2AA">
        <w:rPr>
          <w:rFonts w:ascii="Times New Roman" w:hAnsi="Times New Roman" w:eastAsia="Times New Roman" w:cs="Times New Roman"/>
          <w:b w:val="1"/>
          <w:bCs w:val="1"/>
        </w:rPr>
        <w:t>Philosophical</w:t>
      </w:r>
      <w:r w:rsidRPr="3759DA10" w:rsidR="5B837262">
        <w:rPr>
          <w:rFonts w:ascii="Times New Roman" w:hAnsi="Times New Roman" w:eastAsia="Times New Roman" w:cs="Times New Roman"/>
          <w:b w:val="1"/>
          <w:bCs w:val="1"/>
        </w:rPr>
        <w:t xml:space="preserve"> </w:t>
      </w:r>
      <w:r w:rsidRPr="3759DA10" w:rsidR="21A4FF6F">
        <w:rPr>
          <w:rFonts w:ascii="Times New Roman" w:hAnsi="Times New Roman" w:eastAsia="Times New Roman" w:cs="Times New Roman"/>
          <w:b w:val="1"/>
          <w:bCs w:val="1"/>
        </w:rPr>
        <w:t>Foundation</w:t>
      </w:r>
    </w:p>
    <w:p w:rsidR="0E073AA8" w:rsidP="3759DA10" w:rsidRDefault="0E073AA8" w14:paraId="1553D235" w14:textId="4BD5DD83">
      <w:pPr>
        <w:pStyle w:val="Normal"/>
        <w:spacing w:line="360" w:lineRule="auto"/>
        <w:jc w:val="both"/>
        <w:rPr>
          <w:rFonts w:ascii="Times New Roman" w:hAnsi="Times New Roman" w:eastAsia="Times New Roman" w:cs="Times New Roman"/>
        </w:rPr>
      </w:pPr>
      <w:r w:rsidRPr="3759DA10" w:rsidR="0E073AA8">
        <w:rPr>
          <w:rFonts w:ascii="Times New Roman" w:hAnsi="Times New Roman" w:eastAsia="Times New Roman" w:cs="Times New Roman"/>
        </w:rPr>
        <w:t xml:space="preserve">Quantitative research is </w:t>
      </w:r>
      <w:r w:rsidRPr="3759DA10" w:rsidR="0E073AA8">
        <w:rPr>
          <w:rFonts w:ascii="Times New Roman" w:hAnsi="Times New Roman" w:eastAsia="Times New Roman" w:cs="Times New Roman"/>
        </w:rPr>
        <w:t>closely associated</w:t>
      </w:r>
      <w:r w:rsidRPr="3759DA10" w:rsidR="0E073AA8">
        <w:rPr>
          <w:rFonts w:ascii="Times New Roman" w:hAnsi="Times New Roman" w:eastAsia="Times New Roman" w:cs="Times New Roman"/>
        </w:rPr>
        <w:t xml:space="preserve"> with positivism, a philosophical approach that emphasizes objective measurement, hypothesis testing, and the search for generalizable patterns (Robson &amp; McCartan, 2016, p. 20). Positivism assumes the existence of objective facts that are independent of human </w:t>
      </w:r>
      <w:r w:rsidRPr="3759DA10" w:rsidR="0E073AA8">
        <w:rPr>
          <w:rFonts w:ascii="Times New Roman" w:hAnsi="Times New Roman" w:eastAsia="Times New Roman" w:cs="Times New Roman"/>
        </w:rPr>
        <w:t>perception</w:t>
      </w:r>
      <w:r w:rsidRPr="3759DA10" w:rsidR="0E073AA8">
        <w:rPr>
          <w:rFonts w:ascii="Times New Roman" w:hAnsi="Times New Roman" w:eastAsia="Times New Roman" w:cs="Times New Roman"/>
        </w:rPr>
        <w:t xml:space="preserve">. According to Robson and McCartan (2016, p. 21), </w:t>
      </w:r>
      <w:r w:rsidRPr="3759DA10" w:rsidR="5F30B4D1">
        <w:rPr>
          <w:rFonts w:ascii="Times New Roman" w:hAnsi="Times New Roman" w:eastAsia="Times New Roman" w:cs="Times New Roman"/>
        </w:rPr>
        <w:t>quantitative research asserts that the world operates according to universal laws, which can be discovered through strict rules and procedures</w:t>
      </w:r>
      <w:r w:rsidRPr="3759DA10" w:rsidR="5F30B4D1">
        <w:rPr>
          <w:rFonts w:ascii="Times New Roman" w:hAnsi="Times New Roman" w:eastAsia="Times New Roman" w:cs="Times New Roman"/>
        </w:rPr>
        <w:t xml:space="preserve">.  </w:t>
      </w:r>
    </w:p>
    <w:p w:rsidR="0E073AA8" w:rsidP="3759DA10" w:rsidRDefault="0E073AA8" w14:paraId="5E036789" w14:textId="1F2EE073">
      <w:pPr>
        <w:pStyle w:val="Normal"/>
        <w:spacing w:line="360" w:lineRule="auto"/>
        <w:jc w:val="both"/>
        <w:rPr>
          <w:rFonts w:ascii="Times New Roman" w:hAnsi="Times New Roman" w:eastAsia="Times New Roman" w:cs="Times New Roman"/>
        </w:rPr>
      </w:pPr>
      <w:r w:rsidRPr="3759DA10" w:rsidR="0E073AA8">
        <w:rPr>
          <w:rFonts w:ascii="Times New Roman" w:hAnsi="Times New Roman" w:eastAsia="Times New Roman" w:cs="Times New Roman"/>
        </w:rPr>
        <w:t xml:space="preserve">This approach primarily focuses on numerical data, employing statistical analysis to test hypotheses and </w:t>
      </w:r>
      <w:r w:rsidRPr="3759DA10" w:rsidR="0E073AA8">
        <w:rPr>
          <w:rFonts w:ascii="Times New Roman" w:hAnsi="Times New Roman" w:eastAsia="Times New Roman" w:cs="Times New Roman"/>
        </w:rPr>
        <w:t>identify</w:t>
      </w:r>
      <w:r w:rsidRPr="3759DA10" w:rsidR="0E073AA8">
        <w:rPr>
          <w:rFonts w:ascii="Times New Roman" w:hAnsi="Times New Roman" w:eastAsia="Times New Roman" w:cs="Times New Roman"/>
        </w:rPr>
        <w:t xml:space="preserve"> patterns. While positivism asserts the existence of an objective reality, it also acknowledges that researchers' interpretations may be influenced by their perspectives. Though positivists initially </w:t>
      </w:r>
      <w:r w:rsidRPr="3759DA10" w:rsidR="0E073AA8">
        <w:rPr>
          <w:rFonts w:ascii="Times New Roman" w:hAnsi="Times New Roman" w:eastAsia="Times New Roman" w:cs="Times New Roman"/>
        </w:rPr>
        <w:t>maintained</w:t>
      </w:r>
      <w:r w:rsidRPr="3759DA10" w:rsidR="0E073AA8">
        <w:rPr>
          <w:rFonts w:ascii="Times New Roman" w:hAnsi="Times New Roman" w:eastAsia="Times New Roman" w:cs="Times New Roman"/>
        </w:rPr>
        <w:t xml:space="preserve"> that researchers and the subjects of research were independent of one another, post-positivists recognize that researchers</w:t>
      </w:r>
      <w:r w:rsidRPr="3759DA10" w:rsidR="6FA61620">
        <w:rPr>
          <w:rFonts w:ascii="Times New Roman" w:hAnsi="Times New Roman" w:eastAsia="Times New Roman" w:cs="Times New Roman"/>
        </w:rPr>
        <w:t>’</w:t>
      </w:r>
      <w:r w:rsidRPr="3759DA10" w:rsidR="0E073AA8">
        <w:rPr>
          <w:rFonts w:ascii="Times New Roman" w:hAnsi="Times New Roman" w:eastAsia="Times New Roman" w:cs="Times New Roman"/>
        </w:rPr>
        <w:t xml:space="preserve"> theories, hypotheses, background knowledge, and values can influence their observations</w:t>
      </w:r>
      <w:r w:rsidRPr="3759DA10" w:rsidR="01CD906A">
        <w:rPr>
          <w:rFonts w:ascii="Times New Roman" w:hAnsi="Times New Roman" w:eastAsia="Times New Roman" w:cs="Times New Roman"/>
        </w:rPr>
        <w:t xml:space="preserve"> (Robson &amp; McCartan, 2016, p. 22)</w:t>
      </w:r>
      <w:r w:rsidRPr="3759DA10" w:rsidR="0E073AA8">
        <w:rPr>
          <w:rFonts w:ascii="Times New Roman" w:hAnsi="Times New Roman" w:eastAsia="Times New Roman" w:cs="Times New Roman"/>
        </w:rPr>
        <w:t>.</w:t>
      </w:r>
    </w:p>
    <w:p w:rsidR="0E073AA8" w:rsidP="3759DA10" w:rsidRDefault="0E073AA8" w14:paraId="680FAFAE" w14:textId="39FF6066">
      <w:pPr>
        <w:pStyle w:val="Normal"/>
        <w:spacing w:line="360" w:lineRule="auto"/>
        <w:jc w:val="both"/>
        <w:rPr>
          <w:rFonts w:ascii="Times New Roman" w:hAnsi="Times New Roman" w:eastAsia="Times New Roman" w:cs="Times New Roman"/>
        </w:rPr>
      </w:pPr>
      <w:r w:rsidRPr="3759DA10" w:rsidR="0E073AA8">
        <w:rPr>
          <w:rFonts w:ascii="Times New Roman" w:hAnsi="Times New Roman" w:eastAsia="Times New Roman" w:cs="Times New Roman"/>
        </w:rPr>
        <w:t>Quantitative research typically follows a deductive approach, where theories or hypotheses are tested by collecting data in a structured and standardized manner (Bibi et al., 2022, p.</w:t>
      </w:r>
      <w:r w:rsidRPr="3759DA10" w:rsidR="1453F86C">
        <w:rPr>
          <w:rFonts w:ascii="Times New Roman" w:hAnsi="Times New Roman" w:eastAsia="Times New Roman" w:cs="Times New Roman"/>
        </w:rPr>
        <w:t xml:space="preserve"> 7326</w:t>
      </w:r>
      <w:r w:rsidRPr="3759DA10" w:rsidR="0E073AA8">
        <w:rPr>
          <w:rFonts w:ascii="Times New Roman" w:hAnsi="Times New Roman" w:eastAsia="Times New Roman" w:cs="Times New Roman"/>
        </w:rPr>
        <w:t xml:space="preserve">). Researchers aim to uncover universal truths through empirical data, relying on objectivity and scientific methods to </w:t>
      </w:r>
      <w:r w:rsidRPr="3759DA10" w:rsidR="0E073AA8">
        <w:rPr>
          <w:rFonts w:ascii="Times New Roman" w:hAnsi="Times New Roman" w:eastAsia="Times New Roman" w:cs="Times New Roman"/>
        </w:rPr>
        <w:t>identify</w:t>
      </w:r>
      <w:r w:rsidRPr="3759DA10" w:rsidR="0E073AA8">
        <w:rPr>
          <w:rFonts w:ascii="Times New Roman" w:hAnsi="Times New Roman" w:eastAsia="Times New Roman" w:cs="Times New Roman"/>
        </w:rPr>
        <w:t xml:space="preserve"> causal relationships. The focus is on generalizing findings to larger populations, with an emphasis on replicability and reliability.</w:t>
      </w:r>
    </w:p>
    <w:p xmlns:wp14="http://schemas.microsoft.com/office/word/2010/wordml" w:rsidP="7A497531" wp14:paraId="755849F7" wp14:textId="7D1C42CA">
      <w:pPr>
        <w:pStyle w:val="Normal"/>
        <w:spacing w:line="360" w:lineRule="auto"/>
        <w:jc w:val="both"/>
        <w:rPr>
          <w:rFonts w:ascii="Times New Roman" w:hAnsi="Times New Roman" w:eastAsia="Times New Roman" w:cs="Times New Roman"/>
          <w:b w:val="1"/>
          <w:bCs w:val="1"/>
        </w:rPr>
      </w:pPr>
      <w:r w:rsidRPr="3759DA10" w:rsidR="519896F7">
        <w:rPr>
          <w:rFonts w:ascii="Times New Roman" w:hAnsi="Times New Roman" w:eastAsia="Times New Roman" w:cs="Times New Roman"/>
          <w:b w:val="1"/>
          <w:bCs w:val="1"/>
        </w:rPr>
        <w:t>1.2 Data Collection and Analysis</w:t>
      </w:r>
    </w:p>
    <w:p w:rsidR="394FF6FC" w:rsidP="3759DA10" w:rsidRDefault="394FF6FC" w14:paraId="0C6022B7" w14:textId="382980DF">
      <w:pPr>
        <w:pStyle w:val="Normal"/>
        <w:spacing w:line="360" w:lineRule="auto"/>
        <w:jc w:val="both"/>
        <w:rPr>
          <w:rFonts w:ascii="Times New Roman" w:hAnsi="Times New Roman" w:eastAsia="Times New Roman" w:cs="Times New Roman"/>
        </w:rPr>
      </w:pPr>
      <w:r w:rsidRPr="3759DA10" w:rsidR="394FF6FC">
        <w:rPr>
          <w:rFonts w:ascii="Times New Roman" w:hAnsi="Times New Roman" w:eastAsia="Times New Roman" w:cs="Times New Roman"/>
        </w:rPr>
        <w:t xml:space="preserve">Data collection in quantitative research is typically structured and involves numerical data obtained through tools such as questionnaires, experiments, and observations (Rodda et al., 2024, p. 774). These methods often incorporate large sample sizes to ensure statistical power and representativeness. The data is </w:t>
      </w:r>
      <w:r w:rsidRPr="3759DA10" w:rsidR="394FF6FC">
        <w:rPr>
          <w:rFonts w:ascii="Times New Roman" w:hAnsi="Times New Roman" w:eastAsia="Times New Roman" w:cs="Times New Roman"/>
        </w:rPr>
        <w:t>objective</w:t>
      </w:r>
      <w:r w:rsidRPr="3759DA10" w:rsidR="394FF6FC">
        <w:rPr>
          <w:rFonts w:ascii="Times New Roman" w:hAnsi="Times New Roman" w:eastAsia="Times New Roman" w:cs="Times New Roman"/>
        </w:rPr>
        <w:t>, quantifiable, and allows for measurement of specific variables.</w:t>
      </w:r>
    </w:p>
    <w:p w:rsidR="394FF6FC" w:rsidP="3759DA10" w:rsidRDefault="394FF6FC" w14:paraId="4A3D8FE4" w14:textId="54472CC9">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rPr>
      </w:pPr>
      <w:r w:rsidRPr="3759DA10" w:rsidR="394FF6FC">
        <w:rPr>
          <w:rFonts w:ascii="Times New Roman" w:hAnsi="Times New Roman" w:eastAsia="Times New Roman" w:cs="Times New Roman"/>
        </w:rPr>
        <w:t xml:space="preserve">Quantitative data analysis often </w:t>
      </w:r>
      <w:r w:rsidRPr="3759DA10" w:rsidR="394FF6FC">
        <w:rPr>
          <w:rFonts w:ascii="Times New Roman" w:hAnsi="Times New Roman" w:eastAsia="Times New Roman" w:cs="Times New Roman"/>
        </w:rPr>
        <w:t>utilizes</w:t>
      </w:r>
      <w:r w:rsidRPr="3759DA10" w:rsidR="394FF6FC">
        <w:rPr>
          <w:rFonts w:ascii="Times New Roman" w:hAnsi="Times New Roman" w:eastAsia="Times New Roman" w:cs="Times New Roman"/>
        </w:rPr>
        <w:t xml:space="preserve"> mathematical techniques and statistical methods. The collected data is quantified and analyzed using statistical procedures with the help of software such as ANOVA, SPSS, and others</w:t>
      </w:r>
      <w:r w:rsidRPr="3759DA10" w:rsidR="60A6783F">
        <w:rPr>
          <w:rFonts w:ascii="Times New Roman" w:hAnsi="Times New Roman" w:eastAsia="Times New Roman" w:cs="Times New Roman"/>
        </w:rPr>
        <w:t xml:space="preserve"> (Bibi </w:t>
      </w:r>
      <w:r w:rsidRPr="3759DA10" w:rsidR="5444E451">
        <w:rPr>
          <w:rFonts w:ascii="Times New Roman" w:hAnsi="Times New Roman" w:eastAsia="Times New Roman" w:cs="Times New Roman"/>
        </w:rPr>
        <w:t>et al</w:t>
      </w:r>
      <w:r w:rsidRPr="3759DA10" w:rsidR="60A6783F">
        <w:rPr>
          <w:rFonts w:ascii="Times New Roman" w:hAnsi="Times New Roman" w:eastAsia="Times New Roman" w:cs="Times New Roman"/>
        </w:rPr>
        <w:t>., 2022, p. 7325)</w:t>
      </w:r>
      <w:r w:rsidRPr="3759DA10" w:rsidR="394FF6FC">
        <w:rPr>
          <w:rFonts w:ascii="Times New Roman" w:hAnsi="Times New Roman" w:eastAsia="Times New Roman" w:cs="Times New Roman"/>
        </w:rPr>
        <w:t xml:space="preserve">. The goal is to </w:t>
      </w:r>
      <w:r w:rsidRPr="3759DA10" w:rsidR="394FF6FC">
        <w:rPr>
          <w:rFonts w:ascii="Times New Roman" w:hAnsi="Times New Roman" w:eastAsia="Times New Roman" w:cs="Times New Roman"/>
        </w:rPr>
        <w:t>identify</w:t>
      </w:r>
      <w:r w:rsidRPr="3759DA10" w:rsidR="394FF6FC">
        <w:rPr>
          <w:rFonts w:ascii="Times New Roman" w:hAnsi="Times New Roman" w:eastAsia="Times New Roman" w:cs="Times New Roman"/>
        </w:rPr>
        <w:t xml:space="preserve"> relationships between variables, test hypotheses, and generalize findings to larger populations. Data is analyzed objectively, employing predefined categories and coding schemes to ensure consistency and reliability.</w:t>
      </w:r>
    </w:p>
    <w:p w:rsidR="394FF6FC" w:rsidP="3759DA10" w:rsidRDefault="394FF6FC" w14:paraId="5790D166" w14:textId="545C845A">
      <w:pPr>
        <w:pStyle w:val="Normal"/>
        <w:spacing w:line="360" w:lineRule="auto"/>
        <w:jc w:val="both"/>
        <w:rPr>
          <w:rFonts w:ascii="Times New Roman" w:hAnsi="Times New Roman" w:eastAsia="Times New Roman" w:cs="Times New Roman"/>
        </w:rPr>
      </w:pPr>
      <w:r w:rsidRPr="3759DA10" w:rsidR="394FF6FC">
        <w:rPr>
          <w:rFonts w:ascii="Times New Roman" w:hAnsi="Times New Roman" w:eastAsia="Times New Roman" w:cs="Times New Roman"/>
        </w:rPr>
        <w:t xml:space="preserve">The results are reported clearly and </w:t>
      </w:r>
      <w:r w:rsidRPr="3759DA10" w:rsidR="394FF6FC">
        <w:rPr>
          <w:rFonts w:ascii="Times New Roman" w:hAnsi="Times New Roman" w:eastAsia="Times New Roman" w:cs="Times New Roman"/>
        </w:rPr>
        <w:t>in accordance with</w:t>
      </w:r>
      <w:r w:rsidRPr="3759DA10" w:rsidR="394FF6FC">
        <w:rPr>
          <w:rFonts w:ascii="Times New Roman" w:hAnsi="Times New Roman" w:eastAsia="Times New Roman" w:cs="Times New Roman"/>
        </w:rPr>
        <w:t xml:space="preserve"> established standards, with key information presented logically. Numerical findings are emphasized, including statistical relationships, trends, and correlations between variables. A key feature of this approach is the use of large sample sizes, which allows for the generalization of results to broader populations</w:t>
      </w:r>
      <w:r w:rsidRPr="3759DA10" w:rsidR="5927E276">
        <w:rPr>
          <w:rFonts w:ascii="Times New Roman" w:hAnsi="Times New Roman" w:eastAsia="Times New Roman" w:cs="Times New Roman"/>
        </w:rPr>
        <w:t xml:space="preserve"> (Bibi e</w:t>
      </w:r>
      <w:r w:rsidRPr="3759DA10" w:rsidR="6B966E63">
        <w:rPr>
          <w:rFonts w:ascii="Times New Roman" w:hAnsi="Times New Roman" w:eastAsia="Times New Roman" w:cs="Times New Roman"/>
        </w:rPr>
        <w:t>t</w:t>
      </w:r>
      <w:r w:rsidRPr="3759DA10" w:rsidR="5927E276">
        <w:rPr>
          <w:rFonts w:ascii="Times New Roman" w:hAnsi="Times New Roman" w:eastAsia="Times New Roman" w:cs="Times New Roman"/>
        </w:rPr>
        <w:t xml:space="preserve"> a</w:t>
      </w:r>
      <w:r w:rsidRPr="3759DA10" w:rsidR="7BB8631C">
        <w:rPr>
          <w:rFonts w:ascii="Times New Roman" w:hAnsi="Times New Roman" w:eastAsia="Times New Roman" w:cs="Times New Roman"/>
        </w:rPr>
        <w:t>l</w:t>
      </w:r>
      <w:r w:rsidRPr="3759DA10" w:rsidR="5927E276">
        <w:rPr>
          <w:rFonts w:ascii="Times New Roman" w:hAnsi="Times New Roman" w:eastAsia="Times New Roman" w:cs="Times New Roman"/>
        </w:rPr>
        <w:t>., 2022, p. 7326)</w:t>
      </w:r>
      <w:r w:rsidRPr="3759DA10" w:rsidR="394FF6FC">
        <w:rPr>
          <w:rFonts w:ascii="Times New Roman" w:hAnsi="Times New Roman" w:eastAsia="Times New Roman" w:cs="Times New Roman"/>
        </w:rPr>
        <w:t>. Quantitative research prioritizes the ability to extend findings to similar contexts or groups beyond the study sample</w:t>
      </w:r>
      <w:r w:rsidRPr="3759DA10" w:rsidR="394FF6FC">
        <w:rPr>
          <w:rFonts w:ascii="Times New Roman" w:hAnsi="Times New Roman" w:eastAsia="Times New Roman" w:cs="Times New Roman"/>
        </w:rPr>
        <w:t>.</w:t>
      </w:r>
    </w:p>
    <w:p xmlns:wp14="http://schemas.microsoft.com/office/word/2010/wordml" w:rsidP="7A497531" wp14:paraId="7BA96C50" wp14:textId="1D4366DC">
      <w:pPr>
        <w:pStyle w:val="Normal"/>
        <w:spacing w:line="360" w:lineRule="auto"/>
        <w:jc w:val="both"/>
        <w:rPr>
          <w:rFonts w:ascii="Times New Roman" w:hAnsi="Times New Roman" w:eastAsia="Times New Roman" w:cs="Times New Roman"/>
          <w:b w:val="1"/>
          <w:bCs w:val="1"/>
        </w:rPr>
      </w:pPr>
      <w:r w:rsidRPr="3759DA10" w:rsidR="519896F7">
        <w:rPr>
          <w:rFonts w:ascii="Times New Roman" w:hAnsi="Times New Roman" w:eastAsia="Times New Roman" w:cs="Times New Roman"/>
          <w:b w:val="1"/>
          <w:bCs w:val="1"/>
        </w:rPr>
        <w:t>1.3 Limitations and Contributions</w:t>
      </w:r>
    </w:p>
    <w:p w:rsidR="30948DC9" w:rsidP="3759DA10" w:rsidRDefault="30948DC9" w14:paraId="232CF3ED" w14:textId="27232142">
      <w:pPr>
        <w:pStyle w:val="Normal"/>
        <w:spacing w:line="360" w:lineRule="auto"/>
        <w:jc w:val="both"/>
        <w:rPr>
          <w:rFonts w:ascii="Times New Roman" w:hAnsi="Times New Roman" w:eastAsia="Times New Roman" w:cs="Times New Roman"/>
        </w:rPr>
      </w:pPr>
      <w:r w:rsidRPr="3759DA10" w:rsidR="30948DC9">
        <w:rPr>
          <w:rFonts w:ascii="Times New Roman" w:hAnsi="Times New Roman" w:eastAsia="Times New Roman" w:cs="Times New Roman"/>
        </w:rPr>
        <w:t xml:space="preserve">Quantitative research is highly effective in </w:t>
      </w:r>
      <w:r w:rsidRPr="3759DA10" w:rsidR="30948DC9">
        <w:rPr>
          <w:rFonts w:ascii="Times New Roman" w:hAnsi="Times New Roman" w:eastAsia="Times New Roman" w:cs="Times New Roman"/>
        </w:rPr>
        <w:t>identifying</w:t>
      </w:r>
      <w:r w:rsidRPr="3759DA10" w:rsidR="30948DC9">
        <w:rPr>
          <w:rFonts w:ascii="Times New Roman" w:hAnsi="Times New Roman" w:eastAsia="Times New Roman" w:cs="Times New Roman"/>
        </w:rPr>
        <w:t xml:space="preserve"> patterns, trends, and generalizable results across large populations. However, it has been criticized for lacking in-depth analysis (Bibi et al., 2022, p. 7325). </w:t>
      </w:r>
      <w:r w:rsidRPr="3759DA10" w:rsidR="3CFD428D">
        <w:rPr>
          <w:rFonts w:ascii="Times New Roman" w:hAnsi="Times New Roman" w:eastAsia="Times New Roman" w:cs="Times New Roman"/>
        </w:rPr>
        <w:t xml:space="preserve">The emphasis on numerical data and statistical analysis can disregard the </w:t>
      </w:r>
      <w:r w:rsidRPr="3759DA10" w:rsidR="58A06056">
        <w:rPr>
          <w:rFonts w:ascii="Times New Roman" w:hAnsi="Times New Roman" w:eastAsia="Times New Roman" w:cs="Times New Roman"/>
        </w:rPr>
        <w:t>complexity</w:t>
      </w:r>
      <w:r w:rsidRPr="3759DA10" w:rsidR="3CFD428D">
        <w:rPr>
          <w:rFonts w:ascii="Times New Roman" w:hAnsi="Times New Roman" w:eastAsia="Times New Roman" w:cs="Times New Roman"/>
        </w:rPr>
        <w:t xml:space="preserve"> of </w:t>
      </w:r>
      <w:r w:rsidRPr="3759DA10" w:rsidR="09408EEF">
        <w:rPr>
          <w:rFonts w:ascii="Times New Roman" w:hAnsi="Times New Roman" w:eastAsia="Times New Roman" w:cs="Times New Roman"/>
        </w:rPr>
        <w:t>the social world</w:t>
      </w:r>
      <w:r w:rsidRPr="3759DA10" w:rsidR="3CFD428D">
        <w:rPr>
          <w:rFonts w:ascii="Times New Roman" w:hAnsi="Times New Roman" w:eastAsia="Times New Roman" w:cs="Times New Roman"/>
        </w:rPr>
        <w:t xml:space="preserve"> (Bryman, 2016, p. 159).</w:t>
      </w:r>
      <w:r w:rsidRPr="3759DA10" w:rsidR="6E79F849">
        <w:rPr>
          <w:rFonts w:ascii="Times New Roman" w:hAnsi="Times New Roman" w:eastAsia="Times New Roman" w:cs="Times New Roman"/>
        </w:rPr>
        <w:t xml:space="preserve"> Quantitative research </w:t>
      </w:r>
      <w:r w:rsidRPr="3759DA10" w:rsidR="3E0D7138">
        <w:rPr>
          <w:rFonts w:ascii="Times New Roman" w:hAnsi="Times New Roman" w:eastAsia="Times New Roman" w:cs="Times New Roman"/>
        </w:rPr>
        <w:t xml:space="preserve">also </w:t>
      </w:r>
      <w:r w:rsidRPr="3759DA10" w:rsidR="6E79F849">
        <w:rPr>
          <w:rFonts w:ascii="Times New Roman" w:hAnsi="Times New Roman" w:eastAsia="Times New Roman" w:cs="Times New Roman"/>
        </w:rPr>
        <w:t>ignores the meaning of events to individuals. By focusing on simple, measurable variables, quantitative research</w:t>
      </w:r>
      <w:r w:rsidRPr="3759DA10" w:rsidR="0B5D02B7">
        <w:rPr>
          <w:rFonts w:ascii="Times New Roman" w:hAnsi="Times New Roman" w:eastAsia="Times New Roman" w:cs="Times New Roman"/>
        </w:rPr>
        <w:t xml:space="preserve"> </w:t>
      </w:r>
      <w:r w:rsidRPr="3759DA10" w:rsidR="6E79F849">
        <w:rPr>
          <w:rFonts w:ascii="Times New Roman" w:hAnsi="Times New Roman" w:eastAsia="Times New Roman" w:cs="Times New Roman"/>
        </w:rPr>
        <w:t>fails to</w:t>
      </w:r>
      <w:r w:rsidRPr="3759DA10" w:rsidR="6E79F849">
        <w:rPr>
          <w:rFonts w:ascii="Times New Roman" w:hAnsi="Times New Roman" w:eastAsia="Times New Roman" w:cs="Times New Roman"/>
        </w:rPr>
        <w:t xml:space="preserve"> capture the social</w:t>
      </w:r>
      <w:r w:rsidRPr="3759DA10" w:rsidR="378076BA">
        <w:rPr>
          <w:rFonts w:ascii="Times New Roman" w:hAnsi="Times New Roman" w:eastAsia="Times New Roman" w:cs="Times New Roman"/>
        </w:rPr>
        <w:t xml:space="preserve"> and</w:t>
      </w:r>
      <w:r w:rsidRPr="3759DA10" w:rsidR="6E79F849">
        <w:rPr>
          <w:rFonts w:ascii="Times New Roman" w:hAnsi="Times New Roman" w:eastAsia="Times New Roman" w:cs="Times New Roman"/>
        </w:rPr>
        <w:t xml:space="preserve"> cultural</w:t>
      </w:r>
      <w:r w:rsidRPr="3759DA10" w:rsidR="70574CAD">
        <w:rPr>
          <w:rFonts w:ascii="Times New Roman" w:hAnsi="Times New Roman" w:eastAsia="Times New Roman" w:cs="Times New Roman"/>
        </w:rPr>
        <w:t xml:space="preserve"> </w:t>
      </w:r>
      <w:r w:rsidRPr="3759DA10" w:rsidR="6E79F849">
        <w:rPr>
          <w:rFonts w:ascii="Times New Roman" w:hAnsi="Times New Roman" w:eastAsia="Times New Roman" w:cs="Times New Roman"/>
        </w:rPr>
        <w:t>contexts (Bryman, 2016, p. 160).</w:t>
      </w:r>
    </w:p>
    <w:p w:rsidR="30948DC9" w:rsidP="3759DA10" w:rsidRDefault="30948DC9" w14:paraId="2310D4E9" w14:textId="02C95CEA">
      <w:pPr>
        <w:pStyle w:val="Normal"/>
        <w:spacing w:line="360" w:lineRule="auto"/>
        <w:jc w:val="both"/>
        <w:rPr>
          <w:rFonts w:ascii="Times New Roman" w:hAnsi="Times New Roman" w:eastAsia="Times New Roman" w:cs="Times New Roman"/>
        </w:rPr>
      </w:pPr>
      <w:r w:rsidRPr="3759DA10" w:rsidR="30948DC9">
        <w:rPr>
          <w:rFonts w:ascii="Times New Roman" w:hAnsi="Times New Roman" w:eastAsia="Times New Roman" w:cs="Times New Roman"/>
        </w:rPr>
        <w:t>Despite these limitations, quantitative research plays a crucial role in advancing theories and models that predict future outcomes based on empirical data. It is especially valuable in fields such as epidemiology, economics, and the social sciences, where statistical relationships are vital for understanding phenomena.</w:t>
      </w:r>
    </w:p>
    <w:p xmlns:wp14="http://schemas.microsoft.com/office/word/2010/wordml" w:rsidP="7A497531" wp14:paraId="6DD345FC" wp14:textId="569DAE4E">
      <w:pPr>
        <w:pStyle w:val="Normal"/>
        <w:spacing w:line="360" w:lineRule="auto"/>
        <w:ind w:left="0"/>
        <w:jc w:val="both"/>
        <w:rPr>
          <w:rFonts w:ascii="Times New Roman" w:hAnsi="Times New Roman" w:eastAsia="Times New Roman" w:cs="Times New Roman"/>
          <w:b w:val="1"/>
          <w:bCs w:val="1"/>
        </w:rPr>
      </w:pPr>
      <w:r w:rsidRPr="3759DA10" w:rsidR="4034B83E">
        <w:rPr>
          <w:rFonts w:ascii="Times New Roman" w:hAnsi="Times New Roman" w:eastAsia="Times New Roman" w:cs="Times New Roman"/>
          <w:b w:val="1"/>
          <w:bCs w:val="1"/>
        </w:rPr>
        <w:t xml:space="preserve">2. </w:t>
      </w:r>
      <w:r w:rsidRPr="3759DA10" w:rsidR="5B0ECE36">
        <w:rPr>
          <w:rFonts w:ascii="Times New Roman" w:hAnsi="Times New Roman" w:eastAsia="Times New Roman" w:cs="Times New Roman"/>
          <w:b w:val="1"/>
          <w:bCs w:val="1"/>
        </w:rPr>
        <w:t xml:space="preserve">Qualitative Research Method  </w:t>
      </w:r>
    </w:p>
    <w:p w:rsidR="5B0ECE36" w:rsidP="7A497531" w:rsidRDefault="5B0ECE36" w14:paraId="423F8002" w14:textId="26C87E13">
      <w:pPr>
        <w:pStyle w:val="Normal"/>
        <w:spacing w:line="360" w:lineRule="auto"/>
        <w:jc w:val="both"/>
        <w:rPr>
          <w:rFonts w:ascii="Times New Roman" w:hAnsi="Times New Roman" w:eastAsia="Times New Roman" w:cs="Times New Roman"/>
        </w:rPr>
      </w:pPr>
      <w:r w:rsidRPr="3759DA10" w:rsidR="5B0ECE36">
        <w:rPr>
          <w:rFonts w:ascii="Times New Roman" w:hAnsi="Times New Roman" w:eastAsia="Times New Roman" w:cs="Times New Roman"/>
        </w:rPr>
        <w:t xml:space="preserve">Creswell (2014, p. </w:t>
      </w:r>
      <w:r w:rsidRPr="3759DA10" w:rsidR="1720FA72">
        <w:rPr>
          <w:rFonts w:ascii="Times New Roman" w:hAnsi="Times New Roman" w:eastAsia="Times New Roman" w:cs="Times New Roman"/>
        </w:rPr>
        <w:t>4</w:t>
      </w:r>
      <w:r w:rsidRPr="3759DA10" w:rsidR="5B0ECE36">
        <w:rPr>
          <w:rFonts w:ascii="Times New Roman" w:hAnsi="Times New Roman" w:eastAsia="Times New Roman" w:cs="Times New Roman"/>
        </w:rPr>
        <w:t xml:space="preserve">) defines that qualitative research is a method for investigating and </w:t>
      </w:r>
      <w:r w:rsidRPr="3759DA10" w:rsidR="5B0ECE36">
        <w:rPr>
          <w:rFonts w:ascii="Times New Roman" w:hAnsi="Times New Roman" w:eastAsia="Times New Roman" w:cs="Times New Roman"/>
        </w:rPr>
        <w:t>comprehending</w:t>
      </w:r>
      <w:r w:rsidRPr="3759DA10" w:rsidR="5B0ECE36">
        <w:rPr>
          <w:rFonts w:ascii="Times New Roman" w:hAnsi="Times New Roman" w:eastAsia="Times New Roman" w:cs="Times New Roman"/>
        </w:rPr>
        <w:t xml:space="preserve"> the significance that people or groups assign to a social or human </w:t>
      </w:r>
      <w:r w:rsidRPr="3759DA10" w:rsidR="46761CF6">
        <w:rPr>
          <w:rFonts w:ascii="Times New Roman" w:hAnsi="Times New Roman" w:eastAsia="Times New Roman" w:cs="Times New Roman"/>
        </w:rPr>
        <w:t>problem</w:t>
      </w:r>
      <w:r w:rsidRPr="3759DA10" w:rsidR="5B0ECE36">
        <w:rPr>
          <w:rFonts w:ascii="Times New Roman" w:hAnsi="Times New Roman" w:eastAsia="Times New Roman" w:cs="Times New Roman"/>
        </w:rPr>
        <w:t>. Emerging questions and processes, data that is usually obtained in the participant's environment, data analysis that builds inductively from specifics to broader themes, and the researcher's assessment of the data</w:t>
      </w:r>
      <w:r w:rsidRPr="3759DA10" w:rsidR="30881FF2">
        <w:rPr>
          <w:rFonts w:ascii="Times New Roman" w:hAnsi="Times New Roman" w:eastAsia="Times New Roman" w:cs="Times New Roman"/>
        </w:rPr>
        <w:t>’</w:t>
      </w:r>
      <w:r w:rsidRPr="3759DA10" w:rsidR="5B0ECE36">
        <w:rPr>
          <w:rFonts w:ascii="Times New Roman" w:hAnsi="Times New Roman" w:eastAsia="Times New Roman" w:cs="Times New Roman"/>
        </w:rPr>
        <w:t>s significance are all part of the research process</w:t>
      </w:r>
      <w:r w:rsidRPr="3759DA10" w:rsidR="77FD5287">
        <w:rPr>
          <w:rFonts w:ascii="Times New Roman" w:hAnsi="Times New Roman" w:eastAsia="Times New Roman" w:cs="Times New Roman"/>
        </w:rPr>
        <w:t xml:space="preserve"> (Creswell, 2014, p. </w:t>
      </w:r>
      <w:r w:rsidRPr="3759DA10" w:rsidR="26AF5EF7">
        <w:rPr>
          <w:rFonts w:ascii="Times New Roman" w:hAnsi="Times New Roman" w:eastAsia="Times New Roman" w:cs="Times New Roman"/>
        </w:rPr>
        <w:t>4</w:t>
      </w:r>
      <w:r w:rsidRPr="3759DA10" w:rsidR="77FD5287">
        <w:rPr>
          <w:rFonts w:ascii="Times New Roman" w:hAnsi="Times New Roman" w:eastAsia="Times New Roman" w:cs="Times New Roman"/>
        </w:rPr>
        <w:t>)</w:t>
      </w:r>
      <w:r w:rsidRPr="3759DA10" w:rsidR="5B0ECE36">
        <w:rPr>
          <w:rFonts w:ascii="Times New Roman" w:hAnsi="Times New Roman" w:eastAsia="Times New Roman" w:cs="Times New Roman"/>
        </w:rPr>
        <w:t xml:space="preserve">. This type of inquiry emphasizes the significance of presenting the complexity of a situation and employs an inductive method that builds from data to themes and focuses on individual meaning (Creswell, 2014, p. </w:t>
      </w:r>
      <w:r w:rsidRPr="3759DA10" w:rsidR="12EFAAC4">
        <w:rPr>
          <w:rFonts w:ascii="Times New Roman" w:hAnsi="Times New Roman" w:eastAsia="Times New Roman" w:cs="Times New Roman"/>
        </w:rPr>
        <w:t>4</w:t>
      </w:r>
      <w:r w:rsidRPr="3759DA10" w:rsidR="5B0ECE36">
        <w:rPr>
          <w:rFonts w:ascii="Times New Roman" w:hAnsi="Times New Roman" w:eastAsia="Times New Roman" w:cs="Times New Roman"/>
        </w:rPr>
        <w:t xml:space="preserve">).  </w:t>
      </w:r>
    </w:p>
    <w:p w:rsidR="519896F7" w:rsidP="7A497531" w:rsidRDefault="519896F7" w14:paraId="4D760215" w14:textId="531DC8F7">
      <w:pPr>
        <w:pStyle w:val="Normal"/>
        <w:spacing w:line="360" w:lineRule="auto"/>
        <w:jc w:val="both"/>
        <w:rPr>
          <w:rFonts w:ascii="Times New Roman" w:hAnsi="Times New Roman" w:eastAsia="Times New Roman" w:cs="Times New Roman"/>
          <w:b w:val="1"/>
          <w:bCs w:val="1"/>
        </w:rPr>
      </w:pPr>
      <w:r w:rsidRPr="3759DA10" w:rsidR="519896F7">
        <w:rPr>
          <w:rFonts w:ascii="Times New Roman" w:hAnsi="Times New Roman" w:eastAsia="Times New Roman" w:cs="Times New Roman"/>
          <w:b w:val="1"/>
          <w:bCs w:val="1"/>
        </w:rPr>
        <w:t xml:space="preserve">2.1 </w:t>
      </w:r>
      <w:r w:rsidRPr="3759DA10" w:rsidR="48CDB81D">
        <w:rPr>
          <w:rFonts w:ascii="Times New Roman" w:hAnsi="Times New Roman" w:eastAsia="Times New Roman" w:cs="Times New Roman"/>
          <w:b w:val="1"/>
          <w:bCs w:val="1"/>
        </w:rPr>
        <w:t xml:space="preserve">Philosophical </w:t>
      </w:r>
      <w:r w:rsidRPr="3759DA10" w:rsidR="2001E647">
        <w:rPr>
          <w:rFonts w:ascii="Times New Roman" w:hAnsi="Times New Roman" w:eastAsia="Times New Roman" w:cs="Times New Roman"/>
          <w:b w:val="1"/>
          <w:bCs w:val="1"/>
        </w:rPr>
        <w:t>Foundation</w:t>
      </w:r>
    </w:p>
    <w:p xmlns:wp14="http://schemas.microsoft.com/office/word/2010/wordml" w:rsidP="3759DA10" wp14:paraId="09A15CDA" wp14:textId="65C045D7">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color w:val="auto"/>
        </w:rPr>
      </w:pPr>
      <w:r w:rsidRPr="3759DA10" w:rsidR="3E15A022">
        <w:rPr>
          <w:rFonts w:ascii="Times New Roman" w:hAnsi="Times New Roman" w:eastAsia="Times New Roman" w:cs="Times New Roman"/>
          <w:color w:val="auto"/>
        </w:rPr>
        <w:t>Qualitative research is grounded in interpretivism and constructivism, philosophical perspectives that assert reality is subjective and socially constructed through human experiences (Bibi et al., 2022, p. 7327). This approach emphasizes understanding the world as it is lived, felt, and experienced by individuals in social contexts. Researchers aim to explore the multiple social constructions of meaning and knowledge, examining phenomena from participants’ perspectives to understand how they interpret their social world (Robson &amp; McCartan, 2016, p. 24). The focus is on meaning-making and the complexity of human experiences and interactions within specific contexts.</w:t>
      </w:r>
    </w:p>
    <w:p xmlns:wp14="http://schemas.microsoft.com/office/word/2010/wordml" w:rsidP="3759DA10" wp14:paraId="273B0FAA" wp14:textId="58B8FC4A">
      <w:pPr>
        <w:pStyle w:val="Normal"/>
        <w:bidi w:val="0"/>
        <w:spacing w:before="0" w:beforeAutospacing="off" w:after="160" w:afterAutospacing="off" w:line="360" w:lineRule="auto"/>
        <w:ind w:left="0" w:right="0"/>
        <w:jc w:val="both"/>
        <w:rPr>
          <w:rFonts w:ascii="Times New Roman" w:hAnsi="Times New Roman" w:eastAsia="Times New Roman" w:cs="Times New Roman"/>
          <w:color w:val="auto"/>
        </w:rPr>
      </w:pPr>
      <w:bookmarkStart w:name="_Int_3e02GE6U" w:id="1206234416"/>
      <w:r w:rsidRPr="3759DA10" w:rsidR="3E15A022">
        <w:rPr>
          <w:rFonts w:ascii="Times New Roman" w:hAnsi="Times New Roman" w:eastAsia="Times New Roman" w:cs="Times New Roman"/>
          <w:color w:val="auto"/>
        </w:rPr>
        <w:t>Researchers also focus on the specific contexts in which people live and work to understand the historical and cultural settings that shape their experiences</w:t>
      </w:r>
      <w:r w:rsidRPr="3759DA10" w:rsidR="1EE05AD6">
        <w:rPr>
          <w:rFonts w:ascii="Times New Roman" w:hAnsi="Times New Roman" w:eastAsia="Times New Roman" w:cs="Times New Roman"/>
          <w:color w:val="auto"/>
        </w:rPr>
        <w:t xml:space="preserve"> (Creswell, 2014, p. 8)</w:t>
      </w:r>
      <w:r w:rsidRPr="3759DA10" w:rsidR="3E15A022">
        <w:rPr>
          <w:rFonts w:ascii="Times New Roman" w:hAnsi="Times New Roman" w:eastAsia="Times New Roman" w:cs="Times New Roman"/>
          <w:color w:val="auto"/>
        </w:rPr>
        <w:t xml:space="preserve">. </w:t>
      </w:r>
      <w:r w:rsidRPr="3759DA10" w:rsidR="0BC2D383">
        <w:rPr>
          <w:rFonts w:ascii="Times New Roman" w:hAnsi="Times New Roman" w:eastAsia="Times New Roman" w:cs="Times New Roman"/>
          <w:color w:val="auto"/>
        </w:rPr>
        <w:t>It assumes that knowledge is not simply discovered but is constructed through social interaction, placing high value on understanding how individuals and groups interpret their environments and actions. Q</w:t>
      </w:r>
      <w:r w:rsidRPr="3759DA10" w:rsidR="3E15A022">
        <w:rPr>
          <w:rFonts w:ascii="Times New Roman" w:hAnsi="Times New Roman" w:eastAsia="Times New Roman" w:cs="Times New Roman"/>
          <w:color w:val="auto"/>
        </w:rPr>
        <w:t xml:space="preserve">ualitative researchers acknowledge that their own backgrounds influence their interpretation of data and therefore position themselves in the research process. This reflects an awareness of how their personal, cultural, and historical experiences shape the interpretation of findings (Creswell, 2014, p. 8). </w:t>
      </w:r>
      <w:bookmarkEnd w:id="1206234416"/>
    </w:p>
    <w:p xmlns:wp14="http://schemas.microsoft.com/office/word/2010/wordml" w:rsidP="3759DA10" wp14:paraId="75B755C5" wp14:textId="4FA08D87">
      <w:pPr>
        <w:pStyle w:val="Normal"/>
        <w:bidi w:val="0"/>
        <w:spacing w:before="0" w:beforeAutospacing="off" w:after="160" w:afterAutospacing="off" w:line="360" w:lineRule="auto"/>
        <w:ind w:left="0" w:right="0"/>
        <w:jc w:val="both"/>
        <w:rPr>
          <w:rFonts w:ascii="Times New Roman" w:hAnsi="Times New Roman" w:eastAsia="Times New Roman" w:cs="Times New Roman"/>
          <w:color w:val="auto"/>
        </w:rPr>
      </w:pPr>
      <w:r w:rsidRPr="3759DA10" w:rsidR="5F341D70">
        <w:rPr>
          <w:rFonts w:ascii="Times New Roman" w:hAnsi="Times New Roman" w:eastAsia="Times New Roman" w:cs="Times New Roman"/>
          <w:color w:val="auto"/>
        </w:rPr>
        <w:t>According to Bibi et al. (2022, p. 7325), qualitative research is an inductive approach in nature, where the research begins with data collection, and patterns, themes, and theories emerge from the data itself.</w:t>
      </w:r>
      <w:r w:rsidRPr="3759DA10" w:rsidR="5F341D70">
        <w:rPr>
          <w:rFonts w:ascii="Times New Roman" w:hAnsi="Times New Roman" w:eastAsia="Times New Roman" w:cs="Times New Roman"/>
          <w:color w:val="auto"/>
        </w:rPr>
        <w:t xml:space="preserve"> This approach is more flexible and open-ended, allowing exploration of new phenomena and theory development. It emphasizes studying phenomena within their natural settings, using methods such as in-depth interviews, focus groups, and participant observation.</w:t>
      </w:r>
    </w:p>
    <w:p xmlns:wp14="http://schemas.microsoft.com/office/word/2010/wordml" w:rsidP="3759DA10" wp14:paraId="1BF86C78" wp14:textId="2CD76F0C">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1"/>
          <w:bCs w:val="1"/>
        </w:rPr>
      </w:pPr>
      <w:r w:rsidRPr="3759DA10" w:rsidR="519896F7">
        <w:rPr>
          <w:rFonts w:ascii="Times New Roman" w:hAnsi="Times New Roman" w:eastAsia="Times New Roman" w:cs="Times New Roman"/>
          <w:b w:val="1"/>
          <w:bCs w:val="1"/>
        </w:rPr>
        <w:t>2.2 Data Collection and Analysis</w:t>
      </w:r>
    </w:p>
    <w:p w:rsidR="16BE567C" w:rsidP="3759DA10" w:rsidRDefault="16BE567C" w14:paraId="171DC77C" w14:textId="427F751D">
      <w:pPr>
        <w:pStyle w:val="Normal"/>
        <w:spacing w:line="360" w:lineRule="auto"/>
        <w:ind w:left="0"/>
        <w:jc w:val="both"/>
        <w:rPr>
          <w:rFonts w:ascii="Times New Roman" w:hAnsi="Times New Roman" w:eastAsia="Times New Roman" w:cs="Times New Roman"/>
          <w:b w:val="0"/>
          <w:bCs w:val="0"/>
          <w:color w:val="auto"/>
        </w:rPr>
      </w:pPr>
      <w:r w:rsidRPr="3759DA10" w:rsidR="16BE567C">
        <w:rPr>
          <w:rFonts w:ascii="Times New Roman" w:hAnsi="Times New Roman" w:eastAsia="Times New Roman" w:cs="Times New Roman"/>
          <w:b w:val="0"/>
          <w:bCs w:val="0"/>
          <w:color w:val="auto"/>
        </w:rPr>
        <w:t xml:space="preserve">The distinction between quantitative and qualitative research is particularly useful for differentiating the two methods during the stages of data collection and analysis (De Vaus, 2002, p. 5). In qualitative research, data collection is typically flexible and unstructured, often involving non-numerical data such as interviews, focus groups, and case studies. The sample sizes are </w:t>
      </w:r>
      <w:r w:rsidRPr="3759DA10" w:rsidR="16BE567C">
        <w:rPr>
          <w:rFonts w:ascii="Times New Roman" w:hAnsi="Times New Roman" w:eastAsia="Times New Roman" w:cs="Times New Roman"/>
          <w:b w:val="0"/>
          <w:bCs w:val="0"/>
          <w:color w:val="auto"/>
        </w:rPr>
        <w:t>generally smaller</w:t>
      </w:r>
      <w:r w:rsidRPr="3759DA10" w:rsidR="16BE567C">
        <w:rPr>
          <w:rFonts w:ascii="Times New Roman" w:hAnsi="Times New Roman" w:eastAsia="Times New Roman" w:cs="Times New Roman"/>
          <w:b w:val="0"/>
          <w:bCs w:val="0"/>
          <w:color w:val="auto"/>
        </w:rPr>
        <w:t xml:space="preserve"> and purposively selected to gain deep insights into specific contexts or phenomena.</w:t>
      </w:r>
    </w:p>
    <w:p w:rsidR="16BE567C" w:rsidP="3759DA10" w:rsidRDefault="16BE567C" w14:paraId="1AD5DFB4" w14:textId="28A126C0">
      <w:pPr>
        <w:pStyle w:val="Normal"/>
        <w:spacing w:line="360" w:lineRule="auto"/>
        <w:ind w:left="0"/>
        <w:jc w:val="both"/>
        <w:rPr>
          <w:rFonts w:ascii="Times New Roman" w:hAnsi="Times New Roman" w:eastAsia="Times New Roman" w:cs="Times New Roman"/>
          <w:b w:val="0"/>
          <w:bCs w:val="0"/>
          <w:color w:val="auto"/>
        </w:rPr>
      </w:pPr>
      <w:bookmarkStart w:name="_Int_f0w3qz23" w:id="1063657339"/>
      <w:r w:rsidRPr="3759DA10" w:rsidR="16BE567C">
        <w:rPr>
          <w:rFonts w:ascii="Times New Roman" w:hAnsi="Times New Roman" w:eastAsia="Times New Roman" w:cs="Times New Roman"/>
          <w:b w:val="0"/>
          <w:bCs w:val="0"/>
          <w:color w:val="auto"/>
        </w:rPr>
        <w:t>The analysis in qualitative research focuses on gaining an interpretive understanding of human behaviors (</w:t>
      </w:r>
      <w:r w:rsidRPr="3759DA10" w:rsidR="3B2C71CF">
        <w:rPr>
          <w:rFonts w:ascii="Times New Roman" w:hAnsi="Times New Roman" w:eastAsia="Times New Roman" w:cs="Times New Roman"/>
        </w:rPr>
        <w:t xml:space="preserve">Pilcher and </w:t>
      </w:r>
      <w:r w:rsidRPr="3759DA10" w:rsidR="3B2C71CF">
        <w:rPr>
          <w:rFonts w:ascii="Times New Roman" w:hAnsi="Times New Roman" w:eastAsia="Times New Roman" w:cs="Times New Roman"/>
        </w:rPr>
        <w:t>Cortazzi</w:t>
      </w:r>
      <w:r w:rsidRPr="3759DA10" w:rsidR="16BE567C">
        <w:rPr>
          <w:rFonts w:ascii="Times New Roman" w:hAnsi="Times New Roman" w:eastAsia="Times New Roman" w:cs="Times New Roman"/>
          <w:b w:val="0"/>
          <w:bCs w:val="0"/>
          <w:color w:val="auto"/>
        </w:rPr>
        <w:t xml:space="preserve">, 2023, p. 2365), employing techniques such as coding, content analysis, narrative analysis, and discourse analysis. Researchers aim to </w:t>
      </w:r>
      <w:r w:rsidRPr="3759DA10" w:rsidR="16BE567C">
        <w:rPr>
          <w:rFonts w:ascii="Times New Roman" w:hAnsi="Times New Roman" w:eastAsia="Times New Roman" w:cs="Times New Roman"/>
          <w:b w:val="0"/>
          <w:bCs w:val="0"/>
          <w:color w:val="auto"/>
        </w:rPr>
        <w:t>identify</w:t>
      </w:r>
      <w:r w:rsidRPr="3759DA10" w:rsidR="16BE567C">
        <w:rPr>
          <w:rFonts w:ascii="Times New Roman" w:hAnsi="Times New Roman" w:eastAsia="Times New Roman" w:cs="Times New Roman"/>
          <w:b w:val="0"/>
          <w:bCs w:val="0"/>
          <w:color w:val="auto"/>
        </w:rPr>
        <w:t xml:space="preserve"> patterns, themes, and meanings within the data, which are then interpreted in relation to the research question. This analysis is inherently subjective, with the researcher’s insights playing </w:t>
      </w:r>
      <w:r w:rsidRPr="3759DA10" w:rsidR="16BE567C">
        <w:rPr>
          <w:rFonts w:ascii="Times New Roman" w:hAnsi="Times New Roman" w:eastAsia="Times New Roman" w:cs="Times New Roman"/>
          <w:b w:val="0"/>
          <w:bCs w:val="0"/>
          <w:color w:val="auto"/>
        </w:rPr>
        <w:t>a central role</w:t>
      </w:r>
      <w:r w:rsidRPr="3759DA10" w:rsidR="16BE567C">
        <w:rPr>
          <w:rFonts w:ascii="Times New Roman" w:hAnsi="Times New Roman" w:eastAsia="Times New Roman" w:cs="Times New Roman"/>
          <w:b w:val="0"/>
          <w:bCs w:val="0"/>
          <w:color w:val="auto"/>
        </w:rPr>
        <w:t xml:space="preserve"> in shaping the interpretation of the data.</w:t>
      </w:r>
      <w:bookmarkEnd w:id="1063657339"/>
    </w:p>
    <w:p w:rsidR="16BE567C" w:rsidP="3759DA10" w:rsidRDefault="16BE567C" w14:paraId="624D3012" w14:textId="101E3E87">
      <w:pPr>
        <w:pStyle w:val="Normal"/>
        <w:spacing w:line="360" w:lineRule="auto"/>
        <w:ind w:left="0"/>
        <w:jc w:val="both"/>
        <w:rPr>
          <w:rFonts w:ascii="Times New Roman" w:hAnsi="Times New Roman" w:eastAsia="Times New Roman" w:cs="Times New Roman"/>
          <w:b w:val="0"/>
          <w:bCs w:val="0"/>
          <w:color w:val="auto"/>
        </w:rPr>
      </w:pPr>
      <w:r w:rsidRPr="3759DA10" w:rsidR="16BE567C">
        <w:rPr>
          <w:rFonts w:ascii="Times New Roman" w:hAnsi="Times New Roman" w:eastAsia="Times New Roman" w:cs="Times New Roman"/>
          <w:b w:val="0"/>
          <w:bCs w:val="0"/>
          <w:color w:val="auto"/>
        </w:rPr>
        <w:t xml:space="preserve">The results of qualitative research are descriptive and interpretive, offering rich, contextual insights into specific phenomena or individual experiences. These findings are often unique to the participants involved and may not be easily generalizable. </w:t>
      </w:r>
      <w:r w:rsidRPr="3759DA10" w:rsidR="16BE567C">
        <w:rPr>
          <w:rFonts w:ascii="Times New Roman" w:hAnsi="Times New Roman" w:eastAsia="Times New Roman" w:cs="Times New Roman"/>
          <w:b w:val="0"/>
          <w:bCs w:val="0"/>
          <w:color w:val="auto"/>
        </w:rPr>
        <w:t>Instead, the emphasis is on providing a deeper understanding of phenomena within the particular contexts studied.</w:t>
      </w:r>
    </w:p>
    <w:p xmlns:wp14="http://schemas.microsoft.com/office/word/2010/wordml" w:rsidP="7A497531" wp14:paraId="2D393F70" wp14:textId="3D513A66">
      <w:pPr>
        <w:pStyle w:val="Normal"/>
        <w:spacing w:line="360" w:lineRule="auto"/>
        <w:jc w:val="both"/>
        <w:rPr>
          <w:rFonts w:ascii="Times New Roman" w:hAnsi="Times New Roman" w:eastAsia="Times New Roman" w:cs="Times New Roman"/>
          <w:b w:val="1"/>
          <w:bCs w:val="1"/>
        </w:rPr>
      </w:pPr>
      <w:r w:rsidRPr="3759DA10" w:rsidR="519896F7">
        <w:rPr>
          <w:rFonts w:ascii="Times New Roman" w:hAnsi="Times New Roman" w:eastAsia="Times New Roman" w:cs="Times New Roman"/>
          <w:b w:val="1"/>
          <w:bCs w:val="1"/>
        </w:rPr>
        <w:t>2.3 Limitations and Contributions</w:t>
      </w:r>
    </w:p>
    <w:p w:rsidR="2ACCEE77" w:rsidP="3759DA10" w:rsidRDefault="2ACCEE77" w14:paraId="2492BB52" w14:textId="03805D0A">
      <w:pPr>
        <w:pStyle w:val="Normal"/>
        <w:spacing w:line="360" w:lineRule="auto"/>
        <w:jc w:val="both"/>
        <w:rPr>
          <w:rFonts w:ascii="Times New Roman" w:hAnsi="Times New Roman" w:eastAsia="Times New Roman" w:cs="Times New Roman"/>
        </w:rPr>
      </w:pPr>
      <w:r w:rsidRPr="3759DA10" w:rsidR="2ACCEE77">
        <w:rPr>
          <w:rFonts w:ascii="Times New Roman" w:hAnsi="Times New Roman" w:eastAsia="Times New Roman" w:cs="Times New Roman"/>
        </w:rPr>
        <w:t>In summary, both qualitative and quantitative approaches have certain limitations (Bibi et al., 2022, p. 7326). Qualitative research is often criticized for its subjectivity, as the researcher’s personal biases and interpretations can influence the findings (Bryman, 2016, p. 369). Additionally, the results may lack generalizability, restricting their applicability to broader populations or settings. The absence of transparency in qualitative research can also pose challenges, particularly due to unclear data collection and analysis methods (Bryman, 2016, p. 370).</w:t>
      </w:r>
    </w:p>
    <w:p w:rsidR="2ACCEE77" w:rsidP="3759DA10" w:rsidRDefault="2ACCEE77" w14:paraId="4216F862" w14:textId="38886D2F">
      <w:pPr>
        <w:pStyle w:val="Normal"/>
        <w:spacing w:line="360" w:lineRule="auto"/>
        <w:jc w:val="both"/>
        <w:rPr>
          <w:rFonts w:ascii="Times New Roman" w:hAnsi="Times New Roman" w:eastAsia="Times New Roman" w:cs="Times New Roman"/>
        </w:rPr>
      </w:pPr>
      <w:r w:rsidRPr="3759DA10" w:rsidR="2ACCEE77">
        <w:rPr>
          <w:rFonts w:ascii="Times New Roman" w:hAnsi="Times New Roman" w:eastAsia="Times New Roman" w:cs="Times New Roman"/>
        </w:rPr>
        <w:t xml:space="preserve">Despite these limitations, qualitative research </w:t>
      </w:r>
      <w:r w:rsidRPr="3759DA10" w:rsidR="2ACCEE77">
        <w:rPr>
          <w:rFonts w:ascii="Times New Roman" w:hAnsi="Times New Roman" w:eastAsia="Times New Roman" w:cs="Times New Roman"/>
        </w:rPr>
        <w:t>provides</w:t>
      </w:r>
      <w:r w:rsidRPr="3759DA10" w:rsidR="2ACCEE77">
        <w:rPr>
          <w:rFonts w:ascii="Times New Roman" w:hAnsi="Times New Roman" w:eastAsia="Times New Roman" w:cs="Times New Roman"/>
        </w:rPr>
        <w:t xml:space="preserve"> valuable in-depth insights into human experiences, uncovering nuances and complexities that quantitative methods may miss. It is particularly useful for exploring new or poorly understood phenomena with limited prior knowledge. Through rich, descriptive data, qualitative research contributes to theory-building and the development of conceptual frameworks that can guide future studies.</w:t>
      </w:r>
    </w:p>
    <w:p w:rsidR="54867C11" w:rsidP="7A497531" w:rsidRDefault="54867C11" w14:paraId="1F42E61B" w14:textId="702741F0">
      <w:pPr>
        <w:pStyle w:val="Normal"/>
        <w:spacing w:line="360" w:lineRule="auto"/>
        <w:ind w:left="0"/>
        <w:jc w:val="both"/>
        <w:rPr>
          <w:rFonts w:ascii="Times New Roman" w:hAnsi="Times New Roman" w:eastAsia="Times New Roman" w:cs="Times New Roman"/>
          <w:b w:val="1"/>
          <w:bCs w:val="1"/>
        </w:rPr>
      </w:pPr>
      <w:r w:rsidRPr="3759DA10" w:rsidR="54867C11">
        <w:rPr>
          <w:rFonts w:ascii="Times New Roman" w:hAnsi="Times New Roman" w:eastAsia="Times New Roman" w:cs="Times New Roman"/>
          <w:b w:val="1"/>
          <w:bCs w:val="1"/>
        </w:rPr>
        <w:t xml:space="preserve">3. </w:t>
      </w:r>
      <w:r w:rsidRPr="3759DA10" w:rsidR="5F66CD16">
        <w:rPr>
          <w:rFonts w:ascii="Times New Roman" w:hAnsi="Times New Roman" w:eastAsia="Times New Roman" w:cs="Times New Roman"/>
          <w:b w:val="1"/>
          <w:bCs w:val="1"/>
        </w:rPr>
        <w:t>My Future Research Approach</w:t>
      </w:r>
    </w:p>
    <w:p w:rsidR="2A67C75E" w:rsidP="3759DA10" w:rsidRDefault="2A67C75E" w14:paraId="1078B41F" w14:textId="1DFE729D">
      <w:pPr>
        <w:pStyle w:val="Normal"/>
        <w:spacing w:line="360" w:lineRule="auto"/>
        <w:ind w:left="0"/>
        <w:jc w:val="both"/>
        <w:rPr>
          <w:rFonts w:ascii="Times New Roman" w:hAnsi="Times New Roman" w:eastAsia="Times New Roman" w:cs="Times New Roman"/>
        </w:rPr>
      </w:pPr>
      <w:r w:rsidRPr="3759DA10" w:rsidR="5232A87F">
        <w:rPr>
          <w:rFonts w:ascii="Times New Roman" w:hAnsi="Times New Roman" w:eastAsia="Times New Roman" w:cs="Times New Roman"/>
        </w:rPr>
        <w:t>As previously discussed, both quantitative and qualitative research methods have faced critiques within the academic community.</w:t>
      </w:r>
      <w:r w:rsidRPr="3759DA10" w:rsidR="6D5E1F03">
        <w:rPr>
          <w:rFonts w:ascii="Times New Roman" w:hAnsi="Times New Roman" w:eastAsia="Times New Roman" w:cs="Times New Roman"/>
        </w:rPr>
        <w:t xml:space="preserve"> </w:t>
      </w:r>
      <w:r w:rsidRPr="3759DA10" w:rsidR="5232A87F">
        <w:rPr>
          <w:rFonts w:ascii="Times New Roman" w:hAnsi="Times New Roman" w:eastAsia="Times New Roman" w:cs="Times New Roman"/>
        </w:rPr>
        <w:t xml:space="preserve">Quantitative research is </w:t>
      </w:r>
      <w:r w:rsidRPr="3759DA10" w:rsidR="5232A87F">
        <w:rPr>
          <w:rFonts w:ascii="Times New Roman" w:hAnsi="Times New Roman" w:eastAsia="Times New Roman" w:cs="Times New Roman"/>
        </w:rPr>
        <w:t>frequently</w:t>
      </w:r>
      <w:r w:rsidRPr="3759DA10" w:rsidR="5232A87F">
        <w:rPr>
          <w:rFonts w:ascii="Times New Roman" w:hAnsi="Times New Roman" w:eastAsia="Times New Roman" w:cs="Times New Roman"/>
        </w:rPr>
        <w:t xml:space="preserve"> criticized for its overemphasis on objectivity, which can result in findings that </w:t>
      </w:r>
      <w:r w:rsidRPr="3759DA10" w:rsidR="5232A87F">
        <w:rPr>
          <w:rFonts w:ascii="Times New Roman" w:hAnsi="Times New Roman" w:eastAsia="Times New Roman" w:cs="Times New Roman"/>
        </w:rPr>
        <w:t>fail to</w:t>
      </w:r>
      <w:r w:rsidRPr="3759DA10" w:rsidR="5232A87F">
        <w:rPr>
          <w:rFonts w:ascii="Times New Roman" w:hAnsi="Times New Roman" w:eastAsia="Times New Roman" w:cs="Times New Roman"/>
        </w:rPr>
        <w:t xml:space="preserve"> provide a clear or comprehensive picture of research problems due to a lack of in-depth analysis (Bibi et al., 2022, p. 7326). On the other hand, qualitative research faces its own set of challenges. One of the primary criticisms is its reliance on subjectivity, which raises concerns about the reliability of its findings. Additionally, the small sample sizes typical of qualitative research limit the ability to generalize results to larger populations (Bibi et al., 2022, p. 7326).</w:t>
      </w:r>
    </w:p>
    <w:p w:rsidR="2A67C75E" w:rsidP="3759DA10" w:rsidRDefault="2A67C75E" w14:paraId="00087ECC" w14:textId="2CD2403D">
      <w:pPr>
        <w:pStyle w:val="Normal"/>
        <w:spacing w:line="360" w:lineRule="auto"/>
        <w:ind w:left="0"/>
        <w:jc w:val="both"/>
        <w:rPr>
          <w:rFonts w:ascii="Times New Roman" w:hAnsi="Times New Roman" w:eastAsia="Times New Roman" w:cs="Times New Roman"/>
        </w:rPr>
      </w:pPr>
      <w:r w:rsidRPr="3759DA10" w:rsidR="5232A87F">
        <w:rPr>
          <w:rFonts w:ascii="Times New Roman" w:hAnsi="Times New Roman" w:eastAsia="Times New Roman" w:cs="Times New Roman"/>
        </w:rPr>
        <w:t xml:space="preserve">Given these limitations, the common binary representation of quantitative and qualitative research—as opposing approaches—can oversimplify the complexities involved. As </w:t>
      </w:r>
      <w:r w:rsidRPr="3759DA10" w:rsidR="0298FA80">
        <w:rPr>
          <w:rFonts w:ascii="Times New Roman" w:hAnsi="Times New Roman" w:eastAsia="Times New Roman" w:cs="Times New Roman"/>
        </w:rPr>
        <w:t>Pilcher</w:t>
      </w:r>
      <w:r w:rsidRPr="3759DA10" w:rsidR="0298FA80">
        <w:rPr>
          <w:rFonts w:ascii="Times New Roman" w:hAnsi="Times New Roman" w:eastAsia="Times New Roman" w:cs="Times New Roman"/>
        </w:rPr>
        <w:t xml:space="preserve"> and </w:t>
      </w:r>
      <w:r w:rsidRPr="3759DA10" w:rsidR="0298FA80">
        <w:rPr>
          <w:rFonts w:ascii="Times New Roman" w:hAnsi="Times New Roman" w:eastAsia="Times New Roman" w:cs="Times New Roman"/>
        </w:rPr>
        <w:t>Cortazzi</w:t>
      </w:r>
      <w:r w:rsidRPr="3759DA10" w:rsidR="0298FA80">
        <w:rPr>
          <w:rFonts w:ascii="Times New Roman" w:hAnsi="Times New Roman" w:eastAsia="Times New Roman" w:cs="Times New Roman"/>
        </w:rPr>
        <w:t xml:space="preserve"> </w:t>
      </w:r>
      <w:r w:rsidRPr="3759DA10" w:rsidR="5232A87F">
        <w:rPr>
          <w:rFonts w:ascii="Times New Roman" w:hAnsi="Times New Roman" w:eastAsia="Times New Roman" w:cs="Times New Roman"/>
        </w:rPr>
        <w:t xml:space="preserve">(2023, p. 2358) </w:t>
      </w:r>
      <w:r w:rsidRPr="3759DA10" w:rsidR="5232A87F">
        <w:rPr>
          <w:rFonts w:ascii="Times New Roman" w:hAnsi="Times New Roman" w:eastAsia="Times New Roman" w:cs="Times New Roman"/>
        </w:rPr>
        <w:t>caution</w:t>
      </w:r>
      <w:r w:rsidRPr="3759DA10" w:rsidR="5232A87F">
        <w:rPr>
          <w:rFonts w:ascii="Times New Roman" w:hAnsi="Times New Roman" w:eastAsia="Times New Roman" w:cs="Times New Roman"/>
        </w:rPr>
        <w:t xml:space="preserve">, any binary divide between </w:t>
      </w:r>
      <w:r w:rsidRPr="3759DA10" w:rsidR="5232A87F">
        <w:rPr>
          <w:rFonts w:ascii="Times New Roman" w:hAnsi="Times New Roman" w:eastAsia="Times New Roman" w:cs="Times New Roman"/>
        </w:rPr>
        <w:t>qualitative and quantitative research should be approached with care, recognizing the complexities and disparities within researchers</w:t>
      </w:r>
      <w:r w:rsidRPr="3759DA10" w:rsidR="68583E03">
        <w:rPr>
          <w:rFonts w:ascii="Times New Roman" w:hAnsi="Times New Roman" w:eastAsia="Times New Roman" w:cs="Times New Roman"/>
        </w:rPr>
        <w:t>’</w:t>
      </w:r>
      <w:r w:rsidRPr="3759DA10" w:rsidR="5232A87F">
        <w:rPr>
          <w:rFonts w:ascii="Times New Roman" w:hAnsi="Times New Roman" w:eastAsia="Times New Roman" w:cs="Times New Roman"/>
        </w:rPr>
        <w:t xml:space="preserve"> practices. </w:t>
      </w:r>
      <w:r w:rsidRPr="3759DA10" w:rsidR="5232A87F">
        <w:rPr>
          <w:rFonts w:ascii="Times New Roman" w:hAnsi="Times New Roman" w:eastAsia="Times New Roman" w:cs="Times New Roman"/>
        </w:rPr>
        <w:t>It is clear that quantitative and qualitative research methods should not be viewed as mutually exclusive or oppositional.</w:t>
      </w:r>
      <w:r w:rsidRPr="3759DA10" w:rsidR="5232A87F">
        <w:rPr>
          <w:rFonts w:ascii="Times New Roman" w:hAnsi="Times New Roman" w:eastAsia="Times New Roman" w:cs="Times New Roman"/>
        </w:rPr>
        <w:t xml:space="preserve"> Instead, they are complementary approaches that, when combined, offer a more nuanced and comprehensive understanding of complex phenomena. </w:t>
      </w:r>
      <w:r w:rsidRPr="3759DA10" w:rsidR="34938730">
        <w:rPr>
          <w:rFonts w:ascii="Times New Roman" w:hAnsi="Times New Roman" w:eastAsia="Times New Roman" w:cs="Times New Roman"/>
        </w:rPr>
        <w:t xml:space="preserve">Both methods have distinct strengths and weaknesses, but their integration can help address the limitations inherent in each individual approach.    </w:t>
      </w:r>
    </w:p>
    <w:p w:rsidR="2A67C75E" w:rsidP="3759DA10" w:rsidRDefault="2A67C75E" w14:paraId="1189655F" w14:textId="2D73CAA0">
      <w:pPr>
        <w:pStyle w:val="Normal"/>
        <w:spacing w:line="360" w:lineRule="auto"/>
        <w:ind w:left="0"/>
        <w:jc w:val="both"/>
        <w:rPr>
          <w:rFonts w:ascii="Times New Roman" w:hAnsi="Times New Roman" w:eastAsia="Times New Roman" w:cs="Times New Roman"/>
        </w:rPr>
      </w:pPr>
      <w:r w:rsidRPr="3759DA10" w:rsidR="2A67C75E">
        <w:rPr>
          <w:rFonts w:ascii="Times New Roman" w:hAnsi="Times New Roman" w:eastAsia="Times New Roman" w:cs="Times New Roman"/>
        </w:rPr>
        <w:t xml:space="preserve">As advanced technology continues to evolve and disciplines become increasingly interdisciplinary, there is a growing expectation that the integration of quantitative and qualitative methods will provide more credible and holistic insights. This integration allows researchers to draw on the strengths of both approaches, offering a richer perspective that accounts for both numerical patterns and </w:t>
      </w:r>
      <w:r w:rsidRPr="3759DA10" w:rsidR="2A67C75E">
        <w:rPr>
          <w:rFonts w:ascii="Times New Roman" w:hAnsi="Times New Roman" w:eastAsia="Times New Roman" w:cs="Times New Roman"/>
        </w:rPr>
        <w:t>human</w:t>
      </w:r>
      <w:r w:rsidRPr="3759DA10" w:rsidR="2A67C75E">
        <w:rPr>
          <w:rFonts w:ascii="Times New Roman" w:hAnsi="Times New Roman" w:eastAsia="Times New Roman" w:cs="Times New Roman"/>
        </w:rPr>
        <w:t xml:space="preserve"> experience. In the context of my future research, I plan to explore this integration more deeply, particularly through the lenses of linguistics and discourse analysis.</w:t>
      </w:r>
    </w:p>
    <w:p w:rsidR="2A67C75E" w:rsidP="7A497531" w:rsidRDefault="2A67C75E" w14:paraId="3A9CB5C2" w14:textId="3AC280A7">
      <w:pPr>
        <w:pStyle w:val="Normal"/>
        <w:spacing w:line="360" w:lineRule="auto"/>
        <w:jc w:val="both"/>
        <w:rPr>
          <w:rFonts w:ascii="Times New Roman" w:hAnsi="Times New Roman" w:eastAsia="Times New Roman" w:cs="Times New Roman"/>
        </w:rPr>
      </w:pPr>
      <w:r w:rsidRPr="3759DA10" w:rsidR="2A67C75E">
        <w:rPr>
          <w:rFonts w:ascii="Times New Roman" w:hAnsi="Times New Roman" w:eastAsia="Times New Roman" w:cs="Times New Roman"/>
        </w:rPr>
        <w:t>Language, which is viewed as a system of signs and symbols</w:t>
      </w:r>
      <w:r w:rsidRPr="3759DA10" w:rsidR="2A67C75E">
        <w:rPr>
          <w:rFonts w:ascii="Times New Roman" w:hAnsi="Times New Roman" w:eastAsia="Times New Roman" w:cs="Times New Roman"/>
        </w:rPr>
        <w:t xml:space="preserve">, plays </w:t>
      </w:r>
      <w:r w:rsidRPr="3759DA10" w:rsidR="2A67C75E">
        <w:rPr>
          <w:rFonts w:ascii="Times New Roman" w:hAnsi="Times New Roman" w:eastAsia="Times New Roman" w:cs="Times New Roman"/>
        </w:rPr>
        <w:t>a central role</w:t>
      </w:r>
      <w:r w:rsidRPr="3759DA10" w:rsidR="2A67C75E">
        <w:rPr>
          <w:rFonts w:ascii="Times New Roman" w:hAnsi="Times New Roman" w:eastAsia="Times New Roman" w:cs="Times New Roman"/>
        </w:rPr>
        <w:t xml:space="preserve"> in how individuals create and interpret meaning in social contexts. Through social interactions, individuals not only communicate using language and gestures but also shape their behaviors based on the meanings they attach to these symbols. Therefore, understanding the meaning-making process is essential for exploring the complexities of human behavior. In this sense, the distinction between quantitative and qualitative methods becomes increasingly blurred. The combination of both approaches allows for a more holistic exploration of how language and symbols shape human behavior, providing a deeper understanding of social phenomena.</w:t>
      </w:r>
    </w:p>
    <w:p w:rsidR="308CE93A" w:rsidP="3759DA10" w:rsidRDefault="308CE93A" w14:paraId="69DC5A44" w14:textId="028834D4">
      <w:pPr>
        <w:pStyle w:val="Normal"/>
        <w:spacing w:line="360" w:lineRule="auto"/>
        <w:jc w:val="both"/>
        <w:rPr>
          <w:rFonts w:ascii="Times New Roman" w:hAnsi="Times New Roman" w:eastAsia="Times New Roman" w:cs="Times New Roman"/>
        </w:rPr>
      </w:pPr>
      <w:r w:rsidRPr="3759DA10" w:rsidR="308CE93A">
        <w:rPr>
          <w:rFonts w:ascii="Times New Roman" w:hAnsi="Times New Roman" w:eastAsia="Times New Roman" w:cs="Times New Roman"/>
        </w:rPr>
        <w:t>As Kumar (2018) stated in his preface that it is true that some disciplines place greater emphasis on quantitative research and some on qualitative research.</w:t>
      </w:r>
      <w:r w:rsidRPr="3759DA10" w:rsidR="308CE93A">
        <w:rPr>
          <w:rFonts w:ascii="Times New Roman" w:hAnsi="Times New Roman" w:eastAsia="Times New Roman" w:cs="Times New Roman"/>
        </w:rPr>
        <w:t xml:space="preserve"> My own approach to research is a combination of both. </w:t>
      </w:r>
      <w:r w:rsidRPr="3759DA10" w:rsidR="2A67C75E">
        <w:rPr>
          <w:rFonts w:ascii="Times New Roman" w:hAnsi="Times New Roman" w:eastAsia="Times New Roman" w:cs="Times New Roman"/>
        </w:rPr>
        <w:t>In my future studies, I will employ both quantitative and qualitative techniques to analyze language and discourse, recognizing that these methods are not mutually exclusive. By combining statistical analysis with in-depth qualitative interpretations, I aim to gain a more comprehensive understanding of how language influences behavior and how social contexts shape meaning-making processes. This mixed-methods approach will not only enhance the reliability of my findings but also provide a more nuanced and contextually rich exploration of the topics under investigation.</w:t>
      </w:r>
    </w:p>
    <w:p w:rsidR="1AF4E769" w:rsidP="7A497531" w:rsidRDefault="1AF4E769" w14:paraId="7A74EA48" w14:textId="42A22B49">
      <w:pPr>
        <w:pStyle w:val="Normal"/>
        <w:spacing w:line="360" w:lineRule="auto"/>
        <w:jc w:val="both"/>
        <w:rPr>
          <w:rFonts w:ascii="Times New Roman" w:hAnsi="Times New Roman" w:eastAsia="Times New Roman" w:cs="Times New Roman"/>
          <w:b w:val="1"/>
          <w:bCs w:val="1"/>
        </w:rPr>
      </w:pPr>
      <w:r w:rsidRPr="3759DA10" w:rsidR="1AF4E769">
        <w:rPr>
          <w:rFonts w:ascii="Times New Roman" w:hAnsi="Times New Roman" w:eastAsia="Times New Roman" w:cs="Times New Roman"/>
          <w:b w:val="1"/>
          <w:bCs w:val="1"/>
        </w:rPr>
        <w:t>Conclusion</w:t>
      </w:r>
    </w:p>
    <w:p w:rsidR="1AF4E769" w:rsidP="7A497531" w:rsidRDefault="1AF4E769" w14:paraId="700860C2" w14:textId="1968CF86">
      <w:pPr>
        <w:pStyle w:val="Normal"/>
        <w:spacing w:line="360" w:lineRule="auto"/>
        <w:jc w:val="both"/>
        <w:rPr>
          <w:rFonts w:ascii="Times New Roman" w:hAnsi="Times New Roman" w:eastAsia="Times New Roman" w:cs="Times New Roman"/>
        </w:rPr>
      </w:pPr>
      <w:r w:rsidRPr="3759DA10" w:rsidR="1AF4E769">
        <w:rPr>
          <w:rFonts w:ascii="Times New Roman" w:hAnsi="Times New Roman" w:eastAsia="Times New Roman" w:cs="Times New Roman"/>
        </w:rPr>
        <w:t xml:space="preserve">Quantitative and qualitative research methods offer distinct yet complementary approaches to understanding social phenomena. Quantitative research, with its focus on objectivity, measurement, and generalizability, is particularly suited for hypothesis testing and large-scale studies. In contrast, qualitative research provides rich, context-specific insights into human experience and the process of meaning-making. Both approaches have their own </w:t>
      </w:r>
      <w:r w:rsidRPr="3759DA10" w:rsidR="00A559F2">
        <w:rPr>
          <w:rFonts w:ascii="Times New Roman" w:hAnsi="Times New Roman" w:eastAsia="Times New Roman" w:cs="Times New Roman"/>
        </w:rPr>
        <w:t>contributions</w:t>
      </w:r>
      <w:r w:rsidRPr="3759DA10" w:rsidR="1AF4E769">
        <w:rPr>
          <w:rFonts w:ascii="Times New Roman" w:hAnsi="Times New Roman" w:eastAsia="Times New Roman" w:cs="Times New Roman"/>
        </w:rPr>
        <w:t xml:space="preserve"> and limitations, but when combined, they can offer a more comprehensive understanding of complex research questions. This integration is achieved through mixed methods research, which combines both qualitative and quantitative techniques, allowing researchers to capitalize on the strengths of each approach.</w:t>
      </w:r>
    </w:p>
    <w:p w:rsidR="1AF4E769" w:rsidP="7A497531" w:rsidRDefault="1AF4E769" w14:paraId="6D168375" w14:textId="73A5710B">
      <w:pPr>
        <w:pStyle w:val="Normal"/>
        <w:spacing w:line="360" w:lineRule="auto"/>
        <w:jc w:val="both"/>
        <w:rPr>
          <w:rFonts w:ascii="Times New Roman" w:hAnsi="Times New Roman" w:eastAsia="Times New Roman" w:cs="Times New Roman"/>
        </w:rPr>
      </w:pPr>
      <w:r w:rsidRPr="3759DA10" w:rsidR="1AF4E769">
        <w:rPr>
          <w:rFonts w:ascii="Times New Roman" w:hAnsi="Times New Roman" w:eastAsia="Times New Roman" w:cs="Times New Roman"/>
        </w:rPr>
        <w:t>In recent years, mixed methods research has gained recognition as a valuable approach that merges the advantages of both paradigms. By combining quantitative and qualitative techniques, this approach enables researchers to explore a research question from multiple perspectives, leading to a richer and more nuanced understanding. According to Creswell (2024</w:t>
      </w:r>
      <w:r w:rsidRPr="3759DA10" w:rsidR="5BC478AC">
        <w:rPr>
          <w:rFonts w:ascii="Times New Roman" w:hAnsi="Times New Roman" w:eastAsia="Times New Roman" w:cs="Times New Roman"/>
        </w:rPr>
        <w:t>, p. 4</w:t>
      </w:r>
      <w:r w:rsidRPr="3759DA10" w:rsidR="1AF4E769">
        <w:rPr>
          <w:rFonts w:ascii="Times New Roman" w:hAnsi="Times New Roman" w:eastAsia="Times New Roman" w:cs="Times New Roman"/>
        </w:rPr>
        <w:t xml:space="preserve">), mixed methods research involves both data integration and theoretical integration. This means that qualitative insights are used to deepen and inform the interpretation of quantitative findings. </w:t>
      </w:r>
      <w:r w:rsidRPr="3759DA10" w:rsidR="1AF4E769">
        <w:rPr>
          <w:rFonts w:ascii="Times New Roman" w:hAnsi="Times New Roman" w:eastAsia="Times New Roman" w:cs="Times New Roman"/>
        </w:rPr>
        <w:t>Through this integration, researchers are able to combine the rigor of statistical analysis with the depth of narrative exploration, resulting in more holistic and comprehensive conclusions.</w:t>
      </w:r>
    </w:p>
    <w:p w:rsidR="7A497531" w:rsidP="3759DA10" w:rsidRDefault="7A497531" w14:paraId="0633C8D8" w14:textId="7B4B5D81">
      <w:pPr>
        <w:rPr>
          <w:rFonts w:ascii="Times New Roman" w:hAnsi="Times New Roman" w:eastAsia="Times New Roman" w:cs="Times New Roman"/>
        </w:rPr>
      </w:pPr>
      <w:r w:rsidRPr="3759DA10">
        <w:rPr>
          <w:rFonts w:ascii="Times New Roman" w:hAnsi="Times New Roman" w:eastAsia="Times New Roman" w:cs="Times New Roman"/>
        </w:rPr>
        <w:br w:type="page"/>
      </w:r>
    </w:p>
    <w:p w:rsidR="7A497531" w:rsidP="3759DA10" w:rsidRDefault="7A497531" w14:paraId="77869CD2" w14:textId="52536CEA">
      <w:pPr>
        <w:pStyle w:val="Normal"/>
        <w:spacing w:line="360" w:lineRule="auto"/>
        <w:jc w:val="both"/>
        <w:rPr>
          <w:rFonts w:ascii="Times New Roman" w:hAnsi="Times New Roman" w:eastAsia="Times New Roman" w:cs="Times New Roman"/>
          <w:b w:val="1"/>
          <w:bCs w:val="1"/>
        </w:rPr>
      </w:pPr>
      <w:r w:rsidRPr="3759DA10" w:rsidR="04DE5895">
        <w:rPr>
          <w:rFonts w:ascii="Times New Roman" w:hAnsi="Times New Roman" w:eastAsia="Times New Roman" w:cs="Times New Roman"/>
          <w:b w:val="1"/>
          <w:bCs w:val="1"/>
        </w:rPr>
        <w:t>References</w:t>
      </w:r>
    </w:p>
    <w:p w:rsidR="7A497531" w:rsidP="3759DA10" w:rsidRDefault="7A497531" w14:paraId="31B94476" w14:textId="4849BE49">
      <w:pPr>
        <w:pStyle w:val="Normal"/>
        <w:spacing w:before="240" w:beforeAutospacing="off" w:after="240" w:afterAutospacing="off" w:line="360" w:lineRule="auto"/>
        <w:ind w:left="288" w:hanging="288"/>
        <w:jc w:val="both"/>
        <w:rPr>
          <w:rFonts w:ascii="Times New Roman" w:hAnsi="Times New Roman" w:eastAsia="Times New Roman" w:cs="Times New Roman"/>
          <w:noProof w:val="0"/>
          <w:sz w:val="24"/>
          <w:szCs w:val="24"/>
          <w:lang w:val="en-US"/>
        </w:rPr>
      </w:pPr>
      <w:r w:rsidRPr="3759DA10" w:rsidR="448FF228">
        <w:rPr>
          <w:rFonts w:ascii="Times New Roman" w:hAnsi="Times New Roman" w:eastAsia="Times New Roman" w:cs="Times New Roman"/>
          <w:noProof w:val="0"/>
          <w:sz w:val="24"/>
          <w:szCs w:val="24"/>
          <w:lang w:val="en-US"/>
        </w:rPr>
        <w:t xml:space="preserve">Bibi, H., Khan, S. and Shabir, M.M. </w:t>
      </w:r>
      <w:r w:rsidRPr="3759DA10" w:rsidR="1C8B9E46">
        <w:rPr>
          <w:rFonts w:ascii="Times New Roman" w:hAnsi="Times New Roman" w:eastAsia="Times New Roman" w:cs="Times New Roman"/>
          <w:noProof w:val="0"/>
          <w:sz w:val="24"/>
          <w:szCs w:val="24"/>
          <w:lang w:val="en-US"/>
        </w:rPr>
        <w:t>(</w:t>
      </w:r>
      <w:r w:rsidRPr="3759DA10" w:rsidR="448FF228">
        <w:rPr>
          <w:rFonts w:ascii="Times New Roman" w:hAnsi="Times New Roman" w:eastAsia="Times New Roman" w:cs="Times New Roman"/>
          <w:noProof w:val="0"/>
          <w:sz w:val="24"/>
          <w:szCs w:val="24"/>
          <w:lang w:val="en-US"/>
        </w:rPr>
        <w:t>2022</w:t>
      </w:r>
      <w:r w:rsidRPr="3759DA10" w:rsidR="5216D473">
        <w:rPr>
          <w:rFonts w:ascii="Times New Roman" w:hAnsi="Times New Roman" w:eastAsia="Times New Roman" w:cs="Times New Roman"/>
          <w:noProof w:val="0"/>
          <w:sz w:val="24"/>
          <w:szCs w:val="24"/>
          <w:lang w:val="en-US"/>
        </w:rPr>
        <w:t>)</w:t>
      </w:r>
      <w:r w:rsidRPr="3759DA10" w:rsidR="2C04FF91">
        <w:rPr>
          <w:rFonts w:ascii="Times New Roman" w:hAnsi="Times New Roman" w:eastAsia="Times New Roman" w:cs="Times New Roman"/>
          <w:noProof w:val="0"/>
          <w:sz w:val="24"/>
          <w:szCs w:val="24"/>
          <w:lang w:val="en-US"/>
        </w:rPr>
        <w:t xml:space="preserve"> ‘</w:t>
      </w:r>
      <w:r w:rsidRPr="3759DA10" w:rsidR="448FF228">
        <w:rPr>
          <w:rFonts w:ascii="Times New Roman" w:hAnsi="Times New Roman" w:eastAsia="Times New Roman" w:cs="Times New Roman"/>
          <w:noProof w:val="0"/>
          <w:sz w:val="24"/>
          <w:szCs w:val="24"/>
          <w:lang w:val="en-US"/>
        </w:rPr>
        <w:t>A critique of research paradigms and their implications for qualitative, quantitative, and mixed research methods</w:t>
      </w:r>
      <w:r w:rsidRPr="3759DA10" w:rsidR="6DD4CCBA">
        <w:rPr>
          <w:rFonts w:ascii="Times New Roman" w:hAnsi="Times New Roman" w:eastAsia="Times New Roman" w:cs="Times New Roman"/>
          <w:noProof w:val="0"/>
          <w:sz w:val="24"/>
          <w:szCs w:val="24"/>
          <w:lang w:val="en-US"/>
        </w:rPr>
        <w:t>’</w:t>
      </w:r>
      <w:r w:rsidRPr="3759DA10" w:rsidR="77B33111">
        <w:rPr>
          <w:rFonts w:ascii="Times New Roman" w:hAnsi="Times New Roman" w:eastAsia="Times New Roman" w:cs="Times New Roman"/>
          <w:noProof w:val="0"/>
          <w:sz w:val="24"/>
          <w:szCs w:val="24"/>
          <w:lang w:val="en-US"/>
        </w:rPr>
        <w:t>,</w:t>
      </w:r>
      <w:r w:rsidRPr="3759DA10" w:rsidR="448FF228">
        <w:rPr>
          <w:rFonts w:ascii="Times New Roman" w:hAnsi="Times New Roman" w:eastAsia="Times New Roman" w:cs="Times New Roman"/>
          <w:noProof w:val="0"/>
          <w:sz w:val="24"/>
          <w:szCs w:val="24"/>
          <w:lang w:val="en-US"/>
        </w:rPr>
        <w:t xml:space="preserve"> </w:t>
      </w:r>
      <w:r w:rsidRPr="3759DA10" w:rsidR="448FF228">
        <w:rPr>
          <w:rFonts w:ascii="Times New Roman" w:hAnsi="Times New Roman" w:eastAsia="Times New Roman" w:cs="Times New Roman"/>
          <w:i w:val="1"/>
          <w:iCs w:val="1"/>
          <w:noProof w:val="0"/>
          <w:sz w:val="24"/>
          <w:szCs w:val="24"/>
          <w:lang w:val="en-US"/>
        </w:rPr>
        <w:t>International Journal of Research</w:t>
      </w:r>
      <w:r w:rsidRPr="3759DA10" w:rsidR="448FF228">
        <w:rPr>
          <w:rFonts w:ascii="Times New Roman" w:hAnsi="Times New Roman" w:eastAsia="Times New Roman" w:cs="Times New Roman"/>
          <w:noProof w:val="0"/>
          <w:sz w:val="24"/>
          <w:szCs w:val="24"/>
          <w:lang w:val="en-US"/>
        </w:rPr>
        <w:t>, 9(</w:t>
      </w:r>
      <w:r w:rsidRPr="3759DA10" w:rsidR="12F20709">
        <w:rPr>
          <w:rFonts w:ascii="Times New Roman" w:hAnsi="Times New Roman" w:eastAsia="Times New Roman" w:cs="Times New Roman"/>
          <w:noProof w:val="0"/>
          <w:sz w:val="24"/>
          <w:szCs w:val="24"/>
          <w:lang w:val="en-US"/>
        </w:rPr>
        <w:t>2</w:t>
      </w:r>
      <w:r w:rsidRPr="3759DA10" w:rsidR="448FF228">
        <w:rPr>
          <w:rFonts w:ascii="Times New Roman" w:hAnsi="Times New Roman" w:eastAsia="Times New Roman" w:cs="Times New Roman"/>
          <w:noProof w:val="0"/>
          <w:sz w:val="24"/>
          <w:szCs w:val="24"/>
          <w:lang w:val="en-US"/>
        </w:rPr>
        <w:t xml:space="preserve">), pp. </w:t>
      </w:r>
      <w:r w:rsidRPr="3759DA10" w:rsidR="36654774">
        <w:rPr>
          <w:rFonts w:ascii="Times New Roman" w:hAnsi="Times New Roman" w:eastAsia="Times New Roman" w:cs="Times New Roman"/>
          <w:noProof w:val="0"/>
          <w:sz w:val="24"/>
          <w:szCs w:val="24"/>
          <w:lang w:val="en-US"/>
        </w:rPr>
        <w:t>7</w:t>
      </w:r>
      <w:r w:rsidRPr="3759DA10" w:rsidR="448FF228">
        <w:rPr>
          <w:rFonts w:ascii="Times New Roman" w:hAnsi="Times New Roman" w:eastAsia="Times New Roman" w:cs="Times New Roman"/>
          <w:noProof w:val="0"/>
          <w:sz w:val="24"/>
          <w:szCs w:val="24"/>
          <w:lang w:val="en-US"/>
        </w:rPr>
        <w:t>3</w:t>
      </w:r>
      <w:r w:rsidRPr="3759DA10" w:rsidR="5E104A01">
        <w:rPr>
          <w:rFonts w:ascii="Times New Roman" w:hAnsi="Times New Roman" w:eastAsia="Times New Roman" w:cs="Times New Roman"/>
          <w:noProof w:val="0"/>
          <w:sz w:val="24"/>
          <w:szCs w:val="24"/>
          <w:lang w:val="en-US"/>
        </w:rPr>
        <w:t>21</w:t>
      </w:r>
      <w:r w:rsidRPr="3759DA10" w:rsidR="448FF228">
        <w:rPr>
          <w:rFonts w:ascii="Times New Roman" w:hAnsi="Times New Roman" w:eastAsia="Times New Roman" w:cs="Times New Roman"/>
          <w:noProof w:val="0"/>
          <w:sz w:val="24"/>
          <w:szCs w:val="24"/>
          <w:lang w:val="en-US"/>
        </w:rPr>
        <w:t>-</w:t>
      </w:r>
      <w:r w:rsidRPr="3759DA10" w:rsidR="7F224110">
        <w:rPr>
          <w:rFonts w:ascii="Times New Roman" w:hAnsi="Times New Roman" w:eastAsia="Times New Roman" w:cs="Times New Roman"/>
          <w:noProof w:val="0"/>
          <w:sz w:val="24"/>
          <w:szCs w:val="24"/>
          <w:lang w:val="en-US"/>
        </w:rPr>
        <w:t>73</w:t>
      </w:r>
      <w:r w:rsidRPr="3759DA10" w:rsidR="448FF228">
        <w:rPr>
          <w:rFonts w:ascii="Times New Roman" w:hAnsi="Times New Roman" w:eastAsia="Times New Roman" w:cs="Times New Roman"/>
          <w:noProof w:val="0"/>
          <w:sz w:val="24"/>
          <w:szCs w:val="24"/>
          <w:lang w:val="en-US"/>
        </w:rPr>
        <w:t>35.</w:t>
      </w:r>
      <w:r w:rsidRPr="3759DA10" w:rsidR="29597CAE">
        <w:rPr>
          <w:rFonts w:ascii="Times New Roman" w:hAnsi="Times New Roman" w:eastAsia="Times New Roman" w:cs="Times New Roman"/>
          <w:noProof w:val="0"/>
          <w:sz w:val="24"/>
          <w:szCs w:val="24"/>
          <w:lang w:val="en-US"/>
        </w:rPr>
        <w:t xml:space="preserve"> </w:t>
      </w:r>
      <w:r w:rsidRPr="3759DA10" w:rsidR="7AF901F0">
        <w:rPr>
          <w:rFonts w:ascii="Times New Roman" w:hAnsi="Times New Roman" w:eastAsia="Times New Roman" w:cs="Times New Roman"/>
          <w:noProof w:val="0"/>
          <w:sz w:val="24"/>
          <w:szCs w:val="24"/>
          <w:lang w:val="en-US"/>
        </w:rPr>
        <w:t xml:space="preserve">Available at: </w:t>
      </w:r>
      <w:hyperlink r:id="Rea5ba5aaaff847fb">
        <w:r w:rsidRPr="3759DA10" w:rsidR="56B79BA4">
          <w:rPr>
            <w:rStyle w:val="Hyperlink"/>
            <w:rFonts w:ascii="Times New Roman" w:hAnsi="Times New Roman" w:eastAsia="Times New Roman" w:cs="Times New Roman"/>
            <w:noProof w:val="0"/>
            <w:sz w:val="24"/>
            <w:szCs w:val="24"/>
            <w:lang w:val="en-US"/>
          </w:rPr>
          <w:t>20220406122615pmwebology 19 (2) - 533 pdf.pdf</w:t>
        </w:r>
      </w:hyperlink>
      <w:r w:rsidRPr="3759DA10" w:rsidR="38DFD636">
        <w:rPr>
          <w:rFonts w:ascii="Times New Roman" w:hAnsi="Times New Roman" w:eastAsia="Times New Roman" w:cs="Times New Roman"/>
          <w:noProof w:val="0"/>
          <w:sz w:val="24"/>
          <w:szCs w:val="24"/>
          <w:lang w:val="en-US"/>
        </w:rPr>
        <w:t>.</w:t>
      </w:r>
    </w:p>
    <w:p w:rsidR="7A497531" w:rsidP="3759DA10" w:rsidRDefault="7A497531" w14:paraId="4CC0AB01" w14:textId="08AC00C5">
      <w:pPr>
        <w:pStyle w:val="Normal"/>
        <w:spacing w:before="240" w:beforeAutospacing="off" w:after="240" w:afterAutospacing="off" w:line="360" w:lineRule="auto"/>
        <w:ind w:left="288" w:hanging="288"/>
        <w:jc w:val="both"/>
        <w:rPr>
          <w:rFonts w:ascii="Times New Roman" w:hAnsi="Times New Roman" w:eastAsia="Times New Roman" w:cs="Times New Roman"/>
          <w:noProof w:val="0"/>
          <w:sz w:val="24"/>
          <w:szCs w:val="24"/>
          <w:lang w:val="en-US"/>
        </w:rPr>
      </w:pPr>
      <w:r w:rsidRPr="3759DA10" w:rsidR="448FF228">
        <w:rPr>
          <w:rFonts w:ascii="Times New Roman" w:hAnsi="Times New Roman" w:eastAsia="Times New Roman" w:cs="Times New Roman"/>
          <w:noProof w:val="0"/>
          <w:sz w:val="24"/>
          <w:szCs w:val="24"/>
          <w:lang w:val="en-US"/>
        </w:rPr>
        <w:t xml:space="preserve">Bryman, A. </w:t>
      </w:r>
      <w:r w:rsidRPr="3759DA10" w:rsidR="55267224">
        <w:rPr>
          <w:rFonts w:ascii="Times New Roman" w:hAnsi="Times New Roman" w:eastAsia="Times New Roman" w:cs="Times New Roman"/>
          <w:noProof w:val="0"/>
          <w:sz w:val="24"/>
          <w:szCs w:val="24"/>
          <w:lang w:val="en-US"/>
        </w:rPr>
        <w:t>(</w:t>
      </w:r>
      <w:r w:rsidRPr="3759DA10" w:rsidR="448FF228">
        <w:rPr>
          <w:rFonts w:ascii="Times New Roman" w:hAnsi="Times New Roman" w:eastAsia="Times New Roman" w:cs="Times New Roman"/>
          <w:noProof w:val="0"/>
          <w:sz w:val="24"/>
          <w:szCs w:val="24"/>
          <w:lang w:val="en-US"/>
        </w:rPr>
        <w:t>2016</w:t>
      </w:r>
      <w:r w:rsidRPr="3759DA10" w:rsidR="13A3353D">
        <w:rPr>
          <w:rFonts w:ascii="Times New Roman" w:hAnsi="Times New Roman" w:eastAsia="Times New Roman" w:cs="Times New Roman"/>
          <w:noProof w:val="0"/>
          <w:sz w:val="24"/>
          <w:szCs w:val="24"/>
          <w:lang w:val="en-US"/>
        </w:rPr>
        <w:t>)</w:t>
      </w:r>
      <w:r w:rsidRPr="3759DA10" w:rsidR="448FF228">
        <w:rPr>
          <w:rFonts w:ascii="Times New Roman" w:hAnsi="Times New Roman" w:eastAsia="Times New Roman" w:cs="Times New Roman"/>
          <w:noProof w:val="0"/>
          <w:sz w:val="24"/>
          <w:szCs w:val="24"/>
          <w:lang w:val="en-US"/>
        </w:rPr>
        <w:t xml:space="preserve"> </w:t>
      </w:r>
      <w:r w:rsidRPr="3759DA10" w:rsidR="448FF228">
        <w:rPr>
          <w:rFonts w:ascii="Times New Roman" w:hAnsi="Times New Roman" w:eastAsia="Times New Roman" w:cs="Times New Roman"/>
          <w:i w:val="1"/>
          <w:iCs w:val="1"/>
          <w:noProof w:val="0"/>
          <w:sz w:val="24"/>
          <w:szCs w:val="24"/>
          <w:lang w:val="en-US"/>
        </w:rPr>
        <w:t>Social Research Methods</w:t>
      </w:r>
      <w:r w:rsidRPr="3759DA10" w:rsidR="448FF228">
        <w:rPr>
          <w:rFonts w:ascii="Times New Roman" w:hAnsi="Times New Roman" w:eastAsia="Times New Roman" w:cs="Times New Roman"/>
          <w:noProof w:val="0"/>
          <w:sz w:val="24"/>
          <w:szCs w:val="24"/>
          <w:lang w:val="en-US"/>
        </w:rPr>
        <w:t>. 5th ed. Oxford: Oxford University Press.</w:t>
      </w:r>
    </w:p>
    <w:p w:rsidR="7A497531" w:rsidP="3759DA10" w:rsidRDefault="7A497531" w14:paraId="737299DF" w14:textId="53A738AC">
      <w:pPr>
        <w:pStyle w:val="Normal"/>
        <w:spacing w:before="240" w:beforeAutospacing="off" w:after="240" w:afterAutospacing="off" w:line="360" w:lineRule="auto"/>
        <w:ind w:left="288" w:hanging="288"/>
        <w:jc w:val="both"/>
        <w:rPr>
          <w:rFonts w:ascii="Times New Roman" w:hAnsi="Times New Roman" w:eastAsia="Times New Roman" w:cs="Times New Roman"/>
          <w:noProof w:val="0"/>
          <w:sz w:val="24"/>
          <w:szCs w:val="24"/>
          <w:lang w:val="en-US"/>
        </w:rPr>
      </w:pPr>
      <w:r w:rsidRPr="3759DA10" w:rsidR="448FF228">
        <w:rPr>
          <w:rFonts w:ascii="Times New Roman" w:hAnsi="Times New Roman" w:eastAsia="Times New Roman" w:cs="Times New Roman"/>
          <w:noProof w:val="0"/>
          <w:sz w:val="24"/>
          <w:szCs w:val="24"/>
          <w:lang w:val="en-US"/>
        </w:rPr>
        <w:t xml:space="preserve">Creswell, J.W. </w:t>
      </w:r>
      <w:r w:rsidRPr="3759DA10" w:rsidR="6BB868FB">
        <w:rPr>
          <w:rFonts w:ascii="Times New Roman" w:hAnsi="Times New Roman" w:eastAsia="Times New Roman" w:cs="Times New Roman"/>
          <w:noProof w:val="0"/>
          <w:sz w:val="24"/>
          <w:szCs w:val="24"/>
          <w:lang w:val="en-US"/>
        </w:rPr>
        <w:t>(</w:t>
      </w:r>
      <w:r w:rsidRPr="3759DA10" w:rsidR="448FF228">
        <w:rPr>
          <w:rFonts w:ascii="Times New Roman" w:hAnsi="Times New Roman" w:eastAsia="Times New Roman" w:cs="Times New Roman"/>
          <w:noProof w:val="0"/>
          <w:sz w:val="24"/>
          <w:szCs w:val="24"/>
          <w:lang w:val="en-US"/>
        </w:rPr>
        <w:t>2014</w:t>
      </w:r>
      <w:r w:rsidRPr="3759DA10" w:rsidR="35402536">
        <w:rPr>
          <w:rFonts w:ascii="Times New Roman" w:hAnsi="Times New Roman" w:eastAsia="Times New Roman" w:cs="Times New Roman"/>
          <w:noProof w:val="0"/>
          <w:sz w:val="24"/>
          <w:szCs w:val="24"/>
          <w:lang w:val="en-US"/>
        </w:rPr>
        <w:t>)</w:t>
      </w:r>
      <w:r w:rsidRPr="3759DA10" w:rsidR="448FF228">
        <w:rPr>
          <w:rFonts w:ascii="Times New Roman" w:hAnsi="Times New Roman" w:eastAsia="Times New Roman" w:cs="Times New Roman"/>
          <w:noProof w:val="0"/>
          <w:sz w:val="24"/>
          <w:szCs w:val="24"/>
          <w:lang w:val="en-US"/>
        </w:rPr>
        <w:t xml:space="preserve"> </w:t>
      </w:r>
      <w:r w:rsidRPr="3759DA10" w:rsidR="448FF228">
        <w:rPr>
          <w:rFonts w:ascii="Times New Roman" w:hAnsi="Times New Roman" w:eastAsia="Times New Roman" w:cs="Times New Roman"/>
          <w:i w:val="1"/>
          <w:iCs w:val="1"/>
          <w:noProof w:val="0"/>
          <w:sz w:val="24"/>
          <w:szCs w:val="24"/>
          <w:lang w:val="en-US"/>
        </w:rPr>
        <w:t>Research Design: Qualitative, Quantitative, and Mixed Methods Approaches</w:t>
      </w:r>
      <w:r w:rsidRPr="3759DA10" w:rsidR="448FF228">
        <w:rPr>
          <w:rFonts w:ascii="Times New Roman" w:hAnsi="Times New Roman" w:eastAsia="Times New Roman" w:cs="Times New Roman"/>
          <w:noProof w:val="0"/>
          <w:sz w:val="24"/>
          <w:szCs w:val="24"/>
          <w:lang w:val="en-US"/>
        </w:rPr>
        <w:t>. 4th ed. Los Angeles: SAGE.</w:t>
      </w:r>
    </w:p>
    <w:p w:rsidR="7A497531" w:rsidP="3759DA10" w:rsidRDefault="7A497531" w14:paraId="2D25B420" w14:textId="3E6133EF">
      <w:pPr>
        <w:pStyle w:val="Normal"/>
        <w:spacing w:before="240" w:beforeAutospacing="off" w:after="240" w:afterAutospacing="off" w:line="360" w:lineRule="auto"/>
        <w:ind w:left="288" w:hanging="288"/>
        <w:jc w:val="both"/>
        <w:rPr>
          <w:rFonts w:ascii="Times New Roman" w:hAnsi="Times New Roman" w:eastAsia="Times New Roman" w:cs="Times New Roman"/>
          <w:noProof w:val="0"/>
          <w:sz w:val="24"/>
          <w:szCs w:val="24"/>
          <w:lang w:val="en-US"/>
        </w:rPr>
      </w:pPr>
      <w:r w:rsidRPr="3759DA10" w:rsidR="448FF228">
        <w:rPr>
          <w:rFonts w:ascii="Times New Roman" w:hAnsi="Times New Roman" w:eastAsia="Times New Roman" w:cs="Times New Roman"/>
          <w:noProof w:val="0"/>
          <w:sz w:val="24"/>
          <w:szCs w:val="24"/>
          <w:lang w:val="en-US"/>
        </w:rPr>
        <w:t xml:space="preserve">Creswell, J.W. and Poth, C.N. </w:t>
      </w:r>
      <w:r w:rsidRPr="3759DA10" w:rsidR="6843D47B">
        <w:rPr>
          <w:rFonts w:ascii="Times New Roman" w:hAnsi="Times New Roman" w:eastAsia="Times New Roman" w:cs="Times New Roman"/>
          <w:noProof w:val="0"/>
          <w:sz w:val="24"/>
          <w:szCs w:val="24"/>
          <w:lang w:val="en-US"/>
        </w:rPr>
        <w:t>(</w:t>
      </w:r>
      <w:r w:rsidRPr="3759DA10" w:rsidR="448FF228">
        <w:rPr>
          <w:rFonts w:ascii="Times New Roman" w:hAnsi="Times New Roman" w:eastAsia="Times New Roman" w:cs="Times New Roman"/>
          <w:noProof w:val="0"/>
          <w:sz w:val="24"/>
          <w:szCs w:val="24"/>
          <w:lang w:val="en-US"/>
        </w:rPr>
        <w:t>2018</w:t>
      </w:r>
      <w:r w:rsidRPr="3759DA10" w:rsidR="2E4E30C0">
        <w:rPr>
          <w:rFonts w:ascii="Times New Roman" w:hAnsi="Times New Roman" w:eastAsia="Times New Roman" w:cs="Times New Roman"/>
          <w:noProof w:val="0"/>
          <w:sz w:val="24"/>
          <w:szCs w:val="24"/>
          <w:lang w:val="en-US"/>
        </w:rPr>
        <w:t>)</w:t>
      </w:r>
      <w:r w:rsidRPr="3759DA10" w:rsidR="448FF228">
        <w:rPr>
          <w:rFonts w:ascii="Times New Roman" w:hAnsi="Times New Roman" w:eastAsia="Times New Roman" w:cs="Times New Roman"/>
          <w:noProof w:val="0"/>
          <w:sz w:val="24"/>
          <w:szCs w:val="24"/>
          <w:lang w:val="en-US"/>
        </w:rPr>
        <w:t xml:space="preserve"> </w:t>
      </w:r>
      <w:r w:rsidRPr="3759DA10" w:rsidR="448FF228">
        <w:rPr>
          <w:rFonts w:ascii="Times New Roman" w:hAnsi="Times New Roman" w:eastAsia="Times New Roman" w:cs="Times New Roman"/>
          <w:i w:val="1"/>
          <w:iCs w:val="1"/>
          <w:noProof w:val="0"/>
          <w:sz w:val="24"/>
          <w:szCs w:val="24"/>
          <w:lang w:val="en-US"/>
        </w:rPr>
        <w:t>Qualitative Inquiry and Research Design: Choosing Among Five Approaches</w:t>
      </w:r>
      <w:r w:rsidRPr="3759DA10" w:rsidR="448FF228">
        <w:rPr>
          <w:rFonts w:ascii="Times New Roman" w:hAnsi="Times New Roman" w:eastAsia="Times New Roman" w:cs="Times New Roman"/>
          <w:noProof w:val="0"/>
          <w:sz w:val="24"/>
          <w:szCs w:val="24"/>
          <w:lang w:val="en-US"/>
        </w:rPr>
        <w:t>. 4th ed. Los Angeles: SAGE.</w:t>
      </w:r>
    </w:p>
    <w:p w:rsidR="7A497531" w:rsidP="3759DA10" w:rsidRDefault="7A497531" w14:paraId="4D249187" w14:textId="175C9EAD">
      <w:pPr>
        <w:pStyle w:val="Normal"/>
        <w:spacing w:before="240" w:beforeAutospacing="off" w:after="240" w:afterAutospacing="off" w:line="360" w:lineRule="auto"/>
        <w:ind w:left="288" w:hanging="288"/>
        <w:jc w:val="both"/>
        <w:rPr>
          <w:rFonts w:ascii="Times New Roman" w:hAnsi="Times New Roman" w:eastAsia="Times New Roman" w:cs="Times New Roman"/>
          <w:noProof w:val="0"/>
          <w:sz w:val="24"/>
          <w:szCs w:val="24"/>
          <w:lang w:val="en-US"/>
        </w:rPr>
      </w:pPr>
      <w:r w:rsidRPr="3759DA10" w:rsidR="448FF228">
        <w:rPr>
          <w:rFonts w:ascii="Times New Roman" w:hAnsi="Times New Roman" w:eastAsia="Times New Roman" w:cs="Times New Roman"/>
          <w:noProof w:val="0"/>
          <w:sz w:val="24"/>
          <w:szCs w:val="24"/>
          <w:lang w:val="en-US"/>
        </w:rPr>
        <w:t xml:space="preserve">De Vaus, D. </w:t>
      </w:r>
      <w:r w:rsidRPr="3759DA10" w:rsidR="78B24C2E">
        <w:rPr>
          <w:rFonts w:ascii="Times New Roman" w:hAnsi="Times New Roman" w:eastAsia="Times New Roman" w:cs="Times New Roman"/>
          <w:noProof w:val="0"/>
          <w:sz w:val="24"/>
          <w:szCs w:val="24"/>
          <w:lang w:val="en-US"/>
        </w:rPr>
        <w:t>(</w:t>
      </w:r>
      <w:r w:rsidRPr="3759DA10" w:rsidR="448FF228">
        <w:rPr>
          <w:rFonts w:ascii="Times New Roman" w:hAnsi="Times New Roman" w:eastAsia="Times New Roman" w:cs="Times New Roman"/>
          <w:noProof w:val="0"/>
          <w:sz w:val="24"/>
          <w:szCs w:val="24"/>
          <w:lang w:val="en-US"/>
        </w:rPr>
        <w:t>2013</w:t>
      </w:r>
      <w:r w:rsidRPr="3759DA10" w:rsidR="269532D5">
        <w:rPr>
          <w:rFonts w:ascii="Times New Roman" w:hAnsi="Times New Roman" w:eastAsia="Times New Roman" w:cs="Times New Roman"/>
          <w:noProof w:val="0"/>
          <w:sz w:val="24"/>
          <w:szCs w:val="24"/>
          <w:lang w:val="en-US"/>
        </w:rPr>
        <w:t>)</w:t>
      </w:r>
      <w:r w:rsidRPr="3759DA10" w:rsidR="448FF228">
        <w:rPr>
          <w:rFonts w:ascii="Times New Roman" w:hAnsi="Times New Roman" w:eastAsia="Times New Roman" w:cs="Times New Roman"/>
          <w:noProof w:val="0"/>
          <w:sz w:val="24"/>
          <w:szCs w:val="24"/>
          <w:lang w:val="en-US"/>
        </w:rPr>
        <w:t xml:space="preserve"> </w:t>
      </w:r>
      <w:r w:rsidRPr="3759DA10" w:rsidR="448FF228">
        <w:rPr>
          <w:rFonts w:ascii="Times New Roman" w:hAnsi="Times New Roman" w:eastAsia="Times New Roman" w:cs="Times New Roman"/>
          <w:i w:val="1"/>
          <w:iCs w:val="1"/>
          <w:noProof w:val="0"/>
          <w:sz w:val="24"/>
          <w:szCs w:val="24"/>
          <w:lang w:val="en-US"/>
        </w:rPr>
        <w:t>Surveys in Social Research</w:t>
      </w:r>
      <w:r w:rsidRPr="3759DA10" w:rsidR="448FF228">
        <w:rPr>
          <w:rFonts w:ascii="Times New Roman" w:hAnsi="Times New Roman" w:eastAsia="Times New Roman" w:cs="Times New Roman"/>
          <w:noProof w:val="0"/>
          <w:sz w:val="24"/>
          <w:szCs w:val="24"/>
          <w:lang w:val="en-US"/>
        </w:rPr>
        <w:t>. 6th ed. London: Routledge.</w:t>
      </w:r>
    </w:p>
    <w:p w:rsidR="7A497531" w:rsidP="3759DA10" w:rsidRDefault="7A497531" w14:paraId="040513E6" w14:textId="0B155FF7">
      <w:pPr>
        <w:pStyle w:val="Normal"/>
        <w:spacing w:before="240" w:beforeAutospacing="off" w:after="240" w:afterAutospacing="off" w:line="360" w:lineRule="auto"/>
        <w:ind w:left="288" w:hanging="288"/>
        <w:jc w:val="both"/>
        <w:rPr>
          <w:rFonts w:ascii="Times New Roman" w:hAnsi="Times New Roman" w:eastAsia="Times New Roman" w:cs="Times New Roman"/>
          <w:noProof w:val="0"/>
          <w:sz w:val="24"/>
          <w:szCs w:val="24"/>
          <w:lang w:val="en-US"/>
        </w:rPr>
      </w:pPr>
      <w:r w:rsidRPr="3759DA10" w:rsidR="448FF228">
        <w:rPr>
          <w:rFonts w:ascii="Times New Roman" w:hAnsi="Times New Roman" w:eastAsia="Times New Roman" w:cs="Times New Roman"/>
          <w:noProof w:val="0"/>
          <w:sz w:val="24"/>
          <w:szCs w:val="24"/>
          <w:lang w:val="en-US"/>
        </w:rPr>
        <w:t>Floud</w:t>
      </w:r>
      <w:r w:rsidRPr="3759DA10" w:rsidR="448FF228">
        <w:rPr>
          <w:rFonts w:ascii="Times New Roman" w:hAnsi="Times New Roman" w:eastAsia="Times New Roman" w:cs="Times New Roman"/>
          <w:noProof w:val="0"/>
          <w:sz w:val="24"/>
          <w:szCs w:val="24"/>
          <w:lang w:val="en-US"/>
        </w:rPr>
        <w:t xml:space="preserve">, R. </w:t>
      </w:r>
      <w:r w:rsidRPr="3759DA10" w:rsidR="63F93A15">
        <w:rPr>
          <w:rFonts w:ascii="Times New Roman" w:hAnsi="Times New Roman" w:eastAsia="Times New Roman" w:cs="Times New Roman"/>
          <w:noProof w:val="0"/>
          <w:sz w:val="24"/>
          <w:szCs w:val="24"/>
          <w:lang w:val="en-US"/>
        </w:rPr>
        <w:t>(</w:t>
      </w:r>
      <w:r w:rsidRPr="3759DA10" w:rsidR="448FF228">
        <w:rPr>
          <w:rFonts w:ascii="Times New Roman" w:hAnsi="Times New Roman" w:eastAsia="Times New Roman" w:cs="Times New Roman"/>
          <w:noProof w:val="0"/>
          <w:sz w:val="24"/>
          <w:szCs w:val="24"/>
          <w:lang w:val="en-US"/>
        </w:rPr>
        <w:t>1977</w:t>
      </w:r>
      <w:r w:rsidRPr="3759DA10" w:rsidR="0515E551">
        <w:rPr>
          <w:rFonts w:ascii="Times New Roman" w:hAnsi="Times New Roman" w:eastAsia="Times New Roman" w:cs="Times New Roman"/>
          <w:noProof w:val="0"/>
          <w:sz w:val="24"/>
          <w:szCs w:val="24"/>
          <w:lang w:val="en-US"/>
        </w:rPr>
        <w:t>)</w:t>
      </w:r>
      <w:r w:rsidRPr="3759DA10" w:rsidR="448FF228">
        <w:rPr>
          <w:rFonts w:ascii="Times New Roman" w:hAnsi="Times New Roman" w:eastAsia="Times New Roman" w:cs="Times New Roman"/>
          <w:noProof w:val="0"/>
          <w:sz w:val="24"/>
          <w:szCs w:val="24"/>
          <w:lang w:val="en-US"/>
        </w:rPr>
        <w:t xml:space="preserve"> </w:t>
      </w:r>
      <w:r w:rsidRPr="3759DA10" w:rsidR="4D3B66AE">
        <w:rPr>
          <w:rFonts w:ascii="Times New Roman" w:hAnsi="Times New Roman" w:eastAsia="Times New Roman" w:cs="Times New Roman"/>
          <w:noProof w:val="0"/>
          <w:sz w:val="24"/>
          <w:szCs w:val="24"/>
          <w:lang w:val="en-US"/>
        </w:rPr>
        <w:t>‘</w:t>
      </w:r>
      <w:r w:rsidRPr="3759DA10" w:rsidR="448FF228">
        <w:rPr>
          <w:rFonts w:ascii="Times New Roman" w:hAnsi="Times New Roman" w:eastAsia="Times New Roman" w:cs="Times New Roman"/>
          <w:noProof w:val="0"/>
          <w:sz w:val="24"/>
          <w:szCs w:val="24"/>
          <w:lang w:val="en-US"/>
        </w:rPr>
        <w:t>Quantitative history: Evolution of methods and techniques</w:t>
      </w:r>
      <w:r w:rsidRPr="3759DA10" w:rsidR="0442CFA0">
        <w:rPr>
          <w:rFonts w:ascii="Times New Roman" w:hAnsi="Times New Roman" w:eastAsia="Times New Roman" w:cs="Times New Roman"/>
          <w:noProof w:val="0"/>
          <w:sz w:val="24"/>
          <w:szCs w:val="24"/>
          <w:lang w:val="en-US"/>
        </w:rPr>
        <w:t>’,</w:t>
      </w:r>
      <w:r w:rsidRPr="3759DA10" w:rsidR="448FF228">
        <w:rPr>
          <w:rFonts w:ascii="Times New Roman" w:hAnsi="Times New Roman" w:eastAsia="Times New Roman" w:cs="Times New Roman"/>
          <w:noProof w:val="0"/>
          <w:sz w:val="24"/>
          <w:szCs w:val="24"/>
          <w:lang w:val="en-US"/>
        </w:rPr>
        <w:t xml:space="preserve"> </w:t>
      </w:r>
      <w:r w:rsidRPr="3759DA10" w:rsidR="448FF228">
        <w:rPr>
          <w:rFonts w:ascii="Times New Roman" w:hAnsi="Times New Roman" w:eastAsia="Times New Roman" w:cs="Times New Roman"/>
          <w:i w:val="1"/>
          <w:iCs w:val="1"/>
          <w:noProof w:val="0"/>
          <w:sz w:val="24"/>
          <w:szCs w:val="24"/>
          <w:lang w:val="en-US"/>
        </w:rPr>
        <w:t>Journal of the Society of Archivists</w:t>
      </w:r>
      <w:r w:rsidRPr="3759DA10" w:rsidR="448FF228">
        <w:rPr>
          <w:rFonts w:ascii="Times New Roman" w:hAnsi="Times New Roman" w:eastAsia="Times New Roman" w:cs="Times New Roman"/>
          <w:noProof w:val="0"/>
          <w:sz w:val="24"/>
          <w:szCs w:val="24"/>
          <w:lang w:val="en-US"/>
        </w:rPr>
        <w:t>, 5(7), pp. 407</w:t>
      </w:r>
      <w:r w:rsidRPr="3759DA10" w:rsidR="045F4EE6">
        <w:rPr>
          <w:rFonts w:ascii="Times New Roman" w:hAnsi="Times New Roman" w:eastAsia="Times New Roman" w:cs="Times New Roman"/>
          <w:noProof w:val="0"/>
          <w:sz w:val="24"/>
          <w:szCs w:val="24"/>
          <w:lang w:val="en-US"/>
        </w:rPr>
        <w:t>-</w:t>
      </w:r>
      <w:r w:rsidRPr="3759DA10" w:rsidR="448FF228">
        <w:rPr>
          <w:rFonts w:ascii="Times New Roman" w:hAnsi="Times New Roman" w:eastAsia="Times New Roman" w:cs="Times New Roman"/>
          <w:noProof w:val="0"/>
          <w:sz w:val="24"/>
          <w:szCs w:val="24"/>
          <w:lang w:val="en-US"/>
        </w:rPr>
        <w:t xml:space="preserve">417. </w:t>
      </w:r>
      <w:r w:rsidRPr="3759DA10" w:rsidR="269EC9CF">
        <w:rPr>
          <w:rFonts w:ascii="Times New Roman" w:hAnsi="Times New Roman" w:eastAsia="Times New Roman" w:cs="Times New Roman"/>
          <w:noProof w:val="0"/>
          <w:sz w:val="24"/>
          <w:szCs w:val="24"/>
          <w:lang w:val="en-US"/>
        </w:rPr>
        <w:t>DOI</w:t>
      </w:r>
      <w:r w:rsidRPr="3759DA10" w:rsidR="448FF228">
        <w:rPr>
          <w:rFonts w:ascii="Times New Roman" w:hAnsi="Times New Roman" w:eastAsia="Times New Roman" w:cs="Times New Roman"/>
          <w:noProof w:val="0"/>
          <w:sz w:val="24"/>
          <w:szCs w:val="24"/>
          <w:lang w:val="en-US"/>
        </w:rPr>
        <w:t xml:space="preserve">: </w:t>
      </w:r>
      <w:hyperlink r:id="R7a15e1e8f1c54dd4">
        <w:r w:rsidRPr="3759DA10" w:rsidR="448FF228">
          <w:rPr>
            <w:rStyle w:val="Hyperlink"/>
            <w:rFonts w:ascii="Times New Roman" w:hAnsi="Times New Roman" w:eastAsia="Times New Roman" w:cs="Times New Roman"/>
            <w:noProof w:val="0"/>
            <w:sz w:val="24"/>
            <w:szCs w:val="24"/>
            <w:lang w:val="en-US"/>
          </w:rPr>
          <w:t>https://doi.org/10.1080/00379817709514077</w:t>
        </w:r>
      </w:hyperlink>
      <w:r w:rsidRPr="3759DA10" w:rsidR="448FF228">
        <w:rPr>
          <w:rFonts w:ascii="Times New Roman" w:hAnsi="Times New Roman" w:eastAsia="Times New Roman" w:cs="Times New Roman"/>
          <w:noProof w:val="0"/>
          <w:sz w:val="24"/>
          <w:szCs w:val="24"/>
          <w:lang w:val="en-US"/>
        </w:rPr>
        <w:t>.</w:t>
      </w:r>
    </w:p>
    <w:p w:rsidR="7A497531" w:rsidP="3759DA10" w:rsidRDefault="7A497531" w14:paraId="230182B8" w14:textId="6E0AC4BD">
      <w:pPr>
        <w:pStyle w:val="Normal"/>
        <w:spacing w:before="240" w:beforeAutospacing="off" w:after="240" w:afterAutospacing="off" w:line="360" w:lineRule="auto"/>
        <w:ind w:left="288" w:hanging="288"/>
        <w:jc w:val="both"/>
        <w:rPr>
          <w:rFonts w:ascii="Times New Roman" w:hAnsi="Times New Roman" w:eastAsia="Times New Roman" w:cs="Times New Roman"/>
          <w:noProof w:val="0"/>
          <w:sz w:val="24"/>
          <w:szCs w:val="24"/>
          <w:lang w:val="en-US"/>
        </w:rPr>
      </w:pPr>
      <w:r w:rsidRPr="3759DA10" w:rsidR="448FF228">
        <w:rPr>
          <w:rFonts w:ascii="Times New Roman" w:hAnsi="Times New Roman" w:eastAsia="Times New Roman" w:cs="Times New Roman"/>
          <w:noProof w:val="0"/>
          <w:sz w:val="24"/>
          <w:szCs w:val="24"/>
          <w:lang w:val="en-US"/>
        </w:rPr>
        <w:t xml:space="preserve">Kumar, R. </w:t>
      </w:r>
      <w:r w:rsidRPr="3759DA10" w:rsidR="68524B79">
        <w:rPr>
          <w:rFonts w:ascii="Times New Roman" w:hAnsi="Times New Roman" w:eastAsia="Times New Roman" w:cs="Times New Roman"/>
          <w:noProof w:val="0"/>
          <w:sz w:val="24"/>
          <w:szCs w:val="24"/>
          <w:lang w:val="en-US"/>
        </w:rPr>
        <w:t>(</w:t>
      </w:r>
      <w:r w:rsidRPr="3759DA10" w:rsidR="448FF228">
        <w:rPr>
          <w:rFonts w:ascii="Times New Roman" w:hAnsi="Times New Roman" w:eastAsia="Times New Roman" w:cs="Times New Roman"/>
          <w:noProof w:val="0"/>
          <w:sz w:val="24"/>
          <w:szCs w:val="24"/>
          <w:lang w:val="en-US"/>
        </w:rPr>
        <w:t>2018</w:t>
      </w:r>
      <w:r w:rsidRPr="3759DA10" w:rsidR="31DFCC27">
        <w:rPr>
          <w:rFonts w:ascii="Times New Roman" w:hAnsi="Times New Roman" w:eastAsia="Times New Roman" w:cs="Times New Roman"/>
          <w:noProof w:val="0"/>
          <w:sz w:val="24"/>
          <w:szCs w:val="24"/>
          <w:lang w:val="en-US"/>
        </w:rPr>
        <w:t>)</w:t>
      </w:r>
      <w:r w:rsidRPr="3759DA10" w:rsidR="448FF228">
        <w:rPr>
          <w:rFonts w:ascii="Times New Roman" w:hAnsi="Times New Roman" w:eastAsia="Times New Roman" w:cs="Times New Roman"/>
          <w:noProof w:val="0"/>
          <w:sz w:val="24"/>
          <w:szCs w:val="24"/>
          <w:lang w:val="en-US"/>
        </w:rPr>
        <w:t xml:space="preserve"> </w:t>
      </w:r>
      <w:r w:rsidRPr="3759DA10" w:rsidR="448FF228">
        <w:rPr>
          <w:rFonts w:ascii="Times New Roman" w:hAnsi="Times New Roman" w:eastAsia="Times New Roman" w:cs="Times New Roman"/>
          <w:i w:val="1"/>
          <w:iCs w:val="1"/>
          <w:noProof w:val="0"/>
          <w:sz w:val="24"/>
          <w:szCs w:val="24"/>
          <w:lang w:val="en-US"/>
        </w:rPr>
        <w:t>Research Methodology: A Step-by-Step Guide for Beginners</w:t>
      </w:r>
      <w:r w:rsidRPr="3759DA10" w:rsidR="448FF228">
        <w:rPr>
          <w:rFonts w:ascii="Times New Roman" w:hAnsi="Times New Roman" w:eastAsia="Times New Roman" w:cs="Times New Roman"/>
          <w:noProof w:val="0"/>
          <w:sz w:val="24"/>
          <w:szCs w:val="24"/>
          <w:lang w:val="en-US"/>
        </w:rPr>
        <w:t>. 5th ed. London</w:t>
      </w:r>
      <w:r w:rsidRPr="3759DA10" w:rsidR="5ED22A70">
        <w:rPr>
          <w:rFonts w:ascii="Times New Roman" w:hAnsi="Times New Roman" w:eastAsia="Times New Roman" w:cs="Times New Roman"/>
          <w:noProof w:val="0"/>
          <w:sz w:val="24"/>
          <w:szCs w:val="24"/>
          <w:lang w:val="en-US"/>
        </w:rPr>
        <w:t>:</w:t>
      </w:r>
      <w:r w:rsidRPr="3759DA10" w:rsidR="448FF228">
        <w:rPr>
          <w:rFonts w:ascii="Times New Roman" w:hAnsi="Times New Roman" w:eastAsia="Times New Roman" w:cs="Times New Roman"/>
          <w:noProof w:val="0"/>
          <w:sz w:val="24"/>
          <w:szCs w:val="24"/>
          <w:lang w:val="en-US"/>
        </w:rPr>
        <w:t xml:space="preserve"> SAGE.</w:t>
      </w:r>
    </w:p>
    <w:p w:rsidR="7A497531" w:rsidP="3759DA10" w:rsidRDefault="7A497531" w14:paraId="0003480C" w14:textId="39F892E6">
      <w:pPr>
        <w:pStyle w:val="Normal"/>
        <w:spacing w:before="240" w:beforeAutospacing="off" w:after="240" w:afterAutospacing="off" w:line="360" w:lineRule="auto"/>
        <w:ind w:left="288" w:hanging="288"/>
        <w:jc w:val="both"/>
        <w:rPr>
          <w:rFonts w:ascii="Times New Roman" w:hAnsi="Times New Roman" w:eastAsia="Times New Roman" w:cs="Times New Roman"/>
          <w:noProof w:val="0"/>
          <w:sz w:val="24"/>
          <w:szCs w:val="24"/>
          <w:lang w:val="en-US"/>
        </w:rPr>
      </w:pPr>
      <w:r w:rsidRPr="3759DA10" w:rsidR="448FF228">
        <w:rPr>
          <w:rFonts w:ascii="Times New Roman" w:hAnsi="Times New Roman" w:eastAsia="Times New Roman" w:cs="Times New Roman"/>
          <w:noProof w:val="0"/>
          <w:sz w:val="24"/>
          <w:szCs w:val="24"/>
          <w:lang w:val="en-US"/>
        </w:rPr>
        <w:t xml:space="preserve">Pilcher, N. and </w:t>
      </w:r>
      <w:r w:rsidRPr="3759DA10" w:rsidR="448FF228">
        <w:rPr>
          <w:rFonts w:ascii="Times New Roman" w:hAnsi="Times New Roman" w:eastAsia="Times New Roman" w:cs="Times New Roman"/>
          <w:noProof w:val="0"/>
          <w:sz w:val="24"/>
          <w:szCs w:val="24"/>
          <w:lang w:val="en-US"/>
        </w:rPr>
        <w:t>Cortazzi</w:t>
      </w:r>
      <w:r w:rsidRPr="3759DA10" w:rsidR="448FF228">
        <w:rPr>
          <w:rFonts w:ascii="Times New Roman" w:hAnsi="Times New Roman" w:eastAsia="Times New Roman" w:cs="Times New Roman"/>
          <w:noProof w:val="0"/>
          <w:sz w:val="24"/>
          <w:szCs w:val="24"/>
          <w:lang w:val="en-US"/>
        </w:rPr>
        <w:t xml:space="preserve">, M. </w:t>
      </w:r>
      <w:r w:rsidRPr="3759DA10" w:rsidR="44DD5C22">
        <w:rPr>
          <w:rFonts w:ascii="Times New Roman" w:hAnsi="Times New Roman" w:eastAsia="Times New Roman" w:cs="Times New Roman"/>
          <w:noProof w:val="0"/>
          <w:sz w:val="24"/>
          <w:szCs w:val="24"/>
          <w:lang w:val="en-US"/>
        </w:rPr>
        <w:t>(</w:t>
      </w:r>
      <w:r w:rsidRPr="3759DA10" w:rsidR="448FF228">
        <w:rPr>
          <w:rFonts w:ascii="Times New Roman" w:hAnsi="Times New Roman" w:eastAsia="Times New Roman" w:cs="Times New Roman"/>
          <w:noProof w:val="0"/>
          <w:sz w:val="24"/>
          <w:szCs w:val="24"/>
          <w:lang w:val="en-US"/>
        </w:rPr>
        <w:t>2023</w:t>
      </w:r>
      <w:r w:rsidRPr="3759DA10" w:rsidR="3F1DC12D">
        <w:rPr>
          <w:rFonts w:ascii="Times New Roman" w:hAnsi="Times New Roman" w:eastAsia="Times New Roman" w:cs="Times New Roman"/>
          <w:noProof w:val="0"/>
          <w:sz w:val="24"/>
          <w:szCs w:val="24"/>
          <w:lang w:val="en-US"/>
        </w:rPr>
        <w:t>)</w:t>
      </w:r>
      <w:r w:rsidRPr="3759DA10" w:rsidR="448FF228">
        <w:rPr>
          <w:rFonts w:ascii="Times New Roman" w:hAnsi="Times New Roman" w:eastAsia="Times New Roman" w:cs="Times New Roman"/>
          <w:noProof w:val="0"/>
          <w:sz w:val="24"/>
          <w:szCs w:val="24"/>
          <w:lang w:val="en-US"/>
        </w:rPr>
        <w:t xml:space="preserve"> </w:t>
      </w:r>
      <w:r w:rsidRPr="3759DA10" w:rsidR="2F88887E">
        <w:rPr>
          <w:rFonts w:ascii="Times New Roman" w:hAnsi="Times New Roman" w:eastAsia="Times New Roman" w:cs="Times New Roman"/>
          <w:noProof w:val="0"/>
          <w:sz w:val="24"/>
          <w:szCs w:val="24"/>
          <w:lang w:val="en-US"/>
        </w:rPr>
        <w:t>‘'</w:t>
      </w:r>
      <w:r w:rsidRPr="3759DA10" w:rsidR="448FF228">
        <w:rPr>
          <w:rFonts w:ascii="Times New Roman" w:hAnsi="Times New Roman" w:eastAsia="Times New Roman" w:cs="Times New Roman"/>
          <w:noProof w:val="0"/>
          <w:sz w:val="24"/>
          <w:szCs w:val="24"/>
          <w:lang w:val="en-US"/>
        </w:rPr>
        <w:t>Qualitative' and 'quantitative' methods and approaches across subject fields: implications for research values, assumptions, and practices</w:t>
      </w:r>
      <w:r w:rsidRPr="3759DA10" w:rsidR="74709883">
        <w:rPr>
          <w:rFonts w:ascii="Times New Roman" w:hAnsi="Times New Roman" w:eastAsia="Times New Roman" w:cs="Times New Roman"/>
          <w:noProof w:val="0"/>
          <w:sz w:val="24"/>
          <w:szCs w:val="24"/>
          <w:lang w:val="en-US"/>
        </w:rPr>
        <w:t>’,</w:t>
      </w:r>
      <w:r w:rsidRPr="3759DA10" w:rsidR="448FF228">
        <w:rPr>
          <w:rFonts w:ascii="Times New Roman" w:hAnsi="Times New Roman" w:eastAsia="Times New Roman" w:cs="Times New Roman"/>
          <w:noProof w:val="0"/>
          <w:sz w:val="24"/>
          <w:szCs w:val="24"/>
          <w:lang w:val="en-US"/>
        </w:rPr>
        <w:t xml:space="preserve"> </w:t>
      </w:r>
      <w:r w:rsidRPr="3759DA10" w:rsidR="448FF228">
        <w:rPr>
          <w:rFonts w:ascii="Times New Roman" w:hAnsi="Times New Roman" w:eastAsia="Times New Roman" w:cs="Times New Roman"/>
          <w:i w:val="1"/>
          <w:iCs w:val="1"/>
          <w:noProof w:val="0"/>
          <w:sz w:val="24"/>
          <w:szCs w:val="24"/>
          <w:lang w:val="en-US"/>
        </w:rPr>
        <w:t>Quality &amp; Quantity</w:t>
      </w:r>
      <w:r w:rsidRPr="3759DA10" w:rsidR="448FF228">
        <w:rPr>
          <w:rFonts w:ascii="Times New Roman" w:hAnsi="Times New Roman" w:eastAsia="Times New Roman" w:cs="Times New Roman"/>
          <w:noProof w:val="0"/>
          <w:sz w:val="24"/>
          <w:szCs w:val="24"/>
          <w:lang w:val="en-US"/>
        </w:rPr>
        <w:t>, 58</w:t>
      </w:r>
      <w:r w:rsidRPr="3759DA10" w:rsidR="6AFACC74">
        <w:rPr>
          <w:rFonts w:ascii="Times New Roman" w:hAnsi="Times New Roman" w:eastAsia="Times New Roman" w:cs="Times New Roman"/>
          <w:noProof w:val="0"/>
          <w:sz w:val="24"/>
          <w:szCs w:val="24"/>
          <w:lang w:val="en-US"/>
        </w:rPr>
        <w:t>(3)</w:t>
      </w:r>
      <w:r w:rsidRPr="3759DA10" w:rsidR="448FF228">
        <w:rPr>
          <w:rFonts w:ascii="Times New Roman" w:hAnsi="Times New Roman" w:eastAsia="Times New Roman" w:cs="Times New Roman"/>
          <w:noProof w:val="0"/>
          <w:sz w:val="24"/>
          <w:szCs w:val="24"/>
          <w:lang w:val="en-US"/>
        </w:rPr>
        <w:t>, pp. 2357</w:t>
      </w:r>
      <w:r w:rsidRPr="3759DA10" w:rsidR="7D3CEEC9">
        <w:rPr>
          <w:rFonts w:ascii="Times New Roman" w:hAnsi="Times New Roman" w:eastAsia="Times New Roman" w:cs="Times New Roman"/>
          <w:noProof w:val="0"/>
          <w:sz w:val="24"/>
          <w:szCs w:val="24"/>
          <w:lang w:val="en-US"/>
        </w:rPr>
        <w:t>-2387</w:t>
      </w:r>
      <w:r w:rsidRPr="3759DA10" w:rsidR="448FF228">
        <w:rPr>
          <w:rFonts w:ascii="Times New Roman" w:hAnsi="Times New Roman" w:eastAsia="Times New Roman" w:cs="Times New Roman"/>
          <w:noProof w:val="0"/>
          <w:sz w:val="24"/>
          <w:szCs w:val="24"/>
          <w:lang w:val="en-US"/>
        </w:rPr>
        <w:t xml:space="preserve">. </w:t>
      </w:r>
      <w:r w:rsidRPr="3759DA10" w:rsidR="40030978">
        <w:rPr>
          <w:rFonts w:ascii="Times New Roman" w:hAnsi="Times New Roman" w:eastAsia="Times New Roman" w:cs="Times New Roman"/>
          <w:noProof w:val="0"/>
          <w:sz w:val="24"/>
          <w:szCs w:val="24"/>
          <w:lang w:val="en-US"/>
        </w:rPr>
        <w:t>DOI</w:t>
      </w:r>
      <w:r w:rsidRPr="3759DA10" w:rsidR="448FF228">
        <w:rPr>
          <w:rFonts w:ascii="Times New Roman" w:hAnsi="Times New Roman" w:eastAsia="Times New Roman" w:cs="Times New Roman"/>
          <w:noProof w:val="0"/>
          <w:sz w:val="24"/>
          <w:szCs w:val="24"/>
          <w:lang w:val="en-US"/>
        </w:rPr>
        <w:t>:</w:t>
      </w:r>
      <w:r w:rsidRPr="3759DA10" w:rsidR="3A903EDA">
        <w:rPr>
          <w:rFonts w:ascii="Times New Roman" w:hAnsi="Times New Roman" w:eastAsia="Times New Roman" w:cs="Times New Roman"/>
          <w:noProof w:val="0"/>
          <w:sz w:val="24"/>
          <w:szCs w:val="24"/>
          <w:lang w:val="en-US"/>
        </w:rPr>
        <w:t xml:space="preserve"> </w:t>
      </w:r>
      <w:hyperlink r:id="Rc8ba9f25dced4648">
        <w:r w:rsidRPr="3759DA10" w:rsidR="448FF228">
          <w:rPr>
            <w:rStyle w:val="Hyperlink"/>
            <w:rFonts w:ascii="Times New Roman" w:hAnsi="Times New Roman" w:eastAsia="Times New Roman" w:cs="Times New Roman"/>
            <w:noProof w:val="0"/>
            <w:sz w:val="24"/>
            <w:szCs w:val="24"/>
            <w:lang w:val="en-US"/>
          </w:rPr>
          <w:t>https://doi.org/10.1007/s11135-023-01734-4</w:t>
        </w:r>
      </w:hyperlink>
      <w:r w:rsidRPr="3759DA10" w:rsidR="6D18864F">
        <w:rPr>
          <w:rFonts w:ascii="Times New Roman" w:hAnsi="Times New Roman" w:eastAsia="Times New Roman" w:cs="Times New Roman"/>
          <w:noProof w:val="0"/>
          <w:sz w:val="24"/>
          <w:szCs w:val="24"/>
          <w:lang w:val="en-US"/>
        </w:rPr>
        <w:t>.</w:t>
      </w:r>
      <w:r w:rsidRPr="3759DA10" w:rsidR="448FF228">
        <w:rPr>
          <w:rFonts w:ascii="Times New Roman" w:hAnsi="Times New Roman" w:eastAsia="Times New Roman" w:cs="Times New Roman"/>
          <w:noProof w:val="0"/>
          <w:sz w:val="24"/>
          <w:szCs w:val="24"/>
          <w:lang w:val="en-US"/>
        </w:rPr>
        <w:t xml:space="preserve"> </w:t>
      </w:r>
    </w:p>
    <w:p w:rsidR="7A497531" w:rsidP="3759DA10" w:rsidRDefault="7A497531" w14:paraId="7D5C56DF" w14:textId="407BECA5">
      <w:pPr>
        <w:pStyle w:val="Normal"/>
        <w:spacing w:before="240" w:beforeAutospacing="off" w:after="240" w:afterAutospacing="off" w:line="360" w:lineRule="auto"/>
        <w:ind w:left="288" w:hanging="288"/>
        <w:jc w:val="both"/>
        <w:rPr>
          <w:rFonts w:ascii="Times New Roman" w:hAnsi="Times New Roman" w:eastAsia="Times New Roman" w:cs="Times New Roman"/>
          <w:noProof w:val="0"/>
          <w:sz w:val="24"/>
          <w:szCs w:val="24"/>
          <w:lang w:val="en-US"/>
        </w:rPr>
      </w:pPr>
      <w:r w:rsidRPr="3759DA10" w:rsidR="448FF228">
        <w:rPr>
          <w:rFonts w:ascii="Times New Roman" w:hAnsi="Times New Roman" w:eastAsia="Times New Roman" w:cs="Times New Roman"/>
          <w:noProof w:val="0"/>
          <w:sz w:val="24"/>
          <w:szCs w:val="24"/>
          <w:lang w:val="en-US"/>
        </w:rPr>
        <w:t xml:space="preserve">Robson, C. and McCartan, K. </w:t>
      </w:r>
      <w:r w:rsidRPr="3759DA10" w:rsidR="46C0B49D">
        <w:rPr>
          <w:rFonts w:ascii="Times New Roman" w:hAnsi="Times New Roman" w:eastAsia="Times New Roman" w:cs="Times New Roman"/>
          <w:noProof w:val="0"/>
          <w:sz w:val="24"/>
          <w:szCs w:val="24"/>
          <w:lang w:val="en-US"/>
        </w:rPr>
        <w:t>(</w:t>
      </w:r>
      <w:r w:rsidRPr="3759DA10" w:rsidR="448FF228">
        <w:rPr>
          <w:rFonts w:ascii="Times New Roman" w:hAnsi="Times New Roman" w:eastAsia="Times New Roman" w:cs="Times New Roman"/>
          <w:noProof w:val="0"/>
          <w:sz w:val="24"/>
          <w:szCs w:val="24"/>
          <w:lang w:val="en-US"/>
        </w:rPr>
        <w:t>2016</w:t>
      </w:r>
      <w:r w:rsidRPr="3759DA10" w:rsidR="63C94BFB">
        <w:rPr>
          <w:rFonts w:ascii="Times New Roman" w:hAnsi="Times New Roman" w:eastAsia="Times New Roman" w:cs="Times New Roman"/>
          <w:noProof w:val="0"/>
          <w:sz w:val="24"/>
          <w:szCs w:val="24"/>
          <w:lang w:val="en-US"/>
        </w:rPr>
        <w:t>)</w:t>
      </w:r>
      <w:r w:rsidRPr="3759DA10" w:rsidR="448FF228">
        <w:rPr>
          <w:rFonts w:ascii="Times New Roman" w:hAnsi="Times New Roman" w:eastAsia="Times New Roman" w:cs="Times New Roman"/>
          <w:noProof w:val="0"/>
          <w:sz w:val="24"/>
          <w:szCs w:val="24"/>
          <w:lang w:val="en-US"/>
        </w:rPr>
        <w:t xml:space="preserve"> </w:t>
      </w:r>
      <w:r w:rsidRPr="3759DA10" w:rsidR="448FF228">
        <w:rPr>
          <w:rFonts w:ascii="Times New Roman" w:hAnsi="Times New Roman" w:eastAsia="Times New Roman" w:cs="Times New Roman"/>
          <w:i w:val="1"/>
          <w:iCs w:val="1"/>
          <w:noProof w:val="0"/>
          <w:sz w:val="24"/>
          <w:szCs w:val="24"/>
          <w:lang w:val="en-US"/>
        </w:rPr>
        <w:t>Real World Research</w:t>
      </w:r>
      <w:r w:rsidRPr="3759DA10" w:rsidR="448FF228">
        <w:rPr>
          <w:rFonts w:ascii="Times New Roman" w:hAnsi="Times New Roman" w:eastAsia="Times New Roman" w:cs="Times New Roman"/>
          <w:noProof w:val="0"/>
          <w:sz w:val="24"/>
          <w:szCs w:val="24"/>
          <w:lang w:val="en-US"/>
        </w:rPr>
        <w:t xml:space="preserve">. 4th ed. Chichester: Wiley. </w:t>
      </w:r>
    </w:p>
    <w:p w:rsidR="7A497531" w:rsidP="3759DA10" w:rsidRDefault="7A497531" w14:paraId="3219A477" w14:textId="298115B1">
      <w:pPr>
        <w:pStyle w:val="Normal"/>
        <w:spacing w:before="240" w:beforeAutospacing="off" w:after="240" w:afterAutospacing="off" w:line="360" w:lineRule="auto"/>
        <w:ind w:left="288" w:hanging="288"/>
        <w:jc w:val="both"/>
        <w:rPr>
          <w:rFonts w:ascii="Times New Roman" w:hAnsi="Times New Roman" w:eastAsia="Times New Roman" w:cs="Times New Roman"/>
          <w:noProof w:val="0"/>
          <w:sz w:val="24"/>
          <w:szCs w:val="24"/>
          <w:lang w:val="en-US"/>
        </w:rPr>
      </w:pPr>
      <w:r w:rsidRPr="3759DA10" w:rsidR="448FF228">
        <w:rPr>
          <w:rFonts w:ascii="Times New Roman" w:hAnsi="Times New Roman" w:eastAsia="Times New Roman" w:cs="Times New Roman"/>
          <w:noProof w:val="0"/>
          <w:sz w:val="24"/>
          <w:szCs w:val="24"/>
          <w:lang w:val="en-US"/>
        </w:rPr>
        <w:t xml:space="preserve">Rodda, S.N., Bijker, R., Merkouris, S.S., Landon, J., Hawker, </w:t>
      </w:r>
      <w:r w:rsidRPr="3759DA10" w:rsidR="448FF228">
        <w:rPr>
          <w:rFonts w:ascii="Times New Roman" w:hAnsi="Times New Roman" w:eastAsia="Times New Roman" w:cs="Times New Roman"/>
          <w:noProof w:val="0"/>
          <w:sz w:val="24"/>
          <w:szCs w:val="24"/>
          <w:lang w:val="en-US"/>
        </w:rPr>
        <w:t>C.O.</w:t>
      </w:r>
      <w:r w:rsidRPr="3759DA10" w:rsidR="448FF228">
        <w:rPr>
          <w:rFonts w:ascii="Times New Roman" w:hAnsi="Times New Roman" w:eastAsia="Times New Roman" w:cs="Times New Roman"/>
          <w:noProof w:val="0"/>
          <w:sz w:val="24"/>
          <w:szCs w:val="24"/>
          <w:lang w:val="en-US"/>
        </w:rPr>
        <w:t xml:space="preserve"> and Dowling, N.A. </w:t>
      </w:r>
      <w:r w:rsidRPr="3759DA10" w:rsidR="7A5A49A8">
        <w:rPr>
          <w:rFonts w:ascii="Times New Roman" w:hAnsi="Times New Roman" w:eastAsia="Times New Roman" w:cs="Times New Roman"/>
          <w:noProof w:val="0"/>
          <w:sz w:val="24"/>
          <w:szCs w:val="24"/>
          <w:lang w:val="en-US"/>
        </w:rPr>
        <w:t>(</w:t>
      </w:r>
      <w:r w:rsidRPr="3759DA10" w:rsidR="448FF228">
        <w:rPr>
          <w:rFonts w:ascii="Times New Roman" w:hAnsi="Times New Roman" w:eastAsia="Times New Roman" w:cs="Times New Roman"/>
          <w:noProof w:val="0"/>
          <w:sz w:val="24"/>
          <w:szCs w:val="24"/>
          <w:lang w:val="en-US"/>
        </w:rPr>
        <w:t>2024</w:t>
      </w:r>
      <w:r w:rsidRPr="3759DA10" w:rsidR="2420B2D6">
        <w:rPr>
          <w:rFonts w:ascii="Times New Roman" w:hAnsi="Times New Roman" w:eastAsia="Times New Roman" w:cs="Times New Roman"/>
          <w:noProof w:val="0"/>
          <w:sz w:val="24"/>
          <w:szCs w:val="24"/>
          <w:lang w:val="en-US"/>
        </w:rPr>
        <w:t>)</w:t>
      </w:r>
      <w:r w:rsidRPr="3759DA10" w:rsidR="448FF228">
        <w:rPr>
          <w:rFonts w:ascii="Times New Roman" w:hAnsi="Times New Roman" w:eastAsia="Times New Roman" w:cs="Times New Roman"/>
          <w:noProof w:val="0"/>
          <w:sz w:val="24"/>
          <w:szCs w:val="24"/>
          <w:lang w:val="en-US"/>
        </w:rPr>
        <w:t xml:space="preserve"> </w:t>
      </w:r>
      <w:r w:rsidRPr="3759DA10" w:rsidR="2725D714">
        <w:rPr>
          <w:rFonts w:ascii="Times New Roman" w:hAnsi="Times New Roman" w:eastAsia="Times New Roman" w:cs="Times New Roman"/>
          <w:noProof w:val="0"/>
          <w:sz w:val="24"/>
          <w:szCs w:val="24"/>
          <w:lang w:val="en-US"/>
        </w:rPr>
        <w:t>‘</w:t>
      </w:r>
      <w:r w:rsidRPr="3759DA10" w:rsidR="448FF228">
        <w:rPr>
          <w:rFonts w:ascii="Times New Roman" w:hAnsi="Times New Roman" w:eastAsia="Times New Roman" w:cs="Times New Roman"/>
          <w:noProof w:val="0"/>
          <w:sz w:val="24"/>
          <w:szCs w:val="24"/>
          <w:lang w:val="en-US"/>
        </w:rPr>
        <w:t>How to peer review quantitative studies, qualitative studies, and literature reviews: Considerations from the ‘other’ side</w:t>
      </w:r>
      <w:r w:rsidRPr="3759DA10" w:rsidR="4E734D25">
        <w:rPr>
          <w:rFonts w:ascii="Times New Roman" w:hAnsi="Times New Roman" w:eastAsia="Times New Roman" w:cs="Times New Roman"/>
          <w:noProof w:val="0"/>
          <w:sz w:val="24"/>
          <w:szCs w:val="24"/>
          <w:lang w:val="en-US"/>
        </w:rPr>
        <w:t>’</w:t>
      </w:r>
      <w:r w:rsidRPr="3759DA10" w:rsidR="448FF228">
        <w:rPr>
          <w:rFonts w:ascii="Times New Roman" w:hAnsi="Times New Roman" w:eastAsia="Times New Roman" w:cs="Times New Roman"/>
          <w:noProof w:val="0"/>
          <w:sz w:val="24"/>
          <w:szCs w:val="24"/>
          <w:lang w:val="en-US"/>
        </w:rPr>
        <w:t xml:space="preserve">. </w:t>
      </w:r>
      <w:r w:rsidRPr="3759DA10" w:rsidR="448FF228">
        <w:rPr>
          <w:rFonts w:ascii="Times New Roman" w:hAnsi="Times New Roman" w:eastAsia="Times New Roman" w:cs="Times New Roman"/>
          <w:i w:val="1"/>
          <w:iCs w:val="1"/>
          <w:noProof w:val="0"/>
          <w:sz w:val="24"/>
          <w:szCs w:val="24"/>
          <w:lang w:val="en-US"/>
        </w:rPr>
        <w:t>Current Addiction Reports</w:t>
      </w:r>
      <w:r w:rsidRPr="3759DA10" w:rsidR="448FF228">
        <w:rPr>
          <w:rFonts w:ascii="Times New Roman" w:hAnsi="Times New Roman" w:eastAsia="Times New Roman" w:cs="Times New Roman"/>
          <w:noProof w:val="0"/>
          <w:sz w:val="24"/>
          <w:szCs w:val="24"/>
          <w:lang w:val="en-US"/>
        </w:rPr>
        <w:t>, 11(5), pp. 771</w:t>
      </w:r>
      <w:r w:rsidRPr="3759DA10" w:rsidR="524EC7F2">
        <w:rPr>
          <w:rFonts w:ascii="Times New Roman" w:hAnsi="Times New Roman" w:eastAsia="Times New Roman" w:cs="Times New Roman"/>
          <w:noProof w:val="0"/>
          <w:sz w:val="24"/>
          <w:szCs w:val="24"/>
          <w:lang w:val="en-US"/>
        </w:rPr>
        <w:t>-</w:t>
      </w:r>
      <w:r w:rsidRPr="3759DA10" w:rsidR="3B81C560">
        <w:rPr>
          <w:rFonts w:ascii="Times New Roman" w:hAnsi="Times New Roman" w:eastAsia="Times New Roman" w:cs="Times New Roman"/>
          <w:noProof w:val="0"/>
          <w:sz w:val="24"/>
          <w:szCs w:val="24"/>
          <w:lang w:val="en-US"/>
        </w:rPr>
        <w:t>782</w:t>
      </w:r>
      <w:r w:rsidRPr="3759DA10" w:rsidR="448FF228">
        <w:rPr>
          <w:rFonts w:ascii="Times New Roman" w:hAnsi="Times New Roman" w:eastAsia="Times New Roman" w:cs="Times New Roman"/>
          <w:noProof w:val="0"/>
          <w:sz w:val="24"/>
          <w:szCs w:val="24"/>
          <w:lang w:val="en-US"/>
        </w:rPr>
        <w:t xml:space="preserve">. </w:t>
      </w:r>
      <w:r w:rsidRPr="3759DA10" w:rsidR="7E1300D8">
        <w:rPr>
          <w:rFonts w:ascii="Times New Roman" w:hAnsi="Times New Roman" w:eastAsia="Times New Roman" w:cs="Times New Roman"/>
          <w:noProof w:val="0"/>
          <w:sz w:val="24"/>
          <w:szCs w:val="24"/>
          <w:lang w:val="en-US"/>
        </w:rPr>
        <w:t>DOI</w:t>
      </w:r>
      <w:r w:rsidRPr="3759DA10" w:rsidR="448FF228">
        <w:rPr>
          <w:rFonts w:ascii="Times New Roman" w:hAnsi="Times New Roman" w:eastAsia="Times New Roman" w:cs="Times New Roman"/>
          <w:noProof w:val="0"/>
          <w:sz w:val="24"/>
          <w:szCs w:val="24"/>
          <w:lang w:val="en-US"/>
        </w:rPr>
        <w:t xml:space="preserve">: </w:t>
      </w:r>
      <w:hyperlink r:id="R134c9986171c498c">
        <w:r w:rsidRPr="3759DA10" w:rsidR="448FF228">
          <w:rPr>
            <w:rStyle w:val="Hyperlink"/>
            <w:rFonts w:ascii="Times New Roman" w:hAnsi="Times New Roman" w:eastAsia="Times New Roman" w:cs="Times New Roman"/>
            <w:noProof w:val="0"/>
            <w:sz w:val="24"/>
            <w:szCs w:val="24"/>
            <w:lang w:val="en-US"/>
          </w:rPr>
          <w:t>https://doi.org/10.1007/s40429-024-00594-8</w:t>
        </w:r>
      </w:hyperlink>
      <w:r w:rsidRPr="3759DA10" w:rsidR="448FF228">
        <w:rPr>
          <w:rFonts w:ascii="Times New Roman" w:hAnsi="Times New Roman" w:eastAsia="Times New Roman" w:cs="Times New Roman"/>
          <w:noProof w:val="0"/>
          <w:sz w:val="24"/>
          <w:szCs w:val="24"/>
          <w:lang w:val="en-US"/>
        </w:rPr>
        <w:t>.</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ki6DVYtp" int2:invalidationBookmarkName="" int2:hashCode="QLrfLgVpwAGrat" int2:id="JqBRrqQB">
      <int2:state int2:type="WordDesignerDefaultAnnotation" int2:value="Rejected"/>
    </int2:bookmark>
    <int2:bookmark int2:bookmarkName="_Int_3e02GE6U" int2:invalidationBookmarkName="" int2:hashCode="+BKeVlZrDtjT7y" int2:id="a8RXNOJ1">
      <int2:state int2:type="WordDesignerDefaultAnnotation" int2:value="Rejected"/>
    </int2:bookmark>
    <int2:bookmark int2:bookmarkName="_Int_amTvUCWs" int2:invalidationBookmarkName="" int2:hashCode="WoVfOx9P12jYo5" int2:id="umTdlCoq">
      <int2:state int2:type="WordDesignerPullQuotesAnnotation" int2:value="Reviewed"/>
    </int2:bookmark>
    <int2:bookmark int2:bookmarkName="_Int_f0w3qz23" int2:invalidationBookmarkName="" int2:hashCode="+V1pQlHbm29ncV" int2:id="i6LRuUlJ">
      <int2:state int2:type="WordDesignerDefaultAnnotation" int2:value="Rejected"/>
    </int2:bookmark>
    <int2:bookmark int2:bookmarkName="_Int_z1KlUxhO" int2:invalidationBookmarkName="" int2:hashCode="6vLTl9Stc/rWj2" int2:id="mt6HJKUO">
      <int2:state int2:type="WordDesignerDefaultAnnotation" int2:value="Rejected"/>
    </int2:bookmark>
    <int2:bookmark int2:bookmarkName="_Int_lt3TvPIh" int2:invalidationBookmarkName="" int2:hashCode="vQxpqUJ08yyyQL" int2:id="4CCXGYt8">
      <int2:state int2:type="WordDesignerDefaultAnnotation" int2:value="Rejected"/>
    </int2:bookmark>
    <int2:bookmark int2:bookmarkName="_Int_CAZUWdpn" int2:invalidationBookmarkName="" int2:hashCode="M6ovrtWF6pNS5u" int2:id="5H3RU6Z1">
      <int2:state int2:type="WordDesignerDefaultAnnotation" int2:value="Rejected"/>
    </int2:bookmark>
    <int2:bookmark int2:bookmarkName="_Int_6MjGRNnt" int2:invalidationBookmarkName="" int2:hashCode="XCRfI5A2Gw0VFg" int2:id="s7GpBJvF">
      <int2:state int2:type="WordDesignerDefaultAnnotation" int2:value="Rejected"/>
    </int2:bookmark>
    <int2:bookmark int2:bookmarkName="_Int_5qt3AXAF" int2:invalidationBookmarkName="" int2:hashCode="L8hn0BDRhOwBhE" int2:id="zLvyrgah">
      <int2:state int2:type="WordDesignerDefaultAnnotation" int2:value="Rejected"/>
    </int2:bookmark>
    <int2:bookmark int2:bookmarkName="_Int_QkUfVEx1" int2:invalidationBookmarkName="" int2:hashCode="OlLOeAlQ1NlpeS" int2:id="irpvEsyE">
      <int2:state int2:type="WordDesignerDefaultAnnotation" int2:value="Rejected"/>
    </int2:bookmark>
    <int2:bookmark int2:bookmarkName="_Int_hzqaIj4P" int2:invalidationBookmarkName="" int2:hashCode="EPUAqzjkM0o6Dy" int2:id="ihk1LVbr">
      <int2:state int2:type="WordDesignerDefaultAnnotation" int2:value="Rejected"/>
    </int2:bookmark>
    <int2:bookmark int2:bookmarkName="_Int_IIJ3Azpn" int2:invalidationBookmarkName="" int2:hashCode="lMZ9oJ48OUlICs" int2:id="IfdjDhho">
      <int2:state int2:type="WordDesignerDefaultAnnotation" int2:value="Rejected"/>
    </int2:bookmark>
    <int2:bookmark int2:bookmarkName="_Int_WJFMTdoj" int2:invalidationBookmarkName="" int2:hashCode="xnh+w6Y6Qg8M/Y" int2:id="tAXYbQAx">
      <int2:state int2:type="WordDesignerDefaultAnnotation" int2:value="Rejected"/>
    </int2:bookmark>
    <int2:bookmark int2:bookmarkName="_Int_Y2GH9xN7" int2:invalidationBookmarkName="" int2:hashCode="U/gTVDaSFhpm+R" int2:id="uDc8y3US">
      <int2:state int2:type="WordDesignerDefaultAnnotation" int2:value="Rejected"/>
    </int2:bookmark>
    <int2:bookmark int2:bookmarkName="_Int_2DqT8JiD" int2:invalidationBookmarkName="" int2:hashCode="aUxgkEXZsgfK50" int2:id="2USugMlB">
      <int2:state int2:type="WordDesignerDefaultAnnotation" int2:value="Rejected"/>
    </int2:bookmark>
    <int2:bookmark int2:bookmarkName="_Int_6OkhxS7Z" int2:invalidationBookmarkName="" int2:hashCode="ezg38yhLtvAzyM" int2:id="nV3zH4Le">
      <int2:state int2:type="WordDesignerDefaultAnnotation" int2:value="Rejected"/>
    </int2:bookmark>
    <int2:bookmark int2:bookmarkName="_Int_ct3H1Xb8" int2:invalidationBookmarkName="" int2:hashCode="i3rGvRywOMr/+8" int2:id="GBRCszGJ">
      <int2:state int2:type="WordDesignerDefaultAnnotation" int2:value="Rejected"/>
    </int2:bookmark>
    <int2:bookmark int2:bookmarkName="_Int_6Kf5cMKW" int2:invalidationBookmarkName="" int2:hashCode="Nf3ebqPKpilcWD" int2:id="uzEnrq8c">
      <int2:state int2:type="WordDesignerDefaultAnnotation" int2:value="Rejected"/>
    </int2:bookmark>
    <int2:bookmark int2:bookmarkName="_Int_ah0p9x5u" int2:invalidationBookmarkName="" int2:hashCode="Y6xaTU0nJcPJ1j" int2:id="U8HdhgA2">
      <int2:state int2:type="WordDesignerSuggestedImageAnnotation" int2:value="Reviewed"/>
    </int2:bookmark>
    <int2:bookmark int2:bookmarkName="_Int_wYsJjZDz" int2:invalidationBookmarkName="" int2:hashCode="zRBTAatktzkmbq" int2:id="g4lDHWpg">
      <int2:state int2:type="WordDesignerDefaultAnnotation" int2:value="Rejected"/>
    </int2:bookmark>
    <int2:bookmark int2:bookmarkName="_Int_1P5e8LwD" int2:invalidationBookmarkName="" int2:hashCode="I3/x2c0/j99sm8" int2:id="HUaUio1C">
      <int2:state int2:type="WordDesignerDefaultAnnotation"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33421b8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f2ab2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bc2a28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ea13e8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9052D2"/>
    <w:rsid w:val="003ACBC5"/>
    <w:rsid w:val="004C85BB"/>
    <w:rsid w:val="00A559F2"/>
    <w:rsid w:val="00B93A84"/>
    <w:rsid w:val="00EF6DC4"/>
    <w:rsid w:val="016FE4BC"/>
    <w:rsid w:val="019C1F0A"/>
    <w:rsid w:val="01C1C4F8"/>
    <w:rsid w:val="01CD906A"/>
    <w:rsid w:val="0276A2E1"/>
    <w:rsid w:val="0298FA80"/>
    <w:rsid w:val="036E8C3F"/>
    <w:rsid w:val="03C39E72"/>
    <w:rsid w:val="03D041EC"/>
    <w:rsid w:val="03E9CF67"/>
    <w:rsid w:val="041EB80C"/>
    <w:rsid w:val="0442CFA0"/>
    <w:rsid w:val="04483938"/>
    <w:rsid w:val="04576DC6"/>
    <w:rsid w:val="045F4EE6"/>
    <w:rsid w:val="04A83663"/>
    <w:rsid w:val="04BFE5D3"/>
    <w:rsid w:val="04C85758"/>
    <w:rsid w:val="04DE5895"/>
    <w:rsid w:val="0515E551"/>
    <w:rsid w:val="05935DB0"/>
    <w:rsid w:val="060BCBFB"/>
    <w:rsid w:val="0640F04D"/>
    <w:rsid w:val="069844EE"/>
    <w:rsid w:val="0794B2AA"/>
    <w:rsid w:val="07C76DC3"/>
    <w:rsid w:val="07E6AE00"/>
    <w:rsid w:val="081076CF"/>
    <w:rsid w:val="088B4924"/>
    <w:rsid w:val="09408EEF"/>
    <w:rsid w:val="09BE9C39"/>
    <w:rsid w:val="0A439272"/>
    <w:rsid w:val="0ABF061A"/>
    <w:rsid w:val="0B5D02B7"/>
    <w:rsid w:val="0B868525"/>
    <w:rsid w:val="0B992E38"/>
    <w:rsid w:val="0BC2D383"/>
    <w:rsid w:val="0BC3B7B4"/>
    <w:rsid w:val="0BD0B881"/>
    <w:rsid w:val="0C3C4C72"/>
    <w:rsid w:val="0C561E9B"/>
    <w:rsid w:val="0C6A21F7"/>
    <w:rsid w:val="0C9725EF"/>
    <w:rsid w:val="0D177504"/>
    <w:rsid w:val="0D4A9F16"/>
    <w:rsid w:val="0D5F1C29"/>
    <w:rsid w:val="0D7F7E56"/>
    <w:rsid w:val="0DF49EC1"/>
    <w:rsid w:val="0E073AA8"/>
    <w:rsid w:val="0EC59AE5"/>
    <w:rsid w:val="0ED37492"/>
    <w:rsid w:val="0ED9A880"/>
    <w:rsid w:val="0F9C4EF4"/>
    <w:rsid w:val="0FD1D561"/>
    <w:rsid w:val="0FF3C237"/>
    <w:rsid w:val="103ACA14"/>
    <w:rsid w:val="105D6488"/>
    <w:rsid w:val="10911909"/>
    <w:rsid w:val="10995133"/>
    <w:rsid w:val="10C8EADB"/>
    <w:rsid w:val="10E10B99"/>
    <w:rsid w:val="10F5F4D5"/>
    <w:rsid w:val="1102AEFB"/>
    <w:rsid w:val="11A8D5FA"/>
    <w:rsid w:val="11E7AE74"/>
    <w:rsid w:val="11F35457"/>
    <w:rsid w:val="11F76141"/>
    <w:rsid w:val="11FA41C6"/>
    <w:rsid w:val="11FF81E5"/>
    <w:rsid w:val="123D6B18"/>
    <w:rsid w:val="12CD6542"/>
    <w:rsid w:val="12EFAAC4"/>
    <w:rsid w:val="12F20709"/>
    <w:rsid w:val="138E09EA"/>
    <w:rsid w:val="13A3353D"/>
    <w:rsid w:val="13C4171E"/>
    <w:rsid w:val="13C9ECFB"/>
    <w:rsid w:val="13DD80D3"/>
    <w:rsid w:val="13E17BC5"/>
    <w:rsid w:val="1453F86C"/>
    <w:rsid w:val="146ADFA5"/>
    <w:rsid w:val="148F9130"/>
    <w:rsid w:val="149BAE63"/>
    <w:rsid w:val="1508AB5E"/>
    <w:rsid w:val="16649879"/>
    <w:rsid w:val="16970065"/>
    <w:rsid w:val="169A22CA"/>
    <w:rsid w:val="16BE567C"/>
    <w:rsid w:val="16D2294B"/>
    <w:rsid w:val="16D79B60"/>
    <w:rsid w:val="1720FA72"/>
    <w:rsid w:val="17220F12"/>
    <w:rsid w:val="1727CFE6"/>
    <w:rsid w:val="174B6AB4"/>
    <w:rsid w:val="178B8A68"/>
    <w:rsid w:val="17D2C422"/>
    <w:rsid w:val="18492F4B"/>
    <w:rsid w:val="187E6DB3"/>
    <w:rsid w:val="18A9092D"/>
    <w:rsid w:val="18E9C70F"/>
    <w:rsid w:val="1997B467"/>
    <w:rsid w:val="19E7AFA2"/>
    <w:rsid w:val="1A2095B3"/>
    <w:rsid w:val="1A312036"/>
    <w:rsid w:val="1AA65074"/>
    <w:rsid w:val="1AC7277E"/>
    <w:rsid w:val="1ACFE14C"/>
    <w:rsid w:val="1AF4E769"/>
    <w:rsid w:val="1B3ABCEC"/>
    <w:rsid w:val="1B8AF33D"/>
    <w:rsid w:val="1BA3B3BC"/>
    <w:rsid w:val="1BAFB946"/>
    <w:rsid w:val="1BD5AFFA"/>
    <w:rsid w:val="1C2CC78A"/>
    <w:rsid w:val="1C3493F0"/>
    <w:rsid w:val="1C4B380B"/>
    <w:rsid w:val="1C5864E7"/>
    <w:rsid w:val="1C8B9E46"/>
    <w:rsid w:val="1CD3E7D4"/>
    <w:rsid w:val="1CE48C11"/>
    <w:rsid w:val="1DBEFD65"/>
    <w:rsid w:val="1DCAF0F6"/>
    <w:rsid w:val="1DF3BEA6"/>
    <w:rsid w:val="1E05FA39"/>
    <w:rsid w:val="1E096A91"/>
    <w:rsid w:val="1E139530"/>
    <w:rsid w:val="1E584EC3"/>
    <w:rsid w:val="1EC27856"/>
    <w:rsid w:val="1EE05AD6"/>
    <w:rsid w:val="1EF086F9"/>
    <w:rsid w:val="1F0D5AA8"/>
    <w:rsid w:val="1F6AD04E"/>
    <w:rsid w:val="1F905552"/>
    <w:rsid w:val="1F9E3E58"/>
    <w:rsid w:val="1FA46310"/>
    <w:rsid w:val="2001E647"/>
    <w:rsid w:val="2066E57B"/>
    <w:rsid w:val="20819A83"/>
    <w:rsid w:val="218E6452"/>
    <w:rsid w:val="21A4FF6F"/>
    <w:rsid w:val="21B776AF"/>
    <w:rsid w:val="22CF6B32"/>
    <w:rsid w:val="22D6F9AC"/>
    <w:rsid w:val="22E9F427"/>
    <w:rsid w:val="23C9CA82"/>
    <w:rsid w:val="23D36B06"/>
    <w:rsid w:val="2420B2D6"/>
    <w:rsid w:val="24828619"/>
    <w:rsid w:val="255F299B"/>
    <w:rsid w:val="258A747A"/>
    <w:rsid w:val="259862C9"/>
    <w:rsid w:val="259D3947"/>
    <w:rsid w:val="25A9A5DB"/>
    <w:rsid w:val="26519B39"/>
    <w:rsid w:val="2656DE5A"/>
    <w:rsid w:val="269532D5"/>
    <w:rsid w:val="269EC9CF"/>
    <w:rsid w:val="26AF5EF7"/>
    <w:rsid w:val="26E87ADB"/>
    <w:rsid w:val="2725D714"/>
    <w:rsid w:val="2797202C"/>
    <w:rsid w:val="27BCF6E7"/>
    <w:rsid w:val="27E826C4"/>
    <w:rsid w:val="28059117"/>
    <w:rsid w:val="284C0562"/>
    <w:rsid w:val="28885251"/>
    <w:rsid w:val="28F44C70"/>
    <w:rsid w:val="293A33A4"/>
    <w:rsid w:val="2956863C"/>
    <w:rsid w:val="29597CAE"/>
    <w:rsid w:val="29959DA3"/>
    <w:rsid w:val="29F8C46B"/>
    <w:rsid w:val="2A24D77C"/>
    <w:rsid w:val="2A67C75E"/>
    <w:rsid w:val="2A6AC3F7"/>
    <w:rsid w:val="2A9052D2"/>
    <w:rsid w:val="2ACCEE77"/>
    <w:rsid w:val="2AFBE533"/>
    <w:rsid w:val="2B24906C"/>
    <w:rsid w:val="2B6BAE54"/>
    <w:rsid w:val="2B9E5D23"/>
    <w:rsid w:val="2BBC84E9"/>
    <w:rsid w:val="2BDA4445"/>
    <w:rsid w:val="2BE9BDDA"/>
    <w:rsid w:val="2C04FF91"/>
    <w:rsid w:val="2C151160"/>
    <w:rsid w:val="2C226BB3"/>
    <w:rsid w:val="2CA5FC33"/>
    <w:rsid w:val="2CE943E7"/>
    <w:rsid w:val="2D6D522C"/>
    <w:rsid w:val="2D9179C3"/>
    <w:rsid w:val="2DA54774"/>
    <w:rsid w:val="2E0CCD75"/>
    <w:rsid w:val="2E0EAD91"/>
    <w:rsid w:val="2E4E30C0"/>
    <w:rsid w:val="2EB30A65"/>
    <w:rsid w:val="2EFB6134"/>
    <w:rsid w:val="2F2B156A"/>
    <w:rsid w:val="2F64127C"/>
    <w:rsid w:val="2F72FE46"/>
    <w:rsid w:val="2F88887E"/>
    <w:rsid w:val="2FCE3CF6"/>
    <w:rsid w:val="2FE923CE"/>
    <w:rsid w:val="3022C84B"/>
    <w:rsid w:val="30881FF2"/>
    <w:rsid w:val="308CE93A"/>
    <w:rsid w:val="30948DC9"/>
    <w:rsid w:val="30A349D3"/>
    <w:rsid w:val="30B7C6B2"/>
    <w:rsid w:val="31A68026"/>
    <w:rsid w:val="31D7F018"/>
    <w:rsid w:val="31DFCC27"/>
    <w:rsid w:val="3227A63C"/>
    <w:rsid w:val="325C9776"/>
    <w:rsid w:val="32806C26"/>
    <w:rsid w:val="32DD7A24"/>
    <w:rsid w:val="32E0EAEA"/>
    <w:rsid w:val="330EF283"/>
    <w:rsid w:val="33240F24"/>
    <w:rsid w:val="3325DBF7"/>
    <w:rsid w:val="33409183"/>
    <w:rsid w:val="33425018"/>
    <w:rsid w:val="33AFB68B"/>
    <w:rsid w:val="3470D004"/>
    <w:rsid w:val="34938730"/>
    <w:rsid w:val="34C3149A"/>
    <w:rsid w:val="34DCDC73"/>
    <w:rsid w:val="3519A6E2"/>
    <w:rsid w:val="351DFB9D"/>
    <w:rsid w:val="352F856D"/>
    <w:rsid w:val="35402536"/>
    <w:rsid w:val="355610C8"/>
    <w:rsid w:val="356BE813"/>
    <w:rsid w:val="359DACE4"/>
    <w:rsid w:val="35D4F3F6"/>
    <w:rsid w:val="35F3F08C"/>
    <w:rsid w:val="36654774"/>
    <w:rsid w:val="3692B17F"/>
    <w:rsid w:val="36979309"/>
    <w:rsid w:val="36A13CFE"/>
    <w:rsid w:val="36DBF961"/>
    <w:rsid w:val="36E01439"/>
    <w:rsid w:val="36ECFBB7"/>
    <w:rsid w:val="36F7EF91"/>
    <w:rsid w:val="37280172"/>
    <w:rsid w:val="3759DA10"/>
    <w:rsid w:val="378076BA"/>
    <w:rsid w:val="3783BC7E"/>
    <w:rsid w:val="37C8DE67"/>
    <w:rsid w:val="3837BDBE"/>
    <w:rsid w:val="383A15DB"/>
    <w:rsid w:val="38448B14"/>
    <w:rsid w:val="38662D68"/>
    <w:rsid w:val="38666890"/>
    <w:rsid w:val="38677F93"/>
    <w:rsid w:val="38754EE9"/>
    <w:rsid w:val="38DFD636"/>
    <w:rsid w:val="393C8586"/>
    <w:rsid w:val="394FF6FC"/>
    <w:rsid w:val="3981B1B5"/>
    <w:rsid w:val="39CDA069"/>
    <w:rsid w:val="3A374241"/>
    <w:rsid w:val="3A903EDA"/>
    <w:rsid w:val="3A9DFFDF"/>
    <w:rsid w:val="3AC07FAA"/>
    <w:rsid w:val="3AFFDFA5"/>
    <w:rsid w:val="3B2C71CF"/>
    <w:rsid w:val="3B59DE6A"/>
    <w:rsid w:val="3B81C560"/>
    <w:rsid w:val="3C200A55"/>
    <w:rsid w:val="3C26F1B4"/>
    <w:rsid w:val="3C42BFCA"/>
    <w:rsid w:val="3C66E330"/>
    <w:rsid w:val="3C76BB42"/>
    <w:rsid w:val="3CE71AE1"/>
    <w:rsid w:val="3CFA1F8D"/>
    <w:rsid w:val="3CFD428D"/>
    <w:rsid w:val="3D19F28B"/>
    <w:rsid w:val="3DA57538"/>
    <w:rsid w:val="3DB74B2B"/>
    <w:rsid w:val="3E0D7138"/>
    <w:rsid w:val="3E15A022"/>
    <w:rsid w:val="3E7AF556"/>
    <w:rsid w:val="3F1DC12D"/>
    <w:rsid w:val="3F77A674"/>
    <w:rsid w:val="3FA08AFA"/>
    <w:rsid w:val="3FD89CAE"/>
    <w:rsid w:val="3FFD2045"/>
    <w:rsid w:val="40030978"/>
    <w:rsid w:val="4034B83E"/>
    <w:rsid w:val="40C5767E"/>
    <w:rsid w:val="40D57415"/>
    <w:rsid w:val="40FFDFB5"/>
    <w:rsid w:val="41445AFF"/>
    <w:rsid w:val="41598F0E"/>
    <w:rsid w:val="41A53239"/>
    <w:rsid w:val="41CA3522"/>
    <w:rsid w:val="41E235EA"/>
    <w:rsid w:val="42260D4E"/>
    <w:rsid w:val="4266A7F4"/>
    <w:rsid w:val="42CCF12C"/>
    <w:rsid w:val="432416C8"/>
    <w:rsid w:val="43BF53DF"/>
    <w:rsid w:val="4400D1BF"/>
    <w:rsid w:val="44062E28"/>
    <w:rsid w:val="448FF228"/>
    <w:rsid w:val="44BCD612"/>
    <w:rsid w:val="44DD5C22"/>
    <w:rsid w:val="44EC006C"/>
    <w:rsid w:val="45B49E09"/>
    <w:rsid w:val="45EDF2D1"/>
    <w:rsid w:val="45FEFDC5"/>
    <w:rsid w:val="466E89DB"/>
    <w:rsid w:val="46761CF6"/>
    <w:rsid w:val="46B18BAC"/>
    <w:rsid w:val="46C0B49D"/>
    <w:rsid w:val="46E41CCC"/>
    <w:rsid w:val="4742728D"/>
    <w:rsid w:val="4747EB38"/>
    <w:rsid w:val="4749F2E6"/>
    <w:rsid w:val="478710CD"/>
    <w:rsid w:val="47889276"/>
    <w:rsid w:val="4798365E"/>
    <w:rsid w:val="4798523E"/>
    <w:rsid w:val="47DC8BE2"/>
    <w:rsid w:val="48321829"/>
    <w:rsid w:val="48B42406"/>
    <w:rsid w:val="48CDB81D"/>
    <w:rsid w:val="49114E0F"/>
    <w:rsid w:val="4927DF84"/>
    <w:rsid w:val="495B73FD"/>
    <w:rsid w:val="495D9A07"/>
    <w:rsid w:val="49BE1DEF"/>
    <w:rsid w:val="49F3DA11"/>
    <w:rsid w:val="4A477166"/>
    <w:rsid w:val="4A724A60"/>
    <w:rsid w:val="4A8E4B17"/>
    <w:rsid w:val="4B5F80D6"/>
    <w:rsid w:val="4BCD0CCB"/>
    <w:rsid w:val="4BEC815D"/>
    <w:rsid w:val="4CBC6F11"/>
    <w:rsid w:val="4CBDF6D4"/>
    <w:rsid w:val="4D0AC65B"/>
    <w:rsid w:val="4D3B66AE"/>
    <w:rsid w:val="4D7A4A77"/>
    <w:rsid w:val="4E734D25"/>
    <w:rsid w:val="4EC9BBCD"/>
    <w:rsid w:val="4EDC3A3A"/>
    <w:rsid w:val="4EEAA11F"/>
    <w:rsid w:val="4EFC99BC"/>
    <w:rsid w:val="4F0C9511"/>
    <w:rsid w:val="4F6271F2"/>
    <w:rsid w:val="4FA7F13F"/>
    <w:rsid w:val="5000B290"/>
    <w:rsid w:val="500BDEC5"/>
    <w:rsid w:val="506073D7"/>
    <w:rsid w:val="50ADF6D7"/>
    <w:rsid w:val="50C23FC9"/>
    <w:rsid w:val="50CFE4C0"/>
    <w:rsid w:val="50D051B4"/>
    <w:rsid w:val="516A12CF"/>
    <w:rsid w:val="51928AFD"/>
    <w:rsid w:val="519896F7"/>
    <w:rsid w:val="51C0054A"/>
    <w:rsid w:val="51C9B1EE"/>
    <w:rsid w:val="5216D473"/>
    <w:rsid w:val="5232A87F"/>
    <w:rsid w:val="524EC7F2"/>
    <w:rsid w:val="5293AABC"/>
    <w:rsid w:val="52DBFB44"/>
    <w:rsid w:val="5310CB09"/>
    <w:rsid w:val="531A2557"/>
    <w:rsid w:val="5347E856"/>
    <w:rsid w:val="538E0815"/>
    <w:rsid w:val="53CDFB78"/>
    <w:rsid w:val="53D5067B"/>
    <w:rsid w:val="53E95B4A"/>
    <w:rsid w:val="543F40C5"/>
    <w:rsid w:val="5444E451"/>
    <w:rsid w:val="5447DEAF"/>
    <w:rsid w:val="54867C11"/>
    <w:rsid w:val="54E4F789"/>
    <w:rsid w:val="5505EEB2"/>
    <w:rsid w:val="55267224"/>
    <w:rsid w:val="556C8275"/>
    <w:rsid w:val="55F95714"/>
    <w:rsid w:val="56110FA2"/>
    <w:rsid w:val="562EEEDC"/>
    <w:rsid w:val="56B79BA4"/>
    <w:rsid w:val="56EC4DB7"/>
    <w:rsid w:val="577B4D00"/>
    <w:rsid w:val="57B87CBB"/>
    <w:rsid w:val="57C12D50"/>
    <w:rsid w:val="58A06056"/>
    <w:rsid w:val="59078510"/>
    <w:rsid w:val="5927E276"/>
    <w:rsid w:val="59692991"/>
    <w:rsid w:val="59C0F64C"/>
    <w:rsid w:val="59C72CB5"/>
    <w:rsid w:val="5A02A70C"/>
    <w:rsid w:val="5AAA1A55"/>
    <w:rsid w:val="5ADDFE65"/>
    <w:rsid w:val="5B0ECE36"/>
    <w:rsid w:val="5B22EE49"/>
    <w:rsid w:val="5B57B48A"/>
    <w:rsid w:val="5B5F1576"/>
    <w:rsid w:val="5B7FC95E"/>
    <w:rsid w:val="5B837262"/>
    <w:rsid w:val="5BC478AC"/>
    <w:rsid w:val="5BF075DC"/>
    <w:rsid w:val="5C019BC5"/>
    <w:rsid w:val="5C56B5FB"/>
    <w:rsid w:val="5C7741EC"/>
    <w:rsid w:val="5CDF86B9"/>
    <w:rsid w:val="5D201F59"/>
    <w:rsid w:val="5D44C767"/>
    <w:rsid w:val="5D79298A"/>
    <w:rsid w:val="5DE2B97D"/>
    <w:rsid w:val="5E104A01"/>
    <w:rsid w:val="5E128F9D"/>
    <w:rsid w:val="5E2239E9"/>
    <w:rsid w:val="5E4267B3"/>
    <w:rsid w:val="5E55F3ED"/>
    <w:rsid w:val="5E66BE6E"/>
    <w:rsid w:val="5ED22A70"/>
    <w:rsid w:val="5F30B4D1"/>
    <w:rsid w:val="5F341D70"/>
    <w:rsid w:val="5F66CD16"/>
    <w:rsid w:val="5F983A32"/>
    <w:rsid w:val="5FF29D21"/>
    <w:rsid w:val="600EC60E"/>
    <w:rsid w:val="603BF3B3"/>
    <w:rsid w:val="60A6783F"/>
    <w:rsid w:val="60BBD9A9"/>
    <w:rsid w:val="61B158CD"/>
    <w:rsid w:val="61D4F91C"/>
    <w:rsid w:val="61E0A844"/>
    <w:rsid w:val="626F4FA3"/>
    <w:rsid w:val="62AEB276"/>
    <w:rsid w:val="62CD8149"/>
    <w:rsid w:val="62D6EE8B"/>
    <w:rsid w:val="62DFD9A9"/>
    <w:rsid w:val="62F57C9F"/>
    <w:rsid w:val="631B2C82"/>
    <w:rsid w:val="633805F0"/>
    <w:rsid w:val="63497EA3"/>
    <w:rsid w:val="636B7EF3"/>
    <w:rsid w:val="639660B8"/>
    <w:rsid w:val="63C94BFB"/>
    <w:rsid w:val="63F93A15"/>
    <w:rsid w:val="63F95C30"/>
    <w:rsid w:val="647BFB13"/>
    <w:rsid w:val="65082B13"/>
    <w:rsid w:val="655D46E3"/>
    <w:rsid w:val="65954677"/>
    <w:rsid w:val="667A56F5"/>
    <w:rsid w:val="667A56F5"/>
    <w:rsid w:val="66F24D80"/>
    <w:rsid w:val="6759B401"/>
    <w:rsid w:val="682CD495"/>
    <w:rsid w:val="6843D47B"/>
    <w:rsid w:val="684E9074"/>
    <w:rsid w:val="68524B79"/>
    <w:rsid w:val="68583E03"/>
    <w:rsid w:val="6893D8B5"/>
    <w:rsid w:val="68D52629"/>
    <w:rsid w:val="6909B059"/>
    <w:rsid w:val="69533522"/>
    <w:rsid w:val="6985CFFC"/>
    <w:rsid w:val="69D929AA"/>
    <w:rsid w:val="69DBEAE4"/>
    <w:rsid w:val="6A5B1A66"/>
    <w:rsid w:val="6A6D2317"/>
    <w:rsid w:val="6AC182B4"/>
    <w:rsid w:val="6AFACC74"/>
    <w:rsid w:val="6B6B36CA"/>
    <w:rsid w:val="6B966E63"/>
    <w:rsid w:val="6BB3BACA"/>
    <w:rsid w:val="6BB868FB"/>
    <w:rsid w:val="6C785DD0"/>
    <w:rsid w:val="6CDCCD83"/>
    <w:rsid w:val="6CF1482A"/>
    <w:rsid w:val="6D18864F"/>
    <w:rsid w:val="6D43B738"/>
    <w:rsid w:val="6D5E1F03"/>
    <w:rsid w:val="6D682733"/>
    <w:rsid w:val="6D79EF2E"/>
    <w:rsid w:val="6DD4CCBA"/>
    <w:rsid w:val="6DFEB1DA"/>
    <w:rsid w:val="6E69FAA3"/>
    <w:rsid w:val="6E79F849"/>
    <w:rsid w:val="6E9F0F52"/>
    <w:rsid w:val="6EB05525"/>
    <w:rsid w:val="6EE92732"/>
    <w:rsid w:val="6F07895F"/>
    <w:rsid w:val="6F49A3AB"/>
    <w:rsid w:val="6F6D3DE5"/>
    <w:rsid w:val="6FA61620"/>
    <w:rsid w:val="6FD4D1AC"/>
    <w:rsid w:val="7030D67D"/>
    <w:rsid w:val="7046F762"/>
    <w:rsid w:val="70574CAD"/>
    <w:rsid w:val="708C9C3C"/>
    <w:rsid w:val="70CD3023"/>
    <w:rsid w:val="7122AA5A"/>
    <w:rsid w:val="712940FB"/>
    <w:rsid w:val="7162DF75"/>
    <w:rsid w:val="718E0DA0"/>
    <w:rsid w:val="71A0515F"/>
    <w:rsid w:val="71C36379"/>
    <w:rsid w:val="72B2B0C9"/>
    <w:rsid w:val="7353F83B"/>
    <w:rsid w:val="7385891C"/>
    <w:rsid w:val="7389F591"/>
    <w:rsid w:val="73C862FE"/>
    <w:rsid w:val="7428A25B"/>
    <w:rsid w:val="74709883"/>
    <w:rsid w:val="7504EFDD"/>
    <w:rsid w:val="752D2528"/>
    <w:rsid w:val="75477199"/>
    <w:rsid w:val="75A61ECB"/>
    <w:rsid w:val="76154BC3"/>
    <w:rsid w:val="76264012"/>
    <w:rsid w:val="773EEF06"/>
    <w:rsid w:val="778225AD"/>
    <w:rsid w:val="77B33111"/>
    <w:rsid w:val="77CC18D2"/>
    <w:rsid w:val="77FD5287"/>
    <w:rsid w:val="78366C2B"/>
    <w:rsid w:val="78488A33"/>
    <w:rsid w:val="7876D33A"/>
    <w:rsid w:val="7877C503"/>
    <w:rsid w:val="78B24C2E"/>
    <w:rsid w:val="78DE6C19"/>
    <w:rsid w:val="79232399"/>
    <w:rsid w:val="799408AD"/>
    <w:rsid w:val="7A228092"/>
    <w:rsid w:val="7A497531"/>
    <w:rsid w:val="7A5A49A8"/>
    <w:rsid w:val="7AC4A510"/>
    <w:rsid w:val="7ADF526E"/>
    <w:rsid w:val="7AF901F0"/>
    <w:rsid w:val="7AFC7D00"/>
    <w:rsid w:val="7AFE8D52"/>
    <w:rsid w:val="7B8DF044"/>
    <w:rsid w:val="7B8FEC0A"/>
    <w:rsid w:val="7BB8631C"/>
    <w:rsid w:val="7BDBC1FE"/>
    <w:rsid w:val="7C0985F6"/>
    <w:rsid w:val="7C0985F6"/>
    <w:rsid w:val="7C357139"/>
    <w:rsid w:val="7CA4662B"/>
    <w:rsid w:val="7CEF9F18"/>
    <w:rsid w:val="7D32459F"/>
    <w:rsid w:val="7D3CEEC9"/>
    <w:rsid w:val="7D6B79A4"/>
    <w:rsid w:val="7DC3CB07"/>
    <w:rsid w:val="7E1300D8"/>
    <w:rsid w:val="7E3FE10F"/>
    <w:rsid w:val="7E47DD1B"/>
    <w:rsid w:val="7EA5B7D6"/>
    <w:rsid w:val="7EC2F13E"/>
    <w:rsid w:val="7F06496C"/>
    <w:rsid w:val="7F224110"/>
    <w:rsid w:val="7F49EE1C"/>
    <w:rsid w:val="7F621A7F"/>
    <w:rsid w:val="7FDFA8F8"/>
    <w:rsid w:val="7FE4B8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052D2"/>
  <w15:chartTrackingRefBased/>
  <w15:docId w15:val="{108BC391-1612-4645-9A24-343EFEFF4ED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uiPriority w:val="1"/>
    <w:name w:val="No Spacing"/>
    <w:qFormat/>
    <w:rsid w:val="7A497531"/>
    <w:pPr>
      <w:spacing w:after="0"/>
    </w:pPr>
  </w:style>
  <w:style w:type="character" w:styleId="Hyperlink">
    <w:uiPriority w:val="99"/>
    <w:name w:val="Hyperlink"/>
    <w:basedOn w:val="DefaultParagraphFont"/>
    <w:unhideWhenUsed/>
    <w:rsid w:val="3759DA1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31cf14472848493f" /><Relationship Type="http://schemas.openxmlformats.org/officeDocument/2006/relationships/numbering" Target="numbering.xml" Id="Ra9901d364a02489f" /><Relationship Type="http://schemas.openxmlformats.org/officeDocument/2006/relationships/hyperlink" Target="https://webology.org/data-cms/articles/20220406122615pmwebology%2019%20(2)%20-%20533%20pdf.pdf" TargetMode="External" Id="Rea5ba5aaaff847fb" /><Relationship Type="http://schemas.openxmlformats.org/officeDocument/2006/relationships/hyperlink" Target="https://doi.org/10.1080/00379817709514077" TargetMode="External" Id="R7a15e1e8f1c54dd4" /><Relationship Type="http://schemas.openxmlformats.org/officeDocument/2006/relationships/hyperlink" Target="https://doi.org/10.1007/s11135-023-01734-4" TargetMode="External" Id="Rc8ba9f25dced4648" /><Relationship Type="http://schemas.openxmlformats.org/officeDocument/2006/relationships/hyperlink" Target="https://doi.org/10.1007/s40429-024-00594-8" TargetMode="External" Id="R134c9986171c498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2024-12-12T16:24:53.6510851Z</dcterms:created>
  <dcterms:modified xsi:type="dcterms:W3CDTF">2024-12-13T20:59:43.0370949Z</dcterms:modified>
  <dc:creator>Li Li (2407513)</dc:creator>
  <lastModifiedBy>Li Li (2407513)</lastModifiedBy>
</coreProperties>
</file>