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B305FD" w:rsidRDefault="021DB9EA" w:rsidP="5D047C17">
      <w:pPr>
        <w:pStyle w:val="Heading1"/>
        <w:spacing w:before="400" w:after="40" w:line="240" w:lineRule="auto"/>
        <w:rPr>
          <w:rFonts w:ascii="Calibri Light" w:eastAsia="Calibri Light" w:hAnsi="Calibri Light" w:cs="Calibri Light"/>
          <w:color w:val="4471C4"/>
          <w:sz w:val="36"/>
          <w:szCs w:val="36"/>
        </w:rPr>
      </w:pPr>
      <w:r w:rsidRPr="5D047C17">
        <w:rPr>
          <w:rFonts w:ascii="Calibri Light" w:eastAsia="Calibri Light" w:hAnsi="Calibri Light" w:cs="Calibri Light"/>
          <w:b/>
          <w:bCs/>
          <w:color w:val="4471C4"/>
          <w:sz w:val="36"/>
          <w:szCs w:val="36"/>
          <w:lang w:val="en-US"/>
        </w:rPr>
        <w:t>Appendix 4: Final Reports</w:t>
      </w:r>
    </w:p>
    <w:p w14:paraId="7DA3B9B6" w14:textId="6A9EF563" w:rsidR="00B305FD"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PRACTICUM SUPERVISORS FINAL REPORT </w:t>
      </w:r>
    </w:p>
    <w:p w14:paraId="26B22609" w14:textId="7B4B5869" w:rsidR="00B305FD"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05"/>
        <w:gridCol w:w="10500"/>
      </w:tblGrid>
      <w:tr w:rsidR="5D047C17" w14:paraId="20C417DF" w14:textId="77777777" w:rsidTr="5D047C17">
        <w:trPr>
          <w:trHeight w:val="285"/>
        </w:trPr>
        <w:tc>
          <w:tcPr>
            <w:tcW w:w="3405" w:type="dxa"/>
            <w:tcBorders>
              <w:top w:val="single" w:sz="6" w:space="0" w:color="auto"/>
              <w:left w:val="single" w:sz="6" w:space="0" w:color="auto"/>
            </w:tcBorders>
            <w:shd w:val="clear" w:color="auto" w:fill="E7E6E6"/>
            <w:tcMar>
              <w:left w:w="90" w:type="dxa"/>
              <w:right w:w="90" w:type="dxa"/>
            </w:tcMar>
          </w:tcPr>
          <w:p w14:paraId="44038BE4" w14:textId="65C5A92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HE qualification</w:t>
            </w:r>
          </w:p>
        </w:tc>
        <w:tc>
          <w:tcPr>
            <w:tcW w:w="10500" w:type="dxa"/>
            <w:tcBorders>
              <w:top w:val="single" w:sz="6" w:space="0" w:color="auto"/>
              <w:right w:val="single" w:sz="6" w:space="0" w:color="auto"/>
            </w:tcBorders>
            <w:shd w:val="clear" w:color="auto" w:fill="E7E6E6"/>
            <w:tcMar>
              <w:left w:w="90" w:type="dxa"/>
              <w:right w:w="90" w:type="dxa"/>
            </w:tcMar>
          </w:tcPr>
          <w:p w14:paraId="44C5E23D" w14:textId="11E47D7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6D85A66F" w14:textId="77777777" w:rsidTr="5D047C17">
        <w:trPr>
          <w:trHeight w:val="285"/>
        </w:trPr>
        <w:tc>
          <w:tcPr>
            <w:tcW w:w="3405" w:type="dxa"/>
            <w:tcBorders>
              <w:left w:val="single" w:sz="6" w:space="0" w:color="auto"/>
            </w:tcBorders>
            <w:tcMar>
              <w:left w:w="90" w:type="dxa"/>
              <w:right w:w="90" w:type="dxa"/>
            </w:tcMar>
          </w:tcPr>
          <w:p w14:paraId="2B8397A5" w14:textId="1E25A3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0500" w:type="dxa"/>
            <w:tcBorders>
              <w:right w:val="single" w:sz="6" w:space="0" w:color="auto"/>
            </w:tcBorders>
            <w:tcMar>
              <w:left w:w="90" w:type="dxa"/>
              <w:right w:w="90" w:type="dxa"/>
            </w:tcMar>
          </w:tcPr>
          <w:p w14:paraId="04005451" w14:textId="7E0B3A1B"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47A586F2" w14:textId="77777777" w:rsidTr="5D047C17">
        <w:trPr>
          <w:trHeight w:val="285"/>
        </w:trPr>
        <w:tc>
          <w:tcPr>
            <w:tcW w:w="3405" w:type="dxa"/>
            <w:tcBorders>
              <w:left w:val="single" w:sz="6" w:space="0" w:color="auto"/>
            </w:tcBorders>
            <w:tcMar>
              <w:left w:w="90" w:type="dxa"/>
              <w:right w:w="90" w:type="dxa"/>
            </w:tcMar>
          </w:tcPr>
          <w:p w14:paraId="1ABEBCCB" w14:textId="2EF40FB0" w:rsidR="5D047C17" w:rsidRDefault="5D047C17" w:rsidP="5D047C17">
            <w:pPr>
              <w:spacing w:after="200" w:line="276" w:lineRule="auto"/>
              <w:rPr>
                <w:rFonts w:ascii="Arial" w:eastAsia="Arial" w:hAnsi="Arial" w:cs="Arial"/>
              </w:rPr>
            </w:pPr>
            <w:r w:rsidRPr="5D047C17">
              <w:rPr>
                <w:rFonts w:ascii="Arial" w:eastAsia="Arial" w:hAnsi="Arial" w:cs="Arial"/>
                <w:lang w:val="en-US"/>
              </w:rPr>
              <w:t>60 – 69%</w:t>
            </w:r>
          </w:p>
        </w:tc>
        <w:tc>
          <w:tcPr>
            <w:tcW w:w="10500" w:type="dxa"/>
            <w:tcBorders>
              <w:right w:val="single" w:sz="6" w:space="0" w:color="auto"/>
            </w:tcBorders>
            <w:tcMar>
              <w:left w:w="90" w:type="dxa"/>
              <w:right w:w="90" w:type="dxa"/>
            </w:tcMar>
          </w:tcPr>
          <w:p w14:paraId="11183B30" w14:textId="06973492"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1783CEA7" w14:textId="77777777" w:rsidTr="5D047C17">
        <w:trPr>
          <w:trHeight w:val="285"/>
        </w:trPr>
        <w:tc>
          <w:tcPr>
            <w:tcW w:w="3405" w:type="dxa"/>
            <w:tcBorders>
              <w:left w:val="single" w:sz="6" w:space="0" w:color="auto"/>
            </w:tcBorders>
            <w:tcMar>
              <w:left w:w="90" w:type="dxa"/>
              <w:right w:w="90" w:type="dxa"/>
            </w:tcMar>
          </w:tcPr>
          <w:p w14:paraId="7E870C91" w14:textId="0ABBA2F6"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0500" w:type="dxa"/>
            <w:tcBorders>
              <w:right w:val="single" w:sz="6" w:space="0" w:color="auto"/>
            </w:tcBorders>
            <w:tcMar>
              <w:left w:w="90" w:type="dxa"/>
              <w:right w:w="90" w:type="dxa"/>
            </w:tcMar>
          </w:tcPr>
          <w:p w14:paraId="6ADDDC86" w14:textId="0836F0F4"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 xml:space="preserve">A satisfactory trainee youth worker who has met the requirements </w:t>
            </w:r>
            <w:proofErr w:type="gramStart"/>
            <w:r w:rsidRPr="5D047C17">
              <w:rPr>
                <w:rFonts w:ascii="Arial" w:eastAsia="Arial" w:hAnsi="Arial" w:cs="Arial"/>
                <w:lang w:val="en-US"/>
              </w:rPr>
              <w:t>appropriate</w:t>
            </w:r>
            <w:proofErr w:type="gramEnd"/>
            <w:r w:rsidRPr="5D047C17">
              <w:rPr>
                <w:rFonts w:ascii="Arial" w:eastAsia="Arial" w:hAnsi="Arial" w:cs="Arial"/>
                <w:lang w:val="en-US"/>
              </w:rPr>
              <w:t xml:space="preserve"> for a professionally qualified Youth Worker and with further experience should develop into an effective youth worker.</w:t>
            </w:r>
            <w:r>
              <w:tab/>
            </w:r>
          </w:p>
        </w:tc>
      </w:tr>
      <w:tr w:rsidR="5D047C17" w14:paraId="5943AB13" w14:textId="77777777" w:rsidTr="5D047C17">
        <w:trPr>
          <w:trHeight w:val="285"/>
        </w:trPr>
        <w:tc>
          <w:tcPr>
            <w:tcW w:w="3405" w:type="dxa"/>
            <w:tcBorders>
              <w:left w:val="single" w:sz="6" w:space="0" w:color="auto"/>
            </w:tcBorders>
            <w:tcMar>
              <w:left w:w="90" w:type="dxa"/>
              <w:right w:w="90" w:type="dxa"/>
            </w:tcMar>
          </w:tcPr>
          <w:p w14:paraId="4D9EA0CD" w14:textId="4D02EAC2"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0500" w:type="dxa"/>
            <w:tcBorders>
              <w:right w:val="single" w:sz="6" w:space="0" w:color="auto"/>
            </w:tcBorders>
            <w:tcMar>
              <w:left w:w="90" w:type="dxa"/>
              <w:right w:w="90" w:type="dxa"/>
            </w:tcMar>
          </w:tcPr>
          <w:p w14:paraId="55525AA8" w14:textId="1D4C56C1" w:rsidR="5D047C17" w:rsidRDefault="5D047C17" w:rsidP="5D047C17">
            <w:pPr>
              <w:spacing w:after="200" w:line="276" w:lineRule="auto"/>
              <w:rPr>
                <w:rFonts w:ascii="Arial" w:eastAsia="Arial" w:hAnsi="Arial" w:cs="Arial"/>
              </w:rPr>
            </w:pPr>
            <w:r w:rsidRPr="5D047C17">
              <w:rPr>
                <w:rFonts w:ascii="Arial" w:eastAsia="Arial" w:hAnsi="Arial" w:cs="Arial"/>
                <w:lang w:val="en-US"/>
              </w:rPr>
              <w:t>A rather weak trainee youth worker with a basic level of knowledge or skill.  May be very poorly organised with very limited understanding of important concepts</w:t>
            </w:r>
          </w:p>
        </w:tc>
      </w:tr>
      <w:tr w:rsidR="5D047C17" w14:paraId="59FFF92E" w14:textId="77777777" w:rsidTr="5D047C17">
        <w:trPr>
          <w:trHeight w:val="285"/>
        </w:trPr>
        <w:tc>
          <w:tcPr>
            <w:tcW w:w="3405" w:type="dxa"/>
            <w:tcBorders>
              <w:left w:val="single" w:sz="6" w:space="0" w:color="auto"/>
              <w:bottom w:val="single" w:sz="6" w:space="0" w:color="auto"/>
            </w:tcBorders>
            <w:tcMar>
              <w:left w:w="90" w:type="dxa"/>
              <w:right w:w="90" w:type="dxa"/>
            </w:tcMar>
          </w:tcPr>
          <w:p w14:paraId="2CF43ADF" w14:textId="11B34CD0"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 (Fail)</w:t>
            </w:r>
          </w:p>
        </w:tc>
        <w:tc>
          <w:tcPr>
            <w:tcW w:w="10500" w:type="dxa"/>
            <w:tcBorders>
              <w:bottom w:val="single" w:sz="6" w:space="0" w:color="auto"/>
              <w:right w:val="single" w:sz="6" w:space="0" w:color="auto"/>
            </w:tcBorders>
            <w:tcMar>
              <w:left w:w="90" w:type="dxa"/>
              <w:right w:w="90" w:type="dxa"/>
            </w:tcMar>
          </w:tcPr>
          <w:p w14:paraId="22E9E19A" w14:textId="636729F4"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50F747E4" w14:textId="002CDA9B" w:rsidR="00B305FD" w:rsidRDefault="00B305FD" w:rsidP="5D047C17">
      <w:pPr>
        <w:spacing w:after="200" w:line="276" w:lineRule="auto"/>
        <w:rPr>
          <w:rFonts w:ascii="Arial" w:eastAsia="Arial" w:hAnsi="Arial" w:cs="Arial"/>
          <w:color w:val="000000" w:themeColor="text1"/>
        </w:rPr>
      </w:pPr>
    </w:p>
    <w:p w14:paraId="11483B56" w14:textId="3364245A" w:rsidR="00B305FD" w:rsidRDefault="00B305FD" w:rsidP="5D047C17">
      <w:pPr>
        <w:spacing w:after="200" w:line="276" w:lineRule="auto"/>
        <w:rPr>
          <w:rFonts w:ascii="Arial" w:eastAsia="Arial" w:hAnsi="Arial" w:cs="Arial"/>
          <w:color w:val="000000" w:themeColor="text1"/>
        </w:rPr>
      </w:pPr>
    </w:p>
    <w:p w14:paraId="6D036F3F" w14:textId="786BB2DE" w:rsidR="00B305FD"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lastRenderedPageBreak/>
        <w:t xml:space="preserve">This section of the report should be completed by the fieldwork supervisor.  To complete the </w:t>
      </w:r>
      <w:proofErr w:type="gramStart"/>
      <w:r w:rsidRPr="5D047C17">
        <w:rPr>
          <w:rFonts w:ascii="Arial" w:eastAsia="Arial" w:hAnsi="Arial" w:cs="Arial"/>
          <w:color w:val="000000" w:themeColor="text1"/>
          <w:lang w:val="en-US"/>
        </w:rPr>
        <w:t>report</w:t>
      </w:r>
      <w:proofErr w:type="gramEnd"/>
      <w:r w:rsidRPr="5D047C17">
        <w:rPr>
          <w:rFonts w:ascii="Arial" w:eastAsia="Arial" w:hAnsi="Arial" w:cs="Arial"/>
          <w:color w:val="000000" w:themeColor="text1"/>
          <w:lang w:val="en-US"/>
        </w:rPr>
        <w:t xml:space="preserve"> we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50"/>
        <w:gridCol w:w="6750"/>
      </w:tblGrid>
      <w:tr w:rsidR="5D047C17" w14:paraId="03E2C4AC"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E0F588A" w14:textId="4DAD1FA0" w:rsidR="5D047C17" w:rsidRDefault="5D047C17" w:rsidP="5D047C17">
            <w:pPr>
              <w:spacing w:after="200" w:line="276" w:lineRule="auto"/>
              <w:rPr>
                <w:rFonts w:ascii="Arial" w:eastAsia="Arial" w:hAnsi="Arial" w:cs="Arial"/>
              </w:rPr>
            </w:pPr>
            <w:r w:rsidRPr="5D047C17">
              <w:rPr>
                <w:rFonts w:ascii="Arial" w:eastAsia="Arial" w:hAnsi="Arial" w:cs="Arial"/>
                <w:lang w:val="en-US"/>
              </w:rPr>
              <w:t>How did the student use supervision and respond to feedback?</w:t>
            </w:r>
          </w:p>
        </w:tc>
      </w:tr>
      <w:tr w:rsidR="5D047C17" w14:paraId="5F922C68" w14:textId="77777777" w:rsidTr="5D047C17">
        <w:trPr>
          <w:trHeight w:val="285"/>
        </w:trPr>
        <w:tc>
          <w:tcPr>
            <w:tcW w:w="13500" w:type="dxa"/>
            <w:gridSpan w:val="2"/>
            <w:tcBorders>
              <w:top w:val="single" w:sz="6" w:space="0" w:color="auto"/>
              <w:left w:val="single" w:sz="6" w:space="0" w:color="auto"/>
              <w:right w:val="single" w:sz="6" w:space="0" w:color="auto"/>
            </w:tcBorders>
            <w:tcMar>
              <w:left w:w="90" w:type="dxa"/>
              <w:right w:w="90" w:type="dxa"/>
            </w:tcMar>
          </w:tcPr>
          <w:p w14:paraId="6589168A" w14:textId="69D0FB9B" w:rsidR="002372C2" w:rsidRPr="002372C2" w:rsidRDefault="002372C2" w:rsidP="002372C2">
            <w:pPr>
              <w:spacing w:after="200" w:line="276" w:lineRule="auto"/>
              <w:rPr>
                <w:rFonts w:ascii="Arial" w:eastAsia="Arial" w:hAnsi="Arial" w:cs="Arial"/>
              </w:rPr>
            </w:pPr>
            <w:r w:rsidRPr="002372C2">
              <w:rPr>
                <w:rFonts w:ascii="Arial" w:eastAsia="Arial" w:hAnsi="Arial" w:cs="Arial"/>
              </w:rPr>
              <w:t>Lowri engaged with supervision to a satisfactory standard, actively seeking feedback from the Supervisor to support discussion, updates and ongoing progress. She brought a reflective element to each supervision session, considering what had worked well, areas for development, and her emotional responses to her experiences. These reflections were primarily centred on her placement work, with one session exploring a more conceptual understanding of detached youth work.</w:t>
            </w:r>
          </w:p>
          <w:p w14:paraId="3915C6BB" w14:textId="545A668E" w:rsidR="5D047C17" w:rsidRDefault="002372C2" w:rsidP="002372C2">
            <w:pPr>
              <w:spacing w:after="200" w:line="276" w:lineRule="auto"/>
              <w:rPr>
                <w:rFonts w:ascii="Arial" w:eastAsia="Arial" w:hAnsi="Arial" w:cs="Arial"/>
              </w:rPr>
            </w:pPr>
            <w:r w:rsidRPr="002372C2">
              <w:rPr>
                <w:rFonts w:ascii="Arial" w:eastAsia="Arial" w:hAnsi="Arial" w:cs="Arial"/>
              </w:rPr>
              <w:t>Lowri demonstrated a positive and professional attitude towards feedback, showing openness to constructive criticism and a willingness to apply learning to support her continued developmen</w:t>
            </w:r>
            <w:r w:rsidR="002E2846">
              <w:rPr>
                <w:rFonts w:ascii="Arial" w:eastAsia="Arial" w:hAnsi="Arial" w:cs="Arial"/>
              </w:rPr>
              <w:t>t. I</w:t>
            </w:r>
            <w:r w:rsidRPr="002372C2">
              <w:rPr>
                <w:rFonts w:ascii="Arial" w:eastAsia="Arial" w:hAnsi="Arial" w:cs="Arial"/>
              </w:rPr>
              <w:t>t was noted that she required reminders and guidance in arranging supervision sessions, which would not typically be expected at Level 5, where students are responsible for initiating and organising supervision independently. Additionally, reflections were often submitted shortly before or during supervision sessions, which limited the opportunity for more in-depth feedback. Following discussion, Lowri demonstrated improvement in taking greater initiative in these areas.</w:t>
            </w:r>
          </w:p>
        </w:tc>
      </w:tr>
      <w:tr w:rsidR="5D047C17" w14:paraId="74A3FBDD"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8976D96" w14:textId="09BDF8A1" w:rsidR="5D047C17" w:rsidRDefault="5D047C17" w:rsidP="5D047C17">
            <w:pPr>
              <w:spacing w:after="200" w:line="276" w:lineRule="auto"/>
              <w:rPr>
                <w:rFonts w:ascii="Arial" w:eastAsia="Arial" w:hAnsi="Arial" w:cs="Arial"/>
              </w:rPr>
            </w:pPr>
            <w:r w:rsidRPr="5D047C17">
              <w:rPr>
                <w:rFonts w:ascii="Arial" w:eastAsia="Arial" w:hAnsi="Arial" w:cs="Arial"/>
                <w:lang w:val="en-US"/>
              </w:rPr>
              <w:t>To what extent did the student seek challenging situations, and how were these worked with?</w:t>
            </w:r>
          </w:p>
        </w:tc>
      </w:tr>
      <w:tr w:rsidR="5D047C17" w14:paraId="64A20CB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1E288DC3" w14:textId="771C2052" w:rsidR="00F72CA1" w:rsidRPr="00F72CA1" w:rsidRDefault="00F72CA1" w:rsidP="00F72CA1">
            <w:pPr>
              <w:spacing w:after="200" w:line="276" w:lineRule="auto"/>
              <w:rPr>
                <w:rFonts w:ascii="Arial" w:eastAsia="Arial" w:hAnsi="Arial" w:cs="Arial"/>
              </w:rPr>
            </w:pPr>
            <w:r w:rsidRPr="00F72CA1">
              <w:rPr>
                <w:rFonts w:ascii="Arial" w:eastAsia="Arial" w:hAnsi="Arial" w:cs="Arial"/>
              </w:rPr>
              <w:t>Lowri demonstrated a willingness to engage with more challenging situations</w:t>
            </w:r>
            <w:r w:rsidR="002E2846">
              <w:rPr>
                <w:rFonts w:ascii="Arial" w:eastAsia="Arial" w:hAnsi="Arial" w:cs="Arial"/>
              </w:rPr>
              <w:t>, where she was able to recognise and reflect upon how at times this could be impacted by her confidence levels</w:t>
            </w:r>
            <w:r w:rsidR="0029036B">
              <w:rPr>
                <w:rFonts w:ascii="Arial" w:eastAsia="Arial" w:hAnsi="Arial" w:cs="Arial"/>
              </w:rPr>
              <w:t>, and was then able to take greater initiative in these areas.</w:t>
            </w:r>
          </w:p>
          <w:p w14:paraId="14D3349B" w14:textId="4796567E" w:rsidR="00F72CA1" w:rsidRPr="00F72CA1" w:rsidRDefault="00F72CA1" w:rsidP="00F72CA1">
            <w:pPr>
              <w:spacing w:after="200" w:line="276" w:lineRule="auto"/>
              <w:rPr>
                <w:rFonts w:ascii="Arial" w:eastAsia="Arial" w:hAnsi="Arial" w:cs="Arial"/>
              </w:rPr>
            </w:pPr>
            <w:r w:rsidRPr="00F72CA1">
              <w:rPr>
                <w:rFonts w:ascii="Arial" w:eastAsia="Arial" w:hAnsi="Arial" w:cs="Arial"/>
              </w:rPr>
              <w:t>For example, during a detached youth work session, we encountered the aftermath of a physical altercation between young people, which required police attendance. We remained on site to support and de-escalate those present, many of whom were distressed and heightened in emotion. Initially, Lowri appeared to rely on the Supervisor to lead engagement with the group; however, as the situation progressed, she began to approach and interact with young people, demonstrating growing confidence and willingness to step into the situation.</w:t>
            </w:r>
          </w:p>
          <w:p w14:paraId="0595CBB8" w14:textId="16E924B8" w:rsidR="00F72CA1" w:rsidRPr="00F72CA1" w:rsidRDefault="00F72CA1" w:rsidP="00F72CA1">
            <w:pPr>
              <w:spacing w:after="200" w:line="276" w:lineRule="auto"/>
              <w:rPr>
                <w:rFonts w:ascii="Arial" w:eastAsia="Arial" w:hAnsi="Arial" w:cs="Arial"/>
              </w:rPr>
            </w:pPr>
            <w:r w:rsidRPr="00F72CA1">
              <w:rPr>
                <w:rFonts w:ascii="Arial" w:eastAsia="Arial" w:hAnsi="Arial" w:cs="Arial"/>
              </w:rPr>
              <w:t xml:space="preserve">Similarly, within 1:1 work, Lowri was provided with further opportunities to engage in more challenging and meaningful work. In the early stages, she tended to adopt a more observational role, allowing sessions to be led by the Supervisor, with </w:t>
            </w:r>
            <w:r w:rsidRPr="00F72CA1">
              <w:rPr>
                <w:rFonts w:ascii="Arial" w:eastAsia="Arial" w:hAnsi="Arial" w:cs="Arial"/>
              </w:rPr>
              <w:lastRenderedPageBreak/>
              <w:t xml:space="preserve">occasional contributions. When encouraged to take on a more active role and demonstrate leadership, Lowri responded </w:t>
            </w:r>
            <w:r w:rsidR="00AF48D0">
              <w:rPr>
                <w:rFonts w:ascii="Arial" w:eastAsia="Arial" w:hAnsi="Arial" w:cs="Arial"/>
              </w:rPr>
              <w:t>by</w:t>
            </w:r>
            <w:r w:rsidRPr="00F72CA1">
              <w:rPr>
                <w:rFonts w:ascii="Arial" w:eastAsia="Arial" w:hAnsi="Arial" w:cs="Arial"/>
              </w:rPr>
              <w:t xml:space="preserve"> ma</w:t>
            </w:r>
            <w:r w:rsidR="00AF48D0">
              <w:rPr>
                <w:rFonts w:ascii="Arial" w:eastAsia="Arial" w:hAnsi="Arial" w:cs="Arial"/>
              </w:rPr>
              <w:t>king</w:t>
            </w:r>
            <w:r w:rsidRPr="00F72CA1">
              <w:rPr>
                <w:rFonts w:ascii="Arial" w:eastAsia="Arial" w:hAnsi="Arial" w:cs="Arial"/>
              </w:rPr>
              <w:t xml:space="preserve"> efforts to increase her involvement.</w:t>
            </w:r>
          </w:p>
          <w:p w14:paraId="0A9F6A1E" w14:textId="6D6D683A" w:rsidR="5D047C17" w:rsidRDefault="00093DDF" w:rsidP="00F72CA1">
            <w:pPr>
              <w:spacing w:after="200" w:line="276" w:lineRule="auto"/>
              <w:rPr>
                <w:rFonts w:ascii="Arial" w:eastAsia="Arial" w:hAnsi="Arial" w:cs="Arial"/>
              </w:rPr>
            </w:pPr>
            <w:r>
              <w:rPr>
                <w:rFonts w:ascii="Arial" w:eastAsia="Arial" w:hAnsi="Arial" w:cs="Arial"/>
              </w:rPr>
              <w:t>Therefore, w</w:t>
            </w:r>
            <w:r w:rsidR="00353CF0">
              <w:rPr>
                <w:rFonts w:ascii="Arial" w:eastAsia="Arial" w:hAnsi="Arial" w:cs="Arial"/>
              </w:rPr>
              <w:t>hen</w:t>
            </w:r>
            <w:r w:rsidR="00F72CA1" w:rsidRPr="00F72CA1">
              <w:rPr>
                <w:rFonts w:ascii="Arial" w:eastAsia="Arial" w:hAnsi="Arial" w:cs="Arial"/>
              </w:rPr>
              <w:t xml:space="preserve"> opportunities arose</w:t>
            </w:r>
            <w:r w:rsidR="00353CF0">
              <w:rPr>
                <w:rFonts w:ascii="Arial" w:eastAsia="Arial" w:hAnsi="Arial" w:cs="Arial"/>
              </w:rPr>
              <w:t xml:space="preserve"> Lowri</w:t>
            </w:r>
            <w:r w:rsidR="00F72CA1" w:rsidRPr="00F72CA1">
              <w:rPr>
                <w:rFonts w:ascii="Arial" w:eastAsia="Arial" w:hAnsi="Arial" w:cs="Arial"/>
              </w:rPr>
              <w:t xml:space="preserve"> showed a commitment to participating, demonstrated care in her interactions, and made attempts to develop her confidence and practice.</w:t>
            </w:r>
          </w:p>
        </w:tc>
      </w:tr>
      <w:tr w:rsidR="5D047C17" w14:paraId="55936DC7"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AED79F2" w14:textId="5BDAF8E8"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To what extent did the student show enthusiasm and commitment?</w:t>
            </w:r>
          </w:p>
        </w:tc>
      </w:tr>
      <w:tr w:rsidR="5D047C17" w14:paraId="7589CE08"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2432AA3C" w14:textId="77777777" w:rsidR="00353CF0" w:rsidRDefault="004065E7" w:rsidP="004065E7">
            <w:pPr>
              <w:spacing w:after="200" w:line="276" w:lineRule="auto"/>
              <w:rPr>
                <w:rFonts w:ascii="Arial" w:eastAsia="Arial" w:hAnsi="Arial" w:cs="Arial"/>
              </w:rPr>
            </w:pPr>
            <w:r w:rsidRPr="004065E7">
              <w:rPr>
                <w:rFonts w:ascii="Arial" w:eastAsia="Arial" w:hAnsi="Arial" w:cs="Arial"/>
              </w:rPr>
              <w:t>While Lowri was actively engaged in placement and working towards completing her required hours, she demonstrated enthusiasm in reflecting on her experiences and appl</w:t>
            </w:r>
            <w:r>
              <w:rPr>
                <w:rFonts w:ascii="Arial" w:eastAsia="Arial" w:hAnsi="Arial" w:cs="Arial"/>
              </w:rPr>
              <w:t xml:space="preserve">ied some </w:t>
            </w:r>
            <w:r w:rsidRPr="004065E7">
              <w:rPr>
                <w:rFonts w:ascii="Arial" w:eastAsia="Arial" w:hAnsi="Arial" w:cs="Arial"/>
              </w:rPr>
              <w:t xml:space="preserve">academic knowledge to understand the youth work being delivered. </w:t>
            </w:r>
          </w:p>
          <w:p w14:paraId="345CD6DF" w14:textId="717DDF62" w:rsidR="00571F28" w:rsidRDefault="004065E7" w:rsidP="5D047C17">
            <w:pPr>
              <w:spacing w:after="200" w:line="276" w:lineRule="auto"/>
              <w:rPr>
                <w:rFonts w:ascii="Arial" w:eastAsia="Arial" w:hAnsi="Arial" w:cs="Arial"/>
              </w:rPr>
            </w:pPr>
            <w:r w:rsidRPr="004065E7">
              <w:rPr>
                <w:rFonts w:ascii="Arial" w:eastAsia="Arial" w:hAnsi="Arial" w:cs="Arial"/>
              </w:rPr>
              <w:t xml:space="preserve">As part of her Personal Development Plan (PDP), one of her identified aims was to </w:t>
            </w:r>
            <w:r w:rsidR="00603C43">
              <w:rPr>
                <w:rFonts w:ascii="Arial" w:eastAsia="Arial" w:hAnsi="Arial" w:cs="Arial"/>
              </w:rPr>
              <w:t>be proactive,</w:t>
            </w:r>
            <w:r w:rsidRPr="004065E7">
              <w:rPr>
                <w:rFonts w:ascii="Arial" w:eastAsia="Arial" w:hAnsi="Arial" w:cs="Arial"/>
              </w:rPr>
              <w:t xml:space="preserve"> manage her time, and commit to agreed hours. During the detached youth work placement, there were occasions where Lowri arrived late to sessions and, at times, required reminders to attend. Following discussion around the importance of reliability</w:t>
            </w:r>
            <w:r>
              <w:rPr>
                <w:rFonts w:ascii="Arial" w:eastAsia="Arial" w:hAnsi="Arial" w:cs="Arial"/>
              </w:rPr>
              <w:t xml:space="preserve"> and</w:t>
            </w:r>
            <w:r w:rsidRPr="004065E7">
              <w:rPr>
                <w:rFonts w:ascii="Arial" w:eastAsia="Arial" w:hAnsi="Arial" w:cs="Arial"/>
              </w:rPr>
              <w:t xml:space="preserve"> professionalism</w:t>
            </w:r>
            <w:r>
              <w:rPr>
                <w:rFonts w:ascii="Arial" w:eastAsia="Arial" w:hAnsi="Arial" w:cs="Arial"/>
              </w:rPr>
              <w:t xml:space="preserve">, </w:t>
            </w:r>
            <w:r w:rsidRPr="004065E7">
              <w:rPr>
                <w:rFonts w:ascii="Arial" w:eastAsia="Arial" w:hAnsi="Arial" w:cs="Arial"/>
              </w:rPr>
              <w:t xml:space="preserve">Lowri responded </w:t>
            </w:r>
            <w:r>
              <w:rPr>
                <w:rFonts w:ascii="Arial" w:eastAsia="Arial" w:hAnsi="Arial" w:cs="Arial"/>
              </w:rPr>
              <w:t>well</w:t>
            </w:r>
            <w:r w:rsidRPr="004065E7">
              <w:rPr>
                <w:rFonts w:ascii="Arial" w:eastAsia="Arial" w:hAnsi="Arial" w:cs="Arial"/>
              </w:rPr>
              <w:t>. She demonstrated increased accountability by taking greater ownership of her attendance and punctuality</w:t>
            </w:r>
            <w:r w:rsidR="00A75CA4">
              <w:rPr>
                <w:rFonts w:ascii="Arial" w:eastAsia="Arial" w:hAnsi="Arial" w:cs="Arial"/>
              </w:rPr>
              <w:t>.</w:t>
            </w:r>
          </w:p>
          <w:p w14:paraId="0E47D0CC" w14:textId="327EF953" w:rsidR="5D047C17" w:rsidRDefault="00912453" w:rsidP="5D047C17">
            <w:pPr>
              <w:spacing w:after="200" w:line="276" w:lineRule="auto"/>
              <w:rPr>
                <w:rFonts w:ascii="Arial" w:eastAsia="Arial" w:hAnsi="Arial" w:cs="Arial"/>
              </w:rPr>
            </w:pPr>
            <w:r w:rsidRPr="00912453">
              <w:rPr>
                <w:rFonts w:ascii="Arial" w:eastAsia="Arial" w:hAnsi="Arial" w:cs="Arial"/>
              </w:rPr>
              <w:t xml:space="preserve">As Lowri’s confidence developed throughout the placement, her enthusiasm for working with young people became increasingly evident, demonstrated by her willingness to </w:t>
            </w:r>
            <w:r w:rsidR="00A75CA4">
              <w:rPr>
                <w:rFonts w:ascii="Arial" w:eastAsia="Arial" w:hAnsi="Arial" w:cs="Arial"/>
              </w:rPr>
              <w:t>be involved in</w:t>
            </w:r>
            <w:r w:rsidRPr="00912453">
              <w:rPr>
                <w:rFonts w:ascii="Arial" w:eastAsia="Arial" w:hAnsi="Arial" w:cs="Arial"/>
              </w:rPr>
              <w:t xml:space="preserve"> more sessions and her commitment to achieving positive outcomes. During her time with the community youth work team, she also adapted quickly to the new environment and made a valuable contribution to the centre.</w:t>
            </w:r>
            <w:r w:rsidR="00093DDF">
              <w:rPr>
                <w:rFonts w:ascii="Arial" w:eastAsia="Arial" w:hAnsi="Arial" w:cs="Arial"/>
              </w:rPr>
              <w:t xml:space="preserve"> </w:t>
            </w:r>
            <w:r w:rsidR="00093DDF" w:rsidRPr="00093DDF">
              <w:rPr>
                <w:rFonts w:ascii="Arial" w:eastAsia="Arial" w:hAnsi="Arial" w:cs="Arial"/>
              </w:rPr>
              <w:t>Overall, when encouraged, Lowri demonstrated commitment and enthusiasm throughout her placement.</w:t>
            </w:r>
          </w:p>
        </w:tc>
      </w:tr>
      <w:tr w:rsidR="5D047C17" w14:paraId="219CEC03"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9C8EF38" w14:textId="0A4D7204" w:rsidR="5D047C17" w:rsidRDefault="5D047C17" w:rsidP="5D047C17">
            <w:pPr>
              <w:spacing w:after="200" w:line="276" w:lineRule="auto"/>
              <w:rPr>
                <w:rFonts w:ascii="Arial" w:eastAsia="Arial" w:hAnsi="Arial" w:cs="Arial"/>
              </w:rPr>
            </w:pPr>
            <w:r w:rsidRPr="5D047C17">
              <w:rPr>
                <w:rFonts w:ascii="Arial" w:eastAsia="Arial" w:hAnsi="Arial" w:cs="Arial"/>
                <w:lang w:val="en-US"/>
              </w:rPr>
              <w:t>How well was the student able to relate theory to practice and reflect on their own practice and that of others?</w:t>
            </w:r>
          </w:p>
        </w:tc>
      </w:tr>
      <w:tr w:rsidR="5D047C17" w14:paraId="6F94197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0C06EE3B" w14:textId="02469D82" w:rsidR="001A49B2" w:rsidRPr="001A49B2" w:rsidRDefault="001A49B2" w:rsidP="001A49B2">
            <w:pPr>
              <w:spacing w:after="200" w:line="276" w:lineRule="auto"/>
              <w:rPr>
                <w:rFonts w:ascii="Arial" w:eastAsia="Arial" w:hAnsi="Arial" w:cs="Arial"/>
              </w:rPr>
            </w:pPr>
            <w:r w:rsidRPr="001A49B2">
              <w:rPr>
                <w:rFonts w:ascii="Arial" w:eastAsia="Arial" w:hAnsi="Arial" w:cs="Arial"/>
              </w:rPr>
              <w:t xml:space="preserve">Lowri demonstrated a good ability to reflect on her own practice. During supervision, she brought forward a structured reflection, outlining the situation, her feelings, what went well, areas for improvement, and the actions she would take moving forward. It was recommended that Lowri further develop this by linking relevant theoretical frameworks to her practical experiences; however, this was not consistently evidenced in her reflections. Informal reflective discussions also took place </w:t>
            </w:r>
            <w:r w:rsidRPr="001A49B2">
              <w:rPr>
                <w:rFonts w:ascii="Arial" w:eastAsia="Arial" w:hAnsi="Arial" w:cs="Arial"/>
              </w:rPr>
              <w:lastRenderedPageBreak/>
              <w:t xml:space="preserve">regularly throughout the placement, where Lowri responded openly and honestly when reviewing sessions with her </w:t>
            </w:r>
            <w:r>
              <w:rPr>
                <w:rFonts w:ascii="Arial" w:eastAsia="Arial" w:hAnsi="Arial" w:cs="Arial"/>
              </w:rPr>
              <w:t>S</w:t>
            </w:r>
            <w:r w:rsidRPr="001A49B2">
              <w:rPr>
                <w:rFonts w:ascii="Arial" w:eastAsia="Arial" w:hAnsi="Arial" w:cs="Arial"/>
              </w:rPr>
              <w:t>upervisor</w:t>
            </w:r>
            <w:r w:rsidRPr="001A49B2">
              <w:rPr>
                <w:rFonts w:ascii="Arial" w:eastAsia="Arial" w:hAnsi="Arial" w:cs="Arial"/>
              </w:rPr>
              <w:t xml:space="preserve">. She used these opportunities </w:t>
            </w:r>
            <w:r w:rsidR="00C5047B">
              <w:rPr>
                <w:rFonts w:ascii="Arial" w:eastAsia="Arial" w:hAnsi="Arial" w:cs="Arial"/>
              </w:rPr>
              <w:t>to</w:t>
            </w:r>
            <w:r w:rsidRPr="001A49B2">
              <w:rPr>
                <w:rFonts w:ascii="Arial" w:eastAsia="Arial" w:hAnsi="Arial" w:cs="Arial"/>
              </w:rPr>
              <w:t xml:space="preserve"> consider next steps and identify areas for personal development.</w:t>
            </w:r>
          </w:p>
          <w:p w14:paraId="00EE09E8" w14:textId="695069D3" w:rsidR="001A49B2" w:rsidRPr="001A49B2" w:rsidRDefault="001A49B2" w:rsidP="001A49B2">
            <w:pPr>
              <w:spacing w:after="200" w:line="276" w:lineRule="auto"/>
              <w:rPr>
                <w:rFonts w:ascii="Arial" w:eastAsia="Arial" w:hAnsi="Arial" w:cs="Arial"/>
              </w:rPr>
            </w:pPr>
            <w:r w:rsidRPr="001A49B2">
              <w:rPr>
                <w:rFonts w:ascii="Arial" w:eastAsia="Arial" w:hAnsi="Arial" w:cs="Arial"/>
              </w:rPr>
              <w:t xml:space="preserve">In reflecting on the practice of others, Lowri engaged well through observation of her Supervisor and Learning Mentor, particularly in how they interacted with young people. For example, observing 1:1 </w:t>
            </w:r>
            <w:r w:rsidRPr="001A49B2">
              <w:rPr>
                <w:rFonts w:ascii="Arial" w:eastAsia="Arial" w:hAnsi="Arial" w:cs="Arial"/>
              </w:rPr>
              <w:t>session</w:t>
            </w:r>
            <w:r>
              <w:rPr>
                <w:rFonts w:ascii="Arial" w:eastAsia="Arial" w:hAnsi="Arial" w:cs="Arial"/>
              </w:rPr>
              <w:t xml:space="preserve">s </w:t>
            </w:r>
            <w:r w:rsidRPr="001A49B2">
              <w:rPr>
                <w:rFonts w:ascii="Arial" w:eastAsia="Arial" w:hAnsi="Arial" w:cs="Arial"/>
              </w:rPr>
              <w:t>enabled her to consider how sessions were structured, the rationale behind this, and how she might incorporate similar approaches or adapt them within her own practice.</w:t>
            </w:r>
          </w:p>
          <w:p w14:paraId="08577E75" w14:textId="40666B69" w:rsidR="5D047C17" w:rsidRDefault="001A49B2" w:rsidP="001A49B2">
            <w:pPr>
              <w:spacing w:after="200" w:line="276" w:lineRule="auto"/>
              <w:rPr>
                <w:rFonts w:ascii="Arial" w:eastAsia="Arial" w:hAnsi="Arial" w:cs="Arial"/>
              </w:rPr>
            </w:pPr>
            <w:r w:rsidRPr="001A49B2">
              <w:rPr>
                <w:rFonts w:ascii="Arial" w:eastAsia="Arial" w:hAnsi="Arial" w:cs="Arial"/>
              </w:rPr>
              <w:t xml:space="preserve">Overall, Lowri demonstrated a </w:t>
            </w:r>
            <w:r w:rsidR="00BB112C">
              <w:rPr>
                <w:rFonts w:ascii="Arial" w:eastAsia="Arial" w:hAnsi="Arial" w:cs="Arial"/>
              </w:rPr>
              <w:t>good</w:t>
            </w:r>
            <w:r w:rsidRPr="001A49B2">
              <w:rPr>
                <w:rFonts w:ascii="Arial" w:eastAsia="Arial" w:hAnsi="Arial" w:cs="Arial"/>
              </w:rPr>
              <w:t xml:space="preserve"> foundation in reflective practice and, with continued encouragement to link theory more explicitly to practice, has the potential to further strengthen this area of her professional development.</w:t>
            </w:r>
          </w:p>
        </w:tc>
      </w:tr>
      <w:tr w:rsidR="5D047C17" w14:paraId="651595CE"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1F4F52CE" w14:textId="72023856"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How did the student articulate their own beliefs and values and relate them to the work?</w:t>
            </w:r>
          </w:p>
        </w:tc>
      </w:tr>
      <w:tr w:rsidR="5D047C17" w14:paraId="15E408C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518295C7" w14:textId="77777777" w:rsidR="008C5129" w:rsidRDefault="008C5129" w:rsidP="008C5129">
            <w:pPr>
              <w:spacing w:after="200" w:line="276" w:lineRule="auto"/>
              <w:rPr>
                <w:rFonts w:ascii="Arial" w:eastAsia="Arial" w:hAnsi="Arial" w:cs="Arial"/>
              </w:rPr>
            </w:pPr>
            <w:r w:rsidRPr="008C5129">
              <w:rPr>
                <w:rFonts w:ascii="Arial" w:eastAsia="Arial" w:hAnsi="Arial" w:cs="Arial"/>
              </w:rPr>
              <w:t xml:space="preserve">Conversations were held with Lowri, particularly during supervision, to explore the type of youth worker she aspires to be and how she could draw on her own beliefs, values and personal qualities to strengthen her practice. At the beginning of her placement, Lowri was unsure of the type of youth work she wished to engage in and found it challenging to identify her own values and strengths, as well as how these could inform her practice. </w:t>
            </w:r>
          </w:p>
          <w:p w14:paraId="06CC66E0" w14:textId="38651B76" w:rsidR="008C5129" w:rsidRPr="008C5129" w:rsidRDefault="008C5129" w:rsidP="008C5129">
            <w:pPr>
              <w:spacing w:after="200" w:line="276" w:lineRule="auto"/>
              <w:rPr>
                <w:rFonts w:ascii="Arial" w:eastAsia="Arial" w:hAnsi="Arial" w:cs="Arial"/>
              </w:rPr>
            </w:pPr>
            <w:r w:rsidRPr="008C5129">
              <w:rPr>
                <w:rFonts w:ascii="Arial" w:eastAsia="Arial" w:hAnsi="Arial" w:cs="Arial"/>
              </w:rPr>
              <w:t xml:space="preserve">However, as the placement progressed, Lowri began to develop </w:t>
            </w:r>
            <w:r w:rsidR="00BB112C">
              <w:rPr>
                <w:rFonts w:ascii="Arial" w:eastAsia="Arial" w:hAnsi="Arial" w:cs="Arial"/>
              </w:rPr>
              <w:t>some</w:t>
            </w:r>
            <w:r w:rsidRPr="008C5129">
              <w:rPr>
                <w:rFonts w:ascii="Arial" w:eastAsia="Arial" w:hAnsi="Arial" w:cs="Arial"/>
              </w:rPr>
              <w:t xml:space="preserve"> clarity, recognising during supervision that she prefers a more structured approach and particularly values the 1:1 element of youth work over detached and group work. While she was encouraged to embed her personal values more explicitly within her reflections, this was not consistently evident. With further experience, it is anticipated that Lowri will become more confident in articulating and applying her youth work beliefs and values within her professional practice.</w:t>
            </w:r>
          </w:p>
          <w:p w14:paraId="52861BC9" w14:textId="6C2C5658" w:rsidR="5D047C17" w:rsidRDefault="008C5129" w:rsidP="008C5129">
            <w:pPr>
              <w:spacing w:after="200" w:line="276" w:lineRule="auto"/>
              <w:rPr>
                <w:rFonts w:ascii="Arial" w:eastAsia="Arial" w:hAnsi="Arial" w:cs="Arial"/>
              </w:rPr>
            </w:pPr>
            <w:r w:rsidRPr="008C5129">
              <w:rPr>
                <w:rFonts w:ascii="Arial" w:eastAsia="Arial" w:hAnsi="Arial" w:cs="Arial"/>
              </w:rPr>
              <w:t xml:space="preserve">Overall, Lowri has begun to develop an awareness of her own emerging practice preferences and, with continued guidance, has the potential to strengthen her ability to integrate her values into her work more </w:t>
            </w:r>
            <w:r w:rsidR="00D67686" w:rsidRPr="008C5129">
              <w:rPr>
                <w:rFonts w:ascii="Arial" w:eastAsia="Arial" w:hAnsi="Arial" w:cs="Arial"/>
              </w:rPr>
              <w:t>regularly</w:t>
            </w:r>
            <w:r w:rsidRPr="008C5129">
              <w:rPr>
                <w:rFonts w:ascii="Arial" w:eastAsia="Arial" w:hAnsi="Arial" w:cs="Arial"/>
              </w:rPr>
              <w:t>.</w:t>
            </w:r>
          </w:p>
        </w:tc>
      </w:tr>
      <w:tr w:rsidR="5D047C17" w14:paraId="1E254D1F"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43275658" w14:textId="3C89A6AE"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How </w:t>
            </w:r>
            <w:proofErr w:type="gramStart"/>
            <w:r w:rsidRPr="5D047C17">
              <w:rPr>
                <w:rFonts w:ascii="Arial" w:eastAsia="Arial" w:hAnsi="Arial" w:cs="Arial"/>
                <w:lang w:val="en-US"/>
              </w:rPr>
              <w:t>pro-active</w:t>
            </w:r>
            <w:proofErr w:type="gramEnd"/>
            <w:r w:rsidRPr="5D047C17">
              <w:rPr>
                <w:rFonts w:ascii="Arial" w:eastAsia="Arial" w:hAnsi="Arial" w:cs="Arial"/>
                <w:lang w:val="en-US"/>
              </w:rPr>
              <w:t xml:space="preserve"> was the student in demonstrating anti oppressive beliefs, language, and behaviour?</w:t>
            </w:r>
          </w:p>
        </w:tc>
      </w:tr>
      <w:tr w:rsidR="5D047C17" w14:paraId="7FFCA51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3D9C11CF" w14:textId="6482F540" w:rsidR="007D227A" w:rsidRPr="007D227A" w:rsidRDefault="007D227A" w:rsidP="007D227A">
            <w:pPr>
              <w:spacing w:after="200" w:line="276" w:lineRule="auto"/>
              <w:rPr>
                <w:rFonts w:ascii="Arial" w:eastAsia="Arial" w:hAnsi="Arial" w:cs="Arial"/>
              </w:rPr>
            </w:pPr>
            <w:r w:rsidRPr="007D227A">
              <w:rPr>
                <w:rFonts w:ascii="Arial" w:eastAsia="Arial" w:hAnsi="Arial" w:cs="Arial"/>
              </w:rPr>
              <w:t xml:space="preserve">The demonstration of anti-oppressive beliefs, language and behaviours was less consistently evident within Lowri’s practice during the placement. However, she did show an emerging awareness of these principles, particularly during her time on </w:t>
            </w:r>
            <w:r w:rsidRPr="007D227A">
              <w:rPr>
                <w:rFonts w:ascii="Arial" w:eastAsia="Arial" w:hAnsi="Arial" w:cs="Arial"/>
              </w:rPr>
              <w:lastRenderedPageBreak/>
              <w:t>detached work. Lowri recognised how societal perceptions of young people can be stigmatising and how these attitudes can influence how young people are viewed, responded to, and the opportunities available to them. She demonstrated an understanding of how informal education and detached youth work can be used to challenge these perceptions, as well as how young people themselves can be supported to recognise and question these societal views.</w:t>
            </w:r>
          </w:p>
          <w:p w14:paraId="27640080" w14:textId="1F47CC8C" w:rsidR="007D227A" w:rsidRPr="007D227A" w:rsidRDefault="007D227A" w:rsidP="007D227A">
            <w:pPr>
              <w:spacing w:after="200" w:line="276" w:lineRule="auto"/>
              <w:rPr>
                <w:rFonts w:ascii="Arial" w:eastAsia="Arial" w:hAnsi="Arial" w:cs="Arial"/>
              </w:rPr>
            </w:pPr>
            <w:r w:rsidRPr="007D227A">
              <w:rPr>
                <w:rFonts w:ascii="Arial" w:eastAsia="Arial" w:hAnsi="Arial" w:cs="Arial"/>
              </w:rPr>
              <w:t xml:space="preserve">For example, during a 1:1 session, Lowri and her Supervisor identified that a young person’s perceived ‘banter’ with peers could be interpreted as a form of hate-related behaviour, with the young person positioned as the victim due to inappropriate comments relating to his ethnicity. This provided </w:t>
            </w:r>
            <w:r w:rsidR="001C3F6B">
              <w:rPr>
                <w:rFonts w:ascii="Arial" w:eastAsia="Arial" w:hAnsi="Arial" w:cs="Arial"/>
              </w:rPr>
              <w:t xml:space="preserve">Lowri an </w:t>
            </w:r>
            <w:r w:rsidRPr="007D227A">
              <w:rPr>
                <w:rFonts w:ascii="Arial" w:eastAsia="Arial" w:hAnsi="Arial" w:cs="Arial"/>
              </w:rPr>
              <w:t xml:space="preserve">opportunity to </w:t>
            </w:r>
            <w:r w:rsidR="00537AFB">
              <w:rPr>
                <w:rFonts w:ascii="Arial" w:eastAsia="Arial" w:hAnsi="Arial" w:cs="Arial"/>
              </w:rPr>
              <w:t>observe</w:t>
            </w:r>
            <w:r w:rsidR="001C3F6B">
              <w:rPr>
                <w:rFonts w:ascii="Arial" w:eastAsia="Arial" w:hAnsi="Arial" w:cs="Arial"/>
              </w:rPr>
              <w:t xml:space="preserve"> how this issue could be explored in a supportive </w:t>
            </w:r>
            <w:r w:rsidRPr="007D227A">
              <w:rPr>
                <w:rFonts w:ascii="Arial" w:eastAsia="Arial" w:hAnsi="Arial" w:cs="Arial"/>
              </w:rPr>
              <w:t>and educational way, promoting anti-oppressive values and increasing the young person’s awareness and understanding.</w:t>
            </w:r>
          </w:p>
          <w:p w14:paraId="1A895979" w14:textId="757F01E3" w:rsidR="5D047C17" w:rsidRDefault="007D227A" w:rsidP="007D227A">
            <w:pPr>
              <w:spacing w:after="200" w:line="276" w:lineRule="auto"/>
              <w:rPr>
                <w:rFonts w:ascii="Arial" w:eastAsia="Arial" w:hAnsi="Arial" w:cs="Arial"/>
              </w:rPr>
            </w:pPr>
            <w:r w:rsidRPr="007D227A">
              <w:rPr>
                <w:rFonts w:ascii="Arial" w:eastAsia="Arial" w:hAnsi="Arial" w:cs="Arial"/>
              </w:rPr>
              <w:t>Overall, Lowri has begun to recognise the role of youth work in challenging oppression and, with further experience and confidence, is likely to strengthen her ability to consistently demonstrate anti-oppressive beliefs, language and behaviours in her practice.</w:t>
            </w:r>
          </w:p>
        </w:tc>
      </w:tr>
      <w:tr w:rsidR="5D047C17" w14:paraId="1DF7A288"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DD4F068" w14:textId="645EF652"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In your professional opinion has the student achieved the necessary standards to progress to Level 6?</w:t>
            </w:r>
          </w:p>
        </w:tc>
      </w:tr>
      <w:tr w:rsidR="5D047C17" w14:paraId="65173A91"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5F3CFA89" w14:textId="0D853AFD" w:rsidR="5D047C17" w:rsidRDefault="00DD1000" w:rsidP="5D047C17">
            <w:pPr>
              <w:spacing w:after="200" w:line="276" w:lineRule="auto"/>
              <w:rPr>
                <w:rFonts w:ascii="Arial" w:eastAsia="Arial" w:hAnsi="Arial" w:cs="Arial"/>
              </w:rPr>
            </w:pPr>
            <w:r w:rsidRPr="00DD1000">
              <w:rPr>
                <w:rFonts w:ascii="Arial" w:eastAsia="Arial" w:hAnsi="Arial" w:cs="Arial"/>
              </w:rPr>
              <w:t>In my professional opinion, Lowri has achieved the necessary standards to progress to Level 6. She has demonstrated a satisfactory level of competence across key areas of practice and has met the requirements expected of a trainee youth worker at this stage. While there are areas for further development, particularly in relation to independence, embedding theory into practice, and consistently demonstrating her values, Lowri has shown the capacity to reflect, respond to feedback, and develop over time. It is anticipated that with continued experience and increased confidence, she will progress into an effective youth worker.</w:t>
            </w:r>
            <w:r w:rsidR="00AF48D0">
              <w:rPr>
                <w:rFonts w:ascii="Arial" w:eastAsia="Arial" w:hAnsi="Arial" w:cs="Arial"/>
              </w:rPr>
              <w:t xml:space="preserve"> </w:t>
            </w:r>
          </w:p>
        </w:tc>
      </w:tr>
      <w:tr w:rsidR="5D047C17" w14:paraId="08E2C585" w14:textId="77777777" w:rsidTr="5D047C17">
        <w:trPr>
          <w:trHeight w:val="285"/>
        </w:trPr>
        <w:tc>
          <w:tcPr>
            <w:tcW w:w="6750" w:type="dxa"/>
            <w:tcBorders>
              <w:left w:val="single" w:sz="6" w:space="0" w:color="auto"/>
              <w:right w:val="single" w:sz="6" w:space="0" w:color="auto"/>
            </w:tcBorders>
            <w:shd w:val="clear" w:color="auto" w:fill="E7E6E6"/>
            <w:tcMar>
              <w:left w:w="90" w:type="dxa"/>
              <w:right w:w="90" w:type="dxa"/>
            </w:tcMar>
          </w:tcPr>
          <w:p w14:paraId="5B666BF1" w14:textId="0FC7DA82" w:rsidR="5D047C17" w:rsidRDefault="5D047C17" w:rsidP="5D047C17">
            <w:pPr>
              <w:spacing w:after="200" w:line="276" w:lineRule="auto"/>
              <w:rPr>
                <w:rFonts w:ascii="Arial" w:eastAsia="Arial" w:hAnsi="Arial" w:cs="Arial"/>
              </w:rPr>
            </w:pPr>
            <w:r w:rsidRPr="5D047C17">
              <w:rPr>
                <w:rFonts w:ascii="Arial" w:eastAsia="Arial" w:hAnsi="Arial" w:cs="Arial"/>
                <w:lang w:val="en-US"/>
              </w:rPr>
              <w:t>Student’s Provisional Grade – please give a numerical grade out of 100</w:t>
            </w:r>
            <w:r>
              <w:br/>
            </w:r>
            <w:r w:rsidRPr="5D047C17">
              <w:rPr>
                <w:rFonts w:ascii="Arial" w:eastAsia="Arial" w:hAnsi="Arial" w:cs="Arial"/>
                <w:lang w:val="en-US"/>
              </w:rPr>
              <w:t>(Please refer to the grading criteria above)</w:t>
            </w:r>
          </w:p>
        </w:tc>
        <w:tc>
          <w:tcPr>
            <w:tcW w:w="6750" w:type="dxa"/>
            <w:tcBorders>
              <w:right w:val="single" w:sz="6" w:space="0" w:color="auto"/>
            </w:tcBorders>
            <w:tcMar>
              <w:left w:w="90" w:type="dxa"/>
              <w:right w:w="90" w:type="dxa"/>
            </w:tcMar>
          </w:tcPr>
          <w:p w14:paraId="7DB812F7" w14:textId="20012FCF" w:rsidR="5D047C17" w:rsidRDefault="00DD1000" w:rsidP="5D047C17">
            <w:pPr>
              <w:spacing w:after="200" w:line="276" w:lineRule="auto"/>
              <w:rPr>
                <w:rFonts w:ascii="Arial" w:eastAsia="Arial" w:hAnsi="Arial" w:cs="Arial"/>
                <w:color w:val="000000" w:themeColor="text1"/>
              </w:rPr>
            </w:pPr>
            <w:r>
              <w:rPr>
                <w:rFonts w:ascii="Arial" w:eastAsia="Arial" w:hAnsi="Arial" w:cs="Arial"/>
                <w:color w:val="000000" w:themeColor="text1"/>
                <w:lang w:val="en-US"/>
              </w:rPr>
              <w:t>57</w:t>
            </w:r>
            <w:r w:rsidR="5D047C17" w:rsidRPr="5D047C17">
              <w:rPr>
                <w:rFonts w:ascii="Arial" w:eastAsia="Arial" w:hAnsi="Arial" w:cs="Arial"/>
                <w:color w:val="000000" w:themeColor="text1"/>
                <w:lang w:val="en-US"/>
              </w:rPr>
              <w:t>%</w:t>
            </w:r>
          </w:p>
          <w:p w14:paraId="7F4CEF33" w14:textId="0E6D4467" w:rsidR="5D047C17" w:rsidRDefault="5D047C17" w:rsidP="5D047C17">
            <w:pPr>
              <w:spacing w:after="200" w:line="276" w:lineRule="auto"/>
              <w:rPr>
                <w:rFonts w:ascii="Arial" w:eastAsia="Arial" w:hAnsi="Arial" w:cs="Arial"/>
              </w:rPr>
            </w:pPr>
          </w:p>
        </w:tc>
      </w:tr>
      <w:tr w:rsidR="5D047C17" w14:paraId="62456D7F" w14:textId="77777777" w:rsidTr="5D047C17">
        <w:trPr>
          <w:trHeight w:val="285"/>
        </w:trPr>
        <w:tc>
          <w:tcPr>
            <w:tcW w:w="6750" w:type="dxa"/>
            <w:tcBorders>
              <w:left w:val="single" w:sz="6" w:space="0" w:color="auto"/>
            </w:tcBorders>
            <w:shd w:val="clear" w:color="auto" w:fill="E7E6E6"/>
            <w:tcMar>
              <w:left w:w="90" w:type="dxa"/>
              <w:right w:w="90" w:type="dxa"/>
            </w:tcMar>
          </w:tcPr>
          <w:p w14:paraId="731230FC" w14:textId="0F9C3F33"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Signed Supervisor </w:t>
            </w:r>
          </w:p>
        </w:tc>
        <w:tc>
          <w:tcPr>
            <w:tcW w:w="6750" w:type="dxa"/>
            <w:tcBorders>
              <w:right w:val="single" w:sz="6" w:space="0" w:color="auto"/>
            </w:tcBorders>
            <w:tcMar>
              <w:left w:w="90" w:type="dxa"/>
              <w:right w:w="90" w:type="dxa"/>
            </w:tcMar>
          </w:tcPr>
          <w:p w14:paraId="1D0A9CF3" w14:textId="19778BB8" w:rsidR="5D047C17" w:rsidRPr="00071DF5" w:rsidRDefault="00071DF5" w:rsidP="5D047C17">
            <w:pPr>
              <w:spacing w:after="200" w:line="276" w:lineRule="auto"/>
              <w:rPr>
                <w:rFonts w:ascii="Dreaming Outloud Script Pro" w:eastAsia="Arial" w:hAnsi="Dreaming Outloud Script Pro" w:cs="Dreaming Outloud Script Pro"/>
              </w:rPr>
            </w:pPr>
            <w:r>
              <w:rPr>
                <w:rFonts w:ascii="Dreaming Outloud Script Pro" w:eastAsia="Arial" w:hAnsi="Dreaming Outloud Script Pro" w:cs="Dreaming Outloud Script Pro"/>
              </w:rPr>
              <w:t>Taylor Trueman</w:t>
            </w:r>
          </w:p>
        </w:tc>
      </w:tr>
      <w:tr w:rsidR="5D047C17" w14:paraId="02630C4A" w14:textId="77777777" w:rsidTr="5D047C17">
        <w:trPr>
          <w:trHeight w:val="285"/>
        </w:trPr>
        <w:tc>
          <w:tcPr>
            <w:tcW w:w="6750" w:type="dxa"/>
            <w:tcBorders>
              <w:left w:val="single" w:sz="6" w:space="0" w:color="auto"/>
              <w:bottom w:val="single" w:sz="6" w:space="0" w:color="auto"/>
            </w:tcBorders>
            <w:shd w:val="clear" w:color="auto" w:fill="E7E6E6"/>
            <w:tcMar>
              <w:left w:w="90" w:type="dxa"/>
              <w:right w:w="90" w:type="dxa"/>
            </w:tcMar>
          </w:tcPr>
          <w:p w14:paraId="153BF697" w14:textId="3702F9B6"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Date</w:t>
            </w:r>
          </w:p>
        </w:tc>
        <w:tc>
          <w:tcPr>
            <w:tcW w:w="6750" w:type="dxa"/>
            <w:tcBorders>
              <w:bottom w:val="single" w:sz="6" w:space="0" w:color="auto"/>
              <w:right w:val="single" w:sz="6" w:space="0" w:color="auto"/>
            </w:tcBorders>
            <w:tcMar>
              <w:left w:w="90" w:type="dxa"/>
              <w:right w:w="90" w:type="dxa"/>
            </w:tcMar>
          </w:tcPr>
          <w:p w14:paraId="01B9E4F5" w14:textId="064ED615" w:rsidR="5D047C17" w:rsidRDefault="00071DF5" w:rsidP="5D047C17">
            <w:pPr>
              <w:spacing w:after="200" w:line="276" w:lineRule="auto"/>
              <w:rPr>
                <w:rFonts w:ascii="Arial" w:eastAsia="Arial" w:hAnsi="Arial" w:cs="Arial"/>
              </w:rPr>
            </w:pPr>
            <w:r>
              <w:rPr>
                <w:rFonts w:ascii="Arial" w:eastAsia="Arial" w:hAnsi="Arial" w:cs="Arial"/>
              </w:rPr>
              <w:t>13/05/2026</w:t>
            </w:r>
          </w:p>
        </w:tc>
      </w:tr>
    </w:tbl>
    <w:p w14:paraId="5E5787A5" w14:textId="5D75802A" w:rsidR="00B305FD" w:rsidRDefault="00B305FD"/>
    <w:sectPr w:rsidR="00B305FD">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5381F" w14:textId="77777777" w:rsidR="00077EB7" w:rsidRDefault="00077EB7">
      <w:pPr>
        <w:spacing w:after="0" w:line="240" w:lineRule="auto"/>
      </w:pPr>
      <w:r>
        <w:separator/>
      </w:r>
    </w:p>
  </w:endnote>
  <w:endnote w:type="continuationSeparator" w:id="0">
    <w:p w14:paraId="6012EF16" w14:textId="77777777" w:rsidR="00077EB7" w:rsidRDefault="00077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99745" w14:textId="77777777" w:rsidR="00077EB7" w:rsidRDefault="00077EB7">
      <w:pPr>
        <w:spacing w:after="0" w:line="240" w:lineRule="auto"/>
      </w:pPr>
      <w:r>
        <w:separator/>
      </w:r>
    </w:p>
  </w:footnote>
  <w:footnote w:type="continuationSeparator" w:id="0">
    <w:p w14:paraId="0588C8FD" w14:textId="77777777" w:rsidR="00077EB7" w:rsidRDefault="00077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1EC5A96B" w:rsidR="615C2A29" w:rsidRDefault="615C2A29" w:rsidP="615C2A29">
          <w:pPr>
            <w:pStyle w:val="Header"/>
            <w:ind w:left="-115"/>
          </w:pPr>
          <w:r>
            <w:t xml:space="preserve">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71DF5"/>
    <w:rsid w:val="00077EB7"/>
    <w:rsid w:val="00093DDF"/>
    <w:rsid w:val="00167CF5"/>
    <w:rsid w:val="001A49B2"/>
    <w:rsid w:val="001C3F6B"/>
    <w:rsid w:val="001C5DEA"/>
    <w:rsid w:val="001D4DF4"/>
    <w:rsid w:val="0020793E"/>
    <w:rsid w:val="002372C2"/>
    <w:rsid w:val="00271167"/>
    <w:rsid w:val="0029036B"/>
    <w:rsid w:val="002E2846"/>
    <w:rsid w:val="002E39EB"/>
    <w:rsid w:val="00353CF0"/>
    <w:rsid w:val="00372F6A"/>
    <w:rsid w:val="00385444"/>
    <w:rsid w:val="004065E7"/>
    <w:rsid w:val="00537AFB"/>
    <w:rsid w:val="00571F28"/>
    <w:rsid w:val="00577F05"/>
    <w:rsid w:val="00603C43"/>
    <w:rsid w:val="00637970"/>
    <w:rsid w:val="007D227A"/>
    <w:rsid w:val="007E4644"/>
    <w:rsid w:val="00803BDC"/>
    <w:rsid w:val="0082766C"/>
    <w:rsid w:val="008B29D8"/>
    <w:rsid w:val="008C5129"/>
    <w:rsid w:val="00912453"/>
    <w:rsid w:val="009B332E"/>
    <w:rsid w:val="009C38C9"/>
    <w:rsid w:val="00A529F8"/>
    <w:rsid w:val="00A75CA4"/>
    <w:rsid w:val="00AC21FC"/>
    <w:rsid w:val="00AC7666"/>
    <w:rsid w:val="00AE377D"/>
    <w:rsid w:val="00AF48D0"/>
    <w:rsid w:val="00B305FD"/>
    <w:rsid w:val="00B45379"/>
    <w:rsid w:val="00B7046A"/>
    <w:rsid w:val="00BA2D9D"/>
    <w:rsid w:val="00BB112C"/>
    <w:rsid w:val="00C31A83"/>
    <w:rsid w:val="00C5047B"/>
    <w:rsid w:val="00D67686"/>
    <w:rsid w:val="00D825DB"/>
    <w:rsid w:val="00D93767"/>
    <w:rsid w:val="00DD1000"/>
    <w:rsid w:val="00E522FA"/>
    <w:rsid w:val="00E55CB7"/>
    <w:rsid w:val="00EA5E11"/>
    <w:rsid w:val="00F1710D"/>
    <w:rsid w:val="00F72CA1"/>
    <w:rsid w:val="00FE44DD"/>
    <w:rsid w:val="00FF0016"/>
    <w:rsid w:val="021DB9EA"/>
    <w:rsid w:val="0D119209"/>
    <w:rsid w:val="10427199"/>
    <w:rsid w:val="2508943A"/>
    <w:rsid w:val="27F13C16"/>
    <w:rsid w:val="2B0462E8"/>
    <w:rsid w:val="39C11504"/>
    <w:rsid w:val="5D047C17"/>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3.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6</Pages>
  <Words>1572</Words>
  <Characters>8966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Trueman, Taylor</cp:lastModifiedBy>
  <cp:revision>44</cp:revision>
  <dcterms:created xsi:type="dcterms:W3CDTF">2026-05-11T13:23:00Z</dcterms:created>
  <dcterms:modified xsi:type="dcterms:W3CDTF">2026-05-13T12:44:00Z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