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9175" w14:textId="77777777" w:rsidR="00E06B99" w:rsidRPr="00270EEB" w:rsidRDefault="00E06B99" w:rsidP="00E06B99"/>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BCB620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DD4C5D">
              <w:rPr>
                <w:b/>
                <w:color w:val="auto"/>
                <w:sz w:val="32"/>
              </w:rPr>
              <w:t>Kerry Jones</w:t>
            </w:r>
            <w:r>
              <w:rPr>
                <w:b/>
                <w:color w:val="auto"/>
                <w:sz w:val="32"/>
              </w:rPr>
              <w:t>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40BA654" w:rsidR="00575A8F" w:rsidRDefault="00575A8F" w:rsidP="00E6298B">
            <w:pPr>
              <w:overflowPunct/>
              <w:autoSpaceDE/>
              <w:autoSpaceDN/>
              <w:adjustRightInd/>
              <w:ind w:right="107"/>
              <w:textAlignment w:val="auto"/>
              <w:rPr>
                <w:b/>
                <w:color w:val="auto"/>
                <w:sz w:val="32"/>
              </w:rPr>
            </w:pPr>
            <w:r>
              <w:rPr>
                <w:b/>
                <w:color w:val="auto"/>
                <w:sz w:val="32"/>
              </w:rPr>
              <w:t>____</w:t>
            </w:r>
            <w:r w:rsidR="00DD4C5D">
              <w:rPr>
                <w:b/>
                <w:color w:val="auto"/>
                <w:sz w:val="32"/>
              </w:rPr>
              <w:t>1910674</w:t>
            </w:r>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C5F3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C5F3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C5F3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C5F3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C5F3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C5F3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C5F3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C5F3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C5F3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C5F3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C5F3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C5F3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379905B">
        <w:rPr>
          <w:rFonts w:eastAsia="Arial"/>
          <w:color w:val="000000" w:themeColor="text1"/>
          <w:sz w:val="24"/>
          <w:szCs w:val="24"/>
        </w:rPr>
        <w:t>Turnitin</w:t>
      </w:r>
      <w:proofErr w:type="spellEnd"/>
      <w:r w:rsidRPr="7379905B">
        <w:rPr>
          <w:rFonts w:eastAsia="Arial"/>
          <w:color w:val="000000" w:themeColor="text1"/>
          <w:sz w:val="24"/>
          <w:szCs w:val="24"/>
        </w:rPr>
        <w:t xml:space="preserve">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3C19CA"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000C5F34">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0C5F34">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000C5F34">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0C5F34">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000C5F34">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000C5F34">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000C5F34">
      <w:pPr>
        <w:pStyle w:val="ListParagraph"/>
        <w:numPr>
          <w:ilvl w:val="0"/>
          <w:numId w:val="1"/>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000C5F34">
      <w:pPr>
        <w:pStyle w:val="ListParagraph"/>
        <w:numPr>
          <w:ilvl w:val="0"/>
          <w:numId w:val="1"/>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w:t>
      </w:r>
      <w:proofErr w:type="spellStart"/>
      <w:r w:rsidRPr="7379905B">
        <w:rPr>
          <w:i/>
          <w:iCs/>
          <w:color w:val="000000" w:themeColor="text1"/>
          <w:sz w:val="24"/>
          <w:szCs w:val="24"/>
        </w:rPr>
        <w:t>Turnitin</w:t>
      </w:r>
      <w:proofErr w:type="spellEnd"/>
      <w:r w:rsidRPr="7379905B">
        <w:rPr>
          <w:i/>
          <w:iCs/>
          <w:color w:val="000000" w:themeColor="text1"/>
          <w:sz w:val="24"/>
          <w:szCs w:val="24"/>
        </w:rPr>
        <w:t xml:space="preserve">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 xml:space="preserve">Confirmed by submission through </w:t>
            </w:r>
            <w:proofErr w:type="spellStart"/>
            <w:r w:rsidRPr="7379905B">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33CED88" w14:textId="77777777" w:rsidR="00DD4C5D" w:rsidRDefault="00DD4C5D" w:rsidP="00DD4C5D">
      <w:pPr>
        <w:rPr>
          <w:sz w:val="24"/>
          <w:szCs w:val="24"/>
        </w:rPr>
      </w:pPr>
      <w:bookmarkStart w:id="0" w:name="_Hlk36301649"/>
      <w:r>
        <w:rPr>
          <w:sz w:val="24"/>
          <w:szCs w:val="24"/>
        </w:rPr>
        <w:t>In this essay I will be discussing and comparing the coping strategies I applied during my first 6 months of training to develop resilience and minimise stress.</w:t>
      </w:r>
    </w:p>
    <w:p w14:paraId="63716E8B" w14:textId="77777777" w:rsidR="00DD4C5D" w:rsidRDefault="00DD4C5D" w:rsidP="00DD4C5D">
      <w:pPr>
        <w:rPr>
          <w:sz w:val="24"/>
          <w:szCs w:val="24"/>
        </w:rPr>
      </w:pPr>
    </w:p>
    <w:p w14:paraId="11AAB92B" w14:textId="29DC8E39" w:rsidR="00DD4C5D" w:rsidRDefault="00DD4C5D" w:rsidP="00DD4C5D">
      <w:pPr>
        <w:rPr>
          <w:sz w:val="24"/>
          <w:szCs w:val="24"/>
        </w:rPr>
      </w:pPr>
      <w:r>
        <w:rPr>
          <w:sz w:val="24"/>
          <w:szCs w:val="24"/>
        </w:rPr>
        <w:t>Resilience refers to how well a person can cope with and recover from difficulties or challenges they may face</w:t>
      </w:r>
      <w:proofErr w:type="gramStart"/>
      <w:r>
        <w:rPr>
          <w:sz w:val="24"/>
          <w:szCs w:val="24"/>
        </w:rPr>
        <w:t>.</w:t>
      </w:r>
      <w:r w:rsidR="00261E70">
        <w:rPr>
          <w:sz w:val="24"/>
          <w:szCs w:val="24"/>
        </w:rPr>
        <w:t>(</w:t>
      </w:r>
      <w:proofErr w:type="gramEnd"/>
      <w:r w:rsidR="00261E70">
        <w:rPr>
          <w:sz w:val="24"/>
          <w:szCs w:val="24"/>
        </w:rPr>
        <w:t>Cherry 2019)</w:t>
      </w:r>
    </w:p>
    <w:p w14:paraId="5D8E64F6" w14:textId="7BA58434" w:rsidR="00DD4C5D" w:rsidRDefault="00DD4C5D" w:rsidP="00DD4C5D">
      <w:pPr>
        <w:rPr>
          <w:sz w:val="24"/>
          <w:szCs w:val="24"/>
        </w:rPr>
      </w:pPr>
      <w:r>
        <w:rPr>
          <w:sz w:val="24"/>
          <w:szCs w:val="24"/>
        </w:rPr>
        <w:t>As stated in a journal by S. Suresh (2008), stress is our bodies response to situations and the state of our mind, created by biochemical reactions in the body.</w:t>
      </w:r>
      <w:r w:rsidR="00EC300C">
        <w:rPr>
          <w:sz w:val="24"/>
          <w:szCs w:val="24"/>
        </w:rPr>
        <w:t xml:space="preserve">(Suresh 2008) </w:t>
      </w:r>
      <w:r>
        <w:rPr>
          <w:sz w:val="24"/>
          <w:szCs w:val="24"/>
        </w:rPr>
        <w:t>It causes humans to feel anxious, depressed and in my case overwhelmed, a feeling that I cannot cope with the pressure that certain situations create. Everything can appear unmanageable.</w:t>
      </w:r>
    </w:p>
    <w:p w14:paraId="3AC41001" w14:textId="77777777" w:rsidR="00DD4C5D" w:rsidRDefault="00DD4C5D" w:rsidP="00DD4C5D">
      <w:pPr>
        <w:rPr>
          <w:sz w:val="24"/>
          <w:szCs w:val="24"/>
        </w:rPr>
      </w:pPr>
      <w:r>
        <w:rPr>
          <w:sz w:val="24"/>
          <w:szCs w:val="24"/>
        </w:rPr>
        <w:t xml:space="preserve"> </w:t>
      </w:r>
    </w:p>
    <w:p w14:paraId="0EA6B9A7" w14:textId="690A5A8B" w:rsidR="00DD4C5D" w:rsidRDefault="00DD4C5D" w:rsidP="00DD4C5D">
      <w:pPr>
        <w:rPr>
          <w:sz w:val="24"/>
          <w:szCs w:val="24"/>
        </w:rPr>
      </w:pPr>
      <w:r>
        <w:rPr>
          <w:sz w:val="24"/>
          <w:szCs w:val="24"/>
        </w:rPr>
        <w:t>Resilience and stress go hand in hand. A person who is more resilient tends to cope with stress more effectively. It doesn’t mean that they don’t experience the feelings caused by stress, they do. They can just handle these feelings more effectively. They understand that life can be tough, and we can face difficulties, but possess a more positive outlook, that allows them to recover more quickly than a person who isn’t resilient</w:t>
      </w:r>
      <w:proofErr w:type="gramStart"/>
      <w:r>
        <w:rPr>
          <w:sz w:val="24"/>
          <w:szCs w:val="24"/>
        </w:rPr>
        <w:t>.</w:t>
      </w:r>
      <w:r w:rsidR="00261E70">
        <w:rPr>
          <w:sz w:val="24"/>
          <w:szCs w:val="24"/>
        </w:rPr>
        <w:t>(</w:t>
      </w:r>
      <w:proofErr w:type="gramEnd"/>
      <w:r w:rsidR="00261E70">
        <w:rPr>
          <w:sz w:val="24"/>
          <w:szCs w:val="24"/>
        </w:rPr>
        <w:t>Cherry 2019)</w:t>
      </w:r>
    </w:p>
    <w:p w14:paraId="2D2CF37E" w14:textId="77777777" w:rsidR="00DD4C5D" w:rsidRDefault="00DD4C5D" w:rsidP="00DD4C5D">
      <w:pPr>
        <w:rPr>
          <w:sz w:val="24"/>
          <w:szCs w:val="24"/>
        </w:rPr>
      </w:pPr>
    </w:p>
    <w:p w14:paraId="3085E89D" w14:textId="77777777" w:rsidR="00DD4C5D" w:rsidRDefault="00DD4C5D" w:rsidP="00DD4C5D">
      <w:pPr>
        <w:rPr>
          <w:sz w:val="24"/>
          <w:szCs w:val="24"/>
        </w:rPr>
      </w:pPr>
      <w:r>
        <w:rPr>
          <w:sz w:val="24"/>
          <w:szCs w:val="24"/>
        </w:rPr>
        <w:t xml:space="preserve">I believe that I am a resilient person. I generally have a positive outlook on life and see changes I face, not as difficulties, but as challenges. But saying this, I still experienced the anxious and overwhelming feelings caused by stress. During the first 6 months, I believe that the main cause of stress was the exams, of which I had 4. </w:t>
      </w:r>
    </w:p>
    <w:p w14:paraId="1C399F96" w14:textId="77777777" w:rsidR="00DD4C5D" w:rsidRDefault="00DD4C5D" w:rsidP="00DD4C5D">
      <w:pPr>
        <w:rPr>
          <w:sz w:val="24"/>
          <w:szCs w:val="24"/>
        </w:rPr>
      </w:pPr>
      <w:r>
        <w:rPr>
          <w:sz w:val="24"/>
          <w:szCs w:val="24"/>
        </w:rPr>
        <w:t xml:space="preserve">Using </w:t>
      </w:r>
      <w:proofErr w:type="spellStart"/>
      <w:r>
        <w:rPr>
          <w:sz w:val="24"/>
          <w:szCs w:val="24"/>
        </w:rPr>
        <w:t>Borton’s</w:t>
      </w:r>
      <w:proofErr w:type="spellEnd"/>
      <w:r>
        <w:rPr>
          <w:sz w:val="24"/>
          <w:szCs w:val="24"/>
        </w:rPr>
        <w:t xml:space="preserve"> Reflective Tool (1970), I was able to develop and apply coping strategies throughout the 6 months, therefore minimising the stress I felt. </w:t>
      </w:r>
    </w:p>
    <w:p w14:paraId="69ABFB15" w14:textId="77777777" w:rsidR="00DD4C5D" w:rsidRDefault="00DD4C5D" w:rsidP="00DD4C5D">
      <w:pPr>
        <w:rPr>
          <w:sz w:val="24"/>
          <w:szCs w:val="24"/>
        </w:rPr>
      </w:pPr>
    </w:p>
    <w:p w14:paraId="05CC3A4F" w14:textId="26587357" w:rsidR="00DD4C5D" w:rsidRDefault="00DD4C5D" w:rsidP="00DD4C5D">
      <w:pPr>
        <w:rPr>
          <w:sz w:val="24"/>
          <w:szCs w:val="24"/>
        </w:rPr>
      </w:pPr>
      <w:proofErr w:type="spellStart"/>
      <w:r>
        <w:rPr>
          <w:sz w:val="24"/>
          <w:szCs w:val="24"/>
        </w:rPr>
        <w:t>Borton’s</w:t>
      </w:r>
      <w:proofErr w:type="spellEnd"/>
      <w:r>
        <w:rPr>
          <w:sz w:val="24"/>
          <w:szCs w:val="24"/>
        </w:rPr>
        <w:t xml:space="preserve"> practise is based on 3 whats</w:t>
      </w:r>
      <w:proofErr w:type="gramStart"/>
      <w:r>
        <w:rPr>
          <w:sz w:val="24"/>
          <w:szCs w:val="24"/>
        </w:rPr>
        <w:t>,1</w:t>
      </w:r>
      <w:proofErr w:type="gramEnd"/>
      <w:r>
        <w:rPr>
          <w:sz w:val="24"/>
          <w:szCs w:val="24"/>
        </w:rPr>
        <w:t xml:space="preserve">. What, 2. So what and 3. Now what. </w:t>
      </w:r>
      <w:r w:rsidR="00A83005">
        <w:rPr>
          <w:sz w:val="24"/>
          <w:szCs w:val="24"/>
        </w:rPr>
        <w:t>(</w:t>
      </w:r>
      <w:proofErr w:type="spellStart"/>
      <w:r w:rsidR="00A83005">
        <w:rPr>
          <w:sz w:val="24"/>
          <w:szCs w:val="24"/>
        </w:rPr>
        <w:t>Borton</w:t>
      </w:r>
      <w:proofErr w:type="spellEnd"/>
      <w:r w:rsidR="00A83005">
        <w:rPr>
          <w:sz w:val="24"/>
          <w:szCs w:val="24"/>
        </w:rPr>
        <w:t xml:space="preserve"> 1970)</w:t>
      </w:r>
    </w:p>
    <w:p w14:paraId="06E5AED6" w14:textId="77777777" w:rsidR="00DD4C5D" w:rsidRDefault="00DD4C5D" w:rsidP="00DD4C5D">
      <w:pPr>
        <w:rPr>
          <w:sz w:val="24"/>
          <w:szCs w:val="24"/>
        </w:rPr>
      </w:pPr>
      <w:r>
        <w:rPr>
          <w:sz w:val="24"/>
          <w:szCs w:val="24"/>
        </w:rPr>
        <w:t xml:space="preserve">Firstly, you must describe the situation or experience. In my case, this would be the exams that I had to sit. I had one approximately every 5 weeks, they were 2 hours long and it covered topics that we had learnt the 5 weeks prior. </w:t>
      </w:r>
    </w:p>
    <w:p w14:paraId="3470FBD2" w14:textId="77777777" w:rsidR="00DD4C5D" w:rsidRDefault="00DD4C5D" w:rsidP="00DD4C5D">
      <w:pPr>
        <w:rPr>
          <w:sz w:val="24"/>
          <w:szCs w:val="24"/>
        </w:rPr>
      </w:pPr>
      <w:r>
        <w:rPr>
          <w:sz w:val="24"/>
          <w:szCs w:val="24"/>
        </w:rPr>
        <w:t xml:space="preserve">Secondly, describe how they made you feel. Even though I enjoyed learning again, I felt like there was a lot of content for the exams, and I didn’t have enough time to learn it all. It all felt very overwhelming and unmanageable, </w:t>
      </w:r>
      <w:r>
        <w:rPr>
          <w:sz w:val="24"/>
          <w:szCs w:val="24"/>
        </w:rPr>
        <w:lastRenderedPageBreak/>
        <w:t>causing me stress. Because of the amount of work, I felt like my work life balance was very one sided. After work, I was coming home to study and make notes, and my usual routine of exercise was being affected, which in turn, increased my feelings of stress.</w:t>
      </w:r>
    </w:p>
    <w:p w14:paraId="6D7963FB" w14:textId="77777777" w:rsidR="00DD4C5D" w:rsidRDefault="00DD4C5D" w:rsidP="00DD4C5D">
      <w:pPr>
        <w:rPr>
          <w:sz w:val="24"/>
          <w:szCs w:val="24"/>
        </w:rPr>
      </w:pPr>
      <w:r>
        <w:rPr>
          <w:sz w:val="24"/>
          <w:szCs w:val="24"/>
        </w:rPr>
        <w:t xml:space="preserve">Finally, you must reflect on the situation and decide, if any, what actions needed to be taken in the future, to minimise this stress. </w:t>
      </w:r>
    </w:p>
    <w:p w14:paraId="64FD72F7" w14:textId="77777777" w:rsidR="00DD4C5D" w:rsidRDefault="00DD4C5D" w:rsidP="00DD4C5D">
      <w:pPr>
        <w:rPr>
          <w:sz w:val="24"/>
          <w:szCs w:val="24"/>
        </w:rPr>
      </w:pPr>
    </w:p>
    <w:p w14:paraId="6A306564" w14:textId="77777777" w:rsidR="00DD4C5D" w:rsidRDefault="00DD4C5D" w:rsidP="00DD4C5D">
      <w:pPr>
        <w:rPr>
          <w:sz w:val="24"/>
          <w:szCs w:val="24"/>
        </w:rPr>
      </w:pPr>
      <w:r>
        <w:rPr>
          <w:sz w:val="24"/>
          <w:szCs w:val="24"/>
        </w:rPr>
        <w:t xml:space="preserve">By using this tool, I was able to identify the cause of stress, which was the amount of work we had to learn in what felt such a small amount time, which had a knock- on effect to my personal life. I wasn’t having time to go to the exercise, which is a big part of my life. </w:t>
      </w:r>
    </w:p>
    <w:p w14:paraId="5DAE8A3D" w14:textId="77777777" w:rsidR="00DD4C5D" w:rsidRDefault="00DD4C5D" w:rsidP="00DD4C5D">
      <w:pPr>
        <w:rPr>
          <w:sz w:val="24"/>
          <w:szCs w:val="24"/>
        </w:rPr>
      </w:pPr>
    </w:p>
    <w:p w14:paraId="0BFA28FE" w14:textId="77777777" w:rsidR="00DD4C5D" w:rsidRDefault="00DD4C5D" w:rsidP="00DD4C5D">
      <w:pPr>
        <w:rPr>
          <w:sz w:val="24"/>
          <w:szCs w:val="24"/>
        </w:rPr>
      </w:pPr>
      <w:r>
        <w:rPr>
          <w:sz w:val="24"/>
          <w:szCs w:val="24"/>
        </w:rPr>
        <w:t>I have been using exercise as a coping strategy all my life. Whenever I am feeling down, tired, anxious, stressed or generally in a bad mood, I find that exercise improves my mood and feelings of anxiety and stress.</w:t>
      </w:r>
    </w:p>
    <w:p w14:paraId="17036228" w14:textId="74ED2234" w:rsidR="00DD4C5D" w:rsidRDefault="00DD4C5D" w:rsidP="00DD4C5D">
      <w:pPr>
        <w:rPr>
          <w:sz w:val="24"/>
          <w:szCs w:val="24"/>
        </w:rPr>
      </w:pPr>
      <w:r>
        <w:rPr>
          <w:sz w:val="24"/>
          <w:szCs w:val="24"/>
        </w:rPr>
        <w:t xml:space="preserve">As stated in a journal by MD Leila </w:t>
      </w:r>
      <w:proofErr w:type="spellStart"/>
      <w:r>
        <w:rPr>
          <w:sz w:val="24"/>
          <w:szCs w:val="24"/>
        </w:rPr>
        <w:t>Kirdina</w:t>
      </w:r>
      <w:proofErr w:type="spellEnd"/>
      <w:r>
        <w:rPr>
          <w:sz w:val="24"/>
          <w:szCs w:val="24"/>
        </w:rPr>
        <w:t xml:space="preserve"> (2017), exercise has a lot of benefits on our body and mood. According to </w:t>
      </w:r>
      <w:proofErr w:type="spellStart"/>
      <w:r>
        <w:rPr>
          <w:sz w:val="24"/>
          <w:szCs w:val="24"/>
        </w:rPr>
        <w:t>Kirdina</w:t>
      </w:r>
      <w:proofErr w:type="spellEnd"/>
      <w:r>
        <w:rPr>
          <w:sz w:val="24"/>
          <w:szCs w:val="24"/>
        </w:rPr>
        <w:t xml:space="preserve">, exercise increases the production on endorphins, a ‘feel good’ hormone. It also increases the levels of serotonin, which helps us feel joy, dopamine which helps us to focus, norepinephrine which help us feel we can handle anything and GABA </w:t>
      </w:r>
      <w:proofErr w:type="gramStart"/>
      <w:r>
        <w:rPr>
          <w:sz w:val="24"/>
          <w:szCs w:val="24"/>
        </w:rPr>
        <w:t>( Gamma</w:t>
      </w:r>
      <w:proofErr w:type="gramEnd"/>
      <w:r>
        <w:rPr>
          <w:sz w:val="24"/>
          <w:szCs w:val="24"/>
        </w:rPr>
        <w:t>- Aminobutyric Acid) which helps us to feel like everything will be ok.</w:t>
      </w:r>
      <w:r w:rsidR="00A83005">
        <w:rPr>
          <w:sz w:val="24"/>
          <w:szCs w:val="24"/>
        </w:rPr>
        <w:t xml:space="preserve"> </w:t>
      </w:r>
      <w:r>
        <w:rPr>
          <w:sz w:val="24"/>
          <w:szCs w:val="24"/>
        </w:rPr>
        <w:t>After I have exercised, I feel all of this, which I believe helps with minimising stress. I can concentrate better when revising as I am more focused, and it doesn’t seem as unmanageable. My mental health has improved.</w:t>
      </w:r>
    </w:p>
    <w:p w14:paraId="77D94FC0" w14:textId="77E8B8EE" w:rsidR="00DD4C5D" w:rsidRDefault="00DD4C5D" w:rsidP="00DD4C5D">
      <w:pPr>
        <w:rPr>
          <w:sz w:val="24"/>
          <w:szCs w:val="24"/>
        </w:rPr>
      </w:pPr>
      <w:r>
        <w:rPr>
          <w:sz w:val="24"/>
          <w:szCs w:val="24"/>
        </w:rPr>
        <w:t xml:space="preserve">This is further corroborated by a study conducted in 1998 by Michael J </w:t>
      </w:r>
      <w:proofErr w:type="spellStart"/>
      <w:r>
        <w:rPr>
          <w:sz w:val="24"/>
          <w:szCs w:val="24"/>
        </w:rPr>
        <w:t>Breus</w:t>
      </w:r>
      <w:proofErr w:type="spellEnd"/>
      <w:r>
        <w:rPr>
          <w:sz w:val="24"/>
          <w:szCs w:val="24"/>
        </w:rPr>
        <w:t xml:space="preserve"> </w:t>
      </w:r>
      <w:r w:rsidR="001820BB">
        <w:rPr>
          <w:sz w:val="24"/>
          <w:szCs w:val="24"/>
        </w:rPr>
        <w:t>et al, published in Medicine in</w:t>
      </w:r>
      <w:r>
        <w:rPr>
          <w:sz w:val="24"/>
          <w:szCs w:val="24"/>
        </w:rPr>
        <w:t xml:space="preserve"> Science in Sport and Exercise. A group of highly anxious female university students took part and during their periods of revision they took ‘time outs’, a break from studying. During these ‘time outs’ the females were put under 4 conditions. The first one, to cycle for 20 minutes, then rest for 20 minutes. Second, was to cycle for 40 minutes, while studying by reading a chapter of a book relevant to their course. The third condition was to study for 40 minutes and the fourth was to sit on the bike for 40 minutes, not pedalling, just relaxing. Before each of these ‘time outs’ they were asked to complete a state anxiety questionnaire. They were asked the same questions after the ‘time outs’. The results show that the females had a greater reduction in anxiety after they did the first condition, exercise only, compared to the other 3. Even though the times they took for the breaks were constant, 40 minutes for each, it shows that exercise is a great benefit for stress and anxiety as it was reduced more greatly compared to the 4th condition when they did nothing but sat on the bike</w:t>
      </w:r>
      <w:proofErr w:type="gramStart"/>
      <w:r>
        <w:rPr>
          <w:sz w:val="24"/>
          <w:szCs w:val="24"/>
        </w:rPr>
        <w:t>.</w:t>
      </w:r>
      <w:r w:rsidR="00A83005">
        <w:rPr>
          <w:sz w:val="24"/>
          <w:szCs w:val="24"/>
        </w:rPr>
        <w:t>(</w:t>
      </w:r>
      <w:proofErr w:type="gramEnd"/>
      <w:r w:rsidR="00A83005">
        <w:rPr>
          <w:sz w:val="24"/>
          <w:szCs w:val="24"/>
        </w:rPr>
        <w:t xml:space="preserve"> </w:t>
      </w:r>
      <w:proofErr w:type="spellStart"/>
      <w:r w:rsidR="00A83005">
        <w:rPr>
          <w:sz w:val="24"/>
          <w:szCs w:val="24"/>
        </w:rPr>
        <w:t>Brues</w:t>
      </w:r>
      <w:proofErr w:type="spellEnd"/>
      <w:r w:rsidR="001D4044">
        <w:rPr>
          <w:sz w:val="24"/>
          <w:szCs w:val="24"/>
        </w:rPr>
        <w:t xml:space="preserve"> et al</w:t>
      </w:r>
      <w:r w:rsidR="00A83005">
        <w:rPr>
          <w:sz w:val="24"/>
          <w:szCs w:val="24"/>
        </w:rPr>
        <w:t xml:space="preserve"> 1998)</w:t>
      </w:r>
      <w:r>
        <w:rPr>
          <w:sz w:val="24"/>
          <w:szCs w:val="24"/>
        </w:rPr>
        <w:t xml:space="preserve"> I agree with this, as I too feel better having done exercise as a break from revision compared to doing nothing, sitting in front of the TV for example. </w:t>
      </w:r>
    </w:p>
    <w:p w14:paraId="5A2590C4" w14:textId="77777777" w:rsidR="00DD4C5D" w:rsidRDefault="00DD4C5D" w:rsidP="00DD4C5D">
      <w:pPr>
        <w:rPr>
          <w:sz w:val="24"/>
          <w:szCs w:val="24"/>
        </w:rPr>
      </w:pPr>
    </w:p>
    <w:p w14:paraId="66D573EE" w14:textId="77777777" w:rsidR="00DD4C5D" w:rsidRDefault="00DD4C5D" w:rsidP="00DD4C5D">
      <w:pPr>
        <w:rPr>
          <w:sz w:val="24"/>
          <w:szCs w:val="24"/>
        </w:rPr>
      </w:pPr>
      <w:r>
        <w:rPr>
          <w:sz w:val="24"/>
          <w:szCs w:val="24"/>
        </w:rPr>
        <w:t>I also find that the more strenuous the exercise I do, the greater benefits it has. I get more benefits from an interval session or spin class where my heartrate rises, I’m out of breath and sweaty, than I do a weight session or walk, which is more sedate.</w:t>
      </w:r>
    </w:p>
    <w:p w14:paraId="25CD62FB" w14:textId="7F0EDF98" w:rsidR="00DD4C5D" w:rsidRDefault="00DD4C5D" w:rsidP="00DD4C5D">
      <w:pPr>
        <w:rPr>
          <w:sz w:val="24"/>
          <w:szCs w:val="24"/>
        </w:rPr>
      </w:pPr>
      <w:r>
        <w:rPr>
          <w:sz w:val="24"/>
          <w:szCs w:val="24"/>
        </w:rPr>
        <w:lastRenderedPageBreak/>
        <w:t xml:space="preserve">This is demonstrated in a study conducted by M Hamer, E </w:t>
      </w:r>
      <w:proofErr w:type="spellStart"/>
      <w:r>
        <w:rPr>
          <w:sz w:val="24"/>
          <w:szCs w:val="24"/>
        </w:rPr>
        <w:t>Stamatakis</w:t>
      </w:r>
      <w:proofErr w:type="spellEnd"/>
      <w:r>
        <w:rPr>
          <w:sz w:val="24"/>
          <w:szCs w:val="24"/>
        </w:rPr>
        <w:t xml:space="preserve"> and A Steptoe in 2008. Their study shows that a minimum of 20 minutes of physical exercise will improve a person’s mental health. A greater improvement was observed as the level of physical activity increased.</w:t>
      </w:r>
      <w:r w:rsidR="008757D7">
        <w:rPr>
          <w:sz w:val="24"/>
          <w:szCs w:val="24"/>
        </w:rPr>
        <w:t xml:space="preserve"> (Hamer</w:t>
      </w:r>
      <w:r w:rsidR="001D4044">
        <w:rPr>
          <w:sz w:val="24"/>
          <w:szCs w:val="24"/>
        </w:rPr>
        <w:t xml:space="preserve"> et al</w:t>
      </w:r>
      <w:r w:rsidR="008757D7">
        <w:rPr>
          <w:sz w:val="24"/>
          <w:szCs w:val="24"/>
        </w:rPr>
        <w:t xml:space="preserve"> 2008)</w:t>
      </w:r>
    </w:p>
    <w:p w14:paraId="535AF1C7" w14:textId="77777777" w:rsidR="00DD4C5D" w:rsidRDefault="00DD4C5D" w:rsidP="00DD4C5D">
      <w:pPr>
        <w:rPr>
          <w:sz w:val="24"/>
          <w:szCs w:val="24"/>
        </w:rPr>
      </w:pPr>
    </w:p>
    <w:p w14:paraId="62FA3AC7" w14:textId="7B56E0B5" w:rsidR="00DD4C5D" w:rsidRDefault="00DD4C5D" w:rsidP="00DD4C5D">
      <w:pPr>
        <w:rPr>
          <w:sz w:val="24"/>
          <w:szCs w:val="24"/>
        </w:rPr>
      </w:pPr>
      <w:r>
        <w:rPr>
          <w:sz w:val="24"/>
          <w:szCs w:val="24"/>
        </w:rPr>
        <w:t xml:space="preserve">Another strategy that I applied using </w:t>
      </w:r>
      <w:proofErr w:type="spellStart"/>
      <w:r>
        <w:rPr>
          <w:sz w:val="24"/>
          <w:szCs w:val="24"/>
        </w:rPr>
        <w:t>Bortons</w:t>
      </w:r>
      <w:proofErr w:type="spellEnd"/>
      <w:r>
        <w:rPr>
          <w:sz w:val="24"/>
          <w:szCs w:val="24"/>
        </w:rPr>
        <w:t xml:space="preserve"> Tool (1970) was time management. Having good time management skills means you are able to make the most of the time you have available to you, increasing the efficiency and productivity of the activities that you participate in</w:t>
      </w:r>
      <w:r w:rsidR="00200CE2">
        <w:rPr>
          <w:sz w:val="24"/>
          <w:szCs w:val="24"/>
        </w:rPr>
        <w:t xml:space="preserve"> </w:t>
      </w:r>
      <w:r w:rsidR="00261E70">
        <w:rPr>
          <w:sz w:val="24"/>
          <w:szCs w:val="24"/>
        </w:rPr>
        <w:t xml:space="preserve">(Ward 2019). </w:t>
      </w:r>
      <w:r w:rsidR="00200CE2">
        <w:rPr>
          <w:sz w:val="24"/>
          <w:szCs w:val="24"/>
        </w:rPr>
        <w:t>This can be done by organizing your time between your daily activit</w:t>
      </w:r>
      <w:r w:rsidR="00183672">
        <w:rPr>
          <w:sz w:val="24"/>
          <w:szCs w:val="24"/>
        </w:rPr>
        <w:t>i</w:t>
      </w:r>
      <w:r w:rsidR="00200CE2">
        <w:rPr>
          <w:sz w:val="24"/>
          <w:szCs w:val="24"/>
        </w:rPr>
        <w:t>es.</w:t>
      </w:r>
      <w:r>
        <w:rPr>
          <w:sz w:val="24"/>
          <w:szCs w:val="24"/>
        </w:rPr>
        <w:t xml:space="preserve"> </w:t>
      </w:r>
    </w:p>
    <w:p w14:paraId="34ADDC2E" w14:textId="6FED72E0" w:rsidR="00DD4C5D" w:rsidRDefault="00DD4C5D" w:rsidP="00DD4C5D">
      <w:pPr>
        <w:rPr>
          <w:sz w:val="24"/>
          <w:szCs w:val="24"/>
        </w:rPr>
      </w:pPr>
      <w:r>
        <w:rPr>
          <w:sz w:val="24"/>
          <w:szCs w:val="24"/>
        </w:rPr>
        <w:t xml:space="preserve">According to an article written by </w:t>
      </w:r>
      <w:proofErr w:type="spellStart"/>
      <w:r>
        <w:rPr>
          <w:sz w:val="24"/>
          <w:szCs w:val="24"/>
        </w:rPr>
        <w:t>Richelle</w:t>
      </w:r>
      <w:proofErr w:type="spellEnd"/>
      <w:r>
        <w:rPr>
          <w:sz w:val="24"/>
          <w:szCs w:val="24"/>
        </w:rPr>
        <w:t xml:space="preserve"> V Adams in 2019, having effective time management improves academic performance and lowers levels of anxiety</w:t>
      </w:r>
      <w:r w:rsidR="00EC300C">
        <w:rPr>
          <w:sz w:val="24"/>
          <w:szCs w:val="24"/>
        </w:rPr>
        <w:t>.</w:t>
      </w:r>
      <w:r>
        <w:rPr>
          <w:sz w:val="24"/>
          <w:szCs w:val="24"/>
        </w:rPr>
        <w:t xml:space="preserve"> I agree with this, as throughout the first 6 months, I believed as my time management skills improved, the stresses I felt due to exams greatly reduced.</w:t>
      </w:r>
    </w:p>
    <w:p w14:paraId="0CE49C2B" w14:textId="77777777" w:rsidR="00DD4C5D" w:rsidRDefault="00DD4C5D" w:rsidP="00DD4C5D">
      <w:pPr>
        <w:rPr>
          <w:sz w:val="24"/>
          <w:szCs w:val="24"/>
        </w:rPr>
      </w:pPr>
      <w:r>
        <w:rPr>
          <w:sz w:val="24"/>
          <w:szCs w:val="24"/>
        </w:rPr>
        <w:t xml:space="preserve">At the start of the 6 months I had poor time management skills. I found it hard to cope with a new job, revising for exams, while maintaining the home life I had prior, which involved exercising most days and socialising with friends and family. </w:t>
      </w:r>
    </w:p>
    <w:p w14:paraId="3947CDBA" w14:textId="6E2F88F7" w:rsidR="00DD4C5D" w:rsidRDefault="00DD4C5D" w:rsidP="00DD4C5D">
      <w:pPr>
        <w:rPr>
          <w:sz w:val="24"/>
          <w:szCs w:val="24"/>
        </w:rPr>
      </w:pPr>
      <w:r>
        <w:rPr>
          <w:sz w:val="24"/>
          <w:szCs w:val="24"/>
        </w:rPr>
        <w:t>Before the first exam I felt like I didn’t have a work life balance. I was going to work, learning in class, and coming home to study every evening. I felt like if I didn’t, then I wouldn’t be able to learn everything that was required by me for the first exam. This had a detrimental effect on my personal life. My routine of exercising and socialising had changed. I was studying most evenings, and if I did go to the gym, I felt guilty as I wasn’t revising, therefore wasn’t getting the benefits from exercise that I have mentioned previously. All in all, this was increasing the stresses I felt. Even though I was revising constantly, due to these stresses my concentration levels were low, and the work I was doing wasn’t very effective.</w:t>
      </w:r>
    </w:p>
    <w:p w14:paraId="12AC2394" w14:textId="77777777" w:rsidR="00DD4C5D" w:rsidRDefault="00DD4C5D" w:rsidP="00DD4C5D">
      <w:pPr>
        <w:rPr>
          <w:sz w:val="24"/>
          <w:szCs w:val="24"/>
        </w:rPr>
      </w:pPr>
      <w:r>
        <w:rPr>
          <w:sz w:val="24"/>
          <w:szCs w:val="24"/>
        </w:rPr>
        <w:t xml:space="preserve">I began to look at my time management and soon realised that the time was there to get everything done, I just needed to use it more wisely. I started to go to work an hour earlier </w:t>
      </w:r>
      <w:proofErr w:type="spellStart"/>
      <w:r>
        <w:rPr>
          <w:sz w:val="24"/>
          <w:szCs w:val="24"/>
        </w:rPr>
        <w:t>everyday</w:t>
      </w:r>
      <w:proofErr w:type="spellEnd"/>
      <w:r>
        <w:rPr>
          <w:sz w:val="24"/>
          <w:szCs w:val="24"/>
        </w:rPr>
        <w:t xml:space="preserve"> to do some revision before class. I also used time I had free at lunch time and in between lessons more effectively to make notes and revise. This meant that I had more time in the evenings, which I could spend exercising and relaxing, as I had done the bulk of work during the day. Once I got into this routine and kept on top of my workload, working little and often, I found that the overwhelming feeling that I had felt before the first exam had greatly reduced which improved my performances for the other exams. My exam results showed this. </w:t>
      </w:r>
    </w:p>
    <w:p w14:paraId="70DD916C" w14:textId="77777777" w:rsidR="00DD4C5D" w:rsidRDefault="00DD4C5D" w:rsidP="00DD4C5D">
      <w:pPr>
        <w:rPr>
          <w:sz w:val="24"/>
          <w:szCs w:val="24"/>
        </w:rPr>
      </w:pPr>
    </w:p>
    <w:p w14:paraId="7F20BFF6" w14:textId="77777777" w:rsidR="00DD4C5D" w:rsidRDefault="00DD4C5D" w:rsidP="00DD4C5D">
      <w:pPr>
        <w:rPr>
          <w:sz w:val="24"/>
          <w:szCs w:val="24"/>
        </w:rPr>
      </w:pPr>
      <w:r>
        <w:rPr>
          <w:sz w:val="24"/>
          <w:szCs w:val="24"/>
        </w:rPr>
        <w:t>For my first exam I had 61%. I felt stressed, I couldn’t exercise, and my work life balance was non-existent. By improving my time management skills, I was able to get back in to exercise, which helped with my revision. I was more focused and was able to concentrate more effectively. Because of this my exam results improved dramatically, gaining marks in the 80% for the last 3.</w:t>
      </w:r>
    </w:p>
    <w:p w14:paraId="26713794" w14:textId="77777777" w:rsidR="00DD4C5D" w:rsidRDefault="00DD4C5D" w:rsidP="00DD4C5D">
      <w:pPr>
        <w:rPr>
          <w:sz w:val="24"/>
          <w:szCs w:val="24"/>
        </w:rPr>
      </w:pPr>
    </w:p>
    <w:p w14:paraId="606E024E" w14:textId="54F7665E" w:rsidR="00DD4C5D" w:rsidRDefault="00DD4C5D" w:rsidP="00DD4C5D">
      <w:pPr>
        <w:rPr>
          <w:sz w:val="24"/>
          <w:szCs w:val="24"/>
        </w:rPr>
      </w:pPr>
      <w:r>
        <w:rPr>
          <w:sz w:val="24"/>
          <w:szCs w:val="24"/>
        </w:rPr>
        <w:t xml:space="preserve">In conclusion, I believe that during my first 6 months I have developed resilience and minimised stress. Using </w:t>
      </w:r>
      <w:proofErr w:type="spellStart"/>
      <w:r>
        <w:rPr>
          <w:sz w:val="24"/>
          <w:szCs w:val="24"/>
        </w:rPr>
        <w:t>Borton’s</w:t>
      </w:r>
      <w:proofErr w:type="spellEnd"/>
      <w:r>
        <w:rPr>
          <w:sz w:val="24"/>
          <w:szCs w:val="24"/>
        </w:rPr>
        <w:t xml:space="preserve"> Reflection Tool (1970) I identified </w:t>
      </w:r>
      <w:r>
        <w:rPr>
          <w:sz w:val="24"/>
          <w:szCs w:val="24"/>
        </w:rPr>
        <w:lastRenderedPageBreak/>
        <w:t xml:space="preserve">what caused me to feel stress, time and exams, and I applied coping strategies, exercise and time management, to minimise these feelings. </w:t>
      </w:r>
    </w:p>
    <w:p w14:paraId="7FE4FD24" w14:textId="77777777" w:rsidR="006269A7" w:rsidRDefault="006269A7" w:rsidP="00E6298B">
      <w:pPr>
        <w:ind w:right="107"/>
        <w:jc w:val="both"/>
        <w:rPr>
          <w:sz w:val="24"/>
          <w:szCs w:val="24"/>
        </w:rPr>
      </w:pPr>
    </w:p>
    <w:p w14:paraId="693827D0" w14:textId="724F3E4D" w:rsidR="006269A7" w:rsidRDefault="00DD4C5D" w:rsidP="00E6298B">
      <w:pPr>
        <w:ind w:right="107"/>
        <w:jc w:val="both"/>
        <w:rPr>
          <w:sz w:val="24"/>
          <w:szCs w:val="24"/>
        </w:rPr>
      </w:pPr>
      <w:r>
        <w:rPr>
          <w:sz w:val="24"/>
          <w:szCs w:val="24"/>
        </w:rPr>
        <w:t>(15</w:t>
      </w:r>
      <w:r w:rsidR="009A1029">
        <w:rPr>
          <w:sz w:val="24"/>
          <w:szCs w:val="24"/>
        </w:rPr>
        <w:t>30</w:t>
      </w:r>
      <w:r>
        <w:rPr>
          <w:sz w:val="24"/>
          <w:szCs w:val="24"/>
        </w:rPr>
        <w:t xml:space="preserve"> words)</w:t>
      </w:r>
    </w:p>
    <w:p w14:paraId="3245DCB7" w14:textId="77777777" w:rsidR="006269A7" w:rsidRDefault="006269A7" w:rsidP="00E6298B">
      <w:pPr>
        <w:ind w:right="107"/>
        <w:jc w:val="both"/>
        <w:rPr>
          <w:sz w:val="24"/>
          <w:szCs w:val="24"/>
        </w:rPr>
      </w:pPr>
    </w:p>
    <w:p w14:paraId="5014D688" w14:textId="35560762" w:rsidR="00225075" w:rsidRDefault="00225075" w:rsidP="00E6298B">
      <w:pPr>
        <w:ind w:right="107"/>
        <w:jc w:val="both"/>
        <w:rPr>
          <w:sz w:val="24"/>
          <w:szCs w:val="24"/>
        </w:rPr>
      </w:pPr>
    </w:p>
    <w:p w14:paraId="449F6C6D" w14:textId="72BD12FC" w:rsidR="006060C1" w:rsidRPr="00270EEB" w:rsidRDefault="006060C1" w:rsidP="00E6298B">
      <w:pPr>
        <w:ind w:right="107"/>
        <w:jc w:val="both"/>
        <w:rPr>
          <w:sz w:val="24"/>
          <w:szCs w:val="24"/>
        </w:rPr>
      </w:pPr>
    </w:p>
    <w:bookmarkEnd w:id="0"/>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BEB1F52" w14:textId="77777777" w:rsidR="00B22FB5" w:rsidRDefault="00B22FB5" w:rsidP="00B22FB5">
      <w:pPr>
        <w:ind w:right="107"/>
        <w:jc w:val="both"/>
        <w:rPr>
          <w:sz w:val="24"/>
          <w:szCs w:val="24"/>
        </w:rPr>
      </w:pPr>
      <w:r>
        <w:rPr>
          <w:sz w:val="24"/>
          <w:szCs w:val="24"/>
        </w:rPr>
        <w:t xml:space="preserve">For this essay I am going to assess an incident where I had to arrest a female on suspicion of threatening to commit arson. I am going to use </w:t>
      </w:r>
      <w:proofErr w:type="spellStart"/>
      <w:r>
        <w:rPr>
          <w:sz w:val="24"/>
          <w:szCs w:val="24"/>
        </w:rPr>
        <w:t>Borton’s</w:t>
      </w:r>
      <w:proofErr w:type="spellEnd"/>
      <w:r>
        <w:rPr>
          <w:sz w:val="24"/>
          <w:szCs w:val="24"/>
        </w:rPr>
        <w:t xml:space="preserve"> Model (1970) to reflect on the incident and how effective my communications skills were. I will describe the process for determining whether the use of force was necessary. I will also include legislative and social contexts.</w:t>
      </w:r>
    </w:p>
    <w:p w14:paraId="461D723E" w14:textId="77777777" w:rsidR="00B22FB5" w:rsidRDefault="00B22FB5" w:rsidP="00B22FB5">
      <w:pPr>
        <w:ind w:right="107"/>
        <w:jc w:val="both"/>
        <w:rPr>
          <w:sz w:val="24"/>
          <w:szCs w:val="24"/>
        </w:rPr>
      </w:pPr>
    </w:p>
    <w:p w14:paraId="72B48C1D" w14:textId="77777777" w:rsidR="00B22FB5" w:rsidRDefault="00B22FB5" w:rsidP="00B22FB5">
      <w:pPr>
        <w:ind w:right="107"/>
        <w:jc w:val="both"/>
        <w:rPr>
          <w:sz w:val="24"/>
          <w:szCs w:val="24"/>
        </w:rPr>
      </w:pPr>
      <w:r>
        <w:rPr>
          <w:sz w:val="24"/>
          <w:szCs w:val="24"/>
        </w:rPr>
        <w:t>I attended an emergency call at approximately 21:00hours of females fighting. The caller, female 1, stated that a neighbour, female 2, had assaulted her friend, female 3, by hitting her in the face. I didn’t know the area that we were attending, but my tutor informed me that the area is a council estate and has high levels of crime. I kept this in mind as due to this, the police might not have the greatest reputation and the residence might be unwilling to help.</w:t>
      </w:r>
    </w:p>
    <w:p w14:paraId="13701B57" w14:textId="77777777" w:rsidR="00B22FB5" w:rsidRDefault="00B22FB5" w:rsidP="00B22FB5">
      <w:pPr>
        <w:ind w:right="107"/>
        <w:jc w:val="both"/>
        <w:rPr>
          <w:sz w:val="24"/>
          <w:szCs w:val="24"/>
        </w:rPr>
      </w:pPr>
    </w:p>
    <w:p w14:paraId="4ED5942C" w14:textId="0390869A" w:rsidR="00B22FB5" w:rsidRDefault="00B22FB5" w:rsidP="00B22FB5">
      <w:pPr>
        <w:ind w:right="107"/>
        <w:jc w:val="both"/>
        <w:rPr>
          <w:sz w:val="24"/>
          <w:szCs w:val="24"/>
        </w:rPr>
      </w:pPr>
      <w:r>
        <w:rPr>
          <w:sz w:val="24"/>
          <w:szCs w:val="24"/>
        </w:rPr>
        <w:t xml:space="preserve">As I was </w:t>
      </w:r>
      <w:proofErr w:type="spellStart"/>
      <w:r>
        <w:rPr>
          <w:sz w:val="24"/>
          <w:szCs w:val="24"/>
        </w:rPr>
        <w:t>en</w:t>
      </w:r>
      <w:proofErr w:type="spellEnd"/>
      <w:r>
        <w:rPr>
          <w:sz w:val="24"/>
          <w:szCs w:val="24"/>
        </w:rPr>
        <w:t xml:space="preserve"> route to the call, I asked for information from the force control room,</w:t>
      </w:r>
      <w:r w:rsidR="00204A3B">
        <w:rPr>
          <w:sz w:val="24"/>
          <w:szCs w:val="24"/>
        </w:rPr>
        <w:t xml:space="preserve"> </w:t>
      </w:r>
      <w:r>
        <w:rPr>
          <w:sz w:val="24"/>
          <w:szCs w:val="24"/>
        </w:rPr>
        <w:t>regarding the people involved. Does anyone have any warning markers, are there any previous between the persons involved? I asked for this information so I could access any threats or risks, being as prepared as I can be when arriving. Female 1 had warning markers for violence.</w:t>
      </w:r>
    </w:p>
    <w:p w14:paraId="72A24555" w14:textId="77777777" w:rsidR="00B22FB5" w:rsidRDefault="00B22FB5" w:rsidP="00B22FB5">
      <w:pPr>
        <w:ind w:right="107"/>
        <w:jc w:val="both"/>
        <w:rPr>
          <w:sz w:val="24"/>
          <w:szCs w:val="24"/>
        </w:rPr>
      </w:pPr>
      <w:r>
        <w:rPr>
          <w:sz w:val="24"/>
          <w:szCs w:val="24"/>
        </w:rPr>
        <w:lastRenderedPageBreak/>
        <w:t xml:space="preserve">When I arrived, I went to the address of female 1. She was there with female 3. The fight had dispersed, and they explained that it was over a Facebook post. They said that they were all as bad as each other, they had a fight and have all since apologised Female 3 didn’t want to make a statement of complaint for the assault. </w:t>
      </w:r>
    </w:p>
    <w:p w14:paraId="564AB68D" w14:textId="77777777" w:rsidR="00B22FB5" w:rsidRDefault="00B22FB5" w:rsidP="00B22FB5">
      <w:pPr>
        <w:ind w:right="107"/>
        <w:jc w:val="both"/>
        <w:rPr>
          <w:sz w:val="24"/>
          <w:szCs w:val="24"/>
        </w:rPr>
      </w:pPr>
      <w:r>
        <w:rPr>
          <w:sz w:val="24"/>
          <w:szCs w:val="24"/>
        </w:rPr>
        <w:t xml:space="preserve">I went to females 2 address, but she wasn’t there. Another neighbour said she had gone to her mums because of the fight. I managed to get hold of female 2 by phone and asked her what had happened. She said that there had been a fight, and during the fight, female 1 had threatened to burn her house down and she believed the threat to be true. I knew that this was an offence and female 2 wanted to make a statement of complaint. Female 2 was now in her boyfriends and she had 4 young children. It was late at night so she didn’t want to do the statement tonight but said she would do one in the morning. </w:t>
      </w:r>
    </w:p>
    <w:p w14:paraId="0B4A35FD" w14:textId="77777777" w:rsidR="00B22FB5" w:rsidRDefault="00B22FB5" w:rsidP="00B22FB5">
      <w:pPr>
        <w:ind w:right="107"/>
        <w:jc w:val="both"/>
        <w:rPr>
          <w:sz w:val="24"/>
          <w:szCs w:val="24"/>
        </w:rPr>
      </w:pPr>
      <w:r>
        <w:rPr>
          <w:sz w:val="24"/>
          <w:szCs w:val="24"/>
        </w:rPr>
        <w:t>Even though she wasn’t going to make a statement that evening, the offence had still been committed and there was some threat, risk and harm due to the severity, if female 1 was going to go through with it. Female 2 also lived in terraced housing and was situated in the middle. If female 1 was to burn female 2 house down, then there is a risk to all the connecting houses. I considered what options I had available. I could arrest female 1 or arrange a voluntary interview. Due to the immediate risk, and the fact that female 3 had 4 young children living at the address and the connecting house, I thought that arrest would be the best option.</w:t>
      </w:r>
    </w:p>
    <w:p w14:paraId="3905DA91" w14:textId="77777777" w:rsidR="00B22FB5" w:rsidRPr="00FE1090" w:rsidRDefault="00B22FB5" w:rsidP="00B22FB5">
      <w:pPr>
        <w:tabs>
          <w:tab w:val="left" w:pos="2277"/>
        </w:tabs>
        <w:ind w:right="107"/>
        <w:jc w:val="both"/>
        <w:rPr>
          <w:sz w:val="24"/>
          <w:szCs w:val="24"/>
        </w:rPr>
      </w:pPr>
      <w:r>
        <w:rPr>
          <w:sz w:val="24"/>
          <w:szCs w:val="24"/>
        </w:rPr>
        <w:t xml:space="preserve">The arrest would be under Section 24 PACE 1984. An officer must state the offence they have been arrested for, caution them, </w:t>
      </w:r>
      <w:proofErr w:type="gramStart"/>
      <w:r>
        <w:rPr>
          <w:sz w:val="24"/>
          <w:szCs w:val="24"/>
        </w:rPr>
        <w:t>state</w:t>
      </w:r>
      <w:proofErr w:type="gramEnd"/>
      <w:r>
        <w:rPr>
          <w:sz w:val="24"/>
          <w:szCs w:val="24"/>
        </w:rPr>
        <w:t xml:space="preserve"> the necessity of the arrest and the time. A suspect must be cautioned so anything that they say can be used as evidence.  For an arrest to be lawful, 2 elements must be satisfied:</w:t>
      </w:r>
    </w:p>
    <w:p w14:paraId="309EB43C" w14:textId="77777777" w:rsidR="00B22FB5" w:rsidRDefault="00B22FB5" w:rsidP="000C5F34">
      <w:pPr>
        <w:pStyle w:val="ListParagraph"/>
        <w:numPr>
          <w:ilvl w:val="0"/>
          <w:numId w:val="6"/>
        </w:numPr>
        <w:tabs>
          <w:tab w:val="left" w:pos="2277"/>
        </w:tabs>
        <w:ind w:right="107"/>
        <w:jc w:val="both"/>
        <w:rPr>
          <w:sz w:val="24"/>
          <w:szCs w:val="24"/>
        </w:rPr>
      </w:pPr>
      <w:r>
        <w:rPr>
          <w:sz w:val="24"/>
          <w:szCs w:val="24"/>
        </w:rPr>
        <w:t>The individual has been involved, attempted to be involved or suspected to be involved in the offence.</w:t>
      </w:r>
    </w:p>
    <w:p w14:paraId="5375272E" w14:textId="46876895" w:rsidR="00B22FB5" w:rsidRPr="00FE1090" w:rsidRDefault="00B22FB5" w:rsidP="000C5F34">
      <w:pPr>
        <w:pStyle w:val="ListParagraph"/>
        <w:numPr>
          <w:ilvl w:val="0"/>
          <w:numId w:val="6"/>
        </w:numPr>
        <w:tabs>
          <w:tab w:val="left" w:pos="2277"/>
        </w:tabs>
        <w:ind w:right="107"/>
        <w:jc w:val="both"/>
        <w:rPr>
          <w:sz w:val="24"/>
          <w:szCs w:val="24"/>
        </w:rPr>
      </w:pPr>
      <w:r>
        <w:rPr>
          <w:sz w:val="24"/>
          <w:szCs w:val="24"/>
        </w:rPr>
        <w:t>There are reasonable grounds to believe that the arrest is necessary.</w:t>
      </w:r>
      <w:r w:rsidR="008757D7">
        <w:rPr>
          <w:sz w:val="24"/>
          <w:szCs w:val="24"/>
        </w:rPr>
        <w:t xml:space="preserve"> (</w:t>
      </w:r>
      <w:r w:rsidR="00EC300C">
        <w:rPr>
          <w:sz w:val="24"/>
          <w:szCs w:val="24"/>
        </w:rPr>
        <w:t>Bryant et al</w:t>
      </w:r>
      <w:r w:rsidR="008757D7">
        <w:rPr>
          <w:sz w:val="24"/>
          <w:szCs w:val="24"/>
        </w:rPr>
        <w:t xml:space="preserve"> 2019)</w:t>
      </w:r>
    </w:p>
    <w:p w14:paraId="506CF131" w14:textId="77777777" w:rsidR="00B22FB5" w:rsidRPr="00FE1090" w:rsidRDefault="00B22FB5" w:rsidP="00B22FB5">
      <w:pPr>
        <w:tabs>
          <w:tab w:val="left" w:pos="2277"/>
        </w:tabs>
        <w:ind w:right="107"/>
        <w:jc w:val="both"/>
        <w:rPr>
          <w:sz w:val="24"/>
          <w:szCs w:val="24"/>
        </w:rPr>
      </w:pPr>
      <w:r>
        <w:rPr>
          <w:sz w:val="24"/>
          <w:szCs w:val="24"/>
        </w:rPr>
        <w:t>A</w:t>
      </w:r>
      <w:r w:rsidRPr="00FE1090">
        <w:rPr>
          <w:sz w:val="24"/>
          <w:szCs w:val="24"/>
        </w:rPr>
        <w:t xml:space="preserve"> necessity must </w:t>
      </w:r>
      <w:r>
        <w:rPr>
          <w:sz w:val="24"/>
          <w:szCs w:val="24"/>
        </w:rPr>
        <w:t xml:space="preserve">also </w:t>
      </w:r>
      <w:r w:rsidRPr="00FE1090">
        <w:rPr>
          <w:sz w:val="24"/>
          <w:szCs w:val="24"/>
        </w:rPr>
        <w:t xml:space="preserve">exist. This is with accordance to Code G PACE 1984. </w:t>
      </w:r>
      <w:r>
        <w:rPr>
          <w:sz w:val="24"/>
          <w:szCs w:val="24"/>
        </w:rPr>
        <w:t xml:space="preserve">I believed that both these elements were meet in this incident. </w:t>
      </w:r>
      <w:r w:rsidRPr="00FE1090">
        <w:rPr>
          <w:sz w:val="24"/>
          <w:szCs w:val="24"/>
        </w:rPr>
        <w:t xml:space="preserve">The necessity I used for this arrest was to protect loss of property, protect person from injury and protect vulnerable people, female 2’s children. </w:t>
      </w:r>
    </w:p>
    <w:p w14:paraId="7E6DCAB3" w14:textId="77777777" w:rsidR="00B22FB5" w:rsidRDefault="00B22FB5" w:rsidP="00B22FB5">
      <w:pPr>
        <w:ind w:right="107"/>
        <w:jc w:val="both"/>
        <w:rPr>
          <w:color w:val="FF0000"/>
          <w:sz w:val="24"/>
          <w:szCs w:val="24"/>
        </w:rPr>
      </w:pPr>
    </w:p>
    <w:p w14:paraId="5506366D" w14:textId="77777777" w:rsidR="00B22FB5" w:rsidRDefault="00B22FB5" w:rsidP="00B22FB5">
      <w:pPr>
        <w:ind w:right="107"/>
        <w:jc w:val="both"/>
        <w:rPr>
          <w:color w:val="auto"/>
          <w:sz w:val="24"/>
          <w:szCs w:val="24"/>
        </w:rPr>
      </w:pPr>
      <w:r>
        <w:rPr>
          <w:color w:val="auto"/>
          <w:sz w:val="24"/>
          <w:szCs w:val="24"/>
        </w:rPr>
        <w:t>Due to female 1 having warning markers on her for violence, other officers accompanied me back to the address. This way I was putting myself at less risk. As female 1 had rang the police initially and didn’t want to make a complaint about the incident against female 2, this also heightened my worry of her becoming violent. From visiting previously that night, we were also made aware that female 1 had 2 children. Because of this, it was another consideration I had to take into account when deciding to arrest her. Her children were young, and I had to make sure that there was some way they could be looked after while she was in custody.</w:t>
      </w:r>
    </w:p>
    <w:p w14:paraId="6A62E81C" w14:textId="77777777" w:rsidR="00B22FB5" w:rsidRDefault="00B22FB5" w:rsidP="00B22FB5">
      <w:pPr>
        <w:ind w:right="107"/>
        <w:jc w:val="both"/>
        <w:rPr>
          <w:color w:val="auto"/>
          <w:sz w:val="24"/>
          <w:szCs w:val="24"/>
        </w:rPr>
      </w:pPr>
    </w:p>
    <w:p w14:paraId="6F6F6551" w14:textId="77777777" w:rsidR="00B22FB5" w:rsidRPr="00C62681" w:rsidRDefault="00B22FB5" w:rsidP="00B22FB5">
      <w:pPr>
        <w:ind w:right="107"/>
        <w:jc w:val="both"/>
        <w:rPr>
          <w:color w:val="FF0000"/>
          <w:sz w:val="24"/>
          <w:szCs w:val="24"/>
        </w:rPr>
      </w:pPr>
      <w:r>
        <w:rPr>
          <w:color w:val="auto"/>
          <w:sz w:val="24"/>
          <w:szCs w:val="24"/>
        </w:rPr>
        <w:t xml:space="preserve">As I approached her address, I felt anxious as there was a risk this could turn violent, but also prepared. I had obtained as much information as I could have and had decided on what I thought was the best way to approach the situation. </w:t>
      </w:r>
      <w:r>
        <w:rPr>
          <w:color w:val="auto"/>
          <w:sz w:val="24"/>
          <w:szCs w:val="24"/>
        </w:rPr>
        <w:lastRenderedPageBreak/>
        <w:t xml:space="preserve">I knocked on her door. Female 1 answered, and I introduced myself and apologised for calling over so late at night. I asked her to step out into her garden. I calmly explained that I had been in contact with female 2 and she had disclosed that female 1 had made a threat to burn her house down, and because of this, an arrest was going to have to be made. Straight after I explained the situation, I arrested female 1, cautioned her, </w:t>
      </w:r>
      <w:proofErr w:type="gramStart"/>
      <w:r>
        <w:rPr>
          <w:color w:val="auto"/>
          <w:sz w:val="24"/>
          <w:szCs w:val="24"/>
        </w:rPr>
        <w:t>stated</w:t>
      </w:r>
      <w:proofErr w:type="gramEnd"/>
      <w:r>
        <w:rPr>
          <w:color w:val="auto"/>
          <w:sz w:val="24"/>
          <w:szCs w:val="24"/>
        </w:rPr>
        <w:t xml:space="preserve"> the necessity and time of arrest. I didn’t put female 1 in handcuffs as I was aware that there were children present and didn’t feel it necessary at that moment, but made sure I stayed close, maintaining communication in case I had to.</w:t>
      </w:r>
    </w:p>
    <w:p w14:paraId="1F8ECAE4" w14:textId="77777777" w:rsidR="00B22FB5" w:rsidRDefault="00B22FB5" w:rsidP="00B22FB5">
      <w:pPr>
        <w:ind w:right="107"/>
        <w:jc w:val="both"/>
        <w:rPr>
          <w:color w:val="auto"/>
          <w:sz w:val="24"/>
          <w:szCs w:val="24"/>
        </w:rPr>
      </w:pPr>
    </w:p>
    <w:p w14:paraId="440A470C" w14:textId="5571FA44" w:rsidR="00B22FB5" w:rsidRDefault="00B22FB5" w:rsidP="00B22FB5">
      <w:pPr>
        <w:ind w:right="107"/>
        <w:jc w:val="both"/>
        <w:rPr>
          <w:color w:val="auto"/>
          <w:sz w:val="24"/>
          <w:szCs w:val="24"/>
        </w:rPr>
      </w:pPr>
      <w:r>
        <w:rPr>
          <w:color w:val="auto"/>
          <w:sz w:val="24"/>
          <w:szCs w:val="24"/>
        </w:rPr>
        <w:t xml:space="preserve">When approaching the situation, and throughout, I used </w:t>
      </w:r>
      <w:proofErr w:type="spellStart"/>
      <w:r>
        <w:rPr>
          <w:color w:val="auto"/>
          <w:sz w:val="24"/>
          <w:szCs w:val="24"/>
        </w:rPr>
        <w:t>Betari’s</w:t>
      </w:r>
      <w:proofErr w:type="spellEnd"/>
      <w:r>
        <w:rPr>
          <w:color w:val="auto"/>
          <w:sz w:val="24"/>
          <w:szCs w:val="24"/>
        </w:rPr>
        <w:t xml:space="preserve"> Box</w:t>
      </w:r>
      <w:r w:rsidR="008757D7">
        <w:rPr>
          <w:color w:val="auto"/>
          <w:sz w:val="24"/>
          <w:szCs w:val="24"/>
        </w:rPr>
        <w:t xml:space="preserve"> (Wall 2019)</w:t>
      </w:r>
      <w:r>
        <w:rPr>
          <w:color w:val="auto"/>
          <w:sz w:val="24"/>
          <w:szCs w:val="24"/>
        </w:rPr>
        <w:t xml:space="preserve"> to try to avoid any conflict. According to this model, our own behaviours and attitude will have an effect on people we are communicating with and </w:t>
      </w:r>
      <w:proofErr w:type="spellStart"/>
      <w:r>
        <w:rPr>
          <w:color w:val="auto"/>
          <w:sz w:val="24"/>
          <w:szCs w:val="24"/>
        </w:rPr>
        <w:t>visa</w:t>
      </w:r>
      <w:proofErr w:type="spellEnd"/>
      <w:r>
        <w:rPr>
          <w:color w:val="auto"/>
          <w:sz w:val="24"/>
          <w:szCs w:val="24"/>
        </w:rPr>
        <w:t xml:space="preserve"> versa. It’s a cyclical model, illustrating that my attitude will have an effect on my behaviour, which will have an effect on the person I’m communicating </w:t>
      </w:r>
      <w:proofErr w:type="spellStart"/>
      <w:r>
        <w:rPr>
          <w:color w:val="auto"/>
          <w:sz w:val="24"/>
          <w:szCs w:val="24"/>
        </w:rPr>
        <w:t>withs</w:t>
      </w:r>
      <w:proofErr w:type="spellEnd"/>
      <w:r>
        <w:rPr>
          <w:color w:val="auto"/>
          <w:sz w:val="24"/>
          <w:szCs w:val="24"/>
        </w:rPr>
        <w:t xml:space="preserve"> attitude, which will have an effect on their behaviour, which then affects my attitude and so on. </w:t>
      </w:r>
    </w:p>
    <w:p w14:paraId="5954765E" w14:textId="45DFE10C" w:rsidR="00B22FB5" w:rsidRDefault="00B22FB5" w:rsidP="00B22FB5">
      <w:pPr>
        <w:ind w:right="107"/>
        <w:jc w:val="both"/>
        <w:rPr>
          <w:color w:val="auto"/>
          <w:sz w:val="24"/>
          <w:szCs w:val="24"/>
        </w:rPr>
      </w:pPr>
      <w:r>
        <w:rPr>
          <w:color w:val="auto"/>
          <w:sz w:val="24"/>
          <w:szCs w:val="24"/>
        </w:rPr>
        <w:t>Even though I d</w:t>
      </w:r>
      <w:r w:rsidR="008757D7">
        <w:rPr>
          <w:color w:val="auto"/>
          <w:sz w:val="24"/>
          <w:szCs w:val="24"/>
        </w:rPr>
        <w:t>i</w:t>
      </w:r>
      <w:r>
        <w:rPr>
          <w:color w:val="auto"/>
          <w:sz w:val="24"/>
          <w:szCs w:val="24"/>
        </w:rPr>
        <w:t>d not agree with what female 1 had said, I couldn’t let it affect me. If I got angry because of it, then my behaviour would have reflected that. I was best to control my emotions. I thought that if I explained the situation to female 1, informing her what female 2 has told me and saying it calmly, it might reduce the risk of any conflict. If I had let the information that I had received from female 2 influence my attitude, therefore behaviour, then there would have been a possibility of more conflict. I wouldn’t have been calm with my explanation of why I was there and would have just arrested her straight away. Female 1 might have been influenced by my erupt behaviour, becoming aggressive. I did not want this to happen.</w:t>
      </w:r>
    </w:p>
    <w:p w14:paraId="184DDA47" w14:textId="77777777" w:rsidR="00B22FB5" w:rsidRDefault="00B22FB5" w:rsidP="00B22FB5">
      <w:pPr>
        <w:ind w:right="107"/>
        <w:jc w:val="both"/>
        <w:rPr>
          <w:color w:val="auto"/>
          <w:sz w:val="24"/>
          <w:szCs w:val="24"/>
        </w:rPr>
      </w:pPr>
    </w:p>
    <w:p w14:paraId="7DBB9F5E" w14:textId="77777777" w:rsidR="00B22FB5" w:rsidRDefault="00B22FB5" w:rsidP="00B22FB5">
      <w:pPr>
        <w:ind w:right="107"/>
        <w:jc w:val="both"/>
        <w:rPr>
          <w:color w:val="auto"/>
          <w:sz w:val="24"/>
          <w:szCs w:val="24"/>
        </w:rPr>
      </w:pPr>
      <w:r>
        <w:rPr>
          <w:color w:val="auto"/>
          <w:sz w:val="24"/>
          <w:szCs w:val="24"/>
        </w:rPr>
        <w:t xml:space="preserve">After arresting female 1, she initially became distressed and upset, saying she hadn’t committed the offence and she had her children to look after. She was worried that her children would be taken by social services. I explained to her that at this time she needed someone to look after her children and was there anyone she could call. </w:t>
      </w:r>
    </w:p>
    <w:p w14:paraId="21DDE797" w14:textId="480B53E6" w:rsidR="00B22FB5" w:rsidRDefault="00B22FB5" w:rsidP="00B22FB5">
      <w:pPr>
        <w:ind w:right="107"/>
        <w:jc w:val="both"/>
        <w:rPr>
          <w:color w:val="auto"/>
          <w:sz w:val="24"/>
          <w:szCs w:val="24"/>
        </w:rPr>
      </w:pPr>
      <w:r>
        <w:rPr>
          <w:color w:val="auto"/>
          <w:sz w:val="24"/>
          <w:szCs w:val="24"/>
        </w:rPr>
        <w:t>Using the mnemonic LEAPS</w:t>
      </w:r>
      <w:r w:rsidR="008757D7">
        <w:rPr>
          <w:color w:val="auto"/>
          <w:sz w:val="24"/>
          <w:szCs w:val="24"/>
        </w:rPr>
        <w:t xml:space="preserve"> (College of Policing 2019),</w:t>
      </w:r>
      <w:r>
        <w:rPr>
          <w:color w:val="auto"/>
          <w:sz w:val="24"/>
          <w:szCs w:val="24"/>
        </w:rPr>
        <w:t xml:space="preserve"> which was taught to me during my </w:t>
      </w:r>
      <w:r w:rsidR="00204A3B">
        <w:rPr>
          <w:color w:val="auto"/>
          <w:sz w:val="24"/>
          <w:szCs w:val="24"/>
        </w:rPr>
        <w:t>O</w:t>
      </w:r>
      <w:r>
        <w:rPr>
          <w:color w:val="auto"/>
          <w:sz w:val="24"/>
          <w:szCs w:val="24"/>
        </w:rPr>
        <w:t xml:space="preserve">fficer </w:t>
      </w:r>
      <w:r w:rsidR="00204A3B">
        <w:rPr>
          <w:color w:val="auto"/>
          <w:sz w:val="24"/>
          <w:szCs w:val="24"/>
        </w:rPr>
        <w:t>S</w:t>
      </w:r>
      <w:r>
        <w:rPr>
          <w:color w:val="auto"/>
          <w:sz w:val="24"/>
          <w:szCs w:val="24"/>
        </w:rPr>
        <w:t xml:space="preserve">afety </w:t>
      </w:r>
      <w:r w:rsidR="00204A3B">
        <w:rPr>
          <w:color w:val="auto"/>
          <w:sz w:val="24"/>
          <w:szCs w:val="24"/>
        </w:rPr>
        <w:t>T</w:t>
      </w:r>
      <w:r>
        <w:rPr>
          <w:color w:val="auto"/>
          <w:sz w:val="24"/>
          <w:szCs w:val="24"/>
        </w:rPr>
        <w:t>raining, I was able to keep female 1 calm and established who was free to come and look after the children. LEAPS stands for:</w:t>
      </w:r>
    </w:p>
    <w:p w14:paraId="590A4ADE" w14:textId="77777777" w:rsidR="00B22FB5" w:rsidRDefault="00B22FB5" w:rsidP="000C5F34">
      <w:pPr>
        <w:pStyle w:val="ListParagraph"/>
        <w:numPr>
          <w:ilvl w:val="0"/>
          <w:numId w:val="5"/>
        </w:numPr>
        <w:ind w:right="107"/>
        <w:jc w:val="both"/>
        <w:rPr>
          <w:sz w:val="24"/>
          <w:szCs w:val="24"/>
        </w:rPr>
      </w:pPr>
      <w:r>
        <w:rPr>
          <w:sz w:val="24"/>
          <w:szCs w:val="24"/>
        </w:rPr>
        <w:t>Listen</w:t>
      </w:r>
    </w:p>
    <w:p w14:paraId="7AE71DA2" w14:textId="77777777" w:rsidR="00B22FB5" w:rsidRDefault="00B22FB5" w:rsidP="000C5F34">
      <w:pPr>
        <w:pStyle w:val="ListParagraph"/>
        <w:numPr>
          <w:ilvl w:val="0"/>
          <w:numId w:val="5"/>
        </w:numPr>
        <w:ind w:right="107"/>
        <w:jc w:val="both"/>
        <w:rPr>
          <w:sz w:val="24"/>
          <w:szCs w:val="24"/>
        </w:rPr>
      </w:pPr>
      <w:r w:rsidRPr="00BF29D0">
        <w:rPr>
          <w:sz w:val="24"/>
          <w:szCs w:val="24"/>
        </w:rPr>
        <w:t>Em</w:t>
      </w:r>
      <w:r>
        <w:rPr>
          <w:sz w:val="24"/>
          <w:szCs w:val="24"/>
        </w:rPr>
        <w:t>pathise</w:t>
      </w:r>
    </w:p>
    <w:p w14:paraId="0F68BAC7" w14:textId="77777777" w:rsidR="00B22FB5" w:rsidRPr="00BF29D0" w:rsidRDefault="00B22FB5" w:rsidP="000C5F34">
      <w:pPr>
        <w:pStyle w:val="ListParagraph"/>
        <w:numPr>
          <w:ilvl w:val="0"/>
          <w:numId w:val="5"/>
        </w:numPr>
        <w:ind w:right="107"/>
        <w:jc w:val="both"/>
        <w:rPr>
          <w:sz w:val="24"/>
          <w:szCs w:val="24"/>
        </w:rPr>
      </w:pPr>
      <w:r w:rsidRPr="00BF29D0">
        <w:rPr>
          <w:sz w:val="24"/>
          <w:szCs w:val="24"/>
        </w:rPr>
        <w:t>Ask</w:t>
      </w:r>
    </w:p>
    <w:p w14:paraId="3FD21F90" w14:textId="77777777" w:rsidR="00B22FB5" w:rsidRDefault="00B22FB5" w:rsidP="000C5F34">
      <w:pPr>
        <w:pStyle w:val="ListParagraph"/>
        <w:numPr>
          <w:ilvl w:val="0"/>
          <w:numId w:val="5"/>
        </w:numPr>
        <w:ind w:right="107"/>
        <w:jc w:val="both"/>
        <w:rPr>
          <w:sz w:val="24"/>
          <w:szCs w:val="24"/>
        </w:rPr>
      </w:pPr>
      <w:r>
        <w:rPr>
          <w:sz w:val="24"/>
          <w:szCs w:val="24"/>
        </w:rPr>
        <w:t>Paraphrase</w:t>
      </w:r>
    </w:p>
    <w:p w14:paraId="7B11A4C9" w14:textId="77777777" w:rsidR="00B22FB5" w:rsidRDefault="00B22FB5" w:rsidP="000C5F34">
      <w:pPr>
        <w:pStyle w:val="ListParagraph"/>
        <w:numPr>
          <w:ilvl w:val="0"/>
          <w:numId w:val="5"/>
        </w:numPr>
        <w:ind w:right="107"/>
        <w:jc w:val="both"/>
        <w:rPr>
          <w:sz w:val="24"/>
          <w:szCs w:val="24"/>
        </w:rPr>
      </w:pPr>
      <w:r>
        <w:rPr>
          <w:sz w:val="24"/>
          <w:szCs w:val="24"/>
        </w:rPr>
        <w:t>Summarise</w:t>
      </w:r>
    </w:p>
    <w:p w14:paraId="6EEBAC2D" w14:textId="77777777" w:rsidR="00B22FB5" w:rsidRDefault="00B22FB5" w:rsidP="00B22FB5">
      <w:pPr>
        <w:ind w:right="107"/>
        <w:jc w:val="both"/>
        <w:rPr>
          <w:sz w:val="24"/>
          <w:szCs w:val="24"/>
        </w:rPr>
      </w:pPr>
      <w:r>
        <w:rPr>
          <w:sz w:val="24"/>
          <w:szCs w:val="24"/>
        </w:rPr>
        <w:t xml:space="preserve">When arresting female 1 I made sure I listened to what she had to say. I knew there were children at the address so I had to listen to see who could look after them. I tried to empathise with her, stating that I could see how this is frustrating, making sure she understood that I had the best interest for her children, and asked her to clarify if there was anyone who could have them. Once I had established there was, I asked for understanding. Female 1 said she could contact her mum, and she would come over to watch the children. I then summarised </w:t>
      </w:r>
      <w:r>
        <w:rPr>
          <w:sz w:val="24"/>
          <w:szCs w:val="24"/>
        </w:rPr>
        <w:lastRenderedPageBreak/>
        <w:t>the situation. Again, explaining to her why she was being arrested, that her children will be looked after, and I wouldn’t take her to custody until her mum had arrived.</w:t>
      </w:r>
    </w:p>
    <w:p w14:paraId="62392F9C" w14:textId="77777777" w:rsidR="00B22FB5" w:rsidRDefault="00B22FB5" w:rsidP="00B22FB5">
      <w:pPr>
        <w:ind w:right="107"/>
        <w:jc w:val="both"/>
        <w:rPr>
          <w:sz w:val="24"/>
          <w:szCs w:val="24"/>
        </w:rPr>
      </w:pPr>
    </w:p>
    <w:p w14:paraId="46E457DA" w14:textId="77777777" w:rsidR="00B22FB5" w:rsidRDefault="00B22FB5" w:rsidP="00B22FB5">
      <w:pPr>
        <w:ind w:right="107"/>
        <w:jc w:val="both"/>
        <w:rPr>
          <w:color w:val="auto"/>
          <w:sz w:val="24"/>
          <w:szCs w:val="24"/>
        </w:rPr>
      </w:pPr>
      <w:r>
        <w:rPr>
          <w:sz w:val="24"/>
          <w:szCs w:val="24"/>
        </w:rPr>
        <w:t>I allowed female 1 to contact her mother. I made sure I stayed close to her in case the current situation was to change. As she was on the phone to her mother, I could see a change in her demeanour and mannerisms.</w:t>
      </w:r>
      <w:r>
        <w:rPr>
          <w:color w:val="auto"/>
          <w:sz w:val="24"/>
          <w:szCs w:val="24"/>
        </w:rPr>
        <w:t xml:space="preserve"> I sensed her becoming more agitated, her tone had changed and could see that instead of being upset and distressed she was becoming frustrated that I had arrested her. I was now worried that she could become violent. I made sure I stayed close, and as soon she had ended the call, I took her by her arm, and informed her that I was going to place her in handcuffs. She resisted and attempted to run away from me. </w:t>
      </w:r>
    </w:p>
    <w:p w14:paraId="410B1A6A" w14:textId="29BCC380" w:rsidR="00B22FB5" w:rsidRDefault="00B22FB5" w:rsidP="00B22FB5">
      <w:pPr>
        <w:ind w:right="107"/>
        <w:jc w:val="both"/>
        <w:rPr>
          <w:color w:val="auto"/>
          <w:sz w:val="24"/>
          <w:szCs w:val="24"/>
        </w:rPr>
      </w:pPr>
      <w:r>
        <w:rPr>
          <w:color w:val="auto"/>
          <w:sz w:val="24"/>
          <w:szCs w:val="24"/>
        </w:rPr>
        <w:t xml:space="preserve">If we go back to </w:t>
      </w:r>
      <w:proofErr w:type="spellStart"/>
      <w:r>
        <w:rPr>
          <w:color w:val="auto"/>
          <w:sz w:val="24"/>
          <w:szCs w:val="24"/>
        </w:rPr>
        <w:t>Betaris</w:t>
      </w:r>
      <w:proofErr w:type="spellEnd"/>
      <w:r>
        <w:rPr>
          <w:color w:val="auto"/>
          <w:sz w:val="24"/>
          <w:szCs w:val="24"/>
        </w:rPr>
        <w:t xml:space="preserve"> Box</w:t>
      </w:r>
      <w:r w:rsidR="008757D7">
        <w:rPr>
          <w:color w:val="auto"/>
          <w:sz w:val="24"/>
          <w:szCs w:val="24"/>
        </w:rPr>
        <w:t xml:space="preserve"> (Wall 2019)</w:t>
      </w:r>
      <w:r>
        <w:rPr>
          <w:color w:val="auto"/>
          <w:sz w:val="24"/>
          <w:szCs w:val="24"/>
        </w:rPr>
        <w:t xml:space="preserve">, the female’s behaviour and attitude had changed, and had become more aggressive. If I wasn’t to alter my attitude and behaviour to match hers, then she would have run away. I had to match her behaviour to try and manage the conflict. </w:t>
      </w:r>
    </w:p>
    <w:p w14:paraId="620134A4" w14:textId="77777777" w:rsidR="00B22FB5" w:rsidRDefault="00B22FB5" w:rsidP="00B22FB5">
      <w:pPr>
        <w:ind w:right="107"/>
        <w:jc w:val="both"/>
        <w:rPr>
          <w:color w:val="auto"/>
          <w:sz w:val="24"/>
          <w:szCs w:val="24"/>
        </w:rPr>
      </w:pPr>
      <w:r>
        <w:rPr>
          <w:color w:val="auto"/>
          <w:sz w:val="24"/>
          <w:szCs w:val="24"/>
        </w:rPr>
        <w:t>I managed to take her by her arm and put her into an escort position to try and control her before attempting to place a handcuff on her wrist. She continued to resist, throwing her arms about, and trying to pull free.</w:t>
      </w:r>
    </w:p>
    <w:p w14:paraId="634D5323" w14:textId="6E22D50F" w:rsidR="00B22FB5" w:rsidRDefault="00B22FB5" w:rsidP="00B22FB5">
      <w:pPr>
        <w:ind w:right="107"/>
        <w:jc w:val="both"/>
        <w:rPr>
          <w:color w:val="auto"/>
          <w:sz w:val="24"/>
          <w:szCs w:val="24"/>
        </w:rPr>
      </w:pPr>
      <w:r>
        <w:rPr>
          <w:color w:val="auto"/>
          <w:sz w:val="24"/>
          <w:szCs w:val="24"/>
        </w:rPr>
        <w:t>At this point I used the 5 Step Appeal</w:t>
      </w:r>
      <w:r w:rsidR="008757D7">
        <w:rPr>
          <w:color w:val="auto"/>
          <w:sz w:val="24"/>
          <w:szCs w:val="24"/>
        </w:rPr>
        <w:t xml:space="preserve"> (College of Policing 2019).</w:t>
      </w:r>
      <w:r>
        <w:rPr>
          <w:color w:val="auto"/>
          <w:sz w:val="24"/>
          <w:szCs w:val="24"/>
        </w:rPr>
        <w:t xml:space="preserve"> This is used when there is resistance and individuals are given every chance to comply with an officer’s request before further, more forceful action is taken. </w:t>
      </w:r>
    </w:p>
    <w:p w14:paraId="287B6492" w14:textId="77777777" w:rsidR="00B22FB5" w:rsidRDefault="00B22FB5" w:rsidP="00B22FB5">
      <w:pPr>
        <w:ind w:right="107"/>
        <w:jc w:val="both"/>
        <w:rPr>
          <w:color w:val="auto"/>
          <w:sz w:val="24"/>
          <w:szCs w:val="24"/>
        </w:rPr>
      </w:pPr>
      <w:r>
        <w:rPr>
          <w:color w:val="auto"/>
          <w:sz w:val="24"/>
          <w:szCs w:val="24"/>
        </w:rPr>
        <w:t>Step 1 is the simple appeal, asking the individual to comply with the request. In this incident I asked the female the put her hands behind her back, so I could handcuff her. She didn’t, so I took her by the arm.</w:t>
      </w:r>
    </w:p>
    <w:p w14:paraId="20CDFC5F" w14:textId="77777777" w:rsidR="00B22FB5" w:rsidRDefault="00B22FB5" w:rsidP="00B22FB5">
      <w:pPr>
        <w:ind w:right="107"/>
        <w:jc w:val="both"/>
        <w:rPr>
          <w:color w:val="auto"/>
          <w:sz w:val="24"/>
          <w:szCs w:val="24"/>
        </w:rPr>
      </w:pPr>
      <w:r>
        <w:rPr>
          <w:color w:val="auto"/>
          <w:sz w:val="24"/>
          <w:szCs w:val="24"/>
        </w:rPr>
        <w:t xml:space="preserve">Step 2 is a reasoned appeal. I explained to her that she was under arrest and I was handcuffing her as I hadn’t met her before and I had to consider everyone’s safety, including her own. If she was to continue to resist then there were other, more forceful options that I could use. </w:t>
      </w:r>
    </w:p>
    <w:p w14:paraId="19579F5B" w14:textId="77777777" w:rsidR="00B22FB5" w:rsidRDefault="00B22FB5" w:rsidP="00B22FB5">
      <w:pPr>
        <w:ind w:right="107"/>
        <w:jc w:val="both"/>
        <w:rPr>
          <w:color w:val="auto"/>
          <w:sz w:val="24"/>
          <w:szCs w:val="24"/>
        </w:rPr>
      </w:pPr>
      <w:r>
        <w:rPr>
          <w:color w:val="auto"/>
          <w:sz w:val="24"/>
          <w:szCs w:val="24"/>
        </w:rPr>
        <w:t>Step 3 is the personal appeal. I gave the female options, explaining to her at this time, she was being arrested for the offence, and it was an opportunity to have her say on the matter in interview. If she was to continue to keep resisting officer’s requests, then there was a possibility she could make things worse for her, by committing other offences. I also mentioned that her children were present and that it wouldn’t be nice for them to see their mother behave in this way.</w:t>
      </w:r>
    </w:p>
    <w:p w14:paraId="51892D8A" w14:textId="77777777" w:rsidR="00B22FB5" w:rsidRDefault="00B22FB5" w:rsidP="00B22FB5">
      <w:pPr>
        <w:ind w:right="107"/>
        <w:jc w:val="both"/>
        <w:rPr>
          <w:color w:val="auto"/>
          <w:sz w:val="24"/>
          <w:szCs w:val="24"/>
        </w:rPr>
      </w:pPr>
      <w:r>
        <w:rPr>
          <w:color w:val="auto"/>
          <w:sz w:val="24"/>
          <w:szCs w:val="24"/>
        </w:rPr>
        <w:t>At this point the female began to cooperate and stopped resisting. I placed handcuffs on her in the back to back position.</w:t>
      </w:r>
    </w:p>
    <w:p w14:paraId="16A4EBEA" w14:textId="77777777" w:rsidR="00B22FB5" w:rsidRDefault="00B22FB5" w:rsidP="00B22FB5">
      <w:pPr>
        <w:ind w:right="107"/>
        <w:jc w:val="both"/>
        <w:rPr>
          <w:color w:val="auto"/>
          <w:sz w:val="24"/>
          <w:szCs w:val="24"/>
        </w:rPr>
      </w:pPr>
      <w:r>
        <w:rPr>
          <w:color w:val="auto"/>
          <w:sz w:val="24"/>
          <w:szCs w:val="24"/>
        </w:rPr>
        <w:t xml:space="preserve">If she had continued to resist, then I would have considered Step 4 which is the final appeal. The female would have confirmed her resistance and I would tell her what is required and ask, ‘Is there anything I can reasonably say to make you co-operate with me’. </w:t>
      </w:r>
    </w:p>
    <w:p w14:paraId="4FFB2F3F" w14:textId="77777777" w:rsidR="00B22FB5" w:rsidRDefault="00B22FB5" w:rsidP="00B22FB5">
      <w:pPr>
        <w:ind w:right="107"/>
        <w:jc w:val="both"/>
        <w:rPr>
          <w:color w:val="FF0000"/>
          <w:sz w:val="24"/>
          <w:szCs w:val="24"/>
        </w:rPr>
      </w:pPr>
      <w:r>
        <w:rPr>
          <w:color w:val="auto"/>
          <w:sz w:val="24"/>
          <w:szCs w:val="24"/>
        </w:rPr>
        <w:t xml:space="preserve">The final step is to act and use reasonable force. I was already using reasonable force on her by taking her by her arm and placing handcuffs on her. But there are other options available to me, that I took into consideration if she were to continue to resist. As there were other officers present, the most appropriate option would have been for them to assist in taking her down to the floor, so fast straps could have been placed around her legs. </w:t>
      </w:r>
    </w:p>
    <w:p w14:paraId="72506969" w14:textId="77777777" w:rsidR="00B22FB5" w:rsidRDefault="00B22FB5" w:rsidP="00B22FB5">
      <w:pPr>
        <w:ind w:right="107"/>
        <w:jc w:val="both"/>
        <w:rPr>
          <w:color w:val="auto"/>
          <w:sz w:val="24"/>
          <w:szCs w:val="24"/>
        </w:rPr>
      </w:pPr>
      <w:r>
        <w:rPr>
          <w:color w:val="auto"/>
          <w:sz w:val="24"/>
          <w:szCs w:val="24"/>
        </w:rPr>
        <w:lastRenderedPageBreak/>
        <w:t xml:space="preserve">After I had handcuffed the female, and she had become compliant, myself and another officer took hold of her, </w:t>
      </w:r>
      <w:proofErr w:type="gramStart"/>
      <w:r>
        <w:rPr>
          <w:color w:val="auto"/>
          <w:sz w:val="24"/>
          <w:szCs w:val="24"/>
        </w:rPr>
        <w:t>one</w:t>
      </w:r>
      <w:proofErr w:type="gramEnd"/>
      <w:r>
        <w:rPr>
          <w:color w:val="auto"/>
          <w:sz w:val="24"/>
          <w:szCs w:val="24"/>
        </w:rPr>
        <w:t xml:space="preserve"> arm each to control her until her mother arrived to look after the children. Using negotiation skills, I kept female 1 calm, informing her that if she was to become violent again then we could take her to custody, leaving her children with other officers before her mother had arrived.  When her mother arrived, I escorted female 1 to the back of the van, where I conducted a search under Section 32 PACE 1984. A search was conducted to make sure she didn’t have anything on her persons that could harm herself or others. Female 1 was then conveyed to custody. </w:t>
      </w:r>
    </w:p>
    <w:p w14:paraId="11E8E612" w14:textId="77777777" w:rsidR="00B22FB5" w:rsidRDefault="00B22FB5" w:rsidP="00B22FB5">
      <w:pPr>
        <w:ind w:right="107"/>
        <w:jc w:val="both"/>
        <w:rPr>
          <w:color w:val="auto"/>
          <w:sz w:val="24"/>
          <w:szCs w:val="24"/>
        </w:rPr>
      </w:pPr>
    </w:p>
    <w:p w14:paraId="2ECEFD02" w14:textId="77777777" w:rsidR="00B22FB5" w:rsidRDefault="00B22FB5" w:rsidP="00B22FB5">
      <w:pPr>
        <w:ind w:right="107"/>
        <w:jc w:val="both"/>
        <w:rPr>
          <w:color w:val="auto"/>
          <w:sz w:val="24"/>
          <w:szCs w:val="24"/>
        </w:rPr>
      </w:pPr>
      <w:r>
        <w:rPr>
          <w:color w:val="auto"/>
          <w:sz w:val="24"/>
          <w:szCs w:val="24"/>
        </w:rPr>
        <w:t xml:space="preserve">When I went to the initial call, of the females fighting I felt nervous, as even though I had some information from the call, I didn’t feel fully prepared and as yet, </w:t>
      </w:r>
      <w:proofErr w:type="spellStart"/>
      <w:r>
        <w:rPr>
          <w:color w:val="auto"/>
          <w:sz w:val="24"/>
          <w:szCs w:val="24"/>
        </w:rPr>
        <w:t>hadnt</w:t>
      </w:r>
      <w:proofErr w:type="spellEnd"/>
      <w:r>
        <w:rPr>
          <w:color w:val="auto"/>
          <w:sz w:val="24"/>
          <w:szCs w:val="24"/>
        </w:rPr>
        <w:t xml:space="preserve"> been involved in a fight or any confrontation. So when I arrived and the fight had dispersed I felt relieved. However, I also a little bit disappointed as the longer I am going in this job, without encountering any physical conflict, the more apprehensive I feel about it.</w:t>
      </w:r>
    </w:p>
    <w:p w14:paraId="55CCFF9B" w14:textId="77777777" w:rsidR="00B22FB5" w:rsidRDefault="00B22FB5" w:rsidP="00B22FB5">
      <w:pPr>
        <w:ind w:right="107"/>
        <w:jc w:val="both"/>
        <w:rPr>
          <w:color w:val="auto"/>
          <w:sz w:val="24"/>
          <w:szCs w:val="24"/>
        </w:rPr>
      </w:pPr>
      <w:r>
        <w:rPr>
          <w:color w:val="auto"/>
          <w:sz w:val="24"/>
          <w:szCs w:val="24"/>
        </w:rPr>
        <w:t>When I went back to arrest female 1, even thought there was a chance that there could be some violence due to her warning markers and the fact that I was there to arrest her, I felt calm and in control. I believe this is because I had gained all the information I could, and I knew what I was there to do. Even though initially she was compliant, and I didn’t feel any threat, I made sure I stayed aware, keeping eyes on her at all times and staying close.</w:t>
      </w:r>
    </w:p>
    <w:p w14:paraId="3476BAE5" w14:textId="77777777" w:rsidR="00B22FB5" w:rsidRDefault="00B22FB5" w:rsidP="00B22FB5">
      <w:pPr>
        <w:ind w:right="107"/>
        <w:jc w:val="both"/>
        <w:rPr>
          <w:color w:val="auto"/>
          <w:sz w:val="24"/>
          <w:szCs w:val="24"/>
        </w:rPr>
      </w:pPr>
    </w:p>
    <w:p w14:paraId="49ECB803" w14:textId="2993BF4A" w:rsidR="00B22FB5" w:rsidRDefault="00B22FB5" w:rsidP="00B22FB5">
      <w:pPr>
        <w:ind w:right="107"/>
        <w:jc w:val="both"/>
        <w:rPr>
          <w:color w:val="auto"/>
          <w:sz w:val="24"/>
          <w:szCs w:val="24"/>
        </w:rPr>
      </w:pPr>
      <w:r>
        <w:rPr>
          <w:color w:val="auto"/>
          <w:sz w:val="24"/>
          <w:szCs w:val="24"/>
        </w:rPr>
        <w:t>I believe that the use of force I used was necessary in this situation. It is one of the Stan</w:t>
      </w:r>
      <w:r w:rsidR="001820BB">
        <w:rPr>
          <w:color w:val="auto"/>
          <w:sz w:val="24"/>
          <w:szCs w:val="24"/>
        </w:rPr>
        <w:t>dards of Professional Behaviour</w:t>
      </w:r>
      <w:r w:rsidR="008757D7">
        <w:rPr>
          <w:color w:val="auto"/>
          <w:sz w:val="24"/>
          <w:szCs w:val="24"/>
        </w:rPr>
        <w:t xml:space="preserve"> </w:t>
      </w:r>
      <w:r w:rsidR="001820BB">
        <w:rPr>
          <w:color w:val="auto"/>
          <w:sz w:val="24"/>
          <w:szCs w:val="24"/>
        </w:rPr>
        <w:t>which</w:t>
      </w:r>
      <w:r>
        <w:rPr>
          <w:color w:val="auto"/>
          <w:sz w:val="24"/>
          <w:szCs w:val="24"/>
        </w:rPr>
        <w:t xml:space="preserve"> states that officers should only use force that is reasonable, necessary and proportionate to the situation they are in.</w:t>
      </w:r>
      <w:r w:rsidR="001820BB">
        <w:rPr>
          <w:color w:val="auto"/>
          <w:sz w:val="24"/>
          <w:szCs w:val="24"/>
        </w:rPr>
        <w:t xml:space="preserve">(Bryant et al 2019) </w:t>
      </w:r>
      <w:r>
        <w:rPr>
          <w:color w:val="auto"/>
          <w:sz w:val="24"/>
          <w:szCs w:val="24"/>
        </w:rPr>
        <w:t xml:space="preserve"> Using </w:t>
      </w:r>
      <w:proofErr w:type="spellStart"/>
      <w:r>
        <w:rPr>
          <w:color w:val="auto"/>
          <w:sz w:val="24"/>
          <w:szCs w:val="24"/>
        </w:rPr>
        <w:t>Betaris</w:t>
      </w:r>
      <w:proofErr w:type="spellEnd"/>
      <w:r>
        <w:rPr>
          <w:color w:val="auto"/>
          <w:sz w:val="24"/>
          <w:szCs w:val="24"/>
        </w:rPr>
        <w:t xml:space="preserve"> Box</w:t>
      </w:r>
      <w:r w:rsidR="008757D7">
        <w:rPr>
          <w:color w:val="auto"/>
          <w:sz w:val="24"/>
          <w:szCs w:val="24"/>
        </w:rPr>
        <w:t xml:space="preserve"> (Wall 2019)</w:t>
      </w:r>
      <w:r>
        <w:rPr>
          <w:color w:val="auto"/>
          <w:sz w:val="24"/>
          <w:szCs w:val="24"/>
        </w:rPr>
        <w:t xml:space="preserve">, I had to match the level of force female 1 was using. As an officer, we have a power to use reasonable force on an individual. </w:t>
      </w:r>
    </w:p>
    <w:p w14:paraId="195C163F" w14:textId="6868CF09" w:rsidR="00B22FB5" w:rsidRDefault="00B22FB5" w:rsidP="00B22FB5">
      <w:pPr>
        <w:ind w:right="107"/>
        <w:jc w:val="both"/>
        <w:rPr>
          <w:color w:val="auto"/>
          <w:sz w:val="24"/>
          <w:szCs w:val="24"/>
        </w:rPr>
      </w:pPr>
      <w:r>
        <w:rPr>
          <w:color w:val="auto"/>
          <w:sz w:val="24"/>
          <w:szCs w:val="24"/>
        </w:rPr>
        <w:t xml:space="preserve">Section 117 PACE states that while exercising their duty, an officer may use reasonable force. </w:t>
      </w:r>
      <w:r w:rsidR="008757D7">
        <w:rPr>
          <w:color w:val="auto"/>
          <w:sz w:val="24"/>
          <w:szCs w:val="24"/>
        </w:rPr>
        <w:t>(</w:t>
      </w:r>
      <w:r w:rsidR="00EC300C">
        <w:rPr>
          <w:color w:val="auto"/>
          <w:sz w:val="24"/>
          <w:szCs w:val="24"/>
        </w:rPr>
        <w:t>Bryant et al</w:t>
      </w:r>
      <w:r w:rsidR="008757D7">
        <w:rPr>
          <w:color w:val="auto"/>
          <w:sz w:val="24"/>
          <w:szCs w:val="24"/>
        </w:rPr>
        <w:t xml:space="preserve"> 2019)</w:t>
      </w:r>
    </w:p>
    <w:p w14:paraId="7CCE297A" w14:textId="6CDFC26B" w:rsidR="00B22FB5" w:rsidRDefault="00B22FB5" w:rsidP="00B22FB5">
      <w:pPr>
        <w:ind w:right="107"/>
        <w:jc w:val="both"/>
        <w:rPr>
          <w:color w:val="auto"/>
          <w:sz w:val="24"/>
          <w:szCs w:val="24"/>
        </w:rPr>
      </w:pPr>
      <w:r>
        <w:rPr>
          <w:color w:val="auto"/>
          <w:sz w:val="24"/>
          <w:szCs w:val="24"/>
        </w:rPr>
        <w:t>Section 3 Criminal Law Act 1967 allows an officer to use reasonable force for the prevention of crime, effecting or helping in a lawful arrest, and on persons unlawfully at large. In both sections the force has to appropriate for the circumstances, therefore reasonable. For example, I honestly believed the force I used against female 1 was reasonable. If I were to spray her with PAVA to stop her from running, this would be unreasonable.</w:t>
      </w:r>
    </w:p>
    <w:p w14:paraId="0C1A2F2D" w14:textId="77777777" w:rsidR="00B22FB5" w:rsidRDefault="00B22FB5" w:rsidP="00B22FB5">
      <w:pPr>
        <w:ind w:right="107"/>
        <w:jc w:val="both"/>
        <w:rPr>
          <w:color w:val="auto"/>
          <w:sz w:val="24"/>
          <w:szCs w:val="24"/>
        </w:rPr>
      </w:pPr>
    </w:p>
    <w:p w14:paraId="63907C94" w14:textId="4D3604AA" w:rsidR="00B22FB5" w:rsidRDefault="00B22FB5" w:rsidP="00B22FB5">
      <w:pPr>
        <w:ind w:right="107"/>
        <w:jc w:val="both"/>
        <w:rPr>
          <w:color w:val="auto"/>
          <w:sz w:val="24"/>
          <w:szCs w:val="24"/>
        </w:rPr>
      </w:pPr>
      <w:r>
        <w:rPr>
          <w:color w:val="auto"/>
          <w:sz w:val="24"/>
          <w:szCs w:val="24"/>
        </w:rPr>
        <w:t>When I consider using force, I always think back to a mnemonic that I was taught right at the beginning of this training</w:t>
      </w:r>
      <w:r w:rsidR="008757D7">
        <w:rPr>
          <w:color w:val="auto"/>
          <w:sz w:val="24"/>
          <w:szCs w:val="24"/>
        </w:rPr>
        <w:t xml:space="preserve"> course</w:t>
      </w:r>
      <w:r>
        <w:rPr>
          <w:color w:val="auto"/>
          <w:sz w:val="24"/>
          <w:szCs w:val="24"/>
        </w:rPr>
        <w:t>:</w:t>
      </w:r>
    </w:p>
    <w:p w14:paraId="3908328D" w14:textId="77777777" w:rsidR="00B22FB5" w:rsidRDefault="00B22FB5" w:rsidP="00B22FB5">
      <w:pPr>
        <w:ind w:right="107"/>
        <w:jc w:val="both"/>
        <w:rPr>
          <w:color w:val="auto"/>
          <w:sz w:val="24"/>
          <w:szCs w:val="24"/>
        </w:rPr>
      </w:pPr>
      <w:r>
        <w:rPr>
          <w:color w:val="auto"/>
          <w:sz w:val="24"/>
          <w:szCs w:val="24"/>
        </w:rPr>
        <w:tab/>
        <w:t>Justified</w:t>
      </w:r>
    </w:p>
    <w:p w14:paraId="0A881D93" w14:textId="77777777" w:rsidR="00B22FB5" w:rsidRDefault="00B22FB5" w:rsidP="00B22FB5">
      <w:pPr>
        <w:ind w:right="107"/>
        <w:jc w:val="both"/>
        <w:rPr>
          <w:color w:val="auto"/>
          <w:sz w:val="24"/>
          <w:szCs w:val="24"/>
        </w:rPr>
      </w:pPr>
      <w:r>
        <w:rPr>
          <w:color w:val="auto"/>
          <w:sz w:val="24"/>
          <w:szCs w:val="24"/>
        </w:rPr>
        <w:tab/>
        <w:t>Proportionate</w:t>
      </w:r>
    </w:p>
    <w:p w14:paraId="22E3356B" w14:textId="77777777" w:rsidR="00B22FB5" w:rsidRDefault="00B22FB5" w:rsidP="00B22FB5">
      <w:pPr>
        <w:ind w:right="107"/>
        <w:jc w:val="both"/>
        <w:rPr>
          <w:color w:val="auto"/>
          <w:sz w:val="24"/>
          <w:szCs w:val="24"/>
        </w:rPr>
      </w:pPr>
      <w:r>
        <w:rPr>
          <w:color w:val="auto"/>
          <w:sz w:val="24"/>
          <w:szCs w:val="24"/>
        </w:rPr>
        <w:tab/>
        <w:t>Legal</w:t>
      </w:r>
    </w:p>
    <w:p w14:paraId="01851960" w14:textId="77777777" w:rsidR="00B22FB5" w:rsidRDefault="00B22FB5" w:rsidP="00B22FB5">
      <w:pPr>
        <w:ind w:right="107"/>
        <w:jc w:val="both"/>
        <w:rPr>
          <w:color w:val="auto"/>
          <w:sz w:val="24"/>
          <w:szCs w:val="24"/>
        </w:rPr>
      </w:pPr>
      <w:r>
        <w:rPr>
          <w:color w:val="auto"/>
          <w:sz w:val="24"/>
          <w:szCs w:val="24"/>
        </w:rPr>
        <w:tab/>
        <w:t>Accountable</w:t>
      </w:r>
    </w:p>
    <w:p w14:paraId="6A2B20A2" w14:textId="77777777" w:rsidR="00B22FB5" w:rsidRDefault="00B22FB5" w:rsidP="00B22FB5">
      <w:pPr>
        <w:ind w:right="107"/>
        <w:jc w:val="both"/>
        <w:rPr>
          <w:color w:val="auto"/>
          <w:sz w:val="24"/>
          <w:szCs w:val="24"/>
        </w:rPr>
      </w:pPr>
      <w:r>
        <w:rPr>
          <w:color w:val="auto"/>
          <w:sz w:val="24"/>
          <w:szCs w:val="24"/>
        </w:rPr>
        <w:tab/>
        <w:t>Necessary</w:t>
      </w:r>
    </w:p>
    <w:p w14:paraId="138FDFDD" w14:textId="77777777" w:rsidR="00B22FB5" w:rsidRDefault="00B22FB5" w:rsidP="00B22FB5">
      <w:pPr>
        <w:ind w:right="107"/>
        <w:jc w:val="both"/>
        <w:rPr>
          <w:color w:val="auto"/>
          <w:sz w:val="24"/>
          <w:szCs w:val="24"/>
        </w:rPr>
      </w:pPr>
      <w:r>
        <w:rPr>
          <w:color w:val="auto"/>
          <w:sz w:val="24"/>
          <w:szCs w:val="24"/>
        </w:rPr>
        <w:tab/>
        <w:t>Ethical</w:t>
      </w:r>
    </w:p>
    <w:p w14:paraId="118BEDA4" w14:textId="77777777" w:rsidR="00B22FB5" w:rsidRDefault="00B22FB5" w:rsidP="00B22FB5">
      <w:pPr>
        <w:ind w:right="107"/>
        <w:jc w:val="both"/>
        <w:rPr>
          <w:color w:val="auto"/>
          <w:sz w:val="24"/>
          <w:szCs w:val="24"/>
        </w:rPr>
      </w:pPr>
      <w:r>
        <w:rPr>
          <w:color w:val="auto"/>
          <w:sz w:val="24"/>
          <w:szCs w:val="24"/>
        </w:rPr>
        <w:t>If the force I am using is all of the above, then it is reasonable.</w:t>
      </w:r>
    </w:p>
    <w:p w14:paraId="40286393" w14:textId="77777777" w:rsidR="00B22FB5" w:rsidRDefault="00B22FB5" w:rsidP="00B22FB5">
      <w:pPr>
        <w:ind w:right="107"/>
        <w:jc w:val="both"/>
        <w:rPr>
          <w:color w:val="auto"/>
          <w:sz w:val="24"/>
          <w:szCs w:val="24"/>
        </w:rPr>
      </w:pPr>
    </w:p>
    <w:p w14:paraId="6880E4AD" w14:textId="0E2BD585" w:rsidR="00B22FB5" w:rsidRDefault="00B22FB5" w:rsidP="00B22FB5">
      <w:pPr>
        <w:ind w:right="107"/>
        <w:jc w:val="both"/>
        <w:rPr>
          <w:color w:val="auto"/>
          <w:sz w:val="24"/>
          <w:szCs w:val="24"/>
        </w:rPr>
      </w:pPr>
      <w:r>
        <w:rPr>
          <w:color w:val="auto"/>
          <w:sz w:val="24"/>
          <w:szCs w:val="24"/>
        </w:rPr>
        <w:lastRenderedPageBreak/>
        <w:t>I also use JPLANE when making the decision to arrest an individual, as when making an arrest, we are in violation of their human rights. According to the Human Rights Act 1998 Article 5, it states that individuals have the Right to Liberty. However, this does not apply if the arrest is lawful.</w:t>
      </w:r>
      <w:r w:rsidR="00EC300C">
        <w:rPr>
          <w:color w:val="auto"/>
          <w:sz w:val="24"/>
          <w:szCs w:val="24"/>
        </w:rPr>
        <w:t xml:space="preserve"> (Bryant et al 2019)</w:t>
      </w:r>
      <w:r>
        <w:rPr>
          <w:color w:val="auto"/>
          <w:sz w:val="24"/>
          <w:szCs w:val="24"/>
        </w:rPr>
        <w:t xml:space="preserve"> I have to be confident that the arrest is JPLANE. </w:t>
      </w:r>
    </w:p>
    <w:p w14:paraId="33D1BEBA" w14:textId="77777777" w:rsidR="00B22FB5" w:rsidRDefault="00B22FB5" w:rsidP="00B22FB5">
      <w:pPr>
        <w:ind w:right="107"/>
        <w:jc w:val="both"/>
        <w:rPr>
          <w:color w:val="auto"/>
          <w:sz w:val="24"/>
          <w:szCs w:val="24"/>
        </w:rPr>
      </w:pPr>
      <w:r>
        <w:rPr>
          <w:color w:val="auto"/>
          <w:sz w:val="24"/>
          <w:szCs w:val="24"/>
        </w:rPr>
        <w:t xml:space="preserve">Also, if unreasonable force is used on an individual, it could be seen as torture. This is an absolute right according the Article 3 of the HRA 1998, prohibition of torture. </w:t>
      </w:r>
    </w:p>
    <w:p w14:paraId="108EC568" w14:textId="77777777" w:rsidR="00B22FB5" w:rsidRDefault="00B22FB5" w:rsidP="00B22FB5">
      <w:pPr>
        <w:ind w:right="107"/>
        <w:jc w:val="both"/>
        <w:rPr>
          <w:color w:val="auto"/>
          <w:sz w:val="24"/>
          <w:szCs w:val="24"/>
        </w:rPr>
      </w:pPr>
    </w:p>
    <w:p w14:paraId="5037E678" w14:textId="77777777" w:rsidR="00B22FB5" w:rsidRDefault="00B22FB5" w:rsidP="00B22FB5">
      <w:pPr>
        <w:ind w:right="107"/>
        <w:jc w:val="both"/>
        <w:rPr>
          <w:color w:val="auto"/>
          <w:sz w:val="24"/>
          <w:szCs w:val="24"/>
        </w:rPr>
      </w:pPr>
      <w:r>
        <w:rPr>
          <w:color w:val="auto"/>
          <w:sz w:val="24"/>
          <w:szCs w:val="24"/>
        </w:rPr>
        <w:t>In reflection, I believe I handled this situation well. Using good tactical communications, I was able to manage the conflict without using excessive force. Even though I didn’t handcuff straight away after the arrest, I still took control of the female, by keeping eyes on her, staying close and maintaining communications. However if I was to encounter the same situation again, I know that through using JPLANE, handcuffing her straight away would have been reasonable, and this might have reduced the risks of harm to myself and other officers further, as there wouldn’t have been the risk to her becoming aggressive, as she was becoming when she was on the phone to her mother.</w:t>
      </w:r>
    </w:p>
    <w:p w14:paraId="0B917292" w14:textId="36CE8CEC" w:rsidR="00B22FB5" w:rsidRDefault="00B22FB5" w:rsidP="00B22FB5">
      <w:pPr>
        <w:ind w:right="107"/>
        <w:jc w:val="both"/>
        <w:rPr>
          <w:color w:val="auto"/>
          <w:sz w:val="24"/>
          <w:szCs w:val="24"/>
        </w:rPr>
      </w:pPr>
      <w:r w:rsidRPr="008124AE">
        <w:rPr>
          <w:color w:val="auto"/>
          <w:sz w:val="24"/>
          <w:szCs w:val="24"/>
        </w:rPr>
        <w:t>Throughout the incident I considered the Codes of ethics</w:t>
      </w:r>
      <w:r w:rsidR="008757D7">
        <w:rPr>
          <w:color w:val="auto"/>
          <w:sz w:val="24"/>
          <w:szCs w:val="24"/>
        </w:rPr>
        <w:t xml:space="preserve"> (</w:t>
      </w:r>
      <w:r w:rsidR="00EC300C">
        <w:rPr>
          <w:color w:val="auto"/>
          <w:sz w:val="24"/>
          <w:szCs w:val="24"/>
        </w:rPr>
        <w:t>Bryant et al</w:t>
      </w:r>
      <w:r w:rsidR="008757D7">
        <w:rPr>
          <w:color w:val="auto"/>
          <w:sz w:val="24"/>
          <w:szCs w:val="24"/>
        </w:rPr>
        <w:t xml:space="preserve"> 2019)</w:t>
      </w:r>
      <w:r w:rsidRPr="008124AE">
        <w:rPr>
          <w:color w:val="auto"/>
          <w:sz w:val="24"/>
          <w:szCs w:val="24"/>
        </w:rPr>
        <w:t>. Everything I do on duty, and off, should observe this code. When dealing with female 1, I treated her fairly and with respect</w:t>
      </w:r>
      <w:r w:rsidR="008124AE">
        <w:rPr>
          <w:color w:val="auto"/>
          <w:sz w:val="24"/>
          <w:szCs w:val="24"/>
        </w:rPr>
        <w:t>,</w:t>
      </w:r>
      <w:r w:rsidRPr="008124AE">
        <w:rPr>
          <w:color w:val="auto"/>
          <w:sz w:val="24"/>
          <w:szCs w:val="24"/>
        </w:rPr>
        <w:t xml:space="preserve"> while carrying out my duties and responsibilities as an officer.</w:t>
      </w:r>
      <w:r>
        <w:rPr>
          <w:color w:val="auto"/>
          <w:sz w:val="24"/>
          <w:szCs w:val="24"/>
        </w:rPr>
        <w:t xml:space="preserve"> </w:t>
      </w:r>
    </w:p>
    <w:p w14:paraId="79C6F38B" w14:textId="77777777" w:rsidR="00AA666E" w:rsidRPr="00270EEB" w:rsidRDefault="00AA666E" w:rsidP="00E6298B">
      <w:pPr>
        <w:ind w:right="107"/>
        <w:jc w:val="both"/>
        <w:rPr>
          <w:sz w:val="24"/>
          <w:szCs w:val="24"/>
        </w:rPr>
      </w:pPr>
    </w:p>
    <w:p w14:paraId="607A0D29" w14:textId="474D3607" w:rsidR="00AA666E" w:rsidRPr="00270EEB" w:rsidRDefault="00B22FB5" w:rsidP="00E6298B">
      <w:pPr>
        <w:ind w:right="107"/>
        <w:jc w:val="both"/>
        <w:rPr>
          <w:sz w:val="24"/>
          <w:szCs w:val="24"/>
        </w:rPr>
      </w:pPr>
      <w:r>
        <w:rPr>
          <w:sz w:val="24"/>
          <w:szCs w:val="24"/>
        </w:rPr>
        <w:t>Words 274</w:t>
      </w:r>
      <w:r w:rsidR="008124AE">
        <w:rPr>
          <w:sz w:val="24"/>
          <w:szCs w:val="24"/>
        </w:rPr>
        <w:t>1</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3A7A214" w14:textId="3FAE449D" w:rsidR="00B46D4A" w:rsidRDefault="00B46D4A" w:rsidP="00B46D4A">
      <w:pPr>
        <w:ind w:right="107"/>
        <w:jc w:val="both"/>
        <w:rPr>
          <w:sz w:val="24"/>
          <w:szCs w:val="24"/>
        </w:rPr>
      </w:pPr>
      <w:r>
        <w:rPr>
          <w:sz w:val="24"/>
          <w:szCs w:val="24"/>
        </w:rPr>
        <w:t>For this essay I have chosen to talk about a handover that I have dealt with. A suspect had been arrested for Common Assault, Malicious communications, and Criminal Damage by officers before my shift had started. I was tasked to obtain victim statements and pursue any other lines of enquires before the suspect would be interviewed. I am going to reflect on the incident using Gibb’s Model of Reflection and consider and reflect on procedures relevant to the victims Codes of Practise and support available to them through the Criminal Justice System.</w:t>
      </w:r>
    </w:p>
    <w:p w14:paraId="3101D08D" w14:textId="77777777" w:rsidR="00B46D4A" w:rsidRDefault="00B46D4A" w:rsidP="00B46D4A">
      <w:pPr>
        <w:ind w:right="107"/>
        <w:jc w:val="both"/>
        <w:rPr>
          <w:sz w:val="24"/>
          <w:szCs w:val="24"/>
        </w:rPr>
      </w:pPr>
    </w:p>
    <w:p w14:paraId="2DAA91A8" w14:textId="77777777" w:rsidR="00B46D4A" w:rsidRDefault="00B46D4A" w:rsidP="00B46D4A">
      <w:pPr>
        <w:tabs>
          <w:tab w:val="left" w:pos="2277"/>
        </w:tabs>
        <w:ind w:right="107"/>
        <w:jc w:val="both"/>
        <w:rPr>
          <w:sz w:val="24"/>
          <w:szCs w:val="24"/>
        </w:rPr>
      </w:pPr>
      <w:r>
        <w:rPr>
          <w:sz w:val="24"/>
          <w:szCs w:val="24"/>
        </w:rPr>
        <w:t>I am going to use Gibbs’s Model (1988) to reflect on the situation. Gibbs Model of Reflection is a cycle and consists of 6 stages.</w:t>
      </w:r>
    </w:p>
    <w:p w14:paraId="03A2AB1C" w14:textId="77777777" w:rsidR="00B46D4A" w:rsidRDefault="00B46D4A" w:rsidP="000C5F34">
      <w:pPr>
        <w:pStyle w:val="ListParagraph"/>
        <w:numPr>
          <w:ilvl w:val="0"/>
          <w:numId w:val="7"/>
        </w:numPr>
        <w:tabs>
          <w:tab w:val="left" w:pos="2277"/>
        </w:tabs>
        <w:ind w:right="107"/>
        <w:jc w:val="both"/>
        <w:rPr>
          <w:sz w:val="24"/>
          <w:szCs w:val="24"/>
        </w:rPr>
      </w:pPr>
      <w:r>
        <w:rPr>
          <w:sz w:val="24"/>
          <w:szCs w:val="24"/>
        </w:rPr>
        <w:t>Description (what happened)</w:t>
      </w:r>
    </w:p>
    <w:p w14:paraId="128AF2D1" w14:textId="77777777" w:rsidR="00B46D4A" w:rsidRDefault="00B46D4A" w:rsidP="000C5F34">
      <w:pPr>
        <w:pStyle w:val="ListParagraph"/>
        <w:numPr>
          <w:ilvl w:val="0"/>
          <w:numId w:val="7"/>
        </w:numPr>
        <w:tabs>
          <w:tab w:val="left" w:pos="2277"/>
        </w:tabs>
        <w:ind w:right="107"/>
        <w:jc w:val="both"/>
        <w:rPr>
          <w:sz w:val="24"/>
          <w:szCs w:val="24"/>
        </w:rPr>
      </w:pPr>
      <w:r>
        <w:rPr>
          <w:sz w:val="24"/>
          <w:szCs w:val="24"/>
        </w:rPr>
        <w:t>Feeling (what were you thinking and feeling)</w:t>
      </w:r>
    </w:p>
    <w:p w14:paraId="779204C1" w14:textId="77777777" w:rsidR="00B46D4A" w:rsidRDefault="00B46D4A" w:rsidP="000C5F34">
      <w:pPr>
        <w:pStyle w:val="ListParagraph"/>
        <w:numPr>
          <w:ilvl w:val="0"/>
          <w:numId w:val="7"/>
        </w:numPr>
        <w:tabs>
          <w:tab w:val="left" w:pos="2277"/>
        </w:tabs>
        <w:ind w:right="107"/>
        <w:jc w:val="both"/>
        <w:rPr>
          <w:sz w:val="24"/>
          <w:szCs w:val="24"/>
        </w:rPr>
      </w:pPr>
      <w:r>
        <w:rPr>
          <w:sz w:val="24"/>
          <w:szCs w:val="24"/>
        </w:rPr>
        <w:t>Evaluation (what was good and bad about the situation)</w:t>
      </w:r>
    </w:p>
    <w:p w14:paraId="37CD4F3C" w14:textId="77777777" w:rsidR="00B46D4A" w:rsidRDefault="00B46D4A" w:rsidP="000C5F34">
      <w:pPr>
        <w:pStyle w:val="ListParagraph"/>
        <w:numPr>
          <w:ilvl w:val="0"/>
          <w:numId w:val="7"/>
        </w:numPr>
        <w:tabs>
          <w:tab w:val="left" w:pos="2277"/>
        </w:tabs>
        <w:ind w:right="107"/>
        <w:jc w:val="both"/>
        <w:rPr>
          <w:sz w:val="24"/>
          <w:szCs w:val="24"/>
        </w:rPr>
      </w:pPr>
      <w:r>
        <w:rPr>
          <w:sz w:val="24"/>
          <w:szCs w:val="24"/>
        </w:rPr>
        <w:t>Analysis (what sense can you make of what happened)</w:t>
      </w:r>
    </w:p>
    <w:p w14:paraId="5A6572A8" w14:textId="77777777" w:rsidR="00B46D4A" w:rsidRDefault="00B46D4A" w:rsidP="000C5F34">
      <w:pPr>
        <w:pStyle w:val="ListParagraph"/>
        <w:numPr>
          <w:ilvl w:val="0"/>
          <w:numId w:val="7"/>
        </w:numPr>
        <w:tabs>
          <w:tab w:val="left" w:pos="2277"/>
        </w:tabs>
        <w:ind w:right="107"/>
        <w:jc w:val="both"/>
        <w:rPr>
          <w:sz w:val="24"/>
          <w:szCs w:val="24"/>
        </w:rPr>
      </w:pPr>
      <w:r>
        <w:rPr>
          <w:sz w:val="24"/>
          <w:szCs w:val="24"/>
        </w:rPr>
        <w:t>Conclusions (what else could you have done?)</w:t>
      </w:r>
    </w:p>
    <w:p w14:paraId="00EC8A46" w14:textId="77777777" w:rsidR="00B46D4A" w:rsidRDefault="00B46D4A" w:rsidP="000C5F34">
      <w:pPr>
        <w:pStyle w:val="ListParagraph"/>
        <w:numPr>
          <w:ilvl w:val="0"/>
          <w:numId w:val="7"/>
        </w:numPr>
        <w:tabs>
          <w:tab w:val="left" w:pos="2277"/>
        </w:tabs>
        <w:ind w:right="107"/>
        <w:jc w:val="both"/>
        <w:rPr>
          <w:sz w:val="24"/>
          <w:szCs w:val="24"/>
        </w:rPr>
      </w:pPr>
      <w:r>
        <w:rPr>
          <w:sz w:val="24"/>
          <w:szCs w:val="24"/>
        </w:rPr>
        <w:t>Action plan (what will happen next time?)</w:t>
      </w:r>
    </w:p>
    <w:p w14:paraId="0D8160D8" w14:textId="77777777" w:rsidR="00B46D4A" w:rsidRDefault="00B46D4A" w:rsidP="00B46D4A">
      <w:pPr>
        <w:tabs>
          <w:tab w:val="left" w:pos="2277"/>
        </w:tabs>
        <w:ind w:right="107"/>
        <w:jc w:val="both"/>
        <w:rPr>
          <w:sz w:val="24"/>
          <w:szCs w:val="24"/>
        </w:rPr>
      </w:pPr>
    </w:p>
    <w:p w14:paraId="376D07E7" w14:textId="77777777" w:rsidR="00B46D4A" w:rsidRDefault="00B46D4A" w:rsidP="00B46D4A">
      <w:pPr>
        <w:tabs>
          <w:tab w:val="left" w:pos="2277"/>
        </w:tabs>
        <w:ind w:right="107"/>
        <w:jc w:val="both"/>
        <w:rPr>
          <w:sz w:val="24"/>
          <w:szCs w:val="24"/>
        </w:rPr>
      </w:pPr>
      <w:r>
        <w:rPr>
          <w:sz w:val="24"/>
          <w:szCs w:val="24"/>
        </w:rPr>
        <w:t>A female had been arrested and was being detained in custody prior to my shift starting. Depending in what time she arrived at the station, depended on how long I had to complete all outstanding actions before the interview.</w:t>
      </w:r>
    </w:p>
    <w:p w14:paraId="6CD4E831" w14:textId="489D163F" w:rsidR="00B46D4A" w:rsidRPr="00632C07" w:rsidRDefault="00B46D4A" w:rsidP="00B46D4A">
      <w:pPr>
        <w:tabs>
          <w:tab w:val="left" w:pos="2277"/>
        </w:tabs>
        <w:ind w:right="107"/>
        <w:jc w:val="both"/>
        <w:rPr>
          <w:color w:val="FF0000"/>
          <w:sz w:val="24"/>
          <w:szCs w:val="24"/>
        </w:rPr>
      </w:pPr>
      <w:r>
        <w:rPr>
          <w:sz w:val="24"/>
          <w:szCs w:val="24"/>
        </w:rPr>
        <w:t xml:space="preserve">The detention of someone has to be in lines with Code C PACE 1984. Code C is the codes of practise for the detention, treatment and questioning of suspect. When a Custody Sergeants authorises a suspect’s detention, they are now in </w:t>
      </w:r>
      <w:r>
        <w:rPr>
          <w:sz w:val="24"/>
          <w:szCs w:val="24"/>
        </w:rPr>
        <w:lastRenderedPageBreak/>
        <w:t>charge of their safeguarding. According to Code C a suspect should not be detained for longer than is necessary. In most cases this is 24hours. If all lines of enquiries hadn’t been completed, and the female wasn’t interviewed in this time, then the female would have to be released</w:t>
      </w:r>
      <w:r w:rsidR="00E126D8">
        <w:rPr>
          <w:sz w:val="24"/>
          <w:szCs w:val="24"/>
        </w:rPr>
        <w:t xml:space="preserve"> without a charge</w:t>
      </w:r>
      <w:r>
        <w:rPr>
          <w:sz w:val="24"/>
          <w:szCs w:val="24"/>
        </w:rPr>
        <w:t>.</w:t>
      </w:r>
    </w:p>
    <w:p w14:paraId="3EDC9C08" w14:textId="568F9813" w:rsidR="00B46D4A" w:rsidRPr="00612C78" w:rsidRDefault="00B46D4A" w:rsidP="00B46D4A">
      <w:pPr>
        <w:tabs>
          <w:tab w:val="left" w:pos="2277"/>
        </w:tabs>
        <w:ind w:right="107"/>
        <w:jc w:val="both"/>
        <w:rPr>
          <w:color w:val="FF0000"/>
          <w:sz w:val="24"/>
          <w:szCs w:val="24"/>
        </w:rPr>
      </w:pPr>
      <w:r>
        <w:rPr>
          <w:sz w:val="24"/>
          <w:szCs w:val="24"/>
        </w:rPr>
        <w:t>I was tasked to complete these lines of enquiries</w:t>
      </w:r>
      <w:r w:rsidR="000E659D">
        <w:rPr>
          <w:sz w:val="24"/>
          <w:szCs w:val="24"/>
        </w:rPr>
        <w:t>.</w:t>
      </w:r>
    </w:p>
    <w:p w14:paraId="305ABF0A" w14:textId="77777777" w:rsidR="00B46D4A" w:rsidRDefault="00B46D4A" w:rsidP="00B46D4A">
      <w:pPr>
        <w:tabs>
          <w:tab w:val="left" w:pos="2277"/>
        </w:tabs>
        <w:ind w:right="107"/>
        <w:jc w:val="both"/>
        <w:rPr>
          <w:sz w:val="24"/>
          <w:szCs w:val="24"/>
        </w:rPr>
      </w:pPr>
    </w:p>
    <w:p w14:paraId="245FBE32" w14:textId="77777777" w:rsidR="00B46D4A" w:rsidRDefault="00B46D4A" w:rsidP="00B46D4A">
      <w:pPr>
        <w:tabs>
          <w:tab w:val="left" w:pos="2277"/>
        </w:tabs>
        <w:ind w:right="107"/>
        <w:jc w:val="both"/>
        <w:rPr>
          <w:sz w:val="24"/>
          <w:szCs w:val="24"/>
        </w:rPr>
      </w:pPr>
      <w:r>
        <w:rPr>
          <w:sz w:val="24"/>
          <w:szCs w:val="24"/>
        </w:rPr>
        <w:t>The outstanding actions were to take victim statements and carry out house to house enquiries in the area the offence was committed, to see if there were any witnesses, and if there was, whether they would want to make a witness statement. House to house was completed and there were no witnesses to the incident.</w:t>
      </w:r>
    </w:p>
    <w:p w14:paraId="08105CA8" w14:textId="77777777" w:rsidR="00B46D4A" w:rsidRDefault="00B46D4A" w:rsidP="00B46D4A">
      <w:pPr>
        <w:tabs>
          <w:tab w:val="left" w:pos="2277"/>
        </w:tabs>
        <w:ind w:right="107"/>
        <w:jc w:val="both"/>
        <w:rPr>
          <w:sz w:val="24"/>
          <w:szCs w:val="24"/>
        </w:rPr>
      </w:pPr>
    </w:p>
    <w:p w14:paraId="76BF605C" w14:textId="1CA2225C" w:rsidR="00B46D4A" w:rsidRDefault="00B46D4A" w:rsidP="00B46D4A">
      <w:pPr>
        <w:tabs>
          <w:tab w:val="left" w:pos="2277"/>
        </w:tabs>
        <w:ind w:right="107"/>
        <w:jc w:val="both"/>
        <w:rPr>
          <w:sz w:val="24"/>
          <w:szCs w:val="24"/>
        </w:rPr>
      </w:pPr>
      <w:r>
        <w:rPr>
          <w:sz w:val="24"/>
          <w:szCs w:val="24"/>
        </w:rPr>
        <w:t>I then went to the victim’s house. As we were travelled there, I kept thinking about everything I needed to do and include when taking a statement. I didn’t want to appear as if I didn’t know what I was doing, so double checked with my tutor that I had remembered everything. I wanted to make sure that I acted professionally, so the victim had trust in my abilities as an officer, and the police service as a whole.</w:t>
      </w:r>
    </w:p>
    <w:p w14:paraId="26E0A6A1" w14:textId="77777777" w:rsidR="00B46D4A" w:rsidRDefault="00B46D4A" w:rsidP="00B46D4A">
      <w:pPr>
        <w:tabs>
          <w:tab w:val="left" w:pos="2277"/>
        </w:tabs>
        <w:ind w:right="107"/>
        <w:jc w:val="both"/>
        <w:rPr>
          <w:sz w:val="24"/>
          <w:szCs w:val="24"/>
        </w:rPr>
      </w:pPr>
    </w:p>
    <w:p w14:paraId="1365360C" w14:textId="77777777" w:rsidR="00B46D4A" w:rsidRDefault="00B46D4A" w:rsidP="00B46D4A">
      <w:pPr>
        <w:tabs>
          <w:tab w:val="left" w:pos="2277"/>
        </w:tabs>
        <w:ind w:right="107"/>
        <w:jc w:val="both"/>
        <w:rPr>
          <w:sz w:val="24"/>
          <w:szCs w:val="24"/>
        </w:rPr>
      </w:pPr>
      <w:r>
        <w:rPr>
          <w:sz w:val="24"/>
          <w:szCs w:val="24"/>
        </w:rPr>
        <w:t>When I arrived, from the toys that were in the front garden, I could tell she had children. I knocked on the door, introduced myself and asked if I could come in. I engaged with the female in a courteous manner asking her how she was, trying to build a rapport with her. The female explained that her children were inside and were we ok to talk outside. I could sense that she didn’t want to talk about the incident in front of her children. As an officer, I had to respect this request. I also believed I would gain a better account from her this way. I explained to the female why I was there and if she still wanted to make a victim statement. She said she did. Before starting the statement, I had to explain to her the procedures and what may be required when making a victim statement.</w:t>
      </w:r>
    </w:p>
    <w:p w14:paraId="2CD72FBF" w14:textId="77777777" w:rsidR="00B46D4A" w:rsidRDefault="00B46D4A" w:rsidP="00B46D4A">
      <w:pPr>
        <w:tabs>
          <w:tab w:val="left" w:pos="2277"/>
        </w:tabs>
        <w:ind w:right="107"/>
        <w:jc w:val="both"/>
        <w:rPr>
          <w:sz w:val="24"/>
          <w:szCs w:val="24"/>
        </w:rPr>
      </w:pPr>
    </w:p>
    <w:p w14:paraId="564F6D81" w14:textId="05F4EFD9" w:rsidR="00B46D4A" w:rsidRDefault="00B46D4A" w:rsidP="00B46D4A">
      <w:pPr>
        <w:tabs>
          <w:tab w:val="left" w:pos="2277"/>
        </w:tabs>
        <w:ind w:right="107"/>
        <w:jc w:val="both"/>
        <w:rPr>
          <w:sz w:val="24"/>
          <w:szCs w:val="24"/>
        </w:rPr>
      </w:pPr>
      <w:r>
        <w:rPr>
          <w:sz w:val="24"/>
          <w:szCs w:val="24"/>
        </w:rPr>
        <w:t xml:space="preserve">When someone wants to make a complaint regarding an offence, then a victim statement is obtained. I first inform the person that by making a statement, it means they are willing to go to court if it was required. On this occasion the victim agreed but in other incidents the mention of court may be daunting to the victim, and they may be less likely to make a statement because of this. </w:t>
      </w:r>
    </w:p>
    <w:p w14:paraId="4028D3C4" w14:textId="6C614BF6" w:rsidR="00B46D4A" w:rsidRDefault="00B46D4A" w:rsidP="00B46D4A">
      <w:pPr>
        <w:tabs>
          <w:tab w:val="left" w:pos="2277"/>
        </w:tabs>
        <w:ind w:right="107"/>
        <w:jc w:val="both"/>
        <w:rPr>
          <w:sz w:val="24"/>
          <w:szCs w:val="24"/>
        </w:rPr>
      </w:pPr>
      <w:r>
        <w:rPr>
          <w:sz w:val="24"/>
          <w:szCs w:val="24"/>
        </w:rPr>
        <w:t>I would explain to them that there are procedures that can be put in place to support them through the Criminal Justice System. This support is outlined in the Victims Code of Practise 2015</w:t>
      </w:r>
      <w:r w:rsidR="00EC300C">
        <w:rPr>
          <w:sz w:val="24"/>
          <w:szCs w:val="24"/>
        </w:rPr>
        <w:t>.</w:t>
      </w:r>
    </w:p>
    <w:p w14:paraId="7950E13D" w14:textId="49C44B38" w:rsidR="00B46D4A" w:rsidRDefault="00B46D4A" w:rsidP="00B46D4A">
      <w:pPr>
        <w:tabs>
          <w:tab w:val="left" w:pos="2277"/>
        </w:tabs>
        <w:ind w:right="107"/>
        <w:jc w:val="both"/>
        <w:rPr>
          <w:sz w:val="24"/>
          <w:szCs w:val="24"/>
        </w:rPr>
      </w:pPr>
      <w:r>
        <w:rPr>
          <w:sz w:val="24"/>
          <w:szCs w:val="24"/>
        </w:rPr>
        <w:t>When a victim goes to court, we want them to give their best evidence. If the victim is reluctant to go to court, or as an officer we don’t think this is possible without support, we can make suggestions to the CPS, who then can apply for support called Special Measures</w:t>
      </w:r>
      <w:r w:rsidR="00EC300C">
        <w:rPr>
          <w:sz w:val="24"/>
          <w:szCs w:val="24"/>
        </w:rPr>
        <w:t>(Ministry of Justice 2019).</w:t>
      </w:r>
      <w:r>
        <w:rPr>
          <w:sz w:val="24"/>
          <w:szCs w:val="24"/>
        </w:rPr>
        <w:t>There are various types available:</w:t>
      </w:r>
    </w:p>
    <w:p w14:paraId="2EDDD59A" w14:textId="77777777" w:rsidR="00B46D4A" w:rsidRDefault="00B46D4A" w:rsidP="000C5F34">
      <w:pPr>
        <w:pStyle w:val="ListParagraph"/>
        <w:numPr>
          <w:ilvl w:val="0"/>
          <w:numId w:val="8"/>
        </w:numPr>
        <w:tabs>
          <w:tab w:val="left" w:pos="2277"/>
        </w:tabs>
        <w:ind w:right="107"/>
        <w:jc w:val="both"/>
        <w:rPr>
          <w:sz w:val="24"/>
          <w:szCs w:val="24"/>
        </w:rPr>
      </w:pPr>
      <w:r>
        <w:rPr>
          <w:sz w:val="24"/>
          <w:szCs w:val="24"/>
        </w:rPr>
        <w:t>A screen obstructing the victim from the defendant.</w:t>
      </w:r>
    </w:p>
    <w:p w14:paraId="0F5832EA" w14:textId="77777777" w:rsidR="00B46D4A" w:rsidRDefault="00B46D4A" w:rsidP="000C5F34">
      <w:pPr>
        <w:pStyle w:val="ListParagraph"/>
        <w:numPr>
          <w:ilvl w:val="0"/>
          <w:numId w:val="8"/>
        </w:numPr>
        <w:tabs>
          <w:tab w:val="left" w:pos="2277"/>
        </w:tabs>
        <w:ind w:right="107"/>
        <w:jc w:val="both"/>
        <w:rPr>
          <w:sz w:val="24"/>
          <w:szCs w:val="24"/>
        </w:rPr>
      </w:pPr>
      <w:r>
        <w:rPr>
          <w:sz w:val="24"/>
          <w:szCs w:val="24"/>
        </w:rPr>
        <w:t xml:space="preserve">A TV link can be used to the victim does not have </w:t>
      </w:r>
      <w:proofErr w:type="gramStart"/>
      <w:r>
        <w:rPr>
          <w:sz w:val="24"/>
          <w:szCs w:val="24"/>
        </w:rPr>
        <w:t>the be</w:t>
      </w:r>
      <w:proofErr w:type="gramEnd"/>
      <w:r>
        <w:rPr>
          <w:sz w:val="24"/>
          <w:szCs w:val="24"/>
        </w:rPr>
        <w:t xml:space="preserve"> in the same room as the defendant. </w:t>
      </w:r>
    </w:p>
    <w:p w14:paraId="45A5F6CD" w14:textId="77777777" w:rsidR="00B46D4A" w:rsidRDefault="00B46D4A" w:rsidP="000C5F34">
      <w:pPr>
        <w:pStyle w:val="ListParagraph"/>
        <w:numPr>
          <w:ilvl w:val="0"/>
          <w:numId w:val="8"/>
        </w:numPr>
        <w:tabs>
          <w:tab w:val="left" w:pos="2277"/>
        </w:tabs>
        <w:ind w:right="107"/>
        <w:jc w:val="both"/>
        <w:rPr>
          <w:sz w:val="24"/>
          <w:szCs w:val="24"/>
        </w:rPr>
      </w:pPr>
      <w:r>
        <w:rPr>
          <w:sz w:val="24"/>
          <w:szCs w:val="24"/>
        </w:rPr>
        <w:t>The victim’s evidence can be given in private.</w:t>
      </w:r>
    </w:p>
    <w:p w14:paraId="0AF9EE5E" w14:textId="77777777" w:rsidR="00B46D4A" w:rsidRDefault="00B46D4A" w:rsidP="000C5F34">
      <w:pPr>
        <w:pStyle w:val="ListParagraph"/>
        <w:numPr>
          <w:ilvl w:val="0"/>
          <w:numId w:val="8"/>
        </w:numPr>
        <w:tabs>
          <w:tab w:val="left" w:pos="2277"/>
        </w:tabs>
        <w:ind w:right="107"/>
        <w:jc w:val="both"/>
        <w:rPr>
          <w:sz w:val="24"/>
          <w:szCs w:val="24"/>
        </w:rPr>
      </w:pPr>
      <w:r>
        <w:rPr>
          <w:sz w:val="24"/>
          <w:szCs w:val="24"/>
        </w:rPr>
        <w:lastRenderedPageBreak/>
        <w:t>‘</w:t>
      </w:r>
      <w:proofErr w:type="gramStart"/>
      <w:r>
        <w:rPr>
          <w:sz w:val="24"/>
          <w:szCs w:val="24"/>
        </w:rPr>
        <w:t>evidence</w:t>
      </w:r>
      <w:proofErr w:type="gramEnd"/>
      <w:r>
        <w:rPr>
          <w:sz w:val="24"/>
          <w:szCs w:val="24"/>
        </w:rPr>
        <w:t xml:space="preserve"> in chief’ can be used. This is a video recorded interview, undertaken in a more relaxed environment prior to the court date.</w:t>
      </w:r>
    </w:p>
    <w:p w14:paraId="313A4219" w14:textId="77777777" w:rsidR="00B46D4A" w:rsidRDefault="00B46D4A" w:rsidP="000C5F34">
      <w:pPr>
        <w:pStyle w:val="ListParagraph"/>
        <w:numPr>
          <w:ilvl w:val="0"/>
          <w:numId w:val="8"/>
        </w:numPr>
        <w:tabs>
          <w:tab w:val="left" w:pos="2277"/>
        </w:tabs>
        <w:ind w:right="107"/>
        <w:jc w:val="both"/>
        <w:rPr>
          <w:sz w:val="24"/>
          <w:szCs w:val="24"/>
        </w:rPr>
      </w:pPr>
      <w:r>
        <w:rPr>
          <w:sz w:val="24"/>
          <w:szCs w:val="24"/>
        </w:rPr>
        <w:t>The removal of wig’s and gowns. This creates a less intimidating environment and is normally more relevant in cases where children are the witness, so I did not consider this one.</w:t>
      </w:r>
    </w:p>
    <w:p w14:paraId="23068A88" w14:textId="77777777" w:rsidR="00B46D4A" w:rsidRDefault="00B46D4A" w:rsidP="00B46D4A">
      <w:pPr>
        <w:tabs>
          <w:tab w:val="left" w:pos="2277"/>
        </w:tabs>
        <w:ind w:right="107"/>
        <w:jc w:val="both"/>
        <w:rPr>
          <w:sz w:val="24"/>
          <w:szCs w:val="24"/>
        </w:rPr>
      </w:pPr>
      <w:r>
        <w:rPr>
          <w:sz w:val="24"/>
          <w:szCs w:val="24"/>
        </w:rPr>
        <w:t>I would explain to the victim that I can’t guarantee that these special measures can be granted, but I can put the suggestions forward, and would keep them informed.</w:t>
      </w:r>
    </w:p>
    <w:p w14:paraId="4CFD47E4" w14:textId="77777777" w:rsidR="00B46D4A" w:rsidRDefault="00B46D4A" w:rsidP="00B46D4A">
      <w:pPr>
        <w:tabs>
          <w:tab w:val="left" w:pos="2277"/>
        </w:tabs>
        <w:ind w:right="107"/>
        <w:jc w:val="both"/>
        <w:rPr>
          <w:sz w:val="24"/>
          <w:szCs w:val="24"/>
        </w:rPr>
      </w:pPr>
    </w:p>
    <w:p w14:paraId="2BBBD06B" w14:textId="77777777" w:rsidR="00B46D4A" w:rsidRDefault="00B46D4A" w:rsidP="00B46D4A">
      <w:pPr>
        <w:tabs>
          <w:tab w:val="left" w:pos="2277"/>
        </w:tabs>
        <w:ind w:right="107"/>
        <w:jc w:val="both"/>
        <w:rPr>
          <w:sz w:val="24"/>
          <w:szCs w:val="24"/>
        </w:rPr>
      </w:pPr>
      <w:r>
        <w:rPr>
          <w:sz w:val="24"/>
          <w:szCs w:val="24"/>
        </w:rPr>
        <w:t>After explaining this, the victim still wished to make a victim statement and didn’t request any special measures.</w:t>
      </w:r>
    </w:p>
    <w:p w14:paraId="5F376380" w14:textId="67DD2996" w:rsidR="00B46D4A" w:rsidRDefault="00B46D4A" w:rsidP="00B46D4A">
      <w:pPr>
        <w:tabs>
          <w:tab w:val="left" w:pos="2277"/>
        </w:tabs>
        <w:ind w:right="107"/>
        <w:jc w:val="both"/>
        <w:rPr>
          <w:sz w:val="24"/>
          <w:szCs w:val="24"/>
        </w:rPr>
      </w:pPr>
      <w:r>
        <w:rPr>
          <w:sz w:val="24"/>
          <w:szCs w:val="24"/>
        </w:rPr>
        <w:t>A statement is the victim</w:t>
      </w:r>
      <w:r w:rsidR="003C19CA">
        <w:rPr>
          <w:sz w:val="24"/>
          <w:szCs w:val="24"/>
        </w:rPr>
        <w:t>’</w:t>
      </w:r>
      <w:r>
        <w:rPr>
          <w:sz w:val="24"/>
          <w:szCs w:val="24"/>
        </w:rPr>
        <w:t xml:space="preserve">s account of the incident and is used as evidence if the case were to go to court. The more detail in the statement, the more evidential value it will have. The people hearing the victim statement wouldn’t have seen the incident or the people involved. You have to paint a picture in their mind, taking them through the whole incident in chronological order. Even though I have written the victim statement, it has to be in the victim’s words. I have to be conscious that I </w:t>
      </w:r>
      <w:proofErr w:type="spellStart"/>
      <w:proofErr w:type="gramStart"/>
      <w:r>
        <w:rPr>
          <w:sz w:val="24"/>
          <w:szCs w:val="24"/>
        </w:rPr>
        <w:t>cant</w:t>
      </w:r>
      <w:proofErr w:type="spellEnd"/>
      <w:proofErr w:type="gramEnd"/>
      <w:r>
        <w:rPr>
          <w:sz w:val="24"/>
          <w:szCs w:val="24"/>
        </w:rPr>
        <w:t xml:space="preserve"> use words, or write it as I would. Everyone has a different style when speaking, and different people will use different vocabulary. I have to make sure that I have written the statement as the</w:t>
      </w:r>
      <w:r w:rsidR="00612C78">
        <w:rPr>
          <w:sz w:val="24"/>
          <w:szCs w:val="24"/>
        </w:rPr>
        <w:t xml:space="preserve"> victim</w:t>
      </w:r>
      <w:r>
        <w:rPr>
          <w:sz w:val="24"/>
          <w:szCs w:val="24"/>
        </w:rPr>
        <w:t xml:space="preserve"> would have.</w:t>
      </w:r>
    </w:p>
    <w:p w14:paraId="6AF0FC0A" w14:textId="72171CAB" w:rsidR="00B46D4A" w:rsidRDefault="00B46D4A" w:rsidP="00B46D4A">
      <w:pPr>
        <w:tabs>
          <w:tab w:val="left" w:pos="2277"/>
        </w:tabs>
        <w:ind w:right="107"/>
        <w:jc w:val="both"/>
        <w:rPr>
          <w:sz w:val="24"/>
          <w:szCs w:val="24"/>
        </w:rPr>
      </w:pPr>
      <w:r>
        <w:rPr>
          <w:sz w:val="24"/>
          <w:szCs w:val="24"/>
        </w:rPr>
        <w:t>I followed the INSIDE model</w:t>
      </w:r>
      <w:r w:rsidR="003971B0">
        <w:rPr>
          <w:sz w:val="24"/>
          <w:szCs w:val="24"/>
        </w:rPr>
        <w:t xml:space="preserve"> that was taught to us during training</w:t>
      </w:r>
      <w:r>
        <w:rPr>
          <w:sz w:val="24"/>
          <w:szCs w:val="24"/>
        </w:rPr>
        <w:t>:</w:t>
      </w:r>
    </w:p>
    <w:p w14:paraId="3A0203F8" w14:textId="77777777" w:rsidR="00B46D4A" w:rsidRDefault="00B46D4A" w:rsidP="00B46D4A">
      <w:pPr>
        <w:tabs>
          <w:tab w:val="left" w:pos="2277"/>
        </w:tabs>
        <w:ind w:right="107"/>
        <w:jc w:val="both"/>
        <w:rPr>
          <w:sz w:val="24"/>
          <w:szCs w:val="24"/>
        </w:rPr>
      </w:pPr>
      <w:r w:rsidRPr="00540416">
        <w:rPr>
          <w:b/>
          <w:bCs/>
          <w:sz w:val="24"/>
          <w:szCs w:val="24"/>
        </w:rPr>
        <w:t>Introduction</w:t>
      </w:r>
      <w:r>
        <w:rPr>
          <w:sz w:val="24"/>
          <w:szCs w:val="24"/>
        </w:rPr>
        <w:t>- introduce the victim, and the suspect if they are known to the victim. Include how they know each other, for how long and the type of relationship they have.</w:t>
      </w:r>
    </w:p>
    <w:p w14:paraId="7A5F1024" w14:textId="77777777" w:rsidR="00B46D4A" w:rsidRPr="00540416" w:rsidRDefault="00B46D4A" w:rsidP="00B46D4A">
      <w:pPr>
        <w:tabs>
          <w:tab w:val="left" w:pos="2277"/>
        </w:tabs>
        <w:ind w:right="107"/>
        <w:jc w:val="both"/>
        <w:rPr>
          <w:sz w:val="24"/>
          <w:szCs w:val="24"/>
        </w:rPr>
      </w:pPr>
      <w:r w:rsidRPr="00540416">
        <w:rPr>
          <w:b/>
          <w:bCs/>
          <w:sz w:val="24"/>
          <w:szCs w:val="24"/>
        </w:rPr>
        <w:t>Set the scene</w:t>
      </w:r>
      <w:r>
        <w:rPr>
          <w:sz w:val="24"/>
          <w:szCs w:val="24"/>
        </w:rPr>
        <w:t>- Here you can mention where the incident happened, the type of location. You can include what the victim was doing prior to the incident and who they were with.</w:t>
      </w:r>
    </w:p>
    <w:p w14:paraId="2BFB271F" w14:textId="77777777" w:rsidR="00B46D4A" w:rsidRPr="005B0953" w:rsidRDefault="00B46D4A" w:rsidP="00B46D4A">
      <w:pPr>
        <w:tabs>
          <w:tab w:val="left" w:pos="2277"/>
        </w:tabs>
        <w:ind w:right="107"/>
        <w:jc w:val="both"/>
        <w:rPr>
          <w:sz w:val="24"/>
          <w:szCs w:val="24"/>
        </w:rPr>
      </w:pPr>
      <w:r w:rsidRPr="00540416">
        <w:rPr>
          <w:b/>
          <w:bCs/>
          <w:sz w:val="24"/>
          <w:szCs w:val="24"/>
        </w:rPr>
        <w:t>Incident</w:t>
      </w:r>
      <w:r>
        <w:rPr>
          <w:sz w:val="24"/>
          <w:szCs w:val="24"/>
        </w:rPr>
        <w:t xml:space="preserve">- This is the most important part of the statement. It is important to include timings of the incidents and what the victim saw, heard and what actions were taken. You can’t include anyone’s opinion, unless they are an expert providing expert opinion.  </w:t>
      </w:r>
    </w:p>
    <w:p w14:paraId="5D18956B" w14:textId="77777777" w:rsidR="00B46D4A" w:rsidRPr="003D35E8" w:rsidRDefault="00B46D4A" w:rsidP="00B46D4A">
      <w:pPr>
        <w:tabs>
          <w:tab w:val="left" w:pos="2277"/>
        </w:tabs>
        <w:ind w:right="107"/>
        <w:jc w:val="both"/>
        <w:rPr>
          <w:sz w:val="24"/>
          <w:szCs w:val="24"/>
        </w:rPr>
      </w:pPr>
      <w:r w:rsidRPr="00540416">
        <w:rPr>
          <w:b/>
          <w:bCs/>
          <w:sz w:val="24"/>
          <w:szCs w:val="24"/>
        </w:rPr>
        <w:t>Description</w:t>
      </w:r>
      <w:r>
        <w:rPr>
          <w:sz w:val="24"/>
          <w:szCs w:val="24"/>
        </w:rPr>
        <w:t xml:space="preserve">- This is where a description of the suspect should be included. You should try to cover 10 points, their age, build, clothing they were wearing, any distinguishing features, </w:t>
      </w:r>
      <w:proofErr w:type="spellStart"/>
      <w:r>
        <w:rPr>
          <w:sz w:val="24"/>
          <w:szCs w:val="24"/>
        </w:rPr>
        <w:t>eg</w:t>
      </w:r>
      <w:proofErr w:type="spellEnd"/>
      <w:r>
        <w:rPr>
          <w:sz w:val="24"/>
          <w:szCs w:val="24"/>
        </w:rPr>
        <w:t xml:space="preserve"> tattoo, ethnicity, facial complexion, gender, heights, hair type and colour, and whether they were carrying anything.</w:t>
      </w:r>
    </w:p>
    <w:p w14:paraId="13291CD0" w14:textId="5855CBCB" w:rsidR="00B46D4A" w:rsidRDefault="00B46D4A" w:rsidP="00B46D4A">
      <w:pPr>
        <w:tabs>
          <w:tab w:val="left" w:pos="2277"/>
        </w:tabs>
        <w:ind w:right="107"/>
        <w:jc w:val="both"/>
        <w:rPr>
          <w:sz w:val="24"/>
          <w:szCs w:val="24"/>
        </w:rPr>
      </w:pPr>
      <w:r w:rsidRPr="00540416">
        <w:rPr>
          <w:b/>
          <w:bCs/>
          <w:sz w:val="24"/>
          <w:szCs w:val="24"/>
        </w:rPr>
        <w:t>Ending</w:t>
      </w:r>
      <w:r>
        <w:rPr>
          <w:sz w:val="24"/>
          <w:szCs w:val="24"/>
        </w:rPr>
        <w:t>- Here I include ADVOKATE (if necessary) and ma</w:t>
      </w:r>
      <w:r w:rsidR="00E94BB8">
        <w:rPr>
          <w:sz w:val="24"/>
          <w:szCs w:val="24"/>
        </w:rPr>
        <w:t>d</w:t>
      </w:r>
      <w:r>
        <w:rPr>
          <w:sz w:val="24"/>
          <w:szCs w:val="24"/>
        </w:rPr>
        <w:t xml:space="preserve">e sure any points to prove of the offence are covered. ADVOKATE helps with the identification of a suspect. Guidelines are contained in R V Turnbull </w:t>
      </w:r>
      <w:r w:rsidR="00E94BB8">
        <w:rPr>
          <w:sz w:val="24"/>
          <w:szCs w:val="24"/>
        </w:rPr>
        <w:t>(</w:t>
      </w:r>
      <w:r>
        <w:rPr>
          <w:sz w:val="24"/>
          <w:szCs w:val="24"/>
        </w:rPr>
        <w:t>1977</w:t>
      </w:r>
      <w:r w:rsidR="00E94BB8">
        <w:rPr>
          <w:sz w:val="24"/>
          <w:szCs w:val="24"/>
        </w:rPr>
        <w:t>)</w:t>
      </w:r>
      <w:r>
        <w:rPr>
          <w:sz w:val="24"/>
          <w:szCs w:val="24"/>
        </w:rPr>
        <w:t xml:space="preserve">. </w:t>
      </w:r>
      <w:r w:rsidR="00E3137D">
        <w:rPr>
          <w:sz w:val="24"/>
          <w:szCs w:val="24"/>
        </w:rPr>
        <w:t xml:space="preserve"> (</w:t>
      </w:r>
      <w:r w:rsidR="00EC300C">
        <w:rPr>
          <w:sz w:val="24"/>
          <w:szCs w:val="24"/>
        </w:rPr>
        <w:t>Bryant et al</w:t>
      </w:r>
      <w:r w:rsidR="00E3137D">
        <w:rPr>
          <w:sz w:val="24"/>
          <w:szCs w:val="24"/>
        </w:rPr>
        <w:t xml:space="preserve"> 2019)</w:t>
      </w:r>
    </w:p>
    <w:p w14:paraId="2B432377"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A</w:t>
      </w:r>
      <w:r>
        <w:rPr>
          <w:sz w:val="24"/>
          <w:szCs w:val="24"/>
        </w:rPr>
        <w:t>mount of time the suspect is under observation</w:t>
      </w:r>
    </w:p>
    <w:p w14:paraId="49B46625"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D</w:t>
      </w:r>
      <w:r>
        <w:rPr>
          <w:sz w:val="24"/>
          <w:szCs w:val="24"/>
        </w:rPr>
        <w:t>istance between the witness and suspect</w:t>
      </w:r>
    </w:p>
    <w:p w14:paraId="28BF7215"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V</w:t>
      </w:r>
      <w:r>
        <w:rPr>
          <w:sz w:val="24"/>
          <w:szCs w:val="24"/>
        </w:rPr>
        <w:t>isibility conditions</w:t>
      </w:r>
    </w:p>
    <w:p w14:paraId="538864E5"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O</w:t>
      </w:r>
      <w:r>
        <w:rPr>
          <w:sz w:val="24"/>
          <w:szCs w:val="24"/>
        </w:rPr>
        <w:t>bstructions, whether partially or temporarily obstructed</w:t>
      </w:r>
    </w:p>
    <w:p w14:paraId="32939A28"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K</w:t>
      </w:r>
      <w:r>
        <w:rPr>
          <w:sz w:val="24"/>
          <w:szCs w:val="24"/>
        </w:rPr>
        <w:t>nown- is the suspect known to the victim</w:t>
      </w:r>
    </w:p>
    <w:p w14:paraId="638DB8C3"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A</w:t>
      </w:r>
      <w:r>
        <w:rPr>
          <w:sz w:val="24"/>
          <w:szCs w:val="24"/>
        </w:rPr>
        <w:t>ny reason why you remember the suspect</w:t>
      </w:r>
    </w:p>
    <w:p w14:paraId="4EF5EE93" w14:textId="77777777" w:rsidR="00B46D4A" w:rsidRDefault="00B46D4A" w:rsidP="00B46D4A">
      <w:pPr>
        <w:tabs>
          <w:tab w:val="left" w:pos="2277"/>
        </w:tabs>
        <w:ind w:right="107"/>
        <w:jc w:val="both"/>
        <w:rPr>
          <w:sz w:val="24"/>
          <w:szCs w:val="24"/>
        </w:rPr>
      </w:pPr>
      <w:r>
        <w:rPr>
          <w:sz w:val="24"/>
          <w:szCs w:val="24"/>
        </w:rPr>
        <w:tab/>
      </w:r>
      <w:r w:rsidRPr="00E1172E">
        <w:rPr>
          <w:b/>
          <w:bCs/>
          <w:sz w:val="24"/>
          <w:szCs w:val="24"/>
        </w:rPr>
        <w:t>T</w:t>
      </w:r>
      <w:r>
        <w:rPr>
          <w:sz w:val="24"/>
          <w:szCs w:val="24"/>
        </w:rPr>
        <w:t xml:space="preserve">ime lapse- time the witness has suspect under observation </w:t>
      </w:r>
    </w:p>
    <w:p w14:paraId="4BCE6028" w14:textId="77777777" w:rsidR="00B46D4A" w:rsidRDefault="00B46D4A" w:rsidP="00B46D4A">
      <w:pPr>
        <w:tabs>
          <w:tab w:val="left" w:pos="2277"/>
        </w:tabs>
        <w:ind w:right="107"/>
        <w:jc w:val="both"/>
        <w:rPr>
          <w:sz w:val="24"/>
          <w:szCs w:val="24"/>
        </w:rPr>
      </w:pPr>
      <w:r>
        <w:rPr>
          <w:sz w:val="24"/>
          <w:szCs w:val="24"/>
        </w:rPr>
        <w:tab/>
      </w:r>
      <w:proofErr w:type="gramStart"/>
      <w:r>
        <w:rPr>
          <w:sz w:val="24"/>
          <w:szCs w:val="24"/>
        </w:rPr>
        <w:t>and</w:t>
      </w:r>
      <w:proofErr w:type="gramEnd"/>
      <w:r>
        <w:rPr>
          <w:sz w:val="24"/>
          <w:szCs w:val="24"/>
        </w:rPr>
        <w:t xml:space="preserve"> the amount of time since the incident</w:t>
      </w:r>
    </w:p>
    <w:p w14:paraId="474BC7CE" w14:textId="77777777" w:rsidR="00B46D4A" w:rsidRDefault="00B46D4A" w:rsidP="00B46D4A">
      <w:pPr>
        <w:tabs>
          <w:tab w:val="left" w:pos="2277"/>
        </w:tabs>
        <w:ind w:right="107"/>
        <w:jc w:val="both"/>
        <w:rPr>
          <w:sz w:val="24"/>
          <w:szCs w:val="24"/>
        </w:rPr>
      </w:pPr>
      <w:r>
        <w:rPr>
          <w:sz w:val="24"/>
          <w:szCs w:val="24"/>
        </w:rPr>
        <w:lastRenderedPageBreak/>
        <w:tab/>
      </w:r>
      <w:r>
        <w:rPr>
          <w:b/>
          <w:bCs/>
          <w:sz w:val="24"/>
          <w:szCs w:val="24"/>
        </w:rPr>
        <w:t>E</w:t>
      </w:r>
      <w:r>
        <w:rPr>
          <w:sz w:val="24"/>
          <w:szCs w:val="24"/>
        </w:rPr>
        <w:t>rrors- any in the description provided by the witness and their</w:t>
      </w:r>
    </w:p>
    <w:p w14:paraId="413D0B8B" w14:textId="77777777" w:rsidR="00B46D4A" w:rsidRPr="00BE758C" w:rsidRDefault="00B46D4A" w:rsidP="00B46D4A">
      <w:pPr>
        <w:tabs>
          <w:tab w:val="left" w:pos="2277"/>
        </w:tabs>
        <w:ind w:right="107"/>
        <w:jc w:val="both"/>
        <w:rPr>
          <w:sz w:val="24"/>
          <w:szCs w:val="24"/>
        </w:rPr>
      </w:pPr>
      <w:r>
        <w:rPr>
          <w:sz w:val="24"/>
          <w:szCs w:val="24"/>
        </w:rPr>
        <w:tab/>
      </w:r>
      <w:proofErr w:type="gramStart"/>
      <w:r>
        <w:rPr>
          <w:sz w:val="24"/>
          <w:szCs w:val="24"/>
        </w:rPr>
        <w:t>actual</w:t>
      </w:r>
      <w:proofErr w:type="gramEnd"/>
      <w:r>
        <w:rPr>
          <w:sz w:val="24"/>
          <w:szCs w:val="24"/>
        </w:rPr>
        <w:t xml:space="preserve"> appearance.</w:t>
      </w:r>
    </w:p>
    <w:p w14:paraId="5DF0A7F0" w14:textId="14A12716" w:rsidR="00B46D4A" w:rsidRDefault="003971B0" w:rsidP="00B46D4A">
      <w:pPr>
        <w:tabs>
          <w:tab w:val="left" w:pos="2277"/>
        </w:tabs>
        <w:ind w:right="107"/>
        <w:jc w:val="both"/>
        <w:rPr>
          <w:sz w:val="24"/>
          <w:szCs w:val="24"/>
        </w:rPr>
      </w:pPr>
      <w:r>
        <w:rPr>
          <w:sz w:val="24"/>
          <w:szCs w:val="24"/>
        </w:rPr>
        <w:t>By following this lay out, it helps me make sure that I have included everything.</w:t>
      </w:r>
    </w:p>
    <w:p w14:paraId="74679739" w14:textId="39D4441E" w:rsidR="00B46D4A" w:rsidRDefault="00B46D4A" w:rsidP="00B46D4A">
      <w:pPr>
        <w:tabs>
          <w:tab w:val="left" w:pos="2277"/>
        </w:tabs>
        <w:ind w:right="107"/>
        <w:jc w:val="both"/>
        <w:rPr>
          <w:sz w:val="24"/>
          <w:szCs w:val="24"/>
        </w:rPr>
      </w:pPr>
      <w:r>
        <w:rPr>
          <w:sz w:val="24"/>
          <w:szCs w:val="24"/>
        </w:rPr>
        <w:t xml:space="preserve">Before starting the statement, I asked the victim if she was ready to begin. I offered to get her a drink and informed her that if she needed a break at all then just ask. I didn’t want her to feel that I wanted to rush through the statement and informed her she could take all the times she needed. As an officer, I </w:t>
      </w:r>
      <w:r w:rsidR="006E1A78">
        <w:rPr>
          <w:sz w:val="24"/>
          <w:szCs w:val="24"/>
        </w:rPr>
        <w:t>‘</w:t>
      </w:r>
      <w:r>
        <w:rPr>
          <w:sz w:val="24"/>
          <w:szCs w:val="24"/>
        </w:rPr>
        <w:t>police by consent</w:t>
      </w:r>
      <w:r w:rsidR="006E1A78">
        <w:rPr>
          <w:sz w:val="24"/>
          <w:szCs w:val="24"/>
        </w:rPr>
        <w:t>’ (Reiner, 2000)</w:t>
      </w:r>
      <w:r>
        <w:rPr>
          <w:sz w:val="24"/>
          <w:szCs w:val="24"/>
        </w:rPr>
        <w:t xml:space="preserve"> of the public, therefore wanted to give the victim the best service I could. If I made her feel uncomfortable, or she felt like I wasn’t providing the best service, then this may have a negative impact on the police service and she may be less likely to report incidents in the future. </w:t>
      </w:r>
    </w:p>
    <w:p w14:paraId="45215B45" w14:textId="7BE61BF7" w:rsidR="00B46D4A" w:rsidRDefault="00B46D4A" w:rsidP="00B46D4A">
      <w:pPr>
        <w:tabs>
          <w:tab w:val="left" w:pos="2277"/>
        </w:tabs>
        <w:ind w:right="107"/>
        <w:jc w:val="both"/>
        <w:rPr>
          <w:sz w:val="24"/>
          <w:szCs w:val="24"/>
        </w:rPr>
      </w:pPr>
      <w:r>
        <w:rPr>
          <w:sz w:val="24"/>
          <w:szCs w:val="24"/>
        </w:rPr>
        <w:t>When the victim said she was ready, I began the statement, my first question being ‘Can you tell me what happened today’ I let the victim talk freely, without interrupting</w:t>
      </w:r>
      <w:r w:rsidR="00E94BB8">
        <w:rPr>
          <w:sz w:val="24"/>
          <w:szCs w:val="24"/>
        </w:rPr>
        <w:t>,</w:t>
      </w:r>
      <w:r>
        <w:rPr>
          <w:sz w:val="24"/>
          <w:szCs w:val="24"/>
        </w:rPr>
        <w:t xml:space="preserve"> while I made notes. </w:t>
      </w:r>
    </w:p>
    <w:p w14:paraId="2BB73FC2" w14:textId="77777777" w:rsidR="00B46D4A" w:rsidRDefault="00B46D4A" w:rsidP="00B46D4A">
      <w:pPr>
        <w:tabs>
          <w:tab w:val="left" w:pos="2277"/>
        </w:tabs>
        <w:ind w:right="107"/>
        <w:jc w:val="both"/>
        <w:rPr>
          <w:color w:val="auto"/>
          <w:sz w:val="24"/>
          <w:szCs w:val="24"/>
        </w:rPr>
      </w:pPr>
      <w:r>
        <w:rPr>
          <w:sz w:val="24"/>
          <w:szCs w:val="24"/>
        </w:rPr>
        <w:t xml:space="preserve">Once the victim had spoken freely about the incident, I identify areas that needed more information or description and asked questions regarding these. I made sure that my questions are open ended and not closed, unless necessary. The statement is the victims and I have to be conscious not to put words in their mouth. </w:t>
      </w:r>
    </w:p>
    <w:p w14:paraId="3015B937" w14:textId="77777777" w:rsidR="00B46D4A" w:rsidRDefault="00B46D4A" w:rsidP="00B46D4A">
      <w:pPr>
        <w:tabs>
          <w:tab w:val="left" w:pos="2277"/>
        </w:tabs>
        <w:ind w:right="107"/>
        <w:jc w:val="both"/>
        <w:rPr>
          <w:color w:val="auto"/>
          <w:sz w:val="24"/>
          <w:szCs w:val="24"/>
        </w:rPr>
      </w:pPr>
      <w:r>
        <w:rPr>
          <w:color w:val="auto"/>
          <w:sz w:val="24"/>
          <w:szCs w:val="24"/>
        </w:rPr>
        <w:t xml:space="preserve">Once I thought I have gained all the information needed, I read through what I have written, making sure that I have covered everything, included points to prove for each offence. As the suspect was arrested for criminal damage, within the statement regarding that offence, I asked the victim if there was any damage prior to the incident, she said no. I also asked her if she gave the suspect permission to cause that damage, to which she replied no. I also took photos of the damage, which I exhibited as KJ/01 and wrote a statement myself exhibiting these. </w:t>
      </w:r>
    </w:p>
    <w:p w14:paraId="4C6F2E40" w14:textId="77777777" w:rsidR="00B46D4A" w:rsidRDefault="00B46D4A" w:rsidP="00B46D4A">
      <w:pPr>
        <w:tabs>
          <w:tab w:val="left" w:pos="2277"/>
        </w:tabs>
        <w:ind w:right="107"/>
        <w:jc w:val="both"/>
        <w:rPr>
          <w:color w:val="auto"/>
          <w:sz w:val="24"/>
          <w:szCs w:val="24"/>
        </w:rPr>
      </w:pPr>
      <w:r>
        <w:rPr>
          <w:color w:val="auto"/>
          <w:sz w:val="24"/>
          <w:szCs w:val="24"/>
        </w:rPr>
        <w:t>Once I had read it over myself, I felt confident that I had got all the details I needed.</w:t>
      </w:r>
    </w:p>
    <w:p w14:paraId="604E1AB9" w14:textId="7DC0C6BB" w:rsidR="00B46D4A" w:rsidRDefault="00B46D4A" w:rsidP="00B46D4A">
      <w:pPr>
        <w:tabs>
          <w:tab w:val="left" w:pos="2277"/>
        </w:tabs>
        <w:ind w:right="107"/>
        <w:jc w:val="both"/>
        <w:rPr>
          <w:color w:val="auto"/>
          <w:sz w:val="24"/>
          <w:szCs w:val="24"/>
        </w:rPr>
      </w:pPr>
      <w:r>
        <w:rPr>
          <w:color w:val="auto"/>
          <w:sz w:val="24"/>
          <w:szCs w:val="24"/>
        </w:rPr>
        <w:t>I read the statement out to the victim and informed her that if I have written anything down that is incorrect or that I have missed out, for them to stop me and tell me. Once the victim was happy with the statement, she had to sign it. By signing the statement, the victim is declaring that everything she has said in her statement she believes to be true</w:t>
      </w:r>
      <w:proofErr w:type="gramStart"/>
      <w:r>
        <w:rPr>
          <w:color w:val="auto"/>
          <w:sz w:val="24"/>
          <w:szCs w:val="24"/>
        </w:rPr>
        <w:t>.</w:t>
      </w:r>
      <w:r w:rsidR="00E3137D">
        <w:rPr>
          <w:color w:val="auto"/>
          <w:sz w:val="24"/>
          <w:szCs w:val="24"/>
        </w:rPr>
        <w:t>(</w:t>
      </w:r>
      <w:proofErr w:type="gramEnd"/>
      <w:r w:rsidR="00EC300C">
        <w:rPr>
          <w:color w:val="auto"/>
          <w:sz w:val="24"/>
          <w:szCs w:val="24"/>
        </w:rPr>
        <w:t>Bryant et al</w:t>
      </w:r>
      <w:r w:rsidR="00E3137D">
        <w:rPr>
          <w:color w:val="auto"/>
          <w:sz w:val="24"/>
          <w:szCs w:val="24"/>
        </w:rPr>
        <w:t xml:space="preserve"> 2019)</w:t>
      </w:r>
    </w:p>
    <w:p w14:paraId="2F64245E" w14:textId="77777777" w:rsidR="00B46D4A" w:rsidRDefault="00B46D4A" w:rsidP="00B46D4A">
      <w:pPr>
        <w:tabs>
          <w:tab w:val="left" w:pos="2277"/>
        </w:tabs>
        <w:ind w:right="107"/>
        <w:jc w:val="both"/>
        <w:rPr>
          <w:color w:val="auto"/>
          <w:sz w:val="24"/>
          <w:szCs w:val="24"/>
        </w:rPr>
      </w:pPr>
    </w:p>
    <w:p w14:paraId="2FD3F8F9" w14:textId="5A6EFCFA" w:rsidR="00B46D4A" w:rsidRDefault="00B46D4A" w:rsidP="00B46D4A">
      <w:pPr>
        <w:tabs>
          <w:tab w:val="left" w:pos="2277"/>
        </w:tabs>
        <w:ind w:right="107"/>
        <w:jc w:val="both"/>
        <w:rPr>
          <w:color w:val="auto"/>
          <w:sz w:val="24"/>
          <w:szCs w:val="24"/>
        </w:rPr>
      </w:pPr>
      <w:r>
        <w:rPr>
          <w:color w:val="auto"/>
          <w:sz w:val="24"/>
          <w:szCs w:val="24"/>
        </w:rPr>
        <w:t>As a victim of crime, the victim is not only entitled to special measures, but according to the Victims Code of Practice</w:t>
      </w:r>
      <w:r w:rsidR="00E3137D">
        <w:rPr>
          <w:color w:val="auto"/>
          <w:sz w:val="24"/>
          <w:szCs w:val="24"/>
        </w:rPr>
        <w:t xml:space="preserve"> 201</w:t>
      </w:r>
      <w:r w:rsidR="00EC300C">
        <w:rPr>
          <w:color w:val="auto"/>
          <w:sz w:val="24"/>
          <w:szCs w:val="24"/>
        </w:rPr>
        <w:t>5</w:t>
      </w:r>
      <w:r>
        <w:rPr>
          <w:color w:val="auto"/>
          <w:sz w:val="24"/>
          <w:szCs w:val="24"/>
        </w:rPr>
        <w:t xml:space="preserve"> there are other support options available to them. One of them is a Victim Personal Statement. </w:t>
      </w:r>
    </w:p>
    <w:p w14:paraId="72034597" w14:textId="5CE2D1A4" w:rsidR="00B46D4A" w:rsidRDefault="00B46D4A" w:rsidP="00B46D4A">
      <w:pPr>
        <w:tabs>
          <w:tab w:val="left" w:pos="2277"/>
        </w:tabs>
        <w:ind w:right="107"/>
        <w:jc w:val="both"/>
        <w:rPr>
          <w:color w:val="auto"/>
          <w:sz w:val="24"/>
          <w:szCs w:val="24"/>
        </w:rPr>
      </w:pPr>
      <w:r>
        <w:rPr>
          <w:color w:val="auto"/>
          <w:sz w:val="24"/>
          <w:szCs w:val="24"/>
        </w:rPr>
        <w:t>A Victim Personal Statement is a statement that provides extra information on how the crime has affected the victim. It is used and re</w:t>
      </w:r>
      <w:r w:rsidR="003C19CA">
        <w:rPr>
          <w:color w:val="auto"/>
          <w:sz w:val="24"/>
          <w:szCs w:val="24"/>
        </w:rPr>
        <w:t>ad out during the court process (Ministry of Justice 2019)</w:t>
      </w:r>
      <w:r>
        <w:rPr>
          <w:color w:val="auto"/>
          <w:sz w:val="24"/>
          <w:szCs w:val="24"/>
        </w:rPr>
        <w:t xml:space="preserve"> I informed the victim about VPS, explaining what it is and whether she wanted to complete one. She said she didn’t. I often find that victims don’t want to straight after the incident has happened, as the victim could be in shock and not know what affect it has had on them as yet. I believe that Victim Personal Statements are more affective if they are taken a few weeks after the incident. This way the victim will know if it has affected their sleep for example. Or if they feel unsafe leaving the house. The offence might have affected them financially </w:t>
      </w:r>
      <w:r>
        <w:rPr>
          <w:color w:val="auto"/>
          <w:sz w:val="24"/>
          <w:szCs w:val="24"/>
        </w:rPr>
        <w:lastRenderedPageBreak/>
        <w:t xml:space="preserve">also. Even though the victim didn’t want to make one of this time, I informed her that she could make one in the future and for her to contact me if that was the case. </w:t>
      </w:r>
    </w:p>
    <w:p w14:paraId="0291A998" w14:textId="77777777" w:rsidR="00B46D4A" w:rsidRDefault="00B46D4A" w:rsidP="00B46D4A">
      <w:pPr>
        <w:tabs>
          <w:tab w:val="left" w:pos="2277"/>
        </w:tabs>
        <w:ind w:right="107"/>
        <w:jc w:val="both"/>
        <w:rPr>
          <w:color w:val="auto"/>
          <w:sz w:val="24"/>
          <w:szCs w:val="24"/>
        </w:rPr>
      </w:pPr>
    </w:p>
    <w:p w14:paraId="2923E9E3" w14:textId="1DE9C270" w:rsidR="00B46D4A" w:rsidRDefault="00B46D4A" w:rsidP="00B46D4A">
      <w:pPr>
        <w:tabs>
          <w:tab w:val="left" w:pos="2277"/>
        </w:tabs>
        <w:ind w:right="107"/>
        <w:jc w:val="both"/>
        <w:rPr>
          <w:color w:val="auto"/>
          <w:sz w:val="24"/>
          <w:szCs w:val="24"/>
        </w:rPr>
      </w:pPr>
      <w:r>
        <w:rPr>
          <w:color w:val="auto"/>
          <w:sz w:val="24"/>
          <w:szCs w:val="24"/>
        </w:rPr>
        <w:t>As an officer another responsibility is to offer the victim a referral to a victim support service. It’s a service that ensures victims are provided with support, information and guidance.</w:t>
      </w:r>
      <w:r w:rsidR="00EC300C">
        <w:rPr>
          <w:color w:val="auto"/>
          <w:sz w:val="24"/>
          <w:szCs w:val="24"/>
        </w:rPr>
        <w:t xml:space="preserve"> (</w:t>
      </w:r>
      <w:r w:rsidR="003C19CA">
        <w:rPr>
          <w:color w:val="auto"/>
          <w:sz w:val="24"/>
          <w:szCs w:val="24"/>
        </w:rPr>
        <w:t>Gwent Police 2017</w:t>
      </w:r>
      <w:r w:rsidR="00EC300C">
        <w:rPr>
          <w:color w:val="auto"/>
          <w:sz w:val="24"/>
          <w:szCs w:val="24"/>
        </w:rPr>
        <w:t>)</w:t>
      </w:r>
      <w:r>
        <w:rPr>
          <w:color w:val="auto"/>
          <w:sz w:val="24"/>
          <w:szCs w:val="24"/>
        </w:rPr>
        <w:t xml:space="preserve"> Again, at this time, the victim didn’t want a referral, but I gave her the details if she needed the service in the future. </w:t>
      </w:r>
    </w:p>
    <w:p w14:paraId="61D06FC0" w14:textId="77777777" w:rsidR="00B46D4A" w:rsidRDefault="00B46D4A" w:rsidP="00B46D4A">
      <w:pPr>
        <w:tabs>
          <w:tab w:val="left" w:pos="2277"/>
        </w:tabs>
        <w:ind w:right="107"/>
        <w:jc w:val="both"/>
        <w:rPr>
          <w:color w:val="auto"/>
          <w:sz w:val="24"/>
          <w:szCs w:val="24"/>
        </w:rPr>
      </w:pPr>
    </w:p>
    <w:p w14:paraId="145BF1C5" w14:textId="77777777" w:rsidR="00B46D4A" w:rsidRDefault="00B46D4A" w:rsidP="00B46D4A">
      <w:pPr>
        <w:tabs>
          <w:tab w:val="left" w:pos="2277"/>
        </w:tabs>
        <w:ind w:right="107"/>
        <w:jc w:val="both"/>
        <w:rPr>
          <w:color w:val="auto"/>
          <w:sz w:val="24"/>
          <w:szCs w:val="24"/>
        </w:rPr>
      </w:pPr>
      <w:r>
        <w:rPr>
          <w:color w:val="auto"/>
          <w:sz w:val="24"/>
          <w:szCs w:val="24"/>
        </w:rPr>
        <w:t>Before leaving, I informed the victim about what would be happening next, explaining that all lines of enquiries have now been completed and the only outstanding action to do was to interview the suspect. I gave her my details, stating that if she had any questions, she could contact me, and that someone would be in contact with her after the interview to update her on the investigation.</w:t>
      </w:r>
    </w:p>
    <w:p w14:paraId="2656BDF4" w14:textId="77777777" w:rsidR="00B46D4A" w:rsidRDefault="00B46D4A" w:rsidP="00B46D4A">
      <w:pPr>
        <w:tabs>
          <w:tab w:val="left" w:pos="2277"/>
        </w:tabs>
        <w:ind w:right="107"/>
        <w:jc w:val="both"/>
        <w:rPr>
          <w:color w:val="auto"/>
          <w:sz w:val="24"/>
          <w:szCs w:val="24"/>
        </w:rPr>
      </w:pPr>
    </w:p>
    <w:p w14:paraId="68C1F3A2" w14:textId="0FC262B4" w:rsidR="00B46D4A" w:rsidRDefault="00B46D4A" w:rsidP="00B46D4A">
      <w:pPr>
        <w:tabs>
          <w:tab w:val="left" w:pos="2277"/>
        </w:tabs>
        <w:ind w:right="107"/>
        <w:jc w:val="both"/>
        <w:rPr>
          <w:color w:val="auto"/>
          <w:sz w:val="24"/>
          <w:szCs w:val="24"/>
        </w:rPr>
      </w:pPr>
      <w:r>
        <w:rPr>
          <w:color w:val="auto"/>
          <w:sz w:val="24"/>
          <w:szCs w:val="24"/>
        </w:rPr>
        <w:t>Once I was back at the station, I evaluated how I felt I dealt with the situation</w:t>
      </w:r>
      <w:r w:rsidR="000E659D">
        <w:rPr>
          <w:color w:val="auto"/>
          <w:sz w:val="24"/>
          <w:szCs w:val="24"/>
        </w:rPr>
        <w:t xml:space="preserve"> and asked my tutor for feedback</w:t>
      </w:r>
      <w:r>
        <w:rPr>
          <w:color w:val="auto"/>
          <w:sz w:val="24"/>
          <w:szCs w:val="24"/>
        </w:rPr>
        <w:t xml:space="preserve">. Overall I think I did well, engaging with the victim in an empathetic manner, asking her how she was and building a rapport. However, </w:t>
      </w:r>
      <w:r w:rsidR="000E659D">
        <w:rPr>
          <w:color w:val="auto"/>
          <w:sz w:val="24"/>
          <w:szCs w:val="24"/>
        </w:rPr>
        <w:t>when my tutor read the statement, she said</w:t>
      </w:r>
      <w:r>
        <w:rPr>
          <w:color w:val="auto"/>
          <w:sz w:val="24"/>
          <w:szCs w:val="24"/>
        </w:rPr>
        <w:t xml:space="preserve"> there were a lot more opportunities for me to ask more questions, gaining more information and evidence. For example, the criminal damage, writing on a door. I could have gone into more detail about the size of the writing, where it was on the door, the value of the damage if known, if not</w:t>
      </w:r>
      <w:r w:rsidR="007E3E5B">
        <w:rPr>
          <w:color w:val="auto"/>
          <w:sz w:val="24"/>
          <w:szCs w:val="24"/>
        </w:rPr>
        <w:t xml:space="preserve">. </w:t>
      </w:r>
      <w:r>
        <w:rPr>
          <w:color w:val="auto"/>
          <w:sz w:val="24"/>
          <w:szCs w:val="24"/>
        </w:rPr>
        <w:t>Since this incident, I have made myself a crib sheet of details that need to be included in a statement and can follow that next time I do one.</w:t>
      </w:r>
    </w:p>
    <w:p w14:paraId="73AC7E51" w14:textId="77777777" w:rsidR="00B46D4A" w:rsidRDefault="00B46D4A" w:rsidP="00B46D4A">
      <w:pPr>
        <w:tabs>
          <w:tab w:val="left" w:pos="2277"/>
        </w:tabs>
        <w:ind w:right="107"/>
        <w:jc w:val="both"/>
        <w:rPr>
          <w:color w:val="auto"/>
          <w:sz w:val="24"/>
          <w:szCs w:val="24"/>
        </w:rPr>
      </w:pPr>
      <w:r>
        <w:rPr>
          <w:color w:val="auto"/>
          <w:sz w:val="24"/>
          <w:szCs w:val="24"/>
        </w:rPr>
        <w:t>I also obtained evidence of the malicious communications, text messages that the victim had received from the suspect. I forgot to exhibit these as the victims in her statement, so had to exhibit them myself.</w:t>
      </w:r>
    </w:p>
    <w:p w14:paraId="3B76DBEB" w14:textId="77777777" w:rsidR="00B46D4A" w:rsidRDefault="00B46D4A" w:rsidP="00B46D4A">
      <w:pPr>
        <w:tabs>
          <w:tab w:val="left" w:pos="2277"/>
        </w:tabs>
        <w:ind w:right="107"/>
        <w:jc w:val="both"/>
        <w:rPr>
          <w:color w:val="auto"/>
          <w:sz w:val="24"/>
          <w:szCs w:val="24"/>
        </w:rPr>
      </w:pPr>
    </w:p>
    <w:p w14:paraId="38ADBA0E" w14:textId="5EBD3A67" w:rsidR="006E1A78" w:rsidRDefault="00B46D4A" w:rsidP="00B46D4A">
      <w:pPr>
        <w:tabs>
          <w:tab w:val="left" w:pos="2277"/>
        </w:tabs>
        <w:ind w:right="107"/>
        <w:jc w:val="both"/>
        <w:rPr>
          <w:color w:val="auto"/>
          <w:sz w:val="24"/>
          <w:szCs w:val="24"/>
        </w:rPr>
      </w:pPr>
      <w:r>
        <w:rPr>
          <w:color w:val="auto"/>
          <w:sz w:val="24"/>
          <w:szCs w:val="24"/>
        </w:rPr>
        <w:t>As a victim, the female could have been entitled to other forms of support relevant to the Codes of Practise. For these to be offered, there were some considerations I had to take into account. Firstly, was the victim vulnerable</w:t>
      </w:r>
      <w:r w:rsidR="00CE19C3">
        <w:rPr>
          <w:color w:val="auto"/>
          <w:sz w:val="24"/>
          <w:szCs w:val="24"/>
        </w:rPr>
        <w:t>?</w:t>
      </w:r>
      <w:bookmarkStart w:id="1" w:name="_GoBack"/>
      <w:bookmarkEnd w:id="1"/>
      <w:r>
        <w:rPr>
          <w:color w:val="auto"/>
          <w:sz w:val="24"/>
          <w:szCs w:val="24"/>
        </w:rPr>
        <w:t xml:space="preserve"> An individual can be vulnerable due their age, ethnicity, disability, sexuality to name a few. I also looked on police systems prior to attending the victims address to see if she was a repeat victim</w:t>
      </w:r>
      <w:r w:rsidR="006E1A78">
        <w:rPr>
          <w:color w:val="auto"/>
          <w:sz w:val="24"/>
          <w:szCs w:val="24"/>
        </w:rPr>
        <w:t xml:space="preserve">, which she </w:t>
      </w:r>
      <w:proofErr w:type="spellStart"/>
      <w:r w:rsidR="006E1A78">
        <w:rPr>
          <w:color w:val="auto"/>
          <w:sz w:val="24"/>
          <w:szCs w:val="24"/>
        </w:rPr>
        <w:t>wasnt</w:t>
      </w:r>
      <w:proofErr w:type="spellEnd"/>
      <w:r>
        <w:rPr>
          <w:color w:val="auto"/>
          <w:sz w:val="24"/>
          <w:szCs w:val="24"/>
        </w:rPr>
        <w:t>.</w:t>
      </w:r>
    </w:p>
    <w:p w14:paraId="24B0639B" w14:textId="19777E4B" w:rsidR="006E1A78" w:rsidRDefault="00B46D4A" w:rsidP="00B46D4A">
      <w:pPr>
        <w:tabs>
          <w:tab w:val="left" w:pos="2277"/>
        </w:tabs>
        <w:ind w:right="107"/>
        <w:jc w:val="both"/>
        <w:rPr>
          <w:color w:val="auto"/>
          <w:sz w:val="24"/>
          <w:szCs w:val="24"/>
        </w:rPr>
      </w:pPr>
      <w:r>
        <w:rPr>
          <w:color w:val="auto"/>
          <w:sz w:val="24"/>
          <w:szCs w:val="24"/>
        </w:rPr>
        <w:t>Lastly, I assessed the offences that the female had been victim to and the seriousness of the crime.</w:t>
      </w:r>
      <w:r w:rsidR="006E1A78">
        <w:rPr>
          <w:color w:val="auto"/>
          <w:sz w:val="24"/>
          <w:szCs w:val="24"/>
        </w:rPr>
        <w:t xml:space="preserve"> </w:t>
      </w:r>
      <w:r>
        <w:rPr>
          <w:color w:val="auto"/>
          <w:sz w:val="24"/>
          <w:szCs w:val="24"/>
        </w:rPr>
        <w:t>Because of this, I knew that the victim couldn’t be referred to the Victim Contact Scheme. This is for victims of violent or sexual offences.</w:t>
      </w:r>
      <w:r w:rsidR="00E3137D">
        <w:rPr>
          <w:color w:val="auto"/>
          <w:sz w:val="24"/>
          <w:szCs w:val="24"/>
        </w:rPr>
        <w:t xml:space="preserve"> </w:t>
      </w:r>
      <w:r w:rsidR="003C19CA">
        <w:rPr>
          <w:color w:val="auto"/>
          <w:sz w:val="24"/>
          <w:szCs w:val="24"/>
        </w:rPr>
        <w:t>(Ministry of Justice 2019)</w:t>
      </w:r>
    </w:p>
    <w:p w14:paraId="262B3EA4" w14:textId="37B8983B" w:rsidR="00B46D4A" w:rsidRDefault="00B46D4A" w:rsidP="00B46D4A">
      <w:pPr>
        <w:tabs>
          <w:tab w:val="left" w:pos="2277"/>
        </w:tabs>
        <w:ind w:right="107"/>
        <w:jc w:val="both"/>
        <w:rPr>
          <w:color w:val="auto"/>
          <w:sz w:val="24"/>
          <w:szCs w:val="24"/>
        </w:rPr>
      </w:pPr>
      <w:r>
        <w:rPr>
          <w:color w:val="auto"/>
          <w:sz w:val="24"/>
          <w:szCs w:val="24"/>
        </w:rPr>
        <w:t>Registered Intermediates are specialists that help witnesses that have difficulty with their communication. This helps the witness to provide police with the best evidence. They can assist a witness in an interview when taking a statement and also in court.</w:t>
      </w:r>
      <w:r w:rsidR="00E3137D">
        <w:rPr>
          <w:color w:val="auto"/>
          <w:sz w:val="24"/>
          <w:szCs w:val="24"/>
        </w:rPr>
        <w:t xml:space="preserve"> (</w:t>
      </w:r>
      <w:r w:rsidR="003C19CA">
        <w:rPr>
          <w:color w:val="auto"/>
          <w:sz w:val="24"/>
          <w:szCs w:val="24"/>
        </w:rPr>
        <w:t>Ministry of Justice 2019)</w:t>
      </w:r>
      <w:r w:rsidR="00E3137D">
        <w:rPr>
          <w:color w:val="auto"/>
          <w:sz w:val="24"/>
          <w:szCs w:val="24"/>
        </w:rPr>
        <w:t>)</w:t>
      </w:r>
      <w:r>
        <w:rPr>
          <w:color w:val="auto"/>
          <w:sz w:val="24"/>
          <w:szCs w:val="24"/>
        </w:rPr>
        <w:t xml:space="preserve"> Upon arrival to the victim’s house, I considered this, but after speaking to her I made the conclusion that she did not have difficulty in communication. When I asked her questions, I believed she understood what I was asking by her responses, which were clear and well explained. </w:t>
      </w:r>
    </w:p>
    <w:p w14:paraId="640EDDB0" w14:textId="7D52E369" w:rsidR="00B46D4A" w:rsidRDefault="00B46D4A" w:rsidP="00B46D4A">
      <w:pPr>
        <w:tabs>
          <w:tab w:val="left" w:pos="2277"/>
        </w:tabs>
        <w:ind w:right="107"/>
        <w:jc w:val="both"/>
        <w:rPr>
          <w:color w:val="auto"/>
          <w:sz w:val="24"/>
          <w:szCs w:val="24"/>
        </w:rPr>
      </w:pPr>
      <w:r>
        <w:rPr>
          <w:color w:val="auto"/>
          <w:sz w:val="24"/>
          <w:szCs w:val="24"/>
        </w:rPr>
        <w:lastRenderedPageBreak/>
        <w:t xml:space="preserve">Another option available is Restorative Justice. For this to </w:t>
      </w:r>
      <w:r w:rsidR="008124AE">
        <w:rPr>
          <w:color w:val="auto"/>
          <w:sz w:val="24"/>
          <w:szCs w:val="24"/>
        </w:rPr>
        <w:t xml:space="preserve">be </w:t>
      </w:r>
      <w:r>
        <w:rPr>
          <w:color w:val="auto"/>
          <w:sz w:val="24"/>
          <w:szCs w:val="24"/>
        </w:rPr>
        <w:t>considered, the suspect has to admit that they have committed the offence and both the victim, and the suspect have to agree to meeting.</w:t>
      </w:r>
      <w:r w:rsidR="00E3137D">
        <w:rPr>
          <w:color w:val="auto"/>
          <w:sz w:val="24"/>
          <w:szCs w:val="24"/>
        </w:rPr>
        <w:t>(</w:t>
      </w:r>
      <w:r w:rsidR="003C19CA">
        <w:rPr>
          <w:color w:val="auto"/>
          <w:sz w:val="24"/>
          <w:szCs w:val="24"/>
        </w:rPr>
        <w:t>Ministry of Justice 2019</w:t>
      </w:r>
      <w:r w:rsidR="00E3137D">
        <w:rPr>
          <w:color w:val="auto"/>
          <w:sz w:val="24"/>
          <w:szCs w:val="24"/>
        </w:rPr>
        <w:t>)</w:t>
      </w:r>
      <w:r>
        <w:rPr>
          <w:color w:val="auto"/>
          <w:sz w:val="24"/>
          <w:szCs w:val="24"/>
        </w:rPr>
        <w:t xml:space="preserve"> I didn’t believe this to be the case at the time. On reflection, this could have been an option. When the suspect was interviewed, she admitted to all offences, however I don’t know if both parties would have agreed to this disposal.</w:t>
      </w:r>
    </w:p>
    <w:p w14:paraId="295B870D" w14:textId="1A56FB59" w:rsidR="00B46D4A" w:rsidRDefault="00B46D4A" w:rsidP="00B46D4A">
      <w:pPr>
        <w:tabs>
          <w:tab w:val="left" w:pos="2277"/>
        </w:tabs>
        <w:ind w:right="107"/>
        <w:jc w:val="both"/>
        <w:rPr>
          <w:color w:val="auto"/>
          <w:sz w:val="24"/>
          <w:szCs w:val="24"/>
        </w:rPr>
      </w:pPr>
      <w:r>
        <w:rPr>
          <w:color w:val="auto"/>
          <w:sz w:val="24"/>
          <w:szCs w:val="24"/>
        </w:rPr>
        <w:t>The last option to consider was Compensation. Before attending the address, I knew the offences that had been committed, two were Common Assault and Criminal Damage. A victim of these crimes can apply for compensation as they have been c</w:t>
      </w:r>
      <w:r w:rsidR="003C19CA">
        <w:rPr>
          <w:color w:val="auto"/>
          <w:sz w:val="24"/>
          <w:szCs w:val="24"/>
        </w:rPr>
        <w:t xml:space="preserve">aused injury or there is a loss </w:t>
      </w:r>
      <w:r w:rsidR="00E3137D">
        <w:rPr>
          <w:color w:val="auto"/>
          <w:sz w:val="24"/>
          <w:szCs w:val="24"/>
        </w:rPr>
        <w:t>(</w:t>
      </w:r>
      <w:r w:rsidR="003C19CA">
        <w:rPr>
          <w:color w:val="auto"/>
          <w:sz w:val="24"/>
          <w:szCs w:val="24"/>
        </w:rPr>
        <w:t>Ministry of Justice</w:t>
      </w:r>
      <w:r w:rsidR="00E3137D">
        <w:rPr>
          <w:color w:val="auto"/>
          <w:sz w:val="24"/>
          <w:szCs w:val="24"/>
        </w:rPr>
        <w:t xml:space="preserve"> 2019).</w:t>
      </w:r>
      <w:r>
        <w:rPr>
          <w:color w:val="auto"/>
          <w:sz w:val="24"/>
          <w:szCs w:val="24"/>
        </w:rPr>
        <w:t xml:space="preserve"> Upon arrival, I saw the damage to the door, which I assessed as minor, and the victim had no physical injury therefore discarding this option.</w:t>
      </w:r>
    </w:p>
    <w:p w14:paraId="3758B698" w14:textId="77777777" w:rsidR="00B46D4A" w:rsidRDefault="00B46D4A" w:rsidP="00B46D4A">
      <w:pPr>
        <w:tabs>
          <w:tab w:val="left" w:pos="2277"/>
        </w:tabs>
        <w:ind w:right="107"/>
        <w:jc w:val="both"/>
        <w:rPr>
          <w:color w:val="auto"/>
          <w:sz w:val="24"/>
          <w:szCs w:val="24"/>
        </w:rPr>
      </w:pPr>
    </w:p>
    <w:p w14:paraId="53D8D511" w14:textId="1A98C30A" w:rsidR="00112751" w:rsidRDefault="00B46D4A" w:rsidP="000E659D">
      <w:pPr>
        <w:tabs>
          <w:tab w:val="left" w:pos="2277"/>
        </w:tabs>
        <w:ind w:right="107"/>
        <w:jc w:val="both"/>
        <w:rPr>
          <w:color w:val="auto"/>
          <w:sz w:val="24"/>
          <w:szCs w:val="24"/>
        </w:rPr>
      </w:pPr>
      <w:r>
        <w:rPr>
          <w:color w:val="auto"/>
          <w:sz w:val="24"/>
          <w:szCs w:val="24"/>
        </w:rPr>
        <w:t xml:space="preserve">In conclusion, from reflecting on this incident, I believe the victim had the relevant support available to them if the case were to proceed through the Criminal Justice System to the courts. I considered all the options, offering the victim support I thought was necessary. I have already mentioned improvements I would make next time I am to take a victim statement, but on this occasion, even without those improvements I still believe that I treated the victim with respect and compassion and hopefully she feels she was treated fairly, having the best service available. </w:t>
      </w:r>
    </w:p>
    <w:p w14:paraId="717F2036" w14:textId="3503B6B2" w:rsidR="000E659D" w:rsidRDefault="000E659D" w:rsidP="000E659D">
      <w:pPr>
        <w:tabs>
          <w:tab w:val="left" w:pos="2277"/>
        </w:tabs>
        <w:ind w:right="107"/>
        <w:jc w:val="both"/>
        <w:rPr>
          <w:color w:val="auto"/>
          <w:sz w:val="24"/>
          <w:szCs w:val="24"/>
        </w:rPr>
      </w:pPr>
    </w:p>
    <w:p w14:paraId="36ED033E" w14:textId="6A0CD7B1" w:rsidR="000E659D" w:rsidRDefault="000E659D" w:rsidP="000E659D">
      <w:pPr>
        <w:tabs>
          <w:tab w:val="left" w:pos="2277"/>
        </w:tabs>
        <w:ind w:right="107"/>
        <w:jc w:val="both"/>
        <w:rPr>
          <w:color w:val="auto"/>
          <w:sz w:val="24"/>
          <w:szCs w:val="24"/>
        </w:rPr>
      </w:pPr>
      <w:r>
        <w:rPr>
          <w:color w:val="auto"/>
          <w:sz w:val="24"/>
          <w:szCs w:val="24"/>
        </w:rPr>
        <w:t>Reflection is important as it helps us to develop throughout a career. I will continue to reflect using this model, after every incident and continually ask for feedback from my colleagues and supervisor to assist in this.</w:t>
      </w:r>
    </w:p>
    <w:p w14:paraId="6A84A6E6" w14:textId="5186AECE" w:rsidR="000E659D" w:rsidRPr="00270EEB" w:rsidRDefault="000E659D" w:rsidP="000E659D">
      <w:pPr>
        <w:tabs>
          <w:tab w:val="left" w:pos="2277"/>
        </w:tabs>
        <w:ind w:right="107"/>
        <w:jc w:val="both"/>
        <w:rPr>
          <w:sz w:val="24"/>
          <w:szCs w:val="24"/>
        </w:rPr>
      </w:pPr>
      <w:r>
        <w:rPr>
          <w:color w:val="auto"/>
          <w:sz w:val="24"/>
          <w:szCs w:val="24"/>
        </w:rPr>
        <w:t xml:space="preserve"> </w:t>
      </w:r>
    </w:p>
    <w:p w14:paraId="1967E2A8" w14:textId="595013D2" w:rsidR="00025650" w:rsidRPr="00270EEB" w:rsidRDefault="00B46D4A" w:rsidP="00E6298B">
      <w:pPr>
        <w:ind w:right="107"/>
        <w:jc w:val="both"/>
        <w:rPr>
          <w:sz w:val="24"/>
          <w:szCs w:val="24"/>
        </w:rPr>
      </w:pPr>
      <w:r>
        <w:rPr>
          <w:sz w:val="24"/>
          <w:szCs w:val="24"/>
        </w:rPr>
        <w:t>Words 2</w:t>
      </w:r>
      <w:r w:rsidR="007E3E5B">
        <w:rPr>
          <w:sz w:val="24"/>
          <w:szCs w:val="24"/>
        </w:rPr>
        <w:t>693</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12B59CF" w14:textId="04CB2E79" w:rsidR="00327A97" w:rsidRDefault="00327A97" w:rsidP="00327A97">
      <w:pPr>
        <w:rPr>
          <w:sz w:val="24"/>
          <w:szCs w:val="24"/>
        </w:rPr>
      </w:pPr>
      <w:r>
        <w:rPr>
          <w:sz w:val="24"/>
          <w:szCs w:val="24"/>
        </w:rPr>
        <w:t>During this essay I am going to critically assess a high risk domestic violence emergency call I attended, which resulted in an arrest of a male. I will reflect, using Gibbs Reflection Model 1988, on how I applied the National Decision Making Model and the use of discretion in my decision making process, as well as the potential impact of bias. I will also include my responsibilities with regards to the provision of the Criminal Procedure and Investigations Act 1996.</w:t>
      </w:r>
    </w:p>
    <w:p w14:paraId="01C280F2" w14:textId="77777777" w:rsidR="00990573" w:rsidRDefault="00990573" w:rsidP="00327A97">
      <w:pPr>
        <w:rPr>
          <w:sz w:val="24"/>
          <w:szCs w:val="24"/>
        </w:rPr>
      </w:pPr>
    </w:p>
    <w:p w14:paraId="27215DC6" w14:textId="1DD9851B" w:rsidR="00327A97" w:rsidRDefault="00327A97" w:rsidP="00327A97">
      <w:pPr>
        <w:rPr>
          <w:sz w:val="24"/>
          <w:szCs w:val="24"/>
        </w:rPr>
      </w:pPr>
      <w:r>
        <w:rPr>
          <w:sz w:val="24"/>
          <w:szCs w:val="24"/>
        </w:rPr>
        <w:t xml:space="preserve">While out on patrol with my tutor, an emergency call came over the radio. We were in the area so said we would attend. </w:t>
      </w:r>
      <w:r w:rsidRPr="00096167">
        <w:rPr>
          <w:sz w:val="24"/>
          <w:szCs w:val="24"/>
        </w:rPr>
        <w:t>The call was from a 3</w:t>
      </w:r>
      <w:r w:rsidRPr="00096167">
        <w:rPr>
          <w:sz w:val="24"/>
          <w:szCs w:val="24"/>
          <w:vertAlign w:val="superscript"/>
        </w:rPr>
        <w:t>rd</w:t>
      </w:r>
      <w:r w:rsidRPr="00096167">
        <w:rPr>
          <w:sz w:val="24"/>
          <w:szCs w:val="24"/>
        </w:rPr>
        <w:t xml:space="preserve"> party reporting that they heard shouting and screaming coming from the house next door to hers. It was a male and female. They knew the names so while we were </w:t>
      </w:r>
      <w:proofErr w:type="spellStart"/>
      <w:r w:rsidRPr="00096167">
        <w:rPr>
          <w:sz w:val="24"/>
          <w:szCs w:val="24"/>
        </w:rPr>
        <w:t>en</w:t>
      </w:r>
      <w:proofErr w:type="spellEnd"/>
      <w:r w:rsidRPr="00096167">
        <w:rPr>
          <w:sz w:val="24"/>
          <w:szCs w:val="24"/>
        </w:rPr>
        <w:t xml:space="preserve"> route I asked over the air if there was any further information or warning markers on the address or persons involved. I was informed that there were many occurrences between the couple and the male had many warning markers</w:t>
      </w:r>
      <w:r>
        <w:rPr>
          <w:sz w:val="24"/>
          <w:szCs w:val="24"/>
        </w:rPr>
        <w:t xml:space="preserve">, including violence and mental health. I started to feel overwhelmed, as there was so much information to take in, but tried to concentrate, making notes of key information. My tutor was also aware of the couple. She has had to deal with them on many previous incidents. They are in a high risk domestic violence relationship, and the male is a prolific offender. My tutor informed me, that despite his warning markers for violence, she has never had any violent accounts with the male, however that is still a risk and to be mindful that he could be on this occasion. This made me feel more relaxed. As she had had previous dealings with them, she was able to give me more information and I was able to ask </w:t>
      </w:r>
      <w:r>
        <w:rPr>
          <w:sz w:val="24"/>
          <w:szCs w:val="24"/>
        </w:rPr>
        <w:lastRenderedPageBreak/>
        <w:t>questions regarding the information I was unsure of and clarify the situation. My tutor also informed me that even though the female is at risk, she is in POVA (protection of vulnerable adults), she is often unsupportive of police action. But even with this information, I still had to deal with this call, as I would if I knew the caller was supportive.</w:t>
      </w:r>
    </w:p>
    <w:p w14:paraId="3CD41156" w14:textId="77777777" w:rsidR="00990573" w:rsidRDefault="00990573" w:rsidP="00327A97">
      <w:pPr>
        <w:rPr>
          <w:sz w:val="24"/>
          <w:szCs w:val="24"/>
        </w:rPr>
      </w:pPr>
    </w:p>
    <w:p w14:paraId="46174D45" w14:textId="11981190" w:rsidR="00327A97" w:rsidRDefault="00327A97" w:rsidP="00327A97">
      <w:pPr>
        <w:rPr>
          <w:sz w:val="24"/>
          <w:szCs w:val="24"/>
        </w:rPr>
      </w:pPr>
      <w:r w:rsidRPr="00E858C5">
        <w:rPr>
          <w:sz w:val="24"/>
          <w:szCs w:val="24"/>
        </w:rPr>
        <w:t>When we arrived, I knocked on the door, shouting out that we were the police to inform the couple inside. I couldn’t hear anything</w:t>
      </w:r>
      <w:r>
        <w:rPr>
          <w:sz w:val="24"/>
          <w:szCs w:val="24"/>
        </w:rPr>
        <w:t>, which initially I thought was a positive, that the argument had diffused, and the male and female were ok. However, after remembering discussions we had in training regarding DV incidents, sometimes hearing nothing could indicate that one of the parties is seriously injured and that’s why the shouting and screaming has stopped. So I was relieved when t</w:t>
      </w:r>
      <w:r w:rsidRPr="00E858C5">
        <w:rPr>
          <w:sz w:val="24"/>
          <w:szCs w:val="24"/>
        </w:rPr>
        <w:t>he female then came to the door</w:t>
      </w:r>
      <w:r>
        <w:rPr>
          <w:sz w:val="24"/>
          <w:szCs w:val="24"/>
        </w:rPr>
        <w:t>. Although the female was upset, I was glad to see</w:t>
      </w:r>
      <w:r w:rsidR="008124AE">
        <w:rPr>
          <w:sz w:val="24"/>
          <w:szCs w:val="24"/>
        </w:rPr>
        <w:t xml:space="preserve"> she</w:t>
      </w:r>
      <w:r>
        <w:rPr>
          <w:sz w:val="24"/>
          <w:szCs w:val="24"/>
        </w:rPr>
        <w:t xml:space="preserve"> had no physical injuries. She let</w:t>
      </w:r>
      <w:r w:rsidRPr="00E858C5">
        <w:rPr>
          <w:sz w:val="24"/>
          <w:szCs w:val="24"/>
        </w:rPr>
        <w:t xml:space="preserve"> myself and my tutor inside, therefore not needing a power of entry.</w:t>
      </w:r>
      <w:r>
        <w:rPr>
          <w:sz w:val="24"/>
          <w:szCs w:val="24"/>
        </w:rPr>
        <w:t xml:space="preserve"> If no one answered and there was still silence coming from the address then I could have used Section 17 PACE 1984 as a power of entry, to save life and limb</w:t>
      </w:r>
      <w:r w:rsidR="00E3137D">
        <w:rPr>
          <w:sz w:val="24"/>
          <w:szCs w:val="24"/>
        </w:rPr>
        <w:t xml:space="preserve"> (</w:t>
      </w:r>
      <w:r w:rsidR="00C16FCC">
        <w:rPr>
          <w:sz w:val="24"/>
          <w:szCs w:val="24"/>
        </w:rPr>
        <w:t>Bryant et al</w:t>
      </w:r>
      <w:r w:rsidR="00E3137D">
        <w:rPr>
          <w:sz w:val="24"/>
          <w:szCs w:val="24"/>
        </w:rPr>
        <w:t xml:space="preserve"> 2019)</w:t>
      </w:r>
    </w:p>
    <w:p w14:paraId="471E7DF5" w14:textId="77777777" w:rsidR="00990573" w:rsidRDefault="00990573" w:rsidP="00327A97">
      <w:pPr>
        <w:rPr>
          <w:sz w:val="24"/>
          <w:szCs w:val="24"/>
        </w:rPr>
      </w:pPr>
    </w:p>
    <w:p w14:paraId="06FC2FD4" w14:textId="77D2F44C" w:rsidR="00327A97" w:rsidRDefault="00327A97" w:rsidP="00327A97">
      <w:pPr>
        <w:rPr>
          <w:sz w:val="24"/>
          <w:szCs w:val="24"/>
        </w:rPr>
      </w:pPr>
      <w:r>
        <w:rPr>
          <w:sz w:val="24"/>
          <w:szCs w:val="24"/>
        </w:rPr>
        <w:t>As</w:t>
      </w:r>
      <w:r w:rsidRPr="00E858C5">
        <w:rPr>
          <w:sz w:val="24"/>
          <w:szCs w:val="24"/>
        </w:rPr>
        <w:t xml:space="preserve"> </w:t>
      </w:r>
      <w:r>
        <w:rPr>
          <w:sz w:val="24"/>
          <w:szCs w:val="24"/>
        </w:rPr>
        <w:t>m</w:t>
      </w:r>
      <w:r w:rsidRPr="00E858C5">
        <w:rPr>
          <w:sz w:val="24"/>
          <w:szCs w:val="24"/>
        </w:rPr>
        <w:t>y tutor had been involved in incidents with this couple in the past, I let her take the lead. As I walked in</w:t>
      </w:r>
      <w:r>
        <w:rPr>
          <w:sz w:val="24"/>
          <w:szCs w:val="24"/>
        </w:rPr>
        <w:t>,</w:t>
      </w:r>
      <w:r w:rsidRPr="00E858C5">
        <w:rPr>
          <w:sz w:val="24"/>
          <w:szCs w:val="24"/>
        </w:rPr>
        <w:t xml:space="preserve"> I could see the female in the living room</w:t>
      </w:r>
      <w:r>
        <w:rPr>
          <w:sz w:val="24"/>
          <w:szCs w:val="24"/>
        </w:rPr>
        <w:t>.</w:t>
      </w:r>
      <w:r w:rsidRPr="00E858C5">
        <w:rPr>
          <w:sz w:val="24"/>
          <w:szCs w:val="24"/>
        </w:rPr>
        <w:t xml:space="preserve"> </w:t>
      </w:r>
      <w:r>
        <w:rPr>
          <w:sz w:val="24"/>
          <w:szCs w:val="24"/>
        </w:rPr>
        <w:t>M</w:t>
      </w:r>
      <w:r w:rsidRPr="00E858C5">
        <w:rPr>
          <w:sz w:val="24"/>
          <w:szCs w:val="24"/>
        </w:rPr>
        <w:t>y tutor went to speak to her</w:t>
      </w:r>
      <w:r>
        <w:rPr>
          <w:sz w:val="24"/>
          <w:szCs w:val="24"/>
        </w:rPr>
        <w:t>,</w:t>
      </w:r>
      <w:r w:rsidRPr="00E858C5">
        <w:rPr>
          <w:sz w:val="24"/>
          <w:szCs w:val="24"/>
        </w:rPr>
        <w:t xml:space="preserve"> and I could see the male upstairs. He was very distressed and kept shouting to the female that he was sorry and that he loved her. He was trying to make his way downstairs. </w:t>
      </w:r>
      <w:r>
        <w:rPr>
          <w:sz w:val="24"/>
          <w:szCs w:val="24"/>
        </w:rPr>
        <w:t xml:space="preserve">I thought it best to keep the male and female separated so </w:t>
      </w:r>
      <w:r w:rsidRPr="00E858C5">
        <w:rPr>
          <w:sz w:val="24"/>
          <w:szCs w:val="24"/>
        </w:rPr>
        <w:t>I made sure he didn’t come all the wa</w:t>
      </w:r>
      <w:r>
        <w:rPr>
          <w:sz w:val="24"/>
          <w:szCs w:val="24"/>
        </w:rPr>
        <w:t>y</w:t>
      </w:r>
      <w:r w:rsidRPr="00E858C5">
        <w:rPr>
          <w:sz w:val="24"/>
          <w:szCs w:val="24"/>
        </w:rPr>
        <w:t>. I spoke to the male, calmly, asking what had happened. He wasn’t really making much sense but had said that they had had an argument as she thought he was smoking h</w:t>
      </w:r>
      <w:r>
        <w:rPr>
          <w:sz w:val="24"/>
          <w:szCs w:val="24"/>
        </w:rPr>
        <w:t>er</w:t>
      </w:r>
      <w:r w:rsidRPr="00E858C5">
        <w:rPr>
          <w:sz w:val="24"/>
          <w:szCs w:val="24"/>
        </w:rPr>
        <w:t xml:space="preserve"> weed. </w:t>
      </w:r>
      <w:r>
        <w:rPr>
          <w:sz w:val="24"/>
          <w:szCs w:val="24"/>
        </w:rPr>
        <w:t xml:space="preserve">The female had been drinking all day according to the male, and had drank too much, which caused the argument. </w:t>
      </w:r>
      <w:r w:rsidRPr="00E858C5">
        <w:rPr>
          <w:sz w:val="24"/>
          <w:szCs w:val="24"/>
        </w:rPr>
        <w:t>Although visible upset and distressed the male was being compliant. At this time</w:t>
      </w:r>
      <w:r>
        <w:rPr>
          <w:sz w:val="24"/>
          <w:szCs w:val="24"/>
        </w:rPr>
        <w:t>,</w:t>
      </w:r>
      <w:r w:rsidRPr="00E858C5">
        <w:rPr>
          <w:sz w:val="24"/>
          <w:szCs w:val="24"/>
        </w:rPr>
        <w:t xml:space="preserve"> I didn’t feel in danger of risk or harm, but because of the warning markers on him, I didn’t let my guard down. I kept talking to the male as my tutor spoke to the female. No offences were disclosed at this time, so there was no necessity </w:t>
      </w:r>
      <w:r>
        <w:rPr>
          <w:sz w:val="24"/>
          <w:szCs w:val="24"/>
        </w:rPr>
        <w:t>to</w:t>
      </w:r>
      <w:r w:rsidRPr="00E858C5">
        <w:rPr>
          <w:sz w:val="24"/>
          <w:szCs w:val="24"/>
        </w:rPr>
        <w:t xml:space="preserve"> arrest but force DV policy states we can</w:t>
      </w:r>
      <w:r>
        <w:rPr>
          <w:sz w:val="24"/>
          <w:szCs w:val="24"/>
        </w:rPr>
        <w:t>’</w:t>
      </w:r>
      <w:r w:rsidRPr="00E858C5">
        <w:rPr>
          <w:sz w:val="24"/>
          <w:szCs w:val="24"/>
        </w:rPr>
        <w:t>t leave them together in the property, so I told the ma</w:t>
      </w:r>
      <w:r>
        <w:rPr>
          <w:sz w:val="24"/>
          <w:szCs w:val="24"/>
        </w:rPr>
        <w:t>l</w:t>
      </w:r>
      <w:r w:rsidRPr="00E858C5">
        <w:rPr>
          <w:sz w:val="24"/>
          <w:szCs w:val="24"/>
        </w:rPr>
        <w:t>e I was going to have to remove him from the address and take him home. Still very upset, he agreed and collected his belongings.</w:t>
      </w:r>
      <w:r>
        <w:rPr>
          <w:sz w:val="24"/>
          <w:szCs w:val="24"/>
        </w:rPr>
        <w:t xml:space="preserve"> As the male was doing that, I made sure the female was safeguarded. Due to her vulnerability and that she is a victim of DV, she is already fully target hardened, and had CCTV in her house. She lived there on her own. I asked her if she was ok staying on her own, or was there a </w:t>
      </w:r>
      <w:proofErr w:type="spellStart"/>
      <w:proofErr w:type="gramStart"/>
      <w:r>
        <w:rPr>
          <w:sz w:val="24"/>
          <w:szCs w:val="24"/>
        </w:rPr>
        <w:t>friends</w:t>
      </w:r>
      <w:proofErr w:type="spellEnd"/>
      <w:proofErr w:type="gramEnd"/>
      <w:r>
        <w:rPr>
          <w:sz w:val="24"/>
          <w:szCs w:val="24"/>
        </w:rPr>
        <w:t xml:space="preserve"> house she could go to? She said there wasn’t and she felt safe staying at her address, now that the male was being removed.</w:t>
      </w:r>
    </w:p>
    <w:p w14:paraId="72F2EEB5" w14:textId="77777777" w:rsidR="00990573" w:rsidRPr="00E858C5" w:rsidRDefault="00990573" w:rsidP="00327A97">
      <w:pPr>
        <w:rPr>
          <w:sz w:val="24"/>
          <w:szCs w:val="24"/>
        </w:rPr>
      </w:pPr>
    </w:p>
    <w:p w14:paraId="13C390BD" w14:textId="6CBC938E" w:rsidR="00327A97" w:rsidRDefault="00327A97" w:rsidP="00327A97">
      <w:pPr>
        <w:rPr>
          <w:sz w:val="24"/>
          <w:szCs w:val="24"/>
        </w:rPr>
      </w:pPr>
      <w:r w:rsidRPr="00E858C5">
        <w:rPr>
          <w:sz w:val="24"/>
          <w:szCs w:val="24"/>
        </w:rPr>
        <w:t>As we were leaving 2 other officers arrived.</w:t>
      </w:r>
      <w:r>
        <w:rPr>
          <w:sz w:val="24"/>
          <w:szCs w:val="24"/>
        </w:rPr>
        <w:t xml:space="preserve"> They stayed with the female to get an account from her and to see if wanted to make a statement on this occasion. </w:t>
      </w:r>
    </w:p>
    <w:p w14:paraId="1975ADE4" w14:textId="77777777" w:rsidR="00990573" w:rsidRDefault="00990573" w:rsidP="00327A97">
      <w:pPr>
        <w:rPr>
          <w:sz w:val="24"/>
          <w:szCs w:val="24"/>
        </w:rPr>
      </w:pPr>
    </w:p>
    <w:p w14:paraId="50946964" w14:textId="3BB9327E" w:rsidR="00327A97" w:rsidRDefault="00327A97" w:rsidP="00327A97">
      <w:pPr>
        <w:ind w:right="107"/>
        <w:jc w:val="both"/>
        <w:rPr>
          <w:sz w:val="24"/>
          <w:szCs w:val="24"/>
        </w:rPr>
      </w:pPr>
      <w:r w:rsidRPr="00E858C5">
        <w:rPr>
          <w:sz w:val="24"/>
          <w:szCs w:val="24"/>
        </w:rPr>
        <w:t xml:space="preserve">As we were on his way to his address, an officer that stayed with the female contacted my tutor. The female had disclosed that the male had been harassing her all day. Because of this information we stopped the car and ask the male to get out. I informed him of the information we had received and because of this </w:t>
      </w:r>
      <w:r w:rsidRPr="00E858C5">
        <w:rPr>
          <w:sz w:val="24"/>
          <w:szCs w:val="24"/>
        </w:rPr>
        <w:lastRenderedPageBreak/>
        <w:t>I was going to have to arrest him on suspicion of harassment</w:t>
      </w:r>
      <w:r>
        <w:rPr>
          <w:sz w:val="24"/>
          <w:szCs w:val="24"/>
        </w:rPr>
        <w:t>.</w:t>
      </w:r>
      <w:r w:rsidR="00004969">
        <w:rPr>
          <w:sz w:val="24"/>
          <w:szCs w:val="24"/>
        </w:rPr>
        <w:t xml:space="preserve"> (Section 2 Protection From Harassment Act 1997) </w:t>
      </w:r>
      <w:r w:rsidRPr="00F52BF2">
        <w:rPr>
          <w:sz w:val="24"/>
          <w:szCs w:val="24"/>
        </w:rPr>
        <w:t>I stated the offence he was being arrested for, cautioned him, the necessity for his arrest and the time. Due to the female</w:t>
      </w:r>
      <w:r>
        <w:rPr>
          <w:sz w:val="24"/>
          <w:szCs w:val="24"/>
        </w:rPr>
        <w:t>’</w:t>
      </w:r>
      <w:r w:rsidRPr="00F52BF2">
        <w:rPr>
          <w:sz w:val="24"/>
          <w:szCs w:val="24"/>
        </w:rPr>
        <w:t>s vulnerability, she is a high risk DV victim, POVA and an alcohol</w:t>
      </w:r>
      <w:r w:rsidR="00195E63">
        <w:rPr>
          <w:sz w:val="24"/>
          <w:szCs w:val="24"/>
        </w:rPr>
        <w:t>ic, the necessity I used was to</w:t>
      </w:r>
      <w:r w:rsidRPr="00F52BF2">
        <w:rPr>
          <w:sz w:val="24"/>
          <w:szCs w:val="24"/>
        </w:rPr>
        <w:t xml:space="preserve"> protect vulnerable persons. When I was arresting him, he was still upset, stating that he hadn’t been harassing her and </w:t>
      </w:r>
      <w:proofErr w:type="spellStart"/>
      <w:r w:rsidRPr="00F52BF2">
        <w:rPr>
          <w:sz w:val="24"/>
          <w:szCs w:val="24"/>
        </w:rPr>
        <w:t>infact</w:t>
      </w:r>
      <w:proofErr w:type="spellEnd"/>
      <w:r w:rsidRPr="00F52BF2">
        <w:rPr>
          <w:sz w:val="24"/>
          <w:szCs w:val="24"/>
        </w:rPr>
        <w:t>, she had been asking him to go around. He showed us his mobile phone which showed evidence of this</w:t>
      </w:r>
      <w:r>
        <w:rPr>
          <w:sz w:val="24"/>
          <w:szCs w:val="24"/>
        </w:rPr>
        <w:t>,</w:t>
      </w:r>
      <w:r w:rsidRPr="00F52BF2">
        <w:rPr>
          <w:sz w:val="24"/>
          <w:szCs w:val="24"/>
        </w:rPr>
        <w:t xml:space="preserve"> therefore I seized hi</w:t>
      </w:r>
      <w:r w:rsidR="003C19CA">
        <w:rPr>
          <w:sz w:val="24"/>
          <w:szCs w:val="24"/>
        </w:rPr>
        <w:t>s phone</w:t>
      </w:r>
      <w:r w:rsidR="00357356">
        <w:rPr>
          <w:sz w:val="24"/>
          <w:szCs w:val="24"/>
        </w:rPr>
        <w:t xml:space="preserve"> under Section 19 PACE 1984</w:t>
      </w:r>
      <w:r w:rsidRPr="00F52BF2">
        <w:rPr>
          <w:sz w:val="24"/>
          <w:szCs w:val="24"/>
        </w:rPr>
        <w:t>. When I arrested the male, I didn’t handcuff him. He was being compliant, and I didn’t believe he was going to be a danger to himself or other, he was going to escape, or he was going to destroy evidence. After an arrest, the suspect should then be searched under Section 32 PACE</w:t>
      </w:r>
      <w:r w:rsidR="003C19CA">
        <w:rPr>
          <w:sz w:val="24"/>
          <w:szCs w:val="24"/>
        </w:rPr>
        <w:t xml:space="preserve"> 1984</w:t>
      </w:r>
      <w:r w:rsidRPr="00F52BF2">
        <w:rPr>
          <w:sz w:val="24"/>
          <w:szCs w:val="24"/>
        </w:rPr>
        <w:t xml:space="preserve"> but as he was male and we were 2 females, this couldn’t be done. I asked him to empty his pockets and did a visual search, but a full search would have to be conducted when we got to custody</w:t>
      </w:r>
      <w:r>
        <w:rPr>
          <w:sz w:val="24"/>
          <w:szCs w:val="24"/>
        </w:rPr>
        <w:t>.</w:t>
      </w:r>
    </w:p>
    <w:p w14:paraId="64B1D4A8" w14:textId="77777777" w:rsidR="00990573" w:rsidRPr="00F52BF2" w:rsidRDefault="00990573" w:rsidP="00327A97">
      <w:pPr>
        <w:ind w:right="107"/>
        <w:jc w:val="both"/>
        <w:rPr>
          <w:sz w:val="24"/>
          <w:szCs w:val="24"/>
        </w:rPr>
      </w:pPr>
    </w:p>
    <w:p w14:paraId="689C0D26" w14:textId="14CCD282" w:rsidR="00327A97" w:rsidRDefault="00327A97" w:rsidP="00327A97">
      <w:pPr>
        <w:ind w:right="107"/>
        <w:jc w:val="both"/>
        <w:rPr>
          <w:sz w:val="24"/>
          <w:szCs w:val="24"/>
        </w:rPr>
      </w:pPr>
      <w:r w:rsidRPr="00F52BF2">
        <w:rPr>
          <w:sz w:val="24"/>
          <w:szCs w:val="24"/>
        </w:rPr>
        <w:t>On arrival, the custody sergeant booked the male in</w:t>
      </w:r>
      <w:r>
        <w:rPr>
          <w:sz w:val="24"/>
          <w:szCs w:val="24"/>
        </w:rPr>
        <w:t xml:space="preserve"> and he was searched by a male Custody Detention Officer. This is conducted under Section 54 PACE 1984. B</w:t>
      </w:r>
      <w:r w:rsidRPr="00F52BF2">
        <w:rPr>
          <w:sz w:val="24"/>
          <w:szCs w:val="24"/>
        </w:rPr>
        <w:t>ecause of his mental health and the thoughts he was having of harming himself, the male had to be under 1 to 1 supervision</w:t>
      </w:r>
      <w:r>
        <w:rPr>
          <w:sz w:val="24"/>
          <w:szCs w:val="24"/>
        </w:rPr>
        <w:t>. This is when a detainee is placed in a cell, and an officer has to constantly observe them, making sure they are not doing anything to harm themselves.</w:t>
      </w:r>
    </w:p>
    <w:p w14:paraId="10B47B07" w14:textId="77777777" w:rsidR="00990573" w:rsidRPr="00F52BF2" w:rsidRDefault="00990573" w:rsidP="00327A97">
      <w:pPr>
        <w:ind w:right="107"/>
        <w:jc w:val="both"/>
        <w:rPr>
          <w:sz w:val="24"/>
          <w:szCs w:val="24"/>
        </w:rPr>
      </w:pPr>
    </w:p>
    <w:p w14:paraId="45B15341" w14:textId="1127A305" w:rsidR="00327A97" w:rsidRPr="00004969" w:rsidRDefault="00327A97" w:rsidP="00327A97">
      <w:pPr>
        <w:ind w:right="107"/>
        <w:jc w:val="both"/>
        <w:rPr>
          <w:color w:val="auto"/>
          <w:sz w:val="24"/>
          <w:szCs w:val="24"/>
        </w:rPr>
      </w:pPr>
      <w:r w:rsidRPr="00F52BF2">
        <w:rPr>
          <w:sz w:val="24"/>
          <w:szCs w:val="24"/>
        </w:rPr>
        <w:t xml:space="preserve">Once someone had relieved me from 1 to 1 duty, I was able to complete my arrest statement and liaise with officers that remained with the female. As she was intoxicated, they couldn’t take a victim statement from her, </w:t>
      </w:r>
      <w:r>
        <w:rPr>
          <w:sz w:val="24"/>
          <w:szCs w:val="24"/>
        </w:rPr>
        <w:t>however obtained a first account from her on their EPNB. And she</w:t>
      </w:r>
      <w:r w:rsidRPr="00F52BF2">
        <w:rPr>
          <w:sz w:val="24"/>
          <w:szCs w:val="24"/>
        </w:rPr>
        <w:t xml:space="preserve"> completed a DASH form</w:t>
      </w:r>
      <w:r>
        <w:rPr>
          <w:sz w:val="24"/>
          <w:szCs w:val="24"/>
        </w:rPr>
        <w:t xml:space="preserve">, which is a set of questions that determines the risk of a victim of DV. </w:t>
      </w:r>
      <w:r w:rsidRPr="00004969">
        <w:rPr>
          <w:color w:val="auto"/>
          <w:sz w:val="24"/>
          <w:szCs w:val="24"/>
        </w:rPr>
        <w:t xml:space="preserve">After speaking to them I was pleased with the outcome of the call. The male was in custody, and the female had been fully safeguarded and at no immediate risk of threat or harm. </w:t>
      </w:r>
    </w:p>
    <w:p w14:paraId="24BD7F64" w14:textId="77777777" w:rsidR="00990573" w:rsidRPr="00B92D2D" w:rsidRDefault="00990573" w:rsidP="00327A97">
      <w:pPr>
        <w:ind w:right="107"/>
        <w:jc w:val="both"/>
        <w:rPr>
          <w:color w:val="FF0000"/>
          <w:sz w:val="24"/>
          <w:szCs w:val="24"/>
        </w:rPr>
      </w:pPr>
    </w:p>
    <w:p w14:paraId="3ED3C665" w14:textId="38560AA5" w:rsidR="00327A97" w:rsidRDefault="00327A97" w:rsidP="00327A97">
      <w:pPr>
        <w:ind w:right="107"/>
        <w:jc w:val="both"/>
        <w:rPr>
          <w:color w:val="000000" w:themeColor="text1"/>
          <w:sz w:val="24"/>
          <w:szCs w:val="24"/>
        </w:rPr>
      </w:pPr>
      <w:r>
        <w:rPr>
          <w:color w:val="000000" w:themeColor="text1"/>
          <w:sz w:val="24"/>
          <w:szCs w:val="24"/>
        </w:rPr>
        <w:t>Throughout this incident, I applied the National Decision Making Model when making decision. The NDM was introduced in 2012. It consists of 5 elements, with the Codes of Ethics at the centre</w:t>
      </w:r>
      <w:proofErr w:type="gramStart"/>
      <w:r w:rsidR="00E3137D">
        <w:rPr>
          <w:color w:val="000000" w:themeColor="text1"/>
          <w:sz w:val="24"/>
          <w:szCs w:val="24"/>
        </w:rPr>
        <w:t>.(</w:t>
      </w:r>
      <w:proofErr w:type="gramEnd"/>
      <w:r w:rsidR="00C16FCC">
        <w:rPr>
          <w:color w:val="000000" w:themeColor="text1"/>
          <w:sz w:val="24"/>
          <w:szCs w:val="24"/>
        </w:rPr>
        <w:t>Bryant et al</w:t>
      </w:r>
      <w:r w:rsidR="00E3137D">
        <w:rPr>
          <w:color w:val="000000" w:themeColor="text1"/>
          <w:sz w:val="24"/>
          <w:szCs w:val="24"/>
        </w:rPr>
        <w:t xml:space="preserve"> 2019)</w:t>
      </w:r>
      <w:r>
        <w:rPr>
          <w:color w:val="000000" w:themeColor="text1"/>
          <w:sz w:val="24"/>
          <w:szCs w:val="24"/>
        </w:rPr>
        <w:t xml:space="preserve"> As an officer, when I make a decision, if I’ve considered the NDM, then the action I choose to take should be the most ethical, with the least amount of risk.</w:t>
      </w:r>
    </w:p>
    <w:p w14:paraId="5D6EEC1A" w14:textId="1123EABE" w:rsidR="00327A97" w:rsidRDefault="00327A97" w:rsidP="00327A97">
      <w:pPr>
        <w:ind w:right="107"/>
        <w:jc w:val="both"/>
        <w:rPr>
          <w:color w:val="000000" w:themeColor="text1"/>
          <w:sz w:val="24"/>
          <w:szCs w:val="24"/>
        </w:rPr>
      </w:pPr>
      <w:r>
        <w:rPr>
          <w:color w:val="000000" w:themeColor="text1"/>
          <w:sz w:val="24"/>
          <w:szCs w:val="24"/>
        </w:rPr>
        <w:t xml:space="preserve">The Code of Ethics contain the Policing Principles and 10 Standards of Professional Behaviour. These principles and standards should be observed by officers and indicate the minimum standards that they must maintain, on and off duty, during their career. </w:t>
      </w:r>
      <w:r w:rsidR="00E3137D">
        <w:rPr>
          <w:color w:val="000000" w:themeColor="text1"/>
          <w:sz w:val="24"/>
          <w:szCs w:val="24"/>
        </w:rPr>
        <w:t>(</w:t>
      </w:r>
      <w:r w:rsidR="00C16FCC">
        <w:rPr>
          <w:color w:val="000000" w:themeColor="text1"/>
          <w:sz w:val="24"/>
          <w:szCs w:val="24"/>
        </w:rPr>
        <w:t>Bryant et al</w:t>
      </w:r>
      <w:r w:rsidR="00E3137D">
        <w:rPr>
          <w:color w:val="000000" w:themeColor="text1"/>
          <w:sz w:val="24"/>
          <w:szCs w:val="24"/>
        </w:rPr>
        <w:t xml:space="preserve"> 2019)</w:t>
      </w:r>
    </w:p>
    <w:p w14:paraId="1D7708D1" w14:textId="77777777" w:rsidR="00990573" w:rsidRPr="00EC4269" w:rsidRDefault="00990573" w:rsidP="00327A97">
      <w:pPr>
        <w:ind w:right="107"/>
        <w:jc w:val="both"/>
        <w:rPr>
          <w:sz w:val="24"/>
          <w:szCs w:val="24"/>
        </w:rPr>
      </w:pPr>
    </w:p>
    <w:p w14:paraId="0364925E" w14:textId="38A5A7E5" w:rsidR="00327A97" w:rsidRDefault="00327A97" w:rsidP="00327A97">
      <w:pPr>
        <w:rPr>
          <w:sz w:val="24"/>
          <w:szCs w:val="24"/>
        </w:rPr>
      </w:pPr>
      <w:r>
        <w:rPr>
          <w:sz w:val="24"/>
          <w:szCs w:val="24"/>
        </w:rPr>
        <w:t>The first element of the NDM is to gather information and intelligence. I began this as soon as the call for this incident came over the radio. I was able to establish a brief circumstance of the call, the address, people involved, information regarding these people, and from my tutor, I was able to gain further information through her previous experiences.</w:t>
      </w:r>
    </w:p>
    <w:p w14:paraId="4626D50E" w14:textId="77777777" w:rsidR="00BE2BC0" w:rsidRDefault="00BE2BC0" w:rsidP="00327A97">
      <w:pPr>
        <w:rPr>
          <w:sz w:val="24"/>
          <w:szCs w:val="24"/>
        </w:rPr>
      </w:pPr>
    </w:p>
    <w:p w14:paraId="444FC95C" w14:textId="7A99ED66" w:rsidR="00327A97" w:rsidRDefault="00327A97" w:rsidP="00327A97">
      <w:pPr>
        <w:rPr>
          <w:sz w:val="24"/>
          <w:szCs w:val="24"/>
        </w:rPr>
      </w:pPr>
      <w:r>
        <w:rPr>
          <w:sz w:val="24"/>
          <w:szCs w:val="24"/>
        </w:rPr>
        <w:lastRenderedPageBreak/>
        <w:t>From this information, I was able to access threat and risk, developing a working strategy. I knew from the nature of the call, and from discussing with my tutor, there was a high level of risk. The female was vulnerable and a repeat victim. The male had warning markers on him for violence, so there is a threat to the female, myself and tutor as officers, and at this time I didn’t know if there was anyone else in the house with them?</w:t>
      </w:r>
    </w:p>
    <w:p w14:paraId="7E355A16" w14:textId="77777777" w:rsidR="00990573" w:rsidRDefault="00990573" w:rsidP="00327A97">
      <w:pPr>
        <w:rPr>
          <w:sz w:val="24"/>
          <w:szCs w:val="24"/>
        </w:rPr>
      </w:pPr>
    </w:p>
    <w:p w14:paraId="4E73F457" w14:textId="77777777" w:rsidR="00990573" w:rsidRDefault="00327A97" w:rsidP="00990573">
      <w:pPr>
        <w:rPr>
          <w:sz w:val="24"/>
          <w:szCs w:val="24"/>
        </w:rPr>
      </w:pPr>
      <w:r>
        <w:rPr>
          <w:sz w:val="24"/>
          <w:szCs w:val="24"/>
        </w:rPr>
        <w:t xml:space="preserve">The next element of the NDM is to consider powers and policies that I have as an officer. From the information I had received so far, I wasn’t aware that any offences had taken place, however upon arrival and while dealing with the incident, I may receive more information that may suggest this. Therefore, an arrest may be an option if an offence was disclosed and the necessity existed. I did know that it was a DV incident, and </w:t>
      </w:r>
      <w:r w:rsidRPr="00B913D0">
        <w:rPr>
          <w:sz w:val="24"/>
          <w:szCs w:val="24"/>
        </w:rPr>
        <w:t>force policy states positive action has to be taken. If the female and male were still both at the address, I knew that I would have to remove one of them and take them somewhere else.</w:t>
      </w:r>
      <w:r>
        <w:rPr>
          <w:sz w:val="24"/>
          <w:szCs w:val="24"/>
        </w:rPr>
        <w:t xml:space="preserve"> Due to the warning markers on the male for violence, I also considered what use of force I had available to me.</w:t>
      </w:r>
      <w:r w:rsidR="00990573">
        <w:rPr>
          <w:sz w:val="24"/>
          <w:szCs w:val="24"/>
        </w:rPr>
        <w:t xml:space="preserve"> Also what police powers of entry I had, failing no one answering the door.</w:t>
      </w:r>
    </w:p>
    <w:p w14:paraId="43ECA484" w14:textId="51719E39" w:rsidR="00327A97" w:rsidRDefault="00327A97" w:rsidP="00327A97">
      <w:pPr>
        <w:rPr>
          <w:sz w:val="24"/>
          <w:szCs w:val="24"/>
        </w:rPr>
      </w:pPr>
    </w:p>
    <w:p w14:paraId="68702A7A" w14:textId="5FCDFDE5" w:rsidR="00327A97" w:rsidRDefault="00327A97" w:rsidP="00327A97">
      <w:pPr>
        <w:rPr>
          <w:sz w:val="24"/>
          <w:szCs w:val="24"/>
        </w:rPr>
      </w:pPr>
      <w:proofErr w:type="spellStart"/>
      <w:r>
        <w:rPr>
          <w:sz w:val="24"/>
          <w:szCs w:val="24"/>
        </w:rPr>
        <w:t>En</w:t>
      </w:r>
      <w:proofErr w:type="spellEnd"/>
      <w:r>
        <w:rPr>
          <w:sz w:val="24"/>
          <w:szCs w:val="24"/>
        </w:rPr>
        <w:t xml:space="preserve"> route to the incident, with a discussion with my tutor, I identified options and contingencies. I had to confirm it was the male and female involved, and no one else was present. If an offence had been committed, then there is an option of arrest, and if the male and female were still at the address, the removal of one of them is also an option. Due to the violent nature of the male, I also had the options of using reasonable force in this incident. Upon arriving at the address, more information was gained. I now knew that the male and female were still at the address, and there was no one else present. No offences had been disclosed, so there was no option for arrest. But the other options I had considered were available. </w:t>
      </w:r>
    </w:p>
    <w:p w14:paraId="7C92166D" w14:textId="77777777" w:rsidR="00990573" w:rsidRDefault="00990573" w:rsidP="00327A97">
      <w:pPr>
        <w:rPr>
          <w:sz w:val="24"/>
          <w:szCs w:val="24"/>
        </w:rPr>
      </w:pPr>
    </w:p>
    <w:p w14:paraId="321A71F3" w14:textId="77777777" w:rsidR="00327A97" w:rsidRDefault="00327A97" w:rsidP="00327A97">
      <w:pPr>
        <w:rPr>
          <w:sz w:val="24"/>
          <w:szCs w:val="24"/>
        </w:rPr>
      </w:pPr>
      <w:r>
        <w:rPr>
          <w:sz w:val="24"/>
          <w:szCs w:val="24"/>
        </w:rPr>
        <w:t>The final element of the NDM is the take action. By identifying options and dynamically assessing the incident, I believe the option I chose was the most appropriate and justified at the time, if I was the have arrested the male while at the address, then it would have been unlawful as at that time no offences had been disclosed. Because of information I had received over the radio and from my tutor, I could have arrived at the incident, already planning to arrest the male, due to his previous history. I couldn’t let this information cloud my judgement of the situation, becoming biased against the male before getting the full facts of the incidents that I was attending. I had to make decisions on the information and evidence I had in front of me, not from what I heard regarding his previous history.</w:t>
      </w:r>
    </w:p>
    <w:p w14:paraId="3B9232C5" w14:textId="0B734471" w:rsidR="00327A97" w:rsidRDefault="00327A97" w:rsidP="00327A97">
      <w:pPr>
        <w:rPr>
          <w:sz w:val="24"/>
          <w:szCs w:val="24"/>
        </w:rPr>
      </w:pPr>
      <w:r>
        <w:rPr>
          <w:sz w:val="24"/>
          <w:szCs w:val="24"/>
        </w:rPr>
        <w:t xml:space="preserve">However, when I had received information of the disclosure of harassment, the decision to take the male home was no longer an option. Due to this disclosure, a necessity now existed, and I believed an arrest to be the best, safer option. If I was to decide to not arrest, and continue with the same plan, then I was putting the female at risk as the male could have gone back to the address after we left him. </w:t>
      </w:r>
    </w:p>
    <w:p w14:paraId="60156BCE" w14:textId="77777777" w:rsidR="00990573" w:rsidRDefault="00990573" w:rsidP="00327A97">
      <w:pPr>
        <w:rPr>
          <w:sz w:val="24"/>
          <w:szCs w:val="24"/>
        </w:rPr>
      </w:pPr>
    </w:p>
    <w:p w14:paraId="72B291F2" w14:textId="30D5A5FD" w:rsidR="00327A97" w:rsidRDefault="00327A97" w:rsidP="00327A97">
      <w:pPr>
        <w:rPr>
          <w:sz w:val="24"/>
          <w:szCs w:val="24"/>
        </w:rPr>
      </w:pPr>
      <w:r>
        <w:rPr>
          <w:sz w:val="24"/>
          <w:szCs w:val="24"/>
        </w:rPr>
        <w:lastRenderedPageBreak/>
        <w:t>The NDM is a constant cycle, and our decisions are forever changing due to information we constantly receive. A dynamic risk assessment is continually being undertaken as risks and threats may appear and disappear as an incident is unfolding.</w:t>
      </w:r>
    </w:p>
    <w:p w14:paraId="0F4DA0D2" w14:textId="77777777" w:rsidR="00990573" w:rsidRDefault="00990573" w:rsidP="00327A97">
      <w:pPr>
        <w:rPr>
          <w:sz w:val="24"/>
          <w:szCs w:val="24"/>
        </w:rPr>
      </w:pPr>
    </w:p>
    <w:p w14:paraId="4795DDB6" w14:textId="17BB5BA7" w:rsidR="00327A97" w:rsidRDefault="00327A97" w:rsidP="00327A97">
      <w:pPr>
        <w:rPr>
          <w:sz w:val="24"/>
          <w:szCs w:val="24"/>
        </w:rPr>
      </w:pPr>
      <w:r>
        <w:rPr>
          <w:sz w:val="24"/>
          <w:szCs w:val="24"/>
        </w:rPr>
        <w:t>Discretion is also vital when making decisions and different officers will make differing decisions because of it.</w:t>
      </w:r>
      <w:r w:rsidR="00E3137D">
        <w:rPr>
          <w:sz w:val="24"/>
          <w:szCs w:val="24"/>
        </w:rPr>
        <w:t xml:space="preserve"> (</w:t>
      </w:r>
      <w:r w:rsidR="00C16FCC">
        <w:rPr>
          <w:sz w:val="24"/>
          <w:szCs w:val="24"/>
        </w:rPr>
        <w:t>Bryant et al</w:t>
      </w:r>
      <w:r w:rsidR="00E3137D">
        <w:rPr>
          <w:sz w:val="24"/>
          <w:szCs w:val="24"/>
        </w:rPr>
        <w:t xml:space="preserve"> 2019)</w:t>
      </w:r>
      <w:r>
        <w:rPr>
          <w:sz w:val="24"/>
          <w:szCs w:val="24"/>
        </w:rPr>
        <w:t xml:space="preserve"> Using their experiences, officers will use their professional judgement to help them to decide. Therefore, an officer who’s had 15 years on the job, may decide on a different outcome to myself, who’s new. I used my discretion in this incident when I asked the female if she had a friend’s she could go to, or for someone to come to her house. Due to the current </w:t>
      </w:r>
      <w:proofErr w:type="spellStart"/>
      <w:r>
        <w:rPr>
          <w:sz w:val="24"/>
          <w:szCs w:val="24"/>
        </w:rPr>
        <w:t>Covid</w:t>
      </w:r>
      <w:proofErr w:type="spellEnd"/>
      <w:r>
        <w:rPr>
          <w:sz w:val="24"/>
          <w:szCs w:val="24"/>
        </w:rPr>
        <w:t xml:space="preserve"> 19 outbreak, this was in breach of the guidelines, as no one was allowed to mix households and had to stay at home. I felt that it was safer for the female to be at a friend’s, especially at the time. The male hadn’t been arrested at the time of this conversation and there was a risk that he could return. I used my discretion and said that she wouldn’t get fined if she was to leave as her safety is more important.</w:t>
      </w:r>
    </w:p>
    <w:p w14:paraId="3E5F30B5" w14:textId="77777777" w:rsidR="00990573" w:rsidRDefault="00990573" w:rsidP="00327A97">
      <w:pPr>
        <w:rPr>
          <w:sz w:val="24"/>
          <w:szCs w:val="24"/>
        </w:rPr>
      </w:pPr>
    </w:p>
    <w:p w14:paraId="5B675F10" w14:textId="1031C59F" w:rsidR="00327A97" w:rsidRDefault="00327A97" w:rsidP="00327A97">
      <w:pPr>
        <w:rPr>
          <w:sz w:val="24"/>
          <w:szCs w:val="24"/>
        </w:rPr>
      </w:pPr>
      <w:r>
        <w:rPr>
          <w:sz w:val="24"/>
          <w:szCs w:val="24"/>
        </w:rPr>
        <w:t>As a police officer, I have responsibilities when conducting investigations. These are set out by the Criminal Procedure and Investigation Act 1996. According to this act, a criminal investigation is an investigation conducted by police officers with a view to it being established whether an individual should be charged with an offence and whether the individual is guilty</w:t>
      </w:r>
      <w:proofErr w:type="gramStart"/>
      <w:r w:rsidR="00BE2BC0">
        <w:rPr>
          <w:sz w:val="24"/>
          <w:szCs w:val="24"/>
        </w:rPr>
        <w:t>.</w:t>
      </w:r>
      <w:r w:rsidR="00CB50B3">
        <w:rPr>
          <w:sz w:val="24"/>
          <w:szCs w:val="24"/>
        </w:rPr>
        <w:t>(</w:t>
      </w:r>
      <w:proofErr w:type="gramEnd"/>
      <w:r w:rsidR="00C16FCC">
        <w:rPr>
          <w:sz w:val="24"/>
          <w:szCs w:val="24"/>
        </w:rPr>
        <w:t>Bryant et al</w:t>
      </w:r>
      <w:r w:rsidR="00CB50B3">
        <w:rPr>
          <w:sz w:val="24"/>
          <w:szCs w:val="24"/>
        </w:rPr>
        <w:t xml:space="preserve"> 2019)</w:t>
      </w:r>
    </w:p>
    <w:p w14:paraId="775E574B" w14:textId="77777777" w:rsidR="00990573" w:rsidRDefault="00990573" w:rsidP="00327A97">
      <w:pPr>
        <w:rPr>
          <w:sz w:val="24"/>
          <w:szCs w:val="24"/>
        </w:rPr>
      </w:pPr>
    </w:p>
    <w:p w14:paraId="27B6E1C0" w14:textId="7A4FCC2D" w:rsidR="00327A97" w:rsidRDefault="00327A97" w:rsidP="00327A97">
      <w:pPr>
        <w:rPr>
          <w:sz w:val="24"/>
          <w:szCs w:val="24"/>
        </w:rPr>
      </w:pPr>
      <w:r>
        <w:rPr>
          <w:sz w:val="24"/>
          <w:szCs w:val="24"/>
        </w:rPr>
        <w:t>To determine this, I have the responsibility of pursuing all lines of enquiries, even if th</w:t>
      </w:r>
      <w:r w:rsidR="000D58AA">
        <w:rPr>
          <w:sz w:val="24"/>
          <w:szCs w:val="24"/>
        </w:rPr>
        <w:t xml:space="preserve">is points away from the suspect </w:t>
      </w:r>
      <w:r w:rsidR="00357356">
        <w:rPr>
          <w:sz w:val="24"/>
          <w:szCs w:val="24"/>
        </w:rPr>
        <w:t xml:space="preserve">(Section 23 </w:t>
      </w:r>
      <w:r w:rsidR="000D58AA">
        <w:rPr>
          <w:sz w:val="24"/>
          <w:szCs w:val="24"/>
        </w:rPr>
        <w:t>CPIA act 1996)</w:t>
      </w:r>
      <w:r>
        <w:rPr>
          <w:sz w:val="24"/>
          <w:szCs w:val="24"/>
        </w:rPr>
        <w:t xml:space="preserve"> Lines of enquiries can include CCTV, house to house, witness statements, interview of the suspect and seizing evidence, in this incident, I seized the suspects phone. This could hold potential evidence to disprove the victim’s disclosure of harassment, however as stated in the codes of practise of the CPIA, this seizure had to be pursued.  </w:t>
      </w:r>
    </w:p>
    <w:p w14:paraId="2DFF3CAC" w14:textId="5476FA90" w:rsidR="00327A97" w:rsidRDefault="00327A97" w:rsidP="00327A97">
      <w:pPr>
        <w:rPr>
          <w:sz w:val="24"/>
          <w:szCs w:val="24"/>
        </w:rPr>
      </w:pPr>
      <w:r>
        <w:rPr>
          <w:sz w:val="24"/>
          <w:szCs w:val="24"/>
        </w:rPr>
        <w:t xml:space="preserve">Another responsibility stated in the </w:t>
      </w:r>
      <w:r w:rsidR="00BE2BC0">
        <w:rPr>
          <w:sz w:val="24"/>
          <w:szCs w:val="24"/>
        </w:rPr>
        <w:t>C</w:t>
      </w:r>
      <w:r>
        <w:rPr>
          <w:sz w:val="24"/>
          <w:szCs w:val="24"/>
        </w:rPr>
        <w:t xml:space="preserve">odes of </w:t>
      </w:r>
      <w:r w:rsidR="00BE2BC0">
        <w:rPr>
          <w:sz w:val="24"/>
          <w:szCs w:val="24"/>
        </w:rPr>
        <w:t>P</w:t>
      </w:r>
      <w:r>
        <w:rPr>
          <w:sz w:val="24"/>
          <w:szCs w:val="24"/>
        </w:rPr>
        <w:t>ractise is that all relevant material of the investigation is recorded and retained. Relevant material is any evidence that might be pertinent to the case.</w:t>
      </w:r>
      <w:r w:rsidR="00CB50B3">
        <w:rPr>
          <w:sz w:val="24"/>
          <w:szCs w:val="24"/>
        </w:rPr>
        <w:t xml:space="preserve"> (</w:t>
      </w:r>
      <w:r w:rsidR="00C16FCC">
        <w:rPr>
          <w:sz w:val="24"/>
          <w:szCs w:val="24"/>
        </w:rPr>
        <w:t>Bryant et al</w:t>
      </w:r>
      <w:r w:rsidR="00CB50B3">
        <w:rPr>
          <w:sz w:val="24"/>
          <w:szCs w:val="24"/>
        </w:rPr>
        <w:t xml:space="preserve"> 2019)</w:t>
      </w:r>
      <w:r>
        <w:rPr>
          <w:sz w:val="24"/>
          <w:szCs w:val="24"/>
        </w:rPr>
        <w:t xml:space="preserve"> At this point of the investigation this could include the 999 call, my arrest statement, DASH form, first account from the female, any evidence found on the </w:t>
      </w:r>
      <w:proofErr w:type="gramStart"/>
      <w:r>
        <w:rPr>
          <w:sz w:val="24"/>
          <w:szCs w:val="24"/>
        </w:rPr>
        <w:t>males</w:t>
      </w:r>
      <w:proofErr w:type="gramEnd"/>
      <w:r>
        <w:rPr>
          <w:sz w:val="24"/>
          <w:szCs w:val="24"/>
        </w:rPr>
        <w:t xml:space="preserve"> mobile phone and EPNB entries from all the officers that attended the call. It is my responsibility to ensure that I have recorded and retained this evidence. All relevant material could be used by the prosecution and disclosed to the defence. If I </w:t>
      </w:r>
      <w:proofErr w:type="spellStart"/>
      <w:r>
        <w:rPr>
          <w:sz w:val="24"/>
          <w:szCs w:val="24"/>
        </w:rPr>
        <w:t>havn’t</w:t>
      </w:r>
      <w:proofErr w:type="spellEnd"/>
      <w:r>
        <w:rPr>
          <w:sz w:val="24"/>
          <w:szCs w:val="24"/>
        </w:rPr>
        <w:t xml:space="preserve"> retained or recorded evidence, then this may undermine the prosecution, assisting the defence.</w:t>
      </w:r>
      <w:r w:rsidR="00CB50B3">
        <w:rPr>
          <w:sz w:val="24"/>
          <w:szCs w:val="24"/>
        </w:rPr>
        <w:t xml:space="preserve"> (</w:t>
      </w:r>
      <w:r w:rsidR="00C16FCC">
        <w:rPr>
          <w:sz w:val="24"/>
          <w:szCs w:val="24"/>
        </w:rPr>
        <w:t>Bryant et al</w:t>
      </w:r>
      <w:r w:rsidR="00CB50B3">
        <w:rPr>
          <w:sz w:val="24"/>
          <w:szCs w:val="24"/>
        </w:rPr>
        <w:t xml:space="preserve"> 2019)</w:t>
      </w:r>
    </w:p>
    <w:p w14:paraId="517605E9" w14:textId="77777777" w:rsidR="00990573" w:rsidRDefault="00990573" w:rsidP="00327A97">
      <w:pPr>
        <w:rPr>
          <w:color w:val="FF0000"/>
          <w:sz w:val="24"/>
          <w:szCs w:val="24"/>
        </w:rPr>
      </w:pPr>
    </w:p>
    <w:p w14:paraId="538F14B4" w14:textId="32DAD5D3" w:rsidR="00004969" w:rsidRDefault="00327A97" w:rsidP="00327A97">
      <w:pPr>
        <w:rPr>
          <w:color w:val="000000" w:themeColor="text1"/>
          <w:sz w:val="24"/>
          <w:szCs w:val="24"/>
        </w:rPr>
      </w:pPr>
      <w:r>
        <w:rPr>
          <w:sz w:val="24"/>
          <w:szCs w:val="24"/>
        </w:rPr>
        <w:t>Using Gibb’s model of reflection</w:t>
      </w:r>
      <w:r w:rsidR="00CB50B3">
        <w:rPr>
          <w:sz w:val="24"/>
          <w:szCs w:val="24"/>
        </w:rPr>
        <w:t xml:space="preserve"> (1988)</w:t>
      </w:r>
      <w:r>
        <w:rPr>
          <w:sz w:val="24"/>
          <w:szCs w:val="24"/>
        </w:rPr>
        <w:t xml:space="preserve">, after the incident was over, I reflected on my actions and evaluated what went well, what didn’t go so well and what I would do next time. Overall, I think I dealt with the incident in the best possible way. It was good that the female was safe, and the danger that was the male, had been removed. I felt incredibly nervous turning up at the incident, which I think had an effect on my communication skills. I could have possible spoken to the male with more authority than I did, however this also might have had a </w:t>
      </w:r>
      <w:r>
        <w:rPr>
          <w:sz w:val="24"/>
          <w:szCs w:val="24"/>
        </w:rPr>
        <w:lastRenderedPageBreak/>
        <w:t xml:space="preserve">negative effect and angered the male. </w:t>
      </w:r>
      <w:r w:rsidRPr="00D12BC3">
        <w:rPr>
          <w:color w:val="000000" w:themeColor="text1"/>
          <w:sz w:val="24"/>
          <w:szCs w:val="24"/>
        </w:rPr>
        <w:t>If I w</w:t>
      </w:r>
      <w:r>
        <w:rPr>
          <w:color w:val="000000" w:themeColor="text1"/>
          <w:sz w:val="24"/>
          <w:szCs w:val="24"/>
        </w:rPr>
        <w:t>ere</w:t>
      </w:r>
      <w:r w:rsidRPr="00D12BC3">
        <w:rPr>
          <w:color w:val="000000" w:themeColor="text1"/>
          <w:sz w:val="24"/>
          <w:szCs w:val="24"/>
        </w:rPr>
        <w:t xml:space="preserve"> to deal with this incident again, the only thing I would do differently is I would have handcuffed the male when arrest</w:t>
      </w:r>
      <w:r>
        <w:rPr>
          <w:color w:val="000000" w:themeColor="text1"/>
          <w:sz w:val="24"/>
          <w:szCs w:val="24"/>
        </w:rPr>
        <w:t>ing</w:t>
      </w:r>
      <w:r w:rsidRPr="00D12BC3">
        <w:rPr>
          <w:color w:val="000000" w:themeColor="text1"/>
          <w:sz w:val="24"/>
          <w:szCs w:val="24"/>
        </w:rPr>
        <w:t xml:space="preserve">. Even though at the time I felt like it wasn’t justified, after reading information on him and past occurrences, it would have safer to do so. Even though he was compliant he could have changed, putting myself and my tutor in danger. </w:t>
      </w:r>
    </w:p>
    <w:p w14:paraId="363979F9" w14:textId="4D62010E" w:rsidR="006C7CA5" w:rsidRDefault="006C7CA5" w:rsidP="00E6298B">
      <w:pPr>
        <w:ind w:right="107"/>
        <w:jc w:val="both"/>
        <w:rPr>
          <w:color w:val="000000" w:themeColor="text1"/>
          <w:sz w:val="24"/>
          <w:szCs w:val="24"/>
        </w:rPr>
      </w:pPr>
    </w:p>
    <w:p w14:paraId="43CF4BBB" w14:textId="5B6BA4F5" w:rsidR="00523B32" w:rsidRDefault="00523B32" w:rsidP="00E6298B">
      <w:pPr>
        <w:ind w:right="107"/>
        <w:jc w:val="both"/>
        <w:rPr>
          <w:sz w:val="24"/>
          <w:szCs w:val="24"/>
        </w:rPr>
      </w:pPr>
      <w:r>
        <w:rPr>
          <w:color w:val="000000" w:themeColor="text1"/>
          <w:sz w:val="24"/>
          <w:szCs w:val="24"/>
        </w:rPr>
        <w:t>As I have reflected on this situation, I now able to take points from this incident and apply them to further call</w:t>
      </w:r>
      <w:r w:rsidR="00E856FB">
        <w:rPr>
          <w:color w:val="000000" w:themeColor="text1"/>
          <w:sz w:val="24"/>
          <w:szCs w:val="24"/>
        </w:rPr>
        <w:t>’</w:t>
      </w:r>
      <w:r>
        <w:rPr>
          <w:color w:val="000000" w:themeColor="text1"/>
          <w:sz w:val="24"/>
          <w:szCs w:val="24"/>
        </w:rPr>
        <w:t>s that I attend.</w:t>
      </w:r>
    </w:p>
    <w:p w14:paraId="0F34BB52" w14:textId="7502EFEF" w:rsidR="00004969" w:rsidRDefault="00004969" w:rsidP="00E6298B">
      <w:pPr>
        <w:ind w:right="107"/>
        <w:jc w:val="both"/>
        <w:rPr>
          <w:sz w:val="24"/>
          <w:szCs w:val="24"/>
        </w:rPr>
      </w:pPr>
    </w:p>
    <w:p w14:paraId="0CBB980B" w14:textId="77777777" w:rsidR="00004969" w:rsidRDefault="00004969" w:rsidP="00E6298B">
      <w:pPr>
        <w:ind w:right="107"/>
        <w:jc w:val="both"/>
        <w:rPr>
          <w:sz w:val="24"/>
          <w:szCs w:val="24"/>
        </w:rPr>
      </w:pPr>
    </w:p>
    <w:p w14:paraId="463A4628" w14:textId="42B544FC" w:rsidR="00327A97" w:rsidRPr="00270EEB" w:rsidRDefault="00327A97" w:rsidP="00E6298B">
      <w:pPr>
        <w:ind w:right="107"/>
        <w:jc w:val="both"/>
        <w:rPr>
          <w:sz w:val="24"/>
          <w:szCs w:val="24"/>
        </w:rPr>
      </w:pPr>
      <w:r>
        <w:rPr>
          <w:sz w:val="24"/>
          <w:szCs w:val="24"/>
        </w:rPr>
        <w:t>Words 27</w:t>
      </w:r>
      <w:r w:rsidR="00523B32">
        <w:rPr>
          <w:sz w:val="24"/>
          <w:szCs w:val="24"/>
        </w:rPr>
        <w:t>49</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2CBB0C5" w14:textId="5DD1448D" w:rsidR="00575A8F" w:rsidRPr="00270EEB" w:rsidRDefault="009D273A" w:rsidP="00E6298B">
            <w:pPr>
              <w:ind w:right="107"/>
              <w:jc w:val="both"/>
              <w:rPr>
                <w:sz w:val="24"/>
                <w:szCs w:val="24"/>
              </w:rPr>
            </w:pPr>
            <w:r>
              <w:rPr>
                <w:sz w:val="24"/>
                <w:szCs w:val="24"/>
              </w:rPr>
              <w:t>Witness Statement writing.</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9EBDF4A" w14:textId="77777777" w:rsidR="00575A8F" w:rsidRDefault="00575A8F" w:rsidP="00E6298B">
            <w:pPr>
              <w:ind w:right="107"/>
              <w:jc w:val="both"/>
              <w:rPr>
                <w:sz w:val="24"/>
                <w:szCs w:val="24"/>
              </w:rPr>
            </w:pPr>
          </w:p>
          <w:p w14:paraId="2C5FB852" w14:textId="653E9F7E" w:rsidR="009D273A" w:rsidRPr="00270EEB" w:rsidRDefault="009D273A" w:rsidP="00E6298B">
            <w:pPr>
              <w:ind w:right="107"/>
              <w:jc w:val="both"/>
              <w:rPr>
                <w:sz w:val="24"/>
                <w:szCs w:val="24"/>
              </w:rPr>
            </w:pPr>
            <w:r>
              <w:rPr>
                <w:sz w:val="24"/>
                <w:szCs w:val="24"/>
              </w:rPr>
              <w:t>More detail is needed, which I will improve with experience.</w:t>
            </w:r>
          </w:p>
        </w:tc>
        <w:tc>
          <w:tcPr>
            <w:tcW w:w="2426" w:type="dxa"/>
            <w:shd w:val="clear" w:color="auto" w:fill="auto"/>
          </w:tcPr>
          <w:p w14:paraId="0A3C8DB2" w14:textId="77777777" w:rsidR="00575A8F" w:rsidRDefault="00575A8F" w:rsidP="00E6298B">
            <w:pPr>
              <w:ind w:right="107"/>
              <w:jc w:val="both"/>
              <w:rPr>
                <w:sz w:val="24"/>
                <w:szCs w:val="24"/>
              </w:rPr>
            </w:pPr>
          </w:p>
          <w:p w14:paraId="6F2EF39C" w14:textId="59F877C9" w:rsidR="009D273A" w:rsidRPr="00270EEB" w:rsidRDefault="009D273A" w:rsidP="00E6298B">
            <w:pPr>
              <w:ind w:right="107"/>
              <w:jc w:val="both"/>
              <w:rPr>
                <w:sz w:val="24"/>
                <w:szCs w:val="24"/>
              </w:rPr>
            </w:pPr>
            <w:r>
              <w:rPr>
                <w:sz w:val="24"/>
                <w:szCs w:val="24"/>
              </w:rPr>
              <w:t>My sergeant and other colleagues.</w:t>
            </w:r>
          </w:p>
        </w:tc>
        <w:tc>
          <w:tcPr>
            <w:tcW w:w="2426" w:type="dxa"/>
            <w:shd w:val="clear" w:color="auto" w:fill="auto"/>
          </w:tcPr>
          <w:p w14:paraId="69F72863" w14:textId="77777777" w:rsidR="28A9B94D" w:rsidRDefault="28A9B94D" w:rsidP="28A9B94D">
            <w:pPr>
              <w:jc w:val="both"/>
              <w:rPr>
                <w:sz w:val="24"/>
                <w:szCs w:val="24"/>
              </w:rPr>
            </w:pPr>
          </w:p>
          <w:p w14:paraId="3851D535" w14:textId="0BAF7110" w:rsidR="009D273A" w:rsidRDefault="009D273A" w:rsidP="28A9B94D">
            <w:pPr>
              <w:jc w:val="both"/>
              <w:rPr>
                <w:sz w:val="24"/>
                <w:szCs w:val="24"/>
              </w:rPr>
            </w:pPr>
            <w:r>
              <w:rPr>
                <w:sz w:val="24"/>
                <w:szCs w:val="24"/>
              </w:rPr>
              <w:t>1 year</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6B1ABBF" w:rsidR="00575A8F" w:rsidRPr="00270EEB" w:rsidRDefault="00CD2B73" w:rsidP="00E6298B">
            <w:pPr>
              <w:ind w:right="107"/>
              <w:jc w:val="both"/>
              <w:rPr>
                <w:sz w:val="24"/>
                <w:szCs w:val="24"/>
              </w:rPr>
            </w:pPr>
            <w:r>
              <w:rPr>
                <w:sz w:val="24"/>
                <w:szCs w:val="24"/>
              </w:rPr>
              <w:t>Communication skills</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977CE92" w14:textId="77777777" w:rsidR="009D273A" w:rsidRDefault="009D273A" w:rsidP="00E6298B">
            <w:pPr>
              <w:ind w:right="107"/>
              <w:jc w:val="both"/>
              <w:rPr>
                <w:sz w:val="24"/>
                <w:szCs w:val="24"/>
              </w:rPr>
            </w:pPr>
          </w:p>
          <w:p w14:paraId="3BD876A6" w14:textId="4A127467" w:rsidR="00CD2B73" w:rsidRPr="00270EEB" w:rsidRDefault="00CD2B73" w:rsidP="00E6298B">
            <w:pPr>
              <w:ind w:right="107"/>
              <w:jc w:val="both"/>
              <w:rPr>
                <w:sz w:val="24"/>
                <w:szCs w:val="24"/>
              </w:rPr>
            </w:pPr>
            <w:r>
              <w:rPr>
                <w:sz w:val="24"/>
                <w:szCs w:val="24"/>
              </w:rPr>
              <w:t>With more experience of dealing with the public and building my confidence</w:t>
            </w:r>
          </w:p>
        </w:tc>
        <w:tc>
          <w:tcPr>
            <w:tcW w:w="2426" w:type="dxa"/>
            <w:shd w:val="clear" w:color="auto" w:fill="auto"/>
          </w:tcPr>
          <w:p w14:paraId="7C34848F" w14:textId="77777777" w:rsidR="00CD2B73" w:rsidRDefault="00CD2B73" w:rsidP="00E6298B">
            <w:pPr>
              <w:ind w:right="107"/>
              <w:jc w:val="both"/>
              <w:rPr>
                <w:sz w:val="24"/>
                <w:szCs w:val="24"/>
              </w:rPr>
            </w:pPr>
          </w:p>
          <w:p w14:paraId="7A4C9A77" w14:textId="534C70AA" w:rsidR="00CD2B73" w:rsidRPr="00270EEB" w:rsidRDefault="00CD2B73" w:rsidP="00E6298B">
            <w:pPr>
              <w:ind w:right="107"/>
              <w:jc w:val="both"/>
              <w:rPr>
                <w:sz w:val="24"/>
                <w:szCs w:val="24"/>
              </w:rPr>
            </w:pPr>
            <w:r>
              <w:rPr>
                <w:sz w:val="24"/>
                <w:szCs w:val="24"/>
              </w:rPr>
              <w:t>My shift and sergeant.</w:t>
            </w:r>
          </w:p>
        </w:tc>
        <w:tc>
          <w:tcPr>
            <w:tcW w:w="2426" w:type="dxa"/>
            <w:shd w:val="clear" w:color="auto" w:fill="auto"/>
          </w:tcPr>
          <w:p w14:paraId="0EBC8EC2" w14:textId="77777777" w:rsidR="00CD2B73" w:rsidRDefault="00CD2B73" w:rsidP="28A9B94D">
            <w:pPr>
              <w:jc w:val="both"/>
              <w:rPr>
                <w:sz w:val="24"/>
                <w:szCs w:val="24"/>
              </w:rPr>
            </w:pPr>
          </w:p>
          <w:p w14:paraId="003BC03B" w14:textId="0F197DE8" w:rsidR="00CD2B73" w:rsidRDefault="00CD2B73" w:rsidP="28A9B94D">
            <w:pPr>
              <w:jc w:val="both"/>
              <w:rPr>
                <w:sz w:val="24"/>
                <w:szCs w:val="24"/>
              </w:rPr>
            </w:pPr>
            <w:r>
              <w:rPr>
                <w:sz w:val="24"/>
                <w:szCs w:val="24"/>
              </w:rPr>
              <w:t>1 year</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4F3E63D" w14:textId="0773410E" w:rsidR="00575A8F" w:rsidRPr="00270EEB" w:rsidRDefault="00CD2B73" w:rsidP="00E6298B">
            <w:pPr>
              <w:ind w:right="107"/>
              <w:jc w:val="both"/>
              <w:rPr>
                <w:sz w:val="24"/>
                <w:szCs w:val="24"/>
              </w:rPr>
            </w:pPr>
            <w:r>
              <w:rPr>
                <w:sz w:val="24"/>
                <w:szCs w:val="24"/>
              </w:rPr>
              <w:t>Conflict Management</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FBBBCB5" w14:textId="77777777" w:rsidR="00575A8F" w:rsidRDefault="00575A8F" w:rsidP="00E6298B">
            <w:pPr>
              <w:ind w:right="107"/>
              <w:jc w:val="both"/>
              <w:rPr>
                <w:sz w:val="24"/>
                <w:szCs w:val="24"/>
              </w:rPr>
            </w:pPr>
          </w:p>
          <w:p w14:paraId="1862BF82" w14:textId="77777777" w:rsidR="00CD2B73" w:rsidRDefault="00CD2B73" w:rsidP="00E6298B">
            <w:pPr>
              <w:ind w:right="107"/>
              <w:jc w:val="both"/>
              <w:rPr>
                <w:sz w:val="24"/>
                <w:szCs w:val="24"/>
              </w:rPr>
            </w:pPr>
          </w:p>
          <w:p w14:paraId="4813B1DF" w14:textId="77777777" w:rsidR="00CD2B73" w:rsidRDefault="00CD2B73" w:rsidP="00E6298B">
            <w:pPr>
              <w:ind w:right="107"/>
              <w:jc w:val="both"/>
              <w:rPr>
                <w:sz w:val="24"/>
                <w:szCs w:val="24"/>
              </w:rPr>
            </w:pPr>
            <w:r>
              <w:rPr>
                <w:sz w:val="24"/>
                <w:szCs w:val="24"/>
              </w:rPr>
              <w:t>Having confidence in my knowledge to know that I am justified to use reasonable force.</w:t>
            </w:r>
          </w:p>
          <w:p w14:paraId="022C407D" w14:textId="38D9EC3F" w:rsidR="00CD2B73" w:rsidRPr="00270EEB" w:rsidRDefault="00CD2B73" w:rsidP="00E6298B">
            <w:pPr>
              <w:ind w:right="107"/>
              <w:jc w:val="both"/>
              <w:rPr>
                <w:sz w:val="24"/>
                <w:szCs w:val="24"/>
              </w:rPr>
            </w:pPr>
            <w:r>
              <w:rPr>
                <w:sz w:val="24"/>
                <w:szCs w:val="24"/>
              </w:rPr>
              <w:t>Gaining more experience of dealing with conflict</w:t>
            </w:r>
          </w:p>
        </w:tc>
        <w:tc>
          <w:tcPr>
            <w:tcW w:w="2426" w:type="dxa"/>
            <w:shd w:val="clear" w:color="auto" w:fill="auto"/>
          </w:tcPr>
          <w:p w14:paraId="5B3223A3" w14:textId="77777777" w:rsidR="00575A8F" w:rsidRDefault="00575A8F" w:rsidP="00E6298B">
            <w:pPr>
              <w:ind w:right="107"/>
              <w:jc w:val="both"/>
              <w:rPr>
                <w:sz w:val="24"/>
                <w:szCs w:val="24"/>
              </w:rPr>
            </w:pPr>
          </w:p>
          <w:p w14:paraId="3F070657" w14:textId="77777777" w:rsidR="00CD2B73" w:rsidRDefault="00CD2B73" w:rsidP="00E6298B">
            <w:pPr>
              <w:ind w:right="107"/>
              <w:jc w:val="both"/>
              <w:rPr>
                <w:sz w:val="24"/>
                <w:szCs w:val="24"/>
              </w:rPr>
            </w:pPr>
          </w:p>
          <w:p w14:paraId="76B2A824" w14:textId="6BD60EB4" w:rsidR="00CD2B73" w:rsidRPr="00270EEB" w:rsidRDefault="00CD2B73" w:rsidP="00E6298B">
            <w:pPr>
              <w:ind w:right="107"/>
              <w:jc w:val="both"/>
              <w:rPr>
                <w:sz w:val="24"/>
                <w:szCs w:val="24"/>
              </w:rPr>
            </w:pPr>
            <w:r>
              <w:rPr>
                <w:sz w:val="24"/>
                <w:szCs w:val="24"/>
              </w:rPr>
              <w:t>Once lockdown rules are lifted and pubs are open I think I will have more opportunity to experience conflict.</w:t>
            </w:r>
          </w:p>
        </w:tc>
        <w:tc>
          <w:tcPr>
            <w:tcW w:w="2426" w:type="dxa"/>
            <w:shd w:val="clear" w:color="auto" w:fill="auto"/>
          </w:tcPr>
          <w:p w14:paraId="09573663" w14:textId="77777777" w:rsidR="28A9B94D" w:rsidRDefault="28A9B94D" w:rsidP="28A9B94D">
            <w:pPr>
              <w:jc w:val="both"/>
              <w:rPr>
                <w:sz w:val="24"/>
                <w:szCs w:val="24"/>
              </w:rPr>
            </w:pPr>
          </w:p>
          <w:p w14:paraId="0F1EF0F5" w14:textId="77777777" w:rsidR="00CD2B73" w:rsidRDefault="00CD2B73" w:rsidP="28A9B94D">
            <w:pPr>
              <w:jc w:val="both"/>
              <w:rPr>
                <w:sz w:val="24"/>
                <w:szCs w:val="24"/>
              </w:rPr>
            </w:pPr>
          </w:p>
          <w:p w14:paraId="185B2EE5" w14:textId="19985EAB" w:rsidR="00CD2B73" w:rsidRDefault="00CD2B73" w:rsidP="28A9B94D">
            <w:pPr>
              <w:jc w:val="both"/>
              <w:rPr>
                <w:sz w:val="24"/>
                <w:szCs w:val="24"/>
              </w:rPr>
            </w:pPr>
            <w:r>
              <w:rPr>
                <w:sz w:val="24"/>
                <w:szCs w:val="24"/>
              </w:rPr>
              <w:t>1 year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1A553F0" w14:textId="77777777" w:rsidR="001C3BEE" w:rsidRDefault="001C3BEE" w:rsidP="7379905B">
      <w:pPr>
        <w:pBdr>
          <w:top w:val="single" w:sz="6" w:space="1" w:color="auto"/>
          <w:left w:val="single" w:sz="6" w:space="1" w:color="auto"/>
          <w:bottom w:val="single" w:sz="6" w:space="1" w:color="auto"/>
          <w:right w:val="single" w:sz="6" w:space="1" w:color="auto"/>
        </w:pBdr>
        <w:ind w:right="107"/>
        <w:rPr>
          <w:b/>
          <w:bCs/>
          <w:sz w:val="24"/>
          <w:szCs w:val="24"/>
        </w:rPr>
      </w:pPr>
    </w:p>
    <w:p w14:paraId="67CF8FA9" w14:textId="77777777" w:rsidR="00357356" w:rsidRPr="00B22FB5" w:rsidRDefault="00357356" w:rsidP="00303B64">
      <w:pPr>
        <w:pStyle w:val="NormalWeb"/>
        <w:spacing w:before="0" w:beforeAutospacing="0" w:after="255" w:afterAutospacing="0"/>
        <w:rPr>
          <w:rFonts w:ascii="Arial" w:hAnsi="Arial" w:cs="Arial"/>
        </w:rPr>
      </w:pPr>
      <w:proofErr w:type="spellStart"/>
      <w:r w:rsidRPr="00B22FB5">
        <w:rPr>
          <w:rFonts w:ascii="Arial" w:hAnsi="Arial" w:cs="Arial"/>
        </w:rPr>
        <w:t>Kirdani</w:t>
      </w:r>
      <w:proofErr w:type="spellEnd"/>
      <w:r w:rsidRPr="00B22FB5">
        <w:rPr>
          <w:rFonts w:ascii="Arial" w:hAnsi="Arial" w:cs="Arial"/>
        </w:rPr>
        <w:t xml:space="preserve"> L(2017) the benefits of exercise, one doctors story about taking her own advice, Alternative Medicine [online] Issue 36, p 29 and 30, available at </w:t>
      </w:r>
      <w:hyperlink r:id="rId15" w:history="1">
        <w:r w:rsidRPr="00B22FB5">
          <w:rPr>
            <w:rStyle w:val="Hyperlink"/>
            <w:rFonts w:ascii="Arial" w:hAnsi="Arial" w:cs="Arial"/>
          </w:rPr>
          <w:t>https://search-proquest-com.ezproxy.uwtsd.ac.uk/docview/1952375717/fulltextPDF/1CFB4684AAD7420EPQ/1?accountid=130472</w:t>
        </w:r>
      </w:hyperlink>
      <w:r w:rsidRPr="00B22FB5">
        <w:rPr>
          <w:rFonts w:ascii="Arial" w:hAnsi="Arial" w:cs="Arial"/>
          <w:color w:val="555555"/>
        </w:rPr>
        <w:t xml:space="preserve"> </w:t>
      </w:r>
      <w:r w:rsidRPr="00B22FB5">
        <w:rPr>
          <w:rFonts w:ascii="Arial" w:hAnsi="Arial" w:cs="Arial"/>
        </w:rPr>
        <w:t>[assessed 18 June 2020]</w:t>
      </w:r>
    </w:p>
    <w:p w14:paraId="20C7234F" w14:textId="77777777" w:rsidR="00357356" w:rsidRPr="00B22FB5" w:rsidRDefault="00357356" w:rsidP="00303B64">
      <w:pPr>
        <w:pStyle w:val="NormalWeb"/>
        <w:spacing w:before="0" w:beforeAutospacing="0" w:after="255" w:afterAutospacing="0"/>
        <w:rPr>
          <w:rFonts w:ascii="Arial" w:hAnsi="Arial" w:cs="Arial"/>
          <w:color w:val="555555"/>
        </w:rPr>
      </w:pPr>
      <w:r w:rsidRPr="00B22FB5">
        <w:rPr>
          <w:rFonts w:ascii="Arial" w:hAnsi="Arial" w:cs="Arial"/>
        </w:rPr>
        <w:t>Adams R</w:t>
      </w:r>
      <w:proofErr w:type="gramStart"/>
      <w:r w:rsidRPr="00B22FB5">
        <w:rPr>
          <w:rFonts w:ascii="Arial" w:hAnsi="Arial" w:cs="Arial"/>
        </w:rPr>
        <w:t>,V</w:t>
      </w:r>
      <w:proofErr w:type="gramEnd"/>
      <w:r w:rsidRPr="00B22FB5">
        <w:rPr>
          <w:rFonts w:ascii="Arial" w:hAnsi="Arial" w:cs="Arial"/>
        </w:rPr>
        <w:t xml:space="preserve"> and Blair E (2019) impact of time management behaviours on undergraduate engineering students’ performances, sage journals [online] volume 9 (1) p. 1 available at </w:t>
      </w:r>
      <w:hyperlink r:id="rId16" w:history="1">
        <w:r w:rsidRPr="00B22FB5">
          <w:rPr>
            <w:rStyle w:val="Hyperlink"/>
            <w:rFonts w:ascii="Arial" w:hAnsi="Arial" w:cs="Arial"/>
          </w:rPr>
          <w:t>https://journals.sagepub.com/doi/full/10.1177/2158244018824506</w:t>
        </w:r>
      </w:hyperlink>
      <w:r w:rsidRPr="00B22FB5">
        <w:rPr>
          <w:rFonts w:ascii="Arial" w:hAnsi="Arial" w:cs="Arial"/>
          <w:color w:val="555555"/>
        </w:rPr>
        <w:t xml:space="preserve"> </w:t>
      </w:r>
      <w:r w:rsidRPr="00B22FB5">
        <w:rPr>
          <w:rFonts w:ascii="Arial" w:hAnsi="Arial" w:cs="Arial"/>
        </w:rPr>
        <w:t>[assessed 18 June 2020]</w:t>
      </w:r>
    </w:p>
    <w:p w14:paraId="12A24A2B" w14:textId="77777777" w:rsidR="00357356" w:rsidRPr="00B22FB5" w:rsidRDefault="00357356" w:rsidP="00303B64">
      <w:pPr>
        <w:pStyle w:val="NormalWeb"/>
        <w:spacing w:before="0" w:beforeAutospacing="0" w:after="255" w:afterAutospacing="0"/>
        <w:rPr>
          <w:rFonts w:ascii="Arial" w:hAnsi="Arial" w:cs="Arial"/>
          <w:color w:val="555555"/>
        </w:rPr>
      </w:pPr>
      <w:r w:rsidRPr="00B22FB5">
        <w:rPr>
          <w:rFonts w:ascii="Arial" w:hAnsi="Arial" w:cs="Arial"/>
        </w:rPr>
        <w:t xml:space="preserve">Suresh S (2008), Stress and coping strategies, Sage journals [online] volume 33 (4) p. 482 available at </w:t>
      </w:r>
      <w:hyperlink r:id="rId17" w:history="1">
        <w:r w:rsidRPr="00B22FB5">
          <w:rPr>
            <w:rStyle w:val="Hyperlink"/>
            <w:rFonts w:ascii="Arial" w:hAnsi="Arial" w:cs="Arial"/>
          </w:rPr>
          <w:t>https://journals.sagepub.com/doi/10.1177/0258042X0803300403</w:t>
        </w:r>
      </w:hyperlink>
      <w:r w:rsidRPr="00B22FB5">
        <w:rPr>
          <w:rFonts w:ascii="Arial" w:hAnsi="Arial" w:cs="Arial"/>
          <w:color w:val="555555"/>
        </w:rPr>
        <w:t xml:space="preserve"> </w:t>
      </w:r>
      <w:r w:rsidRPr="00B22FB5">
        <w:rPr>
          <w:rFonts w:ascii="Arial" w:hAnsi="Arial" w:cs="Arial"/>
        </w:rPr>
        <w:t>[assessed 18 June 2020]</w:t>
      </w:r>
    </w:p>
    <w:p w14:paraId="77041D7F" w14:textId="77777777" w:rsidR="00357356" w:rsidRPr="00B22FB5" w:rsidRDefault="00357356" w:rsidP="00303B64">
      <w:pPr>
        <w:pStyle w:val="NormalWeb"/>
        <w:spacing w:before="0" w:beforeAutospacing="0" w:after="255" w:afterAutospacing="0"/>
        <w:rPr>
          <w:rFonts w:ascii="Arial" w:hAnsi="Arial" w:cs="Arial"/>
          <w:color w:val="555555"/>
        </w:rPr>
      </w:pPr>
      <w:r w:rsidRPr="00B22FB5">
        <w:rPr>
          <w:rFonts w:ascii="Arial" w:hAnsi="Arial" w:cs="Arial"/>
        </w:rPr>
        <w:t xml:space="preserve">Cherry K, (2019) </w:t>
      </w:r>
      <w:proofErr w:type="gramStart"/>
      <w:r w:rsidRPr="00B22FB5">
        <w:rPr>
          <w:rFonts w:ascii="Arial" w:hAnsi="Arial" w:cs="Arial"/>
        </w:rPr>
        <w:t>What</w:t>
      </w:r>
      <w:proofErr w:type="gramEnd"/>
      <w:r w:rsidRPr="00B22FB5">
        <w:rPr>
          <w:rFonts w:ascii="Arial" w:hAnsi="Arial" w:cs="Arial"/>
        </w:rPr>
        <w:t xml:space="preserve"> is Resilience [online] available at </w:t>
      </w:r>
      <w:hyperlink r:id="rId18" w:history="1">
        <w:r w:rsidRPr="00B22FB5">
          <w:rPr>
            <w:rStyle w:val="Hyperlink"/>
            <w:rFonts w:ascii="Arial" w:hAnsi="Arial" w:cs="Arial"/>
          </w:rPr>
          <w:t>https://www.verywellmind.com/what-is-resilience-2795059</w:t>
        </w:r>
      </w:hyperlink>
      <w:r w:rsidRPr="00B22FB5">
        <w:rPr>
          <w:rFonts w:ascii="Arial" w:hAnsi="Arial" w:cs="Arial"/>
          <w:color w:val="555555"/>
        </w:rPr>
        <w:t xml:space="preserve"> </w:t>
      </w:r>
      <w:r w:rsidRPr="00B22FB5">
        <w:rPr>
          <w:rFonts w:ascii="Arial" w:hAnsi="Arial" w:cs="Arial"/>
        </w:rPr>
        <w:t>[Assessed 18 June 2020]</w:t>
      </w:r>
    </w:p>
    <w:p w14:paraId="73EC9515" w14:textId="77777777" w:rsidR="00357356" w:rsidRPr="00B22FB5" w:rsidRDefault="00357356" w:rsidP="00303B64">
      <w:pPr>
        <w:pStyle w:val="NormalWeb"/>
        <w:spacing w:before="0" w:beforeAutospacing="0" w:after="255" w:afterAutospacing="0"/>
        <w:rPr>
          <w:rFonts w:ascii="Arial" w:hAnsi="Arial" w:cs="Arial"/>
          <w:color w:val="555555"/>
        </w:rPr>
      </w:pPr>
      <w:r w:rsidRPr="00B22FB5">
        <w:rPr>
          <w:rFonts w:ascii="Arial" w:hAnsi="Arial" w:cs="Arial"/>
        </w:rPr>
        <w:t xml:space="preserve">Ward S, (2019) Time Management [online] available at </w:t>
      </w:r>
      <w:hyperlink r:id="rId19" w:history="1">
        <w:r w:rsidRPr="00B22FB5">
          <w:rPr>
            <w:rStyle w:val="Hyperlink"/>
            <w:rFonts w:ascii="Arial" w:hAnsi="Arial" w:cs="Arial"/>
          </w:rPr>
          <w:t>https://www.thebalancesmb.com/time-management-2948668</w:t>
        </w:r>
      </w:hyperlink>
      <w:r w:rsidRPr="00B22FB5">
        <w:rPr>
          <w:rFonts w:ascii="Arial" w:hAnsi="Arial" w:cs="Arial"/>
          <w:color w:val="555555"/>
        </w:rPr>
        <w:t xml:space="preserve"> </w:t>
      </w:r>
      <w:r w:rsidRPr="00B22FB5">
        <w:rPr>
          <w:rFonts w:ascii="Arial" w:hAnsi="Arial" w:cs="Arial"/>
        </w:rPr>
        <w:t>[assessed 18 June 2020]</w:t>
      </w:r>
    </w:p>
    <w:p w14:paraId="562041E3" w14:textId="77777777" w:rsidR="00357356" w:rsidRPr="00B22FB5" w:rsidRDefault="00357356" w:rsidP="00303B64">
      <w:pPr>
        <w:pStyle w:val="NormalWeb"/>
        <w:spacing w:before="0" w:beforeAutospacing="0" w:after="255" w:afterAutospacing="0"/>
        <w:rPr>
          <w:rFonts w:ascii="Arial" w:hAnsi="Arial" w:cs="Arial"/>
          <w:color w:val="555555"/>
        </w:rPr>
      </w:pPr>
      <w:r w:rsidRPr="00B22FB5">
        <w:rPr>
          <w:rFonts w:ascii="Arial" w:hAnsi="Arial" w:cs="Arial"/>
        </w:rPr>
        <w:t>What is time management, working smarter to enhance productivity</w:t>
      </w:r>
      <w:r>
        <w:rPr>
          <w:rFonts w:ascii="Arial" w:hAnsi="Arial" w:cs="Arial"/>
        </w:rPr>
        <w:t>,</w:t>
      </w:r>
      <w:r w:rsidRPr="00B22FB5">
        <w:rPr>
          <w:rFonts w:ascii="Arial" w:hAnsi="Arial" w:cs="Arial"/>
        </w:rPr>
        <w:t xml:space="preserve"> available at </w:t>
      </w:r>
      <w:hyperlink r:id="rId20" w:history="1">
        <w:r w:rsidRPr="00B22FB5">
          <w:rPr>
            <w:rStyle w:val="Hyperlink"/>
            <w:rFonts w:ascii="Arial" w:hAnsi="Arial" w:cs="Arial"/>
          </w:rPr>
          <w:t>https://www.mindtools.com/pages/article/newHTE_00.htm</w:t>
        </w:r>
      </w:hyperlink>
      <w:r w:rsidRPr="00B22FB5">
        <w:rPr>
          <w:rFonts w:ascii="Arial" w:hAnsi="Arial" w:cs="Arial"/>
          <w:color w:val="555555"/>
        </w:rPr>
        <w:t xml:space="preserve"> </w:t>
      </w:r>
      <w:r w:rsidRPr="00B22FB5">
        <w:rPr>
          <w:rFonts w:ascii="Arial" w:hAnsi="Arial" w:cs="Arial"/>
        </w:rPr>
        <w:t>[assessed 18 June 2020]</w:t>
      </w:r>
    </w:p>
    <w:p w14:paraId="2E8C73AA" w14:textId="77777777" w:rsidR="00357356" w:rsidRDefault="00357356" w:rsidP="001E7BAF">
      <w:pPr>
        <w:ind w:right="107"/>
        <w:jc w:val="both"/>
        <w:rPr>
          <w:color w:val="auto"/>
          <w:sz w:val="24"/>
          <w:szCs w:val="24"/>
        </w:rPr>
      </w:pPr>
      <w:r>
        <w:rPr>
          <w:color w:val="auto"/>
          <w:sz w:val="24"/>
          <w:szCs w:val="24"/>
        </w:rPr>
        <w:t>Wall, I R (2019), Policing Atmospheres: Crowds, Protests and ‘</w:t>
      </w:r>
      <w:proofErr w:type="spellStart"/>
      <w:r>
        <w:rPr>
          <w:color w:val="auto"/>
          <w:sz w:val="24"/>
          <w:szCs w:val="24"/>
        </w:rPr>
        <w:t>Atmotechnics</w:t>
      </w:r>
      <w:proofErr w:type="spellEnd"/>
      <w:r>
        <w:rPr>
          <w:color w:val="auto"/>
          <w:sz w:val="24"/>
          <w:szCs w:val="24"/>
        </w:rPr>
        <w:t xml:space="preserve">’, Sage Journals [online], Volume 36 (4), p. 154 available at </w:t>
      </w:r>
      <w:hyperlink r:id="rId21" w:history="1">
        <w:r w:rsidRPr="00B94D1A">
          <w:rPr>
            <w:rStyle w:val="Hyperlink"/>
            <w:sz w:val="24"/>
            <w:szCs w:val="24"/>
          </w:rPr>
          <w:t>https://journals-sagepub-com.ezproxy.uwtsd.ac.uk/doi/full/10.1177/0263276419829200</w:t>
        </w:r>
      </w:hyperlink>
      <w:r>
        <w:rPr>
          <w:color w:val="auto"/>
          <w:sz w:val="24"/>
          <w:szCs w:val="24"/>
        </w:rPr>
        <w:t xml:space="preserve"> [assessed on 19 June 2020] </w:t>
      </w:r>
    </w:p>
    <w:p w14:paraId="5D3DFE33" w14:textId="77777777" w:rsidR="00357356" w:rsidRDefault="00357356" w:rsidP="001E7BAF">
      <w:pPr>
        <w:ind w:right="107"/>
        <w:jc w:val="both"/>
        <w:rPr>
          <w:color w:val="auto"/>
          <w:sz w:val="24"/>
          <w:szCs w:val="24"/>
        </w:rPr>
      </w:pPr>
    </w:p>
    <w:p w14:paraId="2E4DC245" w14:textId="77777777" w:rsidR="00357356" w:rsidRDefault="00357356" w:rsidP="001E7BAF">
      <w:pPr>
        <w:ind w:right="107"/>
        <w:jc w:val="both"/>
        <w:rPr>
          <w:color w:val="auto"/>
          <w:sz w:val="24"/>
          <w:szCs w:val="24"/>
        </w:rPr>
      </w:pPr>
      <w:r>
        <w:rPr>
          <w:color w:val="auto"/>
          <w:sz w:val="24"/>
          <w:szCs w:val="24"/>
        </w:rPr>
        <w:t xml:space="preserve">Bryant R et all, (2019) </w:t>
      </w:r>
      <w:proofErr w:type="spellStart"/>
      <w:r>
        <w:rPr>
          <w:color w:val="auto"/>
          <w:sz w:val="24"/>
          <w:szCs w:val="24"/>
        </w:rPr>
        <w:t>Blackstones</w:t>
      </w:r>
      <w:proofErr w:type="spellEnd"/>
      <w:r>
        <w:rPr>
          <w:color w:val="auto"/>
          <w:sz w:val="24"/>
          <w:szCs w:val="24"/>
        </w:rPr>
        <w:t>: Handbook for Policing Students 2020, 14</w:t>
      </w:r>
      <w:r w:rsidRPr="001E7BAF">
        <w:rPr>
          <w:color w:val="auto"/>
          <w:sz w:val="24"/>
          <w:szCs w:val="24"/>
          <w:vertAlign w:val="superscript"/>
        </w:rPr>
        <w:t>th</w:t>
      </w:r>
      <w:r>
        <w:rPr>
          <w:color w:val="auto"/>
          <w:sz w:val="24"/>
          <w:szCs w:val="24"/>
        </w:rPr>
        <w:t xml:space="preserve"> </w:t>
      </w:r>
      <w:proofErr w:type="spellStart"/>
      <w:r>
        <w:rPr>
          <w:color w:val="auto"/>
          <w:sz w:val="24"/>
          <w:szCs w:val="24"/>
        </w:rPr>
        <w:t>ed</w:t>
      </w:r>
      <w:proofErr w:type="spellEnd"/>
      <w:r>
        <w:rPr>
          <w:color w:val="auto"/>
          <w:sz w:val="24"/>
          <w:szCs w:val="24"/>
        </w:rPr>
        <w:t xml:space="preserve">, Oxford </w:t>
      </w:r>
      <w:proofErr w:type="spellStart"/>
      <w:r>
        <w:rPr>
          <w:color w:val="auto"/>
          <w:sz w:val="24"/>
          <w:szCs w:val="24"/>
        </w:rPr>
        <w:t>Uni</w:t>
      </w:r>
      <w:proofErr w:type="spellEnd"/>
      <w:r>
        <w:rPr>
          <w:color w:val="auto"/>
          <w:sz w:val="24"/>
          <w:szCs w:val="24"/>
        </w:rPr>
        <w:t xml:space="preserve"> Press, p.29,64,65,75,76,79-81,139,140,190-194,196,199-201,204,206,207,210,213, 343,496,548-551</w:t>
      </w:r>
    </w:p>
    <w:p w14:paraId="78229F70" w14:textId="77777777" w:rsidR="00357356" w:rsidRDefault="00357356" w:rsidP="001E7BAF">
      <w:pPr>
        <w:ind w:right="107"/>
        <w:jc w:val="both"/>
        <w:rPr>
          <w:color w:val="auto"/>
          <w:sz w:val="24"/>
          <w:szCs w:val="24"/>
        </w:rPr>
      </w:pPr>
    </w:p>
    <w:p w14:paraId="634B8BBD" w14:textId="77777777" w:rsidR="00357356" w:rsidRPr="00357356" w:rsidRDefault="00357356" w:rsidP="00357356">
      <w:pPr>
        <w:pStyle w:val="NormalWeb"/>
        <w:spacing w:before="0" w:beforeAutospacing="0" w:after="255" w:afterAutospacing="0"/>
        <w:rPr>
          <w:rFonts w:ascii="Arial" w:hAnsi="Arial" w:cs="Arial"/>
        </w:rPr>
      </w:pPr>
      <w:proofErr w:type="spellStart"/>
      <w:r w:rsidRPr="00A82C2B">
        <w:rPr>
          <w:rFonts w:ascii="Arial" w:hAnsi="Arial" w:cs="Arial"/>
        </w:rPr>
        <w:t>Borton</w:t>
      </w:r>
      <w:proofErr w:type="spellEnd"/>
      <w:r w:rsidRPr="00A82C2B">
        <w:rPr>
          <w:rFonts w:ascii="Arial" w:hAnsi="Arial" w:cs="Arial"/>
        </w:rPr>
        <w:t>, T (1970) Reach, Touch and Teach: Students Concerns and Process Education, New York, McGraw Hill, p. 88, 94-98, available at</w:t>
      </w:r>
      <w:r>
        <w:rPr>
          <w:rFonts w:ascii="Arial" w:hAnsi="Arial" w:cs="Arial"/>
        </w:rPr>
        <w:t xml:space="preserve"> </w:t>
      </w:r>
      <w:hyperlink r:id="rId22" w:history="1">
        <w:r w:rsidRPr="00B94D1A">
          <w:rPr>
            <w:rStyle w:val="Hyperlink"/>
            <w:rFonts w:ascii="Arial" w:hAnsi="Arial" w:cs="Arial"/>
          </w:rPr>
          <w:t>https://archive.org/details/reachtouchteachs00bort/page/88/mode/2up</w:t>
        </w:r>
      </w:hyperlink>
      <w:r>
        <w:rPr>
          <w:rFonts w:ascii="Arial" w:hAnsi="Arial" w:cs="Arial"/>
        </w:rPr>
        <w:t xml:space="preserve"> [Assessed on 19 June 2020]</w:t>
      </w:r>
    </w:p>
    <w:p w14:paraId="643CBBD5" w14:textId="77777777" w:rsidR="00357356" w:rsidRDefault="00357356" w:rsidP="007502B8">
      <w:pPr>
        <w:ind w:right="107"/>
        <w:jc w:val="both"/>
        <w:rPr>
          <w:color w:val="auto"/>
          <w:sz w:val="24"/>
          <w:szCs w:val="24"/>
        </w:rPr>
      </w:pPr>
      <w:r>
        <w:rPr>
          <w:color w:val="auto"/>
          <w:sz w:val="24"/>
          <w:szCs w:val="24"/>
        </w:rPr>
        <w:t xml:space="preserve">College of policing (2019) Conflict Management using De- escalation, Communication and Negotiation [online] Available </w:t>
      </w:r>
      <w:proofErr w:type="gramStart"/>
      <w:r>
        <w:rPr>
          <w:color w:val="auto"/>
          <w:sz w:val="24"/>
          <w:szCs w:val="24"/>
        </w:rPr>
        <w:t xml:space="preserve">at  </w:t>
      </w:r>
      <w:proofErr w:type="gramEnd"/>
      <w:r>
        <w:fldChar w:fldCharType="begin"/>
      </w:r>
      <w:r>
        <w:instrText xml:space="preserve"> HYPERLINK "https://www.college.police.uk/What-we-do/Standards/Guidelines/Documents/Conflict_management_consultation260219.pdf" </w:instrText>
      </w:r>
      <w:r>
        <w:fldChar w:fldCharType="separate"/>
      </w:r>
      <w:r w:rsidRPr="00B94D1A">
        <w:rPr>
          <w:rStyle w:val="Hyperlink"/>
          <w:sz w:val="24"/>
          <w:szCs w:val="24"/>
        </w:rPr>
        <w:t>https://www.college.police.uk/What-we-do/Standards/Guidelines/Documents/Conflict_management_consultation260219.pdf</w:t>
      </w:r>
      <w:r>
        <w:rPr>
          <w:rStyle w:val="Hyperlink"/>
          <w:sz w:val="24"/>
          <w:szCs w:val="24"/>
        </w:rPr>
        <w:fldChar w:fldCharType="end"/>
      </w:r>
      <w:r>
        <w:rPr>
          <w:rStyle w:val="Hyperlink"/>
          <w:sz w:val="24"/>
          <w:szCs w:val="24"/>
        </w:rPr>
        <w:t xml:space="preserve"> </w:t>
      </w:r>
      <w:r>
        <w:rPr>
          <w:color w:val="auto"/>
          <w:sz w:val="24"/>
          <w:szCs w:val="24"/>
        </w:rPr>
        <w:t xml:space="preserve"> [Assessed on 18 June 2020]</w:t>
      </w:r>
    </w:p>
    <w:p w14:paraId="08FEC2FC" w14:textId="77777777" w:rsidR="00357356" w:rsidRDefault="00357356" w:rsidP="007502B8">
      <w:pPr>
        <w:ind w:right="107"/>
        <w:jc w:val="both"/>
        <w:rPr>
          <w:color w:val="auto"/>
          <w:sz w:val="24"/>
          <w:szCs w:val="24"/>
        </w:rPr>
      </w:pPr>
    </w:p>
    <w:p w14:paraId="308AE08A" w14:textId="77777777" w:rsidR="00357356" w:rsidRDefault="00357356" w:rsidP="007502B8">
      <w:pPr>
        <w:ind w:right="107"/>
        <w:jc w:val="both"/>
        <w:rPr>
          <w:color w:val="auto"/>
          <w:sz w:val="24"/>
          <w:szCs w:val="24"/>
        </w:rPr>
      </w:pPr>
      <w:r>
        <w:rPr>
          <w:color w:val="auto"/>
          <w:sz w:val="24"/>
          <w:szCs w:val="24"/>
        </w:rPr>
        <w:t xml:space="preserve">Police and Criminal Act 1984 [online] Available </w:t>
      </w:r>
      <w:proofErr w:type="gramStart"/>
      <w:r>
        <w:rPr>
          <w:color w:val="auto"/>
          <w:sz w:val="24"/>
          <w:szCs w:val="24"/>
        </w:rPr>
        <w:t xml:space="preserve">at  </w:t>
      </w:r>
      <w:proofErr w:type="gramEnd"/>
      <w:r>
        <w:fldChar w:fldCharType="begin"/>
      </w:r>
      <w:r>
        <w:instrText xml:space="preserve"> HYPERLINK "https://www.legislation.gov.uk/ukpga/1984/60/section/117" </w:instrText>
      </w:r>
      <w:r>
        <w:fldChar w:fldCharType="separate"/>
      </w:r>
      <w:r w:rsidRPr="00B94D1A">
        <w:rPr>
          <w:rStyle w:val="Hyperlink"/>
          <w:sz w:val="24"/>
          <w:szCs w:val="24"/>
        </w:rPr>
        <w:t>https://www.legislation.gov.uk/ukpga/1984/60/section/117</w:t>
      </w:r>
      <w:r>
        <w:rPr>
          <w:rStyle w:val="Hyperlink"/>
          <w:sz w:val="24"/>
          <w:szCs w:val="24"/>
        </w:rPr>
        <w:fldChar w:fldCharType="end"/>
      </w:r>
      <w:r>
        <w:rPr>
          <w:sz w:val="24"/>
          <w:szCs w:val="24"/>
        </w:rPr>
        <w:t xml:space="preserve"> [Assessed on 17 June 2020]</w:t>
      </w:r>
    </w:p>
    <w:p w14:paraId="5AD4E14D" w14:textId="77777777" w:rsidR="00357356" w:rsidRDefault="00357356" w:rsidP="007502B8">
      <w:pPr>
        <w:ind w:right="107"/>
        <w:jc w:val="both"/>
        <w:rPr>
          <w:color w:val="auto"/>
          <w:sz w:val="24"/>
          <w:szCs w:val="24"/>
        </w:rPr>
      </w:pPr>
    </w:p>
    <w:p w14:paraId="33D438A4" w14:textId="77777777" w:rsidR="00357356" w:rsidRDefault="00357356" w:rsidP="007502B8">
      <w:pPr>
        <w:ind w:right="107"/>
        <w:jc w:val="both"/>
        <w:rPr>
          <w:color w:val="auto"/>
          <w:sz w:val="24"/>
          <w:szCs w:val="24"/>
        </w:rPr>
      </w:pPr>
      <w:proofErr w:type="gramStart"/>
      <w:r>
        <w:rPr>
          <w:color w:val="auto"/>
          <w:sz w:val="24"/>
          <w:szCs w:val="24"/>
        </w:rPr>
        <w:t>Police  and</w:t>
      </w:r>
      <w:proofErr w:type="gramEnd"/>
      <w:r>
        <w:rPr>
          <w:color w:val="auto"/>
          <w:sz w:val="24"/>
          <w:szCs w:val="24"/>
        </w:rPr>
        <w:t xml:space="preserve"> Criminal Act 1984 [online] </w:t>
      </w:r>
      <w:hyperlink r:id="rId23" w:history="1">
        <w:r w:rsidRPr="00B94D1A">
          <w:rPr>
            <w:rStyle w:val="Hyperlink"/>
            <w:sz w:val="24"/>
            <w:szCs w:val="24"/>
          </w:rPr>
          <w:t>https://www.legislation.gov.uk/ukpga/1967/58/section/3</w:t>
        </w:r>
      </w:hyperlink>
      <w:r>
        <w:rPr>
          <w:color w:val="auto"/>
          <w:sz w:val="24"/>
          <w:szCs w:val="24"/>
        </w:rPr>
        <w:t xml:space="preserve"> [Assessed on 17 June 2020]</w:t>
      </w:r>
    </w:p>
    <w:p w14:paraId="6F8DB41B" w14:textId="77777777" w:rsidR="00357356" w:rsidRDefault="00357356" w:rsidP="00303B64">
      <w:pPr>
        <w:pStyle w:val="NormalWeb"/>
        <w:spacing w:before="0" w:beforeAutospacing="0" w:after="255" w:afterAutospacing="0"/>
        <w:rPr>
          <w:rFonts w:ascii="Helvetica" w:hAnsi="Helvetica" w:cs="Helvetica"/>
          <w:color w:val="555555"/>
          <w:sz w:val="21"/>
          <w:szCs w:val="21"/>
        </w:rPr>
      </w:pPr>
    </w:p>
    <w:p w14:paraId="2A43696B" w14:textId="77777777" w:rsidR="00357356" w:rsidRDefault="00357356" w:rsidP="007502B8">
      <w:pPr>
        <w:tabs>
          <w:tab w:val="left" w:pos="2277"/>
        </w:tabs>
        <w:ind w:right="107"/>
        <w:jc w:val="both"/>
        <w:rPr>
          <w:color w:val="auto"/>
          <w:sz w:val="24"/>
          <w:szCs w:val="24"/>
        </w:rPr>
      </w:pPr>
      <w:r>
        <w:rPr>
          <w:color w:val="auto"/>
          <w:sz w:val="24"/>
          <w:szCs w:val="24"/>
        </w:rPr>
        <w:t>Ministry of Justice (2019), Codes of Practise for Victims of Crime [online] Available at</w:t>
      </w:r>
    </w:p>
    <w:p w14:paraId="77300037" w14:textId="77777777" w:rsidR="00357356" w:rsidRDefault="00357356" w:rsidP="007502B8">
      <w:pPr>
        <w:tabs>
          <w:tab w:val="left" w:pos="2277"/>
        </w:tabs>
        <w:ind w:right="107"/>
        <w:jc w:val="both"/>
        <w:rPr>
          <w:color w:val="auto"/>
          <w:sz w:val="24"/>
          <w:szCs w:val="24"/>
        </w:rPr>
      </w:pPr>
      <w:hyperlink r:id="rId24" w:history="1">
        <w:r w:rsidRPr="00B94D1A">
          <w:rPr>
            <w:rStyle w:val="Hyperlink"/>
            <w:sz w:val="24"/>
            <w:szCs w:val="24"/>
          </w:rPr>
          <w:t>https://assets.publishing.service.gov.uk/government/uploads/system/uploads/attachment_data/file/476900/code-of-practice-for-victims-of-crime.PDF</w:t>
        </w:r>
      </w:hyperlink>
      <w:r>
        <w:rPr>
          <w:color w:val="auto"/>
          <w:sz w:val="24"/>
          <w:szCs w:val="24"/>
        </w:rPr>
        <w:t xml:space="preserve"> [Assessed on 19 June 2020]</w:t>
      </w:r>
    </w:p>
    <w:p w14:paraId="07852FBA" w14:textId="77777777" w:rsidR="00357356" w:rsidRDefault="00357356" w:rsidP="007502B8">
      <w:pPr>
        <w:tabs>
          <w:tab w:val="left" w:pos="2277"/>
        </w:tabs>
        <w:ind w:right="107"/>
        <w:jc w:val="both"/>
        <w:rPr>
          <w:color w:val="auto"/>
          <w:sz w:val="24"/>
          <w:szCs w:val="24"/>
        </w:rPr>
      </w:pPr>
    </w:p>
    <w:p w14:paraId="1B849BDC" w14:textId="77777777" w:rsidR="00357356" w:rsidRDefault="00357356" w:rsidP="007502B8">
      <w:pPr>
        <w:tabs>
          <w:tab w:val="left" w:pos="2277"/>
        </w:tabs>
        <w:ind w:right="107"/>
        <w:jc w:val="both"/>
        <w:rPr>
          <w:color w:val="auto"/>
          <w:sz w:val="24"/>
          <w:szCs w:val="24"/>
        </w:rPr>
      </w:pPr>
      <w:r>
        <w:rPr>
          <w:color w:val="auto"/>
          <w:sz w:val="24"/>
          <w:szCs w:val="24"/>
        </w:rPr>
        <w:t>Ministry of Justice (no date</w:t>
      </w:r>
      <w:proofErr w:type="gramStart"/>
      <w:r>
        <w:rPr>
          <w:color w:val="auto"/>
          <w:sz w:val="24"/>
          <w:szCs w:val="24"/>
        </w:rPr>
        <w:t>) ,</w:t>
      </w:r>
      <w:proofErr w:type="gramEnd"/>
      <w:r>
        <w:rPr>
          <w:color w:val="auto"/>
          <w:sz w:val="24"/>
          <w:szCs w:val="24"/>
        </w:rPr>
        <w:t xml:space="preserve"> The Support you should get it you are a Victim of Crime [online] Available at </w:t>
      </w:r>
      <w:hyperlink r:id="rId25" w:history="1">
        <w:r w:rsidRPr="00B94D1A">
          <w:rPr>
            <w:rStyle w:val="Hyperlink"/>
            <w:sz w:val="24"/>
            <w:szCs w:val="24"/>
          </w:rPr>
          <w:t>https://assets.publishing.service.gov.uk/government/uploads/system/uploads/attachment_data/file/264850/easyread-victims-code.pdf</w:t>
        </w:r>
      </w:hyperlink>
      <w:r>
        <w:rPr>
          <w:color w:val="auto"/>
          <w:sz w:val="24"/>
          <w:szCs w:val="24"/>
        </w:rPr>
        <w:t xml:space="preserve"> [Assessed on 20 June 2020]</w:t>
      </w:r>
    </w:p>
    <w:p w14:paraId="495BFD9F" w14:textId="77777777" w:rsidR="00357356" w:rsidRDefault="00357356" w:rsidP="007502B8">
      <w:pPr>
        <w:tabs>
          <w:tab w:val="left" w:pos="2277"/>
        </w:tabs>
        <w:ind w:right="107"/>
        <w:jc w:val="both"/>
        <w:rPr>
          <w:color w:val="auto"/>
          <w:sz w:val="24"/>
          <w:szCs w:val="24"/>
        </w:rPr>
      </w:pPr>
    </w:p>
    <w:p w14:paraId="691D872A" w14:textId="77777777" w:rsidR="00357356" w:rsidRPr="00AC0617" w:rsidRDefault="00357356" w:rsidP="007502B8">
      <w:pPr>
        <w:tabs>
          <w:tab w:val="left" w:pos="2277"/>
        </w:tabs>
        <w:ind w:right="107"/>
        <w:jc w:val="both"/>
        <w:rPr>
          <w:color w:val="auto"/>
          <w:sz w:val="24"/>
          <w:szCs w:val="24"/>
        </w:rPr>
      </w:pPr>
      <w:r>
        <w:rPr>
          <w:color w:val="auto"/>
          <w:sz w:val="24"/>
          <w:szCs w:val="24"/>
        </w:rPr>
        <w:t>Code of Practise for the Detention, Treatment and Questioning of Persons by Police Officers [online] Available at</w:t>
      </w:r>
    </w:p>
    <w:p w14:paraId="2CD73E43" w14:textId="77777777" w:rsidR="00357356" w:rsidRDefault="00357356" w:rsidP="007502B8">
      <w:pPr>
        <w:tabs>
          <w:tab w:val="left" w:pos="2277"/>
        </w:tabs>
        <w:ind w:right="107"/>
        <w:jc w:val="both"/>
        <w:rPr>
          <w:color w:val="auto"/>
          <w:sz w:val="24"/>
          <w:szCs w:val="24"/>
        </w:rPr>
      </w:pPr>
      <w:hyperlink r:id="rId26" w:history="1">
        <w:r w:rsidRPr="00B94D1A">
          <w:rPr>
            <w:rStyle w:val="Hyperlink"/>
            <w:sz w:val="24"/>
            <w:szCs w:val="24"/>
          </w:rPr>
          <w:t>https://assets.publishing.service.gov.uk/government/uploads/system/uploads/attachment_data/file/893064/PACE-Code-C_2019.pdf</w:t>
        </w:r>
      </w:hyperlink>
      <w:r>
        <w:rPr>
          <w:color w:val="auto"/>
          <w:sz w:val="24"/>
          <w:szCs w:val="24"/>
        </w:rPr>
        <w:t xml:space="preserve"> [Assessed 20 June 2020]</w:t>
      </w:r>
    </w:p>
    <w:p w14:paraId="587C484F" w14:textId="77777777" w:rsidR="00357356" w:rsidRDefault="00357356" w:rsidP="00303B64">
      <w:pPr>
        <w:pStyle w:val="NormalWeb"/>
        <w:spacing w:before="0" w:beforeAutospacing="0" w:after="255" w:afterAutospacing="0"/>
        <w:rPr>
          <w:rFonts w:ascii="Helvetica" w:hAnsi="Helvetica" w:cs="Helvetica"/>
          <w:color w:val="555555"/>
          <w:sz w:val="21"/>
          <w:szCs w:val="21"/>
        </w:rPr>
      </w:pPr>
    </w:p>
    <w:p w14:paraId="32EEF2D7" w14:textId="77777777" w:rsidR="00357356" w:rsidRDefault="00357356" w:rsidP="001E7BAF">
      <w:pPr>
        <w:rPr>
          <w:sz w:val="24"/>
          <w:szCs w:val="24"/>
        </w:rPr>
      </w:pPr>
      <w:r>
        <w:rPr>
          <w:sz w:val="24"/>
          <w:szCs w:val="24"/>
        </w:rPr>
        <w:t xml:space="preserve">Criminal Procedure and Investigation Act 1996 [online] </w:t>
      </w:r>
      <w:proofErr w:type="spellStart"/>
      <w:r>
        <w:rPr>
          <w:sz w:val="24"/>
          <w:szCs w:val="24"/>
        </w:rPr>
        <w:t>avaliable</w:t>
      </w:r>
      <w:proofErr w:type="spellEnd"/>
      <w:r>
        <w:rPr>
          <w:sz w:val="24"/>
          <w:szCs w:val="24"/>
        </w:rPr>
        <w:t xml:space="preserve"> at </w:t>
      </w:r>
      <w:hyperlink r:id="rId27" w:history="1">
        <w:r w:rsidRPr="00B94D1A">
          <w:rPr>
            <w:rStyle w:val="Hyperlink"/>
            <w:sz w:val="24"/>
            <w:szCs w:val="24"/>
          </w:rPr>
          <w:t>https://www.legislat</w:t>
        </w:r>
        <w:r w:rsidRPr="00B94D1A">
          <w:rPr>
            <w:rStyle w:val="Hyperlink"/>
            <w:sz w:val="24"/>
            <w:szCs w:val="24"/>
          </w:rPr>
          <w:t>i</w:t>
        </w:r>
        <w:r w:rsidRPr="00B94D1A">
          <w:rPr>
            <w:rStyle w:val="Hyperlink"/>
            <w:sz w:val="24"/>
            <w:szCs w:val="24"/>
          </w:rPr>
          <w:t>on.gov.uk/ukpga/1996/25/section/23</w:t>
        </w:r>
      </w:hyperlink>
      <w:r>
        <w:rPr>
          <w:sz w:val="24"/>
          <w:szCs w:val="24"/>
        </w:rPr>
        <w:t xml:space="preserve"> [Assessed on 20 June 2020]</w:t>
      </w:r>
    </w:p>
    <w:p w14:paraId="13E6EA6A" w14:textId="77777777" w:rsidR="00357356" w:rsidRDefault="00357356" w:rsidP="001E7BAF">
      <w:pPr>
        <w:rPr>
          <w:sz w:val="24"/>
          <w:szCs w:val="24"/>
        </w:rPr>
      </w:pPr>
    </w:p>
    <w:p w14:paraId="1CBBA2DA" w14:textId="77777777" w:rsidR="00357356" w:rsidRDefault="00357356" w:rsidP="001E7BAF">
      <w:pPr>
        <w:rPr>
          <w:sz w:val="24"/>
          <w:szCs w:val="24"/>
        </w:rPr>
      </w:pPr>
      <w:r>
        <w:rPr>
          <w:sz w:val="24"/>
          <w:szCs w:val="24"/>
        </w:rPr>
        <w:t xml:space="preserve">Criminal Procedure and Investigation Act 1996 [online] </w:t>
      </w:r>
      <w:proofErr w:type="spellStart"/>
      <w:r>
        <w:rPr>
          <w:sz w:val="24"/>
          <w:szCs w:val="24"/>
        </w:rPr>
        <w:t>avaliable</w:t>
      </w:r>
      <w:proofErr w:type="spellEnd"/>
      <w:r>
        <w:rPr>
          <w:sz w:val="24"/>
          <w:szCs w:val="24"/>
        </w:rPr>
        <w:t xml:space="preserve"> at</w:t>
      </w:r>
    </w:p>
    <w:p w14:paraId="65633D77" w14:textId="77777777" w:rsidR="00357356" w:rsidRDefault="00357356" w:rsidP="001E7BAF">
      <w:pPr>
        <w:rPr>
          <w:sz w:val="24"/>
          <w:szCs w:val="24"/>
        </w:rPr>
      </w:pPr>
      <w:hyperlink r:id="rId28" w:history="1">
        <w:r w:rsidRPr="00B94D1A">
          <w:rPr>
            <w:rStyle w:val="Hyperlink"/>
            <w:sz w:val="24"/>
            <w:szCs w:val="24"/>
          </w:rPr>
          <w:t>https://www.legi</w:t>
        </w:r>
        <w:r w:rsidRPr="00B94D1A">
          <w:rPr>
            <w:rStyle w:val="Hyperlink"/>
            <w:sz w:val="24"/>
            <w:szCs w:val="24"/>
          </w:rPr>
          <w:t>s</w:t>
        </w:r>
        <w:r w:rsidRPr="00B94D1A">
          <w:rPr>
            <w:rStyle w:val="Hyperlink"/>
            <w:sz w:val="24"/>
            <w:szCs w:val="24"/>
          </w:rPr>
          <w:t>lation.gov.uk/ukpga/1996/25/section/22</w:t>
        </w:r>
      </w:hyperlink>
      <w:r>
        <w:rPr>
          <w:sz w:val="24"/>
          <w:szCs w:val="24"/>
        </w:rPr>
        <w:t xml:space="preserve"> [Assessed on 20 June 2020]</w:t>
      </w:r>
    </w:p>
    <w:p w14:paraId="2B39E7E2" w14:textId="77777777" w:rsidR="00357356" w:rsidRDefault="00357356" w:rsidP="001E7BAF">
      <w:pPr>
        <w:rPr>
          <w:sz w:val="24"/>
          <w:szCs w:val="24"/>
        </w:rPr>
      </w:pPr>
    </w:p>
    <w:p w14:paraId="678180EC" w14:textId="77777777" w:rsidR="00357356" w:rsidRDefault="00357356" w:rsidP="001E7BAF">
      <w:pPr>
        <w:rPr>
          <w:sz w:val="24"/>
          <w:szCs w:val="24"/>
        </w:rPr>
      </w:pPr>
      <w:r>
        <w:rPr>
          <w:sz w:val="24"/>
          <w:szCs w:val="24"/>
        </w:rPr>
        <w:t xml:space="preserve">Police and Criminal Evidence Act 1984 [online] </w:t>
      </w:r>
      <w:proofErr w:type="spellStart"/>
      <w:r>
        <w:rPr>
          <w:sz w:val="24"/>
          <w:szCs w:val="24"/>
        </w:rPr>
        <w:t>avaliable</w:t>
      </w:r>
      <w:proofErr w:type="spellEnd"/>
      <w:r>
        <w:rPr>
          <w:sz w:val="24"/>
          <w:szCs w:val="24"/>
        </w:rPr>
        <w:t xml:space="preserve"> at </w:t>
      </w:r>
      <w:hyperlink r:id="rId29" w:history="1">
        <w:r w:rsidRPr="00B94D1A">
          <w:rPr>
            <w:rStyle w:val="Hyperlink"/>
            <w:sz w:val="24"/>
            <w:szCs w:val="24"/>
          </w:rPr>
          <w:t>https://www.legislation.gov.uk/ukpga/1984/60/section/17</w:t>
        </w:r>
      </w:hyperlink>
      <w:r>
        <w:rPr>
          <w:sz w:val="24"/>
          <w:szCs w:val="24"/>
        </w:rPr>
        <w:t xml:space="preserve"> [Assessed 20 June 2020]</w:t>
      </w:r>
    </w:p>
    <w:p w14:paraId="6E3BC3EF" w14:textId="77777777" w:rsidR="00357356" w:rsidRDefault="00357356" w:rsidP="001E7BAF">
      <w:pPr>
        <w:rPr>
          <w:sz w:val="24"/>
          <w:szCs w:val="24"/>
        </w:rPr>
      </w:pPr>
    </w:p>
    <w:p w14:paraId="05D89EBD" w14:textId="77777777" w:rsidR="00357356" w:rsidRDefault="00357356" w:rsidP="001E7BAF">
      <w:pPr>
        <w:rPr>
          <w:sz w:val="24"/>
          <w:szCs w:val="24"/>
        </w:rPr>
      </w:pPr>
      <w:r>
        <w:rPr>
          <w:sz w:val="24"/>
          <w:szCs w:val="24"/>
        </w:rPr>
        <w:t xml:space="preserve">Police and Criminal Evidence Act 1984 [online] Available at </w:t>
      </w:r>
      <w:hyperlink r:id="rId30" w:history="1">
        <w:r w:rsidRPr="00B94D1A">
          <w:rPr>
            <w:rStyle w:val="Hyperlink"/>
            <w:sz w:val="24"/>
            <w:szCs w:val="24"/>
          </w:rPr>
          <w:t>https://www.legislation.gov.uk/ukpga/1984/60/section/19</w:t>
        </w:r>
      </w:hyperlink>
      <w:r>
        <w:rPr>
          <w:sz w:val="24"/>
          <w:szCs w:val="24"/>
        </w:rPr>
        <w:t xml:space="preserve"> [Assessed 20 June 2020]</w:t>
      </w:r>
    </w:p>
    <w:p w14:paraId="624E7653" w14:textId="77777777" w:rsidR="00357356" w:rsidRPr="00AC0617" w:rsidRDefault="00357356" w:rsidP="001E7BAF">
      <w:pPr>
        <w:rPr>
          <w:color w:val="FF0000"/>
          <w:sz w:val="24"/>
          <w:szCs w:val="24"/>
        </w:rPr>
      </w:pPr>
      <w:r>
        <w:rPr>
          <w:sz w:val="24"/>
          <w:szCs w:val="24"/>
        </w:rPr>
        <w:t>Police and Criminal Evidence Act 1984 [online] Available at</w:t>
      </w:r>
    </w:p>
    <w:p w14:paraId="771E3ACC" w14:textId="77777777" w:rsidR="00357356" w:rsidRDefault="00357356" w:rsidP="00BE2BC0">
      <w:pPr>
        <w:rPr>
          <w:sz w:val="24"/>
          <w:szCs w:val="24"/>
        </w:rPr>
      </w:pPr>
      <w:hyperlink r:id="rId31" w:history="1">
        <w:r w:rsidRPr="00B94D1A">
          <w:rPr>
            <w:rStyle w:val="Hyperlink"/>
            <w:sz w:val="24"/>
            <w:szCs w:val="24"/>
          </w:rPr>
          <w:t>https://www.legislation.gov.uk/ukpga/1984/60/section/54</w:t>
        </w:r>
      </w:hyperlink>
      <w:r>
        <w:rPr>
          <w:sz w:val="24"/>
          <w:szCs w:val="24"/>
        </w:rPr>
        <w:t xml:space="preserve"> [Assessed 20 June 2020]</w:t>
      </w:r>
    </w:p>
    <w:p w14:paraId="5DC28C7C" w14:textId="77777777" w:rsidR="00357356" w:rsidRDefault="00357356" w:rsidP="00BE2BC0">
      <w:pPr>
        <w:rPr>
          <w:sz w:val="24"/>
          <w:szCs w:val="24"/>
        </w:rPr>
      </w:pPr>
    </w:p>
    <w:p w14:paraId="0B944BF0" w14:textId="77777777" w:rsidR="00357356" w:rsidRDefault="00357356" w:rsidP="00BE2BC0">
      <w:pPr>
        <w:rPr>
          <w:sz w:val="24"/>
          <w:szCs w:val="24"/>
        </w:rPr>
      </w:pPr>
      <w:r>
        <w:rPr>
          <w:sz w:val="24"/>
          <w:szCs w:val="24"/>
        </w:rPr>
        <w:t xml:space="preserve">Protection from Harassment Act 1997 [online] Available </w:t>
      </w:r>
      <w:proofErr w:type="gramStart"/>
      <w:r>
        <w:rPr>
          <w:sz w:val="24"/>
          <w:szCs w:val="24"/>
        </w:rPr>
        <w:t xml:space="preserve">at  </w:t>
      </w:r>
      <w:proofErr w:type="gramEnd"/>
      <w:r>
        <w:fldChar w:fldCharType="begin"/>
      </w:r>
      <w:r>
        <w:instrText xml:space="preserve"> HYPERLINK "http://www.legislation.gov.uk/ukpga/1997/40/section/2" </w:instrText>
      </w:r>
      <w:r>
        <w:fldChar w:fldCharType="separate"/>
      </w:r>
      <w:r w:rsidRPr="00B94D1A">
        <w:rPr>
          <w:rStyle w:val="Hyperlink"/>
          <w:sz w:val="24"/>
          <w:szCs w:val="24"/>
        </w:rPr>
        <w:t>http://www.legislation.gov.uk/ukpga/1997/40/section/2</w:t>
      </w:r>
      <w:r>
        <w:rPr>
          <w:rStyle w:val="Hyperlink"/>
          <w:sz w:val="24"/>
          <w:szCs w:val="24"/>
        </w:rPr>
        <w:fldChar w:fldCharType="end"/>
      </w:r>
      <w:r>
        <w:rPr>
          <w:sz w:val="24"/>
          <w:szCs w:val="24"/>
        </w:rPr>
        <w:t xml:space="preserve"> [Assessed 20 June 2020]</w:t>
      </w:r>
    </w:p>
    <w:p w14:paraId="5331F653" w14:textId="77777777" w:rsidR="00357356" w:rsidRDefault="00357356" w:rsidP="00BE2BC0">
      <w:pPr>
        <w:rPr>
          <w:sz w:val="24"/>
          <w:szCs w:val="24"/>
        </w:rPr>
      </w:pPr>
    </w:p>
    <w:p w14:paraId="3EC3BA93" w14:textId="77777777" w:rsidR="00357356" w:rsidRPr="00BE2BC0" w:rsidRDefault="00357356" w:rsidP="00BE2BC0">
      <w:pPr>
        <w:rPr>
          <w:sz w:val="24"/>
          <w:szCs w:val="24"/>
        </w:rPr>
      </w:pPr>
      <w:r>
        <w:rPr>
          <w:sz w:val="24"/>
          <w:szCs w:val="24"/>
        </w:rPr>
        <w:t xml:space="preserve">Gwent Police Victims and Witnesses of Crime (2019) Available at </w:t>
      </w:r>
      <w:hyperlink r:id="rId32" w:history="1">
        <w:r w:rsidRPr="001B7B0F">
          <w:rPr>
            <w:rStyle w:val="Hyperlink"/>
            <w:sz w:val="24"/>
            <w:szCs w:val="24"/>
          </w:rPr>
          <w:t>https://www.gwent.police.uk/en/advice/victims-witnesses-of-crime/</w:t>
        </w:r>
      </w:hyperlink>
      <w:r>
        <w:rPr>
          <w:sz w:val="24"/>
          <w:szCs w:val="24"/>
        </w:rPr>
        <w:t xml:space="preserve"> [Assessed 21 June 2020]</w:t>
      </w:r>
    </w:p>
    <w:p w14:paraId="75D96CDF" w14:textId="77777777" w:rsidR="00357356" w:rsidRPr="00B22FB5" w:rsidRDefault="00357356" w:rsidP="00303B64">
      <w:pPr>
        <w:pStyle w:val="NormalWeb"/>
        <w:spacing w:before="0" w:beforeAutospacing="0" w:after="255" w:afterAutospacing="0"/>
        <w:rPr>
          <w:rFonts w:ascii="Arial" w:hAnsi="Arial" w:cs="Arial"/>
          <w:color w:val="555555"/>
        </w:rPr>
      </w:pPr>
      <w:proofErr w:type="spellStart"/>
      <w:r w:rsidRPr="00B22FB5">
        <w:rPr>
          <w:rFonts w:ascii="Arial" w:hAnsi="Arial" w:cs="Arial"/>
        </w:rPr>
        <w:t>Brues</w:t>
      </w:r>
      <w:proofErr w:type="spellEnd"/>
      <w:r w:rsidRPr="00B22FB5">
        <w:rPr>
          <w:rFonts w:ascii="Arial" w:hAnsi="Arial" w:cs="Arial"/>
        </w:rPr>
        <w:t xml:space="preserve">, MJ and O Connor PJ (July1998), Exercise induced </w:t>
      </w:r>
      <w:proofErr w:type="spellStart"/>
      <w:r w:rsidRPr="00B22FB5">
        <w:rPr>
          <w:rFonts w:ascii="Arial" w:hAnsi="Arial" w:cs="Arial"/>
        </w:rPr>
        <w:t>anxiolysis</w:t>
      </w:r>
      <w:proofErr w:type="spellEnd"/>
      <w:r w:rsidRPr="00B22FB5">
        <w:rPr>
          <w:rFonts w:ascii="Arial" w:hAnsi="Arial" w:cs="Arial"/>
        </w:rPr>
        <w:t xml:space="preserve">: a test of the ‘time out’ hypothesis in high anxious females, Medicine and Science and Sport and Exercise [online] volume 30 (7) available at </w:t>
      </w:r>
      <w:hyperlink r:id="rId33" w:history="1">
        <w:r w:rsidRPr="00B22FB5">
          <w:rPr>
            <w:rStyle w:val="Hyperlink"/>
            <w:rFonts w:ascii="Arial" w:hAnsi="Arial" w:cs="Arial"/>
          </w:rPr>
          <w:t>https://journals.lww.com/acsm-msse/Fulltext/1998/07000/Exercise_induced_anxiolysis___a_test_of_the__time.13.aspx</w:t>
        </w:r>
      </w:hyperlink>
      <w:r w:rsidRPr="00B22FB5">
        <w:rPr>
          <w:rFonts w:ascii="Arial" w:hAnsi="Arial" w:cs="Arial"/>
          <w:color w:val="555555"/>
        </w:rPr>
        <w:t xml:space="preserve"> </w:t>
      </w:r>
      <w:r w:rsidRPr="00B22FB5">
        <w:rPr>
          <w:rFonts w:ascii="Arial" w:hAnsi="Arial" w:cs="Arial"/>
        </w:rPr>
        <w:t>[assessed 18 June 2020]</w:t>
      </w:r>
    </w:p>
    <w:p w14:paraId="31328E30" w14:textId="57DBFC81" w:rsidR="00357356" w:rsidRDefault="00357356" w:rsidP="00303B64">
      <w:pPr>
        <w:pStyle w:val="NormalWeb"/>
        <w:spacing w:before="0" w:beforeAutospacing="0" w:after="255" w:afterAutospacing="0"/>
        <w:rPr>
          <w:rFonts w:ascii="Arial" w:hAnsi="Arial" w:cs="Arial"/>
        </w:rPr>
      </w:pPr>
      <w:r w:rsidRPr="00B22FB5">
        <w:rPr>
          <w:rFonts w:ascii="Arial" w:hAnsi="Arial" w:cs="Arial"/>
        </w:rPr>
        <w:t xml:space="preserve">Hamer M, </w:t>
      </w:r>
      <w:proofErr w:type="spellStart"/>
      <w:r w:rsidRPr="00B22FB5">
        <w:rPr>
          <w:rFonts w:ascii="Arial" w:hAnsi="Arial" w:cs="Arial"/>
        </w:rPr>
        <w:t>Stamatakis</w:t>
      </w:r>
      <w:proofErr w:type="spellEnd"/>
      <w:r w:rsidRPr="00B22FB5">
        <w:rPr>
          <w:rFonts w:ascii="Arial" w:hAnsi="Arial" w:cs="Arial"/>
        </w:rPr>
        <w:t xml:space="preserve"> E and Steptoe A (April 2008) Dose- response relationship between physical activity and mental health: the </w:t>
      </w:r>
      <w:proofErr w:type="spellStart"/>
      <w:proofErr w:type="gramStart"/>
      <w:r w:rsidRPr="00B22FB5">
        <w:rPr>
          <w:rFonts w:ascii="Arial" w:hAnsi="Arial" w:cs="Arial"/>
        </w:rPr>
        <w:t>scottish</w:t>
      </w:r>
      <w:proofErr w:type="spellEnd"/>
      <w:proofErr w:type="gramEnd"/>
      <w:r w:rsidRPr="00B22FB5">
        <w:rPr>
          <w:rFonts w:ascii="Arial" w:hAnsi="Arial" w:cs="Arial"/>
        </w:rPr>
        <w:t xml:space="preserve"> health survey, British journal of sports medicine [online], volume 43(14), p. 1111 Available at </w:t>
      </w:r>
      <w:hyperlink r:id="rId34" w:history="1">
        <w:r w:rsidRPr="00B22FB5">
          <w:rPr>
            <w:rStyle w:val="Hyperlink"/>
            <w:rFonts w:ascii="Arial" w:hAnsi="Arial" w:cs="Arial"/>
          </w:rPr>
          <w:t>https://bjsm.bmj.c</w:t>
        </w:r>
        <w:r w:rsidRPr="00B22FB5">
          <w:rPr>
            <w:rStyle w:val="Hyperlink"/>
            <w:rFonts w:ascii="Arial" w:hAnsi="Arial" w:cs="Arial"/>
          </w:rPr>
          <w:t>o</w:t>
        </w:r>
        <w:r w:rsidRPr="00B22FB5">
          <w:rPr>
            <w:rStyle w:val="Hyperlink"/>
            <w:rFonts w:ascii="Arial" w:hAnsi="Arial" w:cs="Arial"/>
          </w:rPr>
          <w:t>m/content/43/14/1111.abstract</w:t>
        </w:r>
      </w:hyperlink>
      <w:r w:rsidRPr="00B22FB5">
        <w:rPr>
          <w:rFonts w:ascii="Arial" w:hAnsi="Arial" w:cs="Arial"/>
          <w:color w:val="555555"/>
        </w:rPr>
        <w:t xml:space="preserve"> </w:t>
      </w:r>
      <w:r w:rsidR="00132382">
        <w:rPr>
          <w:rFonts w:ascii="Arial" w:hAnsi="Arial" w:cs="Arial"/>
        </w:rPr>
        <w:t>[A</w:t>
      </w:r>
      <w:r w:rsidRPr="00B22FB5">
        <w:rPr>
          <w:rFonts w:ascii="Arial" w:hAnsi="Arial" w:cs="Arial"/>
        </w:rPr>
        <w:t>ssessed 18 June 2020]</w:t>
      </w:r>
    </w:p>
    <w:p w14:paraId="5C3B713B" w14:textId="30EBB608" w:rsidR="00132382" w:rsidRDefault="00132382" w:rsidP="00303B64">
      <w:pPr>
        <w:pStyle w:val="NormalWeb"/>
        <w:spacing w:before="0" w:beforeAutospacing="0" w:after="255" w:afterAutospacing="0"/>
        <w:rPr>
          <w:rFonts w:ascii="Arial" w:hAnsi="Arial" w:cs="Arial"/>
        </w:rPr>
      </w:pPr>
      <w:r>
        <w:rPr>
          <w:rFonts w:ascii="Arial" w:hAnsi="Arial" w:cs="Arial"/>
        </w:rPr>
        <w:t xml:space="preserve">Human Rights Act 1988 Article 5, available at </w:t>
      </w:r>
      <w:hyperlink r:id="rId35" w:history="1">
        <w:r w:rsidRPr="001B7B0F">
          <w:rPr>
            <w:rStyle w:val="Hyperlink"/>
            <w:rFonts w:ascii="Arial" w:hAnsi="Arial" w:cs="Arial"/>
          </w:rPr>
          <w:t>http://www.legislation.gov.uk/ukpga/1998/42/schedule/1/part/I/chapter/4</w:t>
        </w:r>
      </w:hyperlink>
      <w:r>
        <w:rPr>
          <w:rFonts w:ascii="Arial" w:hAnsi="Arial" w:cs="Arial"/>
        </w:rPr>
        <w:t xml:space="preserve"> [Assessed on 21 June 2020]</w:t>
      </w:r>
    </w:p>
    <w:p w14:paraId="0C4FF590" w14:textId="4E19A53B" w:rsidR="00132382" w:rsidRPr="00132382" w:rsidRDefault="00E856FB" w:rsidP="00303B64">
      <w:pPr>
        <w:pStyle w:val="NormalWeb"/>
        <w:spacing w:before="0" w:beforeAutospacing="0" w:after="255" w:afterAutospacing="0"/>
        <w:rPr>
          <w:rFonts w:ascii="Arial" w:hAnsi="Arial" w:cs="Arial"/>
        </w:rPr>
      </w:pPr>
      <w:r>
        <w:rPr>
          <w:rFonts w:ascii="Arial" w:hAnsi="Arial" w:cs="Arial"/>
        </w:rPr>
        <w:t xml:space="preserve">Human Rights Act 1988 Article 3, available at </w:t>
      </w:r>
      <w:hyperlink r:id="rId36" w:history="1">
        <w:r w:rsidRPr="001B7B0F">
          <w:rPr>
            <w:rStyle w:val="Hyperlink"/>
            <w:rFonts w:ascii="Arial" w:hAnsi="Arial" w:cs="Arial"/>
          </w:rPr>
          <w:t>https://www.legislation.gov.uk/ukpga/1998/42/schedule/1/part/I/chapter/2</w:t>
        </w:r>
      </w:hyperlink>
      <w:r>
        <w:rPr>
          <w:rFonts w:ascii="Arial" w:hAnsi="Arial" w:cs="Arial"/>
        </w:rPr>
        <w:t xml:space="preserve"> [Assessed on 21 June 2020]</w:t>
      </w:r>
    </w:p>
    <w:p w14:paraId="36B8BD87" w14:textId="77777777" w:rsidR="00303B64" w:rsidRDefault="00303B64" w:rsidP="7379905B">
      <w:pPr>
        <w:pBdr>
          <w:top w:val="single" w:sz="6" w:space="1" w:color="auto"/>
          <w:left w:val="single" w:sz="6" w:space="1" w:color="auto"/>
          <w:bottom w:val="single" w:sz="6" w:space="1" w:color="auto"/>
          <w:right w:val="single" w:sz="6" w:space="1" w:color="auto"/>
        </w:pBdr>
        <w:ind w:right="107"/>
        <w:rPr>
          <w:b/>
          <w:bCs/>
          <w:sz w:val="24"/>
          <w:szCs w:val="24"/>
        </w:rPr>
      </w:pPr>
    </w:p>
    <w:p w14:paraId="57D57C8F" w14:textId="77777777" w:rsidR="001C3BEE" w:rsidRDefault="001C3BEE" w:rsidP="7379905B">
      <w:pPr>
        <w:ind w:left="3600" w:firstLine="720"/>
        <w:rPr>
          <w:rFonts w:eastAsia="Arial"/>
          <w:b/>
          <w:bCs/>
          <w:sz w:val="24"/>
          <w:szCs w:val="24"/>
        </w:rPr>
      </w:pPr>
    </w:p>
    <w:p w14:paraId="23D1E3E0" w14:textId="77777777" w:rsidR="001C3BEE" w:rsidRDefault="001C3BEE" w:rsidP="7379905B">
      <w:pPr>
        <w:ind w:left="3600" w:firstLine="720"/>
        <w:rPr>
          <w:rFonts w:eastAsia="Arial"/>
          <w:b/>
          <w:bCs/>
          <w:sz w:val="24"/>
          <w:szCs w:val="24"/>
        </w:rPr>
      </w:pPr>
    </w:p>
    <w:p w14:paraId="4F30956C" w14:textId="77777777" w:rsidR="001C3BEE" w:rsidRDefault="001C3BEE" w:rsidP="7379905B">
      <w:pPr>
        <w:ind w:left="3600" w:firstLine="720"/>
        <w:rPr>
          <w:rFonts w:eastAsia="Arial"/>
          <w:b/>
          <w:bCs/>
          <w:sz w:val="24"/>
          <w:szCs w:val="24"/>
        </w:rPr>
      </w:pPr>
    </w:p>
    <w:p w14:paraId="78BC1C38" w14:textId="77777777" w:rsidR="001C3BEE" w:rsidRDefault="001C3BEE" w:rsidP="7379905B">
      <w:pPr>
        <w:ind w:left="3600" w:firstLine="720"/>
        <w:rPr>
          <w:rFonts w:eastAsia="Arial"/>
          <w:b/>
          <w:bCs/>
          <w:sz w:val="24"/>
          <w:szCs w:val="24"/>
        </w:rPr>
      </w:pPr>
    </w:p>
    <w:p w14:paraId="2F08FD70" w14:textId="77777777" w:rsidR="001C3BEE" w:rsidRDefault="001C3BEE" w:rsidP="7379905B">
      <w:pPr>
        <w:ind w:left="3600" w:firstLine="720"/>
        <w:rPr>
          <w:rFonts w:eastAsia="Arial"/>
          <w:b/>
          <w:bCs/>
          <w:sz w:val="24"/>
          <w:szCs w:val="24"/>
        </w:rPr>
      </w:pPr>
    </w:p>
    <w:p w14:paraId="2D4A3CEB" w14:textId="77777777" w:rsidR="001C3BEE" w:rsidRDefault="001C3BEE" w:rsidP="7379905B">
      <w:pPr>
        <w:ind w:left="3600" w:firstLine="720"/>
        <w:rPr>
          <w:rFonts w:eastAsia="Arial"/>
          <w:b/>
          <w:bCs/>
          <w:sz w:val="24"/>
          <w:szCs w:val="24"/>
        </w:rPr>
      </w:pPr>
    </w:p>
    <w:p w14:paraId="3B7BC245" w14:textId="77777777" w:rsidR="001C3BEE" w:rsidRDefault="001C3BEE" w:rsidP="7379905B">
      <w:pPr>
        <w:ind w:left="3600" w:firstLine="720"/>
        <w:rPr>
          <w:rFonts w:eastAsia="Arial"/>
          <w:b/>
          <w:bCs/>
          <w:sz w:val="24"/>
          <w:szCs w:val="24"/>
        </w:rPr>
      </w:pPr>
    </w:p>
    <w:p w14:paraId="3338826E" w14:textId="77777777" w:rsidR="001C3BEE" w:rsidRDefault="001C3BEE" w:rsidP="7379905B">
      <w:pPr>
        <w:ind w:left="3600" w:firstLine="720"/>
        <w:rPr>
          <w:rFonts w:eastAsia="Arial"/>
          <w:b/>
          <w:bCs/>
          <w:sz w:val="24"/>
          <w:szCs w:val="24"/>
        </w:rPr>
      </w:pPr>
    </w:p>
    <w:p w14:paraId="3B0071B5" w14:textId="77777777" w:rsidR="001C3BEE" w:rsidRDefault="001C3BEE" w:rsidP="7379905B">
      <w:pPr>
        <w:ind w:left="3600" w:firstLine="720"/>
        <w:rPr>
          <w:rFonts w:eastAsia="Arial"/>
          <w:b/>
          <w:bCs/>
          <w:sz w:val="24"/>
          <w:szCs w:val="24"/>
        </w:rPr>
      </w:pPr>
    </w:p>
    <w:p w14:paraId="5DC9625D" w14:textId="77777777" w:rsidR="001C3BEE" w:rsidRDefault="001C3BEE" w:rsidP="7379905B">
      <w:pPr>
        <w:ind w:left="3600" w:firstLine="720"/>
        <w:rPr>
          <w:rFonts w:eastAsia="Arial"/>
          <w:b/>
          <w:bCs/>
          <w:sz w:val="24"/>
          <w:szCs w:val="24"/>
        </w:rPr>
      </w:pPr>
    </w:p>
    <w:p w14:paraId="5D7E13AA" w14:textId="77777777" w:rsidR="001C3BEE" w:rsidRDefault="001C3BEE" w:rsidP="7379905B">
      <w:pPr>
        <w:ind w:left="3600" w:firstLine="720"/>
        <w:rPr>
          <w:rFonts w:eastAsia="Arial"/>
          <w:b/>
          <w:bCs/>
          <w:sz w:val="24"/>
          <w:szCs w:val="24"/>
        </w:rPr>
      </w:pPr>
    </w:p>
    <w:p w14:paraId="53CFD573" w14:textId="77777777" w:rsidR="001C3BEE" w:rsidRDefault="001C3BEE" w:rsidP="7379905B">
      <w:pPr>
        <w:ind w:left="3600" w:firstLine="720"/>
        <w:rPr>
          <w:rFonts w:eastAsia="Arial"/>
          <w:b/>
          <w:bCs/>
          <w:sz w:val="24"/>
          <w:szCs w:val="24"/>
        </w:rPr>
      </w:pPr>
    </w:p>
    <w:p w14:paraId="15014430" w14:textId="77777777" w:rsidR="001C3BEE" w:rsidRDefault="001C3BEE" w:rsidP="7379905B">
      <w:pPr>
        <w:ind w:left="3600" w:firstLine="720"/>
        <w:rPr>
          <w:rFonts w:eastAsia="Arial"/>
          <w:b/>
          <w:bCs/>
          <w:sz w:val="24"/>
          <w:szCs w:val="24"/>
        </w:rPr>
      </w:pPr>
    </w:p>
    <w:p w14:paraId="0DDBC18A" w14:textId="77777777" w:rsidR="001C3BEE" w:rsidRDefault="001C3BEE" w:rsidP="7379905B">
      <w:pPr>
        <w:ind w:left="3600" w:firstLine="720"/>
        <w:rPr>
          <w:rFonts w:eastAsia="Arial"/>
          <w:b/>
          <w:bCs/>
          <w:sz w:val="24"/>
          <w:szCs w:val="24"/>
        </w:rPr>
      </w:pPr>
    </w:p>
    <w:p w14:paraId="06E04D4C" w14:textId="77777777" w:rsidR="001C3BEE" w:rsidRDefault="001C3BEE" w:rsidP="7379905B">
      <w:pPr>
        <w:ind w:left="3600" w:firstLine="720"/>
        <w:rPr>
          <w:rFonts w:eastAsia="Arial"/>
          <w:b/>
          <w:bCs/>
          <w:sz w:val="24"/>
          <w:szCs w:val="24"/>
        </w:rPr>
      </w:pPr>
    </w:p>
    <w:p w14:paraId="2F80DBB4" w14:textId="429C7278" w:rsidR="7379905B" w:rsidRDefault="7379905B" w:rsidP="7379905B">
      <w:pPr>
        <w:ind w:left="3600" w:firstLine="720"/>
      </w:pPr>
      <w:r w:rsidRPr="7379905B">
        <w:rPr>
          <w:rFonts w:eastAsia="Arial"/>
          <w:b/>
          <w:bCs/>
          <w:sz w:val="24"/>
          <w:szCs w:val="24"/>
        </w:rPr>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0F1F7C7D" w:rsidR="7379905B" w:rsidRDefault="7379905B" w:rsidP="7379905B">
      <w:pPr>
        <w:jc w:val="both"/>
      </w:pPr>
      <w:r w:rsidRPr="7379905B">
        <w:rPr>
          <w:rFonts w:eastAsia="Arial"/>
          <w:color w:val="000000" w:themeColor="text1"/>
          <w:sz w:val="24"/>
          <w:szCs w:val="24"/>
        </w:rPr>
        <w:t xml:space="preserve">Signed:  </w:t>
      </w:r>
      <w:r w:rsidR="00E856FB">
        <w:rPr>
          <w:rFonts w:eastAsia="Arial"/>
          <w:color w:val="000000" w:themeColor="text1"/>
          <w:sz w:val="24"/>
          <w:szCs w:val="24"/>
        </w:rPr>
        <w:t>K. Jones</w:t>
      </w:r>
      <w:r w:rsidRPr="7379905B">
        <w:rPr>
          <w:rFonts w:eastAsia="Arial"/>
          <w:color w:val="000000" w:themeColor="text1"/>
          <w:sz w:val="24"/>
          <w:szCs w:val="24"/>
        </w:rPr>
        <w:t>_ _ _ _ _ _ _ _ _ 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48C46259" w:rsidR="7379905B" w:rsidRDefault="7379905B" w:rsidP="7379905B">
      <w:pPr>
        <w:jc w:val="both"/>
      </w:pPr>
      <w:r w:rsidRPr="7379905B">
        <w:rPr>
          <w:rFonts w:eastAsia="Arial"/>
          <w:color w:val="000000" w:themeColor="text1"/>
          <w:sz w:val="24"/>
          <w:szCs w:val="24"/>
        </w:rPr>
        <w:t xml:space="preserve">Date: _ </w:t>
      </w:r>
      <w:r w:rsidR="00E856FB">
        <w:rPr>
          <w:rFonts w:eastAsia="Arial"/>
          <w:color w:val="000000" w:themeColor="text1"/>
          <w:sz w:val="24"/>
          <w:szCs w:val="24"/>
        </w:rPr>
        <w:t>21/06/20</w:t>
      </w:r>
      <w:r w:rsidRPr="7379905B">
        <w:rPr>
          <w:rFonts w:eastAsia="Arial"/>
          <w:color w:val="000000" w:themeColor="text1"/>
          <w:sz w:val="24"/>
          <w:szCs w:val="24"/>
        </w:rPr>
        <w:t>_ _ 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AAAE1" w14:textId="77777777" w:rsidR="003C19CA" w:rsidRDefault="003C19CA">
      <w:r>
        <w:separator/>
      </w:r>
    </w:p>
  </w:endnote>
  <w:endnote w:type="continuationSeparator" w:id="0">
    <w:p w14:paraId="3E53EF8E" w14:textId="77777777" w:rsidR="003C19CA" w:rsidRDefault="003C1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7A420C3" w:rsidR="003C19CA" w:rsidRDefault="003C19CA">
    <w:pPr>
      <w:pStyle w:val="Footer"/>
      <w:jc w:val="right"/>
    </w:pPr>
    <w:r>
      <w:fldChar w:fldCharType="begin"/>
    </w:r>
    <w:r>
      <w:instrText xml:space="preserve"> PAGE   \* MERGEFORMAT </w:instrText>
    </w:r>
    <w:r>
      <w:fldChar w:fldCharType="separate"/>
    </w:r>
    <w:r w:rsidR="00CE19C3">
      <w:rPr>
        <w:noProof/>
      </w:rPr>
      <w:t>21</w:t>
    </w:r>
    <w:r>
      <w:rPr>
        <w:noProof/>
      </w:rPr>
      <w:fldChar w:fldCharType="end"/>
    </w:r>
  </w:p>
  <w:p w14:paraId="790812FF" w14:textId="77777777" w:rsidR="003C19CA" w:rsidRPr="00BB5EAA" w:rsidRDefault="003C19CA"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84872" w14:textId="77777777" w:rsidR="003C19CA" w:rsidRDefault="003C19CA">
      <w:r>
        <w:separator/>
      </w:r>
    </w:p>
  </w:footnote>
  <w:footnote w:type="continuationSeparator" w:id="0">
    <w:p w14:paraId="22ADDCC8" w14:textId="77777777" w:rsidR="003C19CA" w:rsidRDefault="003C1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621F9"/>
    <w:multiLevelType w:val="hybridMultilevel"/>
    <w:tmpl w:val="97EA6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1097E92"/>
    <w:multiLevelType w:val="hybridMultilevel"/>
    <w:tmpl w:val="CB60A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5E0702B8"/>
    <w:multiLevelType w:val="hybridMultilevel"/>
    <w:tmpl w:val="B6487568"/>
    <w:lvl w:ilvl="0" w:tplc="DF8C99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A4115"/>
    <w:multiLevelType w:val="hybridMultilevel"/>
    <w:tmpl w:val="C2B8AC0A"/>
    <w:lvl w:ilvl="0" w:tplc="98F45C2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7"/>
  </w:num>
  <w:num w:numId="5">
    <w:abstractNumId w:val="4"/>
  </w:num>
  <w:num w:numId="6">
    <w:abstractNumId w:val="0"/>
  </w:num>
  <w:num w:numId="7">
    <w:abstractNumId w:val="2"/>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969"/>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0E1"/>
    <w:rsid w:val="000C378F"/>
    <w:rsid w:val="000C5F34"/>
    <w:rsid w:val="000C6892"/>
    <w:rsid w:val="000C6FFE"/>
    <w:rsid w:val="000D0BB6"/>
    <w:rsid w:val="000D58AA"/>
    <w:rsid w:val="000E26B0"/>
    <w:rsid w:val="000E659D"/>
    <w:rsid w:val="000F1599"/>
    <w:rsid w:val="000F1769"/>
    <w:rsid w:val="000F6196"/>
    <w:rsid w:val="000F7ECD"/>
    <w:rsid w:val="00102E64"/>
    <w:rsid w:val="0010312C"/>
    <w:rsid w:val="00106DC7"/>
    <w:rsid w:val="00112391"/>
    <w:rsid w:val="00112751"/>
    <w:rsid w:val="00114F52"/>
    <w:rsid w:val="00132313"/>
    <w:rsid w:val="00132382"/>
    <w:rsid w:val="001347F8"/>
    <w:rsid w:val="00137BB5"/>
    <w:rsid w:val="00137E05"/>
    <w:rsid w:val="001447F6"/>
    <w:rsid w:val="00147DE3"/>
    <w:rsid w:val="00150794"/>
    <w:rsid w:val="001608C4"/>
    <w:rsid w:val="00171418"/>
    <w:rsid w:val="001820BB"/>
    <w:rsid w:val="00183672"/>
    <w:rsid w:val="00190969"/>
    <w:rsid w:val="00195E63"/>
    <w:rsid w:val="001961CF"/>
    <w:rsid w:val="001A59BB"/>
    <w:rsid w:val="001A59F7"/>
    <w:rsid w:val="001A6A51"/>
    <w:rsid w:val="001A79C4"/>
    <w:rsid w:val="001B331A"/>
    <w:rsid w:val="001C0C77"/>
    <w:rsid w:val="001C0E74"/>
    <w:rsid w:val="001C3BEE"/>
    <w:rsid w:val="001D229F"/>
    <w:rsid w:val="001D4044"/>
    <w:rsid w:val="001E7BAF"/>
    <w:rsid w:val="001F1A01"/>
    <w:rsid w:val="001F4552"/>
    <w:rsid w:val="00200CE2"/>
    <w:rsid w:val="002019EB"/>
    <w:rsid w:val="002030F2"/>
    <w:rsid w:val="00204A3B"/>
    <w:rsid w:val="00205051"/>
    <w:rsid w:val="00206319"/>
    <w:rsid w:val="00211F65"/>
    <w:rsid w:val="00220D06"/>
    <w:rsid w:val="002246A0"/>
    <w:rsid w:val="00224AF9"/>
    <w:rsid w:val="00225075"/>
    <w:rsid w:val="00230439"/>
    <w:rsid w:val="002333C2"/>
    <w:rsid w:val="00235176"/>
    <w:rsid w:val="00236061"/>
    <w:rsid w:val="0024100E"/>
    <w:rsid w:val="00241C1B"/>
    <w:rsid w:val="0024288B"/>
    <w:rsid w:val="0025394E"/>
    <w:rsid w:val="00255D8E"/>
    <w:rsid w:val="00261E70"/>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05F7"/>
    <w:rsid w:val="002C256A"/>
    <w:rsid w:val="002C496D"/>
    <w:rsid w:val="002D05EB"/>
    <w:rsid w:val="002D2F29"/>
    <w:rsid w:val="002E7017"/>
    <w:rsid w:val="002F4F6E"/>
    <w:rsid w:val="003015C3"/>
    <w:rsid w:val="00303B64"/>
    <w:rsid w:val="0031350A"/>
    <w:rsid w:val="00316815"/>
    <w:rsid w:val="003168CA"/>
    <w:rsid w:val="00321255"/>
    <w:rsid w:val="0032230D"/>
    <w:rsid w:val="00322A0B"/>
    <w:rsid w:val="00324A49"/>
    <w:rsid w:val="00327A97"/>
    <w:rsid w:val="00335FC5"/>
    <w:rsid w:val="003516C0"/>
    <w:rsid w:val="00352E59"/>
    <w:rsid w:val="00354DBE"/>
    <w:rsid w:val="00355210"/>
    <w:rsid w:val="00357356"/>
    <w:rsid w:val="00365DF9"/>
    <w:rsid w:val="00370516"/>
    <w:rsid w:val="00372DB4"/>
    <w:rsid w:val="00375AF5"/>
    <w:rsid w:val="003761BD"/>
    <w:rsid w:val="00385414"/>
    <w:rsid w:val="00390074"/>
    <w:rsid w:val="00390694"/>
    <w:rsid w:val="003971B0"/>
    <w:rsid w:val="0039762B"/>
    <w:rsid w:val="003A0C37"/>
    <w:rsid w:val="003A1B6B"/>
    <w:rsid w:val="003A1DF1"/>
    <w:rsid w:val="003A46C0"/>
    <w:rsid w:val="003A600E"/>
    <w:rsid w:val="003A6513"/>
    <w:rsid w:val="003B16C7"/>
    <w:rsid w:val="003B2A14"/>
    <w:rsid w:val="003C19CA"/>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604E"/>
    <w:rsid w:val="004363E8"/>
    <w:rsid w:val="004376C0"/>
    <w:rsid w:val="0044223A"/>
    <w:rsid w:val="00446975"/>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E4C"/>
    <w:rsid w:val="004F740D"/>
    <w:rsid w:val="004F7B8F"/>
    <w:rsid w:val="00500748"/>
    <w:rsid w:val="005011D6"/>
    <w:rsid w:val="0050167A"/>
    <w:rsid w:val="00502DC7"/>
    <w:rsid w:val="005042F1"/>
    <w:rsid w:val="00504B92"/>
    <w:rsid w:val="00513C7D"/>
    <w:rsid w:val="00521123"/>
    <w:rsid w:val="00521221"/>
    <w:rsid w:val="00523B32"/>
    <w:rsid w:val="0052653C"/>
    <w:rsid w:val="00536FA9"/>
    <w:rsid w:val="005414F4"/>
    <w:rsid w:val="00546187"/>
    <w:rsid w:val="005462D5"/>
    <w:rsid w:val="005463F1"/>
    <w:rsid w:val="00557D77"/>
    <w:rsid w:val="00562EAA"/>
    <w:rsid w:val="00563B58"/>
    <w:rsid w:val="005640C4"/>
    <w:rsid w:val="0056684C"/>
    <w:rsid w:val="00574A0C"/>
    <w:rsid w:val="00575A8F"/>
    <w:rsid w:val="00576E4C"/>
    <w:rsid w:val="0057780F"/>
    <w:rsid w:val="00581E0A"/>
    <w:rsid w:val="00586D89"/>
    <w:rsid w:val="005916B8"/>
    <w:rsid w:val="005A13D9"/>
    <w:rsid w:val="005A1B4C"/>
    <w:rsid w:val="005A545C"/>
    <w:rsid w:val="005C1567"/>
    <w:rsid w:val="005C6CE5"/>
    <w:rsid w:val="005C6E3A"/>
    <w:rsid w:val="005D3F07"/>
    <w:rsid w:val="005D61F1"/>
    <w:rsid w:val="005D6686"/>
    <w:rsid w:val="005E13EA"/>
    <w:rsid w:val="006060C1"/>
    <w:rsid w:val="00606E27"/>
    <w:rsid w:val="006108C9"/>
    <w:rsid w:val="00612C78"/>
    <w:rsid w:val="00616D7F"/>
    <w:rsid w:val="0062158D"/>
    <w:rsid w:val="006269A7"/>
    <w:rsid w:val="00630F39"/>
    <w:rsid w:val="006326D1"/>
    <w:rsid w:val="00632E0A"/>
    <w:rsid w:val="00633165"/>
    <w:rsid w:val="0064176F"/>
    <w:rsid w:val="006447DE"/>
    <w:rsid w:val="0065276E"/>
    <w:rsid w:val="00654329"/>
    <w:rsid w:val="00654CEC"/>
    <w:rsid w:val="00655507"/>
    <w:rsid w:val="006712A7"/>
    <w:rsid w:val="00674FC2"/>
    <w:rsid w:val="00677BBF"/>
    <w:rsid w:val="00677E42"/>
    <w:rsid w:val="00682334"/>
    <w:rsid w:val="00684B16"/>
    <w:rsid w:val="006929E1"/>
    <w:rsid w:val="006936EB"/>
    <w:rsid w:val="00696F65"/>
    <w:rsid w:val="006A7A6D"/>
    <w:rsid w:val="006B5E67"/>
    <w:rsid w:val="006B718C"/>
    <w:rsid w:val="006C2EB5"/>
    <w:rsid w:val="006C7CA5"/>
    <w:rsid w:val="006D18A3"/>
    <w:rsid w:val="006D4550"/>
    <w:rsid w:val="006D5970"/>
    <w:rsid w:val="006E1A78"/>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02B8"/>
    <w:rsid w:val="00751263"/>
    <w:rsid w:val="00751628"/>
    <w:rsid w:val="0075704F"/>
    <w:rsid w:val="00763B2D"/>
    <w:rsid w:val="00772924"/>
    <w:rsid w:val="00772C15"/>
    <w:rsid w:val="007872F2"/>
    <w:rsid w:val="007908E0"/>
    <w:rsid w:val="00792181"/>
    <w:rsid w:val="00793EB3"/>
    <w:rsid w:val="00794205"/>
    <w:rsid w:val="00795569"/>
    <w:rsid w:val="007A1F6A"/>
    <w:rsid w:val="007B0DE3"/>
    <w:rsid w:val="007B491F"/>
    <w:rsid w:val="007B7191"/>
    <w:rsid w:val="007C1634"/>
    <w:rsid w:val="007C1D94"/>
    <w:rsid w:val="007C2879"/>
    <w:rsid w:val="007C6A87"/>
    <w:rsid w:val="007C705D"/>
    <w:rsid w:val="007D0A07"/>
    <w:rsid w:val="007D133D"/>
    <w:rsid w:val="007D3EB4"/>
    <w:rsid w:val="007D3F16"/>
    <w:rsid w:val="007E3E5B"/>
    <w:rsid w:val="007F371B"/>
    <w:rsid w:val="007F3F7E"/>
    <w:rsid w:val="007F5497"/>
    <w:rsid w:val="008124AE"/>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2AE1"/>
    <w:rsid w:val="008757D7"/>
    <w:rsid w:val="00880539"/>
    <w:rsid w:val="00881A50"/>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C7676"/>
    <w:rsid w:val="008D5813"/>
    <w:rsid w:val="008D634E"/>
    <w:rsid w:val="008D778A"/>
    <w:rsid w:val="008F0977"/>
    <w:rsid w:val="008F22BD"/>
    <w:rsid w:val="009079BD"/>
    <w:rsid w:val="00910B43"/>
    <w:rsid w:val="00912000"/>
    <w:rsid w:val="00912BD9"/>
    <w:rsid w:val="00920E5B"/>
    <w:rsid w:val="00926436"/>
    <w:rsid w:val="00926738"/>
    <w:rsid w:val="0093018C"/>
    <w:rsid w:val="00932AFF"/>
    <w:rsid w:val="0094188F"/>
    <w:rsid w:val="009544C0"/>
    <w:rsid w:val="00954FA4"/>
    <w:rsid w:val="00956AE9"/>
    <w:rsid w:val="00964CC6"/>
    <w:rsid w:val="0097279F"/>
    <w:rsid w:val="00987870"/>
    <w:rsid w:val="00990573"/>
    <w:rsid w:val="00991FDA"/>
    <w:rsid w:val="009927A1"/>
    <w:rsid w:val="009A1029"/>
    <w:rsid w:val="009A5F3B"/>
    <w:rsid w:val="009B0B61"/>
    <w:rsid w:val="009B28C0"/>
    <w:rsid w:val="009B7136"/>
    <w:rsid w:val="009B7806"/>
    <w:rsid w:val="009C3AC2"/>
    <w:rsid w:val="009D25B4"/>
    <w:rsid w:val="009D273A"/>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3AF7"/>
    <w:rsid w:val="00A470EE"/>
    <w:rsid w:val="00A47621"/>
    <w:rsid w:val="00A479CD"/>
    <w:rsid w:val="00A50CFC"/>
    <w:rsid w:val="00A54D67"/>
    <w:rsid w:val="00A55A3F"/>
    <w:rsid w:val="00A56410"/>
    <w:rsid w:val="00A652F6"/>
    <w:rsid w:val="00A732EA"/>
    <w:rsid w:val="00A73B92"/>
    <w:rsid w:val="00A7489E"/>
    <w:rsid w:val="00A8015F"/>
    <w:rsid w:val="00A80BD2"/>
    <w:rsid w:val="00A82C2B"/>
    <w:rsid w:val="00A83005"/>
    <w:rsid w:val="00A85039"/>
    <w:rsid w:val="00A906AA"/>
    <w:rsid w:val="00A94C5E"/>
    <w:rsid w:val="00AA241A"/>
    <w:rsid w:val="00AA252C"/>
    <w:rsid w:val="00AA37BB"/>
    <w:rsid w:val="00AA666E"/>
    <w:rsid w:val="00AB5518"/>
    <w:rsid w:val="00AC01D4"/>
    <w:rsid w:val="00AC0617"/>
    <w:rsid w:val="00AC4637"/>
    <w:rsid w:val="00AC4A04"/>
    <w:rsid w:val="00AD336F"/>
    <w:rsid w:val="00AD3550"/>
    <w:rsid w:val="00AD6AFA"/>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06B2"/>
    <w:rsid w:val="00B22FB5"/>
    <w:rsid w:val="00B24344"/>
    <w:rsid w:val="00B26769"/>
    <w:rsid w:val="00B31C91"/>
    <w:rsid w:val="00B3747F"/>
    <w:rsid w:val="00B43194"/>
    <w:rsid w:val="00B46D4A"/>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2AAF"/>
    <w:rsid w:val="00BC460B"/>
    <w:rsid w:val="00BC5725"/>
    <w:rsid w:val="00BC7B00"/>
    <w:rsid w:val="00BD1BFA"/>
    <w:rsid w:val="00BD30B1"/>
    <w:rsid w:val="00BE0F7B"/>
    <w:rsid w:val="00BE10C2"/>
    <w:rsid w:val="00BE2BC0"/>
    <w:rsid w:val="00C01D14"/>
    <w:rsid w:val="00C025B4"/>
    <w:rsid w:val="00C161FD"/>
    <w:rsid w:val="00C16FCC"/>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645FB"/>
    <w:rsid w:val="00C7108B"/>
    <w:rsid w:val="00C8089F"/>
    <w:rsid w:val="00C836CC"/>
    <w:rsid w:val="00C87A74"/>
    <w:rsid w:val="00C92C71"/>
    <w:rsid w:val="00C93F8F"/>
    <w:rsid w:val="00CA3593"/>
    <w:rsid w:val="00CA518E"/>
    <w:rsid w:val="00CB143A"/>
    <w:rsid w:val="00CB258E"/>
    <w:rsid w:val="00CB3C8F"/>
    <w:rsid w:val="00CB50B3"/>
    <w:rsid w:val="00CC02F1"/>
    <w:rsid w:val="00CC11A6"/>
    <w:rsid w:val="00CC135E"/>
    <w:rsid w:val="00CC4414"/>
    <w:rsid w:val="00CC69C3"/>
    <w:rsid w:val="00CD2B73"/>
    <w:rsid w:val="00CD5D3F"/>
    <w:rsid w:val="00CE19C3"/>
    <w:rsid w:val="00CF1DE4"/>
    <w:rsid w:val="00CF3DB3"/>
    <w:rsid w:val="00D052BC"/>
    <w:rsid w:val="00D07026"/>
    <w:rsid w:val="00D11888"/>
    <w:rsid w:val="00D21EC9"/>
    <w:rsid w:val="00D22C8F"/>
    <w:rsid w:val="00D33491"/>
    <w:rsid w:val="00D41A93"/>
    <w:rsid w:val="00D4318E"/>
    <w:rsid w:val="00D44679"/>
    <w:rsid w:val="00D44F8E"/>
    <w:rsid w:val="00D607EF"/>
    <w:rsid w:val="00D60F88"/>
    <w:rsid w:val="00D61CA8"/>
    <w:rsid w:val="00D625E7"/>
    <w:rsid w:val="00D646BD"/>
    <w:rsid w:val="00D7018A"/>
    <w:rsid w:val="00D71201"/>
    <w:rsid w:val="00D720C7"/>
    <w:rsid w:val="00D74821"/>
    <w:rsid w:val="00D876E6"/>
    <w:rsid w:val="00D921C5"/>
    <w:rsid w:val="00DA1025"/>
    <w:rsid w:val="00DA22EC"/>
    <w:rsid w:val="00DA5860"/>
    <w:rsid w:val="00DB2767"/>
    <w:rsid w:val="00DC2307"/>
    <w:rsid w:val="00DC3910"/>
    <w:rsid w:val="00DC4729"/>
    <w:rsid w:val="00DD4C5D"/>
    <w:rsid w:val="00E06B99"/>
    <w:rsid w:val="00E126D8"/>
    <w:rsid w:val="00E17160"/>
    <w:rsid w:val="00E26A5D"/>
    <w:rsid w:val="00E3137D"/>
    <w:rsid w:val="00E35BEC"/>
    <w:rsid w:val="00E50821"/>
    <w:rsid w:val="00E51F91"/>
    <w:rsid w:val="00E6298B"/>
    <w:rsid w:val="00E7086E"/>
    <w:rsid w:val="00E7374A"/>
    <w:rsid w:val="00E73C41"/>
    <w:rsid w:val="00E7598F"/>
    <w:rsid w:val="00E76F60"/>
    <w:rsid w:val="00E83D90"/>
    <w:rsid w:val="00E83F28"/>
    <w:rsid w:val="00E83F91"/>
    <w:rsid w:val="00E856FB"/>
    <w:rsid w:val="00E9107A"/>
    <w:rsid w:val="00E91F62"/>
    <w:rsid w:val="00E929FD"/>
    <w:rsid w:val="00E93240"/>
    <w:rsid w:val="00E9479B"/>
    <w:rsid w:val="00E94BB8"/>
    <w:rsid w:val="00EA10DA"/>
    <w:rsid w:val="00EA2811"/>
    <w:rsid w:val="00EA4D48"/>
    <w:rsid w:val="00EB2173"/>
    <w:rsid w:val="00EB62E6"/>
    <w:rsid w:val="00EC300C"/>
    <w:rsid w:val="00ED1B30"/>
    <w:rsid w:val="00ED250E"/>
    <w:rsid w:val="00ED6516"/>
    <w:rsid w:val="00EE1AC1"/>
    <w:rsid w:val="00EE39D6"/>
    <w:rsid w:val="00EE52AD"/>
    <w:rsid w:val="00F01F92"/>
    <w:rsid w:val="00F10A08"/>
    <w:rsid w:val="00F209A0"/>
    <w:rsid w:val="00F22AC5"/>
    <w:rsid w:val="00F22E08"/>
    <w:rsid w:val="00F254D1"/>
    <w:rsid w:val="00F32B82"/>
    <w:rsid w:val="00F4043E"/>
    <w:rsid w:val="00F41BBC"/>
    <w:rsid w:val="00F43B9D"/>
    <w:rsid w:val="00F444F0"/>
    <w:rsid w:val="00F50847"/>
    <w:rsid w:val="00F53F27"/>
    <w:rsid w:val="00F546D1"/>
    <w:rsid w:val="00F66272"/>
    <w:rsid w:val="00F709C0"/>
    <w:rsid w:val="00F86DD8"/>
    <w:rsid w:val="00F927A1"/>
    <w:rsid w:val="00F92E4D"/>
    <w:rsid w:val="00FA2BC2"/>
    <w:rsid w:val="00FA3764"/>
    <w:rsid w:val="00FA56ED"/>
    <w:rsid w:val="00FB4993"/>
    <w:rsid w:val="00FB5FA6"/>
    <w:rsid w:val="00FC1310"/>
    <w:rsid w:val="00FC2FF3"/>
    <w:rsid w:val="00FC3263"/>
    <w:rsid w:val="00FC51F9"/>
    <w:rsid w:val="00FC5A81"/>
    <w:rsid w:val="00FC5B40"/>
    <w:rsid w:val="00FC5FF8"/>
    <w:rsid w:val="00FC6EF0"/>
    <w:rsid w:val="00FD3D7C"/>
    <w:rsid w:val="00FD4F8F"/>
    <w:rsid w:val="00FE0C16"/>
    <w:rsid w:val="00FE14AD"/>
    <w:rsid w:val="00FE14B1"/>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UnresolvedMention">
    <w:name w:val="Unresolved Mention"/>
    <w:basedOn w:val="DefaultParagraphFont"/>
    <w:uiPriority w:val="99"/>
    <w:semiHidden/>
    <w:unhideWhenUsed/>
    <w:rsid w:val="000C20E1"/>
    <w:rPr>
      <w:color w:val="605E5C"/>
      <w:shd w:val="clear" w:color="auto" w:fill="E1DFDD"/>
    </w:rPr>
  </w:style>
  <w:style w:type="character" w:styleId="FollowedHyperlink">
    <w:name w:val="FollowedHyperlink"/>
    <w:basedOn w:val="DefaultParagraphFont"/>
    <w:uiPriority w:val="99"/>
    <w:semiHidden/>
    <w:unhideWhenUsed/>
    <w:rsid w:val="00DD4C5D"/>
    <w:rPr>
      <w:color w:val="954F72" w:themeColor="followedHyperlink"/>
      <w:u w:val="single"/>
    </w:rPr>
  </w:style>
  <w:style w:type="paragraph" w:styleId="NormalWeb">
    <w:name w:val="Normal (Web)"/>
    <w:basedOn w:val="Normal"/>
    <w:uiPriority w:val="99"/>
    <w:unhideWhenUsed/>
    <w:rsid w:val="00303B6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verywellmind.com/what-is-resilience-2795059" TargetMode="External"/><Relationship Id="rId26" Type="http://schemas.openxmlformats.org/officeDocument/2006/relationships/hyperlink" Target="https://assets.publishing.service.gov.uk/government/uploads/system/uploads/attachment_data/file/893064/PACE-Code-C_2019.pdf" TargetMode="External"/><Relationship Id="rId3" Type="http://schemas.openxmlformats.org/officeDocument/2006/relationships/customXml" Target="../customXml/item3.xml"/><Relationship Id="rId21" Type="http://schemas.openxmlformats.org/officeDocument/2006/relationships/hyperlink" Target="https://journals-sagepub-com.ezproxy.uwtsd.ac.uk/doi/full/10.1177/0263276419829200" TargetMode="External"/><Relationship Id="rId34" Type="http://schemas.openxmlformats.org/officeDocument/2006/relationships/hyperlink" Target="https://bjsm.bmj.com/content/43/14/1111.abstrac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journals.sagepub.com/doi/10.1177/0258042X0803300403" TargetMode="External"/><Relationship Id="rId25" Type="http://schemas.openxmlformats.org/officeDocument/2006/relationships/hyperlink" Target="https://assets.publishing.service.gov.uk/government/uploads/system/uploads/attachment_data/file/264850/easyread-victims-code.pdf" TargetMode="External"/><Relationship Id="rId33" Type="http://schemas.openxmlformats.org/officeDocument/2006/relationships/hyperlink" Target="https://journals.lww.com/acsm-msse/Fulltext/1998/07000/Exercise_induced_anxiolysis___a_test_of_the__time.13.asp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full/10.1177/2158244018824506" TargetMode="External"/><Relationship Id="rId20" Type="http://schemas.openxmlformats.org/officeDocument/2006/relationships/hyperlink" Target="https://www.mindtools.com/pages/article/newHTE_00.htm" TargetMode="External"/><Relationship Id="rId29" Type="http://schemas.openxmlformats.org/officeDocument/2006/relationships/hyperlink" Target="https://www.legislation.gov.uk/ukpga/1984/60/section/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76900/code-of-practice-for-victims-of-crime.PDF" TargetMode="External"/><Relationship Id="rId32" Type="http://schemas.openxmlformats.org/officeDocument/2006/relationships/hyperlink" Target="https://www.gwent.police.uk/en/advice/victims-witnesses-of-crim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arch-proquest-com.ezproxy.uwtsd.ac.uk/docview/1952375717/fulltextPDF/1CFB4684AAD7420EPQ/1?accountid=130472" TargetMode="External"/><Relationship Id="rId23" Type="http://schemas.openxmlformats.org/officeDocument/2006/relationships/hyperlink" Target="https://www.legislation.gov.uk/ukpga/1967/58/section/3" TargetMode="External"/><Relationship Id="rId28" Type="http://schemas.openxmlformats.org/officeDocument/2006/relationships/hyperlink" Target="https://www.legislation.gov.uk/ukpga/1996/25/section/22" TargetMode="External"/><Relationship Id="rId36" Type="http://schemas.openxmlformats.org/officeDocument/2006/relationships/hyperlink" Target="https://www.legislation.gov.uk/ukpga/1998/42/schedule/1/part/I/chapter/2" TargetMode="External"/><Relationship Id="rId10" Type="http://schemas.openxmlformats.org/officeDocument/2006/relationships/endnotes" Target="endnotes.xml"/><Relationship Id="rId19" Type="http://schemas.openxmlformats.org/officeDocument/2006/relationships/hyperlink" Target="https://www.thebalancesmb.com/time-management-2948668" TargetMode="External"/><Relationship Id="rId31" Type="http://schemas.openxmlformats.org/officeDocument/2006/relationships/hyperlink" Target="https://www.legislation.gov.uk/ukpga/1984/60/section/5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rchive.org/details/reachtouchteachs00bort/page/88/mode/2up" TargetMode="External"/><Relationship Id="rId27" Type="http://schemas.openxmlformats.org/officeDocument/2006/relationships/hyperlink" Target="https://www.legislation.gov.uk/ukpga/1996/25/section/23" TargetMode="External"/><Relationship Id="rId30" Type="http://schemas.openxmlformats.org/officeDocument/2006/relationships/hyperlink" Target="https://www.legislation.gov.uk/ukpga/1984/60/section/19" TargetMode="External"/><Relationship Id="rId35" Type="http://schemas.openxmlformats.org/officeDocument/2006/relationships/hyperlink" Target="http://www.legislation.gov.uk/ukpga/1998/42/schedule/1/part/I/chapte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infopath/2007/PartnerControls"/>
    <ds:schemaRef ds:uri="http://schemas.microsoft.com/office/2006/metadata/propertie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1ecf5648-3750-43f5-867d-bfaa16e6e17e"/>
    <ds:schemaRef ds:uri="http://www.w3.org/XML/1998/namespace"/>
    <ds:schemaRef ds:uri="http://purl.org/dc/terms/"/>
  </ds:schemaRefs>
</ds:datastoreItem>
</file>

<file path=customXml/itemProps4.xml><?xml version="1.0" encoding="utf-8"?>
<ds:datastoreItem xmlns:ds="http://schemas.openxmlformats.org/officeDocument/2006/customXml" ds:itemID="{48B85E41-824E-41DA-BB83-4B01958ED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31</Pages>
  <Words>12050</Words>
  <Characters>62436</Characters>
  <Application>Microsoft Office Word</Application>
  <DocSecurity>0</DocSecurity>
  <Lines>520</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Kerry</cp:lastModifiedBy>
  <cp:revision>7</cp:revision>
  <cp:lastPrinted>2020-02-25T11:50:00Z</cp:lastPrinted>
  <dcterms:created xsi:type="dcterms:W3CDTF">2020-06-21T16:29:00Z</dcterms:created>
  <dcterms:modified xsi:type="dcterms:W3CDTF">2020-06-21T16:54:00Z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