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5FC366B" w14:textId="6E6B8F71" w:rsidR="00992FC1" w:rsidRPr="00073C36" w:rsidRDefault="009C380F" w:rsidP="00BE02E7">
      <w:pPr>
        <w:spacing w:line="360" w:lineRule="auto"/>
        <w:rPr>
          <w:color w:val="000000" w:themeColor="text1"/>
        </w:rPr>
      </w:pPr>
      <w:r w:rsidRPr="00073C36">
        <w:rPr>
          <w:color w:val="000000" w:themeColor="text1"/>
        </w:rPr>
        <w:t xml:space="preserve">Speaker notes </w:t>
      </w:r>
    </w:p>
    <w:p w14:paraId="3181F844" w14:textId="1813C932" w:rsidR="009C380F" w:rsidRPr="00073C36" w:rsidRDefault="009C380F" w:rsidP="00BE02E7">
      <w:pPr>
        <w:spacing w:line="360" w:lineRule="auto"/>
        <w:rPr>
          <w:color w:val="000000" w:themeColor="text1"/>
        </w:rPr>
      </w:pPr>
      <w:r w:rsidRPr="00073C36">
        <w:rPr>
          <w:color w:val="000000" w:themeColor="text1"/>
        </w:rPr>
        <w:t>Salma Hassan – 2334321</w:t>
      </w:r>
    </w:p>
    <w:p w14:paraId="53FE3E52" w14:textId="77777777" w:rsidR="009C380F" w:rsidRPr="00073C36" w:rsidRDefault="009C380F" w:rsidP="00BE02E7">
      <w:pPr>
        <w:spacing w:line="360" w:lineRule="auto"/>
        <w:rPr>
          <w:color w:val="000000" w:themeColor="text1"/>
        </w:rPr>
      </w:pPr>
    </w:p>
    <w:p w14:paraId="6CE829A4" w14:textId="77777777" w:rsidR="009C380F" w:rsidRPr="00073C36" w:rsidRDefault="009C380F" w:rsidP="00BE02E7">
      <w:pPr>
        <w:spacing w:line="360" w:lineRule="auto"/>
        <w:rPr>
          <w:color w:val="000000" w:themeColor="text1"/>
        </w:rPr>
      </w:pPr>
    </w:p>
    <w:p w14:paraId="09927508" w14:textId="4BFB4556" w:rsidR="009C380F" w:rsidRPr="00073C36" w:rsidRDefault="009C380F" w:rsidP="00BE02E7">
      <w:pPr>
        <w:spacing w:line="360" w:lineRule="auto"/>
        <w:rPr>
          <w:rFonts w:ascii="Arial" w:hAnsi="Arial" w:cs="Arial"/>
          <w:b/>
          <w:bCs/>
          <w:color w:val="000000" w:themeColor="text1"/>
          <w:sz w:val="44"/>
          <w:szCs w:val="44"/>
          <w:u w:val="single"/>
        </w:rPr>
      </w:pPr>
      <w:r w:rsidRPr="00073C36">
        <w:rPr>
          <w:rFonts w:ascii="Arial" w:hAnsi="Arial" w:cs="Arial"/>
          <w:b/>
          <w:bCs/>
          <w:color w:val="000000" w:themeColor="text1"/>
          <w:sz w:val="44"/>
          <w:szCs w:val="44"/>
          <w:u w:val="single"/>
        </w:rPr>
        <w:t>Belbin’s Model</w:t>
      </w:r>
    </w:p>
    <w:p w14:paraId="25D68D50" w14:textId="77777777" w:rsidR="009C380F" w:rsidRPr="00073C36" w:rsidRDefault="009C380F" w:rsidP="00BE02E7">
      <w:pPr>
        <w:spacing w:line="360" w:lineRule="auto"/>
        <w:rPr>
          <w:color w:val="000000" w:themeColor="text1"/>
          <w:sz w:val="44"/>
          <w:szCs w:val="44"/>
        </w:rPr>
      </w:pPr>
    </w:p>
    <w:p w14:paraId="6D2750FA" w14:textId="5660397C" w:rsidR="009C380F" w:rsidRPr="00073C36" w:rsidRDefault="009C380F" w:rsidP="00BE02E7">
      <w:pPr>
        <w:spacing w:line="360" w:lineRule="auto"/>
        <w:rPr>
          <w:rFonts w:ascii="Arial" w:hAnsi="Arial" w:cs="Arial"/>
          <w:color w:val="000000" w:themeColor="text1"/>
        </w:rPr>
      </w:pPr>
      <w:r w:rsidRPr="00073C36">
        <w:rPr>
          <w:rFonts w:ascii="Arial" w:hAnsi="Arial" w:cs="Arial"/>
          <w:color w:val="000000" w:themeColor="text1"/>
        </w:rPr>
        <w:t xml:space="preserve">Hello everybody, today I will be discussing Belbin’s Team Roles and why they are so important in creating an effective team. Belbin’s </w:t>
      </w:r>
      <w:r w:rsidR="00105F35" w:rsidRPr="00073C36">
        <w:rPr>
          <w:rFonts w:ascii="Arial" w:hAnsi="Arial" w:cs="Arial"/>
          <w:color w:val="000000" w:themeColor="text1"/>
        </w:rPr>
        <w:t>ideology</w:t>
      </w:r>
      <w:r w:rsidRPr="00073C36">
        <w:rPr>
          <w:rFonts w:ascii="Arial" w:hAnsi="Arial" w:cs="Arial"/>
          <w:color w:val="000000" w:themeColor="text1"/>
        </w:rPr>
        <w:t xml:space="preserve"> </w:t>
      </w:r>
      <w:r w:rsidR="00105F35" w:rsidRPr="00073C36">
        <w:rPr>
          <w:rFonts w:ascii="Arial" w:hAnsi="Arial" w:cs="Arial"/>
          <w:color w:val="000000" w:themeColor="text1"/>
        </w:rPr>
        <w:t>is simple but is significant. Belbin highlights how the importance of individuality holds a significance in a team because each member brings unique capabilities</w:t>
      </w:r>
      <w:r w:rsidR="00990BF9" w:rsidRPr="00073C36">
        <w:rPr>
          <w:rFonts w:ascii="Arial" w:hAnsi="Arial" w:cs="Arial"/>
          <w:color w:val="000000" w:themeColor="text1"/>
        </w:rPr>
        <w:t xml:space="preserve">, </w:t>
      </w:r>
      <w:r w:rsidR="00BE02E7" w:rsidRPr="00073C36">
        <w:rPr>
          <w:rFonts w:ascii="Arial" w:hAnsi="Arial" w:cs="Arial"/>
          <w:color w:val="000000" w:themeColor="text1"/>
        </w:rPr>
        <w:t>skills,</w:t>
      </w:r>
      <w:r w:rsidR="00990BF9" w:rsidRPr="00073C36">
        <w:rPr>
          <w:rFonts w:ascii="Arial" w:hAnsi="Arial" w:cs="Arial"/>
          <w:color w:val="000000" w:themeColor="text1"/>
        </w:rPr>
        <w:t xml:space="preserve"> and ideas</w:t>
      </w:r>
      <w:r w:rsidR="00105F35" w:rsidRPr="00073C36">
        <w:rPr>
          <w:rFonts w:ascii="Arial" w:hAnsi="Arial" w:cs="Arial"/>
          <w:color w:val="000000" w:themeColor="text1"/>
        </w:rPr>
        <w:t xml:space="preserve"> and when they are</w:t>
      </w:r>
      <w:r w:rsidR="00990BF9" w:rsidRPr="00073C36">
        <w:rPr>
          <w:rFonts w:ascii="Arial" w:hAnsi="Arial" w:cs="Arial"/>
          <w:color w:val="000000" w:themeColor="text1"/>
        </w:rPr>
        <w:t xml:space="preserve"> used collectively </w:t>
      </w:r>
      <w:r w:rsidR="00BE02E7" w:rsidRPr="00073C36">
        <w:rPr>
          <w:rFonts w:ascii="Arial" w:hAnsi="Arial" w:cs="Arial"/>
          <w:color w:val="000000" w:themeColor="text1"/>
        </w:rPr>
        <w:t>and understood it strengthens the team. He said ‘individuality is a cornerstone of teamwork, understanding and valuing the unique contributions</w:t>
      </w:r>
      <w:r w:rsidR="00B85E0E" w:rsidRPr="00073C36">
        <w:rPr>
          <w:rFonts w:ascii="Arial" w:hAnsi="Arial" w:cs="Arial"/>
          <w:color w:val="000000" w:themeColor="text1"/>
        </w:rPr>
        <w:t xml:space="preserve"> of each member is what enables a team effectively (Belbin, 2010).</w:t>
      </w:r>
    </w:p>
    <w:p w14:paraId="74A11E71" w14:textId="047378F8" w:rsidR="00FC21B4" w:rsidRPr="00073C36" w:rsidRDefault="00FC21B4" w:rsidP="00BE02E7">
      <w:pPr>
        <w:spacing w:line="360" w:lineRule="auto"/>
        <w:rPr>
          <w:rFonts w:ascii="Arial" w:hAnsi="Arial" w:cs="Arial"/>
          <w:color w:val="000000" w:themeColor="text1"/>
        </w:rPr>
      </w:pPr>
    </w:p>
    <w:p w14:paraId="28917C40" w14:textId="2F2F37A0" w:rsidR="002C4EEA" w:rsidRPr="00073C36" w:rsidRDefault="002C4EEA" w:rsidP="00BE02E7">
      <w:pPr>
        <w:spacing w:line="360" w:lineRule="auto"/>
        <w:rPr>
          <w:rFonts w:ascii="Arial" w:hAnsi="Arial" w:cs="Arial"/>
          <w:color w:val="000000" w:themeColor="text1"/>
        </w:rPr>
      </w:pPr>
      <w:r w:rsidRPr="00073C36">
        <w:rPr>
          <w:rFonts w:ascii="Arial" w:hAnsi="Arial" w:cs="Arial"/>
          <w:color w:val="000000" w:themeColor="text1"/>
        </w:rPr>
        <w:t>Belbin identified nine roles within a team and sub-categorised them into 3 different roles. These include action-orientated such as the shaper who pushes for progress or the Complete-finisher who makes sure everything is done accordingly and to a high work dynamic</w:t>
      </w:r>
      <w:r w:rsidR="003D1BB9" w:rsidRPr="00073C36">
        <w:rPr>
          <w:rFonts w:ascii="Arial" w:hAnsi="Arial" w:cs="Arial"/>
          <w:color w:val="000000" w:themeColor="text1"/>
        </w:rPr>
        <w:t xml:space="preserve">, then we have the people-orientated roles like the team worker who helps with group harmony and communication. Lastly, we have the thought-orientated roles such as the specialist, who are self-sufficient and dedicated to gain and apply knowledge. </w:t>
      </w:r>
    </w:p>
    <w:p w14:paraId="500AF1E3" w14:textId="59692614" w:rsidR="003D1BB9" w:rsidRPr="00073C36" w:rsidRDefault="003D1BB9" w:rsidP="00BE02E7">
      <w:pPr>
        <w:spacing w:line="360" w:lineRule="auto"/>
        <w:rPr>
          <w:rFonts w:ascii="Arial" w:hAnsi="Arial" w:cs="Arial"/>
          <w:color w:val="000000" w:themeColor="text1"/>
        </w:rPr>
      </w:pPr>
    </w:p>
    <w:p w14:paraId="7829EE0A" w14:textId="7C21A075" w:rsidR="003D1BB9" w:rsidRPr="00073C36" w:rsidRDefault="003D1BB9" w:rsidP="00BE02E7">
      <w:pPr>
        <w:spacing w:line="360" w:lineRule="auto"/>
        <w:rPr>
          <w:rFonts w:ascii="Arial" w:hAnsi="Arial" w:cs="Arial"/>
          <w:color w:val="000000" w:themeColor="text1"/>
        </w:rPr>
      </w:pPr>
      <w:r w:rsidRPr="00073C36">
        <w:rPr>
          <w:rFonts w:ascii="Arial" w:hAnsi="Arial" w:cs="Arial"/>
          <w:color w:val="000000" w:themeColor="text1"/>
        </w:rPr>
        <w:t xml:space="preserve">Belbin’s model keeps a structure in a team, for example imagine a team without </w:t>
      </w:r>
      <w:r w:rsidR="00F048DE" w:rsidRPr="00073C36">
        <w:rPr>
          <w:rFonts w:ascii="Arial" w:hAnsi="Arial" w:cs="Arial"/>
          <w:color w:val="000000" w:themeColor="text1"/>
        </w:rPr>
        <w:t>being organised, that’s why it would be essential for someone to have a Co-ordinator role to step in, or a team full of people with ideas but aren’t focused on when the task has to be completed, that’s where the implementer would step in. Overall Belbin’s idea is that all though everyone has their own each single role, it's not enough to be effective on its own whereas multiple roles balance and help with team collaboration.</w:t>
      </w:r>
    </w:p>
    <w:p w14:paraId="2477D637" w14:textId="77777777" w:rsidR="00F048DE" w:rsidRPr="00073C36" w:rsidRDefault="00F048DE" w:rsidP="00BE02E7">
      <w:pPr>
        <w:spacing w:line="360" w:lineRule="auto"/>
        <w:rPr>
          <w:rFonts w:ascii="Arial" w:hAnsi="Arial" w:cs="Arial"/>
          <w:color w:val="000000" w:themeColor="text1"/>
        </w:rPr>
      </w:pPr>
    </w:p>
    <w:p w14:paraId="6BFE3A40" w14:textId="77777777" w:rsidR="000E48AA" w:rsidRPr="00073C36" w:rsidRDefault="00F048DE" w:rsidP="00BE02E7">
      <w:pPr>
        <w:spacing w:line="360" w:lineRule="auto"/>
        <w:rPr>
          <w:rFonts w:ascii="Arial" w:hAnsi="Arial" w:cs="Arial"/>
          <w:color w:val="000000" w:themeColor="text1"/>
        </w:rPr>
      </w:pPr>
      <w:r w:rsidRPr="00073C36">
        <w:rPr>
          <w:rFonts w:ascii="Arial" w:hAnsi="Arial" w:cs="Arial"/>
          <w:color w:val="000000" w:themeColor="text1"/>
        </w:rPr>
        <w:t xml:space="preserve">What’s good about Belbin’s model is that it helps teams figure out their strength and weaknesses, it helps avoiding clashing and solves conflict by understanding your </w:t>
      </w:r>
      <w:r w:rsidRPr="00073C36">
        <w:rPr>
          <w:rFonts w:ascii="Arial" w:hAnsi="Arial" w:cs="Arial"/>
          <w:color w:val="000000" w:themeColor="text1"/>
        </w:rPr>
        <w:lastRenderedPageBreak/>
        <w:t xml:space="preserve">team worker. </w:t>
      </w:r>
      <w:proofErr w:type="gramStart"/>
      <w:r w:rsidR="000E48AA" w:rsidRPr="00073C36">
        <w:rPr>
          <w:rFonts w:ascii="Arial" w:hAnsi="Arial" w:cs="Arial"/>
          <w:color w:val="000000" w:themeColor="text1"/>
        </w:rPr>
        <w:t>“ It’s</w:t>
      </w:r>
      <w:proofErr w:type="gramEnd"/>
      <w:r w:rsidR="000E48AA" w:rsidRPr="00073C36">
        <w:rPr>
          <w:rFonts w:ascii="Arial" w:hAnsi="Arial" w:cs="Arial"/>
          <w:color w:val="000000" w:themeColor="text1"/>
        </w:rPr>
        <w:t xml:space="preserve"> about building a team that complements each other” – Belbin , 1981.</w:t>
      </w:r>
    </w:p>
    <w:p w14:paraId="0D951F9E" w14:textId="77777777" w:rsidR="000E48AA" w:rsidRPr="00073C36" w:rsidRDefault="000E48AA" w:rsidP="00BE02E7">
      <w:pPr>
        <w:spacing w:line="360" w:lineRule="auto"/>
        <w:rPr>
          <w:rFonts w:ascii="Arial" w:hAnsi="Arial" w:cs="Arial"/>
          <w:color w:val="000000" w:themeColor="text1"/>
        </w:rPr>
      </w:pPr>
    </w:p>
    <w:p w14:paraId="0736ED92" w14:textId="77777777" w:rsidR="000E48AA" w:rsidRPr="00073C36" w:rsidRDefault="000E48AA" w:rsidP="00BE02E7">
      <w:pPr>
        <w:spacing w:line="360" w:lineRule="auto"/>
        <w:rPr>
          <w:rFonts w:ascii="Arial" w:hAnsi="Arial" w:cs="Arial"/>
          <w:b/>
          <w:bCs/>
          <w:color w:val="000000" w:themeColor="text1"/>
          <w:sz w:val="44"/>
          <w:szCs w:val="44"/>
          <w:u w:val="single"/>
        </w:rPr>
      </w:pPr>
      <w:r w:rsidRPr="00073C36">
        <w:rPr>
          <w:rFonts w:ascii="Arial" w:hAnsi="Arial" w:cs="Arial"/>
          <w:b/>
          <w:bCs/>
          <w:color w:val="000000" w:themeColor="text1"/>
          <w:sz w:val="44"/>
          <w:szCs w:val="44"/>
          <w:u w:val="single"/>
        </w:rPr>
        <w:t>The importance of building relationships</w:t>
      </w:r>
    </w:p>
    <w:p w14:paraId="52AECC03" w14:textId="06B5CAEF" w:rsidR="00F048DE" w:rsidRPr="00073C36" w:rsidRDefault="000E48AA" w:rsidP="00BE02E7">
      <w:pPr>
        <w:spacing w:line="360" w:lineRule="auto"/>
        <w:rPr>
          <w:rFonts w:ascii="Arial" w:hAnsi="Arial" w:cs="Arial"/>
          <w:color w:val="000000" w:themeColor="text1"/>
        </w:rPr>
      </w:pPr>
      <w:r w:rsidRPr="00073C36">
        <w:rPr>
          <w:rFonts w:ascii="Arial" w:hAnsi="Arial" w:cs="Arial"/>
          <w:color w:val="000000" w:themeColor="text1"/>
        </w:rPr>
        <w:t xml:space="preserve"> </w:t>
      </w:r>
    </w:p>
    <w:p w14:paraId="12E19BF6" w14:textId="77777777" w:rsidR="00F048DE" w:rsidRPr="00073C36" w:rsidRDefault="00F048DE" w:rsidP="00BE02E7">
      <w:pPr>
        <w:spacing w:line="360" w:lineRule="auto"/>
        <w:rPr>
          <w:rFonts w:ascii="Arial" w:hAnsi="Arial" w:cs="Arial"/>
          <w:color w:val="000000" w:themeColor="text1"/>
        </w:rPr>
      </w:pPr>
    </w:p>
    <w:p w14:paraId="5DAA83F4" w14:textId="066CFBFC" w:rsidR="00F048DE" w:rsidRPr="00073C36" w:rsidRDefault="000E48AA" w:rsidP="00BE02E7">
      <w:pPr>
        <w:spacing w:line="360" w:lineRule="auto"/>
        <w:rPr>
          <w:rFonts w:ascii="Arial" w:hAnsi="Arial" w:cs="Arial"/>
          <w:color w:val="000000" w:themeColor="text1"/>
        </w:rPr>
      </w:pPr>
      <w:r w:rsidRPr="00073C36">
        <w:rPr>
          <w:rFonts w:ascii="Arial" w:hAnsi="Arial" w:cs="Arial"/>
          <w:color w:val="000000" w:themeColor="text1"/>
        </w:rPr>
        <w:t xml:space="preserve">People tend to overlook how important it is to build relationships with people they are working with whether it is in an academic or work setting. Relationships in teams are essentially the baseline for a team to be able to function smoothly. </w:t>
      </w:r>
    </w:p>
    <w:p w14:paraId="3F9C8979" w14:textId="77777777" w:rsidR="000E48AA" w:rsidRPr="00073C36" w:rsidRDefault="000E48AA" w:rsidP="00BE02E7">
      <w:pPr>
        <w:spacing w:line="360" w:lineRule="auto"/>
        <w:rPr>
          <w:rFonts w:ascii="Arial" w:hAnsi="Arial" w:cs="Arial"/>
          <w:color w:val="000000" w:themeColor="text1"/>
        </w:rPr>
      </w:pPr>
    </w:p>
    <w:p w14:paraId="69A25B00" w14:textId="67077C1E" w:rsidR="004005D8" w:rsidRPr="00073C36" w:rsidRDefault="000E48AA" w:rsidP="00BE02E7">
      <w:pPr>
        <w:spacing w:line="360" w:lineRule="auto"/>
        <w:rPr>
          <w:rFonts w:ascii="Arial" w:hAnsi="Arial" w:cs="Arial"/>
          <w:color w:val="000000" w:themeColor="text1"/>
        </w:rPr>
      </w:pPr>
      <w:r w:rsidRPr="00073C36">
        <w:rPr>
          <w:rFonts w:ascii="Arial" w:hAnsi="Arial" w:cs="Arial"/>
          <w:color w:val="000000" w:themeColor="text1"/>
        </w:rPr>
        <w:t xml:space="preserve">Strong relationships create trust and trust is the foundation of a good team and a good relationship in general. When people trust each other they most likely will </w:t>
      </w:r>
      <w:r w:rsidR="004005D8" w:rsidRPr="00073C36">
        <w:rPr>
          <w:rFonts w:ascii="Arial" w:hAnsi="Arial" w:cs="Arial"/>
          <w:color w:val="000000" w:themeColor="text1"/>
        </w:rPr>
        <w:t xml:space="preserve">step out of their comfort zone and express themselves authentically, like their ideas and deal with problems without causing a huge personal conflict. Research by Dutton and </w:t>
      </w:r>
      <w:proofErr w:type="spellStart"/>
      <w:r w:rsidR="004005D8" w:rsidRPr="00073C36">
        <w:rPr>
          <w:rFonts w:ascii="Arial" w:hAnsi="Arial" w:cs="Arial"/>
          <w:color w:val="000000" w:themeColor="text1"/>
        </w:rPr>
        <w:t>Heaphy</w:t>
      </w:r>
      <w:proofErr w:type="spellEnd"/>
      <w:r w:rsidR="004005D8" w:rsidRPr="00073C36">
        <w:rPr>
          <w:rFonts w:ascii="Arial" w:hAnsi="Arial" w:cs="Arial"/>
          <w:color w:val="000000" w:themeColor="text1"/>
        </w:rPr>
        <w:t xml:space="preserve"> (2003) highlights how high-quality relationships lead to a better team dynamic and are also more eager to work. Relationships create psychological safety (Amy Edmondson,1999) it means people feel safe to take risks, when psychological safety is implemented in a team, it means people are more innovative. It’s essential to have, </w:t>
      </w:r>
      <w:r w:rsidR="00073C36" w:rsidRPr="00073C36">
        <w:rPr>
          <w:rFonts w:ascii="Arial" w:hAnsi="Arial" w:cs="Arial"/>
          <w:color w:val="000000" w:themeColor="text1"/>
        </w:rPr>
        <w:t>it’s</w:t>
      </w:r>
      <w:r w:rsidR="004005D8" w:rsidRPr="00073C36">
        <w:rPr>
          <w:rFonts w:ascii="Arial" w:hAnsi="Arial" w:cs="Arial"/>
          <w:color w:val="000000" w:themeColor="text1"/>
        </w:rPr>
        <w:t xml:space="preserve"> what allows </w:t>
      </w:r>
      <w:r w:rsidR="00073C36" w:rsidRPr="00073C36">
        <w:rPr>
          <w:rFonts w:ascii="Arial" w:hAnsi="Arial" w:cs="Arial"/>
          <w:color w:val="000000" w:themeColor="text1"/>
        </w:rPr>
        <w:t xml:space="preserve">people to have </w:t>
      </w:r>
      <w:r w:rsidR="00073C36" w:rsidRPr="00073C36">
        <w:rPr>
          <w:rFonts w:ascii="Arial" w:hAnsi="Arial" w:cs="Arial"/>
          <w:color w:val="000000" w:themeColor="text1"/>
        </w:rPr>
        <w:t>authenticity</w:t>
      </w:r>
      <w:r w:rsidR="00073C36" w:rsidRPr="00073C36">
        <w:rPr>
          <w:rFonts w:ascii="Arial" w:hAnsi="Arial" w:cs="Arial"/>
          <w:color w:val="000000" w:themeColor="text1"/>
        </w:rPr>
        <w:t xml:space="preserve"> in </w:t>
      </w:r>
      <w:r w:rsidR="004005D8" w:rsidRPr="00073C36">
        <w:rPr>
          <w:rFonts w:ascii="Arial" w:hAnsi="Arial" w:cs="Arial"/>
          <w:color w:val="000000" w:themeColor="text1"/>
        </w:rPr>
        <w:t>a team</w:t>
      </w:r>
      <w:r w:rsidR="00073C36" w:rsidRPr="00073C36">
        <w:rPr>
          <w:rFonts w:ascii="Arial" w:hAnsi="Arial" w:cs="Arial"/>
          <w:color w:val="000000" w:themeColor="text1"/>
        </w:rPr>
        <w:t>.</w:t>
      </w:r>
    </w:p>
    <w:p w14:paraId="6F7CC29B" w14:textId="77777777" w:rsidR="00073C36" w:rsidRDefault="00073C36" w:rsidP="00BE02E7">
      <w:pPr>
        <w:spacing w:line="360" w:lineRule="auto"/>
        <w:rPr>
          <w:rFonts w:ascii="Arial" w:hAnsi="Arial" w:cs="Arial"/>
          <w:color w:val="000000" w:themeColor="text1"/>
        </w:rPr>
      </w:pPr>
    </w:p>
    <w:p w14:paraId="3802EF22" w14:textId="77777777" w:rsidR="00073C36" w:rsidRDefault="00073C36" w:rsidP="00BE02E7">
      <w:pPr>
        <w:spacing w:line="360" w:lineRule="auto"/>
        <w:rPr>
          <w:rFonts w:ascii="Arial" w:hAnsi="Arial" w:cs="Arial"/>
          <w:color w:val="000000" w:themeColor="text1"/>
        </w:rPr>
      </w:pPr>
    </w:p>
    <w:p w14:paraId="7A0BC3BB" w14:textId="2042A6BA" w:rsidR="00073C36" w:rsidRPr="00073C36" w:rsidRDefault="00073C36" w:rsidP="00BE02E7">
      <w:pPr>
        <w:spacing w:line="360" w:lineRule="auto"/>
        <w:rPr>
          <w:rFonts w:ascii="Arial" w:hAnsi="Arial" w:cs="Arial"/>
          <w:b/>
          <w:bCs/>
          <w:color w:val="000000" w:themeColor="text1"/>
          <w:sz w:val="48"/>
          <w:szCs w:val="48"/>
          <w:u w:val="single"/>
        </w:rPr>
      </w:pPr>
      <w:r w:rsidRPr="00073C36">
        <w:rPr>
          <w:rFonts w:ascii="Arial" w:hAnsi="Arial" w:cs="Arial"/>
          <w:b/>
          <w:bCs/>
          <w:color w:val="000000" w:themeColor="text1"/>
          <w:sz w:val="48"/>
          <w:szCs w:val="48"/>
          <w:u w:val="single"/>
        </w:rPr>
        <w:t>Conclusion</w:t>
      </w:r>
    </w:p>
    <w:p w14:paraId="24A66A42" w14:textId="77777777" w:rsidR="00073C36" w:rsidRDefault="00073C36" w:rsidP="00BE02E7">
      <w:pPr>
        <w:spacing w:line="360" w:lineRule="auto"/>
        <w:rPr>
          <w:rFonts w:ascii="Arial" w:hAnsi="Arial" w:cs="Arial"/>
          <w:color w:val="000000" w:themeColor="text1"/>
        </w:rPr>
      </w:pPr>
    </w:p>
    <w:p w14:paraId="07DBAF78" w14:textId="77777777" w:rsidR="00073C36" w:rsidRPr="00073C36" w:rsidRDefault="00073C36" w:rsidP="00BE02E7">
      <w:pPr>
        <w:spacing w:line="360" w:lineRule="auto"/>
        <w:rPr>
          <w:rFonts w:ascii="Arial" w:hAnsi="Arial" w:cs="Arial"/>
          <w:color w:val="000000" w:themeColor="text1"/>
        </w:rPr>
      </w:pPr>
    </w:p>
    <w:p w14:paraId="0CC14EBC" w14:textId="1E7D54E2" w:rsidR="004005D8" w:rsidRDefault="00073C36" w:rsidP="00BE02E7">
      <w:pPr>
        <w:spacing w:line="360" w:lineRule="auto"/>
        <w:rPr>
          <w:rStyle w:val="eop"/>
          <w:rFonts w:ascii="Arial" w:hAnsi="Arial" w:cs="Arial"/>
          <w:color w:val="000000" w:themeColor="text1"/>
        </w:rPr>
      </w:pPr>
      <w:r w:rsidRPr="00073C36">
        <w:rPr>
          <w:rStyle w:val="normaltextrun"/>
          <w:rFonts w:ascii="Arial" w:hAnsi="Arial" w:cs="Arial"/>
          <w:color w:val="000000" w:themeColor="text1"/>
          <w:lang w:val="en-US"/>
        </w:rPr>
        <w:t xml:space="preserve">In conclusion, effective teamwork requires an understanding of key principles for them to be able to function. An effective team requires a lot of communication, compromising and </w:t>
      </w:r>
      <w:r>
        <w:rPr>
          <w:rStyle w:val="normaltextrun"/>
          <w:rFonts w:ascii="Arial" w:hAnsi="Arial" w:cs="Arial"/>
          <w:color w:val="000000" w:themeColor="text1"/>
          <w:lang w:val="en-US"/>
        </w:rPr>
        <w:t xml:space="preserve">to </w:t>
      </w:r>
      <w:r w:rsidRPr="00073C36">
        <w:rPr>
          <w:rStyle w:val="normaltextrun"/>
          <w:rFonts w:ascii="Arial" w:hAnsi="Arial" w:cs="Arial"/>
          <w:color w:val="000000" w:themeColor="text1"/>
          <w:lang w:val="en-US"/>
        </w:rPr>
        <w:t xml:space="preserve">build trust with </w:t>
      </w:r>
      <w:r>
        <w:rPr>
          <w:rStyle w:val="normaltextrun"/>
          <w:rFonts w:ascii="Arial" w:hAnsi="Arial" w:cs="Arial"/>
          <w:color w:val="000000" w:themeColor="text1"/>
          <w:lang w:val="en-US"/>
        </w:rPr>
        <w:t xml:space="preserve">in </w:t>
      </w:r>
      <w:r w:rsidRPr="00073C36">
        <w:rPr>
          <w:rStyle w:val="normaltextrun"/>
          <w:rFonts w:ascii="Arial" w:hAnsi="Arial" w:cs="Arial"/>
          <w:color w:val="000000" w:themeColor="text1"/>
          <w:lang w:val="en-US"/>
        </w:rPr>
        <w:t>your group</w:t>
      </w:r>
      <w:r w:rsidRPr="00073C36">
        <w:rPr>
          <w:rStyle w:val="eop"/>
          <w:rFonts w:ascii="Arial" w:hAnsi="Arial" w:cs="Arial"/>
          <w:color w:val="000000" w:themeColor="text1"/>
        </w:rPr>
        <w:t>​</w:t>
      </w:r>
      <w:r>
        <w:rPr>
          <w:rStyle w:val="eop"/>
          <w:rFonts w:ascii="Arial" w:hAnsi="Arial" w:cs="Arial"/>
          <w:color w:val="000000" w:themeColor="text1"/>
        </w:rPr>
        <w:t>.</w:t>
      </w:r>
    </w:p>
    <w:p w14:paraId="0B9956ED" w14:textId="77777777" w:rsidR="00073C36" w:rsidRDefault="00073C36" w:rsidP="00BE02E7">
      <w:pPr>
        <w:spacing w:line="360" w:lineRule="auto"/>
        <w:rPr>
          <w:rStyle w:val="eop"/>
          <w:rFonts w:ascii="Arial" w:hAnsi="Arial" w:cs="Arial"/>
          <w:color w:val="000000" w:themeColor="text1"/>
        </w:rPr>
      </w:pPr>
    </w:p>
    <w:p w14:paraId="209BD895" w14:textId="77777777" w:rsidR="00073C36" w:rsidRDefault="00073C36" w:rsidP="00BE02E7">
      <w:pPr>
        <w:spacing w:line="360" w:lineRule="auto"/>
        <w:rPr>
          <w:rStyle w:val="eop"/>
          <w:rFonts w:ascii="Arial" w:hAnsi="Arial" w:cs="Arial"/>
          <w:color w:val="000000" w:themeColor="text1"/>
        </w:rPr>
      </w:pPr>
    </w:p>
    <w:p w14:paraId="7BB083FC" w14:textId="77777777" w:rsidR="00073C36" w:rsidRDefault="00073C36" w:rsidP="00BE02E7">
      <w:pPr>
        <w:spacing w:line="360" w:lineRule="auto"/>
        <w:rPr>
          <w:rStyle w:val="eop"/>
          <w:rFonts w:ascii="Arial" w:hAnsi="Arial" w:cs="Arial"/>
          <w:color w:val="000000" w:themeColor="text1"/>
        </w:rPr>
      </w:pPr>
    </w:p>
    <w:p w14:paraId="300872DD" w14:textId="77777777" w:rsidR="00073C36" w:rsidRDefault="00073C36" w:rsidP="00BE02E7">
      <w:pPr>
        <w:spacing w:line="360" w:lineRule="auto"/>
        <w:rPr>
          <w:rStyle w:val="eop"/>
          <w:rFonts w:ascii="Arial" w:hAnsi="Arial" w:cs="Arial"/>
          <w:color w:val="000000" w:themeColor="text1"/>
        </w:rPr>
      </w:pPr>
    </w:p>
    <w:p w14:paraId="4D66228C" w14:textId="77777777" w:rsidR="00073C36" w:rsidRDefault="00073C36" w:rsidP="00BE02E7">
      <w:pPr>
        <w:spacing w:line="360" w:lineRule="auto"/>
        <w:rPr>
          <w:rStyle w:val="eop"/>
          <w:rFonts w:ascii="Arial" w:hAnsi="Arial" w:cs="Arial"/>
          <w:color w:val="000000" w:themeColor="text1"/>
        </w:rPr>
      </w:pPr>
    </w:p>
    <w:p w14:paraId="081FE497" w14:textId="77777777" w:rsidR="00073C36" w:rsidRDefault="00073C36" w:rsidP="00BE02E7">
      <w:pPr>
        <w:spacing w:line="360" w:lineRule="auto"/>
        <w:rPr>
          <w:rStyle w:val="eop"/>
          <w:rFonts w:ascii="Arial" w:hAnsi="Arial" w:cs="Arial"/>
          <w:color w:val="000000" w:themeColor="text1"/>
        </w:rPr>
      </w:pPr>
    </w:p>
    <w:p w14:paraId="3B948FC5" w14:textId="77777777" w:rsidR="00073C36" w:rsidRDefault="00073C36" w:rsidP="00BE02E7">
      <w:pPr>
        <w:spacing w:line="360" w:lineRule="auto"/>
        <w:rPr>
          <w:rStyle w:val="eop"/>
          <w:rFonts w:ascii="Arial" w:hAnsi="Arial" w:cs="Arial"/>
          <w:color w:val="000000" w:themeColor="text1"/>
        </w:rPr>
      </w:pPr>
    </w:p>
    <w:p w14:paraId="697355B8" w14:textId="77777777" w:rsidR="00073C36" w:rsidRDefault="00073C36" w:rsidP="00BE02E7">
      <w:pPr>
        <w:spacing w:line="360" w:lineRule="auto"/>
        <w:rPr>
          <w:rStyle w:val="eop"/>
          <w:rFonts w:ascii="Arial" w:hAnsi="Arial" w:cs="Arial"/>
          <w:color w:val="000000" w:themeColor="text1"/>
        </w:rPr>
      </w:pPr>
    </w:p>
    <w:p w14:paraId="583DC0F0" w14:textId="77777777" w:rsidR="00073C36" w:rsidRDefault="00073C36" w:rsidP="00BE02E7">
      <w:pPr>
        <w:spacing w:line="360" w:lineRule="auto"/>
        <w:rPr>
          <w:rStyle w:val="eop"/>
          <w:rFonts w:ascii="Arial" w:hAnsi="Arial" w:cs="Arial"/>
          <w:color w:val="000000" w:themeColor="text1"/>
        </w:rPr>
      </w:pPr>
    </w:p>
    <w:p w14:paraId="5DD9FF5F" w14:textId="77777777" w:rsidR="00073C36" w:rsidRDefault="00073C36" w:rsidP="00BE02E7">
      <w:pPr>
        <w:spacing w:line="360" w:lineRule="auto"/>
        <w:rPr>
          <w:rStyle w:val="eop"/>
          <w:rFonts w:ascii="Arial" w:hAnsi="Arial" w:cs="Arial"/>
          <w:color w:val="000000" w:themeColor="text1"/>
        </w:rPr>
      </w:pPr>
    </w:p>
    <w:p w14:paraId="5EEBBD79" w14:textId="77777777" w:rsidR="00073C36" w:rsidRDefault="00073C36" w:rsidP="00BE02E7">
      <w:pPr>
        <w:spacing w:line="360" w:lineRule="auto"/>
        <w:rPr>
          <w:rStyle w:val="eop"/>
          <w:rFonts w:ascii="Arial" w:hAnsi="Arial" w:cs="Arial"/>
          <w:color w:val="000000" w:themeColor="text1"/>
        </w:rPr>
      </w:pPr>
    </w:p>
    <w:p w14:paraId="2642F5C5" w14:textId="77777777" w:rsidR="00073C36" w:rsidRDefault="00073C36" w:rsidP="00BE02E7">
      <w:pPr>
        <w:spacing w:line="360" w:lineRule="auto"/>
        <w:rPr>
          <w:rStyle w:val="eop"/>
          <w:rFonts w:ascii="Arial" w:hAnsi="Arial" w:cs="Arial"/>
          <w:color w:val="000000" w:themeColor="text1"/>
        </w:rPr>
      </w:pPr>
    </w:p>
    <w:p w14:paraId="068A38EA" w14:textId="42D69B72" w:rsidR="00073C36" w:rsidRDefault="00073C36" w:rsidP="00BE02E7">
      <w:pPr>
        <w:spacing w:line="360" w:lineRule="auto"/>
        <w:rPr>
          <w:rStyle w:val="eop"/>
          <w:rFonts w:ascii="Arial" w:hAnsi="Arial" w:cs="Arial"/>
          <w:color w:val="000000" w:themeColor="text1"/>
        </w:rPr>
      </w:pPr>
      <w:r>
        <w:rPr>
          <w:rStyle w:val="eop"/>
          <w:rFonts w:ascii="Arial" w:hAnsi="Arial" w:cs="Arial"/>
          <w:color w:val="000000" w:themeColor="text1"/>
        </w:rPr>
        <w:t xml:space="preserve">References </w:t>
      </w:r>
    </w:p>
    <w:p w14:paraId="558D667E" w14:textId="77777777" w:rsidR="00073C36" w:rsidRDefault="00073C36" w:rsidP="00073C36">
      <w:pPr>
        <w:autoSpaceDE w:val="0"/>
        <w:autoSpaceDN w:val="0"/>
        <w:adjustRightInd w:val="0"/>
        <w:rPr>
          <w:rFonts w:ascii="AppleSystemUIFont" w:hAnsi="AppleSystemUIFont" w:cs="AppleSystemUIFont"/>
          <w:kern w:val="0"/>
          <w:sz w:val="26"/>
          <w:szCs w:val="26"/>
        </w:rPr>
      </w:pPr>
      <w:r>
        <w:rPr>
          <w:rFonts w:ascii="AppleSystemUIFont" w:hAnsi="AppleSystemUIFont" w:cs="AppleSystemUIFont"/>
          <w:kern w:val="0"/>
          <w:sz w:val="26"/>
          <w:szCs w:val="26"/>
        </w:rPr>
        <w:t>Belbin, R.M. (2010). Team Roles at Work. 2nd ed. Oxford: Butterworth-Heinemann.</w:t>
      </w:r>
    </w:p>
    <w:p w14:paraId="2CA1E650" w14:textId="77777777" w:rsidR="00073C36" w:rsidRDefault="00073C36" w:rsidP="00073C36">
      <w:pPr>
        <w:autoSpaceDE w:val="0"/>
        <w:autoSpaceDN w:val="0"/>
        <w:adjustRightInd w:val="0"/>
        <w:rPr>
          <w:rFonts w:ascii="AppleSystemUIFont" w:hAnsi="AppleSystemUIFont" w:cs="AppleSystemUIFont"/>
          <w:kern w:val="0"/>
          <w:sz w:val="26"/>
          <w:szCs w:val="26"/>
        </w:rPr>
      </w:pPr>
      <w:r>
        <w:rPr>
          <w:rFonts w:ascii="AppleSystemUIFont" w:hAnsi="AppleSystemUIFont" w:cs="AppleSystemUIFont"/>
          <w:kern w:val="0"/>
          <w:sz w:val="26"/>
          <w:szCs w:val="26"/>
        </w:rPr>
        <w:t xml:space="preserve">Dutton, J.E., &amp; </w:t>
      </w:r>
      <w:proofErr w:type="spellStart"/>
      <w:r>
        <w:rPr>
          <w:rFonts w:ascii="AppleSystemUIFont" w:hAnsi="AppleSystemUIFont" w:cs="AppleSystemUIFont"/>
          <w:kern w:val="0"/>
          <w:sz w:val="26"/>
          <w:szCs w:val="26"/>
        </w:rPr>
        <w:t>Heaphy</w:t>
      </w:r>
      <w:proofErr w:type="spellEnd"/>
      <w:r>
        <w:rPr>
          <w:rFonts w:ascii="AppleSystemUIFont" w:hAnsi="AppleSystemUIFont" w:cs="AppleSystemUIFont"/>
          <w:kern w:val="0"/>
          <w:sz w:val="26"/>
          <w:szCs w:val="26"/>
        </w:rPr>
        <w:t>, E.D. (2003). The power of high-quality connections. In K.S. Cameron, J.E. Dutton, &amp; R.E. Quinn (Eds.), Positive Organizational Scholarship (pp. 263-278). San Francisco: Berrett-Koehler.</w:t>
      </w:r>
    </w:p>
    <w:p w14:paraId="5A0D4C2D" w14:textId="77777777" w:rsidR="00073C36" w:rsidRDefault="00073C36" w:rsidP="00073C36">
      <w:pPr>
        <w:autoSpaceDE w:val="0"/>
        <w:autoSpaceDN w:val="0"/>
        <w:adjustRightInd w:val="0"/>
        <w:rPr>
          <w:rFonts w:ascii="AppleSystemUIFont" w:hAnsi="AppleSystemUIFont" w:cs="AppleSystemUIFont"/>
          <w:kern w:val="0"/>
          <w:sz w:val="26"/>
          <w:szCs w:val="26"/>
        </w:rPr>
      </w:pPr>
      <w:r>
        <w:rPr>
          <w:rFonts w:ascii="AppleSystemUIFont" w:hAnsi="AppleSystemUIFont" w:cs="AppleSystemUIFont"/>
          <w:kern w:val="0"/>
          <w:sz w:val="26"/>
          <w:szCs w:val="26"/>
        </w:rPr>
        <w:t xml:space="preserve">Edmondson, A. (1999). Psychological safety and learning </w:t>
      </w:r>
      <w:proofErr w:type="spellStart"/>
      <w:r>
        <w:rPr>
          <w:rFonts w:ascii="AppleSystemUIFont" w:hAnsi="AppleSystemUIFont" w:cs="AppleSystemUIFont"/>
          <w:kern w:val="0"/>
          <w:sz w:val="26"/>
          <w:szCs w:val="26"/>
        </w:rPr>
        <w:t>behavior</w:t>
      </w:r>
      <w:proofErr w:type="spellEnd"/>
      <w:r>
        <w:rPr>
          <w:rFonts w:ascii="AppleSystemUIFont" w:hAnsi="AppleSystemUIFont" w:cs="AppleSystemUIFont"/>
          <w:kern w:val="0"/>
          <w:sz w:val="26"/>
          <w:szCs w:val="26"/>
        </w:rPr>
        <w:t xml:space="preserve"> in work teams. Administrative Science Quarterly, 44(2), pp. 350–383.</w:t>
      </w:r>
    </w:p>
    <w:p w14:paraId="4B302E44" w14:textId="77777777" w:rsidR="00073C36" w:rsidRDefault="00073C36" w:rsidP="00073C36">
      <w:pPr>
        <w:autoSpaceDE w:val="0"/>
        <w:autoSpaceDN w:val="0"/>
        <w:adjustRightInd w:val="0"/>
        <w:rPr>
          <w:rFonts w:ascii="AppleSystemUIFont" w:hAnsi="AppleSystemUIFont" w:cs="AppleSystemUIFont"/>
          <w:kern w:val="0"/>
          <w:sz w:val="26"/>
          <w:szCs w:val="26"/>
        </w:rPr>
      </w:pPr>
      <w:r>
        <w:rPr>
          <w:rFonts w:ascii="AppleSystemUIFont" w:hAnsi="AppleSystemUIFont" w:cs="AppleSystemUIFont"/>
          <w:kern w:val="0"/>
          <w:sz w:val="26"/>
          <w:szCs w:val="26"/>
        </w:rPr>
        <w:t xml:space="preserve">Belbin, M. (n.d.). </w:t>
      </w:r>
      <w:proofErr w:type="spellStart"/>
      <w:r>
        <w:rPr>
          <w:rFonts w:ascii="AppleSystemUIFont" w:hAnsi="AppleSystemUIFont" w:cs="AppleSystemUIFont"/>
          <w:kern w:val="0"/>
          <w:sz w:val="26"/>
          <w:szCs w:val="26"/>
        </w:rPr>
        <w:t>Dr.</w:t>
      </w:r>
      <w:proofErr w:type="spellEnd"/>
      <w:r>
        <w:rPr>
          <w:rFonts w:ascii="AppleSystemUIFont" w:hAnsi="AppleSystemUIFont" w:cs="AppleSystemUIFont"/>
          <w:kern w:val="0"/>
          <w:sz w:val="26"/>
          <w:szCs w:val="26"/>
        </w:rPr>
        <w:t xml:space="preserve"> Meredith Belbin. Retrieved November 26, 2024, from https://www.belbin.com/about/dr-meredith-belbin/#:~:text=Focus%20on%20teamworking&amp;text=In%201981%2C%20Meredith%20Belbin%20expounded,organisations%20all%20over%20the%20world.</w:t>
      </w:r>
    </w:p>
    <w:p w14:paraId="77EBC36F" w14:textId="77777777" w:rsidR="00073C36" w:rsidRPr="00073C36" w:rsidRDefault="00073C36" w:rsidP="00BE02E7">
      <w:pPr>
        <w:spacing w:line="360" w:lineRule="auto"/>
        <w:rPr>
          <w:rFonts w:ascii="Arial" w:hAnsi="Arial" w:cs="Arial"/>
          <w:color w:val="000000" w:themeColor="text1"/>
        </w:rPr>
      </w:pPr>
    </w:p>
    <w:sectPr w:rsidR="00073C36" w:rsidRPr="00073C3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pleSystemUIFont">
    <w:altName w:val="Calibri"/>
    <w:panose1 w:val="020B0604020202020204"/>
    <w:charset w:val="00"/>
    <w:family w:val="auto"/>
    <w:pitch w:val="default"/>
    <w:sig w:usb0="00000003" w:usb1="00000000" w:usb2="00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380F"/>
    <w:rsid w:val="00073C36"/>
    <w:rsid w:val="000E48AA"/>
    <w:rsid w:val="00105F35"/>
    <w:rsid w:val="00123013"/>
    <w:rsid w:val="002C4EEA"/>
    <w:rsid w:val="003D1BB9"/>
    <w:rsid w:val="004005D8"/>
    <w:rsid w:val="00480663"/>
    <w:rsid w:val="007F45D2"/>
    <w:rsid w:val="008565DB"/>
    <w:rsid w:val="00990BF9"/>
    <w:rsid w:val="00992FC1"/>
    <w:rsid w:val="009C380F"/>
    <w:rsid w:val="00B50A1B"/>
    <w:rsid w:val="00B85E0E"/>
    <w:rsid w:val="00BE02E7"/>
    <w:rsid w:val="00E549A5"/>
    <w:rsid w:val="00F048DE"/>
    <w:rsid w:val="00FC21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1466E33"/>
  <w15:chartTrackingRefBased/>
  <w15:docId w15:val="{5D837176-6160-D544-BC0C-5AA044C294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C380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C380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C380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C380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C380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C380F"/>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C380F"/>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C380F"/>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C380F"/>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C380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C380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C380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C380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C380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C380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C380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C380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C380F"/>
    <w:rPr>
      <w:rFonts w:eastAsiaTheme="majorEastAsia" w:cstheme="majorBidi"/>
      <w:color w:val="272727" w:themeColor="text1" w:themeTint="D8"/>
    </w:rPr>
  </w:style>
  <w:style w:type="paragraph" w:styleId="Title">
    <w:name w:val="Title"/>
    <w:basedOn w:val="Normal"/>
    <w:next w:val="Normal"/>
    <w:link w:val="TitleChar"/>
    <w:uiPriority w:val="10"/>
    <w:qFormat/>
    <w:rsid w:val="009C380F"/>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C380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C380F"/>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C380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C380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9C380F"/>
    <w:rPr>
      <w:i/>
      <w:iCs/>
      <w:color w:val="404040" w:themeColor="text1" w:themeTint="BF"/>
    </w:rPr>
  </w:style>
  <w:style w:type="paragraph" w:styleId="ListParagraph">
    <w:name w:val="List Paragraph"/>
    <w:basedOn w:val="Normal"/>
    <w:uiPriority w:val="34"/>
    <w:qFormat/>
    <w:rsid w:val="009C380F"/>
    <w:pPr>
      <w:ind w:left="720"/>
      <w:contextualSpacing/>
    </w:pPr>
  </w:style>
  <w:style w:type="character" w:styleId="IntenseEmphasis">
    <w:name w:val="Intense Emphasis"/>
    <w:basedOn w:val="DefaultParagraphFont"/>
    <w:uiPriority w:val="21"/>
    <w:qFormat/>
    <w:rsid w:val="009C380F"/>
    <w:rPr>
      <w:i/>
      <w:iCs/>
      <w:color w:val="0F4761" w:themeColor="accent1" w:themeShade="BF"/>
    </w:rPr>
  </w:style>
  <w:style w:type="paragraph" w:styleId="IntenseQuote">
    <w:name w:val="Intense Quote"/>
    <w:basedOn w:val="Normal"/>
    <w:next w:val="Normal"/>
    <w:link w:val="IntenseQuoteChar"/>
    <w:uiPriority w:val="30"/>
    <w:qFormat/>
    <w:rsid w:val="009C380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C380F"/>
    <w:rPr>
      <w:i/>
      <w:iCs/>
      <w:color w:val="0F4761" w:themeColor="accent1" w:themeShade="BF"/>
    </w:rPr>
  </w:style>
  <w:style w:type="character" w:styleId="IntenseReference">
    <w:name w:val="Intense Reference"/>
    <w:basedOn w:val="DefaultParagraphFont"/>
    <w:uiPriority w:val="32"/>
    <w:qFormat/>
    <w:rsid w:val="009C380F"/>
    <w:rPr>
      <w:b/>
      <w:bCs/>
      <w:smallCaps/>
      <w:color w:val="0F4761" w:themeColor="accent1" w:themeShade="BF"/>
      <w:spacing w:val="5"/>
    </w:rPr>
  </w:style>
  <w:style w:type="character" w:customStyle="1" w:styleId="normaltextrun">
    <w:name w:val="normaltextrun"/>
    <w:basedOn w:val="DefaultParagraphFont"/>
    <w:rsid w:val="00073C36"/>
  </w:style>
  <w:style w:type="character" w:customStyle="1" w:styleId="scxp117712984">
    <w:name w:val="scxp117712984"/>
    <w:basedOn w:val="DefaultParagraphFont"/>
    <w:rsid w:val="00073C36"/>
  </w:style>
  <w:style w:type="character" w:customStyle="1" w:styleId="eop">
    <w:name w:val="eop"/>
    <w:basedOn w:val="DefaultParagraphFont"/>
    <w:rsid w:val="00073C3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110</TotalTime>
  <Pages>3</Pages>
  <Words>574</Words>
  <Characters>3278</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Salma Hassan (2334321)</dc:creator>
  <cp:keywords/>
  <dc:description/>
  <cp:lastModifiedBy>Salma Hassan (2334321)</cp:lastModifiedBy>
  <cp:revision>3</cp:revision>
  <dcterms:created xsi:type="dcterms:W3CDTF">2024-11-26T13:12:00Z</dcterms:created>
  <dcterms:modified xsi:type="dcterms:W3CDTF">2024-11-26T16:40:00Z</dcterms:modified>
</cp:coreProperties>
</file>