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009EDB" w14:textId="75DF6976" w:rsidR="00C63A8B" w:rsidRPr="00C23124" w:rsidRDefault="00C63A8B" w:rsidP="00803231">
      <w:pPr>
        <w:jc w:val="center"/>
        <w:rPr>
          <w:rFonts w:ascii="Arial" w:hAnsi="Arial" w:cs="Arial"/>
          <w:b/>
          <w:bCs/>
          <w:sz w:val="28"/>
          <w:szCs w:val="28"/>
          <w:u w:val="single"/>
        </w:rPr>
      </w:pPr>
      <w:r w:rsidRPr="00C23124">
        <w:rPr>
          <w:rFonts w:ascii="Arial" w:hAnsi="Arial" w:cs="Arial"/>
          <w:b/>
          <w:bCs/>
          <w:sz w:val="28"/>
          <w:szCs w:val="28"/>
          <w:u w:val="single"/>
        </w:rPr>
        <w:t>Lucy Durnell</w:t>
      </w:r>
      <w:r w:rsidR="00C23124">
        <w:rPr>
          <w:rFonts w:ascii="Arial" w:hAnsi="Arial" w:cs="Arial"/>
          <w:b/>
          <w:bCs/>
          <w:sz w:val="28"/>
          <w:szCs w:val="28"/>
          <w:u w:val="single"/>
        </w:rPr>
        <w:t xml:space="preserve"> (P146488)</w:t>
      </w:r>
    </w:p>
    <w:p w14:paraId="3B480F79" w14:textId="227C5CCB" w:rsidR="00CE5FB7" w:rsidRPr="00C23124" w:rsidRDefault="00ED12B9">
      <w:pPr>
        <w:rPr>
          <w:rFonts w:ascii="Arial" w:hAnsi="Arial" w:cs="Arial"/>
          <w:b/>
          <w:bCs/>
          <w:sz w:val="28"/>
          <w:szCs w:val="28"/>
          <w:u w:val="single"/>
        </w:rPr>
      </w:pPr>
      <w:r w:rsidRPr="00C23124">
        <w:rPr>
          <w:rFonts w:ascii="Arial" w:hAnsi="Arial" w:cs="Arial"/>
          <w:b/>
          <w:bCs/>
          <w:sz w:val="28"/>
          <w:szCs w:val="28"/>
          <w:u w:val="single"/>
        </w:rPr>
        <w:t>Research Pro</w:t>
      </w:r>
      <w:r w:rsidR="00485E44" w:rsidRPr="00C23124">
        <w:rPr>
          <w:rFonts w:ascii="Arial" w:hAnsi="Arial" w:cs="Arial"/>
          <w:b/>
          <w:bCs/>
          <w:sz w:val="28"/>
          <w:szCs w:val="28"/>
          <w:u w:val="single"/>
        </w:rPr>
        <w:t>posal</w:t>
      </w:r>
    </w:p>
    <w:p w14:paraId="52D9748C" w14:textId="1B0AED2C" w:rsidR="00736AD3" w:rsidRPr="00C23124" w:rsidRDefault="00842EC0" w:rsidP="00D059D9">
      <w:pPr>
        <w:rPr>
          <w:rFonts w:ascii="Arial" w:hAnsi="Arial" w:cs="Arial"/>
          <w:sz w:val="24"/>
          <w:szCs w:val="24"/>
        </w:rPr>
      </w:pPr>
      <w:r w:rsidRPr="00C23124">
        <w:rPr>
          <w:rFonts w:ascii="Arial" w:hAnsi="Arial" w:cs="Arial"/>
          <w:sz w:val="24"/>
          <w:szCs w:val="24"/>
        </w:rPr>
        <w:t xml:space="preserve">Within the </w:t>
      </w:r>
      <w:r w:rsidR="000D5B3A" w:rsidRPr="00C23124">
        <w:rPr>
          <w:rFonts w:ascii="Arial" w:hAnsi="Arial" w:cs="Arial"/>
          <w:sz w:val="24"/>
          <w:szCs w:val="24"/>
        </w:rPr>
        <w:t>C</w:t>
      </w:r>
      <w:r w:rsidRPr="00C23124">
        <w:rPr>
          <w:rFonts w:ascii="Arial" w:hAnsi="Arial" w:cs="Arial"/>
          <w:sz w:val="24"/>
          <w:szCs w:val="24"/>
        </w:rPr>
        <w:t xml:space="preserve">riminal Justice System, </w:t>
      </w:r>
      <w:r w:rsidR="000C521D" w:rsidRPr="00C23124">
        <w:rPr>
          <w:rFonts w:ascii="Arial" w:hAnsi="Arial" w:cs="Arial"/>
          <w:sz w:val="24"/>
          <w:szCs w:val="24"/>
        </w:rPr>
        <w:t xml:space="preserve">a large proportion of individuals can be classified as vulnerable </w:t>
      </w:r>
      <w:r w:rsidR="00FE568D" w:rsidRPr="00C23124">
        <w:rPr>
          <w:rFonts w:ascii="Arial" w:hAnsi="Arial" w:cs="Arial"/>
          <w:sz w:val="24"/>
          <w:szCs w:val="24"/>
        </w:rPr>
        <w:t xml:space="preserve">and </w:t>
      </w:r>
      <w:r w:rsidR="000C521D" w:rsidRPr="00C23124">
        <w:rPr>
          <w:rFonts w:ascii="Arial" w:hAnsi="Arial" w:cs="Arial"/>
          <w:sz w:val="24"/>
          <w:szCs w:val="24"/>
        </w:rPr>
        <w:t>possess certain characteristics that may make them more susceptible to crime</w:t>
      </w:r>
      <w:r w:rsidR="00AB43C6" w:rsidRPr="00C23124">
        <w:rPr>
          <w:rFonts w:ascii="Arial" w:hAnsi="Arial" w:cs="Arial"/>
          <w:sz w:val="24"/>
          <w:szCs w:val="24"/>
        </w:rPr>
        <w:t xml:space="preserve"> and</w:t>
      </w:r>
      <w:r w:rsidR="00BD5476" w:rsidRPr="00C23124">
        <w:rPr>
          <w:rFonts w:ascii="Arial" w:hAnsi="Arial" w:cs="Arial"/>
          <w:sz w:val="24"/>
          <w:szCs w:val="24"/>
        </w:rPr>
        <w:t>/</w:t>
      </w:r>
      <w:r w:rsidR="00AB43C6" w:rsidRPr="00C23124">
        <w:rPr>
          <w:rFonts w:ascii="Arial" w:hAnsi="Arial" w:cs="Arial"/>
          <w:sz w:val="24"/>
          <w:szCs w:val="24"/>
        </w:rPr>
        <w:t>or abuse</w:t>
      </w:r>
      <w:r w:rsidR="000C521D" w:rsidRPr="00C23124">
        <w:rPr>
          <w:rFonts w:ascii="Arial" w:hAnsi="Arial" w:cs="Arial"/>
          <w:sz w:val="24"/>
          <w:szCs w:val="24"/>
        </w:rPr>
        <w:t xml:space="preserve">. </w:t>
      </w:r>
      <w:r w:rsidR="009356F5" w:rsidRPr="00C23124">
        <w:rPr>
          <w:rFonts w:ascii="Arial" w:hAnsi="Arial" w:cs="Arial"/>
          <w:sz w:val="24"/>
          <w:szCs w:val="24"/>
        </w:rPr>
        <w:t>Gassoumis</w:t>
      </w:r>
      <w:r w:rsidR="002E5DD2" w:rsidRPr="00C23124">
        <w:rPr>
          <w:rFonts w:ascii="Arial" w:hAnsi="Arial" w:cs="Arial"/>
          <w:sz w:val="24"/>
          <w:szCs w:val="24"/>
        </w:rPr>
        <w:t xml:space="preserve"> et al (2017) </w:t>
      </w:r>
      <w:r w:rsidR="00A02B59" w:rsidRPr="00C23124">
        <w:rPr>
          <w:rFonts w:ascii="Arial" w:hAnsi="Arial" w:cs="Arial"/>
          <w:sz w:val="24"/>
          <w:szCs w:val="24"/>
        </w:rPr>
        <w:t>s</w:t>
      </w:r>
      <w:r w:rsidR="007F08AE" w:rsidRPr="00C23124">
        <w:rPr>
          <w:rFonts w:ascii="Arial" w:hAnsi="Arial" w:cs="Arial"/>
          <w:sz w:val="24"/>
          <w:szCs w:val="24"/>
        </w:rPr>
        <w:t xml:space="preserve">tresses </w:t>
      </w:r>
      <w:r w:rsidR="000D5B3A" w:rsidRPr="00C23124">
        <w:rPr>
          <w:rFonts w:ascii="Arial" w:hAnsi="Arial" w:cs="Arial"/>
          <w:sz w:val="24"/>
          <w:szCs w:val="24"/>
        </w:rPr>
        <w:t xml:space="preserve">one form of abuse </w:t>
      </w:r>
      <w:r w:rsidR="00E1424D" w:rsidRPr="00C23124">
        <w:rPr>
          <w:rFonts w:ascii="Arial" w:hAnsi="Arial" w:cs="Arial"/>
          <w:sz w:val="24"/>
          <w:szCs w:val="24"/>
        </w:rPr>
        <w:t xml:space="preserve">most commonly known is </w:t>
      </w:r>
      <w:r w:rsidR="007F08AE" w:rsidRPr="00C23124">
        <w:rPr>
          <w:rFonts w:ascii="Arial" w:hAnsi="Arial" w:cs="Arial"/>
          <w:sz w:val="24"/>
          <w:szCs w:val="24"/>
        </w:rPr>
        <w:t>elder abuse</w:t>
      </w:r>
      <w:r w:rsidR="00E1424D" w:rsidRPr="00C23124">
        <w:rPr>
          <w:rFonts w:ascii="Arial" w:hAnsi="Arial" w:cs="Arial"/>
          <w:sz w:val="24"/>
          <w:szCs w:val="24"/>
        </w:rPr>
        <w:t xml:space="preserve"> and is believed</w:t>
      </w:r>
      <w:r w:rsidR="007F08AE" w:rsidRPr="00C23124">
        <w:rPr>
          <w:rFonts w:ascii="Arial" w:hAnsi="Arial" w:cs="Arial"/>
          <w:sz w:val="24"/>
          <w:szCs w:val="24"/>
        </w:rPr>
        <w:t xml:space="preserve"> to be a ‘growing global issue’</w:t>
      </w:r>
      <w:r w:rsidR="00E1424D" w:rsidRPr="00C23124">
        <w:rPr>
          <w:rFonts w:ascii="Arial" w:hAnsi="Arial" w:cs="Arial"/>
          <w:sz w:val="24"/>
          <w:szCs w:val="24"/>
        </w:rPr>
        <w:t xml:space="preserve">. Typically, </w:t>
      </w:r>
      <w:r w:rsidR="00736AD3" w:rsidRPr="00C23124">
        <w:rPr>
          <w:rFonts w:ascii="Arial" w:hAnsi="Arial" w:cs="Arial"/>
          <w:sz w:val="24"/>
          <w:szCs w:val="24"/>
        </w:rPr>
        <w:t>the</w:t>
      </w:r>
      <w:r w:rsidR="00A02B59" w:rsidRPr="00C23124">
        <w:rPr>
          <w:rFonts w:ascii="Arial" w:hAnsi="Arial" w:cs="Arial"/>
          <w:sz w:val="24"/>
          <w:szCs w:val="24"/>
        </w:rPr>
        <w:t xml:space="preserve"> age of an individual can make them more </w:t>
      </w:r>
      <w:r w:rsidR="00521829" w:rsidRPr="00C23124">
        <w:rPr>
          <w:rFonts w:ascii="Arial" w:hAnsi="Arial" w:cs="Arial"/>
          <w:sz w:val="24"/>
          <w:szCs w:val="24"/>
        </w:rPr>
        <w:t>at risk of</w:t>
      </w:r>
      <w:r w:rsidR="00A02B59" w:rsidRPr="00C23124">
        <w:rPr>
          <w:rFonts w:ascii="Arial" w:hAnsi="Arial" w:cs="Arial"/>
          <w:sz w:val="24"/>
          <w:szCs w:val="24"/>
        </w:rPr>
        <w:t xml:space="preserve"> </w:t>
      </w:r>
      <w:r w:rsidR="006B189B" w:rsidRPr="00C23124">
        <w:rPr>
          <w:rFonts w:ascii="Arial" w:hAnsi="Arial" w:cs="Arial"/>
          <w:sz w:val="24"/>
          <w:szCs w:val="24"/>
        </w:rPr>
        <w:t>abuse</w:t>
      </w:r>
      <w:r w:rsidR="007202BB" w:rsidRPr="00C23124">
        <w:rPr>
          <w:rFonts w:ascii="Arial" w:hAnsi="Arial" w:cs="Arial"/>
          <w:sz w:val="24"/>
          <w:szCs w:val="24"/>
        </w:rPr>
        <w:t>, which as a result increases pressures on the criminal justice system and social care workers</w:t>
      </w:r>
      <w:r w:rsidR="007F08AE" w:rsidRPr="00C23124">
        <w:rPr>
          <w:rFonts w:ascii="Arial" w:hAnsi="Arial" w:cs="Arial"/>
          <w:sz w:val="24"/>
          <w:szCs w:val="24"/>
        </w:rPr>
        <w:t xml:space="preserve">. The </w:t>
      </w:r>
      <w:r w:rsidR="009A729E" w:rsidRPr="00C23124">
        <w:rPr>
          <w:rFonts w:ascii="Arial" w:hAnsi="Arial" w:cs="Arial"/>
          <w:sz w:val="24"/>
          <w:szCs w:val="24"/>
        </w:rPr>
        <w:t xml:space="preserve">aim of this research is to gather </w:t>
      </w:r>
      <w:r w:rsidR="00C854DC" w:rsidRPr="00C23124">
        <w:rPr>
          <w:rFonts w:ascii="Arial" w:hAnsi="Arial" w:cs="Arial"/>
          <w:sz w:val="24"/>
          <w:szCs w:val="24"/>
        </w:rPr>
        <w:t>perspective, knowledge and explore the wider issues associated with the abuse of elderly people, the effects this has on society as a whole</w:t>
      </w:r>
      <w:r w:rsidR="009C4312" w:rsidRPr="00C23124">
        <w:rPr>
          <w:rFonts w:ascii="Arial" w:hAnsi="Arial" w:cs="Arial"/>
          <w:sz w:val="24"/>
          <w:szCs w:val="24"/>
        </w:rPr>
        <w:t>. It will be identified as to</w:t>
      </w:r>
      <w:r w:rsidR="00C854DC" w:rsidRPr="00C23124">
        <w:rPr>
          <w:rFonts w:ascii="Arial" w:hAnsi="Arial" w:cs="Arial"/>
          <w:sz w:val="24"/>
          <w:szCs w:val="24"/>
        </w:rPr>
        <w:t xml:space="preserve"> </w:t>
      </w:r>
      <w:r w:rsidR="00531DE6" w:rsidRPr="00C23124">
        <w:rPr>
          <w:rFonts w:ascii="Arial" w:hAnsi="Arial" w:cs="Arial"/>
          <w:sz w:val="24"/>
          <w:szCs w:val="24"/>
        </w:rPr>
        <w:t>how relevant elder abuse is within the criminal justice system</w:t>
      </w:r>
      <w:r w:rsidR="009C4312" w:rsidRPr="00C23124">
        <w:rPr>
          <w:rFonts w:ascii="Arial" w:hAnsi="Arial" w:cs="Arial"/>
          <w:sz w:val="24"/>
          <w:szCs w:val="24"/>
        </w:rPr>
        <w:t xml:space="preserve"> and what developments are required to ensure elderly people are protected</w:t>
      </w:r>
      <w:r w:rsidR="00531DE6" w:rsidRPr="00C23124">
        <w:rPr>
          <w:rFonts w:ascii="Arial" w:hAnsi="Arial" w:cs="Arial"/>
          <w:sz w:val="24"/>
          <w:szCs w:val="24"/>
        </w:rPr>
        <w:t xml:space="preserve">. </w:t>
      </w:r>
      <w:r w:rsidR="00ED059E" w:rsidRPr="00C23124">
        <w:rPr>
          <w:rFonts w:ascii="Arial" w:hAnsi="Arial" w:cs="Arial"/>
          <w:sz w:val="24"/>
          <w:szCs w:val="24"/>
        </w:rPr>
        <w:t>Research through primary and secondary sources wi</w:t>
      </w:r>
      <w:r w:rsidR="003D688D" w:rsidRPr="00C23124">
        <w:rPr>
          <w:rFonts w:ascii="Arial" w:hAnsi="Arial" w:cs="Arial"/>
          <w:sz w:val="24"/>
          <w:szCs w:val="24"/>
        </w:rPr>
        <w:t>ll mainly focus on the financial element of abuse</w:t>
      </w:r>
      <w:r w:rsidR="0079136A" w:rsidRPr="00C23124">
        <w:rPr>
          <w:rFonts w:ascii="Arial" w:hAnsi="Arial" w:cs="Arial"/>
          <w:sz w:val="24"/>
          <w:szCs w:val="24"/>
        </w:rPr>
        <w:t xml:space="preserve"> with emphasis on </w:t>
      </w:r>
      <w:r w:rsidR="009131B2" w:rsidRPr="00C23124">
        <w:rPr>
          <w:rFonts w:ascii="Arial" w:hAnsi="Arial" w:cs="Arial"/>
          <w:sz w:val="24"/>
          <w:szCs w:val="24"/>
        </w:rPr>
        <w:t>legal arrangements</w:t>
      </w:r>
      <w:r w:rsidR="0079136A" w:rsidRPr="00C23124">
        <w:rPr>
          <w:rFonts w:ascii="Arial" w:hAnsi="Arial" w:cs="Arial"/>
          <w:sz w:val="24"/>
          <w:szCs w:val="24"/>
        </w:rPr>
        <w:t>, exploring</w:t>
      </w:r>
      <w:r w:rsidR="00F45CC8" w:rsidRPr="00C23124">
        <w:rPr>
          <w:rFonts w:ascii="Arial" w:hAnsi="Arial" w:cs="Arial"/>
          <w:sz w:val="24"/>
          <w:szCs w:val="24"/>
        </w:rPr>
        <w:t xml:space="preserve"> how </w:t>
      </w:r>
      <w:r w:rsidR="0079136A" w:rsidRPr="00C23124">
        <w:rPr>
          <w:rFonts w:ascii="Arial" w:hAnsi="Arial" w:cs="Arial"/>
          <w:sz w:val="24"/>
          <w:szCs w:val="24"/>
        </w:rPr>
        <w:t>individu</w:t>
      </w:r>
      <w:bookmarkStart w:id="0" w:name="_GoBack"/>
      <w:bookmarkEnd w:id="0"/>
      <w:r w:rsidR="0079136A" w:rsidRPr="00C23124">
        <w:rPr>
          <w:rFonts w:ascii="Arial" w:hAnsi="Arial" w:cs="Arial"/>
          <w:sz w:val="24"/>
          <w:szCs w:val="24"/>
        </w:rPr>
        <w:t xml:space="preserve">als suffer from </w:t>
      </w:r>
      <w:r w:rsidR="00F45CC8" w:rsidRPr="00C23124">
        <w:rPr>
          <w:rFonts w:ascii="Arial" w:hAnsi="Arial" w:cs="Arial"/>
          <w:sz w:val="24"/>
          <w:szCs w:val="24"/>
        </w:rPr>
        <w:t xml:space="preserve">the misuse of power </w:t>
      </w:r>
      <w:r w:rsidR="0079136A" w:rsidRPr="00C23124">
        <w:rPr>
          <w:rFonts w:ascii="Arial" w:hAnsi="Arial" w:cs="Arial"/>
          <w:sz w:val="24"/>
          <w:szCs w:val="24"/>
        </w:rPr>
        <w:t>granted by the courts</w:t>
      </w:r>
      <w:r w:rsidR="00E405D8" w:rsidRPr="00C23124">
        <w:rPr>
          <w:rFonts w:ascii="Arial" w:hAnsi="Arial" w:cs="Arial"/>
          <w:sz w:val="24"/>
          <w:szCs w:val="24"/>
        </w:rPr>
        <w:t xml:space="preserve"> in the UK. </w:t>
      </w:r>
    </w:p>
    <w:p w14:paraId="400F2D39" w14:textId="77777777" w:rsidR="004272A3" w:rsidRPr="00C23124" w:rsidRDefault="004272A3" w:rsidP="004272A3">
      <w:pPr>
        <w:rPr>
          <w:rFonts w:ascii="Arial" w:hAnsi="Arial" w:cs="Arial"/>
          <w:sz w:val="24"/>
          <w:szCs w:val="24"/>
        </w:rPr>
      </w:pPr>
      <w:r w:rsidRPr="00C23124">
        <w:rPr>
          <w:rFonts w:ascii="Arial" w:hAnsi="Arial" w:cs="Arial"/>
          <w:sz w:val="24"/>
          <w:szCs w:val="24"/>
        </w:rPr>
        <w:t xml:space="preserve">The overall objective is to draw on conclusions on the following statement: </w:t>
      </w:r>
    </w:p>
    <w:p w14:paraId="2146CBDC" w14:textId="77777777" w:rsidR="004272A3" w:rsidRPr="00C23124" w:rsidRDefault="004272A3" w:rsidP="004272A3">
      <w:pPr>
        <w:jc w:val="center"/>
        <w:rPr>
          <w:rFonts w:ascii="Arial" w:hAnsi="Arial" w:cs="Arial"/>
          <w:b/>
          <w:bCs/>
          <w:i/>
          <w:iCs/>
          <w:sz w:val="28"/>
          <w:szCs w:val="28"/>
        </w:rPr>
      </w:pPr>
      <w:r w:rsidRPr="00C23124">
        <w:rPr>
          <w:rFonts w:ascii="Arial" w:hAnsi="Arial" w:cs="Arial"/>
          <w:b/>
          <w:bCs/>
          <w:i/>
          <w:iCs/>
          <w:sz w:val="28"/>
          <w:szCs w:val="28"/>
        </w:rPr>
        <w:t>“To explore how elderly people can or are exposed to financial abuse and how this is evident within the criminal justice system”.</w:t>
      </w:r>
    </w:p>
    <w:p w14:paraId="7AE9434D" w14:textId="6C7E4549" w:rsidR="00B57FB7" w:rsidRPr="00C23124" w:rsidRDefault="000B1BB9" w:rsidP="000B1BB9">
      <w:pPr>
        <w:rPr>
          <w:rFonts w:ascii="Arial" w:hAnsi="Arial" w:cs="Arial"/>
          <w:sz w:val="24"/>
          <w:szCs w:val="24"/>
        </w:rPr>
      </w:pPr>
      <w:r w:rsidRPr="00C23124">
        <w:rPr>
          <w:rFonts w:ascii="Arial" w:hAnsi="Arial" w:cs="Arial"/>
          <w:sz w:val="24"/>
          <w:szCs w:val="24"/>
        </w:rPr>
        <w:t xml:space="preserve">To </w:t>
      </w:r>
      <w:r w:rsidR="001F7E91" w:rsidRPr="00C23124">
        <w:rPr>
          <w:rFonts w:ascii="Arial" w:hAnsi="Arial" w:cs="Arial"/>
          <w:sz w:val="24"/>
          <w:szCs w:val="24"/>
        </w:rPr>
        <w:t>aid with this research</w:t>
      </w:r>
      <w:r w:rsidRPr="00C23124">
        <w:rPr>
          <w:rFonts w:ascii="Arial" w:hAnsi="Arial" w:cs="Arial"/>
          <w:sz w:val="24"/>
          <w:szCs w:val="24"/>
        </w:rPr>
        <w:t xml:space="preserve"> it is important to consider </w:t>
      </w:r>
      <w:r w:rsidR="005913CE" w:rsidRPr="00C23124">
        <w:rPr>
          <w:rFonts w:ascii="Arial" w:hAnsi="Arial" w:cs="Arial"/>
          <w:sz w:val="24"/>
          <w:szCs w:val="24"/>
        </w:rPr>
        <w:t xml:space="preserve">any academic </w:t>
      </w:r>
      <w:r w:rsidRPr="00C23124">
        <w:rPr>
          <w:rFonts w:ascii="Arial" w:hAnsi="Arial" w:cs="Arial"/>
          <w:sz w:val="24"/>
          <w:szCs w:val="24"/>
        </w:rPr>
        <w:t>research that has already been completed</w:t>
      </w:r>
      <w:r w:rsidR="005913CE" w:rsidRPr="00C23124">
        <w:rPr>
          <w:rFonts w:ascii="Arial" w:hAnsi="Arial" w:cs="Arial"/>
          <w:sz w:val="24"/>
          <w:szCs w:val="24"/>
        </w:rPr>
        <w:t xml:space="preserve"> </w:t>
      </w:r>
      <w:r w:rsidRPr="00C23124">
        <w:rPr>
          <w:rFonts w:ascii="Arial" w:hAnsi="Arial" w:cs="Arial"/>
          <w:sz w:val="24"/>
          <w:szCs w:val="24"/>
        </w:rPr>
        <w:t xml:space="preserve">and building upon future research, with the aim of minimising the potential risk to those who are elderly. </w:t>
      </w:r>
      <w:r w:rsidR="00B57FB7" w:rsidRPr="00C23124">
        <w:rPr>
          <w:rFonts w:ascii="Arial" w:hAnsi="Arial" w:cs="Arial"/>
          <w:sz w:val="24"/>
          <w:szCs w:val="24"/>
        </w:rPr>
        <w:t xml:space="preserve">For the purpose of this research, the term </w:t>
      </w:r>
      <w:r w:rsidR="0073463B" w:rsidRPr="00C23124">
        <w:rPr>
          <w:rFonts w:ascii="Arial" w:hAnsi="Arial" w:cs="Arial"/>
          <w:sz w:val="24"/>
          <w:szCs w:val="24"/>
        </w:rPr>
        <w:t>‘</w:t>
      </w:r>
      <w:r w:rsidR="00B57FB7" w:rsidRPr="00C23124">
        <w:rPr>
          <w:rFonts w:ascii="Arial" w:hAnsi="Arial" w:cs="Arial"/>
          <w:sz w:val="24"/>
          <w:szCs w:val="24"/>
        </w:rPr>
        <w:t>elderly</w:t>
      </w:r>
      <w:r w:rsidR="0073463B" w:rsidRPr="00C23124">
        <w:rPr>
          <w:rFonts w:ascii="Arial" w:hAnsi="Arial" w:cs="Arial"/>
          <w:sz w:val="24"/>
          <w:szCs w:val="24"/>
        </w:rPr>
        <w:t>’</w:t>
      </w:r>
      <w:r w:rsidR="00B57FB7" w:rsidRPr="00C23124">
        <w:rPr>
          <w:rFonts w:ascii="Arial" w:hAnsi="Arial" w:cs="Arial"/>
          <w:sz w:val="24"/>
          <w:szCs w:val="24"/>
        </w:rPr>
        <w:t xml:space="preserve"> will be used to discuss those over state pension age</w:t>
      </w:r>
      <w:r w:rsidR="0073463B" w:rsidRPr="00C23124">
        <w:rPr>
          <w:rFonts w:ascii="Arial" w:hAnsi="Arial" w:cs="Arial"/>
          <w:sz w:val="24"/>
          <w:szCs w:val="24"/>
        </w:rPr>
        <w:t xml:space="preserve"> (65 years</w:t>
      </w:r>
      <w:r w:rsidR="00F67DE6" w:rsidRPr="00C23124">
        <w:rPr>
          <w:rFonts w:ascii="Arial" w:hAnsi="Arial" w:cs="Arial"/>
          <w:sz w:val="24"/>
          <w:szCs w:val="24"/>
        </w:rPr>
        <w:t>)</w:t>
      </w:r>
      <w:r w:rsidR="00B57FB7" w:rsidRPr="00C23124">
        <w:rPr>
          <w:rFonts w:ascii="Arial" w:hAnsi="Arial" w:cs="Arial"/>
          <w:sz w:val="24"/>
          <w:szCs w:val="24"/>
        </w:rPr>
        <w:t xml:space="preserve">, although </w:t>
      </w:r>
      <w:r w:rsidR="00F67DE6" w:rsidRPr="00C23124">
        <w:rPr>
          <w:rFonts w:ascii="Arial" w:hAnsi="Arial" w:cs="Arial"/>
          <w:sz w:val="24"/>
          <w:szCs w:val="24"/>
        </w:rPr>
        <w:t>abuse typically is not limited to those in all circumstances.</w:t>
      </w:r>
    </w:p>
    <w:p w14:paraId="284BF09C" w14:textId="5566B6D3" w:rsidR="00B259CB" w:rsidRPr="00C23124" w:rsidRDefault="00AC7D8E" w:rsidP="000B1BB9">
      <w:pPr>
        <w:rPr>
          <w:rFonts w:ascii="Arial" w:hAnsi="Arial" w:cs="Arial"/>
          <w:sz w:val="24"/>
          <w:szCs w:val="24"/>
        </w:rPr>
      </w:pPr>
      <w:r w:rsidRPr="00C23124">
        <w:rPr>
          <w:rFonts w:ascii="Arial" w:hAnsi="Arial" w:cs="Arial"/>
          <w:sz w:val="24"/>
          <w:szCs w:val="24"/>
        </w:rPr>
        <w:t>Firstly, t</w:t>
      </w:r>
      <w:r w:rsidR="009C64A1" w:rsidRPr="00C23124">
        <w:rPr>
          <w:rFonts w:ascii="Arial" w:hAnsi="Arial" w:cs="Arial"/>
          <w:sz w:val="24"/>
          <w:szCs w:val="24"/>
        </w:rPr>
        <w:t xml:space="preserve">he </w:t>
      </w:r>
      <w:r w:rsidR="00835BF2" w:rsidRPr="00C23124">
        <w:rPr>
          <w:rFonts w:ascii="Arial" w:hAnsi="Arial" w:cs="Arial"/>
          <w:sz w:val="24"/>
          <w:szCs w:val="24"/>
        </w:rPr>
        <w:t>key points</w:t>
      </w:r>
      <w:r w:rsidR="00F67DE6" w:rsidRPr="00C23124">
        <w:rPr>
          <w:rFonts w:ascii="Arial" w:hAnsi="Arial" w:cs="Arial"/>
          <w:sz w:val="24"/>
          <w:szCs w:val="24"/>
        </w:rPr>
        <w:t xml:space="preserve"> to be discussed</w:t>
      </w:r>
      <w:r w:rsidR="009C64A1" w:rsidRPr="00C23124">
        <w:rPr>
          <w:rFonts w:ascii="Arial" w:hAnsi="Arial" w:cs="Arial"/>
          <w:sz w:val="24"/>
          <w:szCs w:val="24"/>
        </w:rPr>
        <w:t xml:space="preserve"> </w:t>
      </w:r>
      <w:r w:rsidRPr="00C23124">
        <w:rPr>
          <w:rFonts w:ascii="Arial" w:hAnsi="Arial" w:cs="Arial"/>
          <w:sz w:val="24"/>
          <w:szCs w:val="24"/>
        </w:rPr>
        <w:t>are</w:t>
      </w:r>
      <w:r w:rsidR="000B1BB9" w:rsidRPr="00C23124">
        <w:rPr>
          <w:rFonts w:ascii="Arial" w:hAnsi="Arial" w:cs="Arial"/>
          <w:sz w:val="24"/>
          <w:szCs w:val="24"/>
        </w:rPr>
        <w:t xml:space="preserve"> </w:t>
      </w:r>
      <w:r w:rsidR="00F2559A" w:rsidRPr="00C23124">
        <w:rPr>
          <w:rFonts w:ascii="Arial" w:hAnsi="Arial" w:cs="Arial"/>
          <w:sz w:val="24"/>
          <w:szCs w:val="24"/>
        </w:rPr>
        <w:t xml:space="preserve">how elderly people are exposed to abuse. </w:t>
      </w:r>
      <w:r w:rsidR="00CC225E" w:rsidRPr="00C23124">
        <w:rPr>
          <w:rFonts w:ascii="Arial" w:hAnsi="Arial" w:cs="Arial"/>
          <w:sz w:val="24"/>
          <w:szCs w:val="24"/>
        </w:rPr>
        <w:t xml:space="preserve">There are many conflicting academic theories as to how individuals are subjected to financial or other abuse, </w:t>
      </w:r>
      <w:r w:rsidR="00E657B9" w:rsidRPr="00C23124">
        <w:rPr>
          <w:rFonts w:ascii="Arial" w:hAnsi="Arial" w:cs="Arial"/>
          <w:sz w:val="24"/>
          <w:szCs w:val="24"/>
        </w:rPr>
        <w:t xml:space="preserve">considering the </w:t>
      </w:r>
      <w:r w:rsidR="000B1BB9" w:rsidRPr="00C23124">
        <w:rPr>
          <w:rFonts w:ascii="Arial" w:hAnsi="Arial" w:cs="Arial"/>
          <w:sz w:val="24"/>
          <w:szCs w:val="24"/>
        </w:rPr>
        <w:t>increasing age of individuals</w:t>
      </w:r>
      <w:r w:rsidR="00363D16" w:rsidRPr="00C23124">
        <w:rPr>
          <w:rFonts w:ascii="Arial" w:hAnsi="Arial" w:cs="Arial"/>
          <w:sz w:val="24"/>
          <w:szCs w:val="24"/>
        </w:rPr>
        <w:t xml:space="preserve"> </w:t>
      </w:r>
      <w:r w:rsidR="0016781F" w:rsidRPr="00C23124">
        <w:rPr>
          <w:rFonts w:ascii="Arial" w:hAnsi="Arial" w:cs="Arial"/>
          <w:sz w:val="24"/>
          <w:szCs w:val="24"/>
        </w:rPr>
        <w:t>due to advances in medicine and technology and</w:t>
      </w:r>
      <w:r w:rsidR="000E186E" w:rsidRPr="00C23124">
        <w:rPr>
          <w:rFonts w:ascii="Arial" w:hAnsi="Arial" w:cs="Arial"/>
          <w:sz w:val="24"/>
          <w:szCs w:val="24"/>
        </w:rPr>
        <w:t xml:space="preserve"> </w:t>
      </w:r>
      <w:r w:rsidR="000B1BB9" w:rsidRPr="00C23124">
        <w:rPr>
          <w:rFonts w:ascii="Arial" w:hAnsi="Arial" w:cs="Arial"/>
          <w:sz w:val="24"/>
          <w:szCs w:val="24"/>
        </w:rPr>
        <w:t xml:space="preserve">the changes in government policy </w:t>
      </w:r>
      <w:r w:rsidR="00363D16" w:rsidRPr="00C23124">
        <w:rPr>
          <w:rFonts w:ascii="Arial" w:hAnsi="Arial" w:cs="Arial"/>
          <w:sz w:val="24"/>
          <w:szCs w:val="24"/>
        </w:rPr>
        <w:t>in re</w:t>
      </w:r>
      <w:r w:rsidR="00864ED2" w:rsidRPr="00C23124">
        <w:rPr>
          <w:rFonts w:ascii="Arial" w:hAnsi="Arial" w:cs="Arial"/>
          <w:sz w:val="24"/>
          <w:szCs w:val="24"/>
        </w:rPr>
        <w:t>spect of</w:t>
      </w:r>
      <w:r w:rsidR="00363D16" w:rsidRPr="00C23124">
        <w:rPr>
          <w:rFonts w:ascii="Arial" w:hAnsi="Arial" w:cs="Arial"/>
          <w:sz w:val="24"/>
          <w:szCs w:val="24"/>
        </w:rPr>
        <w:t xml:space="preserve"> </w:t>
      </w:r>
      <w:r w:rsidR="000B1BB9" w:rsidRPr="00C23124">
        <w:rPr>
          <w:rFonts w:ascii="Arial" w:hAnsi="Arial" w:cs="Arial"/>
          <w:sz w:val="24"/>
          <w:szCs w:val="24"/>
        </w:rPr>
        <w:t>increas</w:t>
      </w:r>
      <w:r w:rsidR="00363D16" w:rsidRPr="00C23124">
        <w:rPr>
          <w:rFonts w:ascii="Arial" w:hAnsi="Arial" w:cs="Arial"/>
          <w:sz w:val="24"/>
          <w:szCs w:val="24"/>
        </w:rPr>
        <w:t>ing</w:t>
      </w:r>
      <w:r w:rsidR="000B1BB9" w:rsidRPr="00C23124">
        <w:rPr>
          <w:rFonts w:ascii="Arial" w:hAnsi="Arial" w:cs="Arial"/>
          <w:sz w:val="24"/>
          <w:szCs w:val="24"/>
        </w:rPr>
        <w:t xml:space="preserve"> a person’s working life</w:t>
      </w:r>
      <w:r w:rsidRPr="00C23124">
        <w:rPr>
          <w:rFonts w:ascii="Arial" w:hAnsi="Arial" w:cs="Arial"/>
          <w:sz w:val="24"/>
          <w:szCs w:val="24"/>
        </w:rPr>
        <w:t xml:space="preserve">. </w:t>
      </w:r>
      <w:r w:rsidR="00571F9A" w:rsidRPr="00C23124">
        <w:rPr>
          <w:rFonts w:ascii="Arial" w:hAnsi="Arial" w:cs="Arial"/>
          <w:sz w:val="24"/>
          <w:szCs w:val="24"/>
        </w:rPr>
        <w:t>With people living and working longer</w:t>
      </w:r>
      <w:r w:rsidR="00D73F20" w:rsidRPr="00C23124">
        <w:rPr>
          <w:rFonts w:ascii="Arial" w:hAnsi="Arial" w:cs="Arial"/>
          <w:sz w:val="24"/>
          <w:szCs w:val="24"/>
        </w:rPr>
        <w:t xml:space="preserve">, </w:t>
      </w:r>
      <w:r w:rsidR="00DB779A" w:rsidRPr="00C23124">
        <w:rPr>
          <w:rFonts w:ascii="Arial" w:hAnsi="Arial" w:cs="Arial"/>
          <w:sz w:val="24"/>
          <w:szCs w:val="24"/>
        </w:rPr>
        <w:t xml:space="preserve">the health implications associated </w:t>
      </w:r>
      <w:r w:rsidR="004B4C99" w:rsidRPr="00C23124">
        <w:rPr>
          <w:rFonts w:ascii="Arial" w:hAnsi="Arial" w:cs="Arial"/>
          <w:sz w:val="24"/>
          <w:szCs w:val="24"/>
        </w:rPr>
        <w:t xml:space="preserve">with age </w:t>
      </w:r>
      <w:r w:rsidR="00DB779A" w:rsidRPr="00C23124">
        <w:rPr>
          <w:rFonts w:ascii="Arial" w:hAnsi="Arial" w:cs="Arial"/>
          <w:sz w:val="24"/>
          <w:szCs w:val="24"/>
        </w:rPr>
        <w:t>including diseases of the mind often mean</w:t>
      </w:r>
      <w:r w:rsidR="009A0DD9" w:rsidRPr="00C23124">
        <w:rPr>
          <w:rFonts w:ascii="Arial" w:hAnsi="Arial" w:cs="Arial"/>
          <w:sz w:val="24"/>
          <w:szCs w:val="24"/>
        </w:rPr>
        <w:t>ing</w:t>
      </w:r>
      <w:r w:rsidR="00DB779A" w:rsidRPr="00C23124">
        <w:rPr>
          <w:rFonts w:ascii="Arial" w:hAnsi="Arial" w:cs="Arial"/>
          <w:sz w:val="24"/>
          <w:szCs w:val="24"/>
        </w:rPr>
        <w:t xml:space="preserve"> individuals become more reliant on </w:t>
      </w:r>
      <w:r w:rsidR="004B4C99" w:rsidRPr="00C23124">
        <w:rPr>
          <w:rFonts w:ascii="Arial" w:hAnsi="Arial" w:cs="Arial"/>
          <w:sz w:val="24"/>
          <w:szCs w:val="24"/>
        </w:rPr>
        <w:t>the younger generation to help with financial or health affairs</w:t>
      </w:r>
      <w:r w:rsidR="001922D4" w:rsidRPr="00C23124">
        <w:rPr>
          <w:rFonts w:ascii="Arial" w:hAnsi="Arial" w:cs="Arial"/>
          <w:sz w:val="24"/>
          <w:szCs w:val="24"/>
        </w:rPr>
        <w:t xml:space="preserve"> (Hook and Thomas 2013)</w:t>
      </w:r>
      <w:r w:rsidR="00B259CB" w:rsidRPr="00C23124">
        <w:rPr>
          <w:rFonts w:ascii="Arial" w:hAnsi="Arial" w:cs="Arial"/>
          <w:sz w:val="24"/>
          <w:szCs w:val="24"/>
        </w:rPr>
        <w:t>. This can arise</w:t>
      </w:r>
      <w:r w:rsidR="004B4C99" w:rsidRPr="00C23124">
        <w:rPr>
          <w:rFonts w:ascii="Arial" w:hAnsi="Arial" w:cs="Arial"/>
          <w:sz w:val="24"/>
          <w:szCs w:val="24"/>
        </w:rPr>
        <w:t xml:space="preserve"> out of choice, or because they </w:t>
      </w:r>
      <w:r w:rsidR="00027F0D" w:rsidRPr="00C23124">
        <w:rPr>
          <w:rFonts w:ascii="Arial" w:hAnsi="Arial" w:cs="Arial"/>
          <w:sz w:val="24"/>
          <w:szCs w:val="24"/>
        </w:rPr>
        <w:t xml:space="preserve">become mentally incapable of managing them themselves. </w:t>
      </w:r>
      <w:r w:rsidR="00BF0B1C" w:rsidRPr="00C23124">
        <w:rPr>
          <w:rFonts w:ascii="Arial" w:hAnsi="Arial" w:cs="Arial"/>
          <w:sz w:val="24"/>
          <w:szCs w:val="24"/>
        </w:rPr>
        <w:t>With this in mind, many appoint legal representatives to administers their affairs</w:t>
      </w:r>
      <w:r w:rsidR="00A40D42" w:rsidRPr="00C23124">
        <w:rPr>
          <w:rFonts w:ascii="Arial" w:hAnsi="Arial" w:cs="Arial"/>
          <w:sz w:val="24"/>
          <w:szCs w:val="24"/>
        </w:rPr>
        <w:t xml:space="preserve"> and although the majority act in the interests of the individual, there are still a high level of cases where elderly people are abused </w:t>
      </w:r>
      <w:r w:rsidR="00B259CB" w:rsidRPr="00C23124">
        <w:rPr>
          <w:rFonts w:ascii="Arial" w:hAnsi="Arial" w:cs="Arial"/>
          <w:sz w:val="24"/>
          <w:szCs w:val="24"/>
        </w:rPr>
        <w:t>by their official representative.</w:t>
      </w:r>
      <w:r w:rsidR="00B45610" w:rsidRPr="00C23124">
        <w:rPr>
          <w:rFonts w:ascii="Arial" w:hAnsi="Arial" w:cs="Arial"/>
          <w:sz w:val="24"/>
          <w:szCs w:val="24"/>
        </w:rPr>
        <w:t xml:space="preserve"> At this point, it is important to mention that not all abuse arises </w:t>
      </w:r>
      <w:r w:rsidR="00B61F8A" w:rsidRPr="00C23124">
        <w:rPr>
          <w:rFonts w:ascii="Arial" w:hAnsi="Arial" w:cs="Arial"/>
          <w:sz w:val="24"/>
          <w:szCs w:val="24"/>
        </w:rPr>
        <w:t xml:space="preserve">by power of attorneys, but for the purposes of this research, this arrangement will be considered as its focal point. </w:t>
      </w:r>
    </w:p>
    <w:p w14:paraId="169BEFFA" w14:textId="77777777" w:rsidR="00B259CB" w:rsidRPr="00C23124" w:rsidRDefault="00B259CB" w:rsidP="000B1BB9">
      <w:pPr>
        <w:rPr>
          <w:rFonts w:ascii="Arial" w:hAnsi="Arial" w:cs="Arial"/>
          <w:sz w:val="24"/>
          <w:szCs w:val="24"/>
        </w:rPr>
      </w:pPr>
    </w:p>
    <w:p w14:paraId="23CA6C1B" w14:textId="77777777" w:rsidR="00B259CB" w:rsidRPr="00C23124" w:rsidRDefault="00B259CB" w:rsidP="000B1BB9">
      <w:pPr>
        <w:rPr>
          <w:rFonts w:ascii="Arial" w:hAnsi="Arial" w:cs="Arial"/>
          <w:sz w:val="24"/>
          <w:szCs w:val="24"/>
        </w:rPr>
      </w:pPr>
    </w:p>
    <w:p w14:paraId="0DFDDC81" w14:textId="77777777" w:rsidR="00B259CB" w:rsidRPr="00C23124" w:rsidRDefault="00B259CB" w:rsidP="000B1BB9">
      <w:pPr>
        <w:rPr>
          <w:rFonts w:ascii="Arial" w:hAnsi="Arial" w:cs="Arial"/>
          <w:sz w:val="24"/>
          <w:szCs w:val="24"/>
        </w:rPr>
      </w:pPr>
    </w:p>
    <w:p w14:paraId="2095CF8A" w14:textId="18EBA132" w:rsidR="00F5701F" w:rsidRPr="00C23124" w:rsidRDefault="00F5701F" w:rsidP="00D059D9">
      <w:pPr>
        <w:rPr>
          <w:rFonts w:ascii="Arial" w:hAnsi="Arial" w:cs="Arial"/>
          <w:b/>
          <w:bCs/>
          <w:sz w:val="28"/>
          <w:szCs w:val="28"/>
          <w:u w:val="single"/>
        </w:rPr>
      </w:pPr>
      <w:r w:rsidRPr="00C23124">
        <w:rPr>
          <w:rFonts w:ascii="Arial" w:hAnsi="Arial" w:cs="Arial"/>
          <w:b/>
          <w:bCs/>
          <w:sz w:val="28"/>
          <w:szCs w:val="28"/>
          <w:u w:val="single"/>
        </w:rPr>
        <w:lastRenderedPageBreak/>
        <w:t>Background</w:t>
      </w:r>
    </w:p>
    <w:p w14:paraId="42F58485" w14:textId="05C5174B" w:rsidR="00A0685D" w:rsidRPr="00C23124" w:rsidRDefault="00D059D9" w:rsidP="00D059D9">
      <w:pPr>
        <w:rPr>
          <w:rFonts w:ascii="Arial" w:hAnsi="Arial" w:cs="Arial"/>
          <w:sz w:val="24"/>
          <w:szCs w:val="24"/>
        </w:rPr>
      </w:pPr>
      <w:r w:rsidRPr="00C23124">
        <w:rPr>
          <w:rFonts w:ascii="Arial" w:hAnsi="Arial" w:cs="Arial"/>
          <w:sz w:val="24"/>
          <w:szCs w:val="24"/>
        </w:rPr>
        <w:t xml:space="preserve">Elder abuse is described by the World Health Organisation (2018), as a ‘single or repeated act’ whereby an element of trust is built within a relationship and abused resulting in ‘harm or distress to an older person’. The Department of Health (2000) </w:t>
      </w:r>
      <w:r w:rsidR="00BF0132" w:rsidRPr="00C23124">
        <w:rPr>
          <w:rFonts w:ascii="Arial" w:hAnsi="Arial" w:cs="Arial"/>
          <w:sz w:val="24"/>
          <w:szCs w:val="24"/>
        </w:rPr>
        <w:t xml:space="preserve">and Bonnie and Wallace (2003) </w:t>
      </w:r>
      <w:r w:rsidRPr="00C23124">
        <w:rPr>
          <w:rFonts w:ascii="Arial" w:hAnsi="Arial" w:cs="Arial"/>
          <w:sz w:val="24"/>
          <w:szCs w:val="24"/>
        </w:rPr>
        <w:t>add to this by suggesting abuse arises against elderly people through ‘fraud, theft, exploitation or the misuse or misappropria</w:t>
      </w:r>
      <w:r w:rsidR="00CA5442" w:rsidRPr="00C23124">
        <w:rPr>
          <w:rFonts w:ascii="Arial" w:hAnsi="Arial" w:cs="Arial"/>
          <w:sz w:val="24"/>
          <w:szCs w:val="24"/>
        </w:rPr>
        <w:t>tion</w:t>
      </w:r>
      <w:r w:rsidRPr="00C23124">
        <w:rPr>
          <w:rFonts w:ascii="Arial" w:hAnsi="Arial" w:cs="Arial"/>
          <w:sz w:val="24"/>
          <w:szCs w:val="24"/>
        </w:rPr>
        <w:t xml:space="preserve"> of benefits’, </w:t>
      </w:r>
      <w:r w:rsidR="00033B24" w:rsidRPr="00C23124">
        <w:rPr>
          <w:rFonts w:ascii="Arial" w:hAnsi="Arial" w:cs="Arial"/>
          <w:sz w:val="24"/>
          <w:szCs w:val="24"/>
        </w:rPr>
        <w:t xml:space="preserve">or involving some element of direct injury </w:t>
      </w:r>
      <w:r w:rsidR="00B46AFC" w:rsidRPr="00C23124">
        <w:rPr>
          <w:rFonts w:ascii="Arial" w:hAnsi="Arial" w:cs="Arial"/>
          <w:sz w:val="24"/>
          <w:szCs w:val="24"/>
        </w:rPr>
        <w:t xml:space="preserve">or deprivation, </w:t>
      </w:r>
      <w:r w:rsidRPr="00C23124">
        <w:rPr>
          <w:rFonts w:ascii="Arial" w:hAnsi="Arial" w:cs="Arial"/>
          <w:sz w:val="24"/>
          <w:szCs w:val="24"/>
        </w:rPr>
        <w:t>expos</w:t>
      </w:r>
      <w:r w:rsidR="00A04FE5" w:rsidRPr="00C23124">
        <w:rPr>
          <w:rFonts w:ascii="Arial" w:hAnsi="Arial" w:cs="Arial"/>
          <w:sz w:val="24"/>
          <w:szCs w:val="24"/>
        </w:rPr>
        <w:t>ing</w:t>
      </w:r>
      <w:r w:rsidRPr="00C23124">
        <w:rPr>
          <w:rFonts w:ascii="Arial" w:hAnsi="Arial" w:cs="Arial"/>
          <w:sz w:val="24"/>
          <w:szCs w:val="24"/>
        </w:rPr>
        <w:t xml:space="preserve"> the vulnerabilities of those in the elderly population.</w:t>
      </w:r>
      <w:r w:rsidR="00DA20E8" w:rsidRPr="00C23124">
        <w:rPr>
          <w:rFonts w:ascii="Arial" w:hAnsi="Arial" w:cs="Arial"/>
          <w:sz w:val="24"/>
          <w:szCs w:val="24"/>
        </w:rPr>
        <w:t xml:space="preserve"> </w:t>
      </w:r>
    </w:p>
    <w:p w14:paraId="2788221E" w14:textId="77777777" w:rsidR="00FA393F" w:rsidRPr="00C23124" w:rsidRDefault="00FE2D98" w:rsidP="00D059D9">
      <w:pPr>
        <w:rPr>
          <w:rFonts w:ascii="Arial" w:hAnsi="Arial" w:cs="Arial"/>
          <w:sz w:val="24"/>
          <w:szCs w:val="24"/>
        </w:rPr>
      </w:pPr>
      <w:r w:rsidRPr="00C23124">
        <w:rPr>
          <w:rFonts w:ascii="Arial" w:hAnsi="Arial" w:cs="Arial"/>
          <w:sz w:val="24"/>
          <w:szCs w:val="24"/>
        </w:rPr>
        <w:t>According to Lonbay (2018)</w:t>
      </w:r>
      <w:r w:rsidR="0091564A" w:rsidRPr="00C23124">
        <w:rPr>
          <w:rFonts w:ascii="Arial" w:hAnsi="Arial" w:cs="Arial"/>
          <w:sz w:val="24"/>
          <w:szCs w:val="24"/>
        </w:rPr>
        <w:t>,</w:t>
      </w:r>
      <w:r w:rsidRPr="00C23124">
        <w:rPr>
          <w:rFonts w:ascii="Arial" w:hAnsi="Arial" w:cs="Arial"/>
          <w:sz w:val="24"/>
          <w:szCs w:val="24"/>
        </w:rPr>
        <w:t xml:space="preserve"> elderly people are ‘highly represented’ within the social care sector</w:t>
      </w:r>
      <w:r w:rsidR="0091564A" w:rsidRPr="00C23124">
        <w:rPr>
          <w:rFonts w:ascii="Arial" w:hAnsi="Arial" w:cs="Arial"/>
          <w:sz w:val="24"/>
          <w:szCs w:val="24"/>
        </w:rPr>
        <w:t>, however</w:t>
      </w:r>
      <w:r w:rsidRPr="00C23124">
        <w:rPr>
          <w:rFonts w:ascii="Arial" w:hAnsi="Arial" w:cs="Arial"/>
          <w:sz w:val="24"/>
          <w:szCs w:val="24"/>
        </w:rPr>
        <w:t xml:space="preserve"> many safeguarding referrals are made to ensure the welfare and security of individuals, </w:t>
      </w:r>
      <w:r w:rsidR="00FA393F" w:rsidRPr="00C23124">
        <w:rPr>
          <w:rFonts w:ascii="Arial" w:hAnsi="Arial" w:cs="Arial"/>
          <w:sz w:val="24"/>
          <w:szCs w:val="24"/>
        </w:rPr>
        <w:t>meaning</w:t>
      </w:r>
      <w:r w:rsidRPr="00C23124">
        <w:rPr>
          <w:rFonts w:ascii="Arial" w:hAnsi="Arial" w:cs="Arial"/>
          <w:sz w:val="24"/>
          <w:szCs w:val="24"/>
        </w:rPr>
        <w:t xml:space="preserve"> there are many cases of individuals who suffer some sort of financial abuse at the expense of family members, carers or those with legal authority over their financial affairs. </w:t>
      </w:r>
      <w:r w:rsidR="007F024B" w:rsidRPr="00C23124">
        <w:rPr>
          <w:rFonts w:ascii="Arial" w:hAnsi="Arial" w:cs="Arial"/>
          <w:sz w:val="24"/>
          <w:szCs w:val="24"/>
        </w:rPr>
        <w:t xml:space="preserve">Lachs and Pillemer (2004) reviewed elder abuse to be most frequent with pressures in </w:t>
      </w:r>
      <w:r w:rsidR="00DA20E8" w:rsidRPr="00C23124">
        <w:rPr>
          <w:rFonts w:ascii="Arial" w:hAnsi="Arial" w:cs="Arial"/>
          <w:sz w:val="24"/>
          <w:szCs w:val="24"/>
        </w:rPr>
        <w:t xml:space="preserve">living conditions, particularly focussing on those who are socially isolated, dependence on younger family members or carers and those with illness of the brain including dementia and Alzheimer’s.  </w:t>
      </w:r>
    </w:p>
    <w:p w14:paraId="319A0EF4" w14:textId="12FCE87E" w:rsidR="00FA393F" w:rsidRPr="00C23124" w:rsidRDefault="00200BE0" w:rsidP="00D059D9">
      <w:pPr>
        <w:rPr>
          <w:rFonts w:ascii="Arial" w:hAnsi="Arial" w:cs="Arial"/>
          <w:sz w:val="24"/>
          <w:szCs w:val="24"/>
        </w:rPr>
      </w:pPr>
      <w:r w:rsidRPr="00C23124">
        <w:rPr>
          <w:rFonts w:ascii="Arial" w:hAnsi="Arial" w:cs="Arial"/>
          <w:sz w:val="24"/>
          <w:szCs w:val="24"/>
        </w:rPr>
        <w:t>Whe</w:t>
      </w:r>
      <w:r w:rsidR="00FA393F" w:rsidRPr="00C23124">
        <w:rPr>
          <w:rFonts w:ascii="Arial" w:hAnsi="Arial" w:cs="Arial"/>
          <w:sz w:val="24"/>
          <w:szCs w:val="24"/>
        </w:rPr>
        <w:t>n a person no longer wishes to act on their own behalf, or become too frail</w:t>
      </w:r>
      <w:r w:rsidR="00EB19D1" w:rsidRPr="00C23124">
        <w:rPr>
          <w:rFonts w:ascii="Arial" w:hAnsi="Arial" w:cs="Arial"/>
          <w:sz w:val="24"/>
          <w:szCs w:val="24"/>
        </w:rPr>
        <w:t>,</w:t>
      </w:r>
      <w:r w:rsidR="00FA393F" w:rsidRPr="00C23124">
        <w:rPr>
          <w:rFonts w:ascii="Arial" w:hAnsi="Arial" w:cs="Arial"/>
          <w:sz w:val="24"/>
          <w:szCs w:val="24"/>
        </w:rPr>
        <w:t xml:space="preserve"> elderly</w:t>
      </w:r>
      <w:r w:rsidR="00EB19D1" w:rsidRPr="00C23124">
        <w:rPr>
          <w:rFonts w:ascii="Arial" w:hAnsi="Arial" w:cs="Arial"/>
          <w:sz w:val="24"/>
          <w:szCs w:val="24"/>
        </w:rPr>
        <w:t xml:space="preserve"> or incapable</w:t>
      </w:r>
      <w:r w:rsidR="00FA393F" w:rsidRPr="00C23124">
        <w:rPr>
          <w:rFonts w:ascii="Arial" w:hAnsi="Arial" w:cs="Arial"/>
          <w:sz w:val="24"/>
          <w:szCs w:val="24"/>
        </w:rPr>
        <w:t xml:space="preserve">, typically legal </w:t>
      </w:r>
      <w:r w:rsidR="00DA7074" w:rsidRPr="00C23124">
        <w:rPr>
          <w:rFonts w:ascii="Arial" w:hAnsi="Arial" w:cs="Arial"/>
          <w:sz w:val="24"/>
          <w:szCs w:val="24"/>
        </w:rPr>
        <w:t>arrangements are made, relinquishing their a</w:t>
      </w:r>
      <w:r w:rsidR="00A40D42" w:rsidRPr="00C23124">
        <w:rPr>
          <w:rFonts w:ascii="Arial" w:hAnsi="Arial" w:cs="Arial"/>
          <w:sz w:val="24"/>
          <w:szCs w:val="24"/>
        </w:rPr>
        <w:t>bility</w:t>
      </w:r>
      <w:r w:rsidR="00DA7074" w:rsidRPr="00C23124">
        <w:rPr>
          <w:rFonts w:ascii="Arial" w:hAnsi="Arial" w:cs="Arial"/>
          <w:sz w:val="24"/>
          <w:szCs w:val="24"/>
        </w:rPr>
        <w:t xml:space="preserve"> to act, and appointing someone to take over the management of affairs</w:t>
      </w:r>
      <w:r w:rsidR="00146096" w:rsidRPr="00C23124">
        <w:rPr>
          <w:rFonts w:ascii="Arial" w:hAnsi="Arial" w:cs="Arial"/>
          <w:sz w:val="24"/>
          <w:szCs w:val="24"/>
        </w:rPr>
        <w:t xml:space="preserve"> in the form of a Power of Attorney. </w:t>
      </w:r>
      <w:r w:rsidR="00485699" w:rsidRPr="00C23124">
        <w:rPr>
          <w:rFonts w:ascii="Arial" w:hAnsi="Arial" w:cs="Arial"/>
          <w:sz w:val="24"/>
          <w:szCs w:val="24"/>
        </w:rPr>
        <w:t xml:space="preserve">A Power of Attorney allows for individuals to </w:t>
      </w:r>
      <w:r w:rsidR="00E11283" w:rsidRPr="00C23124">
        <w:rPr>
          <w:rFonts w:ascii="Arial" w:hAnsi="Arial" w:cs="Arial"/>
          <w:sz w:val="24"/>
          <w:szCs w:val="24"/>
        </w:rPr>
        <w:t xml:space="preserve">appoint someone to manage their affairs and </w:t>
      </w:r>
      <w:r w:rsidR="00014432" w:rsidRPr="00C23124">
        <w:rPr>
          <w:rFonts w:ascii="Arial" w:hAnsi="Arial" w:cs="Arial"/>
          <w:sz w:val="24"/>
          <w:szCs w:val="24"/>
        </w:rPr>
        <w:t>permits</w:t>
      </w:r>
      <w:r w:rsidR="00B246B1" w:rsidRPr="00C23124">
        <w:rPr>
          <w:rFonts w:ascii="Arial" w:hAnsi="Arial" w:cs="Arial"/>
          <w:sz w:val="24"/>
          <w:szCs w:val="24"/>
        </w:rPr>
        <w:t xml:space="preserve"> for future plans to be made when that person </w:t>
      </w:r>
      <w:r w:rsidR="00485699" w:rsidRPr="00C23124">
        <w:rPr>
          <w:rFonts w:ascii="Arial" w:hAnsi="Arial" w:cs="Arial"/>
          <w:sz w:val="24"/>
          <w:szCs w:val="24"/>
        </w:rPr>
        <w:t>become</w:t>
      </w:r>
      <w:r w:rsidR="00B246B1" w:rsidRPr="00C23124">
        <w:rPr>
          <w:rFonts w:ascii="Arial" w:hAnsi="Arial" w:cs="Arial"/>
          <w:sz w:val="24"/>
          <w:szCs w:val="24"/>
        </w:rPr>
        <w:t>s</w:t>
      </w:r>
      <w:r w:rsidR="00485699" w:rsidRPr="00C23124">
        <w:rPr>
          <w:rFonts w:ascii="Arial" w:hAnsi="Arial" w:cs="Arial"/>
          <w:sz w:val="24"/>
          <w:szCs w:val="24"/>
        </w:rPr>
        <w:t xml:space="preserve"> incapable (Hook and Thomas 2013). </w:t>
      </w:r>
      <w:r w:rsidR="00014432" w:rsidRPr="00C23124">
        <w:rPr>
          <w:rFonts w:ascii="Arial" w:hAnsi="Arial" w:cs="Arial"/>
          <w:sz w:val="24"/>
          <w:szCs w:val="24"/>
        </w:rPr>
        <w:t>However, w</w:t>
      </w:r>
      <w:r w:rsidR="00146096" w:rsidRPr="00C23124">
        <w:rPr>
          <w:rFonts w:ascii="Arial" w:hAnsi="Arial" w:cs="Arial"/>
          <w:sz w:val="24"/>
          <w:szCs w:val="24"/>
        </w:rPr>
        <w:t xml:space="preserve">here a person’s mental capacity is questionable, </w:t>
      </w:r>
      <w:r w:rsidR="009A44AC" w:rsidRPr="00C23124">
        <w:rPr>
          <w:rFonts w:ascii="Arial" w:hAnsi="Arial" w:cs="Arial"/>
          <w:sz w:val="24"/>
          <w:szCs w:val="24"/>
        </w:rPr>
        <w:t>deputyships</w:t>
      </w:r>
      <w:r w:rsidR="00743AFF" w:rsidRPr="00C23124">
        <w:rPr>
          <w:rFonts w:ascii="Arial" w:hAnsi="Arial" w:cs="Arial"/>
          <w:sz w:val="24"/>
          <w:szCs w:val="24"/>
        </w:rPr>
        <w:t xml:space="preserve"> </w:t>
      </w:r>
      <w:r w:rsidR="00014432" w:rsidRPr="00C23124">
        <w:rPr>
          <w:rFonts w:ascii="Arial" w:hAnsi="Arial" w:cs="Arial"/>
          <w:sz w:val="24"/>
          <w:szCs w:val="24"/>
        </w:rPr>
        <w:t xml:space="preserve">or guardianships </w:t>
      </w:r>
      <w:r w:rsidR="00743AFF" w:rsidRPr="00C23124">
        <w:rPr>
          <w:rFonts w:ascii="Arial" w:hAnsi="Arial" w:cs="Arial"/>
          <w:sz w:val="24"/>
          <w:szCs w:val="24"/>
        </w:rPr>
        <w:t xml:space="preserve">are often granted to a respective person to carry out a legal duty in firstly ensuring the person is cared for adequately, and </w:t>
      </w:r>
      <w:r w:rsidR="0017090F" w:rsidRPr="00C23124">
        <w:rPr>
          <w:rFonts w:ascii="Arial" w:hAnsi="Arial" w:cs="Arial"/>
          <w:sz w:val="24"/>
          <w:szCs w:val="24"/>
        </w:rPr>
        <w:t xml:space="preserve">secondly for </w:t>
      </w:r>
      <w:r w:rsidR="009A44AC" w:rsidRPr="00C23124">
        <w:rPr>
          <w:rFonts w:ascii="Arial" w:hAnsi="Arial" w:cs="Arial"/>
          <w:sz w:val="24"/>
          <w:szCs w:val="24"/>
        </w:rPr>
        <w:t xml:space="preserve">administering and looking after their financial affairs. </w:t>
      </w:r>
      <w:r w:rsidR="00925D41" w:rsidRPr="00C23124">
        <w:rPr>
          <w:rFonts w:ascii="Arial" w:hAnsi="Arial" w:cs="Arial"/>
          <w:sz w:val="24"/>
          <w:szCs w:val="24"/>
        </w:rPr>
        <w:t>B</w:t>
      </w:r>
      <w:r w:rsidR="00C238FB" w:rsidRPr="00C23124">
        <w:rPr>
          <w:rFonts w:ascii="Arial" w:hAnsi="Arial" w:cs="Arial"/>
          <w:sz w:val="24"/>
          <w:szCs w:val="24"/>
        </w:rPr>
        <w:t xml:space="preserve">oth arrangements are legally enforced, </w:t>
      </w:r>
      <w:r w:rsidR="00925D41" w:rsidRPr="00C23124">
        <w:rPr>
          <w:rFonts w:ascii="Arial" w:hAnsi="Arial" w:cs="Arial"/>
          <w:sz w:val="24"/>
          <w:szCs w:val="24"/>
        </w:rPr>
        <w:t xml:space="preserve">with </w:t>
      </w:r>
      <w:r w:rsidR="005A2A8B" w:rsidRPr="00C23124">
        <w:rPr>
          <w:rFonts w:ascii="Arial" w:hAnsi="Arial" w:cs="Arial"/>
          <w:sz w:val="24"/>
          <w:szCs w:val="24"/>
        </w:rPr>
        <w:t xml:space="preserve">the assumption that the appointed person will act in the individuals ‘best </w:t>
      </w:r>
      <w:r w:rsidR="00EC1DB9" w:rsidRPr="00C23124">
        <w:rPr>
          <w:rFonts w:ascii="Arial" w:hAnsi="Arial" w:cs="Arial"/>
          <w:sz w:val="24"/>
          <w:szCs w:val="24"/>
        </w:rPr>
        <w:t>interest’.</w:t>
      </w:r>
      <w:r w:rsidR="005A2A8B" w:rsidRPr="00C23124">
        <w:rPr>
          <w:rFonts w:ascii="Arial" w:hAnsi="Arial" w:cs="Arial"/>
          <w:sz w:val="24"/>
          <w:szCs w:val="24"/>
        </w:rPr>
        <w:t xml:space="preserve"> </w:t>
      </w:r>
      <w:r w:rsidR="00EC1DB9" w:rsidRPr="00C23124">
        <w:rPr>
          <w:rFonts w:ascii="Arial" w:hAnsi="Arial" w:cs="Arial"/>
          <w:sz w:val="24"/>
          <w:szCs w:val="24"/>
        </w:rPr>
        <w:t>U</w:t>
      </w:r>
      <w:r w:rsidR="00C06F17" w:rsidRPr="00C23124">
        <w:rPr>
          <w:rFonts w:ascii="Arial" w:hAnsi="Arial" w:cs="Arial"/>
          <w:sz w:val="24"/>
          <w:szCs w:val="24"/>
        </w:rPr>
        <w:t xml:space="preserve">nfortunately, world-wide, this is not </w:t>
      </w:r>
      <w:r w:rsidR="00925D41" w:rsidRPr="00C23124">
        <w:rPr>
          <w:rFonts w:ascii="Arial" w:hAnsi="Arial" w:cs="Arial"/>
          <w:sz w:val="24"/>
          <w:szCs w:val="24"/>
        </w:rPr>
        <w:t>always the case and a large proportion of elderly people experience abuse in one form or another</w:t>
      </w:r>
      <w:r w:rsidR="00EA02C7" w:rsidRPr="00C23124">
        <w:rPr>
          <w:rFonts w:ascii="Arial" w:hAnsi="Arial" w:cs="Arial"/>
          <w:sz w:val="24"/>
          <w:szCs w:val="24"/>
        </w:rPr>
        <w:t xml:space="preserve"> by their appointed person. </w:t>
      </w:r>
    </w:p>
    <w:p w14:paraId="3E4E556A" w14:textId="77777777" w:rsidR="00943EF9" w:rsidRPr="00C23124" w:rsidRDefault="00943EF9" w:rsidP="00943EF9">
      <w:pPr>
        <w:rPr>
          <w:rFonts w:ascii="Arial" w:hAnsi="Arial" w:cs="Arial"/>
          <w:b/>
          <w:bCs/>
          <w:sz w:val="28"/>
          <w:szCs w:val="28"/>
          <w:u w:val="single"/>
        </w:rPr>
      </w:pPr>
      <w:r w:rsidRPr="00C23124">
        <w:rPr>
          <w:rFonts w:ascii="Arial" w:hAnsi="Arial" w:cs="Arial"/>
          <w:b/>
          <w:bCs/>
          <w:sz w:val="28"/>
          <w:szCs w:val="28"/>
          <w:u w:val="single"/>
        </w:rPr>
        <w:t>Research Purpose</w:t>
      </w:r>
    </w:p>
    <w:p w14:paraId="34216B16" w14:textId="251B4B23" w:rsidR="00C9199C" w:rsidRPr="00C23124" w:rsidRDefault="00943EF9" w:rsidP="00943EF9">
      <w:pPr>
        <w:rPr>
          <w:rFonts w:ascii="Arial" w:hAnsi="Arial" w:cs="Arial"/>
          <w:sz w:val="24"/>
          <w:szCs w:val="24"/>
        </w:rPr>
      </w:pPr>
      <w:r w:rsidRPr="00C23124">
        <w:rPr>
          <w:rFonts w:ascii="Arial" w:hAnsi="Arial" w:cs="Arial"/>
          <w:sz w:val="24"/>
          <w:szCs w:val="24"/>
        </w:rPr>
        <w:t xml:space="preserve">While many academics have explored elder abuse and its causes, there appears to still be a concerning level of cases </w:t>
      </w:r>
      <w:r w:rsidRPr="00C23124">
        <w:rPr>
          <w:rFonts w:ascii="Arial" w:hAnsi="Arial" w:cs="Arial"/>
          <w:sz w:val="24"/>
          <w:szCs w:val="24"/>
        </w:rPr>
        <w:t>in the UK alone</w:t>
      </w:r>
      <w:r w:rsidRPr="00C23124">
        <w:rPr>
          <w:rFonts w:ascii="Arial" w:hAnsi="Arial" w:cs="Arial"/>
          <w:sz w:val="24"/>
          <w:szCs w:val="24"/>
        </w:rPr>
        <w:t xml:space="preserve">, with little in the means of protecting those who are considered elderly and vulnerable. The research to be carried out will allow for gaps in past research to be identified with the desire to adequately support future cases of abuse, or certainly assist with identifying abuse before it becomes detrimental to the individual. </w:t>
      </w:r>
      <w:r w:rsidR="009A246E" w:rsidRPr="00C23124">
        <w:rPr>
          <w:rFonts w:ascii="Arial" w:hAnsi="Arial" w:cs="Arial"/>
          <w:sz w:val="24"/>
          <w:szCs w:val="24"/>
        </w:rPr>
        <w:t xml:space="preserve">The research </w:t>
      </w:r>
      <w:r w:rsidR="00F216A4" w:rsidRPr="00C23124">
        <w:rPr>
          <w:rFonts w:ascii="Arial" w:hAnsi="Arial" w:cs="Arial"/>
          <w:sz w:val="24"/>
          <w:szCs w:val="24"/>
        </w:rPr>
        <w:t>will</w:t>
      </w:r>
      <w:r w:rsidR="009A246E" w:rsidRPr="00C23124">
        <w:rPr>
          <w:rFonts w:ascii="Arial" w:hAnsi="Arial" w:cs="Arial"/>
          <w:sz w:val="24"/>
          <w:szCs w:val="24"/>
        </w:rPr>
        <w:t xml:space="preserve"> specifically focus on </w:t>
      </w:r>
      <w:r w:rsidR="00C95079" w:rsidRPr="00C23124">
        <w:rPr>
          <w:rFonts w:ascii="Arial" w:hAnsi="Arial" w:cs="Arial"/>
          <w:sz w:val="24"/>
          <w:szCs w:val="24"/>
        </w:rPr>
        <w:t>financial abuse carried out by someone with authority over a person</w:t>
      </w:r>
      <w:r w:rsidR="00C9199C" w:rsidRPr="00C23124">
        <w:rPr>
          <w:rFonts w:ascii="Arial" w:hAnsi="Arial" w:cs="Arial"/>
          <w:sz w:val="24"/>
          <w:szCs w:val="24"/>
        </w:rPr>
        <w:t>’</w:t>
      </w:r>
      <w:r w:rsidR="00C95079" w:rsidRPr="00C23124">
        <w:rPr>
          <w:rFonts w:ascii="Arial" w:hAnsi="Arial" w:cs="Arial"/>
          <w:sz w:val="24"/>
          <w:szCs w:val="24"/>
        </w:rPr>
        <w:t>s financial affairs</w:t>
      </w:r>
      <w:r w:rsidR="00DA1EC0" w:rsidRPr="00C23124">
        <w:rPr>
          <w:rFonts w:ascii="Arial" w:hAnsi="Arial" w:cs="Arial"/>
          <w:sz w:val="24"/>
          <w:szCs w:val="24"/>
        </w:rPr>
        <w:t xml:space="preserve"> in the form of a power of attorney.</w:t>
      </w:r>
    </w:p>
    <w:p w14:paraId="3A034598" w14:textId="57A6F260" w:rsidR="00AB6228" w:rsidRPr="00C23124" w:rsidRDefault="00FC4C4B" w:rsidP="00943EF9">
      <w:pPr>
        <w:rPr>
          <w:rFonts w:ascii="Arial" w:hAnsi="Arial" w:cs="Arial"/>
          <w:sz w:val="24"/>
          <w:szCs w:val="24"/>
        </w:rPr>
      </w:pPr>
      <w:r w:rsidRPr="00C23124">
        <w:rPr>
          <w:rFonts w:ascii="Arial" w:hAnsi="Arial" w:cs="Arial"/>
          <w:sz w:val="24"/>
          <w:szCs w:val="24"/>
        </w:rPr>
        <w:t>Raivio et al (2008</w:t>
      </w:r>
      <w:r w:rsidR="0081610A" w:rsidRPr="00C23124">
        <w:rPr>
          <w:rFonts w:ascii="Arial" w:hAnsi="Arial" w:cs="Arial"/>
          <w:sz w:val="24"/>
          <w:szCs w:val="24"/>
        </w:rPr>
        <w:t>: p883</w:t>
      </w:r>
      <w:r w:rsidRPr="00C23124">
        <w:rPr>
          <w:rFonts w:ascii="Arial" w:hAnsi="Arial" w:cs="Arial"/>
          <w:sz w:val="24"/>
          <w:szCs w:val="24"/>
        </w:rPr>
        <w:t xml:space="preserve">) discusses a financial power of attorney to be </w:t>
      </w:r>
      <w:r w:rsidR="0007579B" w:rsidRPr="00C23124">
        <w:rPr>
          <w:rFonts w:ascii="Arial" w:hAnsi="Arial" w:cs="Arial"/>
          <w:sz w:val="24"/>
          <w:szCs w:val="24"/>
        </w:rPr>
        <w:t>enforced as a means of protection, as a person</w:t>
      </w:r>
      <w:r w:rsidR="002C778E" w:rsidRPr="00C23124">
        <w:rPr>
          <w:rFonts w:ascii="Arial" w:hAnsi="Arial" w:cs="Arial"/>
          <w:sz w:val="24"/>
          <w:szCs w:val="24"/>
        </w:rPr>
        <w:t>’</w:t>
      </w:r>
      <w:r w:rsidR="0007579B" w:rsidRPr="00C23124">
        <w:rPr>
          <w:rFonts w:ascii="Arial" w:hAnsi="Arial" w:cs="Arial"/>
          <w:sz w:val="24"/>
          <w:szCs w:val="24"/>
        </w:rPr>
        <w:t xml:space="preserve">s health deteriorates, but before they loose capacity completely. </w:t>
      </w:r>
      <w:r w:rsidR="002C778E" w:rsidRPr="00C23124">
        <w:rPr>
          <w:rFonts w:ascii="Arial" w:hAnsi="Arial" w:cs="Arial"/>
          <w:sz w:val="24"/>
          <w:szCs w:val="24"/>
        </w:rPr>
        <w:t xml:space="preserve">The threat of developing </w:t>
      </w:r>
      <w:r w:rsidR="003B045C" w:rsidRPr="00C23124">
        <w:rPr>
          <w:rFonts w:ascii="Arial" w:hAnsi="Arial" w:cs="Arial"/>
          <w:sz w:val="24"/>
          <w:szCs w:val="24"/>
        </w:rPr>
        <w:t xml:space="preserve">health concerns such as </w:t>
      </w:r>
      <w:r w:rsidR="002C778E" w:rsidRPr="00C23124">
        <w:rPr>
          <w:rFonts w:ascii="Arial" w:hAnsi="Arial" w:cs="Arial"/>
          <w:sz w:val="24"/>
          <w:szCs w:val="24"/>
        </w:rPr>
        <w:t xml:space="preserve">dementia is believed to be one of the main reasons for enforcing the legal responsibility, in the event that an elderly person becomes </w:t>
      </w:r>
      <w:r w:rsidR="001B756B" w:rsidRPr="00C23124">
        <w:rPr>
          <w:rFonts w:ascii="Arial" w:hAnsi="Arial" w:cs="Arial"/>
          <w:sz w:val="24"/>
          <w:szCs w:val="24"/>
        </w:rPr>
        <w:t>‘incompetent</w:t>
      </w:r>
      <w:r w:rsidR="0081610A" w:rsidRPr="00C23124">
        <w:rPr>
          <w:rFonts w:ascii="Arial" w:hAnsi="Arial" w:cs="Arial"/>
          <w:sz w:val="24"/>
          <w:szCs w:val="24"/>
        </w:rPr>
        <w:t xml:space="preserve"> in acting </w:t>
      </w:r>
      <w:r w:rsidR="00925D41" w:rsidRPr="00C23124">
        <w:rPr>
          <w:rFonts w:ascii="Arial" w:hAnsi="Arial" w:cs="Arial"/>
          <w:sz w:val="24"/>
          <w:szCs w:val="24"/>
        </w:rPr>
        <w:t>in</w:t>
      </w:r>
      <w:r w:rsidR="0081610A" w:rsidRPr="00C23124">
        <w:rPr>
          <w:rFonts w:ascii="Arial" w:hAnsi="Arial" w:cs="Arial"/>
          <w:sz w:val="24"/>
          <w:szCs w:val="24"/>
        </w:rPr>
        <w:t xml:space="preserve"> his/her best interest’.</w:t>
      </w:r>
      <w:r w:rsidR="004465C6" w:rsidRPr="00C23124">
        <w:rPr>
          <w:rFonts w:ascii="Arial" w:hAnsi="Arial" w:cs="Arial"/>
          <w:sz w:val="24"/>
          <w:szCs w:val="24"/>
        </w:rPr>
        <w:t xml:space="preserve"> </w:t>
      </w:r>
      <w:r w:rsidR="004465C6" w:rsidRPr="00C23124">
        <w:rPr>
          <w:rFonts w:ascii="Arial" w:hAnsi="Arial" w:cs="Arial"/>
          <w:sz w:val="24"/>
          <w:szCs w:val="24"/>
        </w:rPr>
        <w:lastRenderedPageBreak/>
        <w:t xml:space="preserve">Matthews (2004) highlights a potential risk to individuals arising </w:t>
      </w:r>
      <w:r w:rsidR="00EB7D38" w:rsidRPr="00C23124">
        <w:rPr>
          <w:rFonts w:ascii="Arial" w:hAnsi="Arial" w:cs="Arial"/>
          <w:sz w:val="24"/>
          <w:szCs w:val="24"/>
        </w:rPr>
        <w:t xml:space="preserve">when people are encouraged </w:t>
      </w:r>
      <w:r w:rsidR="00AB6228" w:rsidRPr="00C23124">
        <w:rPr>
          <w:rFonts w:ascii="Arial" w:hAnsi="Arial" w:cs="Arial"/>
          <w:sz w:val="24"/>
          <w:szCs w:val="24"/>
        </w:rPr>
        <w:t xml:space="preserve">by solicitors </w:t>
      </w:r>
      <w:r w:rsidR="00EB7D38" w:rsidRPr="00C23124">
        <w:rPr>
          <w:rFonts w:ascii="Arial" w:hAnsi="Arial" w:cs="Arial"/>
          <w:sz w:val="24"/>
          <w:szCs w:val="24"/>
        </w:rPr>
        <w:t>to enforce a power of attorney to aid in ‘estate planning’ for the future</w:t>
      </w:r>
      <w:r w:rsidR="003B72B2" w:rsidRPr="00C23124">
        <w:rPr>
          <w:rFonts w:ascii="Arial" w:hAnsi="Arial" w:cs="Arial"/>
          <w:sz w:val="24"/>
          <w:szCs w:val="24"/>
        </w:rPr>
        <w:t xml:space="preserve">, when creating a will. The assumption is that it assists with formal arrangements after death, making it </w:t>
      </w:r>
      <w:r w:rsidR="008A275D" w:rsidRPr="00C23124">
        <w:rPr>
          <w:rFonts w:ascii="Arial" w:hAnsi="Arial" w:cs="Arial"/>
          <w:sz w:val="24"/>
          <w:szCs w:val="24"/>
        </w:rPr>
        <w:t>easier for the executor of the will to manage the individual’s estate</w:t>
      </w:r>
      <w:r w:rsidR="00DD7ABE" w:rsidRPr="00C23124">
        <w:rPr>
          <w:rFonts w:ascii="Arial" w:hAnsi="Arial" w:cs="Arial"/>
          <w:sz w:val="24"/>
          <w:szCs w:val="24"/>
        </w:rPr>
        <w:t xml:space="preserve"> and is also seen as a cheaper alternative than applying for probate.</w:t>
      </w:r>
      <w:r w:rsidR="004F7E1A" w:rsidRPr="00C23124">
        <w:rPr>
          <w:rFonts w:ascii="Arial" w:hAnsi="Arial" w:cs="Arial"/>
          <w:sz w:val="24"/>
          <w:szCs w:val="24"/>
        </w:rPr>
        <w:t xml:space="preserve"> </w:t>
      </w:r>
      <w:r w:rsidR="000E6ADD" w:rsidRPr="00C23124">
        <w:rPr>
          <w:rFonts w:ascii="Arial" w:hAnsi="Arial" w:cs="Arial"/>
          <w:sz w:val="24"/>
          <w:szCs w:val="24"/>
        </w:rPr>
        <w:t xml:space="preserve">Purser et al </w:t>
      </w:r>
      <w:r w:rsidR="00094617" w:rsidRPr="00C23124">
        <w:rPr>
          <w:rFonts w:ascii="Arial" w:hAnsi="Arial" w:cs="Arial"/>
          <w:sz w:val="24"/>
          <w:szCs w:val="24"/>
        </w:rPr>
        <w:t>(2018) informs the risk of abuse to relate specifically to enduring power of attorneys</w:t>
      </w:r>
      <w:r w:rsidR="000B4BCA" w:rsidRPr="00C23124">
        <w:rPr>
          <w:rFonts w:ascii="Arial" w:hAnsi="Arial" w:cs="Arial"/>
          <w:sz w:val="24"/>
          <w:szCs w:val="24"/>
        </w:rPr>
        <w:t xml:space="preserve"> predominantly family members</w:t>
      </w:r>
      <w:r w:rsidR="00094617" w:rsidRPr="00C23124">
        <w:rPr>
          <w:rFonts w:ascii="Arial" w:hAnsi="Arial" w:cs="Arial"/>
          <w:sz w:val="24"/>
          <w:szCs w:val="24"/>
        </w:rPr>
        <w:t xml:space="preserve">, </w:t>
      </w:r>
      <w:r w:rsidR="002B48D9" w:rsidRPr="00C23124">
        <w:rPr>
          <w:rFonts w:ascii="Arial" w:hAnsi="Arial" w:cs="Arial"/>
          <w:sz w:val="24"/>
          <w:szCs w:val="24"/>
        </w:rPr>
        <w:t xml:space="preserve">who ‘improperly seek early access to </w:t>
      </w:r>
      <w:r w:rsidR="000B4BCA" w:rsidRPr="00C23124">
        <w:rPr>
          <w:rFonts w:ascii="Arial" w:hAnsi="Arial" w:cs="Arial"/>
          <w:sz w:val="24"/>
          <w:szCs w:val="24"/>
        </w:rPr>
        <w:t>assets</w:t>
      </w:r>
      <w:r w:rsidR="002B48D9" w:rsidRPr="00C23124">
        <w:rPr>
          <w:rFonts w:ascii="Arial" w:hAnsi="Arial" w:cs="Arial"/>
          <w:sz w:val="24"/>
          <w:szCs w:val="24"/>
        </w:rPr>
        <w:t xml:space="preserve"> (S</w:t>
      </w:r>
      <w:r w:rsidR="00F31C29" w:rsidRPr="00C23124">
        <w:rPr>
          <w:rFonts w:ascii="Arial" w:hAnsi="Arial" w:cs="Arial"/>
          <w:sz w:val="24"/>
          <w:szCs w:val="24"/>
        </w:rPr>
        <w:t>et</w:t>
      </w:r>
      <w:r w:rsidR="002B48D9" w:rsidRPr="00C23124">
        <w:rPr>
          <w:rFonts w:ascii="Arial" w:hAnsi="Arial" w:cs="Arial"/>
          <w:sz w:val="24"/>
          <w:szCs w:val="24"/>
        </w:rPr>
        <w:t>terl</w:t>
      </w:r>
      <w:r w:rsidR="00F31C29" w:rsidRPr="00C23124">
        <w:rPr>
          <w:rFonts w:ascii="Arial" w:hAnsi="Arial" w:cs="Arial"/>
          <w:sz w:val="24"/>
          <w:szCs w:val="24"/>
        </w:rPr>
        <w:t>u</w:t>
      </w:r>
      <w:r w:rsidR="002B48D9" w:rsidRPr="00C23124">
        <w:rPr>
          <w:rFonts w:ascii="Arial" w:hAnsi="Arial" w:cs="Arial"/>
          <w:sz w:val="24"/>
          <w:szCs w:val="24"/>
        </w:rPr>
        <w:t>nd et al 1999)</w:t>
      </w:r>
      <w:r w:rsidR="000B4BCA" w:rsidRPr="00C23124">
        <w:rPr>
          <w:rFonts w:ascii="Arial" w:hAnsi="Arial" w:cs="Arial"/>
          <w:sz w:val="24"/>
          <w:szCs w:val="24"/>
        </w:rPr>
        <w:t>, at the expense of elderly relatives</w:t>
      </w:r>
      <w:r w:rsidR="005C1B64" w:rsidRPr="00C23124">
        <w:rPr>
          <w:rFonts w:ascii="Arial" w:hAnsi="Arial" w:cs="Arial"/>
          <w:sz w:val="24"/>
          <w:szCs w:val="24"/>
        </w:rPr>
        <w:t xml:space="preserve">. </w:t>
      </w:r>
      <w:r w:rsidR="00B1347D" w:rsidRPr="00C23124">
        <w:rPr>
          <w:rFonts w:ascii="Arial" w:hAnsi="Arial" w:cs="Arial"/>
          <w:sz w:val="24"/>
          <w:szCs w:val="24"/>
        </w:rPr>
        <w:t>However, t</w:t>
      </w:r>
      <w:r w:rsidR="00320BDB" w:rsidRPr="00C23124">
        <w:rPr>
          <w:rFonts w:ascii="Arial" w:hAnsi="Arial" w:cs="Arial"/>
          <w:sz w:val="24"/>
          <w:szCs w:val="24"/>
        </w:rPr>
        <w:t xml:space="preserve">he misuse of power is usually hard to determine due to family complexities and often the elderly individual </w:t>
      </w:r>
      <w:r w:rsidR="00E31A2B" w:rsidRPr="00C23124">
        <w:rPr>
          <w:rFonts w:ascii="Arial" w:hAnsi="Arial" w:cs="Arial"/>
          <w:sz w:val="24"/>
          <w:szCs w:val="24"/>
        </w:rPr>
        <w:t>is</w:t>
      </w:r>
      <w:r w:rsidR="00320BDB" w:rsidRPr="00C23124">
        <w:rPr>
          <w:rFonts w:ascii="Arial" w:hAnsi="Arial" w:cs="Arial"/>
          <w:sz w:val="24"/>
          <w:szCs w:val="24"/>
        </w:rPr>
        <w:t xml:space="preserve"> unaware that their property or affairs are being mismanaged. </w:t>
      </w:r>
    </w:p>
    <w:p w14:paraId="6B690874" w14:textId="661E660D" w:rsidR="00291A33" w:rsidRPr="00C23124" w:rsidRDefault="00943EF9" w:rsidP="00943EF9">
      <w:pPr>
        <w:rPr>
          <w:rFonts w:ascii="Arial" w:hAnsi="Arial" w:cs="Arial"/>
          <w:sz w:val="24"/>
          <w:szCs w:val="24"/>
        </w:rPr>
      </w:pPr>
      <w:r w:rsidRPr="00C23124">
        <w:rPr>
          <w:rFonts w:ascii="Arial" w:hAnsi="Arial" w:cs="Arial"/>
          <w:sz w:val="24"/>
          <w:szCs w:val="24"/>
        </w:rPr>
        <w:t xml:space="preserve">Identified from research, The Older People Commissioner for Wales (2016) highlights the existing issues associated with elder abuse in Wales and has produced publications on how </w:t>
      </w:r>
      <w:r w:rsidR="00A14B08" w:rsidRPr="00C23124">
        <w:rPr>
          <w:rFonts w:ascii="Arial" w:hAnsi="Arial" w:cs="Arial"/>
          <w:sz w:val="24"/>
          <w:szCs w:val="24"/>
        </w:rPr>
        <w:t xml:space="preserve">they are addressing the current rates of abuse in Wales specifically. Their function is </w:t>
      </w:r>
      <w:r w:rsidRPr="00C23124">
        <w:rPr>
          <w:rFonts w:ascii="Arial" w:hAnsi="Arial" w:cs="Arial"/>
          <w:sz w:val="24"/>
          <w:szCs w:val="24"/>
        </w:rPr>
        <w:t xml:space="preserve">to identify elder abuse, working closely with the crown prosecution service to ensure the ‘abusers’ are held to account. According to the Older People Commissioner for Wales, ‘crimes committed against older people are under-reported’, with the most common being physical, emotional or financial abuse. Worryingly, there are very </w:t>
      </w:r>
      <w:r w:rsidR="00291A33" w:rsidRPr="00C23124">
        <w:rPr>
          <w:rFonts w:ascii="Arial" w:hAnsi="Arial" w:cs="Arial"/>
          <w:sz w:val="24"/>
          <w:szCs w:val="24"/>
        </w:rPr>
        <w:t>few</w:t>
      </w:r>
      <w:r w:rsidRPr="00C23124">
        <w:rPr>
          <w:rFonts w:ascii="Arial" w:hAnsi="Arial" w:cs="Arial"/>
          <w:sz w:val="24"/>
          <w:szCs w:val="24"/>
        </w:rPr>
        <w:t xml:space="preserve"> reports</w:t>
      </w:r>
      <w:r w:rsidR="00291A33" w:rsidRPr="00C23124">
        <w:rPr>
          <w:rFonts w:ascii="Arial" w:hAnsi="Arial" w:cs="Arial"/>
          <w:sz w:val="24"/>
          <w:szCs w:val="24"/>
        </w:rPr>
        <w:t xml:space="preserve"> </w:t>
      </w:r>
      <w:r w:rsidRPr="00C23124">
        <w:rPr>
          <w:rFonts w:ascii="Arial" w:hAnsi="Arial" w:cs="Arial"/>
          <w:sz w:val="24"/>
          <w:szCs w:val="24"/>
        </w:rPr>
        <w:t>made by elderly people themselves</w:t>
      </w:r>
      <w:r w:rsidR="00291A33" w:rsidRPr="00C23124">
        <w:rPr>
          <w:rFonts w:ascii="Arial" w:hAnsi="Arial" w:cs="Arial"/>
          <w:sz w:val="24"/>
          <w:szCs w:val="24"/>
        </w:rPr>
        <w:t xml:space="preserve">, which could suggest that elderly people </w:t>
      </w:r>
      <w:r w:rsidR="005170BA" w:rsidRPr="00C23124">
        <w:rPr>
          <w:rFonts w:ascii="Arial" w:hAnsi="Arial" w:cs="Arial"/>
          <w:sz w:val="24"/>
          <w:szCs w:val="24"/>
        </w:rPr>
        <w:t>are not presenting themselves to the criminal justice system and other authorities at a time of need</w:t>
      </w:r>
      <w:r w:rsidR="00684D21" w:rsidRPr="00C23124">
        <w:rPr>
          <w:rFonts w:ascii="Arial" w:hAnsi="Arial" w:cs="Arial"/>
          <w:sz w:val="24"/>
          <w:szCs w:val="24"/>
        </w:rPr>
        <w:t xml:space="preserve"> or are in a hostile environment meaning they cannot speak out due to the threat of further abuse.</w:t>
      </w:r>
      <w:r w:rsidR="003B56EA" w:rsidRPr="00C23124">
        <w:rPr>
          <w:rFonts w:ascii="Arial" w:hAnsi="Arial" w:cs="Arial"/>
          <w:sz w:val="24"/>
          <w:szCs w:val="24"/>
        </w:rPr>
        <w:t xml:space="preserve"> There is also the issue that many </w:t>
      </w:r>
      <w:r w:rsidR="0027742E" w:rsidRPr="00C23124">
        <w:rPr>
          <w:rFonts w:ascii="Arial" w:hAnsi="Arial" w:cs="Arial"/>
          <w:sz w:val="24"/>
          <w:szCs w:val="24"/>
        </w:rPr>
        <w:t>may feel responsible for the abuse as they appointed a ‘trusted’ person</w:t>
      </w:r>
      <w:r w:rsidR="0016454D" w:rsidRPr="00C23124">
        <w:rPr>
          <w:rFonts w:ascii="Arial" w:hAnsi="Arial" w:cs="Arial"/>
          <w:sz w:val="24"/>
          <w:szCs w:val="24"/>
        </w:rPr>
        <w:t xml:space="preserve"> and may not always hold them responsible. </w:t>
      </w:r>
    </w:p>
    <w:p w14:paraId="6B87D867" w14:textId="6A755D75" w:rsidR="00943EF9" w:rsidRPr="00C23124" w:rsidRDefault="00943EF9" w:rsidP="00943EF9">
      <w:pPr>
        <w:rPr>
          <w:rFonts w:ascii="Arial" w:hAnsi="Arial" w:cs="Arial"/>
          <w:sz w:val="24"/>
          <w:szCs w:val="24"/>
        </w:rPr>
      </w:pPr>
      <w:r w:rsidRPr="00C23124">
        <w:rPr>
          <w:rFonts w:ascii="Arial" w:hAnsi="Arial" w:cs="Arial"/>
          <w:sz w:val="24"/>
          <w:szCs w:val="24"/>
        </w:rPr>
        <w:t>One of the key publications produced in the last few years</w:t>
      </w:r>
      <w:r w:rsidR="000B51A3" w:rsidRPr="00C23124">
        <w:rPr>
          <w:rFonts w:ascii="Arial" w:hAnsi="Arial" w:cs="Arial"/>
          <w:sz w:val="24"/>
          <w:szCs w:val="24"/>
        </w:rPr>
        <w:t xml:space="preserve"> by The Older People Commissioner for Wales</w:t>
      </w:r>
      <w:r w:rsidRPr="00C23124">
        <w:rPr>
          <w:rFonts w:ascii="Arial" w:hAnsi="Arial" w:cs="Arial"/>
          <w:sz w:val="24"/>
          <w:szCs w:val="24"/>
        </w:rPr>
        <w:t xml:space="preserve">, identifies understanding motives for abuse, with many cases arising for monetary gain. This relates closely to Black’s 2008 publication, the ‘Not So golden years’, where references were made to the legislative system in the UK being primarily responsible for failing to adequately protect societies most vulnerable. Black (2008:290) states that around “70% of the nation’s wealth” is made up of those aged 65 and over, making them “tempting targets” in respect of financial abuse. With many ‘elderly’ people retiring from employment when they reach state pension age (65 years), the </w:t>
      </w:r>
      <w:r w:rsidR="00155822" w:rsidRPr="00C23124">
        <w:rPr>
          <w:rFonts w:ascii="Arial" w:hAnsi="Arial" w:cs="Arial"/>
          <w:sz w:val="24"/>
          <w:szCs w:val="24"/>
        </w:rPr>
        <w:t>‘</w:t>
      </w:r>
      <w:r w:rsidRPr="00C23124">
        <w:rPr>
          <w:rFonts w:ascii="Arial" w:hAnsi="Arial" w:cs="Arial"/>
          <w:sz w:val="24"/>
          <w:szCs w:val="24"/>
        </w:rPr>
        <w:t>golden years</w:t>
      </w:r>
      <w:r w:rsidR="00155822" w:rsidRPr="00C23124">
        <w:rPr>
          <w:rFonts w:ascii="Arial" w:hAnsi="Arial" w:cs="Arial"/>
          <w:sz w:val="24"/>
          <w:szCs w:val="24"/>
        </w:rPr>
        <w:t xml:space="preserve">’ </w:t>
      </w:r>
      <w:r w:rsidRPr="00C23124">
        <w:rPr>
          <w:rFonts w:ascii="Arial" w:hAnsi="Arial" w:cs="Arial"/>
          <w:sz w:val="24"/>
          <w:szCs w:val="24"/>
        </w:rPr>
        <w:t>is presumed to relate to a time where individuals can live comfortably, with little money worries. However, it has already been identified, that this is not always the case, and a large proportion of the elderly population experience abuse in one form or another</w:t>
      </w:r>
      <w:r w:rsidR="001206CE" w:rsidRPr="00C23124">
        <w:rPr>
          <w:rFonts w:ascii="Arial" w:hAnsi="Arial" w:cs="Arial"/>
          <w:sz w:val="24"/>
          <w:szCs w:val="24"/>
        </w:rPr>
        <w:t xml:space="preserve"> by a ‘trusted’ person who holds power of attorney. According to Taggart (2020), ‘many fall between the cracks’ </w:t>
      </w:r>
      <w:r w:rsidR="0007300C" w:rsidRPr="00C23124">
        <w:rPr>
          <w:rFonts w:ascii="Arial" w:hAnsi="Arial" w:cs="Arial"/>
          <w:sz w:val="24"/>
          <w:szCs w:val="24"/>
        </w:rPr>
        <w:t xml:space="preserve">in a power of </w:t>
      </w:r>
      <w:r w:rsidR="00C65FE6" w:rsidRPr="00C23124">
        <w:rPr>
          <w:rFonts w:ascii="Arial" w:hAnsi="Arial" w:cs="Arial"/>
          <w:sz w:val="24"/>
          <w:szCs w:val="24"/>
        </w:rPr>
        <w:t>attorney’s</w:t>
      </w:r>
      <w:r w:rsidR="0007300C" w:rsidRPr="00C23124">
        <w:rPr>
          <w:rFonts w:ascii="Arial" w:hAnsi="Arial" w:cs="Arial"/>
          <w:sz w:val="24"/>
          <w:szCs w:val="24"/>
        </w:rPr>
        <w:t xml:space="preserve"> coverage, </w:t>
      </w:r>
      <w:r w:rsidR="00DA6778" w:rsidRPr="00C23124">
        <w:rPr>
          <w:rFonts w:ascii="Arial" w:hAnsi="Arial" w:cs="Arial"/>
          <w:sz w:val="24"/>
          <w:szCs w:val="24"/>
        </w:rPr>
        <w:t>leading on to the purpose of further research to be</w:t>
      </w:r>
      <w:r w:rsidR="00015083" w:rsidRPr="00C23124">
        <w:rPr>
          <w:rFonts w:ascii="Arial" w:hAnsi="Arial" w:cs="Arial"/>
          <w:sz w:val="24"/>
          <w:szCs w:val="24"/>
        </w:rPr>
        <w:t xml:space="preserve"> required</w:t>
      </w:r>
      <w:r w:rsidR="00DA6778" w:rsidRPr="00C23124">
        <w:rPr>
          <w:rFonts w:ascii="Arial" w:hAnsi="Arial" w:cs="Arial"/>
          <w:sz w:val="24"/>
          <w:szCs w:val="24"/>
        </w:rPr>
        <w:t xml:space="preserve"> to adequately protect societies most vulnerable</w:t>
      </w:r>
      <w:r w:rsidR="00015083" w:rsidRPr="00C23124">
        <w:rPr>
          <w:rFonts w:ascii="Arial" w:hAnsi="Arial" w:cs="Arial"/>
          <w:sz w:val="24"/>
          <w:szCs w:val="24"/>
        </w:rPr>
        <w:t xml:space="preserve"> and to increase exposure to the types of abuse that is carried out by those with legal authority. </w:t>
      </w:r>
    </w:p>
    <w:p w14:paraId="338F35C2" w14:textId="180E2EAB" w:rsidR="00C23124" w:rsidRPr="00C23124" w:rsidRDefault="00C23124" w:rsidP="00943EF9">
      <w:pPr>
        <w:rPr>
          <w:rFonts w:ascii="Arial" w:hAnsi="Arial" w:cs="Arial"/>
          <w:sz w:val="24"/>
          <w:szCs w:val="24"/>
        </w:rPr>
      </w:pPr>
    </w:p>
    <w:p w14:paraId="73210BC4" w14:textId="77777777" w:rsidR="00C23124" w:rsidRPr="00C23124" w:rsidRDefault="00C23124" w:rsidP="00943EF9">
      <w:pPr>
        <w:rPr>
          <w:rFonts w:ascii="Arial" w:hAnsi="Arial" w:cs="Arial"/>
          <w:sz w:val="24"/>
          <w:szCs w:val="24"/>
        </w:rPr>
      </w:pPr>
    </w:p>
    <w:p w14:paraId="65EFDF17" w14:textId="77777777" w:rsidR="00943EF9" w:rsidRPr="00C23124" w:rsidRDefault="00943EF9" w:rsidP="00D059D9">
      <w:pPr>
        <w:rPr>
          <w:rFonts w:ascii="Arial" w:hAnsi="Arial" w:cs="Arial"/>
          <w:sz w:val="24"/>
          <w:szCs w:val="24"/>
        </w:rPr>
      </w:pPr>
    </w:p>
    <w:p w14:paraId="3102A386" w14:textId="118AE417" w:rsidR="00AD316F" w:rsidRPr="00C23124" w:rsidRDefault="00971419" w:rsidP="00AD316F">
      <w:pPr>
        <w:rPr>
          <w:rFonts w:ascii="Arial" w:hAnsi="Arial" w:cs="Arial"/>
          <w:b/>
          <w:bCs/>
          <w:sz w:val="28"/>
          <w:szCs w:val="28"/>
          <w:u w:val="single"/>
        </w:rPr>
      </w:pPr>
      <w:r w:rsidRPr="00C23124">
        <w:rPr>
          <w:rFonts w:ascii="Arial" w:hAnsi="Arial" w:cs="Arial"/>
          <w:b/>
          <w:bCs/>
          <w:sz w:val="28"/>
          <w:szCs w:val="28"/>
          <w:u w:val="single"/>
        </w:rPr>
        <w:lastRenderedPageBreak/>
        <w:t>Research Methods to be used</w:t>
      </w:r>
    </w:p>
    <w:p w14:paraId="27F1FC18" w14:textId="5FEF473B" w:rsidR="00D66A3D" w:rsidRPr="00C23124" w:rsidRDefault="00F979CD" w:rsidP="00AD316F">
      <w:pPr>
        <w:rPr>
          <w:rFonts w:ascii="Arial" w:hAnsi="Arial" w:cs="Arial"/>
          <w:sz w:val="24"/>
          <w:szCs w:val="24"/>
        </w:rPr>
      </w:pPr>
      <w:r w:rsidRPr="00C23124">
        <w:rPr>
          <w:rFonts w:ascii="Arial" w:hAnsi="Arial" w:cs="Arial"/>
          <w:sz w:val="24"/>
          <w:szCs w:val="24"/>
        </w:rPr>
        <w:t>The following research will be conducted through a variety of research</w:t>
      </w:r>
      <w:r w:rsidR="008A4B9B" w:rsidRPr="00C23124">
        <w:rPr>
          <w:rFonts w:ascii="Arial" w:hAnsi="Arial" w:cs="Arial"/>
          <w:sz w:val="24"/>
          <w:szCs w:val="24"/>
        </w:rPr>
        <w:t xml:space="preserve"> methods and</w:t>
      </w:r>
      <w:r w:rsidRPr="00C23124">
        <w:rPr>
          <w:rFonts w:ascii="Arial" w:hAnsi="Arial" w:cs="Arial"/>
          <w:sz w:val="24"/>
          <w:szCs w:val="24"/>
        </w:rPr>
        <w:t xml:space="preserve"> materials</w:t>
      </w:r>
      <w:r w:rsidR="00653B46" w:rsidRPr="00C23124">
        <w:rPr>
          <w:rFonts w:ascii="Arial" w:hAnsi="Arial" w:cs="Arial"/>
          <w:sz w:val="24"/>
          <w:szCs w:val="24"/>
        </w:rPr>
        <w:t xml:space="preserve"> to ensure </w:t>
      </w:r>
      <w:r w:rsidR="00E93A46" w:rsidRPr="00C23124">
        <w:rPr>
          <w:rFonts w:ascii="Arial" w:hAnsi="Arial" w:cs="Arial"/>
          <w:sz w:val="24"/>
          <w:szCs w:val="24"/>
        </w:rPr>
        <w:t xml:space="preserve">validity and accuracy. </w:t>
      </w:r>
      <w:r w:rsidR="006D4614" w:rsidRPr="00C23124">
        <w:rPr>
          <w:rFonts w:ascii="Arial" w:hAnsi="Arial" w:cs="Arial"/>
          <w:sz w:val="24"/>
          <w:szCs w:val="24"/>
        </w:rPr>
        <w:t xml:space="preserve">A ‘mixed methods’ approach </w:t>
      </w:r>
      <w:r w:rsidR="008C3654" w:rsidRPr="00C23124">
        <w:rPr>
          <w:rFonts w:ascii="Arial" w:hAnsi="Arial" w:cs="Arial"/>
          <w:sz w:val="24"/>
          <w:szCs w:val="24"/>
        </w:rPr>
        <w:t>will allow the research to be detaile</w:t>
      </w:r>
      <w:r w:rsidR="008E1C7F" w:rsidRPr="00C23124">
        <w:rPr>
          <w:rFonts w:ascii="Arial" w:hAnsi="Arial" w:cs="Arial"/>
          <w:sz w:val="24"/>
          <w:szCs w:val="24"/>
        </w:rPr>
        <w:t>d</w:t>
      </w:r>
      <w:r w:rsidR="008C3654" w:rsidRPr="00C23124">
        <w:rPr>
          <w:rFonts w:ascii="Arial" w:hAnsi="Arial" w:cs="Arial"/>
          <w:sz w:val="24"/>
          <w:szCs w:val="24"/>
        </w:rPr>
        <w:t xml:space="preserve"> </w:t>
      </w:r>
      <w:r w:rsidR="00EF5912" w:rsidRPr="00C23124">
        <w:rPr>
          <w:rFonts w:ascii="Arial" w:hAnsi="Arial" w:cs="Arial"/>
          <w:sz w:val="24"/>
          <w:szCs w:val="24"/>
        </w:rPr>
        <w:t xml:space="preserve">and allow for greater evaluation of findings </w:t>
      </w:r>
      <w:r w:rsidR="00CC766F" w:rsidRPr="00C23124">
        <w:rPr>
          <w:rFonts w:ascii="Arial" w:hAnsi="Arial" w:cs="Arial"/>
          <w:sz w:val="24"/>
          <w:szCs w:val="24"/>
        </w:rPr>
        <w:t xml:space="preserve">and to make informed recommendations for future research </w:t>
      </w:r>
      <w:r w:rsidR="00EF5912" w:rsidRPr="00C23124">
        <w:rPr>
          <w:rFonts w:ascii="Arial" w:hAnsi="Arial" w:cs="Arial"/>
          <w:sz w:val="24"/>
          <w:szCs w:val="24"/>
        </w:rPr>
        <w:t>(McKim 2017).</w:t>
      </w:r>
      <w:r w:rsidR="008E1C7F" w:rsidRPr="00C23124">
        <w:rPr>
          <w:rFonts w:ascii="Arial" w:hAnsi="Arial" w:cs="Arial"/>
          <w:sz w:val="24"/>
          <w:szCs w:val="24"/>
        </w:rPr>
        <w:t xml:space="preserve"> </w:t>
      </w:r>
      <w:r w:rsidRPr="00C23124">
        <w:rPr>
          <w:rFonts w:ascii="Arial" w:hAnsi="Arial" w:cs="Arial"/>
          <w:sz w:val="24"/>
          <w:szCs w:val="24"/>
        </w:rPr>
        <w:t xml:space="preserve">Firstly, primary data will be obtained through the use of questionnaires and interviews with the aims of gathering </w:t>
      </w:r>
      <w:r w:rsidR="003257A4" w:rsidRPr="00C23124">
        <w:rPr>
          <w:rFonts w:ascii="Arial" w:hAnsi="Arial" w:cs="Arial"/>
          <w:sz w:val="24"/>
          <w:szCs w:val="24"/>
        </w:rPr>
        <w:t xml:space="preserve">people’s </w:t>
      </w:r>
      <w:r w:rsidRPr="00C23124">
        <w:rPr>
          <w:rFonts w:ascii="Arial" w:hAnsi="Arial" w:cs="Arial"/>
          <w:sz w:val="24"/>
          <w:szCs w:val="24"/>
        </w:rPr>
        <w:t>perception and understanding of the legal formalities associated with power of attorneys</w:t>
      </w:r>
      <w:r w:rsidR="003257A4" w:rsidRPr="00C23124">
        <w:rPr>
          <w:rFonts w:ascii="Arial" w:hAnsi="Arial" w:cs="Arial"/>
          <w:sz w:val="24"/>
          <w:szCs w:val="24"/>
        </w:rPr>
        <w:t xml:space="preserve"> and how the misuse of power often leads to some form of elder abuse. </w:t>
      </w:r>
      <w:r w:rsidR="00A86705" w:rsidRPr="00C23124">
        <w:rPr>
          <w:rFonts w:ascii="Arial" w:hAnsi="Arial" w:cs="Arial"/>
          <w:sz w:val="24"/>
          <w:szCs w:val="24"/>
        </w:rPr>
        <w:t>Questionnaires will be distributed randomly with consenting adults, from a variety of profession</w:t>
      </w:r>
      <w:r w:rsidR="00D8076D" w:rsidRPr="00C23124">
        <w:rPr>
          <w:rFonts w:ascii="Arial" w:hAnsi="Arial" w:cs="Arial"/>
          <w:sz w:val="24"/>
          <w:szCs w:val="24"/>
        </w:rPr>
        <w:t>s, to understand how the wider community view elder abuse</w:t>
      </w:r>
      <w:r w:rsidR="00093CDA" w:rsidRPr="00C23124">
        <w:rPr>
          <w:rFonts w:ascii="Arial" w:hAnsi="Arial" w:cs="Arial"/>
          <w:sz w:val="24"/>
          <w:szCs w:val="24"/>
        </w:rPr>
        <w:t>.</w:t>
      </w:r>
      <w:r w:rsidR="003D3FEC" w:rsidRPr="00C23124">
        <w:rPr>
          <w:rFonts w:ascii="Arial" w:hAnsi="Arial" w:cs="Arial"/>
          <w:sz w:val="24"/>
          <w:szCs w:val="24"/>
        </w:rPr>
        <w:t xml:space="preserve"> </w:t>
      </w:r>
      <w:r w:rsidR="00445034" w:rsidRPr="00C23124">
        <w:rPr>
          <w:rFonts w:ascii="Arial" w:hAnsi="Arial" w:cs="Arial"/>
          <w:sz w:val="24"/>
          <w:szCs w:val="24"/>
        </w:rPr>
        <w:t xml:space="preserve">In the first instance, questions will be asked to gage people’s current understanding, before more in-depth questions are asked to gather opinion. </w:t>
      </w:r>
      <w:r w:rsidR="003D3FEC" w:rsidRPr="00C23124">
        <w:rPr>
          <w:rFonts w:ascii="Arial" w:hAnsi="Arial" w:cs="Arial"/>
          <w:sz w:val="24"/>
          <w:szCs w:val="24"/>
        </w:rPr>
        <w:t xml:space="preserve">Random distribution </w:t>
      </w:r>
      <w:r w:rsidR="00517308" w:rsidRPr="00C23124">
        <w:rPr>
          <w:rFonts w:ascii="Arial" w:hAnsi="Arial" w:cs="Arial"/>
          <w:sz w:val="24"/>
          <w:szCs w:val="24"/>
        </w:rPr>
        <w:t>to</w:t>
      </w:r>
      <w:r w:rsidR="003D3FEC" w:rsidRPr="00C23124">
        <w:rPr>
          <w:rFonts w:ascii="Arial" w:hAnsi="Arial" w:cs="Arial"/>
          <w:sz w:val="24"/>
          <w:szCs w:val="24"/>
        </w:rPr>
        <w:t xml:space="preserve"> several professions </w:t>
      </w:r>
      <w:r w:rsidR="00C16F91" w:rsidRPr="00C23124">
        <w:rPr>
          <w:rFonts w:ascii="Arial" w:hAnsi="Arial" w:cs="Arial"/>
          <w:sz w:val="24"/>
          <w:szCs w:val="24"/>
        </w:rPr>
        <w:t xml:space="preserve">(social and government workers) </w:t>
      </w:r>
      <w:r w:rsidR="00495220" w:rsidRPr="00C23124">
        <w:rPr>
          <w:rFonts w:ascii="Arial" w:hAnsi="Arial" w:cs="Arial"/>
          <w:sz w:val="24"/>
          <w:szCs w:val="24"/>
        </w:rPr>
        <w:t xml:space="preserve">against </w:t>
      </w:r>
      <w:r w:rsidR="00517308" w:rsidRPr="00C23124">
        <w:rPr>
          <w:rFonts w:ascii="Arial" w:hAnsi="Arial" w:cs="Arial"/>
          <w:sz w:val="24"/>
          <w:szCs w:val="24"/>
        </w:rPr>
        <w:t xml:space="preserve">those </w:t>
      </w:r>
      <w:r w:rsidR="00BB1A39" w:rsidRPr="00C23124">
        <w:rPr>
          <w:rFonts w:ascii="Arial" w:hAnsi="Arial" w:cs="Arial"/>
          <w:sz w:val="24"/>
          <w:szCs w:val="24"/>
        </w:rPr>
        <w:t xml:space="preserve">outside of </w:t>
      </w:r>
      <w:r w:rsidR="002B0226" w:rsidRPr="00C23124">
        <w:rPr>
          <w:rFonts w:ascii="Arial" w:hAnsi="Arial" w:cs="Arial"/>
          <w:sz w:val="24"/>
          <w:szCs w:val="24"/>
        </w:rPr>
        <w:t xml:space="preserve">a specialist profession </w:t>
      </w:r>
      <w:r w:rsidR="003D3FEC" w:rsidRPr="00C23124">
        <w:rPr>
          <w:rFonts w:ascii="Arial" w:hAnsi="Arial" w:cs="Arial"/>
          <w:sz w:val="24"/>
          <w:szCs w:val="24"/>
        </w:rPr>
        <w:t xml:space="preserve">will allow </w:t>
      </w:r>
      <w:r w:rsidR="007E4983" w:rsidRPr="00C23124">
        <w:rPr>
          <w:rFonts w:ascii="Arial" w:hAnsi="Arial" w:cs="Arial"/>
          <w:sz w:val="24"/>
          <w:szCs w:val="24"/>
        </w:rPr>
        <w:t>for knowledge and understanding to be identified</w:t>
      </w:r>
      <w:r w:rsidR="00923522" w:rsidRPr="00C23124">
        <w:rPr>
          <w:rFonts w:ascii="Arial" w:hAnsi="Arial" w:cs="Arial"/>
          <w:sz w:val="24"/>
          <w:szCs w:val="24"/>
        </w:rPr>
        <w:t>,</w:t>
      </w:r>
      <w:r w:rsidR="007E4983" w:rsidRPr="00C23124">
        <w:rPr>
          <w:rFonts w:ascii="Arial" w:hAnsi="Arial" w:cs="Arial"/>
          <w:sz w:val="24"/>
          <w:szCs w:val="24"/>
        </w:rPr>
        <w:t xml:space="preserve"> allow</w:t>
      </w:r>
      <w:r w:rsidR="00923522" w:rsidRPr="00C23124">
        <w:rPr>
          <w:rFonts w:ascii="Arial" w:hAnsi="Arial" w:cs="Arial"/>
          <w:sz w:val="24"/>
          <w:szCs w:val="24"/>
        </w:rPr>
        <w:t>ing</w:t>
      </w:r>
      <w:r w:rsidR="007E4983" w:rsidRPr="00C23124">
        <w:rPr>
          <w:rFonts w:ascii="Arial" w:hAnsi="Arial" w:cs="Arial"/>
          <w:sz w:val="24"/>
          <w:szCs w:val="24"/>
        </w:rPr>
        <w:t xml:space="preserve"> conclusions to be made as to how different professions view and experience elder abuse. </w:t>
      </w:r>
    </w:p>
    <w:p w14:paraId="3C0006B2" w14:textId="77777777" w:rsidR="007A70D4" w:rsidRPr="00C23124" w:rsidRDefault="009A2D0C" w:rsidP="00AD316F">
      <w:pPr>
        <w:rPr>
          <w:rFonts w:ascii="Arial" w:hAnsi="Arial" w:cs="Arial"/>
          <w:sz w:val="24"/>
          <w:szCs w:val="24"/>
        </w:rPr>
      </w:pPr>
      <w:r w:rsidRPr="00C23124">
        <w:rPr>
          <w:rFonts w:ascii="Arial" w:hAnsi="Arial" w:cs="Arial"/>
          <w:sz w:val="24"/>
          <w:szCs w:val="24"/>
        </w:rPr>
        <w:t xml:space="preserve">Additionally, </w:t>
      </w:r>
      <w:r w:rsidR="009B643A" w:rsidRPr="00C23124">
        <w:rPr>
          <w:rFonts w:ascii="Arial" w:hAnsi="Arial" w:cs="Arial"/>
          <w:sz w:val="24"/>
          <w:szCs w:val="24"/>
        </w:rPr>
        <w:t xml:space="preserve">Interviews will be carried out </w:t>
      </w:r>
      <w:r w:rsidR="00852ECA" w:rsidRPr="00C23124">
        <w:rPr>
          <w:rFonts w:ascii="Arial" w:hAnsi="Arial" w:cs="Arial"/>
          <w:sz w:val="24"/>
          <w:szCs w:val="24"/>
        </w:rPr>
        <w:t xml:space="preserve">in a similar way but focussing on professions only. Firstly, </w:t>
      </w:r>
      <w:r w:rsidR="00BC4DBD" w:rsidRPr="00C23124">
        <w:rPr>
          <w:rFonts w:ascii="Arial" w:hAnsi="Arial" w:cs="Arial"/>
          <w:sz w:val="24"/>
          <w:szCs w:val="24"/>
        </w:rPr>
        <w:t xml:space="preserve">the aim is </w:t>
      </w:r>
      <w:r w:rsidR="00852ECA" w:rsidRPr="00C23124">
        <w:rPr>
          <w:rFonts w:ascii="Arial" w:hAnsi="Arial" w:cs="Arial"/>
          <w:sz w:val="24"/>
          <w:szCs w:val="24"/>
        </w:rPr>
        <w:t xml:space="preserve">to gather opinions from those with a social care background, who predominantly experience the day to day abuse of elderly people, </w:t>
      </w:r>
      <w:r w:rsidR="00205A3C" w:rsidRPr="00C23124">
        <w:rPr>
          <w:rFonts w:ascii="Arial" w:hAnsi="Arial" w:cs="Arial"/>
          <w:sz w:val="24"/>
          <w:szCs w:val="24"/>
        </w:rPr>
        <w:t xml:space="preserve">against those from a </w:t>
      </w:r>
      <w:r w:rsidR="009539FD" w:rsidRPr="00C23124">
        <w:rPr>
          <w:rFonts w:ascii="Arial" w:hAnsi="Arial" w:cs="Arial"/>
          <w:sz w:val="24"/>
          <w:szCs w:val="24"/>
        </w:rPr>
        <w:t xml:space="preserve">public sector or </w:t>
      </w:r>
      <w:r w:rsidR="00205A3C" w:rsidRPr="00C23124">
        <w:rPr>
          <w:rFonts w:ascii="Arial" w:hAnsi="Arial" w:cs="Arial"/>
          <w:sz w:val="24"/>
          <w:szCs w:val="24"/>
        </w:rPr>
        <w:t xml:space="preserve">government </w:t>
      </w:r>
      <w:r w:rsidR="00BC4DBD" w:rsidRPr="00C23124">
        <w:rPr>
          <w:rFonts w:ascii="Arial" w:hAnsi="Arial" w:cs="Arial"/>
          <w:sz w:val="24"/>
          <w:szCs w:val="24"/>
        </w:rPr>
        <w:t>department</w:t>
      </w:r>
      <w:r w:rsidR="00205A3C" w:rsidRPr="00C23124">
        <w:rPr>
          <w:rFonts w:ascii="Arial" w:hAnsi="Arial" w:cs="Arial"/>
          <w:sz w:val="24"/>
          <w:szCs w:val="24"/>
        </w:rPr>
        <w:t xml:space="preserve"> background, who make informed decisions on legislation</w:t>
      </w:r>
      <w:r w:rsidR="00BC4DBD" w:rsidRPr="00C23124">
        <w:rPr>
          <w:rFonts w:ascii="Arial" w:hAnsi="Arial" w:cs="Arial"/>
          <w:sz w:val="24"/>
          <w:szCs w:val="24"/>
        </w:rPr>
        <w:t xml:space="preserve"> and deal </w:t>
      </w:r>
      <w:r w:rsidR="009539FD" w:rsidRPr="00C23124">
        <w:rPr>
          <w:rFonts w:ascii="Arial" w:hAnsi="Arial" w:cs="Arial"/>
          <w:sz w:val="24"/>
          <w:szCs w:val="24"/>
        </w:rPr>
        <w:t xml:space="preserve">with an influx of reports of allegations of financial abuse, requiring immediate attention. </w:t>
      </w:r>
      <w:r w:rsidR="0045140B" w:rsidRPr="00C23124">
        <w:rPr>
          <w:rFonts w:ascii="Arial" w:hAnsi="Arial" w:cs="Arial"/>
          <w:sz w:val="24"/>
          <w:szCs w:val="24"/>
        </w:rPr>
        <w:t>The purpose of using two different profession</w:t>
      </w:r>
      <w:r w:rsidR="003061C2" w:rsidRPr="00C23124">
        <w:rPr>
          <w:rFonts w:ascii="Arial" w:hAnsi="Arial" w:cs="Arial"/>
          <w:sz w:val="24"/>
          <w:szCs w:val="24"/>
        </w:rPr>
        <w:t>al backgrounds</w:t>
      </w:r>
      <w:r w:rsidR="0045140B" w:rsidRPr="00C23124">
        <w:rPr>
          <w:rFonts w:ascii="Arial" w:hAnsi="Arial" w:cs="Arial"/>
          <w:sz w:val="24"/>
          <w:szCs w:val="24"/>
        </w:rPr>
        <w:t xml:space="preserve"> will allow for </w:t>
      </w:r>
      <w:r w:rsidR="000F6024" w:rsidRPr="00C23124">
        <w:rPr>
          <w:rFonts w:ascii="Arial" w:hAnsi="Arial" w:cs="Arial"/>
          <w:sz w:val="24"/>
          <w:szCs w:val="24"/>
        </w:rPr>
        <w:t xml:space="preserve">a difference in opinion as to who is viewed as responsible for ensuring the wellbeing of elderly people, </w:t>
      </w:r>
      <w:r w:rsidR="00F90B05" w:rsidRPr="00C23124">
        <w:rPr>
          <w:rFonts w:ascii="Arial" w:hAnsi="Arial" w:cs="Arial"/>
          <w:sz w:val="24"/>
          <w:szCs w:val="24"/>
        </w:rPr>
        <w:t xml:space="preserve">in respect of the policy makers and those administering care to </w:t>
      </w:r>
      <w:r w:rsidR="00F07943" w:rsidRPr="00C23124">
        <w:rPr>
          <w:rFonts w:ascii="Arial" w:hAnsi="Arial" w:cs="Arial"/>
          <w:sz w:val="24"/>
          <w:szCs w:val="24"/>
        </w:rPr>
        <w:t>those who are abused.</w:t>
      </w:r>
      <w:r w:rsidR="00E50984" w:rsidRPr="00C23124">
        <w:rPr>
          <w:rFonts w:ascii="Arial" w:hAnsi="Arial" w:cs="Arial"/>
          <w:sz w:val="24"/>
          <w:szCs w:val="24"/>
        </w:rPr>
        <w:t xml:space="preserve"> </w:t>
      </w:r>
    </w:p>
    <w:p w14:paraId="6D9F4F64" w14:textId="311CC343" w:rsidR="007A70D4" w:rsidRPr="00C23124" w:rsidRDefault="007A70D4" w:rsidP="00AD316F">
      <w:pPr>
        <w:rPr>
          <w:rFonts w:ascii="Arial" w:hAnsi="Arial" w:cs="Arial"/>
          <w:sz w:val="24"/>
          <w:szCs w:val="24"/>
        </w:rPr>
      </w:pPr>
      <w:r w:rsidRPr="00C23124">
        <w:rPr>
          <w:rFonts w:ascii="Arial" w:hAnsi="Arial" w:cs="Arial"/>
          <w:sz w:val="24"/>
          <w:szCs w:val="24"/>
        </w:rPr>
        <w:t xml:space="preserve">Furthermore, secondary research will be conducted </w:t>
      </w:r>
      <w:r w:rsidR="00162BF5" w:rsidRPr="00C23124">
        <w:rPr>
          <w:rFonts w:ascii="Arial" w:hAnsi="Arial" w:cs="Arial"/>
          <w:sz w:val="24"/>
          <w:szCs w:val="24"/>
        </w:rPr>
        <w:t xml:space="preserve">using online journals, books, websites and publications </w:t>
      </w:r>
      <w:r w:rsidRPr="00C23124">
        <w:rPr>
          <w:rFonts w:ascii="Arial" w:hAnsi="Arial" w:cs="Arial"/>
          <w:sz w:val="24"/>
          <w:szCs w:val="24"/>
        </w:rPr>
        <w:t xml:space="preserve">to explore current research already </w:t>
      </w:r>
      <w:r w:rsidR="00F4184C" w:rsidRPr="00C23124">
        <w:rPr>
          <w:rFonts w:ascii="Arial" w:hAnsi="Arial" w:cs="Arial"/>
          <w:sz w:val="24"/>
          <w:szCs w:val="24"/>
        </w:rPr>
        <w:t xml:space="preserve">published, examining the current protective means in place to adequately protect societies most vulnerable. </w:t>
      </w:r>
      <w:r w:rsidR="00EA1C65" w:rsidRPr="00C23124">
        <w:rPr>
          <w:rFonts w:ascii="Arial" w:hAnsi="Arial" w:cs="Arial"/>
          <w:sz w:val="24"/>
          <w:szCs w:val="24"/>
        </w:rPr>
        <w:t xml:space="preserve">Through research already carried out, it is likely that secondary research will identify flaws in the legalities of power of attorneys and will allow for </w:t>
      </w:r>
      <w:r w:rsidR="00431087" w:rsidRPr="00C23124">
        <w:rPr>
          <w:rFonts w:ascii="Arial" w:hAnsi="Arial" w:cs="Arial"/>
          <w:sz w:val="24"/>
          <w:szCs w:val="24"/>
        </w:rPr>
        <w:t xml:space="preserve">conclusions to be made to ensure further safeguarding procedures are implemented to minimise the levels of elder abuse or </w:t>
      </w:r>
      <w:r w:rsidR="007E508F" w:rsidRPr="00C23124">
        <w:rPr>
          <w:rFonts w:ascii="Arial" w:hAnsi="Arial" w:cs="Arial"/>
          <w:sz w:val="24"/>
          <w:szCs w:val="24"/>
        </w:rPr>
        <w:t xml:space="preserve">increase public knowledge on identifying the signs of suspected abuse. </w:t>
      </w:r>
      <w:r w:rsidR="00C270D9" w:rsidRPr="00C23124">
        <w:rPr>
          <w:rFonts w:ascii="Arial" w:hAnsi="Arial" w:cs="Arial"/>
          <w:sz w:val="24"/>
          <w:szCs w:val="24"/>
        </w:rPr>
        <w:t xml:space="preserve">It will also hope to identify </w:t>
      </w:r>
      <w:r w:rsidR="00062444" w:rsidRPr="00C23124">
        <w:rPr>
          <w:rFonts w:ascii="Arial" w:hAnsi="Arial" w:cs="Arial"/>
          <w:sz w:val="24"/>
          <w:szCs w:val="24"/>
        </w:rPr>
        <w:t xml:space="preserve">reform required to ensure the legality of enforcing power of attorneys, to ensure they are </w:t>
      </w:r>
      <w:r w:rsidR="003508A5" w:rsidRPr="00C23124">
        <w:rPr>
          <w:rFonts w:ascii="Arial" w:hAnsi="Arial" w:cs="Arial"/>
          <w:sz w:val="24"/>
          <w:szCs w:val="24"/>
        </w:rPr>
        <w:t xml:space="preserve">formed with the individual knowing the potential risk associated with </w:t>
      </w:r>
      <w:r w:rsidR="009E2154" w:rsidRPr="00C23124">
        <w:rPr>
          <w:rFonts w:ascii="Arial" w:hAnsi="Arial" w:cs="Arial"/>
          <w:sz w:val="24"/>
          <w:szCs w:val="24"/>
        </w:rPr>
        <w:t xml:space="preserve">appointing someone to be responsible for their financial affairs, before or after a person looses capacity. </w:t>
      </w:r>
    </w:p>
    <w:p w14:paraId="767F5398" w14:textId="6279B9BE" w:rsidR="00F85B35" w:rsidRPr="00C23124" w:rsidRDefault="006D4C03" w:rsidP="00D059D9">
      <w:pPr>
        <w:rPr>
          <w:rFonts w:ascii="Arial" w:hAnsi="Arial" w:cs="Arial"/>
          <w:sz w:val="24"/>
          <w:szCs w:val="24"/>
        </w:rPr>
      </w:pPr>
      <w:r w:rsidRPr="00C23124">
        <w:rPr>
          <w:rFonts w:ascii="Arial" w:hAnsi="Arial" w:cs="Arial"/>
          <w:sz w:val="24"/>
          <w:szCs w:val="24"/>
        </w:rPr>
        <w:t xml:space="preserve">To ensure the research carried out is ethical, </w:t>
      </w:r>
      <w:r w:rsidR="000B4BEC" w:rsidRPr="00C23124">
        <w:rPr>
          <w:rFonts w:ascii="Arial" w:hAnsi="Arial" w:cs="Arial"/>
          <w:sz w:val="24"/>
          <w:szCs w:val="24"/>
        </w:rPr>
        <w:t xml:space="preserve">primary data will be obtained with verbal permission from consenting, capable adults. </w:t>
      </w:r>
      <w:r w:rsidR="003265F8" w:rsidRPr="00C23124">
        <w:rPr>
          <w:rFonts w:ascii="Arial" w:hAnsi="Arial" w:cs="Arial"/>
          <w:sz w:val="24"/>
          <w:szCs w:val="24"/>
        </w:rPr>
        <w:t xml:space="preserve">Information obtained will be adequately protected and kept confidential and participation will be voluntary. </w:t>
      </w:r>
      <w:r w:rsidR="00F06B8A" w:rsidRPr="00C23124">
        <w:rPr>
          <w:rFonts w:ascii="Arial" w:hAnsi="Arial" w:cs="Arial"/>
          <w:sz w:val="24"/>
          <w:szCs w:val="24"/>
        </w:rPr>
        <w:t xml:space="preserve">Due to the current Covid-19 pandemic, all research will be carried out through online means, to ensure </w:t>
      </w:r>
      <w:r w:rsidR="00F84263" w:rsidRPr="00C23124">
        <w:rPr>
          <w:rFonts w:ascii="Arial" w:hAnsi="Arial" w:cs="Arial"/>
          <w:sz w:val="24"/>
          <w:szCs w:val="24"/>
        </w:rPr>
        <w:t xml:space="preserve">both researcher and participants adhere to social distancing guidelines. </w:t>
      </w:r>
    </w:p>
    <w:p w14:paraId="26077800" w14:textId="3C45F892" w:rsidR="00C23124" w:rsidRPr="00C23124" w:rsidRDefault="00C23124" w:rsidP="00803231">
      <w:pPr>
        <w:rPr>
          <w:rFonts w:ascii="Arial" w:hAnsi="Arial" w:cs="Arial"/>
          <w:b/>
          <w:bCs/>
          <w:sz w:val="24"/>
          <w:szCs w:val="24"/>
        </w:rPr>
      </w:pPr>
      <w:r w:rsidRPr="00C23124">
        <w:rPr>
          <w:rFonts w:ascii="Arial" w:hAnsi="Arial" w:cs="Arial"/>
          <w:b/>
          <w:bCs/>
          <w:sz w:val="24"/>
          <w:szCs w:val="24"/>
        </w:rPr>
        <w:t xml:space="preserve">Word Count: 1993 </w:t>
      </w:r>
    </w:p>
    <w:p w14:paraId="3D66B95E" w14:textId="016848F0" w:rsidR="00D325C1" w:rsidRPr="00C23124" w:rsidRDefault="00D325C1">
      <w:pPr>
        <w:rPr>
          <w:rFonts w:ascii="Arial" w:hAnsi="Arial" w:cs="Arial"/>
          <w:b/>
          <w:bCs/>
          <w:sz w:val="24"/>
          <w:szCs w:val="24"/>
        </w:rPr>
      </w:pPr>
      <w:r w:rsidRPr="00C23124">
        <w:rPr>
          <w:rFonts w:ascii="Arial" w:hAnsi="Arial" w:cs="Arial"/>
          <w:b/>
          <w:bCs/>
          <w:sz w:val="24"/>
          <w:szCs w:val="24"/>
        </w:rPr>
        <w:lastRenderedPageBreak/>
        <w:t>References:</w:t>
      </w:r>
    </w:p>
    <w:p w14:paraId="316D91E6" w14:textId="77777777" w:rsidR="00E56177" w:rsidRPr="00C23124" w:rsidRDefault="00E56177">
      <w:pPr>
        <w:rPr>
          <w:rFonts w:ascii="Arial" w:hAnsi="Arial" w:cs="Arial"/>
          <w:sz w:val="24"/>
          <w:szCs w:val="24"/>
        </w:rPr>
      </w:pPr>
      <w:r w:rsidRPr="00C23124">
        <w:rPr>
          <w:rFonts w:ascii="Arial" w:hAnsi="Arial" w:cs="Arial"/>
          <w:sz w:val="24"/>
          <w:szCs w:val="24"/>
        </w:rPr>
        <w:t xml:space="preserve">Ali GC, Guerchet M, Prina M, Prince M, Wilmo A and Wu Y (2015), </w:t>
      </w:r>
      <w:r w:rsidRPr="00C23124">
        <w:rPr>
          <w:rFonts w:ascii="Arial" w:hAnsi="Arial" w:cs="Arial"/>
          <w:b/>
          <w:bCs/>
          <w:sz w:val="24"/>
          <w:szCs w:val="24"/>
        </w:rPr>
        <w:t>World Alzheimer Report 2015</w:t>
      </w:r>
      <w:r w:rsidRPr="00C23124">
        <w:rPr>
          <w:rFonts w:ascii="Arial" w:hAnsi="Arial" w:cs="Arial"/>
          <w:sz w:val="24"/>
          <w:szCs w:val="24"/>
        </w:rPr>
        <w:t xml:space="preserve">, The Global Impact of Dementia, An Analysis of Prevalence, Incidence, Cost and Trends, Alzheimer’s Disease International: London. </w:t>
      </w:r>
    </w:p>
    <w:p w14:paraId="538301FD" w14:textId="77777777" w:rsidR="00E56177" w:rsidRPr="00C23124" w:rsidRDefault="00E56177">
      <w:pPr>
        <w:rPr>
          <w:rFonts w:ascii="Arial" w:hAnsi="Arial" w:cs="Arial"/>
          <w:sz w:val="24"/>
          <w:szCs w:val="24"/>
        </w:rPr>
      </w:pPr>
      <w:r w:rsidRPr="00C23124">
        <w:rPr>
          <w:rFonts w:ascii="Arial" w:hAnsi="Arial" w:cs="Arial"/>
          <w:sz w:val="24"/>
          <w:szCs w:val="24"/>
        </w:rPr>
        <w:t xml:space="preserve">Biggs S, Dixon J, Manthorpe J, Stevens M and Tinker A (2013), </w:t>
      </w:r>
      <w:r w:rsidRPr="00C23124">
        <w:rPr>
          <w:rFonts w:ascii="Arial" w:hAnsi="Arial" w:cs="Arial"/>
          <w:b/>
          <w:bCs/>
          <w:sz w:val="24"/>
          <w:szCs w:val="24"/>
        </w:rPr>
        <w:t>Interactional Perspectives on the Mistreatment of Older and Vulnerable People in Long-term care settings</w:t>
      </w:r>
      <w:r w:rsidRPr="00C23124">
        <w:rPr>
          <w:rFonts w:ascii="Arial" w:hAnsi="Arial" w:cs="Arial"/>
          <w:sz w:val="24"/>
          <w:szCs w:val="24"/>
        </w:rPr>
        <w:t>, The British Journal of Sociology, vol.64:2</w:t>
      </w:r>
    </w:p>
    <w:p w14:paraId="63F03427" w14:textId="77777777" w:rsidR="00E56177" w:rsidRPr="00C23124" w:rsidRDefault="00E56177">
      <w:pPr>
        <w:rPr>
          <w:rFonts w:ascii="Arial" w:hAnsi="Arial" w:cs="Arial"/>
          <w:sz w:val="24"/>
          <w:szCs w:val="24"/>
        </w:rPr>
      </w:pPr>
      <w:r w:rsidRPr="00C23124">
        <w:rPr>
          <w:rFonts w:ascii="Arial" w:hAnsi="Arial" w:cs="Arial"/>
          <w:sz w:val="24"/>
          <w:szCs w:val="24"/>
        </w:rPr>
        <w:t xml:space="preserve">Black J (2008), </w:t>
      </w:r>
      <w:r w:rsidRPr="00C23124">
        <w:rPr>
          <w:rFonts w:ascii="Arial" w:hAnsi="Arial" w:cs="Arial"/>
          <w:b/>
          <w:bCs/>
          <w:sz w:val="24"/>
          <w:szCs w:val="24"/>
        </w:rPr>
        <w:t>The Not-so-golden years: Power of Attorney, Elder Abuse and why our laws are failing a vulnerable population</w:t>
      </w:r>
      <w:r w:rsidRPr="00C23124">
        <w:rPr>
          <w:rFonts w:ascii="Arial" w:hAnsi="Arial" w:cs="Arial"/>
          <w:sz w:val="24"/>
          <w:szCs w:val="24"/>
        </w:rPr>
        <w:t xml:space="preserve">, St John’s Law Review, vol.82:1. </w:t>
      </w:r>
    </w:p>
    <w:p w14:paraId="110DB5EE" w14:textId="77777777" w:rsidR="00E56177" w:rsidRPr="00C23124" w:rsidRDefault="00E56177">
      <w:pPr>
        <w:rPr>
          <w:rFonts w:ascii="Arial" w:hAnsi="Arial" w:cs="Arial"/>
          <w:sz w:val="24"/>
          <w:szCs w:val="24"/>
        </w:rPr>
      </w:pPr>
      <w:r w:rsidRPr="00C23124">
        <w:rPr>
          <w:rFonts w:ascii="Arial" w:hAnsi="Arial" w:cs="Arial"/>
          <w:sz w:val="24"/>
          <w:szCs w:val="24"/>
        </w:rPr>
        <w:t xml:space="preserve">Bonnie R and Wallace (2003), </w:t>
      </w:r>
      <w:r w:rsidRPr="00C23124">
        <w:rPr>
          <w:rFonts w:ascii="Arial" w:hAnsi="Arial" w:cs="Arial"/>
          <w:b/>
          <w:bCs/>
          <w:sz w:val="24"/>
          <w:szCs w:val="24"/>
        </w:rPr>
        <w:t>Elder Mistreatment: Abuse, Neglect and Exploitation in an aging America,</w:t>
      </w:r>
      <w:r w:rsidRPr="00C23124">
        <w:rPr>
          <w:rFonts w:ascii="Arial" w:hAnsi="Arial" w:cs="Arial"/>
          <w:sz w:val="24"/>
          <w:szCs w:val="24"/>
        </w:rPr>
        <w:t xml:space="preserve"> National Research Council: Washington DC.</w:t>
      </w:r>
    </w:p>
    <w:p w14:paraId="5609254E" w14:textId="77777777" w:rsidR="00E56177" w:rsidRPr="00C23124" w:rsidRDefault="00E56177">
      <w:pPr>
        <w:rPr>
          <w:rFonts w:ascii="Arial" w:hAnsi="Arial" w:cs="Arial"/>
          <w:sz w:val="24"/>
          <w:szCs w:val="24"/>
        </w:rPr>
      </w:pPr>
      <w:r w:rsidRPr="00C23124">
        <w:rPr>
          <w:rFonts w:ascii="Arial" w:hAnsi="Arial" w:cs="Arial"/>
          <w:sz w:val="24"/>
          <w:szCs w:val="24"/>
        </w:rPr>
        <w:t xml:space="preserve">Burnes D, Lachs M, Pillemer K and Riffin C (2016), </w:t>
      </w:r>
      <w:r w:rsidRPr="00C23124">
        <w:rPr>
          <w:rFonts w:ascii="Arial" w:hAnsi="Arial" w:cs="Arial"/>
          <w:b/>
          <w:bCs/>
          <w:sz w:val="24"/>
          <w:szCs w:val="24"/>
        </w:rPr>
        <w:t>Elder Abuse: Global Situation, Risk Factors and Prevention strategies,</w:t>
      </w:r>
      <w:r w:rsidRPr="00C23124">
        <w:rPr>
          <w:rFonts w:ascii="Arial" w:hAnsi="Arial" w:cs="Arial"/>
          <w:sz w:val="24"/>
          <w:szCs w:val="24"/>
        </w:rPr>
        <w:t xml:space="preserve"> The Gerontologist, The Gerontological Society of America, Oxford Publications: Vol.56(2). </w:t>
      </w:r>
    </w:p>
    <w:p w14:paraId="37E903DE" w14:textId="77777777" w:rsidR="00E56177" w:rsidRPr="00C23124" w:rsidRDefault="00E56177">
      <w:pPr>
        <w:rPr>
          <w:rFonts w:ascii="Arial" w:hAnsi="Arial" w:cs="Arial"/>
          <w:sz w:val="24"/>
          <w:szCs w:val="24"/>
        </w:rPr>
      </w:pPr>
      <w:r w:rsidRPr="00C23124">
        <w:rPr>
          <w:rFonts w:ascii="Arial" w:hAnsi="Arial" w:cs="Arial"/>
          <w:sz w:val="24"/>
          <w:szCs w:val="24"/>
        </w:rPr>
        <w:t xml:space="preserve">Cockburn T, Cross C, Jacmon H and Purser K (2018), </w:t>
      </w:r>
      <w:r w:rsidRPr="00C23124">
        <w:rPr>
          <w:rFonts w:ascii="Arial" w:hAnsi="Arial" w:cs="Arial"/>
          <w:b/>
          <w:bCs/>
          <w:sz w:val="24"/>
          <w:szCs w:val="24"/>
        </w:rPr>
        <w:t>Alleged Financial abuse of those under an enduring power of attorney: An Exploratory Study</w:t>
      </w:r>
      <w:r w:rsidRPr="00C23124">
        <w:rPr>
          <w:rFonts w:ascii="Arial" w:hAnsi="Arial" w:cs="Arial"/>
          <w:sz w:val="24"/>
          <w:szCs w:val="24"/>
        </w:rPr>
        <w:t>, British Journal of Social Work, vol. 48</w:t>
      </w:r>
    </w:p>
    <w:p w14:paraId="01463006" w14:textId="77777777" w:rsidR="00E56177" w:rsidRPr="00C23124" w:rsidRDefault="00E56177">
      <w:pPr>
        <w:rPr>
          <w:rFonts w:ascii="Arial" w:hAnsi="Arial" w:cs="Arial"/>
          <w:sz w:val="24"/>
          <w:szCs w:val="24"/>
        </w:rPr>
      </w:pPr>
      <w:r w:rsidRPr="00C23124">
        <w:rPr>
          <w:rFonts w:ascii="Arial" w:hAnsi="Arial" w:cs="Arial"/>
          <w:sz w:val="24"/>
          <w:szCs w:val="24"/>
        </w:rPr>
        <w:t xml:space="preserve">Department of Health (2000), </w:t>
      </w:r>
      <w:r w:rsidRPr="00C23124">
        <w:rPr>
          <w:rFonts w:ascii="Arial" w:hAnsi="Arial" w:cs="Arial"/>
          <w:b/>
          <w:bCs/>
          <w:sz w:val="24"/>
          <w:szCs w:val="24"/>
        </w:rPr>
        <w:t>No Secrets: Guidance on Developing and Implementing Multi-agency Policies and Procedures to Protect Vulnerable Adults from Abuse</w:t>
      </w:r>
      <w:r w:rsidRPr="00C23124">
        <w:rPr>
          <w:rFonts w:ascii="Arial" w:hAnsi="Arial" w:cs="Arial"/>
          <w:sz w:val="24"/>
          <w:szCs w:val="24"/>
        </w:rPr>
        <w:t xml:space="preserve">, Crown Copyright: London. </w:t>
      </w:r>
    </w:p>
    <w:p w14:paraId="7CACF785" w14:textId="17D45097" w:rsidR="00E56177" w:rsidRPr="00C23124" w:rsidRDefault="00E56177">
      <w:pPr>
        <w:rPr>
          <w:rFonts w:ascii="Arial" w:hAnsi="Arial" w:cs="Arial"/>
          <w:sz w:val="24"/>
          <w:szCs w:val="24"/>
        </w:rPr>
      </w:pPr>
      <w:r w:rsidRPr="00C23124">
        <w:rPr>
          <w:rFonts w:ascii="Arial" w:hAnsi="Arial" w:cs="Arial"/>
          <w:sz w:val="24"/>
          <w:szCs w:val="24"/>
        </w:rPr>
        <w:t>Gassoumis Z, Mikton C, Wilber K and Yon Y (2017), ‘</w:t>
      </w:r>
      <w:r w:rsidRPr="00C23124">
        <w:rPr>
          <w:rFonts w:ascii="Arial" w:hAnsi="Arial" w:cs="Arial"/>
          <w:b/>
          <w:bCs/>
          <w:sz w:val="24"/>
          <w:szCs w:val="24"/>
        </w:rPr>
        <w:t>Elder Abuse Prevalence in Community Settings: A Systematic Review and Meta-analysis’</w:t>
      </w:r>
      <w:r w:rsidRPr="00C23124">
        <w:rPr>
          <w:rFonts w:ascii="Arial" w:hAnsi="Arial" w:cs="Arial"/>
          <w:sz w:val="24"/>
          <w:szCs w:val="24"/>
        </w:rPr>
        <w:t xml:space="preserve">, The Lancet Global Health. </w:t>
      </w:r>
    </w:p>
    <w:p w14:paraId="472474AA" w14:textId="4C7C6DBC" w:rsidR="00D73F20" w:rsidRPr="00C23124" w:rsidRDefault="00D73F20">
      <w:pPr>
        <w:rPr>
          <w:rFonts w:ascii="Arial" w:hAnsi="Arial" w:cs="Arial"/>
          <w:sz w:val="24"/>
          <w:szCs w:val="24"/>
        </w:rPr>
      </w:pPr>
      <w:r w:rsidRPr="00C23124">
        <w:rPr>
          <w:rFonts w:ascii="Arial" w:hAnsi="Arial" w:cs="Arial"/>
          <w:sz w:val="24"/>
          <w:szCs w:val="24"/>
        </w:rPr>
        <w:t xml:space="preserve">Hook </w:t>
      </w:r>
      <w:r w:rsidR="007E7BE0" w:rsidRPr="00C23124">
        <w:rPr>
          <w:rFonts w:ascii="Arial" w:hAnsi="Arial" w:cs="Arial"/>
          <w:sz w:val="24"/>
          <w:szCs w:val="24"/>
        </w:rPr>
        <w:t xml:space="preserve">A </w:t>
      </w:r>
      <w:r w:rsidRPr="00C23124">
        <w:rPr>
          <w:rFonts w:ascii="Arial" w:hAnsi="Arial" w:cs="Arial"/>
          <w:sz w:val="24"/>
          <w:szCs w:val="24"/>
        </w:rPr>
        <w:t xml:space="preserve">and Thomas </w:t>
      </w:r>
      <w:r w:rsidR="007E7BE0" w:rsidRPr="00C23124">
        <w:rPr>
          <w:rFonts w:ascii="Arial" w:hAnsi="Arial" w:cs="Arial"/>
          <w:sz w:val="24"/>
          <w:szCs w:val="24"/>
        </w:rPr>
        <w:t xml:space="preserve">D </w:t>
      </w:r>
      <w:r w:rsidRPr="00C23124">
        <w:rPr>
          <w:rFonts w:ascii="Arial" w:hAnsi="Arial" w:cs="Arial"/>
          <w:sz w:val="24"/>
          <w:szCs w:val="24"/>
        </w:rPr>
        <w:t>(2013)</w:t>
      </w:r>
      <w:r w:rsidR="007E7BE0" w:rsidRPr="00C23124">
        <w:rPr>
          <w:rFonts w:ascii="Arial" w:hAnsi="Arial" w:cs="Arial"/>
          <w:sz w:val="24"/>
          <w:szCs w:val="24"/>
        </w:rPr>
        <w:t xml:space="preserve">, </w:t>
      </w:r>
      <w:r w:rsidR="007E7BE0" w:rsidRPr="00C23124">
        <w:rPr>
          <w:rFonts w:ascii="Arial" w:hAnsi="Arial" w:cs="Arial"/>
          <w:b/>
          <w:bCs/>
          <w:sz w:val="24"/>
          <w:szCs w:val="24"/>
        </w:rPr>
        <w:t>The Role of Estate Planners in Preventing Power of Attorney Abuse</w:t>
      </w:r>
      <w:r w:rsidR="007E7BE0" w:rsidRPr="00C23124">
        <w:rPr>
          <w:rFonts w:ascii="Arial" w:hAnsi="Arial" w:cs="Arial"/>
          <w:sz w:val="24"/>
          <w:szCs w:val="24"/>
        </w:rPr>
        <w:t xml:space="preserve">, </w:t>
      </w:r>
      <w:r w:rsidR="00AA0687" w:rsidRPr="00C23124">
        <w:rPr>
          <w:rFonts w:ascii="Arial" w:hAnsi="Arial" w:cs="Arial"/>
          <w:sz w:val="24"/>
          <w:szCs w:val="24"/>
        </w:rPr>
        <w:t>Estate Planning, vol.40:3.</w:t>
      </w:r>
    </w:p>
    <w:p w14:paraId="12A0A301" w14:textId="77777777" w:rsidR="00E56177" w:rsidRPr="00C23124" w:rsidRDefault="00E56177">
      <w:pPr>
        <w:rPr>
          <w:rFonts w:ascii="Arial" w:hAnsi="Arial" w:cs="Arial"/>
          <w:sz w:val="24"/>
          <w:szCs w:val="24"/>
        </w:rPr>
      </w:pPr>
      <w:r w:rsidRPr="00C23124">
        <w:rPr>
          <w:rFonts w:ascii="Arial" w:hAnsi="Arial" w:cs="Arial"/>
          <w:sz w:val="24"/>
          <w:szCs w:val="24"/>
        </w:rPr>
        <w:t>Kitwood T (1990), ‘</w:t>
      </w:r>
      <w:r w:rsidRPr="00C23124">
        <w:rPr>
          <w:rFonts w:ascii="Arial" w:hAnsi="Arial" w:cs="Arial"/>
          <w:b/>
          <w:bCs/>
          <w:sz w:val="24"/>
          <w:szCs w:val="24"/>
        </w:rPr>
        <w:t>The Dialectics of Dementia: With Particular Reference to Alzheimer’s Disease</w:t>
      </w:r>
      <w:r w:rsidRPr="00C23124">
        <w:rPr>
          <w:rFonts w:ascii="Arial" w:hAnsi="Arial" w:cs="Arial"/>
          <w:sz w:val="24"/>
          <w:szCs w:val="24"/>
        </w:rPr>
        <w:t>, Ageing and Society, vol.10:20</w:t>
      </w:r>
    </w:p>
    <w:p w14:paraId="379A1BC8" w14:textId="77777777" w:rsidR="00E56177" w:rsidRPr="00C23124" w:rsidRDefault="00E56177">
      <w:pPr>
        <w:rPr>
          <w:rFonts w:ascii="Arial" w:hAnsi="Arial" w:cs="Arial"/>
          <w:sz w:val="24"/>
          <w:szCs w:val="24"/>
        </w:rPr>
      </w:pPr>
      <w:r w:rsidRPr="00C23124">
        <w:rPr>
          <w:rFonts w:ascii="Arial" w:hAnsi="Arial" w:cs="Arial"/>
          <w:sz w:val="24"/>
          <w:szCs w:val="24"/>
        </w:rPr>
        <w:t>Kitwood T (1993), ‘</w:t>
      </w:r>
      <w:r w:rsidRPr="00C23124">
        <w:rPr>
          <w:rFonts w:ascii="Arial" w:hAnsi="Arial" w:cs="Arial"/>
          <w:b/>
          <w:bCs/>
          <w:sz w:val="24"/>
          <w:szCs w:val="24"/>
        </w:rPr>
        <w:t>Editorial: Person and Process in Dementia’</w:t>
      </w:r>
      <w:r w:rsidRPr="00C23124">
        <w:rPr>
          <w:rFonts w:ascii="Arial" w:hAnsi="Arial" w:cs="Arial"/>
          <w:sz w:val="24"/>
          <w:szCs w:val="24"/>
        </w:rPr>
        <w:t xml:space="preserve">, International Journal of geriatric Psychiatry, vol.8:7 </w:t>
      </w:r>
    </w:p>
    <w:p w14:paraId="2E2886E6" w14:textId="05D25C2C" w:rsidR="00E56177" w:rsidRPr="00C23124" w:rsidRDefault="00E56177">
      <w:pPr>
        <w:rPr>
          <w:rFonts w:ascii="Arial" w:hAnsi="Arial" w:cs="Arial"/>
          <w:sz w:val="24"/>
          <w:szCs w:val="24"/>
        </w:rPr>
      </w:pPr>
      <w:r w:rsidRPr="00C23124">
        <w:rPr>
          <w:rFonts w:ascii="Arial" w:hAnsi="Arial" w:cs="Arial"/>
          <w:sz w:val="24"/>
          <w:szCs w:val="24"/>
        </w:rPr>
        <w:t xml:space="preserve">Laakkonen M, Maki-Petejaj-Leinonen A, Pitkala K, Raivio M and Tilvis R (2008), </w:t>
      </w:r>
      <w:r w:rsidRPr="00C23124">
        <w:rPr>
          <w:rFonts w:ascii="Arial" w:hAnsi="Arial" w:cs="Arial"/>
          <w:b/>
          <w:bCs/>
          <w:sz w:val="24"/>
          <w:szCs w:val="24"/>
        </w:rPr>
        <w:t>The Use of Legal Guardi</w:t>
      </w:r>
      <w:r w:rsidR="00655675" w:rsidRPr="00C23124">
        <w:rPr>
          <w:rFonts w:ascii="Arial" w:hAnsi="Arial" w:cs="Arial"/>
          <w:b/>
          <w:bCs/>
          <w:sz w:val="24"/>
          <w:szCs w:val="24"/>
        </w:rPr>
        <w:t>a</w:t>
      </w:r>
      <w:r w:rsidRPr="00C23124">
        <w:rPr>
          <w:rFonts w:ascii="Arial" w:hAnsi="Arial" w:cs="Arial"/>
          <w:b/>
          <w:bCs/>
          <w:sz w:val="24"/>
          <w:szCs w:val="24"/>
        </w:rPr>
        <w:t>ns and Financial Powers of Attorney among home-dwellers with Alzheimer’s disease living with their spousal caregivers</w:t>
      </w:r>
      <w:r w:rsidRPr="00C23124">
        <w:rPr>
          <w:rFonts w:ascii="Arial" w:hAnsi="Arial" w:cs="Arial"/>
          <w:sz w:val="24"/>
          <w:szCs w:val="24"/>
        </w:rPr>
        <w:t xml:space="preserve">, Law, Ethics and Medicine, vol. 38. </w:t>
      </w:r>
    </w:p>
    <w:p w14:paraId="63CBE4B8" w14:textId="77777777" w:rsidR="00E56177" w:rsidRPr="00C23124" w:rsidRDefault="00E56177">
      <w:pPr>
        <w:rPr>
          <w:rFonts w:ascii="Arial" w:hAnsi="Arial" w:cs="Arial"/>
          <w:sz w:val="24"/>
          <w:szCs w:val="24"/>
        </w:rPr>
      </w:pPr>
      <w:r w:rsidRPr="00C23124">
        <w:rPr>
          <w:rFonts w:ascii="Arial" w:hAnsi="Arial" w:cs="Arial"/>
          <w:sz w:val="24"/>
          <w:szCs w:val="24"/>
        </w:rPr>
        <w:t xml:space="preserve">Lachs M and Pillemer K (2004), </w:t>
      </w:r>
      <w:r w:rsidRPr="00C23124">
        <w:rPr>
          <w:rFonts w:ascii="Arial" w:hAnsi="Arial" w:cs="Arial"/>
          <w:b/>
          <w:bCs/>
          <w:sz w:val="24"/>
          <w:szCs w:val="24"/>
        </w:rPr>
        <w:t>‘Elder Abuse’</w:t>
      </w:r>
      <w:r w:rsidRPr="00C23124">
        <w:rPr>
          <w:rFonts w:ascii="Arial" w:hAnsi="Arial" w:cs="Arial"/>
          <w:sz w:val="24"/>
          <w:szCs w:val="24"/>
        </w:rPr>
        <w:t>, The Lancet: London</w:t>
      </w:r>
    </w:p>
    <w:p w14:paraId="20124568" w14:textId="77777777" w:rsidR="00E56177" w:rsidRPr="00C23124" w:rsidRDefault="00E56177">
      <w:pPr>
        <w:rPr>
          <w:rFonts w:ascii="Arial" w:hAnsi="Arial" w:cs="Arial"/>
          <w:sz w:val="24"/>
          <w:szCs w:val="24"/>
        </w:rPr>
      </w:pPr>
      <w:r w:rsidRPr="00C23124">
        <w:rPr>
          <w:rFonts w:ascii="Arial" w:hAnsi="Arial" w:cs="Arial"/>
          <w:sz w:val="24"/>
          <w:szCs w:val="24"/>
        </w:rPr>
        <w:t xml:space="preserve">Lonbay S (2018), </w:t>
      </w:r>
      <w:r w:rsidRPr="00C23124">
        <w:rPr>
          <w:rFonts w:ascii="Arial" w:hAnsi="Arial" w:cs="Arial"/>
          <w:b/>
          <w:bCs/>
          <w:sz w:val="24"/>
          <w:szCs w:val="24"/>
        </w:rPr>
        <w:t>‘These are Vulnerable People who Don’t have a voice: Exploring constructions of Vulnerability and Ageing in the Context of Safeguarding Older People’</w:t>
      </w:r>
      <w:r w:rsidRPr="00C23124">
        <w:rPr>
          <w:rFonts w:ascii="Arial" w:hAnsi="Arial" w:cs="Arial"/>
          <w:sz w:val="24"/>
          <w:szCs w:val="24"/>
        </w:rPr>
        <w:t xml:space="preserve">, British Journal of Social Work: Oxford University Press. </w:t>
      </w:r>
    </w:p>
    <w:p w14:paraId="5A70D977" w14:textId="54A34DBE" w:rsidR="00DD7ABE" w:rsidRPr="00C23124" w:rsidRDefault="00DD7ABE">
      <w:pPr>
        <w:rPr>
          <w:rFonts w:ascii="Arial" w:hAnsi="Arial" w:cs="Arial"/>
          <w:sz w:val="24"/>
          <w:szCs w:val="24"/>
        </w:rPr>
      </w:pPr>
      <w:r w:rsidRPr="00C23124">
        <w:rPr>
          <w:rFonts w:ascii="Arial" w:hAnsi="Arial" w:cs="Arial"/>
          <w:sz w:val="24"/>
          <w:szCs w:val="24"/>
        </w:rPr>
        <w:lastRenderedPageBreak/>
        <w:t xml:space="preserve">Matthews </w:t>
      </w:r>
      <w:r w:rsidR="00917363" w:rsidRPr="00C23124">
        <w:rPr>
          <w:rFonts w:ascii="Arial" w:hAnsi="Arial" w:cs="Arial"/>
          <w:sz w:val="24"/>
          <w:szCs w:val="24"/>
        </w:rPr>
        <w:t>F (</w:t>
      </w:r>
      <w:r w:rsidR="003E47C0" w:rsidRPr="00C23124">
        <w:rPr>
          <w:rFonts w:ascii="Arial" w:hAnsi="Arial" w:cs="Arial"/>
          <w:sz w:val="24"/>
          <w:szCs w:val="24"/>
        </w:rPr>
        <w:t xml:space="preserve">2004), Doctors, </w:t>
      </w:r>
      <w:r w:rsidR="003E47C0" w:rsidRPr="00C23124">
        <w:rPr>
          <w:rFonts w:ascii="Arial" w:hAnsi="Arial" w:cs="Arial"/>
          <w:b/>
          <w:bCs/>
          <w:sz w:val="24"/>
          <w:szCs w:val="24"/>
        </w:rPr>
        <w:t>Elder Abuse and Enduring Power of Attorneys</w:t>
      </w:r>
      <w:r w:rsidR="003E47C0" w:rsidRPr="00C23124">
        <w:rPr>
          <w:rFonts w:ascii="Arial" w:hAnsi="Arial" w:cs="Arial"/>
          <w:sz w:val="24"/>
          <w:szCs w:val="24"/>
        </w:rPr>
        <w:t xml:space="preserve">, </w:t>
      </w:r>
      <w:r w:rsidR="00191711" w:rsidRPr="00C23124">
        <w:rPr>
          <w:rFonts w:ascii="Arial" w:hAnsi="Arial" w:cs="Arial"/>
          <w:sz w:val="24"/>
          <w:szCs w:val="24"/>
        </w:rPr>
        <w:t xml:space="preserve">The New Zealand Medical Journal, vol.117:1202. </w:t>
      </w:r>
      <w:r w:rsidR="00E56177" w:rsidRPr="00C23124">
        <w:rPr>
          <w:rFonts w:ascii="Arial" w:hAnsi="Arial" w:cs="Arial"/>
          <w:sz w:val="24"/>
          <w:szCs w:val="24"/>
        </w:rPr>
        <w:t xml:space="preserve"> </w:t>
      </w:r>
    </w:p>
    <w:p w14:paraId="77FD6318" w14:textId="5C9EFD86" w:rsidR="00E56177" w:rsidRPr="00C23124" w:rsidRDefault="00E56177">
      <w:pPr>
        <w:rPr>
          <w:rFonts w:ascii="Arial" w:hAnsi="Arial" w:cs="Arial"/>
          <w:sz w:val="24"/>
          <w:szCs w:val="24"/>
        </w:rPr>
      </w:pPr>
      <w:r w:rsidRPr="00C23124">
        <w:rPr>
          <w:rFonts w:ascii="Arial" w:hAnsi="Arial" w:cs="Arial"/>
          <w:sz w:val="24"/>
          <w:szCs w:val="24"/>
        </w:rPr>
        <w:t xml:space="preserve">McKim C (2017), </w:t>
      </w:r>
      <w:r w:rsidRPr="00C23124">
        <w:rPr>
          <w:rFonts w:ascii="Arial" w:hAnsi="Arial" w:cs="Arial"/>
          <w:b/>
          <w:bCs/>
          <w:sz w:val="24"/>
          <w:szCs w:val="24"/>
        </w:rPr>
        <w:t>The Value of Mixed Methods Research: A Mixed Methods Study</w:t>
      </w:r>
      <w:r w:rsidRPr="00C23124">
        <w:rPr>
          <w:rFonts w:ascii="Arial" w:hAnsi="Arial" w:cs="Arial"/>
          <w:sz w:val="24"/>
          <w:szCs w:val="24"/>
        </w:rPr>
        <w:t xml:space="preserve">, Journal of Mixed Methods Research, vol.11:2, Sage Publications.  </w:t>
      </w:r>
    </w:p>
    <w:p w14:paraId="4ECF9863" w14:textId="77777777" w:rsidR="00E56177" w:rsidRPr="00C23124" w:rsidRDefault="00E56177">
      <w:pPr>
        <w:rPr>
          <w:rFonts w:ascii="Arial" w:hAnsi="Arial" w:cs="Arial"/>
          <w:sz w:val="24"/>
          <w:szCs w:val="24"/>
        </w:rPr>
      </w:pPr>
      <w:r w:rsidRPr="00C23124">
        <w:rPr>
          <w:rFonts w:ascii="Arial" w:hAnsi="Arial" w:cs="Arial"/>
          <w:sz w:val="24"/>
          <w:szCs w:val="24"/>
        </w:rPr>
        <w:t xml:space="preserve">Setterlund D, Tilse C and Wilson J (1999), </w:t>
      </w:r>
      <w:r w:rsidRPr="00C23124">
        <w:rPr>
          <w:rFonts w:ascii="Arial" w:hAnsi="Arial" w:cs="Arial"/>
          <w:b/>
          <w:bCs/>
          <w:sz w:val="24"/>
          <w:szCs w:val="24"/>
        </w:rPr>
        <w:t>Substituted decision making and older people</w:t>
      </w:r>
      <w:r w:rsidRPr="00C23124">
        <w:rPr>
          <w:rFonts w:ascii="Arial" w:hAnsi="Arial" w:cs="Arial"/>
          <w:sz w:val="24"/>
          <w:szCs w:val="24"/>
        </w:rPr>
        <w:t xml:space="preserve">, Trends and Issues in Criminal Justice, vol.139 </w:t>
      </w:r>
    </w:p>
    <w:p w14:paraId="0D15F3CC" w14:textId="77777777" w:rsidR="00E56177" w:rsidRPr="00C23124" w:rsidRDefault="00E56177">
      <w:pPr>
        <w:rPr>
          <w:rFonts w:ascii="Arial" w:hAnsi="Arial" w:cs="Arial"/>
          <w:sz w:val="24"/>
          <w:szCs w:val="24"/>
        </w:rPr>
      </w:pPr>
      <w:r w:rsidRPr="00C23124">
        <w:rPr>
          <w:rFonts w:ascii="Arial" w:hAnsi="Arial" w:cs="Arial"/>
          <w:sz w:val="24"/>
          <w:szCs w:val="24"/>
        </w:rPr>
        <w:t xml:space="preserve">Taggart J (2020), </w:t>
      </w:r>
      <w:r w:rsidRPr="00C23124">
        <w:rPr>
          <w:rFonts w:ascii="Arial" w:hAnsi="Arial" w:cs="Arial"/>
          <w:b/>
          <w:bCs/>
          <w:sz w:val="24"/>
          <w:szCs w:val="24"/>
        </w:rPr>
        <w:t>Powers of Attorney and ‘lack of capacity’ under the Mental Capacity Act 2005: A Narrowing of the s 44 Offence? R v Kurtz [2018] EWCA Crim 2743</w:t>
      </w:r>
      <w:r w:rsidRPr="00C23124">
        <w:rPr>
          <w:rFonts w:ascii="Arial" w:hAnsi="Arial" w:cs="Arial"/>
          <w:sz w:val="24"/>
          <w:szCs w:val="24"/>
        </w:rPr>
        <w:t xml:space="preserve">, The Journal of Criminal Law, vol. 84:1, Sage Publications. </w:t>
      </w:r>
    </w:p>
    <w:p w14:paraId="1E3686D1" w14:textId="77777777" w:rsidR="00E56177" w:rsidRPr="00C23124" w:rsidRDefault="00E56177">
      <w:pPr>
        <w:rPr>
          <w:rFonts w:ascii="Arial" w:hAnsi="Arial" w:cs="Arial"/>
          <w:sz w:val="24"/>
          <w:szCs w:val="24"/>
        </w:rPr>
      </w:pPr>
      <w:r w:rsidRPr="00C23124">
        <w:rPr>
          <w:rFonts w:ascii="Arial" w:hAnsi="Arial" w:cs="Arial"/>
          <w:sz w:val="24"/>
          <w:szCs w:val="24"/>
        </w:rPr>
        <w:t xml:space="preserve">The Older People’s Commission for Wales (2016), </w:t>
      </w:r>
      <w:r w:rsidRPr="00C23124">
        <w:rPr>
          <w:rFonts w:ascii="Arial" w:hAnsi="Arial" w:cs="Arial"/>
          <w:b/>
          <w:bCs/>
          <w:sz w:val="24"/>
          <w:szCs w:val="24"/>
        </w:rPr>
        <w:t>Stopping the Abuse of Older People</w:t>
      </w:r>
      <w:r w:rsidRPr="00C23124">
        <w:rPr>
          <w:rFonts w:ascii="Arial" w:hAnsi="Arial" w:cs="Arial"/>
          <w:sz w:val="24"/>
          <w:szCs w:val="24"/>
        </w:rPr>
        <w:t>, [online], accessed on 19</w:t>
      </w:r>
      <w:r w:rsidRPr="00C23124">
        <w:rPr>
          <w:rFonts w:ascii="Arial" w:hAnsi="Arial" w:cs="Arial"/>
          <w:sz w:val="24"/>
          <w:szCs w:val="24"/>
          <w:vertAlign w:val="superscript"/>
        </w:rPr>
        <w:t>th</w:t>
      </w:r>
      <w:r w:rsidRPr="00C23124">
        <w:rPr>
          <w:rFonts w:ascii="Arial" w:hAnsi="Arial" w:cs="Arial"/>
          <w:sz w:val="24"/>
          <w:szCs w:val="24"/>
        </w:rPr>
        <w:t xml:space="preserve"> August 2020, available at: </w:t>
      </w:r>
      <w:hyperlink r:id="rId8" w:history="1">
        <w:r w:rsidRPr="00C23124">
          <w:rPr>
            <w:rStyle w:val="Hyperlink"/>
            <w:rFonts w:ascii="Arial" w:hAnsi="Arial" w:cs="Arial"/>
            <w:sz w:val="24"/>
            <w:szCs w:val="24"/>
          </w:rPr>
          <w:t>https://www.olderpeoplewales.com/en/stopping-abuse.aspx</w:t>
        </w:r>
      </w:hyperlink>
      <w:r w:rsidRPr="00C23124">
        <w:rPr>
          <w:rFonts w:ascii="Arial" w:hAnsi="Arial" w:cs="Arial"/>
          <w:sz w:val="24"/>
          <w:szCs w:val="24"/>
        </w:rPr>
        <w:t xml:space="preserve"> </w:t>
      </w:r>
    </w:p>
    <w:p w14:paraId="2CDED220" w14:textId="77777777" w:rsidR="00E56177" w:rsidRPr="00C23124" w:rsidRDefault="00E56177">
      <w:pPr>
        <w:rPr>
          <w:rFonts w:ascii="Arial" w:hAnsi="Arial" w:cs="Arial"/>
          <w:sz w:val="24"/>
          <w:szCs w:val="24"/>
        </w:rPr>
      </w:pPr>
      <w:r w:rsidRPr="00C23124">
        <w:rPr>
          <w:rFonts w:ascii="Arial" w:hAnsi="Arial" w:cs="Arial"/>
          <w:sz w:val="24"/>
          <w:szCs w:val="24"/>
        </w:rPr>
        <w:t xml:space="preserve">World Health Organisation (2018), </w:t>
      </w:r>
      <w:r w:rsidRPr="00C23124">
        <w:rPr>
          <w:rFonts w:ascii="Arial" w:hAnsi="Arial" w:cs="Arial"/>
          <w:b/>
          <w:bCs/>
          <w:sz w:val="24"/>
          <w:szCs w:val="24"/>
        </w:rPr>
        <w:t>Elder Abuse: What is Elder Abuse?</w:t>
      </w:r>
      <w:r w:rsidRPr="00C23124">
        <w:rPr>
          <w:rFonts w:ascii="Arial" w:hAnsi="Arial" w:cs="Arial"/>
          <w:sz w:val="24"/>
          <w:szCs w:val="24"/>
        </w:rPr>
        <w:t xml:space="preserve"> [online], accessed on 03/08/2020, available at: </w:t>
      </w:r>
      <w:hyperlink r:id="rId9" w:history="1">
        <w:r w:rsidRPr="00C23124">
          <w:rPr>
            <w:rStyle w:val="Hyperlink"/>
            <w:rFonts w:ascii="Arial" w:hAnsi="Arial" w:cs="Arial"/>
            <w:sz w:val="24"/>
            <w:szCs w:val="24"/>
          </w:rPr>
          <w:t>https://www.who.int/ageing/projects/elder_abuse/en/</w:t>
        </w:r>
      </w:hyperlink>
    </w:p>
    <w:sectPr w:rsidR="00E56177" w:rsidRPr="00C23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300516"/>
    <w:multiLevelType w:val="hybridMultilevel"/>
    <w:tmpl w:val="B986D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2B9"/>
    <w:rsid w:val="00014432"/>
    <w:rsid w:val="00015083"/>
    <w:rsid w:val="00027F0D"/>
    <w:rsid w:val="000318B6"/>
    <w:rsid w:val="00033B24"/>
    <w:rsid w:val="00047125"/>
    <w:rsid w:val="00050C3A"/>
    <w:rsid w:val="00052B91"/>
    <w:rsid w:val="00062444"/>
    <w:rsid w:val="0007300C"/>
    <w:rsid w:val="000747CA"/>
    <w:rsid w:val="0007579B"/>
    <w:rsid w:val="00085F2B"/>
    <w:rsid w:val="00093CDA"/>
    <w:rsid w:val="00094617"/>
    <w:rsid w:val="000972DC"/>
    <w:rsid w:val="000B1BB9"/>
    <w:rsid w:val="000B4BCA"/>
    <w:rsid w:val="000B4BEC"/>
    <w:rsid w:val="000B51A3"/>
    <w:rsid w:val="000B6D4E"/>
    <w:rsid w:val="000C2772"/>
    <w:rsid w:val="000C521D"/>
    <w:rsid w:val="000D5B3A"/>
    <w:rsid w:val="000D77F4"/>
    <w:rsid w:val="000E186E"/>
    <w:rsid w:val="000E1CC7"/>
    <w:rsid w:val="000E6ADD"/>
    <w:rsid w:val="000E7F80"/>
    <w:rsid w:val="000F6024"/>
    <w:rsid w:val="001045BF"/>
    <w:rsid w:val="00107BFD"/>
    <w:rsid w:val="00107F36"/>
    <w:rsid w:val="00113AFE"/>
    <w:rsid w:val="001206CE"/>
    <w:rsid w:val="001207C9"/>
    <w:rsid w:val="00132066"/>
    <w:rsid w:val="00146096"/>
    <w:rsid w:val="00155822"/>
    <w:rsid w:val="001562D8"/>
    <w:rsid w:val="00161674"/>
    <w:rsid w:val="00162BF5"/>
    <w:rsid w:val="0016454D"/>
    <w:rsid w:val="0016781F"/>
    <w:rsid w:val="0017090F"/>
    <w:rsid w:val="001731CF"/>
    <w:rsid w:val="001760CD"/>
    <w:rsid w:val="00185354"/>
    <w:rsid w:val="00191711"/>
    <w:rsid w:val="001922D4"/>
    <w:rsid w:val="001B756B"/>
    <w:rsid w:val="001C5DA1"/>
    <w:rsid w:val="001E1504"/>
    <w:rsid w:val="001F4B7F"/>
    <w:rsid w:val="001F7E91"/>
    <w:rsid w:val="00200BE0"/>
    <w:rsid w:val="00205A3C"/>
    <w:rsid w:val="00214A35"/>
    <w:rsid w:val="00215E7B"/>
    <w:rsid w:val="00222C9B"/>
    <w:rsid w:val="00227FFC"/>
    <w:rsid w:val="00232C19"/>
    <w:rsid w:val="00234300"/>
    <w:rsid w:val="002465C3"/>
    <w:rsid w:val="00250BB6"/>
    <w:rsid w:val="00262D42"/>
    <w:rsid w:val="0027742E"/>
    <w:rsid w:val="00291495"/>
    <w:rsid w:val="00291A33"/>
    <w:rsid w:val="00291BFE"/>
    <w:rsid w:val="00295725"/>
    <w:rsid w:val="002A39BD"/>
    <w:rsid w:val="002A51F3"/>
    <w:rsid w:val="002B0226"/>
    <w:rsid w:val="002B3F17"/>
    <w:rsid w:val="002B48D9"/>
    <w:rsid w:val="002C778E"/>
    <w:rsid w:val="002D502D"/>
    <w:rsid w:val="002E08D3"/>
    <w:rsid w:val="002E3A99"/>
    <w:rsid w:val="002E5DD2"/>
    <w:rsid w:val="00305144"/>
    <w:rsid w:val="003061C2"/>
    <w:rsid w:val="00320BDB"/>
    <w:rsid w:val="003218A3"/>
    <w:rsid w:val="003257A4"/>
    <w:rsid w:val="003265F8"/>
    <w:rsid w:val="00335A7F"/>
    <w:rsid w:val="003508A5"/>
    <w:rsid w:val="00357440"/>
    <w:rsid w:val="00363D16"/>
    <w:rsid w:val="00376E1B"/>
    <w:rsid w:val="003A36D9"/>
    <w:rsid w:val="003A4487"/>
    <w:rsid w:val="003A6AD1"/>
    <w:rsid w:val="003B0222"/>
    <w:rsid w:val="003B045C"/>
    <w:rsid w:val="003B56EA"/>
    <w:rsid w:val="003B72B2"/>
    <w:rsid w:val="003D3FEC"/>
    <w:rsid w:val="003D688D"/>
    <w:rsid w:val="003D6DD9"/>
    <w:rsid w:val="003E47C0"/>
    <w:rsid w:val="003E66BA"/>
    <w:rsid w:val="003E66ED"/>
    <w:rsid w:val="003F4D76"/>
    <w:rsid w:val="003F52D8"/>
    <w:rsid w:val="003F6537"/>
    <w:rsid w:val="00413122"/>
    <w:rsid w:val="0042620B"/>
    <w:rsid w:val="004272A3"/>
    <w:rsid w:val="00431087"/>
    <w:rsid w:val="00445034"/>
    <w:rsid w:val="004465C6"/>
    <w:rsid w:val="0045140B"/>
    <w:rsid w:val="00455FE9"/>
    <w:rsid w:val="00460B5A"/>
    <w:rsid w:val="00461710"/>
    <w:rsid w:val="00461CA6"/>
    <w:rsid w:val="00482280"/>
    <w:rsid w:val="00485699"/>
    <w:rsid w:val="00485E44"/>
    <w:rsid w:val="004935D1"/>
    <w:rsid w:val="00495220"/>
    <w:rsid w:val="004B4C99"/>
    <w:rsid w:val="004D3FDA"/>
    <w:rsid w:val="004E5942"/>
    <w:rsid w:val="004F1680"/>
    <w:rsid w:val="004F2633"/>
    <w:rsid w:val="004F7E1A"/>
    <w:rsid w:val="0050361F"/>
    <w:rsid w:val="00512FAF"/>
    <w:rsid w:val="005170BA"/>
    <w:rsid w:val="00517308"/>
    <w:rsid w:val="00517AC4"/>
    <w:rsid w:val="00521829"/>
    <w:rsid w:val="00524B10"/>
    <w:rsid w:val="00531DE6"/>
    <w:rsid w:val="0053504D"/>
    <w:rsid w:val="00540288"/>
    <w:rsid w:val="00541CEB"/>
    <w:rsid w:val="00542981"/>
    <w:rsid w:val="005467B8"/>
    <w:rsid w:val="00552E05"/>
    <w:rsid w:val="0056666A"/>
    <w:rsid w:val="00571F9A"/>
    <w:rsid w:val="005835A8"/>
    <w:rsid w:val="00587A06"/>
    <w:rsid w:val="005913CE"/>
    <w:rsid w:val="005943FC"/>
    <w:rsid w:val="005A2A8B"/>
    <w:rsid w:val="005A6348"/>
    <w:rsid w:val="005A7368"/>
    <w:rsid w:val="005A769B"/>
    <w:rsid w:val="005C1B64"/>
    <w:rsid w:val="005E0979"/>
    <w:rsid w:val="005F1CB7"/>
    <w:rsid w:val="005F4D35"/>
    <w:rsid w:val="006539C3"/>
    <w:rsid w:val="00653B46"/>
    <w:rsid w:val="00655675"/>
    <w:rsid w:val="006571DB"/>
    <w:rsid w:val="00661359"/>
    <w:rsid w:val="00684D21"/>
    <w:rsid w:val="00686F0A"/>
    <w:rsid w:val="0069278A"/>
    <w:rsid w:val="00692CD6"/>
    <w:rsid w:val="00697F76"/>
    <w:rsid w:val="006B189B"/>
    <w:rsid w:val="006C2367"/>
    <w:rsid w:val="006C3282"/>
    <w:rsid w:val="006D4614"/>
    <w:rsid w:val="006D4C03"/>
    <w:rsid w:val="006E1822"/>
    <w:rsid w:val="0071127F"/>
    <w:rsid w:val="00713A3D"/>
    <w:rsid w:val="00717CBD"/>
    <w:rsid w:val="007202BB"/>
    <w:rsid w:val="00723BF0"/>
    <w:rsid w:val="0072462F"/>
    <w:rsid w:val="00731B2A"/>
    <w:rsid w:val="0073463B"/>
    <w:rsid w:val="00736AD3"/>
    <w:rsid w:val="00740EA7"/>
    <w:rsid w:val="00741DCA"/>
    <w:rsid w:val="00743AFF"/>
    <w:rsid w:val="0079136A"/>
    <w:rsid w:val="007913B3"/>
    <w:rsid w:val="007A4A64"/>
    <w:rsid w:val="007A58E2"/>
    <w:rsid w:val="007A70D4"/>
    <w:rsid w:val="007C48F9"/>
    <w:rsid w:val="007D1D21"/>
    <w:rsid w:val="007D545A"/>
    <w:rsid w:val="007D687A"/>
    <w:rsid w:val="007E453E"/>
    <w:rsid w:val="007E4983"/>
    <w:rsid w:val="007E508F"/>
    <w:rsid w:val="007E7BE0"/>
    <w:rsid w:val="007F024B"/>
    <w:rsid w:val="007F07BE"/>
    <w:rsid w:val="007F08AE"/>
    <w:rsid w:val="007F1A77"/>
    <w:rsid w:val="007F2D03"/>
    <w:rsid w:val="00803231"/>
    <w:rsid w:val="00811B73"/>
    <w:rsid w:val="008126E6"/>
    <w:rsid w:val="0081610A"/>
    <w:rsid w:val="00822285"/>
    <w:rsid w:val="00835BF2"/>
    <w:rsid w:val="00837813"/>
    <w:rsid w:val="00842EC0"/>
    <w:rsid w:val="00843DDA"/>
    <w:rsid w:val="00852ECA"/>
    <w:rsid w:val="00860FCF"/>
    <w:rsid w:val="00863548"/>
    <w:rsid w:val="00864ED2"/>
    <w:rsid w:val="008725D6"/>
    <w:rsid w:val="00880998"/>
    <w:rsid w:val="00890E7F"/>
    <w:rsid w:val="0089301B"/>
    <w:rsid w:val="008A275D"/>
    <w:rsid w:val="008A4B9B"/>
    <w:rsid w:val="008C3654"/>
    <w:rsid w:val="008D555F"/>
    <w:rsid w:val="008D7C2C"/>
    <w:rsid w:val="008E1C7F"/>
    <w:rsid w:val="008E734F"/>
    <w:rsid w:val="008E77DA"/>
    <w:rsid w:val="00902F1E"/>
    <w:rsid w:val="009131B2"/>
    <w:rsid w:val="0091564A"/>
    <w:rsid w:val="00915C6C"/>
    <w:rsid w:val="00916362"/>
    <w:rsid w:val="00917363"/>
    <w:rsid w:val="00923522"/>
    <w:rsid w:val="00925D41"/>
    <w:rsid w:val="00934668"/>
    <w:rsid w:val="009356F5"/>
    <w:rsid w:val="009401A9"/>
    <w:rsid w:val="00940415"/>
    <w:rsid w:val="00943EF9"/>
    <w:rsid w:val="009539FD"/>
    <w:rsid w:val="009641C7"/>
    <w:rsid w:val="00971419"/>
    <w:rsid w:val="00974C9A"/>
    <w:rsid w:val="009922FB"/>
    <w:rsid w:val="00992945"/>
    <w:rsid w:val="00996F37"/>
    <w:rsid w:val="009A0DD9"/>
    <w:rsid w:val="009A246E"/>
    <w:rsid w:val="009A2D0C"/>
    <w:rsid w:val="009A362E"/>
    <w:rsid w:val="009A44AC"/>
    <w:rsid w:val="009A729E"/>
    <w:rsid w:val="009B643A"/>
    <w:rsid w:val="009C3DA7"/>
    <w:rsid w:val="009C3DE0"/>
    <w:rsid w:val="009C4312"/>
    <w:rsid w:val="009C64A1"/>
    <w:rsid w:val="009D693D"/>
    <w:rsid w:val="009D73FC"/>
    <w:rsid w:val="009E2154"/>
    <w:rsid w:val="009F2C84"/>
    <w:rsid w:val="00A02B59"/>
    <w:rsid w:val="00A04FE5"/>
    <w:rsid w:val="00A0685D"/>
    <w:rsid w:val="00A14B08"/>
    <w:rsid w:val="00A23422"/>
    <w:rsid w:val="00A40D42"/>
    <w:rsid w:val="00A5787A"/>
    <w:rsid w:val="00A73862"/>
    <w:rsid w:val="00A76470"/>
    <w:rsid w:val="00A76692"/>
    <w:rsid w:val="00A81611"/>
    <w:rsid w:val="00A86705"/>
    <w:rsid w:val="00A902DE"/>
    <w:rsid w:val="00A96704"/>
    <w:rsid w:val="00AA0687"/>
    <w:rsid w:val="00AB1E57"/>
    <w:rsid w:val="00AB1F05"/>
    <w:rsid w:val="00AB43C6"/>
    <w:rsid w:val="00AB60E2"/>
    <w:rsid w:val="00AB6228"/>
    <w:rsid w:val="00AC1B36"/>
    <w:rsid w:val="00AC7D8E"/>
    <w:rsid w:val="00AD316F"/>
    <w:rsid w:val="00B01E12"/>
    <w:rsid w:val="00B1347D"/>
    <w:rsid w:val="00B246B1"/>
    <w:rsid w:val="00B259CB"/>
    <w:rsid w:val="00B27974"/>
    <w:rsid w:val="00B4468E"/>
    <w:rsid w:val="00B45610"/>
    <w:rsid w:val="00B46AFC"/>
    <w:rsid w:val="00B51FA1"/>
    <w:rsid w:val="00B57FB7"/>
    <w:rsid w:val="00B61F8A"/>
    <w:rsid w:val="00B63B71"/>
    <w:rsid w:val="00B647F8"/>
    <w:rsid w:val="00B74ED1"/>
    <w:rsid w:val="00B7725C"/>
    <w:rsid w:val="00BB0835"/>
    <w:rsid w:val="00BB1A39"/>
    <w:rsid w:val="00BB4D5F"/>
    <w:rsid w:val="00BC0EC4"/>
    <w:rsid w:val="00BC4DBD"/>
    <w:rsid w:val="00BD5476"/>
    <w:rsid w:val="00BF0132"/>
    <w:rsid w:val="00BF0B1C"/>
    <w:rsid w:val="00C06F17"/>
    <w:rsid w:val="00C16F91"/>
    <w:rsid w:val="00C23124"/>
    <w:rsid w:val="00C23164"/>
    <w:rsid w:val="00C23553"/>
    <w:rsid w:val="00C238FB"/>
    <w:rsid w:val="00C24045"/>
    <w:rsid w:val="00C270D9"/>
    <w:rsid w:val="00C342BF"/>
    <w:rsid w:val="00C4207F"/>
    <w:rsid w:val="00C436B7"/>
    <w:rsid w:val="00C63A8B"/>
    <w:rsid w:val="00C65FE6"/>
    <w:rsid w:val="00C7591D"/>
    <w:rsid w:val="00C854DC"/>
    <w:rsid w:val="00C9199C"/>
    <w:rsid w:val="00C93DCB"/>
    <w:rsid w:val="00C95079"/>
    <w:rsid w:val="00CA5442"/>
    <w:rsid w:val="00CA69A1"/>
    <w:rsid w:val="00CC225E"/>
    <w:rsid w:val="00CC424E"/>
    <w:rsid w:val="00CC5043"/>
    <w:rsid w:val="00CC766F"/>
    <w:rsid w:val="00CE5FB7"/>
    <w:rsid w:val="00CE73D7"/>
    <w:rsid w:val="00CE7643"/>
    <w:rsid w:val="00CE77C5"/>
    <w:rsid w:val="00CE7AAE"/>
    <w:rsid w:val="00D059D9"/>
    <w:rsid w:val="00D10292"/>
    <w:rsid w:val="00D27A35"/>
    <w:rsid w:val="00D325C1"/>
    <w:rsid w:val="00D36300"/>
    <w:rsid w:val="00D46C4A"/>
    <w:rsid w:val="00D47C95"/>
    <w:rsid w:val="00D51846"/>
    <w:rsid w:val="00D540F3"/>
    <w:rsid w:val="00D54BE0"/>
    <w:rsid w:val="00D66A3D"/>
    <w:rsid w:val="00D73F20"/>
    <w:rsid w:val="00D741FB"/>
    <w:rsid w:val="00D8076D"/>
    <w:rsid w:val="00D93E56"/>
    <w:rsid w:val="00DA1EC0"/>
    <w:rsid w:val="00DA20E8"/>
    <w:rsid w:val="00DA6778"/>
    <w:rsid w:val="00DA7074"/>
    <w:rsid w:val="00DB779A"/>
    <w:rsid w:val="00DC5AFC"/>
    <w:rsid w:val="00DC7F50"/>
    <w:rsid w:val="00DD38AC"/>
    <w:rsid w:val="00DD7ABE"/>
    <w:rsid w:val="00E11283"/>
    <w:rsid w:val="00E1424D"/>
    <w:rsid w:val="00E211A7"/>
    <w:rsid w:val="00E31A2B"/>
    <w:rsid w:val="00E405D8"/>
    <w:rsid w:val="00E45E72"/>
    <w:rsid w:val="00E47179"/>
    <w:rsid w:val="00E50984"/>
    <w:rsid w:val="00E56177"/>
    <w:rsid w:val="00E573B1"/>
    <w:rsid w:val="00E657B9"/>
    <w:rsid w:val="00E73DB8"/>
    <w:rsid w:val="00E77E9F"/>
    <w:rsid w:val="00E84EC0"/>
    <w:rsid w:val="00E93A46"/>
    <w:rsid w:val="00EA02C7"/>
    <w:rsid w:val="00EA1C65"/>
    <w:rsid w:val="00EB19D1"/>
    <w:rsid w:val="00EB2D6F"/>
    <w:rsid w:val="00EB7D38"/>
    <w:rsid w:val="00EC1DB9"/>
    <w:rsid w:val="00ED059E"/>
    <w:rsid w:val="00ED12B9"/>
    <w:rsid w:val="00ED18D1"/>
    <w:rsid w:val="00ED2198"/>
    <w:rsid w:val="00ED47E2"/>
    <w:rsid w:val="00EE3A78"/>
    <w:rsid w:val="00EE57B5"/>
    <w:rsid w:val="00EF5912"/>
    <w:rsid w:val="00F06B8A"/>
    <w:rsid w:val="00F07943"/>
    <w:rsid w:val="00F11E07"/>
    <w:rsid w:val="00F20044"/>
    <w:rsid w:val="00F216A4"/>
    <w:rsid w:val="00F2461A"/>
    <w:rsid w:val="00F2559A"/>
    <w:rsid w:val="00F26FA7"/>
    <w:rsid w:val="00F31C29"/>
    <w:rsid w:val="00F4184C"/>
    <w:rsid w:val="00F45CC8"/>
    <w:rsid w:val="00F5403A"/>
    <w:rsid w:val="00F5701F"/>
    <w:rsid w:val="00F67DE6"/>
    <w:rsid w:val="00F77E77"/>
    <w:rsid w:val="00F817F3"/>
    <w:rsid w:val="00F83FD6"/>
    <w:rsid w:val="00F84263"/>
    <w:rsid w:val="00F85B35"/>
    <w:rsid w:val="00F90B05"/>
    <w:rsid w:val="00F960F4"/>
    <w:rsid w:val="00F979CD"/>
    <w:rsid w:val="00FA393F"/>
    <w:rsid w:val="00FC4C4B"/>
    <w:rsid w:val="00FE2D98"/>
    <w:rsid w:val="00FE5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8F0E9"/>
  <w15:chartTrackingRefBased/>
  <w15:docId w15:val="{1E009997-E60A-4747-8466-ECF34EC99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1CB7"/>
    <w:rPr>
      <w:color w:val="0563C1" w:themeColor="hyperlink"/>
      <w:u w:val="single"/>
    </w:rPr>
  </w:style>
  <w:style w:type="character" w:styleId="UnresolvedMention">
    <w:name w:val="Unresolved Mention"/>
    <w:basedOn w:val="DefaultParagraphFont"/>
    <w:uiPriority w:val="99"/>
    <w:semiHidden/>
    <w:unhideWhenUsed/>
    <w:rsid w:val="005F1CB7"/>
    <w:rPr>
      <w:color w:val="605E5C"/>
      <w:shd w:val="clear" w:color="auto" w:fill="E1DFDD"/>
    </w:rPr>
  </w:style>
  <w:style w:type="paragraph" w:styleId="ListParagraph">
    <w:name w:val="List Paragraph"/>
    <w:basedOn w:val="Normal"/>
    <w:uiPriority w:val="34"/>
    <w:qFormat/>
    <w:rsid w:val="00ED47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lderpeoplewales.com/en/stopping-abuse.aspx"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ho.int/ageing/projects/elder_abus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77FD29749D55546A287FD53B2BEE581" ma:contentTypeVersion="4" ma:contentTypeDescription="Create a new document." ma:contentTypeScope="" ma:versionID="3186d964077f834548352afed1a793c0">
  <xsd:schema xmlns:xsd="http://www.w3.org/2001/XMLSchema" xmlns:xs="http://www.w3.org/2001/XMLSchema" xmlns:p="http://schemas.microsoft.com/office/2006/metadata/properties" xmlns:ns3="519837e8-01a5-40c1-92fc-083e233b17f1" targetNamespace="http://schemas.microsoft.com/office/2006/metadata/properties" ma:root="true" ma:fieldsID="2173135c37aa1b01df079a76147c1fa9" ns3:_="">
    <xsd:import namespace="519837e8-01a5-40c1-92fc-083e233b17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19837e8-01a5-40c1-92fc-083e233b17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84B901-2474-497F-9035-9D5BF39C9BD5}">
  <ds:schemaRefs>
    <ds:schemaRef ds:uri="http://schemas.microsoft.com/sharepoint/v3/contenttype/forms"/>
  </ds:schemaRefs>
</ds:datastoreItem>
</file>

<file path=customXml/itemProps2.xml><?xml version="1.0" encoding="utf-8"?>
<ds:datastoreItem xmlns:ds="http://schemas.openxmlformats.org/officeDocument/2006/customXml" ds:itemID="{E8DFE001-4E94-400E-AD9C-352CF3F21D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19837e8-01a5-40c1-92fc-083e233b17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66B082-4D18-49D7-8A18-7A33B56386E8}">
  <ds:schemaRefs>
    <ds:schemaRef ds:uri="http://purl.org/dc/terms/"/>
    <ds:schemaRef ds:uri="http://purl.org/dc/elements/1.1/"/>
    <ds:schemaRef ds:uri="http://purl.org/dc/dcmitype/"/>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519837e8-01a5-40c1-92fc-083e233b17f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2420</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Durnell (P146488)</dc:creator>
  <cp:keywords/>
  <dc:description/>
  <cp:lastModifiedBy>Lucy Durnell (P146488)</cp:lastModifiedBy>
  <cp:revision>2</cp:revision>
  <dcterms:created xsi:type="dcterms:W3CDTF">2020-08-21T15:33:00Z</dcterms:created>
  <dcterms:modified xsi:type="dcterms:W3CDTF">2020-08-21T15:33:00Z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0x010100577FD29749D55546A287FD53B2BEE581</vt:lpwstr>
  </property>
</Properties>
</file>