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41247"/>
        <w:docPartObj>
          <w:docPartGallery w:val="Cover Pages"/>
          <w:docPartUnique/>
        </w:docPartObj>
      </w:sdtPr>
      <w:sdtContent>
        <w:p w14:paraId="311161D1" w14:textId="4AF78B27" w:rsidR="00AA7161" w:rsidRDefault="00512880" w:rsidP="00512880">
          <w:r>
            <w:rPr>
              <w:noProof/>
              <w:lang w:val="en-GB" w:eastAsia="en-GB"/>
            </w:rPr>
            <mc:AlternateContent>
              <mc:Choice Requires="wps">
                <w:drawing>
                  <wp:anchor distT="45720" distB="45720" distL="114300" distR="114300" simplePos="0" relativeHeight="252056576" behindDoc="0" locked="0" layoutInCell="1" allowOverlap="1" wp14:anchorId="460CF81F" wp14:editId="4694BAA6">
                    <wp:simplePos x="0" y="0"/>
                    <wp:positionH relativeFrom="margin">
                      <wp:align>right</wp:align>
                    </wp:positionH>
                    <wp:positionV relativeFrom="paragraph">
                      <wp:posOffset>2785110</wp:posOffset>
                    </wp:positionV>
                    <wp:extent cx="6196330" cy="251460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6964" cy="2514600"/>
                            </a:xfrm>
                            <a:prstGeom prst="rect">
                              <a:avLst/>
                            </a:prstGeom>
                            <a:solidFill>
                              <a:srgbClr val="FFFFFF"/>
                            </a:solidFill>
                            <a:ln w="9525">
                              <a:noFill/>
                              <a:miter lim="800000"/>
                              <a:headEnd/>
                              <a:tailEnd/>
                            </a:ln>
                          </wps:spPr>
                          <wps:txbx>
                            <w:txbxContent>
                              <w:p w14:paraId="1451E5E7" w14:textId="1669651A" w:rsidR="00D03C12" w:rsidRDefault="00D03C12" w:rsidP="00FE5F23">
                                <w:pPr>
                                  <w:jc w:val="center"/>
                                  <w:rPr>
                                    <w:rFonts w:cstheme="minorHAnsi"/>
                                    <w:sz w:val="26"/>
                                    <w:szCs w:val="26"/>
                                    <w:lang w:val="en-GB"/>
                                  </w:rPr>
                                </w:pPr>
                                <w:r>
                                  <w:rPr>
                                    <w:rFonts w:cstheme="minorHAnsi"/>
                                    <w:sz w:val="26"/>
                                    <w:szCs w:val="26"/>
                                    <w:lang w:val="en-GB"/>
                                  </w:rPr>
                                  <w:t>Critical Evaluation of a Supply Chain</w:t>
                                </w:r>
                              </w:p>
                              <w:p w14:paraId="41528948" w14:textId="7CEB8E8D" w:rsidR="00D03C12"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Critically evaluate the potential risks that exist in your chosen international supply chain which could potentially threaten the supply of this product or service.</w:t>
                                </w:r>
                              </w:p>
                              <w:p w14:paraId="52C93AAF" w14:textId="1D9D4667" w:rsidR="00D03C12"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Evaluate what steps can be taken to help make your chosen supply chain more resilient. Use examples to support your answer.</w:t>
                                </w:r>
                              </w:p>
                              <w:p w14:paraId="0CDD3740" w14:textId="3B0A56EE" w:rsidR="00D03C12" w:rsidRPr="001C05D5"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Based on your findings in questions 1 and 2 critically evaluate what changes you would make to the supplier appraisal process in your chosen supply chain.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436.7pt;margin-top:219.3pt;width:487.9pt;height:198pt;z-index:252056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" stroked="f">
                    <v:textbox>
                      <w:txbxContent>
                        <w:p w14:paraId="1451E5E7" w14:textId="1669651A" w:rsidR="00D03C12" w:rsidRDefault="00D03C12" w:rsidP="00FE5F23">
                          <w:pPr>
                            <w:jc w:val="center"/>
                            <w:rPr>
                              <w:rFonts w:cstheme="minorHAnsi"/>
                              <w:sz w:val="26"/>
                              <w:szCs w:val="26"/>
                              <w:lang w:val="en-GB"/>
                            </w:rPr>
                          </w:pPr>
                          <w:r>
                            <w:rPr>
                              <w:rFonts w:cstheme="minorHAnsi"/>
                              <w:sz w:val="26"/>
                              <w:szCs w:val="26"/>
                              <w:lang w:val="en-GB"/>
                            </w:rPr>
                            <w:t>Critical Evaluation of a Supply Chain</w:t>
                          </w:r>
                        </w:p>
                        <w:p w14:paraId="41528948" w14:textId="7CEB8E8D" w:rsidR="00D03C12"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Critically evaluate the potential risks that exist in your chosen international supply chain which could potentially threaten the supply of this product or service.</w:t>
                          </w:r>
                        </w:p>
                        <w:p w14:paraId="52C93AAF" w14:textId="1D9D4667" w:rsidR="00D03C12"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Evaluate what steps can be taken to help make your chosen supply chain more resilient. Use examples to support your answer.</w:t>
                          </w:r>
                        </w:p>
                        <w:p w14:paraId="0CDD3740" w14:textId="3B0A56EE" w:rsidR="00D03C12" w:rsidRPr="001C05D5" w:rsidRDefault="00D03C12" w:rsidP="00FE5F23">
                          <w:pPr>
                            <w:pStyle w:val="ListParagraph"/>
                            <w:numPr>
                              <w:ilvl w:val="0"/>
                              <w:numId w:val="28"/>
                            </w:numPr>
                            <w:jc w:val="both"/>
                            <w:rPr>
                              <w:rFonts w:cstheme="minorHAnsi"/>
                              <w:sz w:val="26"/>
                              <w:szCs w:val="26"/>
                              <w:lang w:val="en-GB"/>
                            </w:rPr>
                          </w:pPr>
                          <w:r>
                            <w:rPr>
                              <w:rFonts w:cstheme="minorHAnsi"/>
                              <w:sz w:val="26"/>
                              <w:szCs w:val="26"/>
                              <w:lang w:val="en-GB"/>
                            </w:rPr>
                            <w:t>Based on your findings in questions 1 and 2 critically evaluate what changes you would make to the supplier appraisal process in your chosen supply chain.</w:t>
                          </w:r>
                        </w:p>
                      </w:txbxContent>
                    </v:textbox>
                    <w10:wrap type="square" anchorx="margin"/>
                  </v:shape>
                </w:pict>
              </mc:Fallback>
            </mc:AlternateContent>
          </w:r>
          <w:r w:rsidR="00FE243B">
            <w:rPr>
              <w:noProof/>
              <w:lang w:val="en-GB" w:eastAsia="en-GB"/>
            </w:rPr>
            <mc:AlternateContent>
              <mc:Choice Requires="wpg">
                <w:drawing>
                  <wp:anchor distT="0" distB="0" distL="114300" distR="114300" simplePos="0" relativeHeight="251636224" behindDoc="0" locked="0" layoutInCell="1" allowOverlap="1" wp14:anchorId="31116815" wp14:editId="15A23D60">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02500" cy="1213485"/>
                    <wp:effectExtent l="6350" t="6350" r="6350" b="0"/>
                    <wp:wrapNone/>
                    <wp:docPr id="11"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302500" cy="1213485"/>
                              <a:chOff x="0" y="0"/>
                              <a:chExt cx="73152" cy="12161"/>
                            </a:xfrm>
                          </wpg:grpSpPr>
                          <wps:wsp>
                            <wps:cNvPr id="13"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25400">
                                    <a:solidFill>
                                      <a:srgbClr val="000000"/>
                                    </a:solidFill>
                                    <a:round/>
                                    <a:headEnd/>
                                    <a:tailEnd/>
                                  </a14:hiddenLine>
                                </a:ext>
                              </a:extLst>
                            </wps:spPr>
                            <wps:bodyPr rot="0" vert="horz" wrap="square" lIns="91440" tIns="45720" rIns="91440" bIns="45720" anchor="ctr" anchorCtr="0" upright="1">
                              <a:noAutofit/>
                            </wps:bodyPr>
                          </wps:wsp>
                          <wps:wsp>
                            <wps:cNvPr id="14" name="Rectangle 151"/>
                            <wps:cNvSpPr>
                              <a:spLocks noChangeArrowheads="1"/>
                            </wps:cNvSpPr>
                            <wps:spPr bwMode="auto">
                              <a:xfrm>
                                <a:off x="0" y="0"/>
                                <a:ext cx="73152" cy="12161"/>
                              </a:xfrm>
                              <a:prstGeom prst="rect">
                                <a:avLst/>
                              </a:prstGeom>
                              <a:blipFill dpi="0" rotWithShape="1">
                                <a:blip r:embed="rId10"/>
                                <a:srcRect/>
                                <a:stretch>
                                  <a:fillRect/>
                                </a:stretch>
                              </a:blip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575pt;height:95.55pt;z-index:251636224;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U0ub4A&#10;AADbAAAADwAAAGRycy9kb3ducmV2LnhtbESPzQrCMBCE74LvEFbwZlMr/lCNIoqgR6sPsDRrW2w2&#10;pYla394IgrddZna+2dWmM7V4UusqywrGUQyCOLe64kLB9XIYLUA4j6yxtkwK3uRgs+73Vphq++Iz&#10;PTNfiBDCLkUFpfdNKqXLSzLoItsQB+1mW4M+rG0hdYuvEG5qmcTxTBqsOBBKbGhXUn7PHiZws8V+&#10;yvOE6LTjuBsfkn1xN0oNB912CcJT5//m3/VRh/oT+P4SBpDrD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MlNLm+AAAA2wAAAA8AAAAAAAAAAAAAAAAAmAIAAGRycy9kb3ducmV2&#10;LnhtbFBLBQYAAAAABAAEAPUAAACDAwAAAAA=&#10;" path="m,l7312660,r,1129665l3619500,733425,,1091565,,xe" fillcolor="#4f81bd [3204]" stroked="f" strokeweight="2pt">
                      <v:path arrowok="t" o:connecttype="custom" o:connectlocs="0,0;73177,0;73177,11310;36220,7343;0,1092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dqPMEA&#10;AADbAAAADwAAAGRycy9kb3ducmV2LnhtbERPTWsCMRC9F/wPYYTealYRsatRRNR6K7WCHodk3F12&#10;M1mS6G7/fSMUepvH+5zlureNeJAPlWMF41EGglg7U3Gh4Py9f5uDCBHZYOOYFPxQgPVq8LLE3LiO&#10;v+hxioVIIRxyVFDG2OZSBl2SxTByLXHibs5bjAn6QhqPXQq3jZxk2UxarDg1lNjStiRdn+5WQbeR&#10;7/566fRxMt4dbvPPWoePWqnXYb9ZgIjUx3/xn/to0vwpPH9JB8jV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HXajzBAAAA2wAAAA8AAAAAAAAAAAAAAAAAmAIAAGRycy9kb3du&#10;cmV2LnhtbFBLBQYAAAAABAAEAPUAAACGAwAAAAA=&#10;" stroked="f" strokeweight="2pt">
                      <v:fill r:id="rId11" o:title="" recolor="t" rotate="t" type="frame"/>
                    </v:rect>
                    <w10:wrap anchorx="page" anchory="page"/>
                  </v:group>
                </w:pict>
              </mc:Fallback>
            </mc:AlternateContent>
          </w:r>
          <w:r w:rsidR="00FE243B">
            <w:rPr>
              <w:noProof/>
              <w:lang w:val="en-GB" w:eastAsia="en-GB"/>
            </w:rPr>
            <mc:AlternateContent>
              <mc:Choice Requires="wps">
                <w:drawing>
                  <wp:anchor distT="0" distB="0" distL="114300" distR="114300" simplePos="0" relativeHeight="251625984" behindDoc="0" locked="0" layoutInCell="1" allowOverlap="1" wp14:anchorId="31116819" wp14:editId="31FAF9E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2660" cy="3651250"/>
                    <wp:effectExtent l="0" t="0" r="0" b="6350"/>
                    <wp:wrapSquare wrapText="bothSides"/>
                    <wp:docPr id="154"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312660"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116882" w14:textId="59894D6E" w:rsidR="00D03C12" w:rsidRDefault="00D03C12" w:rsidP="008A3E1B">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575.8pt;height:287.5pt;z-index:25162598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" filled="f" stroked="f" strokeweight=".5pt">
                    <v:path arrowok="t"/>
                    <v:textbox inset="126pt,0,54pt,0">
                      <w:txbxContent>
                        <w:p w14:paraId="31116882" w14:textId="59894D6E" w:rsidR="00D03C12" w:rsidRDefault="00D03C12" w:rsidP="008A3E1B">
                          <w:pPr>
                            <w:jc w:val="right"/>
                            <w:rPr>
                              <w:smallCaps/>
                              <w:color w:val="404040" w:themeColor="text1" w:themeTint="BF"/>
                              <w:sz w:val="36"/>
                              <w:szCs w:val="36"/>
                            </w:rPr>
                          </w:pPr>
                        </w:p>
                      </w:txbxContent>
                    </v:textbox>
                    <w10:wrap type="square" anchorx="page" anchory="page"/>
                  </v:shape>
                </w:pict>
              </mc:Fallback>
            </mc:AlternateContent>
          </w:r>
          <w:r w:rsidR="00AA7161">
            <w:br w:type="page"/>
          </w:r>
        </w:p>
      </w:sdtContent>
    </w:sdt>
    <w:sdt>
      <w:sdtPr>
        <w:rPr>
          <w:rFonts w:asciiTheme="minorHAnsi" w:eastAsiaTheme="minorEastAsia" w:hAnsiTheme="minorHAnsi" w:cstheme="minorBidi"/>
          <w:color w:val="auto"/>
          <w:sz w:val="22"/>
          <w:szCs w:val="22"/>
          <w:lang w:eastAsia="zh-CN"/>
        </w:rPr>
        <w:id w:val="-297457571"/>
        <w:docPartObj>
          <w:docPartGallery w:val="Table of Contents"/>
          <w:docPartUnique/>
        </w:docPartObj>
      </w:sdtPr>
      <w:sdtEndPr>
        <w:rPr>
          <w:b/>
          <w:bCs/>
          <w:noProof/>
        </w:rPr>
      </w:sdtEndPr>
      <w:sdtContent>
        <w:p w14:paraId="311161ED" w14:textId="77777777" w:rsidR="00AA7161" w:rsidRPr="00C37440" w:rsidRDefault="00AA7161" w:rsidP="009B58E4">
          <w:pPr>
            <w:pStyle w:val="TOCHeading"/>
            <w:jc w:val="center"/>
          </w:pPr>
          <w:r w:rsidRPr="00C37440">
            <w:t>Table of Contents</w:t>
          </w:r>
        </w:p>
        <w:p w14:paraId="3431143C" w14:textId="77777777" w:rsidR="004653A2" w:rsidRDefault="00883302">
          <w:pPr>
            <w:pStyle w:val="TOC1"/>
            <w:tabs>
              <w:tab w:val="right" w:leader="dot" w:pos="10019"/>
            </w:tabs>
            <w:rPr>
              <w:noProof/>
              <w:lang w:val="en-GB" w:eastAsia="en-GB"/>
            </w:rPr>
          </w:pPr>
          <w:r w:rsidRPr="00C37440">
            <w:rPr>
              <w:color w:val="365F91" w:themeColor="accent1" w:themeShade="BF"/>
            </w:rPr>
            <w:fldChar w:fldCharType="begin"/>
          </w:r>
          <w:r w:rsidR="00AA7161" w:rsidRPr="00C37440">
            <w:rPr>
              <w:color w:val="365F91" w:themeColor="accent1" w:themeShade="BF"/>
            </w:rPr>
            <w:instrText xml:space="preserve"> TOC \o "1-3" \h \z \u </w:instrText>
          </w:r>
          <w:r w:rsidRPr="00C37440">
            <w:rPr>
              <w:color w:val="365F91" w:themeColor="accent1" w:themeShade="BF"/>
            </w:rPr>
            <w:fldChar w:fldCharType="separate"/>
          </w:r>
          <w:hyperlink w:anchor="_Toc11423854" w:history="1">
            <w:r w:rsidR="004653A2" w:rsidRPr="0007162C">
              <w:rPr>
                <w:rStyle w:val="Hyperlink"/>
                <w:rFonts w:asciiTheme="minorBidi" w:hAnsiTheme="minorBidi"/>
                <w:noProof/>
              </w:rPr>
              <w:t>1.0 Introduction</w:t>
            </w:r>
            <w:r w:rsidR="004653A2">
              <w:rPr>
                <w:noProof/>
                <w:webHidden/>
              </w:rPr>
              <w:tab/>
            </w:r>
            <w:r w:rsidR="004653A2">
              <w:rPr>
                <w:noProof/>
                <w:webHidden/>
              </w:rPr>
              <w:fldChar w:fldCharType="begin"/>
            </w:r>
            <w:r w:rsidR="004653A2">
              <w:rPr>
                <w:noProof/>
                <w:webHidden/>
              </w:rPr>
              <w:instrText xml:space="preserve"> PAGEREF _Toc11423854 \h </w:instrText>
            </w:r>
            <w:r w:rsidR="004653A2">
              <w:rPr>
                <w:noProof/>
                <w:webHidden/>
              </w:rPr>
            </w:r>
            <w:r w:rsidR="004653A2">
              <w:rPr>
                <w:noProof/>
                <w:webHidden/>
              </w:rPr>
              <w:fldChar w:fldCharType="separate"/>
            </w:r>
            <w:r w:rsidR="004653A2">
              <w:rPr>
                <w:noProof/>
                <w:webHidden/>
              </w:rPr>
              <w:t>3</w:t>
            </w:r>
            <w:r w:rsidR="004653A2">
              <w:rPr>
                <w:noProof/>
                <w:webHidden/>
              </w:rPr>
              <w:fldChar w:fldCharType="end"/>
            </w:r>
          </w:hyperlink>
        </w:p>
        <w:p w14:paraId="59E21F75" w14:textId="77777777" w:rsidR="004653A2" w:rsidRDefault="004653A2">
          <w:pPr>
            <w:pStyle w:val="TOC2"/>
            <w:tabs>
              <w:tab w:val="left" w:pos="880"/>
              <w:tab w:val="right" w:leader="dot" w:pos="10019"/>
            </w:tabs>
            <w:rPr>
              <w:noProof/>
              <w:lang w:val="en-GB" w:eastAsia="en-GB"/>
            </w:rPr>
          </w:pPr>
          <w:hyperlink w:anchor="_Toc11423855" w:history="1">
            <w:r w:rsidRPr="0007162C">
              <w:rPr>
                <w:rStyle w:val="Hyperlink"/>
                <w:rFonts w:asciiTheme="minorBidi" w:hAnsiTheme="minorBidi"/>
                <w:noProof/>
              </w:rPr>
              <w:t>1.1</w:t>
            </w:r>
            <w:r>
              <w:rPr>
                <w:noProof/>
                <w:lang w:val="en-GB" w:eastAsia="en-GB"/>
              </w:rPr>
              <w:tab/>
            </w:r>
            <w:r w:rsidRPr="0007162C">
              <w:rPr>
                <w:rStyle w:val="Hyperlink"/>
                <w:rFonts w:asciiTheme="minorBidi" w:hAnsiTheme="minorBidi"/>
                <w:noProof/>
              </w:rPr>
              <w:t>What makes a supply chain</w:t>
            </w:r>
            <w:r>
              <w:rPr>
                <w:noProof/>
                <w:webHidden/>
              </w:rPr>
              <w:tab/>
            </w:r>
            <w:r>
              <w:rPr>
                <w:noProof/>
                <w:webHidden/>
              </w:rPr>
              <w:fldChar w:fldCharType="begin"/>
            </w:r>
            <w:r>
              <w:rPr>
                <w:noProof/>
                <w:webHidden/>
              </w:rPr>
              <w:instrText xml:space="preserve"> PAGEREF _Toc11423855 \h </w:instrText>
            </w:r>
            <w:r>
              <w:rPr>
                <w:noProof/>
                <w:webHidden/>
              </w:rPr>
            </w:r>
            <w:r>
              <w:rPr>
                <w:noProof/>
                <w:webHidden/>
              </w:rPr>
              <w:fldChar w:fldCharType="separate"/>
            </w:r>
            <w:r>
              <w:rPr>
                <w:noProof/>
                <w:webHidden/>
              </w:rPr>
              <w:t>3</w:t>
            </w:r>
            <w:r>
              <w:rPr>
                <w:noProof/>
                <w:webHidden/>
              </w:rPr>
              <w:fldChar w:fldCharType="end"/>
            </w:r>
          </w:hyperlink>
        </w:p>
        <w:p w14:paraId="52DDA74A" w14:textId="77777777" w:rsidR="004653A2" w:rsidRDefault="004653A2">
          <w:pPr>
            <w:pStyle w:val="TOC2"/>
            <w:tabs>
              <w:tab w:val="left" w:pos="880"/>
              <w:tab w:val="right" w:leader="dot" w:pos="10019"/>
            </w:tabs>
            <w:rPr>
              <w:noProof/>
              <w:lang w:val="en-GB" w:eastAsia="en-GB"/>
            </w:rPr>
          </w:pPr>
          <w:hyperlink w:anchor="_Toc11423856" w:history="1">
            <w:r w:rsidRPr="0007162C">
              <w:rPr>
                <w:rStyle w:val="Hyperlink"/>
                <w:rFonts w:asciiTheme="minorBidi" w:hAnsiTheme="minorBidi"/>
                <w:noProof/>
              </w:rPr>
              <w:t>1.2</w:t>
            </w:r>
            <w:r>
              <w:rPr>
                <w:noProof/>
                <w:lang w:val="en-GB" w:eastAsia="en-GB"/>
              </w:rPr>
              <w:tab/>
            </w:r>
            <w:r w:rsidRPr="0007162C">
              <w:rPr>
                <w:rStyle w:val="Hyperlink"/>
                <w:rFonts w:asciiTheme="minorBidi" w:hAnsiTheme="minorBidi"/>
                <w:noProof/>
              </w:rPr>
              <w:t>What makes a food supply chain</w:t>
            </w:r>
            <w:r>
              <w:rPr>
                <w:noProof/>
                <w:webHidden/>
              </w:rPr>
              <w:tab/>
            </w:r>
            <w:r>
              <w:rPr>
                <w:noProof/>
                <w:webHidden/>
              </w:rPr>
              <w:fldChar w:fldCharType="begin"/>
            </w:r>
            <w:r>
              <w:rPr>
                <w:noProof/>
                <w:webHidden/>
              </w:rPr>
              <w:instrText xml:space="preserve"> PAGEREF _Toc11423856 \h </w:instrText>
            </w:r>
            <w:r>
              <w:rPr>
                <w:noProof/>
                <w:webHidden/>
              </w:rPr>
            </w:r>
            <w:r>
              <w:rPr>
                <w:noProof/>
                <w:webHidden/>
              </w:rPr>
              <w:fldChar w:fldCharType="separate"/>
            </w:r>
            <w:r>
              <w:rPr>
                <w:noProof/>
                <w:webHidden/>
              </w:rPr>
              <w:t>3</w:t>
            </w:r>
            <w:r>
              <w:rPr>
                <w:noProof/>
                <w:webHidden/>
              </w:rPr>
              <w:fldChar w:fldCharType="end"/>
            </w:r>
          </w:hyperlink>
        </w:p>
        <w:p w14:paraId="1C67AF48" w14:textId="77777777" w:rsidR="004653A2" w:rsidRDefault="004653A2">
          <w:pPr>
            <w:pStyle w:val="TOC3"/>
            <w:rPr>
              <w:noProof/>
              <w:lang w:val="en-GB" w:eastAsia="en-GB"/>
            </w:rPr>
          </w:pPr>
          <w:hyperlink w:anchor="_Toc11423857" w:history="1">
            <w:r w:rsidRPr="0007162C">
              <w:rPr>
                <w:rStyle w:val="Hyperlink"/>
                <w:rFonts w:cstheme="majorHAnsi"/>
                <w:noProof/>
              </w:rPr>
              <w:t>2.0</w:t>
            </w:r>
            <w:r>
              <w:rPr>
                <w:noProof/>
                <w:lang w:val="en-GB" w:eastAsia="en-GB"/>
              </w:rPr>
              <w:tab/>
            </w:r>
            <w:r w:rsidRPr="0007162C">
              <w:rPr>
                <w:rStyle w:val="Hyperlink"/>
                <w:rFonts w:cstheme="majorHAnsi"/>
                <w:noProof/>
              </w:rPr>
              <w:t>The Banana Supply Chain</w:t>
            </w:r>
            <w:r>
              <w:rPr>
                <w:noProof/>
                <w:webHidden/>
              </w:rPr>
              <w:tab/>
            </w:r>
            <w:r>
              <w:rPr>
                <w:noProof/>
                <w:webHidden/>
              </w:rPr>
              <w:fldChar w:fldCharType="begin"/>
            </w:r>
            <w:r>
              <w:rPr>
                <w:noProof/>
                <w:webHidden/>
              </w:rPr>
              <w:instrText xml:space="preserve"> PAGEREF _Toc11423857 \h </w:instrText>
            </w:r>
            <w:r>
              <w:rPr>
                <w:noProof/>
                <w:webHidden/>
              </w:rPr>
            </w:r>
            <w:r>
              <w:rPr>
                <w:noProof/>
                <w:webHidden/>
              </w:rPr>
              <w:fldChar w:fldCharType="separate"/>
            </w:r>
            <w:r>
              <w:rPr>
                <w:noProof/>
                <w:webHidden/>
              </w:rPr>
              <w:t>4</w:t>
            </w:r>
            <w:r>
              <w:rPr>
                <w:noProof/>
                <w:webHidden/>
              </w:rPr>
              <w:fldChar w:fldCharType="end"/>
            </w:r>
          </w:hyperlink>
        </w:p>
        <w:p w14:paraId="50BC1820" w14:textId="77777777" w:rsidR="004653A2" w:rsidRDefault="004653A2">
          <w:pPr>
            <w:pStyle w:val="TOC3"/>
            <w:rPr>
              <w:noProof/>
              <w:lang w:val="en-GB" w:eastAsia="en-GB"/>
            </w:rPr>
          </w:pPr>
          <w:hyperlink w:anchor="_Toc11423858" w:history="1">
            <w:r w:rsidRPr="0007162C">
              <w:rPr>
                <w:rStyle w:val="Hyperlink"/>
                <w:rFonts w:cstheme="majorHAnsi"/>
                <w:noProof/>
              </w:rPr>
              <w:t>3.0</w:t>
            </w:r>
            <w:r>
              <w:rPr>
                <w:noProof/>
                <w:lang w:val="en-GB" w:eastAsia="en-GB"/>
              </w:rPr>
              <w:tab/>
            </w:r>
            <w:r w:rsidRPr="0007162C">
              <w:rPr>
                <w:rStyle w:val="Hyperlink"/>
                <w:rFonts w:cstheme="majorHAnsi"/>
                <w:noProof/>
              </w:rPr>
              <w:t>Issues and risks of the banana supply chain</w:t>
            </w:r>
            <w:r>
              <w:rPr>
                <w:noProof/>
                <w:webHidden/>
              </w:rPr>
              <w:tab/>
            </w:r>
            <w:r>
              <w:rPr>
                <w:noProof/>
                <w:webHidden/>
              </w:rPr>
              <w:fldChar w:fldCharType="begin"/>
            </w:r>
            <w:r>
              <w:rPr>
                <w:noProof/>
                <w:webHidden/>
              </w:rPr>
              <w:instrText xml:space="preserve"> PAGEREF _Toc11423858 \h </w:instrText>
            </w:r>
            <w:r>
              <w:rPr>
                <w:noProof/>
                <w:webHidden/>
              </w:rPr>
            </w:r>
            <w:r>
              <w:rPr>
                <w:noProof/>
                <w:webHidden/>
              </w:rPr>
              <w:fldChar w:fldCharType="separate"/>
            </w:r>
            <w:r>
              <w:rPr>
                <w:noProof/>
                <w:webHidden/>
              </w:rPr>
              <w:t>6</w:t>
            </w:r>
            <w:r>
              <w:rPr>
                <w:noProof/>
                <w:webHidden/>
              </w:rPr>
              <w:fldChar w:fldCharType="end"/>
            </w:r>
          </w:hyperlink>
        </w:p>
        <w:p w14:paraId="5AF65B97" w14:textId="77777777" w:rsidR="004653A2" w:rsidRDefault="004653A2">
          <w:pPr>
            <w:pStyle w:val="TOC3"/>
            <w:rPr>
              <w:noProof/>
              <w:lang w:val="en-GB" w:eastAsia="en-GB"/>
            </w:rPr>
          </w:pPr>
          <w:hyperlink w:anchor="_Toc11423859" w:history="1">
            <w:r w:rsidRPr="0007162C">
              <w:rPr>
                <w:rStyle w:val="Hyperlink"/>
                <w:rFonts w:cstheme="majorHAnsi"/>
                <w:noProof/>
              </w:rPr>
              <w:t>4.0</w:t>
            </w:r>
            <w:r>
              <w:rPr>
                <w:noProof/>
                <w:lang w:val="en-GB" w:eastAsia="en-GB"/>
              </w:rPr>
              <w:tab/>
            </w:r>
            <w:r w:rsidRPr="0007162C">
              <w:rPr>
                <w:rStyle w:val="Hyperlink"/>
                <w:rFonts w:cstheme="majorHAnsi"/>
                <w:noProof/>
              </w:rPr>
              <w:t>Banana Supply Chain Case studies</w:t>
            </w:r>
            <w:r>
              <w:rPr>
                <w:noProof/>
                <w:webHidden/>
              </w:rPr>
              <w:tab/>
            </w:r>
            <w:r>
              <w:rPr>
                <w:noProof/>
                <w:webHidden/>
              </w:rPr>
              <w:fldChar w:fldCharType="begin"/>
            </w:r>
            <w:r>
              <w:rPr>
                <w:noProof/>
                <w:webHidden/>
              </w:rPr>
              <w:instrText xml:space="preserve"> PAGEREF _Toc11423859 \h </w:instrText>
            </w:r>
            <w:r>
              <w:rPr>
                <w:noProof/>
                <w:webHidden/>
              </w:rPr>
            </w:r>
            <w:r>
              <w:rPr>
                <w:noProof/>
                <w:webHidden/>
              </w:rPr>
              <w:fldChar w:fldCharType="separate"/>
            </w:r>
            <w:r>
              <w:rPr>
                <w:noProof/>
                <w:webHidden/>
              </w:rPr>
              <w:t>6</w:t>
            </w:r>
            <w:r>
              <w:rPr>
                <w:noProof/>
                <w:webHidden/>
              </w:rPr>
              <w:fldChar w:fldCharType="end"/>
            </w:r>
          </w:hyperlink>
        </w:p>
        <w:p w14:paraId="38249323" w14:textId="77777777" w:rsidR="004653A2" w:rsidRDefault="004653A2">
          <w:pPr>
            <w:pStyle w:val="TOC2"/>
            <w:tabs>
              <w:tab w:val="left" w:pos="880"/>
              <w:tab w:val="right" w:leader="dot" w:pos="10019"/>
            </w:tabs>
            <w:rPr>
              <w:noProof/>
              <w:lang w:val="en-GB" w:eastAsia="en-GB"/>
            </w:rPr>
          </w:pPr>
          <w:hyperlink w:anchor="_Toc11423860" w:history="1">
            <w:r w:rsidRPr="0007162C">
              <w:rPr>
                <w:rStyle w:val="Hyperlink"/>
                <w:noProof/>
              </w:rPr>
              <w:t>4.1</w:t>
            </w:r>
            <w:r>
              <w:rPr>
                <w:noProof/>
                <w:lang w:val="en-GB" w:eastAsia="en-GB"/>
              </w:rPr>
              <w:tab/>
            </w:r>
            <w:r w:rsidRPr="0007162C">
              <w:rPr>
                <w:rStyle w:val="Hyperlink"/>
                <w:rFonts w:asciiTheme="minorBidi" w:hAnsiTheme="minorBidi"/>
                <w:noProof/>
              </w:rPr>
              <w:t>Ecuador</w:t>
            </w:r>
            <w:r>
              <w:rPr>
                <w:noProof/>
                <w:webHidden/>
              </w:rPr>
              <w:tab/>
            </w:r>
            <w:r>
              <w:rPr>
                <w:noProof/>
                <w:webHidden/>
              </w:rPr>
              <w:fldChar w:fldCharType="begin"/>
            </w:r>
            <w:r>
              <w:rPr>
                <w:noProof/>
                <w:webHidden/>
              </w:rPr>
              <w:instrText xml:space="preserve"> PAGEREF _Toc11423860 \h </w:instrText>
            </w:r>
            <w:r>
              <w:rPr>
                <w:noProof/>
                <w:webHidden/>
              </w:rPr>
            </w:r>
            <w:r>
              <w:rPr>
                <w:noProof/>
                <w:webHidden/>
              </w:rPr>
              <w:fldChar w:fldCharType="separate"/>
            </w:r>
            <w:r>
              <w:rPr>
                <w:noProof/>
                <w:webHidden/>
              </w:rPr>
              <w:t>6</w:t>
            </w:r>
            <w:r>
              <w:rPr>
                <w:noProof/>
                <w:webHidden/>
              </w:rPr>
              <w:fldChar w:fldCharType="end"/>
            </w:r>
          </w:hyperlink>
        </w:p>
        <w:p w14:paraId="6E2D730A" w14:textId="77777777" w:rsidR="004653A2" w:rsidRDefault="004653A2">
          <w:pPr>
            <w:pStyle w:val="TOC2"/>
            <w:tabs>
              <w:tab w:val="left" w:pos="880"/>
              <w:tab w:val="right" w:leader="dot" w:pos="10019"/>
            </w:tabs>
            <w:rPr>
              <w:noProof/>
              <w:lang w:val="en-GB" w:eastAsia="en-GB"/>
            </w:rPr>
          </w:pPr>
          <w:hyperlink w:anchor="_Toc11423861" w:history="1">
            <w:r w:rsidRPr="0007162C">
              <w:rPr>
                <w:rStyle w:val="Hyperlink"/>
                <w:rFonts w:asciiTheme="minorBidi" w:hAnsiTheme="minorBidi"/>
                <w:noProof/>
              </w:rPr>
              <w:t>4.2</w:t>
            </w:r>
            <w:r>
              <w:rPr>
                <w:noProof/>
                <w:lang w:val="en-GB" w:eastAsia="en-GB"/>
              </w:rPr>
              <w:tab/>
            </w:r>
            <w:r w:rsidRPr="0007162C">
              <w:rPr>
                <w:rStyle w:val="Hyperlink"/>
                <w:rFonts w:asciiTheme="minorBidi" w:hAnsiTheme="minorBidi"/>
                <w:noProof/>
              </w:rPr>
              <w:t>Costa Rica</w:t>
            </w:r>
            <w:r>
              <w:rPr>
                <w:noProof/>
                <w:webHidden/>
              </w:rPr>
              <w:tab/>
            </w:r>
            <w:r>
              <w:rPr>
                <w:noProof/>
                <w:webHidden/>
              </w:rPr>
              <w:fldChar w:fldCharType="begin"/>
            </w:r>
            <w:r>
              <w:rPr>
                <w:noProof/>
                <w:webHidden/>
              </w:rPr>
              <w:instrText xml:space="preserve"> PAGEREF _Toc11423861 \h </w:instrText>
            </w:r>
            <w:r>
              <w:rPr>
                <w:noProof/>
                <w:webHidden/>
              </w:rPr>
            </w:r>
            <w:r>
              <w:rPr>
                <w:noProof/>
                <w:webHidden/>
              </w:rPr>
              <w:fldChar w:fldCharType="separate"/>
            </w:r>
            <w:r>
              <w:rPr>
                <w:noProof/>
                <w:webHidden/>
              </w:rPr>
              <w:t>7</w:t>
            </w:r>
            <w:r>
              <w:rPr>
                <w:noProof/>
                <w:webHidden/>
              </w:rPr>
              <w:fldChar w:fldCharType="end"/>
            </w:r>
          </w:hyperlink>
        </w:p>
        <w:p w14:paraId="60A331DB" w14:textId="77777777" w:rsidR="004653A2" w:rsidRDefault="004653A2">
          <w:pPr>
            <w:pStyle w:val="TOC2"/>
            <w:tabs>
              <w:tab w:val="left" w:pos="880"/>
              <w:tab w:val="right" w:leader="dot" w:pos="10019"/>
            </w:tabs>
            <w:rPr>
              <w:noProof/>
              <w:lang w:val="en-GB" w:eastAsia="en-GB"/>
            </w:rPr>
          </w:pPr>
          <w:hyperlink w:anchor="_Toc11423862" w:history="1">
            <w:r w:rsidRPr="0007162C">
              <w:rPr>
                <w:rStyle w:val="Hyperlink"/>
                <w:rFonts w:asciiTheme="minorBidi" w:hAnsiTheme="minorBidi"/>
                <w:noProof/>
              </w:rPr>
              <w:t>4.3</w:t>
            </w:r>
            <w:r>
              <w:rPr>
                <w:noProof/>
                <w:lang w:val="en-GB" w:eastAsia="en-GB"/>
              </w:rPr>
              <w:tab/>
            </w:r>
            <w:r w:rsidRPr="0007162C">
              <w:rPr>
                <w:rStyle w:val="Hyperlink"/>
                <w:rFonts w:asciiTheme="minorBidi" w:hAnsiTheme="minorBidi"/>
                <w:noProof/>
              </w:rPr>
              <w:t>Guatemala</w:t>
            </w:r>
            <w:r>
              <w:rPr>
                <w:noProof/>
                <w:webHidden/>
              </w:rPr>
              <w:tab/>
            </w:r>
            <w:r>
              <w:rPr>
                <w:noProof/>
                <w:webHidden/>
              </w:rPr>
              <w:fldChar w:fldCharType="begin"/>
            </w:r>
            <w:r>
              <w:rPr>
                <w:noProof/>
                <w:webHidden/>
              </w:rPr>
              <w:instrText xml:space="preserve"> PAGEREF _Toc11423862 \h </w:instrText>
            </w:r>
            <w:r>
              <w:rPr>
                <w:noProof/>
                <w:webHidden/>
              </w:rPr>
            </w:r>
            <w:r>
              <w:rPr>
                <w:noProof/>
                <w:webHidden/>
              </w:rPr>
              <w:fldChar w:fldCharType="separate"/>
            </w:r>
            <w:r>
              <w:rPr>
                <w:noProof/>
                <w:webHidden/>
              </w:rPr>
              <w:t>7</w:t>
            </w:r>
            <w:r>
              <w:rPr>
                <w:noProof/>
                <w:webHidden/>
              </w:rPr>
              <w:fldChar w:fldCharType="end"/>
            </w:r>
          </w:hyperlink>
        </w:p>
        <w:p w14:paraId="6FBC75B3" w14:textId="77777777" w:rsidR="004653A2" w:rsidRDefault="004653A2">
          <w:pPr>
            <w:pStyle w:val="TOC2"/>
            <w:tabs>
              <w:tab w:val="left" w:pos="880"/>
              <w:tab w:val="right" w:leader="dot" w:pos="10019"/>
            </w:tabs>
            <w:rPr>
              <w:noProof/>
              <w:lang w:val="en-GB" w:eastAsia="en-GB"/>
            </w:rPr>
          </w:pPr>
          <w:hyperlink w:anchor="_Toc11423863" w:history="1">
            <w:r w:rsidRPr="0007162C">
              <w:rPr>
                <w:rStyle w:val="Hyperlink"/>
                <w:rFonts w:asciiTheme="minorBidi" w:hAnsiTheme="minorBidi"/>
                <w:noProof/>
              </w:rPr>
              <w:t>4.4</w:t>
            </w:r>
            <w:r>
              <w:rPr>
                <w:noProof/>
                <w:lang w:val="en-GB" w:eastAsia="en-GB"/>
              </w:rPr>
              <w:tab/>
            </w:r>
            <w:r w:rsidRPr="0007162C">
              <w:rPr>
                <w:rStyle w:val="Hyperlink"/>
                <w:rFonts w:asciiTheme="minorBidi" w:hAnsiTheme="minorBidi"/>
                <w:noProof/>
              </w:rPr>
              <w:t>Colombia</w:t>
            </w:r>
            <w:r>
              <w:rPr>
                <w:noProof/>
                <w:webHidden/>
              </w:rPr>
              <w:tab/>
            </w:r>
            <w:r>
              <w:rPr>
                <w:noProof/>
                <w:webHidden/>
              </w:rPr>
              <w:fldChar w:fldCharType="begin"/>
            </w:r>
            <w:r>
              <w:rPr>
                <w:noProof/>
                <w:webHidden/>
              </w:rPr>
              <w:instrText xml:space="preserve"> PAGEREF _Toc11423863 \h </w:instrText>
            </w:r>
            <w:r>
              <w:rPr>
                <w:noProof/>
                <w:webHidden/>
              </w:rPr>
            </w:r>
            <w:r>
              <w:rPr>
                <w:noProof/>
                <w:webHidden/>
              </w:rPr>
              <w:fldChar w:fldCharType="separate"/>
            </w:r>
            <w:r>
              <w:rPr>
                <w:noProof/>
                <w:webHidden/>
              </w:rPr>
              <w:t>7</w:t>
            </w:r>
            <w:r>
              <w:rPr>
                <w:noProof/>
                <w:webHidden/>
              </w:rPr>
              <w:fldChar w:fldCharType="end"/>
            </w:r>
          </w:hyperlink>
        </w:p>
        <w:p w14:paraId="2BFC3762" w14:textId="77777777" w:rsidR="004653A2" w:rsidRDefault="004653A2">
          <w:pPr>
            <w:pStyle w:val="TOC3"/>
            <w:rPr>
              <w:noProof/>
              <w:lang w:val="en-GB" w:eastAsia="en-GB"/>
            </w:rPr>
          </w:pPr>
          <w:hyperlink w:anchor="_Toc11423864" w:history="1">
            <w:r w:rsidRPr="0007162C">
              <w:rPr>
                <w:rStyle w:val="Hyperlink"/>
                <w:rFonts w:cstheme="majorHAnsi"/>
                <w:noProof/>
              </w:rPr>
              <w:t>5.0</w:t>
            </w:r>
            <w:r>
              <w:rPr>
                <w:noProof/>
                <w:lang w:val="en-GB" w:eastAsia="en-GB"/>
              </w:rPr>
              <w:tab/>
            </w:r>
            <w:r w:rsidRPr="0007162C">
              <w:rPr>
                <w:rStyle w:val="Hyperlink"/>
                <w:rFonts w:cstheme="majorHAnsi"/>
                <w:noProof/>
              </w:rPr>
              <w:t>PESTELE analysis</w:t>
            </w:r>
            <w:r>
              <w:rPr>
                <w:noProof/>
                <w:webHidden/>
              </w:rPr>
              <w:tab/>
            </w:r>
            <w:r>
              <w:rPr>
                <w:noProof/>
                <w:webHidden/>
              </w:rPr>
              <w:fldChar w:fldCharType="begin"/>
            </w:r>
            <w:r>
              <w:rPr>
                <w:noProof/>
                <w:webHidden/>
              </w:rPr>
              <w:instrText xml:space="preserve"> PAGEREF _Toc11423864 \h </w:instrText>
            </w:r>
            <w:r>
              <w:rPr>
                <w:noProof/>
                <w:webHidden/>
              </w:rPr>
            </w:r>
            <w:r>
              <w:rPr>
                <w:noProof/>
                <w:webHidden/>
              </w:rPr>
              <w:fldChar w:fldCharType="separate"/>
            </w:r>
            <w:r>
              <w:rPr>
                <w:noProof/>
                <w:webHidden/>
              </w:rPr>
              <w:t>7</w:t>
            </w:r>
            <w:r>
              <w:rPr>
                <w:noProof/>
                <w:webHidden/>
              </w:rPr>
              <w:fldChar w:fldCharType="end"/>
            </w:r>
          </w:hyperlink>
        </w:p>
        <w:p w14:paraId="05E57EE6" w14:textId="77777777" w:rsidR="004653A2" w:rsidRDefault="004653A2">
          <w:pPr>
            <w:pStyle w:val="TOC2"/>
            <w:tabs>
              <w:tab w:val="left" w:pos="880"/>
              <w:tab w:val="right" w:leader="dot" w:pos="10019"/>
            </w:tabs>
            <w:rPr>
              <w:noProof/>
              <w:lang w:val="en-GB" w:eastAsia="en-GB"/>
            </w:rPr>
          </w:pPr>
          <w:hyperlink w:anchor="_Toc11423865" w:history="1">
            <w:r w:rsidRPr="0007162C">
              <w:rPr>
                <w:rStyle w:val="Hyperlink"/>
                <w:rFonts w:asciiTheme="minorBidi" w:hAnsiTheme="minorBidi"/>
                <w:noProof/>
              </w:rPr>
              <w:t>5.1</w:t>
            </w:r>
            <w:r>
              <w:rPr>
                <w:noProof/>
                <w:lang w:val="en-GB" w:eastAsia="en-GB"/>
              </w:rPr>
              <w:tab/>
            </w:r>
            <w:r w:rsidRPr="0007162C">
              <w:rPr>
                <w:rStyle w:val="Hyperlink"/>
                <w:rFonts w:asciiTheme="minorBidi" w:hAnsiTheme="minorBidi"/>
                <w:noProof/>
              </w:rPr>
              <w:t>Political</w:t>
            </w:r>
            <w:r>
              <w:rPr>
                <w:noProof/>
                <w:webHidden/>
              </w:rPr>
              <w:tab/>
            </w:r>
            <w:r>
              <w:rPr>
                <w:noProof/>
                <w:webHidden/>
              </w:rPr>
              <w:fldChar w:fldCharType="begin"/>
            </w:r>
            <w:r>
              <w:rPr>
                <w:noProof/>
                <w:webHidden/>
              </w:rPr>
              <w:instrText xml:space="preserve"> PAGEREF _Toc11423865 \h </w:instrText>
            </w:r>
            <w:r>
              <w:rPr>
                <w:noProof/>
                <w:webHidden/>
              </w:rPr>
            </w:r>
            <w:r>
              <w:rPr>
                <w:noProof/>
                <w:webHidden/>
              </w:rPr>
              <w:fldChar w:fldCharType="separate"/>
            </w:r>
            <w:r>
              <w:rPr>
                <w:noProof/>
                <w:webHidden/>
              </w:rPr>
              <w:t>7</w:t>
            </w:r>
            <w:r>
              <w:rPr>
                <w:noProof/>
                <w:webHidden/>
              </w:rPr>
              <w:fldChar w:fldCharType="end"/>
            </w:r>
          </w:hyperlink>
        </w:p>
        <w:p w14:paraId="5041FE4B" w14:textId="77777777" w:rsidR="004653A2" w:rsidRDefault="004653A2">
          <w:pPr>
            <w:pStyle w:val="TOC2"/>
            <w:tabs>
              <w:tab w:val="left" w:pos="880"/>
              <w:tab w:val="right" w:leader="dot" w:pos="10019"/>
            </w:tabs>
            <w:rPr>
              <w:noProof/>
              <w:lang w:val="en-GB" w:eastAsia="en-GB"/>
            </w:rPr>
          </w:pPr>
          <w:hyperlink w:anchor="_Toc11423866" w:history="1">
            <w:r w:rsidRPr="0007162C">
              <w:rPr>
                <w:rStyle w:val="Hyperlink"/>
                <w:rFonts w:asciiTheme="minorBidi" w:hAnsiTheme="minorBidi"/>
                <w:noProof/>
              </w:rPr>
              <w:t>5.2</w:t>
            </w:r>
            <w:r>
              <w:rPr>
                <w:noProof/>
                <w:lang w:val="en-GB" w:eastAsia="en-GB"/>
              </w:rPr>
              <w:tab/>
            </w:r>
            <w:r w:rsidRPr="0007162C">
              <w:rPr>
                <w:rStyle w:val="Hyperlink"/>
                <w:rFonts w:asciiTheme="minorBidi" w:hAnsiTheme="minorBidi"/>
                <w:noProof/>
              </w:rPr>
              <w:t>Economic</w:t>
            </w:r>
            <w:r>
              <w:rPr>
                <w:noProof/>
                <w:webHidden/>
              </w:rPr>
              <w:tab/>
            </w:r>
            <w:r>
              <w:rPr>
                <w:noProof/>
                <w:webHidden/>
              </w:rPr>
              <w:fldChar w:fldCharType="begin"/>
            </w:r>
            <w:r>
              <w:rPr>
                <w:noProof/>
                <w:webHidden/>
              </w:rPr>
              <w:instrText xml:space="preserve"> PAGEREF _Toc11423866 \h </w:instrText>
            </w:r>
            <w:r>
              <w:rPr>
                <w:noProof/>
                <w:webHidden/>
              </w:rPr>
            </w:r>
            <w:r>
              <w:rPr>
                <w:noProof/>
                <w:webHidden/>
              </w:rPr>
              <w:fldChar w:fldCharType="separate"/>
            </w:r>
            <w:r>
              <w:rPr>
                <w:noProof/>
                <w:webHidden/>
              </w:rPr>
              <w:t>9</w:t>
            </w:r>
            <w:r>
              <w:rPr>
                <w:noProof/>
                <w:webHidden/>
              </w:rPr>
              <w:fldChar w:fldCharType="end"/>
            </w:r>
          </w:hyperlink>
        </w:p>
        <w:p w14:paraId="0EC55AB1" w14:textId="77777777" w:rsidR="004653A2" w:rsidRDefault="004653A2">
          <w:pPr>
            <w:pStyle w:val="TOC2"/>
            <w:tabs>
              <w:tab w:val="left" w:pos="880"/>
              <w:tab w:val="right" w:leader="dot" w:pos="10019"/>
            </w:tabs>
            <w:rPr>
              <w:noProof/>
              <w:lang w:val="en-GB" w:eastAsia="en-GB"/>
            </w:rPr>
          </w:pPr>
          <w:hyperlink w:anchor="_Toc11423867" w:history="1">
            <w:r w:rsidRPr="0007162C">
              <w:rPr>
                <w:rStyle w:val="Hyperlink"/>
                <w:rFonts w:asciiTheme="minorBidi" w:hAnsiTheme="minorBidi"/>
                <w:noProof/>
              </w:rPr>
              <w:t>5.3</w:t>
            </w:r>
            <w:r>
              <w:rPr>
                <w:noProof/>
                <w:lang w:val="en-GB" w:eastAsia="en-GB"/>
              </w:rPr>
              <w:tab/>
            </w:r>
            <w:r w:rsidRPr="0007162C">
              <w:rPr>
                <w:rStyle w:val="Hyperlink"/>
                <w:rFonts w:asciiTheme="minorBidi" w:hAnsiTheme="minorBidi"/>
                <w:noProof/>
              </w:rPr>
              <w:t>Social</w:t>
            </w:r>
            <w:r>
              <w:rPr>
                <w:noProof/>
                <w:webHidden/>
              </w:rPr>
              <w:tab/>
            </w:r>
            <w:r>
              <w:rPr>
                <w:noProof/>
                <w:webHidden/>
              </w:rPr>
              <w:fldChar w:fldCharType="begin"/>
            </w:r>
            <w:r>
              <w:rPr>
                <w:noProof/>
                <w:webHidden/>
              </w:rPr>
              <w:instrText xml:space="preserve"> PAGEREF _Toc11423867 \h </w:instrText>
            </w:r>
            <w:r>
              <w:rPr>
                <w:noProof/>
                <w:webHidden/>
              </w:rPr>
            </w:r>
            <w:r>
              <w:rPr>
                <w:noProof/>
                <w:webHidden/>
              </w:rPr>
              <w:fldChar w:fldCharType="separate"/>
            </w:r>
            <w:r>
              <w:rPr>
                <w:noProof/>
                <w:webHidden/>
              </w:rPr>
              <w:t>9</w:t>
            </w:r>
            <w:r>
              <w:rPr>
                <w:noProof/>
                <w:webHidden/>
              </w:rPr>
              <w:fldChar w:fldCharType="end"/>
            </w:r>
          </w:hyperlink>
        </w:p>
        <w:p w14:paraId="4434EACD" w14:textId="77777777" w:rsidR="004653A2" w:rsidRDefault="004653A2">
          <w:pPr>
            <w:pStyle w:val="TOC2"/>
            <w:tabs>
              <w:tab w:val="left" w:pos="880"/>
              <w:tab w:val="right" w:leader="dot" w:pos="10019"/>
            </w:tabs>
            <w:rPr>
              <w:noProof/>
              <w:lang w:val="en-GB" w:eastAsia="en-GB"/>
            </w:rPr>
          </w:pPr>
          <w:hyperlink w:anchor="_Toc11423868" w:history="1">
            <w:r w:rsidRPr="0007162C">
              <w:rPr>
                <w:rStyle w:val="Hyperlink"/>
                <w:rFonts w:asciiTheme="minorBidi" w:hAnsiTheme="minorBidi"/>
                <w:noProof/>
              </w:rPr>
              <w:t>5.4</w:t>
            </w:r>
            <w:r>
              <w:rPr>
                <w:noProof/>
                <w:lang w:val="en-GB" w:eastAsia="en-GB"/>
              </w:rPr>
              <w:tab/>
            </w:r>
            <w:r w:rsidRPr="0007162C">
              <w:rPr>
                <w:rStyle w:val="Hyperlink"/>
                <w:rFonts w:asciiTheme="minorBidi" w:hAnsiTheme="minorBidi"/>
                <w:noProof/>
              </w:rPr>
              <w:t>Technological</w:t>
            </w:r>
            <w:r>
              <w:rPr>
                <w:noProof/>
                <w:webHidden/>
              </w:rPr>
              <w:tab/>
            </w:r>
            <w:r>
              <w:rPr>
                <w:noProof/>
                <w:webHidden/>
              </w:rPr>
              <w:fldChar w:fldCharType="begin"/>
            </w:r>
            <w:r>
              <w:rPr>
                <w:noProof/>
                <w:webHidden/>
              </w:rPr>
              <w:instrText xml:space="preserve"> PAGEREF _Toc11423868 \h </w:instrText>
            </w:r>
            <w:r>
              <w:rPr>
                <w:noProof/>
                <w:webHidden/>
              </w:rPr>
            </w:r>
            <w:r>
              <w:rPr>
                <w:noProof/>
                <w:webHidden/>
              </w:rPr>
              <w:fldChar w:fldCharType="separate"/>
            </w:r>
            <w:r>
              <w:rPr>
                <w:noProof/>
                <w:webHidden/>
              </w:rPr>
              <w:t>10</w:t>
            </w:r>
            <w:r>
              <w:rPr>
                <w:noProof/>
                <w:webHidden/>
              </w:rPr>
              <w:fldChar w:fldCharType="end"/>
            </w:r>
          </w:hyperlink>
        </w:p>
        <w:p w14:paraId="3D20A4A6" w14:textId="77777777" w:rsidR="004653A2" w:rsidRDefault="004653A2">
          <w:pPr>
            <w:pStyle w:val="TOC2"/>
            <w:tabs>
              <w:tab w:val="left" w:pos="880"/>
              <w:tab w:val="right" w:leader="dot" w:pos="10019"/>
            </w:tabs>
            <w:rPr>
              <w:noProof/>
              <w:lang w:val="en-GB" w:eastAsia="en-GB"/>
            </w:rPr>
          </w:pPr>
          <w:hyperlink w:anchor="_Toc11423869" w:history="1">
            <w:r w:rsidRPr="0007162C">
              <w:rPr>
                <w:rStyle w:val="Hyperlink"/>
                <w:rFonts w:asciiTheme="minorBidi" w:hAnsiTheme="minorBidi"/>
                <w:noProof/>
              </w:rPr>
              <w:t>5.5</w:t>
            </w:r>
            <w:r>
              <w:rPr>
                <w:noProof/>
                <w:lang w:val="en-GB" w:eastAsia="en-GB"/>
              </w:rPr>
              <w:tab/>
            </w:r>
            <w:r w:rsidRPr="0007162C">
              <w:rPr>
                <w:rStyle w:val="Hyperlink"/>
                <w:rFonts w:asciiTheme="minorBidi" w:hAnsiTheme="minorBidi"/>
                <w:noProof/>
              </w:rPr>
              <w:t>Environmental</w:t>
            </w:r>
            <w:r>
              <w:rPr>
                <w:noProof/>
                <w:webHidden/>
              </w:rPr>
              <w:tab/>
            </w:r>
            <w:r>
              <w:rPr>
                <w:noProof/>
                <w:webHidden/>
              </w:rPr>
              <w:fldChar w:fldCharType="begin"/>
            </w:r>
            <w:r>
              <w:rPr>
                <w:noProof/>
                <w:webHidden/>
              </w:rPr>
              <w:instrText xml:space="preserve"> PAGEREF _Toc11423869 \h </w:instrText>
            </w:r>
            <w:r>
              <w:rPr>
                <w:noProof/>
                <w:webHidden/>
              </w:rPr>
            </w:r>
            <w:r>
              <w:rPr>
                <w:noProof/>
                <w:webHidden/>
              </w:rPr>
              <w:fldChar w:fldCharType="separate"/>
            </w:r>
            <w:r>
              <w:rPr>
                <w:noProof/>
                <w:webHidden/>
              </w:rPr>
              <w:t>11</w:t>
            </w:r>
            <w:r>
              <w:rPr>
                <w:noProof/>
                <w:webHidden/>
              </w:rPr>
              <w:fldChar w:fldCharType="end"/>
            </w:r>
          </w:hyperlink>
        </w:p>
        <w:p w14:paraId="2859368B" w14:textId="77777777" w:rsidR="004653A2" w:rsidRDefault="004653A2">
          <w:pPr>
            <w:pStyle w:val="TOC2"/>
            <w:tabs>
              <w:tab w:val="left" w:pos="880"/>
              <w:tab w:val="right" w:leader="dot" w:pos="10019"/>
            </w:tabs>
            <w:rPr>
              <w:noProof/>
              <w:lang w:val="en-GB" w:eastAsia="en-GB"/>
            </w:rPr>
          </w:pPr>
          <w:hyperlink w:anchor="_Toc11423870" w:history="1">
            <w:r w:rsidRPr="0007162C">
              <w:rPr>
                <w:rStyle w:val="Hyperlink"/>
                <w:rFonts w:asciiTheme="minorBidi" w:hAnsiTheme="minorBidi"/>
                <w:noProof/>
              </w:rPr>
              <w:t>5.6</w:t>
            </w:r>
            <w:r>
              <w:rPr>
                <w:noProof/>
                <w:lang w:val="en-GB" w:eastAsia="en-GB"/>
              </w:rPr>
              <w:tab/>
            </w:r>
            <w:r w:rsidRPr="0007162C">
              <w:rPr>
                <w:rStyle w:val="Hyperlink"/>
                <w:rFonts w:asciiTheme="minorBidi" w:hAnsiTheme="minorBidi"/>
                <w:noProof/>
              </w:rPr>
              <w:t>Legal</w:t>
            </w:r>
            <w:r>
              <w:rPr>
                <w:noProof/>
                <w:webHidden/>
              </w:rPr>
              <w:tab/>
            </w:r>
            <w:r>
              <w:rPr>
                <w:noProof/>
                <w:webHidden/>
              </w:rPr>
              <w:fldChar w:fldCharType="begin"/>
            </w:r>
            <w:r>
              <w:rPr>
                <w:noProof/>
                <w:webHidden/>
              </w:rPr>
              <w:instrText xml:space="preserve"> PAGEREF _Toc11423870 \h </w:instrText>
            </w:r>
            <w:r>
              <w:rPr>
                <w:noProof/>
                <w:webHidden/>
              </w:rPr>
            </w:r>
            <w:r>
              <w:rPr>
                <w:noProof/>
                <w:webHidden/>
              </w:rPr>
              <w:fldChar w:fldCharType="separate"/>
            </w:r>
            <w:r>
              <w:rPr>
                <w:noProof/>
                <w:webHidden/>
              </w:rPr>
              <w:t>11</w:t>
            </w:r>
            <w:r>
              <w:rPr>
                <w:noProof/>
                <w:webHidden/>
              </w:rPr>
              <w:fldChar w:fldCharType="end"/>
            </w:r>
          </w:hyperlink>
        </w:p>
        <w:p w14:paraId="018E3BDB" w14:textId="77777777" w:rsidR="004653A2" w:rsidRDefault="004653A2">
          <w:pPr>
            <w:pStyle w:val="TOC2"/>
            <w:tabs>
              <w:tab w:val="left" w:pos="880"/>
              <w:tab w:val="right" w:leader="dot" w:pos="10019"/>
            </w:tabs>
            <w:rPr>
              <w:noProof/>
              <w:lang w:val="en-GB" w:eastAsia="en-GB"/>
            </w:rPr>
          </w:pPr>
          <w:hyperlink w:anchor="_Toc11423871" w:history="1">
            <w:r w:rsidRPr="0007162C">
              <w:rPr>
                <w:rStyle w:val="Hyperlink"/>
                <w:rFonts w:asciiTheme="minorBidi" w:hAnsiTheme="minorBidi"/>
                <w:noProof/>
              </w:rPr>
              <w:t>5.7</w:t>
            </w:r>
            <w:r>
              <w:rPr>
                <w:noProof/>
                <w:lang w:val="en-GB" w:eastAsia="en-GB"/>
              </w:rPr>
              <w:tab/>
            </w:r>
            <w:r w:rsidRPr="0007162C">
              <w:rPr>
                <w:rStyle w:val="Hyperlink"/>
                <w:rFonts w:asciiTheme="minorBidi" w:hAnsiTheme="minorBidi"/>
                <w:noProof/>
              </w:rPr>
              <w:t>Ethics</w:t>
            </w:r>
            <w:r>
              <w:rPr>
                <w:noProof/>
                <w:webHidden/>
              </w:rPr>
              <w:tab/>
            </w:r>
            <w:r>
              <w:rPr>
                <w:noProof/>
                <w:webHidden/>
              </w:rPr>
              <w:fldChar w:fldCharType="begin"/>
            </w:r>
            <w:r>
              <w:rPr>
                <w:noProof/>
                <w:webHidden/>
              </w:rPr>
              <w:instrText xml:space="preserve"> PAGEREF _Toc11423871 \h </w:instrText>
            </w:r>
            <w:r>
              <w:rPr>
                <w:noProof/>
                <w:webHidden/>
              </w:rPr>
            </w:r>
            <w:r>
              <w:rPr>
                <w:noProof/>
                <w:webHidden/>
              </w:rPr>
              <w:fldChar w:fldCharType="separate"/>
            </w:r>
            <w:r>
              <w:rPr>
                <w:noProof/>
                <w:webHidden/>
              </w:rPr>
              <w:t>12</w:t>
            </w:r>
            <w:r>
              <w:rPr>
                <w:noProof/>
                <w:webHidden/>
              </w:rPr>
              <w:fldChar w:fldCharType="end"/>
            </w:r>
          </w:hyperlink>
        </w:p>
        <w:p w14:paraId="489AED5E" w14:textId="77777777" w:rsidR="004653A2" w:rsidRDefault="004653A2">
          <w:pPr>
            <w:pStyle w:val="TOC3"/>
            <w:rPr>
              <w:noProof/>
              <w:lang w:val="en-GB" w:eastAsia="en-GB"/>
            </w:rPr>
          </w:pPr>
          <w:hyperlink w:anchor="_Toc11423872" w:history="1">
            <w:r w:rsidRPr="0007162C">
              <w:rPr>
                <w:rStyle w:val="Hyperlink"/>
                <w:rFonts w:cstheme="majorHAnsi"/>
                <w:noProof/>
              </w:rPr>
              <w:t>6.0</w:t>
            </w:r>
            <w:r>
              <w:rPr>
                <w:noProof/>
                <w:lang w:val="en-GB" w:eastAsia="en-GB"/>
              </w:rPr>
              <w:tab/>
            </w:r>
            <w:r w:rsidRPr="0007162C">
              <w:rPr>
                <w:rStyle w:val="Hyperlink"/>
                <w:rFonts w:cstheme="majorHAnsi"/>
                <w:noProof/>
              </w:rPr>
              <w:t>Recommendations</w:t>
            </w:r>
            <w:r>
              <w:rPr>
                <w:noProof/>
                <w:webHidden/>
              </w:rPr>
              <w:tab/>
            </w:r>
            <w:r>
              <w:rPr>
                <w:noProof/>
                <w:webHidden/>
              </w:rPr>
              <w:fldChar w:fldCharType="begin"/>
            </w:r>
            <w:r>
              <w:rPr>
                <w:noProof/>
                <w:webHidden/>
              </w:rPr>
              <w:instrText xml:space="preserve"> PAGEREF _Toc11423872 \h </w:instrText>
            </w:r>
            <w:r>
              <w:rPr>
                <w:noProof/>
                <w:webHidden/>
              </w:rPr>
            </w:r>
            <w:r>
              <w:rPr>
                <w:noProof/>
                <w:webHidden/>
              </w:rPr>
              <w:fldChar w:fldCharType="separate"/>
            </w:r>
            <w:r>
              <w:rPr>
                <w:noProof/>
                <w:webHidden/>
              </w:rPr>
              <w:t>12</w:t>
            </w:r>
            <w:r>
              <w:rPr>
                <w:noProof/>
                <w:webHidden/>
              </w:rPr>
              <w:fldChar w:fldCharType="end"/>
            </w:r>
          </w:hyperlink>
        </w:p>
        <w:p w14:paraId="7A90FA73" w14:textId="77777777" w:rsidR="004653A2" w:rsidRDefault="004653A2">
          <w:pPr>
            <w:pStyle w:val="TOC3"/>
            <w:rPr>
              <w:noProof/>
              <w:lang w:val="en-GB" w:eastAsia="en-GB"/>
            </w:rPr>
          </w:pPr>
          <w:hyperlink w:anchor="_Toc11423873" w:history="1">
            <w:r w:rsidRPr="0007162C">
              <w:rPr>
                <w:rStyle w:val="Hyperlink"/>
                <w:rFonts w:cstheme="majorHAnsi"/>
                <w:noProof/>
              </w:rPr>
              <w:t>7.0</w:t>
            </w:r>
            <w:r>
              <w:rPr>
                <w:noProof/>
                <w:lang w:val="en-GB" w:eastAsia="en-GB"/>
              </w:rPr>
              <w:tab/>
            </w:r>
            <w:r w:rsidRPr="0007162C">
              <w:rPr>
                <w:rStyle w:val="Hyperlink"/>
                <w:rFonts w:cstheme="majorHAnsi"/>
                <w:noProof/>
              </w:rPr>
              <w:t>Conclusion</w:t>
            </w:r>
            <w:r>
              <w:rPr>
                <w:noProof/>
                <w:webHidden/>
              </w:rPr>
              <w:tab/>
            </w:r>
            <w:r>
              <w:rPr>
                <w:noProof/>
                <w:webHidden/>
              </w:rPr>
              <w:fldChar w:fldCharType="begin"/>
            </w:r>
            <w:r>
              <w:rPr>
                <w:noProof/>
                <w:webHidden/>
              </w:rPr>
              <w:instrText xml:space="preserve"> PAGEREF _Toc11423873 \h </w:instrText>
            </w:r>
            <w:r>
              <w:rPr>
                <w:noProof/>
                <w:webHidden/>
              </w:rPr>
            </w:r>
            <w:r>
              <w:rPr>
                <w:noProof/>
                <w:webHidden/>
              </w:rPr>
              <w:fldChar w:fldCharType="separate"/>
            </w:r>
            <w:r>
              <w:rPr>
                <w:noProof/>
                <w:webHidden/>
              </w:rPr>
              <w:t>14</w:t>
            </w:r>
            <w:r>
              <w:rPr>
                <w:noProof/>
                <w:webHidden/>
              </w:rPr>
              <w:fldChar w:fldCharType="end"/>
            </w:r>
          </w:hyperlink>
        </w:p>
        <w:p w14:paraId="26E50823" w14:textId="77777777" w:rsidR="004653A2" w:rsidRDefault="004653A2">
          <w:pPr>
            <w:pStyle w:val="TOC3"/>
            <w:rPr>
              <w:noProof/>
              <w:lang w:val="en-GB" w:eastAsia="en-GB"/>
            </w:rPr>
          </w:pPr>
          <w:hyperlink w:anchor="_Toc11423874" w:history="1">
            <w:r w:rsidRPr="0007162C">
              <w:rPr>
                <w:rStyle w:val="Hyperlink"/>
                <w:noProof/>
              </w:rPr>
              <w:t>8.0</w:t>
            </w:r>
            <w:r>
              <w:rPr>
                <w:noProof/>
                <w:lang w:val="en-GB" w:eastAsia="en-GB"/>
              </w:rPr>
              <w:tab/>
            </w:r>
            <w:r w:rsidRPr="0007162C">
              <w:rPr>
                <w:rStyle w:val="Hyperlink"/>
                <w:rFonts w:cstheme="majorHAnsi"/>
                <w:noProof/>
              </w:rPr>
              <w:t>References</w:t>
            </w:r>
            <w:r>
              <w:rPr>
                <w:noProof/>
                <w:webHidden/>
              </w:rPr>
              <w:tab/>
            </w:r>
            <w:r>
              <w:rPr>
                <w:noProof/>
                <w:webHidden/>
              </w:rPr>
              <w:fldChar w:fldCharType="begin"/>
            </w:r>
            <w:r>
              <w:rPr>
                <w:noProof/>
                <w:webHidden/>
              </w:rPr>
              <w:instrText xml:space="preserve"> PAGEREF _Toc11423874 \h </w:instrText>
            </w:r>
            <w:r>
              <w:rPr>
                <w:noProof/>
                <w:webHidden/>
              </w:rPr>
            </w:r>
            <w:r>
              <w:rPr>
                <w:noProof/>
                <w:webHidden/>
              </w:rPr>
              <w:fldChar w:fldCharType="separate"/>
            </w:r>
            <w:r>
              <w:rPr>
                <w:noProof/>
                <w:webHidden/>
              </w:rPr>
              <w:t>15</w:t>
            </w:r>
            <w:r>
              <w:rPr>
                <w:noProof/>
                <w:webHidden/>
              </w:rPr>
              <w:fldChar w:fldCharType="end"/>
            </w:r>
          </w:hyperlink>
        </w:p>
        <w:p w14:paraId="31116211" w14:textId="77777777" w:rsidR="00AA7161" w:rsidRDefault="00883302" w:rsidP="009B58E4">
          <w:pPr>
            <w:jc w:val="center"/>
          </w:pPr>
          <w:r w:rsidRPr="00C37440">
            <w:rPr>
              <w:b/>
              <w:bCs/>
              <w:noProof/>
              <w:color w:val="365F91" w:themeColor="accent1" w:themeShade="BF"/>
            </w:rPr>
            <w:fldChar w:fldCharType="end"/>
          </w:r>
        </w:p>
      </w:sdtContent>
    </w:sdt>
    <w:p w14:paraId="30654520" w14:textId="77777777" w:rsidR="009153BF" w:rsidRPr="009153BF" w:rsidRDefault="009153BF" w:rsidP="00AD138B">
      <w:pPr>
        <w:rPr>
          <w:color w:val="365F91" w:themeColor="accent1" w:themeShade="BF"/>
          <w:sz w:val="24"/>
          <w:szCs w:val="24"/>
          <w:lang w:val="en-GB"/>
        </w:rPr>
      </w:pPr>
    </w:p>
    <w:p w14:paraId="1A850EB4" w14:textId="77777777" w:rsidR="00C37440" w:rsidRPr="00581FBF" w:rsidRDefault="00C37440" w:rsidP="00AD138B">
      <w:pPr>
        <w:rPr>
          <w:lang w:val="en-GB"/>
        </w:rPr>
      </w:pPr>
    </w:p>
    <w:p w14:paraId="6562275C" w14:textId="77777777" w:rsidR="005B4687" w:rsidRPr="00581FBF" w:rsidRDefault="005B4687" w:rsidP="00AD138B">
      <w:pPr>
        <w:rPr>
          <w:lang w:val="en-GB"/>
        </w:rPr>
      </w:pPr>
    </w:p>
    <w:p w14:paraId="018CE9EA" w14:textId="77777777" w:rsidR="005B4687" w:rsidRPr="00581FBF" w:rsidRDefault="005B4687" w:rsidP="00AD138B">
      <w:pPr>
        <w:rPr>
          <w:lang w:val="en-GB"/>
        </w:rPr>
      </w:pPr>
    </w:p>
    <w:p w14:paraId="15F6624B" w14:textId="77777777" w:rsidR="005B4687" w:rsidRDefault="005B4687" w:rsidP="00AD138B">
      <w:pPr>
        <w:rPr>
          <w:lang w:val="en-GB"/>
        </w:rPr>
      </w:pPr>
    </w:p>
    <w:p w14:paraId="6810D74E" w14:textId="77777777" w:rsidR="008D0235" w:rsidRDefault="008D0235" w:rsidP="00AD138B">
      <w:pPr>
        <w:rPr>
          <w:lang w:val="en-GB"/>
        </w:rPr>
      </w:pPr>
    </w:p>
    <w:p w14:paraId="6920BC1A" w14:textId="77777777" w:rsidR="008D0235" w:rsidRDefault="008D0235" w:rsidP="00AD138B">
      <w:pPr>
        <w:rPr>
          <w:lang w:val="en-GB"/>
        </w:rPr>
      </w:pPr>
    </w:p>
    <w:p w14:paraId="27DD3073" w14:textId="77777777" w:rsidR="008D0235" w:rsidRDefault="008D0235" w:rsidP="00AD138B">
      <w:pPr>
        <w:rPr>
          <w:lang w:val="en-GB"/>
        </w:rPr>
      </w:pPr>
    </w:p>
    <w:p w14:paraId="6B98810B" w14:textId="77777777" w:rsidR="008D0235" w:rsidRDefault="008D0235" w:rsidP="00AD138B">
      <w:pPr>
        <w:rPr>
          <w:lang w:val="en-GB"/>
        </w:rPr>
      </w:pPr>
    </w:p>
    <w:p w14:paraId="549B77F5" w14:textId="77777777" w:rsidR="008D0235" w:rsidRDefault="008D0235" w:rsidP="00AD138B">
      <w:pPr>
        <w:rPr>
          <w:lang w:val="en-GB"/>
        </w:rPr>
      </w:pPr>
    </w:p>
    <w:p w14:paraId="0C193610" w14:textId="77777777" w:rsidR="009B58E4" w:rsidRPr="00581FBF" w:rsidRDefault="009B58E4" w:rsidP="00AD138B">
      <w:pPr>
        <w:rPr>
          <w:lang w:val="en-GB"/>
        </w:rPr>
      </w:pPr>
    </w:p>
    <w:p w14:paraId="31116215" w14:textId="77777777" w:rsidR="77B648D9" w:rsidRPr="00C43487" w:rsidRDefault="000E4B36" w:rsidP="000E4B36">
      <w:pPr>
        <w:pStyle w:val="Heading1"/>
        <w:rPr>
          <w:rFonts w:asciiTheme="minorBidi" w:hAnsiTheme="minorBidi" w:cstheme="minorBidi"/>
        </w:rPr>
      </w:pPr>
      <w:bookmarkStart w:id="0" w:name="_Toc11423854"/>
      <w:r w:rsidRPr="00C43487">
        <w:rPr>
          <w:rFonts w:asciiTheme="minorBidi" w:hAnsiTheme="minorBidi" w:cstheme="minorBidi"/>
        </w:rPr>
        <w:t xml:space="preserve">1.0 </w:t>
      </w:r>
      <w:r w:rsidR="77B648D9" w:rsidRPr="00C43487">
        <w:rPr>
          <w:rFonts w:asciiTheme="minorBidi" w:hAnsiTheme="minorBidi" w:cstheme="minorBidi"/>
        </w:rPr>
        <w:t>Introduction</w:t>
      </w:r>
      <w:bookmarkEnd w:id="0"/>
    </w:p>
    <w:p w14:paraId="31116216" w14:textId="77777777" w:rsidR="009C2400" w:rsidRPr="00F7188B" w:rsidRDefault="009C2400" w:rsidP="009C2400">
      <w:pPr>
        <w:rPr>
          <w:rFonts w:asciiTheme="minorBidi" w:hAnsiTheme="minorBidi"/>
        </w:rPr>
      </w:pPr>
    </w:p>
    <w:p w14:paraId="31116217" w14:textId="0DC7204F" w:rsidR="009C2400" w:rsidRPr="00C43487" w:rsidRDefault="009B58E4" w:rsidP="00AC5178">
      <w:pPr>
        <w:pStyle w:val="Heading2"/>
        <w:numPr>
          <w:ilvl w:val="1"/>
          <w:numId w:val="10"/>
        </w:numPr>
        <w:rPr>
          <w:rFonts w:asciiTheme="minorBidi" w:hAnsiTheme="minorBidi" w:cstheme="minorBidi"/>
        </w:rPr>
      </w:pPr>
      <w:r>
        <w:rPr>
          <w:rFonts w:asciiTheme="minorBidi" w:hAnsiTheme="minorBidi" w:cstheme="minorBidi"/>
        </w:rPr>
        <w:t xml:space="preserve"> </w:t>
      </w:r>
      <w:bookmarkStart w:id="1" w:name="_Toc11423855"/>
      <w:r>
        <w:rPr>
          <w:rFonts w:asciiTheme="minorBidi" w:hAnsiTheme="minorBidi" w:cstheme="minorBidi"/>
        </w:rPr>
        <w:t>What makes a supply chain</w:t>
      </w:r>
      <w:bookmarkEnd w:id="1"/>
    </w:p>
    <w:p w14:paraId="4774F918" w14:textId="77777777" w:rsidR="00D57F79" w:rsidRPr="00F7188B" w:rsidRDefault="00D57F79" w:rsidP="00304B9D"/>
    <w:p w14:paraId="31116219" w14:textId="0DA5ED73" w:rsidR="00E434D3" w:rsidRPr="00AD767C" w:rsidRDefault="00105CFF" w:rsidP="00AD767C">
      <w:pPr>
        <w:ind w:firstLine="720"/>
        <w:rPr>
          <w:rFonts w:asciiTheme="majorHAnsi" w:hAnsiTheme="majorHAnsi" w:cstheme="majorHAnsi"/>
        </w:rPr>
      </w:pPr>
      <w:r w:rsidRPr="00AD767C">
        <w:t>Supply chains have existed for as long as the production and distribution of a commodity has existed to benefit the recipient. It is only until fairly recently</w:t>
      </w:r>
      <w:r w:rsidR="00A155FE" w:rsidRPr="00AD767C">
        <w:t xml:space="preserve"> (from the 1980s)</w:t>
      </w:r>
      <w:r w:rsidRPr="00AD767C">
        <w:t xml:space="preserve"> that this process has formally been recognized as a ‘Supply Chain’.  </w:t>
      </w:r>
      <w:r w:rsidR="00AD767C">
        <w:t>Rogers</w:t>
      </w:r>
      <w:r w:rsidRPr="00AD767C">
        <w:t xml:space="preserve"> and </w:t>
      </w:r>
      <w:proofErr w:type="spellStart"/>
      <w:r w:rsidRPr="00AD767C">
        <w:t>Tibben-Lembke</w:t>
      </w:r>
      <w:proofErr w:type="spellEnd"/>
      <w:r w:rsidRPr="00AD767C">
        <w:t xml:space="preserve">, 1999, describe it as </w:t>
      </w:r>
      <w:proofErr w:type="gramStart"/>
      <w:r w:rsidRPr="00AD767C">
        <w:rPr>
          <w:rFonts w:asciiTheme="majorHAnsi" w:hAnsiTheme="majorHAnsi" w:cstheme="majorHAnsi"/>
        </w:rPr>
        <w:t>“ A</w:t>
      </w:r>
      <w:proofErr w:type="gramEnd"/>
      <w:r w:rsidRPr="00AD767C">
        <w:rPr>
          <w:rFonts w:asciiTheme="majorHAnsi" w:hAnsiTheme="majorHAnsi" w:cstheme="majorHAnsi"/>
        </w:rPr>
        <w:t xml:space="preserve"> network of </w:t>
      </w:r>
      <w:proofErr w:type="spellStart"/>
      <w:r w:rsidRPr="00AD767C">
        <w:rPr>
          <w:rFonts w:asciiTheme="majorHAnsi" w:hAnsiTheme="majorHAnsi" w:cstheme="majorHAnsi"/>
        </w:rPr>
        <w:t>organisations</w:t>
      </w:r>
      <w:proofErr w:type="spellEnd"/>
      <w:r w:rsidRPr="00AD767C">
        <w:rPr>
          <w:rFonts w:asciiTheme="majorHAnsi" w:hAnsiTheme="majorHAnsi" w:cstheme="majorHAnsi"/>
        </w:rPr>
        <w:t xml:space="preserve"> that are involved, through upstream and downstream linkages, in the different processes and activities that produce value in the form of products and services in the hands of the ultimate customer or consumer</w:t>
      </w:r>
      <w:r w:rsidR="00A155FE" w:rsidRPr="00AD767C">
        <w:rPr>
          <w:rFonts w:asciiTheme="majorHAnsi" w:hAnsiTheme="majorHAnsi" w:cstheme="majorHAnsi"/>
        </w:rPr>
        <w:t xml:space="preserve">.”  </w:t>
      </w:r>
      <w:r w:rsidR="00C076A9" w:rsidRPr="00AD767C">
        <w:rPr>
          <w:rFonts w:asciiTheme="majorHAnsi" w:hAnsiTheme="majorHAnsi" w:cstheme="majorHAnsi"/>
        </w:rPr>
        <w:t>The growing attention to supply as a specification was d</w:t>
      </w:r>
      <w:r w:rsidR="00A155FE" w:rsidRPr="00AD767C">
        <w:rPr>
          <w:rFonts w:asciiTheme="majorHAnsi" w:hAnsiTheme="majorHAnsi" w:cstheme="majorHAnsi"/>
        </w:rPr>
        <w:t>ue to the shift in society over the past century</w:t>
      </w:r>
      <w:r w:rsidR="00C076A9" w:rsidRPr="00AD767C">
        <w:rPr>
          <w:rFonts w:asciiTheme="majorHAnsi" w:hAnsiTheme="majorHAnsi" w:cstheme="majorHAnsi"/>
        </w:rPr>
        <w:t>.  S</w:t>
      </w:r>
      <w:r w:rsidR="00A155FE" w:rsidRPr="00AD767C">
        <w:rPr>
          <w:rFonts w:asciiTheme="majorHAnsi" w:hAnsiTheme="majorHAnsi" w:cstheme="majorHAnsi"/>
        </w:rPr>
        <w:t>upply had</w:t>
      </w:r>
      <w:r w:rsidR="00C076A9" w:rsidRPr="00AD767C">
        <w:rPr>
          <w:rFonts w:asciiTheme="majorHAnsi" w:hAnsiTheme="majorHAnsi" w:cstheme="majorHAnsi"/>
        </w:rPr>
        <w:t xml:space="preserve"> to become more refined and</w:t>
      </w:r>
      <w:r w:rsidR="00A155FE" w:rsidRPr="00AD767C">
        <w:rPr>
          <w:rFonts w:asciiTheme="majorHAnsi" w:hAnsiTheme="majorHAnsi" w:cstheme="majorHAnsi"/>
        </w:rPr>
        <w:t xml:space="preserve"> keep up with </w:t>
      </w:r>
      <w:r w:rsidR="00417897">
        <w:rPr>
          <w:rFonts w:asciiTheme="majorHAnsi" w:hAnsiTheme="majorHAnsi" w:cstheme="majorHAnsi"/>
        </w:rPr>
        <w:t xml:space="preserve">the </w:t>
      </w:r>
      <w:r w:rsidR="00A155FE" w:rsidRPr="00AD767C">
        <w:rPr>
          <w:rFonts w:asciiTheme="majorHAnsi" w:hAnsiTheme="majorHAnsi" w:cstheme="majorHAnsi"/>
        </w:rPr>
        <w:t xml:space="preserve">ever more complex environment </w:t>
      </w:r>
      <w:r w:rsidR="00C076A9" w:rsidRPr="00AD767C">
        <w:rPr>
          <w:rFonts w:asciiTheme="majorHAnsi" w:hAnsiTheme="majorHAnsi" w:cstheme="majorHAnsi"/>
        </w:rPr>
        <w:t>which crossed many borders</w:t>
      </w:r>
      <w:r w:rsidR="00A155FE" w:rsidRPr="00AD767C">
        <w:rPr>
          <w:rFonts w:asciiTheme="majorHAnsi" w:hAnsiTheme="majorHAnsi" w:cstheme="majorHAnsi"/>
        </w:rPr>
        <w:t>.  In the mid 1900s supply chain</w:t>
      </w:r>
      <w:r w:rsidR="00C076A9" w:rsidRPr="00AD767C">
        <w:rPr>
          <w:rFonts w:asciiTheme="majorHAnsi" w:hAnsiTheme="majorHAnsi" w:cstheme="majorHAnsi"/>
        </w:rPr>
        <w:t>s</w:t>
      </w:r>
      <w:r w:rsidR="00A155FE" w:rsidRPr="00AD767C">
        <w:rPr>
          <w:rFonts w:asciiTheme="majorHAnsi" w:hAnsiTheme="majorHAnsi" w:cstheme="majorHAnsi"/>
        </w:rPr>
        <w:t xml:space="preserve"> were simple, but </w:t>
      </w:r>
      <w:proofErr w:type="spellStart"/>
      <w:r w:rsidR="00A155FE" w:rsidRPr="00AD767C">
        <w:rPr>
          <w:rFonts w:asciiTheme="majorHAnsi" w:hAnsiTheme="majorHAnsi" w:cstheme="majorHAnsi"/>
        </w:rPr>
        <w:t>labour</w:t>
      </w:r>
      <w:proofErr w:type="spellEnd"/>
      <w:r w:rsidR="00A155FE" w:rsidRPr="00AD767C">
        <w:rPr>
          <w:rFonts w:asciiTheme="majorHAnsi" w:hAnsiTheme="majorHAnsi" w:cstheme="majorHAnsi"/>
        </w:rPr>
        <w:t xml:space="preserve"> intensive</w:t>
      </w:r>
      <w:r w:rsidR="000F5131" w:rsidRPr="00AD767C">
        <w:rPr>
          <w:rFonts w:asciiTheme="majorHAnsi" w:hAnsiTheme="majorHAnsi" w:cstheme="majorHAnsi"/>
        </w:rPr>
        <w:t xml:space="preserve"> (Robinson, 2018)</w:t>
      </w:r>
      <w:r w:rsidR="00A155FE" w:rsidRPr="00AD767C">
        <w:rPr>
          <w:rFonts w:asciiTheme="majorHAnsi" w:hAnsiTheme="majorHAnsi" w:cstheme="majorHAnsi"/>
        </w:rPr>
        <w:t>.  Emphasis on more application and strategy to the linkages that make a supply chain became m</w:t>
      </w:r>
      <w:r w:rsidR="00C076A9" w:rsidRPr="00AD767C">
        <w:rPr>
          <w:rFonts w:asciiTheme="majorHAnsi" w:hAnsiTheme="majorHAnsi" w:cstheme="majorHAnsi"/>
        </w:rPr>
        <w:t>ore apparent with the onset of T</w:t>
      </w:r>
      <w:r w:rsidR="00A155FE" w:rsidRPr="00AD767C">
        <w:rPr>
          <w:rFonts w:asciiTheme="majorHAnsi" w:hAnsiTheme="majorHAnsi" w:cstheme="majorHAnsi"/>
        </w:rPr>
        <w:t xml:space="preserve">he </w:t>
      </w:r>
      <w:r w:rsidR="00C076A9" w:rsidRPr="00AD767C">
        <w:rPr>
          <w:rFonts w:asciiTheme="majorHAnsi" w:hAnsiTheme="majorHAnsi" w:cstheme="majorHAnsi"/>
        </w:rPr>
        <w:t>S</w:t>
      </w:r>
      <w:r w:rsidR="00A155FE" w:rsidRPr="00AD767C">
        <w:rPr>
          <w:rFonts w:asciiTheme="majorHAnsi" w:hAnsiTheme="majorHAnsi" w:cstheme="majorHAnsi"/>
        </w:rPr>
        <w:t xml:space="preserve">econd </w:t>
      </w:r>
      <w:r w:rsidR="00C076A9" w:rsidRPr="00AD767C">
        <w:rPr>
          <w:rFonts w:asciiTheme="majorHAnsi" w:hAnsiTheme="majorHAnsi" w:cstheme="majorHAnsi"/>
        </w:rPr>
        <w:t>World War. Scientists proved the benefits of supply chain analysis on military logistic problems from the complex requirements of the War</w:t>
      </w:r>
      <w:r w:rsidR="000F5131" w:rsidRPr="00AD767C">
        <w:rPr>
          <w:rFonts w:asciiTheme="majorHAnsi" w:hAnsiTheme="majorHAnsi" w:cstheme="majorHAnsi"/>
        </w:rPr>
        <w:t xml:space="preserve"> (Robinson, 2018)</w:t>
      </w:r>
      <w:r w:rsidR="00C076A9" w:rsidRPr="00AD767C">
        <w:rPr>
          <w:rFonts w:asciiTheme="majorHAnsi" w:hAnsiTheme="majorHAnsi" w:cstheme="majorHAnsi"/>
        </w:rPr>
        <w:t xml:space="preserve">. </w:t>
      </w:r>
    </w:p>
    <w:p w14:paraId="257D31B7" w14:textId="7D923CB9" w:rsidR="000F5131" w:rsidRPr="00AD767C" w:rsidRDefault="00417897" w:rsidP="00AD767C">
      <w:pPr>
        <w:rPr>
          <w:rFonts w:asciiTheme="majorHAnsi" w:hAnsiTheme="majorHAnsi" w:cstheme="majorHAnsi"/>
          <w:b/>
          <w:color w:val="7030A0"/>
          <w:shd w:val="clear" w:color="auto" w:fill="FFFFFF"/>
        </w:rPr>
      </w:pPr>
      <w:r>
        <w:rPr>
          <w:rFonts w:asciiTheme="majorHAnsi" w:hAnsiTheme="majorHAnsi" w:cstheme="majorHAnsi"/>
        </w:rPr>
        <w:t>The technological</w:t>
      </w:r>
      <w:r w:rsidR="00AD767C" w:rsidRPr="00AD767C">
        <w:rPr>
          <w:rFonts w:asciiTheme="majorHAnsi" w:hAnsiTheme="majorHAnsi" w:cstheme="majorHAnsi"/>
        </w:rPr>
        <w:t xml:space="preserve"> revolution and globalization has born witness to </w:t>
      </w:r>
      <w:r w:rsidR="000F5131" w:rsidRPr="00AD767C">
        <w:rPr>
          <w:rFonts w:asciiTheme="majorHAnsi" w:hAnsiTheme="majorHAnsi" w:cstheme="majorHAnsi"/>
        </w:rPr>
        <w:t xml:space="preserve">a vast increase in the amount of exports and </w:t>
      </w:r>
      <w:r w:rsidR="00AD767C" w:rsidRPr="00AD767C">
        <w:rPr>
          <w:rFonts w:asciiTheme="majorHAnsi" w:hAnsiTheme="majorHAnsi" w:cstheme="majorHAnsi"/>
        </w:rPr>
        <w:t>imports in recent years.  Our cosmopolitan world has offered more freedom and flexibility of trade which man</w:t>
      </w:r>
      <w:r w:rsidR="000F5131" w:rsidRPr="00AD767C">
        <w:rPr>
          <w:rFonts w:asciiTheme="majorHAnsi" w:hAnsiTheme="majorHAnsi" w:cstheme="majorHAnsi"/>
        </w:rPr>
        <w:t>y</w:t>
      </w:r>
      <w:r w:rsidR="00AD767C" w:rsidRPr="00AD767C">
        <w:rPr>
          <w:rFonts w:asciiTheme="majorHAnsi" w:hAnsiTheme="majorHAnsi" w:cstheme="majorHAnsi"/>
        </w:rPr>
        <w:t xml:space="preserve"> countries are heavily dependent on.  Without such factors, newly developed</w:t>
      </w:r>
      <w:r w:rsidR="000F5131" w:rsidRPr="00AD767C">
        <w:rPr>
          <w:rFonts w:asciiTheme="majorHAnsi" w:hAnsiTheme="majorHAnsi" w:cstheme="majorHAnsi"/>
        </w:rPr>
        <w:t xml:space="preserve"> </w:t>
      </w:r>
      <w:r w:rsidR="00AD767C">
        <w:rPr>
          <w:rFonts w:asciiTheme="majorHAnsi" w:hAnsiTheme="majorHAnsi" w:cstheme="majorHAnsi"/>
        </w:rPr>
        <w:t>countries a</w:t>
      </w:r>
      <w:r w:rsidR="000F5131" w:rsidRPr="00AD767C">
        <w:rPr>
          <w:rFonts w:asciiTheme="majorHAnsi" w:hAnsiTheme="majorHAnsi" w:cstheme="majorHAnsi"/>
        </w:rPr>
        <w:t>nd</w:t>
      </w:r>
      <w:r w:rsidR="00AD767C">
        <w:rPr>
          <w:rFonts w:asciiTheme="majorHAnsi" w:hAnsiTheme="majorHAnsi" w:cstheme="majorHAnsi"/>
        </w:rPr>
        <w:t xml:space="preserve"> regions</w:t>
      </w:r>
      <w:r w:rsidR="000F5131" w:rsidRPr="00AD767C">
        <w:rPr>
          <w:rFonts w:asciiTheme="majorHAnsi" w:hAnsiTheme="majorHAnsi" w:cstheme="majorHAnsi"/>
        </w:rPr>
        <w:t xml:space="preserve"> would struggle </w:t>
      </w:r>
      <w:r w:rsidR="00AD767C">
        <w:rPr>
          <w:rFonts w:asciiTheme="majorHAnsi" w:hAnsiTheme="majorHAnsi" w:cstheme="majorHAnsi"/>
        </w:rPr>
        <w:t>economically and not feature on the geopolitical stage</w:t>
      </w:r>
      <w:r w:rsidR="000F5131" w:rsidRPr="00AD767C">
        <w:rPr>
          <w:rFonts w:asciiTheme="majorHAnsi" w:hAnsiTheme="majorHAnsi" w:cstheme="majorHAnsi"/>
        </w:rPr>
        <w:t>.</w:t>
      </w:r>
    </w:p>
    <w:p w14:paraId="1A649EE6" w14:textId="0741463A" w:rsidR="00C076A9" w:rsidRDefault="00C076A9" w:rsidP="00C076A9">
      <w:pPr>
        <w:rPr>
          <w:rFonts w:cs="Arial"/>
          <w:shd w:val="clear" w:color="auto" w:fill="FFFFFF"/>
        </w:rPr>
      </w:pPr>
      <w:r>
        <w:rPr>
          <w:rFonts w:cs="Arial"/>
          <w:shd w:val="clear" w:color="auto" w:fill="FFFFFF"/>
        </w:rPr>
        <w:t xml:space="preserve">  </w:t>
      </w:r>
    </w:p>
    <w:p w14:paraId="3111621B" w14:textId="676AF73E" w:rsidR="009C2400" w:rsidRPr="00C43487" w:rsidRDefault="009B58E4" w:rsidP="00AC5178">
      <w:pPr>
        <w:pStyle w:val="Heading2"/>
        <w:numPr>
          <w:ilvl w:val="1"/>
          <w:numId w:val="10"/>
        </w:numPr>
        <w:rPr>
          <w:rFonts w:asciiTheme="minorBidi" w:hAnsiTheme="minorBidi" w:cstheme="minorBidi"/>
        </w:rPr>
      </w:pPr>
      <w:r>
        <w:rPr>
          <w:rFonts w:asciiTheme="minorBidi" w:hAnsiTheme="minorBidi" w:cstheme="minorBidi"/>
        </w:rPr>
        <w:t xml:space="preserve"> </w:t>
      </w:r>
      <w:bookmarkStart w:id="2" w:name="_Toc11423856"/>
      <w:r w:rsidR="00FE5F23">
        <w:rPr>
          <w:rFonts w:asciiTheme="minorBidi" w:hAnsiTheme="minorBidi" w:cstheme="minorBidi"/>
        </w:rPr>
        <w:t>What makes a food supply chain</w:t>
      </w:r>
      <w:bookmarkEnd w:id="2"/>
    </w:p>
    <w:p w14:paraId="76048DCB" w14:textId="77777777" w:rsidR="00D57F79" w:rsidRPr="007321CF" w:rsidRDefault="00D57F79" w:rsidP="007321CF"/>
    <w:p w14:paraId="3705511E" w14:textId="4BC4EC95" w:rsidR="005237C5" w:rsidRPr="007321CF" w:rsidRDefault="005237C5" w:rsidP="007321CF">
      <w:r w:rsidRPr="007321CF">
        <w:t xml:space="preserve">Food is the </w:t>
      </w:r>
      <w:r w:rsidR="00FE6460" w:rsidRPr="007321CF">
        <w:t>sustenance</w:t>
      </w:r>
      <w:r w:rsidRPr="007321CF">
        <w:t xml:space="preserve"> of life.  Without it, we would not survive.  As a result food supply chain</w:t>
      </w:r>
      <w:r w:rsidR="00FE6460" w:rsidRPr="007321CF">
        <w:t>s</w:t>
      </w:r>
      <w:r w:rsidRPr="007321CF">
        <w:t xml:space="preserve"> whether on a small or large scale are prevalent in all corners of life.  It can be argued that the presence of food supply chains </w:t>
      </w:r>
      <w:r w:rsidR="00417897" w:rsidRPr="007321CF">
        <w:t>in</w:t>
      </w:r>
      <w:r w:rsidR="00FE6460" w:rsidRPr="007321CF">
        <w:t xml:space="preserve"> lower-developed countries </w:t>
      </w:r>
      <w:r w:rsidRPr="007321CF">
        <w:t xml:space="preserve">(in comparison to </w:t>
      </w:r>
      <w:r w:rsidR="00417897" w:rsidRPr="007321CF">
        <w:t>industrial s</w:t>
      </w:r>
      <w:r w:rsidRPr="007321CF">
        <w:t xml:space="preserve">upply chains) is of the upmost importance to bring in revenue and further economic development. </w:t>
      </w:r>
    </w:p>
    <w:p w14:paraId="6C65032B" w14:textId="5CB4F8E1" w:rsidR="00FE6460" w:rsidRPr="007321CF" w:rsidRDefault="00FE6460" w:rsidP="007321CF">
      <w:r w:rsidRPr="007321CF">
        <w:t>Even though the agricultural economy on a global scale is comparatively small (in 2012 it represented just 2.8 percent of overall income</w:t>
      </w:r>
      <w:r w:rsidR="00FB5D53" w:rsidRPr="007321CF">
        <w:t>,</w:t>
      </w:r>
      <w:r w:rsidRPr="007321CF">
        <w:t xml:space="preserve"> </w:t>
      </w:r>
      <w:r w:rsidR="00FB5D53" w:rsidRPr="007321CF">
        <w:t>(</w:t>
      </w:r>
      <w:r w:rsidRPr="007321CF">
        <w:t>World Bank</w:t>
      </w:r>
      <w:r w:rsidR="00FB5D53" w:rsidRPr="007321CF">
        <w:t>,</w:t>
      </w:r>
      <w:r w:rsidRPr="007321CF">
        <w:t xml:space="preserve"> 2012</w:t>
      </w:r>
      <w:r w:rsidR="00FB5D53" w:rsidRPr="007321CF">
        <w:t>), it remains central to many people’s livelihoods.</w:t>
      </w:r>
    </w:p>
    <w:p w14:paraId="51D12EE4" w14:textId="0C300BB6" w:rsidR="00AD767C" w:rsidRPr="007321CF" w:rsidRDefault="00AD767C" w:rsidP="007321CF">
      <w:pPr>
        <w:rPr>
          <w:color w:val="000000" w:themeColor="text1"/>
        </w:rPr>
      </w:pPr>
      <w:r w:rsidRPr="007321CF">
        <w:rPr>
          <w:color w:val="000000" w:themeColor="text1"/>
        </w:rPr>
        <w:t xml:space="preserve">So, what is a food supply chain? </w:t>
      </w:r>
      <w:proofErr w:type="spellStart"/>
      <w:r w:rsidR="006320CA" w:rsidRPr="007321CF">
        <w:t>Folkerts</w:t>
      </w:r>
      <w:proofErr w:type="spellEnd"/>
      <w:r w:rsidR="006320CA" w:rsidRPr="007321CF">
        <w:t xml:space="preserve"> and </w:t>
      </w:r>
      <w:proofErr w:type="spellStart"/>
      <w:r w:rsidR="006320CA" w:rsidRPr="007321CF">
        <w:t>Koehorst</w:t>
      </w:r>
      <w:proofErr w:type="spellEnd"/>
      <w:r w:rsidR="006320CA" w:rsidRPr="007321CF">
        <w:t xml:space="preserve"> (1998) define it as “a set of interdependent companies that work closely together to manage the flow of goods and services along the value-added chain of agricultural and food products, in order to realize superior customer value at the lowest possible costs.” </w:t>
      </w:r>
      <w:r w:rsidR="00231DC7" w:rsidRPr="007321CF">
        <w:rPr>
          <w:color w:val="000000" w:themeColor="text1"/>
        </w:rPr>
        <w:t xml:space="preserve">Figure 1.0 outlines a simple food supply chain. It describes the linkages between the main players of the chain involved in getting a piece of food, such as a piece of fruit, from its start point to the end point </w:t>
      </w:r>
      <w:r w:rsidR="00D673BA" w:rsidRPr="007321CF">
        <w:rPr>
          <w:color w:val="000000" w:themeColor="text1"/>
        </w:rPr>
        <w:t>–</w:t>
      </w:r>
      <w:r w:rsidR="00231DC7" w:rsidRPr="007321CF">
        <w:rPr>
          <w:color w:val="000000" w:themeColor="text1"/>
        </w:rPr>
        <w:t xml:space="preserve"> </w:t>
      </w:r>
      <w:r w:rsidR="00D673BA" w:rsidRPr="007321CF">
        <w:rPr>
          <w:color w:val="000000" w:themeColor="text1"/>
        </w:rPr>
        <w:t>consumption</w:t>
      </w:r>
      <w:r w:rsidR="00231DC7" w:rsidRPr="007321CF">
        <w:rPr>
          <w:color w:val="000000" w:themeColor="text1"/>
        </w:rPr>
        <w:t>. The start of the chain lies with the farmer, followed by a series of processes and linkages, which are mutually ben</w:t>
      </w:r>
      <w:r w:rsidR="00D673BA" w:rsidRPr="007321CF">
        <w:rPr>
          <w:color w:val="000000" w:themeColor="text1"/>
        </w:rPr>
        <w:t xml:space="preserve">efitting to </w:t>
      </w:r>
      <w:proofErr w:type="gramStart"/>
      <w:r w:rsidR="00D673BA" w:rsidRPr="007321CF">
        <w:rPr>
          <w:color w:val="000000" w:themeColor="text1"/>
        </w:rPr>
        <w:t>those</w:t>
      </w:r>
      <w:proofErr w:type="gramEnd"/>
      <w:r w:rsidR="00D673BA" w:rsidRPr="007321CF">
        <w:rPr>
          <w:color w:val="000000" w:themeColor="text1"/>
        </w:rPr>
        <w:t xml:space="preserve"> involved in the chain and can flow </w:t>
      </w:r>
      <w:r w:rsidR="00D673BA" w:rsidRPr="007321CF">
        <w:rPr>
          <w:color w:val="000000" w:themeColor="text1"/>
        </w:rPr>
        <w:lastRenderedPageBreak/>
        <w:t xml:space="preserve">upstream or downstream to give the best value of service to the ultimate customer </w:t>
      </w:r>
      <w:r w:rsidR="00D673BA" w:rsidRPr="007321CF">
        <w:rPr>
          <w:shd w:val="clear" w:color="auto" w:fill="FFFFFF"/>
        </w:rPr>
        <w:t>(</w:t>
      </w:r>
      <w:proofErr w:type="spellStart"/>
      <w:r w:rsidR="00D673BA" w:rsidRPr="007321CF">
        <w:rPr>
          <w:shd w:val="clear" w:color="auto" w:fill="FFFFFF"/>
        </w:rPr>
        <w:t>Lysons</w:t>
      </w:r>
      <w:proofErr w:type="spellEnd"/>
      <w:r w:rsidR="00D673BA" w:rsidRPr="007321CF">
        <w:rPr>
          <w:shd w:val="clear" w:color="auto" w:fill="FFFFFF"/>
        </w:rPr>
        <w:t>, K. and Farrington, B., 2006).</w:t>
      </w:r>
      <w:r w:rsidR="00D673BA" w:rsidRPr="007321CF">
        <w:rPr>
          <w:color w:val="000000" w:themeColor="text1"/>
        </w:rPr>
        <w:t xml:space="preserve">  </w:t>
      </w:r>
      <w:r w:rsidR="00231DC7" w:rsidRPr="007321CF">
        <w:rPr>
          <w:color w:val="000000" w:themeColor="text1"/>
        </w:rPr>
        <w:t xml:space="preserve"> </w:t>
      </w:r>
    </w:p>
    <w:p w14:paraId="6100CD66" w14:textId="77777777" w:rsidR="00AD767C" w:rsidRPr="007321CF" w:rsidRDefault="00AD767C" w:rsidP="007321CF">
      <w:pPr>
        <w:rPr>
          <w:color w:val="000000" w:themeColor="text1"/>
        </w:rPr>
      </w:pPr>
      <w:r w:rsidRPr="007321CF">
        <w:rPr>
          <w:noProof/>
          <w:color w:val="000000" w:themeColor="text1"/>
          <w:lang w:val="en-GB" w:eastAsia="en-GB"/>
        </w:rPr>
        <w:drawing>
          <wp:inline distT="0" distB="0" distL="0" distR="0" wp14:anchorId="7CDCC46E" wp14:editId="3C689E2E">
            <wp:extent cx="5727700" cy="80807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24656"/>
                    <a:stretch/>
                  </pic:blipFill>
                  <pic:spPr bwMode="auto">
                    <a:xfrm>
                      <a:off x="0" y="0"/>
                      <a:ext cx="5727700" cy="808075"/>
                    </a:xfrm>
                    <a:prstGeom prst="rect">
                      <a:avLst/>
                    </a:prstGeom>
                    <a:ln>
                      <a:noFill/>
                    </a:ln>
                    <a:extLst>
                      <a:ext uri="{53640926-AAD7-44D8-BBD7-CCE9431645EC}">
                        <a14:shadowObscured xmlns:a14="http://schemas.microsoft.com/office/drawing/2010/main"/>
                      </a:ext>
                    </a:extLst>
                  </pic:spPr>
                </pic:pic>
              </a:graphicData>
            </a:graphic>
          </wp:inline>
        </w:drawing>
      </w:r>
    </w:p>
    <w:p w14:paraId="76D4A375" w14:textId="77777777" w:rsidR="00AD767C" w:rsidRPr="007321CF" w:rsidRDefault="00AD767C" w:rsidP="007321CF">
      <w:pPr>
        <w:rPr>
          <w:color w:val="000000" w:themeColor="text1"/>
        </w:rPr>
      </w:pPr>
      <w:r w:rsidRPr="007321CF">
        <w:rPr>
          <w:color w:val="000000" w:themeColor="text1"/>
        </w:rPr>
        <w:t>Figure 1.0: Food Supply Chain Process.</w:t>
      </w:r>
      <w:sdt>
        <w:sdtPr>
          <w:rPr>
            <w:color w:val="000000" w:themeColor="text1"/>
          </w:rPr>
          <w:id w:val="1464002269"/>
          <w:citation/>
        </w:sdtPr>
        <w:sdtContent>
          <w:r w:rsidRPr="007321CF">
            <w:rPr>
              <w:color w:val="000000" w:themeColor="text1"/>
            </w:rPr>
            <w:fldChar w:fldCharType="begin"/>
          </w:r>
          <w:r w:rsidRPr="007321CF">
            <w:rPr>
              <w:color w:val="000000" w:themeColor="text1"/>
            </w:rPr>
            <w:instrText xml:space="preserve"> CITATION Har13 \l 2057 </w:instrText>
          </w:r>
          <w:r w:rsidRPr="007321CF">
            <w:rPr>
              <w:color w:val="000000" w:themeColor="text1"/>
            </w:rPr>
            <w:fldChar w:fldCharType="separate"/>
          </w:r>
          <w:r w:rsidRPr="007321CF">
            <w:rPr>
              <w:noProof/>
              <w:color w:val="000000" w:themeColor="text1"/>
            </w:rPr>
            <w:t xml:space="preserve"> (Harvard, 2013)</w:t>
          </w:r>
          <w:r w:rsidRPr="007321CF">
            <w:rPr>
              <w:color w:val="000000" w:themeColor="text1"/>
            </w:rPr>
            <w:fldChar w:fldCharType="end"/>
          </w:r>
        </w:sdtContent>
      </w:sdt>
    </w:p>
    <w:p w14:paraId="20737319" w14:textId="452F9893" w:rsidR="008A0FB4" w:rsidRPr="007321CF" w:rsidRDefault="00371036" w:rsidP="007321CF">
      <w:pPr>
        <w:rPr>
          <w:color w:val="000000" w:themeColor="text1"/>
        </w:rPr>
      </w:pPr>
      <w:r w:rsidRPr="007321CF">
        <w:rPr>
          <w:color w:val="000000" w:themeColor="text1"/>
        </w:rPr>
        <w:t xml:space="preserve">External factors pose a threat to food produce, making this type of supply chain more challenging than their non-perishable goods counterparts.  These factors include; distance from source to consumer, temperature on which food should be stored/contained/ shelf life, means of travel, demand and many more. Once harvested, the perishability of the product dictates </w:t>
      </w:r>
      <w:r w:rsidR="008A0FB4" w:rsidRPr="007321CF">
        <w:rPr>
          <w:color w:val="000000" w:themeColor="text1"/>
        </w:rPr>
        <w:t xml:space="preserve">the storage, transportation and onward movement </w:t>
      </w:r>
      <w:r w:rsidRPr="007321CF">
        <w:rPr>
          <w:color w:val="000000" w:themeColor="text1"/>
        </w:rPr>
        <w:t xml:space="preserve">to </w:t>
      </w:r>
      <w:r w:rsidR="008A0FB4" w:rsidRPr="007321CF">
        <w:rPr>
          <w:color w:val="000000" w:themeColor="text1"/>
        </w:rPr>
        <w:t xml:space="preserve">ensure it is still consumable by the time it reaches the </w:t>
      </w:r>
      <w:r w:rsidR="008A0FB4" w:rsidRPr="007321CF">
        <w:t xml:space="preserve">end point. </w:t>
      </w:r>
      <w:r w:rsidR="002448AD" w:rsidRPr="007321CF">
        <w:t xml:space="preserve"> The producers, </w:t>
      </w:r>
      <w:r w:rsidR="008A0FB4" w:rsidRPr="007321CF">
        <w:rPr>
          <w:shd w:val="clear" w:color="auto" w:fill="FFFFFF"/>
        </w:rPr>
        <w:t xml:space="preserve">manufacturers, distributors, logistics providers and other parties are under pressure to get their products to the </w:t>
      </w:r>
      <w:r w:rsidR="002448AD" w:rsidRPr="007321CF">
        <w:rPr>
          <w:shd w:val="clear" w:color="auto" w:fill="FFFFFF"/>
        </w:rPr>
        <w:t xml:space="preserve">consumer in the most efficient and safe way </w:t>
      </w:r>
      <w:r w:rsidR="002448AD" w:rsidRPr="007321CF">
        <w:t>(Assad, 2008).</w:t>
      </w:r>
    </w:p>
    <w:p w14:paraId="3270A3E0" w14:textId="25BCA708" w:rsidR="0088075E" w:rsidRPr="007321CF" w:rsidRDefault="002448AD" w:rsidP="007321CF">
      <w:r w:rsidRPr="007321CF">
        <w:rPr>
          <w:color w:val="000000" w:themeColor="text1"/>
        </w:rPr>
        <w:t>The presence of these</w:t>
      </w:r>
      <w:r w:rsidR="008A0FB4" w:rsidRPr="007321CF">
        <w:rPr>
          <w:color w:val="000000" w:themeColor="text1"/>
        </w:rPr>
        <w:t xml:space="preserve"> pressures </w:t>
      </w:r>
      <w:r w:rsidRPr="007321CF">
        <w:rPr>
          <w:color w:val="000000" w:themeColor="text1"/>
        </w:rPr>
        <w:t xml:space="preserve">is </w:t>
      </w:r>
      <w:r w:rsidR="008A0FB4" w:rsidRPr="007321CF">
        <w:rPr>
          <w:color w:val="000000" w:themeColor="text1"/>
        </w:rPr>
        <w:t>supported by findings</w:t>
      </w:r>
      <w:r w:rsidRPr="007321CF">
        <w:rPr>
          <w:color w:val="000000" w:themeColor="text1"/>
        </w:rPr>
        <w:t xml:space="preserve"> which </w:t>
      </w:r>
      <w:r w:rsidR="006320CA" w:rsidRPr="007321CF">
        <w:rPr>
          <w:color w:val="000000" w:themeColor="text1"/>
        </w:rPr>
        <w:t xml:space="preserve">suggest the </w:t>
      </w:r>
      <w:r w:rsidRPr="007321CF">
        <w:rPr>
          <w:color w:val="000000" w:themeColor="text1"/>
        </w:rPr>
        <w:t>s</w:t>
      </w:r>
      <w:r w:rsidR="006320CA" w:rsidRPr="007321CF">
        <w:rPr>
          <w:color w:val="000000" w:themeColor="text1"/>
        </w:rPr>
        <w:t>ustainability of food supply chains is a real issue</w:t>
      </w:r>
      <w:r w:rsidRPr="007321CF">
        <w:rPr>
          <w:color w:val="000000" w:themeColor="text1"/>
        </w:rPr>
        <w:t xml:space="preserve">.  </w:t>
      </w:r>
      <w:r w:rsidR="006320CA" w:rsidRPr="007321CF">
        <w:rPr>
          <w:color w:val="000000" w:themeColor="text1"/>
        </w:rPr>
        <w:t xml:space="preserve">More food is needed to sustain the growing World population, yet in the process of this mass production, and the desire to meet the high demands, less consideration for the environmental factors </w:t>
      </w:r>
      <w:proofErr w:type="gramStart"/>
      <w:r w:rsidR="006320CA" w:rsidRPr="007321CF">
        <w:rPr>
          <w:color w:val="000000" w:themeColor="text1"/>
        </w:rPr>
        <w:t>are</w:t>
      </w:r>
      <w:proofErr w:type="gramEnd"/>
      <w:r w:rsidR="006320CA" w:rsidRPr="007321CF">
        <w:rPr>
          <w:color w:val="000000" w:themeColor="text1"/>
        </w:rPr>
        <w:t xml:space="preserve"> given</w:t>
      </w:r>
      <w:r w:rsidR="0088075E" w:rsidRPr="007321CF">
        <w:rPr>
          <w:color w:val="000000" w:themeColor="text1"/>
        </w:rPr>
        <w:t xml:space="preserve"> (</w:t>
      </w:r>
      <w:proofErr w:type="spellStart"/>
      <w:r w:rsidR="0088075E" w:rsidRPr="007321CF">
        <w:rPr>
          <w:color w:val="000000" w:themeColor="text1"/>
        </w:rPr>
        <w:t>Govindan</w:t>
      </w:r>
      <w:proofErr w:type="spellEnd"/>
      <w:r w:rsidR="0088075E" w:rsidRPr="007321CF">
        <w:rPr>
          <w:color w:val="000000" w:themeColor="text1"/>
        </w:rPr>
        <w:t>, 2018)</w:t>
      </w:r>
      <w:r w:rsidR="006320CA" w:rsidRPr="007321CF">
        <w:rPr>
          <w:color w:val="000000" w:themeColor="text1"/>
        </w:rPr>
        <w:t xml:space="preserve">.  </w:t>
      </w:r>
    </w:p>
    <w:p w14:paraId="7D969CF8" w14:textId="07EEBADF" w:rsidR="00371036" w:rsidRPr="007321CF" w:rsidRDefault="00371036" w:rsidP="007321CF">
      <w:r w:rsidRPr="007321CF">
        <w:t>With consumer consciousness growing in the area of sustainable food supply, food distribution needs to embrace and adapt to improve its environmental performance, while still remaining economically competitive (</w:t>
      </w:r>
      <w:proofErr w:type="spellStart"/>
      <w:r w:rsidRPr="007321CF">
        <w:t>Validi</w:t>
      </w:r>
      <w:proofErr w:type="spellEnd"/>
      <w:r w:rsidRPr="007321CF">
        <w:t xml:space="preserve"> et al., 2014). </w:t>
      </w:r>
    </w:p>
    <w:p w14:paraId="12A2712F" w14:textId="7AE3C27C" w:rsidR="00AD767C" w:rsidRPr="007321CF" w:rsidRDefault="00136CC6" w:rsidP="007321CF">
      <w:pPr>
        <w:rPr>
          <w:rFonts w:eastAsia="Times New Roman"/>
          <w:color w:val="000000" w:themeColor="text1"/>
        </w:rPr>
      </w:pPr>
      <w:r w:rsidRPr="007321CF">
        <w:rPr>
          <w:color w:val="000000" w:themeColor="text1"/>
        </w:rPr>
        <w:t>In t</w:t>
      </w:r>
      <w:r w:rsidR="00AD767C" w:rsidRPr="007321CF">
        <w:rPr>
          <w:color w:val="000000" w:themeColor="text1"/>
        </w:rPr>
        <w:t xml:space="preserve">his report </w:t>
      </w:r>
      <w:r w:rsidRPr="007321CF">
        <w:rPr>
          <w:color w:val="000000" w:themeColor="text1"/>
        </w:rPr>
        <w:t xml:space="preserve">I will discuss the banana supply chain.  A fresh fruit originally deriving from West Africa, </w:t>
      </w:r>
      <w:proofErr w:type="gramStart"/>
      <w:r w:rsidRPr="007321CF">
        <w:rPr>
          <w:color w:val="000000" w:themeColor="text1"/>
        </w:rPr>
        <w:t>it</w:t>
      </w:r>
      <w:r w:rsidR="005C5A5A" w:rsidRPr="007321CF">
        <w:rPr>
          <w:color w:val="000000" w:themeColor="text1"/>
        </w:rPr>
        <w:t>’</w:t>
      </w:r>
      <w:r w:rsidRPr="007321CF">
        <w:rPr>
          <w:color w:val="000000" w:themeColor="text1"/>
        </w:rPr>
        <w:t>s</w:t>
      </w:r>
      <w:proofErr w:type="gramEnd"/>
      <w:r w:rsidRPr="007321CF">
        <w:rPr>
          <w:color w:val="000000" w:themeColor="text1"/>
        </w:rPr>
        <w:t xml:space="preserve"> challenges come with prolonging its shelf life.  Due to its nutritional value and ease of consumption, bananas are popular worldwide, with producers spanning the globe.  </w:t>
      </w:r>
    </w:p>
    <w:p w14:paraId="4E23B942" w14:textId="0DD29F33" w:rsidR="00FE5F23" w:rsidRDefault="00FE5F23" w:rsidP="00FE5F23">
      <w:pPr>
        <w:pStyle w:val="Heading3"/>
        <w:numPr>
          <w:ilvl w:val="0"/>
          <w:numId w:val="27"/>
        </w:numPr>
        <w:rPr>
          <w:rFonts w:cstheme="majorHAnsi"/>
          <w:color w:val="365F91" w:themeColor="accent1" w:themeShade="BF"/>
          <w:sz w:val="32"/>
          <w:szCs w:val="26"/>
        </w:rPr>
      </w:pPr>
      <w:bookmarkStart w:id="3" w:name="_Toc417295494"/>
      <w:bookmarkStart w:id="4" w:name="_Toc417295626"/>
      <w:bookmarkStart w:id="5" w:name="_Toc417296707"/>
      <w:bookmarkStart w:id="6" w:name="_Toc417296840"/>
      <w:bookmarkStart w:id="7" w:name="_Toc417296973"/>
      <w:bookmarkStart w:id="8" w:name="_Toc417235408"/>
      <w:bookmarkStart w:id="9" w:name="_Toc417295495"/>
      <w:bookmarkStart w:id="10" w:name="_Toc417295627"/>
      <w:bookmarkStart w:id="11" w:name="_Toc417296708"/>
      <w:bookmarkStart w:id="12" w:name="_Toc417296841"/>
      <w:bookmarkStart w:id="13" w:name="_Toc417296974"/>
      <w:bookmarkStart w:id="14" w:name="_Toc11423857"/>
      <w:bookmarkEnd w:id="3"/>
      <w:bookmarkEnd w:id="4"/>
      <w:bookmarkEnd w:id="5"/>
      <w:bookmarkEnd w:id="6"/>
      <w:bookmarkEnd w:id="7"/>
      <w:bookmarkEnd w:id="8"/>
      <w:bookmarkEnd w:id="9"/>
      <w:bookmarkEnd w:id="10"/>
      <w:bookmarkEnd w:id="11"/>
      <w:bookmarkEnd w:id="12"/>
      <w:bookmarkEnd w:id="13"/>
      <w:r>
        <w:rPr>
          <w:rFonts w:cstheme="majorHAnsi"/>
          <w:color w:val="365F91" w:themeColor="accent1" w:themeShade="BF"/>
          <w:sz w:val="32"/>
          <w:szCs w:val="26"/>
        </w:rPr>
        <w:t>The Banana Supply Chain</w:t>
      </w:r>
      <w:bookmarkEnd w:id="14"/>
    </w:p>
    <w:p w14:paraId="0EA8FDA5" w14:textId="77777777" w:rsidR="005C5A5A" w:rsidRPr="007321CF" w:rsidRDefault="005C5A5A" w:rsidP="005C5A5A">
      <w:pPr>
        <w:rPr>
          <w:rFonts w:ascii="Arial" w:hAnsi="Arial" w:cs="Arial"/>
        </w:rPr>
      </w:pPr>
    </w:p>
    <w:p w14:paraId="4DA58AB0" w14:textId="3441F68F" w:rsidR="009464E1" w:rsidRPr="007321CF" w:rsidRDefault="009464E1" w:rsidP="005C5A5A">
      <w:pPr>
        <w:rPr>
          <w:rFonts w:ascii="Arial" w:hAnsi="Arial" w:cs="Arial"/>
        </w:rPr>
      </w:pPr>
      <w:r w:rsidRPr="007321CF">
        <w:rPr>
          <w:rFonts w:ascii="Arial" w:hAnsi="Arial" w:cs="Arial"/>
        </w:rPr>
        <w:t>Bananas</w:t>
      </w:r>
      <w:r w:rsidR="00E306B1" w:rsidRPr="007321CF">
        <w:rPr>
          <w:rFonts w:ascii="Arial" w:hAnsi="Arial" w:cs="Arial"/>
        </w:rPr>
        <w:t xml:space="preserve"> are grown in over 150 countries</w:t>
      </w:r>
      <w:r w:rsidRPr="007321CF">
        <w:rPr>
          <w:rFonts w:ascii="Arial" w:hAnsi="Arial" w:cs="Arial"/>
        </w:rPr>
        <w:t xml:space="preserve"> worldwide, for which many recognize the fruit as a food staple, particularly in the tropical regions (</w:t>
      </w:r>
      <w:proofErr w:type="spellStart"/>
      <w:r w:rsidRPr="007321CF">
        <w:rPr>
          <w:rFonts w:ascii="Arial" w:hAnsi="Arial" w:cs="Arial"/>
        </w:rPr>
        <w:t>BananaLink</w:t>
      </w:r>
      <w:proofErr w:type="spellEnd"/>
      <w:r w:rsidRPr="007321CF">
        <w:rPr>
          <w:rFonts w:ascii="Arial" w:hAnsi="Arial" w:cs="Arial"/>
        </w:rPr>
        <w:t xml:space="preserve">, </w:t>
      </w:r>
      <w:proofErr w:type="spellStart"/>
      <w:r w:rsidRPr="007321CF">
        <w:rPr>
          <w:rFonts w:ascii="Arial" w:hAnsi="Arial" w:cs="Arial"/>
        </w:rPr>
        <w:t>nd</w:t>
      </w:r>
      <w:proofErr w:type="spellEnd"/>
      <w:r w:rsidRPr="007321CF">
        <w:rPr>
          <w:rFonts w:ascii="Arial" w:hAnsi="Arial" w:cs="Arial"/>
        </w:rPr>
        <w:t>). Where</w:t>
      </w:r>
      <w:r w:rsidR="0005304D" w:rsidRPr="007321CF">
        <w:rPr>
          <w:rFonts w:ascii="Arial" w:hAnsi="Arial" w:cs="Arial"/>
        </w:rPr>
        <w:t xml:space="preserve"> cultivat</w:t>
      </w:r>
      <w:r w:rsidRPr="007321CF">
        <w:rPr>
          <w:rFonts w:ascii="Arial" w:hAnsi="Arial" w:cs="Arial"/>
        </w:rPr>
        <w:t xml:space="preserve">ed, the </w:t>
      </w:r>
      <w:r w:rsidR="0005304D" w:rsidRPr="007321CF">
        <w:rPr>
          <w:rFonts w:ascii="Arial" w:hAnsi="Arial" w:cs="Arial"/>
        </w:rPr>
        <w:t>effects</w:t>
      </w:r>
      <w:r w:rsidRPr="007321CF">
        <w:rPr>
          <w:rFonts w:ascii="Arial" w:hAnsi="Arial" w:cs="Arial"/>
        </w:rPr>
        <w:t xml:space="preserve"> of the fruit</w:t>
      </w:r>
      <w:r w:rsidR="0005304D" w:rsidRPr="007321CF">
        <w:rPr>
          <w:rFonts w:ascii="Arial" w:hAnsi="Arial" w:cs="Arial"/>
        </w:rPr>
        <w:t xml:space="preserve"> are far reaching, with direct and indirect effects on the social and economic</w:t>
      </w:r>
      <w:r w:rsidR="00E306B1" w:rsidRPr="007321CF">
        <w:rPr>
          <w:rFonts w:ascii="Arial" w:hAnsi="Arial" w:cs="Arial"/>
        </w:rPr>
        <w:t xml:space="preserve"> </w:t>
      </w:r>
      <w:r w:rsidRPr="007321CF">
        <w:rPr>
          <w:rFonts w:ascii="Arial" w:hAnsi="Arial" w:cs="Arial"/>
        </w:rPr>
        <w:t>sectors of the local community</w:t>
      </w:r>
      <w:r w:rsidR="00E306B1" w:rsidRPr="007321CF">
        <w:rPr>
          <w:rFonts w:ascii="Arial" w:hAnsi="Arial" w:cs="Arial"/>
        </w:rPr>
        <w:t xml:space="preserve">. </w:t>
      </w:r>
      <w:r w:rsidR="00D03C12" w:rsidRPr="007321CF">
        <w:rPr>
          <w:rFonts w:ascii="Arial" w:hAnsi="Arial" w:cs="Arial"/>
        </w:rPr>
        <w:t>It is r</w:t>
      </w:r>
      <w:r w:rsidR="00E306B1" w:rsidRPr="007321CF">
        <w:rPr>
          <w:rFonts w:ascii="Arial" w:hAnsi="Arial" w:cs="Arial"/>
        </w:rPr>
        <w:t>ank</w:t>
      </w:r>
      <w:r w:rsidR="00D03C12" w:rsidRPr="007321CF">
        <w:rPr>
          <w:rFonts w:ascii="Arial" w:hAnsi="Arial" w:cs="Arial"/>
        </w:rPr>
        <w:t>ed</w:t>
      </w:r>
      <w:r w:rsidR="0005304D" w:rsidRPr="007321CF">
        <w:rPr>
          <w:rFonts w:ascii="Arial" w:hAnsi="Arial" w:cs="Arial"/>
        </w:rPr>
        <w:t xml:space="preserve"> among</w:t>
      </w:r>
      <w:r w:rsidR="00E306B1" w:rsidRPr="007321CF">
        <w:rPr>
          <w:rFonts w:ascii="Arial" w:hAnsi="Arial" w:cs="Arial"/>
        </w:rPr>
        <w:t xml:space="preserve">st the </w:t>
      </w:r>
      <w:r w:rsidRPr="007321CF">
        <w:rPr>
          <w:rFonts w:ascii="Arial" w:hAnsi="Arial" w:cs="Arial"/>
        </w:rPr>
        <w:t>top five</w:t>
      </w:r>
      <w:r w:rsidR="00E306B1" w:rsidRPr="007321CF">
        <w:rPr>
          <w:rFonts w:ascii="Arial" w:hAnsi="Arial" w:cs="Arial"/>
        </w:rPr>
        <w:t xml:space="preserve"> food staples </w:t>
      </w:r>
      <w:r w:rsidRPr="007321CF">
        <w:rPr>
          <w:rFonts w:ascii="Arial" w:hAnsi="Arial" w:cs="Arial"/>
        </w:rPr>
        <w:t>with</w:t>
      </w:r>
      <w:r w:rsidR="00E306B1" w:rsidRPr="007321CF">
        <w:rPr>
          <w:rFonts w:ascii="Arial" w:hAnsi="Arial" w:cs="Arial"/>
        </w:rPr>
        <w:t xml:space="preserve"> </w:t>
      </w:r>
      <w:r w:rsidR="0005304D" w:rsidRPr="007321CF">
        <w:rPr>
          <w:rFonts w:ascii="Arial" w:hAnsi="Arial" w:cs="Arial"/>
        </w:rPr>
        <w:t>wheat, rice, maize, and potatoes</w:t>
      </w:r>
      <w:r w:rsidR="00D03C12" w:rsidRPr="007321CF">
        <w:rPr>
          <w:rFonts w:ascii="Arial" w:hAnsi="Arial" w:cs="Arial"/>
        </w:rPr>
        <w:t xml:space="preserve"> (</w:t>
      </w:r>
      <w:proofErr w:type="spellStart"/>
      <w:r w:rsidRPr="007321CF">
        <w:rPr>
          <w:rFonts w:ascii="Arial" w:hAnsi="Arial" w:cs="Arial"/>
          <w:color w:val="222222"/>
          <w:shd w:val="clear" w:color="auto" w:fill="FFFFFF"/>
        </w:rPr>
        <w:t>Roibás</w:t>
      </w:r>
      <w:proofErr w:type="spellEnd"/>
      <w:r w:rsidRPr="007321CF">
        <w:rPr>
          <w:rFonts w:ascii="Arial" w:hAnsi="Arial" w:cs="Arial"/>
        </w:rPr>
        <w:t xml:space="preserve"> et al., 2016).  Close to 100 billion bananas are eaten worldwide annually, with the most popular specie being the Cavendish banana. </w:t>
      </w:r>
    </w:p>
    <w:p w14:paraId="631C1231" w14:textId="52B8B1FB" w:rsidR="007753FA" w:rsidRPr="007321CF" w:rsidRDefault="007753FA" w:rsidP="005C5A5A">
      <w:pPr>
        <w:rPr>
          <w:rFonts w:ascii="Arial" w:hAnsi="Arial" w:cs="Arial"/>
        </w:rPr>
      </w:pPr>
      <w:r w:rsidRPr="007321CF">
        <w:rPr>
          <w:rFonts w:ascii="Arial" w:hAnsi="Arial" w:cs="Arial"/>
        </w:rPr>
        <w:t>Majority of banana production happens in Latin America, with the top 3 countries of production being Ecuador, Costa Rica</w:t>
      </w:r>
      <w:r w:rsidR="00AC4B0E" w:rsidRPr="007321CF">
        <w:rPr>
          <w:rFonts w:ascii="Arial" w:hAnsi="Arial" w:cs="Arial"/>
        </w:rPr>
        <w:t>, and Guat</w:t>
      </w:r>
      <w:r w:rsidR="007A2648" w:rsidRPr="007321CF">
        <w:rPr>
          <w:rFonts w:ascii="Arial" w:hAnsi="Arial" w:cs="Arial"/>
        </w:rPr>
        <w:t>em</w:t>
      </w:r>
      <w:r w:rsidR="0005304D" w:rsidRPr="007321CF">
        <w:rPr>
          <w:rFonts w:ascii="Arial" w:hAnsi="Arial" w:cs="Arial"/>
        </w:rPr>
        <w:t>ala</w:t>
      </w:r>
      <w:r w:rsidR="00417897" w:rsidRPr="007321CF">
        <w:rPr>
          <w:rFonts w:ascii="Arial" w:hAnsi="Arial" w:cs="Arial"/>
        </w:rPr>
        <w:t xml:space="preserve"> as seen in Figure 2</w:t>
      </w:r>
      <w:r w:rsidR="009464E1" w:rsidRPr="007321CF">
        <w:rPr>
          <w:rFonts w:ascii="Arial" w:hAnsi="Arial" w:cs="Arial"/>
        </w:rPr>
        <w:t>.0</w:t>
      </w:r>
      <w:r w:rsidR="0005304D" w:rsidRPr="007321CF">
        <w:rPr>
          <w:rFonts w:ascii="Arial" w:hAnsi="Arial" w:cs="Arial"/>
        </w:rPr>
        <w:t xml:space="preserve">. </w:t>
      </w:r>
      <w:r w:rsidR="002C3EA7" w:rsidRPr="007321CF">
        <w:rPr>
          <w:rFonts w:ascii="Arial" w:hAnsi="Arial" w:cs="Arial"/>
        </w:rPr>
        <w:t xml:space="preserve"> </w:t>
      </w:r>
      <w:r w:rsidR="0005304D" w:rsidRPr="007321CF">
        <w:rPr>
          <w:rFonts w:ascii="Arial" w:hAnsi="Arial" w:cs="Arial"/>
        </w:rPr>
        <w:t>Europe is the highest consumer, accounting for 35% of all banana imports</w:t>
      </w:r>
      <w:r w:rsidR="009464E1" w:rsidRPr="007321CF">
        <w:rPr>
          <w:rFonts w:ascii="Arial" w:hAnsi="Arial" w:cs="Arial"/>
        </w:rPr>
        <w:t xml:space="preserve"> (Wilson, 1996)</w:t>
      </w:r>
      <w:r w:rsidR="0005304D" w:rsidRPr="007321CF">
        <w:rPr>
          <w:rFonts w:ascii="Arial" w:hAnsi="Arial" w:cs="Arial"/>
        </w:rPr>
        <w:t xml:space="preserve">. </w:t>
      </w:r>
    </w:p>
    <w:p w14:paraId="65528875" w14:textId="2C3A46BC" w:rsidR="00AC4B0E" w:rsidRPr="007321CF" w:rsidRDefault="007A2648" w:rsidP="00D364B9">
      <w:pPr>
        <w:jc w:val="center"/>
        <w:rPr>
          <w:rFonts w:ascii="Arial" w:hAnsi="Arial" w:cs="Arial"/>
        </w:rPr>
      </w:pPr>
      <w:r w:rsidRPr="007321CF">
        <w:rPr>
          <w:rFonts w:ascii="Arial" w:hAnsi="Arial" w:cs="Arial"/>
          <w:noProof/>
          <w:lang w:val="en-GB" w:eastAsia="en-GB"/>
        </w:rPr>
        <w:lastRenderedPageBreak/>
        <w:drawing>
          <wp:inline distT="0" distB="0" distL="0" distR="0" wp14:anchorId="52B86B25" wp14:editId="1A80F07A">
            <wp:extent cx="4678680" cy="2979420"/>
            <wp:effectExtent l="0" t="0" r="762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anana exports"/>
                    <pic:cNvPicPr/>
                  </pic:nvPicPr>
                  <pic:blipFill>
                    <a:blip r:embed="rId13">
                      <a:extLst>
                        <a:ext uri="{28A0092B-C50C-407E-A947-70E740481C1C}">
                          <a14:useLocalDpi xmlns:a14="http://schemas.microsoft.com/office/drawing/2010/main" val="0"/>
                        </a:ext>
                      </a:extLst>
                    </a:blip>
                    <a:stretch>
                      <a:fillRect/>
                    </a:stretch>
                  </pic:blipFill>
                  <pic:spPr>
                    <a:xfrm>
                      <a:off x="0" y="0"/>
                      <a:ext cx="4678680" cy="2979420"/>
                    </a:xfrm>
                    <a:prstGeom prst="rect">
                      <a:avLst/>
                    </a:prstGeom>
                  </pic:spPr>
                </pic:pic>
              </a:graphicData>
            </a:graphic>
          </wp:inline>
        </w:drawing>
      </w:r>
    </w:p>
    <w:p w14:paraId="0F5036F9" w14:textId="30A9CB2A" w:rsidR="002C3EA7" w:rsidRPr="007321CF" w:rsidRDefault="00417897" w:rsidP="00D364B9">
      <w:pPr>
        <w:pStyle w:val="graf"/>
        <w:shd w:val="clear" w:color="auto" w:fill="FFFFFF"/>
        <w:spacing w:before="435" w:beforeAutospacing="0" w:after="0" w:afterAutospacing="0"/>
        <w:jc w:val="center"/>
        <w:rPr>
          <w:rFonts w:ascii="Arial" w:hAnsi="Arial" w:cs="Arial"/>
          <w:spacing w:val="-1"/>
          <w:sz w:val="22"/>
          <w:szCs w:val="22"/>
        </w:rPr>
      </w:pPr>
      <w:proofErr w:type="gramStart"/>
      <w:r w:rsidRPr="007321CF">
        <w:rPr>
          <w:rFonts w:ascii="Arial" w:hAnsi="Arial" w:cs="Arial"/>
          <w:spacing w:val="-1"/>
          <w:sz w:val="22"/>
          <w:szCs w:val="22"/>
        </w:rPr>
        <w:t>Figure 2</w:t>
      </w:r>
      <w:r w:rsidR="002C3EA7" w:rsidRPr="007321CF">
        <w:rPr>
          <w:rFonts w:ascii="Arial" w:hAnsi="Arial" w:cs="Arial"/>
          <w:spacing w:val="-1"/>
          <w:sz w:val="22"/>
          <w:szCs w:val="22"/>
        </w:rPr>
        <w:t>.0.</w:t>
      </w:r>
      <w:proofErr w:type="gramEnd"/>
      <w:r w:rsidR="002C3EA7" w:rsidRPr="007321CF">
        <w:rPr>
          <w:rFonts w:ascii="Arial" w:hAnsi="Arial" w:cs="Arial"/>
          <w:spacing w:val="-1"/>
          <w:sz w:val="22"/>
          <w:szCs w:val="22"/>
        </w:rPr>
        <w:t xml:space="preserve">  Global banana exports</w:t>
      </w:r>
      <w:r w:rsidR="00E43A28" w:rsidRPr="007321CF">
        <w:rPr>
          <w:rFonts w:ascii="Arial" w:hAnsi="Arial" w:cs="Arial"/>
          <w:spacing w:val="-1"/>
          <w:sz w:val="22"/>
          <w:szCs w:val="22"/>
        </w:rPr>
        <w:t xml:space="preserve"> 2016</w:t>
      </w:r>
      <w:r w:rsidR="002C3EA7" w:rsidRPr="007321CF">
        <w:rPr>
          <w:rFonts w:ascii="Arial" w:hAnsi="Arial" w:cs="Arial"/>
          <w:spacing w:val="-1"/>
          <w:sz w:val="22"/>
          <w:szCs w:val="22"/>
        </w:rPr>
        <w:t xml:space="preserve"> (Jenks, 2017).</w:t>
      </w:r>
    </w:p>
    <w:p w14:paraId="7930DEEC" w14:textId="77777777" w:rsidR="00E43A28" w:rsidRPr="007321CF" w:rsidRDefault="00E43A28" w:rsidP="00EF6742">
      <w:pPr>
        <w:pStyle w:val="NoSpacing"/>
        <w:rPr>
          <w:rFonts w:ascii="Arial" w:hAnsi="Arial" w:cs="Arial"/>
        </w:rPr>
      </w:pPr>
    </w:p>
    <w:p w14:paraId="59003DAC" w14:textId="156FFE83" w:rsidR="002C3EA7" w:rsidRPr="007321CF" w:rsidRDefault="002C3EA7" w:rsidP="002C3EA7">
      <w:pPr>
        <w:rPr>
          <w:rFonts w:ascii="Arial" w:hAnsi="Arial" w:cs="Arial"/>
        </w:rPr>
      </w:pPr>
      <w:r w:rsidRPr="007321CF">
        <w:rPr>
          <w:rFonts w:ascii="Arial" w:hAnsi="Arial" w:cs="Arial"/>
        </w:rPr>
        <w:t>It takes over 1 year for bananas to reach our shop shelves, with the start point being the plantation of the seedlings. The first bananas from a new crop can be harvested within a year of planting, although this varie</w:t>
      </w:r>
      <w:r w:rsidR="00E422CC" w:rsidRPr="007321CF">
        <w:rPr>
          <w:rFonts w:ascii="Arial" w:hAnsi="Arial" w:cs="Arial"/>
        </w:rPr>
        <w:t>s according to soil and climate</w:t>
      </w:r>
      <w:r w:rsidRPr="007321CF">
        <w:rPr>
          <w:rFonts w:ascii="Arial" w:hAnsi="Arial" w:cs="Arial"/>
        </w:rPr>
        <w:t xml:space="preserve"> </w:t>
      </w:r>
      <w:r w:rsidR="00E422CC" w:rsidRPr="007321CF">
        <w:rPr>
          <w:rFonts w:ascii="Arial" w:hAnsi="Arial" w:cs="Arial"/>
        </w:rPr>
        <w:t>(</w:t>
      </w:r>
      <w:r w:rsidRPr="007321CF">
        <w:rPr>
          <w:rFonts w:ascii="Arial" w:hAnsi="Arial" w:cs="Arial"/>
        </w:rPr>
        <w:t>Wilson, 1996</w:t>
      </w:r>
      <w:r w:rsidR="00E422CC" w:rsidRPr="007321CF">
        <w:rPr>
          <w:rFonts w:ascii="Arial" w:hAnsi="Arial" w:cs="Arial"/>
        </w:rPr>
        <w:t>).  The</w:t>
      </w:r>
      <w:r w:rsidRPr="007321CF">
        <w:rPr>
          <w:rFonts w:ascii="Arial" w:hAnsi="Arial" w:cs="Arial"/>
        </w:rPr>
        <w:t xml:space="preserve"> lengthy process</w:t>
      </w:r>
      <w:r w:rsidR="00E422CC" w:rsidRPr="007321CF">
        <w:rPr>
          <w:rFonts w:ascii="Arial" w:hAnsi="Arial" w:cs="Arial"/>
        </w:rPr>
        <w:t xml:space="preserve"> for the banana to reach the consumer is not straightforward. A perishable fruit, it is sensitive to many factors. </w:t>
      </w:r>
      <w:r w:rsidR="00900E26" w:rsidRPr="007321CF">
        <w:rPr>
          <w:rFonts w:ascii="Arial" w:hAnsi="Arial" w:cs="Arial"/>
        </w:rPr>
        <w:t xml:space="preserve"> Paramount to the logistics is the speed and efficiency of its delivery.  To provide this, m</w:t>
      </w:r>
      <w:r w:rsidR="00E422CC" w:rsidRPr="007321CF">
        <w:rPr>
          <w:rFonts w:ascii="Arial" w:hAnsi="Arial" w:cs="Arial"/>
        </w:rPr>
        <w:t>ultiple parties who are experts in various requirements of the fruit and its transportation collaborate with each</w:t>
      </w:r>
      <w:r w:rsidR="00900E26" w:rsidRPr="007321CF">
        <w:rPr>
          <w:rFonts w:ascii="Arial" w:hAnsi="Arial" w:cs="Arial"/>
        </w:rPr>
        <w:t xml:space="preserve"> </w:t>
      </w:r>
      <w:r w:rsidR="00E422CC" w:rsidRPr="007321CF">
        <w:rPr>
          <w:rFonts w:ascii="Arial" w:hAnsi="Arial" w:cs="Arial"/>
        </w:rPr>
        <w:t xml:space="preserve">other.  Moving parts form in pursuit of standards in respect to quality, food safety, and best value for money.  </w:t>
      </w:r>
    </w:p>
    <w:p w14:paraId="51EAA003" w14:textId="04810D9E" w:rsidR="00900E26" w:rsidRPr="00EF6742" w:rsidRDefault="00E422CC" w:rsidP="00900E26">
      <w:r w:rsidRPr="00EF6742">
        <w:rPr>
          <w:rFonts w:asciiTheme="majorHAnsi" w:hAnsiTheme="majorHAnsi" w:cstheme="majorHAnsi"/>
        </w:rPr>
        <w:t xml:space="preserve">The supply chain </w:t>
      </w:r>
      <w:r w:rsidR="00EF6742" w:rsidRPr="00EF6742">
        <w:rPr>
          <w:rFonts w:asciiTheme="majorHAnsi" w:hAnsiTheme="majorHAnsi" w:cstheme="majorHAnsi"/>
        </w:rPr>
        <w:t xml:space="preserve">of a banana is complex.  Links include </w:t>
      </w:r>
      <w:r w:rsidR="00EF6742" w:rsidRPr="00EF6742">
        <w:t xml:space="preserve">production, packaging, domestic and international transportation, marketing, handling and merchandising, to name a few. </w:t>
      </w:r>
      <w:r w:rsidR="00D03C12">
        <w:t>R</w:t>
      </w:r>
      <w:r w:rsidRPr="00EF6742">
        <w:rPr>
          <w:rFonts w:asciiTheme="majorHAnsi" w:hAnsiTheme="majorHAnsi" w:cstheme="majorHAnsi"/>
        </w:rPr>
        <w:t>esource consuming element</w:t>
      </w:r>
      <w:r w:rsidR="00EF6742" w:rsidRPr="00EF6742">
        <w:rPr>
          <w:rFonts w:asciiTheme="majorHAnsi" w:hAnsiTheme="majorHAnsi" w:cstheme="majorHAnsi"/>
        </w:rPr>
        <w:t>s are necess</w:t>
      </w:r>
      <w:r w:rsidR="00D03C12">
        <w:rPr>
          <w:rFonts w:asciiTheme="majorHAnsi" w:hAnsiTheme="majorHAnsi" w:cstheme="majorHAnsi"/>
        </w:rPr>
        <w:t>ary</w:t>
      </w:r>
      <w:r w:rsidR="00EF6742" w:rsidRPr="00EF6742">
        <w:rPr>
          <w:rFonts w:asciiTheme="majorHAnsi" w:hAnsiTheme="majorHAnsi" w:cstheme="majorHAnsi"/>
        </w:rPr>
        <w:t xml:space="preserve"> in the supply chain.  These include </w:t>
      </w:r>
      <w:r w:rsidR="00004F2C" w:rsidRPr="00EF6742">
        <w:rPr>
          <w:rFonts w:asciiTheme="majorHAnsi" w:hAnsiTheme="majorHAnsi" w:cstheme="majorHAnsi"/>
          <w:spacing w:val="-1"/>
        </w:rPr>
        <w:t xml:space="preserve">refrigeration, ripening centers, </w:t>
      </w:r>
      <w:r w:rsidR="00EF6742" w:rsidRPr="00EF6742">
        <w:rPr>
          <w:rFonts w:asciiTheme="majorHAnsi" w:hAnsiTheme="majorHAnsi" w:cstheme="majorHAnsi"/>
          <w:spacing w:val="-1"/>
        </w:rPr>
        <w:t>adequate</w:t>
      </w:r>
      <w:r w:rsidR="00004F2C" w:rsidRPr="00EF6742">
        <w:rPr>
          <w:rFonts w:asciiTheme="majorHAnsi" w:hAnsiTheme="majorHAnsi" w:cstheme="majorHAnsi"/>
          <w:spacing w:val="-1"/>
        </w:rPr>
        <w:t xml:space="preserve"> transportation and distribution centers</w:t>
      </w:r>
      <w:r w:rsidR="00900E26" w:rsidRPr="00EF6742">
        <w:rPr>
          <w:rFonts w:asciiTheme="majorHAnsi" w:hAnsiTheme="majorHAnsi" w:cstheme="majorHAnsi"/>
          <w:spacing w:val="-1"/>
        </w:rPr>
        <w:t xml:space="preserve"> (Jenks, 2017)</w:t>
      </w:r>
      <w:r w:rsidR="00004F2C" w:rsidRPr="00EF6742">
        <w:rPr>
          <w:rFonts w:asciiTheme="majorHAnsi" w:hAnsiTheme="majorHAnsi" w:cstheme="majorHAnsi"/>
          <w:spacing w:val="-1"/>
        </w:rPr>
        <w:t>.</w:t>
      </w:r>
      <w:r w:rsidR="00900E26" w:rsidRPr="00EF6742">
        <w:t xml:space="preserve">  As a result it needs to be a highly organized and integrated chain. </w:t>
      </w:r>
    </w:p>
    <w:p w14:paraId="51C91CBF" w14:textId="00850D83" w:rsidR="00EF6742" w:rsidRDefault="00900E26" w:rsidP="00EF6742">
      <w:r>
        <w:t xml:space="preserve"> </w:t>
      </w:r>
      <w:r w:rsidR="00EF6742">
        <w:t>The main stages of the banana supply chain are a</w:t>
      </w:r>
      <w:r w:rsidR="00EF6742" w:rsidRPr="007321CF">
        <w:t>s follows</w:t>
      </w:r>
      <w:r w:rsidR="00D364B9" w:rsidRPr="007321CF">
        <w:t xml:space="preserve"> </w:t>
      </w:r>
      <w:r w:rsidR="007321CF" w:rsidRPr="007321CF">
        <w:t>(GS1, 2004) and can</w:t>
      </w:r>
      <w:r w:rsidR="00D03C12" w:rsidRPr="007321CF">
        <w:t xml:space="preserve"> also be seen in figure 3</w:t>
      </w:r>
      <w:r w:rsidR="00D364B9" w:rsidRPr="007321CF">
        <w:t>.0</w:t>
      </w:r>
      <w:r w:rsidR="00EF6742" w:rsidRPr="007321CF">
        <w:t>:</w:t>
      </w:r>
    </w:p>
    <w:p w14:paraId="2B609D96" w14:textId="09E9518A" w:rsidR="00EF6742" w:rsidRPr="0079465C" w:rsidRDefault="00EF6742" w:rsidP="00EF6742">
      <w:pPr>
        <w:pStyle w:val="ListParagraph"/>
        <w:numPr>
          <w:ilvl w:val="0"/>
          <w:numId w:val="29"/>
        </w:numPr>
      </w:pPr>
      <w:r>
        <w:t xml:space="preserve">Farming. </w:t>
      </w:r>
      <w:r w:rsidR="003B385C">
        <w:t>Dependent on the region, t</w:t>
      </w:r>
      <w:r w:rsidR="003B385C">
        <w:rPr>
          <w:rFonts w:asciiTheme="majorHAnsi" w:hAnsiTheme="majorHAnsi" w:cstheme="majorHAnsi"/>
          <w:iCs/>
          <w:spacing w:val="-5"/>
          <w:shd w:val="clear" w:color="auto" w:fill="FFFFFF"/>
        </w:rPr>
        <w:t>he c</w:t>
      </w:r>
      <w:r w:rsidRPr="0079465C">
        <w:rPr>
          <w:rFonts w:asciiTheme="majorHAnsi" w:hAnsiTheme="majorHAnsi" w:cstheme="majorHAnsi"/>
          <w:iCs/>
          <w:spacing w:val="-5"/>
          <w:shd w:val="clear" w:color="auto" w:fill="FFFFFF"/>
        </w:rPr>
        <w:t>ultivation, harvesting and selection</w:t>
      </w:r>
      <w:r w:rsidR="003B385C">
        <w:rPr>
          <w:rFonts w:asciiTheme="majorHAnsi" w:hAnsiTheme="majorHAnsi" w:cstheme="majorHAnsi"/>
          <w:iCs/>
          <w:spacing w:val="-5"/>
          <w:shd w:val="clear" w:color="auto" w:fill="FFFFFF"/>
        </w:rPr>
        <w:t xml:space="preserve"> requires intensive manual work. But without this </w:t>
      </w:r>
      <w:proofErr w:type="spellStart"/>
      <w:r w:rsidR="003B385C">
        <w:rPr>
          <w:rFonts w:asciiTheme="majorHAnsi" w:hAnsiTheme="majorHAnsi" w:cstheme="majorHAnsi"/>
          <w:iCs/>
          <w:spacing w:val="-5"/>
          <w:shd w:val="clear" w:color="auto" w:fill="FFFFFF"/>
        </w:rPr>
        <w:t>labour</w:t>
      </w:r>
      <w:proofErr w:type="spellEnd"/>
      <w:r w:rsidR="003B385C">
        <w:rPr>
          <w:rFonts w:asciiTheme="majorHAnsi" w:hAnsiTheme="majorHAnsi" w:cstheme="majorHAnsi"/>
          <w:iCs/>
          <w:spacing w:val="-5"/>
          <w:shd w:val="clear" w:color="auto" w:fill="FFFFFF"/>
        </w:rPr>
        <w:t xml:space="preserve">, the rest of the supply chain would not be possible. </w:t>
      </w:r>
    </w:p>
    <w:p w14:paraId="348A40EF" w14:textId="088B3DCF" w:rsidR="00EF6742" w:rsidRDefault="003B385C" w:rsidP="00EF6742">
      <w:pPr>
        <w:pStyle w:val="ListParagraph"/>
        <w:numPr>
          <w:ilvl w:val="0"/>
          <w:numId w:val="29"/>
        </w:numPr>
      </w:pPr>
      <w:r>
        <w:t xml:space="preserve">Packaging. </w:t>
      </w:r>
      <w:r w:rsidR="00C85D71">
        <w:t>Packaging plants adjacent to the banana farm allows for an efficient and transparent packaging process shortly after harvesting. Once packaged and boxed, a box code is stamped onto each.  This allows transparency of th</w:t>
      </w:r>
      <w:r w:rsidR="0052201E">
        <w:t xml:space="preserve">e product, as the exact farm it </w:t>
      </w:r>
      <w:r w:rsidR="00C85D71">
        <w:t xml:space="preserve">was grown </w:t>
      </w:r>
      <w:r w:rsidR="0052201E">
        <w:t xml:space="preserve">on </w:t>
      </w:r>
      <w:r w:rsidR="00C85D71">
        <w:t>can be traced back to.</w:t>
      </w:r>
    </w:p>
    <w:p w14:paraId="2D676ACF" w14:textId="63751FE6" w:rsidR="00C85D71" w:rsidRDefault="00C85D71" w:rsidP="00EF6742">
      <w:pPr>
        <w:pStyle w:val="ListParagraph"/>
        <w:numPr>
          <w:ilvl w:val="0"/>
          <w:numId w:val="29"/>
        </w:numPr>
      </w:pPr>
      <w:r>
        <w:t xml:space="preserve">Shipment and Ripening. Distributors load the bananas onto cargo ships </w:t>
      </w:r>
      <w:r w:rsidR="008A3CBF">
        <w:t xml:space="preserve">belonging to third party companies </w:t>
      </w:r>
      <w:r>
        <w:t xml:space="preserve">for onward movement. </w:t>
      </w:r>
      <w:r w:rsidR="008A3CBF">
        <w:t xml:space="preserve">Whilst in transit, the bananas are </w:t>
      </w:r>
      <w:r w:rsidR="0052201E">
        <w:t xml:space="preserve">placed in temperature controlled containers.  Upon arrival to country of destination, they are put into </w:t>
      </w:r>
      <w:r w:rsidR="008A3CBF">
        <w:t>force-ripe</w:t>
      </w:r>
      <w:r w:rsidR="0052201E">
        <w:t>ne</w:t>
      </w:r>
      <w:r w:rsidR="008A3CBF">
        <w:t>d</w:t>
      </w:r>
      <w:r w:rsidR="0052201E">
        <w:t xml:space="preserve"> </w:t>
      </w:r>
      <w:r w:rsidR="0052201E">
        <w:lastRenderedPageBreak/>
        <w:t>conditions where the temperature, humidity, amount of ethylene gas and other factors are controlled.</w:t>
      </w:r>
    </w:p>
    <w:p w14:paraId="4CA7FBD6" w14:textId="188F4AF3" w:rsidR="0052201E" w:rsidRDefault="00D364B9" w:rsidP="00EF6742">
      <w:pPr>
        <w:pStyle w:val="ListParagraph"/>
        <w:numPr>
          <w:ilvl w:val="0"/>
          <w:numId w:val="29"/>
        </w:numPr>
      </w:pPr>
      <w:r>
        <w:rPr>
          <w:noProof/>
          <w:lang w:val="en-GB" w:eastAsia="en-GB"/>
        </w:rPr>
        <w:drawing>
          <wp:anchor distT="0" distB="0" distL="114300" distR="114300" simplePos="0" relativeHeight="252057600" behindDoc="1" locked="0" layoutInCell="1" allowOverlap="1" wp14:anchorId="399AA110" wp14:editId="4C0CB32D">
            <wp:simplePos x="0" y="0"/>
            <wp:positionH relativeFrom="column">
              <wp:posOffset>1030605</wp:posOffset>
            </wp:positionH>
            <wp:positionV relativeFrom="paragraph">
              <wp:posOffset>674370</wp:posOffset>
            </wp:positionV>
            <wp:extent cx="4222750" cy="434340"/>
            <wp:effectExtent l="0" t="0" r="6350" b="3810"/>
            <wp:wrapTight wrapText="bothSides">
              <wp:wrapPolygon edited="0">
                <wp:start x="0" y="0"/>
                <wp:lineTo x="0" y="20842"/>
                <wp:lineTo x="21535" y="20842"/>
                <wp:lineTo x="21535"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20898" t="34892" r="20512" b="54390"/>
                    <a:stretch/>
                  </pic:blipFill>
                  <pic:spPr bwMode="auto">
                    <a:xfrm>
                      <a:off x="0" y="0"/>
                      <a:ext cx="4222750" cy="434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201E">
        <w:t xml:space="preserve">Retail and Consumption.  More quality control is conducted by a governing body before the bananas are released to the retailers. </w:t>
      </w:r>
      <w:r w:rsidR="004732BD">
        <w:t>Once q</w:t>
      </w:r>
      <w:r w:rsidR="0052201E">
        <w:t>uality and safety standards are me</w:t>
      </w:r>
      <w:r w:rsidR="004732BD">
        <w:t xml:space="preserve">t the last link in the chain is met with transportation to the retailers, and finally consumption by the ultimate customer. </w:t>
      </w:r>
    </w:p>
    <w:p w14:paraId="6FEF4EC6" w14:textId="1E429AD8" w:rsidR="00D364B9" w:rsidRDefault="00D364B9" w:rsidP="005C5A5A"/>
    <w:p w14:paraId="0DCD0E6B" w14:textId="77777777" w:rsidR="005A5DDA" w:rsidRDefault="005A5DDA" w:rsidP="005A5DDA">
      <w:pPr>
        <w:tabs>
          <w:tab w:val="left" w:pos="1428"/>
        </w:tabs>
        <w:jc w:val="center"/>
      </w:pPr>
    </w:p>
    <w:p w14:paraId="7C3B0D9B" w14:textId="4F82EBE1" w:rsidR="00B46947" w:rsidRPr="00D364B9" w:rsidRDefault="00D03C12" w:rsidP="005A5DDA">
      <w:pPr>
        <w:tabs>
          <w:tab w:val="left" w:pos="1428"/>
        </w:tabs>
        <w:jc w:val="center"/>
      </w:pPr>
      <w:proofErr w:type="gramStart"/>
      <w:r>
        <w:t>Figure 3</w:t>
      </w:r>
      <w:r w:rsidR="00D364B9">
        <w:t>.0</w:t>
      </w:r>
      <w:r w:rsidR="005A5DDA">
        <w:t>.</w:t>
      </w:r>
      <w:proofErr w:type="gramEnd"/>
      <w:r w:rsidR="005A5DDA">
        <w:t xml:space="preserve"> </w:t>
      </w:r>
      <w:r w:rsidR="00D364B9">
        <w:t xml:space="preserve"> </w:t>
      </w:r>
      <w:r w:rsidR="005A5DDA">
        <w:t>Parties involved in the banana supply chain (GS1, 2004).</w:t>
      </w:r>
    </w:p>
    <w:p w14:paraId="5A09A8DF" w14:textId="624B47F5" w:rsidR="004711AE" w:rsidRDefault="00FE5F23" w:rsidP="004711AE">
      <w:pPr>
        <w:pStyle w:val="Heading3"/>
        <w:numPr>
          <w:ilvl w:val="0"/>
          <w:numId w:val="27"/>
        </w:numPr>
        <w:rPr>
          <w:rFonts w:cstheme="majorHAnsi"/>
          <w:color w:val="365F91" w:themeColor="accent1" w:themeShade="BF"/>
          <w:sz w:val="32"/>
          <w:szCs w:val="26"/>
        </w:rPr>
      </w:pPr>
      <w:bookmarkStart w:id="15" w:name="_Toc11423858"/>
      <w:r w:rsidRPr="00E43A28">
        <w:rPr>
          <w:rFonts w:cstheme="majorHAnsi"/>
          <w:color w:val="365F91" w:themeColor="accent1" w:themeShade="BF"/>
          <w:sz w:val="32"/>
          <w:szCs w:val="26"/>
        </w:rPr>
        <w:t xml:space="preserve">Issues and risks </w:t>
      </w:r>
      <w:r w:rsidR="00E43A28">
        <w:rPr>
          <w:rFonts w:cstheme="majorHAnsi"/>
          <w:color w:val="365F91" w:themeColor="accent1" w:themeShade="BF"/>
          <w:sz w:val="32"/>
          <w:szCs w:val="26"/>
        </w:rPr>
        <w:t xml:space="preserve">of </w:t>
      </w:r>
      <w:r w:rsidR="00E43A28" w:rsidRPr="00E43A28">
        <w:rPr>
          <w:rFonts w:cstheme="majorHAnsi"/>
          <w:color w:val="365F91" w:themeColor="accent1" w:themeShade="BF"/>
          <w:sz w:val="32"/>
          <w:szCs w:val="26"/>
        </w:rPr>
        <w:t xml:space="preserve">the banana </w:t>
      </w:r>
      <w:r w:rsidRPr="00E43A28">
        <w:rPr>
          <w:rFonts w:cstheme="majorHAnsi"/>
          <w:color w:val="365F91" w:themeColor="accent1" w:themeShade="BF"/>
          <w:sz w:val="32"/>
          <w:szCs w:val="26"/>
        </w:rPr>
        <w:t>supply chain</w:t>
      </w:r>
      <w:bookmarkEnd w:id="15"/>
      <w:r w:rsidRPr="00E43A28">
        <w:rPr>
          <w:rFonts w:cstheme="majorHAnsi"/>
          <w:color w:val="365F91" w:themeColor="accent1" w:themeShade="BF"/>
          <w:sz w:val="32"/>
          <w:szCs w:val="26"/>
        </w:rPr>
        <w:t xml:space="preserve"> </w:t>
      </w:r>
      <w:r w:rsidR="00F779B1" w:rsidRPr="00E43A28">
        <w:rPr>
          <w:rFonts w:cstheme="majorHAnsi"/>
          <w:color w:val="365F91" w:themeColor="accent1" w:themeShade="BF"/>
          <w:sz w:val="32"/>
          <w:szCs w:val="26"/>
        </w:rPr>
        <w:t xml:space="preserve"> </w:t>
      </w:r>
    </w:p>
    <w:p w14:paraId="1FD1F9A3" w14:textId="77777777" w:rsidR="00E43A28" w:rsidRPr="00E43A28" w:rsidRDefault="00E43A28" w:rsidP="00E43A28"/>
    <w:p w14:paraId="58E96E16" w14:textId="5B6C5444" w:rsidR="00D1688F" w:rsidRDefault="00D1688F" w:rsidP="008B22D4">
      <w:pPr>
        <w:rPr>
          <w:rFonts w:cstheme="minorHAnsi"/>
          <w:spacing w:val="-1"/>
          <w:shd w:val="clear" w:color="auto" w:fill="FFFFFF"/>
        </w:rPr>
      </w:pPr>
      <w:r>
        <w:rPr>
          <w:rFonts w:cstheme="minorHAnsi"/>
          <w:spacing w:val="-1"/>
          <w:shd w:val="clear" w:color="auto" w:fill="FFFFFF"/>
        </w:rPr>
        <w:t xml:space="preserve">As with any other fresh produce supply chain, the main areas of concern </w:t>
      </w:r>
      <w:r w:rsidR="00A67F7F">
        <w:rPr>
          <w:rFonts w:cstheme="minorHAnsi"/>
          <w:spacing w:val="-1"/>
          <w:shd w:val="clear" w:color="auto" w:fill="FFFFFF"/>
        </w:rPr>
        <w:t xml:space="preserve">summarized by </w:t>
      </w:r>
      <w:proofErr w:type="spellStart"/>
      <w:r w:rsidR="00A67F7F">
        <w:rPr>
          <w:rFonts w:cstheme="minorHAnsi"/>
          <w:spacing w:val="-1"/>
          <w:shd w:val="clear" w:color="auto" w:fill="FFFFFF"/>
        </w:rPr>
        <w:t>Geoffery</w:t>
      </w:r>
      <w:proofErr w:type="spellEnd"/>
      <w:r w:rsidR="00A67F7F">
        <w:rPr>
          <w:rFonts w:cstheme="minorHAnsi"/>
          <w:spacing w:val="-1"/>
          <w:shd w:val="clear" w:color="auto" w:fill="FFFFFF"/>
        </w:rPr>
        <w:t xml:space="preserve"> (2014) </w:t>
      </w:r>
      <w:r>
        <w:rPr>
          <w:rFonts w:cstheme="minorHAnsi"/>
          <w:spacing w:val="-1"/>
          <w:shd w:val="clear" w:color="auto" w:fill="FFFFFF"/>
        </w:rPr>
        <w:t>for the banana are:</w:t>
      </w:r>
    </w:p>
    <w:p w14:paraId="0F566A0B"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Product perishability</w:t>
      </w:r>
    </w:p>
    <w:p w14:paraId="012EEA02"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 xml:space="preserve">Pesticides and diseases </w:t>
      </w:r>
    </w:p>
    <w:p w14:paraId="7FD3FB8D"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Consumer demand</w:t>
      </w:r>
    </w:p>
    <w:p w14:paraId="02663A0C"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Corruption</w:t>
      </w:r>
    </w:p>
    <w:p w14:paraId="26CD815A"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Transport networks and accessibility</w:t>
      </w:r>
    </w:p>
    <w:p w14:paraId="34E82CDE"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Social issues</w:t>
      </w:r>
    </w:p>
    <w:p w14:paraId="4A0E22F4"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Economic barriers</w:t>
      </w:r>
    </w:p>
    <w:p w14:paraId="1B5FD079"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Political problems, such as border crossings</w:t>
      </w:r>
    </w:p>
    <w:p w14:paraId="45CD5FAA" w14:textId="77777777" w:rsidR="00D1688F" w:rsidRPr="00F63E13" w:rsidRDefault="00D1688F" w:rsidP="00D1688F">
      <w:pPr>
        <w:pStyle w:val="ListParagraph"/>
        <w:numPr>
          <w:ilvl w:val="0"/>
          <w:numId w:val="30"/>
        </w:numPr>
        <w:spacing w:after="0" w:line="360" w:lineRule="auto"/>
        <w:rPr>
          <w:rFonts w:ascii="Arial" w:eastAsia="Times New Roman" w:hAnsi="Arial" w:cs="Arial"/>
          <w:bCs/>
          <w:color w:val="000000" w:themeColor="text1"/>
        </w:rPr>
      </w:pPr>
      <w:r w:rsidRPr="00F63E13">
        <w:rPr>
          <w:rFonts w:ascii="Arial" w:eastAsia="Times New Roman" w:hAnsi="Arial" w:cs="Arial"/>
          <w:bCs/>
          <w:color w:val="000000" w:themeColor="text1"/>
        </w:rPr>
        <w:t>Competition from other companies</w:t>
      </w:r>
    </w:p>
    <w:p w14:paraId="112A47CC" w14:textId="23CEED9C" w:rsidR="00D1688F" w:rsidRDefault="00D1688F" w:rsidP="008B22D4">
      <w:pPr>
        <w:rPr>
          <w:rFonts w:cstheme="minorHAnsi"/>
          <w:spacing w:val="-1"/>
          <w:shd w:val="clear" w:color="auto" w:fill="FFFFFF"/>
        </w:rPr>
      </w:pPr>
      <w:r>
        <w:rPr>
          <w:rFonts w:cstheme="minorHAnsi"/>
          <w:spacing w:val="-1"/>
          <w:shd w:val="clear" w:color="auto" w:fill="FFFFFF"/>
        </w:rPr>
        <w:t>Some of these issues are more pertinent to the banana</w:t>
      </w:r>
      <w:r w:rsidR="00431F23">
        <w:rPr>
          <w:rFonts w:cstheme="minorHAnsi"/>
          <w:spacing w:val="-1"/>
          <w:shd w:val="clear" w:color="auto" w:fill="FFFFFF"/>
        </w:rPr>
        <w:t xml:space="preserve"> supply chain</w:t>
      </w:r>
      <w:r>
        <w:rPr>
          <w:rFonts w:cstheme="minorHAnsi"/>
          <w:spacing w:val="-1"/>
          <w:shd w:val="clear" w:color="auto" w:fill="FFFFFF"/>
        </w:rPr>
        <w:t xml:space="preserve"> than others. </w:t>
      </w:r>
    </w:p>
    <w:p w14:paraId="2B14A1C4" w14:textId="780DA73F" w:rsidR="007321CF" w:rsidRDefault="007321CF" w:rsidP="00E9565B">
      <w:pPr>
        <w:pStyle w:val="Heading3"/>
        <w:numPr>
          <w:ilvl w:val="0"/>
          <w:numId w:val="27"/>
        </w:numPr>
        <w:rPr>
          <w:rFonts w:cstheme="majorHAnsi"/>
          <w:color w:val="365F91" w:themeColor="accent1" w:themeShade="BF"/>
          <w:sz w:val="32"/>
          <w:szCs w:val="26"/>
        </w:rPr>
      </w:pPr>
      <w:bookmarkStart w:id="16" w:name="_Toc11423859"/>
      <w:r>
        <w:rPr>
          <w:rFonts w:cstheme="majorHAnsi"/>
          <w:color w:val="365F91" w:themeColor="accent1" w:themeShade="BF"/>
          <w:sz w:val="32"/>
          <w:szCs w:val="26"/>
        </w:rPr>
        <w:t>Banana Supply Chain Case studies</w:t>
      </w:r>
      <w:bookmarkEnd w:id="16"/>
    </w:p>
    <w:p w14:paraId="0289A19E" w14:textId="77777777" w:rsidR="004653A2" w:rsidRPr="004653A2" w:rsidRDefault="004653A2" w:rsidP="004653A2"/>
    <w:p w14:paraId="6C1D84D3" w14:textId="77777777" w:rsidR="004653A2" w:rsidRDefault="004653A2" w:rsidP="004653A2">
      <w:r>
        <w:t xml:space="preserve">For the purpose of this essay, I will be looking at the Latin American countries where 75% of all banana production originates from. The four I will be looking at are Ecuador, Costa Rica, Guatemala and Colombia. </w:t>
      </w:r>
    </w:p>
    <w:p w14:paraId="3FCE9777" w14:textId="74CC646D" w:rsidR="004653A2" w:rsidRDefault="004653A2" w:rsidP="004653A2">
      <w:pPr>
        <w:pStyle w:val="Heading2"/>
        <w:numPr>
          <w:ilvl w:val="1"/>
          <w:numId w:val="27"/>
        </w:numPr>
      </w:pPr>
      <w:bookmarkStart w:id="17" w:name="_Toc11423860"/>
      <w:r w:rsidRPr="004653A2">
        <w:rPr>
          <w:rFonts w:asciiTheme="minorBidi" w:hAnsiTheme="minorBidi" w:cstheme="minorBidi"/>
        </w:rPr>
        <w:t>Ecuador</w:t>
      </w:r>
      <w:bookmarkEnd w:id="17"/>
    </w:p>
    <w:p w14:paraId="73959156" w14:textId="77777777" w:rsidR="004653A2" w:rsidRDefault="004653A2" w:rsidP="004653A2">
      <w:pPr>
        <w:ind w:firstLine="720"/>
      </w:pPr>
      <w:r>
        <w:t xml:space="preserve">Ecuador is leading the way in terms of banana production.  Across the 9 provinces that rely on banana farming, one million Ecuadorian families are employed (MOIT, 2018). Majority is concentrated in the 3 provinces of El Oro, Guayas and Los Ríos.  Exports account for 2% of its’ total GDP and 35% agricultural GDP (GAIN, 2011). It has been found that 78% of Ecuador’s banana producers are small producers, and with the addition of medium producers this makes 95.6% - showing that majority of banana production centers of family businesses and the local economy (MOIT, 2018).  </w:t>
      </w:r>
    </w:p>
    <w:p w14:paraId="4BF579AA" w14:textId="77777777" w:rsidR="004653A2" w:rsidRDefault="004653A2" w:rsidP="004653A2">
      <w:pPr>
        <w:pStyle w:val="Heading2"/>
        <w:numPr>
          <w:ilvl w:val="1"/>
          <w:numId w:val="27"/>
        </w:numPr>
        <w:rPr>
          <w:rFonts w:asciiTheme="minorBidi" w:hAnsiTheme="minorBidi" w:cstheme="minorBidi"/>
        </w:rPr>
      </w:pPr>
      <w:bookmarkStart w:id="18" w:name="_Toc11423861"/>
      <w:r>
        <w:rPr>
          <w:rFonts w:asciiTheme="minorBidi" w:hAnsiTheme="minorBidi" w:cstheme="minorBidi"/>
        </w:rPr>
        <w:lastRenderedPageBreak/>
        <w:t>Costa Rica</w:t>
      </w:r>
      <w:bookmarkEnd w:id="18"/>
    </w:p>
    <w:p w14:paraId="50BA417D" w14:textId="77777777" w:rsidR="004653A2" w:rsidRPr="00E9565B" w:rsidRDefault="004653A2" w:rsidP="004653A2">
      <w:pPr>
        <w:ind w:firstLine="720"/>
        <w:rPr>
          <w:rFonts w:cstheme="minorHAnsi"/>
          <w:szCs w:val="20"/>
          <w:shd w:val="clear" w:color="auto" w:fill="FFFFFF"/>
        </w:rPr>
      </w:pPr>
      <w:r w:rsidRPr="00E9565B">
        <w:rPr>
          <w:rFonts w:cstheme="minorHAnsi"/>
          <w:szCs w:val="20"/>
        </w:rPr>
        <w:t>Costa Rica is the third largest banana producer globally and is the UK’s highest importer accounting for 25% of all imports (</w:t>
      </w:r>
      <w:proofErr w:type="spellStart"/>
      <w:r w:rsidRPr="00E9565B">
        <w:rPr>
          <w:rFonts w:cstheme="minorHAnsi"/>
          <w:szCs w:val="20"/>
        </w:rPr>
        <w:t>FairTrade</w:t>
      </w:r>
      <w:proofErr w:type="spellEnd"/>
      <w:r w:rsidRPr="00E9565B">
        <w:rPr>
          <w:rFonts w:cstheme="minorHAnsi"/>
          <w:szCs w:val="20"/>
        </w:rPr>
        <w:t>, 2009). Majority of the farms are located on the Eastern coast of</w:t>
      </w:r>
      <w:r w:rsidRPr="00E9565B">
        <w:rPr>
          <w:rFonts w:cstheme="minorHAnsi"/>
          <w:szCs w:val="20"/>
          <w:shd w:val="clear" w:color="auto" w:fill="FFFFFF"/>
        </w:rPr>
        <w:t xml:space="preserve"> </w:t>
      </w:r>
      <w:proofErr w:type="spellStart"/>
      <w:r w:rsidRPr="00E9565B">
        <w:rPr>
          <w:rFonts w:cstheme="minorHAnsi"/>
          <w:szCs w:val="20"/>
          <w:shd w:val="clear" w:color="auto" w:fill="FFFFFF"/>
        </w:rPr>
        <w:t>Sarapiquí</w:t>
      </w:r>
      <w:proofErr w:type="spellEnd"/>
      <w:r w:rsidRPr="00E9565B">
        <w:rPr>
          <w:rFonts w:cstheme="minorHAnsi"/>
          <w:szCs w:val="20"/>
          <w:shd w:val="clear" w:color="auto" w:fill="FFFFFF"/>
        </w:rPr>
        <w:t xml:space="preserve">, </w:t>
      </w:r>
      <w:proofErr w:type="spellStart"/>
      <w:r w:rsidRPr="00E9565B">
        <w:rPr>
          <w:rFonts w:cstheme="minorHAnsi"/>
          <w:szCs w:val="20"/>
          <w:shd w:val="clear" w:color="auto" w:fill="FFFFFF"/>
        </w:rPr>
        <w:t>Pococí</w:t>
      </w:r>
      <w:proofErr w:type="spellEnd"/>
      <w:r w:rsidRPr="00E9565B">
        <w:rPr>
          <w:rFonts w:cstheme="minorHAnsi"/>
          <w:szCs w:val="20"/>
          <w:shd w:val="clear" w:color="auto" w:fill="FFFFFF"/>
        </w:rPr>
        <w:t xml:space="preserve"> </w:t>
      </w:r>
      <w:proofErr w:type="spellStart"/>
      <w:r w:rsidRPr="00E9565B">
        <w:rPr>
          <w:rFonts w:cstheme="minorHAnsi"/>
          <w:szCs w:val="20"/>
          <w:shd w:val="clear" w:color="auto" w:fill="FFFFFF"/>
        </w:rPr>
        <w:t>Siquirres</w:t>
      </w:r>
      <w:proofErr w:type="spellEnd"/>
      <w:r w:rsidRPr="00E9565B">
        <w:rPr>
          <w:rFonts w:cstheme="minorHAnsi"/>
          <w:szCs w:val="20"/>
          <w:shd w:val="clear" w:color="auto" w:fill="FFFFFF"/>
        </w:rPr>
        <w:t xml:space="preserve">, </w:t>
      </w:r>
      <w:proofErr w:type="spellStart"/>
      <w:r w:rsidRPr="00E9565B">
        <w:rPr>
          <w:rFonts w:cstheme="minorHAnsi"/>
          <w:szCs w:val="20"/>
          <w:shd w:val="clear" w:color="auto" w:fill="FFFFFF"/>
        </w:rPr>
        <w:t>Guácimo</w:t>
      </w:r>
      <w:proofErr w:type="spellEnd"/>
      <w:r w:rsidRPr="00E9565B">
        <w:rPr>
          <w:rFonts w:cstheme="minorHAnsi"/>
          <w:szCs w:val="20"/>
          <w:shd w:val="clear" w:color="auto" w:fill="FFFFFF"/>
        </w:rPr>
        <w:t xml:space="preserve">, </w:t>
      </w:r>
      <w:proofErr w:type="spellStart"/>
      <w:r w:rsidRPr="00E9565B">
        <w:rPr>
          <w:rFonts w:cstheme="minorHAnsi"/>
          <w:szCs w:val="20"/>
          <w:shd w:val="clear" w:color="auto" w:fill="FFFFFF"/>
        </w:rPr>
        <w:t>Matina</w:t>
      </w:r>
      <w:proofErr w:type="spellEnd"/>
      <w:r w:rsidRPr="00E9565B">
        <w:rPr>
          <w:rFonts w:cstheme="minorHAnsi"/>
          <w:szCs w:val="20"/>
          <w:shd w:val="clear" w:color="auto" w:fill="FFFFFF"/>
        </w:rPr>
        <w:t xml:space="preserve">, Limón and Talamanca, and in </w:t>
      </w:r>
      <w:proofErr w:type="spellStart"/>
      <w:r w:rsidRPr="00E9565B">
        <w:rPr>
          <w:rFonts w:cstheme="minorHAnsi"/>
          <w:szCs w:val="20"/>
          <w:shd w:val="clear" w:color="auto" w:fill="FFFFFF"/>
        </w:rPr>
        <w:t>Parrita</w:t>
      </w:r>
      <w:proofErr w:type="spellEnd"/>
      <w:r w:rsidRPr="00E9565B">
        <w:rPr>
          <w:rFonts w:cstheme="minorHAnsi"/>
          <w:szCs w:val="20"/>
          <w:shd w:val="clear" w:color="auto" w:fill="FFFFFF"/>
        </w:rPr>
        <w:t xml:space="preserve">, </w:t>
      </w:r>
      <w:proofErr w:type="spellStart"/>
      <w:r w:rsidRPr="00E9565B">
        <w:rPr>
          <w:rFonts w:cstheme="minorHAnsi"/>
          <w:szCs w:val="20"/>
          <w:shd w:val="clear" w:color="auto" w:fill="FFFFFF"/>
        </w:rPr>
        <w:t>Corredores</w:t>
      </w:r>
      <w:proofErr w:type="spellEnd"/>
      <w:r w:rsidRPr="00E9565B">
        <w:rPr>
          <w:rFonts w:cstheme="minorHAnsi"/>
          <w:szCs w:val="20"/>
          <w:shd w:val="clear" w:color="auto" w:fill="FFFFFF"/>
        </w:rPr>
        <w:t xml:space="preserve"> and Palmar Sur on the Pacific coast (</w:t>
      </w:r>
      <w:proofErr w:type="spellStart"/>
      <w:r w:rsidRPr="00E9565B">
        <w:rPr>
          <w:rFonts w:cstheme="minorHAnsi"/>
          <w:szCs w:val="20"/>
          <w:shd w:val="clear" w:color="auto" w:fill="FFFFFF"/>
        </w:rPr>
        <w:t>Alesch</w:t>
      </w:r>
      <w:proofErr w:type="spellEnd"/>
      <w:r w:rsidRPr="00E9565B">
        <w:rPr>
          <w:rFonts w:cstheme="minorHAnsi"/>
          <w:szCs w:val="20"/>
          <w:shd w:val="clear" w:color="auto" w:fill="FFFFFF"/>
        </w:rPr>
        <w:t>, 2005).  It provides over 100,000 jobs nationally, with a direct employment estimate of 43,000 workers (</w:t>
      </w:r>
      <w:proofErr w:type="spellStart"/>
      <w:r w:rsidRPr="00E9565B">
        <w:rPr>
          <w:rFonts w:cstheme="minorHAnsi"/>
          <w:szCs w:val="20"/>
          <w:shd w:val="clear" w:color="auto" w:fill="FFFFFF"/>
        </w:rPr>
        <w:t>Croplife</w:t>
      </w:r>
      <w:proofErr w:type="spellEnd"/>
      <w:r w:rsidRPr="00E9565B">
        <w:rPr>
          <w:rFonts w:cstheme="minorHAnsi"/>
          <w:szCs w:val="20"/>
          <w:shd w:val="clear" w:color="auto" w:fill="FFFFFF"/>
        </w:rPr>
        <w:t xml:space="preserve">, 2016). </w:t>
      </w:r>
    </w:p>
    <w:p w14:paraId="0C79A9CD" w14:textId="381576EF" w:rsidR="004653A2" w:rsidRPr="004653A2" w:rsidRDefault="004653A2" w:rsidP="004653A2">
      <w:pPr>
        <w:pStyle w:val="Heading2"/>
        <w:numPr>
          <w:ilvl w:val="1"/>
          <w:numId w:val="27"/>
        </w:numPr>
        <w:rPr>
          <w:rFonts w:cstheme="minorHAnsi"/>
          <w:szCs w:val="20"/>
          <w:shd w:val="clear" w:color="auto" w:fill="FFFFFF"/>
        </w:rPr>
      </w:pPr>
      <w:bookmarkStart w:id="19" w:name="_Toc11423862"/>
      <w:r w:rsidRPr="004653A2">
        <w:rPr>
          <w:rFonts w:asciiTheme="minorBidi" w:hAnsiTheme="minorBidi" w:cstheme="minorBidi"/>
        </w:rPr>
        <w:t>Guatemala</w:t>
      </w:r>
      <w:bookmarkEnd w:id="19"/>
    </w:p>
    <w:p w14:paraId="3273CA5B" w14:textId="77777777" w:rsidR="004653A2" w:rsidRPr="00E9565B" w:rsidRDefault="004653A2" w:rsidP="004653A2">
      <w:pPr>
        <w:ind w:firstLine="720"/>
        <w:rPr>
          <w:rFonts w:cstheme="minorHAnsi"/>
          <w:szCs w:val="20"/>
          <w:shd w:val="clear" w:color="auto" w:fill="FFFFFF"/>
        </w:rPr>
      </w:pPr>
      <w:r w:rsidRPr="00E9565B">
        <w:rPr>
          <w:rFonts w:cstheme="minorHAnsi"/>
          <w:szCs w:val="20"/>
          <w:shd w:val="clear" w:color="auto" w:fill="FFFFFF"/>
        </w:rPr>
        <w:t xml:space="preserve">Guatemala is the second producer of bananas worldwide.  The fruit is the country’s second agricultural export and brings in a lot of employment and business for the country.  The recent </w:t>
      </w:r>
      <w:proofErr w:type="gramStart"/>
      <w:r w:rsidRPr="00E9565B">
        <w:rPr>
          <w:rFonts w:cstheme="minorHAnsi"/>
          <w:szCs w:val="20"/>
          <w:shd w:val="clear" w:color="auto" w:fill="FFFFFF"/>
        </w:rPr>
        <w:t>generation of these banana farmers are</w:t>
      </w:r>
      <w:proofErr w:type="gramEnd"/>
      <w:r w:rsidRPr="00E9565B">
        <w:rPr>
          <w:rFonts w:cstheme="minorHAnsi"/>
          <w:szCs w:val="20"/>
          <w:shd w:val="clear" w:color="auto" w:fill="FFFFFF"/>
        </w:rPr>
        <w:t xml:space="preserve"> recognized as ‘Guatemalan independent entrepreneurs’ from which 80% of all national banana production comes from (Cairns, 2017). Majority of Guatemalan exports (70%), end up in the US due to the proximity of the two countries (ESRI, 2016). </w:t>
      </w:r>
    </w:p>
    <w:p w14:paraId="301F9C4A" w14:textId="105E7254" w:rsidR="004653A2" w:rsidRPr="004653A2" w:rsidRDefault="004653A2" w:rsidP="004653A2">
      <w:pPr>
        <w:pStyle w:val="Heading2"/>
        <w:numPr>
          <w:ilvl w:val="1"/>
          <w:numId w:val="27"/>
        </w:numPr>
        <w:rPr>
          <w:rFonts w:cstheme="minorHAnsi"/>
          <w:szCs w:val="20"/>
          <w:shd w:val="clear" w:color="auto" w:fill="FFFFFF"/>
        </w:rPr>
      </w:pPr>
      <w:bookmarkStart w:id="20" w:name="_Toc11423863"/>
      <w:r w:rsidRPr="004653A2">
        <w:rPr>
          <w:rFonts w:asciiTheme="minorBidi" w:hAnsiTheme="minorBidi" w:cstheme="minorBidi"/>
        </w:rPr>
        <w:t>Colombia</w:t>
      </w:r>
      <w:bookmarkEnd w:id="20"/>
    </w:p>
    <w:p w14:paraId="47BB9681" w14:textId="77777777" w:rsidR="004653A2" w:rsidRPr="00E9565B" w:rsidRDefault="004653A2" w:rsidP="004653A2">
      <w:pPr>
        <w:ind w:firstLine="720"/>
        <w:rPr>
          <w:rFonts w:cstheme="minorHAnsi"/>
          <w:szCs w:val="20"/>
          <w:shd w:val="clear" w:color="auto" w:fill="FFFFFF"/>
        </w:rPr>
      </w:pPr>
      <w:r w:rsidRPr="00E9565B">
        <w:rPr>
          <w:rFonts w:cstheme="minorHAnsi"/>
          <w:szCs w:val="20"/>
          <w:shd w:val="clear" w:color="auto" w:fill="FFFFFF"/>
        </w:rPr>
        <w:t xml:space="preserve">Over the past few years Colombia’s stake in the world banana market has increased, as new cultivated areas have been produced across the country (Maxwell, 2016). In fact, it follows the trend that total fruit exports have increased, with the replacement of traditional sugar cane plantations with alternatives including that of banana farms. The main provinces of banana production are </w:t>
      </w:r>
      <w:proofErr w:type="spellStart"/>
      <w:r w:rsidRPr="00E9565B">
        <w:rPr>
          <w:rFonts w:cstheme="minorHAnsi"/>
          <w:szCs w:val="20"/>
          <w:shd w:val="clear" w:color="auto" w:fill="FFFFFF"/>
        </w:rPr>
        <w:t>Uraba</w:t>
      </w:r>
      <w:proofErr w:type="spellEnd"/>
      <w:r w:rsidRPr="00E9565B">
        <w:rPr>
          <w:rFonts w:cstheme="minorHAnsi"/>
          <w:szCs w:val="20"/>
          <w:shd w:val="clear" w:color="auto" w:fill="FFFFFF"/>
        </w:rPr>
        <w:t>, Magdalena and La Guajira (</w:t>
      </w:r>
      <w:proofErr w:type="spellStart"/>
      <w:r w:rsidRPr="00E9565B">
        <w:rPr>
          <w:rFonts w:cstheme="minorHAnsi"/>
          <w:szCs w:val="20"/>
          <w:shd w:val="clear" w:color="auto" w:fill="FFFFFF"/>
        </w:rPr>
        <w:t>Freshplaza</w:t>
      </w:r>
      <w:proofErr w:type="spellEnd"/>
      <w:r w:rsidRPr="00E9565B">
        <w:rPr>
          <w:rFonts w:cstheme="minorHAnsi"/>
          <w:szCs w:val="20"/>
          <w:shd w:val="clear" w:color="auto" w:fill="FFFFFF"/>
        </w:rPr>
        <w:t xml:space="preserve">, 2016). The EU is its biggest customer with 65% of all export ending up there and 17% both to the UK and US (Fairtrade, 2009). </w:t>
      </w:r>
    </w:p>
    <w:p w14:paraId="31F53D5F" w14:textId="77777777" w:rsidR="004653A2" w:rsidRPr="004653A2" w:rsidRDefault="004653A2" w:rsidP="004653A2"/>
    <w:p w14:paraId="1618F891" w14:textId="6E73FBC2" w:rsidR="00E9565B" w:rsidRDefault="007321CF" w:rsidP="00E9565B">
      <w:pPr>
        <w:pStyle w:val="Heading3"/>
        <w:numPr>
          <w:ilvl w:val="0"/>
          <w:numId w:val="27"/>
        </w:numPr>
        <w:rPr>
          <w:rFonts w:cstheme="majorHAnsi"/>
          <w:color w:val="365F91" w:themeColor="accent1" w:themeShade="BF"/>
          <w:sz w:val="32"/>
          <w:szCs w:val="26"/>
        </w:rPr>
      </w:pPr>
      <w:bookmarkStart w:id="21" w:name="_Toc11423864"/>
      <w:r>
        <w:rPr>
          <w:rFonts w:cstheme="majorHAnsi"/>
          <w:color w:val="365F91" w:themeColor="accent1" w:themeShade="BF"/>
          <w:sz w:val="32"/>
          <w:szCs w:val="26"/>
        </w:rPr>
        <w:t>PESTELE analysis</w:t>
      </w:r>
      <w:bookmarkEnd w:id="21"/>
    </w:p>
    <w:p w14:paraId="357A2CC7" w14:textId="77777777" w:rsidR="007321CF" w:rsidRPr="007321CF" w:rsidRDefault="007321CF" w:rsidP="007321CF"/>
    <w:p w14:paraId="56C6EC8E" w14:textId="79FAD313" w:rsidR="0017714E" w:rsidRDefault="0017714E" w:rsidP="00983813">
      <w:pPr>
        <w:rPr>
          <w:rFonts w:cstheme="minorHAnsi"/>
          <w:szCs w:val="20"/>
          <w:shd w:val="clear" w:color="auto" w:fill="FFFFFF"/>
        </w:rPr>
      </w:pPr>
      <w:r>
        <w:rPr>
          <w:rFonts w:cstheme="minorHAnsi"/>
          <w:szCs w:val="20"/>
          <w:shd w:val="clear" w:color="auto" w:fill="FFFFFF"/>
        </w:rPr>
        <w:t>The analysis I will be conducting on the 4 Latin America</w:t>
      </w:r>
      <w:r w:rsidR="00E411E5">
        <w:rPr>
          <w:rFonts w:cstheme="minorHAnsi"/>
          <w:szCs w:val="20"/>
          <w:shd w:val="clear" w:color="auto" w:fill="FFFFFF"/>
        </w:rPr>
        <w:t xml:space="preserve">n countries </w:t>
      </w:r>
      <w:r>
        <w:rPr>
          <w:rFonts w:cstheme="minorHAnsi"/>
          <w:szCs w:val="20"/>
          <w:shd w:val="clear" w:color="auto" w:fill="FFFFFF"/>
        </w:rPr>
        <w:t>is the PESTEL</w:t>
      </w:r>
      <w:r w:rsidR="00D57E10">
        <w:rPr>
          <w:rFonts w:cstheme="minorHAnsi"/>
          <w:szCs w:val="20"/>
          <w:shd w:val="clear" w:color="auto" w:fill="FFFFFF"/>
        </w:rPr>
        <w:t>E</w:t>
      </w:r>
      <w:r>
        <w:rPr>
          <w:rFonts w:cstheme="minorHAnsi"/>
          <w:szCs w:val="20"/>
          <w:shd w:val="clear" w:color="auto" w:fill="FFFFFF"/>
        </w:rPr>
        <w:t xml:space="preserve"> </w:t>
      </w:r>
      <w:r w:rsidR="0049427A">
        <w:rPr>
          <w:rFonts w:cstheme="minorHAnsi"/>
          <w:szCs w:val="20"/>
          <w:shd w:val="clear" w:color="auto" w:fill="FFFFFF"/>
        </w:rPr>
        <w:t xml:space="preserve">analysis.  </w:t>
      </w:r>
      <w:r w:rsidR="00D57E10">
        <w:rPr>
          <w:rFonts w:cstheme="minorHAnsi"/>
          <w:szCs w:val="20"/>
          <w:shd w:val="clear" w:color="auto" w:fill="FFFFFF"/>
        </w:rPr>
        <w:t xml:space="preserve">This analysis looks at the external environmental factors </w:t>
      </w:r>
      <w:r w:rsidR="007F6F45">
        <w:rPr>
          <w:rFonts w:cstheme="minorHAnsi"/>
          <w:szCs w:val="20"/>
          <w:shd w:val="clear" w:color="auto" w:fill="FFFFFF"/>
        </w:rPr>
        <w:t>facing</w:t>
      </w:r>
      <w:r w:rsidR="006C104B">
        <w:rPr>
          <w:rFonts w:cstheme="minorHAnsi"/>
          <w:szCs w:val="20"/>
          <w:shd w:val="clear" w:color="auto" w:fill="FFFFFF"/>
        </w:rPr>
        <w:t xml:space="preserve"> the banana</w:t>
      </w:r>
      <w:r w:rsidR="00C970C2">
        <w:rPr>
          <w:rFonts w:cstheme="minorHAnsi"/>
          <w:szCs w:val="20"/>
          <w:shd w:val="clear" w:color="auto" w:fill="FFFFFF"/>
        </w:rPr>
        <w:t xml:space="preserve"> supply chain</w:t>
      </w:r>
      <w:r w:rsidR="00E411E5">
        <w:rPr>
          <w:rFonts w:cstheme="minorHAnsi"/>
          <w:szCs w:val="20"/>
          <w:shd w:val="clear" w:color="auto" w:fill="FFFFFF"/>
        </w:rPr>
        <w:t>.</w:t>
      </w:r>
      <w:r w:rsidR="00D57E10">
        <w:rPr>
          <w:rFonts w:cstheme="minorHAnsi"/>
          <w:szCs w:val="20"/>
          <w:shd w:val="clear" w:color="auto" w:fill="FFFFFF"/>
        </w:rPr>
        <w:t xml:space="preserve"> </w:t>
      </w:r>
      <w:r w:rsidR="007F6F45">
        <w:rPr>
          <w:rFonts w:cstheme="minorHAnsi"/>
          <w:szCs w:val="20"/>
          <w:shd w:val="clear" w:color="auto" w:fill="FFFFFF"/>
        </w:rPr>
        <w:t>R</w:t>
      </w:r>
      <w:r w:rsidR="00D57E10">
        <w:rPr>
          <w:rFonts w:cstheme="minorHAnsi"/>
          <w:szCs w:val="20"/>
          <w:shd w:val="clear" w:color="auto" w:fill="FFFFFF"/>
        </w:rPr>
        <w:t>ecogni</w:t>
      </w:r>
      <w:r w:rsidR="007F6F45">
        <w:rPr>
          <w:rFonts w:cstheme="minorHAnsi"/>
          <w:szCs w:val="20"/>
          <w:shd w:val="clear" w:color="auto" w:fill="FFFFFF"/>
        </w:rPr>
        <w:t xml:space="preserve">tion of </w:t>
      </w:r>
      <w:r w:rsidR="00D57E10">
        <w:rPr>
          <w:rFonts w:cstheme="minorHAnsi"/>
          <w:szCs w:val="20"/>
          <w:shd w:val="clear" w:color="auto" w:fill="FFFFFF"/>
        </w:rPr>
        <w:t xml:space="preserve">them can help </w:t>
      </w:r>
      <w:proofErr w:type="spellStart"/>
      <w:r w:rsidR="00D57E10">
        <w:rPr>
          <w:rFonts w:cstheme="minorHAnsi"/>
          <w:szCs w:val="20"/>
          <w:shd w:val="clear" w:color="auto" w:fill="FFFFFF"/>
        </w:rPr>
        <w:t>organisations</w:t>
      </w:r>
      <w:proofErr w:type="spellEnd"/>
      <w:r w:rsidR="00D57E10">
        <w:rPr>
          <w:rFonts w:cstheme="minorHAnsi"/>
          <w:szCs w:val="20"/>
          <w:shd w:val="clear" w:color="auto" w:fill="FFFFFF"/>
        </w:rPr>
        <w:t xml:space="preserve"> anticipate changes and assist in strategic planning. </w:t>
      </w:r>
      <w:r w:rsidR="007F6F45">
        <w:rPr>
          <w:rFonts w:cstheme="minorHAnsi"/>
          <w:szCs w:val="20"/>
          <w:shd w:val="clear" w:color="auto" w:fill="FFFFFF"/>
        </w:rPr>
        <w:t xml:space="preserve">The application of </w:t>
      </w:r>
      <w:r w:rsidR="00D57E10">
        <w:rPr>
          <w:rFonts w:cstheme="minorHAnsi"/>
          <w:szCs w:val="20"/>
          <w:shd w:val="clear" w:color="auto" w:fill="FFFFFF"/>
        </w:rPr>
        <w:t xml:space="preserve">PESTELE will look at the </w:t>
      </w:r>
      <w:r w:rsidR="007F6F45">
        <w:rPr>
          <w:rFonts w:cstheme="minorHAnsi"/>
          <w:szCs w:val="20"/>
          <w:shd w:val="clear" w:color="auto" w:fill="FFFFFF"/>
        </w:rPr>
        <w:t xml:space="preserve">political, economic, social, technological, environmental, law, and ethical aspects of the banana supply chain in Latin America. </w:t>
      </w:r>
    </w:p>
    <w:p w14:paraId="5078AD8A" w14:textId="62D54825" w:rsidR="009B58E4" w:rsidRDefault="00FE5BBC" w:rsidP="00E9565B">
      <w:pPr>
        <w:pStyle w:val="Heading2"/>
        <w:numPr>
          <w:ilvl w:val="1"/>
          <w:numId w:val="27"/>
        </w:numPr>
        <w:rPr>
          <w:rFonts w:asciiTheme="minorBidi" w:hAnsiTheme="minorBidi" w:cstheme="minorBidi"/>
        </w:rPr>
      </w:pPr>
      <w:bookmarkStart w:id="22" w:name="_Toc11423865"/>
      <w:r>
        <w:rPr>
          <w:rFonts w:asciiTheme="minorBidi" w:hAnsiTheme="minorBidi" w:cstheme="minorBidi"/>
        </w:rPr>
        <w:t>P</w:t>
      </w:r>
      <w:r w:rsidR="00E9565B">
        <w:rPr>
          <w:rFonts w:asciiTheme="minorBidi" w:hAnsiTheme="minorBidi" w:cstheme="minorBidi"/>
        </w:rPr>
        <w:t>olitical</w:t>
      </w:r>
      <w:bookmarkEnd w:id="22"/>
    </w:p>
    <w:p w14:paraId="726B99A7" w14:textId="59851A19" w:rsidR="009F426F" w:rsidRPr="007321CF" w:rsidRDefault="00C970C2" w:rsidP="00E9565B">
      <w:pPr>
        <w:ind w:firstLine="720"/>
      </w:pPr>
      <w:r w:rsidRPr="007321CF">
        <w:t>Countries of Latin America have come under internal and external unrest over the past century; Guatemala, Ecuador, Costa Rica, and Colombia are under no exception. Although political security may have plateaued more recently</w:t>
      </w:r>
      <w:r w:rsidR="00E411E5" w:rsidRPr="007321CF">
        <w:t xml:space="preserve"> (Figure. 4</w:t>
      </w:r>
      <w:r w:rsidR="00AC0FD0" w:rsidRPr="007321CF">
        <w:t>.0)</w:t>
      </w:r>
      <w:r w:rsidRPr="007321CF">
        <w:t xml:space="preserve">, internally the countries still face ongoing political issues which can be detrimental to any business.  </w:t>
      </w:r>
    </w:p>
    <w:p w14:paraId="431BD9D0" w14:textId="66557900" w:rsidR="00AC0FD0" w:rsidRPr="007321CF" w:rsidRDefault="00AC0FD0" w:rsidP="00AC0FD0">
      <w:pPr>
        <w:jc w:val="center"/>
      </w:pPr>
      <w:r w:rsidRPr="007321CF">
        <w:rPr>
          <w:noProof/>
          <w:lang w:val="en-GB" w:eastAsia="en-GB"/>
        </w:rPr>
        <w:lastRenderedPageBreak/>
        <w:drawing>
          <wp:inline distT="0" distB="0" distL="0" distR="0" wp14:anchorId="42694092" wp14:editId="2B620D5E">
            <wp:extent cx="5318760" cy="2705100"/>
            <wp:effectExtent l="0" t="0" r="0" b="0"/>
            <wp:docPr id="52" name="Picture 52" descr="C:\Users\Hannah\Downloads\chart15604683718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annah\Downloads\chart1560468371821.jpg"/>
                    <pic:cNvPicPr>
                      <a:picLocks noChangeAspect="1" noChangeArrowheads="1"/>
                    </pic:cNvPicPr>
                  </pic:nvPicPr>
                  <pic:blipFill rotWithShape="1">
                    <a:blip r:embed="rId15">
                      <a:extLst>
                        <a:ext uri="{28A0092B-C50C-407E-A947-70E740481C1C}">
                          <a14:useLocalDpi xmlns:a14="http://schemas.microsoft.com/office/drawing/2010/main" val="0"/>
                        </a:ext>
                      </a:extLst>
                    </a:blip>
                    <a:srcRect b="17032"/>
                    <a:stretch/>
                  </pic:blipFill>
                  <pic:spPr bwMode="auto">
                    <a:xfrm>
                      <a:off x="0" y="0"/>
                      <a:ext cx="5317169" cy="2704291"/>
                    </a:xfrm>
                    <a:prstGeom prst="rect">
                      <a:avLst/>
                    </a:prstGeom>
                    <a:noFill/>
                    <a:ln>
                      <a:noFill/>
                    </a:ln>
                    <a:extLst>
                      <a:ext uri="{53640926-AAD7-44D8-BBD7-CCE9431645EC}">
                        <a14:shadowObscured xmlns:a14="http://schemas.microsoft.com/office/drawing/2010/main"/>
                      </a:ext>
                    </a:extLst>
                  </pic:spPr>
                </pic:pic>
              </a:graphicData>
            </a:graphic>
          </wp:inline>
        </w:drawing>
      </w:r>
    </w:p>
    <w:p w14:paraId="6BA78B9D" w14:textId="12E76D14" w:rsidR="00AC0FD0" w:rsidRPr="007321CF" w:rsidRDefault="00E411E5" w:rsidP="00AC0FD0">
      <w:pPr>
        <w:jc w:val="center"/>
      </w:pPr>
      <w:r w:rsidRPr="007321CF">
        <w:t>Figure 4</w:t>
      </w:r>
      <w:r w:rsidR="00AC0FD0" w:rsidRPr="007321CF">
        <w:t xml:space="preserve">.0 Political stability trends (The World Bank). </w:t>
      </w:r>
    </w:p>
    <w:p w14:paraId="2909479B" w14:textId="66A6AA93" w:rsidR="00AC0FD0" w:rsidRPr="007321CF" w:rsidRDefault="00AC0FD0" w:rsidP="00FE5BBC">
      <w:pPr>
        <w:rPr>
          <w:shd w:val="clear" w:color="auto" w:fill="FFFFFF"/>
        </w:rPr>
      </w:pPr>
      <w:r w:rsidRPr="007321CF">
        <w:t>The unstable environment allows multi-national corporations</w:t>
      </w:r>
      <w:r w:rsidR="006902F6" w:rsidRPr="007321CF">
        <w:t xml:space="preserve"> (MNCs) </w:t>
      </w:r>
      <w:r w:rsidR="00E411E5" w:rsidRPr="007321CF">
        <w:t xml:space="preserve">like </w:t>
      </w:r>
      <w:r w:rsidR="00E411E5" w:rsidRPr="007321CF">
        <w:rPr>
          <w:shd w:val="clear" w:color="auto" w:fill="FFFFFF"/>
        </w:rPr>
        <w:t xml:space="preserve">Dole, Chiquita, and Del Monte </w:t>
      </w:r>
      <w:r w:rsidR="006902F6" w:rsidRPr="007321CF">
        <w:t>who are</w:t>
      </w:r>
      <w:r w:rsidRPr="007321CF">
        <w:t xml:space="preserve"> the biggest exporte</w:t>
      </w:r>
      <w:r w:rsidR="00E411E5" w:rsidRPr="007321CF">
        <w:t xml:space="preserve">rs of bananas in Latin America </w:t>
      </w:r>
      <w:r w:rsidR="00E411E5" w:rsidRPr="007321CF">
        <w:t>(</w:t>
      </w:r>
      <w:proofErr w:type="spellStart"/>
      <w:r w:rsidR="00E411E5" w:rsidRPr="007321CF">
        <w:rPr>
          <w:rFonts w:ascii="Arial" w:hAnsi="Arial" w:cs="Arial"/>
          <w:shd w:val="clear" w:color="auto" w:fill="FFFFFF"/>
        </w:rPr>
        <w:t>Papadakis</w:t>
      </w:r>
      <w:proofErr w:type="spellEnd"/>
      <w:r w:rsidR="00E411E5" w:rsidRPr="007321CF">
        <w:rPr>
          <w:rFonts w:ascii="Arial" w:hAnsi="Arial" w:cs="Arial"/>
          <w:shd w:val="clear" w:color="auto" w:fill="FFFFFF"/>
        </w:rPr>
        <w:t>, 2011)</w:t>
      </w:r>
      <w:r w:rsidR="006902F6" w:rsidRPr="007321CF">
        <w:rPr>
          <w:shd w:val="clear" w:color="auto" w:fill="FFFFFF"/>
        </w:rPr>
        <w:t>,</w:t>
      </w:r>
      <w:r w:rsidRPr="007321CF">
        <w:rPr>
          <w:shd w:val="clear" w:color="auto" w:fill="FFFFFF"/>
        </w:rPr>
        <w:t xml:space="preserve"> to abuse their power and exploit the workers and land for every piece it is worth</w:t>
      </w:r>
      <w:r w:rsidR="006902F6" w:rsidRPr="007321CF">
        <w:rPr>
          <w:shd w:val="clear" w:color="auto" w:fill="FFFFFF"/>
        </w:rPr>
        <w:t xml:space="preserve"> (COHA, 2010)</w:t>
      </w:r>
      <w:r w:rsidRPr="007321CF">
        <w:rPr>
          <w:shd w:val="clear" w:color="auto" w:fill="FFFFFF"/>
        </w:rPr>
        <w:t xml:space="preserve">. </w:t>
      </w:r>
      <w:r w:rsidR="006902F6" w:rsidRPr="007321CF">
        <w:rPr>
          <w:shd w:val="clear" w:color="auto" w:fill="FFFFFF"/>
        </w:rPr>
        <w:t xml:space="preserve">They are known to outsource plantation </w:t>
      </w:r>
      <w:proofErr w:type="spellStart"/>
      <w:r w:rsidR="006902F6" w:rsidRPr="007321CF">
        <w:rPr>
          <w:shd w:val="clear" w:color="auto" w:fill="FFFFFF"/>
        </w:rPr>
        <w:t>labour</w:t>
      </w:r>
      <w:proofErr w:type="spellEnd"/>
      <w:r w:rsidR="006902F6" w:rsidRPr="007321CF">
        <w:rPr>
          <w:shd w:val="clear" w:color="auto" w:fill="FFFFFF"/>
        </w:rPr>
        <w:t xml:space="preserve"> to sub –contractors so that they distance themselves from any accountability surrounding employment conditions and worker’s rights (</w:t>
      </w:r>
      <w:proofErr w:type="spellStart"/>
      <w:r w:rsidR="006902F6" w:rsidRPr="007321CF">
        <w:rPr>
          <w:shd w:val="clear" w:color="auto" w:fill="FFFFFF"/>
        </w:rPr>
        <w:t>Bananalink</w:t>
      </w:r>
      <w:proofErr w:type="spellEnd"/>
      <w:r w:rsidR="006902F6" w:rsidRPr="007321CF">
        <w:rPr>
          <w:shd w:val="clear" w:color="auto" w:fill="FFFFFF"/>
        </w:rPr>
        <w:t xml:space="preserve">, 2009). </w:t>
      </w:r>
    </w:p>
    <w:p w14:paraId="686BBD8F" w14:textId="771344A5" w:rsidR="006902F6" w:rsidRPr="007321CF" w:rsidRDefault="00D71EBF" w:rsidP="00FE5BBC">
      <w:pPr>
        <w:rPr>
          <w:shd w:val="clear" w:color="auto" w:fill="FFFFFF"/>
        </w:rPr>
      </w:pPr>
      <w:r w:rsidRPr="007321CF">
        <w:rPr>
          <w:shd w:val="clear" w:color="auto" w:fill="FFFFFF"/>
        </w:rPr>
        <w:t xml:space="preserve">In Guatemala, </w:t>
      </w:r>
      <w:r w:rsidR="006902F6" w:rsidRPr="007321CF">
        <w:rPr>
          <w:shd w:val="clear" w:color="auto" w:fill="FFFFFF"/>
        </w:rPr>
        <w:t xml:space="preserve">Chiquita historically </w:t>
      </w:r>
      <w:r w:rsidR="00E411E5" w:rsidRPr="007321CF">
        <w:rPr>
          <w:shd w:val="clear" w:color="auto" w:fill="FFFFFF"/>
        </w:rPr>
        <w:t>is</w:t>
      </w:r>
      <w:r w:rsidR="006902F6" w:rsidRPr="007321CF">
        <w:rPr>
          <w:shd w:val="clear" w:color="auto" w:fill="FFFFFF"/>
        </w:rPr>
        <w:t xml:space="preserve"> </w:t>
      </w:r>
      <w:r w:rsidR="00E411E5" w:rsidRPr="007321CF">
        <w:rPr>
          <w:shd w:val="clear" w:color="auto" w:fill="FFFFFF"/>
        </w:rPr>
        <w:t xml:space="preserve">the </w:t>
      </w:r>
      <w:r w:rsidR="006902F6" w:rsidRPr="007321CF">
        <w:rPr>
          <w:shd w:val="clear" w:color="auto" w:fill="FFFFFF"/>
        </w:rPr>
        <w:t xml:space="preserve">dominating MNC, and </w:t>
      </w:r>
      <w:r w:rsidRPr="007321CF">
        <w:rPr>
          <w:shd w:val="clear" w:color="auto" w:fill="FFFFFF"/>
        </w:rPr>
        <w:t>some argue to the country’s</w:t>
      </w:r>
      <w:r w:rsidR="006902F6" w:rsidRPr="007321CF">
        <w:rPr>
          <w:shd w:val="clear" w:color="auto" w:fill="FFFFFF"/>
        </w:rPr>
        <w:t xml:space="preserve"> detriment.  </w:t>
      </w:r>
      <w:r w:rsidRPr="007321CF">
        <w:rPr>
          <w:shd w:val="clear" w:color="auto" w:fill="FFFFFF"/>
        </w:rPr>
        <w:t xml:space="preserve">Stephen &amp; Kinzer (1999) express that Chiquita’s reign from the early 1900s distorted the development of democracy and equality which persists today. With strong links to the US government, Chiquita installed policies to protect their singular control which promoted peasant farmers and the fate of the country’s subsistence (COHA, 2010). </w:t>
      </w:r>
    </w:p>
    <w:p w14:paraId="40F2A758" w14:textId="3AFFA974" w:rsidR="005E145F" w:rsidRPr="007321CF" w:rsidRDefault="005E145F" w:rsidP="00FE5BBC">
      <w:r w:rsidRPr="007321CF">
        <w:rPr>
          <w:shd w:val="clear" w:color="auto" w:fill="FFFFFF"/>
        </w:rPr>
        <w:t xml:space="preserve">With little governance at the grass roots level of the supply chain, Trade Unions are ever more important.  </w:t>
      </w:r>
      <w:r w:rsidR="00162B43" w:rsidRPr="007321CF">
        <w:rPr>
          <w:shd w:val="clear" w:color="auto" w:fill="FFFFFF"/>
        </w:rPr>
        <w:t xml:space="preserve">Trade Unions offer an opportunity for the employees to express their rights and bargain to improve working conditions. </w:t>
      </w:r>
      <w:r w:rsidRPr="007321CF">
        <w:rPr>
          <w:shd w:val="clear" w:color="auto" w:fill="FFFFFF"/>
        </w:rPr>
        <w:t xml:space="preserve">Yet in Latin America workers are </w:t>
      </w:r>
      <w:r w:rsidR="00162B43" w:rsidRPr="007321CF">
        <w:rPr>
          <w:shd w:val="clear" w:color="auto" w:fill="FFFFFF"/>
        </w:rPr>
        <w:t xml:space="preserve">prevented from joining Trade Unions. Companies use tactics to dispel of any Trade Union members, </w:t>
      </w:r>
      <w:proofErr w:type="gramStart"/>
      <w:r w:rsidR="00162B43" w:rsidRPr="007321CF">
        <w:rPr>
          <w:shd w:val="clear" w:color="auto" w:fill="FFFFFF"/>
        </w:rPr>
        <w:t>these range</w:t>
      </w:r>
      <w:proofErr w:type="gramEnd"/>
      <w:r w:rsidR="00162B43" w:rsidRPr="007321CF">
        <w:rPr>
          <w:shd w:val="clear" w:color="auto" w:fill="FFFFFF"/>
        </w:rPr>
        <w:t xml:space="preserve"> from harassment, propaganda</w:t>
      </w:r>
      <w:r w:rsidR="002F004B" w:rsidRPr="007321CF">
        <w:rPr>
          <w:shd w:val="clear" w:color="auto" w:fill="FFFFFF"/>
        </w:rPr>
        <w:t>,</w:t>
      </w:r>
      <w:r w:rsidR="00162B43" w:rsidRPr="007321CF">
        <w:rPr>
          <w:shd w:val="clear" w:color="auto" w:fill="FFFFFF"/>
        </w:rPr>
        <w:t xml:space="preserve"> redundancies</w:t>
      </w:r>
      <w:r w:rsidR="002F004B" w:rsidRPr="007321CF">
        <w:rPr>
          <w:shd w:val="clear" w:color="auto" w:fill="FFFFFF"/>
        </w:rPr>
        <w:t xml:space="preserve">, and in some cases </w:t>
      </w:r>
      <w:r w:rsidR="00162B43" w:rsidRPr="007321CF">
        <w:rPr>
          <w:shd w:val="clear" w:color="auto" w:fill="FFFFFF"/>
        </w:rPr>
        <w:t>assassination (</w:t>
      </w:r>
      <w:proofErr w:type="spellStart"/>
      <w:r w:rsidR="00162B43" w:rsidRPr="007321CF">
        <w:rPr>
          <w:shd w:val="clear" w:color="auto" w:fill="FFFFFF"/>
        </w:rPr>
        <w:t>Bananalink</w:t>
      </w:r>
      <w:proofErr w:type="spellEnd"/>
      <w:r w:rsidR="00162B43" w:rsidRPr="007321CF">
        <w:rPr>
          <w:shd w:val="clear" w:color="auto" w:fill="FFFFFF"/>
        </w:rPr>
        <w:t>, 2009).  It is known that in Costa Rica trade union members’ names are put on a ‘blacklist’ register and circulated around the plantations (</w:t>
      </w:r>
      <w:proofErr w:type="spellStart"/>
      <w:r w:rsidR="00162B43" w:rsidRPr="007321CF">
        <w:rPr>
          <w:shd w:val="clear" w:color="auto" w:fill="FFFFFF"/>
        </w:rPr>
        <w:t>FairTrade</w:t>
      </w:r>
      <w:proofErr w:type="spellEnd"/>
      <w:r w:rsidR="00162B43" w:rsidRPr="007321CF">
        <w:rPr>
          <w:shd w:val="clear" w:color="auto" w:fill="FFFFFF"/>
        </w:rPr>
        <w:t xml:space="preserve">, 2009).   </w:t>
      </w:r>
    </w:p>
    <w:p w14:paraId="2ED196F7" w14:textId="013E96CD" w:rsidR="002F004B" w:rsidRPr="007321CF" w:rsidRDefault="002F004B" w:rsidP="00FE5BBC">
      <w:r w:rsidRPr="007321CF">
        <w:t>It terms of trade with the EU, the Latin America banana supply chain has come up against some frictions in the last 20 years.  “The Banana Wars” describes the tariffs imposed on imports from Latin American countries in a bid to protect the trade in former EU colonies</w:t>
      </w:r>
      <w:r w:rsidR="00B7759A" w:rsidRPr="007321CF">
        <w:t xml:space="preserve"> (GAIN, 2011)</w:t>
      </w:r>
      <w:r w:rsidRPr="007321CF">
        <w:t xml:space="preserve">. In 1993 the EU introduced a tariff system which gave preferential treatment to </w:t>
      </w:r>
      <w:r w:rsidR="00B7759A" w:rsidRPr="007321CF">
        <w:t>colonial states. In the following years, a series of disputes were lodged by Latin American countries (</w:t>
      </w:r>
      <w:proofErr w:type="spellStart"/>
      <w:r w:rsidR="00B7759A" w:rsidRPr="007321CF">
        <w:t>FairTrade</w:t>
      </w:r>
      <w:proofErr w:type="spellEnd"/>
      <w:r w:rsidR="00B7759A" w:rsidRPr="007321CF">
        <w:t xml:space="preserve">, 2009). The EU has since made efforts to put into practice a fair system for all of its banana trade partners. Even so, Latin American countries are still subject to higher import duties when entering the EU (GAIN, 2011).  </w:t>
      </w:r>
    </w:p>
    <w:p w14:paraId="574CB11F" w14:textId="01A4235F" w:rsidR="00E9565B" w:rsidRDefault="00E9565B" w:rsidP="00E9565B">
      <w:pPr>
        <w:pStyle w:val="Heading2"/>
        <w:numPr>
          <w:ilvl w:val="1"/>
          <w:numId w:val="27"/>
        </w:numPr>
        <w:rPr>
          <w:rFonts w:asciiTheme="minorBidi" w:hAnsiTheme="minorBidi" w:cstheme="minorBidi"/>
        </w:rPr>
      </w:pPr>
      <w:bookmarkStart w:id="23" w:name="_Toc11423866"/>
      <w:r>
        <w:rPr>
          <w:rFonts w:asciiTheme="minorBidi" w:hAnsiTheme="minorBidi" w:cstheme="minorBidi"/>
        </w:rPr>
        <w:lastRenderedPageBreak/>
        <w:t>Economic</w:t>
      </w:r>
      <w:bookmarkEnd w:id="23"/>
      <w:r>
        <w:rPr>
          <w:rFonts w:asciiTheme="minorBidi" w:hAnsiTheme="minorBidi" w:cstheme="minorBidi"/>
        </w:rPr>
        <w:t xml:space="preserve"> </w:t>
      </w:r>
    </w:p>
    <w:p w14:paraId="5E705BE7" w14:textId="1E2D11A6" w:rsidR="00EF0191" w:rsidRDefault="008B4284" w:rsidP="00E9565B">
      <w:pPr>
        <w:pStyle w:val="NoSpacing"/>
        <w:ind w:firstLine="720"/>
      </w:pPr>
      <w:r>
        <w:t>Plantations controlled by m</w:t>
      </w:r>
      <w:r w:rsidR="004C35A2">
        <w:t>u</w:t>
      </w:r>
      <w:r w:rsidR="00267404">
        <w:t>ltinational compan</w:t>
      </w:r>
      <w:r>
        <w:t xml:space="preserve">ies have more security economically as they are guaranteed a more stable and annual price. Majority of all plantations in Colombia, Guatemala and Costa Rica are </w:t>
      </w:r>
      <w:r w:rsidR="00EF0191">
        <w:t xml:space="preserve">controlled by companies.  However in Ecuador </w:t>
      </w:r>
      <w:r w:rsidR="004C35A2">
        <w:t xml:space="preserve">25% of the banana sales are not contracted, and sold on the spot. </w:t>
      </w:r>
      <w:r w:rsidR="00EF0191">
        <w:t xml:space="preserve">This is good for independent business, however the </w:t>
      </w:r>
      <w:r w:rsidR="004C35A2">
        <w:t>lower economies of scale du</w:t>
      </w:r>
      <w:r w:rsidR="00EF0191">
        <w:t>e to smaller farming operations means</w:t>
      </w:r>
      <w:r w:rsidR="004C35A2">
        <w:t xml:space="preserve"> productivity </w:t>
      </w:r>
      <w:r w:rsidR="008A7160">
        <w:t>does not reach its full potential</w:t>
      </w:r>
      <w:r w:rsidR="00485027">
        <w:t xml:space="preserve"> (GAIN, 2014). </w:t>
      </w:r>
      <w:r w:rsidR="00EF0191">
        <w:t xml:space="preserve"> Consumers are increasingly requesting for certificates for safety and health standards, such as the GLOBALGAP</w:t>
      </w:r>
      <w:r w:rsidR="00E411E5">
        <w:t xml:space="preserve">19 technical quality standard. </w:t>
      </w:r>
      <w:r w:rsidR="00EF0191">
        <w:t>This is putting more strain on the smaller producers as they have limited capital</w:t>
      </w:r>
      <w:r w:rsidR="00E411E5">
        <w:t xml:space="preserve"> to invest in (Fairt</w:t>
      </w:r>
      <w:r w:rsidR="00EF0191">
        <w:t xml:space="preserve">rade, 2009). </w:t>
      </w:r>
    </w:p>
    <w:p w14:paraId="420AC26E" w14:textId="77777777" w:rsidR="00E411E5" w:rsidRDefault="00E411E5" w:rsidP="008B4284"/>
    <w:p w14:paraId="150B9809" w14:textId="1C8BD506" w:rsidR="008B4284" w:rsidRDefault="008B4284" w:rsidP="008B4284">
      <w:r>
        <w:t xml:space="preserve">Due to the geographical location of Latin America, the supply chain is vulnerable to the international market based on seasonality. In the high season demand from the main consumer countries such as the EU and US increases whilst production in Latin America stalls. Due to limited availability the value of a box of bananas rises. Producers have been known to receive as much as 10 US$ per box.  </w:t>
      </w:r>
      <w:proofErr w:type="gramStart"/>
      <w:r>
        <w:t>Comparatively, in the low season (summer time in the UK) banana production peaks in Latin America.</w:t>
      </w:r>
      <w:proofErr w:type="gramEnd"/>
      <w:r>
        <w:t xml:space="preserve"> With excess supply comes a decline in value, and producers can receive as little as 4 US$ per box (GAIN, 2014).  </w:t>
      </w:r>
    </w:p>
    <w:p w14:paraId="61F8A085" w14:textId="31D1C77C" w:rsidR="00485027" w:rsidRDefault="00EF0191" w:rsidP="00FE5BBC">
      <w:r>
        <w:t>Looking at the production costs themselves f</w:t>
      </w:r>
      <w:r w:rsidR="00AD121A">
        <w:t>igure 6</w:t>
      </w:r>
      <w:r>
        <w:t xml:space="preserve">.0 shows </w:t>
      </w:r>
      <w:r w:rsidR="008A7160">
        <w:t xml:space="preserve">majority of production costs lie with Agrochemicals and other inputs, followed by indirect and direct </w:t>
      </w:r>
      <w:proofErr w:type="spellStart"/>
      <w:r w:rsidR="008A7160">
        <w:t>labour</w:t>
      </w:r>
      <w:proofErr w:type="spellEnd"/>
      <w:r w:rsidR="008A7160">
        <w:t xml:space="preserve">. Agrochemicals have come under much scrutiny due to their hazardous environmental nature. </w:t>
      </w:r>
    </w:p>
    <w:p w14:paraId="58CFFB80" w14:textId="6D05E21E" w:rsidR="00FE5BBC" w:rsidRDefault="00FE5BBC" w:rsidP="00CC0A8F">
      <w:pPr>
        <w:jc w:val="center"/>
        <w:rPr>
          <w:color w:val="FF0000"/>
        </w:rPr>
      </w:pPr>
      <w:r>
        <w:rPr>
          <w:noProof/>
          <w:lang w:val="en-GB" w:eastAsia="en-GB"/>
        </w:rPr>
        <w:drawing>
          <wp:inline distT="0" distB="0" distL="0" distR="0" wp14:anchorId="2E92181D" wp14:editId="35B3CCEE">
            <wp:extent cx="3499485" cy="1684020"/>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extLst>
                        <a:ext uri="{28A0092B-C50C-407E-A947-70E740481C1C}">
                          <a14:useLocalDpi xmlns:a14="http://schemas.microsoft.com/office/drawing/2010/main" val="0"/>
                        </a:ext>
                      </a:extLst>
                    </a:blip>
                    <a:srcRect l="25128" t="36944" r="27179" b="22235"/>
                    <a:stretch/>
                  </pic:blipFill>
                  <pic:spPr bwMode="auto">
                    <a:xfrm>
                      <a:off x="0" y="0"/>
                      <a:ext cx="3499485" cy="1684020"/>
                    </a:xfrm>
                    <a:prstGeom prst="rect">
                      <a:avLst/>
                    </a:prstGeom>
                    <a:ln>
                      <a:noFill/>
                    </a:ln>
                    <a:extLst>
                      <a:ext uri="{53640926-AAD7-44D8-BBD7-CCE9431645EC}">
                        <a14:shadowObscured xmlns:a14="http://schemas.microsoft.com/office/drawing/2010/main"/>
                      </a:ext>
                    </a:extLst>
                  </pic:spPr>
                </pic:pic>
              </a:graphicData>
            </a:graphic>
          </wp:inline>
        </w:drawing>
      </w:r>
    </w:p>
    <w:p w14:paraId="4DC9895F" w14:textId="2FDCF181" w:rsidR="00CC0A8F" w:rsidRDefault="00AD121A" w:rsidP="00CC0A8F">
      <w:pPr>
        <w:jc w:val="center"/>
      </w:pPr>
      <w:r>
        <w:t xml:space="preserve">Figure </w:t>
      </w:r>
      <w:r w:rsidR="000B7C8A">
        <w:t>5</w:t>
      </w:r>
      <w:r w:rsidR="00CC0A8F" w:rsidRPr="00CC0A8F">
        <w:t>.0 Production costs of a box of bananas</w:t>
      </w:r>
      <w:r w:rsidR="00EF0191">
        <w:t xml:space="preserve"> (GAIN, 2014). </w:t>
      </w:r>
    </w:p>
    <w:p w14:paraId="60560277" w14:textId="77777777" w:rsidR="00431F23" w:rsidRDefault="00431F23" w:rsidP="00431F23">
      <w:r>
        <w:t xml:space="preserve">Taking a more holistic and business led view of the distribution of the banana, in recent years more recognition that naturally, friction along the supply chain occurs, and at an expense.  Suppliers can be zealous with standards of their </w:t>
      </w:r>
      <w:proofErr w:type="gramStart"/>
      <w:r>
        <w:t>products,</w:t>
      </w:r>
      <w:proofErr w:type="gramEnd"/>
      <w:r>
        <w:t xml:space="preserve"> poor communication and cooperation are also common, especially in low developed countries. This could be attributed to the knowledge gap between farmers and businesses. But similarly, retailers can be zealous of double checking these standards.  Inefficient integration along the chain weakens the linkages and fragments the network.  The origins of the issue can be lost along such a complex supply chain and ultimately cost the retailer more by the time the product reaches them (Wilson, 1996). </w:t>
      </w:r>
    </w:p>
    <w:p w14:paraId="5DD0AC89" w14:textId="3A104869" w:rsidR="004F77D7" w:rsidRDefault="004F77D7" w:rsidP="004F77D7">
      <w:pPr>
        <w:pStyle w:val="Heading2"/>
        <w:numPr>
          <w:ilvl w:val="1"/>
          <w:numId w:val="27"/>
        </w:numPr>
        <w:rPr>
          <w:rFonts w:asciiTheme="minorBidi" w:hAnsiTheme="minorBidi" w:cstheme="minorBidi"/>
        </w:rPr>
      </w:pPr>
      <w:bookmarkStart w:id="24" w:name="_Toc11423867"/>
      <w:r>
        <w:rPr>
          <w:rFonts w:asciiTheme="minorBidi" w:hAnsiTheme="minorBidi" w:cstheme="minorBidi"/>
        </w:rPr>
        <w:t>Social</w:t>
      </w:r>
      <w:bookmarkEnd w:id="24"/>
    </w:p>
    <w:p w14:paraId="2CC9BD45" w14:textId="146623F8" w:rsidR="000A39DE" w:rsidRDefault="00963802" w:rsidP="007321CF">
      <w:pPr>
        <w:ind w:firstLine="720"/>
      </w:pPr>
      <w:r>
        <w:t xml:space="preserve">There is a social inequity that is still apparent between the different economies of the developed northern hemisphere and lesser developed southern hemisphere.  </w:t>
      </w:r>
      <w:r w:rsidR="000A39DE">
        <w:t xml:space="preserve">In the report </w:t>
      </w:r>
      <w:proofErr w:type="gramStart"/>
      <w:r w:rsidR="000A39DE" w:rsidRPr="000A39DE">
        <w:rPr>
          <w:rFonts w:ascii="Arial" w:hAnsi="Arial" w:cs="Arial"/>
          <w:i/>
          <w:color w:val="222222"/>
          <w:szCs w:val="20"/>
          <w:shd w:val="clear" w:color="auto" w:fill="FFFFFF"/>
        </w:rPr>
        <w:t>Evaluating</w:t>
      </w:r>
      <w:proofErr w:type="gramEnd"/>
      <w:r w:rsidR="000A39DE" w:rsidRPr="000A39DE">
        <w:rPr>
          <w:rFonts w:ascii="Arial" w:hAnsi="Arial" w:cs="Arial"/>
          <w:i/>
          <w:color w:val="222222"/>
          <w:szCs w:val="20"/>
          <w:shd w:val="clear" w:color="auto" w:fill="FFFFFF"/>
        </w:rPr>
        <w:t xml:space="preserve"> the sustainability of Ecuadorian bananas</w:t>
      </w:r>
      <w:r w:rsidR="000A39DE" w:rsidRPr="000A39DE">
        <w:rPr>
          <w:sz w:val="24"/>
        </w:rPr>
        <w:t xml:space="preserve"> </w:t>
      </w:r>
      <w:r w:rsidR="000A39DE">
        <w:t>(</w:t>
      </w:r>
      <w:proofErr w:type="spellStart"/>
      <w:r w:rsidR="000A39DE">
        <w:t>Roibas</w:t>
      </w:r>
      <w:proofErr w:type="spellEnd"/>
      <w:r w:rsidR="000A39DE">
        <w:t xml:space="preserve">, 2015) results show that the farmers only receive 15% of </w:t>
      </w:r>
      <w:r w:rsidR="000A39DE">
        <w:lastRenderedPageBreak/>
        <w:t xml:space="preserve">the final commodity price in comparison to the retailers at 27%.  </w:t>
      </w:r>
      <w:r w:rsidR="005C002B">
        <w:t xml:space="preserve">There are other reports out there which suggest this price gap is a lot larger.  </w:t>
      </w:r>
      <w:r w:rsidR="00FD7643">
        <w:t>“In Ecuador, the government’s own figures show that the minimum agricultural wage of $160 a month (which is more than many workers receive) only buys about a third of the basic household food basket” (Fair</w:t>
      </w:r>
      <w:r w:rsidR="00E411E5">
        <w:t>t</w:t>
      </w:r>
      <w:r w:rsidR="00FD7643">
        <w:t>rade, 2009).</w:t>
      </w:r>
    </w:p>
    <w:p w14:paraId="0A448D99" w14:textId="4F7BD488" w:rsidR="00AC294C" w:rsidRDefault="00AC294C" w:rsidP="00FE5BBC">
      <w:r>
        <w:t xml:space="preserve">Female </w:t>
      </w:r>
      <w:r w:rsidR="00963802">
        <w:t xml:space="preserve">banana plant </w:t>
      </w:r>
      <w:r>
        <w:t xml:space="preserve">workers </w:t>
      </w:r>
      <w:r w:rsidR="00963802">
        <w:t>in Latin America are also discriminated against.</w:t>
      </w:r>
      <w:r>
        <w:t xml:space="preserve"> </w:t>
      </w:r>
      <w:r w:rsidR="00963802">
        <w:t>Seen as ‘high risk’ employers du</w:t>
      </w:r>
      <w:r>
        <w:t>e to the chance they could fall pregnant during employment</w:t>
      </w:r>
      <w:r w:rsidR="00963802">
        <w:t>, s</w:t>
      </w:r>
      <w:r>
        <w:t>ome females have</w:t>
      </w:r>
      <w:r w:rsidR="00963802">
        <w:t xml:space="preserve"> had</w:t>
      </w:r>
      <w:r>
        <w:t xml:space="preserve"> to prove they are not pregnant through pregnancy tests or medical certificat</w:t>
      </w:r>
      <w:r w:rsidR="005C002B">
        <w:t>es (</w:t>
      </w:r>
      <w:proofErr w:type="spellStart"/>
      <w:r w:rsidR="005C002B">
        <w:t>B</w:t>
      </w:r>
      <w:r>
        <w:t>ananalink</w:t>
      </w:r>
      <w:proofErr w:type="spellEnd"/>
      <w:r>
        <w:t xml:space="preserve">, </w:t>
      </w:r>
      <w:proofErr w:type="spellStart"/>
      <w:r>
        <w:t>nd</w:t>
      </w:r>
      <w:proofErr w:type="spellEnd"/>
      <w:r>
        <w:t xml:space="preserve">). </w:t>
      </w:r>
    </w:p>
    <w:p w14:paraId="2AF28249" w14:textId="544A5F68" w:rsidR="00AC294C" w:rsidRDefault="00FF7F2B" w:rsidP="00FE5BBC">
      <w:r>
        <w:t xml:space="preserve">The </w:t>
      </w:r>
      <w:proofErr w:type="gramStart"/>
      <w:r>
        <w:t>demands of the EU and US consumers for a cosmetically attractive fruit has</w:t>
      </w:r>
      <w:proofErr w:type="gramEnd"/>
      <w:r>
        <w:t xml:space="preserve"> enhanced the u</w:t>
      </w:r>
      <w:r w:rsidR="00E411E5">
        <w:t>se of agrochemicals, damaging</w:t>
      </w:r>
      <w:r>
        <w:t xml:space="preserve"> human health</w:t>
      </w:r>
      <w:r w:rsidR="00E411E5">
        <w:t>.</w:t>
      </w:r>
      <w:r w:rsidR="00FD7643">
        <w:t xml:space="preserve"> Latin American countries have been known to use ten times more agrochemicals than others countries</w:t>
      </w:r>
      <w:r w:rsidR="00FD7643" w:rsidRPr="00FD7643">
        <w:t xml:space="preserve"> </w:t>
      </w:r>
      <w:r w:rsidR="00FD7643">
        <w:t>and Costa Rica has also been known to ignore regulations set by US standards that limit the use of these chemicals (</w:t>
      </w:r>
      <w:proofErr w:type="spellStart"/>
      <w:r w:rsidR="00FD7643">
        <w:t>Alesch</w:t>
      </w:r>
      <w:proofErr w:type="spellEnd"/>
      <w:r w:rsidR="00FD7643">
        <w:t>, 2005).  The effects of this have been dangerous</w:t>
      </w:r>
      <w:r w:rsidR="00431F23">
        <w:t>.</w:t>
      </w:r>
      <w:r w:rsidR="00FD7643">
        <w:t xml:space="preserve"> </w:t>
      </w:r>
      <w:r w:rsidR="00431F23" w:rsidRPr="004711AE">
        <w:rPr>
          <w:rFonts w:cstheme="minorHAnsi"/>
          <w:spacing w:val="-1"/>
          <w:shd w:val="clear" w:color="auto" w:fill="FFFFFF"/>
        </w:rPr>
        <w:t xml:space="preserve">There have been numerous cases where the health of the wider community has deteriorated, with some ending up in hospital.  Little duty of care has meant </w:t>
      </w:r>
      <w:r w:rsidR="00431F23">
        <w:rPr>
          <w:rFonts w:cstheme="minorHAnsi"/>
          <w:spacing w:val="-1"/>
          <w:shd w:val="clear" w:color="auto" w:fill="FFFFFF"/>
        </w:rPr>
        <w:t>many</w:t>
      </w:r>
      <w:r w:rsidR="00431F23" w:rsidRPr="004711AE">
        <w:rPr>
          <w:rFonts w:cstheme="minorHAnsi"/>
          <w:spacing w:val="-1"/>
          <w:shd w:val="clear" w:color="auto" w:fill="FFFFFF"/>
        </w:rPr>
        <w:t xml:space="preserve"> of these individuals received no compensation by the responsible corporation (</w:t>
      </w:r>
      <w:proofErr w:type="spellStart"/>
      <w:r w:rsidR="00431F23" w:rsidRPr="004711AE">
        <w:rPr>
          <w:rFonts w:cstheme="minorHAnsi"/>
          <w:spacing w:val="-1"/>
          <w:shd w:val="clear" w:color="auto" w:fill="FFFFFF"/>
        </w:rPr>
        <w:t>Ollong</w:t>
      </w:r>
      <w:proofErr w:type="spellEnd"/>
      <w:r w:rsidR="00431F23" w:rsidRPr="004711AE">
        <w:rPr>
          <w:rFonts w:cstheme="minorHAnsi"/>
          <w:spacing w:val="-1"/>
          <w:shd w:val="clear" w:color="auto" w:fill="FFFFFF"/>
        </w:rPr>
        <w:t xml:space="preserve">, 2016).  </w:t>
      </w:r>
      <w:r w:rsidR="00431F23">
        <w:t>I</w:t>
      </w:r>
      <w:r w:rsidR="00FD7643">
        <w:t xml:space="preserve">n the 1970’s </w:t>
      </w:r>
      <w:r>
        <w:t xml:space="preserve"> </w:t>
      </w:r>
      <w:r w:rsidR="00FD7643">
        <w:t xml:space="preserve">and 1980’s 10,000 Costa Rican banana workers were sterilized due to the use of Di </w:t>
      </w:r>
      <w:proofErr w:type="spellStart"/>
      <w:r w:rsidR="00FD7643">
        <w:t>Bromo</w:t>
      </w:r>
      <w:proofErr w:type="spellEnd"/>
      <w:r w:rsidR="00FD7643">
        <w:t xml:space="preserve"> </w:t>
      </w:r>
      <w:proofErr w:type="spellStart"/>
      <w:r w:rsidR="00FD7643">
        <w:t>Chloro</w:t>
      </w:r>
      <w:proofErr w:type="spellEnd"/>
      <w:r w:rsidR="00FD7643">
        <w:t xml:space="preserve"> Propane (</w:t>
      </w:r>
      <w:proofErr w:type="spellStart"/>
      <w:r w:rsidR="00FD7643">
        <w:t>Alesch</w:t>
      </w:r>
      <w:proofErr w:type="spellEnd"/>
      <w:r w:rsidR="00FD7643">
        <w:t xml:space="preserve">, 2005). </w:t>
      </w:r>
    </w:p>
    <w:p w14:paraId="10ED9EC0" w14:textId="2ABBFA98" w:rsidR="00E9565B" w:rsidRDefault="00E9565B" w:rsidP="004F77D7">
      <w:pPr>
        <w:pStyle w:val="Heading2"/>
        <w:numPr>
          <w:ilvl w:val="1"/>
          <w:numId w:val="27"/>
        </w:numPr>
        <w:rPr>
          <w:rFonts w:asciiTheme="minorBidi" w:hAnsiTheme="minorBidi" w:cstheme="minorBidi"/>
        </w:rPr>
      </w:pPr>
      <w:bookmarkStart w:id="25" w:name="_Toc11423868"/>
      <w:r>
        <w:rPr>
          <w:rFonts w:asciiTheme="minorBidi" w:hAnsiTheme="minorBidi" w:cstheme="minorBidi"/>
        </w:rPr>
        <w:t>Technological</w:t>
      </w:r>
      <w:bookmarkEnd w:id="25"/>
    </w:p>
    <w:p w14:paraId="494B991A" w14:textId="4E25749A" w:rsidR="00C970C2" w:rsidRDefault="00C970C2" w:rsidP="007321CF">
      <w:pPr>
        <w:ind w:firstLine="720"/>
      </w:pPr>
      <w:r>
        <w:t xml:space="preserve">Technological </w:t>
      </w:r>
      <w:r w:rsidR="00061DC0">
        <w:t xml:space="preserve">innovation has driven the banana supply industry and over time it will continue to do so. </w:t>
      </w:r>
      <w:r w:rsidR="008C4051">
        <w:t>Certainly technological advancements were born in the laboratory for enhanced genetic modification</w:t>
      </w:r>
      <w:r w:rsidR="00E411E5">
        <w:t>, w</w:t>
      </w:r>
      <w:r w:rsidR="008C4051">
        <w:t xml:space="preserve">hether that was with crop breeding, pest control or sowing of the plant. The internet also sped up communication methods and offered greater availability of information. </w:t>
      </w:r>
    </w:p>
    <w:p w14:paraId="545CAD9D" w14:textId="3484CC76" w:rsidR="008C4051" w:rsidRDefault="008C4051" w:rsidP="00FE5BBC">
      <w:r>
        <w:t xml:space="preserve">The </w:t>
      </w:r>
      <w:proofErr w:type="gramStart"/>
      <w:r>
        <w:t>methods used to transport the bananas has</w:t>
      </w:r>
      <w:proofErr w:type="gramEnd"/>
      <w:r>
        <w:t xml:space="preserve"> also advanced. Refrigerated shipment and refrigerated containers </w:t>
      </w:r>
      <w:r w:rsidR="00AF6311">
        <w:t>control the temperature, humidity and air composition.  This counteracts the pe</w:t>
      </w:r>
      <w:r w:rsidR="00C03CE2">
        <w:t>rishable state of the banana,</w:t>
      </w:r>
      <w:r w:rsidR="00AF6311">
        <w:t xml:space="preserve"> preserving it until consumption. </w:t>
      </w:r>
    </w:p>
    <w:p w14:paraId="69E9859F" w14:textId="29DA439A" w:rsidR="00AF6311" w:rsidRDefault="00AF6311" w:rsidP="00FE5BBC">
      <w:r>
        <w:t>Latin American countries are becoming more privy to this technology.  Colombia has witnessed a rise in banana trade due to the increasing exports being shipped in refrigerated containers</w:t>
      </w:r>
      <w:r w:rsidR="006A6352">
        <w:t xml:space="preserve"> (Maxwell, 2016)</w:t>
      </w:r>
      <w:r>
        <w:t xml:space="preserve">. The </w:t>
      </w:r>
      <w:proofErr w:type="spellStart"/>
      <w:r>
        <w:t>favoured</w:t>
      </w:r>
      <w:proofErr w:type="spellEnd"/>
      <w:r>
        <w:t xml:space="preserve"> conditions and better resulting </w:t>
      </w:r>
      <w:r w:rsidR="006A6352">
        <w:t>product</w:t>
      </w:r>
      <w:r>
        <w:t xml:space="preserve"> has appealed to key markets in the EU who have increased their trade with them</w:t>
      </w:r>
      <w:r w:rsidR="006A6352">
        <w:t xml:space="preserve"> (Maxwell, 2016)</w:t>
      </w:r>
      <w:r>
        <w:t xml:space="preserve">. </w:t>
      </w:r>
    </w:p>
    <w:p w14:paraId="15CD63B1" w14:textId="1331DEEE" w:rsidR="008C4051" w:rsidRDefault="00AF6311" w:rsidP="00FE5BBC">
      <w:r>
        <w:t xml:space="preserve">In </w:t>
      </w:r>
      <w:proofErr w:type="spellStart"/>
      <w:r>
        <w:t>Roibas</w:t>
      </w:r>
      <w:proofErr w:type="spellEnd"/>
      <w:r>
        <w:t xml:space="preserve">’ et al., (2015) study </w:t>
      </w:r>
      <w:r w:rsidR="000B7C8A">
        <w:t xml:space="preserve">in Ecuador </w:t>
      </w:r>
      <w:r>
        <w:t xml:space="preserve">found that </w:t>
      </w:r>
      <w:r w:rsidR="006A6352">
        <w:t xml:space="preserve">on collection from the farm, not all the bananas were picked up in refrigerated trucks. “In the first case, refrigerated container trucks were used, which were loaded at the farms and kept closed until their arrival to Europe. In the second one, conventional trucks of different sizes were used from farm to collection </w:t>
      </w:r>
      <w:proofErr w:type="spellStart"/>
      <w:r w:rsidR="006A6352">
        <w:t>centres</w:t>
      </w:r>
      <w:proofErr w:type="spellEnd"/>
      <w:r w:rsidR="006A6352">
        <w:t xml:space="preserve">.”  This suggests that this technology is not available on the grand scale for 100% refrigerated transport of bananas.  </w:t>
      </w:r>
    </w:p>
    <w:p w14:paraId="15C0760E" w14:textId="1BD5F457" w:rsidR="00133B8A" w:rsidRDefault="0083717B" w:rsidP="00FE5BBC">
      <w:proofErr w:type="spellStart"/>
      <w:r>
        <w:t>Suvittawatt’s</w:t>
      </w:r>
      <w:proofErr w:type="spellEnd"/>
      <w:r>
        <w:t xml:space="preserve"> (2014) findings showed that problem in banana production start from the seedling stage.  Low survival rates and slow growth rates were the main problems, but with appropriate management the seedlings thrived.  A lack of access to </w:t>
      </w:r>
      <w:r w:rsidR="00133B8A">
        <w:t xml:space="preserve">tissue culture technology </w:t>
      </w:r>
      <w:r>
        <w:t xml:space="preserve">exacerbates this issue. Not all farmers have access to this technology, </w:t>
      </w:r>
      <w:proofErr w:type="gramStart"/>
      <w:r>
        <w:t>nor</w:t>
      </w:r>
      <w:proofErr w:type="gramEnd"/>
      <w:r>
        <w:t xml:space="preserve"> access to durable planting materials which would prevent this problem.</w:t>
      </w:r>
    </w:p>
    <w:p w14:paraId="08897037" w14:textId="1CE37A1F" w:rsidR="00E9565B" w:rsidRDefault="004F77D7" w:rsidP="004F77D7">
      <w:pPr>
        <w:pStyle w:val="Heading2"/>
        <w:numPr>
          <w:ilvl w:val="1"/>
          <w:numId w:val="27"/>
        </w:numPr>
        <w:rPr>
          <w:rFonts w:asciiTheme="minorBidi" w:hAnsiTheme="minorBidi" w:cstheme="minorBidi"/>
        </w:rPr>
      </w:pPr>
      <w:bookmarkStart w:id="26" w:name="_Toc11423869"/>
      <w:r>
        <w:rPr>
          <w:rFonts w:asciiTheme="minorBidi" w:hAnsiTheme="minorBidi" w:cstheme="minorBidi"/>
        </w:rPr>
        <w:lastRenderedPageBreak/>
        <w:t>Environmental</w:t>
      </w:r>
      <w:bookmarkEnd w:id="26"/>
    </w:p>
    <w:p w14:paraId="7F286154" w14:textId="5EA96685" w:rsidR="006A6352" w:rsidRDefault="00AC4E33" w:rsidP="004F77D7">
      <w:pPr>
        <w:ind w:firstLine="720"/>
      </w:pPr>
      <w:r>
        <w:t>Due to increasing</w:t>
      </w:r>
      <w:r w:rsidR="00D96020">
        <w:t xml:space="preserve"> awareness</w:t>
      </w:r>
      <w:r w:rsidR="00AD121A">
        <w:t xml:space="preserve"> of climate change</w:t>
      </w:r>
      <w:r w:rsidR="00D96020">
        <w:t xml:space="preserve">, consumers are becoming </w:t>
      </w:r>
      <w:r>
        <w:t>more</w:t>
      </w:r>
      <w:r w:rsidR="00D96020">
        <w:t xml:space="preserve"> conscious of</w:t>
      </w:r>
      <w:r>
        <w:t xml:space="preserve"> the environmental impact of</w:t>
      </w:r>
      <w:r w:rsidR="00431F23">
        <w:t xml:space="preserve"> products they are purchasing. </w:t>
      </w:r>
      <w:r w:rsidR="00D03C12" w:rsidRPr="004711AE">
        <w:rPr>
          <w:rFonts w:cstheme="minorHAnsi"/>
          <w:spacing w:val="-1"/>
          <w:shd w:val="clear" w:color="auto" w:fill="FFFFFF"/>
        </w:rPr>
        <w:t xml:space="preserve">Heavily reliant on mass packaging, long modes of transportation (majority via trucking &amp; shipment), and refrigeration, the banana supply chain is </w:t>
      </w:r>
      <w:r w:rsidR="00431F23">
        <w:rPr>
          <w:rFonts w:cstheme="minorHAnsi"/>
          <w:spacing w:val="-1"/>
          <w:shd w:val="clear" w:color="auto" w:fill="FFFFFF"/>
        </w:rPr>
        <w:t xml:space="preserve">coming under more pressure from environmental legislation (Jenks, 2017). </w:t>
      </w:r>
    </w:p>
    <w:p w14:paraId="40D6A3EA" w14:textId="24E3A432" w:rsidR="00AC4E33" w:rsidRDefault="002D45A9" w:rsidP="00485027">
      <w:r>
        <w:t xml:space="preserve">With increased attention, </w:t>
      </w:r>
      <w:r w:rsidR="00D96020">
        <w:t xml:space="preserve">life cycle assessments </w:t>
      </w:r>
      <w:r w:rsidR="00D010AF">
        <w:t xml:space="preserve">(LCA) </w:t>
      </w:r>
      <w:r w:rsidR="00AC4E33">
        <w:t>are becoming more frequent and they r</w:t>
      </w:r>
      <w:r w:rsidR="00D96020">
        <w:t xml:space="preserve">eveal </w:t>
      </w:r>
      <w:r w:rsidR="00AC4E33">
        <w:t xml:space="preserve">the large carbon footprint of the banana supply chain.  </w:t>
      </w:r>
    </w:p>
    <w:p w14:paraId="1C0B5181" w14:textId="08C89333" w:rsidR="00D010AF" w:rsidRDefault="00D010AF" w:rsidP="00485027">
      <w:r>
        <w:t xml:space="preserve">In </w:t>
      </w:r>
      <w:proofErr w:type="spellStart"/>
      <w:r>
        <w:t>Roibas</w:t>
      </w:r>
      <w:proofErr w:type="spellEnd"/>
      <w:r>
        <w:t xml:space="preserve">’ et al., </w:t>
      </w:r>
      <w:r w:rsidR="00AD121A">
        <w:t xml:space="preserve">(2016) </w:t>
      </w:r>
      <w:r>
        <w:t>study of the LCA for the banana from plantation in Ecuador to consumption in Spain</w:t>
      </w:r>
      <w:r w:rsidR="00AD121A">
        <w:t>,</w:t>
      </w:r>
      <w:r>
        <w:t xml:space="preserve"> the findings showed that </w:t>
      </w:r>
      <w:r w:rsidR="00AD121A">
        <w:t>the farms</w:t>
      </w:r>
      <w:r>
        <w:t xml:space="preserve"> contributed to the carbon footprint the most </w:t>
      </w:r>
      <w:r w:rsidR="00AD121A">
        <w:t xml:space="preserve">at 22.1%. </w:t>
      </w:r>
      <w:r>
        <w:t xml:space="preserve"> </w:t>
      </w:r>
      <w:r w:rsidR="00AD121A">
        <w:t>T</w:t>
      </w:r>
      <w:r>
        <w:t xml:space="preserve">ransport from port to ripening </w:t>
      </w:r>
      <w:r w:rsidR="00AD121A">
        <w:t>followed (19.2%), then</w:t>
      </w:r>
      <w:r>
        <w:t xml:space="preserve"> consumption (18.8%), and next was mar</w:t>
      </w:r>
      <w:r w:rsidR="00AD121A">
        <w:t xml:space="preserve">itime transport (18.4%).  Figure </w:t>
      </w:r>
      <w:r w:rsidR="000B7C8A">
        <w:t>6</w:t>
      </w:r>
      <w:r w:rsidR="006C104B">
        <w:t xml:space="preserve">.0 shows the carbon footprint of </w:t>
      </w:r>
      <w:r w:rsidR="000B7C8A">
        <w:t xml:space="preserve">a </w:t>
      </w:r>
      <w:r w:rsidR="006C104B">
        <w:t>banana from the farm to destination country.</w:t>
      </w:r>
    </w:p>
    <w:p w14:paraId="08FEA931" w14:textId="77777777" w:rsidR="00AD121A" w:rsidRDefault="00AD121A" w:rsidP="00AD121A">
      <w:pPr>
        <w:jc w:val="center"/>
        <w:rPr>
          <w:rFonts w:ascii="Arial" w:hAnsi="Arial" w:cs="Arial"/>
          <w:color w:val="222222"/>
          <w:sz w:val="20"/>
          <w:szCs w:val="20"/>
          <w:shd w:val="clear" w:color="auto" w:fill="FFFFFF"/>
        </w:rPr>
      </w:pPr>
      <w:r>
        <w:rPr>
          <w:noProof/>
          <w:lang w:val="en-GB" w:eastAsia="en-GB"/>
        </w:rPr>
        <w:drawing>
          <wp:inline distT="0" distB="0" distL="0" distR="0" wp14:anchorId="14E72366" wp14:editId="0245BDE0">
            <wp:extent cx="5460116" cy="3192780"/>
            <wp:effectExtent l="0" t="0" r="762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20641" t="19613" r="18847" b="17446"/>
                    <a:stretch/>
                  </pic:blipFill>
                  <pic:spPr bwMode="auto">
                    <a:xfrm>
                      <a:off x="0" y="0"/>
                      <a:ext cx="5466345" cy="3196423"/>
                    </a:xfrm>
                    <a:prstGeom prst="rect">
                      <a:avLst/>
                    </a:prstGeom>
                    <a:ln>
                      <a:noFill/>
                    </a:ln>
                    <a:extLst>
                      <a:ext uri="{53640926-AAD7-44D8-BBD7-CCE9431645EC}">
                        <a14:shadowObscured xmlns:a14="http://schemas.microsoft.com/office/drawing/2010/main"/>
                      </a:ext>
                    </a:extLst>
                  </pic:spPr>
                </pic:pic>
              </a:graphicData>
            </a:graphic>
          </wp:inline>
        </w:drawing>
      </w:r>
    </w:p>
    <w:p w14:paraId="2CAD717A" w14:textId="3E7475AA" w:rsidR="00AD121A" w:rsidRPr="00E43A28" w:rsidRDefault="006C104B" w:rsidP="00AD121A">
      <w:pPr>
        <w:jc w:val="center"/>
      </w:pPr>
      <w:r>
        <w:rPr>
          <w:rFonts w:ascii="Arial" w:hAnsi="Arial" w:cs="Arial"/>
          <w:shd w:val="clear" w:color="auto" w:fill="FFFFFF"/>
        </w:rPr>
        <w:t xml:space="preserve">Figure </w:t>
      </w:r>
      <w:proofErr w:type="gramStart"/>
      <w:r w:rsidR="000B7C8A">
        <w:rPr>
          <w:rFonts w:ascii="Arial" w:hAnsi="Arial" w:cs="Arial"/>
          <w:shd w:val="clear" w:color="auto" w:fill="FFFFFF"/>
        </w:rPr>
        <w:t>6</w:t>
      </w:r>
      <w:r w:rsidR="00AD121A">
        <w:rPr>
          <w:rFonts w:ascii="Arial" w:hAnsi="Arial" w:cs="Arial"/>
          <w:shd w:val="clear" w:color="auto" w:fill="FFFFFF"/>
        </w:rPr>
        <w:t xml:space="preserve">.0  </w:t>
      </w:r>
      <w:r w:rsidR="00AD121A" w:rsidRPr="00E43A28">
        <w:rPr>
          <w:rFonts w:ascii="Arial" w:hAnsi="Arial" w:cs="Arial"/>
          <w:shd w:val="clear" w:color="auto" w:fill="FFFFFF"/>
        </w:rPr>
        <w:t>The</w:t>
      </w:r>
      <w:proofErr w:type="gramEnd"/>
      <w:r w:rsidR="00AD121A" w:rsidRPr="00E43A28">
        <w:rPr>
          <w:rFonts w:ascii="Arial" w:hAnsi="Arial" w:cs="Arial"/>
          <w:shd w:val="clear" w:color="auto" w:fill="FFFFFF"/>
        </w:rPr>
        <w:t xml:space="preserve"> Carbon footprint of the banana supply chain (</w:t>
      </w:r>
      <w:proofErr w:type="spellStart"/>
      <w:r w:rsidR="00AD121A" w:rsidRPr="00E43A28">
        <w:rPr>
          <w:rFonts w:ascii="Arial" w:hAnsi="Arial" w:cs="Arial"/>
          <w:shd w:val="clear" w:color="auto" w:fill="FFFFFF"/>
        </w:rPr>
        <w:t>Roibás</w:t>
      </w:r>
      <w:proofErr w:type="spellEnd"/>
      <w:r w:rsidR="00AD121A" w:rsidRPr="00E43A28">
        <w:t xml:space="preserve"> et al., 2016)</w:t>
      </w:r>
    </w:p>
    <w:p w14:paraId="68DB69D4" w14:textId="1DD0A171" w:rsidR="006A6352" w:rsidRDefault="002D45A9" w:rsidP="006A6352">
      <w:r>
        <w:t>The banana crop is very sensitive to environmental conditions, an imbalance in water and temperature will lead to unsuccessful yields. In 2015 Costa Rica</w:t>
      </w:r>
      <w:r w:rsidR="006A6352">
        <w:t xml:space="preserve"> witnessed a </w:t>
      </w:r>
      <w:r>
        <w:t>crash in banana exports as the effect from the El Nino led to loss in banana stocks due to excessive rainfall, in some areas 50% higher. Thankfully in 2016 exports jumped back up with a production of 120 million boxes (a rise of 19%) from 43,000 hectares of land.  In comparison to 1999 and 1998 a similar amount was prod</w:t>
      </w:r>
      <w:r w:rsidR="007321CF">
        <w:t>uced but over 50,000 hectares (</w:t>
      </w:r>
      <w:proofErr w:type="spellStart"/>
      <w:r w:rsidR="007321CF">
        <w:t>B</w:t>
      </w:r>
      <w:r>
        <w:t>ananalink</w:t>
      </w:r>
      <w:proofErr w:type="spellEnd"/>
      <w:r>
        <w:t xml:space="preserve">, 2017). </w:t>
      </w:r>
      <w:r w:rsidR="006A6352">
        <w:t>This suggests Costa Rica utiliz</w:t>
      </w:r>
      <w:r>
        <w:t>ed</w:t>
      </w:r>
      <w:r w:rsidR="006A6352">
        <w:t xml:space="preserve"> its farming and production processes more effectively.  </w:t>
      </w:r>
    </w:p>
    <w:p w14:paraId="1DB6B811" w14:textId="158D09A8" w:rsidR="004F77D7" w:rsidRDefault="004F77D7" w:rsidP="004F77D7">
      <w:pPr>
        <w:pStyle w:val="Heading2"/>
        <w:numPr>
          <w:ilvl w:val="1"/>
          <w:numId w:val="27"/>
        </w:numPr>
        <w:rPr>
          <w:rFonts w:asciiTheme="minorBidi" w:hAnsiTheme="minorBidi" w:cstheme="minorBidi"/>
        </w:rPr>
      </w:pPr>
      <w:bookmarkStart w:id="27" w:name="_Toc11423870"/>
      <w:r>
        <w:rPr>
          <w:rFonts w:asciiTheme="minorBidi" w:hAnsiTheme="minorBidi" w:cstheme="minorBidi"/>
        </w:rPr>
        <w:t>Legal</w:t>
      </w:r>
      <w:bookmarkEnd w:id="27"/>
    </w:p>
    <w:p w14:paraId="7992D5C5" w14:textId="5E4ACE07" w:rsidR="00FE5BBC" w:rsidRDefault="00D37FC0" w:rsidP="004F77D7">
      <w:pPr>
        <w:ind w:firstLine="720"/>
      </w:pPr>
      <w:r>
        <w:t xml:space="preserve">Lawfulness still occurs amongst the Latin American banana supply chain, but with increased auditing this can be reduced. </w:t>
      </w:r>
      <w:r w:rsidR="008A7160">
        <w:t xml:space="preserve">In Ecuador, to eliminate oversupply that happens in the low season and for better governance and awareness of the banana farms in the country, the Ministry of Agriculture </w:t>
      </w:r>
      <w:r w:rsidR="008A7160">
        <w:lastRenderedPageBreak/>
        <w:t xml:space="preserve">has introduced a policy that all plantations are to be registered and new extensions must be approved.  In some ways this bid has failed, as out of the estimated 230,000 hectares only 75 percent are reportedly registered, leaving 59,103 hectares of illegal plantations.  </w:t>
      </w:r>
      <w:r w:rsidR="00871383">
        <w:t xml:space="preserve">Taking advantage of the prices in the high season, illegal farmers value their boxes above the official government price.  Conversely, in the low season they adopt the official price when demands are low.  They have been blamed for disadvantaging other local farmers in the banana industry </w:t>
      </w:r>
      <w:r w:rsidR="008A7160">
        <w:t xml:space="preserve">(GAIN, 2014). </w:t>
      </w:r>
    </w:p>
    <w:p w14:paraId="52480052" w14:textId="635AC6EF" w:rsidR="003C17B3" w:rsidRDefault="00111ECC" w:rsidP="00FE5BBC">
      <w:r>
        <w:t>In Guatemala the ‘</w:t>
      </w:r>
      <w:r>
        <w:rPr>
          <w:rFonts w:cstheme="minorHAnsi"/>
          <w:szCs w:val="20"/>
          <w:shd w:val="clear" w:color="auto" w:fill="FFFFFF"/>
        </w:rPr>
        <w:t>Guatemalan independent entrepreneurs’</w:t>
      </w:r>
      <w:r>
        <w:t xml:space="preserve"> have formed the Association of Independent Banana Producers (APIB) who are implementing a labor and environmental auditing program for the plantations associated with them. They assess whether the worker’s rights are being adhered to ranging from payment to weekly rest, along with environmental compliance</w:t>
      </w:r>
      <w:r w:rsidR="003C17B3">
        <w:t xml:space="preserve"> (Cairns, 2017)</w:t>
      </w:r>
      <w:r>
        <w:t xml:space="preserve">. </w:t>
      </w:r>
      <w:r w:rsidR="003C17B3">
        <w:t xml:space="preserve"> They will also check accredited certifications which are becoming increasingly important for the banana trade. The demand for international certifications from suppliers is on the rise as suppliers want to know they are getting the best quality product, however it is</w:t>
      </w:r>
      <w:r w:rsidR="00456940">
        <w:t xml:space="preserve"> putting added pressure on </w:t>
      </w:r>
      <w:r w:rsidR="003C17B3">
        <w:t xml:space="preserve">small scale farms. </w:t>
      </w:r>
    </w:p>
    <w:p w14:paraId="5EB82A27" w14:textId="28D2F9CE" w:rsidR="004F77D7" w:rsidRDefault="004F77D7" w:rsidP="004F77D7">
      <w:pPr>
        <w:pStyle w:val="Heading2"/>
        <w:numPr>
          <w:ilvl w:val="1"/>
          <w:numId w:val="27"/>
        </w:numPr>
        <w:rPr>
          <w:rFonts w:asciiTheme="minorBidi" w:hAnsiTheme="minorBidi" w:cstheme="minorBidi"/>
        </w:rPr>
      </w:pPr>
      <w:bookmarkStart w:id="28" w:name="_Toc11423871"/>
      <w:r>
        <w:rPr>
          <w:rFonts w:asciiTheme="minorBidi" w:hAnsiTheme="minorBidi" w:cstheme="minorBidi"/>
        </w:rPr>
        <w:t>Ethics</w:t>
      </w:r>
      <w:bookmarkEnd w:id="28"/>
    </w:p>
    <w:p w14:paraId="728E6B13" w14:textId="3561CA5F" w:rsidR="00467C6F" w:rsidRPr="007321CF" w:rsidRDefault="003C17B3" w:rsidP="007321CF">
      <w:pPr>
        <w:ind w:firstLine="720"/>
      </w:pPr>
      <w:r w:rsidRPr="007321CF">
        <w:t xml:space="preserve">Little duty of care for banana plantation workers has led to poor </w:t>
      </w:r>
      <w:proofErr w:type="spellStart"/>
      <w:r w:rsidRPr="007321CF">
        <w:t>labour</w:t>
      </w:r>
      <w:proofErr w:type="spellEnd"/>
      <w:r w:rsidRPr="007321CF">
        <w:t xml:space="preserve"> practices. </w:t>
      </w:r>
      <w:r w:rsidR="00431F23" w:rsidRPr="007321CF">
        <w:rPr>
          <w:shd w:val="clear" w:color="auto" w:fill="FFFFFF"/>
        </w:rPr>
        <w:t xml:space="preserve">Intensive manual work in poor conditions, low wages, with minimal training has led to banana farms being </w:t>
      </w:r>
      <w:proofErr w:type="spellStart"/>
      <w:r w:rsidR="00431F23" w:rsidRPr="007321CF">
        <w:rPr>
          <w:shd w:val="clear" w:color="auto" w:fill="FFFFFF"/>
        </w:rPr>
        <w:t>alikened</w:t>
      </w:r>
      <w:proofErr w:type="spellEnd"/>
      <w:r w:rsidR="00431F23" w:rsidRPr="007321CF">
        <w:rPr>
          <w:shd w:val="clear" w:color="auto" w:fill="FFFFFF"/>
        </w:rPr>
        <w:t xml:space="preserve"> to ‘slave </w:t>
      </w:r>
      <w:proofErr w:type="spellStart"/>
      <w:r w:rsidR="00431F23" w:rsidRPr="007321CF">
        <w:rPr>
          <w:shd w:val="clear" w:color="auto" w:fill="FFFFFF"/>
        </w:rPr>
        <w:t>labour</w:t>
      </w:r>
      <w:proofErr w:type="spellEnd"/>
      <w:r w:rsidR="00431F23" w:rsidRPr="007321CF">
        <w:rPr>
          <w:shd w:val="clear" w:color="auto" w:fill="FFFFFF"/>
        </w:rPr>
        <w:t>’ (</w:t>
      </w:r>
      <w:proofErr w:type="spellStart"/>
      <w:r w:rsidR="00431F23" w:rsidRPr="007321CF">
        <w:rPr>
          <w:shd w:val="clear" w:color="auto" w:fill="FFFFFF"/>
        </w:rPr>
        <w:t>Ollong</w:t>
      </w:r>
      <w:proofErr w:type="spellEnd"/>
      <w:r w:rsidR="00431F23" w:rsidRPr="007321CF">
        <w:rPr>
          <w:shd w:val="clear" w:color="auto" w:fill="FFFFFF"/>
        </w:rPr>
        <w:t xml:space="preserve">, 2016).  </w:t>
      </w:r>
      <w:r w:rsidR="00AD494C" w:rsidRPr="007321CF">
        <w:t>The</w:t>
      </w:r>
      <w:r w:rsidR="00F86694" w:rsidRPr="007321CF">
        <w:t xml:space="preserve"> climate is not </w:t>
      </w:r>
      <w:proofErr w:type="spellStart"/>
      <w:r w:rsidR="00AD494C" w:rsidRPr="007321CF">
        <w:t>favourable</w:t>
      </w:r>
      <w:proofErr w:type="spellEnd"/>
      <w:r w:rsidR="00AD494C" w:rsidRPr="007321CF">
        <w:t xml:space="preserve"> for arduo</w:t>
      </w:r>
      <w:r w:rsidR="00F86694" w:rsidRPr="007321CF">
        <w:t>u</w:t>
      </w:r>
      <w:r w:rsidR="00AD494C" w:rsidRPr="007321CF">
        <w:t>s work</w:t>
      </w:r>
      <w:r w:rsidR="00F86694" w:rsidRPr="007321CF">
        <w:t>;</w:t>
      </w:r>
      <w:r w:rsidR="00AD494C" w:rsidRPr="007321CF">
        <w:t xml:space="preserve"> </w:t>
      </w:r>
      <w:r w:rsidR="00F86694" w:rsidRPr="007321CF">
        <w:t xml:space="preserve">high </w:t>
      </w:r>
      <w:r w:rsidR="00AD494C" w:rsidRPr="007321CF">
        <w:t xml:space="preserve">humidity and temperatures </w:t>
      </w:r>
      <w:r w:rsidR="00F86694" w:rsidRPr="007321CF">
        <w:t>result in dismissal of safety equipment, such as rubber gloves and boots, coveralls and respirators. When dealing with hazardous chemicals some workers may not be able to read the English labels, and so do not take the right safety precautions (</w:t>
      </w:r>
      <w:proofErr w:type="spellStart"/>
      <w:r w:rsidR="00F86694" w:rsidRPr="007321CF">
        <w:t>Alesch</w:t>
      </w:r>
      <w:proofErr w:type="spellEnd"/>
      <w:r w:rsidR="00F86694" w:rsidRPr="007321CF">
        <w:t xml:space="preserve">, 2005). </w:t>
      </w:r>
      <w:r w:rsidR="00FB3D25" w:rsidRPr="007321CF">
        <w:t xml:space="preserve">Child </w:t>
      </w:r>
      <w:proofErr w:type="spellStart"/>
      <w:r w:rsidR="00FB3D25" w:rsidRPr="007321CF">
        <w:t>labour</w:t>
      </w:r>
      <w:proofErr w:type="spellEnd"/>
      <w:r w:rsidR="00FB3D25" w:rsidRPr="007321CF">
        <w:t xml:space="preserve"> is</w:t>
      </w:r>
      <w:r w:rsidR="00F86694" w:rsidRPr="007321CF">
        <w:t xml:space="preserve"> also</w:t>
      </w:r>
      <w:r w:rsidR="00FB3D25" w:rsidRPr="007321CF">
        <w:t xml:space="preserve"> present, in </w:t>
      </w:r>
      <w:proofErr w:type="spellStart"/>
      <w:r w:rsidR="00FB3D25" w:rsidRPr="007321CF">
        <w:t>Educador</w:t>
      </w:r>
      <w:proofErr w:type="spellEnd"/>
      <w:r w:rsidR="00FB3D25" w:rsidRPr="007321CF">
        <w:t xml:space="preserve"> in 2015 over 5% of children were working</w:t>
      </w:r>
      <w:r w:rsidRPr="007321CF">
        <w:t xml:space="preserve"> in child </w:t>
      </w:r>
      <w:proofErr w:type="spellStart"/>
      <w:r w:rsidRPr="007321CF">
        <w:t>labour</w:t>
      </w:r>
      <w:proofErr w:type="spellEnd"/>
      <w:r w:rsidRPr="007321CF">
        <w:t xml:space="preserve">. </w:t>
      </w:r>
      <w:r w:rsidR="00FB3D25" w:rsidRPr="007321CF">
        <w:t xml:space="preserve"> </w:t>
      </w:r>
    </w:p>
    <w:p w14:paraId="2C8E9F42" w14:textId="06B04C76" w:rsidR="00456940" w:rsidRPr="007321CF" w:rsidRDefault="00AD494C" w:rsidP="007321CF">
      <w:r w:rsidRPr="007321CF">
        <w:t xml:space="preserve">Less accountability of worker’s rights is secured through </w:t>
      </w:r>
      <w:r w:rsidR="000B7C8A" w:rsidRPr="007321CF">
        <w:t xml:space="preserve">sub-contracting and </w:t>
      </w:r>
      <w:r w:rsidRPr="007321CF">
        <w:t xml:space="preserve">casual </w:t>
      </w:r>
      <w:proofErr w:type="spellStart"/>
      <w:r w:rsidRPr="007321CF">
        <w:t>labour</w:t>
      </w:r>
      <w:proofErr w:type="spellEnd"/>
      <w:r w:rsidRPr="007321CF">
        <w:t xml:space="preserve"> on short term basis.  To bring </w:t>
      </w:r>
      <w:proofErr w:type="spellStart"/>
      <w:r w:rsidRPr="007321CF">
        <w:t>labour</w:t>
      </w:r>
      <w:proofErr w:type="spellEnd"/>
      <w:r w:rsidRPr="007321CF">
        <w:t xml:space="preserve"> costs down</w:t>
      </w:r>
      <w:r w:rsidR="000B7C8A" w:rsidRPr="007321CF">
        <w:t xml:space="preserve"> and to match lower prices paid by supermarkets</w:t>
      </w:r>
      <w:r w:rsidRPr="007321CF">
        <w:t xml:space="preserve">, </w:t>
      </w:r>
      <w:r w:rsidR="000B7C8A" w:rsidRPr="007321CF">
        <w:rPr>
          <w:shd w:val="clear" w:color="auto" w:fill="FFFFFF"/>
        </w:rPr>
        <w:t>f</w:t>
      </w:r>
      <w:r w:rsidR="000B7C8A" w:rsidRPr="007321CF">
        <w:rPr>
          <w:shd w:val="clear" w:color="auto" w:fill="FFFFFF"/>
        </w:rPr>
        <w:t xml:space="preserve">ruit companies relocate in search of cheaper </w:t>
      </w:r>
      <w:proofErr w:type="spellStart"/>
      <w:r w:rsidR="000B7C8A" w:rsidRPr="007321CF">
        <w:rPr>
          <w:shd w:val="clear" w:color="auto" w:fill="FFFFFF"/>
        </w:rPr>
        <w:t>labour</w:t>
      </w:r>
      <w:proofErr w:type="spellEnd"/>
      <w:r w:rsidR="000B7C8A" w:rsidRPr="007321CF">
        <w:rPr>
          <w:shd w:val="clear" w:color="auto" w:fill="FFFFFF"/>
        </w:rPr>
        <w:t xml:space="preserve"> and weaker legislation</w:t>
      </w:r>
      <w:r w:rsidR="000B7C8A" w:rsidRPr="007321CF">
        <w:rPr>
          <w:shd w:val="clear" w:color="auto" w:fill="FFFFFF"/>
        </w:rPr>
        <w:t xml:space="preserve">. They also employ migrants which is cheaper. </w:t>
      </w:r>
      <w:r w:rsidR="00456940" w:rsidRPr="007321CF">
        <w:t>In Costa Rica and Guatemala majority are from Nicaragua</w:t>
      </w:r>
      <w:r w:rsidRPr="007321CF">
        <w:t xml:space="preserve"> and are mis</w:t>
      </w:r>
      <w:r w:rsidR="00456940" w:rsidRPr="007321CF">
        <w:t>treated</w:t>
      </w:r>
      <w:r w:rsidRPr="007321CF">
        <w:t xml:space="preserve"> with little opportunity to express their rights, which is proven more difficult if they have no legal status in the host country</w:t>
      </w:r>
      <w:r w:rsidR="00F86694" w:rsidRPr="007321CF">
        <w:t xml:space="preserve"> (Fairtrade, 2009)</w:t>
      </w:r>
      <w:r w:rsidRPr="007321CF">
        <w:t xml:space="preserve">.  </w:t>
      </w:r>
    </w:p>
    <w:p w14:paraId="4B3582C0" w14:textId="149E06B9" w:rsidR="00F86694" w:rsidRPr="007321CF" w:rsidRDefault="00F86694" w:rsidP="007321CF">
      <w:r w:rsidRPr="007321CF">
        <w:t xml:space="preserve">Human rights violations are still occurring in the banana industry. Reports of women being held hostage, victimized, to then be physically and verbally abused and forced to work long hours have been made.  </w:t>
      </w:r>
    </w:p>
    <w:p w14:paraId="197A1A92" w14:textId="7298FB51" w:rsidR="00890540" w:rsidRDefault="009B58E4" w:rsidP="004F77D7">
      <w:pPr>
        <w:pStyle w:val="Heading3"/>
        <w:numPr>
          <w:ilvl w:val="0"/>
          <w:numId w:val="27"/>
        </w:numPr>
        <w:rPr>
          <w:rFonts w:cstheme="majorHAnsi"/>
          <w:color w:val="365F91" w:themeColor="accent1" w:themeShade="BF"/>
          <w:sz w:val="32"/>
          <w:szCs w:val="26"/>
        </w:rPr>
      </w:pPr>
      <w:r w:rsidRPr="00890540">
        <w:rPr>
          <w:rFonts w:cstheme="majorHAnsi"/>
          <w:color w:val="365F91" w:themeColor="accent1" w:themeShade="BF"/>
          <w:sz w:val="32"/>
          <w:szCs w:val="26"/>
        </w:rPr>
        <w:t xml:space="preserve"> </w:t>
      </w:r>
      <w:bookmarkStart w:id="29" w:name="_Toc11423872"/>
      <w:r w:rsidRPr="00890540">
        <w:rPr>
          <w:rFonts w:cstheme="majorHAnsi"/>
          <w:color w:val="365F91" w:themeColor="accent1" w:themeShade="BF"/>
          <w:sz w:val="32"/>
          <w:szCs w:val="26"/>
        </w:rPr>
        <w:t>Recommendation</w:t>
      </w:r>
      <w:r w:rsidR="00890540" w:rsidRPr="00890540">
        <w:rPr>
          <w:rFonts w:cstheme="majorHAnsi"/>
          <w:color w:val="365F91" w:themeColor="accent1" w:themeShade="BF"/>
          <w:sz w:val="32"/>
          <w:szCs w:val="26"/>
        </w:rPr>
        <w:t>s</w:t>
      </w:r>
      <w:bookmarkEnd w:id="29"/>
    </w:p>
    <w:p w14:paraId="6F41AB50" w14:textId="77777777" w:rsidR="00001205" w:rsidRDefault="00001205" w:rsidP="00FE5BBC">
      <w:pPr>
        <w:pStyle w:val="ListParagraph"/>
        <w:rPr>
          <w:color w:val="FF0000"/>
        </w:rPr>
      </w:pPr>
    </w:p>
    <w:p w14:paraId="45DC41D9" w14:textId="7D6D5125" w:rsidR="006E68E2" w:rsidRPr="007321CF" w:rsidRDefault="006C59BA" w:rsidP="007321CF">
      <w:r w:rsidRPr="007321CF">
        <w:t xml:space="preserve">It is hard to strike the balance between quality and quantity of the fruit whilst pleasing the environment. </w:t>
      </w:r>
      <w:r w:rsidR="00726119" w:rsidRPr="007321CF">
        <w:t>As discussed with reference to agrochemicals, i</w:t>
      </w:r>
      <w:r w:rsidRPr="007321CF">
        <w:t>nconsistent quality control is one of the biggest problems in the banana supply industry (</w:t>
      </w:r>
      <w:proofErr w:type="spellStart"/>
      <w:r w:rsidRPr="007321CF">
        <w:t>Suvittawatt</w:t>
      </w:r>
      <w:proofErr w:type="spellEnd"/>
      <w:r w:rsidRPr="007321CF">
        <w:t xml:space="preserve">, 2014). With suppliers demanding certain chemical use standards new methods must be identified to create high quality bananas with low chemical residue.  </w:t>
      </w:r>
      <w:r w:rsidR="00726119" w:rsidRPr="007321CF">
        <w:rPr>
          <w:b/>
        </w:rPr>
        <w:t>It is recommended that more organic farming takes place</w:t>
      </w:r>
      <w:r w:rsidR="00726119" w:rsidRPr="007321CF">
        <w:t xml:space="preserve">.  </w:t>
      </w:r>
      <w:r w:rsidRPr="007321CF">
        <w:t xml:space="preserve">Organic farming is making an appearance on the banana scene. Levels of export are </w:t>
      </w:r>
      <w:r w:rsidR="006E68E2" w:rsidRPr="007321CF">
        <w:t>still negligible</w:t>
      </w:r>
      <w:r w:rsidR="00631E0E" w:rsidRPr="007321CF">
        <w:t xml:space="preserve">. </w:t>
      </w:r>
      <w:r w:rsidR="00726119" w:rsidRPr="007321CF">
        <w:t>It has been reported that suppliers are a</w:t>
      </w:r>
      <w:r w:rsidR="006E68E2" w:rsidRPr="007321CF">
        <w:t xml:space="preserve">ccepting </w:t>
      </w:r>
      <w:r w:rsidR="00726119" w:rsidRPr="007321CF">
        <w:t xml:space="preserve">higher prices for organic bananas, as discussed in “The Banana Sector in Ecuador. </w:t>
      </w:r>
      <w:proofErr w:type="gramStart"/>
      <w:r w:rsidR="00726119" w:rsidRPr="007321CF">
        <w:t>Trade.</w:t>
      </w:r>
      <w:proofErr w:type="gramEnd"/>
      <w:r w:rsidR="00726119" w:rsidRPr="007321CF">
        <w:t xml:space="preserve"> Supply Chain” (GAIN, 2011) – </w:t>
      </w:r>
    </w:p>
    <w:p w14:paraId="4556094F" w14:textId="2DD6F767" w:rsidR="00001205" w:rsidRPr="007321CF" w:rsidRDefault="00726119" w:rsidP="007321CF">
      <w:pPr>
        <w:rPr>
          <w:i/>
        </w:rPr>
      </w:pPr>
      <w:r w:rsidRPr="007321CF">
        <w:rPr>
          <w:i/>
        </w:rPr>
        <w:lastRenderedPageBreak/>
        <w:t>“S</w:t>
      </w:r>
      <w:r w:rsidR="00001205" w:rsidRPr="007321CF">
        <w:rPr>
          <w:i/>
        </w:rPr>
        <w:t>everal associations of small producers have reported the price premium they receive (up to 60 percent) from adopting polyculture, organic and fair-trade production practices. Small producers can particularly benefit from adopting such practices as their overall costs are lower compared to large-scale monoculture producers and are not as dependent on the</w:t>
      </w:r>
      <w:r w:rsidR="006E68E2" w:rsidRPr="007321CF">
        <w:rPr>
          <w:i/>
        </w:rPr>
        <w:t xml:space="preserve"> productivity of a single crop……………….</w:t>
      </w:r>
      <w:r w:rsidR="00001205" w:rsidRPr="007321CF">
        <w:rPr>
          <w:i/>
        </w:rPr>
        <w:t>Thus, while the official minimum price for conventional bananas is set at US$ 5.05 per 43-pound box, the price paid to the producer of Fair Trade certifi</w:t>
      </w:r>
      <w:r w:rsidR="006E68E2" w:rsidRPr="007321CF">
        <w:rPr>
          <w:i/>
        </w:rPr>
        <w:t xml:space="preserve">ed organic bananas is US$ 8.10”. </w:t>
      </w:r>
    </w:p>
    <w:p w14:paraId="3D9597A7" w14:textId="77777777" w:rsidR="00D956C9" w:rsidRPr="007321CF" w:rsidRDefault="00D956C9" w:rsidP="007321CF">
      <w:pPr>
        <w:rPr>
          <w:i/>
        </w:rPr>
      </w:pPr>
    </w:p>
    <w:p w14:paraId="2EE7C805" w14:textId="74356ACB" w:rsidR="00D956C9" w:rsidRPr="007321CF" w:rsidRDefault="00D956C9" w:rsidP="007321CF">
      <w:r w:rsidRPr="007321CF">
        <w:t xml:space="preserve">My analysis also showed that agrochemicals were the biggest production cost (Figure </w:t>
      </w:r>
      <w:r w:rsidR="00631E0E" w:rsidRPr="007321CF">
        <w:t>5</w:t>
      </w:r>
      <w:r w:rsidRPr="007321CF">
        <w:t>.0)</w:t>
      </w:r>
      <w:proofErr w:type="gramStart"/>
      <w:r w:rsidRPr="007321CF">
        <w:t>,</w:t>
      </w:r>
      <w:proofErr w:type="gramEnd"/>
      <w:r w:rsidR="00C03CE2" w:rsidRPr="007321CF">
        <w:t xml:space="preserve"> furthermore they can be attributed to creating the biggest carbon footprint in the farming stage of the LCA (Figure </w:t>
      </w:r>
      <w:r w:rsidR="00631E0E" w:rsidRPr="007321CF">
        <w:t>6</w:t>
      </w:r>
      <w:r w:rsidR="00C03CE2" w:rsidRPr="007321CF">
        <w:t>.0). Both</w:t>
      </w:r>
      <w:r w:rsidRPr="007321CF">
        <w:t xml:space="preserve"> support th</w:t>
      </w:r>
      <w:r w:rsidR="00C03CE2" w:rsidRPr="007321CF">
        <w:t xml:space="preserve">e </w:t>
      </w:r>
      <w:r w:rsidRPr="007321CF">
        <w:t>recommendation</w:t>
      </w:r>
      <w:r w:rsidR="00C03CE2" w:rsidRPr="007321CF">
        <w:t xml:space="preserve"> to go organic</w:t>
      </w:r>
      <w:r w:rsidR="00631E0E" w:rsidRPr="007321CF">
        <w:t>.</w:t>
      </w:r>
      <w:r w:rsidRPr="007321CF">
        <w:t xml:space="preserve"> </w:t>
      </w:r>
    </w:p>
    <w:p w14:paraId="0B5A1C4E" w14:textId="456698DD" w:rsidR="00517BF6" w:rsidRPr="007321CF" w:rsidRDefault="00631E0E" w:rsidP="007321CF">
      <w:r w:rsidRPr="007321CF">
        <w:t>The</w:t>
      </w:r>
      <w:r w:rsidR="00517BF6" w:rsidRPr="007321CF">
        <w:t xml:space="preserve"> ethical issues in the banana industry must be addressed. The formation of unions and associations offer a platform for knowledge exchange and empowerment, as shown by the formation of the ABIP association in Guatemala. </w:t>
      </w:r>
      <w:r w:rsidR="003832CA" w:rsidRPr="007321CF">
        <w:t>Fairtrade was set up in</w:t>
      </w:r>
      <w:r w:rsidR="00517BF6" w:rsidRPr="007321CF">
        <w:t xml:space="preserve"> the</w:t>
      </w:r>
      <w:r w:rsidR="003832CA" w:rsidRPr="007321CF">
        <w:t xml:space="preserve"> 1980s to help disadvantaged producers in developing countries.  Fairtrade sets social, economic and environmental standards to achieve better working conditions, empower the workers, </w:t>
      </w:r>
      <w:r w:rsidR="00EF1D3B" w:rsidRPr="007321CF">
        <w:t xml:space="preserve">and build ethical trading links. </w:t>
      </w:r>
      <w:r w:rsidR="003832CA" w:rsidRPr="007321CF">
        <w:t xml:space="preserve"> </w:t>
      </w:r>
      <w:r w:rsidR="00EF1D3B" w:rsidRPr="007321CF">
        <w:t xml:space="preserve">Small growers have come together to share expertise and resources in order to enter this </w:t>
      </w:r>
      <w:proofErr w:type="spellStart"/>
      <w:r w:rsidR="00EF1D3B" w:rsidRPr="007321CF">
        <w:t>speciality</w:t>
      </w:r>
      <w:proofErr w:type="spellEnd"/>
      <w:r w:rsidR="00EF1D3B" w:rsidRPr="007321CF">
        <w:t xml:space="preserve"> market yet many are still struggling to make ends meet (Fairtrade, 2009). </w:t>
      </w:r>
    </w:p>
    <w:p w14:paraId="498210A5" w14:textId="75EC3525" w:rsidR="003832CA" w:rsidRPr="007321CF" w:rsidRDefault="00517BF6" w:rsidP="007321CF">
      <w:r w:rsidRPr="007321CF">
        <w:t xml:space="preserve">To address the ethical issues at the grassroots level I will make </w:t>
      </w:r>
      <w:r w:rsidR="00D956C9" w:rsidRPr="007321CF">
        <w:t xml:space="preserve">two recommendations. </w:t>
      </w:r>
      <w:r w:rsidRPr="007321CF">
        <w:rPr>
          <w:b/>
        </w:rPr>
        <w:t>It is recommended that Fairtrade practices are opened up to more small scale farmers</w:t>
      </w:r>
      <w:r w:rsidR="00D956C9" w:rsidRPr="007321CF">
        <w:rPr>
          <w:b/>
        </w:rPr>
        <w:t xml:space="preserve">, </w:t>
      </w:r>
      <w:r w:rsidR="00D956C9" w:rsidRPr="007321CF">
        <w:t>and secondly</w:t>
      </w:r>
      <w:r w:rsidR="00D956C9" w:rsidRPr="007321CF">
        <w:rPr>
          <w:b/>
        </w:rPr>
        <w:t xml:space="preserve"> i</w:t>
      </w:r>
      <w:r w:rsidRPr="007321CF">
        <w:rPr>
          <w:b/>
        </w:rPr>
        <w:t>t is recommended that mor</w:t>
      </w:r>
      <w:r w:rsidR="00D956C9" w:rsidRPr="007321CF">
        <w:rPr>
          <w:b/>
        </w:rPr>
        <w:t xml:space="preserve">e unions and associations are encouraged to form. </w:t>
      </w:r>
      <w:r w:rsidRPr="007321CF">
        <w:t xml:space="preserve"> </w:t>
      </w:r>
    </w:p>
    <w:p w14:paraId="43453C23" w14:textId="73B89202" w:rsidR="008E5C07" w:rsidRPr="007321CF" w:rsidRDefault="00D956C9" w:rsidP="007321CF">
      <w:pPr>
        <w:rPr>
          <w:b/>
        </w:rPr>
      </w:pPr>
      <w:r w:rsidRPr="007321CF">
        <w:t xml:space="preserve">Government support is vital to the success of this, whether that is through initiatives or grants.  Government backing will reduce violation of human rights </w:t>
      </w:r>
      <w:r w:rsidR="00C03CE2" w:rsidRPr="007321CF">
        <w:t>like has been witnessed</w:t>
      </w:r>
      <w:r w:rsidRPr="007321CF">
        <w:t xml:space="preserve"> to </w:t>
      </w:r>
      <w:r w:rsidR="00C03CE2" w:rsidRPr="007321CF">
        <w:t>Trade Union members</w:t>
      </w:r>
      <w:r w:rsidRPr="007321CF">
        <w:t>.  Government measure</w:t>
      </w:r>
      <w:r w:rsidR="00C03CE2" w:rsidRPr="007321CF">
        <w:t xml:space="preserve">s have been put in </w:t>
      </w:r>
      <w:r w:rsidRPr="007321CF">
        <w:t xml:space="preserve">place over the past decade, in Ecuador better social awareness and government measures have seen a rise in </w:t>
      </w:r>
      <w:proofErr w:type="spellStart"/>
      <w:r w:rsidRPr="007321CF">
        <w:t>labour</w:t>
      </w:r>
      <w:proofErr w:type="spellEnd"/>
      <w:r w:rsidRPr="007321CF">
        <w:t xml:space="preserve"> wages (</w:t>
      </w:r>
      <w:proofErr w:type="spellStart"/>
      <w:r w:rsidR="008E5C07" w:rsidRPr="007321CF">
        <w:t>Roibas</w:t>
      </w:r>
      <w:proofErr w:type="spellEnd"/>
      <w:r w:rsidRPr="007321CF">
        <w:t>,</w:t>
      </w:r>
      <w:r w:rsidR="008E5C07" w:rsidRPr="007321CF">
        <w:t xml:space="preserve"> 2015</w:t>
      </w:r>
      <w:r w:rsidRPr="007321CF">
        <w:t xml:space="preserve">). </w:t>
      </w:r>
      <w:r w:rsidR="008E5C07" w:rsidRPr="007321CF">
        <w:t xml:space="preserve"> </w:t>
      </w:r>
      <w:r w:rsidR="005D778D" w:rsidRPr="007321CF">
        <w:t xml:space="preserve"> </w:t>
      </w:r>
    </w:p>
    <w:p w14:paraId="0EEA8CB0" w14:textId="04423B6F" w:rsidR="00875A2E" w:rsidRPr="007321CF" w:rsidRDefault="007D1FB6" w:rsidP="007321CF">
      <w:r w:rsidRPr="007321CF">
        <w:t>The unstable market o</w:t>
      </w:r>
      <w:r w:rsidR="00875A2E" w:rsidRPr="007321CF">
        <w:t>f the banana leads to financial</w:t>
      </w:r>
      <w:r w:rsidRPr="007321CF">
        <w:t xml:space="preserve"> instability and frustrations for the farmers. </w:t>
      </w:r>
      <w:r w:rsidR="00875A2E" w:rsidRPr="007321CF">
        <w:t xml:space="preserve">The climate and pest problem have wreaked havoc on banana yields in Latin America in the past.  On top of this the global market and consumer preferences constantly change the value of the banana.  This has been attributed to the establishment of temporary and illegal farmers in the high season.  </w:t>
      </w:r>
      <w:r w:rsidR="00875A2E" w:rsidRPr="007321CF">
        <w:rPr>
          <w:b/>
        </w:rPr>
        <w:t>It is recommended that farmers adopt production cost management as a part of their decision making process to minimize any stock or monetary loss</w:t>
      </w:r>
      <w:r w:rsidR="00726119" w:rsidRPr="007321CF">
        <w:rPr>
          <w:b/>
        </w:rPr>
        <w:t xml:space="preserve"> </w:t>
      </w:r>
      <w:r w:rsidR="00726119" w:rsidRPr="007321CF">
        <w:t>(McBride, 2003)</w:t>
      </w:r>
      <w:r w:rsidR="00875A2E" w:rsidRPr="007321CF">
        <w:t xml:space="preserve">. </w:t>
      </w:r>
      <w:r w:rsidR="00875A2E" w:rsidRPr="007321CF">
        <w:rPr>
          <w:b/>
        </w:rPr>
        <w:t>It is also recommended that long term contracts are created between the exporters and suppliers to provide assurance for the farmers.</w:t>
      </w:r>
      <w:r w:rsidR="00875A2E" w:rsidRPr="007321CF">
        <w:t xml:space="preserve"> To counter the </w:t>
      </w:r>
      <w:proofErr w:type="spellStart"/>
      <w:r w:rsidR="00875A2E" w:rsidRPr="007321CF">
        <w:t>waivering</w:t>
      </w:r>
      <w:proofErr w:type="spellEnd"/>
      <w:r w:rsidR="00875A2E" w:rsidRPr="007321CF">
        <w:t xml:space="preserve"> value of the banana</w:t>
      </w:r>
      <w:r w:rsidR="00875A2E" w:rsidRPr="007321CF">
        <w:rPr>
          <w:b/>
        </w:rPr>
        <w:t xml:space="preserve"> </w:t>
      </w:r>
      <w:r w:rsidR="003832CA" w:rsidRPr="007321CF">
        <w:rPr>
          <w:b/>
        </w:rPr>
        <w:t xml:space="preserve">it is recommended </w:t>
      </w:r>
      <w:r w:rsidR="00875A2E" w:rsidRPr="007321CF">
        <w:rPr>
          <w:b/>
        </w:rPr>
        <w:t xml:space="preserve">Latin American governments should </w:t>
      </w:r>
      <w:r w:rsidR="00726119" w:rsidRPr="007321CF">
        <w:rPr>
          <w:b/>
        </w:rPr>
        <w:t>set</w:t>
      </w:r>
      <w:r w:rsidR="00875A2E" w:rsidRPr="007321CF">
        <w:rPr>
          <w:b/>
        </w:rPr>
        <w:t xml:space="preserve"> prices</w:t>
      </w:r>
      <w:r w:rsidR="00726119" w:rsidRPr="007321CF">
        <w:rPr>
          <w:b/>
        </w:rPr>
        <w:t xml:space="preserve"> at the start of the year</w:t>
      </w:r>
      <w:r w:rsidR="00875A2E" w:rsidRPr="007321CF">
        <w:rPr>
          <w:b/>
        </w:rPr>
        <w:t xml:space="preserve">.  </w:t>
      </w:r>
      <w:r w:rsidR="00875A2E" w:rsidRPr="007321CF">
        <w:t>To deter illegal export</w:t>
      </w:r>
      <w:r w:rsidR="00726119" w:rsidRPr="007321CF">
        <w:t xml:space="preserve">s of bananas in the high season </w:t>
      </w:r>
      <w:r w:rsidR="003832CA" w:rsidRPr="007321CF">
        <w:rPr>
          <w:b/>
        </w:rPr>
        <w:t xml:space="preserve">it is recommended </w:t>
      </w:r>
      <w:r w:rsidR="00726119" w:rsidRPr="007321CF">
        <w:rPr>
          <w:b/>
        </w:rPr>
        <w:t>all exporting companies should be audited and refused trade if they do not meet the required standards.</w:t>
      </w:r>
      <w:r w:rsidR="00726119" w:rsidRPr="007321CF">
        <w:t xml:space="preserve"> </w:t>
      </w:r>
    </w:p>
    <w:p w14:paraId="55985909" w14:textId="3F3DFD97" w:rsidR="006E68E2" w:rsidRPr="007321CF" w:rsidRDefault="006E68E2" w:rsidP="007321CF">
      <w:r w:rsidRPr="007321CF">
        <w:t xml:space="preserve">To enrich their market value and for higher chances of trade, </w:t>
      </w:r>
      <w:r w:rsidRPr="007321CF">
        <w:rPr>
          <w:b/>
        </w:rPr>
        <w:t>it is recommended that product diversification occurs</w:t>
      </w:r>
      <w:r w:rsidRPr="007321CF">
        <w:t xml:space="preserve">.  Latin American countries are dependent on the </w:t>
      </w:r>
      <w:proofErr w:type="spellStart"/>
      <w:r w:rsidRPr="007321CF">
        <w:t>Cavindish</w:t>
      </w:r>
      <w:proofErr w:type="spellEnd"/>
      <w:r w:rsidRPr="007321CF">
        <w:t xml:space="preserve"> banana.  The farmers have no alternative income if the external environmental factors were to liquidate it. Diversification will bring in increased trading opportunities and </w:t>
      </w:r>
      <w:proofErr w:type="spellStart"/>
      <w:r w:rsidRPr="007321CF">
        <w:t>stablisation</w:t>
      </w:r>
      <w:proofErr w:type="spellEnd"/>
      <w:r w:rsidRPr="007321CF">
        <w:t xml:space="preserve"> of earnings.  Honduras for example, has good product diversification and brings in good banana revenues (Stanley &amp; </w:t>
      </w:r>
      <w:proofErr w:type="spellStart"/>
      <w:r w:rsidRPr="007321CF">
        <w:t>Bunnag</w:t>
      </w:r>
      <w:proofErr w:type="spellEnd"/>
      <w:r w:rsidRPr="007321CF">
        <w:t xml:space="preserve">, 2001). </w:t>
      </w:r>
    </w:p>
    <w:p w14:paraId="56DD0264" w14:textId="153D2813" w:rsidR="00B84605" w:rsidRPr="007321CF" w:rsidRDefault="00682D6E" w:rsidP="007321CF">
      <w:r w:rsidRPr="007321CF">
        <w:lastRenderedPageBreak/>
        <w:t>Implementing s</w:t>
      </w:r>
      <w:r w:rsidR="00E517E4" w:rsidRPr="007321CF">
        <w:t xml:space="preserve">upply chain management </w:t>
      </w:r>
      <w:r w:rsidRPr="007321CF">
        <w:t>will drive further co-operation and integration along the supply chain. In search of bigger margins, the big companies in Latin Am</w:t>
      </w:r>
      <w:r w:rsidR="00631E0E" w:rsidRPr="007321CF">
        <w:t xml:space="preserve">erica such </w:t>
      </w:r>
      <w:r w:rsidRPr="007321CF">
        <w:t xml:space="preserve">look to improve processes to gain a competitive advantage.  </w:t>
      </w:r>
      <w:proofErr w:type="gramStart"/>
      <w:r w:rsidR="003132EE" w:rsidRPr="007321CF">
        <w:t>“ Partnerships</w:t>
      </w:r>
      <w:proofErr w:type="gramEnd"/>
      <w:r w:rsidR="003132EE" w:rsidRPr="007321CF">
        <w:t xml:space="preserve"> and joint ventures, with open shared information communication, have been seen as the form of gaining competitive advantage over supply chains” (Wilson, 1996). Through more involvement along the supply chain, retailers have become more aware of t</w:t>
      </w:r>
      <w:r w:rsidRPr="007321CF">
        <w:t>he carbon footprint</w:t>
      </w:r>
      <w:r w:rsidR="003132EE" w:rsidRPr="007321CF">
        <w:t xml:space="preserve"> of the banana industry (see Figure </w:t>
      </w:r>
      <w:r w:rsidR="00631E0E" w:rsidRPr="007321CF">
        <w:t>6</w:t>
      </w:r>
      <w:r w:rsidR="003132EE" w:rsidRPr="007321CF">
        <w:t>.0). It is an</w:t>
      </w:r>
      <w:r w:rsidRPr="007321CF">
        <w:t xml:space="preserve"> area </w:t>
      </w:r>
      <w:r w:rsidR="003132EE" w:rsidRPr="007321CF">
        <w:t xml:space="preserve">companies have turned to </w:t>
      </w:r>
      <w:proofErr w:type="spellStart"/>
      <w:r w:rsidR="003132EE" w:rsidRPr="007321CF">
        <w:t>to</w:t>
      </w:r>
      <w:proofErr w:type="spellEnd"/>
      <w:r w:rsidR="003132EE" w:rsidRPr="007321CF">
        <w:t xml:space="preserve"> reduce their waste and save money. SCM has also led to technical assistance and finance. This could alleviate the technological issues faced by Latin American</w:t>
      </w:r>
      <w:r w:rsidR="00E517E4" w:rsidRPr="007321CF">
        <w:t xml:space="preserve"> </w:t>
      </w:r>
      <w:r w:rsidR="003132EE" w:rsidRPr="007321CF">
        <w:t xml:space="preserve">countries as highlighted in </w:t>
      </w:r>
      <w:r w:rsidR="00B84605" w:rsidRPr="007321CF">
        <w:t>the analysis.  With greater SCM</w:t>
      </w:r>
      <w:r w:rsidR="003132EE" w:rsidRPr="007321CF">
        <w:t xml:space="preserve"> comes greater awareness, and com</w:t>
      </w:r>
      <w:r w:rsidR="00B84605" w:rsidRPr="007321CF">
        <w:t>panies are keen to assist</w:t>
      </w:r>
      <w:r w:rsidR="003132EE" w:rsidRPr="007321CF">
        <w:t xml:space="preserve"> where it benefi</w:t>
      </w:r>
      <w:r w:rsidR="00B84605" w:rsidRPr="007321CF">
        <w:t xml:space="preserve">ts the supply chain as a whole. </w:t>
      </w:r>
      <w:r w:rsidR="00B84605" w:rsidRPr="007321CF">
        <w:rPr>
          <w:b/>
        </w:rPr>
        <w:t>It is recommended retailers drive thorough Supply Chain Management to alleviate carbon footprint and develop technologies.</w:t>
      </w:r>
      <w:r w:rsidR="00B84605" w:rsidRPr="007321CF">
        <w:t xml:space="preserve"> </w:t>
      </w:r>
    </w:p>
    <w:p w14:paraId="134AB967" w14:textId="12DE7F3F" w:rsidR="00890540" w:rsidRDefault="00890540" w:rsidP="004F77D7">
      <w:pPr>
        <w:pStyle w:val="Heading3"/>
        <w:numPr>
          <w:ilvl w:val="0"/>
          <w:numId w:val="27"/>
        </w:numPr>
        <w:rPr>
          <w:rFonts w:cstheme="majorHAnsi"/>
          <w:color w:val="365F91" w:themeColor="accent1" w:themeShade="BF"/>
          <w:sz w:val="32"/>
          <w:szCs w:val="26"/>
        </w:rPr>
      </w:pPr>
      <w:r>
        <w:rPr>
          <w:rFonts w:cstheme="majorHAnsi"/>
          <w:color w:val="365F91" w:themeColor="accent1" w:themeShade="BF"/>
          <w:sz w:val="32"/>
          <w:szCs w:val="26"/>
        </w:rPr>
        <w:t xml:space="preserve"> </w:t>
      </w:r>
      <w:bookmarkStart w:id="30" w:name="_Toc11423873"/>
      <w:r>
        <w:rPr>
          <w:rFonts w:cstheme="majorHAnsi"/>
          <w:color w:val="365F91" w:themeColor="accent1" w:themeShade="BF"/>
          <w:sz w:val="32"/>
          <w:szCs w:val="26"/>
        </w:rPr>
        <w:t>Conclusion</w:t>
      </w:r>
      <w:bookmarkEnd w:id="30"/>
    </w:p>
    <w:p w14:paraId="51296C42" w14:textId="77777777" w:rsidR="007B6AC3" w:rsidRPr="007321CF" w:rsidRDefault="007B6AC3" w:rsidP="007321CF"/>
    <w:p w14:paraId="33206659" w14:textId="5B26A294" w:rsidR="00B84605" w:rsidRPr="007321CF" w:rsidRDefault="00B84605" w:rsidP="007321CF">
      <w:r w:rsidRPr="007321CF">
        <w:t xml:space="preserve">In Latin America, majority of the issues that </w:t>
      </w:r>
      <w:r w:rsidR="00631E0E" w:rsidRPr="007321CF">
        <w:t>a</w:t>
      </w:r>
      <w:r w:rsidRPr="007321CF">
        <w:t xml:space="preserve">ffect the banana supply chain exist in the country of origin. Latin America is rich in external factors which threaten the supply of the banana on a daily basis. </w:t>
      </w:r>
      <w:r w:rsidR="007B6AC3" w:rsidRPr="007321CF">
        <w:t>The socio-economic stability of these countries has given rise to more of these factors. The PESTEL</w:t>
      </w:r>
      <w:r w:rsidR="00631E0E" w:rsidRPr="007321CF">
        <w:t>E</w:t>
      </w:r>
      <w:r w:rsidR="007B6AC3" w:rsidRPr="007321CF">
        <w:t xml:space="preserve"> analysis covered the main ones, yet there are still many more which exist in such a volatile and complex climate. </w:t>
      </w:r>
      <w:r w:rsidRPr="007321CF">
        <w:t>The risk of th</w:t>
      </w:r>
      <w:r w:rsidR="007B6AC3" w:rsidRPr="007321CF">
        <w:t xml:space="preserve">ese is </w:t>
      </w:r>
      <w:proofErr w:type="gramStart"/>
      <w:r w:rsidR="007B6AC3" w:rsidRPr="007321CF">
        <w:t>great,</w:t>
      </w:r>
      <w:proofErr w:type="gramEnd"/>
      <w:r w:rsidR="007B6AC3" w:rsidRPr="007321CF">
        <w:t xml:space="preserve"> </w:t>
      </w:r>
      <w:r w:rsidRPr="007321CF">
        <w:t xml:space="preserve">the consequences </w:t>
      </w:r>
      <w:r w:rsidR="007B6AC3" w:rsidRPr="007321CF">
        <w:t>would be</w:t>
      </w:r>
      <w:r w:rsidRPr="007321CF">
        <w:t xml:space="preserve"> disastrous for a community which relies on th</w:t>
      </w:r>
      <w:r w:rsidR="007B6AC3" w:rsidRPr="007321CF">
        <w:t xml:space="preserve">e product for their livelihoods and </w:t>
      </w:r>
      <w:r w:rsidR="00631E0E" w:rsidRPr="007321CF">
        <w:t>income</w:t>
      </w:r>
      <w:r w:rsidR="007B6AC3" w:rsidRPr="007321CF">
        <w:t xml:space="preserve">. </w:t>
      </w:r>
    </w:p>
    <w:p w14:paraId="45FE9728" w14:textId="5629CC8A" w:rsidR="007B6AC3" w:rsidRPr="007321CF" w:rsidRDefault="001E0B46" w:rsidP="007321CF">
      <w:r w:rsidRPr="007321CF">
        <w:t>Majority of the recommendations were</w:t>
      </w:r>
      <w:r w:rsidR="007B6AC3" w:rsidRPr="007321CF">
        <w:t xml:space="preserve"> based around </w:t>
      </w:r>
      <w:r w:rsidRPr="007321CF">
        <w:t xml:space="preserve">grass root level improvements as this is the area of the supply chain most vulnerable. </w:t>
      </w:r>
    </w:p>
    <w:p w14:paraId="6DBBC1E2" w14:textId="7D2E662B" w:rsidR="00B84605" w:rsidRPr="007321CF" w:rsidRDefault="001E0B46" w:rsidP="007321CF">
      <w:r w:rsidRPr="007321CF">
        <w:t xml:space="preserve">The most influential of the recommendations, in my opinion is the latter of all. </w:t>
      </w:r>
      <w:r w:rsidR="00B84605" w:rsidRPr="007321CF">
        <w:t xml:space="preserve">A growing recognition of </w:t>
      </w:r>
      <w:r w:rsidRPr="007321CF">
        <w:t xml:space="preserve">the daily struggles Latin American plantations face by the big firms that run the banana supply chain will bring about quickest change. These large companies have the financial backing and influence to do so. With better SCM, recognition and awareness of the PESTELE factors will force change.  </w:t>
      </w:r>
    </w:p>
    <w:p w14:paraId="688FB8BF" w14:textId="77777777" w:rsidR="00B84605" w:rsidRPr="007321CF" w:rsidRDefault="00B84605" w:rsidP="007321CF"/>
    <w:p w14:paraId="7437FC93" w14:textId="53FB410B" w:rsidR="00631E0E" w:rsidRPr="007321CF" w:rsidRDefault="00820BA0" w:rsidP="007321CF">
      <w:r>
        <w:t>WORD COUNT: 4,899</w:t>
      </w:r>
      <w:bookmarkStart w:id="31" w:name="_GoBack"/>
      <w:bookmarkEnd w:id="31"/>
    </w:p>
    <w:p w14:paraId="22E19A6D" w14:textId="3B3AD1D3" w:rsidR="00631E0E" w:rsidRDefault="00E9565B" w:rsidP="00B84605">
      <w:r>
        <w:t xml:space="preserve"> </w:t>
      </w:r>
    </w:p>
    <w:p w14:paraId="6E839796" w14:textId="77777777" w:rsidR="004F77D7" w:rsidRDefault="004F77D7" w:rsidP="00B84605"/>
    <w:p w14:paraId="495B4D61" w14:textId="77777777" w:rsidR="004F77D7" w:rsidRDefault="004F77D7" w:rsidP="00B84605"/>
    <w:p w14:paraId="4EB44DB1" w14:textId="77777777" w:rsidR="004F77D7" w:rsidRDefault="004F77D7" w:rsidP="00B84605"/>
    <w:p w14:paraId="38849F80" w14:textId="77777777" w:rsidR="007321CF" w:rsidRDefault="007321CF" w:rsidP="00B84605"/>
    <w:p w14:paraId="761555C4" w14:textId="77777777" w:rsidR="004F77D7" w:rsidRDefault="004F77D7" w:rsidP="00B84605"/>
    <w:p w14:paraId="2B883192" w14:textId="77777777" w:rsidR="004F77D7" w:rsidRPr="00B84605" w:rsidRDefault="004F77D7" w:rsidP="00B84605"/>
    <w:p w14:paraId="311166FC" w14:textId="4890A003" w:rsidR="77B648D9" w:rsidRPr="00512880" w:rsidRDefault="00890540" w:rsidP="004F77D7">
      <w:pPr>
        <w:pStyle w:val="Heading3"/>
        <w:numPr>
          <w:ilvl w:val="0"/>
          <w:numId w:val="27"/>
        </w:numPr>
        <w:autoSpaceDE w:val="0"/>
        <w:autoSpaceDN w:val="0"/>
        <w:adjustRightInd w:val="0"/>
        <w:spacing w:line="360" w:lineRule="auto"/>
      </w:pPr>
      <w:bookmarkStart w:id="32" w:name="_Toc11423874"/>
      <w:r w:rsidRPr="00890540">
        <w:rPr>
          <w:rFonts w:cstheme="majorHAnsi"/>
          <w:color w:val="365F91" w:themeColor="accent1" w:themeShade="BF"/>
          <w:sz w:val="32"/>
          <w:szCs w:val="26"/>
        </w:rPr>
        <w:lastRenderedPageBreak/>
        <w:t>References</w:t>
      </w:r>
      <w:bookmarkEnd w:id="32"/>
    </w:p>
    <w:p w14:paraId="1E0A25F2" w14:textId="77777777" w:rsidR="004F77D7" w:rsidRPr="000629DF" w:rsidRDefault="004F77D7" w:rsidP="00820BA0">
      <w:proofErr w:type="gramStart"/>
      <w:r w:rsidRPr="000629DF">
        <w:t xml:space="preserve">Alston, Julian &amp; G. </w:t>
      </w:r>
      <w:proofErr w:type="spellStart"/>
      <w:r w:rsidRPr="000629DF">
        <w:t>Pardey</w:t>
      </w:r>
      <w:proofErr w:type="spellEnd"/>
      <w:r w:rsidRPr="000629DF">
        <w:t>, Philip.</w:t>
      </w:r>
      <w:proofErr w:type="gramEnd"/>
      <w:r w:rsidRPr="000629DF">
        <w:t xml:space="preserve"> </w:t>
      </w:r>
      <w:proofErr w:type="gramStart"/>
      <w:r w:rsidRPr="000629DF">
        <w:t>(2014). Agriculture in the Global Economy.</w:t>
      </w:r>
      <w:proofErr w:type="gramEnd"/>
      <w:r w:rsidRPr="000629DF">
        <w:t xml:space="preserve"> </w:t>
      </w:r>
      <w:proofErr w:type="gramStart"/>
      <w:r w:rsidRPr="000629DF">
        <w:t>The Journal of Economic Perspectives.</w:t>
      </w:r>
      <w:proofErr w:type="gramEnd"/>
      <w:r w:rsidRPr="000629DF">
        <w:t xml:space="preserve"> 28. </w:t>
      </w:r>
    </w:p>
    <w:p w14:paraId="065E750E" w14:textId="77777777" w:rsidR="004F77D7" w:rsidRDefault="004F77D7" w:rsidP="00820BA0">
      <w:proofErr w:type="gramStart"/>
      <w:r w:rsidRPr="000629DF">
        <w:t xml:space="preserve">Alston, Julian M., Matthew A. Andersen, Jennifer S. James, and Philip G. </w:t>
      </w:r>
      <w:proofErr w:type="spellStart"/>
      <w:r w:rsidRPr="000629DF">
        <w:t>Pardey</w:t>
      </w:r>
      <w:proofErr w:type="spellEnd"/>
      <w:r w:rsidRPr="000629DF">
        <w:t>.</w:t>
      </w:r>
      <w:proofErr w:type="gramEnd"/>
      <w:r w:rsidRPr="000629DF">
        <w:t xml:space="preserve"> 2010. Persistence Pays: U.S. Agricultural Productivity Growth and the Benefits from Public R&amp;D Spending. New York: Springer</w:t>
      </w:r>
    </w:p>
    <w:p w14:paraId="2399211B" w14:textId="4D4CB550" w:rsidR="004F77D7" w:rsidRPr="000629DF" w:rsidRDefault="004F77D7" w:rsidP="00820BA0">
      <w:bookmarkStart w:id="33" w:name="_Toc11422294"/>
      <w:proofErr w:type="spellStart"/>
      <w:r w:rsidRPr="000629DF">
        <w:t>Alesch</w:t>
      </w:r>
      <w:proofErr w:type="spellEnd"/>
      <w:r w:rsidRPr="000629DF">
        <w:t xml:space="preserve">, A., 2005. </w:t>
      </w:r>
      <w:r w:rsidR="000629DF">
        <w:t>JR Science. [</w:t>
      </w:r>
      <w:proofErr w:type="spellStart"/>
      <w:r w:rsidR="000629DF">
        <w:t>Onlines</w:t>
      </w:r>
      <w:proofErr w:type="spellEnd"/>
      <w:r w:rsidR="000629DF">
        <w:t xml:space="preserve">] Available at: </w:t>
      </w:r>
      <w:hyperlink r:id="rId18" w:history="1">
        <w:r w:rsidRPr="000629DF">
          <w:rPr>
            <w:rStyle w:val="Hyperlink"/>
            <w:rFonts w:cstheme="minorHAnsi"/>
            <w:color w:val="auto"/>
          </w:rPr>
          <w:t>http://jrscience.wcp.muohio.edu/fieldcourses05/PapersCostaRicaArticles/BananaCultivationinCostaR.html</w:t>
        </w:r>
      </w:hyperlink>
      <w:r w:rsidR="000629DF">
        <w:rPr>
          <w:rStyle w:val="Hyperlink"/>
          <w:rFonts w:cstheme="minorHAnsi"/>
          <w:color w:val="auto"/>
        </w:rPr>
        <w:t xml:space="preserve"> </w:t>
      </w:r>
      <w:r w:rsidR="00820BA0">
        <w:rPr>
          <w:rStyle w:val="Hyperlink"/>
          <w:rFonts w:cstheme="minorHAnsi"/>
          <w:color w:val="auto"/>
          <w:u w:val="none"/>
        </w:rPr>
        <w:t>[Accessed 07 06</w:t>
      </w:r>
      <w:r w:rsidR="000629DF">
        <w:rPr>
          <w:rStyle w:val="Hyperlink"/>
          <w:rFonts w:cstheme="minorHAnsi"/>
          <w:color w:val="auto"/>
          <w:u w:val="none"/>
        </w:rPr>
        <w:t xml:space="preserve"> 2019].</w:t>
      </w:r>
    </w:p>
    <w:p w14:paraId="3DECD15B" w14:textId="7F9538F1" w:rsidR="004F77D7" w:rsidRPr="000629DF" w:rsidRDefault="004F77D7" w:rsidP="00820BA0">
      <w:pPr>
        <w:rPr>
          <w:caps/>
        </w:rPr>
      </w:pPr>
      <w:bookmarkStart w:id="34" w:name="_Toc11423705"/>
      <w:bookmarkStart w:id="35" w:name="_Toc11423875"/>
      <w:proofErr w:type="gramStart"/>
      <w:r w:rsidRPr="000629DF">
        <w:rPr>
          <w:lang w:eastAsia="en-US"/>
        </w:rPr>
        <w:t>Assad.,</w:t>
      </w:r>
      <w:proofErr w:type="gramEnd"/>
      <w:r w:rsidRPr="000629DF">
        <w:rPr>
          <w:lang w:eastAsia="en-US"/>
        </w:rPr>
        <w:t xml:space="preserve"> J, 2018. </w:t>
      </w:r>
      <w:r w:rsidRPr="000629DF">
        <w:rPr>
          <w:bCs/>
          <w:caps/>
        </w:rPr>
        <w:t xml:space="preserve">FIXING THE 5 BIG PROBLEMS IN THE FOOD SUPPLY CHAIN [online] </w:t>
      </w:r>
      <w:hyperlink r:id="rId19" w:history="1">
        <w:r w:rsidRPr="000629DF">
          <w:rPr>
            <w:rStyle w:val="Hyperlink"/>
            <w:rFonts w:cstheme="minorHAnsi"/>
            <w:color w:val="auto"/>
          </w:rPr>
          <w:t>https://supplychainbeyond.com/5-big-problems-in-the-food-supply-chain/</w:t>
        </w:r>
        <w:bookmarkEnd w:id="33"/>
        <w:bookmarkEnd w:id="34"/>
        <w:bookmarkEnd w:id="35"/>
      </w:hyperlink>
      <w:r w:rsidRPr="000629DF">
        <w:t xml:space="preserve"> </w:t>
      </w:r>
      <w:r w:rsidR="000629DF">
        <w:t>[Accessed 08 0</w:t>
      </w:r>
      <w:r w:rsidR="00820BA0">
        <w:t>6</w:t>
      </w:r>
      <w:r w:rsidR="000629DF">
        <w:t xml:space="preserve"> 2019]</w:t>
      </w:r>
    </w:p>
    <w:p w14:paraId="49CC858F" w14:textId="1AB67262" w:rsidR="00361E22" w:rsidRPr="000629DF" w:rsidRDefault="00361E22" w:rsidP="00820BA0">
      <w:proofErr w:type="spellStart"/>
      <w:r w:rsidRPr="000629DF">
        <w:rPr>
          <w:shd w:val="clear" w:color="auto" w:fill="FFFFFF"/>
        </w:rPr>
        <w:t>Awang</w:t>
      </w:r>
      <w:proofErr w:type="spellEnd"/>
      <w:r w:rsidRPr="000629DF">
        <w:rPr>
          <w:shd w:val="clear" w:color="auto" w:fill="FFFFFF"/>
        </w:rPr>
        <w:t xml:space="preserve"> </w:t>
      </w:r>
      <w:proofErr w:type="spellStart"/>
      <w:r w:rsidRPr="000629DF">
        <w:rPr>
          <w:shd w:val="clear" w:color="auto" w:fill="FFFFFF"/>
        </w:rPr>
        <w:t>Ollong</w:t>
      </w:r>
      <w:proofErr w:type="spellEnd"/>
      <w:r w:rsidRPr="000629DF">
        <w:rPr>
          <w:shd w:val="clear" w:color="auto" w:fill="FFFFFF"/>
        </w:rPr>
        <w:t xml:space="preserve">, K., 2016. </w:t>
      </w:r>
      <w:proofErr w:type="gramStart"/>
      <w:r w:rsidRPr="000629DF">
        <w:rPr>
          <w:shd w:val="clear" w:color="auto" w:fill="FFFFFF"/>
        </w:rPr>
        <w:t>Sustainability Issues in the Cameroon Banana Supply Chain.</w:t>
      </w:r>
      <w:proofErr w:type="gramEnd"/>
      <w:r w:rsidRPr="000629DF">
        <w:rPr>
          <w:shd w:val="clear" w:color="auto" w:fill="FFFFFF"/>
        </w:rPr>
        <w:t> </w:t>
      </w:r>
      <w:r w:rsidRPr="000629DF">
        <w:rPr>
          <w:i/>
          <w:iCs/>
          <w:shd w:val="clear" w:color="auto" w:fill="FFFFFF"/>
        </w:rPr>
        <w:t xml:space="preserve">Sustainability Issues in the Cameroon Banana Supply Chain </w:t>
      </w:r>
    </w:p>
    <w:p w14:paraId="49EF2658" w14:textId="6D65373E" w:rsidR="00361E22" w:rsidRPr="000629DF" w:rsidRDefault="000629DF" w:rsidP="00820BA0">
      <w:proofErr w:type="spellStart"/>
      <w:proofErr w:type="gramStart"/>
      <w:r>
        <w:t>Banana</w:t>
      </w:r>
      <w:r w:rsidR="00361E22" w:rsidRPr="000629DF">
        <w:t>li</w:t>
      </w:r>
      <w:r>
        <w:t>nk</w:t>
      </w:r>
      <w:proofErr w:type="spellEnd"/>
      <w:r>
        <w:t>, 2009.</w:t>
      </w:r>
      <w:proofErr w:type="gramEnd"/>
      <w:r>
        <w:t xml:space="preserve"> [Online] </w:t>
      </w:r>
      <w:hyperlink r:id="rId20" w:history="1">
        <w:r w:rsidR="00361E22" w:rsidRPr="000629DF">
          <w:rPr>
            <w:rStyle w:val="Hyperlink"/>
            <w:rFonts w:cstheme="minorHAnsi"/>
            <w:color w:val="auto"/>
          </w:rPr>
          <w:t>http://www.bananalink.org.uk/sites/default/files/documents/Costa%20Rica/Guide%20to%20Costa%20Rica%20labour%20relations%2009.pdf</w:t>
        </w:r>
      </w:hyperlink>
      <w:r>
        <w:rPr>
          <w:rStyle w:val="Hyperlink"/>
          <w:rFonts w:cstheme="minorHAnsi"/>
          <w:color w:val="auto"/>
          <w:u w:val="none"/>
        </w:rPr>
        <w:t xml:space="preserve"> [Access</w:t>
      </w:r>
      <w:r w:rsidR="00820BA0">
        <w:rPr>
          <w:rStyle w:val="Hyperlink"/>
          <w:rFonts w:cstheme="minorHAnsi"/>
          <w:color w:val="auto"/>
          <w:u w:val="none"/>
        </w:rPr>
        <w:t>ed 08 06</w:t>
      </w:r>
      <w:r>
        <w:rPr>
          <w:rStyle w:val="Hyperlink"/>
          <w:rFonts w:cstheme="minorHAnsi"/>
          <w:color w:val="auto"/>
          <w:u w:val="none"/>
        </w:rPr>
        <w:t xml:space="preserve"> 2019]</w:t>
      </w:r>
    </w:p>
    <w:p w14:paraId="520EF659" w14:textId="5DF09124" w:rsidR="004F77D7" w:rsidRPr="000629DF" w:rsidRDefault="004F77D7" w:rsidP="00820BA0">
      <w:pPr>
        <w:rPr>
          <w:rStyle w:val="Hyperlink"/>
          <w:rFonts w:cstheme="minorHAnsi"/>
          <w:color w:val="auto"/>
          <w:u w:val="none"/>
        </w:rPr>
      </w:pPr>
      <w:proofErr w:type="gramStart"/>
      <w:r w:rsidRPr="000629DF">
        <w:t>Banana link, 2017</w:t>
      </w:r>
      <w:r w:rsidR="000629DF">
        <w:t>.</w:t>
      </w:r>
      <w:proofErr w:type="gramEnd"/>
      <w:r w:rsidR="000629DF">
        <w:t xml:space="preserve"> [Online]</w:t>
      </w:r>
      <w:r w:rsidRPr="000629DF">
        <w:t xml:space="preserve"> </w:t>
      </w:r>
      <w:hyperlink r:id="rId21" w:history="1">
        <w:r w:rsidRPr="000629DF">
          <w:rPr>
            <w:rStyle w:val="Hyperlink"/>
            <w:rFonts w:cstheme="minorHAnsi"/>
            <w:color w:val="auto"/>
          </w:rPr>
          <w:t>http://www.bananalink.org.uk/costa-rica-sets-new-record-banana-exports</w:t>
        </w:r>
      </w:hyperlink>
      <w:r w:rsidR="000629DF">
        <w:rPr>
          <w:rStyle w:val="Hyperlink"/>
          <w:rFonts w:cstheme="minorHAnsi"/>
          <w:color w:val="auto"/>
        </w:rPr>
        <w:t xml:space="preserve"> </w:t>
      </w:r>
      <w:r w:rsidR="00820BA0">
        <w:rPr>
          <w:rStyle w:val="Hyperlink"/>
          <w:rFonts w:cstheme="minorHAnsi"/>
          <w:color w:val="auto"/>
          <w:u w:val="none"/>
        </w:rPr>
        <w:t>[Accessed 09 06</w:t>
      </w:r>
      <w:r w:rsidR="000629DF">
        <w:rPr>
          <w:rStyle w:val="Hyperlink"/>
          <w:rFonts w:cstheme="minorHAnsi"/>
          <w:color w:val="auto"/>
          <w:u w:val="none"/>
        </w:rPr>
        <w:t xml:space="preserve"> 2019]</w:t>
      </w:r>
    </w:p>
    <w:p w14:paraId="22E0B499" w14:textId="1A887A86" w:rsidR="00361E22" w:rsidRPr="000629DF" w:rsidRDefault="00361E22" w:rsidP="00820BA0">
      <w:proofErr w:type="gramStart"/>
      <w:r w:rsidRPr="000629DF">
        <w:t>Cairns, 2017</w:t>
      </w:r>
      <w:r w:rsidR="000629DF">
        <w:t>.</w:t>
      </w:r>
      <w:proofErr w:type="gramEnd"/>
      <w:r w:rsidR="000629DF">
        <w:t xml:space="preserve"> [Online]</w:t>
      </w:r>
      <w:r w:rsidRPr="000629DF">
        <w:t xml:space="preserve"> </w:t>
      </w:r>
      <w:hyperlink r:id="rId22" w:history="1">
        <w:r w:rsidRPr="000629DF">
          <w:rPr>
            <w:rStyle w:val="Hyperlink"/>
            <w:rFonts w:cstheme="minorHAnsi"/>
            <w:color w:val="auto"/>
          </w:rPr>
          <w:t>http://cairnsgroup.org/DocumentLibrary/Banana%20-%20Guatemala.pdf</w:t>
        </w:r>
      </w:hyperlink>
      <w:r w:rsidRPr="000629DF">
        <w:t xml:space="preserve"> </w:t>
      </w:r>
      <w:r w:rsidR="00820BA0">
        <w:t>[Accessed 09 06</w:t>
      </w:r>
      <w:r w:rsidR="000629DF">
        <w:t xml:space="preserve"> 2019]</w:t>
      </w:r>
    </w:p>
    <w:p w14:paraId="7B3F5D62" w14:textId="230D8E06" w:rsidR="004F77D7" w:rsidRPr="000629DF" w:rsidRDefault="004F77D7" w:rsidP="00820BA0">
      <w:pPr>
        <w:rPr>
          <w:shd w:val="clear" w:color="auto" w:fill="FFFFFF"/>
        </w:rPr>
      </w:pPr>
      <w:proofErr w:type="gramStart"/>
      <w:r w:rsidRPr="000629DF">
        <w:rPr>
          <w:shd w:val="clear" w:color="auto" w:fill="FFFFFF"/>
        </w:rPr>
        <w:t xml:space="preserve">Cooper, M.C., Lambert, D.M. and </w:t>
      </w:r>
      <w:proofErr w:type="spellStart"/>
      <w:r w:rsidRPr="000629DF">
        <w:rPr>
          <w:shd w:val="clear" w:color="auto" w:fill="FFFFFF"/>
        </w:rPr>
        <w:t>Pagh</w:t>
      </w:r>
      <w:proofErr w:type="spellEnd"/>
      <w:r w:rsidRPr="000629DF">
        <w:rPr>
          <w:shd w:val="clear" w:color="auto" w:fill="FFFFFF"/>
        </w:rPr>
        <w:t>, J.D., 1997.</w:t>
      </w:r>
      <w:proofErr w:type="gramEnd"/>
      <w:r w:rsidRPr="000629DF">
        <w:rPr>
          <w:shd w:val="clear" w:color="auto" w:fill="FFFFFF"/>
        </w:rPr>
        <w:t xml:space="preserve"> Supply chain management: more than a new name for logistics. </w:t>
      </w:r>
      <w:proofErr w:type="gramStart"/>
      <w:r w:rsidRPr="000629DF">
        <w:rPr>
          <w:i/>
          <w:iCs/>
          <w:shd w:val="clear" w:color="auto" w:fill="FFFFFF"/>
        </w:rPr>
        <w:t>The international journal of logistics management</w:t>
      </w:r>
      <w:r w:rsidRPr="000629DF">
        <w:rPr>
          <w:shd w:val="clear" w:color="auto" w:fill="FFFFFF"/>
        </w:rPr>
        <w:t>, </w:t>
      </w:r>
      <w:r w:rsidRPr="000629DF">
        <w:rPr>
          <w:i/>
          <w:iCs/>
          <w:shd w:val="clear" w:color="auto" w:fill="FFFFFF"/>
        </w:rPr>
        <w:t>8</w:t>
      </w:r>
      <w:r w:rsidRPr="000629DF">
        <w:rPr>
          <w:shd w:val="clear" w:color="auto" w:fill="FFFFFF"/>
        </w:rPr>
        <w:t>(1), pp.1-14.</w:t>
      </w:r>
      <w:proofErr w:type="gramEnd"/>
    </w:p>
    <w:p w14:paraId="2FB33D52" w14:textId="727A8FF7" w:rsidR="00361E22" w:rsidRPr="000629DF" w:rsidRDefault="00361E22" w:rsidP="00820BA0">
      <w:proofErr w:type="spellStart"/>
      <w:proofErr w:type="gramStart"/>
      <w:r w:rsidRPr="000629DF">
        <w:t>Croplife</w:t>
      </w:r>
      <w:proofErr w:type="spellEnd"/>
      <w:r w:rsidRPr="000629DF">
        <w:t>, 2016</w:t>
      </w:r>
      <w:r w:rsidR="000629DF">
        <w:t>.</w:t>
      </w:r>
      <w:proofErr w:type="gramEnd"/>
      <w:r w:rsidR="000629DF">
        <w:t xml:space="preserve"> [Online]</w:t>
      </w:r>
      <w:r w:rsidRPr="000629DF">
        <w:t xml:space="preserve"> </w:t>
      </w:r>
      <w:hyperlink r:id="rId23" w:history="1">
        <w:r w:rsidRPr="000629DF">
          <w:rPr>
            <w:rStyle w:val="Hyperlink"/>
            <w:rFonts w:cstheme="minorHAnsi"/>
            <w:color w:val="auto"/>
          </w:rPr>
          <w:t>https://croplife.org/news-views/sharing-the-story/brilliant-bananas-from-costa-rica/</w:t>
        </w:r>
      </w:hyperlink>
      <w:r w:rsidR="000629DF">
        <w:rPr>
          <w:rStyle w:val="Hyperlink"/>
          <w:rFonts w:cstheme="minorHAnsi"/>
          <w:color w:val="auto"/>
          <w:u w:val="none"/>
        </w:rPr>
        <w:t xml:space="preserve"> [Accessed 08 0</w:t>
      </w:r>
      <w:r w:rsidR="00820BA0">
        <w:rPr>
          <w:rStyle w:val="Hyperlink"/>
          <w:rFonts w:cstheme="minorHAnsi"/>
          <w:color w:val="auto"/>
          <w:u w:val="none"/>
        </w:rPr>
        <w:t>6</w:t>
      </w:r>
      <w:r w:rsidR="000629DF">
        <w:rPr>
          <w:rStyle w:val="Hyperlink"/>
          <w:rFonts w:cstheme="minorHAnsi"/>
          <w:color w:val="auto"/>
          <w:u w:val="none"/>
        </w:rPr>
        <w:t xml:space="preserve"> 2019]</w:t>
      </w:r>
    </w:p>
    <w:p w14:paraId="3A59231C" w14:textId="76B23682" w:rsidR="00361E22" w:rsidRPr="000629DF" w:rsidRDefault="00361E22" w:rsidP="00820BA0">
      <w:proofErr w:type="gramStart"/>
      <w:r w:rsidRPr="000629DF">
        <w:t>ESRI, 2016</w:t>
      </w:r>
      <w:r w:rsidR="000629DF">
        <w:t>.</w:t>
      </w:r>
      <w:proofErr w:type="gramEnd"/>
      <w:r w:rsidR="000629DF">
        <w:t xml:space="preserve"> [Online] </w:t>
      </w:r>
      <w:hyperlink r:id="rId24" w:history="1">
        <w:r w:rsidRPr="000629DF">
          <w:rPr>
            <w:rStyle w:val="Hyperlink"/>
            <w:rFonts w:cstheme="minorHAnsi"/>
            <w:color w:val="auto"/>
          </w:rPr>
          <w:t>https://www.arcgis.com/apps/MapJournal/index.html?appid=c91b1f3004754cd2a8e6bfd838a73ded</w:t>
        </w:r>
      </w:hyperlink>
      <w:r w:rsidR="000629DF">
        <w:rPr>
          <w:rStyle w:val="Hyperlink"/>
          <w:rFonts w:cstheme="minorHAnsi"/>
          <w:color w:val="auto"/>
          <w:u w:val="none"/>
        </w:rPr>
        <w:t xml:space="preserve"> [Accessed 07 0</w:t>
      </w:r>
      <w:r w:rsidR="00820BA0">
        <w:rPr>
          <w:rStyle w:val="Hyperlink"/>
          <w:rFonts w:cstheme="minorHAnsi"/>
          <w:color w:val="auto"/>
          <w:u w:val="none"/>
        </w:rPr>
        <w:t>6</w:t>
      </w:r>
      <w:r w:rsidR="000629DF">
        <w:rPr>
          <w:rStyle w:val="Hyperlink"/>
          <w:rFonts w:cstheme="minorHAnsi"/>
          <w:color w:val="auto"/>
          <w:u w:val="none"/>
        </w:rPr>
        <w:t xml:space="preserve"> 2019]</w:t>
      </w:r>
    </w:p>
    <w:p w14:paraId="1279B301" w14:textId="629D2B28" w:rsidR="00361E22" w:rsidRPr="000629DF" w:rsidRDefault="00361E22" w:rsidP="00820BA0">
      <w:proofErr w:type="spellStart"/>
      <w:proofErr w:type="gramStart"/>
      <w:r w:rsidRPr="000629DF">
        <w:t>Freshplaza</w:t>
      </w:r>
      <w:proofErr w:type="spellEnd"/>
      <w:r w:rsidRPr="000629DF">
        <w:t>, 2016</w:t>
      </w:r>
      <w:r w:rsidR="000629DF">
        <w:t>.</w:t>
      </w:r>
      <w:proofErr w:type="gramEnd"/>
      <w:r w:rsidR="000629DF">
        <w:t xml:space="preserve"> [Online]</w:t>
      </w:r>
      <w:r w:rsidRPr="000629DF">
        <w:t xml:space="preserve"> </w:t>
      </w:r>
      <w:hyperlink r:id="rId25" w:history="1">
        <w:r w:rsidRPr="000629DF">
          <w:rPr>
            <w:rStyle w:val="Hyperlink"/>
            <w:rFonts w:cstheme="minorHAnsi"/>
            <w:color w:val="auto"/>
          </w:rPr>
          <w:t>https://www.freshplaza.com/article/9090090/colombia-banana-exports-increased-by-3-52-in-2018/</w:t>
        </w:r>
      </w:hyperlink>
      <w:r w:rsidR="000629DF">
        <w:rPr>
          <w:rStyle w:val="Hyperlink"/>
          <w:rFonts w:cstheme="minorHAnsi"/>
          <w:color w:val="auto"/>
        </w:rPr>
        <w:t xml:space="preserve"> </w:t>
      </w:r>
      <w:r w:rsidR="00820BA0">
        <w:rPr>
          <w:rStyle w:val="Hyperlink"/>
          <w:rFonts w:cstheme="minorHAnsi"/>
          <w:color w:val="auto"/>
          <w:u w:val="none"/>
        </w:rPr>
        <w:t>[Accessed 08 06</w:t>
      </w:r>
      <w:r w:rsidR="000629DF">
        <w:rPr>
          <w:rStyle w:val="Hyperlink"/>
          <w:rFonts w:cstheme="minorHAnsi"/>
          <w:color w:val="auto"/>
          <w:u w:val="none"/>
        </w:rPr>
        <w:t xml:space="preserve"> 2019]</w:t>
      </w:r>
    </w:p>
    <w:p w14:paraId="0BE4A99F" w14:textId="77777777" w:rsidR="00820BA0" w:rsidRPr="000629DF" w:rsidRDefault="00820BA0" w:rsidP="00820BA0">
      <w:proofErr w:type="spellStart"/>
      <w:r w:rsidRPr="000629DF">
        <w:t>Folkerts</w:t>
      </w:r>
      <w:proofErr w:type="spellEnd"/>
      <w:r w:rsidRPr="000629DF">
        <w:t xml:space="preserve">, H., </w:t>
      </w:r>
      <w:proofErr w:type="spellStart"/>
      <w:r w:rsidRPr="000629DF">
        <w:t>Koehorst</w:t>
      </w:r>
      <w:proofErr w:type="spellEnd"/>
      <w:r w:rsidRPr="000629DF">
        <w:t>, H., 1998. Challenges in international food supply chains: vertical co-ordination in the European agribusiness and food industries. Br. Food J. 100 (8), 385–388</w:t>
      </w:r>
    </w:p>
    <w:p w14:paraId="61CFCA2D" w14:textId="2C031107" w:rsidR="00361E22" w:rsidRPr="000629DF" w:rsidRDefault="000629DF" w:rsidP="00820BA0">
      <w:proofErr w:type="gramStart"/>
      <w:r>
        <w:t>GAIN, 2011.</w:t>
      </w:r>
      <w:proofErr w:type="gramEnd"/>
      <w:r>
        <w:t xml:space="preserve"> [Online] </w:t>
      </w:r>
      <w:hyperlink r:id="rId26" w:history="1">
        <w:r w:rsidR="00361E22" w:rsidRPr="000629DF">
          <w:rPr>
            <w:rStyle w:val="Hyperlink"/>
            <w:rFonts w:cstheme="minorHAnsi"/>
            <w:color w:val="auto"/>
          </w:rPr>
          <w:t>https://gain.fa</w:t>
        </w:r>
        <w:r w:rsidR="00361E22" w:rsidRPr="000629DF">
          <w:rPr>
            <w:rStyle w:val="Hyperlink"/>
            <w:rFonts w:cstheme="minorHAnsi"/>
            <w:color w:val="auto"/>
          </w:rPr>
          <w:t>s</w:t>
        </w:r>
        <w:r w:rsidR="00361E22" w:rsidRPr="000629DF">
          <w:rPr>
            <w:rStyle w:val="Hyperlink"/>
            <w:rFonts w:cstheme="minorHAnsi"/>
            <w:color w:val="auto"/>
          </w:rPr>
          <w:t>.usda.gov/Recent%20GAIN%20Publications/The%20Banana%20Sector%20in%20Ecuador.%20Trade.%20Supply%20Chain.%20U.S.%20Cooperation._Quito_Ecuador_5-25-</w:t>
        </w:r>
        <w:r w:rsidR="00361E22" w:rsidRPr="000629DF">
          <w:rPr>
            <w:rStyle w:val="Hyperlink"/>
            <w:rFonts w:cstheme="minorHAnsi"/>
            <w:color w:val="auto"/>
          </w:rPr>
          <w:t>2</w:t>
        </w:r>
        <w:r w:rsidR="00361E22" w:rsidRPr="000629DF">
          <w:rPr>
            <w:rStyle w:val="Hyperlink"/>
            <w:rFonts w:cstheme="minorHAnsi"/>
            <w:color w:val="auto"/>
          </w:rPr>
          <w:t>011.pdf</w:t>
        </w:r>
      </w:hyperlink>
      <w:r>
        <w:rPr>
          <w:rStyle w:val="Hyperlink"/>
          <w:rFonts w:cstheme="minorHAnsi"/>
          <w:color w:val="auto"/>
        </w:rPr>
        <w:t xml:space="preserve"> </w:t>
      </w:r>
      <w:r>
        <w:rPr>
          <w:rStyle w:val="Hyperlink"/>
          <w:rFonts w:cstheme="minorHAnsi"/>
          <w:color w:val="auto"/>
          <w:u w:val="none"/>
        </w:rPr>
        <w:t xml:space="preserve">[Accessed </w:t>
      </w:r>
      <w:r w:rsidR="00820BA0">
        <w:rPr>
          <w:rStyle w:val="Hyperlink"/>
          <w:rFonts w:cstheme="minorHAnsi"/>
          <w:color w:val="auto"/>
          <w:u w:val="none"/>
        </w:rPr>
        <w:t>10 06</w:t>
      </w:r>
      <w:r>
        <w:rPr>
          <w:rStyle w:val="Hyperlink"/>
          <w:rFonts w:cstheme="minorHAnsi"/>
          <w:color w:val="auto"/>
          <w:u w:val="none"/>
        </w:rPr>
        <w:t xml:space="preserve"> 2019]</w:t>
      </w:r>
    </w:p>
    <w:p w14:paraId="6B95D694" w14:textId="5E4BEE2F" w:rsidR="00361E22" w:rsidRPr="000629DF" w:rsidRDefault="00361E22" w:rsidP="00820BA0">
      <w:pPr>
        <w:rPr>
          <w:shd w:val="clear" w:color="auto" w:fill="FFFFFF"/>
        </w:rPr>
      </w:pPr>
      <w:r w:rsidRPr="000629DF">
        <w:rPr>
          <w:noProof/>
        </w:rPr>
        <w:lastRenderedPageBreak/>
        <w:t xml:space="preserve">Geoffery, 2014. Challenges and Strategies to Improve Tomato Competitiveness along the Tomato Value Chain in Kenya. </w:t>
      </w:r>
      <w:r w:rsidRPr="000629DF">
        <w:rPr>
          <w:i/>
          <w:iCs/>
          <w:noProof/>
        </w:rPr>
        <w:t xml:space="preserve">International Journal of Business and Management, </w:t>
      </w:r>
      <w:r w:rsidRPr="000629DF">
        <w:rPr>
          <w:noProof/>
        </w:rPr>
        <w:t>9(9), pp. 205-212.</w:t>
      </w:r>
    </w:p>
    <w:p w14:paraId="423A0B0D" w14:textId="77777777" w:rsidR="00361E22" w:rsidRPr="000629DF" w:rsidRDefault="00361E22" w:rsidP="00820BA0">
      <w:pPr>
        <w:rPr>
          <w:shd w:val="clear" w:color="auto" w:fill="FFFFFF"/>
        </w:rPr>
      </w:pPr>
      <w:proofErr w:type="spellStart"/>
      <w:r w:rsidRPr="000629DF">
        <w:rPr>
          <w:shd w:val="clear" w:color="auto" w:fill="FFFFFF"/>
        </w:rPr>
        <w:t>Govindan</w:t>
      </w:r>
      <w:proofErr w:type="spellEnd"/>
      <w:r w:rsidRPr="000629DF">
        <w:rPr>
          <w:shd w:val="clear" w:color="auto" w:fill="FFFFFF"/>
        </w:rPr>
        <w:t>, K., 2018. Sustainable consumption and production in the food supply chain: A conceptual framework. </w:t>
      </w:r>
      <w:proofErr w:type="gramStart"/>
      <w:r w:rsidRPr="000629DF">
        <w:rPr>
          <w:i/>
          <w:iCs/>
          <w:shd w:val="clear" w:color="auto" w:fill="FFFFFF"/>
        </w:rPr>
        <w:t>International Journal of Production Economics</w:t>
      </w:r>
      <w:r w:rsidRPr="000629DF">
        <w:rPr>
          <w:shd w:val="clear" w:color="auto" w:fill="FFFFFF"/>
        </w:rPr>
        <w:t>, </w:t>
      </w:r>
      <w:r w:rsidRPr="000629DF">
        <w:rPr>
          <w:i/>
          <w:iCs/>
          <w:shd w:val="clear" w:color="auto" w:fill="FFFFFF"/>
        </w:rPr>
        <w:t>195</w:t>
      </w:r>
      <w:r w:rsidRPr="000629DF">
        <w:rPr>
          <w:shd w:val="clear" w:color="auto" w:fill="FFFFFF"/>
        </w:rPr>
        <w:t>, pp.419-431.</w:t>
      </w:r>
      <w:proofErr w:type="gramEnd"/>
    </w:p>
    <w:p w14:paraId="5439B3FB" w14:textId="3CA4FE63" w:rsidR="00361E22" w:rsidRPr="000629DF" w:rsidRDefault="00361E22" w:rsidP="00820BA0">
      <w:proofErr w:type="gramStart"/>
      <w:r w:rsidRPr="000629DF">
        <w:t>GS1.,</w:t>
      </w:r>
      <w:proofErr w:type="gramEnd"/>
      <w:r w:rsidRPr="000629DF">
        <w:t xml:space="preserve"> 2004. </w:t>
      </w:r>
      <w:r w:rsidR="000629DF">
        <w:t xml:space="preserve">[Online] </w:t>
      </w:r>
      <w:hyperlink r:id="rId27" w:history="1">
        <w:r w:rsidRPr="000629DF">
          <w:rPr>
            <w:rStyle w:val="Hyperlink"/>
            <w:rFonts w:cstheme="minorHAnsi"/>
            <w:color w:val="auto"/>
          </w:rPr>
          <w:t>https://www.gs1cr.org/wp-content/uploads/2016/04/guia_trazabilidad_banano.pdf</w:t>
        </w:r>
      </w:hyperlink>
      <w:r w:rsidR="000629DF">
        <w:rPr>
          <w:rStyle w:val="Hyperlink"/>
          <w:rFonts w:cstheme="minorHAnsi"/>
          <w:color w:val="auto"/>
        </w:rPr>
        <w:t xml:space="preserve"> </w:t>
      </w:r>
      <w:r w:rsidR="000629DF">
        <w:rPr>
          <w:rStyle w:val="Hyperlink"/>
          <w:rFonts w:cstheme="minorHAnsi"/>
          <w:color w:val="auto"/>
          <w:u w:val="none"/>
        </w:rPr>
        <w:t xml:space="preserve">[Accessed </w:t>
      </w:r>
      <w:r w:rsidR="00820BA0">
        <w:rPr>
          <w:rStyle w:val="Hyperlink"/>
          <w:rFonts w:cstheme="minorHAnsi"/>
          <w:color w:val="auto"/>
          <w:u w:val="none"/>
        </w:rPr>
        <w:t>11 06</w:t>
      </w:r>
      <w:r w:rsidR="000629DF">
        <w:rPr>
          <w:rStyle w:val="Hyperlink"/>
          <w:rFonts w:cstheme="minorHAnsi"/>
          <w:color w:val="auto"/>
          <w:u w:val="none"/>
        </w:rPr>
        <w:t xml:space="preserve"> 2019]</w:t>
      </w:r>
    </w:p>
    <w:p w14:paraId="340F58FE" w14:textId="21FD6E79" w:rsidR="00820BA0" w:rsidRDefault="00361E22" w:rsidP="00820BA0">
      <w:r w:rsidRPr="000629DF">
        <w:rPr>
          <w:noProof/>
        </w:rPr>
        <w:t xml:space="preserve">Harvard, 2013. </w:t>
      </w:r>
      <w:r w:rsidRPr="000629DF">
        <w:rPr>
          <w:i/>
          <w:iCs/>
          <w:noProof/>
        </w:rPr>
        <w:t xml:space="preserve">Harvard.edu. </w:t>
      </w:r>
      <w:r w:rsidRPr="000629DF">
        <w:rPr>
          <w:noProof/>
        </w:rPr>
        <w:t xml:space="preserve">[Online]  Available at: </w:t>
      </w:r>
      <w:hyperlink r:id="rId28" w:history="1">
        <w:r w:rsidRPr="000629DF">
          <w:rPr>
            <w:rStyle w:val="Hyperlink"/>
            <w:rFonts w:cstheme="minorHAnsi"/>
            <w:noProof/>
            <w:color w:val="auto"/>
          </w:rPr>
          <w:t>https://hwpi.harvard.edu/files/chge/files/lesson_4_1.pdf</w:t>
        </w:r>
      </w:hyperlink>
      <w:r w:rsidRPr="000629DF">
        <w:rPr>
          <w:noProof/>
          <w:u w:val="single"/>
        </w:rPr>
        <w:t xml:space="preserve">  </w:t>
      </w:r>
      <w:r w:rsidR="00820BA0">
        <w:rPr>
          <w:noProof/>
        </w:rPr>
        <w:t>[Accessed 13 06 2019</w:t>
      </w:r>
      <w:r w:rsidRPr="000629DF">
        <w:rPr>
          <w:noProof/>
        </w:rPr>
        <w:t>].</w:t>
      </w:r>
    </w:p>
    <w:p w14:paraId="2F8E040E" w14:textId="77777777" w:rsidR="00361E22" w:rsidRPr="000629DF" w:rsidRDefault="00361E22" w:rsidP="00820BA0">
      <w:proofErr w:type="spellStart"/>
      <w:proofErr w:type="gramStart"/>
      <w:r w:rsidRPr="000629DF">
        <w:t>Kummu</w:t>
      </w:r>
      <w:proofErr w:type="spellEnd"/>
      <w:r w:rsidRPr="000629DF">
        <w:t xml:space="preserve">, M., de </w:t>
      </w:r>
      <w:proofErr w:type="spellStart"/>
      <w:r w:rsidRPr="000629DF">
        <w:t>Moel</w:t>
      </w:r>
      <w:proofErr w:type="spellEnd"/>
      <w:r w:rsidRPr="000629DF">
        <w:t xml:space="preserve">, H., </w:t>
      </w:r>
      <w:proofErr w:type="spellStart"/>
      <w:r w:rsidRPr="000629DF">
        <w:t>Porkka</w:t>
      </w:r>
      <w:proofErr w:type="spellEnd"/>
      <w:r w:rsidRPr="000629DF">
        <w:t xml:space="preserve">, M., Siebert, S., </w:t>
      </w:r>
      <w:proofErr w:type="spellStart"/>
      <w:r w:rsidRPr="000629DF">
        <w:t>Varis</w:t>
      </w:r>
      <w:proofErr w:type="spellEnd"/>
      <w:r w:rsidRPr="000629DF">
        <w:t>, O., Ward, P.J., 2012.</w:t>
      </w:r>
      <w:proofErr w:type="gramEnd"/>
      <w:r w:rsidRPr="000629DF">
        <w:t xml:space="preserve"> Lost food, wasted resources: global food supply chain losses and their impacts on freshwater, cropland, and </w:t>
      </w:r>
      <w:proofErr w:type="spellStart"/>
      <w:r w:rsidRPr="000629DF">
        <w:t>fertiliser</w:t>
      </w:r>
      <w:proofErr w:type="spellEnd"/>
      <w:r w:rsidRPr="000629DF">
        <w:t xml:space="preserve"> use. Sci. Total Environ. 438 (0), 477–489.</w:t>
      </w:r>
    </w:p>
    <w:p w14:paraId="78810C3D" w14:textId="763E63B3" w:rsidR="00D07D83" w:rsidRPr="000629DF" w:rsidRDefault="00D07D83" w:rsidP="00820BA0">
      <w:proofErr w:type="spellStart"/>
      <w:r w:rsidRPr="000629DF">
        <w:rPr>
          <w:shd w:val="clear" w:color="auto" w:fill="FFFFFF"/>
        </w:rPr>
        <w:t>Lysons</w:t>
      </w:r>
      <w:proofErr w:type="spellEnd"/>
      <w:r w:rsidRPr="000629DF">
        <w:rPr>
          <w:shd w:val="clear" w:color="auto" w:fill="FFFFFF"/>
        </w:rPr>
        <w:t>, K. and Farrington, B., 2006. </w:t>
      </w:r>
      <w:r w:rsidRPr="000629DF">
        <w:rPr>
          <w:i/>
          <w:iCs/>
          <w:shd w:val="clear" w:color="auto" w:fill="FFFFFF"/>
        </w:rPr>
        <w:t>Purchasing and supply chain management</w:t>
      </w:r>
      <w:r w:rsidRPr="000629DF">
        <w:rPr>
          <w:shd w:val="clear" w:color="auto" w:fill="FFFFFF"/>
        </w:rPr>
        <w:t xml:space="preserve">. </w:t>
      </w:r>
      <w:proofErr w:type="gramStart"/>
      <w:r w:rsidRPr="000629DF">
        <w:rPr>
          <w:shd w:val="clear" w:color="auto" w:fill="FFFFFF"/>
        </w:rPr>
        <w:t>Pearson Education.</w:t>
      </w:r>
      <w:proofErr w:type="gramEnd"/>
      <w:r w:rsidRPr="000629DF">
        <w:rPr>
          <w:shd w:val="clear" w:color="auto" w:fill="FFFFFF"/>
        </w:rPr>
        <w:t xml:space="preserve"> </w:t>
      </w:r>
    </w:p>
    <w:p w14:paraId="697F0B6C" w14:textId="77777777" w:rsidR="00361E22" w:rsidRPr="000629DF" w:rsidRDefault="00361E22" w:rsidP="00820BA0">
      <w:r w:rsidRPr="000629DF">
        <w:t xml:space="preserve">McBride, WD. (2003). Production costs critical to farming decisions. </w:t>
      </w:r>
      <w:proofErr w:type="gramStart"/>
      <w:r w:rsidRPr="000629DF">
        <w:t>Amber Waves, 1(4), 38- 45.</w:t>
      </w:r>
      <w:proofErr w:type="gramEnd"/>
    </w:p>
    <w:p w14:paraId="60253A29" w14:textId="1D5D89B5" w:rsidR="009B58E4" w:rsidRPr="000629DF" w:rsidRDefault="009B58E4" w:rsidP="00820BA0">
      <w:pPr>
        <w:rPr>
          <w:shd w:val="clear" w:color="auto" w:fill="FFFFFF"/>
        </w:rPr>
      </w:pPr>
      <w:proofErr w:type="spellStart"/>
      <w:proofErr w:type="gramStart"/>
      <w:r w:rsidRPr="000629DF">
        <w:rPr>
          <w:shd w:val="clear" w:color="auto" w:fill="FFFFFF"/>
        </w:rPr>
        <w:t>Mentzer</w:t>
      </w:r>
      <w:proofErr w:type="spellEnd"/>
      <w:r w:rsidRPr="000629DF">
        <w:rPr>
          <w:shd w:val="clear" w:color="auto" w:fill="FFFFFF"/>
        </w:rPr>
        <w:t xml:space="preserve">, J.T., DeWitt, W., Keebler, J.S., Min, S., Nix, N.W., Smith, C.D. and </w:t>
      </w:r>
      <w:proofErr w:type="spellStart"/>
      <w:r w:rsidRPr="000629DF">
        <w:rPr>
          <w:shd w:val="clear" w:color="auto" w:fill="FFFFFF"/>
        </w:rPr>
        <w:t>Zacharia</w:t>
      </w:r>
      <w:proofErr w:type="spellEnd"/>
      <w:r w:rsidRPr="000629DF">
        <w:rPr>
          <w:shd w:val="clear" w:color="auto" w:fill="FFFFFF"/>
        </w:rPr>
        <w:t>, Z.G., 2001.</w:t>
      </w:r>
      <w:proofErr w:type="gramEnd"/>
      <w:r w:rsidRPr="000629DF">
        <w:rPr>
          <w:shd w:val="clear" w:color="auto" w:fill="FFFFFF"/>
        </w:rPr>
        <w:t xml:space="preserve"> </w:t>
      </w:r>
      <w:proofErr w:type="gramStart"/>
      <w:r w:rsidRPr="000629DF">
        <w:rPr>
          <w:shd w:val="clear" w:color="auto" w:fill="FFFFFF"/>
        </w:rPr>
        <w:t>Defining supply chain management.</w:t>
      </w:r>
      <w:proofErr w:type="gramEnd"/>
      <w:r w:rsidRPr="000629DF">
        <w:rPr>
          <w:shd w:val="clear" w:color="auto" w:fill="FFFFFF"/>
        </w:rPr>
        <w:t> </w:t>
      </w:r>
      <w:proofErr w:type="gramStart"/>
      <w:r w:rsidRPr="000629DF">
        <w:rPr>
          <w:i/>
          <w:iCs/>
          <w:shd w:val="clear" w:color="auto" w:fill="FFFFFF"/>
        </w:rPr>
        <w:t>Journal of Business logistics</w:t>
      </w:r>
      <w:r w:rsidRPr="000629DF">
        <w:rPr>
          <w:shd w:val="clear" w:color="auto" w:fill="FFFFFF"/>
        </w:rPr>
        <w:t>, </w:t>
      </w:r>
      <w:r w:rsidRPr="000629DF">
        <w:rPr>
          <w:i/>
          <w:iCs/>
          <w:shd w:val="clear" w:color="auto" w:fill="FFFFFF"/>
        </w:rPr>
        <w:t>22</w:t>
      </w:r>
      <w:r w:rsidRPr="000629DF">
        <w:rPr>
          <w:shd w:val="clear" w:color="auto" w:fill="FFFFFF"/>
        </w:rPr>
        <w:t>(2), pp.1-25.</w:t>
      </w:r>
      <w:proofErr w:type="gramEnd"/>
    </w:p>
    <w:p w14:paraId="1026BF7C" w14:textId="0835965E" w:rsidR="00361E22" w:rsidRPr="00820BA0" w:rsidRDefault="00361E22" w:rsidP="00820BA0">
      <w:bookmarkStart w:id="36" w:name="_Toc11422293"/>
      <w:r w:rsidRPr="000629DF">
        <w:t xml:space="preserve">MOIT, 2018 </w:t>
      </w:r>
      <w:r w:rsidR="00820BA0">
        <w:t xml:space="preserve">[Online] </w:t>
      </w:r>
      <w:hyperlink r:id="rId29" w:history="1">
        <w:r w:rsidRPr="000629DF">
          <w:rPr>
            <w:rStyle w:val="Hyperlink"/>
            <w:rFonts w:cstheme="minorHAnsi"/>
            <w:color w:val="auto"/>
          </w:rPr>
          <w:t>http://japon.embajada.gob.ec/wp-content/uploads/2017/09/Report-on-Ecuadors-Banana-Sector-ING.pdf</w:t>
        </w:r>
      </w:hyperlink>
      <w:r w:rsidR="00820BA0">
        <w:rPr>
          <w:rStyle w:val="Hyperlink"/>
          <w:rFonts w:cstheme="minorHAnsi"/>
          <w:color w:val="auto"/>
        </w:rPr>
        <w:t xml:space="preserve"> </w:t>
      </w:r>
      <w:r w:rsidR="00820BA0">
        <w:rPr>
          <w:rStyle w:val="Hyperlink"/>
          <w:rFonts w:cstheme="minorHAnsi"/>
          <w:color w:val="auto"/>
          <w:u w:val="none"/>
        </w:rPr>
        <w:t>[Accessed 10 06 2019]</w:t>
      </w:r>
    </w:p>
    <w:p w14:paraId="0AD637F8" w14:textId="1283D2EE" w:rsidR="00820BA0" w:rsidRPr="00820BA0" w:rsidRDefault="00534948" w:rsidP="00820BA0">
      <w:bookmarkStart w:id="37" w:name="_Toc11423706"/>
      <w:bookmarkStart w:id="38" w:name="_Toc11423876"/>
      <w:proofErr w:type="gramStart"/>
      <w:r w:rsidRPr="000629DF">
        <w:rPr>
          <w:shd w:val="clear" w:color="auto" w:fill="FFFFFF"/>
        </w:rPr>
        <w:t>NATO.,</w:t>
      </w:r>
      <w:proofErr w:type="gramEnd"/>
      <w:r w:rsidRPr="000629DF">
        <w:rPr>
          <w:shd w:val="clear" w:color="auto" w:fill="FFFFFF"/>
        </w:rPr>
        <w:t xml:space="preserve"> 1997.  </w:t>
      </w:r>
      <w:proofErr w:type="gramStart"/>
      <w:r w:rsidRPr="000629DF">
        <w:rPr>
          <w:shd w:val="clear" w:color="auto" w:fill="FFFFFF"/>
        </w:rPr>
        <w:t>The Logistics Handbook.</w:t>
      </w:r>
      <w:proofErr w:type="gramEnd"/>
      <w:r w:rsidRPr="000629DF">
        <w:rPr>
          <w:shd w:val="clear" w:color="auto" w:fill="FFFFFF"/>
        </w:rPr>
        <w:t xml:space="preserve"> </w:t>
      </w:r>
      <w:proofErr w:type="gramStart"/>
      <w:r w:rsidRPr="000629DF">
        <w:t>Senior NATO Logisticians' Conference Secretariat.</w:t>
      </w:r>
      <w:proofErr w:type="gramEnd"/>
      <w:r w:rsidRPr="000629DF">
        <w:t xml:space="preserve"> PP 103-105.</w:t>
      </w:r>
      <w:bookmarkEnd w:id="36"/>
      <w:bookmarkEnd w:id="37"/>
      <w:bookmarkEnd w:id="38"/>
      <w:r w:rsidRPr="000629DF">
        <w:t xml:space="preserve"> </w:t>
      </w:r>
    </w:p>
    <w:p w14:paraId="15E217A7" w14:textId="77777777" w:rsidR="00361E22" w:rsidRPr="000629DF" w:rsidRDefault="00361E22" w:rsidP="00820BA0">
      <w:proofErr w:type="spellStart"/>
      <w:proofErr w:type="gramStart"/>
      <w:r w:rsidRPr="000629DF">
        <w:rPr>
          <w:shd w:val="clear" w:color="auto" w:fill="FFFFFF"/>
        </w:rPr>
        <w:t>Papadakis</w:t>
      </w:r>
      <w:proofErr w:type="spellEnd"/>
      <w:r w:rsidRPr="000629DF">
        <w:rPr>
          <w:shd w:val="clear" w:color="auto" w:fill="FFFFFF"/>
        </w:rPr>
        <w:t>, K. ed., 2011.</w:t>
      </w:r>
      <w:proofErr w:type="gramEnd"/>
      <w:r w:rsidRPr="000629DF">
        <w:rPr>
          <w:shd w:val="clear" w:color="auto" w:fill="FFFFFF"/>
        </w:rPr>
        <w:t> </w:t>
      </w:r>
      <w:proofErr w:type="gramStart"/>
      <w:r w:rsidRPr="000629DF">
        <w:rPr>
          <w:i/>
          <w:iCs/>
          <w:shd w:val="clear" w:color="auto" w:fill="FFFFFF"/>
        </w:rPr>
        <w:t>Shaping global industrial relations: The impact of international framework agreements</w:t>
      </w:r>
      <w:r w:rsidRPr="000629DF">
        <w:rPr>
          <w:shd w:val="clear" w:color="auto" w:fill="FFFFFF"/>
        </w:rPr>
        <w:t>.</w:t>
      </w:r>
      <w:proofErr w:type="gramEnd"/>
      <w:r w:rsidRPr="000629DF">
        <w:rPr>
          <w:shd w:val="clear" w:color="auto" w:fill="FFFFFF"/>
        </w:rPr>
        <w:t xml:space="preserve"> </w:t>
      </w:r>
      <w:proofErr w:type="gramStart"/>
      <w:r w:rsidRPr="000629DF">
        <w:rPr>
          <w:shd w:val="clear" w:color="auto" w:fill="FFFFFF"/>
        </w:rPr>
        <w:t>Springer.</w:t>
      </w:r>
      <w:proofErr w:type="gramEnd"/>
    </w:p>
    <w:p w14:paraId="1F672D87" w14:textId="3862D9C0" w:rsidR="00105CFF" w:rsidRPr="000629DF" w:rsidRDefault="00105CFF" w:rsidP="00820BA0">
      <w:pPr>
        <w:rPr>
          <w:shd w:val="clear" w:color="auto" w:fill="FFFFFF"/>
        </w:rPr>
      </w:pPr>
      <w:proofErr w:type="gramStart"/>
      <w:r w:rsidRPr="000629DF">
        <w:rPr>
          <w:shd w:val="clear" w:color="auto" w:fill="FFFFFF"/>
        </w:rPr>
        <w:t xml:space="preserve">Rogers, D.S. and </w:t>
      </w:r>
      <w:proofErr w:type="spellStart"/>
      <w:r w:rsidRPr="000629DF">
        <w:rPr>
          <w:shd w:val="clear" w:color="auto" w:fill="FFFFFF"/>
        </w:rPr>
        <w:t>Tibben-Lembke</w:t>
      </w:r>
      <w:proofErr w:type="spellEnd"/>
      <w:r w:rsidRPr="000629DF">
        <w:rPr>
          <w:shd w:val="clear" w:color="auto" w:fill="FFFFFF"/>
        </w:rPr>
        <w:t>, R.S., 1999.</w:t>
      </w:r>
      <w:proofErr w:type="gramEnd"/>
      <w:r w:rsidRPr="000629DF">
        <w:rPr>
          <w:shd w:val="clear" w:color="auto" w:fill="FFFFFF"/>
        </w:rPr>
        <w:t> </w:t>
      </w:r>
      <w:r w:rsidRPr="000629DF">
        <w:rPr>
          <w:i/>
          <w:iCs/>
          <w:shd w:val="clear" w:color="auto" w:fill="FFFFFF"/>
        </w:rPr>
        <w:t>Going backwards: reverse logistics trends and practices</w:t>
      </w:r>
      <w:r w:rsidRPr="000629DF">
        <w:rPr>
          <w:shd w:val="clear" w:color="auto" w:fill="FFFFFF"/>
        </w:rPr>
        <w:t> (Vol. 2). Pittsburgh, PA: Reverse Logistics Executive Council.</w:t>
      </w:r>
    </w:p>
    <w:p w14:paraId="3A204A21" w14:textId="795D889F" w:rsidR="000F5131" w:rsidRPr="000629DF" w:rsidRDefault="000F5131" w:rsidP="00820BA0">
      <w:r w:rsidRPr="000629DF">
        <w:rPr>
          <w:shd w:val="clear" w:color="auto" w:fill="FFFFFF"/>
        </w:rPr>
        <w:t xml:space="preserve">Robinson, A., 2018. </w:t>
      </w:r>
      <w:r w:rsidR="00820BA0">
        <w:rPr>
          <w:shd w:val="clear" w:color="auto" w:fill="FFFFFF"/>
        </w:rPr>
        <w:t>[</w:t>
      </w:r>
      <w:r w:rsidRPr="000629DF">
        <w:rPr>
          <w:shd w:val="clear" w:color="auto" w:fill="FFFFFF"/>
        </w:rPr>
        <w:t>Online</w:t>
      </w:r>
      <w:r w:rsidR="00820BA0">
        <w:rPr>
          <w:shd w:val="clear" w:color="auto" w:fill="FFFFFF"/>
        </w:rPr>
        <w:t>]</w:t>
      </w:r>
      <w:r w:rsidRPr="000629DF">
        <w:rPr>
          <w:shd w:val="clear" w:color="auto" w:fill="FFFFFF"/>
        </w:rPr>
        <w:t xml:space="preserve"> The Evolution and History of supply chain management. </w:t>
      </w:r>
      <w:hyperlink r:id="rId30" w:history="1">
        <w:r w:rsidRPr="000629DF">
          <w:rPr>
            <w:rStyle w:val="Hyperlink"/>
            <w:rFonts w:cstheme="minorHAnsi"/>
            <w:color w:val="auto"/>
          </w:rPr>
          <w:t>https://cerasis.com/history-of-supply-chain-management/</w:t>
        </w:r>
      </w:hyperlink>
      <w:r w:rsidRPr="000629DF">
        <w:t xml:space="preserve"> </w:t>
      </w:r>
      <w:r w:rsidR="00820BA0">
        <w:t>[Accessed 08 03 19]</w:t>
      </w:r>
    </w:p>
    <w:p w14:paraId="09B33D18" w14:textId="77777777" w:rsidR="00820BA0" w:rsidRPr="000629DF" w:rsidRDefault="00820BA0" w:rsidP="00820BA0">
      <w:pPr>
        <w:rPr>
          <w:shd w:val="clear" w:color="auto" w:fill="FFFFFF"/>
        </w:rPr>
      </w:pPr>
      <w:proofErr w:type="spellStart"/>
      <w:r w:rsidRPr="000629DF">
        <w:rPr>
          <w:shd w:val="clear" w:color="auto" w:fill="FFFFFF"/>
        </w:rPr>
        <w:t>Roibás</w:t>
      </w:r>
      <w:proofErr w:type="spellEnd"/>
      <w:r w:rsidRPr="000629DF">
        <w:rPr>
          <w:shd w:val="clear" w:color="auto" w:fill="FFFFFF"/>
        </w:rPr>
        <w:t xml:space="preserve">, L., </w:t>
      </w:r>
      <w:proofErr w:type="spellStart"/>
      <w:r w:rsidRPr="000629DF">
        <w:rPr>
          <w:shd w:val="clear" w:color="auto" w:fill="FFFFFF"/>
        </w:rPr>
        <w:t>Elbehri</w:t>
      </w:r>
      <w:proofErr w:type="spellEnd"/>
      <w:r w:rsidRPr="000629DF">
        <w:rPr>
          <w:shd w:val="clear" w:color="auto" w:fill="FFFFFF"/>
        </w:rPr>
        <w:t xml:space="preserve">, A. and </w:t>
      </w:r>
      <w:proofErr w:type="spellStart"/>
      <w:r w:rsidRPr="000629DF">
        <w:rPr>
          <w:shd w:val="clear" w:color="auto" w:fill="FFFFFF"/>
        </w:rPr>
        <w:t>Hospido</w:t>
      </w:r>
      <w:proofErr w:type="spellEnd"/>
      <w:r w:rsidRPr="000629DF">
        <w:rPr>
          <w:shd w:val="clear" w:color="auto" w:fill="FFFFFF"/>
        </w:rPr>
        <w:t xml:space="preserve">, A., 2015. </w:t>
      </w:r>
      <w:proofErr w:type="gramStart"/>
      <w:r w:rsidRPr="000629DF">
        <w:rPr>
          <w:shd w:val="clear" w:color="auto" w:fill="FFFFFF"/>
        </w:rPr>
        <w:t>Evaluating the sustainability of Ecuadorian bananas: Carbon footprint, water usage and wealth distribution along the supply chain.</w:t>
      </w:r>
      <w:proofErr w:type="gramEnd"/>
      <w:r w:rsidRPr="000629DF">
        <w:rPr>
          <w:shd w:val="clear" w:color="auto" w:fill="FFFFFF"/>
        </w:rPr>
        <w:t> </w:t>
      </w:r>
      <w:proofErr w:type="gramStart"/>
      <w:r w:rsidRPr="000629DF">
        <w:rPr>
          <w:i/>
          <w:iCs/>
          <w:shd w:val="clear" w:color="auto" w:fill="FFFFFF"/>
        </w:rPr>
        <w:t>Sustainable Production and Consumption</w:t>
      </w:r>
      <w:r w:rsidRPr="000629DF">
        <w:rPr>
          <w:shd w:val="clear" w:color="auto" w:fill="FFFFFF"/>
        </w:rPr>
        <w:t>, </w:t>
      </w:r>
      <w:r w:rsidRPr="000629DF">
        <w:rPr>
          <w:i/>
          <w:iCs/>
          <w:shd w:val="clear" w:color="auto" w:fill="FFFFFF"/>
        </w:rPr>
        <w:t>2</w:t>
      </w:r>
      <w:r w:rsidRPr="000629DF">
        <w:rPr>
          <w:shd w:val="clear" w:color="auto" w:fill="FFFFFF"/>
        </w:rPr>
        <w:t>, pp.3-16.</w:t>
      </w:r>
      <w:proofErr w:type="gramEnd"/>
    </w:p>
    <w:p w14:paraId="293792F7" w14:textId="77777777" w:rsidR="00361E22" w:rsidRPr="000629DF" w:rsidRDefault="00361E22" w:rsidP="00820BA0">
      <w:pPr>
        <w:rPr>
          <w:shd w:val="clear" w:color="auto" w:fill="FFFFFF"/>
        </w:rPr>
      </w:pPr>
      <w:proofErr w:type="spellStart"/>
      <w:r w:rsidRPr="000629DF">
        <w:rPr>
          <w:shd w:val="clear" w:color="auto" w:fill="FFFFFF"/>
        </w:rPr>
        <w:t>Roibás</w:t>
      </w:r>
      <w:proofErr w:type="spellEnd"/>
      <w:r w:rsidRPr="000629DF">
        <w:rPr>
          <w:shd w:val="clear" w:color="auto" w:fill="FFFFFF"/>
        </w:rPr>
        <w:t xml:space="preserve">, L., </w:t>
      </w:r>
      <w:proofErr w:type="spellStart"/>
      <w:r w:rsidRPr="000629DF">
        <w:rPr>
          <w:shd w:val="clear" w:color="auto" w:fill="FFFFFF"/>
        </w:rPr>
        <w:t>Elbehri</w:t>
      </w:r>
      <w:proofErr w:type="spellEnd"/>
      <w:r w:rsidRPr="000629DF">
        <w:rPr>
          <w:shd w:val="clear" w:color="auto" w:fill="FFFFFF"/>
        </w:rPr>
        <w:t xml:space="preserve">, A. and </w:t>
      </w:r>
      <w:proofErr w:type="spellStart"/>
      <w:r w:rsidRPr="000629DF">
        <w:rPr>
          <w:shd w:val="clear" w:color="auto" w:fill="FFFFFF"/>
        </w:rPr>
        <w:t>Hospido</w:t>
      </w:r>
      <w:proofErr w:type="spellEnd"/>
      <w:r w:rsidRPr="000629DF">
        <w:rPr>
          <w:shd w:val="clear" w:color="auto" w:fill="FFFFFF"/>
        </w:rPr>
        <w:t>, A., 2016. Carbon footprint along the Ecuadorian banana supply chain: Methodological improvements and calculation tool. </w:t>
      </w:r>
      <w:proofErr w:type="gramStart"/>
      <w:r w:rsidRPr="000629DF">
        <w:rPr>
          <w:i/>
          <w:iCs/>
          <w:shd w:val="clear" w:color="auto" w:fill="FFFFFF"/>
        </w:rPr>
        <w:t>Journal of Cleaner Production</w:t>
      </w:r>
      <w:r w:rsidRPr="000629DF">
        <w:rPr>
          <w:shd w:val="clear" w:color="auto" w:fill="FFFFFF"/>
        </w:rPr>
        <w:t>, </w:t>
      </w:r>
      <w:r w:rsidRPr="000629DF">
        <w:rPr>
          <w:i/>
          <w:iCs/>
          <w:shd w:val="clear" w:color="auto" w:fill="FFFFFF"/>
        </w:rPr>
        <w:t>112</w:t>
      </w:r>
      <w:r w:rsidRPr="000629DF">
        <w:rPr>
          <w:shd w:val="clear" w:color="auto" w:fill="FFFFFF"/>
        </w:rPr>
        <w:t>, pp.2441-2451.</w:t>
      </w:r>
      <w:proofErr w:type="gramEnd"/>
    </w:p>
    <w:p w14:paraId="1822524B" w14:textId="77777777" w:rsidR="00361E22" w:rsidRPr="000629DF" w:rsidRDefault="00361E22" w:rsidP="00820BA0">
      <w:r w:rsidRPr="000629DF">
        <w:t xml:space="preserve">Stanley, D.L., &amp; </w:t>
      </w:r>
      <w:proofErr w:type="spellStart"/>
      <w:r w:rsidRPr="000629DF">
        <w:t>Bunnag</w:t>
      </w:r>
      <w:proofErr w:type="spellEnd"/>
      <w:r w:rsidRPr="000629DF">
        <w:t xml:space="preserve">, S. (2001). A new look at the benefits of diversification: lessons from Central America. Applied Economics, 33(11), 1369-1383. </w:t>
      </w:r>
      <w:hyperlink r:id="rId31" w:history="1">
        <w:r w:rsidRPr="000629DF">
          <w:rPr>
            <w:rStyle w:val="Hyperlink"/>
            <w:rFonts w:cstheme="minorHAnsi"/>
            <w:color w:val="auto"/>
          </w:rPr>
          <w:t>http://dx.doi.org/10.1080/00036840010007498</w:t>
        </w:r>
      </w:hyperlink>
    </w:p>
    <w:p w14:paraId="48C67BC3" w14:textId="77777777" w:rsidR="00361E22" w:rsidRPr="000629DF" w:rsidRDefault="00361E22" w:rsidP="00820BA0">
      <w:r w:rsidRPr="000629DF">
        <w:t xml:space="preserve">Stevens, Graham C. (1989), “Integrating the Supply Chains,” International Journal of Physical Distribution and Materials Management, Vol. 8, No. 8, pp. 3-8. </w:t>
      </w:r>
    </w:p>
    <w:p w14:paraId="1D4A74B6" w14:textId="77777777" w:rsidR="00361E22" w:rsidRPr="000629DF" w:rsidRDefault="00361E22" w:rsidP="00820BA0">
      <w:pPr>
        <w:rPr>
          <w:shd w:val="clear" w:color="auto" w:fill="FFFFFF"/>
        </w:rPr>
      </w:pPr>
      <w:r w:rsidRPr="000629DF">
        <w:rPr>
          <w:shd w:val="clear" w:color="auto" w:fill="FFFFFF"/>
        </w:rPr>
        <w:lastRenderedPageBreak/>
        <w:t xml:space="preserve">Stephen </w:t>
      </w:r>
      <w:proofErr w:type="gramStart"/>
      <w:r w:rsidRPr="000629DF">
        <w:rPr>
          <w:shd w:val="clear" w:color="auto" w:fill="FFFFFF"/>
        </w:rPr>
        <w:t>C..</w:t>
      </w:r>
      <w:proofErr w:type="gramEnd"/>
      <w:r w:rsidRPr="000629DF">
        <w:rPr>
          <w:shd w:val="clear" w:color="auto" w:fill="FFFFFF"/>
        </w:rPr>
        <w:t xml:space="preserve"> </w:t>
      </w:r>
      <w:proofErr w:type="gramStart"/>
      <w:r w:rsidRPr="000629DF">
        <w:rPr>
          <w:shd w:val="clear" w:color="auto" w:fill="FFFFFF"/>
        </w:rPr>
        <w:t>Schlesinger and Kinzer, S., 1999.</w:t>
      </w:r>
      <w:proofErr w:type="gramEnd"/>
      <w:r w:rsidRPr="000629DF">
        <w:rPr>
          <w:shd w:val="clear" w:color="auto" w:fill="FFFFFF"/>
        </w:rPr>
        <w:t> </w:t>
      </w:r>
      <w:r w:rsidRPr="000629DF">
        <w:rPr>
          <w:i/>
          <w:iCs/>
          <w:shd w:val="clear" w:color="auto" w:fill="FFFFFF"/>
        </w:rPr>
        <w:t>Bitter Fruit: The Story of the American Coup in Guatemala</w:t>
      </w:r>
      <w:r w:rsidRPr="000629DF">
        <w:rPr>
          <w:shd w:val="clear" w:color="auto" w:fill="FFFFFF"/>
        </w:rPr>
        <w:t xml:space="preserve">. </w:t>
      </w:r>
      <w:proofErr w:type="gramStart"/>
      <w:r w:rsidRPr="000629DF">
        <w:rPr>
          <w:shd w:val="clear" w:color="auto" w:fill="FFFFFF"/>
        </w:rPr>
        <w:t>Harvard University.</w:t>
      </w:r>
      <w:proofErr w:type="gramEnd"/>
    </w:p>
    <w:p w14:paraId="017E59C7" w14:textId="77777777" w:rsidR="00361E22" w:rsidRPr="000629DF" w:rsidRDefault="00361E22" w:rsidP="00820BA0">
      <w:pPr>
        <w:rPr>
          <w:shd w:val="clear" w:color="auto" w:fill="FFFFFF"/>
        </w:rPr>
      </w:pPr>
      <w:proofErr w:type="spellStart"/>
      <w:r w:rsidRPr="000629DF">
        <w:rPr>
          <w:shd w:val="clear" w:color="auto" w:fill="FFFFFF"/>
        </w:rPr>
        <w:t>Suvittawat</w:t>
      </w:r>
      <w:proofErr w:type="spellEnd"/>
      <w:r w:rsidRPr="000629DF">
        <w:rPr>
          <w:shd w:val="clear" w:color="auto" w:fill="FFFFFF"/>
        </w:rPr>
        <w:t xml:space="preserve">, A., 2014. </w:t>
      </w:r>
      <w:proofErr w:type="gramStart"/>
      <w:r w:rsidRPr="000629DF">
        <w:rPr>
          <w:shd w:val="clear" w:color="auto" w:fill="FFFFFF"/>
        </w:rPr>
        <w:t>Production Analysis of Banana Supply Chain Management in Thailand.</w:t>
      </w:r>
      <w:proofErr w:type="gramEnd"/>
    </w:p>
    <w:p w14:paraId="30098E71" w14:textId="4BE42759" w:rsidR="00293486" w:rsidRPr="00820BA0" w:rsidRDefault="00820BA0" w:rsidP="00820BA0">
      <w:proofErr w:type="gramStart"/>
      <w:r w:rsidRPr="00820BA0">
        <w:t>UNEP, 2015</w:t>
      </w:r>
      <w:r w:rsidR="00293486" w:rsidRPr="00820BA0">
        <w:t>.</w:t>
      </w:r>
      <w:proofErr w:type="gramEnd"/>
      <w:r w:rsidR="00293486" w:rsidRPr="00820BA0">
        <w:t xml:space="preserve"> Sustainable Consumption and Production and the S</w:t>
      </w:r>
      <w:r w:rsidRPr="00820BA0">
        <w:t xml:space="preserve">DGs. [Online] </w:t>
      </w:r>
      <w:hyperlink r:id="rId32" w:history="1">
        <w:r w:rsidRPr="00820BA0">
          <w:rPr>
            <w:rStyle w:val="Hyperlink"/>
            <w:rFonts w:cstheme="minorHAnsi"/>
            <w:color w:val="auto"/>
          </w:rPr>
          <w:t>http://www.unep.org/post2015/Portals/50240/Documents/UNEP%20Publications/UNEPBriefingNote2.pdf</w:t>
        </w:r>
      </w:hyperlink>
      <w:r w:rsidRPr="00820BA0">
        <w:t xml:space="preserve"> [Accessed 10 06 2019]</w:t>
      </w:r>
    </w:p>
    <w:p w14:paraId="17E73C9C" w14:textId="1B2284C6" w:rsidR="00293486" w:rsidRPr="000629DF" w:rsidRDefault="00293486" w:rsidP="00820BA0">
      <w:pPr>
        <w:rPr>
          <w:shd w:val="clear" w:color="auto" w:fill="FFFFFF"/>
        </w:rPr>
      </w:pPr>
      <w:proofErr w:type="spellStart"/>
      <w:proofErr w:type="gramStart"/>
      <w:r w:rsidRPr="000629DF">
        <w:rPr>
          <w:shd w:val="clear" w:color="auto" w:fill="FFFFFF"/>
        </w:rPr>
        <w:t>Validi</w:t>
      </w:r>
      <w:proofErr w:type="spellEnd"/>
      <w:r w:rsidRPr="000629DF">
        <w:rPr>
          <w:shd w:val="clear" w:color="auto" w:fill="FFFFFF"/>
        </w:rPr>
        <w:t>, S., Bhattacharya, A. and Byrne, P.J., 2014.</w:t>
      </w:r>
      <w:proofErr w:type="gramEnd"/>
      <w:r w:rsidRPr="000629DF">
        <w:rPr>
          <w:shd w:val="clear" w:color="auto" w:fill="FFFFFF"/>
        </w:rPr>
        <w:t xml:space="preserve"> A case analysis of a sustainable food supply chain distribution system—</w:t>
      </w:r>
      <w:proofErr w:type="gramStart"/>
      <w:r w:rsidRPr="000629DF">
        <w:rPr>
          <w:shd w:val="clear" w:color="auto" w:fill="FFFFFF"/>
        </w:rPr>
        <w:t>A</w:t>
      </w:r>
      <w:proofErr w:type="gramEnd"/>
      <w:r w:rsidRPr="000629DF">
        <w:rPr>
          <w:shd w:val="clear" w:color="auto" w:fill="FFFFFF"/>
        </w:rPr>
        <w:t xml:space="preserve"> multi-objective approach. </w:t>
      </w:r>
      <w:proofErr w:type="gramStart"/>
      <w:r w:rsidRPr="000629DF">
        <w:rPr>
          <w:i/>
          <w:iCs/>
          <w:shd w:val="clear" w:color="auto" w:fill="FFFFFF"/>
        </w:rPr>
        <w:t>International Journal of Production Economics</w:t>
      </w:r>
      <w:r w:rsidRPr="000629DF">
        <w:rPr>
          <w:shd w:val="clear" w:color="auto" w:fill="FFFFFF"/>
        </w:rPr>
        <w:t>, </w:t>
      </w:r>
      <w:r w:rsidRPr="000629DF">
        <w:rPr>
          <w:i/>
          <w:iCs/>
          <w:shd w:val="clear" w:color="auto" w:fill="FFFFFF"/>
        </w:rPr>
        <w:t>152</w:t>
      </w:r>
      <w:r w:rsidRPr="000629DF">
        <w:rPr>
          <w:shd w:val="clear" w:color="auto" w:fill="FFFFFF"/>
        </w:rPr>
        <w:t>, pp.71-87.</w:t>
      </w:r>
      <w:proofErr w:type="gramEnd"/>
    </w:p>
    <w:p w14:paraId="190CD6FB" w14:textId="2211ED79" w:rsidR="00654138" w:rsidRPr="000629DF" w:rsidRDefault="00A16EA2" w:rsidP="00820BA0">
      <w:pPr>
        <w:rPr>
          <w:shd w:val="clear" w:color="auto" w:fill="FFFFFF"/>
        </w:rPr>
      </w:pPr>
      <w:r w:rsidRPr="000629DF">
        <w:rPr>
          <w:shd w:val="clear" w:color="auto" w:fill="FFFFFF"/>
        </w:rPr>
        <w:t>Wilson, N., 1996. Supply chain management: a case study of a dedicated supply chain for bananas in the UK grocery market. </w:t>
      </w:r>
      <w:r w:rsidRPr="000629DF">
        <w:rPr>
          <w:i/>
          <w:iCs/>
          <w:shd w:val="clear" w:color="auto" w:fill="FFFFFF"/>
        </w:rPr>
        <w:t>Supply Chain Management: An International Journal</w:t>
      </w:r>
      <w:r w:rsidRPr="000629DF">
        <w:rPr>
          <w:shd w:val="clear" w:color="auto" w:fill="FFFFFF"/>
        </w:rPr>
        <w:t>, </w:t>
      </w:r>
      <w:r w:rsidRPr="000629DF">
        <w:rPr>
          <w:i/>
          <w:iCs/>
          <w:shd w:val="clear" w:color="auto" w:fill="FFFFFF"/>
        </w:rPr>
        <w:t>1</w:t>
      </w:r>
      <w:r w:rsidRPr="000629DF">
        <w:rPr>
          <w:shd w:val="clear" w:color="auto" w:fill="FFFFFF"/>
        </w:rPr>
        <w:t>(2), pp.28-35.</w:t>
      </w:r>
    </w:p>
    <w:p w14:paraId="5C387628" w14:textId="77777777" w:rsidR="00361E22" w:rsidRPr="000629DF" w:rsidRDefault="00361E22" w:rsidP="00820BA0">
      <w:proofErr w:type="gramStart"/>
      <w:r w:rsidRPr="000629DF">
        <w:t>World Bank.</w:t>
      </w:r>
      <w:proofErr w:type="gramEnd"/>
      <w:r w:rsidRPr="000629DF">
        <w:t xml:space="preserve"> 2012. World Development Indicators Online. Washington, D.C.: World Bank Retrieved December 2012 from http://databank.worldbank .org/</w:t>
      </w:r>
      <w:proofErr w:type="spellStart"/>
      <w:r w:rsidRPr="000629DF">
        <w:t>ddp</w:t>
      </w:r>
      <w:proofErr w:type="spellEnd"/>
      <w:r w:rsidRPr="000629DF">
        <w:t>/</w:t>
      </w:r>
      <w:proofErr w:type="spellStart"/>
      <w:r w:rsidRPr="000629DF">
        <w:t>home.do?Step</w:t>
      </w:r>
      <w:proofErr w:type="spellEnd"/>
      <w:r w:rsidRPr="000629DF">
        <w:t>=12&amp;id=4&amp;CNO=2.</w:t>
      </w:r>
    </w:p>
    <w:p w14:paraId="4C675829" w14:textId="77777777" w:rsidR="00A67F7F" w:rsidRPr="000629DF" w:rsidRDefault="00A67F7F" w:rsidP="00304B9D">
      <w:pPr>
        <w:rPr>
          <w:rFonts w:cstheme="minorHAnsi"/>
        </w:rPr>
      </w:pPr>
    </w:p>
    <w:p w14:paraId="0D06D8BB" w14:textId="77777777" w:rsidR="00654138" w:rsidRPr="000629DF" w:rsidRDefault="00654138" w:rsidP="00304B9D">
      <w:pPr>
        <w:rPr>
          <w:rFonts w:cstheme="minorHAnsi"/>
        </w:rPr>
      </w:pPr>
    </w:p>
    <w:p w14:paraId="5AB535FB" w14:textId="77777777" w:rsidR="00654138" w:rsidRPr="000629DF" w:rsidRDefault="00654138" w:rsidP="00304B9D">
      <w:pPr>
        <w:rPr>
          <w:rFonts w:cstheme="minorHAnsi"/>
        </w:rPr>
      </w:pPr>
    </w:p>
    <w:p w14:paraId="74E4B2ED" w14:textId="77777777" w:rsidR="00654138" w:rsidRPr="000629DF" w:rsidRDefault="00654138" w:rsidP="00304B9D">
      <w:pPr>
        <w:rPr>
          <w:rFonts w:cstheme="minorHAnsi"/>
        </w:rPr>
      </w:pPr>
    </w:p>
    <w:sectPr w:rsidR="00654138" w:rsidRPr="000629DF" w:rsidSect="009B58E4">
      <w:footerReference w:type="default" r:id="rId33"/>
      <w:pgSz w:w="12240" w:h="15840"/>
      <w:pgMar w:top="1134" w:right="1077" w:bottom="1134" w:left="1134"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25F5E0" w14:textId="77777777" w:rsidR="00730323" w:rsidRDefault="00730323" w:rsidP="00AA7161">
      <w:pPr>
        <w:spacing w:after="0" w:line="240" w:lineRule="auto"/>
      </w:pPr>
      <w:r>
        <w:separator/>
      </w:r>
    </w:p>
  </w:endnote>
  <w:endnote w:type="continuationSeparator" w:id="0">
    <w:p w14:paraId="23C49431" w14:textId="77777777" w:rsidR="00730323" w:rsidRDefault="00730323" w:rsidP="00AA7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10022FF" w:usb1="C000E47F" w:usb2="00000029" w:usb3="00000000" w:csb0="000001D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59751435"/>
      <w:docPartObj>
        <w:docPartGallery w:val="Page Numbers (Bottom of Page)"/>
        <w:docPartUnique/>
      </w:docPartObj>
    </w:sdtPr>
    <w:sdtEndPr>
      <w:rPr>
        <w:noProof/>
      </w:rPr>
    </w:sdtEndPr>
    <w:sdtContent>
      <w:p w14:paraId="3111687B" w14:textId="77777777" w:rsidR="00D03C12" w:rsidRDefault="00D03C12">
        <w:pPr>
          <w:pStyle w:val="Footer"/>
          <w:jc w:val="center"/>
        </w:pPr>
        <w:r>
          <w:fldChar w:fldCharType="begin"/>
        </w:r>
        <w:r>
          <w:instrText xml:space="preserve"> PAGE   \* MERGEFORMAT </w:instrText>
        </w:r>
        <w:r>
          <w:fldChar w:fldCharType="separate"/>
        </w:r>
        <w:r w:rsidR="00820BA0">
          <w:rPr>
            <w:noProof/>
          </w:rPr>
          <w:t>14</w:t>
        </w:r>
        <w:r>
          <w:rPr>
            <w:noProof/>
          </w:rPr>
          <w:fldChar w:fldCharType="end"/>
        </w:r>
      </w:p>
    </w:sdtContent>
  </w:sdt>
  <w:p w14:paraId="3111687C" w14:textId="77777777" w:rsidR="00D03C12" w:rsidRDefault="00D03C1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C2DCFB" w14:textId="77777777" w:rsidR="00730323" w:rsidRDefault="00730323" w:rsidP="00AA7161">
      <w:pPr>
        <w:spacing w:after="0" w:line="240" w:lineRule="auto"/>
      </w:pPr>
      <w:r>
        <w:separator/>
      </w:r>
    </w:p>
  </w:footnote>
  <w:footnote w:type="continuationSeparator" w:id="0">
    <w:p w14:paraId="58E2CF1B" w14:textId="77777777" w:rsidR="00730323" w:rsidRDefault="00730323" w:rsidP="00AA71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FA1F2F"/>
    <w:multiLevelType w:val="multilevel"/>
    <w:tmpl w:val="FF26F66E"/>
    <w:lvl w:ilvl="0">
      <w:start w:val="1"/>
      <w:numFmt w:val="decimal"/>
      <w:lvlText w:val="%1."/>
      <w:lvlJc w:val="left"/>
      <w:pPr>
        <w:ind w:left="420" w:hanging="360"/>
      </w:pPr>
      <w:rPr>
        <w:rFonts w:hint="default"/>
      </w:rPr>
    </w:lvl>
    <w:lvl w:ilvl="1" w:tentative="1">
      <w:start w:val="1"/>
      <w:numFmt w:val="lowerLetter"/>
      <w:lvlText w:val="%2."/>
      <w:lvlJc w:val="left"/>
      <w:pPr>
        <w:ind w:left="1140" w:hanging="360"/>
      </w:pPr>
    </w:lvl>
    <w:lvl w:ilvl="2" w:tentative="1">
      <w:start w:val="1"/>
      <w:numFmt w:val="lowerRoman"/>
      <w:lvlText w:val="%3."/>
      <w:lvlJc w:val="right"/>
      <w:pPr>
        <w:ind w:left="1860" w:hanging="180"/>
      </w:pPr>
    </w:lvl>
    <w:lvl w:ilvl="3" w:tentative="1">
      <w:start w:val="1"/>
      <w:numFmt w:val="decimal"/>
      <w:lvlText w:val="%4."/>
      <w:lvlJc w:val="left"/>
      <w:pPr>
        <w:ind w:left="2580" w:hanging="360"/>
      </w:pPr>
    </w:lvl>
    <w:lvl w:ilvl="4" w:tentative="1">
      <w:start w:val="1"/>
      <w:numFmt w:val="lowerLetter"/>
      <w:lvlText w:val="%5."/>
      <w:lvlJc w:val="left"/>
      <w:pPr>
        <w:ind w:left="3300" w:hanging="360"/>
      </w:pPr>
    </w:lvl>
    <w:lvl w:ilvl="5" w:tentative="1">
      <w:start w:val="1"/>
      <w:numFmt w:val="lowerRoman"/>
      <w:lvlText w:val="%6."/>
      <w:lvlJc w:val="right"/>
      <w:pPr>
        <w:ind w:left="4020" w:hanging="180"/>
      </w:pPr>
    </w:lvl>
    <w:lvl w:ilvl="6" w:tentative="1">
      <w:start w:val="1"/>
      <w:numFmt w:val="decimal"/>
      <w:lvlText w:val="%7."/>
      <w:lvlJc w:val="left"/>
      <w:pPr>
        <w:ind w:left="4740" w:hanging="360"/>
      </w:pPr>
    </w:lvl>
    <w:lvl w:ilvl="7" w:tentative="1">
      <w:start w:val="1"/>
      <w:numFmt w:val="lowerLetter"/>
      <w:lvlText w:val="%8."/>
      <w:lvlJc w:val="left"/>
      <w:pPr>
        <w:ind w:left="5460" w:hanging="360"/>
      </w:pPr>
    </w:lvl>
    <w:lvl w:ilvl="8" w:tentative="1">
      <w:start w:val="1"/>
      <w:numFmt w:val="lowerRoman"/>
      <w:lvlText w:val="%9."/>
      <w:lvlJc w:val="right"/>
      <w:pPr>
        <w:ind w:left="6180" w:hanging="180"/>
      </w:pPr>
    </w:lvl>
  </w:abstractNum>
  <w:abstractNum w:abstractNumId="1">
    <w:nsid w:val="01CC1213"/>
    <w:multiLevelType w:val="multilevel"/>
    <w:tmpl w:val="2E306980"/>
    <w:lvl w:ilvl="0">
      <w:start w:val="4"/>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03602225"/>
    <w:multiLevelType w:val="hybridMultilevel"/>
    <w:tmpl w:val="F760E8A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43F05B6"/>
    <w:multiLevelType w:val="hybridMultilevel"/>
    <w:tmpl w:val="75909E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53A2E30"/>
    <w:multiLevelType w:val="hybridMultilevel"/>
    <w:tmpl w:val="538482D6"/>
    <w:lvl w:ilvl="0" w:tplc="CA826A0C">
      <w:start w:val="1"/>
      <w:numFmt w:val="decimal"/>
      <w:lvlText w:val="%1."/>
      <w:lvlJc w:val="left"/>
      <w:pPr>
        <w:ind w:left="720" w:hanging="360"/>
      </w:pPr>
    </w:lvl>
    <w:lvl w:ilvl="1" w:tplc="C22E023E">
      <w:start w:val="1"/>
      <w:numFmt w:val="lowerLetter"/>
      <w:lvlText w:val="%2."/>
      <w:lvlJc w:val="left"/>
      <w:pPr>
        <w:ind w:left="1440" w:hanging="360"/>
      </w:pPr>
    </w:lvl>
    <w:lvl w:ilvl="2" w:tplc="4724A4B0">
      <w:start w:val="1"/>
      <w:numFmt w:val="lowerRoman"/>
      <w:lvlText w:val="%3."/>
      <w:lvlJc w:val="right"/>
      <w:pPr>
        <w:ind w:left="2160" w:hanging="180"/>
      </w:pPr>
    </w:lvl>
    <w:lvl w:ilvl="3" w:tplc="8CC85750">
      <w:start w:val="1"/>
      <w:numFmt w:val="decimal"/>
      <w:lvlText w:val="%4."/>
      <w:lvlJc w:val="left"/>
      <w:pPr>
        <w:ind w:left="2880" w:hanging="360"/>
      </w:pPr>
    </w:lvl>
    <w:lvl w:ilvl="4" w:tplc="2C008666">
      <w:start w:val="1"/>
      <w:numFmt w:val="lowerLetter"/>
      <w:lvlText w:val="%5."/>
      <w:lvlJc w:val="left"/>
      <w:pPr>
        <w:ind w:left="3600" w:hanging="360"/>
      </w:pPr>
    </w:lvl>
    <w:lvl w:ilvl="5" w:tplc="56568338">
      <w:start w:val="1"/>
      <w:numFmt w:val="lowerRoman"/>
      <w:lvlText w:val="%6."/>
      <w:lvlJc w:val="right"/>
      <w:pPr>
        <w:ind w:left="4320" w:hanging="180"/>
      </w:pPr>
    </w:lvl>
    <w:lvl w:ilvl="6" w:tplc="9D30C6CA">
      <w:start w:val="1"/>
      <w:numFmt w:val="decimal"/>
      <w:lvlText w:val="%7."/>
      <w:lvlJc w:val="left"/>
      <w:pPr>
        <w:ind w:left="5040" w:hanging="360"/>
      </w:pPr>
    </w:lvl>
    <w:lvl w:ilvl="7" w:tplc="ED848C62">
      <w:start w:val="1"/>
      <w:numFmt w:val="lowerLetter"/>
      <w:lvlText w:val="%8."/>
      <w:lvlJc w:val="left"/>
      <w:pPr>
        <w:ind w:left="5760" w:hanging="360"/>
      </w:pPr>
    </w:lvl>
    <w:lvl w:ilvl="8" w:tplc="F3C431CE">
      <w:start w:val="1"/>
      <w:numFmt w:val="lowerRoman"/>
      <w:lvlText w:val="%9."/>
      <w:lvlJc w:val="right"/>
      <w:pPr>
        <w:ind w:left="6480" w:hanging="180"/>
      </w:pPr>
    </w:lvl>
  </w:abstractNum>
  <w:abstractNum w:abstractNumId="5">
    <w:nsid w:val="05C037DB"/>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nsid w:val="065A6592"/>
    <w:multiLevelType w:val="hybridMultilevel"/>
    <w:tmpl w:val="639A9F1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6EF3A36"/>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nsid w:val="10B05D0F"/>
    <w:multiLevelType w:val="hybridMultilevel"/>
    <w:tmpl w:val="560EDD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12B37FC0"/>
    <w:multiLevelType w:val="hybridMultilevel"/>
    <w:tmpl w:val="CDDAABAC"/>
    <w:lvl w:ilvl="0" w:tplc="08090017">
      <w:start w:val="5"/>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153F4EA3"/>
    <w:multiLevelType w:val="multilevel"/>
    <w:tmpl w:val="BC02361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1BA2486E"/>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nsid w:val="1CDD7485"/>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nsid w:val="21515EE9"/>
    <w:multiLevelType w:val="multilevel"/>
    <w:tmpl w:val="BC02361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243654CB"/>
    <w:multiLevelType w:val="multilevel"/>
    <w:tmpl w:val="F81A8A8E"/>
    <w:lvl w:ilvl="0">
      <w:start w:val="1"/>
      <w:numFmt w:val="decimal"/>
      <w:lvlText w:val="%1."/>
      <w:lvlJc w:val="left"/>
      <w:pPr>
        <w:ind w:left="720" w:hanging="360"/>
      </w:pPr>
    </w:lvl>
    <w:lvl w:ilvl="1">
      <w:start w:val="3"/>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nsid w:val="27F77313"/>
    <w:multiLevelType w:val="hybridMultilevel"/>
    <w:tmpl w:val="2022431A"/>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29777754"/>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571"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nsid w:val="32117507"/>
    <w:multiLevelType w:val="hybridMultilevel"/>
    <w:tmpl w:val="C786129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43341BE"/>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nsid w:val="346E2634"/>
    <w:multiLevelType w:val="hybridMultilevel"/>
    <w:tmpl w:val="B30E8D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354F4E70"/>
    <w:multiLevelType w:val="hybridMultilevel"/>
    <w:tmpl w:val="E8D012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56177C5"/>
    <w:multiLevelType w:val="hybridMultilevel"/>
    <w:tmpl w:val="55B211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600673A"/>
    <w:multiLevelType w:val="hybridMultilevel"/>
    <w:tmpl w:val="4E14C368"/>
    <w:lvl w:ilvl="0" w:tplc="E4F882FA">
      <w:start w:val="4"/>
      <w:numFmt w:val="lowerLetter"/>
      <w:lvlText w:val="%1)"/>
      <w:lvlJc w:val="left"/>
      <w:pPr>
        <w:ind w:left="720" w:hanging="360"/>
      </w:pPr>
      <w:rPr>
        <w:rFonts w:eastAsia="Times New Roman"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9413C7F"/>
    <w:multiLevelType w:val="multilevel"/>
    <w:tmpl w:val="0B32E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07209F7"/>
    <w:multiLevelType w:val="hybridMultilevel"/>
    <w:tmpl w:val="05D898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nsid w:val="41E65993"/>
    <w:multiLevelType w:val="hybridMultilevel"/>
    <w:tmpl w:val="66842DAC"/>
    <w:lvl w:ilvl="0" w:tplc="08090017">
      <w:start w:val="3"/>
      <w:numFmt w:val="lowerLetter"/>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63D42E9"/>
    <w:multiLevelType w:val="hybridMultilevel"/>
    <w:tmpl w:val="FF26F66E"/>
    <w:lvl w:ilvl="0" w:tplc="9E3878F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7">
    <w:nsid w:val="4B802B69"/>
    <w:multiLevelType w:val="hybridMultilevel"/>
    <w:tmpl w:val="A4168248"/>
    <w:lvl w:ilvl="0" w:tplc="596600F2">
      <w:start w:val="3"/>
      <w:numFmt w:val="lowerLetter"/>
      <w:lvlText w:val="%1)"/>
      <w:lvlJc w:val="left"/>
      <w:pPr>
        <w:ind w:left="720" w:hanging="360"/>
      </w:pPr>
      <w:rPr>
        <w:rFonts w:eastAsia="Times New Roman" w:cs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C89568B"/>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571"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9">
    <w:nsid w:val="4ED178BD"/>
    <w:multiLevelType w:val="hybridMultilevel"/>
    <w:tmpl w:val="93A801E2"/>
    <w:lvl w:ilvl="0" w:tplc="08090017">
      <w:start w:val="5"/>
      <w:numFmt w:val="lowerLetter"/>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A356325"/>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1">
    <w:nsid w:val="5A634895"/>
    <w:multiLevelType w:val="hybridMultilevel"/>
    <w:tmpl w:val="3EA816EE"/>
    <w:lvl w:ilvl="0" w:tplc="1E307F2C">
      <w:start w:val="4"/>
      <w:numFmt w:val="lowerLetter"/>
      <w:lvlText w:val="%1)"/>
      <w:lvlJc w:val="left"/>
      <w:pPr>
        <w:ind w:left="720" w:hanging="360"/>
      </w:pPr>
      <w:rPr>
        <w:rFonts w:hint="default"/>
        <w:i/>
        <w:iCs w:val="0"/>
        <w:sz w:val="20"/>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0D3484F"/>
    <w:multiLevelType w:val="hybridMultilevel"/>
    <w:tmpl w:val="EE0A84E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649D1C2A"/>
    <w:multiLevelType w:val="multilevel"/>
    <w:tmpl w:val="43C64EDE"/>
    <w:lvl w:ilvl="0">
      <w:start w:val="4"/>
      <w:numFmt w:val="decimal"/>
      <w:lvlText w:val="%1"/>
      <w:lvlJc w:val="left"/>
      <w:pPr>
        <w:ind w:left="360" w:hanging="36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nsid w:val="66C15923"/>
    <w:multiLevelType w:val="hybridMultilevel"/>
    <w:tmpl w:val="8DAA6000"/>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A452440"/>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6">
    <w:nsid w:val="6B5E54E9"/>
    <w:multiLevelType w:val="hybridMultilevel"/>
    <w:tmpl w:val="C08E9C16"/>
    <w:lvl w:ilvl="0" w:tplc="08090017">
      <w:start w:val="6"/>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72EF0455"/>
    <w:multiLevelType w:val="hybridMultilevel"/>
    <w:tmpl w:val="7B26D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7ACF204E"/>
    <w:multiLevelType w:val="multilevel"/>
    <w:tmpl w:val="DEAC121C"/>
    <w:lvl w:ilvl="0">
      <w:start w:val="2"/>
      <w:numFmt w:val="decimal"/>
      <w:lvlText w:val="%1.0"/>
      <w:lvlJc w:val="left"/>
      <w:pPr>
        <w:ind w:left="720" w:hanging="720"/>
      </w:pPr>
      <w:rPr>
        <w:rFonts w:hint="default"/>
        <w:sz w:val="32"/>
        <w:szCs w:val="32"/>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9">
    <w:nsid w:val="7D0C0ABF"/>
    <w:multiLevelType w:val="hybridMultilevel"/>
    <w:tmpl w:val="975ACA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nsid w:val="7E7A5B38"/>
    <w:multiLevelType w:val="multilevel"/>
    <w:tmpl w:val="BC023614"/>
    <w:lvl w:ilvl="0">
      <w:start w:val="1"/>
      <w:numFmt w:val="decimal"/>
      <w:lvlText w:val="%1"/>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4"/>
  </w:num>
  <w:num w:numId="2">
    <w:abstractNumId w:val="14"/>
  </w:num>
  <w:num w:numId="3">
    <w:abstractNumId w:val="39"/>
  </w:num>
  <w:num w:numId="4">
    <w:abstractNumId w:val="8"/>
  </w:num>
  <w:num w:numId="5">
    <w:abstractNumId w:val="19"/>
  </w:num>
  <w:num w:numId="6">
    <w:abstractNumId w:val="24"/>
  </w:num>
  <w:num w:numId="7">
    <w:abstractNumId w:val="32"/>
  </w:num>
  <w:num w:numId="8">
    <w:abstractNumId w:val="6"/>
  </w:num>
  <w:num w:numId="9">
    <w:abstractNumId w:val="1"/>
  </w:num>
  <w:num w:numId="10">
    <w:abstractNumId w:val="13"/>
  </w:num>
  <w:num w:numId="11">
    <w:abstractNumId w:val="3"/>
  </w:num>
  <w:num w:numId="12">
    <w:abstractNumId w:val="15"/>
  </w:num>
  <w:num w:numId="13">
    <w:abstractNumId w:val="21"/>
  </w:num>
  <w:num w:numId="14">
    <w:abstractNumId w:val="27"/>
  </w:num>
  <w:num w:numId="15">
    <w:abstractNumId w:val="22"/>
  </w:num>
  <w:num w:numId="16">
    <w:abstractNumId w:val="9"/>
  </w:num>
  <w:num w:numId="17">
    <w:abstractNumId w:val="36"/>
  </w:num>
  <w:num w:numId="18">
    <w:abstractNumId w:val="17"/>
  </w:num>
  <w:num w:numId="19">
    <w:abstractNumId w:val="25"/>
  </w:num>
  <w:num w:numId="20">
    <w:abstractNumId w:val="31"/>
  </w:num>
  <w:num w:numId="21">
    <w:abstractNumId w:val="34"/>
  </w:num>
  <w:num w:numId="22">
    <w:abstractNumId w:val="29"/>
  </w:num>
  <w:num w:numId="23">
    <w:abstractNumId w:val="2"/>
  </w:num>
  <w:num w:numId="24">
    <w:abstractNumId w:val="23"/>
  </w:num>
  <w:num w:numId="25">
    <w:abstractNumId w:val="33"/>
  </w:num>
  <w:num w:numId="26">
    <w:abstractNumId w:val="40"/>
  </w:num>
  <w:num w:numId="27">
    <w:abstractNumId w:val="38"/>
  </w:num>
  <w:num w:numId="28">
    <w:abstractNumId w:val="37"/>
  </w:num>
  <w:num w:numId="29">
    <w:abstractNumId w:val="26"/>
  </w:num>
  <w:num w:numId="30">
    <w:abstractNumId w:val="20"/>
  </w:num>
  <w:num w:numId="31">
    <w:abstractNumId w:val="0"/>
  </w:num>
  <w:num w:numId="32">
    <w:abstractNumId w:val="10"/>
  </w:num>
  <w:num w:numId="33">
    <w:abstractNumId w:val="35"/>
  </w:num>
  <w:num w:numId="34">
    <w:abstractNumId w:val="28"/>
  </w:num>
  <w:num w:numId="35">
    <w:abstractNumId w:val="12"/>
  </w:num>
  <w:num w:numId="36">
    <w:abstractNumId w:val="18"/>
  </w:num>
  <w:num w:numId="37">
    <w:abstractNumId w:val="7"/>
  </w:num>
  <w:num w:numId="38">
    <w:abstractNumId w:val="11"/>
  </w:num>
  <w:num w:numId="39">
    <w:abstractNumId w:val="16"/>
  </w:num>
  <w:num w:numId="40">
    <w:abstractNumId w:val="5"/>
  </w:num>
  <w:num w:numId="41">
    <w:abstractNumId w:val="3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600C"/>
    <w:rsid w:val="00001205"/>
    <w:rsid w:val="00001AB6"/>
    <w:rsid w:val="00002DCE"/>
    <w:rsid w:val="00004F2C"/>
    <w:rsid w:val="00010CAC"/>
    <w:rsid w:val="000120AA"/>
    <w:rsid w:val="00015439"/>
    <w:rsid w:val="00015C80"/>
    <w:rsid w:val="00016153"/>
    <w:rsid w:val="0002166C"/>
    <w:rsid w:val="00021F05"/>
    <w:rsid w:val="000249C1"/>
    <w:rsid w:val="0002696E"/>
    <w:rsid w:val="0002739A"/>
    <w:rsid w:val="0003106B"/>
    <w:rsid w:val="00032545"/>
    <w:rsid w:val="00032E26"/>
    <w:rsid w:val="00032EB4"/>
    <w:rsid w:val="00034750"/>
    <w:rsid w:val="000405ED"/>
    <w:rsid w:val="00041275"/>
    <w:rsid w:val="00041C63"/>
    <w:rsid w:val="00042CBF"/>
    <w:rsid w:val="00044E3C"/>
    <w:rsid w:val="00045C3B"/>
    <w:rsid w:val="00046019"/>
    <w:rsid w:val="0004627F"/>
    <w:rsid w:val="00050B58"/>
    <w:rsid w:val="00050BA0"/>
    <w:rsid w:val="0005304D"/>
    <w:rsid w:val="000606BA"/>
    <w:rsid w:val="000612AE"/>
    <w:rsid w:val="00061DC0"/>
    <w:rsid w:val="000629DF"/>
    <w:rsid w:val="000706E2"/>
    <w:rsid w:val="0007590D"/>
    <w:rsid w:val="00075A45"/>
    <w:rsid w:val="0007761A"/>
    <w:rsid w:val="00080E2A"/>
    <w:rsid w:val="000814F9"/>
    <w:rsid w:val="00081C96"/>
    <w:rsid w:val="0008382E"/>
    <w:rsid w:val="00093B7D"/>
    <w:rsid w:val="00096063"/>
    <w:rsid w:val="0009669B"/>
    <w:rsid w:val="000A03BE"/>
    <w:rsid w:val="000A119C"/>
    <w:rsid w:val="000A172D"/>
    <w:rsid w:val="000A39DE"/>
    <w:rsid w:val="000A6605"/>
    <w:rsid w:val="000B01C3"/>
    <w:rsid w:val="000B1786"/>
    <w:rsid w:val="000B3608"/>
    <w:rsid w:val="000B3F18"/>
    <w:rsid w:val="000B4D61"/>
    <w:rsid w:val="000B672B"/>
    <w:rsid w:val="000B7567"/>
    <w:rsid w:val="000B7C8A"/>
    <w:rsid w:val="000C30BA"/>
    <w:rsid w:val="000C3AB8"/>
    <w:rsid w:val="000C78E0"/>
    <w:rsid w:val="000D235C"/>
    <w:rsid w:val="000D440F"/>
    <w:rsid w:val="000D477F"/>
    <w:rsid w:val="000D4D74"/>
    <w:rsid w:val="000D5B33"/>
    <w:rsid w:val="000E0B6F"/>
    <w:rsid w:val="000E1842"/>
    <w:rsid w:val="000E4B36"/>
    <w:rsid w:val="000E57A0"/>
    <w:rsid w:val="000F3204"/>
    <w:rsid w:val="000F5131"/>
    <w:rsid w:val="000F6036"/>
    <w:rsid w:val="000F79D0"/>
    <w:rsid w:val="00100BF4"/>
    <w:rsid w:val="00102B18"/>
    <w:rsid w:val="00104C22"/>
    <w:rsid w:val="00105CFF"/>
    <w:rsid w:val="00111ECC"/>
    <w:rsid w:val="00112962"/>
    <w:rsid w:val="00115B5A"/>
    <w:rsid w:val="00120AC2"/>
    <w:rsid w:val="00123A5B"/>
    <w:rsid w:val="00131440"/>
    <w:rsid w:val="0013244A"/>
    <w:rsid w:val="00133B8A"/>
    <w:rsid w:val="0013428D"/>
    <w:rsid w:val="00134C86"/>
    <w:rsid w:val="00136CC6"/>
    <w:rsid w:val="00137836"/>
    <w:rsid w:val="00140DB1"/>
    <w:rsid w:val="00141346"/>
    <w:rsid w:val="001436C6"/>
    <w:rsid w:val="00145D66"/>
    <w:rsid w:val="00146434"/>
    <w:rsid w:val="00147E2A"/>
    <w:rsid w:val="00152182"/>
    <w:rsid w:val="001521A0"/>
    <w:rsid w:val="00152380"/>
    <w:rsid w:val="0015282C"/>
    <w:rsid w:val="0015469D"/>
    <w:rsid w:val="00157888"/>
    <w:rsid w:val="00157E2B"/>
    <w:rsid w:val="00160367"/>
    <w:rsid w:val="00160B85"/>
    <w:rsid w:val="00160B8E"/>
    <w:rsid w:val="00162B43"/>
    <w:rsid w:val="0016568C"/>
    <w:rsid w:val="00166284"/>
    <w:rsid w:val="00171A05"/>
    <w:rsid w:val="00172FE0"/>
    <w:rsid w:val="00176728"/>
    <w:rsid w:val="0017714E"/>
    <w:rsid w:val="001818D1"/>
    <w:rsid w:val="00184726"/>
    <w:rsid w:val="00186521"/>
    <w:rsid w:val="0019472C"/>
    <w:rsid w:val="0019626E"/>
    <w:rsid w:val="001A3443"/>
    <w:rsid w:val="001B4203"/>
    <w:rsid w:val="001B7AAC"/>
    <w:rsid w:val="001B7D53"/>
    <w:rsid w:val="001C05D5"/>
    <w:rsid w:val="001C3023"/>
    <w:rsid w:val="001C3FD8"/>
    <w:rsid w:val="001C5EA6"/>
    <w:rsid w:val="001C63CC"/>
    <w:rsid w:val="001C78D1"/>
    <w:rsid w:val="001D04CF"/>
    <w:rsid w:val="001D0E94"/>
    <w:rsid w:val="001D5346"/>
    <w:rsid w:val="001E0B46"/>
    <w:rsid w:val="001E7CB4"/>
    <w:rsid w:val="001F4C0D"/>
    <w:rsid w:val="0020095A"/>
    <w:rsid w:val="0020264C"/>
    <w:rsid w:val="002031A1"/>
    <w:rsid w:val="00204162"/>
    <w:rsid w:val="00206E24"/>
    <w:rsid w:val="00206EE7"/>
    <w:rsid w:val="00207A24"/>
    <w:rsid w:val="00210E5D"/>
    <w:rsid w:val="00211731"/>
    <w:rsid w:val="002130F2"/>
    <w:rsid w:val="00216836"/>
    <w:rsid w:val="00217288"/>
    <w:rsid w:val="00217CBB"/>
    <w:rsid w:val="002226A5"/>
    <w:rsid w:val="002246C8"/>
    <w:rsid w:val="002254A4"/>
    <w:rsid w:val="0022584A"/>
    <w:rsid w:val="002268F7"/>
    <w:rsid w:val="00230971"/>
    <w:rsid w:val="00231DC7"/>
    <w:rsid w:val="002348AD"/>
    <w:rsid w:val="002355C1"/>
    <w:rsid w:val="00235EE5"/>
    <w:rsid w:val="0023678A"/>
    <w:rsid w:val="00237D89"/>
    <w:rsid w:val="00240D8C"/>
    <w:rsid w:val="00241B88"/>
    <w:rsid w:val="00242DF4"/>
    <w:rsid w:val="00243127"/>
    <w:rsid w:val="00244467"/>
    <w:rsid w:val="002448AD"/>
    <w:rsid w:val="002467E3"/>
    <w:rsid w:val="002521F9"/>
    <w:rsid w:val="00252B21"/>
    <w:rsid w:val="00252FFC"/>
    <w:rsid w:val="002541B3"/>
    <w:rsid w:val="00254254"/>
    <w:rsid w:val="002548C8"/>
    <w:rsid w:val="002551AC"/>
    <w:rsid w:val="00261C42"/>
    <w:rsid w:val="00267404"/>
    <w:rsid w:val="0027080E"/>
    <w:rsid w:val="002724A7"/>
    <w:rsid w:val="00275591"/>
    <w:rsid w:val="00280458"/>
    <w:rsid w:val="00281E36"/>
    <w:rsid w:val="002852B6"/>
    <w:rsid w:val="002908A4"/>
    <w:rsid w:val="0029157D"/>
    <w:rsid w:val="00293486"/>
    <w:rsid w:val="00295F4D"/>
    <w:rsid w:val="00297678"/>
    <w:rsid w:val="002A0844"/>
    <w:rsid w:val="002A49E7"/>
    <w:rsid w:val="002A5580"/>
    <w:rsid w:val="002A6831"/>
    <w:rsid w:val="002A6FE1"/>
    <w:rsid w:val="002A7D2F"/>
    <w:rsid w:val="002B4A08"/>
    <w:rsid w:val="002B5CC2"/>
    <w:rsid w:val="002B77F3"/>
    <w:rsid w:val="002C0542"/>
    <w:rsid w:val="002C2BFC"/>
    <w:rsid w:val="002C3EA7"/>
    <w:rsid w:val="002C4F4D"/>
    <w:rsid w:val="002C540C"/>
    <w:rsid w:val="002C7D6B"/>
    <w:rsid w:val="002D1EA3"/>
    <w:rsid w:val="002D228D"/>
    <w:rsid w:val="002D335B"/>
    <w:rsid w:val="002D45A9"/>
    <w:rsid w:val="002D51CC"/>
    <w:rsid w:val="002D58F8"/>
    <w:rsid w:val="002D705D"/>
    <w:rsid w:val="002E2B2A"/>
    <w:rsid w:val="002E7120"/>
    <w:rsid w:val="002F004B"/>
    <w:rsid w:val="002F0217"/>
    <w:rsid w:val="002F427D"/>
    <w:rsid w:val="002F4F94"/>
    <w:rsid w:val="002F6E33"/>
    <w:rsid w:val="00301F79"/>
    <w:rsid w:val="00302694"/>
    <w:rsid w:val="00304B9D"/>
    <w:rsid w:val="00305E3D"/>
    <w:rsid w:val="00311DE7"/>
    <w:rsid w:val="003132EE"/>
    <w:rsid w:val="003134A2"/>
    <w:rsid w:val="00313682"/>
    <w:rsid w:val="003142E7"/>
    <w:rsid w:val="00314B15"/>
    <w:rsid w:val="00316051"/>
    <w:rsid w:val="0031769C"/>
    <w:rsid w:val="003215BC"/>
    <w:rsid w:val="00321AD5"/>
    <w:rsid w:val="00321FB8"/>
    <w:rsid w:val="003263D1"/>
    <w:rsid w:val="00333798"/>
    <w:rsid w:val="00337BB2"/>
    <w:rsid w:val="003445D0"/>
    <w:rsid w:val="0034684A"/>
    <w:rsid w:val="00347EC2"/>
    <w:rsid w:val="00351C28"/>
    <w:rsid w:val="00351E42"/>
    <w:rsid w:val="0035537A"/>
    <w:rsid w:val="00355398"/>
    <w:rsid w:val="003578E1"/>
    <w:rsid w:val="00357F4C"/>
    <w:rsid w:val="003608D8"/>
    <w:rsid w:val="00361E22"/>
    <w:rsid w:val="00363E1C"/>
    <w:rsid w:val="0036583A"/>
    <w:rsid w:val="00371036"/>
    <w:rsid w:val="00373338"/>
    <w:rsid w:val="00373A5D"/>
    <w:rsid w:val="003768C6"/>
    <w:rsid w:val="00380AA1"/>
    <w:rsid w:val="003832CA"/>
    <w:rsid w:val="003839F9"/>
    <w:rsid w:val="00384B05"/>
    <w:rsid w:val="003878D5"/>
    <w:rsid w:val="003932D1"/>
    <w:rsid w:val="00393AD0"/>
    <w:rsid w:val="0039468F"/>
    <w:rsid w:val="003948D9"/>
    <w:rsid w:val="00394994"/>
    <w:rsid w:val="00394D78"/>
    <w:rsid w:val="00396112"/>
    <w:rsid w:val="003A029C"/>
    <w:rsid w:val="003A11A9"/>
    <w:rsid w:val="003A1B2D"/>
    <w:rsid w:val="003A355C"/>
    <w:rsid w:val="003A6770"/>
    <w:rsid w:val="003A7169"/>
    <w:rsid w:val="003A7433"/>
    <w:rsid w:val="003B22CC"/>
    <w:rsid w:val="003B385C"/>
    <w:rsid w:val="003B455D"/>
    <w:rsid w:val="003B618C"/>
    <w:rsid w:val="003C17B3"/>
    <w:rsid w:val="003C305F"/>
    <w:rsid w:val="003C7E08"/>
    <w:rsid w:val="003D79DD"/>
    <w:rsid w:val="003E308F"/>
    <w:rsid w:val="003E5DC0"/>
    <w:rsid w:val="003E6820"/>
    <w:rsid w:val="003F0E40"/>
    <w:rsid w:val="003F1912"/>
    <w:rsid w:val="003F1BD1"/>
    <w:rsid w:val="003F3D59"/>
    <w:rsid w:val="003F6325"/>
    <w:rsid w:val="003F7C67"/>
    <w:rsid w:val="00400211"/>
    <w:rsid w:val="0040120C"/>
    <w:rsid w:val="00406933"/>
    <w:rsid w:val="004102F1"/>
    <w:rsid w:val="004106E4"/>
    <w:rsid w:val="00413AA9"/>
    <w:rsid w:val="00417897"/>
    <w:rsid w:val="00431F23"/>
    <w:rsid w:val="00432E57"/>
    <w:rsid w:val="004358C4"/>
    <w:rsid w:val="00436C2D"/>
    <w:rsid w:val="00437B50"/>
    <w:rsid w:val="00446B71"/>
    <w:rsid w:val="00455407"/>
    <w:rsid w:val="00456940"/>
    <w:rsid w:val="00463B78"/>
    <w:rsid w:val="00463EB8"/>
    <w:rsid w:val="004653A2"/>
    <w:rsid w:val="00467C6F"/>
    <w:rsid w:val="004711AE"/>
    <w:rsid w:val="004732BD"/>
    <w:rsid w:val="00475172"/>
    <w:rsid w:val="00480B64"/>
    <w:rsid w:val="00483977"/>
    <w:rsid w:val="00485027"/>
    <w:rsid w:val="004855C9"/>
    <w:rsid w:val="00485FF7"/>
    <w:rsid w:val="004907B1"/>
    <w:rsid w:val="00492A79"/>
    <w:rsid w:val="0049427A"/>
    <w:rsid w:val="0049772B"/>
    <w:rsid w:val="004A0688"/>
    <w:rsid w:val="004A15C5"/>
    <w:rsid w:val="004A1E41"/>
    <w:rsid w:val="004A35C7"/>
    <w:rsid w:val="004A448B"/>
    <w:rsid w:val="004A48E9"/>
    <w:rsid w:val="004A5329"/>
    <w:rsid w:val="004C32B1"/>
    <w:rsid w:val="004C35A2"/>
    <w:rsid w:val="004C3BE4"/>
    <w:rsid w:val="004D1498"/>
    <w:rsid w:val="004D5227"/>
    <w:rsid w:val="004D5D9F"/>
    <w:rsid w:val="004D6289"/>
    <w:rsid w:val="004D6525"/>
    <w:rsid w:val="004E022F"/>
    <w:rsid w:val="004E3788"/>
    <w:rsid w:val="004E7068"/>
    <w:rsid w:val="004E7D08"/>
    <w:rsid w:val="004F1D5C"/>
    <w:rsid w:val="004F672D"/>
    <w:rsid w:val="004F77D7"/>
    <w:rsid w:val="004F795A"/>
    <w:rsid w:val="005044A3"/>
    <w:rsid w:val="00510396"/>
    <w:rsid w:val="00512880"/>
    <w:rsid w:val="00516021"/>
    <w:rsid w:val="0051780D"/>
    <w:rsid w:val="00517BF6"/>
    <w:rsid w:val="0052074A"/>
    <w:rsid w:val="0052201E"/>
    <w:rsid w:val="00523434"/>
    <w:rsid w:val="005237C5"/>
    <w:rsid w:val="0052616C"/>
    <w:rsid w:val="00527819"/>
    <w:rsid w:val="00531AD8"/>
    <w:rsid w:val="00532A76"/>
    <w:rsid w:val="00533A3F"/>
    <w:rsid w:val="00534948"/>
    <w:rsid w:val="00537816"/>
    <w:rsid w:val="00542C49"/>
    <w:rsid w:val="00543B66"/>
    <w:rsid w:val="00543C8F"/>
    <w:rsid w:val="005443A8"/>
    <w:rsid w:val="00545CB2"/>
    <w:rsid w:val="00547303"/>
    <w:rsid w:val="0055015C"/>
    <w:rsid w:val="0055085D"/>
    <w:rsid w:val="00553368"/>
    <w:rsid w:val="00555B95"/>
    <w:rsid w:val="00556F94"/>
    <w:rsid w:val="0055736E"/>
    <w:rsid w:val="00563A40"/>
    <w:rsid w:val="00563A84"/>
    <w:rsid w:val="00570F22"/>
    <w:rsid w:val="0057476B"/>
    <w:rsid w:val="00575CC3"/>
    <w:rsid w:val="00577B85"/>
    <w:rsid w:val="00580486"/>
    <w:rsid w:val="00581FBF"/>
    <w:rsid w:val="00582ADF"/>
    <w:rsid w:val="00584265"/>
    <w:rsid w:val="00590F28"/>
    <w:rsid w:val="00592BDE"/>
    <w:rsid w:val="005935C4"/>
    <w:rsid w:val="005A1198"/>
    <w:rsid w:val="005A3674"/>
    <w:rsid w:val="005A5953"/>
    <w:rsid w:val="005A5DDA"/>
    <w:rsid w:val="005B1A06"/>
    <w:rsid w:val="005B3140"/>
    <w:rsid w:val="005B3E1F"/>
    <w:rsid w:val="005B4687"/>
    <w:rsid w:val="005B7A2C"/>
    <w:rsid w:val="005B7F4E"/>
    <w:rsid w:val="005C002B"/>
    <w:rsid w:val="005C2BED"/>
    <w:rsid w:val="005C3C66"/>
    <w:rsid w:val="005C3D62"/>
    <w:rsid w:val="005C5A5A"/>
    <w:rsid w:val="005C6D05"/>
    <w:rsid w:val="005C7C19"/>
    <w:rsid w:val="005D0882"/>
    <w:rsid w:val="005D3B1D"/>
    <w:rsid w:val="005D778D"/>
    <w:rsid w:val="005E0431"/>
    <w:rsid w:val="005E145F"/>
    <w:rsid w:val="005E3148"/>
    <w:rsid w:val="005E365A"/>
    <w:rsid w:val="005E7B30"/>
    <w:rsid w:val="005F01D1"/>
    <w:rsid w:val="005F0A51"/>
    <w:rsid w:val="005F112B"/>
    <w:rsid w:val="005F3989"/>
    <w:rsid w:val="00600086"/>
    <w:rsid w:val="006051EC"/>
    <w:rsid w:val="00605F40"/>
    <w:rsid w:val="00606EF3"/>
    <w:rsid w:val="0062797A"/>
    <w:rsid w:val="00631E0E"/>
    <w:rsid w:val="006320CA"/>
    <w:rsid w:val="00634E55"/>
    <w:rsid w:val="0063600C"/>
    <w:rsid w:val="00637A4F"/>
    <w:rsid w:val="00643BD7"/>
    <w:rsid w:val="00646AAC"/>
    <w:rsid w:val="00647C10"/>
    <w:rsid w:val="00653169"/>
    <w:rsid w:val="00654138"/>
    <w:rsid w:val="00654AA1"/>
    <w:rsid w:val="00667B81"/>
    <w:rsid w:val="00674ECD"/>
    <w:rsid w:val="00675705"/>
    <w:rsid w:val="006775DC"/>
    <w:rsid w:val="0068180D"/>
    <w:rsid w:val="00682D6E"/>
    <w:rsid w:val="00683FD4"/>
    <w:rsid w:val="00684749"/>
    <w:rsid w:val="00686BC8"/>
    <w:rsid w:val="00687366"/>
    <w:rsid w:val="006902F6"/>
    <w:rsid w:val="006915E0"/>
    <w:rsid w:val="006915F5"/>
    <w:rsid w:val="0069196C"/>
    <w:rsid w:val="00694B5D"/>
    <w:rsid w:val="0069756F"/>
    <w:rsid w:val="006A6352"/>
    <w:rsid w:val="006A645C"/>
    <w:rsid w:val="006B0303"/>
    <w:rsid w:val="006B250B"/>
    <w:rsid w:val="006B60B9"/>
    <w:rsid w:val="006C005D"/>
    <w:rsid w:val="006C104B"/>
    <w:rsid w:val="006C4663"/>
    <w:rsid w:val="006C5058"/>
    <w:rsid w:val="006C524D"/>
    <w:rsid w:val="006C55B5"/>
    <w:rsid w:val="006C59BA"/>
    <w:rsid w:val="006C61E6"/>
    <w:rsid w:val="006D374F"/>
    <w:rsid w:val="006D4F70"/>
    <w:rsid w:val="006D67F2"/>
    <w:rsid w:val="006E045C"/>
    <w:rsid w:val="006E1D31"/>
    <w:rsid w:val="006E4368"/>
    <w:rsid w:val="006E45EF"/>
    <w:rsid w:val="006E64F0"/>
    <w:rsid w:val="006E68E2"/>
    <w:rsid w:val="006E780E"/>
    <w:rsid w:val="006F0B23"/>
    <w:rsid w:val="006F1DE7"/>
    <w:rsid w:val="00700A71"/>
    <w:rsid w:val="007012C7"/>
    <w:rsid w:val="00701A0A"/>
    <w:rsid w:val="00701D8B"/>
    <w:rsid w:val="00704FBF"/>
    <w:rsid w:val="00705F52"/>
    <w:rsid w:val="007102C4"/>
    <w:rsid w:val="00713894"/>
    <w:rsid w:val="00714D82"/>
    <w:rsid w:val="00722B99"/>
    <w:rsid w:val="00723BF2"/>
    <w:rsid w:val="007242FC"/>
    <w:rsid w:val="00724CA9"/>
    <w:rsid w:val="007251CF"/>
    <w:rsid w:val="00726119"/>
    <w:rsid w:val="00726253"/>
    <w:rsid w:val="00726656"/>
    <w:rsid w:val="00727989"/>
    <w:rsid w:val="00730323"/>
    <w:rsid w:val="007314E1"/>
    <w:rsid w:val="007321CF"/>
    <w:rsid w:val="007325A0"/>
    <w:rsid w:val="007353EA"/>
    <w:rsid w:val="00735726"/>
    <w:rsid w:val="007404F9"/>
    <w:rsid w:val="00744CFB"/>
    <w:rsid w:val="00746DA7"/>
    <w:rsid w:val="00763DA6"/>
    <w:rsid w:val="00764D2D"/>
    <w:rsid w:val="00767248"/>
    <w:rsid w:val="00767649"/>
    <w:rsid w:val="00767C96"/>
    <w:rsid w:val="00770AD8"/>
    <w:rsid w:val="00774521"/>
    <w:rsid w:val="007753FA"/>
    <w:rsid w:val="007764C0"/>
    <w:rsid w:val="0077679C"/>
    <w:rsid w:val="00777E69"/>
    <w:rsid w:val="0078040E"/>
    <w:rsid w:val="00780D38"/>
    <w:rsid w:val="00782304"/>
    <w:rsid w:val="007828E1"/>
    <w:rsid w:val="007845BF"/>
    <w:rsid w:val="0079016D"/>
    <w:rsid w:val="0079465C"/>
    <w:rsid w:val="00794B03"/>
    <w:rsid w:val="007A10F0"/>
    <w:rsid w:val="007A17F1"/>
    <w:rsid w:val="007A23E0"/>
    <w:rsid w:val="007A2648"/>
    <w:rsid w:val="007A41DA"/>
    <w:rsid w:val="007A6E24"/>
    <w:rsid w:val="007A724F"/>
    <w:rsid w:val="007A77FC"/>
    <w:rsid w:val="007B157F"/>
    <w:rsid w:val="007B1D35"/>
    <w:rsid w:val="007B6722"/>
    <w:rsid w:val="007B6AC3"/>
    <w:rsid w:val="007B7F4F"/>
    <w:rsid w:val="007C2047"/>
    <w:rsid w:val="007C2224"/>
    <w:rsid w:val="007C2C7C"/>
    <w:rsid w:val="007C44D1"/>
    <w:rsid w:val="007C5063"/>
    <w:rsid w:val="007C7072"/>
    <w:rsid w:val="007D1FB6"/>
    <w:rsid w:val="007D2853"/>
    <w:rsid w:val="007D2960"/>
    <w:rsid w:val="007D7AC3"/>
    <w:rsid w:val="007E387D"/>
    <w:rsid w:val="007E55C7"/>
    <w:rsid w:val="007E7B47"/>
    <w:rsid w:val="007F2B06"/>
    <w:rsid w:val="007F6F45"/>
    <w:rsid w:val="007F77B3"/>
    <w:rsid w:val="008020B5"/>
    <w:rsid w:val="008051C6"/>
    <w:rsid w:val="00805D7A"/>
    <w:rsid w:val="00807CCB"/>
    <w:rsid w:val="00810D03"/>
    <w:rsid w:val="00814039"/>
    <w:rsid w:val="0081614B"/>
    <w:rsid w:val="00820BA0"/>
    <w:rsid w:val="00820CD0"/>
    <w:rsid w:val="00821F22"/>
    <w:rsid w:val="00822597"/>
    <w:rsid w:val="0082504A"/>
    <w:rsid w:val="00826846"/>
    <w:rsid w:val="00826B14"/>
    <w:rsid w:val="008277A6"/>
    <w:rsid w:val="0083065D"/>
    <w:rsid w:val="00831D72"/>
    <w:rsid w:val="00836FE1"/>
    <w:rsid w:val="0083717B"/>
    <w:rsid w:val="008445F7"/>
    <w:rsid w:val="00845BED"/>
    <w:rsid w:val="008474E2"/>
    <w:rsid w:val="008549EE"/>
    <w:rsid w:val="00854A4E"/>
    <w:rsid w:val="008625EA"/>
    <w:rsid w:val="008626C9"/>
    <w:rsid w:val="00871383"/>
    <w:rsid w:val="008755AF"/>
    <w:rsid w:val="00875A2E"/>
    <w:rsid w:val="00875FF2"/>
    <w:rsid w:val="0088075E"/>
    <w:rsid w:val="008810E5"/>
    <w:rsid w:val="00883302"/>
    <w:rsid w:val="00883C70"/>
    <w:rsid w:val="00890540"/>
    <w:rsid w:val="00890CE6"/>
    <w:rsid w:val="0089377A"/>
    <w:rsid w:val="00893D38"/>
    <w:rsid w:val="008A0FB4"/>
    <w:rsid w:val="008A3CBF"/>
    <w:rsid w:val="008A3E1B"/>
    <w:rsid w:val="008A527E"/>
    <w:rsid w:val="008A5C30"/>
    <w:rsid w:val="008A7160"/>
    <w:rsid w:val="008B22D4"/>
    <w:rsid w:val="008B400B"/>
    <w:rsid w:val="008B4284"/>
    <w:rsid w:val="008B58AE"/>
    <w:rsid w:val="008C0721"/>
    <w:rsid w:val="008C4051"/>
    <w:rsid w:val="008D0235"/>
    <w:rsid w:val="008D0610"/>
    <w:rsid w:val="008D569E"/>
    <w:rsid w:val="008E3CBE"/>
    <w:rsid w:val="008E40A9"/>
    <w:rsid w:val="008E4E66"/>
    <w:rsid w:val="008E5C07"/>
    <w:rsid w:val="008E7080"/>
    <w:rsid w:val="008E7415"/>
    <w:rsid w:val="008F2405"/>
    <w:rsid w:val="008F2B2F"/>
    <w:rsid w:val="008F3E7D"/>
    <w:rsid w:val="00900E26"/>
    <w:rsid w:val="00901B0B"/>
    <w:rsid w:val="0090309D"/>
    <w:rsid w:val="00904B76"/>
    <w:rsid w:val="00906B9D"/>
    <w:rsid w:val="0090779D"/>
    <w:rsid w:val="00911196"/>
    <w:rsid w:val="0091418A"/>
    <w:rsid w:val="009153BF"/>
    <w:rsid w:val="00916ACB"/>
    <w:rsid w:val="00917153"/>
    <w:rsid w:val="00924EC6"/>
    <w:rsid w:val="0092767D"/>
    <w:rsid w:val="00927B02"/>
    <w:rsid w:val="00927FC2"/>
    <w:rsid w:val="00930585"/>
    <w:rsid w:val="00932132"/>
    <w:rsid w:val="0093347A"/>
    <w:rsid w:val="00935562"/>
    <w:rsid w:val="0094304C"/>
    <w:rsid w:val="0094496E"/>
    <w:rsid w:val="00945175"/>
    <w:rsid w:val="00945CC3"/>
    <w:rsid w:val="009464E1"/>
    <w:rsid w:val="00946644"/>
    <w:rsid w:val="00946CB1"/>
    <w:rsid w:val="00951D6A"/>
    <w:rsid w:val="00952855"/>
    <w:rsid w:val="00952CC8"/>
    <w:rsid w:val="00955B2D"/>
    <w:rsid w:val="00956BFF"/>
    <w:rsid w:val="00957497"/>
    <w:rsid w:val="009615DB"/>
    <w:rsid w:val="0096304C"/>
    <w:rsid w:val="00963802"/>
    <w:rsid w:val="00963FDF"/>
    <w:rsid w:val="0096443E"/>
    <w:rsid w:val="00964CBA"/>
    <w:rsid w:val="00965663"/>
    <w:rsid w:val="00965D7C"/>
    <w:rsid w:val="009678E9"/>
    <w:rsid w:val="00970629"/>
    <w:rsid w:val="009710BF"/>
    <w:rsid w:val="009717F5"/>
    <w:rsid w:val="00971FB0"/>
    <w:rsid w:val="00972809"/>
    <w:rsid w:val="009750BB"/>
    <w:rsid w:val="0097652B"/>
    <w:rsid w:val="00976B64"/>
    <w:rsid w:val="009770A0"/>
    <w:rsid w:val="00977C0F"/>
    <w:rsid w:val="00977C2B"/>
    <w:rsid w:val="00983813"/>
    <w:rsid w:val="00984127"/>
    <w:rsid w:val="0098416B"/>
    <w:rsid w:val="00984C07"/>
    <w:rsid w:val="00985330"/>
    <w:rsid w:val="009869D2"/>
    <w:rsid w:val="009A0C46"/>
    <w:rsid w:val="009A0D99"/>
    <w:rsid w:val="009A1524"/>
    <w:rsid w:val="009A333D"/>
    <w:rsid w:val="009A3834"/>
    <w:rsid w:val="009A6367"/>
    <w:rsid w:val="009B58E4"/>
    <w:rsid w:val="009C0846"/>
    <w:rsid w:val="009C2400"/>
    <w:rsid w:val="009C6275"/>
    <w:rsid w:val="009D0743"/>
    <w:rsid w:val="009D1A2C"/>
    <w:rsid w:val="009D4681"/>
    <w:rsid w:val="009D799B"/>
    <w:rsid w:val="009E12EA"/>
    <w:rsid w:val="009E71DD"/>
    <w:rsid w:val="009F3B29"/>
    <w:rsid w:val="009F426F"/>
    <w:rsid w:val="009F4537"/>
    <w:rsid w:val="00A009B2"/>
    <w:rsid w:val="00A04F9A"/>
    <w:rsid w:val="00A04FDE"/>
    <w:rsid w:val="00A07192"/>
    <w:rsid w:val="00A155FE"/>
    <w:rsid w:val="00A164AD"/>
    <w:rsid w:val="00A16C46"/>
    <w:rsid w:val="00A16EA2"/>
    <w:rsid w:val="00A17CAB"/>
    <w:rsid w:val="00A17FB8"/>
    <w:rsid w:val="00A20AA1"/>
    <w:rsid w:val="00A2109D"/>
    <w:rsid w:val="00A2215D"/>
    <w:rsid w:val="00A23CA2"/>
    <w:rsid w:val="00A240FF"/>
    <w:rsid w:val="00A24191"/>
    <w:rsid w:val="00A27D12"/>
    <w:rsid w:val="00A334C4"/>
    <w:rsid w:val="00A34043"/>
    <w:rsid w:val="00A344EC"/>
    <w:rsid w:val="00A34509"/>
    <w:rsid w:val="00A36353"/>
    <w:rsid w:val="00A42100"/>
    <w:rsid w:val="00A50A79"/>
    <w:rsid w:val="00A54134"/>
    <w:rsid w:val="00A556C9"/>
    <w:rsid w:val="00A60213"/>
    <w:rsid w:val="00A62282"/>
    <w:rsid w:val="00A67F7F"/>
    <w:rsid w:val="00A77048"/>
    <w:rsid w:val="00A81217"/>
    <w:rsid w:val="00A9098E"/>
    <w:rsid w:val="00A96DAF"/>
    <w:rsid w:val="00A975D7"/>
    <w:rsid w:val="00AA12DA"/>
    <w:rsid w:val="00AA2AD5"/>
    <w:rsid w:val="00AA307D"/>
    <w:rsid w:val="00AA32C5"/>
    <w:rsid w:val="00AA65D5"/>
    <w:rsid w:val="00AA7161"/>
    <w:rsid w:val="00AB2C58"/>
    <w:rsid w:val="00AB2E3D"/>
    <w:rsid w:val="00AB3407"/>
    <w:rsid w:val="00AB355C"/>
    <w:rsid w:val="00AB37BE"/>
    <w:rsid w:val="00AC01D5"/>
    <w:rsid w:val="00AC0FD0"/>
    <w:rsid w:val="00AC1296"/>
    <w:rsid w:val="00AC193E"/>
    <w:rsid w:val="00AC24E4"/>
    <w:rsid w:val="00AC294C"/>
    <w:rsid w:val="00AC485C"/>
    <w:rsid w:val="00AC4B0E"/>
    <w:rsid w:val="00AC4E33"/>
    <w:rsid w:val="00AC5178"/>
    <w:rsid w:val="00AD0873"/>
    <w:rsid w:val="00AD121A"/>
    <w:rsid w:val="00AD138B"/>
    <w:rsid w:val="00AD494C"/>
    <w:rsid w:val="00AD6742"/>
    <w:rsid w:val="00AD767C"/>
    <w:rsid w:val="00AD7F20"/>
    <w:rsid w:val="00AE27B4"/>
    <w:rsid w:val="00AE4AC7"/>
    <w:rsid w:val="00AF08E0"/>
    <w:rsid w:val="00AF2195"/>
    <w:rsid w:val="00AF4943"/>
    <w:rsid w:val="00AF5D5D"/>
    <w:rsid w:val="00AF6311"/>
    <w:rsid w:val="00B009FB"/>
    <w:rsid w:val="00B01DB6"/>
    <w:rsid w:val="00B02CF9"/>
    <w:rsid w:val="00B03BEE"/>
    <w:rsid w:val="00B04334"/>
    <w:rsid w:val="00B07533"/>
    <w:rsid w:val="00B114A3"/>
    <w:rsid w:val="00B14A31"/>
    <w:rsid w:val="00B152A5"/>
    <w:rsid w:val="00B20D7F"/>
    <w:rsid w:val="00B22440"/>
    <w:rsid w:val="00B2434A"/>
    <w:rsid w:val="00B25498"/>
    <w:rsid w:val="00B30AE0"/>
    <w:rsid w:val="00B34A88"/>
    <w:rsid w:val="00B3519E"/>
    <w:rsid w:val="00B43D7E"/>
    <w:rsid w:val="00B44521"/>
    <w:rsid w:val="00B45C4B"/>
    <w:rsid w:val="00B46947"/>
    <w:rsid w:val="00B517AA"/>
    <w:rsid w:val="00B546A3"/>
    <w:rsid w:val="00B56703"/>
    <w:rsid w:val="00B6407D"/>
    <w:rsid w:val="00B66764"/>
    <w:rsid w:val="00B67E5C"/>
    <w:rsid w:val="00B70504"/>
    <w:rsid w:val="00B71C99"/>
    <w:rsid w:val="00B7759A"/>
    <w:rsid w:val="00B801EF"/>
    <w:rsid w:val="00B81BF8"/>
    <w:rsid w:val="00B82645"/>
    <w:rsid w:val="00B83B4A"/>
    <w:rsid w:val="00B8401D"/>
    <w:rsid w:val="00B84605"/>
    <w:rsid w:val="00B8666F"/>
    <w:rsid w:val="00B93339"/>
    <w:rsid w:val="00B96327"/>
    <w:rsid w:val="00B96D68"/>
    <w:rsid w:val="00BA1338"/>
    <w:rsid w:val="00BA1E68"/>
    <w:rsid w:val="00BA36CE"/>
    <w:rsid w:val="00BA6F89"/>
    <w:rsid w:val="00BB0925"/>
    <w:rsid w:val="00BB12F9"/>
    <w:rsid w:val="00BC1D63"/>
    <w:rsid w:val="00BC1F6F"/>
    <w:rsid w:val="00BC6A88"/>
    <w:rsid w:val="00BD3B11"/>
    <w:rsid w:val="00BE1D85"/>
    <w:rsid w:val="00BE62B6"/>
    <w:rsid w:val="00BE744A"/>
    <w:rsid w:val="00BF19BB"/>
    <w:rsid w:val="00BF28F2"/>
    <w:rsid w:val="00BF481B"/>
    <w:rsid w:val="00C01066"/>
    <w:rsid w:val="00C03CE2"/>
    <w:rsid w:val="00C06831"/>
    <w:rsid w:val="00C06F32"/>
    <w:rsid w:val="00C076A9"/>
    <w:rsid w:val="00C11F9D"/>
    <w:rsid w:val="00C1311C"/>
    <w:rsid w:val="00C15029"/>
    <w:rsid w:val="00C16863"/>
    <w:rsid w:val="00C20C82"/>
    <w:rsid w:val="00C225A5"/>
    <w:rsid w:val="00C26922"/>
    <w:rsid w:val="00C27AE2"/>
    <w:rsid w:val="00C30019"/>
    <w:rsid w:val="00C31D19"/>
    <w:rsid w:val="00C3211D"/>
    <w:rsid w:val="00C3298E"/>
    <w:rsid w:val="00C3370B"/>
    <w:rsid w:val="00C34F1E"/>
    <w:rsid w:val="00C35803"/>
    <w:rsid w:val="00C36357"/>
    <w:rsid w:val="00C37440"/>
    <w:rsid w:val="00C431DE"/>
    <w:rsid w:val="00C43487"/>
    <w:rsid w:val="00C46129"/>
    <w:rsid w:val="00C47034"/>
    <w:rsid w:val="00C51D5D"/>
    <w:rsid w:val="00C61D81"/>
    <w:rsid w:val="00C655C1"/>
    <w:rsid w:val="00C65B99"/>
    <w:rsid w:val="00C67A79"/>
    <w:rsid w:val="00C74580"/>
    <w:rsid w:val="00C76D64"/>
    <w:rsid w:val="00C80A35"/>
    <w:rsid w:val="00C81304"/>
    <w:rsid w:val="00C8453F"/>
    <w:rsid w:val="00C85D71"/>
    <w:rsid w:val="00C86D1D"/>
    <w:rsid w:val="00C875D8"/>
    <w:rsid w:val="00C90A28"/>
    <w:rsid w:val="00C90C0C"/>
    <w:rsid w:val="00C94181"/>
    <w:rsid w:val="00C970C2"/>
    <w:rsid w:val="00CA0311"/>
    <w:rsid w:val="00CA3204"/>
    <w:rsid w:val="00CA6F92"/>
    <w:rsid w:val="00CB1B0A"/>
    <w:rsid w:val="00CB73F6"/>
    <w:rsid w:val="00CC0A8F"/>
    <w:rsid w:val="00CC3B7B"/>
    <w:rsid w:val="00CC70EA"/>
    <w:rsid w:val="00CD08DB"/>
    <w:rsid w:val="00CD291C"/>
    <w:rsid w:val="00CD347D"/>
    <w:rsid w:val="00CD4CE4"/>
    <w:rsid w:val="00CD5F6C"/>
    <w:rsid w:val="00CE1A4A"/>
    <w:rsid w:val="00CE2C0F"/>
    <w:rsid w:val="00CE6F97"/>
    <w:rsid w:val="00CF4141"/>
    <w:rsid w:val="00CF4DF0"/>
    <w:rsid w:val="00CF66F5"/>
    <w:rsid w:val="00D010AF"/>
    <w:rsid w:val="00D01CF8"/>
    <w:rsid w:val="00D03C12"/>
    <w:rsid w:val="00D059F2"/>
    <w:rsid w:val="00D05CDB"/>
    <w:rsid w:val="00D0706B"/>
    <w:rsid w:val="00D07D83"/>
    <w:rsid w:val="00D110F3"/>
    <w:rsid w:val="00D135BB"/>
    <w:rsid w:val="00D140E3"/>
    <w:rsid w:val="00D150D2"/>
    <w:rsid w:val="00D1688F"/>
    <w:rsid w:val="00D16B27"/>
    <w:rsid w:val="00D23EC5"/>
    <w:rsid w:val="00D27434"/>
    <w:rsid w:val="00D30F01"/>
    <w:rsid w:val="00D317CB"/>
    <w:rsid w:val="00D33207"/>
    <w:rsid w:val="00D35546"/>
    <w:rsid w:val="00D364B9"/>
    <w:rsid w:val="00D37A79"/>
    <w:rsid w:val="00D37FC0"/>
    <w:rsid w:val="00D47ED8"/>
    <w:rsid w:val="00D55645"/>
    <w:rsid w:val="00D57E10"/>
    <w:rsid w:val="00D57F79"/>
    <w:rsid w:val="00D60317"/>
    <w:rsid w:val="00D60BA9"/>
    <w:rsid w:val="00D63FD3"/>
    <w:rsid w:val="00D66135"/>
    <w:rsid w:val="00D673BA"/>
    <w:rsid w:val="00D67501"/>
    <w:rsid w:val="00D67F95"/>
    <w:rsid w:val="00D71EBF"/>
    <w:rsid w:val="00D73E50"/>
    <w:rsid w:val="00D75503"/>
    <w:rsid w:val="00D75C91"/>
    <w:rsid w:val="00D76E9C"/>
    <w:rsid w:val="00D80A33"/>
    <w:rsid w:val="00D82B98"/>
    <w:rsid w:val="00D878CD"/>
    <w:rsid w:val="00D9151E"/>
    <w:rsid w:val="00D9290D"/>
    <w:rsid w:val="00D956C9"/>
    <w:rsid w:val="00D96020"/>
    <w:rsid w:val="00DA63C3"/>
    <w:rsid w:val="00DB032A"/>
    <w:rsid w:val="00DB0BA2"/>
    <w:rsid w:val="00DB125C"/>
    <w:rsid w:val="00DB35CD"/>
    <w:rsid w:val="00DB494E"/>
    <w:rsid w:val="00DB52F1"/>
    <w:rsid w:val="00DC08EA"/>
    <w:rsid w:val="00DC0959"/>
    <w:rsid w:val="00DC09C9"/>
    <w:rsid w:val="00DC29D4"/>
    <w:rsid w:val="00DC61A0"/>
    <w:rsid w:val="00DD125C"/>
    <w:rsid w:val="00DD1663"/>
    <w:rsid w:val="00DD1AC0"/>
    <w:rsid w:val="00DD4BCB"/>
    <w:rsid w:val="00DD58E3"/>
    <w:rsid w:val="00DD5D80"/>
    <w:rsid w:val="00DD7DA1"/>
    <w:rsid w:val="00DE0EFF"/>
    <w:rsid w:val="00DE656C"/>
    <w:rsid w:val="00DE7C95"/>
    <w:rsid w:val="00DF0DF8"/>
    <w:rsid w:val="00DF4683"/>
    <w:rsid w:val="00DF6EA4"/>
    <w:rsid w:val="00DF6EC1"/>
    <w:rsid w:val="00E00799"/>
    <w:rsid w:val="00E02BB0"/>
    <w:rsid w:val="00E1304D"/>
    <w:rsid w:val="00E16E8F"/>
    <w:rsid w:val="00E27045"/>
    <w:rsid w:val="00E27D56"/>
    <w:rsid w:val="00E306B1"/>
    <w:rsid w:val="00E36C70"/>
    <w:rsid w:val="00E411E5"/>
    <w:rsid w:val="00E422CC"/>
    <w:rsid w:val="00E4304F"/>
    <w:rsid w:val="00E434D3"/>
    <w:rsid w:val="00E43A28"/>
    <w:rsid w:val="00E43D3C"/>
    <w:rsid w:val="00E44600"/>
    <w:rsid w:val="00E515FB"/>
    <w:rsid w:val="00E517E4"/>
    <w:rsid w:val="00E52F38"/>
    <w:rsid w:val="00E548A8"/>
    <w:rsid w:val="00E56B93"/>
    <w:rsid w:val="00E5723B"/>
    <w:rsid w:val="00E57953"/>
    <w:rsid w:val="00E57A15"/>
    <w:rsid w:val="00E606F5"/>
    <w:rsid w:val="00E62A8B"/>
    <w:rsid w:val="00E63772"/>
    <w:rsid w:val="00E71BD9"/>
    <w:rsid w:val="00E71D9A"/>
    <w:rsid w:val="00E72616"/>
    <w:rsid w:val="00E758FD"/>
    <w:rsid w:val="00E76F50"/>
    <w:rsid w:val="00E84E73"/>
    <w:rsid w:val="00E94FBE"/>
    <w:rsid w:val="00E9565B"/>
    <w:rsid w:val="00E962DF"/>
    <w:rsid w:val="00EA17C0"/>
    <w:rsid w:val="00EA233D"/>
    <w:rsid w:val="00EA3A21"/>
    <w:rsid w:val="00EA63F8"/>
    <w:rsid w:val="00EB0A83"/>
    <w:rsid w:val="00EB27AB"/>
    <w:rsid w:val="00EB3F72"/>
    <w:rsid w:val="00EB42A4"/>
    <w:rsid w:val="00EB48C9"/>
    <w:rsid w:val="00EB4B3F"/>
    <w:rsid w:val="00EB74D2"/>
    <w:rsid w:val="00EC0030"/>
    <w:rsid w:val="00EC304D"/>
    <w:rsid w:val="00EC33C3"/>
    <w:rsid w:val="00EC3461"/>
    <w:rsid w:val="00EC4BDB"/>
    <w:rsid w:val="00EC5CD8"/>
    <w:rsid w:val="00ED12F3"/>
    <w:rsid w:val="00ED165E"/>
    <w:rsid w:val="00ED57D7"/>
    <w:rsid w:val="00ED7B8A"/>
    <w:rsid w:val="00EE2990"/>
    <w:rsid w:val="00EE671F"/>
    <w:rsid w:val="00EF0191"/>
    <w:rsid w:val="00EF102A"/>
    <w:rsid w:val="00EF1D3B"/>
    <w:rsid w:val="00EF24F9"/>
    <w:rsid w:val="00EF2985"/>
    <w:rsid w:val="00EF5647"/>
    <w:rsid w:val="00EF6742"/>
    <w:rsid w:val="00EF6D33"/>
    <w:rsid w:val="00F048F9"/>
    <w:rsid w:val="00F0571B"/>
    <w:rsid w:val="00F077F3"/>
    <w:rsid w:val="00F100FD"/>
    <w:rsid w:val="00F10EA9"/>
    <w:rsid w:val="00F1621B"/>
    <w:rsid w:val="00F16238"/>
    <w:rsid w:val="00F1648A"/>
    <w:rsid w:val="00F16F79"/>
    <w:rsid w:val="00F253CA"/>
    <w:rsid w:val="00F3116C"/>
    <w:rsid w:val="00F33091"/>
    <w:rsid w:val="00F35404"/>
    <w:rsid w:val="00F4087A"/>
    <w:rsid w:val="00F463DB"/>
    <w:rsid w:val="00F52D3C"/>
    <w:rsid w:val="00F52FFE"/>
    <w:rsid w:val="00F53F18"/>
    <w:rsid w:val="00F570C6"/>
    <w:rsid w:val="00F607E8"/>
    <w:rsid w:val="00F60C98"/>
    <w:rsid w:val="00F61877"/>
    <w:rsid w:val="00F652EA"/>
    <w:rsid w:val="00F6607A"/>
    <w:rsid w:val="00F71736"/>
    <w:rsid w:val="00F7188B"/>
    <w:rsid w:val="00F71F97"/>
    <w:rsid w:val="00F7375A"/>
    <w:rsid w:val="00F74B00"/>
    <w:rsid w:val="00F74BB1"/>
    <w:rsid w:val="00F75AC5"/>
    <w:rsid w:val="00F75ED9"/>
    <w:rsid w:val="00F7608B"/>
    <w:rsid w:val="00F766AE"/>
    <w:rsid w:val="00F779B1"/>
    <w:rsid w:val="00F818AF"/>
    <w:rsid w:val="00F819B8"/>
    <w:rsid w:val="00F82E6C"/>
    <w:rsid w:val="00F84611"/>
    <w:rsid w:val="00F86694"/>
    <w:rsid w:val="00F87AD7"/>
    <w:rsid w:val="00F923A0"/>
    <w:rsid w:val="00F94180"/>
    <w:rsid w:val="00F96C7D"/>
    <w:rsid w:val="00FA4EEC"/>
    <w:rsid w:val="00FA5EAA"/>
    <w:rsid w:val="00FA62E4"/>
    <w:rsid w:val="00FA66A1"/>
    <w:rsid w:val="00FA6A98"/>
    <w:rsid w:val="00FA6BE2"/>
    <w:rsid w:val="00FA7344"/>
    <w:rsid w:val="00FA74CC"/>
    <w:rsid w:val="00FB01DF"/>
    <w:rsid w:val="00FB3D25"/>
    <w:rsid w:val="00FB5D53"/>
    <w:rsid w:val="00FC04F5"/>
    <w:rsid w:val="00FC06E5"/>
    <w:rsid w:val="00FC0FE1"/>
    <w:rsid w:val="00FC3F9C"/>
    <w:rsid w:val="00FC7F3C"/>
    <w:rsid w:val="00FD2CB0"/>
    <w:rsid w:val="00FD4A32"/>
    <w:rsid w:val="00FD508B"/>
    <w:rsid w:val="00FD5144"/>
    <w:rsid w:val="00FD51B7"/>
    <w:rsid w:val="00FD5545"/>
    <w:rsid w:val="00FD7643"/>
    <w:rsid w:val="00FE243B"/>
    <w:rsid w:val="00FE5BBC"/>
    <w:rsid w:val="00FE5F23"/>
    <w:rsid w:val="00FE6460"/>
    <w:rsid w:val="00FF30E3"/>
    <w:rsid w:val="00FF3B3B"/>
    <w:rsid w:val="00FF56C4"/>
    <w:rsid w:val="00FF5DBD"/>
    <w:rsid w:val="00FF6A18"/>
    <w:rsid w:val="00FF6B61"/>
    <w:rsid w:val="00FF7F2B"/>
    <w:rsid w:val="1EE5171F"/>
    <w:rsid w:val="3A90F789"/>
    <w:rsid w:val="77B648D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116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302"/>
  </w:style>
  <w:style w:type="paragraph" w:styleId="Heading1">
    <w:name w:val="heading 1"/>
    <w:basedOn w:val="Normal"/>
    <w:next w:val="Normal"/>
    <w:link w:val="Heading1Char"/>
    <w:uiPriority w:val="9"/>
    <w:qFormat/>
    <w:rsid w:val="0088330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C240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8330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3302"/>
    <w:pPr>
      <w:ind w:left="720"/>
      <w:contextualSpacing/>
    </w:pPr>
  </w:style>
  <w:style w:type="character" w:customStyle="1" w:styleId="Heading3Char">
    <w:name w:val="Heading 3 Char"/>
    <w:basedOn w:val="DefaultParagraphFont"/>
    <w:link w:val="Heading3"/>
    <w:uiPriority w:val="9"/>
    <w:rsid w:val="00883302"/>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883302"/>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883302"/>
    <w:rPr>
      <w:color w:val="0000FF" w:themeColor="hyperlink"/>
      <w:u w:val="single"/>
    </w:rPr>
  </w:style>
  <w:style w:type="character" w:styleId="FollowedHyperlink">
    <w:name w:val="FollowedHyperlink"/>
    <w:basedOn w:val="DefaultParagraphFont"/>
    <w:uiPriority w:val="99"/>
    <w:semiHidden/>
    <w:unhideWhenUsed/>
    <w:rsid w:val="004D6525"/>
    <w:rPr>
      <w:color w:val="800080" w:themeColor="followedHyperlink"/>
      <w:u w:val="single"/>
    </w:rPr>
  </w:style>
  <w:style w:type="paragraph" w:styleId="NoSpacing">
    <w:name w:val="No Spacing"/>
    <w:link w:val="NoSpacingChar"/>
    <w:uiPriority w:val="1"/>
    <w:qFormat/>
    <w:rsid w:val="00AC485C"/>
    <w:pPr>
      <w:spacing w:after="0" w:line="240" w:lineRule="auto"/>
    </w:pPr>
  </w:style>
  <w:style w:type="table" w:styleId="TableGrid">
    <w:name w:val="Table Grid"/>
    <w:basedOn w:val="TableNormal"/>
    <w:uiPriority w:val="39"/>
    <w:rsid w:val="00DF6EC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73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338"/>
    <w:rPr>
      <w:rFonts w:ascii="Segoe UI" w:hAnsi="Segoe UI" w:cs="Segoe UI"/>
      <w:sz w:val="18"/>
      <w:szCs w:val="18"/>
    </w:rPr>
  </w:style>
  <w:style w:type="character" w:customStyle="1" w:styleId="Heading2Char">
    <w:name w:val="Heading 2 Char"/>
    <w:basedOn w:val="DefaultParagraphFont"/>
    <w:link w:val="Heading2"/>
    <w:uiPriority w:val="9"/>
    <w:rsid w:val="009C2400"/>
    <w:rPr>
      <w:rFonts w:asciiTheme="majorHAnsi" w:eastAsiaTheme="majorEastAsia" w:hAnsiTheme="majorHAnsi" w:cstheme="majorBidi"/>
      <w:color w:val="365F91" w:themeColor="accent1" w:themeShade="BF"/>
      <w:sz w:val="26"/>
      <w:szCs w:val="26"/>
    </w:rPr>
  </w:style>
  <w:style w:type="table" w:customStyle="1" w:styleId="ListTable2-Accent11">
    <w:name w:val="List Table 2 - Accent 11"/>
    <w:basedOn w:val="TableNormal"/>
    <w:uiPriority w:val="47"/>
    <w:rsid w:val="009C2400"/>
    <w:pPr>
      <w:spacing w:after="0" w:line="240" w:lineRule="auto"/>
    </w:pPr>
    <w:tblPr>
      <w:tblStyleRowBandSize w:val="1"/>
      <w:tblStyleColBandSize w:val="1"/>
      <w:tblBorders>
        <w:top w:val="single" w:sz="4" w:space="0" w:color="95B3D7" w:themeColor="accent1" w:themeTint="99"/>
        <w:bottom w:val="single" w:sz="4" w:space="0" w:color="95B3D7" w:themeColor="accent1" w:themeTint="99"/>
        <w:insideH w:val="single" w:sz="4" w:space="0" w:color="95B3D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st1">
    <w:name w:val="st1"/>
    <w:basedOn w:val="DefaultParagraphFont"/>
    <w:rsid w:val="009C2400"/>
  </w:style>
  <w:style w:type="character" w:customStyle="1" w:styleId="NoSpacingChar">
    <w:name w:val="No Spacing Char"/>
    <w:basedOn w:val="DefaultParagraphFont"/>
    <w:link w:val="NoSpacing"/>
    <w:uiPriority w:val="1"/>
    <w:rsid w:val="00AA7161"/>
  </w:style>
  <w:style w:type="paragraph" w:styleId="Header">
    <w:name w:val="header"/>
    <w:basedOn w:val="Normal"/>
    <w:link w:val="HeaderChar"/>
    <w:uiPriority w:val="99"/>
    <w:unhideWhenUsed/>
    <w:rsid w:val="00AA7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161"/>
  </w:style>
  <w:style w:type="paragraph" w:styleId="Footer">
    <w:name w:val="footer"/>
    <w:basedOn w:val="Normal"/>
    <w:link w:val="FooterChar"/>
    <w:uiPriority w:val="99"/>
    <w:unhideWhenUsed/>
    <w:rsid w:val="00AA7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161"/>
  </w:style>
  <w:style w:type="paragraph" w:styleId="TOCHeading">
    <w:name w:val="TOC Heading"/>
    <w:basedOn w:val="Heading1"/>
    <w:next w:val="Normal"/>
    <w:uiPriority w:val="39"/>
    <w:unhideWhenUsed/>
    <w:qFormat/>
    <w:rsid w:val="00AA7161"/>
    <w:pPr>
      <w:spacing w:line="259" w:lineRule="auto"/>
      <w:outlineLvl w:val="9"/>
    </w:pPr>
    <w:rPr>
      <w:lang w:eastAsia="en-US"/>
    </w:rPr>
  </w:style>
  <w:style w:type="paragraph" w:styleId="TOC1">
    <w:name w:val="toc 1"/>
    <w:basedOn w:val="Normal"/>
    <w:next w:val="Normal"/>
    <w:autoRedefine/>
    <w:uiPriority w:val="39"/>
    <w:unhideWhenUsed/>
    <w:rsid w:val="00AA7161"/>
    <w:pPr>
      <w:spacing w:after="100"/>
    </w:pPr>
  </w:style>
  <w:style w:type="paragraph" w:styleId="TOC2">
    <w:name w:val="toc 2"/>
    <w:basedOn w:val="Normal"/>
    <w:next w:val="Normal"/>
    <w:autoRedefine/>
    <w:uiPriority w:val="39"/>
    <w:unhideWhenUsed/>
    <w:rsid w:val="00AA7161"/>
    <w:pPr>
      <w:spacing w:after="100"/>
      <w:ind w:left="220"/>
    </w:pPr>
  </w:style>
  <w:style w:type="paragraph" w:styleId="TOC3">
    <w:name w:val="toc 3"/>
    <w:basedOn w:val="Normal"/>
    <w:next w:val="Normal"/>
    <w:autoRedefine/>
    <w:uiPriority w:val="39"/>
    <w:unhideWhenUsed/>
    <w:rsid w:val="007321CF"/>
    <w:pPr>
      <w:tabs>
        <w:tab w:val="left" w:pos="660"/>
        <w:tab w:val="right" w:leader="dot" w:pos="10065"/>
      </w:tabs>
      <w:spacing w:after="100"/>
    </w:pPr>
  </w:style>
  <w:style w:type="table" w:customStyle="1" w:styleId="ListTable7Colorful-Accent11">
    <w:name w:val="List Table 7 Colorful - Accent 11"/>
    <w:basedOn w:val="TableNormal"/>
    <w:uiPriority w:val="52"/>
    <w:rsid w:val="00123A5B"/>
    <w:pPr>
      <w:spacing w:after="0" w:line="240" w:lineRule="auto"/>
    </w:pPr>
    <w:rPr>
      <w:color w:val="365F91" w:themeColor="accent1" w:themeShade="BF"/>
      <w:sz w:val="24"/>
      <w:szCs w:val="24"/>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Body">
    <w:name w:val="Body"/>
    <w:rsid w:val="00123A5B"/>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4"/>
      <w:szCs w:val="24"/>
      <w:u w:color="000000"/>
      <w:bdr w:val="nil"/>
      <w:lang w:eastAsia="en-US"/>
    </w:rPr>
  </w:style>
  <w:style w:type="paragraph" w:customStyle="1" w:styleId="BodyA">
    <w:name w:val="Body A"/>
    <w:rsid w:val="00123A5B"/>
    <w:pPr>
      <w:pBdr>
        <w:top w:val="nil"/>
        <w:left w:val="nil"/>
        <w:bottom w:val="nil"/>
        <w:right w:val="nil"/>
        <w:between w:val="nil"/>
        <w:bar w:val="nil"/>
      </w:pBdr>
      <w:spacing w:after="0" w:line="240" w:lineRule="auto"/>
    </w:pPr>
    <w:rPr>
      <w:rFonts w:ascii="Calibri" w:eastAsia="Calibri" w:hAnsi="Calibri" w:cs="Calibri"/>
      <w:color w:val="000000"/>
      <w:u w:color="000000"/>
      <w:bdr w:val="nil"/>
      <w:lang w:val="fr-FR" w:eastAsia="en-US"/>
    </w:rPr>
  </w:style>
  <w:style w:type="character" w:styleId="Emphasis">
    <w:name w:val="Emphasis"/>
    <w:basedOn w:val="DefaultParagraphFont"/>
    <w:uiPriority w:val="20"/>
    <w:qFormat/>
    <w:rsid w:val="00917153"/>
    <w:rPr>
      <w:i/>
      <w:iCs/>
    </w:rPr>
  </w:style>
  <w:style w:type="character" w:customStyle="1" w:styleId="5yl5">
    <w:name w:val="_5yl5"/>
    <w:basedOn w:val="DefaultParagraphFont"/>
    <w:rsid w:val="00592BDE"/>
  </w:style>
  <w:style w:type="character" w:customStyle="1" w:styleId="sciname">
    <w:name w:val="sciname"/>
    <w:basedOn w:val="DefaultParagraphFont"/>
    <w:rsid w:val="00241B88"/>
  </w:style>
  <w:style w:type="character" w:styleId="CommentReference">
    <w:name w:val="annotation reference"/>
    <w:basedOn w:val="DefaultParagraphFont"/>
    <w:uiPriority w:val="99"/>
    <w:semiHidden/>
    <w:unhideWhenUsed/>
    <w:rsid w:val="001B7AAC"/>
    <w:rPr>
      <w:sz w:val="18"/>
      <w:szCs w:val="18"/>
    </w:rPr>
  </w:style>
  <w:style w:type="paragraph" w:styleId="CommentText">
    <w:name w:val="annotation text"/>
    <w:basedOn w:val="Normal"/>
    <w:link w:val="CommentTextChar"/>
    <w:uiPriority w:val="99"/>
    <w:semiHidden/>
    <w:unhideWhenUsed/>
    <w:rsid w:val="001B7AAC"/>
    <w:pPr>
      <w:spacing w:line="240" w:lineRule="auto"/>
    </w:pPr>
    <w:rPr>
      <w:sz w:val="24"/>
      <w:szCs w:val="24"/>
    </w:rPr>
  </w:style>
  <w:style w:type="character" w:customStyle="1" w:styleId="CommentTextChar">
    <w:name w:val="Comment Text Char"/>
    <w:basedOn w:val="DefaultParagraphFont"/>
    <w:link w:val="CommentText"/>
    <w:uiPriority w:val="99"/>
    <w:semiHidden/>
    <w:rsid w:val="001B7AAC"/>
    <w:rPr>
      <w:sz w:val="24"/>
      <w:szCs w:val="24"/>
    </w:rPr>
  </w:style>
  <w:style w:type="table" w:customStyle="1" w:styleId="ListTable7Colorful">
    <w:name w:val="List Table 7 Colorful"/>
    <w:basedOn w:val="TableNormal"/>
    <w:uiPriority w:val="52"/>
    <w:rsid w:val="005F01D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9A333D"/>
    <w:pPr>
      <w:spacing w:before="100" w:beforeAutospacing="1" w:after="100" w:afterAutospacing="1" w:line="240" w:lineRule="auto"/>
    </w:pPr>
    <w:rPr>
      <w:rFonts w:ascii="Times New Roman" w:eastAsia="Times New Roman" w:hAnsi="Times New Roman" w:cs="Times New Roman"/>
      <w:sz w:val="24"/>
      <w:szCs w:val="24"/>
      <w:lang w:val="en-GB"/>
    </w:rPr>
  </w:style>
  <w:style w:type="table" w:customStyle="1" w:styleId="ListTable7ColorfulAccent1">
    <w:name w:val="List Table 7 Colorful Accent 1"/>
    <w:basedOn w:val="TableNormal"/>
    <w:uiPriority w:val="52"/>
    <w:rsid w:val="00C43487"/>
    <w:pPr>
      <w:spacing w:after="0"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D673BA"/>
    <w:pPr>
      <w:spacing w:after="0" w:line="240" w:lineRule="auto"/>
    </w:pPr>
    <w:rPr>
      <w:rFonts w:eastAsiaTheme="minorHAnsi"/>
      <w:sz w:val="24"/>
      <w:szCs w:val="24"/>
      <w:lang w:val="en-GB" w:eastAsia="en-US"/>
    </w:rPr>
  </w:style>
  <w:style w:type="paragraph" w:customStyle="1" w:styleId="graf">
    <w:name w:val="graf"/>
    <w:basedOn w:val="Normal"/>
    <w:rsid w:val="00004F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B385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3302"/>
  </w:style>
  <w:style w:type="paragraph" w:styleId="Heading1">
    <w:name w:val="heading 1"/>
    <w:basedOn w:val="Normal"/>
    <w:next w:val="Normal"/>
    <w:link w:val="Heading1Char"/>
    <w:uiPriority w:val="9"/>
    <w:qFormat/>
    <w:rsid w:val="0088330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C2400"/>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83302"/>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3302"/>
    <w:pPr>
      <w:ind w:left="720"/>
      <w:contextualSpacing/>
    </w:pPr>
  </w:style>
  <w:style w:type="character" w:customStyle="1" w:styleId="Heading3Char">
    <w:name w:val="Heading 3 Char"/>
    <w:basedOn w:val="DefaultParagraphFont"/>
    <w:link w:val="Heading3"/>
    <w:uiPriority w:val="9"/>
    <w:rsid w:val="00883302"/>
    <w:rPr>
      <w:rFonts w:asciiTheme="majorHAnsi" w:eastAsiaTheme="majorEastAsia" w:hAnsiTheme="majorHAnsi" w:cstheme="majorBidi"/>
      <w:color w:val="243F60" w:themeColor="accent1" w:themeShade="7F"/>
      <w:sz w:val="24"/>
      <w:szCs w:val="24"/>
    </w:rPr>
  </w:style>
  <w:style w:type="character" w:customStyle="1" w:styleId="Heading1Char">
    <w:name w:val="Heading 1 Char"/>
    <w:basedOn w:val="DefaultParagraphFont"/>
    <w:link w:val="Heading1"/>
    <w:uiPriority w:val="9"/>
    <w:rsid w:val="00883302"/>
    <w:rPr>
      <w:rFonts w:asciiTheme="majorHAnsi" w:eastAsiaTheme="majorEastAsia" w:hAnsiTheme="majorHAnsi" w:cstheme="majorBidi"/>
      <w:color w:val="365F91" w:themeColor="accent1" w:themeShade="BF"/>
      <w:sz w:val="32"/>
      <w:szCs w:val="32"/>
    </w:rPr>
  </w:style>
  <w:style w:type="character" w:styleId="Hyperlink">
    <w:name w:val="Hyperlink"/>
    <w:basedOn w:val="DefaultParagraphFont"/>
    <w:uiPriority w:val="99"/>
    <w:unhideWhenUsed/>
    <w:rsid w:val="00883302"/>
    <w:rPr>
      <w:color w:val="0000FF" w:themeColor="hyperlink"/>
      <w:u w:val="single"/>
    </w:rPr>
  </w:style>
  <w:style w:type="character" w:styleId="FollowedHyperlink">
    <w:name w:val="FollowedHyperlink"/>
    <w:basedOn w:val="DefaultParagraphFont"/>
    <w:uiPriority w:val="99"/>
    <w:semiHidden/>
    <w:unhideWhenUsed/>
    <w:rsid w:val="004D6525"/>
    <w:rPr>
      <w:color w:val="800080" w:themeColor="followedHyperlink"/>
      <w:u w:val="single"/>
    </w:rPr>
  </w:style>
  <w:style w:type="paragraph" w:styleId="NoSpacing">
    <w:name w:val="No Spacing"/>
    <w:link w:val="NoSpacingChar"/>
    <w:uiPriority w:val="1"/>
    <w:qFormat/>
    <w:rsid w:val="00AC485C"/>
    <w:pPr>
      <w:spacing w:after="0" w:line="240" w:lineRule="auto"/>
    </w:pPr>
  </w:style>
  <w:style w:type="table" w:styleId="TableGrid">
    <w:name w:val="Table Grid"/>
    <w:basedOn w:val="TableNormal"/>
    <w:uiPriority w:val="39"/>
    <w:rsid w:val="00DF6EC1"/>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3733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73338"/>
    <w:rPr>
      <w:rFonts w:ascii="Segoe UI" w:hAnsi="Segoe UI" w:cs="Segoe UI"/>
      <w:sz w:val="18"/>
      <w:szCs w:val="18"/>
    </w:rPr>
  </w:style>
  <w:style w:type="character" w:customStyle="1" w:styleId="Heading2Char">
    <w:name w:val="Heading 2 Char"/>
    <w:basedOn w:val="DefaultParagraphFont"/>
    <w:link w:val="Heading2"/>
    <w:uiPriority w:val="9"/>
    <w:rsid w:val="009C2400"/>
    <w:rPr>
      <w:rFonts w:asciiTheme="majorHAnsi" w:eastAsiaTheme="majorEastAsia" w:hAnsiTheme="majorHAnsi" w:cstheme="majorBidi"/>
      <w:color w:val="365F91" w:themeColor="accent1" w:themeShade="BF"/>
      <w:sz w:val="26"/>
      <w:szCs w:val="26"/>
    </w:rPr>
  </w:style>
  <w:style w:type="table" w:customStyle="1" w:styleId="ListTable2-Accent11">
    <w:name w:val="List Table 2 - Accent 11"/>
    <w:basedOn w:val="TableNormal"/>
    <w:uiPriority w:val="47"/>
    <w:rsid w:val="009C2400"/>
    <w:pPr>
      <w:spacing w:after="0" w:line="240" w:lineRule="auto"/>
    </w:pPr>
    <w:tblPr>
      <w:tblStyleRowBandSize w:val="1"/>
      <w:tblStyleColBandSize w:val="1"/>
      <w:tblBorders>
        <w:top w:val="single" w:sz="4" w:space="0" w:color="95B3D7" w:themeColor="accent1" w:themeTint="99"/>
        <w:bottom w:val="single" w:sz="4" w:space="0" w:color="95B3D7" w:themeColor="accent1" w:themeTint="99"/>
        <w:insideH w:val="single" w:sz="4" w:space="0" w:color="95B3D7"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st1">
    <w:name w:val="st1"/>
    <w:basedOn w:val="DefaultParagraphFont"/>
    <w:rsid w:val="009C2400"/>
  </w:style>
  <w:style w:type="character" w:customStyle="1" w:styleId="NoSpacingChar">
    <w:name w:val="No Spacing Char"/>
    <w:basedOn w:val="DefaultParagraphFont"/>
    <w:link w:val="NoSpacing"/>
    <w:uiPriority w:val="1"/>
    <w:rsid w:val="00AA7161"/>
  </w:style>
  <w:style w:type="paragraph" w:styleId="Header">
    <w:name w:val="header"/>
    <w:basedOn w:val="Normal"/>
    <w:link w:val="HeaderChar"/>
    <w:uiPriority w:val="99"/>
    <w:unhideWhenUsed/>
    <w:rsid w:val="00AA7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161"/>
  </w:style>
  <w:style w:type="paragraph" w:styleId="Footer">
    <w:name w:val="footer"/>
    <w:basedOn w:val="Normal"/>
    <w:link w:val="FooterChar"/>
    <w:uiPriority w:val="99"/>
    <w:unhideWhenUsed/>
    <w:rsid w:val="00AA7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161"/>
  </w:style>
  <w:style w:type="paragraph" w:styleId="TOCHeading">
    <w:name w:val="TOC Heading"/>
    <w:basedOn w:val="Heading1"/>
    <w:next w:val="Normal"/>
    <w:uiPriority w:val="39"/>
    <w:unhideWhenUsed/>
    <w:qFormat/>
    <w:rsid w:val="00AA7161"/>
    <w:pPr>
      <w:spacing w:line="259" w:lineRule="auto"/>
      <w:outlineLvl w:val="9"/>
    </w:pPr>
    <w:rPr>
      <w:lang w:eastAsia="en-US"/>
    </w:rPr>
  </w:style>
  <w:style w:type="paragraph" w:styleId="TOC1">
    <w:name w:val="toc 1"/>
    <w:basedOn w:val="Normal"/>
    <w:next w:val="Normal"/>
    <w:autoRedefine/>
    <w:uiPriority w:val="39"/>
    <w:unhideWhenUsed/>
    <w:rsid w:val="00AA7161"/>
    <w:pPr>
      <w:spacing w:after="100"/>
    </w:pPr>
  </w:style>
  <w:style w:type="paragraph" w:styleId="TOC2">
    <w:name w:val="toc 2"/>
    <w:basedOn w:val="Normal"/>
    <w:next w:val="Normal"/>
    <w:autoRedefine/>
    <w:uiPriority w:val="39"/>
    <w:unhideWhenUsed/>
    <w:rsid w:val="00AA7161"/>
    <w:pPr>
      <w:spacing w:after="100"/>
      <w:ind w:left="220"/>
    </w:pPr>
  </w:style>
  <w:style w:type="paragraph" w:styleId="TOC3">
    <w:name w:val="toc 3"/>
    <w:basedOn w:val="Normal"/>
    <w:next w:val="Normal"/>
    <w:autoRedefine/>
    <w:uiPriority w:val="39"/>
    <w:unhideWhenUsed/>
    <w:rsid w:val="007321CF"/>
    <w:pPr>
      <w:tabs>
        <w:tab w:val="left" w:pos="660"/>
        <w:tab w:val="right" w:leader="dot" w:pos="10065"/>
      </w:tabs>
      <w:spacing w:after="100"/>
    </w:pPr>
  </w:style>
  <w:style w:type="table" w:customStyle="1" w:styleId="ListTable7Colorful-Accent11">
    <w:name w:val="List Table 7 Colorful - Accent 11"/>
    <w:basedOn w:val="TableNormal"/>
    <w:uiPriority w:val="52"/>
    <w:rsid w:val="00123A5B"/>
    <w:pPr>
      <w:spacing w:after="0" w:line="240" w:lineRule="auto"/>
    </w:pPr>
    <w:rPr>
      <w:color w:val="365F91" w:themeColor="accent1" w:themeShade="BF"/>
      <w:sz w:val="24"/>
      <w:szCs w:val="24"/>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Body">
    <w:name w:val="Body"/>
    <w:rsid w:val="00123A5B"/>
    <w:pPr>
      <w:pBdr>
        <w:top w:val="nil"/>
        <w:left w:val="nil"/>
        <w:bottom w:val="nil"/>
        <w:right w:val="nil"/>
        <w:between w:val="nil"/>
        <w:bar w:val="nil"/>
      </w:pBdr>
      <w:spacing w:after="0" w:line="240" w:lineRule="auto"/>
    </w:pPr>
    <w:rPr>
      <w:rFonts w:ascii="Times New Roman" w:eastAsia="Arial Unicode MS" w:hAnsi="Arial Unicode MS" w:cs="Arial Unicode MS"/>
      <w:color w:val="000000"/>
      <w:sz w:val="24"/>
      <w:szCs w:val="24"/>
      <w:u w:color="000000"/>
      <w:bdr w:val="nil"/>
      <w:lang w:eastAsia="en-US"/>
    </w:rPr>
  </w:style>
  <w:style w:type="paragraph" w:customStyle="1" w:styleId="BodyA">
    <w:name w:val="Body A"/>
    <w:rsid w:val="00123A5B"/>
    <w:pPr>
      <w:pBdr>
        <w:top w:val="nil"/>
        <w:left w:val="nil"/>
        <w:bottom w:val="nil"/>
        <w:right w:val="nil"/>
        <w:between w:val="nil"/>
        <w:bar w:val="nil"/>
      </w:pBdr>
      <w:spacing w:after="0" w:line="240" w:lineRule="auto"/>
    </w:pPr>
    <w:rPr>
      <w:rFonts w:ascii="Calibri" w:eastAsia="Calibri" w:hAnsi="Calibri" w:cs="Calibri"/>
      <w:color w:val="000000"/>
      <w:u w:color="000000"/>
      <w:bdr w:val="nil"/>
      <w:lang w:val="fr-FR" w:eastAsia="en-US"/>
    </w:rPr>
  </w:style>
  <w:style w:type="character" w:styleId="Emphasis">
    <w:name w:val="Emphasis"/>
    <w:basedOn w:val="DefaultParagraphFont"/>
    <w:uiPriority w:val="20"/>
    <w:qFormat/>
    <w:rsid w:val="00917153"/>
    <w:rPr>
      <w:i/>
      <w:iCs/>
    </w:rPr>
  </w:style>
  <w:style w:type="character" w:customStyle="1" w:styleId="5yl5">
    <w:name w:val="_5yl5"/>
    <w:basedOn w:val="DefaultParagraphFont"/>
    <w:rsid w:val="00592BDE"/>
  </w:style>
  <w:style w:type="character" w:customStyle="1" w:styleId="sciname">
    <w:name w:val="sciname"/>
    <w:basedOn w:val="DefaultParagraphFont"/>
    <w:rsid w:val="00241B88"/>
  </w:style>
  <w:style w:type="character" w:styleId="CommentReference">
    <w:name w:val="annotation reference"/>
    <w:basedOn w:val="DefaultParagraphFont"/>
    <w:uiPriority w:val="99"/>
    <w:semiHidden/>
    <w:unhideWhenUsed/>
    <w:rsid w:val="001B7AAC"/>
    <w:rPr>
      <w:sz w:val="18"/>
      <w:szCs w:val="18"/>
    </w:rPr>
  </w:style>
  <w:style w:type="paragraph" w:styleId="CommentText">
    <w:name w:val="annotation text"/>
    <w:basedOn w:val="Normal"/>
    <w:link w:val="CommentTextChar"/>
    <w:uiPriority w:val="99"/>
    <w:semiHidden/>
    <w:unhideWhenUsed/>
    <w:rsid w:val="001B7AAC"/>
    <w:pPr>
      <w:spacing w:line="240" w:lineRule="auto"/>
    </w:pPr>
    <w:rPr>
      <w:sz w:val="24"/>
      <w:szCs w:val="24"/>
    </w:rPr>
  </w:style>
  <w:style w:type="character" w:customStyle="1" w:styleId="CommentTextChar">
    <w:name w:val="Comment Text Char"/>
    <w:basedOn w:val="DefaultParagraphFont"/>
    <w:link w:val="CommentText"/>
    <w:uiPriority w:val="99"/>
    <w:semiHidden/>
    <w:rsid w:val="001B7AAC"/>
    <w:rPr>
      <w:sz w:val="24"/>
      <w:szCs w:val="24"/>
    </w:rPr>
  </w:style>
  <w:style w:type="table" w:customStyle="1" w:styleId="ListTable7Colorful">
    <w:name w:val="List Table 7 Colorful"/>
    <w:basedOn w:val="TableNormal"/>
    <w:uiPriority w:val="52"/>
    <w:rsid w:val="005F01D1"/>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rmalWeb">
    <w:name w:val="Normal (Web)"/>
    <w:basedOn w:val="Normal"/>
    <w:uiPriority w:val="99"/>
    <w:semiHidden/>
    <w:unhideWhenUsed/>
    <w:rsid w:val="009A333D"/>
    <w:pPr>
      <w:spacing w:before="100" w:beforeAutospacing="1" w:after="100" w:afterAutospacing="1" w:line="240" w:lineRule="auto"/>
    </w:pPr>
    <w:rPr>
      <w:rFonts w:ascii="Times New Roman" w:eastAsia="Times New Roman" w:hAnsi="Times New Roman" w:cs="Times New Roman"/>
      <w:sz w:val="24"/>
      <w:szCs w:val="24"/>
      <w:lang w:val="en-GB"/>
    </w:rPr>
  </w:style>
  <w:style w:type="table" w:customStyle="1" w:styleId="ListTable7ColorfulAccent1">
    <w:name w:val="List Table 7 Colorful Accent 1"/>
    <w:basedOn w:val="TableNormal"/>
    <w:uiPriority w:val="52"/>
    <w:rsid w:val="00C43487"/>
    <w:pPr>
      <w:spacing w:after="0" w:line="240" w:lineRule="auto"/>
    </w:pPr>
    <w:rPr>
      <w:color w:val="365F9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F81B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F81B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F81B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F81BD" w:themeColor="accent1"/>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D673BA"/>
    <w:pPr>
      <w:spacing w:after="0" w:line="240" w:lineRule="auto"/>
    </w:pPr>
    <w:rPr>
      <w:rFonts w:eastAsiaTheme="minorHAnsi"/>
      <w:sz w:val="24"/>
      <w:szCs w:val="24"/>
      <w:lang w:val="en-GB" w:eastAsia="en-US"/>
    </w:rPr>
  </w:style>
  <w:style w:type="paragraph" w:customStyle="1" w:styleId="graf">
    <w:name w:val="graf"/>
    <w:basedOn w:val="Normal"/>
    <w:rsid w:val="00004F2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3B385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342787">
      <w:bodyDiv w:val="1"/>
      <w:marLeft w:val="0"/>
      <w:marRight w:val="0"/>
      <w:marTop w:val="0"/>
      <w:marBottom w:val="0"/>
      <w:divBdr>
        <w:top w:val="none" w:sz="0" w:space="0" w:color="auto"/>
        <w:left w:val="none" w:sz="0" w:space="0" w:color="auto"/>
        <w:bottom w:val="none" w:sz="0" w:space="0" w:color="auto"/>
        <w:right w:val="none" w:sz="0" w:space="0" w:color="auto"/>
      </w:divBdr>
    </w:div>
    <w:div w:id="114257754">
      <w:bodyDiv w:val="1"/>
      <w:marLeft w:val="0"/>
      <w:marRight w:val="0"/>
      <w:marTop w:val="0"/>
      <w:marBottom w:val="0"/>
      <w:divBdr>
        <w:top w:val="none" w:sz="0" w:space="0" w:color="auto"/>
        <w:left w:val="none" w:sz="0" w:space="0" w:color="auto"/>
        <w:bottom w:val="none" w:sz="0" w:space="0" w:color="auto"/>
        <w:right w:val="none" w:sz="0" w:space="0" w:color="auto"/>
      </w:divBdr>
    </w:div>
    <w:div w:id="212885417">
      <w:bodyDiv w:val="1"/>
      <w:marLeft w:val="0"/>
      <w:marRight w:val="0"/>
      <w:marTop w:val="0"/>
      <w:marBottom w:val="0"/>
      <w:divBdr>
        <w:top w:val="none" w:sz="0" w:space="0" w:color="auto"/>
        <w:left w:val="none" w:sz="0" w:space="0" w:color="auto"/>
        <w:bottom w:val="none" w:sz="0" w:space="0" w:color="auto"/>
        <w:right w:val="none" w:sz="0" w:space="0" w:color="auto"/>
      </w:divBdr>
    </w:div>
    <w:div w:id="236476082">
      <w:bodyDiv w:val="1"/>
      <w:marLeft w:val="0"/>
      <w:marRight w:val="0"/>
      <w:marTop w:val="0"/>
      <w:marBottom w:val="0"/>
      <w:divBdr>
        <w:top w:val="none" w:sz="0" w:space="0" w:color="auto"/>
        <w:left w:val="none" w:sz="0" w:space="0" w:color="auto"/>
        <w:bottom w:val="none" w:sz="0" w:space="0" w:color="auto"/>
        <w:right w:val="none" w:sz="0" w:space="0" w:color="auto"/>
      </w:divBdr>
    </w:div>
    <w:div w:id="386299718">
      <w:bodyDiv w:val="1"/>
      <w:marLeft w:val="0"/>
      <w:marRight w:val="0"/>
      <w:marTop w:val="0"/>
      <w:marBottom w:val="0"/>
      <w:divBdr>
        <w:top w:val="none" w:sz="0" w:space="0" w:color="auto"/>
        <w:left w:val="none" w:sz="0" w:space="0" w:color="auto"/>
        <w:bottom w:val="none" w:sz="0" w:space="0" w:color="auto"/>
        <w:right w:val="none" w:sz="0" w:space="0" w:color="auto"/>
      </w:divBdr>
      <w:divsChild>
        <w:div w:id="1385714941">
          <w:marLeft w:val="0"/>
          <w:marRight w:val="0"/>
          <w:marTop w:val="0"/>
          <w:marBottom w:val="0"/>
          <w:divBdr>
            <w:top w:val="none" w:sz="0" w:space="0" w:color="auto"/>
            <w:left w:val="none" w:sz="0" w:space="0" w:color="auto"/>
            <w:bottom w:val="none" w:sz="0" w:space="0" w:color="auto"/>
            <w:right w:val="none" w:sz="0" w:space="0" w:color="auto"/>
          </w:divBdr>
          <w:divsChild>
            <w:div w:id="110512692">
              <w:marLeft w:val="0"/>
              <w:marRight w:val="0"/>
              <w:marTop w:val="0"/>
              <w:marBottom w:val="0"/>
              <w:divBdr>
                <w:top w:val="none" w:sz="0" w:space="0" w:color="auto"/>
                <w:left w:val="none" w:sz="0" w:space="0" w:color="auto"/>
                <w:bottom w:val="none" w:sz="0" w:space="0" w:color="auto"/>
                <w:right w:val="none" w:sz="0" w:space="0" w:color="auto"/>
              </w:divBdr>
              <w:divsChild>
                <w:div w:id="131676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848150">
      <w:bodyDiv w:val="1"/>
      <w:marLeft w:val="0"/>
      <w:marRight w:val="0"/>
      <w:marTop w:val="0"/>
      <w:marBottom w:val="0"/>
      <w:divBdr>
        <w:top w:val="none" w:sz="0" w:space="0" w:color="auto"/>
        <w:left w:val="none" w:sz="0" w:space="0" w:color="auto"/>
        <w:bottom w:val="none" w:sz="0" w:space="0" w:color="auto"/>
        <w:right w:val="none" w:sz="0" w:space="0" w:color="auto"/>
      </w:divBdr>
    </w:div>
    <w:div w:id="413553139">
      <w:bodyDiv w:val="1"/>
      <w:marLeft w:val="0"/>
      <w:marRight w:val="0"/>
      <w:marTop w:val="0"/>
      <w:marBottom w:val="0"/>
      <w:divBdr>
        <w:top w:val="none" w:sz="0" w:space="0" w:color="auto"/>
        <w:left w:val="none" w:sz="0" w:space="0" w:color="auto"/>
        <w:bottom w:val="none" w:sz="0" w:space="0" w:color="auto"/>
        <w:right w:val="none" w:sz="0" w:space="0" w:color="auto"/>
      </w:divBdr>
    </w:div>
    <w:div w:id="492599925">
      <w:bodyDiv w:val="1"/>
      <w:marLeft w:val="0"/>
      <w:marRight w:val="0"/>
      <w:marTop w:val="0"/>
      <w:marBottom w:val="0"/>
      <w:divBdr>
        <w:top w:val="none" w:sz="0" w:space="0" w:color="auto"/>
        <w:left w:val="none" w:sz="0" w:space="0" w:color="auto"/>
        <w:bottom w:val="none" w:sz="0" w:space="0" w:color="auto"/>
        <w:right w:val="none" w:sz="0" w:space="0" w:color="auto"/>
      </w:divBdr>
    </w:div>
    <w:div w:id="741173488">
      <w:bodyDiv w:val="1"/>
      <w:marLeft w:val="0"/>
      <w:marRight w:val="0"/>
      <w:marTop w:val="0"/>
      <w:marBottom w:val="0"/>
      <w:divBdr>
        <w:top w:val="none" w:sz="0" w:space="0" w:color="auto"/>
        <w:left w:val="none" w:sz="0" w:space="0" w:color="auto"/>
        <w:bottom w:val="none" w:sz="0" w:space="0" w:color="auto"/>
        <w:right w:val="none" w:sz="0" w:space="0" w:color="auto"/>
      </w:divBdr>
      <w:divsChild>
        <w:div w:id="2069843908">
          <w:marLeft w:val="0"/>
          <w:marRight w:val="0"/>
          <w:marTop w:val="0"/>
          <w:marBottom w:val="0"/>
          <w:divBdr>
            <w:top w:val="none" w:sz="0" w:space="0" w:color="auto"/>
            <w:left w:val="none" w:sz="0" w:space="0" w:color="auto"/>
            <w:bottom w:val="none" w:sz="0" w:space="0" w:color="auto"/>
            <w:right w:val="none" w:sz="0" w:space="0" w:color="auto"/>
          </w:divBdr>
          <w:divsChild>
            <w:div w:id="1344239651">
              <w:marLeft w:val="0"/>
              <w:marRight w:val="0"/>
              <w:marTop w:val="0"/>
              <w:marBottom w:val="0"/>
              <w:divBdr>
                <w:top w:val="none" w:sz="0" w:space="0" w:color="auto"/>
                <w:left w:val="none" w:sz="0" w:space="0" w:color="auto"/>
                <w:bottom w:val="none" w:sz="0" w:space="0" w:color="auto"/>
                <w:right w:val="none" w:sz="0" w:space="0" w:color="auto"/>
              </w:divBdr>
              <w:divsChild>
                <w:div w:id="1661425041">
                  <w:marLeft w:val="0"/>
                  <w:marRight w:val="0"/>
                  <w:marTop w:val="100"/>
                  <w:marBottom w:val="100"/>
                  <w:divBdr>
                    <w:top w:val="none" w:sz="0" w:space="0" w:color="auto"/>
                    <w:left w:val="none" w:sz="0" w:space="0" w:color="auto"/>
                    <w:bottom w:val="none" w:sz="0" w:space="0" w:color="auto"/>
                    <w:right w:val="none" w:sz="0" w:space="0" w:color="auto"/>
                  </w:divBdr>
                  <w:divsChild>
                    <w:div w:id="815605371">
                      <w:marLeft w:val="0"/>
                      <w:marRight w:val="0"/>
                      <w:marTop w:val="0"/>
                      <w:marBottom w:val="0"/>
                      <w:divBdr>
                        <w:top w:val="none" w:sz="0" w:space="0" w:color="auto"/>
                        <w:left w:val="none" w:sz="0" w:space="0" w:color="auto"/>
                        <w:bottom w:val="none" w:sz="0" w:space="0" w:color="auto"/>
                        <w:right w:val="none" w:sz="0" w:space="0" w:color="auto"/>
                      </w:divBdr>
                      <w:divsChild>
                        <w:div w:id="1640920690">
                          <w:marLeft w:val="0"/>
                          <w:marRight w:val="0"/>
                          <w:marTop w:val="100"/>
                          <w:marBottom w:val="100"/>
                          <w:divBdr>
                            <w:top w:val="none" w:sz="0" w:space="0" w:color="auto"/>
                            <w:left w:val="none" w:sz="0" w:space="0" w:color="auto"/>
                            <w:bottom w:val="none" w:sz="0" w:space="0" w:color="auto"/>
                            <w:right w:val="none" w:sz="0" w:space="0" w:color="auto"/>
                          </w:divBdr>
                          <w:divsChild>
                            <w:div w:id="2139646539">
                              <w:marLeft w:val="0"/>
                              <w:marRight w:val="0"/>
                              <w:marTop w:val="0"/>
                              <w:marBottom w:val="0"/>
                              <w:divBdr>
                                <w:top w:val="none" w:sz="0" w:space="0" w:color="auto"/>
                                <w:left w:val="none" w:sz="0" w:space="0" w:color="auto"/>
                                <w:bottom w:val="none" w:sz="0" w:space="0" w:color="auto"/>
                                <w:right w:val="none" w:sz="0" w:space="0" w:color="auto"/>
                              </w:divBdr>
                              <w:divsChild>
                                <w:div w:id="1741636976">
                                  <w:marLeft w:val="0"/>
                                  <w:marRight w:val="0"/>
                                  <w:marTop w:val="0"/>
                                  <w:marBottom w:val="0"/>
                                  <w:divBdr>
                                    <w:top w:val="none" w:sz="0" w:space="0" w:color="auto"/>
                                    <w:left w:val="none" w:sz="0" w:space="0" w:color="auto"/>
                                    <w:bottom w:val="none" w:sz="0" w:space="0" w:color="auto"/>
                                    <w:right w:val="none" w:sz="0" w:space="0" w:color="auto"/>
                                  </w:divBdr>
                                  <w:divsChild>
                                    <w:div w:id="172583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0303772">
      <w:bodyDiv w:val="1"/>
      <w:marLeft w:val="0"/>
      <w:marRight w:val="0"/>
      <w:marTop w:val="0"/>
      <w:marBottom w:val="0"/>
      <w:divBdr>
        <w:top w:val="none" w:sz="0" w:space="0" w:color="auto"/>
        <w:left w:val="none" w:sz="0" w:space="0" w:color="auto"/>
        <w:bottom w:val="none" w:sz="0" w:space="0" w:color="auto"/>
        <w:right w:val="none" w:sz="0" w:space="0" w:color="auto"/>
      </w:divBdr>
    </w:div>
    <w:div w:id="1583952750">
      <w:bodyDiv w:val="1"/>
      <w:marLeft w:val="0"/>
      <w:marRight w:val="0"/>
      <w:marTop w:val="0"/>
      <w:marBottom w:val="0"/>
      <w:divBdr>
        <w:top w:val="none" w:sz="0" w:space="0" w:color="auto"/>
        <w:left w:val="none" w:sz="0" w:space="0" w:color="auto"/>
        <w:bottom w:val="none" w:sz="0" w:space="0" w:color="auto"/>
        <w:right w:val="none" w:sz="0" w:space="0" w:color="auto"/>
      </w:divBdr>
    </w:div>
    <w:div w:id="1670329928">
      <w:bodyDiv w:val="1"/>
      <w:marLeft w:val="0"/>
      <w:marRight w:val="0"/>
      <w:marTop w:val="0"/>
      <w:marBottom w:val="0"/>
      <w:divBdr>
        <w:top w:val="none" w:sz="0" w:space="0" w:color="auto"/>
        <w:left w:val="none" w:sz="0" w:space="0" w:color="auto"/>
        <w:bottom w:val="none" w:sz="0" w:space="0" w:color="auto"/>
        <w:right w:val="none" w:sz="0" w:space="0" w:color="auto"/>
      </w:divBdr>
    </w:div>
    <w:div w:id="1786273202">
      <w:bodyDiv w:val="1"/>
      <w:marLeft w:val="0"/>
      <w:marRight w:val="0"/>
      <w:marTop w:val="0"/>
      <w:marBottom w:val="0"/>
      <w:divBdr>
        <w:top w:val="none" w:sz="0" w:space="0" w:color="auto"/>
        <w:left w:val="none" w:sz="0" w:space="0" w:color="auto"/>
        <w:bottom w:val="none" w:sz="0" w:space="0" w:color="auto"/>
        <w:right w:val="none" w:sz="0" w:space="0" w:color="auto"/>
      </w:divBdr>
    </w:div>
    <w:div w:id="1934631217">
      <w:bodyDiv w:val="1"/>
      <w:marLeft w:val="0"/>
      <w:marRight w:val="0"/>
      <w:marTop w:val="0"/>
      <w:marBottom w:val="0"/>
      <w:divBdr>
        <w:top w:val="none" w:sz="0" w:space="0" w:color="auto"/>
        <w:left w:val="none" w:sz="0" w:space="0" w:color="auto"/>
        <w:bottom w:val="none" w:sz="0" w:space="0" w:color="auto"/>
        <w:right w:val="none" w:sz="0" w:space="0" w:color="auto"/>
      </w:divBdr>
    </w:div>
    <w:div w:id="2000767479">
      <w:bodyDiv w:val="1"/>
      <w:marLeft w:val="0"/>
      <w:marRight w:val="0"/>
      <w:marTop w:val="0"/>
      <w:marBottom w:val="0"/>
      <w:divBdr>
        <w:top w:val="none" w:sz="0" w:space="0" w:color="auto"/>
        <w:left w:val="none" w:sz="0" w:space="0" w:color="auto"/>
        <w:bottom w:val="none" w:sz="0" w:space="0" w:color="auto"/>
        <w:right w:val="none" w:sz="0" w:space="0" w:color="auto"/>
      </w:divBdr>
    </w:div>
    <w:div w:id="2067793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jrscience.wcp.muohio.edu/fieldcourses05/PapersCostaRicaArticles/BananaCultivationinCostaR.html" TargetMode="External"/><Relationship Id="rId26" Type="http://schemas.openxmlformats.org/officeDocument/2006/relationships/hyperlink" Target="https://gain.fas.usda.gov/Recent%20GAIN%20Publications/The%20Banana%20Sector%20in%20Ecuador.%20Trade.%20Supply%20Chain.%20U.S.%20Cooperation._Quito_Ecuador_5-25-2011.pdf" TargetMode="External"/><Relationship Id="rId3" Type="http://schemas.openxmlformats.org/officeDocument/2006/relationships/numbering" Target="numbering.xml"/><Relationship Id="rId21" Type="http://schemas.openxmlformats.org/officeDocument/2006/relationships/hyperlink" Target="http://www.bananalink.org.uk/costa-rica-sets-new-record-banana-exports"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2.tiff"/><Relationship Id="rId17" Type="http://schemas.openxmlformats.org/officeDocument/2006/relationships/image" Target="media/image7.png"/><Relationship Id="rId25" Type="http://schemas.openxmlformats.org/officeDocument/2006/relationships/hyperlink" Target="https://www.freshplaza.com/article/9090090/colombia-banana-exports-increased-by-3-52-in-2018/"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www.bananalink.org.uk/sites/default/files/documents/Costa%20Rica/Guide%20to%20Costa%20Rica%20labour%20relations%2009.pdf" TargetMode="External"/><Relationship Id="rId29" Type="http://schemas.openxmlformats.org/officeDocument/2006/relationships/hyperlink" Target="http://japon.embajada.gob.ec/wp-content/uploads/2017/09/Report-on-Ecuadors-Banana-Sector-ING.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arcgis.com/apps/MapJournal/index.html?appid=c91b1f3004754cd2a8e6bfd838a73ded" TargetMode="External"/><Relationship Id="rId32" Type="http://schemas.openxmlformats.org/officeDocument/2006/relationships/hyperlink" Target="http://www.unep.org/post2015/Portals/50240/Documents/UNEP%20Publications/UNEPBriefingNote2.pdf" TargetMode="External"/><Relationship Id="rId5" Type="http://schemas.microsoft.com/office/2007/relationships/stylesWithEffects" Target="stylesWithEffects.xml"/><Relationship Id="rId15" Type="http://schemas.openxmlformats.org/officeDocument/2006/relationships/image" Target="media/image5.jpeg"/><Relationship Id="rId23" Type="http://schemas.openxmlformats.org/officeDocument/2006/relationships/hyperlink" Target="https://croplife.org/news-views/sharing-the-story/brilliant-bananas-from-costa-rica/" TargetMode="External"/><Relationship Id="rId28" Type="http://schemas.openxmlformats.org/officeDocument/2006/relationships/hyperlink" Target="https://hwpi.harvard.edu/files/chge/files/lesson_4_1.pdf" TargetMode="External"/><Relationship Id="rId10" Type="http://schemas.openxmlformats.org/officeDocument/2006/relationships/image" Target="media/image1.png"/><Relationship Id="rId19" Type="http://schemas.openxmlformats.org/officeDocument/2006/relationships/hyperlink" Target="https://supplychainbeyond.com/5-big-problems-in-the-food-supply-chain/" TargetMode="External"/><Relationship Id="rId31" Type="http://schemas.openxmlformats.org/officeDocument/2006/relationships/hyperlink" Target="http://dx.doi.org/10.1080/00036840010007498"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cairnsgroup.org/DocumentLibrary/Banana%20-%20Guatemala.pdf" TargetMode="External"/><Relationship Id="rId27" Type="http://schemas.openxmlformats.org/officeDocument/2006/relationships/hyperlink" Target="https://www.gs1cr.org/wp-content/uploads/2016/04/guia_trazabilidad_banano.pdf" TargetMode="External"/><Relationship Id="rId30" Type="http://schemas.openxmlformats.org/officeDocument/2006/relationships/hyperlink" Target="https://cerasis.com/history-of-supply-chain-managemen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The WoT in Afghanistan has only deepened the existing scar on the landscape, but the full extent is unknown. The compilation of data on these impacts is now more important than ever to gauge the degree of damage and identify areas at risk. An accurate assessment will help lead the way for an environmental strategic</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Har13</b:Tag>
    <b:SourceType>InternetSite</b:SourceType>
    <b:Guid>{973A06A5-BA77-7442-A3E4-1D420078BAB6}</b:Guid>
    <b:Title>Harvard.edu</b:Title>
    <b:Year>2013</b:Year>
    <b:Author>
      <b:Author>
        <b:Corporate>Harvard</b:Corporate>
      </b:Author>
    </b:Author>
    <b:URL>https://hwpi.harvard.edu/files/chge/files/lesson_4_1.pdf</b:URL>
    <b:YearAccessed>2018</b:YearAccessed>
    <b:MonthAccessed>7</b:MonthAccessed>
    <b:DayAccessed>13</b:DayAccessed>
    <b:RefOrder>1</b:RefOrder>
  </b:Source>
  <b:Source>
    <b:Tag>Wid06</b:Tag>
    <b:SourceType>JournalArticle</b:SourceType>
    <b:Guid>{1B85EA3A-B28D-DD4E-8F12-91BA8F59BA48}</b:Guid>
    <b:Title>A periodical flowering-harvesting model for delivering agricultural fresh products</b:Title>
    <b:Year>2006</b:Year>
    <b:Author>
      <b:Author>
        <b:NameList>
          <b:Person>
            <b:Last>Widodo</b:Last>
            <b:First>K.</b:First>
            <b:Middle>H., Nagasawa, H., Morizawa, K., Ota, M</b:Middle>
          </b:Person>
        </b:NameList>
      </b:Author>
    </b:Author>
    <b:JournalName>European Journal of Operational Research</b:JournalName>
    <b:Volume>170</b:Volume>
    <b:Pages>24-43</b:Pages>
    <b:RefOrder>3</b:RefOrder>
  </b:Source>
  <b:Source>
    <b:Tag>Arm16</b:Tag>
    <b:SourceType>Report</b:SourceType>
    <b:Guid>{77F9A86F-D693-6B4E-BAA9-D8FEB6C06740}</b:Guid>
    <b:Author>
      <b:Author>
        <b:NameList>
          <b:Person>
            <b:Last>Arman</b:Last>
            <b:First>K.</b:First>
          </b:Person>
        </b:NameList>
      </b:Author>
    </b:Author>
    <b:Title>Value Chain Analysis and Implementation Plan of Tomato and Tomato Ketchup in Bangladesh</b:Title>
    <b:Publisher>Bangladesh University of Professionals</b:Publisher>
    <b:City>Dhaka</b:City>
    <b:Year>2016</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56C2BD-D4D7-425E-98BC-E352067CB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13678</TotalTime>
  <Pages>17</Pages>
  <Words>6053</Words>
  <Characters>34508</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vt:lpstr>
    </vt:vector>
  </TitlesOfParts>
  <Company/>
  <LinksUpToDate>false</LinksUpToDate>
  <CharactersWithSpaces>40481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c:title>
  <dc:creator>kirkham h. (hk5g12)</dc:creator>
  <cp:lastModifiedBy>Hannah</cp:lastModifiedBy>
  <cp:revision>27</cp:revision>
  <cp:lastPrinted>2015-03-24T23:52:00Z</cp:lastPrinted>
  <dcterms:created xsi:type="dcterms:W3CDTF">2019-06-04T16:49:00Z</dcterms:created>
  <dcterms:modified xsi:type="dcterms:W3CDTF">2019-06-14T17:15:00Z</dcterms:modified>
</cp:coreProperties>
</file>