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9432C" w:rsidRPr="0099432C" w:rsidRDefault="0099432C" w:rsidP="0099432C">
      <w:pPr>
        <w:jc w:val="center"/>
        <w:rPr>
          <w:b/>
          <w:bCs/>
          <w:u w:val="single"/>
        </w:rPr>
      </w:pPr>
      <w:r>
        <w:rPr>
          <w:b/>
          <w:bCs/>
          <w:u w:val="single"/>
        </w:rPr>
        <w:t>Measuring the Pace of Life in Lampeter: Speed of Walking and Speed of postal stamp purchase.</w:t>
      </w:r>
    </w:p>
    <w:p w:rsidR="0099432C" w:rsidRDefault="0099432C">
      <w:pPr>
        <w:rPr>
          <w:b/>
          <w:bCs/>
          <w:u w:val="single"/>
        </w:rPr>
      </w:pPr>
      <w:r w:rsidRPr="0099432C">
        <w:rPr>
          <w:b/>
          <w:bCs/>
          <w:u w:val="single"/>
        </w:rPr>
        <w:t>Introduction:</w:t>
      </w:r>
    </w:p>
    <w:p w:rsidR="0099432C" w:rsidRDefault="0099432C">
      <w:r>
        <w:t>Time is</w:t>
      </w:r>
      <w:r w:rsidR="00DC6D10">
        <w:t xml:space="preserve"> </w:t>
      </w:r>
      <w:r>
        <w:t>culturally understood and unique to each culture. As demonstrated by the writing of Fulmer (2014) ‘</w:t>
      </w:r>
      <w:r w:rsidR="00DC6D10" w:rsidRPr="00602140">
        <w:rPr>
          <w:i/>
          <w:iCs/>
        </w:rPr>
        <w:t>Cross-</w:t>
      </w:r>
      <w:r w:rsidRPr="00602140">
        <w:rPr>
          <w:i/>
          <w:iCs/>
        </w:rPr>
        <w:t>Cultural Perspectives on time’</w:t>
      </w:r>
      <w:r w:rsidR="00DC6D10">
        <w:t xml:space="preserve">. Here Fulmer acknowledges that the experience of time is culturally dependent, </w:t>
      </w:r>
      <w:r w:rsidR="00CB22EE">
        <w:t>as well as personally dependent, influenced by age and health (Fulmer, 2014, p.2).</w:t>
      </w:r>
    </w:p>
    <w:p w:rsidR="00602140" w:rsidRDefault="00602140" w:rsidP="0063078E">
      <w:r>
        <w:t>This study is based on Levine and Norenzayan’s 1999 writing ‘</w:t>
      </w:r>
      <w:r>
        <w:rPr>
          <w:i/>
          <w:iCs/>
        </w:rPr>
        <w:t>The Pace of Life in 31 Countries’</w:t>
      </w:r>
      <w:r w:rsidR="00343ECE">
        <w:rPr>
          <w:i/>
          <w:iCs/>
        </w:rPr>
        <w:t xml:space="preserve"> </w:t>
      </w:r>
      <w:r w:rsidR="00343ECE">
        <w:t xml:space="preserve">(Levine &amp; Norenzayan, 1999). </w:t>
      </w:r>
      <w:r w:rsidR="00C22677">
        <w:t xml:space="preserve">In their writing, Levine and Norenzayan </w:t>
      </w:r>
      <w:r w:rsidR="00613EB1">
        <w:t xml:space="preserve">measured the pace of life in 31 countries by assessing the walking speed, </w:t>
      </w:r>
      <w:r w:rsidR="00343ECE">
        <w:t>p</w:t>
      </w:r>
      <w:r w:rsidR="00613EB1">
        <w:t xml:space="preserve">ostal speed and </w:t>
      </w:r>
      <w:r w:rsidR="00343ECE">
        <w:t>c</w:t>
      </w:r>
      <w:r w:rsidR="00613EB1">
        <w:t>lock accuracy. They conducted their investigations in summer months, the sample population of whom were all ‘</w:t>
      </w:r>
      <w:r w:rsidR="00613EB1">
        <w:rPr>
          <w:i/>
          <w:iCs/>
        </w:rPr>
        <w:t xml:space="preserve">[…] college age […]’ </w:t>
      </w:r>
      <w:r w:rsidR="00613EB1">
        <w:t>(Levine and Norenzayan, 1999, p.187).</w:t>
      </w:r>
      <w:r w:rsidR="005769D7">
        <w:t xml:space="preserve"> We attempted to replicate this study in the Welsh market town of Lampeter, however, parts of the methodology had to be adapted in order to account for the changes in life since 1999 and also due to time constraints.</w:t>
      </w:r>
    </w:p>
    <w:p w:rsidR="005769D7" w:rsidRDefault="005769D7">
      <w:r>
        <w:t>The aims of this study are to:</w:t>
      </w:r>
    </w:p>
    <w:p w:rsidR="005769D7" w:rsidRDefault="005769D7" w:rsidP="005769D7">
      <w:pPr>
        <w:pStyle w:val="ParagraffRhestr"/>
        <w:numPr>
          <w:ilvl w:val="0"/>
          <w:numId w:val="1"/>
        </w:numPr>
      </w:pPr>
      <w:r>
        <w:t>Measure the Pace of life in Lampeter, following the basis of Levine and Norenzayan’s 1999 study</w:t>
      </w:r>
      <w:r w:rsidR="0063078E">
        <w:t>.</w:t>
      </w:r>
    </w:p>
    <w:p w:rsidR="005769D7" w:rsidRPr="00613EB1" w:rsidRDefault="005769D7" w:rsidP="005769D7">
      <w:pPr>
        <w:pStyle w:val="ParagraffRhestr"/>
        <w:numPr>
          <w:ilvl w:val="0"/>
          <w:numId w:val="1"/>
        </w:numPr>
      </w:pPr>
      <w:r>
        <w:t>Analyse the results to understand what it suggests about the pace of life in Lampeter in comparison to the Levine and Norenzayan’s global results.</w:t>
      </w:r>
    </w:p>
    <w:p w:rsidR="0099432C" w:rsidRDefault="0099432C">
      <w:pPr>
        <w:rPr>
          <w:b/>
          <w:bCs/>
          <w:u w:val="single"/>
        </w:rPr>
      </w:pPr>
      <w:r w:rsidRPr="0099432C">
        <w:rPr>
          <w:b/>
          <w:bCs/>
          <w:u w:val="single"/>
        </w:rPr>
        <w:t>Method:</w:t>
      </w:r>
    </w:p>
    <w:p w:rsidR="007E0419" w:rsidRPr="007E0419" w:rsidRDefault="007E0419">
      <w:r>
        <w:t xml:space="preserve">The rationale behind the research was based in the idea put forward in Levine and Norenzayan’s writing that </w:t>
      </w:r>
      <w:r w:rsidR="00D03F50">
        <w:t>the pace of life of a place is an indicator of wellbeing, and that pace</w:t>
      </w:r>
      <w:r w:rsidR="008F6AE4">
        <w:t xml:space="preserve"> of  life</w:t>
      </w:r>
      <w:r w:rsidR="00D03F50">
        <w:t xml:space="preserve"> is </w:t>
      </w:r>
      <w:r w:rsidR="00D03F50" w:rsidRPr="00D03F50">
        <w:rPr>
          <w:i/>
          <w:iCs/>
        </w:rPr>
        <w:t>‘[…] central to a wide range of community characteristics that define the personality of a city or culture’</w:t>
      </w:r>
      <w:r w:rsidR="00D03F50">
        <w:t>, (Levine and Norenzayan, 1999, p.201).</w:t>
      </w:r>
    </w:p>
    <w:p w:rsidR="00791586" w:rsidRDefault="00E661A7" w:rsidP="0063078E">
      <w:r>
        <w:t xml:space="preserve">There were over 20 students conducting research overall, split into four groups. The </w:t>
      </w:r>
      <w:r w:rsidR="00DB3726">
        <w:t xml:space="preserve">research methods used were field experiments, collecting data from opportunistic sampling. </w:t>
      </w:r>
      <w:r w:rsidR="007E0419">
        <w:t xml:space="preserve"> </w:t>
      </w:r>
      <w:r w:rsidR="00791586">
        <w:t>As all the students in the Culture and Psychology module took part in the collection of data, the methodological process was standardised to ensure that dependent variables were kept the same and</w:t>
      </w:r>
      <w:r w:rsidR="0063078E">
        <w:t xml:space="preserve"> to</w:t>
      </w:r>
      <w:r w:rsidR="00791586">
        <w:t xml:space="preserve"> maintain the validity of the results.</w:t>
      </w:r>
    </w:p>
    <w:p w:rsidR="00791586" w:rsidRDefault="00791586">
      <w:r>
        <w:t>The Standardised procedure</w:t>
      </w:r>
      <w:r w:rsidR="008F6AE4">
        <w:t>s</w:t>
      </w:r>
      <w:r>
        <w:t xml:space="preserve"> w</w:t>
      </w:r>
      <w:r w:rsidR="008F6AE4">
        <w:t>ere</w:t>
      </w:r>
      <w:r>
        <w:t xml:space="preserve"> as follows:</w:t>
      </w:r>
    </w:p>
    <w:p w:rsidR="00791586" w:rsidRDefault="00C71134">
      <w:pPr>
        <w:rPr>
          <w:b/>
          <w:bCs/>
          <w:u w:val="single"/>
        </w:rPr>
      </w:pPr>
      <w:r>
        <w:tab/>
      </w:r>
      <w:r>
        <w:rPr>
          <w:b/>
          <w:bCs/>
          <w:u w:val="single"/>
        </w:rPr>
        <w:t>Walking Speed:</w:t>
      </w:r>
    </w:p>
    <w:p w:rsidR="00C71134" w:rsidRPr="00C71134" w:rsidRDefault="00C71134" w:rsidP="00C71134">
      <w:pPr>
        <w:pStyle w:val="ParagraffRhestr"/>
        <w:numPr>
          <w:ilvl w:val="0"/>
          <w:numId w:val="2"/>
        </w:numPr>
        <w:rPr>
          <w:b/>
          <w:bCs/>
          <w:u w:val="single"/>
        </w:rPr>
      </w:pPr>
      <w:r>
        <w:t>The agreed upon distance was 60</w:t>
      </w:r>
      <w:r w:rsidR="002007A6">
        <w:t xml:space="preserve"> </w:t>
      </w:r>
      <w:r>
        <w:t>metres and the location was set in town.</w:t>
      </w:r>
    </w:p>
    <w:p w:rsidR="00C71134" w:rsidRPr="00C71134" w:rsidRDefault="00C71134" w:rsidP="00C71134">
      <w:pPr>
        <w:pStyle w:val="ParagraffRhestr"/>
        <w:numPr>
          <w:ilvl w:val="0"/>
          <w:numId w:val="2"/>
        </w:numPr>
        <w:rPr>
          <w:b/>
          <w:bCs/>
          <w:u w:val="single"/>
        </w:rPr>
      </w:pPr>
      <w:r>
        <w:t>Researchers to stand on the university grounds equidistance away from each reference point.</w:t>
      </w:r>
    </w:p>
    <w:p w:rsidR="00C71134" w:rsidRPr="00C71134" w:rsidRDefault="00C71134" w:rsidP="00C71134">
      <w:pPr>
        <w:pStyle w:val="ParagraffRhestr"/>
        <w:numPr>
          <w:ilvl w:val="0"/>
          <w:numId w:val="2"/>
        </w:numPr>
        <w:rPr>
          <w:b/>
          <w:bCs/>
          <w:u w:val="single"/>
        </w:rPr>
      </w:pPr>
      <w:r>
        <w:t>Participants used will be lone walkers with no walking impediment and those not using a mobile phone.</w:t>
      </w:r>
    </w:p>
    <w:p w:rsidR="00C71134" w:rsidRPr="008F6AE4" w:rsidRDefault="00C71134" w:rsidP="00C71134">
      <w:pPr>
        <w:pStyle w:val="ParagraffRhestr"/>
        <w:numPr>
          <w:ilvl w:val="0"/>
          <w:numId w:val="2"/>
        </w:numPr>
        <w:rPr>
          <w:b/>
          <w:bCs/>
          <w:u w:val="single"/>
        </w:rPr>
      </w:pPr>
      <w:r>
        <w:t>Data collection will take place only on dry days and between the hours of 10am and 5pm, excluding Wednesdays, when the data collection times will be between 10am and 12pm.</w:t>
      </w:r>
    </w:p>
    <w:p w:rsidR="008F6AE4" w:rsidRDefault="008F6AE4" w:rsidP="008F6AE4">
      <w:pPr>
        <w:ind w:left="360"/>
        <w:rPr>
          <w:b/>
          <w:bCs/>
          <w:u w:val="single"/>
        </w:rPr>
      </w:pPr>
      <w:r>
        <w:rPr>
          <w:b/>
          <w:bCs/>
          <w:u w:val="single"/>
        </w:rPr>
        <w:t>Postal speed:</w:t>
      </w:r>
    </w:p>
    <w:p w:rsidR="008F6AE4" w:rsidRPr="008F6AE4" w:rsidRDefault="008F6AE4" w:rsidP="008F6AE4">
      <w:pPr>
        <w:pStyle w:val="ParagraffRhestr"/>
        <w:numPr>
          <w:ilvl w:val="0"/>
          <w:numId w:val="3"/>
        </w:numPr>
        <w:rPr>
          <w:b/>
          <w:bCs/>
          <w:u w:val="single"/>
        </w:rPr>
      </w:pPr>
      <w:r>
        <w:t xml:space="preserve">One member from each group is chosen to go into dialogue with the post office worker. </w:t>
      </w:r>
    </w:p>
    <w:p w:rsidR="008F6AE4" w:rsidRPr="008F6AE4" w:rsidRDefault="008F6AE4" w:rsidP="008F6AE4">
      <w:pPr>
        <w:pStyle w:val="ParagraffRhestr"/>
        <w:numPr>
          <w:ilvl w:val="0"/>
          <w:numId w:val="3"/>
        </w:numPr>
        <w:rPr>
          <w:b/>
          <w:bCs/>
          <w:u w:val="single"/>
        </w:rPr>
      </w:pPr>
      <w:r>
        <w:t>The timer starts when the hand of said person is placed upon the counter.</w:t>
      </w:r>
    </w:p>
    <w:p w:rsidR="008F6AE4" w:rsidRPr="008F6AE4" w:rsidRDefault="008F6AE4" w:rsidP="008F6AE4">
      <w:pPr>
        <w:pStyle w:val="ParagraffRhestr"/>
        <w:numPr>
          <w:ilvl w:val="0"/>
          <w:numId w:val="3"/>
        </w:numPr>
        <w:rPr>
          <w:b/>
          <w:bCs/>
          <w:u w:val="single"/>
        </w:rPr>
      </w:pPr>
      <w:r>
        <w:lastRenderedPageBreak/>
        <w:t xml:space="preserve">The chosen person says the following: ‘Hi, may I have a second-class stamp please’? </w:t>
      </w:r>
    </w:p>
    <w:p w:rsidR="008F6AE4" w:rsidRPr="008F6AE4" w:rsidRDefault="008F6AE4" w:rsidP="008F6AE4">
      <w:pPr>
        <w:pStyle w:val="ParagraffRhestr"/>
        <w:numPr>
          <w:ilvl w:val="0"/>
          <w:numId w:val="3"/>
        </w:numPr>
        <w:rPr>
          <w:b/>
          <w:bCs/>
          <w:u w:val="single"/>
        </w:rPr>
      </w:pPr>
      <w:r>
        <w:t>All experimenters present a £10 note.</w:t>
      </w:r>
    </w:p>
    <w:p w:rsidR="008F6AE4" w:rsidRPr="00525172" w:rsidRDefault="008F6AE4" w:rsidP="008F6AE4">
      <w:pPr>
        <w:pStyle w:val="ParagraffRhestr"/>
        <w:numPr>
          <w:ilvl w:val="0"/>
          <w:numId w:val="3"/>
        </w:numPr>
        <w:rPr>
          <w:b/>
          <w:bCs/>
          <w:u w:val="single"/>
        </w:rPr>
      </w:pPr>
      <w:r>
        <w:t xml:space="preserve">Timer stops when </w:t>
      </w:r>
      <w:r w:rsidR="00AA57FA">
        <w:t xml:space="preserve">the experimenter </w:t>
      </w:r>
      <w:r w:rsidR="00525172">
        <w:t>says,</w:t>
      </w:r>
      <w:r w:rsidR="00AA57FA">
        <w:t xml:space="preserve"> ‘Thank you’, as the stamp and money are passed to them.</w:t>
      </w:r>
    </w:p>
    <w:p w:rsidR="00525172" w:rsidRDefault="006931AA" w:rsidP="00525172">
      <w:r>
        <w:t xml:space="preserve">Unlike in Levine and Norenzayan’s study, we did not conduct the clock accuracy tests, as, much like in Wiseman’s 2006 study, the use of town and bank clocks are reduced due to people carrying mobile phones. Furthermore, we could not conduct our own research with the town clocks because the time on our mobile phones were not the same, and hence we would have had no reliable data. </w:t>
      </w:r>
    </w:p>
    <w:p w:rsidR="007F1A99" w:rsidRPr="007F1A99" w:rsidRDefault="007F1A99" w:rsidP="00525172">
      <w:pPr>
        <w:rPr>
          <w:b/>
          <w:bCs/>
          <w:u w:val="single"/>
        </w:rPr>
      </w:pPr>
      <w:r w:rsidRPr="007F1A99">
        <w:rPr>
          <w:b/>
          <w:bCs/>
          <w:u w:val="single"/>
        </w:rPr>
        <w:t>Methodology undertaken, Walking Speed:</w:t>
      </w:r>
    </w:p>
    <w:p w:rsidR="007F1A99" w:rsidRDefault="007F1A99" w:rsidP="007F1A99">
      <w:pPr>
        <w:pStyle w:val="ParagraffRhestr"/>
        <w:numPr>
          <w:ilvl w:val="0"/>
          <w:numId w:val="4"/>
        </w:numPr>
      </w:pPr>
      <w:r>
        <w:t>At 12:30pm on</w:t>
      </w:r>
      <w:r w:rsidR="00372036">
        <w:t xml:space="preserve"> a dry </w:t>
      </w:r>
      <w:r>
        <w:t xml:space="preserve">day </w:t>
      </w:r>
      <w:r w:rsidR="00372036">
        <w:t xml:space="preserve">(excluding Wednesdays) </w:t>
      </w:r>
      <w:r>
        <w:t>walk to the university grounds where the designated spot of 60 metres can easily be seen.</w:t>
      </w:r>
      <w:r w:rsidR="00383F5E">
        <w:t xml:space="preserve"> This is done so that</w:t>
      </w:r>
      <w:r w:rsidR="0063078E">
        <w:t xml:space="preserve"> weather does not influence the speed of walkers, as well as ensuring</w:t>
      </w:r>
      <w:r w:rsidR="00383F5E">
        <w:t xml:space="preserve"> the group</w:t>
      </w:r>
      <w:r w:rsidR="0063078E">
        <w:t xml:space="preserve"> of researchers are</w:t>
      </w:r>
      <w:r w:rsidR="00383F5E">
        <w:t xml:space="preserve"> not blocking the pathway and influencing data.</w:t>
      </w:r>
    </w:p>
    <w:p w:rsidR="007F1A99" w:rsidRDefault="007F1A99" w:rsidP="007F1A99">
      <w:pPr>
        <w:pStyle w:val="ParagraffRhestr"/>
        <w:numPr>
          <w:ilvl w:val="0"/>
          <w:numId w:val="4"/>
        </w:numPr>
      </w:pPr>
      <w:r>
        <w:t>Stand here with your group, one person with a table to record the number of women and men who pass, other members with their stopwatches ready.</w:t>
      </w:r>
      <w:r w:rsidR="0063078E">
        <w:t xml:space="preserve"> We ensure that an equal number of men and women are recorded to collect reliable data.</w:t>
      </w:r>
    </w:p>
    <w:p w:rsidR="007F1A99" w:rsidRDefault="007F1A99" w:rsidP="007F1A99">
      <w:pPr>
        <w:pStyle w:val="ParagraffRhestr"/>
        <w:numPr>
          <w:ilvl w:val="0"/>
          <w:numId w:val="4"/>
        </w:numPr>
      </w:pPr>
      <w:r>
        <w:t>As opportunistic participants begin to walk along the 60-metre straight time them from the two points of reference already agreed upon.</w:t>
      </w:r>
    </w:p>
    <w:p w:rsidR="007F1A99" w:rsidRDefault="007F1A99" w:rsidP="007F1A99">
      <w:pPr>
        <w:pStyle w:val="ParagraffRhestr"/>
        <w:numPr>
          <w:ilvl w:val="0"/>
          <w:numId w:val="4"/>
        </w:numPr>
      </w:pPr>
      <w:r>
        <w:t>Ensure not to incorporate data from people who stopped and or had physical impairment</w:t>
      </w:r>
      <w:r w:rsidR="0063078E">
        <w:t xml:space="preserve"> as this will not represent the average speed of walkers in Lampeter.</w:t>
      </w:r>
    </w:p>
    <w:p w:rsidR="00372036" w:rsidRDefault="00372036" w:rsidP="007F1A99">
      <w:pPr>
        <w:pStyle w:val="ParagraffRhestr"/>
        <w:numPr>
          <w:ilvl w:val="0"/>
          <w:numId w:val="4"/>
        </w:numPr>
      </w:pPr>
      <w:r>
        <w:t>At 1:00pm finish collecting data and finish the field experiment</w:t>
      </w:r>
    </w:p>
    <w:p w:rsidR="00871AE9" w:rsidRDefault="00372036" w:rsidP="00372036">
      <w:r>
        <w:t xml:space="preserve">Although we began the methodological reasoning with appointing each group equal quotas of data to collect, the number of opportunistic samples available to each group varied due to time and </w:t>
      </w:r>
      <w:r w:rsidR="00483D31">
        <w:t>context. Hence the methodology changed to collecting as many opportunistic samples as possible within a time frame designated as reasonable by each group individually.</w:t>
      </w:r>
    </w:p>
    <w:p w:rsidR="00871AE9" w:rsidRDefault="00383F5E" w:rsidP="00372036">
      <w:r>
        <w:t>We had to ensure that the samples were of equal parts male and female (i.e., 35 females, 35 males) due to research suggesting that men have a faster walking pace. Hence an equal proportion of men and women ensures that the data won’t be skewed by average pace of sex.</w:t>
      </w:r>
    </w:p>
    <w:p w:rsidR="00871AE9" w:rsidRDefault="00871AE9" w:rsidP="00372036">
      <w:pPr>
        <w:rPr>
          <w:b/>
          <w:bCs/>
          <w:u w:val="single"/>
        </w:rPr>
      </w:pPr>
      <w:r>
        <w:rPr>
          <w:b/>
          <w:bCs/>
          <w:u w:val="single"/>
        </w:rPr>
        <w:t>Methodology undertaken, Postal Stamp:</w:t>
      </w:r>
    </w:p>
    <w:p w:rsidR="00372036" w:rsidRDefault="006A09D7" w:rsidP="00871AE9">
      <w:pPr>
        <w:pStyle w:val="ParagraffRhestr"/>
        <w:numPr>
          <w:ilvl w:val="0"/>
          <w:numId w:val="5"/>
        </w:numPr>
      </w:pPr>
      <w:r>
        <w:t>Each group goes to the post office in Lampeter Coop at different times, as this study is covert</w:t>
      </w:r>
      <w:r w:rsidR="004D3E1F">
        <w:t xml:space="preserve"> and individual groups will not raise suspicion</w:t>
      </w:r>
      <w:r>
        <w:t xml:space="preserve">. </w:t>
      </w:r>
    </w:p>
    <w:p w:rsidR="006A09D7" w:rsidRPr="0084376A" w:rsidRDefault="006A09D7" w:rsidP="00871AE9">
      <w:pPr>
        <w:pStyle w:val="ParagraffRhestr"/>
        <w:numPr>
          <w:ilvl w:val="0"/>
          <w:numId w:val="5"/>
        </w:numPr>
        <w:rPr>
          <w:rFonts w:cstheme="minorHAnsi"/>
        </w:rPr>
      </w:pPr>
      <w:r>
        <w:t xml:space="preserve">When at the Coop, the group chooses one person who is confident at speaking to go to the </w:t>
      </w:r>
      <w:r w:rsidRPr="0084376A">
        <w:rPr>
          <w:rFonts w:cstheme="minorHAnsi"/>
        </w:rPr>
        <w:t>counter</w:t>
      </w:r>
      <w:r w:rsidR="00E34F1A" w:rsidRPr="0084376A">
        <w:rPr>
          <w:rFonts w:cstheme="minorHAnsi"/>
        </w:rPr>
        <w:t>.</w:t>
      </w:r>
      <w:r w:rsidRPr="0084376A">
        <w:rPr>
          <w:rFonts w:cstheme="minorHAnsi"/>
        </w:rPr>
        <w:t xml:space="preserve"> </w:t>
      </w:r>
      <w:r w:rsidR="00DC08F0" w:rsidRPr="0084376A">
        <w:rPr>
          <w:rFonts w:cstheme="minorHAnsi"/>
        </w:rPr>
        <w:t>This will make sure that the conversation runs smoothly, and the postal worker understands what the speaker is asking for</w:t>
      </w:r>
      <w:r w:rsidR="004D3E1F">
        <w:rPr>
          <w:rFonts w:cstheme="minorHAnsi"/>
        </w:rPr>
        <w:t>; not skewing results</w:t>
      </w:r>
      <w:r w:rsidR="00DC08F0" w:rsidRPr="0084376A">
        <w:rPr>
          <w:rFonts w:cstheme="minorHAnsi"/>
        </w:rPr>
        <w:t>.</w:t>
      </w:r>
    </w:p>
    <w:p w:rsidR="00E8427B" w:rsidRPr="0084376A" w:rsidRDefault="00E8427B" w:rsidP="00871AE9">
      <w:pPr>
        <w:pStyle w:val="ParagraffRhestr"/>
        <w:numPr>
          <w:ilvl w:val="0"/>
          <w:numId w:val="5"/>
        </w:numPr>
        <w:rPr>
          <w:rFonts w:cstheme="minorHAnsi"/>
        </w:rPr>
      </w:pPr>
      <w:r w:rsidRPr="0084376A">
        <w:rPr>
          <w:rFonts w:cstheme="minorHAnsi"/>
        </w:rPr>
        <w:t>The rest of the group stands aside (inconspicuously) and times the chosen speaker</w:t>
      </w:r>
      <w:r w:rsidR="00E34F1A" w:rsidRPr="0084376A">
        <w:rPr>
          <w:rFonts w:cstheme="minorHAnsi"/>
        </w:rPr>
        <w:t xml:space="preserve"> when they place their hand on the counter and begin speaking from the script originally organised and mentioned above.</w:t>
      </w:r>
    </w:p>
    <w:p w:rsidR="00E34F1A" w:rsidRPr="0084376A" w:rsidRDefault="004945A3" w:rsidP="00871AE9">
      <w:pPr>
        <w:pStyle w:val="ParagraffRhestr"/>
        <w:numPr>
          <w:ilvl w:val="0"/>
          <w:numId w:val="5"/>
        </w:numPr>
        <w:rPr>
          <w:rFonts w:cstheme="minorHAnsi"/>
        </w:rPr>
      </w:pPr>
      <w:r w:rsidRPr="0084376A">
        <w:rPr>
          <w:rFonts w:cstheme="minorHAnsi"/>
        </w:rPr>
        <w:t>When the speaker has the stamp and change and has said ‘thank you’, the rest of the group stops their timers and note down the times they each had.</w:t>
      </w:r>
    </w:p>
    <w:p w:rsidR="004945A3" w:rsidRPr="0084376A" w:rsidRDefault="004945A3" w:rsidP="004945A3">
      <w:pPr>
        <w:rPr>
          <w:rFonts w:cstheme="minorHAnsi"/>
        </w:rPr>
      </w:pPr>
    </w:p>
    <w:p w:rsidR="001D78AA" w:rsidRDefault="001D78AA" w:rsidP="0084376A">
      <w:pPr>
        <w:jc w:val="center"/>
        <w:rPr>
          <w:rFonts w:cstheme="minorHAnsi"/>
          <w:b/>
          <w:bCs/>
          <w:u w:val="single"/>
        </w:rPr>
      </w:pPr>
    </w:p>
    <w:p w:rsidR="001D78AA" w:rsidRDefault="001D78AA" w:rsidP="004D3E1F">
      <w:pPr>
        <w:rPr>
          <w:rFonts w:cstheme="minorHAnsi"/>
          <w:b/>
          <w:bCs/>
          <w:u w:val="single"/>
        </w:rPr>
      </w:pPr>
    </w:p>
    <w:p w:rsidR="0084376A" w:rsidRPr="0084376A" w:rsidRDefault="0099432C" w:rsidP="0084376A">
      <w:pPr>
        <w:jc w:val="center"/>
        <w:rPr>
          <w:rFonts w:cstheme="minorHAnsi"/>
          <w:b/>
          <w:bCs/>
          <w:u w:val="single"/>
        </w:rPr>
      </w:pPr>
      <w:r w:rsidRPr="0084376A">
        <w:rPr>
          <w:rFonts w:cstheme="minorHAnsi"/>
          <w:b/>
          <w:bCs/>
          <w:u w:val="single"/>
        </w:rPr>
        <w:lastRenderedPageBreak/>
        <w:t>Results:</w:t>
      </w:r>
    </w:p>
    <w:p w:rsidR="0084376A" w:rsidRPr="0084376A" w:rsidRDefault="0084376A" w:rsidP="0084376A">
      <w:pPr>
        <w:jc w:val="center"/>
        <w:rPr>
          <w:rFonts w:cstheme="minorHAnsi"/>
          <w:b/>
          <w:bCs/>
          <w:u w:val="single"/>
        </w:rPr>
      </w:pPr>
      <w:r w:rsidRPr="0084376A">
        <w:rPr>
          <w:rFonts w:cstheme="minorHAnsi"/>
          <w:b/>
          <w:bCs/>
          <w:u w:val="single"/>
        </w:rPr>
        <w:t xml:space="preserve"> Image 1: Pace of Life: Postal Speed; Lampeter average postal speed incorporated into Levine and Norenzayan’s data</w:t>
      </w:r>
      <w:r w:rsidR="006B5B48">
        <w:rPr>
          <w:rFonts w:cstheme="minorHAnsi"/>
          <w:b/>
          <w:bCs/>
          <w:u w:val="single"/>
        </w:rPr>
        <w:t>.</w:t>
      </w:r>
    </w:p>
    <w:tbl>
      <w:tblPr>
        <w:tblStyle w:val="GridTabl"/>
        <w:tblW w:w="5812" w:type="dxa"/>
        <w:jc w:val="center"/>
        <w:tblLook w:val="04A0" w:firstRow="1" w:lastRow="0" w:firstColumn="1" w:lastColumn="0" w:noHBand="0" w:noVBand="1"/>
      </w:tblPr>
      <w:tblGrid>
        <w:gridCol w:w="891"/>
        <w:gridCol w:w="1880"/>
        <w:gridCol w:w="3041"/>
      </w:tblGrid>
      <w:tr w:rsidR="006B5B48" w:rsidRPr="00CB0799" w:rsidTr="006B5B48">
        <w:trPr>
          <w:trHeight w:val="20"/>
          <w:jc w:val="center"/>
        </w:trPr>
        <w:tc>
          <w:tcPr>
            <w:tcW w:w="891" w:type="dxa"/>
            <w:shd w:val="clear" w:color="auto" w:fill="FFCCCC"/>
          </w:tcPr>
          <w:p w:rsidR="006B5B48" w:rsidRPr="00A20239" w:rsidRDefault="006B5B48" w:rsidP="000B6CE6">
            <w:pPr>
              <w:jc w:val="center"/>
              <w:rPr>
                <w:sz w:val="32"/>
                <w:szCs w:val="32"/>
              </w:rPr>
            </w:pPr>
            <w:r w:rsidRPr="00A20239">
              <w:rPr>
                <w:sz w:val="32"/>
                <w:szCs w:val="32"/>
              </w:rPr>
              <w:t>Rank</w:t>
            </w:r>
          </w:p>
        </w:tc>
        <w:tc>
          <w:tcPr>
            <w:tcW w:w="1880" w:type="dxa"/>
            <w:shd w:val="clear" w:color="auto" w:fill="FFCCCC"/>
          </w:tcPr>
          <w:p w:rsidR="006B5B48" w:rsidRPr="00A20239" w:rsidRDefault="006B5B48" w:rsidP="000B6CE6">
            <w:pPr>
              <w:jc w:val="center"/>
              <w:rPr>
                <w:sz w:val="32"/>
                <w:szCs w:val="32"/>
              </w:rPr>
            </w:pPr>
            <w:r w:rsidRPr="00A20239">
              <w:rPr>
                <w:sz w:val="32"/>
                <w:szCs w:val="32"/>
              </w:rPr>
              <w:t>Country</w:t>
            </w:r>
          </w:p>
        </w:tc>
        <w:tc>
          <w:tcPr>
            <w:tcW w:w="3041" w:type="dxa"/>
            <w:shd w:val="clear" w:color="auto" w:fill="FFCCCC"/>
          </w:tcPr>
          <w:p w:rsidR="006B5B48" w:rsidRPr="00A20239" w:rsidRDefault="006B5B48" w:rsidP="000B6CE6">
            <w:pPr>
              <w:jc w:val="center"/>
              <w:rPr>
                <w:sz w:val="32"/>
                <w:szCs w:val="32"/>
              </w:rPr>
            </w:pPr>
            <w:r w:rsidRPr="00A20239">
              <w:rPr>
                <w:sz w:val="32"/>
                <w:szCs w:val="32"/>
              </w:rPr>
              <w:t>Postal Speed (Seconds)</w:t>
            </w:r>
          </w:p>
        </w:tc>
      </w:tr>
      <w:tr w:rsidR="006B5B48" w:rsidRPr="00CB0799" w:rsidTr="006B5B48">
        <w:trPr>
          <w:trHeight w:val="20"/>
          <w:jc w:val="center"/>
        </w:trPr>
        <w:tc>
          <w:tcPr>
            <w:tcW w:w="891" w:type="dxa"/>
            <w:shd w:val="clear" w:color="auto" w:fill="FFCCCC"/>
          </w:tcPr>
          <w:p w:rsidR="006B5B48" w:rsidRPr="002D6204" w:rsidRDefault="006B5B48" w:rsidP="000B6CE6">
            <w:pPr>
              <w:jc w:val="center"/>
            </w:pPr>
            <w:r w:rsidRPr="002D6204">
              <w:t>1</w:t>
            </w:r>
          </w:p>
        </w:tc>
        <w:tc>
          <w:tcPr>
            <w:tcW w:w="1880" w:type="dxa"/>
            <w:shd w:val="clear" w:color="auto" w:fill="FFCCCC"/>
          </w:tcPr>
          <w:p w:rsidR="006B5B48" w:rsidRPr="008B4ED9" w:rsidRDefault="006B5B48" w:rsidP="000B6CE6">
            <w:pPr>
              <w:jc w:val="center"/>
            </w:pPr>
            <w:r w:rsidRPr="008B4ED9">
              <w:t>Germany</w:t>
            </w:r>
          </w:p>
        </w:tc>
        <w:tc>
          <w:tcPr>
            <w:tcW w:w="3041" w:type="dxa"/>
            <w:shd w:val="clear" w:color="auto" w:fill="FFCCCC"/>
          </w:tcPr>
          <w:p w:rsidR="006B5B48" w:rsidRPr="0054463F" w:rsidRDefault="006B5B48" w:rsidP="000B6CE6">
            <w:pPr>
              <w:jc w:val="center"/>
            </w:pPr>
            <w:r w:rsidRPr="0054463F">
              <w:t>13.46</w:t>
            </w:r>
          </w:p>
        </w:tc>
      </w:tr>
      <w:tr w:rsidR="006B5B48" w:rsidRPr="00CB0799" w:rsidTr="006B5B48">
        <w:trPr>
          <w:trHeight w:val="20"/>
          <w:jc w:val="center"/>
        </w:trPr>
        <w:tc>
          <w:tcPr>
            <w:tcW w:w="891" w:type="dxa"/>
            <w:shd w:val="clear" w:color="auto" w:fill="FFCCCC"/>
          </w:tcPr>
          <w:p w:rsidR="006B5B48" w:rsidRPr="002D6204" w:rsidRDefault="006B5B48" w:rsidP="000B6CE6">
            <w:pPr>
              <w:jc w:val="center"/>
            </w:pPr>
            <w:r w:rsidRPr="002D6204">
              <w:t>2</w:t>
            </w:r>
          </w:p>
        </w:tc>
        <w:tc>
          <w:tcPr>
            <w:tcW w:w="1880" w:type="dxa"/>
            <w:shd w:val="clear" w:color="auto" w:fill="FFCCCC"/>
          </w:tcPr>
          <w:p w:rsidR="006B5B48" w:rsidRPr="008B4ED9" w:rsidRDefault="006B5B48" w:rsidP="000B6CE6">
            <w:pPr>
              <w:jc w:val="center"/>
            </w:pPr>
            <w:r w:rsidRPr="008B4ED9">
              <w:t>Switzerland</w:t>
            </w:r>
          </w:p>
        </w:tc>
        <w:tc>
          <w:tcPr>
            <w:tcW w:w="3041" w:type="dxa"/>
            <w:shd w:val="clear" w:color="auto" w:fill="FFCCCC"/>
          </w:tcPr>
          <w:p w:rsidR="006B5B48" w:rsidRPr="0054463F" w:rsidRDefault="006B5B48" w:rsidP="000B6CE6">
            <w:pPr>
              <w:jc w:val="center"/>
            </w:pPr>
            <w:r w:rsidRPr="0054463F">
              <w:t>16.91</w:t>
            </w:r>
          </w:p>
        </w:tc>
      </w:tr>
      <w:tr w:rsidR="006B5B48" w:rsidRPr="00CB0799" w:rsidTr="006B5B48">
        <w:trPr>
          <w:trHeight w:val="20"/>
          <w:jc w:val="center"/>
        </w:trPr>
        <w:tc>
          <w:tcPr>
            <w:tcW w:w="891" w:type="dxa"/>
            <w:shd w:val="clear" w:color="auto" w:fill="FFCCCC"/>
          </w:tcPr>
          <w:p w:rsidR="006B5B48" w:rsidRPr="002D6204" w:rsidRDefault="006B5B48" w:rsidP="000B6CE6">
            <w:pPr>
              <w:jc w:val="center"/>
            </w:pPr>
            <w:r w:rsidRPr="002D6204">
              <w:t>3</w:t>
            </w:r>
          </w:p>
        </w:tc>
        <w:tc>
          <w:tcPr>
            <w:tcW w:w="1880" w:type="dxa"/>
            <w:shd w:val="clear" w:color="auto" w:fill="FFCCCC"/>
          </w:tcPr>
          <w:p w:rsidR="006B5B48" w:rsidRPr="008B4ED9" w:rsidRDefault="006B5B48" w:rsidP="000B6CE6">
            <w:pPr>
              <w:jc w:val="center"/>
            </w:pPr>
            <w:r w:rsidRPr="008B4ED9">
              <w:t>Ireland</w:t>
            </w:r>
          </w:p>
        </w:tc>
        <w:tc>
          <w:tcPr>
            <w:tcW w:w="3041" w:type="dxa"/>
            <w:shd w:val="clear" w:color="auto" w:fill="FFCCCC"/>
          </w:tcPr>
          <w:p w:rsidR="006B5B48" w:rsidRPr="0054463F" w:rsidRDefault="006B5B48" w:rsidP="000B6CE6">
            <w:pPr>
              <w:jc w:val="center"/>
            </w:pPr>
            <w:r w:rsidRPr="0054463F">
              <w:t>17.49</w:t>
            </w:r>
          </w:p>
        </w:tc>
      </w:tr>
      <w:tr w:rsidR="006B5B48" w:rsidRPr="00CB0799" w:rsidTr="006B5B48">
        <w:trPr>
          <w:trHeight w:val="20"/>
          <w:jc w:val="center"/>
        </w:trPr>
        <w:tc>
          <w:tcPr>
            <w:tcW w:w="891" w:type="dxa"/>
            <w:shd w:val="clear" w:color="auto" w:fill="FFCCCC"/>
          </w:tcPr>
          <w:p w:rsidR="006B5B48" w:rsidRPr="002D6204" w:rsidRDefault="006B5B48" w:rsidP="000B6CE6">
            <w:pPr>
              <w:jc w:val="center"/>
            </w:pPr>
            <w:r w:rsidRPr="002D6204">
              <w:t>4</w:t>
            </w:r>
          </w:p>
        </w:tc>
        <w:tc>
          <w:tcPr>
            <w:tcW w:w="1880" w:type="dxa"/>
            <w:shd w:val="clear" w:color="auto" w:fill="FFCCCC"/>
          </w:tcPr>
          <w:p w:rsidR="006B5B48" w:rsidRPr="008B4ED9" w:rsidRDefault="006B5B48" w:rsidP="000B6CE6">
            <w:pPr>
              <w:jc w:val="center"/>
            </w:pPr>
            <w:r w:rsidRPr="008B4ED9">
              <w:t>Japan</w:t>
            </w:r>
          </w:p>
        </w:tc>
        <w:tc>
          <w:tcPr>
            <w:tcW w:w="3041" w:type="dxa"/>
            <w:shd w:val="clear" w:color="auto" w:fill="FFCCCC"/>
          </w:tcPr>
          <w:p w:rsidR="006B5B48" w:rsidRPr="0054463F" w:rsidRDefault="006B5B48" w:rsidP="000B6CE6">
            <w:pPr>
              <w:jc w:val="center"/>
            </w:pPr>
            <w:r w:rsidRPr="0054463F">
              <w:t>18.61</w:t>
            </w:r>
          </w:p>
        </w:tc>
      </w:tr>
      <w:tr w:rsidR="006B5B48" w:rsidRPr="00CB0799" w:rsidTr="006B5B48">
        <w:trPr>
          <w:trHeight w:val="20"/>
          <w:jc w:val="center"/>
        </w:trPr>
        <w:tc>
          <w:tcPr>
            <w:tcW w:w="891" w:type="dxa"/>
            <w:shd w:val="clear" w:color="auto" w:fill="FFCCCC"/>
          </w:tcPr>
          <w:p w:rsidR="006B5B48" w:rsidRPr="002D6204" w:rsidRDefault="006B5B48" w:rsidP="000B6CE6">
            <w:pPr>
              <w:jc w:val="center"/>
            </w:pPr>
            <w:r w:rsidRPr="002D6204">
              <w:t>5</w:t>
            </w:r>
          </w:p>
        </w:tc>
        <w:tc>
          <w:tcPr>
            <w:tcW w:w="1880" w:type="dxa"/>
            <w:shd w:val="clear" w:color="auto" w:fill="FFCCCC"/>
          </w:tcPr>
          <w:p w:rsidR="006B5B48" w:rsidRPr="008B4ED9" w:rsidRDefault="006B5B48" w:rsidP="000B6CE6">
            <w:pPr>
              <w:jc w:val="center"/>
            </w:pPr>
            <w:r w:rsidRPr="008B4ED9">
              <w:t>Sweden</w:t>
            </w:r>
          </w:p>
        </w:tc>
        <w:tc>
          <w:tcPr>
            <w:tcW w:w="3041" w:type="dxa"/>
            <w:shd w:val="clear" w:color="auto" w:fill="FFCCCC"/>
          </w:tcPr>
          <w:p w:rsidR="006B5B48" w:rsidRPr="0054463F" w:rsidRDefault="006B5B48" w:rsidP="000B6CE6">
            <w:pPr>
              <w:jc w:val="center"/>
            </w:pPr>
            <w:r w:rsidRPr="0054463F">
              <w:t>19.10</w:t>
            </w:r>
          </w:p>
        </w:tc>
      </w:tr>
      <w:tr w:rsidR="006B5B48" w:rsidRPr="00CB0799" w:rsidTr="006B5B48">
        <w:trPr>
          <w:trHeight w:val="20"/>
          <w:jc w:val="center"/>
        </w:trPr>
        <w:tc>
          <w:tcPr>
            <w:tcW w:w="891" w:type="dxa"/>
            <w:shd w:val="clear" w:color="auto" w:fill="FFCCCC"/>
          </w:tcPr>
          <w:p w:rsidR="006B5B48" w:rsidRPr="002D6204" w:rsidRDefault="006B5B48" w:rsidP="000B6CE6">
            <w:pPr>
              <w:jc w:val="center"/>
            </w:pPr>
            <w:r w:rsidRPr="002D6204">
              <w:t>6</w:t>
            </w:r>
          </w:p>
        </w:tc>
        <w:tc>
          <w:tcPr>
            <w:tcW w:w="1880" w:type="dxa"/>
            <w:shd w:val="clear" w:color="auto" w:fill="FFCCCC"/>
          </w:tcPr>
          <w:p w:rsidR="006B5B48" w:rsidRPr="008B4ED9" w:rsidRDefault="006B5B48" w:rsidP="000B6CE6">
            <w:pPr>
              <w:jc w:val="center"/>
            </w:pPr>
            <w:r w:rsidRPr="008B4ED9">
              <w:t>Hong Kong</w:t>
            </w:r>
          </w:p>
        </w:tc>
        <w:tc>
          <w:tcPr>
            <w:tcW w:w="3041" w:type="dxa"/>
            <w:shd w:val="clear" w:color="auto" w:fill="FFCCCC"/>
          </w:tcPr>
          <w:p w:rsidR="006B5B48" w:rsidRPr="0054463F" w:rsidRDefault="006B5B48" w:rsidP="000B6CE6">
            <w:pPr>
              <w:jc w:val="center"/>
            </w:pPr>
            <w:r w:rsidRPr="0054463F">
              <w:t>20.10</w:t>
            </w:r>
          </w:p>
        </w:tc>
      </w:tr>
      <w:tr w:rsidR="006B5B48" w:rsidRPr="00CB0799" w:rsidTr="006B5B48">
        <w:trPr>
          <w:trHeight w:val="20"/>
          <w:jc w:val="center"/>
        </w:trPr>
        <w:tc>
          <w:tcPr>
            <w:tcW w:w="891" w:type="dxa"/>
            <w:shd w:val="clear" w:color="auto" w:fill="FFCCCC"/>
          </w:tcPr>
          <w:p w:rsidR="006B5B48" w:rsidRPr="002D6204" w:rsidRDefault="006B5B48" w:rsidP="000B6CE6">
            <w:pPr>
              <w:jc w:val="center"/>
            </w:pPr>
            <w:r w:rsidRPr="002D6204">
              <w:t>7</w:t>
            </w:r>
          </w:p>
        </w:tc>
        <w:tc>
          <w:tcPr>
            <w:tcW w:w="1880" w:type="dxa"/>
            <w:shd w:val="clear" w:color="auto" w:fill="FFCCCC"/>
          </w:tcPr>
          <w:p w:rsidR="006B5B48" w:rsidRPr="008B4ED9" w:rsidRDefault="006B5B48" w:rsidP="000B6CE6">
            <w:pPr>
              <w:jc w:val="center"/>
            </w:pPr>
            <w:r w:rsidRPr="008B4ED9">
              <w:t>Taiwan</w:t>
            </w:r>
          </w:p>
        </w:tc>
        <w:tc>
          <w:tcPr>
            <w:tcW w:w="3041" w:type="dxa"/>
            <w:shd w:val="clear" w:color="auto" w:fill="FFCCCC"/>
          </w:tcPr>
          <w:p w:rsidR="006B5B48" w:rsidRPr="0054463F" w:rsidRDefault="006B5B48" w:rsidP="000B6CE6">
            <w:pPr>
              <w:jc w:val="center"/>
            </w:pPr>
            <w:r w:rsidRPr="0054463F">
              <w:t>20.22</w:t>
            </w:r>
          </w:p>
        </w:tc>
      </w:tr>
      <w:tr w:rsidR="006B5B48" w:rsidRPr="00CB0799" w:rsidTr="006B5B48">
        <w:trPr>
          <w:trHeight w:val="20"/>
          <w:jc w:val="center"/>
        </w:trPr>
        <w:tc>
          <w:tcPr>
            <w:tcW w:w="891" w:type="dxa"/>
            <w:shd w:val="clear" w:color="auto" w:fill="FFCCCC"/>
          </w:tcPr>
          <w:p w:rsidR="006B5B48" w:rsidRPr="002D6204" w:rsidRDefault="006B5B48" w:rsidP="000B6CE6">
            <w:pPr>
              <w:jc w:val="center"/>
            </w:pPr>
            <w:r w:rsidRPr="002D6204">
              <w:t>8</w:t>
            </w:r>
          </w:p>
        </w:tc>
        <w:tc>
          <w:tcPr>
            <w:tcW w:w="1880" w:type="dxa"/>
            <w:shd w:val="clear" w:color="auto" w:fill="FFCCCC"/>
          </w:tcPr>
          <w:p w:rsidR="006B5B48" w:rsidRPr="008B4ED9" w:rsidRDefault="006B5B48" w:rsidP="000B6CE6">
            <w:pPr>
              <w:jc w:val="center"/>
            </w:pPr>
            <w:r w:rsidRPr="008B4ED9">
              <w:t>Austria</w:t>
            </w:r>
          </w:p>
        </w:tc>
        <w:tc>
          <w:tcPr>
            <w:tcW w:w="3041" w:type="dxa"/>
            <w:shd w:val="clear" w:color="auto" w:fill="FFCCCC"/>
          </w:tcPr>
          <w:p w:rsidR="006B5B48" w:rsidRPr="0054463F" w:rsidRDefault="006B5B48" w:rsidP="000B6CE6">
            <w:pPr>
              <w:jc w:val="center"/>
            </w:pPr>
            <w:r w:rsidRPr="0054463F">
              <w:t>20.60</w:t>
            </w:r>
          </w:p>
        </w:tc>
      </w:tr>
      <w:tr w:rsidR="006B5B48" w:rsidRPr="00CB0799" w:rsidTr="006B5B48">
        <w:trPr>
          <w:trHeight w:val="20"/>
          <w:jc w:val="center"/>
        </w:trPr>
        <w:tc>
          <w:tcPr>
            <w:tcW w:w="891" w:type="dxa"/>
            <w:shd w:val="clear" w:color="auto" w:fill="FFCCCC"/>
          </w:tcPr>
          <w:p w:rsidR="006B5B48" w:rsidRPr="002D6204" w:rsidRDefault="006B5B48" w:rsidP="000B6CE6">
            <w:pPr>
              <w:jc w:val="center"/>
            </w:pPr>
            <w:r w:rsidRPr="002D6204">
              <w:t>9</w:t>
            </w:r>
          </w:p>
        </w:tc>
        <w:tc>
          <w:tcPr>
            <w:tcW w:w="1880" w:type="dxa"/>
            <w:shd w:val="clear" w:color="auto" w:fill="FFCCCC"/>
          </w:tcPr>
          <w:p w:rsidR="006B5B48" w:rsidRPr="008B4ED9" w:rsidRDefault="006B5B48" w:rsidP="000B6CE6">
            <w:pPr>
              <w:jc w:val="center"/>
            </w:pPr>
            <w:r w:rsidRPr="008B4ED9">
              <w:t>England</w:t>
            </w:r>
          </w:p>
        </w:tc>
        <w:tc>
          <w:tcPr>
            <w:tcW w:w="3041" w:type="dxa"/>
            <w:shd w:val="clear" w:color="auto" w:fill="FFCCCC"/>
          </w:tcPr>
          <w:p w:rsidR="006B5B48" w:rsidRPr="0054463F" w:rsidRDefault="006B5B48" w:rsidP="000B6CE6">
            <w:pPr>
              <w:jc w:val="center"/>
            </w:pPr>
            <w:r w:rsidRPr="0054463F">
              <w:t>20.78</w:t>
            </w:r>
          </w:p>
        </w:tc>
      </w:tr>
      <w:tr w:rsidR="006B5B48" w:rsidRPr="00CB0799" w:rsidTr="006B5B48">
        <w:trPr>
          <w:cantSplit/>
          <w:trHeight w:val="20"/>
          <w:jc w:val="center"/>
        </w:trPr>
        <w:tc>
          <w:tcPr>
            <w:tcW w:w="891" w:type="dxa"/>
            <w:shd w:val="clear" w:color="auto" w:fill="FFCCCC"/>
          </w:tcPr>
          <w:p w:rsidR="006B5B48" w:rsidRPr="002D6204" w:rsidRDefault="006B5B48" w:rsidP="000B6CE6">
            <w:pPr>
              <w:jc w:val="center"/>
            </w:pPr>
            <w:r w:rsidRPr="002D6204">
              <w:t>10</w:t>
            </w:r>
          </w:p>
        </w:tc>
        <w:tc>
          <w:tcPr>
            <w:tcW w:w="1880" w:type="dxa"/>
            <w:shd w:val="clear" w:color="auto" w:fill="FFCCCC"/>
          </w:tcPr>
          <w:p w:rsidR="006B5B48" w:rsidRPr="008B4ED9" w:rsidRDefault="006B5B48" w:rsidP="000B6CE6">
            <w:pPr>
              <w:jc w:val="center"/>
            </w:pPr>
            <w:r w:rsidRPr="008B4ED9">
              <w:t>Costa Rica</w:t>
            </w:r>
          </w:p>
        </w:tc>
        <w:tc>
          <w:tcPr>
            <w:tcW w:w="3041" w:type="dxa"/>
            <w:shd w:val="clear" w:color="auto" w:fill="FFCCCC"/>
          </w:tcPr>
          <w:p w:rsidR="006B5B48" w:rsidRPr="0054463F" w:rsidRDefault="006B5B48" w:rsidP="000B6CE6">
            <w:pPr>
              <w:jc w:val="center"/>
            </w:pPr>
            <w:r w:rsidRPr="0054463F">
              <w:t>21.13</w:t>
            </w:r>
          </w:p>
        </w:tc>
      </w:tr>
      <w:tr w:rsidR="006B5B48" w:rsidRPr="00CB0799" w:rsidTr="006B5B48">
        <w:trPr>
          <w:trHeight w:val="20"/>
          <w:jc w:val="center"/>
        </w:trPr>
        <w:tc>
          <w:tcPr>
            <w:tcW w:w="891" w:type="dxa"/>
            <w:shd w:val="clear" w:color="auto" w:fill="CCECFF"/>
          </w:tcPr>
          <w:p w:rsidR="006B5B48" w:rsidRPr="002D6204" w:rsidRDefault="006B5B48" w:rsidP="000B6CE6">
            <w:pPr>
              <w:jc w:val="center"/>
            </w:pPr>
            <w:r w:rsidRPr="002D6204">
              <w:t>11</w:t>
            </w:r>
          </w:p>
        </w:tc>
        <w:tc>
          <w:tcPr>
            <w:tcW w:w="1880" w:type="dxa"/>
            <w:shd w:val="clear" w:color="auto" w:fill="CCECFF"/>
          </w:tcPr>
          <w:p w:rsidR="006B5B48" w:rsidRPr="008B4ED9" w:rsidRDefault="006B5B48" w:rsidP="000B6CE6">
            <w:pPr>
              <w:jc w:val="center"/>
            </w:pPr>
            <w:r w:rsidRPr="008B4ED9">
              <w:t>Singapore</w:t>
            </w:r>
          </w:p>
        </w:tc>
        <w:tc>
          <w:tcPr>
            <w:tcW w:w="3041" w:type="dxa"/>
            <w:shd w:val="clear" w:color="auto" w:fill="CCECFF"/>
          </w:tcPr>
          <w:p w:rsidR="006B5B48" w:rsidRPr="0054463F" w:rsidRDefault="006B5B48" w:rsidP="000B6CE6">
            <w:pPr>
              <w:jc w:val="center"/>
            </w:pPr>
            <w:r w:rsidRPr="0054463F">
              <w:t>22.42</w:t>
            </w:r>
          </w:p>
        </w:tc>
      </w:tr>
      <w:tr w:rsidR="006B5B48" w:rsidRPr="00CB0799" w:rsidTr="006B5B48">
        <w:trPr>
          <w:trHeight w:val="20"/>
          <w:jc w:val="center"/>
        </w:trPr>
        <w:tc>
          <w:tcPr>
            <w:tcW w:w="891" w:type="dxa"/>
            <w:shd w:val="clear" w:color="auto" w:fill="CCECFF"/>
          </w:tcPr>
          <w:p w:rsidR="006B5B48" w:rsidRPr="002D6204" w:rsidRDefault="006B5B48" w:rsidP="000B6CE6">
            <w:pPr>
              <w:jc w:val="center"/>
            </w:pPr>
            <w:r w:rsidRPr="002D6204">
              <w:t>12</w:t>
            </w:r>
          </w:p>
        </w:tc>
        <w:tc>
          <w:tcPr>
            <w:tcW w:w="1880" w:type="dxa"/>
            <w:shd w:val="clear" w:color="auto" w:fill="CCECFF"/>
          </w:tcPr>
          <w:p w:rsidR="006B5B48" w:rsidRPr="008B4ED9" w:rsidRDefault="006B5B48" w:rsidP="000B6CE6">
            <w:pPr>
              <w:jc w:val="center"/>
            </w:pPr>
            <w:r w:rsidRPr="008B4ED9">
              <w:t>Italy</w:t>
            </w:r>
          </w:p>
        </w:tc>
        <w:tc>
          <w:tcPr>
            <w:tcW w:w="3041" w:type="dxa"/>
            <w:shd w:val="clear" w:color="auto" w:fill="CCECFF"/>
          </w:tcPr>
          <w:p w:rsidR="006B5B48" w:rsidRPr="0054463F" w:rsidRDefault="006B5B48" w:rsidP="000B6CE6">
            <w:pPr>
              <w:jc w:val="center"/>
            </w:pPr>
            <w:r w:rsidRPr="0054463F">
              <w:t>23.00</w:t>
            </w:r>
          </w:p>
        </w:tc>
      </w:tr>
      <w:tr w:rsidR="006B5B48" w:rsidRPr="00CB0799" w:rsidTr="006B5B48">
        <w:trPr>
          <w:trHeight w:val="20"/>
          <w:jc w:val="center"/>
        </w:trPr>
        <w:tc>
          <w:tcPr>
            <w:tcW w:w="891" w:type="dxa"/>
            <w:shd w:val="clear" w:color="auto" w:fill="CCECFF"/>
          </w:tcPr>
          <w:p w:rsidR="006B5B48" w:rsidRPr="002D6204" w:rsidRDefault="006B5B48" w:rsidP="000B6CE6">
            <w:pPr>
              <w:jc w:val="center"/>
            </w:pPr>
            <w:r w:rsidRPr="002D6204">
              <w:t>13</w:t>
            </w:r>
          </w:p>
        </w:tc>
        <w:tc>
          <w:tcPr>
            <w:tcW w:w="1880" w:type="dxa"/>
            <w:shd w:val="clear" w:color="auto" w:fill="CCECFF"/>
          </w:tcPr>
          <w:p w:rsidR="006B5B48" w:rsidRPr="008B4ED9" w:rsidRDefault="006B5B48" w:rsidP="000B6CE6">
            <w:pPr>
              <w:jc w:val="center"/>
            </w:pPr>
            <w:r w:rsidRPr="008B4ED9">
              <w:t>Greece</w:t>
            </w:r>
          </w:p>
        </w:tc>
        <w:tc>
          <w:tcPr>
            <w:tcW w:w="3041" w:type="dxa"/>
            <w:shd w:val="clear" w:color="auto" w:fill="CCECFF"/>
          </w:tcPr>
          <w:p w:rsidR="006B5B48" w:rsidRPr="0054463F" w:rsidRDefault="006B5B48" w:rsidP="000B6CE6">
            <w:pPr>
              <w:jc w:val="center"/>
            </w:pPr>
            <w:r w:rsidRPr="0054463F">
              <w:t>24.33</w:t>
            </w:r>
          </w:p>
        </w:tc>
      </w:tr>
      <w:tr w:rsidR="006B5B48" w:rsidRPr="00CB0799" w:rsidTr="006B5B48">
        <w:trPr>
          <w:trHeight w:val="20"/>
          <w:jc w:val="center"/>
        </w:trPr>
        <w:tc>
          <w:tcPr>
            <w:tcW w:w="891" w:type="dxa"/>
            <w:shd w:val="clear" w:color="auto" w:fill="CCECFF"/>
          </w:tcPr>
          <w:p w:rsidR="006B5B48" w:rsidRPr="002D6204" w:rsidRDefault="006B5B48" w:rsidP="000B6CE6">
            <w:pPr>
              <w:jc w:val="center"/>
            </w:pPr>
            <w:r w:rsidRPr="002D6204">
              <w:t>14</w:t>
            </w:r>
          </w:p>
        </w:tc>
        <w:tc>
          <w:tcPr>
            <w:tcW w:w="1880" w:type="dxa"/>
            <w:shd w:val="clear" w:color="auto" w:fill="CCECFF"/>
          </w:tcPr>
          <w:p w:rsidR="006B5B48" w:rsidRPr="008B4ED9" w:rsidRDefault="006B5B48" w:rsidP="000B6CE6">
            <w:pPr>
              <w:jc w:val="center"/>
            </w:pPr>
            <w:r w:rsidRPr="008B4ED9">
              <w:t>Netherlands</w:t>
            </w:r>
          </w:p>
        </w:tc>
        <w:tc>
          <w:tcPr>
            <w:tcW w:w="3041" w:type="dxa"/>
            <w:shd w:val="clear" w:color="auto" w:fill="CCECFF"/>
          </w:tcPr>
          <w:p w:rsidR="006B5B48" w:rsidRPr="0054463F" w:rsidRDefault="006B5B48" w:rsidP="000B6CE6">
            <w:pPr>
              <w:jc w:val="center"/>
            </w:pPr>
            <w:r w:rsidRPr="0054463F">
              <w:t>24.42</w:t>
            </w:r>
          </w:p>
        </w:tc>
      </w:tr>
      <w:tr w:rsidR="006B5B48" w:rsidRPr="00CB0799" w:rsidTr="006B5B48">
        <w:trPr>
          <w:trHeight w:val="20"/>
          <w:jc w:val="center"/>
        </w:trPr>
        <w:tc>
          <w:tcPr>
            <w:tcW w:w="891" w:type="dxa"/>
            <w:shd w:val="clear" w:color="auto" w:fill="CCECFF"/>
          </w:tcPr>
          <w:p w:rsidR="006B5B48" w:rsidRPr="002D6204" w:rsidRDefault="006B5B48" w:rsidP="000B6CE6">
            <w:pPr>
              <w:jc w:val="center"/>
            </w:pPr>
            <w:r w:rsidRPr="002D6204">
              <w:t>15</w:t>
            </w:r>
          </w:p>
        </w:tc>
        <w:tc>
          <w:tcPr>
            <w:tcW w:w="1880" w:type="dxa"/>
            <w:shd w:val="clear" w:color="auto" w:fill="CCECFF"/>
          </w:tcPr>
          <w:p w:rsidR="006B5B48" w:rsidRPr="008B4ED9" w:rsidRDefault="006B5B48" w:rsidP="000B6CE6">
            <w:pPr>
              <w:jc w:val="center"/>
            </w:pPr>
            <w:r w:rsidRPr="008B4ED9">
              <w:t>Poland</w:t>
            </w:r>
          </w:p>
        </w:tc>
        <w:tc>
          <w:tcPr>
            <w:tcW w:w="3041" w:type="dxa"/>
            <w:shd w:val="clear" w:color="auto" w:fill="CCECFF"/>
          </w:tcPr>
          <w:p w:rsidR="006B5B48" w:rsidRPr="0054463F" w:rsidRDefault="006B5B48" w:rsidP="000B6CE6">
            <w:pPr>
              <w:jc w:val="center"/>
            </w:pPr>
            <w:r w:rsidRPr="0054463F">
              <w:t>25.83</w:t>
            </w:r>
          </w:p>
        </w:tc>
      </w:tr>
      <w:tr w:rsidR="006B5B48" w:rsidRPr="00CB0799" w:rsidTr="006B5B48">
        <w:trPr>
          <w:trHeight w:val="20"/>
          <w:jc w:val="center"/>
        </w:trPr>
        <w:tc>
          <w:tcPr>
            <w:tcW w:w="891" w:type="dxa"/>
            <w:shd w:val="clear" w:color="auto" w:fill="CCECFF"/>
          </w:tcPr>
          <w:p w:rsidR="006B5B48" w:rsidRPr="002D6204" w:rsidRDefault="006B5B48" w:rsidP="000B6CE6">
            <w:pPr>
              <w:jc w:val="center"/>
            </w:pPr>
            <w:r w:rsidRPr="002D6204">
              <w:t>16</w:t>
            </w:r>
          </w:p>
        </w:tc>
        <w:tc>
          <w:tcPr>
            <w:tcW w:w="1880" w:type="dxa"/>
            <w:shd w:val="clear" w:color="auto" w:fill="CCECFF"/>
          </w:tcPr>
          <w:p w:rsidR="006B5B48" w:rsidRPr="008B4ED9" w:rsidRDefault="006B5B48" w:rsidP="000B6CE6">
            <w:pPr>
              <w:jc w:val="center"/>
            </w:pPr>
            <w:r w:rsidRPr="008B4ED9">
              <w:t>El Salvador</w:t>
            </w:r>
          </w:p>
        </w:tc>
        <w:tc>
          <w:tcPr>
            <w:tcW w:w="3041" w:type="dxa"/>
            <w:shd w:val="clear" w:color="auto" w:fill="CCECFF"/>
          </w:tcPr>
          <w:p w:rsidR="006B5B48" w:rsidRPr="0054463F" w:rsidRDefault="006B5B48" w:rsidP="000B6CE6">
            <w:pPr>
              <w:jc w:val="center"/>
            </w:pPr>
            <w:r w:rsidRPr="0054463F">
              <w:t>25.88</w:t>
            </w:r>
          </w:p>
        </w:tc>
      </w:tr>
      <w:tr w:rsidR="006B5B48" w:rsidRPr="00CB0799" w:rsidTr="006B5B48">
        <w:trPr>
          <w:trHeight w:val="20"/>
          <w:jc w:val="center"/>
        </w:trPr>
        <w:tc>
          <w:tcPr>
            <w:tcW w:w="891" w:type="dxa"/>
            <w:shd w:val="clear" w:color="auto" w:fill="CCECFF"/>
          </w:tcPr>
          <w:p w:rsidR="006B5B48" w:rsidRPr="002D6204" w:rsidRDefault="006B5B48" w:rsidP="000B6CE6">
            <w:pPr>
              <w:jc w:val="center"/>
            </w:pPr>
            <w:r w:rsidRPr="002D6204">
              <w:t>17</w:t>
            </w:r>
          </w:p>
        </w:tc>
        <w:tc>
          <w:tcPr>
            <w:tcW w:w="1880" w:type="dxa"/>
            <w:shd w:val="clear" w:color="auto" w:fill="CCECFF"/>
          </w:tcPr>
          <w:p w:rsidR="006B5B48" w:rsidRPr="008B4ED9" w:rsidRDefault="006B5B48" w:rsidP="000B6CE6">
            <w:pPr>
              <w:jc w:val="center"/>
            </w:pPr>
            <w:r w:rsidRPr="008B4ED9">
              <w:t>Czech Republic</w:t>
            </w:r>
          </w:p>
        </w:tc>
        <w:tc>
          <w:tcPr>
            <w:tcW w:w="3041" w:type="dxa"/>
            <w:shd w:val="clear" w:color="auto" w:fill="CCECFF"/>
          </w:tcPr>
          <w:p w:rsidR="006B5B48" w:rsidRPr="0054463F" w:rsidRDefault="006B5B48" w:rsidP="000B6CE6">
            <w:pPr>
              <w:jc w:val="center"/>
            </w:pPr>
            <w:r w:rsidRPr="0054463F">
              <w:t>27.73</w:t>
            </w:r>
          </w:p>
        </w:tc>
      </w:tr>
      <w:tr w:rsidR="006B5B48" w:rsidRPr="00CB0799" w:rsidTr="006B5B48">
        <w:trPr>
          <w:trHeight w:val="20"/>
          <w:jc w:val="center"/>
        </w:trPr>
        <w:tc>
          <w:tcPr>
            <w:tcW w:w="891" w:type="dxa"/>
            <w:shd w:val="clear" w:color="auto" w:fill="CCECFF"/>
          </w:tcPr>
          <w:p w:rsidR="006B5B48" w:rsidRPr="002D6204" w:rsidRDefault="006B5B48" w:rsidP="000B6CE6">
            <w:pPr>
              <w:jc w:val="center"/>
            </w:pPr>
            <w:r w:rsidRPr="002D6204">
              <w:t>18</w:t>
            </w:r>
          </w:p>
        </w:tc>
        <w:tc>
          <w:tcPr>
            <w:tcW w:w="1880" w:type="dxa"/>
            <w:shd w:val="clear" w:color="auto" w:fill="CCECFF"/>
          </w:tcPr>
          <w:p w:rsidR="006B5B48" w:rsidRPr="008B4ED9" w:rsidRDefault="006B5B48" w:rsidP="000B6CE6">
            <w:pPr>
              <w:jc w:val="center"/>
            </w:pPr>
            <w:r w:rsidRPr="008B4ED9">
              <w:t>France</w:t>
            </w:r>
          </w:p>
        </w:tc>
        <w:tc>
          <w:tcPr>
            <w:tcW w:w="3041" w:type="dxa"/>
            <w:shd w:val="clear" w:color="auto" w:fill="CCECFF"/>
          </w:tcPr>
          <w:p w:rsidR="006B5B48" w:rsidRPr="0054463F" w:rsidRDefault="006B5B48" w:rsidP="000B6CE6">
            <w:pPr>
              <w:jc w:val="center"/>
            </w:pPr>
            <w:r w:rsidRPr="0054463F">
              <w:t>27.84</w:t>
            </w:r>
          </w:p>
        </w:tc>
      </w:tr>
      <w:tr w:rsidR="006B5B48" w:rsidRPr="00CB0799" w:rsidTr="006B5B48">
        <w:trPr>
          <w:trHeight w:val="20"/>
          <w:jc w:val="center"/>
        </w:trPr>
        <w:tc>
          <w:tcPr>
            <w:tcW w:w="891" w:type="dxa"/>
            <w:shd w:val="clear" w:color="auto" w:fill="CCECFF"/>
          </w:tcPr>
          <w:p w:rsidR="006B5B48" w:rsidRPr="002D6204" w:rsidRDefault="006B5B48" w:rsidP="000B6CE6">
            <w:pPr>
              <w:jc w:val="center"/>
            </w:pPr>
            <w:r w:rsidRPr="002D6204">
              <w:t>19</w:t>
            </w:r>
          </w:p>
        </w:tc>
        <w:tc>
          <w:tcPr>
            <w:tcW w:w="1880" w:type="dxa"/>
            <w:shd w:val="clear" w:color="auto" w:fill="CCECFF"/>
          </w:tcPr>
          <w:p w:rsidR="006B5B48" w:rsidRPr="008B4ED9" w:rsidRDefault="006B5B48" w:rsidP="000B6CE6">
            <w:pPr>
              <w:jc w:val="center"/>
            </w:pPr>
            <w:r w:rsidRPr="008B4ED9">
              <w:t>Hungary</w:t>
            </w:r>
          </w:p>
        </w:tc>
        <w:tc>
          <w:tcPr>
            <w:tcW w:w="3041" w:type="dxa"/>
            <w:shd w:val="clear" w:color="auto" w:fill="CCECFF"/>
          </w:tcPr>
          <w:p w:rsidR="006B5B48" w:rsidRPr="0054463F" w:rsidRDefault="006B5B48" w:rsidP="000B6CE6">
            <w:pPr>
              <w:jc w:val="center"/>
            </w:pPr>
            <w:r w:rsidRPr="0054463F">
              <w:t>28.45</w:t>
            </w:r>
          </w:p>
        </w:tc>
      </w:tr>
      <w:tr w:rsidR="006B5B48" w:rsidRPr="00CB0799" w:rsidTr="006B5B48">
        <w:trPr>
          <w:trHeight w:val="20"/>
          <w:jc w:val="center"/>
        </w:trPr>
        <w:tc>
          <w:tcPr>
            <w:tcW w:w="891" w:type="dxa"/>
            <w:shd w:val="clear" w:color="auto" w:fill="CCECFF"/>
          </w:tcPr>
          <w:p w:rsidR="006B5B48" w:rsidRPr="002D6204" w:rsidRDefault="006B5B48" w:rsidP="000B6CE6">
            <w:pPr>
              <w:jc w:val="center"/>
            </w:pPr>
            <w:r w:rsidRPr="002D6204">
              <w:t>20</w:t>
            </w:r>
          </w:p>
        </w:tc>
        <w:tc>
          <w:tcPr>
            <w:tcW w:w="1880" w:type="dxa"/>
            <w:shd w:val="clear" w:color="auto" w:fill="CCECFF"/>
          </w:tcPr>
          <w:p w:rsidR="006B5B48" w:rsidRPr="008B4ED9" w:rsidRDefault="006B5B48" w:rsidP="000B6CE6">
            <w:pPr>
              <w:jc w:val="center"/>
            </w:pPr>
            <w:r w:rsidRPr="008B4ED9">
              <w:t>S. Korea</w:t>
            </w:r>
          </w:p>
        </w:tc>
        <w:tc>
          <w:tcPr>
            <w:tcW w:w="3041" w:type="dxa"/>
            <w:shd w:val="clear" w:color="auto" w:fill="CCECFF"/>
          </w:tcPr>
          <w:p w:rsidR="006B5B48" w:rsidRPr="0054463F" w:rsidRDefault="006B5B48" w:rsidP="000B6CE6">
            <w:pPr>
              <w:jc w:val="center"/>
            </w:pPr>
            <w:r w:rsidRPr="0054463F">
              <w:t>29.75</w:t>
            </w:r>
          </w:p>
        </w:tc>
      </w:tr>
      <w:tr w:rsidR="006B5B48" w:rsidRPr="00CB0799" w:rsidTr="006B5B48">
        <w:trPr>
          <w:trHeight w:val="20"/>
          <w:jc w:val="center"/>
        </w:trPr>
        <w:tc>
          <w:tcPr>
            <w:tcW w:w="891" w:type="dxa"/>
            <w:shd w:val="clear" w:color="auto" w:fill="FFFFCC"/>
          </w:tcPr>
          <w:p w:rsidR="006B5B48" w:rsidRPr="002D6204" w:rsidRDefault="006B5B48" w:rsidP="000B6CE6">
            <w:pPr>
              <w:jc w:val="center"/>
            </w:pPr>
            <w:r w:rsidRPr="002D6204">
              <w:t>21</w:t>
            </w:r>
          </w:p>
        </w:tc>
        <w:tc>
          <w:tcPr>
            <w:tcW w:w="1880" w:type="dxa"/>
            <w:shd w:val="clear" w:color="auto" w:fill="FFFFCC"/>
          </w:tcPr>
          <w:p w:rsidR="006B5B48" w:rsidRPr="008B4ED9" w:rsidRDefault="006B5B48" w:rsidP="000B6CE6">
            <w:pPr>
              <w:jc w:val="center"/>
            </w:pPr>
            <w:r w:rsidRPr="008B4ED9">
              <w:t>Canada</w:t>
            </w:r>
          </w:p>
        </w:tc>
        <w:tc>
          <w:tcPr>
            <w:tcW w:w="3041" w:type="dxa"/>
            <w:shd w:val="clear" w:color="auto" w:fill="FFFFCC"/>
          </w:tcPr>
          <w:p w:rsidR="006B5B48" w:rsidRPr="0054463F" w:rsidRDefault="006B5B48" w:rsidP="000B6CE6">
            <w:pPr>
              <w:jc w:val="center"/>
            </w:pPr>
            <w:r w:rsidRPr="0054463F">
              <w:t>30.50</w:t>
            </w:r>
          </w:p>
        </w:tc>
      </w:tr>
      <w:tr w:rsidR="006B5B48" w:rsidRPr="00CB0799" w:rsidTr="006B5B48">
        <w:trPr>
          <w:trHeight w:val="20"/>
          <w:jc w:val="center"/>
        </w:trPr>
        <w:tc>
          <w:tcPr>
            <w:tcW w:w="891" w:type="dxa"/>
            <w:shd w:val="clear" w:color="auto" w:fill="FFFFCC"/>
          </w:tcPr>
          <w:p w:rsidR="006B5B48" w:rsidRPr="002D6204" w:rsidRDefault="006B5B48" w:rsidP="000B6CE6">
            <w:pPr>
              <w:jc w:val="center"/>
            </w:pPr>
            <w:r w:rsidRPr="002D6204">
              <w:t>22</w:t>
            </w:r>
          </w:p>
        </w:tc>
        <w:tc>
          <w:tcPr>
            <w:tcW w:w="1880" w:type="dxa"/>
            <w:shd w:val="clear" w:color="auto" w:fill="FFFFCC"/>
          </w:tcPr>
          <w:p w:rsidR="006B5B48" w:rsidRPr="008B4ED9" w:rsidRDefault="006B5B48" w:rsidP="000B6CE6">
            <w:pPr>
              <w:jc w:val="center"/>
            </w:pPr>
            <w:r w:rsidRPr="008B4ED9">
              <w:t>Bulgaria</w:t>
            </w:r>
          </w:p>
        </w:tc>
        <w:tc>
          <w:tcPr>
            <w:tcW w:w="3041" w:type="dxa"/>
            <w:shd w:val="clear" w:color="auto" w:fill="FFFFCC"/>
          </w:tcPr>
          <w:p w:rsidR="006B5B48" w:rsidRPr="0054463F" w:rsidRDefault="006B5B48" w:rsidP="000B6CE6">
            <w:pPr>
              <w:jc w:val="center"/>
            </w:pPr>
            <w:r w:rsidRPr="0054463F">
              <w:t>33.67</w:t>
            </w:r>
          </w:p>
        </w:tc>
      </w:tr>
      <w:tr w:rsidR="006B5B48" w:rsidRPr="00CB0799" w:rsidTr="006B5B48">
        <w:trPr>
          <w:trHeight w:val="20"/>
          <w:jc w:val="center"/>
        </w:trPr>
        <w:tc>
          <w:tcPr>
            <w:tcW w:w="891" w:type="dxa"/>
            <w:shd w:val="clear" w:color="auto" w:fill="FFFFCC"/>
          </w:tcPr>
          <w:p w:rsidR="006B5B48" w:rsidRPr="002D6204" w:rsidRDefault="006B5B48" w:rsidP="000B6CE6">
            <w:pPr>
              <w:jc w:val="center"/>
            </w:pPr>
            <w:r w:rsidRPr="002D6204">
              <w:t>23</w:t>
            </w:r>
          </w:p>
        </w:tc>
        <w:tc>
          <w:tcPr>
            <w:tcW w:w="1880" w:type="dxa"/>
            <w:shd w:val="clear" w:color="auto" w:fill="FFFFCC"/>
          </w:tcPr>
          <w:p w:rsidR="006B5B48" w:rsidRPr="008B4ED9" w:rsidRDefault="006B5B48" w:rsidP="000B6CE6">
            <w:pPr>
              <w:jc w:val="center"/>
            </w:pPr>
            <w:r w:rsidRPr="008B4ED9">
              <w:t>Wales (Lampeter (N=4)</w:t>
            </w:r>
          </w:p>
        </w:tc>
        <w:tc>
          <w:tcPr>
            <w:tcW w:w="3041" w:type="dxa"/>
            <w:shd w:val="clear" w:color="auto" w:fill="FFFFCC"/>
          </w:tcPr>
          <w:p w:rsidR="006B5B48" w:rsidRPr="0054463F" w:rsidRDefault="006B5B48" w:rsidP="000B6CE6">
            <w:pPr>
              <w:jc w:val="center"/>
            </w:pPr>
            <w:r w:rsidRPr="0054463F">
              <w:t>35.65</w:t>
            </w:r>
          </w:p>
        </w:tc>
      </w:tr>
      <w:tr w:rsidR="006B5B48" w:rsidRPr="00CB0799" w:rsidTr="006B5B48">
        <w:trPr>
          <w:trHeight w:val="20"/>
          <w:jc w:val="center"/>
        </w:trPr>
        <w:tc>
          <w:tcPr>
            <w:tcW w:w="891" w:type="dxa"/>
            <w:shd w:val="clear" w:color="auto" w:fill="FFFFCC"/>
          </w:tcPr>
          <w:p w:rsidR="006B5B48" w:rsidRPr="002D6204" w:rsidRDefault="006B5B48" w:rsidP="000B6CE6">
            <w:pPr>
              <w:jc w:val="center"/>
            </w:pPr>
            <w:r w:rsidRPr="002D6204">
              <w:t>24</w:t>
            </w:r>
          </w:p>
        </w:tc>
        <w:tc>
          <w:tcPr>
            <w:tcW w:w="1880" w:type="dxa"/>
            <w:shd w:val="clear" w:color="auto" w:fill="FFFFCC"/>
          </w:tcPr>
          <w:p w:rsidR="006B5B48" w:rsidRPr="008B4ED9" w:rsidRDefault="006B5B48" w:rsidP="000B6CE6">
            <w:pPr>
              <w:jc w:val="center"/>
            </w:pPr>
            <w:r w:rsidRPr="008B4ED9">
              <w:t>United States</w:t>
            </w:r>
          </w:p>
        </w:tc>
        <w:tc>
          <w:tcPr>
            <w:tcW w:w="3041" w:type="dxa"/>
            <w:shd w:val="clear" w:color="auto" w:fill="FFFFCC"/>
          </w:tcPr>
          <w:p w:rsidR="006B5B48" w:rsidRPr="0054463F" w:rsidRDefault="006B5B48" w:rsidP="000B6CE6">
            <w:pPr>
              <w:jc w:val="center"/>
            </w:pPr>
            <w:r w:rsidRPr="0054463F">
              <w:t>36.99</w:t>
            </w:r>
          </w:p>
        </w:tc>
      </w:tr>
      <w:tr w:rsidR="006B5B48" w:rsidRPr="00CB0799" w:rsidTr="006B5B48">
        <w:trPr>
          <w:trHeight w:val="20"/>
          <w:jc w:val="center"/>
        </w:trPr>
        <w:tc>
          <w:tcPr>
            <w:tcW w:w="891" w:type="dxa"/>
            <w:shd w:val="clear" w:color="auto" w:fill="FFFFCC"/>
          </w:tcPr>
          <w:p w:rsidR="006B5B48" w:rsidRPr="002D6204" w:rsidRDefault="006B5B48" w:rsidP="000B6CE6">
            <w:pPr>
              <w:jc w:val="center"/>
            </w:pPr>
            <w:r w:rsidRPr="002D6204">
              <w:t>25</w:t>
            </w:r>
          </w:p>
        </w:tc>
        <w:tc>
          <w:tcPr>
            <w:tcW w:w="1880" w:type="dxa"/>
            <w:shd w:val="clear" w:color="auto" w:fill="FFFFCC"/>
          </w:tcPr>
          <w:p w:rsidR="006B5B48" w:rsidRPr="008B4ED9" w:rsidRDefault="006B5B48" w:rsidP="000B6CE6">
            <w:pPr>
              <w:jc w:val="center"/>
            </w:pPr>
            <w:r w:rsidRPr="008B4ED9">
              <w:t>Brazil</w:t>
            </w:r>
          </w:p>
        </w:tc>
        <w:tc>
          <w:tcPr>
            <w:tcW w:w="3041" w:type="dxa"/>
            <w:shd w:val="clear" w:color="auto" w:fill="FFFFCC"/>
          </w:tcPr>
          <w:p w:rsidR="006B5B48" w:rsidRPr="0054463F" w:rsidRDefault="006B5B48" w:rsidP="000B6CE6">
            <w:pPr>
              <w:jc w:val="center"/>
            </w:pPr>
            <w:r w:rsidRPr="0054463F">
              <w:t>38.17</w:t>
            </w:r>
          </w:p>
        </w:tc>
      </w:tr>
      <w:tr w:rsidR="006B5B48" w:rsidRPr="00CB0799" w:rsidTr="006B5B48">
        <w:trPr>
          <w:trHeight w:val="20"/>
          <w:jc w:val="center"/>
        </w:trPr>
        <w:tc>
          <w:tcPr>
            <w:tcW w:w="891" w:type="dxa"/>
            <w:shd w:val="clear" w:color="auto" w:fill="FFFFCC"/>
          </w:tcPr>
          <w:p w:rsidR="006B5B48" w:rsidRPr="002D6204" w:rsidRDefault="006B5B48" w:rsidP="000B6CE6">
            <w:pPr>
              <w:jc w:val="center"/>
            </w:pPr>
            <w:r w:rsidRPr="002D6204">
              <w:t>26</w:t>
            </w:r>
          </w:p>
        </w:tc>
        <w:tc>
          <w:tcPr>
            <w:tcW w:w="1880" w:type="dxa"/>
            <w:shd w:val="clear" w:color="auto" w:fill="FFFFCC"/>
          </w:tcPr>
          <w:p w:rsidR="006B5B48" w:rsidRPr="008B4ED9" w:rsidRDefault="006B5B48" w:rsidP="000B6CE6">
            <w:pPr>
              <w:jc w:val="center"/>
            </w:pPr>
            <w:r w:rsidRPr="008B4ED9">
              <w:t>China</w:t>
            </w:r>
          </w:p>
        </w:tc>
        <w:tc>
          <w:tcPr>
            <w:tcW w:w="3041" w:type="dxa"/>
            <w:shd w:val="clear" w:color="auto" w:fill="FFFFCC"/>
          </w:tcPr>
          <w:p w:rsidR="006B5B48" w:rsidRPr="0054463F" w:rsidRDefault="006B5B48" w:rsidP="000B6CE6">
            <w:pPr>
              <w:jc w:val="center"/>
            </w:pPr>
            <w:r w:rsidRPr="0054463F">
              <w:t>39.63</w:t>
            </w:r>
          </w:p>
        </w:tc>
      </w:tr>
      <w:tr w:rsidR="006B5B48" w:rsidRPr="00CB0799" w:rsidTr="006B5B48">
        <w:trPr>
          <w:trHeight w:val="20"/>
          <w:jc w:val="center"/>
        </w:trPr>
        <w:tc>
          <w:tcPr>
            <w:tcW w:w="891" w:type="dxa"/>
            <w:shd w:val="clear" w:color="auto" w:fill="FFFFCC"/>
          </w:tcPr>
          <w:p w:rsidR="006B5B48" w:rsidRPr="002D6204" w:rsidRDefault="006B5B48" w:rsidP="000B6CE6">
            <w:pPr>
              <w:jc w:val="center"/>
            </w:pPr>
            <w:r w:rsidRPr="002D6204">
              <w:t>27</w:t>
            </w:r>
          </w:p>
        </w:tc>
        <w:tc>
          <w:tcPr>
            <w:tcW w:w="1880" w:type="dxa"/>
            <w:shd w:val="clear" w:color="auto" w:fill="FFFFCC"/>
          </w:tcPr>
          <w:p w:rsidR="006B5B48" w:rsidRPr="008B4ED9" w:rsidRDefault="006B5B48" w:rsidP="000B6CE6">
            <w:pPr>
              <w:jc w:val="center"/>
            </w:pPr>
            <w:r w:rsidRPr="008B4ED9">
              <w:t>Indonesia</w:t>
            </w:r>
          </w:p>
        </w:tc>
        <w:tc>
          <w:tcPr>
            <w:tcW w:w="3041" w:type="dxa"/>
            <w:shd w:val="clear" w:color="auto" w:fill="FFFFCC"/>
          </w:tcPr>
          <w:p w:rsidR="006B5B48" w:rsidRPr="0054463F" w:rsidRDefault="006B5B48" w:rsidP="000B6CE6">
            <w:pPr>
              <w:jc w:val="center"/>
            </w:pPr>
            <w:r w:rsidRPr="0054463F">
              <w:t>39.64</w:t>
            </w:r>
          </w:p>
        </w:tc>
      </w:tr>
      <w:tr w:rsidR="006B5B48" w:rsidRPr="00CB0799" w:rsidTr="006B5B48">
        <w:trPr>
          <w:trHeight w:val="20"/>
          <w:jc w:val="center"/>
        </w:trPr>
        <w:tc>
          <w:tcPr>
            <w:tcW w:w="891" w:type="dxa"/>
            <w:shd w:val="clear" w:color="auto" w:fill="FFFFCC"/>
          </w:tcPr>
          <w:p w:rsidR="006B5B48" w:rsidRPr="002D6204" w:rsidRDefault="006B5B48" w:rsidP="000B6CE6">
            <w:pPr>
              <w:jc w:val="center"/>
            </w:pPr>
            <w:r w:rsidRPr="002D6204">
              <w:t>28</w:t>
            </w:r>
          </w:p>
        </w:tc>
        <w:tc>
          <w:tcPr>
            <w:tcW w:w="1880" w:type="dxa"/>
            <w:shd w:val="clear" w:color="auto" w:fill="FFFFCC"/>
          </w:tcPr>
          <w:p w:rsidR="006B5B48" w:rsidRPr="008B4ED9" w:rsidRDefault="006B5B48" w:rsidP="000B6CE6">
            <w:pPr>
              <w:jc w:val="center"/>
            </w:pPr>
            <w:r w:rsidRPr="008B4ED9">
              <w:t>Jordan</w:t>
            </w:r>
          </w:p>
        </w:tc>
        <w:tc>
          <w:tcPr>
            <w:tcW w:w="3041" w:type="dxa"/>
            <w:shd w:val="clear" w:color="auto" w:fill="FFFFCC"/>
          </w:tcPr>
          <w:p w:rsidR="006B5B48" w:rsidRPr="0054463F" w:rsidRDefault="006B5B48" w:rsidP="000B6CE6">
            <w:pPr>
              <w:jc w:val="center"/>
            </w:pPr>
            <w:r w:rsidRPr="0054463F">
              <w:t>39.92</w:t>
            </w:r>
          </w:p>
        </w:tc>
      </w:tr>
      <w:tr w:rsidR="006B5B48" w:rsidRPr="00CB0799" w:rsidTr="006B5B48">
        <w:trPr>
          <w:trHeight w:val="20"/>
          <w:jc w:val="center"/>
        </w:trPr>
        <w:tc>
          <w:tcPr>
            <w:tcW w:w="891" w:type="dxa"/>
            <w:shd w:val="clear" w:color="auto" w:fill="FFFFCC"/>
          </w:tcPr>
          <w:p w:rsidR="006B5B48" w:rsidRPr="002D6204" w:rsidRDefault="006B5B48" w:rsidP="000B6CE6">
            <w:pPr>
              <w:jc w:val="center"/>
            </w:pPr>
            <w:r w:rsidRPr="002D6204">
              <w:t>29</w:t>
            </w:r>
          </w:p>
        </w:tc>
        <w:tc>
          <w:tcPr>
            <w:tcW w:w="1880" w:type="dxa"/>
            <w:shd w:val="clear" w:color="auto" w:fill="FFFFCC"/>
          </w:tcPr>
          <w:p w:rsidR="006B5B48" w:rsidRPr="008B4ED9" w:rsidRDefault="006B5B48" w:rsidP="000B6CE6">
            <w:pPr>
              <w:jc w:val="center"/>
            </w:pPr>
            <w:r w:rsidRPr="008B4ED9">
              <w:t>Syria</w:t>
            </w:r>
          </w:p>
        </w:tc>
        <w:tc>
          <w:tcPr>
            <w:tcW w:w="3041" w:type="dxa"/>
            <w:shd w:val="clear" w:color="auto" w:fill="FFFFCC"/>
          </w:tcPr>
          <w:p w:rsidR="006B5B48" w:rsidRPr="0054463F" w:rsidRDefault="006B5B48" w:rsidP="000B6CE6">
            <w:pPr>
              <w:jc w:val="center"/>
            </w:pPr>
            <w:r w:rsidRPr="0054463F">
              <w:t>40.02</w:t>
            </w:r>
          </w:p>
        </w:tc>
      </w:tr>
      <w:tr w:rsidR="006B5B48" w:rsidRPr="00CB0799" w:rsidTr="006B5B48">
        <w:trPr>
          <w:trHeight w:val="20"/>
          <w:jc w:val="center"/>
        </w:trPr>
        <w:tc>
          <w:tcPr>
            <w:tcW w:w="891" w:type="dxa"/>
            <w:shd w:val="clear" w:color="auto" w:fill="FFFFCC"/>
          </w:tcPr>
          <w:p w:rsidR="006B5B48" w:rsidRPr="002D6204" w:rsidRDefault="006B5B48" w:rsidP="000B6CE6">
            <w:pPr>
              <w:jc w:val="center"/>
            </w:pPr>
            <w:r w:rsidRPr="002D6204">
              <w:t>30</w:t>
            </w:r>
          </w:p>
        </w:tc>
        <w:tc>
          <w:tcPr>
            <w:tcW w:w="1880" w:type="dxa"/>
            <w:shd w:val="clear" w:color="auto" w:fill="FFFFCC"/>
          </w:tcPr>
          <w:p w:rsidR="006B5B48" w:rsidRPr="008B4ED9" w:rsidRDefault="006B5B48" w:rsidP="000B6CE6">
            <w:pPr>
              <w:jc w:val="center"/>
            </w:pPr>
            <w:r w:rsidRPr="008B4ED9">
              <w:t>Romania</w:t>
            </w:r>
          </w:p>
        </w:tc>
        <w:tc>
          <w:tcPr>
            <w:tcW w:w="3041" w:type="dxa"/>
            <w:shd w:val="clear" w:color="auto" w:fill="FFFFCC"/>
          </w:tcPr>
          <w:p w:rsidR="006B5B48" w:rsidRPr="0054463F" w:rsidRDefault="006B5B48" w:rsidP="000B6CE6">
            <w:pPr>
              <w:jc w:val="center"/>
            </w:pPr>
            <w:r w:rsidRPr="0054463F">
              <w:t>42.25</w:t>
            </w:r>
          </w:p>
        </w:tc>
      </w:tr>
      <w:tr w:rsidR="006B5B48" w:rsidRPr="00CB0799" w:rsidTr="006B5B48">
        <w:trPr>
          <w:trHeight w:val="20"/>
          <w:jc w:val="center"/>
        </w:trPr>
        <w:tc>
          <w:tcPr>
            <w:tcW w:w="891" w:type="dxa"/>
            <w:shd w:val="clear" w:color="auto" w:fill="FFFFFF" w:themeFill="background1"/>
          </w:tcPr>
          <w:p w:rsidR="006B5B48" w:rsidRPr="002D6204" w:rsidRDefault="006B5B48" w:rsidP="000B6CE6">
            <w:pPr>
              <w:jc w:val="center"/>
            </w:pPr>
            <w:r w:rsidRPr="002D6204">
              <w:t>31</w:t>
            </w:r>
          </w:p>
        </w:tc>
        <w:tc>
          <w:tcPr>
            <w:tcW w:w="1880" w:type="dxa"/>
            <w:shd w:val="clear" w:color="auto" w:fill="FFFFFF" w:themeFill="background1"/>
          </w:tcPr>
          <w:p w:rsidR="006B5B48" w:rsidRPr="008B4ED9" w:rsidRDefault="006B5B48" w:rsidP="000B6CE6">
            <w:pPr>
              <w:jc w:val="center"/>
            </w:pPr>
            <w:r w:rsidRPr="008B4ED9">
              <w:t>Kenya</w:t>
            </w:r>
          </w:p>
        </w:tc>
        <w:tc>
          <w:tcPr>
            <w:tcW w:w="3041" w:type="dxa"/>
            <w:shd w:val="clear" w:color="auto" w:fill="FFFFFF" w:themeFill="background1"/>
          </w:tcPr>
          <w:p w:rsidR="006B5B48" w:rsidRPr="0054463F" w:rsidRDefault="006B5B48" w:rsidP="000B6CE6">
            <w:pPr>
              <w:jc w:val="center"/>
            </w:pPr>
            <w:r w:rsidRPr="0054463F">
              <w:t>42.50</w:t>
            </w:r>
          </w:p>
        </w:tc>
      </w:tr>
      <w:tr w:rsidR="006B5B48" w:rsidRPr="00CB0799" w:rsidTr="006B5B48">
        <w:trPr>
          <w:trHeight w:val="258"/>
          <w:jc w:val="center"/>
        </w:trPr>
        <w:tc>
          <w:tcPr>
            <w:tcW w:w="891" w:type="dxa"/>
            <w:shd w:val="clear" w:color="auto" w:fill="FFFFFF" w:themeFill="background1"/>
          </w:tcPr>
          <w:p w:rsidR="006B5B48" w:rsidRDefault="006B5B48" w:rsidP="000B6CE6">
            <w:pPr>
              <w:jc w:val="center"/>
            </w:pPr>
            <w:r w:rsidRPr="002D6204">
              <w:t>32</w:t>
            </w:r>
          </w:p>
        </w:tc>
        <w:tc>
          <w:tcPr>
            <w:tcW w:w="1880" w:type="dxa"/>
            <w:shd w:val="clear" w:color="auto" w:fill="FFFFFF" w:themeFill="background1"/>
          </w:tcPr>
          <w:p w:rsidR="006B5B48" w:rsidRDefault="006B5B48" w:rsidP="000B6CE6">
            <w:pPr>
              <w:jc w:val="center"/>
            </w:pPr>
            <w:r w:rsidRPr="008B4ED9">
              <w:t>Mexico</w:t>
            </w:r>
          </w:p>
        </w:tc>
        <w:tc>
          <w:tcPr>
            <w:tcW w:w="3041" w:type="dxa"/>
            <w:shd w:val="clear" w:color="auto" w:fill="FFFFFF" w:themeFill="background1"/>
          </w:tcPr>
          <w:p w:rsidR="006B5B48" w:rsidRDefault="006B5B48" w:rsidP="000B6CE6">
            <w:pPr>
              <w:jc w:val="center"/>
            </w:pPr>
            <w:r w:rsidRPr="0054463F">
              <w:t>70.00</w:t>
            </w:r>
          </w:p>
        </w:tc>
      </w:tr>
    </w:tbl>
    <w:p w:rsidR="001D78AA" w:rsidRDefault="001D78AA" w:rsidP="0084376A">
      <w:pPr>
        <w:jc w:val="center"/>
        <w:rPr>
          <w:rFonts w:cstheme="minorHAnsi"/>
          <w:b/>
          <w:bCs/>
          <w:u w:val="single"/>
        </w:rPr>
      </w:pPr>
    </w:p>
    <w:p w:rsidR="001D78AA" w:rsidRDefault="001D78AA" w:rsidP="0084376A">
      <w:pPr>
        <w:jc w:val="center"/>
        <w:rPr>
          <w:rFonts w:cstheme="minorHAnsi"/>
          <w:b/>
          <w:bCs/>
          <w:u w:val="single"/>
        </w:rPr>
      </w:pPr>
    </w:p>
    <w:p w:rsidR="001D78AA" w:rsidRDefault="001D78AA" w:rsidP="0084376A">
      <w:pPr>
        <w:jc w:val="center"/>
        <w:rPr>
          <w:rFonts w:cstheme="minorHAnsi"/>
          <w:b/>
          <w:bCs/>
          <w:u w:val="single"/>
        </w:rPr>
      </w:pPr>
    </w:p>
    <w:p w:rsidR="006B5B48" w:rsidRDefault="006B5B48" w:rsidP="0084376A">
      <w:pPr>
        <w:jc w:val="center"/>
        <w:rPr>
          <w:rFonts w:cstheme="minorHAnsi"/>
          <w:b/>
          <w:bCs/>
          <w:u w:val="single"/>
        </w:rPr>
      </w:pPr>
    </w:p>
    <w:p w:rsidR="006B5B48" w:rsidRDefault="006B5B48" w:rsidP="0084376A">
      <w:pPr>
        <w:jc w:val="center"/>
        <w:rPr>
          <w:rFonts w:cstheme="minorHAnsi"/>
          <w:b/>
          <w:bCs/>
          <w:u w:val="single"/>
        </w:rPr>
      </w:pPr>
    </w:p>
    <w:p w:rsidR="001D78AA" w:rsidRDefault="001D78AA" w:rsidP="004D3E1F">
      <w:pPr>
        <w:rPr>
          <w:rFonts w:cstheme="minorHAnsi"/>
          <w:b/>
          <w:bCs/>
          <w:u w:val="single"/>
        </w:rPr>
      </w:pPr>
    </w:p>
    <w:p w:rsidR="0084376A" w:rsidRPr="0084376A" w:rsidRDefault="0084376A" w:rsidP="0084376A">
      <w:pPr>
        <w:jc w:val="center"/>
        <w:rPr>
          <w:rFonts w:cstheme="minorHAnsi"/>
          <w:b/>
          <w:bCs/>
          <w:u w:val="single"/>
        </w:rPr>
      </w:pPr>
      <w:r w:rsidRPr="0084376A">
        <w:rPr>
          <w:rFonts w:cstheme="minorHAnsi"/>
          <w:b/>
          <w:bCs/>
          <w:u w:val="single"/>
        </w:rPr>
        <w:lastRenderedPageBreak/>
        <w:t xml:space="preserve">Image </w:t>
      </w:r>
      <w:r w:rsidR="00E76EA1">
        <w:rPr>
          <w:rFonts w:cstheme="minorHAnsi"/>
          <w:b/>
          <w:bCs/>
          <w:u w:val="single"/>
        </w:rPr>
        <w:t>2</w:t>
      </w:r>
      <w:r w:rsidRPr="0084376A">
        <w:rPr>
          <w:rFonts w:cstheme="minorHAnsi"/>
          <w:b/>
          <w:bCs/>
          <w:u w:val="single"/>
        </w:rPr>
        <w:t>: Combined Group Data: Walking Speed (Seconds)</w:t>
      </w:r>
    </w:p>
    <w:p w:rsidR="006E75CD" w:rsidRDefault="0084376A" w:rsidP="006E75CD">
      <w:pPr>
        <w:ind w:firstLine="720"/>
        <w:jc w:val="center"/>
        <w:rPr>
          <w:rFonts w:cstheme="minorHAnsi"/>
          <w:b/>
          <w:bCs/>
        </w:rPr>
      </w:pPr>
      <w:r w:rsidRPr="0084376A">
        <w:rPr>
          <w:rFonts w:cstheme="minorHAnsi"/>
          <w:b/>
          <w:bCs/>
        </w:rPr>
        <w:t>Combined Group Data (N=70)</w:t>
      </w:r>
    </w:p>
    <w:tbl>
      <w:tblPr>
        <w:tblStyle w:val="GridTablGolau"/>
        <w:tblW w:w="0" w:type="auto"/>
        <w:jc w:val="center"/>
        <w:tblInd w:w="0" w:type="dxa"/>
        <w:tblLook w:val="0480" w:firstRow="0" w:lastRow="0" w:firstColumn="1" w:lastColumn="0" w:noHBand="0" w:noVBand="1"/>
      </w:tblPr>
      <w:tblGrid>
        <w:gridCol w:w="1156"/>
        <w:gridCol w:w="1417"/>
        <w:gridCol w:w="1156"/>
        <w:gridCol w:w="1417"/>
      </w:tblGrid>
      <w:tr w:rsidR="0084376A" w:rsidTr="00A52A7B">
        <w:trPr>
          <w:trHeight w:val="822"/>
          <w:jc w:val="center"/>
        </w:trPr>
        <w:tc>
          <w:tcPr>
            <w:tcW w:w="2573"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pPr>
              <w:jc w:val="center"/>
            </w:pPr>
            <w:r>
              <w:t>Speed taken for males to Walk 60 metres (Seconds)</w:t>
            </w:r>
          </w:p>
          <w:p w:rsidR="0084376A" w:rsidRDefault="0084376A" w:rsidP="00E56229">
            <w:pPr>
              <w:jc w:val="center"/>
            </w:pPr>
            <w:r>
              <w:t xml:space="preserve"> (N=35)</w:t>
            </w:r>
          </w:p>
        </w:tc>
        <w:tc>
          <w:tcPr>
            <w:tcW w:w="2573"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pPr>
              <w:jc w:val="center"/>
            </w:pPr>
            <w:r>
              <w:t>Time taken for females to walk 60 metres (Seconds) (N=35)</w:t>
            </w:r>
          </w:p>
        </w:tc>
      </w:tr>
      <w:tr w:rsidR="0084376A" w:rsidTr="006E75CD">
        <w:trPr>
          <w:trHeight w:val="422"/>
          <w:jc w:val="center"/>
        </w:trPr>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10.76</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12.74</w:t>
            </w:r>
          </w:p>
        </w:tc>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17.23</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15.11</w:t>
            </w:r>
          </w:p>
        </w:tc>
      </w:tr>
      <w:tr w:rsidR="0084376A" w:rsidTr="006E75CD">
        <w:trPr>
          <w:trHeight w:val="422"/>
          <w:jc w:val="center"/>
        </w:trPr>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14.10</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15.03</w:t>
            </w:r>
          </w:p>
        </w:tc>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24.37</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14.06</w:t>
            </w:r>
          </w:p>
        </w:tc>
      </w:tr>
      <w:tr w:rsidR="0084376A" w:rsidTr="006E75CD">
        <w:trPr>
          <w:trHeight w:val="399"/>
          <w:jc w:val="center"/>
        </w:trPr>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16.41</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11.93</w:t>
            </w:r>
          </w:p>
        </w:tc>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14.83</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15.75</w:t>
            </w:r>
          </w:p>
        </w:tc>
      </w:tr>
      <w:tr w:rsidR="0084376A" w:rsidTr="006E75CD">
        <w:trPr>
          <w:trHeight w:val="422"/>
          <w:jc w:val="center"/>
        </w:trPr>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16.04</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14.20</w:t>
            </w:r>
          </w:p>
        </w:tc>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10.75</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12.29</w:t>
            </w:r>
          </w:p>
        </w:tc>
      </w:tr>
      <w:tr w:rsidR="0084376A" w:rsidTr="006E75CD">
        <w:trPr>
          <w:trHeight w:val="399"/>
          <w:jc w:val="center"/>
        </w:trPr>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11.93</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10.81</w:t>
            </w:r>
          </w:p>
        </w:tc>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13.84</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14.81</w:t>
            </w:r>
          </w:p>
        </w:tc>
      </w:tr>
      <w:tr w:rsidR="0084376A" w:rsidTr="006E75CD">
        <w:trPr>
          <w:trHeight w:val="422"/>
          <w:jc w:val="center"/>
        </w:trPr>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9.84</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14.32</w:t>
            </w:r>
          </w:p>
        </w:tc>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17.04</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12.29</w:t>
            </w:r>
          </w:p>
        </w:tc>
      </w:tr>
      <w:tr w:rsidR="0084376A" w:rsidTr="006E75CD">
        <w:trPr>
          <w:trHeight w:val="399"/>
          <w:jc w:val="center"/>
        </w:trPr>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10.00</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16.05</w:t>
            </w:r>
          </w:p>
        </w:tc>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17.09</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10.41</w:t>
            </w:r>
          </w:p>
        </w:tc>
      </w:tr>
      <w:tr w:rsidR="0084376A" w:rsidTr="006E75CD">
        <w:trPr>
          <w:trHeight w:val="422"/>
          <w:jc w:val="center"/>
        </w:trPr>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9.31</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14.83</w:t>
            </w:r>
          </w:p>
        </w:tc>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11.84</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12.43</w:t>
            </w:r>
          </w:p>
        </w:tc>
      </w:tr>
      <w:tr w:rsidR="0084376A" w:rsidTr="006E75CD">
        <w:trPr>
          <w:trHeight w:val="422"/>
          <w:jc w:val="center"/>
        </w:trPr>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11.55</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09.42</w:t>
            </w:r>
          </w:p>
        </w:tc>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12.34</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13.22</w:t>
            </w:r>
          </w:p>
        </w:tc>
      </w:tr>
      <w:tr w:rsidR="0084376A" w:rsidTr="006E75CD">
        <w:trPr>
          <w:trHeight w:val="399"/>
          <w:jc w:val="center"/>
        </w:trPr>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12.93</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16.76</w:t>
            </w:r>
          </w:p>
        </w:tc>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9.80</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15.96</w:t>
            </w:r>
          </w:p>
        </w:tc>
      </w:tr>
      <w:tr w:rsidR="0084376A" w:rsidTr="006E75CD">
        <w:trPr>
          <w:trHeight w:val="422"/>
          <w:jc w:val="center"/>
        </w:trPr>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10.44</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09.93</w:t>
            </w:r>
          </w:p>
        </w:tc>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17.68</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13.29</w:t>
            </w:r>
          </w:p>
        </w:tc>
      </w:tr>
      <w:tr w:rsidR="0084376A" w:rsidTr="006E75CD">
        <w:trPr>
          <w:trHeight w:val="399"/>
          <w:jc w:val="center"/>
        </w:trPr>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14.06</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12.80</w:t>
            </w:r>
          </w:p>
        </w:tc>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24.08</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11.13</w:t>
            </w:r>
          </w:p>
        </w:tc>
      </w:tr>
      <w:tr w:rsidR="0084376A" w:rsidTr="006E75CD">
        <w:trPr>
          <w:trHeight w:val="422"/>
          <w:jc w:val="center"/>
        </w:trPr>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16.72</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16.48</w:t>
            </w:r>
          </w:p>
        </w:tc>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14.27</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12.89</w:t>
            </w:r>
          </w:p>
        </w:tc>
      </w:tr>
      <w:tr w:rsidR="0084376A" w:rsidTr="006E75CD">
        <w:trPr>
          <w:trHeight w:val="399"/>
          <w:jc w:val="center"/>
        </w:trPr>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13.48</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11.93</w:t>
            </w:r>
          </w:p>
        </w:tc>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10.41</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13.00</w:t>
            </w:r>
          </w:p>
        </w:tc>
      </w:tr>
      <w:tr w:rsidR="0084376A" w:rsidTr="006E75CD">
        <w:trPr>
          <w:trHeight w:val="422"/>
          <w:jc w:val="center"/>
        </w:trPr>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10.72</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14.43</w:t>
            </w:r>
          </w:p>
        </w:tc>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12.65</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16.48</w:t>
            </w:r>
          </w:p>
        </w:tc>
      </w:tr>
      <w:tr w:rsidR="0084376A" w:rsidTr="006E75CD">
        <w:trPr>
          <w:trHeight w:val="422"/>
          <w:jc w:val="center"/>
        </w:trPr>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12.49</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14.83</w:t>
            </w:r>
          </w:p>
        </w:tc>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18.47</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17.12</w:t>
            </w:r>
          </w:p>
        </w:tc>
      </w:tr>
      <w:tr w:rsidR="0084376A" w:rsidTr="006E75CD">
        <w:trPr>
          <w:trHeight w:val="399"/>
          <w:jc w:val="center"/>
        </w:trPr>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11.18</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14.42</w:t>
            </w:r>
          </w:p>
        </w:tc>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15.32</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10.95</w:t>
            </w:r>
          </w:p>
        </w:tc>
      </w:tr>
      <w:tr w:rsidR="0084376A" w:rsidTr="006E75CD">
        <w:trPr>
          <w:trHeight w:val="446"/>
          <w:jc w:val="center"/>
        </w:trPr>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hideMark/>
          </w:tcPr>
          <w:p w:rsidR="0084376A" w:rsidRDefault="0084376A" w:rsidP="00E56229">
            <w:r>
              <w:t xml:space="preserve">13.52      </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99CCFF"/>
          </w:tcPr>
          <w:p w:rsidR="0084376A" w:rsidRDefault="0084376A" w:rsidP="00E56229">
            <w:pPr>
              <w:rPr>
                <w:sz w:val="24"/>
                <w:szCs w:val="24"/>
              </w:rPr>
            </w:pPr>
          </w:p>
        </w:tc>
        <w:tc>
          <w:tcPr>
            <w:tcW w:w="115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hideMark/>
          </w:tcPr>
          <w:p w:rsidR="0084376A" w:rsidRDefault="0084376A" w:rsidP="00E56229">
            <w:r>
              <w:t>17.52</w:t>
            </w:r>
          </w:p>
        </w:tc>
        <w:tc>
          <w:tcPr>
            <w:tcW w:w="141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FFCCCC"/>
          </w:tcPr>
          <w:p w:rsidR="0084376A" w:rsidRDefault="0084376A" w:rsidP="00E56229">
            <w:pPr>
              <w:rPr>
                <w:sz w:val="24"/>
                <w:szCs w:val="24"/>
              </w:rPr>
            </w:pPr>
          </w:p>
        </w:tc>
      </w:tr>
      <w:tr w:rsidR="0084376A" w:rsidTr="00E56229">
        <w:trPr>
          <w:trHeight w:val="1362"/>
          <w:jc w:val="center"/>
        </w:trPr>
        <w:tc>
          <w:tcPr>
            <w:tcW w:w="2573"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84376A" w:rsidRDefault="0084376A" w:rsidP="00E56229">
            <w:pPr>
              <w:rPr>
                <w:sz w:val="16"/>
                <w:szCs w:val="16"/>
              </w:rPr>
            </w:pPr>
          </w:p>
          <w:p w:rsidR="0084376A" w:rsidRDefault="0084376A" w:rsidP="00E56229">
            <w:pPr>
              <w:rPr>
                <w:b/>
                <w:bCs/>
                <w:sz w:val="24"/>
                <w:szCs w:val="24"/>
              </w:rPr>
            </w:pPr>
            <w:r>
              <w:rPr>
                <w:rFonts w:asciiTheme="majorHAnsi" w:hAnsiTheme="majorHAnsi" w:cstheme="majorHAnsi"/>
                <w:b/>
                <w:bCs/>
                <w:sz w:val="24"/>
                <w:szCs w:val="24"/>
              </w:rPr>
              <w:t>Overall Mean</w:t>
            </w:r>
            <w:r>
              <w:rPr>
                <w:b/>
                <w:bCs/>
                <w:sz w:val="24"/>
                <w:szCs w:val="24"/>
              </w:rPr>
              <w:t>:</w:t>
            </w:r>
          </w:p>
          <w:p w:rsidR="0084376A" w:rsidRDefault="0084376A" w:rsidP="00E56229">
            <w:pPr>
              <w:rPr>
                <w:sz w:val="24"/>
                <w:szCs w:val="24"/>
              </w:rPr>
            </w:pPr>
            <w:r>
              <w:rPr>
                <w:sz w:val="24"/>
                <w:szCs w:val="24"/>
              </w:rPr>
              <w:t>(N=70)</w:t>
            </w:r>
          </w:p>
        </w:tc>
        <w:tc>
          <w:tcPr>
            <w:tcW w:w="2573"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rsidR="0084376A" w:rsidRDefault="0084376A" w:rsidP="00E56229">
            <w:pPr>
              <w:jc w:val="center"/>
              <w:rPr>
                <w:rFonts w:asciiTheme="majorHAnsi" w:hAnsiTheme="majorHAnsi" w:cstheme="majorHAnsi"/>
                <w:b/>
                <w:bCs/>
                <w:sz w:val="12"/>
                <w:szCs w:val="12"/>
              </w:rPr>
            </w:pPr>
          </w:p>
          <w:p w:rsidR="0084376A" w:rsidRDefault="0084376A" w:rsidP="00E56229">
            <w:pPr>
              <w:jc w:val="center"/>
              <w:rPr>
                <w:b/>
                <w:bCs/>
                <w:sz w:val="28"/>
                <w:szCs w:val="28"/>
                <w:u w:val="single"/>
              </w:rPr>
            </w:pPr>
            <w:r>
              <w:rPr>
                <w:rFonts w:asciiTheme="majorHAnsi" w:hAnsiTheme="majorHAnsi" w:cstheme="majorHAnsi"/>
                <w:b/>
                <w:bCs/>
                <w:sz w:val="36"/>
                <w:szCs w:val="36"/>
              </w:rPr>
              <w:t>x̄</w:t>
            </w:r>
            <w:r>
              <w:rPr>
                <w:b/>
                <w:bCs/>
                <w:sz w:val="36"/>
                <w:szCs w:val="36"/>
              </w:rPr>
              <w:t xml:space="preserve"> </w:t>
            </w:r>
            <w:r>
              <w:rPr>
                <w:rFonts w:asciiTheme="majorHAnsi" w:hAnsiTheme="majorHAnsi" w:cstheme="majorHAnsi"/>
                <w:b/>
                <w:bCs/>
                <w:sz w:val="28"/>
                <w:szCs w:val="28"/>
              </w:rPr>
              <w:t>= 13.67</w:t>
            </w:r>
            <w:r>
              <w:rPr>
                <w:b/>
                <w:bCs/>
                <w:sz w:val="28"/>
                <w:szCs w:val="28"/>
              </w:rPr>
              <w:t xml:space="preserve"> </w:t>
            </w:r>
          </w:p>
          <w:p w:rsidR="0084376A" w:rsidRDefault="0084376A" w:rsidP="00E56229">
            <w:pPr>
              <w:rPr>
                <w:sz w:val="24"/>
                <w:szCs w:val="24"/>
              </w:rPr>
            </w:pPr>
          </w:p>
        </w:tc>
      </w:tr>
    </w:tbl>
    <w:p w:rsidR="00A52A7B" w:rsidRDefault="00A52A7B">
      <w:pPr>
        <w:rPr>
          <w:b/>
          <w:bCs/>
          <w:u w:val="single"/>
        </w:rPr>
      </w:pPr>
      <w:bookmarkStart w:id="0" w:name="_Hlk34310826"/>
    </w:p>
    <w:p w:rsidR="004D3E1F" w:rsidRDefault="004D3E1F">
      <w:pPr>
        <w:rPr>
          <w:b/>
          <w:bCs/>
          <w:u w:val="single"/>
        </w:rPr>
      </w:pPr>
    </w:p>
    <w:p w:rsidR="004D3E1F" w:rsidRDefault="004D3E1F">
      <w:pPr>
        <w:rPr>
          <w:b/>
          <w:bCs/>
          <w:u w:val="single"/>
        </w:rPr>
      </w:pPr>
    </w:p>
    <w:p w:rsidR="004D3E1F" w:rsidRDefault="004D3E1F">
      <w:pPr>
        <w:rPr>
          <w:b/>
          <w:bCs/>
          <w:u w:val="single"/>
        </w:rPr>
      </w:pPr>
    </w:p>
    <w:p w:rsidR="004D3E1F" w:rsidRDefault="004D3E1F">
      <w:pPr>
        <w:rPr>
          <w:b/>
          <w:bCs/>
          <w:u w:val="single"/>
        </w:rPr>
      </w:pPr>
    </w:p>
    <w:p w:rsidR="004D3E1F" w:rsidRDefault="004D3E1F">
      <w:pPr>
        <w:rPr>
          <w:b/>
          <w:bCs/>
          <w:u w:val="single"/>
        </w:rPr>
      </w:pPr>
    </w:p>
    <w:p w:rsidR="00F009B3" w:rsidRDefault="00EC34C9" w:rsidP="006A2B22">
      <w:pPr>
        <w:jc w:val="center"/>
        <w:rPr>
          <w:noProof/>
        </w:rPr>
      </w:pPr>
      <w:r>
        <w:rPr>
          <w:b/>
          <w:bCs/>
          <w:u w:val="single"/>
        </w:rPr>
        <w:lastRenderedPageBreak/>
        <w:t xml:space="preserve">Figure </w:t>
      </w:r>
      <w:r w:rsidR="006E75CD">
        <w:rPr>
          <w:b/>
          <w:bCs/>
          <w:u w:val="single"/>
        </w:rPr>
        <w:t>3: A table to show the results of Levine and Norenzayan’s 1999 walking speed research. Lampeter results incorporated.</w:t>
      </w:r>
      <w:bookmarkEnd w:id="0"/>
    </w:p>
    <w:p w:rsidR="00257783" w:rsidRDefault="00257783" w:rsidP="006A2B22">
      <w:pPr>
        <w:jc w:val="center"/>
        <w:rPr>
          <w:noProof/>
        </w:rPr>
      </w:pPr>
    </w:p>
    <w:p w:rsidR="0084376A" w:rsidRDefault="00C902F3" w:rsidP="006A2B22">
      <w:pPr>
        <w:jc w:val="center"/>
        <w:rPr>
          <w:b/>
          <w:bCs/>
          <w:u w:val="single"/>
        </w:rPr>
      </w:pPr>
      <w:r>
        <w:rPr>
          <w:noProof/>
        </w:rPr>
        <w:drawing>
          <wp:inline distT="0" distB="0" distL="0" distR="0" wp14:anchorId="27F9976D" wp14:editId="2D32FB4D">
            <wp:extent cx="3496945" cy="6343346"/>
            <wp:effectExtent l="0" t="0" r="8255" b="635"/>
            <wp:docPr id="9" name="Llu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43375" t="15061" r="32528" b="7229"/>
                    <a:stretch/>
                  </pic:blipFill>
                  <pic:spPr bwMode="auto">
                    <a:xfrm>
                      <a:off x="0" y="0"/>
                      <a:ext cx="3517637" cy="6380881"/>
                    </a:xfrm>
                    <a:prstGeom prst="rect">
                      <a:avLst/>
                    </a:prstGeom>
                    <a:ln>
                      <a:noFill/>
                    </a:ln>
                    <a:extLst>
                      <a:ext uri="{53640926-AAD7-44D8-BBD7-CCE9431645EC}">
                        <a14:shadowObscured xmlns:a14="http://schemas.microsoft.com/office/drawing/2010/main"/>
                      </a:ext>
                    </a:extLst>
                  </pic:spPr>
                </pic:pic>
              </a:graphicData>
            </a:graphic>
          </wp:inline>
        </w:drawing>
      </w:r>
    </w:p>
    <w:p w:rsidR="0084376A" w:rsidRDefault="0084376A" w:rsidP="0084376A">
      <w:pPr>
        <w:rPr>
          <w:b/>
          <w:bCs/>
          <w:u w:val="single"/>
        </w:rPr>
      </w:pPr>
      <w:r w:rsidRPr="0099432C">
        <w:rPr>
          <w:b/>
          <w:bCs/>
          <w:u w:val="single"/>
        </w:rPr>
        <w:t>Treatment of Results:</w:t>
      </w:r>
    </w:p>
    <w:p w:rsidR="008B2FD4" w:rsidRDefault="00515CE2">
      <w:r>
        <w:t>The main findings of the above data show that for an average of postal speed, when incorporated into Levine and Norenzayan’s 1999 data, Lampeter is in the top 30 countries for postal stamp speed; ranked 23</w:t>
      </w:r>
      <w:r w:rsidRPr="00515CE2">
        <w:rPr>
          <w:vertAlign w:val="superscript"/>
        </w:rPr>
        <w:t>rd</w:t>
      </w:r>
      <w:r>
        <w:t xml:space="preserve">. </w:t>
      </w:r>
      <w:r w:rsidR="004D21FB">
        <w:t>Faster than the United states by 1.34 seconds</w:t>
      </w:r>
      <w:r w:rsidR="007B145C">
        <w:t>, yet slower than Bulgaria by 1.98 seconds.</w:t>
      </w:r>
      <w:r>
        <w:t xml:space="preserve"> </w:t>
      </w:r>
    </w:p>
    <w:p w:rsidR="005F39AA" w:rsidRPr="008B2FD4" w:rsidRDefault="005F39AA">
      <w:r>
        <w:tab/>
        <w:t>The second table demonstrates the combined group data, presenting the raw data created by timing the speed at which seventy people in Lampeter walked 60 metres. The average for women</w:t>
      </w:r>
      <w:r w:rsidR="00FF5C30">
        <w:t xml:space="preserve"> was </w:t>
      </w:r>
      <w:r w:rsidR="008168E3">
        <w:t>1</w:t>
      </w:r>
      <w:r w:rsidR="006A2B22">
        <w:t>4.59</w:t>
      </w:r>
      <w:r w:rsidR="008168E3">
        <w:t xml:space="preserve"> seconds and </w:t>
      </w:r>
      <w:r>
        <w:t>the average for men</w:t>
      </w:r>
      <w:r w:rsidR="00FF5C30">
        <w:t xml:space="preserve"> </w:t>
      </w:r>
      <w:r w:rsidR="008168E3">
        <w:t>was</w:t>
      </w:r>
      <w:r w:rsidR="00FF5C30">
        <w:t xml:space="preserve"> 13.0</w:t>
      </w:r>
      <w:r w:rsidR="006A2B22">
        <w:t>3</w:t>
      </w:r>
      <w:r w:rsidR="008168E3">
        <w:t xml:space="preserve"> seconds</w:t>
      </w:r>
      <w:r w:rsidR="00FF5C30">
        <w:t xml:space="preserve">, </w:t>
      </w:r>
      <w:r w:rsidR="008168E3">
        <w:t xml:space="preserve">this demonstrates that the decision </w:t>
      </w:r>
      <w:r w:rsidR="008168E3">
        <w:lastRenderedPageBreak/>
        <w:t>to ensure half the data sample were female and the other half were male ensured a more reliable result.</w:t>
      </w:r>
      <w:r w:rsidR="00FF5C30">
        <w:t xml:space="preserve"> </w:t>
      </w:r>
      <w:r w:rsidR="008168E3">
        <w:t>The overall average walking speed in Lampeter was 13.67</w:t>
      </w:r>
      <w:r w:rsidR="001046CF">
        <w:t xml:space="preserve"> </w:t>
      </w:r>
      <w:r w:rsidR="008168E3">
        <w:t>seconds</w:t>
      </w:r>
      <w:r w:rsidR="001046CF">
        <w:t>, this placed the town at number nineteen when combined with Levine and Norenzayan’s 1999 data.</w:t>
      </w:r>
      <w:r w:rsidR="00C95AAF">
        <w:t xml:space="preserve"> Lampeter is faster than Hungary on average by 0.08 seconds, whereas Lampeter is slower than Taiwan by 0.09 seconds.</w:t>
      </w:r>
      <w:r w:rsidR="0097524F">
        <w:t xml:space="preserve"> What is interesting is that Lampeter, a Welsh town is slower than Ireland by 2.54 seconds, this is a significant difference which suggests that hypothesi</w:t>
      </w:r>
      <w:r w:rsidR="006C145E">
        <w:t xml:space="preserve">s </w:t>
      </w:r>
      <w:r w:rsidR="0097524F">
        <w:t>1</w:t>
      </w:r>
      <w:r w:rsidR="006C145E">
        <w:t>; ‘</w:t>
      </w:r>
      <w:r w:rsidR="006C145E" w:rsidRPr="004A310B">
        <w:rPr>
          <w:i/>
          <w:iCs/>
        </w:rPr>
        <w:t>Economic Vitality’</w:t>
      </w:r>
      <w:r w:rsidR="006C145E">
        <w:t xml:space="preserve"> (Levine and Norenzayan, 1999, p.199)</w:t>
      </w:r>
      <w:r w:rsidR="0097524F">
        <w:t xml:space="preserve"> and </w:t>
      </w:r>
      <w:r w:rsidR="006C145E">
        <w:t xml:space="preserve">hypothesis </w:t>
      </w:r>
      <w:r w:rsidR="0097524F">
        <w:t>4</w:t>
      </w:r>
      <w:r w:rsidR="006C145E">
        <w:t xml:space="preserve"> ‘</w:t>
      </w:r>
      <w:r w:rsidR="006C145E">
        <w:rPr>
          <w:i/>
          <w:iCs/>
        </w:rPr>
        <w:t>Population size’</w:t>
      </w:r>
      <w:r w:rsidR="006C145E">
        <w:t>(Levine an Norenzayan, 1999, p.199)</w:t>
      </w:r>
      <w:r w:rsidR="0097524F">
        <w:t xml:space="preserve"> of Levine and Norenzayan’s 1999 writing have more influence than hypotheses 2 and 3</w:t>
      </w:r>
      <w:r w:rsidR="001D4317">
        <w:t xml:space="preserve">; this will be evaluated further in the discussion segment. </w:t>
      </w:r>
    </w:p>
    <w:p w:rsidR="0099432C" w:rsidRDefault="0099432C">
      <w:pPr>
        <w:rPr>
          <w:b/>
          <w:bCs/>
          <w:u w:val="single"/>
        </w:rPr>
      </w:pPr>
      <w:r w:rsidRPr="0099432C">
        <w:rPr>
          <w:b/>
          <w:bCs/>
          <w:u w:val="single"/>
        </w:rPr>
        <w:br/>
        <w:t>Discussion:</w:t>
      </w:r>
    </w:p>
    <w:p w:rsidR="002D2E3E" w:rsidRDefault="002D2E3E">
      <w:r>
        <w:t xml:space="preserve">This experiment was useful in developing a small picture of the pace of life in Lampeter on the basis of Levine and Norenzayan’s 1999 writing, but there were aspects of the experiment which were outdated, </w:t>
      </w:r>
      <w:r w:rsidR="00D47CC3">
        <w:t xml:space="preserve">and furthermore, the usefulness of the study itself is questionable, unless it is being used </w:t>
      </w:r>
      <w:r w:rsidR="007B6AE3">
        <w:t xml:space="preserve">in a medical sense, </w:t>
      </w:r>
      <w:r w:rsidR="00D47CC3">
        <w:t>to measure the likelihood of the population of Lampeter suffer</w:t>
      </w:r>
      <w:r w:rsidR="007B6AE3">
        <w:t>ing</w:t>
      </w:r>
      <w:r w:rsidR="00D47CC3">
        <w:t xml:space="preserve"> from </w:t>
      </w:r>
      <w:r w:rsidR="00150E98">
        <w:t>c</w:t>
      </w:r>
      <w:r w:rsidR="00D47CC3">
        <w:t>oronary heart disease.</w:t>
      </w:r>
    </w:p>
    <w:p w:rsidR="00E56229" w:rsidRPr="001D78AA" w:rsidRDefault="004D4180">
      <w:r>
        <w:tab/>
        <w:t>When looking at the hypotheses put forward in Levine and Norenzayan’s 1999 writing, it is clear that there are some discrepancies between findings. For example, hypothesis one in ‘</w:t>
      </w:r>
      <w:r>
        <w:rPr>
          <w:i/>
          <w:iCs/>
        </w:rPr>
        <w:t xml:space="preserve">The Pace of Life in 31 Countries’ </w:t>
      </w:r>
      <w:r>
        <w:t>(Levine &amp; Norenzayan, 1999) suggested that ‘The more vital a city’s economy, the faster it’s pace of life’ (Levine &amp; Norenzayan, 1999, p.181) and whilst the findings of the 1999 study supported this, shown on page 199 where written ‘</w:t>
      </w:r>
      <w:r>
        <w:rPr>
          <w:i/>
          <w:iCs/>
        </w:rPr>
        <w:t xml:space="preserve">places with more vital economies were faster’ </w:t>
      </w:r>
      <w:r>
        <w:t xml:space="preserve">(Levine &amp; Norenzayan, 1999, p.199), this is not supported by our findings, if you use GDP to measure. For example, </w:t>
      </w:r>
      <w:r w:rsidRPr="001D78AA">
        <w:t>the GDP of Great Britain is</w:t>
      </w:r>
      <w:r w:rsidR="007F0DF7">
        <w:t xml:space="preserve"> </w:t>
      </w:r>
      <w:r w:rsidR="00E56229" w:rsidRPr="001D78AA">
        <w:t>2855.3 US$</w:t>
      </w:r>
      <w:r w:rsidRPr="001D78AA">
        <w:t xml:space="preserve"> </w:t>
      </w:r>
      <w:r w:rsidR="009B5D8C">
        <w:t xml:space="preserve">(Trading Economics, 2020) </w:t>
      </w:r>
      <w:r w:rsidR="00E56229" w:rsidRPr="001D78AA">
        <w:t>whereas the GDP for Taiwan is 589.91 US$</w:t>
      </w:r>
      <w:r w:rsidR="009B5D8C">
        <w:t xml:space="preserve"> (Trading Economic, 2020)</w:t>
      </w:r>
      <w:r w:rsidR="00E56229" w:rsidRPr="001D78AA">
        <w:t xml:space="preserve">. This doesn’t support the notion that pace of life increases due to a country’s economic vitality, however, this may be due to the fact that Lampeter is a small market town, and the rest of the research carried out was done in cities. Therefore, if we conducted this research in Cardiff or Swansea, the results may well have supported the idea that the pace of life of a place increases alongside economic vitality. </w:t>
      </w:r>
    </w:p>
    <w:p w:rsidR="00E56229" w:rsidRPr="001D78AA" w:rsidRDefault="00E56229">
      <w:pPr>
        <w:rPr>
          <w:rFonts w:ascii="Helvetica" w:hAnsi="Helvetica"/>
          <w:color w:val="333333"/>
          <w:shd w:val="clear" w:color="auto" w:fill="F5F5F5"/>
        </w:rPr>
      </w:pPr>
      <w:r w:rsidRPr="001D78AA">
        <w:tab/>
        <w:t>Hypothesis two was that ‘</w:t>
      </w:r>
      <w:r w:rsidRPr="001D78AA">
        <w:rPr>
          <w:i/>
          <w:iCs/>
        </w:rPr>
        <w:t xml:space="preserve">Hotter places are slower’, </w:t>
      </w:r>
      <w:r w:rsidRPr="001D78AA">
        <w:t>(Levine &amp; Norenzayan, 1999, p.181), although the Levine and Norenzayan’s findings in 1999 supported this, showing that ’</w:t>
      </w:r>
      <w:r w:rsidR="006F5508" w:rsidRPr="001D78AA">
        <w:rPr>
          <w:i/>
          <w:iCs/>
        </w:rPr>
        <w:t xml:space="preserve">Hotter cities were slower than cooler ones’, </w:t>
      </w:r>
      <w:r w:rsidR="006F5508" w:rsidRPr="001D78AA">
        <w:t>I would refrain from suggesting that our data collected in Lampeter can reliably argue for or against this, as the experiment was carried out in February; hence, in the winter. Whereas the instructions for and all the previous data collection was carried out in the summers of each location. Due to time restrictions, this was not possible in Lampeter, but it also suggests that the data collected in Lampeter for walking speed may well be faster than if it were carried out in the summer. Therefore, it is feasible that had the field experiment been carried out at the time of year in correlation with Levine and Norenzayan’s study, Lampeter would appear lower down in the rankings in figure two.</w:t>
      </w:r>
    </w:p>
    <w:p w:rsidR="00E56229" w:rsidRDefault="00985088">
      <w:r>
        <w:tab/>
        <w:t xml:space="preserve">Hypothesis three was that of </w:t>
      </w:r>
      <w:r>
        <w:rPr>
          <w:i/>
          <w:iCs/>
        </w:rPr>
        <w:t>‘cultural values: individualistic cultures are faster than those emphasising collectivism’,</w:t>
      </w:r>
      <w:r>
        <w:t xml:space="preserve"> (Levine &amp; Norenzayan, 1999, p.181). This was supported in their research from 1999, however, Lampeter as an example does not support this hypothesis. Lampeter, being in the UK and from Western Europe, would be classified as an individualistic culture, yet it scored </w:t>
      </w:r>
      <w:r w:rsidR="009A440C">
        <w:t xml:space="preserve">1.09 </w:t>
      </w:r>
      <w:r>
        <w:t xml:space="preserve">seconds slower than </w:t>
      </w:r>
      <w:r w:rsidR="009A440C">
        <w:t>Kenya</w:t>
      </w:r>
      <w:r>
        <w:t xml:space="preserve">, which is defined as </w:t>
      </w:r>
      <w:r w:rsidR="009A440C">
        <w:t>only 25</w:t>
      </w:r>
      <w:r w:rsidR="00BC3092">
        <w:t>% individualistic</w:t>
      </w:r>
      <w:r w:rsidR="009A440C">
        <w:t>, yet Britain is scored at 89</w:t>
      </w:r>
      <w:r w:rsidR="00BC3092">
        <w:t>% individualistic</w:t>
      </w:r>
      <w:r w:rsidR="009A440C">
        <w:t xml:space="preserve">. Whilst looking at Lampeter alone, this suggests that individualistic and collectivistic cultures do not inherently influence pace of life. However, when looking at the table as a whole, you </w:t>
      </w:r>
      <w:r w:rsidR="009A440C">
        <w:lastRenderedPageBreak/>
        <w:t>can see that</w:t>
      </w:r>
      <w:r w:rsidR="002D57E9">
        <w:t xml:space="preserve"> the overall average measurement for individualism for the ten fastest paced countries in 68.3</w:t>
      </w:r>
      <w:r w:rsidR="00BC3092">
        <w:t>%</w:t>
      </w:r>
      <w:r w:rsidR="002D57E9">
        <w:t xml:space="preserve">, compare this to the ten slowest paced countries, who have a collective </w:t>
      </w:r>
      <w:r w:rsidR="00BC3092">
        <w:t xml:space="preserve">individualistic </w:t>
      </w:r>
      <w:r w:rsidR="002D57E9">
        <w:t>average of 29</w:t>
      </w:r>
      <w:r w:rsidR="003557A3">
        <w:t>.1</w:t>
      </w:r>
      <w:r w:rsidR="00BC3092">
        <w:t>%</w:t>
      </w:r>
      <w:r w:rsidR="003557A3">
        <w:t xml:space="preserve"> and there is a clear trend to support the hypothesis that the cultural values of a location are reflected in its pace of life.</w:t>
      </w:r>
    </w:p>
    <w:p w:rsidR="00BD777D" w:rsidRPr="003F43E6" w:rsidRDefault="00BD777D" w:rsidP="00BD777D">
      <w:pPr>
        <w:jc w:val="center"/>
        <w:rPr>
          <w:rFonts w:asciiTheme="majorHAnsi" w:hAnsiTheme="majorHAnsi" w:cstheme="majorHAnsi"/>
          <w:b/>
          <w:bCs/>
          <w:sz w:val="28"/>
          <w:szCs w:val="28"/>
          <w:u w:val="single"/>
        </w:rPr>
      </w:pPr>
      <w:r w:rsidRPr="00BC3092">
        <w:rPr>
          <w:rFonts w:asciiTheme="majorHAnsi" w:hAnsiTheme="majorHAnsi" w:cstheme="majorHAnsi"/>
          <w:b/>
          <w:bCs/>
          <w:sz w:val="28"/>
          <w:szCs w:val="28"/>
          <w:u w:val="single"/>
        </w:rPr>
        <w:t xml:space="preserve">Figure 5: A graph to show the </w:t>
      </w:r>
      <w:r>
        <w:rPr>
          <w:rFonts w:asciiTheme="majorHAnsi" w:hAnsiTheme="majorHAnsi" w:cstheme="majorHAnsi"/>
          <w:b/>
          <w:bCs/>
          <w:sz w:val="28"/>
          <w:szCs w:val="28"/>
          <w:u w:val="single"/>
        </w:rPr>
        <w:t>percentage</w:t>
      </w:r>
      <w:r w:rsidRPr="00BC3092">
        <w:rPr>
          <w:rFonts w:asciiTheme="majorHAnsi" w:hAnsiTheme="majorHAnsi" w:cstheme="majorHAnsi"/>
          <w:b/>
          <w:bCs/>
          <w:sz w:val="28"/>
          <w:szCs w:val="28"/>
          <w:u w:val="single"/>
        </w:rPr>
        <w:t xml:space="preserve"> of individualism of each country taken part in the Levine and Norenzayan study of 1999, including the incorporation of Lampeter.</w:t>
      </w:r>
    </w:p>
    <w:p w:rsidR="00BD777D" w:rsidRDefault="00BD777D">
      <w:r>
        <w:rPr>
          <w:noProof/>
        </w:rPr>
        <w:drawing>
          <wp:inline distT="0" distB="0" distL="0" distR="0" wp14:anchorId="7E05EA78" wp14:editId="44010A02">
            <wp:extent cx="5731510" cy="6399865"/>
            <wp:effectExtent l="0" t="0" r="2540" b="1270"/>
            <wp:docPr id="10" name="Llun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2573" t="21568" r="33193" b="10479"/>
                    <a:stretch/>
                  </pic:blipFill>
                  <pic:spPr bwMode="auto">
                    <a:xfrm>
                      <a:off x="0" y="0"/>
                      <a:ext cx="5731510" cy="6399865"/>
                    </a:xfrm>
                    <a:prstGeom prst="rect">
                      <a:avLst/>
                    </a:prstGeom>
                    <a:ln>
                      <a:noFill/>
                    </a:ln>
                    <a:extLst>
                      <a:ext uri="{53640926-AAD7-44D8-BBD7-CCE9431645EC}">
                        <a14:shadowObscured xmlns:a14="http://schemas.microsoft.com/office/drawing/2010/main"/>
                      </a:ext>
                    </a:extLst>
                  </pic:spPr>
                </pic:pic>
              </a:graphicData>
            </a:graphic>
          </wp:inline>
        </w:drawing>
      </w:r>
    </w:p>
    <w:p w:rsidR="00C7754B" w:rsidRPr="00263E04" w:rsidRDefault="00EA5F5B">
      <w:r>
        <w:tab/>
        <w:t xml:space="preserve">Hypothesis four put forward in Levine and Norenzayan’s writing suggested that </w:t>
      </w:r>
      <w:r>
        <w:rPr>
          <w:i/>
          <w:iCs/>
        </w:rPr>
        <w:t xml:space="preserve">‘Bigger cities have faster paces’, </w:t>
      </w:r>
      <w:r>
        <w:t xml:space="preserve">in their results, this was described as ‘[…] </w:t>
      </w:r>
      <w:r>
        <w:rPr>
          <w:i/>
          <w:iCs/>
        </w:rPr>
        <w:t xml:space="preserve">not supported by the present results’ </w:t>
      </w:r>
      <w:r>
        <w:t>(Levine &amp; Norenzayan, 1999, p.199)</w:t>
      </w:r>
      <w:r w:rsidR="00214445">
        <w:t xml:space="preserve">. The same can be said for the results when incorporating the </w:t>
      </w:r>
      <w:r w:rsidR="00214445">
        <w:lastRenderedPageBreak/>
        <w:t>findings from the field work carried out in Lampeter</w:t>
      </w:r>
      <w:r w:rsidR="00F009B3">
        <w:t>. Th</w:t>
      </w:r>
      <w:r w:rsidR="00214445">
        <w:t>e population size of Lampeter</w:t>
      </w:r>
      <w:r w:rsidR="007D35C7">
        <w:t xml:space="preserve"> as a small Welsh market town</w:t>
      </w:r>
      <w:r w:rsidR="00214445">
        <w:t xml:space="preserve"> is </w:t>
      </w:r>
      <w:r w:rsidR="00F009B3">
        <w:t>considerably smaller than a</w:t>
      </w:r>
      <w:r w:rsidR="007D35C7">
        <w:t>ny city</w:t>
      </w:r>
      <w:r w:rsidR="00821125">
        <w:t xml:space="preserve">, and therefore, the data from this experiment </w:t>
      </w:r>
      <w:r w:rsidR="00263E04">
        <w:t xml:space="preserve">is agreeable with Levine &amp; Norenzayan’s 1999 study in that it is </w:t>
      </w:r>
      <w:r w:rsidR="00263E04">
        <w:rPr>
          <w:i/>
          <w:iCs/>
        </w:rPr>
        <w:t xml:space="preserve">‘[…] not supported by the current results’, </w:t>
      </w:r>
      <w:r w:rsidR="00263E04">
        <w:t>(Levine &amp; Norenzayan, 1999, p.199).</w:t>
      </w:r>
      <w:r w:rsidR="007F0DF7">
        <w:t xml:space="preserve"> </w:t>
      </w:r>
      <w:r w:rsidR="00C7754B">
        <w:t xml:space="preserve">Hypotheses five, six and seven cannot be argued for or against, as we do not have data to represent the rates of coronary heart disease, smoking or subjective wellbeing. </w:t>
      </w:r>
    </w:p>
    <w:p w:rsidR="004D4180" w:rsidRDefault="007F0DF7">
      <w:r>
        <w:tab/>
        <w:t>The experimental design could have been improved by choosing a day in the summer to collect data, so that the methodology would be closer to that of Levine and Norenzayan’s.  Collecting data at the same time each day would also have been an improvement in the reliability of the data because often the speed people walked was linked to their reasoning for being in town. For example, at around 12:00 – 1:00pm, many people would have come to Lampeter for lunch</w:t>
      </w:r>
      <w:r w:rsidR="00305901">
        <w:t>, w</w:t>
      </w:r>
      <w:r w:rsidR="003E52BD">
        <w:t>hereas</w:t>
      </w:r>
      <w:r>
        <w:t xml:space="preserve"> after 3:00pm, the school children would be walking home. </w:t>
      </w:r>
      <w:r w:rsidR="00305901">
        <w:t>Hence, c</w:t>
      </w:r>
      <w:r>
        <w:t xml:space="preserve">ontrolling </w:t>
      </w:r>
      <w:r w:rsidR="003E52BD">
        <w:t>the</w:t>
      </w:r>
      <w:r>
        <w:t xml:space="preserve"> independent variable</w:t>
      </w:r>
      <w:r w:rsidR="003E52BD">
        <w:t xml:space="preserve"> of time</w:t>
      </w:r>
      <w:r>
        <w:t xml:space="preserve"> would have made the data more reliable as </w:t>
      </w:r>
      <w:r w:rsidR="003E52BD">
        <w:t>it is linked to the independent variable of age in the town</w:t>
      </w:r>
      <w:r w:rsidR="00305901">
        <w:t>’</w:t>
      </w:r>
      <w:r w:rsidR="003E52BD">
        <w:t>s demographic.</w:t>
      </w:r>
      <w:r>
        <w:t xml:space="preserve"> </w:t>
      </w:r>
      <w:r w:rsidR="00305901">
        <w:t>This being said, instead of sex, age would have been a much more informative method for separating data samples whilst measuring the pace of life in Lampeter, as pace of walking and age are linked. Lampeter’s older age demographic may well have influenced its ranking in the data. As population demographics in cities are often much younger than that of rural areas.</w:t>
      </w:r>
    </w:p>
    <w:p w:rsidR="0038358E" w:rsidRPr="00CD5E2E" w:rsidRDefault="0038358E">
      <w:r>
        <w:tab/>
        <w:t>Some ethical concerns experienced during the data collection was that of collecting data without informant’s knowledge or permission. Despite the data not being sensitive</w:t>
      </w:r>
      <w:r w:rsidR="00445718">
        <w:t xml:space="preserve"> or </w:t>
      </w:r>
      <w:r>
        <w:t>personal</w:t>
      </w:r>
      <w:r w:rsidR="00445718">
        <w:t>,</w:t>
      </w:r>
      <w:r>
        <w:t xml:space="preserve"> </w:t>
      </w:r>
      <w:r w:rsidR="00445718">
        <w:t>on page 15 of The British Psychological Societies ‘</w:t>
      </w:r>
      <w:r w:rsidR="00445718">
        <w:rPr>
          <w:i/>
          <w:iCs/>
        </w:rPr>
        <w:t>Code of Human Research Ethics’</w:t>
      </w:r>
      <w:r w:rsidR="00445718">
        <w:t xml:space="preserve"> (2014), it states that</w:t>
      </w:r>
      <w:r w:rsidR="00445718" w:rsidRPr="00445718">
        <w:rPr>
          <w:i/>
          <w:iCs/>
        </w:rPr>
        <w:t xml:space="preserve"> ‘[…] researchers should ensure that every person from whom data are gathered for the purposes of research consents freely to the process on the basis of adequate information</w:t>
      </w:r>
      <w:r w:rsidR="00445718">
        <w:rPr>
          <w:i/>
          <w:iCs/>
        </w:rPr>
        <w:t xml:space="preserve">’, </w:t>
      </w:r>
      <w:r w:rsidR="00445718">
        <w:t>(The British Psychological Societies, 2014, p.15)</w:t>
      </w:r>
      <w:r w:rsidR="00445718" w:rsidRPr="00445718">
        <w:rPr>
          <w:i/>
          <w:iCs/>
        </w:rPr>
        <w:t>.</w:t>
      </w:r>
      <w:r w:rsidR="00445718">
        <w:rPr>
          <w:i/>
          <w:iCs/>
        </w:rPr>
        <w:t xml:space="preserve"> </w:t>
      </w:r>
      <w:r w:rsidR="00CD5E2E">
        <w:t xml:space="preserve">This being said, I cannot think of an alternative unless we were to digress from Levine and Norenzayan’s 1999 study </w:t>
      </w:r>
      <w:r w:rsidR="00F72A74">
        <w:t>further and</w:t>
      </w:r>
      <w:r w:rsidR="00CD5E2E">
        <w:t xml:space="preserve"> collect research in the university grounds with consenting students. Levine and Norenzayan’s study is from 1999, hence it is over 20 years old and from that I argue that the ethics and practice will have to adapt with time.</w:t>
      </w:r>
    </w:p>
    <w:p w:rsidR="0099432C" w:rsidRDefault="0099432C">
      <w:pPr>
        <w:rPr>
          <w:b/>
          <w:bCs/>
          <w:u w:val="single"/>
        </w:rPr>
      </w:pPr>
      <w:r w:rsidRPr="0099432C">
        <w:rPr>
          <w:b/>
          <w:bCs/>
          <w:u w:val="single"/>
        </w:rPr>
        <w:t>Conclusion:</w:t>
      </w:r>
    </w:p>
    <w:p w:rsidR="008D7923" w:rsidRPr="008D7923" w:rsidRDefault="008D7923">
      <w:r>
        <w:t>In Conclusion, the field experiment showed that Lampeter had a walking speed of 13.67 seconds, which ranked it at number 19 in Levine and Norenzayan’s data from 1999. Lampeter ranked at number</w:t>
      </w:r>
      <w:r w:rsidR="00DC6058">
        <w:t xml:space="preserve"> 23 for postal speed, being an average of 35.65 seconds. </w:t>
      </w:r>
      <w:r w:rsidR="00DC6058">
        <w:t xml:space="preserve">This rank can be explained by the small population size of Lampeter, as well as the towns low level of economic vitality and </w:t>
      </w:r>
      <w:r w:rsidR="003434BA">
        <w:t xml:space="preserve">its </w:t>
      </w:r>
      <w:r w:rsidR="00DC6058">
        <w:t>individualistic culture.</w:t>
      </w:r>
      <w:r w:rsidR="003434BA">
        <w:t xml:space="preserve"> Although the field experiment was useful in understanding the pace of Lampeter as define by Levine and Norenzayan’s writing from 1999, the methodology and ethics should be adapted to suit contemporary research standards. </w:t>
      </w:r>
    </w:p>
    <w:p w:rsidR="0099432C" w:rsidRDefault="0099432C">
      <w:pPr>
        <w:rPr>
          <w:b/>
          <w:bCs/>
          <w:u w:val="single"/>
        </w:rPr>
      </w:pPr>
      <w:r w:rsidRPr="0099432C">
        <w:rPr>
          <w:b/>
          <w:bCs/>
          <w:u w:val="single"/>
        </w:rPr>
        <w:t>References:</w:t>
      </w:r>
    </w:p>
    <w:p w:rsidR="00602140" w:rsidRDefault="00602140">
      <w:r w:rsidRPr="00BD64C0">
        <w:t xml:space="preserve">Fulmer, A. et al. (2014) ‘Cross-Cultural Perspective on Time’, </w:t>
      </w:r>
      <w:r w:rsidR="00BD64C0" w:rsidRPr="00BD64C0">
        <w:t xml:space="preserve">in Shipp, A., Fried, Y. (ed.) </w:t>
      </w:r>
      <w:r w:rsidR="00BD64C0" w:rsidRPr="00BD64C0">
        <w:rPr>
          <w:i/>
          <w:iCs/>
        </w:rPr>
        <w:t xml:space="preserve">Time and </w:t>
      </w:r>
      <w:r w:rsidR="00BD64C0" w:rsidRPr="00BD64C0">
        <w:rPr>
          <w:i/>
          <w:iCs/>
        </w:rPr>
        <w:br/>
        <w:t xml:space="preserve">Work: How Time Impacts Groups, Organisations and Methodological Choices. </w:t>
      </w:r>
      <w:r w:rsidR="00BD64C0" w:rsidRPr="00BD64C0">
        <w:t>Brighton: Psychological Press.</w:t>
      </w:r>
    </w:p>
    <w:p w:rsidR="00E020D9" w:rsidRDefault="00E020D9" w:rsidP="00E020D9">
      <w:r>
        <w:t xml:space="preserve">Hofstede Insights (2019) </w:t>
      </w:r>
      <w:r>
        <w:rPr>
          <w:i/>
          <w:iCs/>
        </w:rPr>
        <w:t xml:space="preserve">Country Comparison. </w:t>
      </w:r>
      <w:r w:rsidR="0085101A">
        <w:t xml:space="preserve">[Online]. </w:t>
      </w:r>
      <w:r>
        <w:t xml:space="preserve">Available at: </w:t>
      </w:r>
      <w:hyperlink r:id="rId8" w:history="1">
        <w:r w:rsidRPr="00E020D9">
          <w:rPr>
            <w:rStyle w:val="Hyperddolen"/>
          </w:rPr>
          <w:t>https://www.hofstede-insight</w:t>
        </w:r>
        <w:r w:rsidRPr="00E020D9">
          <w:rPr>
            <w:rStyle w:val="Hyperddolen"/>
          </w:rPr>
          <w:t>s</w:t>
        </w:r>
        <w:r w:rsidRPr="00E020D9">
          <w:rPr>
            <w:rStyle w:val="Hyperddolen"/>
          </w:rPr>
          <w:t>.com/country-comparison/canada/</w:t>
        </w:r>
      </w:hyperlink>
      <w:r>
        <w:t xml:space="preserve"> (Accessed on: 03/03/20).</w:t>
      </w:r>
    </w:p>
    <w:p w:rsidR="00E020D9" w:rsidRPr="00BD64C0" w:rsidRDefault="00E020D9"/>
    <w:p w:rsidR="00602140" w:rsidRDefault="00602140">
      <w:r>
        <w:lastRenderedPageBreak/>
        <w:t xml:space="preserve">Levine, R., V., Norenzayan, A. (1999) ‘The Pace of Life in 31 Countries’, </w:t>
      </w:r>
      <w:r>
        <w:rPr>
          <w:i/>
          <w:iCs/>
        </w:rPr>
        <w:t xml:space="preserve">Journal of Cross-Cultural Psychology’, </w:t>
      </w:r>
      <w:r w:rsidR="00C22677">
        <w:t>30(2), pp. 178-205. DOI:</w:t>
      </w:r>
      <w:r w:rsidR="00C22677" w:rsidRPr="00C22677">
        <w:t xml:space="preserve"> 10.1177/0022022199030002003</w:t>
      </w:r>
      <w:r w:rsidR="00E020D9">
        <w:t>.</w:t>
      </w:r>
    </w:p>
    <w:p w:rsidR="00E020D9" w:rsidRDefault="00E020D9" w:rsidP="00E020D9">
      <w:r>
        <w:t xml:space="preserve">The British Psychology Society (2014) </w:t>
      </w:r>
      <w:r>
        <w:rPr>
          <w:i/>
          <w:iCs/>
        </w:rPr>
        <w:t xml:space="preserve">Code of Human Research Ethics. </w:t>
      </w:r>
      <w:r>
        <w:t>Leicester: The British Psychological Society.</w:t>
      </w:r>
    </w:p>
    <w:p w:rsidR="00895437" w:rsidRPr="00895437" w:rsidRDefault="00895437" w:rsidP="00E020D9">
      <w:r>
        <w:t xml:space="preserve">Trading Economics (2020) </w:t>
      </w:r>
      <w:r>
        <w:rPr>
          <w:i/>
          <w:iCs/>
        </w:rPr>
        <w:t xml:space="preserve">Taiwan GDP. </w:t>
      </w:r>
      <w:r>
        <w:t xml:space="preserve">[Online Website]. Available at: </w:t>
      </w:r>
      <w:hyperlink r:id="rId9" w:history="1">
        <w:r w:rsidRPr="00F63FD9">
          <w:rPr>
            <w:rStyle w:val="Hyperddolen"/>
          </w:rPr>
          <w:t>https://tradingeconomics.com/taiwan/gdp</w:t>
        </w:r>
      </w:hyperlink>
      <w:r>
        <w:t xml:space="preserve"> (Accessed on 03/03/20). </w:t>
      </w:r>
    </w:p>
    <w:p w:rsidR="00C22677" w:rsidRDefault="006931AA">
      <w:r>
        <w:t xml:space="preserve">Wiseman, R. (2006) </w:t>
      </w:r>
      <w:r>
        <w:rPr>
          <w:i/>
          <w:iCs/>
        </w:rPr>
        <w:t xml:space="preserve">Pace of Life: A Quirkology Experiment. </w:t>
      </w:r>
      <w:r w:rsidR="0085101A">
        <w:t xml:space="preserve">[Online]. </w:t>
      </w:r>
      <w:r>
        <w:t xml:space="preserve">Available at: </w:t>
      </w:r>
      <w:hyperlink r:id="rId10" w:history="1">
        <w:r w:rsidRPr="00FE5A18">
          <w:rPr>
            <w:rStyle w:val="Hyperddolen"/>
          </w:rPr>
          <w:t>http://www.richardwiseman.com/quirkology/pace_method.htm</w:t>
        </w:r>
      </w:hyperlink>
      <w:r>
        <w:t xml:space="preserve"> (Accessed on: 03/03/20)</w:t>
      </w:r>
      <w:r w:rsidR="00E020D9">
        <w:t>.</w:t>
      </w:r>
    </w:p>
    <w:p w:rsidR="00BC3092" w:rsidRDefault="00BC3092">
      <w:pPr>
        <w:rPr>
          <w:b/>
          <w:bCs/>
          <w:u w:val="single"/>
        </w:rPr>
      </w:pPr>
    </w:p>
    <w:p w:rsidR="00BC3092" w:rsidRDefault="00BC3092">
      <w:pPr>
        <w:rPr>
          <w:b/>
          <w:bCs/>
          <w:u w:val="single"/>
        </w:rPr>
      </w:pPr>
    </w:p>
    <w:p w:rsidR="0099432C" w:rsidRPr="00BC3092" w:rsidRDefault="0099432C">
      <w:pPr>
        <w:rPr>
          <w:rFonts w:asciiTheme="majorHAnsi" w:hAnsiTheme="majorHAnsi" w:cstheme="majorHAnsi"/>
          <w:b/>
          <w:bCs/>
          <w:sz w:val="28"/>
          <w:szCs w:val="28"/>
          <w:u w:val="single"/>
        </w:rPr>
      </w:pPr>
      <w:r w:rsidRPr="00BC3092">
        <w:rPr>
          <w:rFonts w:asciiTheme="majorHAnsi" w:hAnsiTheme="majorHAnsi" w:cstheme="majorHAnsi"/>
          <w:b/>
          <w:bCs/>
          <w:sz w:val="28"/>
          <w:szCs w:val="28"/>
          <w:u w:val="single"/>
        </w:rPr>
        <w:t>Appendix:</w:t>
      </w:r>
    </w:p>
    <w:p w:rsidR="007171AE" w:rsidRPr="007171AE" w:rsidRDefault="007171AE" w:rsidP="007171AE">
      <w:pPr>
        <w:jc w:val="center"/>
        <w:rPr>
          <w:rFonts w:asciiTheme="majorHAnsi" w:hAnsiTheme="majorHAnsi" w:cstheme="majorHAnsi"/>
          <w:b/>
          <w:bCs/>
          <w:sz w:val="28"/>
          <w:szCs w:val="28"/>
          <w:u w:val="single"/>
        </w:rPr>
      </w:pPr>
      <w:r w:rsidRPr="00BC3092">
        <w:rPr>
          <w:rFonts w:asciiTheme="majorHAnsi" w:hAnsiTheme="majorHAnsi" w:cstheme="majorHAnsi"/>
          <w:b/>
          <w:bCs/>
          <w:sz w:val="28"/>
          <w:szCs w:val="28"/>
          <w:u w:val="single"/>
        </w:rPr>
        <w:t>Image 1: Pace</w:t>
      </w:r>
      <w:r w:rsidRPr="007171AE">
        <w:rPr>
          <w:rFonts w:asciiTheme="majorHAnsi" w:hAnsiTheme="majorHAnsi" w:cstheme="majorHAnsi"/>
          <w:b/>
          <w:bCs/>
          <w:sz w:val="28"/>
          <w:szCs w:val="28"/>
          <w:u w:val="single"/>
        </w:rPr>
        <w:t xml:space="preserve"> of Life: Postal Speed; Lampeter average postal speed incorporated into Levine and Norenzayan’s data.</w:t>
      </w:r>
    </w:p>
    <w:tbl>
      <w:tblPr>
        <w:tblStyle w:val="GridTabl"/>
        <w:tblW w:w="6095" w:type="dxa"/>
        <w:jc w:val="center"/>
        <w:tblLook w:val="04A0" w:firstRow="1" w:lastRow="0" w:firstColumn="1" w:lastColumn="0" w:noHBand="0" w:noVBand="1"/>
      </w:tblPr>
      <w:tblGrid>
        <w:gridCol w:w="1174"/>
        <w:gridCol w:w="1880"/>
        <w:gridCol w:w="3041"/>
      </w:tblGrid>
      <w:tr w:rsidR="00A20239" w:rsidRPr="00CB0799" w:rsidTr="006B5B48">
        <w:trPr>
          <w:trHeight w:val="20"/>
          <w:jc w:val="center"/>
        </w:trPr>
        <w:tc>
          <w:tcPr>
            <w:tcW w:w="1174" w:type="dxa"/>
            <w:shd w:val="clear" w:color="auto" w:fill="FFCCCC"/>
          </w:tcPr>
          <w:p w:rsidR="00A20239" w:rsidRPr="00A20239" w:rsidRDefault="00A20239" w:rsidP="00A20239">
            <w:pPr>
              <w:jc w:val="center"/>
              <w:rPr>
                <w:sz w:val="32"/>
                <w:szCs w:val="32"/>
              </w:rPr>
            </w:pPr>
            <w:r w:rsidRPr="00A20239">
              <w:rPr>
                <w:sz w:val="32"/>
                <w:szCs w:val="32"/>
              </w:rPr>
              <w:t>Rank</w:t>
            </w:r>
          </w:p>
        </w:tc>
        <w:tc>
          <w:tcPr>
            <w:tcW w:w="1880" w:type="dxa"/>
            <w:shd w:val="clear" w:color="auto" w:fill="FFCCCC"/>
          </w:tcPr>
          <w:p w:rsidR="00A20239" w:rsidRPr="00A20239" w:rsidRDefault="00A20239" w:rsidP="00A20239">
            <w:pPr>
              <w:jc w:val="center"/>
              <w:rPr>
                <w:sz w:val="32"/>
                <w:szCs w:val="32"/>
              </w:rPr>
            </w:pPr>
            <w:r w:rsidRPr="00A20239">
              <w:rPr>
                <w:sz w:val="32"/>
                <w:szCs w:val="32"/>
              </w:rPr>
              <w:t>Country</w:t>
            </w:r>
          </w:p>
        </w:tc>
        <w:tc>
          <w:tcPr>
            <w:tcW w:w="3041" w:type="dxa"/>
            <w:shd w:val="clear" w:color="auto" w:fill="FFCCCC"/>
          </w:tcPr>
          <w:p w:rsidR="00A20239" w:rsidRPr="00A20239" w:rsidRDefault="00A20239" w:rsidP="00A20239">
            <w:pPr>
              <w:jc w:val="center"/>
              <w:rPr>
                <w:sz w:val="32"/>
                <w:szCs w:val="32"/>
              </w:rPr>
            </w:pPr>
            <w:r w:rsidRPr="00A20239">
              <w:rPr>
                <w:sz w:val="32"/>
                <w:szCs w:val="32"/>
              </w:rPr>
              <w:t>Postal Speed (Seconds)</w:t>
            </w:r>
          </w:p>
        </w:tc>
      </w:tr>
      <w:tr w:rsidR="00A20239" w:rsidRPr="00CB0799" w:rsidTr="006B5B48">
        <w:trPr>
          <w:trHeight w:val="20"/>
          <w:jc w:val="center"/>
        </w:trPr>
        <w:tc>
          <w:tcPr>
            <w:tcW w:w="1174" w:type="dxa"/>
            <w:shd w:val="clear" w:color="auto" w:fill="FFCCCC"/>
          </w:tcPr>
          <w:p w:rsidR="00A20239" w:rsidRPr="002D6204" w:rsidRDefault="00A20239" w:rsidP="00A20239">
            <w:pPr>
              <w:jc w:val="center"/>
            </w:pPr>
            <w:r w:rsidRPr="002D6204">
              <w:t>1</w:t>
            </w:r>
          </w:p>
        </w:tc>
        <w:tc>
          <w:tcPr>
            <w:tcW w:w="1880" w:type="dxa"/>
            <w:shd w:val="clear" w:color="auto" w:fill="FFCCCC"/>
          </w:tcPr>
          <w:p w:rsidR="00A20239" w:rsidRPr="008B4ED9" w:rsidRDefault="00A20239" w:rsidP="00A20239">
            <w:pPr>
              <w:jc w:val="center"/>
            </w:pPr>
            <w:r w:rsidRPr="008B4ED9">
              <w:t>Germany</w:t>
            </w:r>
          </w:p>
        </w:tc>
        <w:tc>
          <w:tcPr>
            <w:tcW w:w="3041" w:type="dxa"/>
            <w:shd w:val="clear" w:color="auto" w:fill="FFCCCC"/>
          </w:tcPr>
          <w:p w:rsidR="00A20239" w:rsidRPr="0054463F" w:rsidRDefault="00A20239" w:rsidP="00A20239">
            <w:pPr>
              <w:jc w:val="center"/>
            </w:pPr>
            <w:r w:rsidRPr="0054463F">
              <w:t>13.46</w:t>
            </w:r>
          </w:p>
        </w:tc>
      </w:tr>
      <w:tr w:rsidR="00A20239" w:rsidRPr="00CB0799" w:rsidTr="006B5B48">
        <w:trPr>
          <w:trHeight w:val="20"/>
          <w:jc w:val="center"/>
        </w:trPr>
        <w:tc>
          <w:tcPr>
            <w:tcW w:w="1174" w:type="dxa"/>
            <w:shd w:val="clear" w:color="auto" w:fill="FFCCCC"/>
          </w:tcPr>
          <w:p w:rsidR="00A20239" w:rsidRPr="002D6204" w:rsidRDefault="00A20239" w:rsidP="00A20239">
            <w:pPr>
              <w:jc w:val="center"/>
            </w:pPr>
            <w:r w:rsidRPr="002D6204">
              <w:t>2</w:t>
            </w:r>
          </w:p>
        </w:tc>
        <w:tc>
          <w:tcPr>
            <w:tcW w:w="1880" w:type="dxa"/>
            <w:shd w:val="clear" w:color="auto" w:fill="FFCCCC"/>
          </w:tcPr>
          <w:p w:rsidR="00A20239" w:rsidRPr="008B4ED9" w:rsidRDefault="00A20239" w:rsidP="00A20239">
            <w:pPr>
              <w:jc w:val="center"/>
            </w:pPr>
            <w:r w:rsidRPr="008B4ED9">
              <w:t>Switzerland</w:t>
            </w:r>
          </w:p>
        </w:tc>
        <w:tc>
          <w:tcPr>
            <w:tcW w:w="3041" w:type="dxa"/>
            <w:shd w:val="clear" w:color="auto" w:fill="FFCCCC"/>
          </w:tcPr>
          <w:p w:rsidR="00A20239" w:rsidRPr="0054463F" w:rsidRDefault="00A20239" w:rsidP="00A20239">
            <w:pPr>
              <w:jc w:val="center"/>
            </w:pPr>
            <w:r w:rsidRPr="0054463F">
              <w:t>16.91</w:t>
            </w:r>
          </w:p>
        </w:tc>
      </w:tr>
      <w:tr w:rsidR="00A20239" w:rsidRPr="00CB0799" w:rsidTr="006B5B48">
        <w:trPr>
          <w:trHeight w:val="20"/>
          <w:jc w:val="center"/>
        </w:trPr>
        <w:tc>
          <w:tcPr>
            <w:tcW w:w="1174" w:type="dxa"/>
            <w:shd w:val="clear" w:color="auto" w:fill="FFCCCC"/>
          </w:tcPr>
          <w:p w:rsidR="00A20239" w:rsidRPr="002D6204" w:rsidRDefault="00A20239" w:rsidP="00A20239">
            <w:pPr>
              <w:jc w:val="center"/>
            </w:pPr>
            <w:r w:rsidRPr="002D6204">
              <w:t>3</w:t>
            </w:r>
          </w:p>
        </w:tc>
        <w:tc>
          <w:tcPr>
            <w:tcW w:w="1880" w:type="dxa"/>
            <w:shd w:val="clear" w:color="auto" w:fill="FFCCCC"/>
          </w:tcPr>
          <w:p w:rsidR="00A20239" w:rsidRPr="008B4ED9" w:rsidRDefault="00A20239" w:rsidP="00A20239">
            <w:pPr>
              <w:jc w:val="center"/>
            </w:pPr>
            <w:r w:rsidRPr="008B4ED9">
              <w:t>Ireland</w:t>
            </w:r>
          </w:p>
        </w:tc>
        <w:tc>
          <w:tcPr>
            <w:tcW w:w="3041" w:type="dxa"/>
            <w:shd w:val="clear" w:color="auto" w:fill="FFCCCC"/>
          </w:tcPr>
          <w:p w:rsidR="00A20239" w:rsidRPr="0054463F" w:rsidRDefault="00A20239" w:rsidP="00A20239">
            <w:pPr>
              <w:jc w:val="center"/>
            </w:pPr>
            <w:r w:rsidRPr="0054463F">
              <w:t>17.49</w:t>
            </w:r>
          </w:p>
        </w:tc>
      </w:tr>
      <w:tr w:rsidR="00A20239" w:rsidRPr="00CB0799" w:rsidTr="006B5B48">
        <w:trPr>
          <w:trHeight w:val="20"/>
          <w:jc w:val="center"/>
        </w:trPr>
        <w:tc>
          <w:tcPr>
            <w:tcW w:w="1174" w:type="dxa"/>
            <w:shd w:val="clear" w:color="auto" w:fill="FFCCCC"/>
          </w:tcPr>
          <w:p w:rsidR="00A20239" w:rsidRPr="002D6204" w:rsidRDefault="00A20239" w:rsidP="00A20239">
            <w:pPr>
              <w:jc w:val="center"/>
            </w:pPr>
            <w:r w:rsidRPr="002D6204">
              <w:t>4</w:t>
            </w:r>
          </w:p>
        </w:tc>
        <w:tc>
          <w:tcPr>
            <w:tcW w:w="1880" w:type="dxa"/>
            <w:shd w:val="clear" w:color="auto" w:fill="FFCCCC"/>
          </w:tcPr>
          <w:p w:rsidR="00A20239" w:rsidRPr="008B4ED9" w:rsidRDefault="00A20239" w:rsidP="00A20239">
            <w:pPr>
              <w:jc w:val="center"/>
            </w:pPr>
            <w:r w:rsidRPr="008B4ED9">
              <w:t>Japan</w:t>
            </w:r>
          </w:p>
        </w:tc>
        <w:tc>
          <w:tcPr>
            <w:tcW w:w="3041" w:type="dxa"/>
            <w:shd w:val="clear" w:color="auto" w:fill="FFCCCC"/>
          </w:tcPr>
          <w:p w:rsidR="00A20239" w:rsidRPr="0054463F" w:rsidRDefault="00A20239" w:rsidP="00A20239">
            <w:pPr>
              <w:jc w:val="center"/>
            </w:pPr>
            <w:r w:rsidRPr="0054463F">
              <w:t>18.61</w:t>
            </w:r>
          </w:p>
        </w:tc>
      </w:tr>
      <w:tr w:rsidR="00A20239" w:rsidRPr="00CB0799" w:rsidTr="006B5B48">
        <w:trPr>
          <w:trHeight w:val="20"/>
          <w:jc w:val="center"/>
        </w:trPr>
        <w:tc>
          <w:tcPr>
            <w:tcW w:w="1174" w:type="dxa"/>
            <w:shd w:val="clear" w:color="auto" w:fill="FFCCCC"/>
          </w:tcPr>
          <w:p w:rsidR="00A20239" w:rsidRPr="002D6204" w:rsidRDefault="00A20239" w:rsidP="00A20239">
            <w:pPr>
              <w:jc w:val="center"/>
            </w:pPr>
            <w:r w:rsidRPr="002D6204">
              <w:t>5</w:t>
            </w:r>
          </w:p>
        </w:tc>
        <w:tc>
          <w:tcPr>
            <w:tcW w:w="1880" w:type="dxa"/>
            <w:shd w:val="clear" w:color="auto" w:fill="FFCCCC"/>
          </w:tcPr>
          <w:p w:rsidR="00A20239" w:rsidRPr="008B4ED9" w:rsidRDefault="00A20239" w:rsidP="00A20239">
            <w:pPr>
              <w:jc w:val="center"/>
            </w:pPr>
            <w:r w:rsidRPr="008B4ED9">
              <w:t>Sweden</w:t>
            </w:r>
          </w:p>
        </w:tc>
        <w:tc>
          <w:tcPr>
            <w:tcW w:w="3041" w:type="dxa"/>
            <w:shd w:val="clear" w:color="auto" w:fill="FFCCCC"/>
          </w:tcPr>
          <w:p w:rsidR="00A20239" w:rsidRPr="0054463F" w:rsidRDefault="00A20239" w:rsidP="00A20239">
            <w:pPr>
              <w:jc w:val="center"/>
            </w:pPr>
            <w:r w:rsidRPr="0054463F">
              <w:t>19.10</w:t>
            </w:r>
          </w:p>
        </w:tc>
      </w:tr>
      <w:tr w:rsidR="00A20239" w:rsidRPr="00CB0799" w:rsidTr="006B5B48">
        <w:trPr>
          <w:trHeight w:val="20"/>
          <w:jc w:val="center"/>
        </w:trPr>
        <w:tc>
          <w:tcPr>
            <w:tcW w:w="1174" w:type="dxa"/>
            <w:shd w:val="clear" w:color="auto" w:fill="FFCCCC"/>
          </w:tcPr>
          <w:p w:rsidR="00A20239" w:rsidRPr="002D6204" w:rsidRDefault="00A20239" w:rsidP="00A20239">
            <w:pPr>
              <w:jc w:val="center"/>
            </w:pPr>
            <w:r w:rsidRPr="002D6204">
              <w:t>6</w:t>
            </w:r>
          </w:p>
        </w:tc>
        <w:tc>
          <w:tcPr>
            <w:tcW w:w="1880" w:type="dxa"/>
            <w:shd w:val="clear" w:color="auto" w:fill="FFCCCC"/>
          </w:tcPr>
          <w:p w:rsidR="00A20239" w:rsidRPr="008B4ED9" w:rsidRDefault="00A20239" w:rsidP="00A20239">
            <w:pPr>
              <w:jc w:val="center"/>
            </w:pPr>
            <w:r w:rsidRPr="008B4ED9">
              <w:t>Hong Kong</w:t>
            </w:r>
          </w:p>
        </w:tc>
        <w:tc>
          <w:tcPr>
            <w:tcW w:w="3041" w:type="dxa"/>
            <w:shd w:val="clear" w:color="auto" w:fill="FFCCCC"/>
          </w:tcPr>
          <w:p w:rsidR="00A20239" w:rsidRPr="0054463F" w:rsidRDefault="00A20239" w:rsidP="00A20239">
            <w:pPr>
              <w:jc w:val="center"/>
            </w:pPr>
            <w:r w:rsidRPr="0054463F">
              <w:t>20.10</w:t>
            </w:r>
          </w:p>
        </w:tc>
      </w:tr>
      <w:tr w:rsidR="00A20239" w:rsidRPr="00CB0799" w:rsidTr="006B5B48">
        <w:trPr>
          <w:trHeight w:val="20"/>
          <w:jc w:val="center"/>
        </w:trPr>
        <w:tc>
          <w:tcPr>
            <w:tcW w:w="1174" w:type="dxa"/>
            <w:shd w:val="clear" w:color="auto" w:fill="FFCCCC"/>
          </w:tcPr>
          <w:p w:rsidR="00A20239" w:rsidRPr="002D6204" w:rsidRDefault="00A20239" w:rsidP="00A20239">
            <w:pPr>
              <w:jc w:val="center"/>
            </w:pPr>
            <w:r w:rsidRPr="002D6204">
              <w:t>7</w:t>
            </w:r>
          </w:p>
        </w:tc>
        <w:tc>
          <w:tcPr>
            <w:tcW w:w="1880" w:type="dxa"/>
            <w:shd w:val="clear" w:color="auto" w:fill="FFCCCC"/>
          </w:tcPr>
          <w:p w:rsidR="00A20239" w:rsidRPr="008B4ED9" w:rsidRDefault="00A20239" w:rsidP="00A20239">
            <w:pPr>
              <w:jc w:val="center"/>
            </w:pPr>
            <w:r w:rsidRPr="008B4ED9">
              <w:t>Taiwan</w:t>
            </w:r>
          </w:p>
        </w:tc>
        <w:tc>
          <w:tcPr>
            <w:tcW w:w="3041" w:type="dxa"/>
            <w:shd w:val="clear" w:color="auto" w:fill="FFCCCC"/>
          </w:tcPr>
          <w:p w:rsidR="00A20239" w:rsidRPr="0054463F" w:rsidRDefault="00A20239" w:rsidP="00A20239">
            <w:pPr>
              <w:jc w:val="center"/>
            </w:pPr>
            <w:r w:rsidRPr="0054463F">
              <w:t>20.22</w:t>
            </w:r>
          </w:p>
        </w:tc>
      </w:tr>
      <w:tr w:rsidR="00A20239" w:rsidRPr="00CB0799" w:rsidTr="006B5B48">
        <w:trPr>
          <w:trHeight w:val="20"/>
          <w:jc w:val="center"/>
        </w:trPr>
        <w:tc>
          <w:tcPr>
            <w:tcW w:w="1174" w:type="dxa"/>
            <w:shd w:val="clear" w:color="auto" w:fill="FFCCCC"/>
          </w:tcPr>
          <w:p w:rsidR="00A20239" w:rsidRPr="002D6204" w:rsidRDefault="00A20239" w:rsidP="00A20239">
            <w:pPr>
              <w:jc w:val="center"/>
            </w:pPr>
            <w:r w:rsidRPr="002D6204">
              <w:t>8</w:t>
            </w:r>
          </w:p>
        </w:tc>
        <w:tc>
          <w:tcPr>
            <w:tcW w:w="1880" w:type="dxa"/>
            <w:shd w:val="clear" w:color="auto" w:fill="FFCCCC"/>
          </w:tcPr>
          <w:p w:rsidR="00A20239" w:rsidRPr="008B4ED9" w:rsidRDefault="00A20239" w:rsidP="00A20239">
            <w:pPr>
              <w:jc w:val="center"/>
            </w:pPr>
            <w:r w:rsidRPr="008B4ED9">
              <w:t>Austria</w:t>
            </w:r>
          </w:p>
        </w:tc>
        <w:tc>
          <w:tcPr>
            <w:tcW w:w="3041" w:type="dxa"/>
            <w:shd w:val="clear" w:color="auto" w:fill="FFCCCC"/>
          </w:tcPr>
          <w:p w:rsidR="00A20239" w:rsidRPr="0054463F" w:rsidRDefault="00A20239" w:rsidP="00A20239">
            <w:pPr>
              <w:jc w:val="center"/>
            </w:pPr>
            <w:r w:rsidRPr="0054463F">
              <w:t>20.60</w:t>
            </w:r>
          </w:p>
        </w:tc>
      </w:tr>
      <w:tr w:rsidR="00A20239" w:rsidRPr="00CB0799" w:rsidTr="006B5B48">
        <w:trPr>
          <w:trHeight w:val="20"/>
          <w:jc w:val="center"/>
        </w:trPr>
        <w:tc>
          <w:tcPr>
            <w:tcW w:w="1174" w:type="dxa"/>
            <w:shd w:val="clear" w:color="auto" w:fill="FFCCCC"/>
          </w:tcPr>
          <w:p w:rsidR="00A20239" w:rsidRPr="002D6204" w:rsidRDefault="00A20239" w:rsidP="00A20239">
            <w:pPr>
              <w:jc w:val="center"/>
            </w:pPr>
            <w:r w:rsidRPr="002D6204">
              <w:t>9</w:t>
            </w:r>
          </w:p>
        </w:tc>
        <w:tc>
          <w:tcPr>
            <w:tcW w:w="1880" w:type="dxa"/>
            <w:shd w:val="clear" w:color="auto" w:fill="FFCCCC"/>
          </w:tcPr>
          <w:p w:rsidR="00A20239" w:rsidRPr="008B4ED9" w:rsidRDefault="00A20239" w:rsidP="00A20239">
            <w:pPr>
              <w:jc w:val="center"/>
            </w:pPr>
            <w:r w:rsidRPr="008B4ED9">
              <w:t>England</w:t>
            </w:r>
          </w:p>
        </w:tc>
        <w:tc>
          <w:tcPr>
            <w:tcW w:w="3041" w:type="dxa"/>
            <w:shd w:val="clear" w:color="auto" w:fill="FFCCCC"/>
          </w:tcPr>
          <w:p w:rsidR="00A20239" w:rsidRPr="0054463F" w:rsidRDefault="00A20239" w:rsidP="00A20239">
            <w:pPr>
              <w:jc w:val="center"/>
            </w:pPr>
            <w:r w:rsidRPr="0054463F">
              <w:t>20.78</w:t>
            </w:r>
          </w:p>
        </w:tc>
      </w:tr>
      <w:tr w:rsidR="00A20239" w:rsidRPr="00CB0799" w:rsidTr="006B5B48">
        <w:trPr>
          <w:cantSplit/>
          <w:trHeight w:val="20"/>
          <w:jc w:val="center"/>
        </w:trPr>
        <w:tc>
          <w:tcPr>
            <w:tcW w:w="1174" w:type="dxa"/>
            <w:shd w:val="clear" w:color="auto" w:fill="FFCCCC"/>
          </w:tcPr>
          <w:p w:rsidR="00A20239" w:rsidRPr="002D6204" w:rsidRDefault="00A20239" w:rsidP="00A20239">
            <w:pPr>
              <w:jc w:val="center"/>
            </w:pPr>
            <w:r w:rsidRPr="002D6204">
              <w:t>10</w:t>
            </w:r>
          </w:p>
        </w:tc>
        <w:tc>
          <w:tcPr>
            <w:tcW w:w="1880" w:type="dxa"/>
            <w:shd w:val="clear" w:color="auto" w:fill="FFCCCC"/>
          </w:tcPr>
          <w:p w:rsidR="00A20239" w:rsidRPr="008B4ED9" w:rsidRDefault="00A20239" w:rsidP="00A20239">
            <w:pPr>
              <w:jc w:val="center"/>
            </w:pPr>
            <w:r w:rsidRPr="008B4ED9">
              <w:t>Costa Rica</w:t>
            </w:r>
          </w:p>
        </w:tc>
        <w:tc>
          <w:tcPr>
            <w:tcW w:w="3041" w:type="dxa"/>
            <w:shd w:val="clear" w:color="auto" w:fill="FFCCCC"/>
          </w:tcPr>
          <w:p w:rsidR="00A20239" w:rsidRPr="0054463F" w:rsidRDefault="00A20239" w:rsidP="00A20239">
            <w:pPr>
              <w:jc w:val="center"/>
            </w:pPr>
            <w:r w:rsidRPr="0054463F">
              <w:t>21.13</w:t>
            </w:r>
          </w:p>
        </w:tc>
      </w:tr>
      <w:tr w:rsidR="00A20239" w:rsidRPr="00CB0799" w:rsidTr="006B5B48">
        <w:trPr>
          <w:trHeight w:val="20"/>
          <w:jc w:val="center"/>
        </w:trPr>
        <w:tc>
          <w:tcPr>
            <w:tcW w:w="1174" w:type="dxa"/>
            <w:shd w:val="clear" w:color="auto" w:fill="CCECFF"/>
          </w:tcPr>
          <w:p w:rsidR="00A20239" w:rsidRPr="002D6204" w:rsidRDefault="00A20239" w:rsidP="00A20239">
            <w:pPr>
              <w:jc w:val="center"/>
            </w:pPr>
            <w:r w:rsidRPr="002D6204">
              <w:t>11</w:t>
            </w:r>
          </w:p>
        </w:tc>
        <w:tc>
          <w:tcPr>
            <w:tcW w:w="1880" w:type="dxa"/>
            <w:shd w:val="clear" w:color="auto" w:fill="CCECFF"/>
          </w:tcPr>
          <w:p w:rsidR="00A20239" w:rsidRPr="008B4ED9" w:rsidRDefault="00A20239" w:rsidP="00A20239">
            <w:pPr>
              <w:jc w:val="center"/>
            </w:pPr>
            <w:r w:rsidRPr="008B4ED9">
              <w:t>Singapore</w:t>
            </w:r>
          </w:p>
        </w:tc>
        <w:tc>
          <w:tcPr>
            <w:tcW w:w="3041" w:type="dxa"/>
            <w:shd w:val="clear" w:color="auto" w:fill="CCECFF"/>
          </w:tcPr>
          <w:p w:rsidR="00A20239" w:rsidRPr="0054463F" w:rsidRDefault="00A20239" w:rsidP="00A20239">
            <w:pPr>
              <w:jc w:val="center"/>
            </w:pPr>
            <w:r w:rsidRPr="0054463F">
              <w:t>22.42</w:t>
            </w:r>
          </w:p>
        </w:tc>
      </w:tr>
      <w:tr w:rsidR="00A20239" w:rsidRPr="00CB0799" w:rsidTr="006B5B48">
        <w:trPr>
          <w:trHeight w:val="20"/>
          <w:jc w:val="center"/>
        </w:trPr>
        <w:tc>
          <w:tcPr>
            <w:tcW w:w="1174" w:type="dxa"/>
            <w:shd w:val="clear" w:color="auto" w:fill="CCECFF"/>
          </w:tcPr>
          <w:p w:rsidR="00A20239" w:rsidRPr="002D6204" w:rsidRDefault="00A20239" w:rsidP="00A20239">
            <w:pPr>
              <w:jc w:val="center"/>
            </w:pPr>
            <w:r w:rsidRPr="002D6204">
              <w:t>12</w:t>
            </w:r>
          </w:p>
        </w:tc>
        <w:tc>
          <w:tcPr>
            <w:tcW w:w="1880" w:type="dxa"/>
            <w:shd w:val="clear" w:color="auto" w:fill="CCECFF"/>
          </w:tcPr>
          <w:p w:rsidR="00A20239" w:rsidRPr="008B4ED9" w:rsidRDefault="00A20239" w:rsidP="00A20239">
            <w:pPr>
              <w:jc w:val="center"/>
            </w:pPr>
            <w:r w:rsidRPr="008B4ED9">
              <w:t>Italy</w:t>
            </w:r>
          </w:p>
        </w:tc>
        <w:tc>
          <w:tcPr>
            <w:tcW w:w="3041" w:type="dxa"/>
            <w:shd w:val="clear" w:color="auto" w:fill="CCECFF"/>
          </w:tcPr>
          <w:p w:rsidR="00A20239" w:rsidRPr="0054463F" w:rsidRDefault="00A20239" w:rsidP="00A20239">
            <w:pPr>
              <w:jc w:val="center"/>
            </w:pPr>
            <w:r w:rsidRPr="0054463F">
              <w:t>23.00</w:t>
            </w:r>
          </w:p>
        </w:tc>
      </w:tr>
      <w:tr w:rsidR="00A20239" w:rsidRPr="00CB0799" w:rsidTr="006B5B48">
        <w:trPr>
          <w:trHeight w:val="20"/>
          <w:jc w:val="center"/>
        </w:trPr>
        <w:tc>
          <w:tcPr>
            <w:tcW w:w="1174" w:type="dxa"/>
            <w:shd w:val="clear" w:color="auto" w:fill="CCECFF"/>
          </w:tcPr>
          <w:p w:rsidR="00A20239" w:rsidRPr="002D6204" w:rsidRDefault="00A20239" w:rsidP="00A20239">
            <w:pPr>
              <w:jc w:val="center"/>
            </w:pPr>
            <w:r w:rsidRPr="002D6204">
              <w:t>13</w:t>
            </w:r>
          </w:p>
        </w:tc>
        <w:tc>
          <w:tcPr>
            <w:tcW w:w="1880" w:type="dxa"/>
            <w:shd w:val="clear" w:color="auto" w:fill="CCECFF"/>
          </w:tcPr>
          <w:p w:rsidR="00A20239" w:rsidRPr="008B4ED9" w:rsidRDefault="00A20239" w:rsidP="00A20239">
            <w:pPr>
              <w:jc w:val="center"/>
            </w:pPr>
            <w:r w:rsidRPr="008B4ED9">
              <w:t>Greece</w:t>
            </w:r>
          </w:p>
        </w:tc>
        <w:tc>
          <w:tcPr>
            <w:tcW w:w="3041" w:type="dxa"/>
            <w:shd w:val="clear" w:color="auto" w:fill="CCECFF"/>
          </w:tcPr>
          <w:p w:rsidR="00A20239" w:rsidRPr="0054463F" w:rsidRDefault="00A20239" w:rsidP="00A20239">
            <w:pPr>
              <w:jc w:val="center"/>
            </w:pPr>
            <w:r w:rsidRPr="0054463F">
              <w:t>24.33</w:t>
            </w:r>
          </w:p>
        </w:tc>
      </w:tr>
      <w:tr w:rsidR="00A20239" w:rsidRPr="00CB0799" w:rsidTr="006B5B48">
        <w:trPr>
          <w:trHeight w:val="20"/>
          <w:jc w:val="center"/>
        </w:trPr>
        <w:tc>
          <w:tcPr>
            <w:tcW w:w="1174" w:type="dxa"/>
            <w:shd w:val="clear" w:color="auto" w:fill="CCECFF"/>
          </w:tcPr>
          <w:p w:rsidR="00A20239" w:rsidRPr="002D6204" w:rsidRDefault="00A20239" w:rsidP="00A20239">
            <w:pPr>
              <w:jc w:val="center"/>
            </w:pPr>
            <w:r w:rsidRPr="002D6204">
              <w:t>14</w:t>
            </w:r>
          </w:p>
        </w:tc>
        <w:tc>
          <w:tcPr>
            <w:tcW w:w="1880" w:type="dxa"/>
            <w:shd w:val="clear" w:color="auto" w:fill="CCECFF"/>
          </w:tcPr>
          <w:p w:rsidR="00A20239" w:rsidRPr="008B4ED9" w:rsidRDefault="00A20239" w:rsidP="00A20239">
            <w:pPr>
              <w:jc w:val="center"/>
            </w:pPr>
            <w:r w:rsidRPr="008B4ED9">
              <w:t>Netherlands</w:t>
            </w:r>
          </w:p>
        </w:tc>
        <w:tc>
          <w:tcPr>
            <w:tcW w:w="3041" w:type="dxa"/>
            <w:shd w:val="clear" w:color="auto" w:fill="CCECFF"/>
          </w:tcPr>
          <w:p w:rsidR="00A20239" w:rsidRPr="0054463F" w:rsidRDefault="00A20239" w:rsidP="00A20239">
            <w:pPr>
              <w:jc w:val="center"/>
            </w:pPr>
            <w:r w:rsidRPr="0054463F">
              <w:t>24.42</w:t>
            </w:r>
          </w:p>
        </w:tc>
      </w:tr>
      <w:tr w:rsidR="00A20239" w:rsidRPr="00CB0799" w:rsidTr="006B5B48">
        <w:trPr>
          <w:trHeight w:val="20"/>
          <w:jc w:val="center"/>
        </w:trPr>
        <w:tc>
          <w:tcPr>
            <w:tcW w:w="1174" w:type="dxa"/>
            <w:shd w:val="clear" w:color="auto" w:fill="CCECFF"/>
          </w:tcPr>
          <w:p w:rsidR="00A20239" w:rsidRPr="002D6204" w:rsidRDefault="00A20239" w:rsidP="00A20239">
            <w:pPr>
              <w:jc w:val="center"/>
            </w:pPr>
            <w:r w:rsidRPr="002D6204">
              <w:t>15</w:t>
            </w:r>
          </w:p>
        </w:tc>
        <w:tc>
          <w:tcPr>
            <w:tcW w:w="1880" w:type="dxa"/>
            <w:shd w:val="clear" w:color="auto" w:fill="CCECFF"/>
          </w:tcPr>
          <w:p w:rsidR="00A20239" w:rsidRPr="008B4ED9" w:rsidRDefault="00A20239" w:rsidP="00A20239">
            <w:pPr>
              <w:jc w:val="center"/>
            </w:pPr>
            <w:r w:rsidRPr="008B4ED9">
              <w:t>Poland</w:t>
            </w:r>
          </w:p>
        </w:tc>
        <w:tc>
          <w:tcPr>
            <w:tcW w:w="3041" w:type="dxa"/>
            <w:shd w:val="clear" w:color="auto" w:fill="CCECFF"/>
          </w:tcPr>
          <w:p w:rsidR="00A20239" w:rsidRPr="0054463F" w:rsidRDefault="00A20239" w:rsidP="00A20239">
            <w:pPr>
              <w:jc w:val="center"/>
            </w:pPr>
            <w:r w:rsidRPr="0054463F">
              <w:t>25.83</w:t>
            </w:r>
          </w:p>
        </w:tc>
      </w:tr>
      <w:tr w:rsidR="00A20239" w:rsidRPr="00CB0799" w:rsidTr="006B5B48">
        <w:trPr>
          <w:trHeight w:val="20"/>
          <w:jc w:val="center"/>
        </w:trPr>
        <w:tc>
          <w:tcPr>
            <w:tcW w:w="1174" w:type="dxa"/>
            <w:shd w:val="clear" w:color="auto" w:fill="CCECFF"/>
          </w:tcPr>
          <w:p w:rsidR="00A20239" w:rsidRPr="002D6204" w:rsidRDefault="00A20239" w:rsidP="00A20239">
            <w:pPr>
              <w:jc w:val="center"/>
            </w:pPr>
            <w:r w:rsidRPr="002D6204">
              <w:t>16</w:t>
            </w:r>
          </w:p>
        </w:tc>
        <w:tc>
          <w:tcPr>
            <w:tcW w:w="1880" w:type="dxa"/>
            <w:shd w:val="clear" w:color="auto" w:fill="CCECFF"/>
          </w:tcPr>
          <w:p w:rsidR="00A20239" w:rsidRPr="008B4ED9" w:rsidRDefault="00A20239" w:rsidP="00A20239">
            <w:pPr>
              <w:jc w:val="center"/>
            </w:pPr>
            <w:r w:rsidRPr="008B4ED9">
              <w:t>El Salvador</w:t>
            </w:r>
          </w:p>
        </w:tc>
        <w:tc>
          <w:tcPr>
            <w:tcW w:w="3041" w:type="dxa"/>
            <w:shd w:val="clear" w:color="auto" w:fill="CCECFF"/>
          </w:tcPr>
          <w:p w:rsidR="00A20239" w:rsidRPr="0054463F" w:rsidRDefault="00A20239" w:rsidP="00A20239">
            <w:pPr>
              <w:jc w:val="center"/>
            </w:pPr>
            <w:r w:rsidRPr="0054463F">
              <w:t>25.88</w:t>
            </w:r>
          </w:p>
        </w:tc>
      </w:tr>
      <w:tr w:rsidR="00A20239" w:rsidRPr="00CB0799" w:rsidTr="006B5B48">
        <w:trPr>
          <w:trHeight w:val="20"/>
          <w:jc w:val="center"/>
        </w:trPr>
        <w:tc>
          <w:tcPr>
            <w:tcW w:w="1174" w:type="dxa"/>
            <w:shd w:val="clear" w:color="auto" w:fill="CCECFF"/>
          </w:tcPr>
          <w:p w:rsidR="00A20239" w:rsidRPr="002D6204" w:rsidRDefault="00A20239" w:rsidP="00A20239">
            <w:pPr>
              <w:jc w:val="center"/>
            </w:pPr>
            <w:r w:rsidRPr="002D6204">
              <w:t>17</w:t>
            </w:r>
          </w:p>
        </w:tc>
        <w:tc>
          <w:tcPr>
            <w:tcW w:w="1880" w:type="dxa"/>
            <w:shd w:val="clear" w:color="auto" w:fill="CCECFF"/>
          </w:tcPr>
          <w:p w:rsidR="00A20239" w:rsidRPr="008B4ED9" w:rsidRDefault="00A20239" w:rsidP="00A20239">
            <w:pPr>
              <w:jc w:val="center"/>
            </w:pPr>
            <w:r w:rsidRPr="008B4ED9">
              <w:t>Czech Republic</w:t>
            </w:r>
          </w:p>
        </w:tc>
        <w:tc>
          <w:tcPr>
            <w:tcW w:w="3041" w:type="dxa"/>
            <w:shd w:val="clear" w:color="auto" w:fill="CCECFF"/>
          </w:tcPr>
          <w:p w:rsidR="00A20239" w:rsidRPr="0054463F" w:rsidRDefault="00A20239" w:rsidP="00A20239">
            <w:pPr>
              <w:jc w:val="center"/>
            </w:pPr>
            <w:r w:rsidRPr="0054463F">
              <w:t>27.73</w:t>
            </w:r>
          </w:p>
        </w:tc>
      </w:tr>
      <w:tr w:rsidR="00A20239" w:rsidRPr="00CB0799" w:rsidTr="006B5B48">
        <w:trPr>
          <w:trHeight w:val="20"/>
          <w:jc w:val="center"/>
        </w:trPr>
        <w:tc>
          <w:tcPr>
            <w:tcW w:w="1174" w:type="dxa"/>
            <w:shd w:val="clear" w:color="auto" w:fill="CCECFF"/>
          </w:tcPr>
          <w:p w:rsidR="00A20239" w:rsidRPr="002D6204" w:rsidRDefault="00A20239" w:rsidP="00A20239">
            <w:pPr>
              <w:jc w:val="center"/>
            </w:pPr>
            <w:r w:rsidRPr="002D6204">
              <w:t>18</w:t>
            </w:r>
          </w:p>
        </w:tc>
        <w:tc>
          <w:tcPr>
            <w:tcW w:w="1880" w:type="dxa"/>
            <w:shd w:val="clear" w:color="auto" w:fill="CCECFF"/>
          </w:tcPr>
          <w:p w:rsidR="00A20239" w:rsidRPr="008B4ED9" w:rsidRDefault="00A20239" w:rsidP="00A20239">
            <w:pPr>
              <w:jc w:val="center"/>
            </w:pPr>
            <w:r w:rsidRPr="008B4ED9">
              <w:t>France</w:t>
            </w:r>
          </w:p>
        </w:tc>
        <w:tc>
          <w:tcPr>
            <w:tcW w:w="3041" w:type="dxa"/>
            <w:shd w:val="clear" w:color="auto" w:fill="CCECFF"/>
          </w:tcPr>
          <w:p w:rsidR="00A20239" w:rsidRPr="0054463F" w:rsidRDefault="00A20239" w:rsidP="00A20239">
            <w:pPr>
              <w:jc w:val="center"/>
            </w:pPr>
            <w:r w:rsidRPr="0054463F">
              <w:t>27.84</w:t>
            </w:r>
          </w:p>
        </w:tc>
      </w:tr>
      <w:tr w:rsidR="00A20239" w:rsidRPr="00CB0799" w:rsidTr="006B5B48">
        <w:trPr>
          <w:trHeight w:val="20"/>
          <w:jc w:val="center"/>
        </w:trPr>
        <w:tc>
          <w:tcPr>
            <w:tcW w:w="1174" w:type="dxa"/>
            <w:shd w:val="clear" w:color="auto" w:fill="CCECFF"/>
          </w:tcPr>
          <w:p w:rsidR="00A20239" w:rsidRPr="002D6204" w:rsidRDefault="00A20239" w:rsidP="00A20239">
            <w:pPr>
              <w:jc w:val="center"/>
            </w:pPr>
            <w:r w:rsidRPr="002D6204">
              <w:t>19</w:t>
            </w:r>
          </w:p>
        </w:tc>
        <w:tc>
          <w:tcPr>
            <w:tcW w:w="1880" w:type="dxa"/>
            <w:shd w:val="clear" w:color="auto" w:fill="CCECFF"/>
          </w:tcPr>
          <w:p w:rsidR="00A20239" w:rsidRPr="008B4ED9" w:rsidRDefault="00A20239" w:rsidP="00A20239">
            <w:pPr>
              <w:jc w:val="center"/>
            </w:pPr>
            <w:r w:rsidRPr="008B4ED9">
              <w:t>Hungary</w:t>
            </w:r>
          </w:p>
        </w:tc>
        <w:tc>
          <w:tcPr>
            <w:tcW w:w="3041" w:type="dxa"/>
            <w:shd w:val="clear" w:color="auto" w:fill="CCECFF"/>
          </w:tcPr>
          <w:p w:rsidR="00A20239" w:rsidRPr="0054463F" w:rsidRDefault="00A20239" w:rsidP="00A20239">
            <w:pPr>
              <w:jc w:val="center"/>
            </w:pPr>
            <w:r w:rsidRPr="0054463F">
              <w:t>28.45</w:t>
            </w:r>
          </w:p>
        </w:tc>
      </w:tr>
      <w:tr w:rsidR="00A20239" w:rsidRPr="00CB0799" w:rsidTr="006B5B48">
        <w:trPr>
          <w:trHeight w:val="20"/>
          <w:jc w:val="center"/>
        </w:trPr>
        <w:tc>
          <w:tcPr>
            <w:tcW w:w="1174" w:type="dxa"/>
            <w:shd w:val="clear" w:color="auto" w:fill="CCECFF"/>
          </w:tcPr>
          <w:p w:rsidR="00A20239" w:rsidRPr="002D6204" w:rsidRDefault="00A20239" w:rsidP="00A20239">
            <w:pPr>
              <w:jc w:val="center"/>
            </w:pPr>
            <w:r w:rsidRPr="002D6204">
              <w:t>20</w:t>
            </w:r>
          </w:p>
        </w:tc>
        <w:tc>
          <w:tcPr>
            <w:tcW w:w="1880" w:type="dxa"/>
            <w:shd w:val="clear" w:color="auto" w:fill="CCECFF"/>
          </w:tcPr>
          <w:p w:rsidR="00A20239" w:rsidRPr="008B4ED9" w:rsidRDefault="00A20239" w:rsidP="00A20239">
            <w:pPr>
              <w:jc w:val="center"/>
            </w:pPr>
            <w:r w:rsidRPr="008B4ED9">
              <w:t>S. Korea</w:t>
            </w:r>
          </w:p>
        </w:tc>
        <w:tc>
          <w:tcPr>
            <w:tcW w:w="3041" w:type="dxa"/>
            <w:shd w:val="clear" w:color="auto" w:fill="CCECFF"/>
          </w:tcPr>
          <w:p w:rsidR="00A20239" w:rsidRPr="0054463F" w:rsidRDefault="00A20239" w:rsidP="00A20239">
            <w:pPr>
              <w:jc w:val="center"/>
            </w:pPr>
            <w:r w:rsidRPr="0054463F">
              <w:t>29.75</w:t>
            </w:r>
          </w:p>
        </w:tc>
      </w:tr>
      <w:tr w:rsidR="00A20239" w:rsidRPr="00CB0799" w:rsidTr="006B5B48">
        <w:trPr>
          <w:trHeight w:val="20"/>
          <w:jc w:val="center"/>
        </w:trPr>
        <w:tc>
          <w:tcPr>
            <w:tcW w:w="1174" w:type="dxa"/>
            <w:shd w:val="clear" w:color="auto" w:fill="FFFFCC"/>
          </w:tcPr>
          <w:p w:rsidR="00A20239" w:rsidRPr="002D6204" w:rsidRDefault="00A20239" w:rsidP="00A20239">
            <w:pPr>
              <w:jc w:val="center"/>
            </w:pPr>
            <w:r w:rsidRPr="002D6204">
              <w:t>21</w:t>
            </w:r>
          </w:p>
        </w:tc>
        <w:tc>
          <w:tcPr>
            <w:tcW w:w="1880" w:type="dxa"/>
            <w:shd w:val="clear" w:color="auto" w:fill="FFFFCC"/>
          </w:tcPr>
          <w:p w:rsidR="00A20239" w:rsidRPr="008B4ED9" w:rsidRDefault="00A20239" w:rsidP="00A20239">
            <w:pPr>
              <w:jc w:val="center"/>
            </w:pPr>
            <w:r w:rsidRPr="008B4ED9">
              <w:t>Canada</w:t>
            </w:r>
          </w:p>
        </w:tc>
        <w:tc>
          <w:tcPr>
            <w:tcW w:w="3041" w:type="dxa"/>
            <w:shd w:val="clear" w:color="auto" w:fill="FFFFCC"/>
          </w:tcPr>
          <w:p w:rsidR="00A20239" w:rsidRPr="0054463F" w:rsidRDefault="00A20239" w:rsidP="00A20239">
            <w:pPr>
              <w:jc w:val="center"/>
            </w:pPr>
            <w:r w:rsidRPr="0054463F">
              <w:t>30.50</w:t>
            </w:r>
          </w:p>
        </w:tc>
      </w:tr>
      <w:tr w:rsidR="00A20239" w:rsidRPr="00CB0799" w:rsidTr="006B5B48">
        <w:trPr>
          <w:trHeight w:val="20"/>
          <w:jc w:val="center"/>
        </w:trPr>
        <w:tc>
          <w:tcPr>
            <w:tcW w:w="1174" w:type="dxa"/>
            <w:shd w:val="clear" w:color="auto" w:fill="FFFFCC"/>
          </w:tcPr>
          <w:p w:rsidR="00A20239" w:rsidRPr="002D6204" w:rsidRDefault="00A20239" w:rsidP="00A20239">
            <w:pPr>
              <w:jc w:val="center"/>
            </w:pPr>
            <w:r w:rsidRPr="002D6204">
              <w:t>22</w:t>
            </w:r>
          </w:p>
        </w:tc>
        <w:tc>
          <w:tcPr>
            <w:tcW w:w="1880" w:type="dxa"/>
            <w:shd w:val="clear" w:color="auto" w:fill="FFFFCC"/>
          </w:tcPr>
          <w:p w:rsidR="00A20239" w:rsidRPr="008B4ED9" w:rsidRDefault="00A20239" w:rsidP="00A20239">
            <w:pPr>
              <w:jc w:val="center"/>
            </w:pPr>
            <w:r w:rsidRPr="008B4ED9">
              <w:t>Bulgaria</w:t>
            </w:r>
          </w:p>
        </w:tc>
        <w:tc>
          <w:tcPr>
            <w:tcW w:w="3041" w:type="dxa"/>
            <w:shd w:val="clear" w:color="auto" w:fill="FFFFCC"/>
          </w:tcPr>
          <w:p w:rsidR="00A20239" w:rsidRPr="0054463F" w:rsidRDefault="00A20239" w:rsidP="00A20239">
            <w:pPr>
              <w:jc w:val="center"/>
            </w:pPr>
            <w:r w:rsidRPr="0054463F">
              <w:t>33.67</w:t>
            </w:r>
          </w:p>
        </w:tc>
      </w:tr>
      <w:tr w:rsidR="00A20239" w:rsidRPr="00CB0799" w:rsidTr="006B5B48">
        <w:trPr>
          <w:trHeight w:val="20"/>
          <w:jc w:val="center"/>
        </w:trPr>
        <w:tc>
          <w:tcPr>
            <w:tcW w:w="1174" w:type="dxa"/>
            <w:shd w:val="clear" w:color="auto" w:fill="FFFFCC"/>
          </w:tcPr>
          <w:p w:rsidR="00A20239" w:rsidRPr="002D6204" w:rsidRDefault="00A20239" w:rsidP="00A20239">
            <w:pPr>
              <w:jc w:val="center"/>
            </w:pPr>
            <w:r w:rsidRPr="002D6204">
              <w:t>23</w:t>
            </w:r>
          </w:p>
        </w:tc>
        <w:tc>
          <w:tcPr>
            <w:tcW w:w="1880" w:type="dxa"/>
            <w:shd w:val="clear" w:color="auto" w:fill="FFFFCC"/>
          </w:tcPr>
          <w:p w:rsidR="00A20239" w:rsidRPr="008B4ED9" w:rsidRDefault="00A20239" w:rsidP="00A20239">
            <w:pPr>
              <w:jc w:val="center"/>
            </w:pPr>
            <w:r w:rsidRPr="008B4ED9">
              <w:t>Wales (Lampeter (N=4)</w:t>
            </w:r>
          </w:p>
        </w:tc>
        <w:tc>
          <w:tcPr>
            <w:tcW w:w="3041" w:type="dxa"/>
            <w:shd w:val="clear" w:color="auto" w:fill="FFFFCC"/>
          </w:tcPr>
          <w:p w:rsidR="00A20239" w:rsidRPr="0054463F" w:rsidRDefault="00A20239" w:rsidP="00A20239">
            <w:pPr>
              <w:jc w:val="center"/>
            </w:pPr>
            <w:r w:rsidRPr="0054463F">
              <w:t>35.65</w:t>
            </w:r>
          </w:p>
        </w:tc>
      </w:tr>
      <w:tr w:rsidR="00A20239" w:rsidRPr="00CB0799" w:rsidTr="006B5B48">
        <w:trPr>
          <w:trHeight w:val="20"/>
          <w:jc w:val="center"/>
        </w:trPr>
        <w:tc>
          <w:tcPr>
            <w:tcW w:w="1174" w:type="dxa"/>
            <w:shd w:val="clear" w:color="auto" w:fill="FFFFCC"/>
          </w:tcPr>
          <w:p w:rsidR="00A20239" w:rsidRPr="002D6204" w:rsidRDefault="00A20239" w:rsidP="00A20239">
            <w:pPr>
              <w:jc w:val="center"/>
            </w:pPr>
            <w:r w:rsidRPr="002D6204">
              <w:t>24</w:t>
            </w:r>
          </w:p>
        </w:tc>
        <w:tc>
          <w:tcPr>
            <w:tcW w:w="1880" w:type="dxa"/>
            <w:shd w:val="clear" w:color="auto" w:fill="FFFFCC"/>
          </w:tcPr>
          <w:p w:rsidR="00A20239" w:rsidRPr="008B4ED9" w:rsidRDefault="00A20239" w:rsidP="00A20239">
            <w:pPr>
              <w:jc w:val="center"/>
            </w:pPr>
            <w:r w:rsidRPr="008B4ED9">
              <w:t>United States</w:t>
            </w:r>
          </w:p>
        </w:tc>
        <w:tc>
          <w:tcPr>
            <w:tcW w:w="3041" w:type="dxa"/>
            <w:shd w:val="clear" w:color="auto" w:fill="FFFFCC"/>
          </w:tcPr>
          <w:p w:rsidR="00A20239" w:rsidRPr="0054463F" w:rsidRDefault="00A20239" w:rsidP="00A20239">
            <w:pPr>
              <w:jc w:val="center"/>
            </w:pPr>
            <w:r w:rsidRPr="0054463F">
              <w:t>36.99</w:t>
            </w:r>
          </w:p>
        </w:tc>
      </w:tr>
      <w:tr w:rsidR="00A20239" w:rsidRPr="00CB0799" w:rsidTr="006B5B48">
        <w:trPr>
          <w:trHeight w:val="20"/>
          <w:jc w:val="center"/>
        </w:trPr>
        <w:tc>
          <w:tcPr>
            <w:tcW w:w="1174" w:type="dxa"/>
            <w:shd w:val="clear" w:color="auto" w:fill="FFFFCC"/>
          </w:tcPr>
          <w:p w:rsidR="00A20239" w:rsidRPr="002D6204" w:rsidRDefault="00A20239" w:rsidP="00A20239">
            <w:pPr>
              <w:jc w:val="center"/>
            </w:pPr>
            <w:r w:rsidRPr="002D6204">
              <w:t>25</w:t>
            </w:r>
          </w:p>
        </w:tc>
        <w:tc>
          <w:tcPr>
            <w:tcW w:w="1880" w:type="dxa"/>
            <w:shd w:val="clear" w:color="auto" w:fill="FFFFCC"/>
          </w:tcPr>
          <w:p w:rsidR="00A20239" w:rsidRPr="008B4ED9" w:rsidRDefault="00A20239" w:rsidP="00A20239">
            <w:pPr>
              <w:jc w:val="center"/>
            </w:pPr>
            <w:r w:rsidRPr="008B4ED9">
              <w:t>Brazil</w:t>
            </w:r>
          </w:p>
        </w:tc>
        <w:tc>
          <w:tcPr>
            <w:tcW w:w="3041" w:type="dxa"/>
            <w:shd w:val="clear" w:color="auto" w:fill="FFFFCC"/>
          </w:tcPr>
          <w:p w:rsidR="00A20239" w:rsidRPr="0054463F" w:rsidRDefault="00A20239" w:rsidP="00A20239">
            <w:pPr>
              <w:jc w:val="center"/>
            </w:pPr>
            <w:r w:rsidRPr="0054463F">
              <w:t>38.17</w:t>
            </w:r>
          </w:p>
        </w:tc>
      </w:tr>
      <w:tr w:rsidR="00A20239" w:rsidRPr="00CB0799" w:rsidTr="006B5B48">
        <w:trPr>
          <w:trHeight w:val="20"/>
          <w:jc w:val="center"/>
        </w:trPr>
        <w:tc>
          <w:tcPr>
            <w:tcW w:w="1174" w:type="dxa"/>
            <w:shd w:val="clear" w:color="auto" w:fill="FFFFCC"/>
          </w:tcPr>
          <w:p w:rsidR="00A20239" w:rsidRPr="002D6204" w:rsidRDefault="00A20239" w:rsidP="00A20239">
            <w:pPr>
              <w:jc w:val="center"/>
            </w:pPr>
            <w:r w:rsidRPr="002D6204">
              <w:t>26</w:t>
            </w:r>
          </w:p>
        </w:tc>
        <w:tc>
          <w:tcPr>
            <w:tcW w:w="1880" w:type="dxa"/>
            <w:shd w:val="clear" w:color="auto" w:fill="FFFFCC"/>
          </w:tcPr>
          <w:p w:rsidR="00A20239" w:rsidRPr="008B4ED9" w:rsidRDefault="00A20239" w:rsidP="00A20239">
            <w:pPr>
              <w:jc w:val="center"/>
            </w:pPr>
            <w:r w:rsidRPr="008B4ED9">
              <w:t>China</w:t>
            </w:r>
          </w:p>
        </w:tc>
        <w:tc>
          <w:tcPr>
            <w:tcW w:w="3041" w:type="dxa"/>
            <w:shd w:val="clear" w:color="auto" w:fill="FFFFCC"/>
          </w:tcPr>
          <w:p w:rsidR="00A20239" w:rsidRPr="0054463F" w:rsidRDefault="00A20239" w:rsidP="00A20239">
            <w:pPr>
              <w:jc w:val="center"/>
            </w:pPr>
            <w:r w:rsidRPr="0054463F">
              <w:t>39.63</w:t>
            </w:r>
          </w:p>
        </w:tc>
      </w:tr>
      <w:tr w:rsidR="00A20239" w:rsidRPr="00CB0799" w:rsidTr="006B5B48">
        <w:trPr>
          <w:trHeight w:val="20"/>
          <w:jc w:val="center"/>
        </w:trPr>
        <w:tc>
          <w:tcPr>
            <w:tcW w:w="1174" w:type="dxa"/>
            <w:shd w:val="clear" w:color="auto" w:fill="FFFFCC"/>
          </w:tcPr>
          <w:p w:rsidR="00A20239" w:rsidRPr="002D6204" w:rsidRDefault="00A20239" w:rsidP="00A20239">
            <w:pPr>
              <w:jc w:val="center"/>
            </w:pPr>
            <w:r w:rsidRPr="002D6204">
              <w:t>27</w:t>
            </w:r>
          </w:p>
        </w:tc>
        <w:tc>
          <w:tcPr>
            <w:tcW w:w="1880" w:type="dxa"/>
            <w:shd w:val="clear" w:color="auto" w:fill="FFFFCC"/>
          </w:tcPr>
          <w:p w:rsidR="00A20239" w:rsidRPr="008B4ED9" w:rsidRDefault="00A20239" w:rsidP="00A20239">
            <w:pPr>
              <w:jc w:val="center"/>
            </w:pPr>
            <w:r w:rsidRPr="008B4ED9">
              <w:t>Indonesia</w:t>
            </w:r>
          </w:p>
        </w:tc>
        <w:tc>
          <w:tcPr>
            <w:tcW w:w="3041" w:type="dxa"/>
            <w:shd w:val="clear" w:color="auto" w:fill="FFFFCC"/>
          </w:tcPr>
          <w:p w:rsidR="00A20239" w:rsidRPr="0054463F" w:rsidRDefault="00A20239" w:rsidP="00A20239">
            <w:pPr>
              <w:jc w:val="center"/>
            </w:pPr>
            <w:r w:rsidRPr="0054463F">
              <w:t>39.64</w:t>
            </w:r>
          </w:p>
        </w:tc>
      </w:tr>
      <w:tr w:rsidR="00A20239" w:rsidRPr="00CB0799" w:rsidTr="006B5B48">
        <w:trPr>
          <w:trHeight w:val="20"/>
          <w:jc w:val="center"/>
        </w:trPr>
        <w:tc>
          <w:tcPr>
            <w:tcW w:w="1174" w:type="dxa"/>
            <w:shd w:val="clear" w:color="auto" w:fill="FFFFCC"/>
          </w:tcPr>
          <w:p w:rsidR="00A20239" w:rsidRPr="002D6204" w:rsidRDefault="00A20239" w:rsidP="00A20239">
            <w:pPr>
              <w:jc w:val="center"/>
            </w:pPr>
            <w:r w:rsidRPr="002D6204">
              <w:lastRenderedPageBreak/>
              <w:t>28</w:t>
            </w:r>
          </w:p>
        </w:tc>
        <w:tc>
          <w:tcPr>
            <w:tcW w:w="1880" w:type="dxa"/>
            <w:shd w:val="clear" w:color="auto" w:fill="FFFFCC"/>
          </w:tcPr>
          <w:p w:rsidR="00A20239" w:rsidRPr="008B4ED9" w:rsidRDefault="00A20239" w:rsidP="00A20239">
            <w:pPr>
              <w:jc w:val="center"/>
            </w:pPr>
            <w:r w:rsidRPr="008B4ED9">
              <w:t>Jordan</w:t>
            </w:r>
          </w:p>
        </w:tc>
        <w:tc>
          <w:tcPr>
            <w:tcW w:w="3041" w:type="dxa"/>
            <w:shd w:val="clear" w:color="auto" w:fill="FFFFCC"/>
          </w:tcPr>
          <w:p w:rsidR="00A20239" w:rsidRPr="0054463F" w:rsidRDefault="00A20239" w:rsidP="00A20239">
            <w:pPr>
              <w:jc w:val="center"/>
            </w:pPr>
            <w:r w:rsidRPr="0054463F">
              <w:t>39.92</w:t>
            </w:r>
          </w:p>
        </w:tc>
      </w:tr>
      <w:tr w:rsidR="00A20239" w:rsidRPr="00CB0799" w:rsidTr="006B5B48">
        <w:trPr>
          <w:trHeight w:val="20"/>
          <w:jc w:val="center"/>
        </w:trPr>
        <w:tc>
          <w:tcPr>
            <w:tcW w:w="1174" w:type="dxa"/>
            <w:shd w:val="clear" w:color="auto" w:fill="FFFFCC"/>
          </w:tcPr>
          <w:p w:rsidR="00A20239" w:rsidRPr="002D6204" w:rsidRDefault="00A20239" w:rsidP="00A20239">
            <w:pPr>
              <w:jc w:val="center"/>
            </w:pPr>
            <w:r w:rsidRPr="002D6204">
              <w:t>29</w:t>
            </w:r>
          </w:p>
        </w:tc>
        <w:tc>
          <w:tcPr>
            <w:tcW w:w="1880" w:type="dxa"/>
            <w:shd w:val="clear" w:color="auto" w:fill="FFFFCC"/>
          </w:tcPr>
          <w:p w:rsidR="00A20239" w:rsidRPr="008B4ED9" w:rsidRDefault="00A20239" w:rsidP="00A20239">
            <w:pPr>
              <w:jc w:val="center"/>
            </w:pPr>
            <w:r w:rsidRPr="008B4ED9">
              <w:t>Syria</w:t>
            </w:r>
          </w:p>
        </w:tc>
        <w:tc>
          <w:tcPr>
            <w:tcW w:w="3041" w:type="dxa"/>
            <w:shd w:val="clear" w:color="auto" w:fill="FFFFCC"/>
          </w:tcPr>
          <w:p w:rsidR="00A20239" w:rsidRPr="0054463F" w:rsidRDefault="00A20239" w:rsidP="00A20239">
            <w:pPr>
              <w:jc w:val="center"/>
            </w:pPr>
            <w:r w:rsidRPr="0054463F">
              <w:t>40.02</w:t>
            </w:r>
          </w:p>
        </w:tc>
      </w:tr>
      <w:tr w:rsidR="00A20239" w:rsidRPr="00CB0799" w:rsidTr="006B5B48">
        <w:trPr>
          <w:trHeight w:val="20"/>
          <w:jc w:val="center"/>
        </w:trPr>
        <w:tc>
          <w:tcPr>
            <w:tcW w:w="1174" w:type="dxa"/>
            <w:shd w:val="clear" w:color="auto" w:fill="FFFFCC"/>
          </w:tcPr>
          <w:p w:rsidR="00A20239" w:rsidRPr="002D6204" w:rsidRDefault="00A20239" w:rsidP="00A20239">
            <w:pPr>
              <w:jc w:val="center"/>
            </w:pPr>
            <w:r w:rsidRPr="002D6204">
              <w:t>30</w:t>
            </w:r>
          </w:p>
        </w:tc>
        <w:tc>
          <w:tcPr>
            <w:tcW w:w="1880" w:type="dxa"/>
            <w:shd w:val="clear" w:color="auto" w:fill="FFFFCC"/>
          </w:tcPr>
          <w:p w:rsidR="00A20239" w:rsidRPr="008B4ED9" w:rsidRDefault="00A20239" w:rsidP="00A20239">
            <w:pPr>
              <w:jc w:val="center"/>
            </w:pPr>
            <w:r w:rsidRPr="008B4ED9">
              <w:t>Romania</w:t>
            </w:r>
          </w:p>
        </w:tc>
        <w:tc>
          <w:tcPr>
            <w:tcW w:w="3041" w:type="dxa"/>
            <w:shd w:val="clear" w:color="auto" w:fill="FFFFCC"/>
          </w:tcPr>
          <w:p w:rsidR="00A20239" w:rsidRPr="0054463F" w:rsidRDefault="00A20239" w:rsidP="00A20239">
            <w:pPr>
              <w:jc w:val="center"/>
            </w:pPr>
            <w:r w:rsidRPr="0054463F">
              <w:t>42.25</w:t>
            </w:r>
          </w:p>
        </w:tc>
      </w:tr>
      <w:tr w:rsidR="00A20239" w:rsidRPr="00CB0799" w:rsidTr="006B5B48">
        <w:trPr>
          <w:trHeight w:val="20"/>
          <w:jc w:val="center"/>
        </w:trPr>
        <w:tc>
          <w:tcPr>
            <w:tcW w:w="1174" w:type="dxa"/>
            <w:shd w:val="clear" w:color="auto" w:fill="FFFFFF" w:themeFill="background1"/>
          </w:tcPr>
          <w:p w:rsidR="00A20239" w:rsidRPr="002D6204" w:rsidRDefault="00A20239" w:rsidP="00A20239">
            <w:pPr>
              <w:jc w:val="center"/>
            </w:pPr>
            <w:r w:rsidRPr="002D6204">
              <w:t>31</w:t>
            </w:r>
          </w:p>
        </w:tc>
        <w:tc>
          <w:tcPr>
            <w:tcW w:w="1880" w:type="dxa"/>
            <w:shd w:val="clear" w:color="auto" w:fill="FFFFFF" w:themeFill="background1"/>
          </w:tcPr>
          <w:p w:rsidR="00A20239" w:rsidRPr="008B4ED9" w:rsidRDefault="00A20239" w:rsidP="00A20239">
            <w:pPr>
              <w:jc w:val="center"/>
            </w:pPr>
            <w:r w:rsidRPr="008B4ED9">
              <w:t>Kenya</w:t>
            </w:r>
          </w:p>
        </w:tc>
        <w:tc>
          <w:tcPr>
            <w:tcW w:w="3041" w:type="dxa"/>
            <w:shd w:val="clear" w:color="auto" w:fill="FFFFFF" w:themeFill="background1"/>
          </w:tcPr>
          <w:p w:rsidR="00A20239" w:rsidRPr="0054463F" w:rsidRDefault="00A20239" w:rsidP="00A20239">
            <w:pPr>
              <w:jc w:val="center"/>
            </w:pPr>
            <w:r w:rsidRPr="0054463F">
              <w:t>42.50</w:t>
            </w:r>
          </w:p>
        </w:tc>
      </w:tr>
      <w:tr w:rsidR="00A20239" w:rsidRPr="00CB0799" w:rsidTr="006B5B48">
        <w:trPr>
          <w:trHeight w:val="258"/>
          <w:jc w:val="center"/>
        </w:trPr>
        <w:tc>
          <w:tcPr>
            <w:tcW w:w="1174" w:type="dxa"/>
            <w:shd w:val="clear" w:color="auto" w:fill="FFFFFF" w:themeFill="background1"/>
          </w:tcPr>
          <w:p w:rsidR="00A20239" w:rsidRDefault="00A20239" w:rsidP="00A20239">
            <w:pPr>
              <w:jc w:val="center"/>
            </w:pPr>
            <w:r w:rsidRPr="002D6204">
              <w:t>32</w:t>
            </w:r>
          </w:p>
        </w:tc>
        <w:tc>
          <w:tcPr>
            <w:tcW w:w="1880" w:type="dxa"/>
            <w:shd w:val="clear" w:color="auto" w:fill="FFFFFF" w:themeFill="background1"/>
          </w:tcPr>
          <w:p w:rsidR="00A20239" w:rsidRDefault="00A20239" w:rsidP="00A20239">
            <w:pPr>
              <w:jc w:val="center"/>
            </w:pPr>
            <w:r w:rsidRPr="008B4ED9">
              <w:t>Mexico</w:t>
            </w:r>
          </w:p>
        </w:tc>
        <w:tc>
          <w:tcPr>
            <w:tcW w:w="3041" w:type="dxa"/>
            <w:shd w:val="clear" w:color="auto" w:fill="FFFFFF" w:themeFill="background1"/>
          </w:tcPr>
          <w:p w:rsidR="00A20239" w:rsidRDefault="00A20239" w:rsidP="00A20239">
            <w:pPr>
              <w:jc w:val="center"/>
            </w:pPr>
            <w:r w:rsidRPr="0054463F">
              <w:t>70.00</w:t>
            </w:r>
          </w:p>
        </w:tc>
      </w:tr>
    </w:tbl>
    <w:p w:rsidR="001F7EC9" w:rsidRDefault="001F7EC9" w:rsidP="003A498E">
      <w:pPr>
        <w:jc w:val="center"/>
        <w:rPr>
          <w:b/>
          <w:bCs/>
          <w:u w:val="single"/>
        </w:rPr>
      </w:pPr>
    </w:p>
    <w:p w:rsidR="003A498E" w:rsidRDefault="003A498E" w:rsidP="003A498E">
      <w:pPr>
        <w:jc w:val="center"/>
        <w:rPr>
          <w:b/>
          <w:bCs/>
          <w:u w:val="single"/>
        </w:rPr>
      </w:pPr>
    </w:p>
    <w:p w:rsidR="007171AE" w:rsidRPr="001D78AA" w:rsidRDefault="007171AE" w:rsidP="003A498E">
      <w:pPr>
        <w:jc w:val="center"/>
        <w:rPr>
          <w:rFonts w:asciiTheme="majorHAnsi" w:hAnsiTheme="majorHAnsi" w:cstheme="majorHAnsi"/>
          <w:b/>
          <w:bCs/>
          <w:sz w:val="28"/>
          <w:szCs w:val="28"/>
          <w:u w:val="single"/>
        </w:rPr>
      </w:pPr>
      <w:r w:rsidRPr="001D78AA">
        <w:rPr>
          <w:rFonts w:asciiTheme="majorHAnsi" w:hAnsiTheme="majorHAnsi" w:cstheme="majorHAnsi"/>
          <w:b/>
          <w:bCs/>
          <w:sz w:val="28"/>
          <w:szCs w:val="28"/>
          <w:u w:val="single"/>
        </w:rPr>
        <w:t xml:space="preserve">Image </w:t>
      </w:r>
      <w:r w:rsidR="006E75CD" w:rsidRPr="001D78AA">
        <w:rPr>
          <w:rFonts w:asciiTheme="majorHAnsi" w:hAnsiTheme="majorHAnsi" w:cstheme="majorHAnsi"/>
          <w:b/>
          <w:bCs/>
          <w:sz w:val="28"/>
          <w:szCs w:val="28"/>
          <w:u w:val="single"/>
        </w:rPr>
        <w:t>2</w:t>
      </w:r>
      <w:r w:rsidRPr="001D78AA">
        <w:rPr>
          <w:rFonts w:asciiTheme="majorHAnsi" w:hAnsiTheme="majorHAnsi" w:cstheme="majorHAnsi"/>
          <w:b/>
          <w:bCs/>
          <w:sz w:val="28"/>
          <w:szCs w:val="28"/>
          <w:u w:val="single"/>
        </w:rPr>
        <w:t>: Combined Group Data: Walking Speed</w:t>
      </w:r>
      <w:r w:rsidR="0084376A" w:rsidRPr="001D78AA">
        <w:rPr>
          <w:rFonts w:asciiTheme="majorHAnsi" w:hAnsiTheme="majorHAnsi" w:cstheme="majorHAnsi"/>
          <w:b/>
          <w:bCs/>
          <w:sz w:val="28"/>
          <w:szCs w:val="28"/>
          <w:u w:val="single"/>
        </w:rPr>
        <w:t xml:space="preserve"> (Seconds)</w:t>
      </w:r>
    </w:p>
    <w:p w:rsidR="006E75CD" w:rsidRPr="001D78AA" w:rsidRDefault="007171AE" w:rsidP="006E75CD">
      <w:pPr>
        <w:ind w:firstLine="720"/>
        <w:jc w:val="center"/>
        <w:rPr>
          <w:rFonts w:asciiTheme="majorHAnsi" w:hAnsiTheme="majorHAnsi" w:cstheme="majorHAnsi"/>
          <w:b/>
          <w:bCs/>
          <w:sz w:val="28"/>
          <w:szCs w:val="28"/>
        </w:rPr>
      </w:pPr>
      <w:r w:rsidRPr="001D78AA">
        <w:rPr>
          <w:rFonts w:asciiTheme="majorHAnsi" w:hAnsiTheme="majorHAnsi" w:cstheme="majorHAnsi"/>
          <w:b/>
          <w:bCs/>
          <w:sz w:val="28"/>
          <w:szCs w:val="28"/>
        </w:rPr>
        <w:t>Combined Group Data (N=70)</w:t>
      </w:r>
    </w:p>
    <w:p w:rsidR="00EC34C9" w:rsidRDefault="006E75CD" w:rsidP="003A498E">
      <w:pPr>
        <w:ind w:firstLine="720"/>
        <w:jc w:val="center"/>
        <w:rPr>
          <w:rFonts w:asciiTheme="majorHAnsi" w:hAnsiTheme="majorHAnsi" w:cstheme="majorHAnsi"/>
          <w:b/>
          <w:bCs/>
          <w:sz w:val="28"/>
          <w:szCs w:val="28"/>
        </w:rPr>
      </w:pPr>
      <w:r>
        <w:rPr>
          <w:noProof/>
        </w:rPr>
        <w:drawing>
          <wp:inline distT="0" distB="0" distL="0" distR="0" wp14:anchorId="3CE6B7A8" wp14:editId="1153245E">
            <wp:extent cx="3148716" cy="5506216"/>
            <wp:effectExtent l="0" t="0" r="0" b="0"/>
            <wp:docPr id="1"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7736" t="18746" r="37988" b="5785"/>
                    <a:stretch/>
                  </pic:blipFill>
                  <pic:spPr bwMode="auto">
                    <a:xfrm>
                      <a:off x="0" y="0"/>
                      <a:ext cx="3158521" cy="5523363"/>
                    </a:xfrm>
                    <a:prstGeom prst="rect">
                      <a:avLst/>
                    </a:prstGeom>
                    <a:ln>
                      <a:noFill/>
                    </a:ln>
                    <a:extLst>
                      <a:ext uri="{53640926-AAD7-44D8-BBD7-CCE9431645EC}">
                        <a14:shadowObscured xmlns:a14="http://schemas.microsoft.com/office/drawing/2010/main"/>
                      </a:ext>
                    </a:extLst>
                  </pic:spPr>
                </pic:pic>
              </a:graphicData>
            </a:graphic>
          </wp:inline>
        </w:drawing>
      </w:r>
    </w:p>
    <w:p w:rsidR="00C902F3" w:rsidRDefault="00C902F3" w:rsidP="003A498E">
      <w:pPr>
        <w:ind w:firstLine="720"/>
        <w:jc w:val="center"/>
        <w:rPr>
          <w:rFonts w:asciiTheme="majorHAnsi" w:hAnsiTheme="majorHAnsi" w:cstheme="majorHAnsi"/>
          <w:b/>
          <w:bCs/>
          <w:sz w:val="28"/>
          <w:szCs w:val="28"/>
        </w:rPr>
      </w:pPr>
    </w:p>
    <w:p w:rsidR="006E75CD" w:rsidRDefault="006E75CD" w:rsidP="001D78AA">
      <w:pPr>
        <w:jc w:val="center"/>
        <w:rPr>
          <w:b/>
          <w:bCs/>
          <w:u w:val="single"/>
        </w:rPr>
      </w:pPr>
    </w:p>
    <w:p w:rsidR="00257783" w:rsidRDefault="00257783" w:rsidP="001D78AA">
      <w:pPr>
        <w:jc w:val="center"/>
        <w:rPr>
          <w:b/>
          <w:bCs/>
          <w:u w:val="single"/>
        </w:rPr>
      </w:pPr>
    </w:p>
    <w:p w:rsidR="00257783" w:rsidRDefault="00257783" w:rsidP="001D78AA">
      <w:pPr>
        <w:jc w:val="center"/>
        <w:rPr>
          <w:b/>
          <w:bCs/>
          <w:u w:val="single"/>
        </w:rPr>
      </w:pPr>
    </w:p>
    <w:p w:rsidR="006E75CD" w:rsidRPr="001D78AA" w:rsidRDefault="006E75CD" w:rsidP="003B7EB8">
      <w:pPr>
        <w:jc w:val="center"/>
        <w:rPr>
          <w:rFonts w:asciiTheme="majorHAnsi" w:hAnsiTheme="majorHAnsi" w:cstheme="majorHAnsi"/>
          <w:noProof/>
          <w:sz w:val="28"/>
          <w:szCs w:val="28"/>
        </w:rPr>
      </w:pPr>
      <w:bookmarkStart w:id="1" w:name="_GoBack"/>
      <w:bookmarkEnd w:id="1"/>
      <w:r w:rsidRPr="001D78AA">
        <w:rPr>
          <w:rFonts w:asciiTheme="majorHAnsi" w:hAnsiTheme="majorHAnsi" w:cstheme="majorHAnsi"/>
          <w:b/>
          <w:bCs/>
          <w:sz w:val="28"/>
          <w:szCs w:val="28"/>
          <w:u w:val="single"/>
        </w:rPr>
        <w:lastRenderedPageBreak/>
        <w:t>Figure 3: A table to show the results of Levine and Norenzayan’s 1999 walking speed research. Lampeter results incorporated.</w:t>
      </w:r>
    </w:p>
    <w:p w:rsidR="004515D4" w:rsidRDefault="00C902F3" w:rsidP="003A498E">
      <w:pPr>
        <w:ind w:firstLine="720"/>
        <w:jc w:val="center"/>
        <w:rPr>
          <w:rFonts w:asciiTheme="majorHAnsi" w:hAnsiTheme="majorHAnsi" w:cstheme="majorHAnsi"/>
          <w:b/>
          <w:bCs/>
          <w:sz w:val="28"/>
          <w:szCs w:val="28"/>
        </w:rPr>
      </w:pPr>
      <w:r>
        <w:rPr>
          <w:noProof/>
        </w:rPr>
        <w:drawing>
          <wp:inline distT="0" distB="0" distL="0" distR="0" wp14:anchorId="37C4488B" wp14:editId="38804795">
            <wp:extent cx="3497112" cy="6391275"/>
            <wp:effectExtent l="0" t="0" r="8255" b="0"/>
            <wp:docPr id="8" name="Llu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43375" t="14477" r="32528" b="7229"/>
                    <a:stretch/>
                  </pic:blipFill>
                  <pic:spPr bwMode="auto">
                    <a:xfrm>
                      <a:off x="0" y="0"/>
                      <a:ext cx="3517637" cy="6428787"/>
                    </a:xfrm>
                    <a:prstGeom prst="rect">
                      <a:avLst/>
                    </a:prstGeom>
                    <a:ln>
                      <a:noFill/>
                    </a:ln>
                    <a:extLst>
                      <a:ext uri="{53640926-AAD7-44D8-BBD7-CCE9431645EC}">
                        <a14:shadowObscured xmlns:a14="http://schemas.microsoft.com/office/drawing/2010/main"/>
                      </a:ext>
                    </a:extLst>
                  </pic:spPr>
                </pic:pic>
              </a:graphicData>
            </a:graphic>
          </wp:inline>
        </w:drawing>
      </w:r>
    </w:p>
    <w:p w:rsidR="004515D4" w:rsidRDefault="004515D4" w:rsidP="003A498E">
      <w:pPr>
        <w:ind w:firstLine="720"/>
        <w:jc w:val="center"/>
        <w:rPr>
          <w:rFonts w:asciiTheme="majorHAnsi" w:hAnsiTheme="majorHAnsi" w:cstheme="majorHAnsi"/>
          <w:b/>
          <w:bCs/>
          <w:sz w:val="28"/>
          <w:szCs w:val="28"/>
        </w:rPr>
      </w:pPr>
    </w:p>
    <w:p w:rsidR="004515D4" w:rsidRDefault="004515D4" w:rsidP="003A498E">
      <w:pPr>
        <w:ind w:firstLine="720"/>
        <w:jc w:val="center"/>
        <w:rPr>
          <w:rFonts w:asciiTheme="majorHAnsi" w:hAnsiTheme="majorHAnsi" w:cstheme="majorHAnsi"/>
          <w:b/>
          <w:bCs/>
          <w:sz w:val="28"/>
          <w:szCs w:val="28"/>
        </w:rPr>
      </w:pPr>
    </w:p>
    <w:p w:rsidR="004515D4" w:rsidRPr="001D78AA" w:rsidRDefault="004515D4" w:rsidP="003A498E">
      <w:pPr>
        <w:ind w:firstLine="720"/>
        <w:jc w:val="center"/>
        <w:rPr>
          <w:rFonts w:asciiTheme="majorHAnsi" w:hAnsiTheme="majorHAnsi" w:cstheme="majorHAnsi"/>
          <w:b/>
          <w:bCs/>
          <w:sz w:val="28"/>
          <w:szCs w:val="28"/>
          <w:u w:val="single"/>
        </w:rPr>
      </w:pPr>
    </w:p>
    <w:p w:rsidR="00BC3092" w:rsidRDefault="00BC3092" w:rsidP="004515D4">
      <w:pPr>
        <w:pStyle w:val="NormalGwe"/>
        <w:spacing w:before="0" w:beforeAutospacing="0" w:after="0" w:afterAutospacing="0"/>
        <w:jc w:val="center"/>
        <w:rPr>
          <w:rFonts w:asciiTheme="majorHAnsi" w:eastAsiaTheme="minorEastAsia" w:hAnsiTheme="majorHAnsi" w:cstheme="majorHAnsi"/>
          <w:color w:val="000000"/>
          <w:kern w:val="24"/>
          <w:sz w:val="28"/>
          <w:szCs w:val="28"/>
          <w:u w:val="single"/>
        </w:rPr>
      </w:pPr>
    </w:p>
    <w:p w:rsidR="00BC3092" w:rsidRDefault="00BC3092" w:rsidP="004515D4">
      <w:pPr>
        <w:pStyle w:val="NormalGwe"/>
        <w:spacing w:before="0" w:beforeAutospacing="0" w:after="0" w:afterAutospacing="0"/>
        <w:jc w:val="center"/>
        <w:rPr>
          <w:rFonts w:asciiTheme="majorHAnsi" w:eastAsiaTheme="minorEastAsia" w:hAnsiTheme="majorHAnsi" w:cstheme="majorHAnsi"/>
          <w:color w:val="000000"/>
          <w:kern w:val="24"/>
          <w:sz w:val="28"/>
          <w:szCs w:val="28"/>
          <w:u w:val="single"/>
        </w:rPr>
      </w:pPr>
    </w:p>
    <w:p w:rsidR="004515D4" w:rsidRPr="00BC3092" w:rsidRDefault="004515D4" w:rsidP="004515D4">
      <w:pPr>
        <w:pStyle w:val="NormalGwe"/>
        <w:spacing w:before="0" w:beforeAutospacing="0" w:after="0" w:afterAutospacing="0"/>
        <w:jc w:val="center"/>
        <w:rPr>
          <w:rFonts w:asciiTheme="majorHAnsi" w:hAnsiTheme="majorHAnsi" w:cstheme="majorHAnsi"/>
          <w:b/>
          <w:bCs/>
          <w:u w:val="single"/>
        </w:rPr>
      </w:pPr>
      <w:r w:rsidRPr="00BC3092">
        <w:rPr>
          <w:rFonts w:asciiTheme="majorHAnsi" w:eastAsiaTheme="minorEastAsia" w:hAnsiTheme="majorHAnsi" w:cstheme="majorHAnsi"/>
          <w:b/>
          <w:bCs/>
          <w:color w:val="000000"/>
          <w:kern w:val="24"/>
          <w:sz w:val="28"/>
          <w:szCs w:val="28"/>
          <w:u w:val="single"/>
        </w:rPr>
        <w:lastRenderedPageBreak/>
        <w:t>Figure 4: A Graph to Show the Pace of Life Rankings of the Top 30 Countries based on Levine and Norenzayan's 1999 Data. Including the Data from Lampeter.</w:t>
      </w:r>
    </w:p>
    <w:p w:rsidR="004515D4" w:rsidRDefault="004515D4" w:rsidP="003A498E">
      <w:pPr>
        <w:ind w:firstLine="720"/>
        <w:jc w:val="center"/>
        <w:rPr>
          <w:rFonts w:asciiTheme="majorHAnsi" w:hAnsiTheme="majorHAnsi" w:cstheme="majorHAnsi"/>
          <w:b/>
          <w:bCs/>
          <w:sz w:val="28"/>
          <w:szCs w:val="28"/>
        </w:rPr>
      </w:pPr>
    </w:p>
    <w:p w:rsidR="002D57E9" w:rsidRDefault="00EC34C9">
      <w:pPr>
        <w:rPr>
          <w:b/>
          <w:bCs/>
          <w:u w:val="single"/>
        </w:rPr>
      </w:pPr>
      <w:r>
        <w:rPr>
          <w:b/>
          <w:bCs/>
          <w:u w:val="single"/>
        </w:rPr>
        <w:t xml:space="preserve"> </w:t>
      </w:r>
      <w:r>
        <w:rPr>
          <w:b/>
          <w:bCs/>
          <w:noProof/>
          <w:u w:val="single"/>
        </w:rPr>
        <w:drawing>
          <wp:inline distT="0" distB="0" distL="0" distR="0" wp14:anchorId="131A04A7" wp14:editId="68313509">
            <wp:extent cx="5486400" cy="3200400"/>
            <wp:effectExtent l="0" t="0" r="0" b="0"/>
            <wp:docPr id="2" name="Si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2D57E9" w:rsidRDefault="002D57E9">
      <w:pPr>
        <w:rPr>
          <w:b/>
          <w:bCs/>
          <w:u w:val="single"/>
        </w:rPr>
      </w:pPr>
    </w:p>
    <w:p w:rsidR="002D57E9" w:rsidRDefault="002D57E9">
      <w:pPr>
        <w:rPr>
          <w:b/>
          <w:bCs/>
          <w:u w:val="single"/>
        </w:rPr>
      </w:pPr>
    </w:p>
    <w:p w:rsidR="002D57E9" w:rsidRDefault="002D57E9">
      <w:pPr>
        <w:rPr>
          <w:b/>
          <w:bCs/>
          <w:u w:val="single"/>
        </w:rPr>
      </w:pPr>
    </w:p>
    <w:p w:rsidR="002D57E9" w:rsidRDefault="002D57E9">
      <w:pPr>
        <w:rPr>
          <w:b/>
          <w:bCs/>
          <w:u w:val="single"/>
        </w:rPr>
      </w:pPr>
    </w:p>
    <w:p w:rsidR="002D57E9" w:rsidRDefault="002D57E9">
      <w:pPr>
        <w:rPr>
          <w:b/>
          <w:bCs/>
          <w:u w:val="single"/>
        </w:rPr>
      </w:pPr>
    </w:p>
    <w:p w:rsidR="002D57E9" w:rsidRDefault="002D57E9">
      <w:pPr>
        <w:rPr>
          <w:b/>
          <w:bCs/>
          <w:u w:val="single"/>
        </w:rPr>
      </w:pPr>
    </w:p>
    <w:p w:rsidR="002D57E9" w:rsidRDefault="002D57E9">
      <w:pPr>
        <w:rPr>
          <w:b/>
          <w:bCs/>
          <w:u w:val="single"/>
        </w:rPr>
      </w:pPr>
    </w:p>
    <w:p w:rsidR="002D57E9" w:rsidRDefault="002D57E9">
      <w:pPr>
        <w:rPr>
          <w:b/>
          <w:bCs/>
          <w:u w:val="single"/>
        </w:rPr>
      </w:pPr>
    </w:p>
    <w:p w:rsidR="002D57E9" w:rsidRDefault="002D57E9">
      <w:pPr>
        <w:rPr>
          <w:b/>
          <w:bCs/>
          <w:u w:val="single"/>
        </w:rPr>
      </w:pPr>
    </w:p>
    <w:p w:rsidR="002D57E9" w:rsidRDefault="002D57E9">
      <w:pPr>
        <w:rPr>
          <w:b/>
          <w:bCs/>
          <w:u w:val="single"/>
        </w:rPr>
      </w:pPr>
    </w:p>
    <w:p w:rsidR="002D57E9" w:rsidRDefault="002D57E9">
      <w:pPr>
        <w:rPr>
          <w:b/>
          <w:bCs/>
          <w:u w:val="single"/>
        </w:rPr>
      </w:pPr>
    </w:p>
    <w:p w:rsidR="002D57E9" w:rsidRDefault="002D57E9">
      <w:pPr>
        <w:rPr>
          <w:b/>
          <w:bCs/>
          <w:u w:val="single"/>
        </w:rPr>
      </w:pPr>
    </w:p>
    <w:p w:rsidR="002D57E9" w:rsidRDefault="002D57E9">
      <w:pPr>
        <w:rPr>
          <w:b/>
          <w:bCs/>
          <w:u w:val="single"/>
        </w:rPr>
      </w:pPr>
    </w:p>
    <w:p w:rsidR="002D57E9" w:rsidRDefault="002D57E9">
      <w:pPr>
        <w:rPr>
          <w:b/>
          <w:bCs/>
          <w:u w:val="single"/>
        </w:rPr>
      </w:pPr>
    </w:p>
    <w:p w:rsidR="002D57E9" w:rsidRDefault="002D57E9">
      <w:pPr>
        <w:rPr>
          <w:b/>
          <w:bCs/>
          <w:u w:val="single"/>
        </w:rPr>
      </w:pPr>
    </w:p>
    <w:p w:rsidR="003F43E6" w:rsidRPr="003F43E6" w:rsidRDefault="002D57E9" w:rsidP="003F43E6">
      <w:pPr>
        <w:jc w:val="center"/>
        <w:rPr>
          <w:rFonts w:asciiTheme="majorHAnsi" w:hAnsiTheme="majorHAnsi" w:cstheme="majorHAnsi"/>
          <w:b/>
          <w:bCs/>
          <w:sz w:val="28"/>
          <w:szCs w:val="28"/>
          <w:u w:val="single"/>
        </w:rPr>
      </w:pPr>
      <w:r w:rsidRPr="00BC3092">
        <w:rPr>
          <w:rFonts w:asciiTheme="majorHAnsi" w:hAnsiTheme="majorHAnsi" w:cstheme="majorHAnsi"/>
          <w:b/>
          <w:bCs/>
          <w:sz w:val="28"/>
          <w:szCs w:val="28"/>
          <w:u w:val="single"/>
        </w:rPr>
        <w:lastRenderedPageBreak/>
        <w:t xml:space="preserve">Figure 5: A graph to show the </w:t>
      </w:r>
      <w:r w:rsidR="00BC3092">
        <w:rPr>
          <w:rFonts w:asciiTheme="majorHAnsi" w:hAnsiTheme="majorHAnsi" w:cstheme="majorHAnsi"/>
          <w:b/>
          <w:bCs/>
          <w:sz w:val="28"/>
          <w:szCs w:val="28"/>
          <w:u w:val="single"/>
        </w:rPr>
        <w:t>percentage</w:t>
      </w:r>
      <w:r w:rsidRPr="00BC3092">
        <w:rPr>
          <w:rFonts w:asciiTheme="majorHAnsi" w:hAnsiTheme="majorHAnsi" w:cstheme="majorHAnsi"/>
          <w:b/>
          <w:bCs/>
          <w:sz w:val="28"/>
          <w:szCs w:val="28"/>
          <w:u w:val="single"/>
        </w:rPr>
        <w:t xml:space="preserve"> of individualism of each country taken part in the Levine and Norenzayan study of 1999, including the incorporation of Lampeter.</w:t>
      </w:r>
    </w:p>
    <w:p w:rsidR="002D57E9" w:rsidRPr="0099432C" w:rsidRDefault="003F43E6" w:rsidP="003F43E6">
      <w:pPr>
        <w:rPr>
          <w:b/>
          <w:bCs/>
          <w:u w:val="single"/>
        </w:rPr>
      </w:pPr>
      <w:r>
        <w:rPr>
          <w:noProof/>
        </w:rPr>
        <w:drawing>
          <wp:inline distT="0" distB="0" distL="0" distR="0" wp14:anchorId="41EFD29F" wp14:editId="0781F436">
            <wp:extent cx="6415376" cy="7162800"/>
            <wp:effectExtent l="0" t="0" r="5080" b="0"/>
            <wp:docPr id="7" name="Llu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2573" t="21568" r="33193" b="10479"/>
                    <a:stretch/>
                  </pic:blipFill>
                  <pic:spPr bwMode="auto">
                    <a:xfrm>
                      <a:off x="0" y="0"/>
                      <a:ext cx="6431781" cy="7181116"/>
                    </a:xfrm>
                    <a:prstGeom prst="rect">
                      <a:avLst/>
                    </a:prstGeom>
                    <a:ln>
                      <a:noFill/>
                    </a:ln>
                    <a:extLst>
                      <a:ext uri="{53640926-AAD7-44D8-BBD7-CCE9431645EC}">
                        <a14:shadowObscured xmlns:a14="http://schemas.microsoft.com/office/drawing/2010/main"/>
                      </a:ext>
                    </a:extLst>
                  </pic:spPr>
                </pic:pic>
              </a:graphicData>
            </a:graphic>
          </wp:inline>
        </w:drawing>
      </w:r>
    </w:p>
    <w:sectPr w:rsidR="002D57E9" w:rsidRPr="009943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17E5A"/>
    <w:multiLevelType w:val="hybridMultilevel"/>
    <w:tmpl w:val="72C8C2D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BC09E3"/>
    <w:multiLevelType w:val="hybridMultilevel"/>
    <w:tmpl w:val="14428E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6E128D4"/>
    <w:multiLevelType w:val="hybridMultilevel"/>
    <w:tmpl w:val="091AA400"/>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3" w15:restartNumberingAfterBreak="0">
    <w:nsid w:val="08AF5773"/>
    <w:multiLevelType w:val="hybridMultilevel"/>
    <w:tmpl w:val="873A52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CC0D57"/>
    <w:multiLevelType w:val="hybridMultilevel"/>
    <w:tmpl w:val="0AF48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32C"/>
    <w:rsid w:val="000F0E44"/>
    <w:rsid w:val="001046CF"/>
    <w:rsid w:val="00150E98"/>
    <w:rsid w:val="001D4317"/>
    <w:rsid w:val="001D78AA"/>
    <w:rsid w:val="001F7EC9"/>
    <w:rsid w:val="002007A6"/>
    <w:rsid w:val="002064D0"/>
    <w:rsid w:val="00214445"/>
    <w:rsid w:val="00257783"/>
    <w:rsid w:val="00263E04"/>
    <w:rsid w:val="002C0B2D"/>
    <w:rsid w:val="002D2E3E"/>
    <w:rsid w:val="002D57E9"/>
    <w:rsid w:val="00305901"/>
    <w:rsid w:val="003434BA"/>
    <w:rsid w:val="00343ECE"/>
    <w:rsid w:val="003557A3"/>
    <w:rsid w:val="00372036"/>
    <w:rsid w:val="0038358E"/>
    <w:rsid w:val="00383F5E"/>
    <w:rsid w:val="003A498E"/>
    <w:rsid w:val="003B7EB8"/>
    <w:rsid w:val="003E1B1F"/>
    <w:rsid w:val="003E52BD"/>
    <w:rsid w:val="003F43E6"/>
    <w:rsid w:val="00445718"/>
    <w:rsid w:val="004515D4"/>
    <w:rsid w:val="0046096A"/>
    <w:rsid w:val="00483D31"/>
    <w:rsid w:val="004945A3"/>
    <w:rsid w:val="004A310B"/>
    <w:rsid w:val="004D21FB"/>
    <w:rsid w:val="004D3E1F"/>
    <w:rsid w:val="004D4180"/>
    <w:rsid w:val="004E052A"/>
    <w:rsid w:val="00515CE2"/>
    <w:rsid w:val="00525172"/>
    <w:rsid w:val="005769D7"/>
    <w:rsid w:val="005F39AA"/>
    <w:rsid w:val="00602140"/>
    <w:rsid w:val="00613EB1"/>
    <w:rsid w:val="0063078E"/>
    <w:rsid w:val="006931AA"/>
    <w:rsid w:val="006A09D7"/>
    <w:rsid w:val="006A2B22"/>
    <w:rsid w:val="006A78B3"/>
    <w:rsid w:val="006B5B48"/>
    <w:rsid w:val="006C145E"/>
    <w:rsid w:val="006E75CD"/>
    <w:rsid w:val="006F5508"/>
    <w:rsid w:val="007171AE"/>
    <w:rsid w:val="00791586"/>
    <w:rsid w:val="007B145C"/>
    <w:rsid w:val="007B3681"/>
    <w:rsid w:val="007B6AE3"/>
    <w:rsid w:val="007D35C7"/>
    <w:rsid w:val="007E0419"/>
    <w:rsid w:val="007F0DF7"/>
    <w:rsid w:val="007F1A99"/>
    <w:rsid w:val="008168E3"/>
    <w:rsid w:val="00821125"/>
    <w:rsid w:val="0084376A"/>
    <w:rsid w:val="0085101A"/>
    <w:rsid w:val="00871AE9"/>
    <w:rsid w:val="00895437"/>
    <w:rsid w:val="008B2FD4"/>
    <w:rsid w:val="008D7923"/>
    <w:rsid w:val="008F6AE4"/>
    <w:rsid w:val="00967368"/>
    <w:rsid w:val="0097524F"/>
    <w:rsid w:val="00985088"/>
    <w:rsid w:val="0099432C"/>
    <w:rsid w:val="009A440C"/>
    <w:rsid w:val="009B5D8C"/>
    <w:rsid w:val="00A20239"/>
    <w:rsid w:val="00A52A7B"/>
    <w:rsid w:val="00AA57FA"/>
    <w:rsid w:val="00BC3092"/>
    <w:rsid w:val="00BD64C0"/>
    <w:rsid w:val="00BD777D"/>
    <w:rsid w:val="00C22677"/>
    <w:rsid w:val="00C71134"/>
    <w:rsid w:val="00C7754B"/>
    <w:rsid w:val="00C902F3"/>
    <w:rsid w:val="00C95AAF"/>
    <w:rsid w:val="00CA082C"/>
    <w:rsid w:val="00CB22EE"/>
    <w:rsid w:val="00CC0101"/>
    <w:rsid w:val="00CD5E2E"/>
    <w:rsid w:val="00D03F50"/>
    <w:rsid w:val="00D47CC3"/>
    <w:rsid w:val="00D82222"/>
    <w:rsid w:val="00DB3726"/>
    <w:rsid w:val="00DC08F0"/>
    <w:rsid w:val="00DC6058"/>
    <w:rsid w:val="00DC6D10"/>
    <w:rsid w:val="00DF65D5"/>
    <w:rsid w:val="00E020D9"/>
    <w:rsid w:val="00E34EA6"/>
    <w:rsid w:val="00E34F1A"/>
    <w:rsid w:val="00E53FBB"/>
    <w:rsid w:val="00E56229"/>
    <w:rsid w:val="00E661A7"/>
    <w:rsid w:val="00E76EA1"/>
    <w:rsid w:val="00E8427B"/>
    <w:rsid w:val="00EA5F5B"/>
    <w:rsid w:val="00EC34C9"/>
    <w:rsid w:val="00F009B3"/>
    <w:rsid w:val="00F72A74"/>
    <w:rsid w:val="00FF5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EB8B1"/>
  <w15:chartTrackingRefBased/>
  <w15:docId w15:val="{6A6FA23F-BFF6-4D4D-BD8A-3B748ABBE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aragraffRhestr">
    <w:name w:val="List Paragraph"/>
    <w:basedOn w:val="Normal"/>
    <w:uiPriority w:val="34"/>
    <w:qFormat/>
    <w:rsid w:val="005769D7"/>
    <w:pPr>
      <w:ind w:left="720"/>
      <w:contextualSpacing/>
    </w:pPr>
  </w:style>
  <w:style w:type="character" w:styleId="Hyperddolen">
    <w:name w:val="Hyperlink"/>
    <w:basedOn w:val="FfontParagraffDdiofyn"/>
    <w:uiPriority w:val="99"/>
    <w:unhideWhenUsed/>
    <w:rsid w:val="006931AA"/>
    <w:rPr>
      <w:color w:val="0563C1" w:themeColor="hyperlink"/>
      <w:u w:val="single"/>
    </w:rPr>
  </w:style>
  <w:style w:type="character" w:styleId="SnhebeiDdatrys">
    <w:name w:val="Unresolved Mention"/>
    <w:basedOn w:val="FfontParagraffDdiofyn"/>
    <w:uiPriority w:val="99"/>
    <w:semiHidden/>
    <w:unhideWhenUsed/>
    <w:rsid w:val="006931AA"/>
    <w:rPr>
      <w:color w:val="605E5C"/>
      <w:shd w:val="clear" w:color="auto" w:fill="E1DFDD"/>
    </w:rPr>
  </w:style>
  <w:style w:type="table" w:styleId="GridTabl">
    <w:name w:val="Table Grid"/>
    <w:basedOn w:val="TablNormal"/>
    <w:uiPriority w:val="39"/>
    <w:rsid w:val="007171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Golau">
    <w:name w:val="Grid Table Light"/>
    <w:basedOn w:val="TablNormal"/>
    <w:uiPriority w:val="40"/>
    <w:rsid w:val="007171AE"/>
    <w:pPr>
      <w:spacing w:after="0" w:line="240" w:lineRule="auto"/>
    </w:pPr>
    <w:tblPr>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Gwe">
    <w:name w:val="Normal (Web)"/>
    <w:basedOn w:val="Normal"/>
    <w:uiPriority w:val="99"/>
    <w:semiHidden/>
    <w:unhideWhenUsed/>
    <w:rsid w:val="004515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ddolenWediiDilyn">
    <w:name w:val="FollowedHyperlink"/>
    <w:basedOn w:val="FfontParagraffDdiofyn"/>
    <w:uiPriority w:val="99"/>
    <w:semiHidden/>
    <w:unhideWhenUsed/>
    <w:rsid w:val="00E020D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72276">
      <w:bodyDiv w:val="1"/>
      <w:marLeft w:val="0"/>
      <w:marRight w:val="0"/>
      <w:marTop w:val="0"/>
      <w:marBottom w:val="0"/>
      <w:divBdr>
        <w:top w:val="none" w:sz="0" w:space="0" w:color="auto"/>
        <w:left w:val="none" w:sz="0" w:space="0" w:color="auto"/>
        <w:bottom w:val="none" w:sz="0" w:space="0" w:color="auto"/>
        <w:right w:val="none" w:sz="0" w:space="0" w:color="auto"/>
      </w:divBdr>
    </w:div>
    <w:div w:id="637102755">
      <w:bodyDiv w:val="1"/>
      <w:marLeft w:val="0"/>
      <w:marRight w:val="0"/>
      <w:marTop w:val="0"/>
      <w:marBottom w:val="0"/>
      <w:divBdr>
        <w:top w:val="none" w:sz="0" w:space="0" w:color="auto"/>
        <w:left w:val="none" w:sz="0" w:space="0" w:color="auto"/>
        <w:bottom w:val="none" w:sz="0" w:space="0" w:color="auto"/>
        <w:right w:val="none" w:sz="0" w:space="0" w:color="auto"/>
      </w:divBdr>
    </w:div>
    <w:div w:id="842009609">
      <w:bodyDiv w:val="1"/>
      <w:marLeft w:val="0"/>
      <w:marRight w:val="0"/>
      <w:marTop w:val="0"/>
      <w:marBottom w:val="0"/>
      <w:divBdr>
        <w:top w:val="none" w:sz="0" w:space="0" w:color="auto"/>
        <w:left w:val="none" w:sz="0" w:space="0" w:color="auto"/>
        <w:bottom w:val="none" w:sz="0" w:space="0" w:color="auto"/>
        <w:right w:val="none" w:sz="0" w:space="0" w:color="auto"/>
      </w:divBdr>
    </w:div>
    <w:div w:id="1907379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fstede-insights.com/country-comparison/canada/"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hyperlink" Target="http://www.richardwiseman.com/quirkology/pace_method.htm" TargetMode="External"/><Relationship Id="rId4" Type="http://schemas.openxmlformats.org/officeDocument/2006/relationships/settings" Target="settings.xml"/><Relationship Id="rId9" Type="http://schemas.openxmlformats.org/officeDocument/2006/relationships/hyperlink" Target="https://tradingeconomics.com/taiwan/gdp"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cy-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a:t>A Graph to Show</a:t>
            </a:r>
            <a:r>
              <a:rPr lang="en-GB" baseline="0"/>
              <a:t> the Pace of Life Rankings of the Top 30 Countries based on Levine and Norenzayan's 1999 Data. Including the Data from Lampeter.</a:t>
            </a:r>
            <a:endParaRPr lang="en-GB"/>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6.9372995042286376E-2"/>
          <c:y val="0.23484126984126985"/>
          <c:w val="0.9190529308836396"/>
          <c:h val="0.51869641294838142"/>
        </c:manualLayout>
      </c:layout>
      <c:barChart>
        <c:barDir val="col"/>
        <c:grouping val="clustered"/>
        <c:varyColors val="0"/>
        <c:ser>
          <c:idx val="0"/>
          <c:order val="0"/>
          <c:tx>
            <c:strRef>
              <c:f>Dalen1!$B$1</c:f>
              <c:strCache>
                <c:ptCount val="1"/>
                <c:pt idx="0">
                  <c:v>Cyfres 1</c:v>
                </c:pt>
              </c:strCache>
            </c:strRef>
          </c:tx>
          <c:spPr>
            <a:solidFill>
              <a:schemeClr val="accent1"/>
            </a:solidFill>
            <a:ln>
              <a:noFill/>
            </a:ln>
            <a:effectLst/>
          </c:spPr>
          <c:invertIfNegative val="0"/>
          <c:cat>
            <c:strRef>
              <c:f>Dalen1!$A$2:$A$31</c:f>
              <c:strCache>
                <c:ptCount val="30"/>
                <c:pt idx="0">
                  <c:v>Germany</c:v>
                </c:pt>
                <c:pt idx="1">
                  <c:v>Switzerland</c:v>
                </c:pt>
                <c:pt idx="2">
                  <c:v>Ireland</c:v>
                </c:pt>
                <c:pt idx="3">
                  <c:v>Japan</c:v>
                </c:pt>
                <c:pt idx="4">
                  <c:v>Sweden</c:v>
                </c:pt>
                <c:pt idx="5">
                  <c:v>Hong Kong</c:v>
                </c:pt>
                <c:pt idx="6">
                  <c:v>Taiwan</c:v>
                </c:pt>
                <c:pt idx="7">
                  <c:v>Austria</c:v>
                </c:pt>
                <c:pt idx="8">
                  <c:v>England</c:v>
                </c:pt>
                <c:pt idx="9">
                  <c:v>Costa Rica</c:v>
                </c:pt>
                <c:pt idx="10">
                  <c:v>Singapore</c:v>
                </c:pt>
                <c:pt idx="11">
                  <c:v>Italy</c:v>
                </c:pt>
                <c:pt idx="12">
                  <c:v>Greece</c:v>
                </c:pt>
                <c:pt idx="13">
                  <c:v>Netherlands</c:v>
                </c:pt>
                <c:pt idx="14">
                  <c:v>Poland</c:v>
                </c:pt>
                <c:pt idx="15">
                  <c:v>El Salvador</c:v>
                </c:pt>
                <c:pt idx="16">
                  <c:v>Czech Republic</c:v>
                </c:pt>
                <c:pt idx="17">
                  <c:v>France</c:v>
                </c:pt>
                <c:pt idx="18">
                  <c:v>Hungary</c:v>
                </c:pt>
                <c:pt idx="19">
                  <c:v>S. Korea</c:v>
                </c:pt>
                <c:pt idx="20">
                  <c:v>Candada</c:v>
                </c:pt>
                <c:pt idx="21">
                  <c:v>Bulgaria</c:v>
                </c:pt>
                <c:pt idx="22">
                  <c:v>Lampeter</c:v>
                </c:pt>
                <c:pt idx="23">
                  <c:v>United States</c:v>
                </c:pt>
                <c:pt idx="24">
                  <c:v>Brazil</c:v>
                </c:pt>
                <c:pt idx="25">
                  <c:v>China</c:v>
                </c:pt>
                <c:pt idx="26">
                  <c:v>Indonesia</c:v>
                </c:pt>
                <c:pt idx="27">
                  <c:v>Jordan</c:v>
                </c:pt>
                <c:pt idx="28">
                  <c:v>Syria</c:v>
                </c:pt>
                <c:pt idx="29">
                  <c:v>Romania</c:v>
                </c:pt>
              </c:strCache>
            </c:strRef>
          </c:cat>
          <c:val>
            <c:numRef>
              <c:f>Dalen1!$B$2:$B$31</c:f>
              <c:numCache>
                <c:formatCode>General</c:formatCode>
                <c:ptCount val="30"/>
                <c:pt idx="0">
                  <c:v>13.46</c:v>
                </c:pt>
                <c:pt idx="1">
                  <c:v>16.91</c:v>
                </c:pt>
                <c:pt idx="2">
                  <c:v>17.489999999999998</c:v>
                </c:pt>
                <c:pt idx="3">
                  <c:v>18.61</c:v>
                </c:pt>
                <c:pt idx="4">
                  <c:v>19.100000000000001</c:v>
                </c:pt>
                <c:pt idx="5">
                  <c:v>20.100000000000001</c:v>
                </c:pt>
                <c:pt idx="6">
                  <c:v>20.22</c:v>
                </c:pt>
                <c:pt idx="7">
                  <c:v>20.6</c:v>
                </c:pt>
                <c:pt idx="8">
                  <c:v>20.78</c:v>
                </c:pt>
                <c:pt idx="9">
                  <c:v>21.13</c:v>
                </c:pt>
                <c:pt idx="10">
                  <c:v>22.42</c:v>
                </c:pt>
                <c:pt idx="11">
                  <c:v>23</c:v>
                </c:pt>
                <c:pt idx="12">
                  <c:v>24.33</c:v>
                </c:pt>
                <c:pt idx="13">
                  <c:v>24.42</c:v>
                </c:pt>
                <c:pt idx="14">
                  <c:v>25.83</c:v>
                </c:pt>
                <c:pt idx="15">
                  <c:v>25.88</c:v>
                </c:pt>
                <c:pt idx="16">
                  <c:v>27.73</c:v>
                </c:pt>
                <c:pt idx="17">
                  <c:v>27.73</c:v>
                </c:pt>
                <c:pt idx="18">
                  <c:v>28.45</c:v>
                </c:pt>
                <c:pt idx="19">
                  <c:v>29.75</c:v>
                </c:pt>
                <c:pt idx="20">
                  <c:v>30.5</c:v>
                </c:pt>
                <c:pt idx="21">
                  <c:v>33.67</c:v>
                </c:pt>
                <c:pt idx="22">
                  <c:v>35.65</c:v>
                </c:pt>
                <c:pt idx="23">
                  <c:v>36.99</c:v>
                </c:pt>
                <c:pt idx="24">
                  <c:v>38.17</c:v>
                </c:pt>
                <c:pt idx="25">
                  <c:v>39.630000000000003</c:v>
                </c:pt>
                <c:pt idx="26">
                  <c:v>39.64</c:v>
                </c:pt>
                <c:pt idx="27">
                  <c:v>39.92</c:v>
                </c:pt>
                <c:pt idx="28">
                  <c:v>40.020000000000003</c:v>
                </c:pt>
                <c:pt idx="29">
                  <c:v>42.25</c:v>
                </c:pt>
              </c:numCache>
            </c:numRef>
          </c:val>
          <c:extLst>
            <c:ext xmlns:c16="http://schemas.microsoft.com/office/drawing/2014/chart" uri="{C3380CC4-5D6E-409C-BE32-E72D297353CC}">
              <c16:uniqueId val="{00000000-C4B7-4371-98B0-28D1477B20C6}"/>
            </c:ext>
          </c:extLst>
        </c:ser>
        <c:ser>
          <c:idx val="1"/>
          <c:order val="1"/>
          <c:tx>
            <c:strRef>
              <c:f>Dalen1!$C$1</c:f>
              <c:strCache>
                <c:ptCount val="1"/>
                <c:pt idx="0">
                  <c:v>Colofn1</c:v>
                </c:pt>
              </c:strCache>
            </c:strRef>
          </c:tx>
          <c:spPr>
            <a:solidFill>
              <a:schemeClr val="accent2"/>
            </a:solidFill>
            <a:ln>
              <a:noFill/>
            </a:ln>
            <a:effectLst/>
          </c:spPr>
          <c:invertIfNegative val="0"/>
          <c:cat>
            <c:strRef>
              <c:f>Dalen1!$A$2:$A$31</c:f>
              <c:strCache>
                <c:ptCount val="30"/>
                <c:pt idx="0">
                  <c:v>Germany</c:v>
                </c:pt>
                <c:pt idx="1">
                  <c:v>Switzerland</c:v>
                </c:pt>
                <c:pt idx="2">
                  <c:v>Ireland</c:v>
                </c:pt>
                <c:pt idx="3">
                  <c:v>Japan</c:v>
                </c:pt>
                <c:pt idx="4">
                  <c:v>Sweden</c:v>
                </c:pt>
                <c:pt idx="5">
                  <c:v>Hong Kong</c:v>
                </c:pt>
                <c:pt idx="6">
                  <c:v>Taiwan</c:v>
                </c:pt>
                <c:pt idx="7">
                  <c:v>Austria</c:v>
                </c:pt>
                <c:pt idx="8">
                  <c:v>England</c:v>
                </c:pt>
                <c:pt idx="9">
                  <c:v>Costa Rica</c:v>
                </c:pt>
                <c:pt idx="10">
                  <c:v>Singapore</c:v>
                </c:pt>
                <c:pt idx="11">
                  <c:v>Italy</c:v>
                </c:pt>
                <c:pt idx="12">
                  <c:v>Greece</c:v>
                </c:pt>
                <c:pt idx="13">
                  <c:v>Netherlands</c:v>
                </c:pt>
                <c:pt idx="14">
                  <c:v>Poland</c:v>
                </c:pt>
                <c:pt idx="15">
                  <c:v>El Salvador</c:v>
                </c:pt>
                <c:pt idx="16">
                  <c:v>Czech Republic</c:v>
                </c:pt>
                <c:pt idx="17">
                  <c:v>France</c:v>
                </c:pt>
                <c:pt idx="18">
                  <c:v>Hungary</c:v>
                </c:pt>
                <c:pt idx="19">
                  <c:v>S. Korea</c:v>
                </c:pt>
                <c:pt idx="20">
                  <c:v>Candada</c:v>
                </c:pt>
                <c:pt idx="21">
                  <c:v>Bulgaria</c:v>
                </c:pt>
                <c:pt idx="22">
                  <c:v>Lampeter</c:v>
                </c:pt>
                <c:pt idx="23">
                  <c:v>United States</c:v>
                </c:pt>
                <c:pt idx="24">
                  <c:v>Brazil</c:v>
                </c:pt>
                <c:pt idx="25">
                  <c:v>China</c:v>
                </c:pt>
                <c:pt idx="26">
                  <c:v>Indonesia</c:v>
                </c:pt>
                <c:pt idx="27">
                  <c:v>Jordan</c:v>
                </c:pt>
                <c:pt idx="28">
                  <c:v>Syria</c:v>
                </c:pt>
                <c:pt idx="29">
                  <c:v>Romania</c:v>
                </c:pt>
              </c:strCache>
            </c:strRef>
          </c:cat>
          <c:val>
            <c:numRef>
              <c:f>Dalen1!$C$2:$C$31</c:f>
              <c:numCache>
                <c:formatCode>General</c:formatCode>
                <c:ptCount val="30"/>
              </c:numCache>
            </c:numRef>
          </c:val>
          <c:extLst>
            <c:ext xmlns:c16="http://schemas.microsoft.com/office/drawing/2014/chart" uri="{C3380CC4-5D6E-409C-BE32-E72D297353CC}">
              <c16:uniqueId val="{00000001-C4B7-4371-98B0-28D1477B20C6}"/>
            </c:ext>
          </c:extLst>
        </c:ser>
        <c:ser>
          <c:idx val="2"/>
          <c:order val="2"/>
          <c:tx>
            <c:strRef>
              <c:f>Dalen1!$D$1</c:f>
              <c:strCache>
                <c:ptCount val="1"/>
                <c:pt idx="0">
                  <c:v>Colofn2</c:v>
                </c:pt>
              </c:strCache>
            </c:strRef>
          </c:tx>
          <c:spPr>
            <a:solidFill>
              <a:schemeClr val="accent3"/>
            </a:solidFill>
            <a:ln>
              <a:noFill/>
            </a:ln>
            <a:effectLst/>
          </c:spPr>
          <c:invertIfNegative val="0"/>
          <c:cat>
            <c:strRef>
              <c:f>Dalen1!$A$2:$A$31</c:f>
              <c:strCache>
                <c:ptCount val="30"/>
                <c:pt idx="0">
                  <c:v>Germany</c:v>
                </c:pt>
                <c:pt idx="1">
                  <c:v>Switzerland</c:v>
                </c:pt>
                <c:pt idx="2">
                  <c:v>Ireland</c:v>
                </c:pt>
                <c:pt idx="3">
                  <c:v>Japan</c:v>
                </c:pt>
                <c:pt idx="4">
                  <c:v>Sweden</c:v>
                </c:pt>
                <c:pt idx="5">
                  <c:v>Hong Kong</c:v>
                </c:pt>
                <c:pt idx="6">
                  <c:v>Taiwan</c:v>
                </c:pt>
                <c:pt idx="7">
                  <c:v>Austria</c:v>
                </c:pt>
                <c:pt idx="8">
                  <c:v>England</c:v>
                </c:pt>
                <c:pt idx="9">
                  <c:v>Costa Rica</c:v>
                </c:pt>
                <c:pt idx="10">
                  <c:v>Singapore</c:v>
                </c:pt>
                <c:pt idx="11">
                  <c:v>Italy</c:v>
                </c:pt>
                <c:pt idx="12">
                  <c:v>Greece</c:v>
                </c:pt>
                <c:pt idx="13">
                  <c:v>Netherlands</c:v>
                </c:pt>
                <c:pt idx="14">
                  <c:v>Poland</c:v>
                </c:pt>
                <c:pt idx="15">
                  <c:v>El Salvador</c:v>
                </c:pt>
                <c:pt idx="16">
                  <c:v>Czech Republic</c:v>
                </c:pt>
                <c:pt idx="17">
                  <c:v>France</c:v>
                </c:pt>
                <c:pt idx="18">
                  <c:v>Hungary</c:v>
                </c:pt>
                <c:pt idx="19">
                  <c:v>S. Korea</c:v>
                </c:pt>
                <c:pt idx="20">
                  <c:v>Candada</c:v>
                </c:pt>
                <c:pt idx="21">
                  <c:v>Bulgaria</c:v>
                </c:pt>
                <c:pt idx="22">
                  <c:v>Lampeter</c:v>
                </c:pt>
                <c:pt idx="23">
                  <c:v>United States</c:v>
                </c:pt>
                <c:pt idx="24">
                  <c:v>Brazil</c:v>
                </c:pt>
                <c:pt idx="25">
                  <c:v>China</c:v>
                </c:pt>
                <c:pt idx="26">
                  <c:v>Indonesia</c:v>
                </c:pt>
                <c:pt idx="27">
                  <c:v>Jordan</c:v>
                </c:pt>
                <c:pt idx="28">
                  <c:v>Syria</c:v>
                </c:pt>
                <c:pt idx="29">
                  <c:v>Romania</c:v>
                </c:pt>
              </c:strCache>
            </c:strRef>
          </c:cat>
          <c:val>
            <c:numRef>
              <c:f>Dalen1!$D$2:$D$31</c:f>
              <c:numCache>
                <c:formatCode>General</c:formatCode>
                <c:ptCount val="30"/>
              </c:numCache>
            </c:numRef>
          </c:val>
          <c:extLst>
            <c:ext xmlns:c16="http://schemas.microsoft.com/office/drawing/2014/chart" uri="{C3380CC4-5D6E-409C-BE32-E72D297353CC}">
              <c16:uniqueId val="{00000002-C4B7-4371-98B0-28D1477B20C6}"/>
            </c:ext>
          </c:extLst>
        </c:ser>
        <c:dLbls>
          <c:showLegendKey val="0"/>
          <c:showVal val="0"/>
          <c:showCatName val="0"/>
          <c:showSerName val="0"/>
          <c:showPercent val="0"/>
          <c:showBubbleSize val="0"/>
        </c:dLbls>
        <c:gapWidth val="219"/>
        <c:overlap val="-27"/>
        <c:axId val="456337872"/>
        <c:axId val="456333712"/>
      </c:barChart>
      <c:catAx>
        <c:axId val="456337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456333712"/>
        <c:crosses val="autoZero"/>
        <c:auto val="1"/>
        <c:lblAlgn val="ctr"/>
        <c:lblOffset val="100"/>
        <c:noMultiLvlLbl val="0"/>
      </c:catAx>
      <c:valAx>
        <c:axId val="4563337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4563378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78E424-D5E2-47CC-83DA-31421CB07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TotalTime>
  <Pages>13</Pages>
  <Words>2726</Words>
  <Characters>15539</Characters>
  <Application>Microsoft Office Word</Application>
  <DocSecurity>0</DocSecurity>
  <Lines>129</Lines>
  <Paragraphs>36</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18229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Carrianne Ralph</dc:creator>
  <cp:keywords/>
  <dc:description/>
  <cp:lastModifiedBy>Carrianne Ralph</cp:lastModifiedBy>
  <cp:revision>94</cp:revision>
  <dcterms:created xsi:type="dcterms:W3CDTF">2020-03-03T08:54:00Z</dcterms:created>
  <dcterms:modified xsi:type="dcterms:W3CDTF">2020-03-06T14:15:00Z</dcterms:modified>
</cp:coreProperties>
</file>