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DEF036" w14:textId="77777777" w:rsidR="00126EE0" w:rsidRDefault="00126EE0" w:rsidP="00A930CB">
      <w:pPr>
        <w:spacing w:after="165" w:line="360" w:lineRule="auto"/>
        <w:rPr>
          <w:rFonts w:ascii="Tahoma" w:hAnsi="Tahoma" w:cs="Tahoma"/>
          <w:color w:val="000000"/>
          <w:sz w:val="40"/>
          <w:szCs w:val="40"/>
        </w:rPr>
      </w:pPr>
      <w:r w:rsidRPr="00126EE0">
        <w:rPr>
          <w:rFonts w:ascii="Tahoma" w:hAnsi="Tahoma" w:cs="Tahoma"/>
          <w:color w:val="000000"/>
          <w:sz w:val="40"/>
          <w:szCs w:val="40"/>
        </w:rPr>
        <w:t>lily labeau</w:t>
      </w: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2D4C5829"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6068B5F0" w:rsidR="00A930CB" w:rsidRPr="00D14017" w:rsidRDefault="00F91521" w:rsidP="00A930CB">
                <w:pPr>
                  <w:spacing w:before="120" w:after="120" w:line="360" w:lineRule="auto"/>
                  <w:rPr>
                    <w:rFonts w:ascii="Tahoma" w:hAnsi="Tahoma" w:cs="Tahoma"/>
                    <w:sz w:val="28"/>
                    <w:szCs w:val="28"/>
                  </w:rPr>
                </w:pPr>
                <w:r>
                  <w:rPr>
                    <w:rFonts w:ascii="Tahoma" w:hAnsi="Tahoma" w:cs="Tahoma"/>
                    <w:sz w:val="28"/>
                    <w:szCs w:val="28"/>
                  </w:rPr>
                  <w:t>Kiel Jennings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3249209E" w:rsidR="00A930CB" w:rsidRPr="00D14017" w:rsidRDefault="00F91521" w:rsidP="00A930CB">
                <w:pPr>
                  <w:spacing w:before="120" w:after="120" w:line="360" w:lineRule="auto"/>
                  <w:rPr>
                    <w:rFonts w:ascii="Tahoma" w:hAnsi="Tahoma" w:cs="Tahoma"/>
                    <w:sz w:val="28"/>
                    <w:szCs w:val="28"/>
                  </w:rPr>
                </w:pPr>
                <w:r>
                  <w:rPr>
                    <w:rFonts w:ascii="Tahoma" w:hAnsi="Tahoma" w:cs="Tahoma"/>
                    <w:sz w:val="28"/>
                    <w:szCs w:val="28"/>
                  </w:rPr>
                  <w:t>2015373</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69EC451"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8D0284">
                  <w:rPr>
                    <w:rFonts w:ascii="Tahoma" w:hAnsi="Tahoma" w:cs="Tahoma"/>
                    <w:color w:val="FF0000"/>
                    <w:sz w:val="28"/>
                    <w:szCs w:val="28"/>
                  </w:rPr>
                  <w:t>7</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CA1CC39"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 xml:space="preserve">Digital Skills and </w:t>
                </w:r>
                <w:r w:rsidR="008D0284">
                  <w:rPr>
                    <w:rFonts w:ascii="Tahoma" w:hAnsi="Tahoma" w:cs="Tahoma"/>
                    <w:color w:val="FF0000"/>
                    <w:sz w:val="28"/>
                    <w:szCs w:val="28"/>
                  </w:rPr>
                  <w:t>Personal Branding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lastRenderedPageBreak/>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DF99E22" w14:textId="082B1EC5" w:rsidR="003A7ACA" w:rsidRPr="003A7ACA" w:rsidRDefault="00885114">
              <w:pPr>
                <w:pStyle w:val="TOC1"/>
                <w:tabs>
                  <w:tab w:val="right" w:leader="dot" w:pos="9350"/>
                </w:tabs>
                <w:rPr>
                  <w:rFonts w:ascii="Arial" w:eastAsiaTheme="minorEastAsia" w:hAnsi="Arial" w:cs="Arial"/>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58250691" w:history="1">
                <w:r w:rsidR="003A7ACA" w:rsidRPr="003A7ACA">
                  <w:rPr>
                    <w:rStyle w:val="Hyperlink"/>
                    <w:rFonts w:ascii="Arial" w:hAnsi="Arial" w:cs="Arial"/>
                    <w:b/>
                    <w:bCs/>
                    <w:noProof/>
                    <w:sz w:val="24"/>
                    <w:szCs w:val="24"/>
                  </w:rPr>
                  <w:t>What</w:t>
                </w:r>
                <w:r w:rsidR="003A7ACA" w:rsidRPr="003A7ACA">
                  <w:rPr>
                    <w:rStyle w:val="Hyperlink"/>
                    <w:rFonts w:ascii="Arial" w:hAnsi="Arial" w:cs="Arial"/>
                    <w:noProof/>
                    <w:sz w:val="24"/>
                    <w:szCs w:val="24"/>
                  </w:rPr>
                  <w:t xml:space="preserve"> has been the impact of 21</w:t>
                </w:r>
                <w:r w:rsidR="003A7ACA" w:rsidRPr="003A7ACA">
                  <w:rPr>
                    <w:rStyle w:val="Hyperlink"/>
                    <w:rFonts w:ascii="Arial" w:hAnsi="Arial" w:cs="Arial"/>
                    <w:noProof/>
                    <w:sz w:val="24"/>
                    <w:szCs w:val="24"/>
                    <w:vertAlign w:val="superscript"/>
                  </w:rPr>
                  <w:t>st</w:t>
                </w:r>
                <w:r w:rsidR="003A7ACA" w:rsidRPr="003A7ACA">
                  <w:rPr>
                    <w:rStyle w:val="Hyperlink"/>
                    <w:rFonts w:ascii="Arial" w:hAnsi="Arial" w:cs="Arial"/>
                    <w:noProof/>
                    <w:sz w:val="24"/>
                    <w:szCs w:val="24"/>
                  </w:rPr>
                  <w:t xml:space="preserve"> Century Technologies on the modern workplace?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_Toc58250691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F55F09">
                  <w:rPr>
                    <w:rFonts w:ascii="Arial" w:hAnsi="Arial" w:cs="Arial"/>
                    <w:noProof/>
                    <w:webHidden/>
                    <w:sz w:val="24"/>
                    <w:szCs w:val="24"/>
                  </w:rPr>
                  <w:t>3</w:t>
                </w:r>
                <w:r w:rsidR="003A7ACA" w:rsidRPr="003A7ACA">
                  <w:rPr>
                    <w:rFonts w:ascii="Arial" w:hAnsi="Arial" w:cs="Arial"/>
                    <w:noProof/>
                    <w:webHidden/>
                    <w:sz w:val="24"/>
                    <w:szCs w:val="24"/>
                  </w:rPr>
                  <w:fldChar w:fldCharType="end"/>
                </w:r>
              </w:hyperlink>
            </w:p>
            <w:p w14:paraId="0C342F49" w14:textId="28830813" w:rsidR="003A7ACA" w:rsidRPr="003A7ACA" w:rsidRDefault="00591100">
              <w:pPr>
                <w:pStyle w:val="TOC2"/>
                <w:tabs>
                  <w:tab w:val="right" w:leader="dot" w:pos="9350"/>
                </w:tabs>
                <w:rPr>
                  <w:rFonts w:ascii="Arial" w:eastAsiaTheme="minorEastAsia" w:hAnsi="Arial" w:cs="Arial"/>
                  <w:noProof/>
                  <w:sz w:val="24"/>
                  <w:szCs w:val="24"/>
                  <w:lang w:eastAsia="en-GB"/>
                </w:rPr>
              </w:pPr>
              <w:hyperlink w:anchor="_Toc58250692" w:history="1">
                <w:r w:rsidR="003A7ACA" w:rsidRPr="003A7ACA">
                  <w:rPr>
                    <w:rStyle w:val="Hyperlink"/>
                    <w:rFonts w:ascii="Arial" w:hAnsi="Arial" w:cs="Arial"/>
                    <w:b/>
                    <w:bCs/>
                    <w:noProof/>
                    <w:sz w:val="24"/>
                    <w:szCs w:val="24"/>
                  </w:rPr>
                  <w:t>Evaluate</w:t>
                </w:r>
                <w:r w:rsidR="003A7ACA" w:rsidRPr="003A7ACA">
                  <w:rPr>
                    <w:rStyle w:val="Hyperlink"/>
                    <w:rFonts w:ascii="Arial" w:hAnsi="Arial" w:cs="Arial"/>
                    <w:noProof/>
                    <w:sz w:val="24"/>
                    <w:szCs w:val="24"/>
                  </w:rPr>
                  <w:t xml:space="preserve"> the appropriate use of modern technologies and social media in the workplace generally</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_Toc58250692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F55F09">
                  <w:rPr>
                    <w:rFonts w:ascii="Arial" w:hAnsi="Arial" w:cs="Arial"/>
                    <w:noProof/>
                    <w:webHidden/>
                    <w:sz w:val="24"/>
                    <w:szCs w:val="24"/>
                  </w:rPr>
                  <w:t>3</w:t>
                </w:r>
                <w:r w:rsidR="003A7ACA" w:rsidRPr="003A7ACA">
                  <w:rPr>
                    <w:rFonts w:ascii="Arial" w:hAnsi="Arial" w:cs="Arial"/>
                    <w:noProof/>
                    <w:webHidden/>
                    <w:sz w:val="24"/>
                    <w:szCs w:val="24"/>
                  </w:rPr>
                  <w:fldChar w:fldCharType="end"/>
                </w:r>
              </w:hyperlink>
            </w:p>
            <w:p w14:paraId="4906BF16" w14:textId="1E73D341" w:rsidR="003A7ACA" w:rsidRPr="003A7ACA" w:rsidRDefault="00591100">
              <w:pPr>
                <w:pStyle w:val="TOC2"/>
                <w:tabs>
                  <w:tab w:val="right" w:leader="dot" w:pos="9350"/>
                </w:tabs>
                <w:rPr>
                  <w:rFonts w:ascii="Arial" w:eastAsiaTheme="minorEastAsia" w:hAnsi="Arial" w:cs="Arial"/>
                  <w:noProof/>
                  <w:sz w:val="24"/>
                  <w:szCs w:val="24"/>
                  <w:lang w:eastAsia="en-GB"/>
                </w:rPr>
              </w:pPr>
              <w:hyperlink w:anchor="_Toc58250693" w:history="1">
                <w:r w:rsidR="003A7ACA" w:rsidRPr="003A7ACA">
                  <w:rPr>
                    <w:rStyle w:val="Hyperlink"/>
                    <w:rFonts w:ascii="Arial" w:hAnsi="Arial" w:cs="Arial"/>
                    <w:b/>
                    <w:bCs/>
                    <w:noProof/>
                    <w:sz w:val="24"/>
                    <w:szCs w:val="24"/>
                  </w:rPr>
                  <w:t>Explore</w:t>
                </w:r>
                <w:r w:rsidR="003A7ACA" w:rsidRPr="003A7ACA">
                  <w:rPr>
                    <w:rStyle w:val="Hyperlink"/>
                    <w:rFonts w:ascii="Arial" w:hAnsi="Arial" w:cs="Arial"/>
                    <w:noProof/>
                    <w:sz w:val="24"/>
                    <w:szCs w:val="24"/>
                  </w:rPr>
                  <w:t xml:space="preserve"> the use of modern technologies and social media in own workplace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_Toc58250693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F55F09">
                  <w:rPr>
                    <w:rFonts w:ascii="Arial" w:hAnsi="Arial" w:cs="Arial"/>
                    <w:noProof/>
                    <w:webHidden/>
                    <w:sz w:val="24"/>
                    <w:szCs w:val="24"/>
                  </w:rPr>
                  <w:t>6</w:t>
                </w:r>
                <w:r w:rsidR="003A7ACA" w:rsidRPr="003A7ACA">
                  <w:rPr>
                    <w:rFonts w:ascii="Arial" w:hAnsi="Arial" w:cs="Arial"/>
                    <w:noProof/>
                    <w:webHidden/>
                    <w:sz w:val="24"/>
                    <w:szCs w:val="24"/>
                  </w:rPr>
                  <w:fldChar w:fldCharType="end"/>
                </w:r>
              </w:hyperlink>
            </w:p>
            <w:p w14:paraId="22DD9858" w14:textId="71116AE8" w:rsidR="003A7ACA" w:rsidRPr="003A7ACA" w:rsidRDefault="00591100">
              <w:pPr>
                <w:pStyle w:val="TOC1"/>
                <w:tabs>
                  <w:tab w:val="right" w:leader="dot" w:pos="9350"/>
                </w:tabs>
                <w:rPr>
                  <w:rFonts w:ascii="Arial" w:eastAsiaTheme="minorEastAsia" w:hAnsi="Arial" w:cs="Arial"/>
                  <w:noProof/>
                  <w:sz w:val="24"/>
                  <w:szCs w:val="24"/>
                  <w:lang w:eastAsia="en-GB"/>
                </w:rPr>
              </w:pPr>
              <w:hyperlink w:anchor="_Toc58250694" w:history="1">
                <w:r w:rsidR="003A7ACA" w:rsidRPr="003A7ACA">
                  <w:rPr>
                    <w:rStyle w:val="Hyperlink"/>
                    <w:rFonts w:ascii="Arial" w:hAnsi="Arial" w:cs="Arial"/>
                    <w:noProof/>
                    <w:sz w:val="24"/>
                    <w:szCs w:val="24"/>
                  </w:rPr>
                  <w:t>How can Personal branding help YOU?</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_Toc58250694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F55F09">
                  <w:rPr>
                    <w:rFonts w:ascii="Arial" w:hAnsi="Arial" w:cs="Arial"/>
                    <w:noProof/>
                    <w:webHidden/>
                    <w:sz w:val="24"/>
                    <w:szCs w:val="24"/>
                  </w:rPr>
                  <w:t>8</w:t>
                </w:r>
                <w:r w:rsidR="003A7ACA" w:rsidRPr="003A7ACA">
                  <w:rPr>
                    <w:rFonts w:ascii="Arial" w:hAnsi="Arial" w:cs="Arial"/>
                    <w:noProof/>
                    <w:webHidden/>
                    <w:sz w:val="24"/>
                    <w:szCs w:val="24"/>
                  </w:rPr>
                  <w:fldChar w:fldCharType="end"/>
                </w:r>
              </w:hyperlink>
            </w:p>
            <w:p w14:paraId="2A2A2A48" w14:textId="0A185FC3" w:rsidR="003A7ACA" w:rsidRPr="003A7ACA" w:rsidRDefault="00591100">
              <w:pPr>
                <w:pStyle w:val="TOC2"/>
                <w:tabs>
                  <w:tab w:val="right" w:leader="dot" w:pos="9350"/>
                </w:tabs>
                <w:rPr>
                  <w:rFonts w:ascii="Arial" w:eastAsiaTheme="minorEastAsia" w:hAnsi="Arial" w:cs="Arial"/>
                  <w:noProof/>
                  <w:sz w:val="24"/>
                  <w:szCs w:val="24"/>
                  <w:lang w:eastAsia="en-GB"/>
                </w:rPr>
              </w:pPr>
              <w:hyperlink w:anchor="_Toc58250695" w:history="1">
                <w:r w:rsidR="003A7ACA" w:rsidRPr="003A7ACA">
                  <w:rPr>
                    <w:rStyle w:val="Hyperlink"/>
                    <w:rFonts w:ascii="Arial" w:hAnsi="Arial" w:cs="Arial"/>
                    <w:noProof/>
                    <w:sz w:val="24"/>
                    <w:szCs w:val="24"/>
                  </w:rPr>
                  <w:t xml:space="preserve">Your </w:t>
                </w:r>
                <w:r w:rsidR="003A7ACA" w:rsidRPr="003A7ACA">
                  <w:rPr>
                    <w:rStyle w:val="Hyperlink"/>
                    <w:rFonts w:ascii="Arial" w:hAnsi="Arial" w:cs="Arial"/>
                    <w:b/>
                    <w:bCs/>
                    <w:noProof/>
                    <w:sz w:val="24"/>
                    <w:szCs w:val="24"/>
                  </w:rPr>
                  <w:t>LinkedIn Profile</w:t>
                </w:r>
                <w:r w:rsidR="003A7ACA" w:rsidRPr="003A7ACA">
                  <w:rPr>
                    <w:rStyle w:val="Hyperlink"/>
                    <w:rFonts w:ascii="Arial" w:hAnsi="Arial" w:cs="Arial"/>
                    <w:noProof/>
                    <w:sz w:val="24"/>
                    <w:szCs w:val="24"/>
                  </w:rPr>
                  <w:t xml:space="preserve"> to promote your Personal Brand</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_Toc58250695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F55F09">
                  <w:rPr>
                    <w:rFonts w:ascii="Arial" w:hAnsi="Arial" w:cs="Arial"/>
                    <w:noProof/>
                    <w:webHidden/>
                    <w:sz w:val="24"/>
                    <w:szCs w:val="24"/>
                  </w:rPr>
                  <w:t>10</w:t>
                </w:r>
                <w:r w:rsidR="003A7ACA" w:rsidRPr="003A7ACA">
                  <w:rPr>
                    <w:rFonts w:ascii="Arial" w:hAnsi="Arial" w:cs="Arial"/>
                    <w:noProof/>
                    <w:webHidden/>
                    <w:sz w:val="24"/>
                    <w:szCs w:val="24"/>
                  </w:rPr>
                  <w:fldChar w:fldCharType="end"/>
                </w:r>
              </w:hyperlink>
            </w:p>
            <w:p w14:paraId="2EA4DC7B" w14:textId="11CE3274" w:rsidR="003A7ACA" w:rsidRPr="003A7ACA" w:rsidRDefault="00591100">
              <w:pPr>
                <w:pStyle w:val="TOC2"/>
                <w:tabs>
                  <w:tab w:val="right" w:leader="dot" w:pos="9350"/>
                </w:tabs>
                <w:rPr>
                  <w:rFonts w:ascii="Arial" w:eastAsiaTheme="minorEastAsia" w:hAnsi="Arial" w:cs="Arial"/>
                  <w:noProof/>
                  <w:sz w:val="24"/>
                  <w:szCs w:val="24"/>
                  <w:lang w:eastAsia="en-GB"/>
                </w:rPr>
              </w:pPr>
              <w:hyperlink w:anchor="_Toc58250696" w:history="1">
                <w:r w:rsidR="003A7ACA" w:rsidRPr="003A7ACA">
                  <w:rPr>
                    <w:rStyle w:val="Hyperlink"/>
                    <w:rFonts w:ascii="Arial" w:hAnsi="Arial" w:cs="Arial"/>
                    <w:b/>
                    <w:bCs/>
                    <w:noProof/>
                    <w:sz w:val="24"/>
                    <w:szCs w:val="24"/>
                  </w:rPr>
                  <w:t>Evaluate</w:t>
                </w:r>
                <w:r w:rsidR="003A7ACA" w:rsidRPr="003A7ACA">
                  <w:rPr>
                    <w:rStyle w:val="Hyperlink"/>
                    <w:rFonts w:ascii="Arial" w:hAnsi="Arial" w:cs="Arial"/>
                    <w:noProof/>
                    <w:sz w:val="24"/>
                    <w:szCs w:val="24"/>
                  </w:rPr>
                  <w:t xml:space="preserve"> the value of other social media platforms to enhance networking and career prospects</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_Toc58250696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F55F09">
                  <w:rPr>
                    <w:rFonts w:ascii="Arial" w:hAnsi="Arial" w:cs="Arial"/>
                    <w:noProof/>
                    <w:webHidden/>
                    <w:sz w:val="24"/>
                    <w:szCs w:val="24"/>
                  </w:rPr>
                  <w:t>11</w:t>
                </w:r>
                <w:r w:rsidR="003A7ACA" w:rsidRPr="003A7ACA">
                  <w:rPr>
                    <w:rFonts w:ascii="Arial" w:hAnsi="Arial" w:cs="Arial"/>
                    <w:noProof/>
                    <w:webHidden/>
                    <w:sz w:val="24"/>
                    <w:szCs w:val="24"/>
                  </w:rPr>
                  <w:fldChar w:fldCharType="end"/>
                </w:r>
              </w:hyperlink>
            </w:p>
            <w:p w14:paraId="05AB29BD" w14:textId="7221EEDF" w:rsidR="003A7ACA" w:rsidRPr="003A7ACA" w:rsidRDefault="00591100">
              <w:pPr>
                <w:pStyle w:val="TOC2"/>
                <w:tabs>
                  <w:tab w:val="right" w:leader="dot" w:pos="9350"/>
                </w:tabs>
                <w:rPr>
                  <w:rFonts w:ascii="Arial" w:eastAsiaTheme="minorEastAsia" w:hAnsi="Arial" w:cs="Arial"/>
                  <w:noProof/>
                  <w:sz w:val="24"/>
                  <w:szCs w:val="24"/>
                  <w:lang w:eastAsia="en-GB"/>
                </w:rPr>
              </w:pPr>
              <w:hyperlink w:anchor="_Toc58250697" w:history="1">
                <w:r w:rsidR="003A7ACA" w:rsidRPr="003A7ACA">
                  <w:rPr>
                    <w:rStyle w:val="Hyperlink"/>
                    <w:rFonts w:ascii="Arial" w:hAnsi="Arial" w:cs="Arial"/>
                    <w:b/>
                    <w:bCs/>
                    <w:noProof/>
                    <w:sz w:val="24"/>
                    <w:szCs w:val="24"/>
                  </w:rPr>
                  <w:t>Examine</w:t>
                </w:r>
                <w:r w:rsidR="003A7ACA" w:rsidRPr="003A7ACA">
                  <w:rPr>
                    <w:rStyle w:val="Hyperlink"/>
                    <w:rFonts w:ascii="Arial" w:hAnsi="Arial" w:cs="Arial"/>
                    <w:noProof/>
                    <w:sz w:val="24"/>
                    <w:szCs w:val="24"/>
                  </w:rPr>
                  <w:t xml:space="preserve"> the impact of Personal Branding on your own employability</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_Toc58250697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F55F09">
                  <w:rPr>
                    <w:rFonts w:ascii="Arial" w:hAnsi="Arial" w:cs="Arial"/>
                    <w:noProof/>
                    <w:webHidden/>
                    <w:sz w:val="24"/>
                    <w:szCs w:val="24"/>
                  </w:rPr>
                  <w:t>14</w:t>
                </w:r>
                <w:r w:rsidR="003A7ACA" w:rsidRPr="003A7ACA">
                  <w:rPr>
                    <w:rFonts w:ascii="Arial" w:hAnsi="Arial" w:cs="Arial"/>
                    <w:noProof/>
                    <w:webHidden/>
                    <w:sz w:val="24"/>
                    <w:szCs w:val="24"/>
                  </w:rPr>
                  <w:fldChar w:fldCharType="end"/>
                </w:r>
              </w:hyperlink>
            </w:p>
            <w:p w14:paraId="126CDCFA" w14:textId="6C38FA34" w:rsidR="003A7ACA" w:rsidRPr="003A7ACA" w:rsidRDefault="00591100">
              <w:pPr>
                <w:pStyle w:val="TOC2"/>
                <w:tabs>
                  <w:tab w:val="right" w:leader="dot" w:pos="9350"/>
                </w:tabs>
                <w:rPr>
                  <w:rFonts w:ascii="Arial" w:eastAsiaTheme="minorEastAsia" w:hAnsi="Arial" w:cs="Arial"/>
                  <w:noProof/>
                  <w:sz w:val="24"/>
                  <w:szCs w:val="24"/>
                  <w:lang w:eastAsia="en-GB"/>
                </w:rPr>
              </w:pPr>
              <w:hyperlink w:anchor="_Toc58250698" w:history="1">
                <w:r w:rsidR="003A7ACA" w:rsidRPr="003A7ACA">
                  <w:rPr>
                    <w:rStyle w:val="Hyperlink"/>
                    <w:rFonts w:ascii="Arial" w:hAnsi="Arial" w:cs="Arial"/>
                    <w:b/>
                    <w:bCs/>
                    <w:noProof/>
                    <w:sz w:val="24"/>
                    <w:szCs w:val="24"/>
                  </w:rPr>
                  <w:t>Discuss</w:t>
                </w:r>
                <w:r w:rsidR="003A7ACA" w:rsidRPr="003A7ACA">
                  <w:rPr>
                    <w:rStyle w:val="Hyperlink"/>
                    <w:rFonts w:ascii="Arial" w:hAnsi="Arial" w:cs="Arial"/>
                    <w:noProof/>
                    <w:sz w:val="24"/>
                    <w:szCs w:val="24"/>
                  </w:rPr>
                  <w:t xml:space="preserve"> personal and professional security and safety online.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_Toc58250698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F55F09">
                  <w:rPr>
                    <w:rFonts w:ascii="Arial" w:hAnsi="Arial" w:cs="Arial"/>
                    <w:noProof/>
                    <w:webHidden/>
                    <w:sz w:val="24"/>
                    <w:szCs w:val="24"/>
                  </w:rPr>
                  <w:t>18</w:t>
                </w:r>
                <w:r w:rsidR="003A7ACA" w:rsidRPr="003A7ACA">
                  <w:rPr>
                    <w:rFonts w:ascii="Arial" w:hAnsi="Arial" w:cs="Arial"/>
                    <w:noProof/>
                    <w:webHidden/>
                    <w:sz w:val="24"/>
                    <w:szCs w:val="24"/>
                  </w:rPr>
                  <w:fldChar w:fldCharType="end"/>
                </w:r>
              </w:hyperlink>
            </w:p>
            <w:p w14:paraId="756627D4" w14:textId="423AFEF5" w:rsidR="003A7ACA" w:rsidRPr="003A7ACA" w:rsidRDefault="00591100">
              <w:pPr>
                <w:pStyle w:val="TOC1"/>
                <w:tabs>
                  <w:tab w:val="right" w:leader="dot" w:pos="9350"/>
                </w:tabs>
                <w:rPr>
                  <w:rFonts w:ascii="Arial" w:eastAsiaTheme="minorEastAsia" w:hAnsi="Arial" w:cs="Arial"/>
                  <w:noProof/>
                  <w:sz w:val="24"/>
                  <w:szCs w:val="24"/>
                  <w:lang w:eastAsia="en-GB"/>
                </w:rPr>
              </w:pPr>
              <w:hyperlink w:anchor="_Toc58250699" w:history="1">
                <w:r w:rsidR="003A7ACA" w:rsidRPr="003A7ACA">
                  <w:rPr>
                    <w:rStyle w:val="Hyperlink"/>
                    <w:rFonts w:ascii="Arial" w:hAnsi="Arial" w:cs="Arial"/>
                    <w:noProof/>
                    <w:sz w:val="24"/>
                    <w:szCs w:val="24"/>
                  </w:rPr>
                  <w:t>References</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_Toc58250699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F55F09">
                  <w:rPr>
                    <w:rFonts w:ascii="Arial" w:hAnsi="Arial" w:cs="Arial"/>
                    <w:noProof/>
                    <w:webHidden/>
                    <w:sz w:val="24"/>
                    <w:szCs w:val="24"/>
                  </w:rPr>
                  <w:t>21</w:t>
                </w:r>
                <w:r w:rsidR="003A7ACA" w:rsidRPr="003A7ACA">
                  <w:rPr>
                    <w:rFonts w:ascii="Arial" w:hAnsi="Arial" w:cs="Arial"/>
                    <w:noProof/>
                    <w:webHidden/>
                    <w:sz w:val="24"/>
                    <w:szCs w:val="24"/>
                  </w:rPr>
                  <w:fldChar w:fldCharType="end"/>
                </w:r>
              </w:hyperlink>
            </w:p>
            <w:p w14:paraId="6B12D504" w14:textId="1946F350" w:rsidR="003A7ACA" w:rsidRPr="003A7ACA" w:rsidRDefault="00591100">
              <w:pPr>
                <w:pStyle w:val="TOC1"/>
                <w:tabs>
                  <w:tab w:val="right" w:leader="dot" w:pos="9350"/>
                </w:tabs>
                <w:rPr>
                  <w:rFonts w:ascii="Arial" w:eastAsiaTheme="minorEastAsia" w:hAnsi="Arial" w:cs="Arial"/>
                  <w:noProof/>
                  <w:sz w:val="24"/>
                  <w:szCs w:val="24"/>
                  <w:lang w:eastAsia="en-GB"/>
                </w:rPr>
              </w:pPr>
              <w:hyperlink w:anchor="_Toc58250700" w:history="1">
                <w:r w:rsidR="003A7ACA" w:rsidRPr="003A7ACA">
                  <w:rPr>
                    <w:rStyle w:val="Hyperlink"/>
                    <w:rFonts w:ascii="Arial" w:hAnsi="Arial" w:cs="Arial"/>
                    <w:noProof/>
                    <w:sz w:val="24"/>
                    <w:szCs w:val="24"/>
                  </w:rPr>
                  <w:t>Appendix 1</w:t>
                </w:r>
                <w:r w:rsidR="00A3414F">
                  <w:rPr>
                    <w:rStyle w:val="Hyperlink"/>
                    <w:rFonts w:ascii="Arial" w:hAnsi="Arial" w:cs="Arial"/>
                    <w:noProof/>
                    <w:sz w:val="24"/>
                    <w:szCs w:val="24"/>
                  </w:rPr>
                  <w:t xml:space="preserve"> CRAAP Analysis</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_Toc58250700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F55F09">
                  <w:rPr>
                    <w:rFonts w:ascii="Arial" w:hAnsi="Arial" w:cs="Arial"/>
                    <w:noProof/>
                    <w:webHidden/>
                    <w:sz w:val="24"/>
                    <w:szCs w:val="24"/>
                  </w:rPr>
                  <w:t>23</w:t>
                </w:r>
                <w:r w:rsidR="003A7ACA" w:rsidRPr="003A7ACA">
                  <w:rPr>
                    <w:rFonts w:ascii="Arial" w:hAnsi="Arial" w:cs="Arial"/>
                    <w:noProof/>
                    <w:webHidden/>
                    <w:sz w:val="24"/>
                    <w:szCs w:val="24"/>
                  </w:rPr>
                  <w:fldChar w:fldCharType="end"/>
                </w:r>
              </w:hyperlink>
            </w:p>
            <w:p w14:paraId="4C82F4F6" w14:textId="3D2DAF68" w:rsidR="003A7ACA" w:rsidRDefault="00591100">
              <w:pPr>
                <w:pStyle w:val="TOC1"/>
                <w:tabs>
                  <w:tab w:val="right" w:leader="dot" w:pos="9350"/>
                </w:tabs>
                <w:rPr>
                  <w:rFonts w:eastAsiaTheme="minorEastAsia"/>
                  <w:noProof/>
                  <w:lang w:eastAsia="en-GB"/>
                </w:rPr>
              </w:pPr>
              <w:hyperlink w:anchor="_Toc58250701" w:history="1">
                <w:r w:rsidR="003A7ACA" w:rsidRPr="003A7ACA">
                  <w:rPr>
                    <w:rStyle w:val="Hyperlink"/>
                    <w:rFonts w:ascii="Arial" w:hAnsi="Arial" w:cs="Arial"/>
                    <w:noProof/>
                    <w:sz w:val="24"/>
                    <w:szCs w:val="24"/>
                  </w:rPr>
                  <w:t>Appendix 2</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_Toc58250701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F55F09">
                  <w:rPr>
                    <w:rFonts w:ascii="Arial" w:hAnsi="Arial" w:cs="Arial"/>
                    <w:noProof/>
                    <w:webHidden/>
                    <w:sz w:val="24"/>
                    <w:szCs w:val="24"/>
                  </w:rPr>
                  <w:t>24</w:t>
                </w:r>
                <w:r w:rsidR="003A7ACA" w:rsidRPr="003A7ACA">
                  <w:rPr>
                    <w:rFonts w:ascii="Arial" w:hAnsi="Arial" w:cs="Arial"/>
                    <w:noProof/>
                    <w:webHidden/>
                    <w:sz w:val="24"/>
                    <w:szCs w:val="24"/>
                  </w:rPr>
                  <w:fldChar w:fldCharType="end"/>
                </w:r>
              </w:hyperlink>
            </w:p>
            <w:p w14:paraId="42394321" w14:textId="56FC5A9B"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59110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7C7EFCD4" w:rsidR="0030173B" w:rsidRDefault="00C9032C" w:rsidP="002D0F0D">
      <w:pPr>
        <w:pStyle w:val="Heading1"/>
      </w:pPr>
      <w:bookmarkStart w:id="0" w:name="_Toc58250691"/>
      <w:r w:rsidRPr="003A7ACA">
        <w:rPr>
          <w:b/>
          <w:bCs/>
        </w:rPr>
        <w:t>What</w:t>
      </w:r>
      <w:r>
        <w:t xml:space="preserve"> has been the impact of 2</w:t>
      </w:r>
      <w:r w:rsidR="003751F2">
        <w:t>1</w:t>
      </w:r>
      <w:r w:rsidR="003751F2" w:rsidRPr="003751F2">
        <w:rPr>
          <w:vertAlign w:val="superscript"/>
        </w:rPr>
        <w:t>st</w:t>
      </w:r>
      <w:r w:rsidR="003751F2">
        <w:t xml:space="preserve"> Century Technologies on the modern workplace?</w:t>
      </w:r>
      <w:bookmarkStart w:id="1" w:name="_Toc456901517"/>
      <w:bookmarkEnd w:id="0"/>
    </w:p>
    <w:p w14:paraId="2EB6460E" w14:textId="5B6EC8C2" w:rsidR="00B90370" w:rsidRDefault="00B90370" w:rsidP="00B90370"/>
    <w:p w14:paraId="4418A267" w14:textId="70C4E88B" w:rsidR="00563A27" w:rsidRDefault="00563A27" w:rsidP="00B90370">
      <w:r>
        <w:t>The impact of 21</w:t>
      </w:r>
      <w:r w:rsidRPr="00563A27">
        <w:rPr>
          <w:vertAlign w:val="superscript"/>
        </w:rPr>
        <w:t>st</w:t>
      </w:r>
      <w:r>
        <w:t xml:space="preserve"> Century technology has been to merge previous technologies into </w:t>
      </w:r>
      <w:proofErr w:type="gramStart"/>
      <w:r>
        <w:t>easy to use</w:t>
      </w:r>
      <w:proofErr w:type="gramEnd"/>
      <w:r>
        <w:t xml:space="preserve"> devices. This has led to us becoming more connected both professionally and personally. Hardware continues to get faster and cheaper, but now its also smaller than ever with a Mobile Phone able to do many times the magnitude of calculations early computers could do. </w:t>
      </w:r>
    </w:p>
    <w:p w14:paraId="3AA7C349" w14:textId="7D601D63" w:rsidR="00563A27" w:rsidRDefault="00563A27" w:rsidP="00B90370"/>
    <w:p w14:paraId="2E3E3928" w14:textId="21FFEC4D" w:rsidR="00B03865" w:rsidRPr="00D2291D" w:rsidRDefault="00DE0241" w:rsidP="008D3C09">
      <w:pPr>
        <w:pStyle w:val="Heading2"/>
      </w:pPr>
      <w:bookmarkStart w:id="2" w:name="_Hlk62904169"/>
      <w:bookmarkStart w:id="3" w:name="_Hlk62912850"/>
      <w:bookmarkStart w:id="4" w:name="_Toc58250692"/>
      <w:r w:rsidRPr="003176AC">
        <w:rPr>
          <w:b/>
          <w:bCs/>
        </w:rPr>
        <w:t>Evaluate</w:t>
      </w:r>
      <w:r>
        <w:t xml:space="preserve"> </w:t>
      </w:r>
      <w:r w:rsidR="00AA775B">
        <w:t>the appropriate use of modern technologies</w:t>
      </w:r>
      <w:r w:rsidR="00C92699">
        <w:t xml:space="preserve"> </w:t>
      </w:r>
      <w:r w:rsidR="00F15291">
        <w:t>and social media</w:t>
      </w:r>
      <w:r w:rsidR="00AA775B">
        <w:t xml:space="preserve"> in the workplace </w:t>
      </w:r>
      <w:r w:rsidR="00FF70BB">
        <w:t>generally</w:t>
      </w:r>
      <w:bookmarkEnd w:id="4"/>
      <w:r w:rsidR="00FF70BB">
        <w:t xml:space="preserve"> </w:t>
      </w:r>
    </w:p>
    <w:p w14:paraId="2423740C" w14:textId="2FDF90F0" w:rsidR="00B03865" w:rsidRDefault="00B03865" w:rsidP="00B03865">
      <w:pPr>
        <w:spacing w:line="360" w:lineRule="auto"/>
        <w:rPr>
          <w:rFonts w:ascii="Arial" w:hAnsi="Arial" w:cs="Arial"/>
          <w:sz w:val="24"/>
          <w:szCs w:val="24"/>
        </w:rPr>
      </w:pPr>
    </w:p>
    <w:p w14:paraId="2EC80BF9" w14:textId="59BD5D69" w:rsidR="00B74C57" w:rsidRDefault="00B74C57" w:rsidP="007C4574">
      <w:pPr>
        <w:spacing w:after="0" w:line="360" w:lineRule="auto"/>
        <w:rPr>
          <w:rFonts w:cstheme="minorHAnsi"/>
          <w:b/>
          <w:bCs/>
        </w:rPr>
      </w:pPr>
      <w:bookmarkStart w:id="5" w:name="_Hlk62502541"/>
      <w:bookmarkStart w:id="6" w:name="_Hlk62986283"/>
      <w:bookmarkStart w:id="7" w:name="_Hlk62990385"/>
      <w:r w:rsidRPr="00F77804">
        <w:rPr>
          <w:rFonts w:cstheme="minorHAnsi"/>
          <w:b/>
          <w:bCs/>
        </w:rPr>
        <w:t xml:space="preserve">Cloud Storage: </w:t>
      </w:r>
      <w:r w:rsidR="007C4574">
        <w:rPr>
          <w:rFonts w:cstheme="minorHAnsi"/>
        </w:rPr>
        <w:t xml:space="preserve">Keeps data from being stored on a local hard drive, and so a company provided it has access to the internet or network can access its data from any device, and anytime. </w:t>
      </w:r>
      <w:r w:rsidR="007C4574">
        <w:rPr>
          <w:rFonts w:cstheme="minorHAnsi"/>
        </w:rPr>
        <w:br/>
      </w:r>
      <w:r w:rsidR="007C4574" w:rsidRPr="007C4574">
        <w:rPr>
          <w:rFonts w:cstheme="minorHAnsi"/>
          <w:b/>
          <w:bCs/>
        </w:rPr>
        <w:t>Benefits Include:</w:t>
      </w:r>
      <w:r w:rsidR="007C4574">
        <w:rPr>
          <w:rFonts w:cstheme="minorHAnsi"/>
        </w:rPr>
        <w:br/>
      </w:r>
      <w:r w:rsidR="007C4574" w:rsidRPr="007C4574">
        <w:rPr>
          <w:rFonts w:cstheme="minorHAnsi"/>
          <w:b/>
          <w:bCs/>
        </w:rPr>
        <w:t>Scalability</w:t>
      </w:r>
      <w:r w:rsidR="007C4574">
        <w:rPr>
          <w:rFonts w:cstheme="minorHAnsi"/>
        </w:rPr>
        <w:t xml:space="preserve">: If the company grows in size, it can pay for more storage, conversely if it shrinks, it can reduce payments by reducing the amount of storage it needs. </w:t>
      </w:r>
      <w:r w:rsidR="007C4574">
        <w:rPr>
          <w:rFonts w:cstheme="minorHAnsi"/>
        </w:rPr>
        <w:br/>
      </w:r>
      <w:r w:rsidR="007C4574">
        <w:rPr>
          <w:rFonts w:cstheme="minorHAnsi"/>
          <w:b/>
          <w:bCs/>
        </w:rPr>
        <w:t xml:space="preserve">Physical Security </w:t>
      </w:r>
      <w:r w:rsidR="009F24A2">
        <w:rPr>
          <w:rFonts w:cstheme="minorHAnsi"/>
          <w:b/>
          <w:bCs/>
        </w:rPr>
        <w:t>f</w:t>
      </w:r>
      <w:r w:rsidR="007C4574">
        <w:rPr>
          <w:rFonts w:cstheme="minorHAnsi"/>
          <w:b/>
          <w:bCs/>
        </w:rPr>
        <w:t xml:space="preserve">rom Theft or Natural Disaster: </w:t>
      </w:r>
      <w:r w:rsidR="007C4574">
        <w:rPr>
          <w:rFonts w:cstheme="minorHAnsi"/>
        </w:rPr>
        <w:t xml:space="preserve">With nothing physical for an opportunist thief to take there is a reduction of risk of data being stolen. Further, in case of natural disaster if there is an inability to access computers from one area because of power loss, the company can still access the data from a remote area or another location provided they still have access to the network. </w:t>
      </w:r>
      <w:r w:rsidR="00764F73">
        <w:rPr>
          <w:rFonts w:cstheme="minorHAnsi"/>
        </w:rPr>
        <w:br/>
      </w:r>
      <w:r w:rsidR="00764F73">
        <w:rPr>
          <w:rFonts w:cstheme="minorHAnsi"/>
          <w:b/>
          <w:bCs/>
        </w:rPr>
        <w:t>Cost</w:t>
      </w:r>
      <w:r w:rsidR="00764F73">
        <w:rPr>
          <w:rFonts w:cstheme="minorHAnsi"/>
        </w:rPr>
        <w:t>: Costs to the business are kept low as they don’t have to invest in infrastructure such as servers, wiring, the electricity to run them and keep them cool.</w:t>
      </w:r>
      <w:r w:rsidR="00764F73">
        <w:rPr>
          <w:rFonts w:cstheme="minorHAnsi"/>
        </w:rPr>
        <w:br/>
      </w:r>
      <w:r w:rsidR="00764F73" w:rsidRPr="00764F73">
        <w:rPr>
          <w:rFonts w:cstheme="minorHAnsi"/>
          <w:b/>
          <w:bCs/>
        </w:rPr>
        <w:br/>
        <w:t>Disadvantages</w:t>
      </w:r>
      <w:r w:rsidR="00764F73">
        <w:rPr>
          <w:rFonts w:cstheme="minorHAnsi"/>
          <w:b/>
          <w:bCs/>
        </w:rPr>
        <w:t>:</w:t>
      </w:r>
    </w:p>
    <w:p w14:paraId="3FB25D74" w14:textId="5DB8654A" w:rsidR="00764F73" w:rsidRDefault="00764F73" w:rsidP="007C4574">
      <w:pPr>
        <w:spacing w:after="0" w:line="360" w:lineRule="auto"/>
        <w:rPr>
          <w:rFonts w:cstheme="minorHAnsi"/>
        </w:rPr>
      </w:pPr>
      <w:r>
        <w:rPr>
          <w:rFonts w:cstheme="minorHAnsi"/>
          <w:b/>
          <w:bCs/>
        </w:rPr>
        <w:t>Migration:</w:t>
      </w:r>
      <w:r>
        <w:rPr>
          <w:rFonts w:cstheme="minorHAnsi"/>
        </w:rPr>
        <w:t xml:space="preserve"> If a company should want to move to a different cloud storage provider, this has proved difficult previously</w:t>
      </w:r>
      <w:r w:rsidR="004E5D9F">
        <w:rPr>
          <w:rFonts w:cstheme="minorHAnsi"/>
        </w:rPr>
        <w:t>,</w:t>
      </w:r>
      <w:r>
        <w:rPr>
          <w:rFonts w:cstheme="minorHAnsi"/>
        </w:rPr>
        <w:t xml:space="preserve"> and is known as </w:t>
      </w:r>
      <w:r w:rsidR="004E5D9F">
        <w:rPr>
          <w:rFonts w:cstheme="minorHAnsi"/>
        </w:rPr>
        <w:t xml:space="preserve">Vendor Lock-In. The difficulties lie in legal constraints, substantial costs or technological </w:t>
      </w:r>
      <w:r w:rsidR="009F24A2">
        <w:rPr>
          <w:rFonts w:cstheme="minorHAnsi"/>
        </w:rPr>
        <w:t>incompatibilities</w:t>
      </w:r>
    </w:p>
    <w:p w14:paraId="12DD565F" w14:textId="38006250" w:rsidR="004E5D9F" w:rsidRDefault="004E5D9F" w:rsidP="007C4574">
      <w:pPr>
        <w:spacing w:after="0" w:line="360" w:lineRule="auto"/>
        <w:rPr>
          <w:rFonts w:cstheme="minorHAnsi"/>
        </w:rPr>
      </w:pPr>
      <w:r>
        <w:rPr>
          <w:rFonts w:cstheme="minorHAnsi"/>
          <w:b/>
          <w:bCs/>
        </w:rPr>
        <w:t xml:space="preserve">Requires Internet: </w:t>
      </w:r>
      <w:r>
        <w:rPr>
          <w:rFonts w:cstheme="minorHAnsi"/>
        </w:rPr>
        <w:t>While being able to access anywhere may be an advantage, if the internet connection fails, then the company has no access to its data</w:t>
      </w:r>
      <w:r>
        <w:rPr>
          <w:rFonts w:cstheme="minorHAnsi"/>
        </w:rPr>
        <w:br/>
      </w:r>
      <w:r>
        <w:rPr>
          <w:rFonts w:cstheme="minorHAnsi"/>
          <w:b/>
          <w:bCs/>
        </w:rPr>
        <w:t xml:space="preserve">Security &amp; Privacy: </w:t>
      </w:r>
      <w:r>
        <w:rPr>
          <w:rFonts w:cstheme="minorHAnsi"/>
        </w:rPr>
        <w:t>There have been numerous occasions where cloud data has been accessed for nefarious reasons. In 2014 there was Celebgate where Apples iCloud was compromised</w:t>
      </w:r>
      <w:r w:rsidR="000F2BDF">
        <w:rPr>
          <w:rFonts w:cstheme="minorHAnsi"/>
        </w:rPr>
        <w:t xml:space="preserve">, Dropbox had a </w:t>
      </w:r>
      <w:r w:rsidR="000F2BDF">
        <w:rPr>
          <w:rFonts w:cstheme="minorHAnsi"/>
        </w:rPr>
        <w:lastRenderedPageBreak/>
        <w:t xml:space="preserve">security glitch which leaked customers information, and Codespace had to close down after a hacker deleted all the information held on its servers. </w:t>
      </w:r>
    </w:p>
    <w:p w14:paraId="01C87507" w14:textId="62C5FBDF" w:rsidR="00563A27" w:rsidRDefault="00563A27" w:rsidP="007C4574">
      <w:pPr>
        <w:spacing w:after="0" w:line="360" w:lineRule="auto"/>
        <w:rPr>
          <w:rFonts w:cstheme="minorHAnsi"/>
        </w:rPr>
      </w:pPr>
    </w:p>
    <w:p w14:paraId="0E7EBC4D" w14:textId="77777777" w:rsidR="00563A27" w:rsidRDefault="00563A27" w:rsidP="00563A27">
      <w:r>
        <w:t xml:space="preserve">The modern workplace has been transformed in the last two decades by the digitisation of our work. This is no more evident than by the boom in Smartphone usage. Smartphones are a conglomeration of various technologies packaged together to make a “one size fits all” item that can do many things. </w:t>
      </w:r>
      <w:r>
        <w:br/>
      </w:r>
    </w:p>
    <w:p w14:paraId="2F0A828E" w14:textId="77777777" w:rsidR="00563A27" w:rsidRDefault="00563A27" w:rsidP="00563A27">
      <w:pPr>
        <w:spacing w:after="0"/>
      </w:pPr>
      <w:r>
        <w:t>These technologies include:</w:t>
      </w:r>
      <w:r>
        <w:br/>
        <w:t>High Speed Data Modems</w:t>
      </w:r>
    </w:p>
    <w:p w14:paraId="413F5E59" w14:textId="77777777" w:rsidR="00563A27" w:rsidRDefault="00563A27" w:rsidP="00563A27">
      <w:pPr>
        <w:spacing w:after="0"/>
      </w:pPr>
      <w:r>
        <w:t>Touchscreen Glass</w:t>
      </w:r>
    </w:p>
    <w:p w14:paraId="3713513A" w14:textId="77777777" w:rsidR="00563A27" w:rsidRDefault="00563A27" w:rsidP="00563A27">
      <w:pPr>
        <w:spacing w:after="0"/>
      </w:pPr>
      <w:r>
        <w:t>Mobile Operating Systems</w:t>
      </w:r>
    </w:p>
    <w:p w14:paraId="7B1FF030" w14:textId="77777777" w:rsidR="00563A27" w:rsidRDefault="00563A27" w:rsidP="00563A27">
      <w:pPr>
        <w:spacing w:after="0"/>
      </w:pPr>
      <w:r>
        <w:t>Cameras (for Mobile Phones)</w:t>
      </w:r>
    </w:p>
    <w:p w14:paraId="134E64A4" w14:textId="77777777" w:rsidR="00563A27" w:rsidRDefault="00563A27" w:rsidP="00563A27">
      <w:pPr>
        <w:spacing w:after="0"/>
      </w:pPr>
      <w:r>
        <w:t>Global Positioning System (GPS)</w:t>
      </w:r>
    </w:p>
    <w:p w14:paraId="41779D27" w14:textId="77777777" w:rsidR="00563A27" w:rsidRDefault="00563A27" w:rsidP="00563A27">
      <w:pPr>
        <w:spacing w:after="0"/>
      </w:pPr>
      <w:r>
        <w:t>Fingerprint Scanners</w:t>
      </w:r>
    </w:p>
    <w:p w14:paraId="24D4B623" w14:textId="77777777" w:rsidR="00563A27" w:rsidRDefault="00563A27" w:rsidP="00563A27">
      <w:pPr>
        <w:spacing w:after="0"/>
      </w:pPr>
    </w:p>
    <w:p w14:paraId="0F5C35CF" w14:textId="77777777" w:rsidR="00563A27" w:rsidRDefault="00563A27" w:rsidP="00563A27">
      <w:pPr>
        <w:spacing w:after="0"/>
      </w:pPr>
      <w:r>
        <w:t xml:space="preserve">Increased access to the internet has meant that 41% of workers now think they can work more flexibly. </w:t>
      </w:r>
    </w:p>
    <w:p w14:paraId="5F88F88D" w14:textId="77777777" w:rsidR="00563A27" w:rsidRPr="00B90370" w:rsidRDefault="00563A27" w:rsidP="00563A27">
      <w:pPr>
        <w:spacing w:after="0"/>
      </w:pPr>
    </w:p>
    <w:p w14:paraId="24B41576" w14:textId="77777777" w:rsidR="00563A27" w:rsidRDefault="00563A27" w:rsidP="00563A27">
      <w:r>
        <w:rPr>
          <w:noProof/>
        </w:rPr>
        <w:drawing>
          <wp:inline distT="0" distB="0" distL="0" distR="0" wp14:anchorId="2E86B2B4" wp14:editId="00826C9A">
            <wp:extent cx="5486400" cy="2162175"/>
            <wp:effectExtent l="0" t="0" r="0" b="952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BA81A59" w14:textId="77777777" w:rsidR="00563A27" w:rsidRDefault="00563A27" w:rsidP="00563A27">
      <w:pPr>
        <w:rPr>
          <w:i/>
          <w:iCs/>
        </w:rPr>
      </w:pPr>
      <w:r>
        <w:t xml:space="preserve">Source:  Mathew Boyle (Updated 10 Nov 2020) </w:t>
      </w:r>
      <w:r w:rsidRPr="00531449">
        <w:rPr>
          <w:i/>
          <w:iCs/>
        </w:rPr>
        <w:t>Mobile Internet Statistics</w:t>
      </w:r>
      <w:r>
        <w:rPr>
          <w:i/>
          <w:iCs/>
        </w:rPr>
        <w:t>.</w:t>
      </w:r>
    </w:p>
    <w:p w14:paraId="6B0790EF" w14:textId="77777777" w:rsidR="00563A27" w:rsidRDefault="00563A27" w:rsidP="00563A27">
      <w:pPr>
        <w:rPr>
          <w:i/>
          <w:iCs/>
        </w:rPr>
      </w:pPr>
    </w:p>
    <w:p w14:paraId="1C502167" w14:textId="77777777" w:rsidR="00563A27" w:rsidRDefault="00563A27" w:rsidP="00563A27">
      <w:r>
        <w:t>The above graph shows that most working aged adults in the UK have a mobile with internet access</w:t>
      </w:r>
      <w:r>
        <w:rPr>
          <w:i/>
          <w:iCs/>
        </w:rPr>
        <w:br/>
      </w:r>
      <w:r>
        <w:rPr>
          <w:i/>
          <w:iCs/>
        </w:rPr>
        <w:br/>
      </w:r>
      <w:r>
        <w:t xml:space="preserve">With the proliferation of the mobile phone, it became a natural progression to move software from the desktop PC environment to the Mobile world. While Mobile or Smartphone growth has been increasing </w:t>
      </w:r>
      <w:proofErr w:type="gramStart"/>
      <w:r>
        <w:t>PC</w:t>
      </w:r>
      <w:proofErr w:type="gramEnd"/>
      <w:r>
        <w:t xml:space="preserve"> usage has been inversely decreasing. </w:t>
      </w:r>
    </w:p>
    <w:p w14:paraId="491E3A91" w14:textId="77777777" w:rsidR="00563A27" w:rsidRDefault="00563A27" w:rsidP="00563A27"/>
    <w:p w14:paraId="27B9B7D3" w14:textId="77777777" w:rsidR="00563A27" w:rsidRDefault="00563A27" w:rsidP="00563A27"/>
    <w:p w14:paraId="1ACDE9C1" w14:textId="77777777" w:rsidR="00563A27" w:rsidRDefault="00563A27" w:rsidP="00563A27">
      <w:pPr>
        <w:rPr>
          <w:noProof/>
        </w:rPr>
      </w:pPr>
      <w:r>
        <w:rPr>
          <w:noProof/>
        </w:rPr>
        <w:lastRenderedPageBreak/>
        <w:drawing>
          <wp:inline distT="0" distB="0" distL="0" distR="0" wp14:anchorId="268CEED1" wp14:editId="07B29B7A">
            <wp:extent cx="3181350" cy="23717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5385" t="13683" r="16346" b="15336"/>
                    <a:stretch/>
                  </pic:blipFill>
                  <pic:spPr bwMode="auto">
                    <a:xfrm>
                      <a:off x="0" y="0"/>
                      <a:ext cx="3181350" cy="237172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A03443D" wp14:editId="1A5DC11A">
            <wp:extent cx="3171825" cy="25241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487" t="15679" r="24840" b="8780"/>
                    <a:stretch/>
                  </pic:blipFill>
                  <pic:spPr bwMode="auto">
                    <a:xfrm>
                      <a:off x="0" y="0"/>
                      <a:ext cx="3171825" cy="2524125"/>
                    </a:xfrm>
                    <a:prstGeom prst="rect">
                      <a:avLst/>
                    </a:prstGeom>
                    <a:ln>
                      <a:noFill/>
                    </a:ln>
                    <a:extLst>
                      <a:ext uri="{53640926-AAD7-44D8-BBD7-CCE9431645EC}">
                        <a14:shadowObscured xmlns:a14="http://schemas.microsoft.com/office/drawing/2010/main"/>
                      </a:ext>
                    </a:extLst>
                  </pic:spPr>
                </pic:pic>
              </a:graphicData>
            </a:graphic>
          </wp:inline>
        </w:drawing>
      </w:r>
    </w:p>
    <w:p w14:paraId="688D4B41" w14:textId="77777777" w:rsidR="00563A27" w:rsidRPr="00E01DC6" w:rsidRDefault="00563A27" w:rsidP="00563A27">
      <w:pPr>
        <w:rPr>
          <w:i/>
          <w:iCs/>
        </w:rPr>
      </w:pPr>
      <w:r w:rsidRPr="00E01DC6">
        <w:rPr>
          <w:i/>
          <w:iCs/>
        </w:rPr>
        <w:t>Graph from Statista.com</w:t>
      </w:r>
    </w:p>
    <w:p w14:paraId="0F8CFB05" w14:textId="559C8D48" w:rsidR="00563A27" w:rsidRDefault="00563A27" w:rsidP="00563A27">
      <w:r>
        <w:t xml:space="preserve">This can be attributed to the mobility of a mobile, in that it doesn’t need cables, it has built in input devices (touchscreen glass, microphones, cameras) and weighs a lot less. Whereas a PC is static, needing to be plugged in unless it’s a laptop, but even </w:t>
      </w:r>
      <w:r>
        <w:t>then,</w:t>
      </w:r>
      <w:r>
        <w:t xml:space="preserve"> it still requires to be in range of wi-fi or to be plugged into a network and usually has very limited battery life. </w:t>
      </w:r>
      <w:r>
        <w:br/>
      </w:r>
      <w:r>
        <w:br/>
        <w:t xml:space="preserve">One of the drawbacks to having this mobility combined with connectivity is that employers will continuously send information to their workers, even when the workers are at home. In 2016 France passed a law requiring companies of over 50 staff to draw up guidelines in order that staff are not supposed to be able to send or answer emails out of hours. </w:t>
      </w:r>
      <w:r>
        <w:br/>
      </w:r>
      <w:r>
        <w:br/>
      </w:r>
      <w:r w:rsidR="00B62CD0">
        <w:t>Overall,</w:t>
      </w:r>
      <w:r>
        <w:t xml:space="preserve"> the boom in Smartphone use, or mobile devices </w:t>
      </w:r>
      <w:r w:rsidR="00693B1F">
        <w:t xml:space="preserve">(this includes tablets) has led to an upsurge in productivity. Employees can now share information, video call clients on the other side of the world, access financial records and nearly everything else work related from wherever they are in the world. The downside to all of this connectivity is that employees may feel they never leave work, although it </w:t>
      </w:r>
      <w:r w:rsidR="00693B1F">
        <w:lastRenderedPageBreak/>
        <w:t xml:space="preserve">should be manageable with good personal skills to allow people to have time off that they need in order to return to work refreshed, be it an evening, a weekend or holiday they are taking off.  </w:t>
      </w:r>
    </w:p>
    <w:p w14:paraId="605C8A8D" w14:textId="77777777" w:rsidR="00563A27" w:rsidRPr="004E5D9F" w:rsidRDefault="00563A27" w:rsidP="007C4574">
      <w:pPr>
        <w:spacing w:after="0" w:line="360" w:lineRule="auto"/>
        <w:rPr>
          <w:rFonts w:cstheme="minorHAnsi"/>
        </w:rPr>
      </w:pPr>
    </w:p>
    <w:bookmarkEnd w:id="5"/>
    <w:p w14:paraId="3949CCDB" w14:textId="77777777" w:rsidR="007C4574" w:rsidRPr="007C4574" w:rsidRDefault="007C4574" w:rsidP="007C4574">
      <w:pPr>
        <w:spacing w:after="0" w:line="360" w:lineRule="auto"/>
        <w:rPr>
          <w:rFonts w:cstheme="minorHAnsi"/>
        </w:rPr>
      </w:pPr>
    </w:p>
    <w:p w14:paraId="0B0D5C1D" w14:textId="1EC1785B" w:rsidR="001E3F53" w:rsidRDefault="001E3F53" w:rsidP="00B03865">
      <w:pPr>
        <w:pStyle w:val="Heading2"/>
        <w:rPr>
          <w:b/>
          <w:bCs/>
        </w:rPr>
      </w:pPr>
      <w:bookmarkStart w:id="8" w:name="_Toc58250693"/>
    </w:p>
    <w:p w14:paraId="284D074C" w14:textId="21AF5CBA" w:rsidR="001E3F53" w:rsidRDefault="001E3F53" w:rsidP="00B03865">
      <w:pPr>
        <w:pStyle w:val="Heading2"/>
        <w:rPr>
          <w:b/>
          <w:bCs/>
        </w:rPr>
      </w:pPr>
    </w:p>
    <w:p w14:paraId="5F85228F" w14:textId="77777777" w:rsidR="006B0470" w:rsidRPr="006B0470" w:rsidRDefault="006B0470" w:rsidP="006B0470"/>
    <w:p w14:paraId="42C5ED51" w14:textId="77777777" w:rsidR="001E3F53" w:rsidRDefault="001E3F53" w:rsidP="00B03865">
      <w:pPr>
        <w:pStyle w:val="Heading2"/>
        <w:rPr>
          <w:b/>
          <w:bCs/>
        </w:rPr>
      </w:pPr>
    </w:p>
    <w:p w14:paraId="4D494D0F" w14:textId="77777777" w:rsidR="001E3F53" w:rsidRDefault="001E3F53" w:rsidP="00B03865">
      <w:pPr>
        <w:pStyle w:val="Heading2"/>
        <w:rPr>
          <w:b/>
          <w:bCs/>
        </w:rPr>
      </w:pPr>
    </w:p>
    <w:p w14:paraId="72427767" w14:textId="7453C8BF" w:rsidR="00B03865" w:rsidRDefault="00074CD1" w:rsidP="00B03865">
      <w:pPr>
        <w:pStyle w:val="Heading2"/>
      </w:pPr>
      <w:r w:rsidRPr="003A7ACA">
        <w:rPr>
          <w:b/>
          <w:bCs/>
        </w:rPr>
        <w:t>Explore</w:t>
      </w:r>
      <w:r>
        <w:t xml:space="preserve"> the use of </w:t>
      </w:r>
      <w:r w:rsidR="00B03865">
        <w:t>modern technologies and social media in own workplace</w:t>
      </w:r>
      <w:bookmarkEnd w:id="8"/>
      <w:r w:rsidR="00B03865">
        <w:t xml:space="preserve"> </w:t>
      </w:r>
    </w:p>
    <w:p w14:paraId="772229EC" w14:textId="06E93338" w:rsidR="00F47DC4" w:rsidRDefault="00F47DC4" w:rsidP="00F47DC4"/>
    <w:p w14:paraId="3B5EA676" w14:textId="77777777" w:rsidR="00596B0C" w:rsidRDefault="00596B0C" w:rsidP="00F47DC4"/>
    <w:p w14:paraId="64C99C4E" w14:textId="77777777" w:rsidR="00596B0C" w:rsidRDefault="00596B0C" w:rsidP="00074CD1">
      <w:pPr>
        <w:rPr>
          <w:noProof/>
        </w:rPr>
      </w:pPr>
    </w:p>
    <w:p w14:paraId="37C25499" w14:textId="732C7B4A" w:rsidR="00074CD1" w:rsidRDefault="00596B0C" w:rsidP="00074CD1">
      <w:r>
        <w:rPr>
          <w:noProof/>
        </w:rPr>
        <w:drawing>
          <wp:inline distT="0" distB="0" distL="0" distR="0" wp14:anchorId="42C6957A" wp14:editId="07AA0C87">
            <wp:extent cx="4943475" cy="21336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1634" t="12258" r="23237" b="34721"/>
                    <a:stretch/>
                  </pic:blipFill>
                  <pic:spPr bwMode="auto">
                    <a:xfrm>
                      <a:off x="0" y="0"/>
                      <a:ext cx="4943475" cy="2133600"/>
                    </a:xfrm>
                    <a:prstGeom prst="rect">
                      <a:avLst/>
                    </a:prstGeom>
                    <a:ln>
                      <a:noFill/>
                    </a:ln>
                    <a:extLst>
                      <a:ext uri="{53640926-AAD7-44D8-BBD7-CCE9431645EC}">
                        <a14:shadowObscured xmlns:a14="http://schemas.microsoft.com/office/drawing/2010/main"/>
                      </a:ext>
                    </a:extLst>
                  </pic:spPr>
                </pic:pic>
              </a:graphicData>
            </a:graphic>
          </wp:inline>
        </w:drawing>
      </w:r>
    </w:p>
    <w:p w14:paraId="0C82A92B" w14:textId="35C9D3E2" w:rsidR="001E3F53" w:rsidRDefault="001E3F53" w:rsidP="00074CD1"/>
    <w:p w14:paraId="1AD25919" w14:textId="77777777" w:rsidR="001E3F53" w:rsidRDefault="001E3F53" w:rsidP="00074CD1"/>
    <w:p w14:paraId="6BA17B77" w14:textId="117E1E3A" w:rsidR="00596B0C" w:rsidRDefault="00596B0C" w:rsidP="00074CD1">
      <w:r>
        <w:t xml:space="preserve">My current department with my employer uses Facebook as its main way of communicating with our Soldiers/Clients families. </w:t>
      </w:r>
    </w:p>
    <w:p w14:paraId="491494D0" w14:textId="77777777" w:rsidR="001E3F53" w:rsidRDefault="00596B0C" w:rsidP="00074CD1">
      <w:r>
        <w:t>The majority of our posts are from other Stakeholders who are attempting to advertise facilities or events for people in the local area. Most of th</w:t>
      </w:r>
      <w:r w:rsidR="005F0F18">
        <w:t>is</w:t>
      </w:r>
      <w:r>
        <w:t xml:space="preserve"> information is of a pus</w:t>
      </w:r>
      <w:r w:rsidR="005F0F18">
        <w:t xml:space="preserve">h nature not so much in anticipation of our clients needs, but in regards that 1 post may affect one family, or one client. </w:t>
      </w:r>
      <w:r w:rsidR="005F0F18">
        <w:br/>
      </w:r>
      <w:r w:rsidR="005F0F18">
        <w:br/>
        <w:t>All members of the team have Facebook loaded onto their Smartphones, but it’s usually left to me to handle the posting of information.</w:t>
      </w:r>
    </w:p>
    <w:p w14:paraId="05933E94" w14:textId="1C0243AA" w:rsidR="00596B0C" w:rsidRDefault="001E3F53" w:rsidP="00074CD1">
      <w:r>
        <w:t xml:space="preserve">Part of the strength is that before Social Media we would have held briefings held in our place of business where we would invite the families in, now by simply spending a few minutes creating a post </w:t>
      </w:r>
      <w:r>
        <w:lastRenderedPageBreak/>
        <w:t>we can reach families that don’t live near us in a seconds. This can sometimes be drawn into a conversation using messenger services (WhatsApp, FB Messenger or even email).</w:t>
      </w:r>
      <w:r>
        <w:br/>
      </w:r>
      <w:r>
        <w:br/>
        <w:t xml:space="preserve">The negatives of being online is that we can draw negative reactions or feedback from some clients. </w:t>
      </w:r>
      <w:r w:rsidR="00064603">
        <w:br/>
      </w:r>
      <w:r w:rsidR="00064603">
        <w:br/>
      </w:r>
      <w:r w:rsidR="00064603">
        <w:rPr>
          <w:noProof/>
        </w:rPr>
        <w:drawing>
          <wp:inline distT="0" distB="0" distL="0" distR="0" wp14:anchorId="1DEA8F2D" wp14:editId="60647E76">
            <wp:extent cx="5372099" cy="4143375"/>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7421" t="21872" r="47153" b="8079"/>
                    <a:stretch/>
                  </pic:blipFill>
                  <pic:spPr bwMode="auto">
                    <a:xfrm>
                      <a:off x="0" y="0"/>
                      <a:ext cx="5411205" cy="4173536"/>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br/>
      </w:r>
    </w:p>
    <w:p w14:paraId="4EC9EB28" w14:textId="334F4562" w:rsidR="001E3F53" w:rsidRDefault="001E3F53" w:rsidP="00074CD1"/>
    <w:p w14:paraId="03259101" w14:textId="3E252543" w:rsidR="001E3F53" w:rsidRDefault="001E3F53" w:rsidP="00074CD1"/>
    <w:p w14:paraId="321353C2" w14:textId="582C48A8" w:rsidR="001E3F53" w:rsidRDefault="00064603" w:rsidP="00074CD1">
      <w:r>
        <w:rPr>
          <w:noProof/>
        </w:rPr>
        <w:drawing>
          <wp:inline distT="0" distB="0" distL="0" distR="0" wp14:anchorId="35EC291A" wp14:editId="69D7877A">
            <wp:extent cx="4800143" cy="1666875"/>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7255" t="53793" r="37347" b="17832"/>
                    <a:stretch/>
                  </pic:blipFill>
                  <pic:spPr bwMode="auto">
                    <a:xfrm>
                      <a:off x="0" y="0"/>
                      <a:ext cx="4806473" cy="1669073"/>
                    </a:xfrm>
                    <a:prstGeom prst="rect">
                      <a:avLst/>
                    </a:prstGeom>
                    <a:ln>
                      <a:noFill/>
                    </a:ln>
                    <a:extLst>
                      <a:ext uri="{53640926-AAD7-44D8-BBD7-CCE9431645EC}">
                        <a14:shadowObscured xmlns:a14="http://schemas.microsoft.com/office/drawing/2010/main"/>
                      </a:ext>
                    </a:extLst>
                  </pic:spPr>
                </pic:pic>
              </a:graphicData>
            </a:graphic>
          </wp:inline>
        </w:drawing>
      </w:r>
    </w:p>
    <w:p w14:paraId="58325F3E" w14:textId="1FBAE745" w:rsidR="001E3F53" w:rsidRDefault="00064603" w:rsidP="00074CD1">
      <w:r w:rsidRPr="00591100">
        <w:rPr>
          <w:i/>
          <w:iCs/>
        </w:rPr>
        <w:t xml:space="preserve">The above post and comment </w:t>
      </w:r>
      <w:proofErr w:type="gramStart"/>
      <w:r w:rsidRPr="00591100">
        <w:rPr>
          <w:i/>
          <w:iCs/>
        </w:rPr>
        <w:t>is</w:t>
      </w:r>
      <w:proofErr w:type="gramEnd"/>
      <w:r w:rsidRPr="00591100">
        <w:rPr>
          <w:i/>
          <w:iCs/>
        </w:rPr>
        <w:t xml:space="preserve"> taken from a FB post where we had sent our families that had deployed </w:t>
      </w:r>
      <w:r w:rsidR="00591100" w:rsidRPr="00591100">
        <w:rPr>
          <w:i/>
          <w:iCs/>
        </w:rPr>
        <w:t>soldier</w:t>
      </w:r>
      <w:r w:rsidRPr="00591100">
        <w:rPr>
          <w:i/>
          <w:iCs/>
        </w:rPr>
        <w:t xml:space="preserve">s a hamper to let them know we were thinking of them as the Covid-19 Pandemic had struck. The </w:t>
      </w:r>
      <w:r w:rsidRPr="00591100">
        <w:rPr>
          <w:i/>
          <w:iCs/>
        </w:rPr>
        <w:lastRenderedPageBreak/>
        <w:t xml:space="preserve">comment was from another wife who felt she had not been supported through her </w:t>
      </w:r>
      <w:r w:rsidR="00591100" w:rsidRPr="00591100">
        <w:rPr>
          <w:i/>
          <w:iCs/>
        </w:rPr>
        <w:t>husband’s</w:t>
      </w:r>
      <w:r w:rsidRPr="00591100">
        <w:rPr>
          <w:i/>
          <w:iCs/>
        </w:rPr>
        <w:t xml:space="preserve"> deployment. </w:t>
      </w:r>
      <w:r w:rsidR="00591100" w:rsidRPr="00591100">
        <w:rPr>
          <w:i/>
          <w:iCs/>
        </w:rPr>
        <w:t>She negates to mention that she had not spoken to anybody in our department about the situation apart from a phone call that we had made to her to ensure that everything was ok, and if she needed support, we offered her all of our contact details.</w:t>
      </w:r>
      <w:r w:rsidR="00591100">
        <w:t xml:space="preserve"> </w:t>
      </w:r>
      <w:r w:rsidR="00591100">
        <w:br/>
      </w:r>
      <w:r w:rsidR="00591100">
        <w:br/>
        <w:t xml:space="preserve">Essentially, it is very easy for negative comments to be made from disgruntled people that may have a grievance or unresolved issue. As an organisation we can’t be drawn into public arguments, as it damages reputation and has the possibility for confidential information to be leaked out. The positive we take is that we have very few comments like this, which shows that most people are content in the support we offer and the work we do. </w:t>
      </w:r>
      <w:r w:rsidR="00591100">
        <w:br/>
      </w:r>
    </w:p>
    <w:p w14:paraId="69E1B169" w14:textId="4A0D6DE8" w:rsidR="001E3F53" w:rsidRDefault="00591100" w:rsidP="00074CD1">
      <w:r>
        <w:t xml:space="preserve">Another negative is the time it takes to create content, and engage with clients on it. When we are asked by another organisation to post, but we know our clients/families and know there will be little to no interest in it, it feels like a waste of time, and this can have an effect on morale. Security of the page is a threat, and if it were to be compromised this could cause massive reputational damage. </w:t>
      </w:r>
      <w:r w:rsidR="00C43536">
        <w:t xml:space="preserve">A sister organisation employed a new P.A and gave them access to the department’s SM account, on their lunch break, the new employee had been liking posts from Far-Right groups as well as Nigel Farage. It was caught early on, and nobody had seen that the page was following these pages before it was rectified, but it was very close to being a major incident. </w:t>
      </w:r>
      <w:r w:rsidR="00C43536">
        <w:br/>
      </w:r>
      <w:r w:rsidR="00C43536">
        <w:br/>
        <w:t>The opportunities arise with “networking” and forming bonds with different organisations</w:t>
      </w:r>
      <w:r w:rsidR="006B0470">
        <w:t xml:space="preserve"> and agencies and improving our supply of services to people. </w:t>
      </w:r>
      <w:r w:rsidR="00693B1F">
        <w:br/>
      </w:r>
      <w:r w:rsidR="00693B1F">
        <w:br/>
        <w:t xml:space="preserve">The department also has a “Duty Phone” this is an emergency contact phone for people requiring our assistance out of hours. We only changed to a Smartphone when we returned to the UK in 2019, and before we had a non-internet enabled phone, and a desktop PC in the office. </w:t>
      </w:r>
      <w:r w:rsidR="00B62CD0">
        <w:br/>
      </w:r>
      <w:r w:rsidR="00B62CD0">
        <w:br/>
        <w:t xml:space="preserve">With the Smartphone, we can literally speak to people in crisis and at the same time book appointments with professionals or research advice and information so that our services can be even more timely. We also have iPads, but because the sim cards have been removed for budgetary reasons they are not as helpful as they used to be. Originally, they were used to get people into their homes almost like an Estate Agent would have (history of property, numbers of keys, location of stop cocks etc) and they were used everywhere within the local area, now this is confined to an area with wi-fi connectivity. They are now predominantly used as a distraction device when a parent comes in with a child. </w:t>
      </w:r>
      <w:r>
        <w:br/>
      </w:r>
    </w:p>
    <w:p w14:paraId="46F856B0" w14:textId="77777777" w:rsidR="001E3F53" w:rsidRDefault="001E3F53" w:rsidP="00074CD1"/>
    <w:p w14:paraId="2EDD06D6" w14:textId="38521352" w:rsidR="00074CD1" w:rsidRDefault="008D3C09" w:rsidP="008D3C09">
      <w:pPr>
        <w:pStyle w:val="Heading1"/>
      </w:pPr>
      <w:bookmarkStart w:id="9" w:name="_Toc58250694"/>
      <w:r>
        <w:t>How can Personal branding help YOU?</w:t>
      </w:r>
      <w:bookmarkEnd w:id="9"/>
    </w:p>
    <w:p w14:paraId="3FBC01ED" w14:textId="07BF7C4D" w:rsidR="008D3C09" w:rsidRDefault="000E2B62" w:rsidP="008D3C09">
      <w:r>
        <w:t xml:space="preserve"> </w:t>
      </w:r>
    </w:p>
    <w:p w14:paraId="5BA8B8D2" w14:textId="3E7E58FF" w:rsidR="009F24A2" w:rsidRDefault="000E2B62" w:rsidP="008D3C09">
      <w:r>
        <w:t xml:space="preserve">Personal branding should be important as most companies will look at Social Media at some point in the recruitment process. Some will look at specific sites such as LinkedIn because of its professional nature, whereas some companies will look at Facebook to see what type of person you are. </w:t>
      </w:r>
      <w:r w:rsidR="009F24A2">
        <w:br/>
      </w:r>
      <w:r w:rsidR="009F24A2">
        <w:lastRenderedPageBreak/>
        <w:br/>
        <w:t xml:space="preserve">Surveys show that 57% of companies have found inappropriate posts </w:t>
      </w:r>
      <w:r w:rsidR="006A4031">
        <w:t xml:space="preserve">on social media </w:t>
      </w:r>
      <w:r w:rsidR="009F24A2">
        <w:t>which have stopped them hiring somebody.</w:t>
      </w:r>
      <w:r w:rsidR="009F24A2">
        <w:br/>
      </w:r>
      <w:r w:rsidR="009F24A2">
        <w:br/>
        <w:t>These include:</w:t>
      </w:r>
    </w:p>
    <w:p w14:paraId="5810476D" w14:textId="5AA78106" w:rsidR="000E2B62" w:rsidRDefault="009F24A2" w:rsidP="009F24A2">
      <w:pPr>
        <w:pStyle w:val="ListParagraph"/>
        <w:numPr>
          <w:ilvl w:val="0"/>
          <w:numId w:val="19"/>
        </w:numPr>
      </w:pPr>
      <w:r>
        <w:t>Candidate posted provocative or inappropriate content (40%)</w:t>
      </w:r>
    </w:p>
    <w:p w14:paraId="691BD44C" w14:textId="49644EA7" w:rsidR="009F24A2" w:rsidRDefault="009F24A2" w:rsidP="009F24A2">
      <w:pPr>
        <w:pStyle w:val="ListParagraph"/>
        <w:numPr>
          <w:ilvl w:val="0"/>
          <w:numId w:val="19"/>
        </w:numPr>
      </w:pPr>
      <w:r>
        <w:t>Candidate posted content on them drinking or taking drugs (36%)</w:t>
      </w:r>
    </w:p>
    <w:p w14:paraId="2CBCC8BC" w14:textId="77777777" w:rsidR="009F24A2" w:rsidRDefault="009F24A2" w:rsidP="009F24A2">
      <w:pPr>
        <w:pStyle w:val="ListParagraph"/>
        <w:numPr>
          <w:ilvl w:val="0"/>
          <w:numId w:val="19"/>
        </w:numPr>
      </w:pPr>
      <w:r>
        <w:t>Candidate had discriminatory comments related to race, religion, gender etc (31%)</w:t>
      </w:r>
    </w:p>
    <w:p w14:paraId="282A3203" w14:textId="5CA62ACE" w:rsidR="009F24A2" w:rsidRDefault="009F24A2" w:rsidP="009F24A2">
      <w:pPr>
        <w:pStyle w:val="ListParagraph"/>
        <w:numPr>
          <w:ilvl w:val="0"/>
          <w:numId w:val="19"/>
        </w:numPr>
      </w:pPr>
      <w:r>
        <w:t xml:space="preserve">Links to criminal behaviour (30%) </w:t>
      </w:r>
    </w:p>
    <w:p w14:paraId="6DC51293" w14:textId="299DB75B" w:rsidR="009F24A2" w:rsidRDefault="009F24A2" w:rsidP="009F24A2">
      <w:pPr>
        <w:pStyle w:val="ListParagraph"/>
        <w:numPr>
          <w:ilvl w:val="0"/>
          <w:numId w:val="19"/>
        </w:numPr>
      </w:pPr>
      <w:r>
        <w:t>Poor Communication skills (27%)</w:t>
      </w:r>
    </w:p>
    <w:p w14:paraId="228FE41E" w14:textId="2B96956D" w:rsidR="009F24A2" w:rsidRDefault="009F24A2" w:rsidP="009F24A2">
      <w:pPr>
        <w:pStyle w:val="ListParagraph"/>
        <w:numPr>
          <w:ilvl w:val="0"/>
          <w:numId w:val="19"/>
        </w:numPr>
      </w:pPr>
      <w:r>
        <w:t>“Bad Mouthing” previous employer or fellow employees (25%)</w:t>
      </w:r>
    </w:p>
    <w:p w14:paraId="4AEF4FB0" w14:textId="40879D87" w:rsidR="009F24A2" w:rsidRDefault="009F24A2" w:rsidP="009F24A2">
      <w:pPr>
        <w:pStyle w:val="ListParagraph"/>
        <w:numPr>
          <w:ilvl w:val="0"/>
          <w:numId w:val="19"/>
        </w:numPr>
      </w:pPr>
      <w:r>
        <w:t>Unprofessional screen name (22</w:t>
      </w:r>
      <w:r w:rsidR="00BB7747">
        <w:t>%</w:t>
      </w:r>
      <w:r>
        <w:t>)</w:t>
      </w:r>
    </w:p>
    <w:p w14:paraId="0EB31EF7" w14:textId="77777777" w:rsidR="006A4031" w:rsidRDefault="00BB7747" w:rsidP="007F0A1A">
      <w:pPr>
        <w:pStyle w:val="ListParagraph"/>
        <w:numPr>
          <w:ilvl w:val="0"/>
          <w:numId w:val="19"/>
        </w:numPr>
      </w:pPr>
      <w:r>
        <w:t>Lied about an absence (16%)</w:t>
      </w:r>
    </w:p>
    <w:p w14:paraId="07618891" w14:textId="77777777" w:rsidR="006A4031" w:rsidRDefault="006A4031" w:rsidP="006A4031">
      <w:pPr>
        <w:pStyle w:val="ListParagraph"/>
      </w:pPr>
    </w:p>
    <w:p w14:paraId="2DB32CCB" w14:textId="09184E8F" w:rsidR="00BB7747" w:rsidRDefault="006A4031" w:rsidP="006A4031">
      <w:pPr>
        <w:pStyle w:val="ListParagraph"/>
        <w:ind w:left="0"/>
      </w:pPr>
      <w:r>
        <w:t>For these reasons it’s important to manage ones own personal branding in order to maximise any opportunities</w:t>
      </w:r>
      <w:r w:rsidR="00497E25">
        <w:t xml:space="preserve"> in the future. One possible option open to people is to restart their Social Media accounts. For Facebook this means deleting your current account which brings disadvantages to it. This could be that you may lose content you want to keep, or may not be able to connect with people in your old account because of privacy settings that may have changed. Some employers also take a dim view of people with little or none Social Media presence as it indicatively shows the person may have something to hide. The simplest answer is to ensure you know what you are publishing on your social media accounts as you may never know when a night in the pub may come back to haunt you. </w:t>
      </w:r>
      <w:r w:rsidR="007F0A1A">
        <w:br/>
      </w:r>
      <w:r w:rsidR="007F0A1A">
        <w:br/>
      </w:r>
      <w:r w:rsidR="007F0A1A">
        <w:br/>
      </w:r>
      <w:r w:rsidR="007F0A1A">
        <w:br/>
      </w:r>
      <w:r>
        <w:t xml:space="preserve"> </w:t>
      </w:r>
      <w:r w:rsidR="007F0A1A">
        <w:br/>
      </w:r>
      <w:r w:rsidR="007F0A1A">
        <w:br/>
      </w:r>
      <w:r w:rsidR="00BB7747">
        <w:br/>
      </w:r>
      <w:r w:rsidR="00BB7747">
        <w:br/>
      </w:r>
    </w:p>
    <w:p w14:paraId="3ECD32A1" w14:textId="77777777" w:rsidR="00BB7747" w:rsidRDefault="00BB7747" w:rsidP="00BB7747">
      <w:pPr>
        <w:pStyle w:val="ListParagraph"/>
        <w:ind w:left="0"/>
      </w:pPr>
    </w:p>
    <w:p w14:paraId="41BEE5C8" w14:textId="360DD827" w:rsidR="008D3C09" w:rsidRDefault="008D3C09" w:rsidP="008D3C09"/>
    <w:p w14:paraId="4C2A20DE" w14:textId="691964E6" w:rsidR="00845EAC" w:rsidRDefault="00845EAC" w:rsidP="008D3C09"/>
    <w:p w14:paraId="0E40C551" w14:textId="29E3D4F4" w:rsidR="00845EAC" w:rsidRDefault="00845EAC" w:rsidP="008D3C09"/>
    <w:p w14:paraId="246D5C59" w14:textId="3FDDAAEF" w:rsidR="00845EAC" w:rsidRDefault="00845EAC" w:rsidP="008D3C09"/>
    <w:p w14:paraId="35F366D2" w14:textId="17B0BB1C" w:rsidR="00845EAC" w:rsidRDefault="00845EAC" w:rsidP="008D3C09"/>
    <w:p w14:paraId="7206CCB4" w14:textId="15A9DD5A" w:rsidR="00845EAC" w:rsidRDefault="00845EAC" w:rsidP="008D3C09"/>
    <w:p w14:paraId="309D871C" w14:textId="77777777" w:rsidR="00845EAC" w:rsidRPr="008D3C09" w:rsidRDefault="00845EAC" w:rsidP="008D3C09"/>
    <w:p w14:paraId="30C02E8F" w14:textId="24A13F2D" w:rsidR="00B03865" w:rsidRDefault="00D16583" w:rsidP="00845EAC">
      <w:pPr>
        <w:pStyle w:val="Heading2"/>
      </w:pPr>
      <w:bookmarkStart w:id="10" w:name="_Toc58250695"/>
      <w:r>
        <w:lastRenderedPageBreak/>
        <w:t xml:space="preserve">Your </w:t>
      </w:r>
      <w:r w:rsidR="00B03865" w:rsidRPr="003A7ACA">
        <w:rPr>
          <w:b/>
          <w:bCs/>
        </w:rPr>
        <w:t>LinkedIn Profile</w:t>
      </w:r>
      <w:r>
        <w:t xml:space="preserve"> </w:t>
      </w:r>
      <w:r w:rsidR="004C216F">
        <w:t>to promote your</w:t>
      </w:r>
      <w:r>
        <w:t xml:space="preserve"> Personal Brand</w:t>
      </w:r>
      <w:bookmarkEnd w:id="10"/>
    </w:p>
    <w:p w14:paraId="08D1F6BF" w14:textId="79F3BA9A" w:rsidR="00B03865" w:rsidRDefault="00B03865" w:rsidP="00B03865"/>
    <w:p w14:paraId="7DAF1F72" w14:textId="77777777" w:rsidR="000E2B62" w:rsidRDefault="000E2B62" w:rsidP="00B03865">
      <w:pPr>
        <w:rPr>
          <w:noProof/>
        </w:rPr>
      </w:pPr>
    </w:p>
    <w:p w14:paraId="4B6850B5" w14:textId="2C98D1A3" w:rsidR="00E72F81" w:rsidRDefault="000E2B62" w:rsidP="00B03865">
      <w:pPr>
        <w:rPr>
          <w:noProof/>
        </w:rPr>
      </w:pPr>
      <w:r>
        <w:rPr>
          <w:noProof/>
        </w:rPr>
        <w:drawing>
          <wp:inline distT="0" distB="0" distL="0" distR="0" wp14:anchorId="578202F0" wp14:editId="3D7F84FA">
            <wp:extent cx="5934075" cy="21907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7212" t="12544" r="8493" b="12771"/>
                    <a:stretch/>
                  </pic:blipFill>
                  <pic:spPr bwMode="auto">
                    <a:xfrm>
                      <a:off x="0" y="0"/>
                      <a:ext cx="5934075" cy="2190750"/>
                    </a:xfrm>
                    <a:prstGeom prst="rect">
                      <a:avLst/>
                    </a:prstGeom>
                    <a:ln>
                      <a:noFill/>
                    </a:ln>
                    <a:extLst>
                      <a:ext uri="{53640926-AAD7-44D8-BBD7-CCE9431645EC}">
                        <a14:shadowObscured xmlns:a14="http://schemas.microsoft.com/office/drawing/2010/main"/>
                      </a:ext>
                    </a:extLst>
                  </pic:spPr>
                </pic:pic>
              </a:graphicData>
            </a:graphic>
          </wp:inline>
        </w:drawing>
      </w:r>
    </w:p>
    <w:p w14:paraId="164A8F26" w14:textId="54C1F6F3" w:rsidR="00B03865" w:rsidRDefault="00B03865" w:rsidP="00B03865"/>
    <w:p w14:paraId="7FF7B289" w14:textId="2DDD496D" w:rsidR="00B03865" w:rsidRDefault="00E72F81" w:rsidP="00B03865">
      <w:pPr>
        <w:rPr>
          <w:rFonts w:ascii="Calibri" w:hAnsi="Calibri" w:cs="Calibri"/>
          <w:color w:val="003300"/>
          <w:shd w:val="clear" w:color="auto" w:fill="FFFFFF"/>
        </w:rPr>
      </w:pPr>
      <w:r>
        <w:t xml:space="preserve">My </w:t>
      </w:r>
      <w:r w:rsidR="000E2B62">
        <w:t>LinkedIn</w:t>
      </w:r>
      <w:r>
        <w:t xml:space="preserve"> profile is not particularly strong. That being said, I am not currently in the employment market, so my interest in building it up at the moment is limited.</w:t>
      </w:r>
      <w:r>
        <w:br/>
      </w:r>
      <w:r>
        <w:br/>
        <w:t xml:space="preserve">I have asked a professional photographer if I can do a professional headshot shoot once the latest lockdown is over. Most of my current photos are selfies, and these shouldn’t be used as </w:t>
      </w:r>
      <w:r w:rsidR="000E2B62">
        <w:t>LinkedIn</w:t>
      </w:r>
      <w:r>
        <w:t xml:space="preserve"> profile pictures</w:t>
      </w:r>
      <w:r w:rsidR="00497E25">
        <w:t xml:space="preserve"> as they are not strong enough for a professional presence</w:t>
      </w:r>
      <w:r>
        <w:t>. The photos that are not selfies are of me participating in my hobbies and interests and there is a separate section dedicated to this</w:t>
      </w:r>
      <w:r w:rsidR="00497E25">
        <w:t xml:space="preserve"> on the site</w:t>
      </w:r>
      <w:r>
        <w:t xml:space="preserve">. </w:t>
      </w:r>
      <w:r w:rsidR="000E2B62">
        <w:t>I have used a picture of one of my favourite areas to walk my dog as the banner picture.</w:t>
      </w:r>
      <w:r w:rsidR="00497E25">
        <w:br/>
      </w:r>
      <w:r w:rsidR="00497E25">
        <w:br/>
        <w:t xml:space="preserve">My intent for the </w:t>
      </w:r>
      <w:r w:rsidR="008B1B1A">
        <w:t>personal picture is to follow guidelines laid down by Meero Team in “</w:t>
      </w:r>
      <w:r w:rsidR="008B1B1A">
        <w:rPr>
          <w:rFonts w:ascii="Calibri" w:hAnsi="Calibri" w:cs="Calibri"/>
          <w:i/>
          <w:iCs/>
          <w:color w:val="003300"/>
          <w:shd w:val="clear" w:color="auto" w:fill="FFFFFF"/>
        </w:rPr>
        <w:t>11 Tips to Follow for the Perfect Linkedin Profile Picture in 2020</w:t>
      </w:r>
      <w:r w:rsidR="008B1B1A">
        <w:rPr>
          <w:rFonts w:ascii="Calibri" w:hAnsi="Calibri" w:cs="Calibri"/>
          <w:i/>
          <w:iCs/>
          <w:color w:val="003300"/>
          <w:shd w:val="clear" w:color="auto" w:fill="FFFFFF"/>
        </w:rPr>
        <w:t xml:space="preserve">” </w:t>
      </w:r>
      <w:r w:rsidR="008B1B1A">
        <w:rPr>
          <w:rFonts w:ascii="Calibri" w:hAnsi="Calibri" w:cs="Calibri"/>
          <w:color w:val="003300"/>
          <w:shd w:val="clear" w:color="auto" w:fill="FFFFFF"/>
        </w:rPr>
        <w:t xml:space="preserve">and use a picture of me in normal everyday work clothes so it shows an honest representation of me. </w:t>
      </w:r>
      <w:r w:rsidR="00563A27">
        <w:rPr>
          <w:rFonts w:ascii="Calibri" w:hAnsi="Calibri" w:cs="Calibri"/>
          <w:color w:val="003300"/>
          <w:shd w:val="clear" w:color="auto" w:fill="FFFFFF"/>
        </w:rPr>
        <w:br/>
      </w:r>
      <w:r w:rsidR="00563A27">
        <w:rPr>
          <w:rFonts w:ascii="Calibri" w:hAnsi="Calibri" w:cs="Calibri"/>
          <w:color w:val="003300"/>
          <w:shd w:val="clear" w:color="auto" w:fill="FFFFFF"/>
        </w:rPr>
        <w:br/>
        <w:t xml:space="preserve">One thing I haven’t considered before is after meetings, networking with people and adding them to my LinkedIn account. My mindset is still Facebook orientated and I’m careful with who I add to my friends list. I feel I can be more open on LinkedIn with who I add as there is less personal content and more professional content going to be available to people on there. </w:t>
      </w:r>
    </w:p>
    <w:p w14:paraId="1D56A8C0" w14:textId="77777777" w:rsidR="001A6B9D" w:rsidRPr="008B1B1A" w:rsidRDefault="001A6B9D" w:rsidP="00B03865"/>
    <w:p w14:paraId="210505BB" w14:textId="77777777" w:rsidR="00443364" w:rsidRDefault="003502AF" w:rsidP="00673B71">
      <w:pPr>
        <w:pStyle w:val="Heading2"/>
        <w:ind w:left="720"/>
        <w:rPr>
          <w:noProof/>
        </w:rPr>
      </w:pPr>
      <w:bookmarkStart w:id="11" w:name="_Toc58250696"/>
      <w:r w:rsidRPr="003176AC">
        <w:rPr>
          <w:b/>
          <w:bCs/>
        </w:rPr>
        <w:lastRenderedPageBreak/>
        <w:t>E</w:t>
      </w:r>
      <w:r w:rsidR="0091717A" w:rsidRPr="003176AC">
        <w:rPr>
          <w:b/>
          <w:bCs/>
        </w:rPr>
        <w:t>valuate</w:t>
      </w:r>
      <w:r>
        <w:t xml:space="preserve"> the value of other </w:t>
      </w:r>
      <w:r w:rsidR="00B03865">
        <w:t xml:space="preserve">social media platforms </w:t>
      </w:r>
      <w:r w:rsidR="00A67C46">
        <w:t xml:space="preserve">to </w:t>
      </w:r>
      <w:r w:rsidR="00B03865">
        <w:t>enhance networking and career prospects</w:t>
      </w:r>
      <w:bookmarkEnd w:id="11"/>
      <w:r w:rsidR="001A6B9D">
        <w:br/>
      </w:r>
      <w:r w:rsidR="001A6B9D">
        <w:br/>
      </w:r>
      <w:r w:rsidR="00F2796F" w:rsidRPr="00F2796F">
        <w:rPr>
          <w:noProof/>
          <w:color w:val="auto"/>
          <w:sz w:val="22"/>
          <w:szCs w:val="22"/>
        </w:rPr>
        <w:drawing>
          <wp:inline distT="0" distB="0" distL="0" distR="0" wp14:anchorId="62A1B4A7" wp14:editId="3730DD95">
            <wp:extent cx="168021" cy="168021"/>
            <wp:effectExtent l="0" t="0" r="381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0977" cy="170977"/>
                    </a:xfrm>
                    <a:prstGeom prst="rect">
                      <a:avLst/>
                    </a:prstGeom>
                  </pic:spPr>
                </pic:pic>
              </a:graphicData>
            </a:graphic>
          </wp:inline>
        </w:drawing>
      </w:r>
      <w:r w:rsidR="00F2796F" w:rsidRPr="00F2796F">
        <w:rPr>
          <w:sz w:val="22"/>
          <w:szCs w:val="22"/>
        </w:rPr>
        <w:t xml:space="preserve"> </w:t>
      </w:r>
      <w:r w:rsidR="00F2796F" w:rsidRPr="00F2796F">
        <w:rPr>
          <w:b/>
          <w:bCs/>
          <w:color w:val="auto"/>
          <w:sz w:val="22"/>
          <w:szCs w:val="22"/>
        </w:rPr>
        <w:t>Instagram</w:t>
      </w:r>
      <w:r w:rsidR="00F2796F">
        <w:rPr>
          <w:b/>
          <w:bCs/>
          <w:color w:val="auto"/>
          <w:sz w:val="22"/>
          <w:szCs w:val="22"/>
        </w:rPr>
        <w:t xml:space="preserve">: </w:t>
      </w:r>
      <w:r w:rsidR="00F2796F">
        <w:rPr>
          <w:color w:val="auto"/>
          <w:sz w:val="22"/>
          <w:szCs w:val="22"/>
        </w:rPr>
        <w:t xml:space="preserve">Instagram is excellent for visual representations of one’s brand. Competitive fields such as Marketing or fitness or Skills/Creative industries will find this platform useful as it allows them to have a digital shop window. Someone in accountancy may not get as much benefit from it though. </w:t>
      </w:r>
      <w:r w:rsidR="00F2796F">
        <w:rPr>
          <w:color w:val="auto"/>
          <w:sz w:val="22"/>
          <w:szCs w:val="22"/>
        </w:rPr>
        <w:br/>
      </w:r>
      <w:r w:rsidR="00F2796F">
        <w:rPr>
          <w:color w:val="auto"/>
          <w:sz w:val="22"/>
          <w:szCs w:val="22"/>
        </w:rPr>
        <w:br/>
      </w:r>
      <w:r w:rsidR="00F2796F">
        <w:rPr>
          <w:noProof/>
          <w:color w:val="auto"/>
        </w:rPr>
        <w:drawing>
          <wp:inline distT="0" distB="0" distL="0" distR="0" wp14:anchorId="0CBF588D" wp14:editId="42631EF0">
            <wp:extent cx="234903" cy="19751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2291" cy="220538"/>
                    </a:xfrm>
                    <a:prstGeom prst="rect">
                      <a:avLst/>
                    </a:prstGeom>
                  </pic:spPr>
                </pic:pic>
              </a:graphicData>
            </a:graphic>
          </wp:inline>
        </w:drawing>
      </w:r>
      <w:r w:rsidR="00F2796F">
        <w:rPr>
          <w:b/>
          <w:bCs/>
          <w:color w:val="auto"/>
          <w:sz w:val="22"/>
          <w:szCs w:val="22"/>
        </w:rPr>
        <w:t xml:space="preserve">Facebook: </w:t>
      </w:r>
    </w:p>
    <w:p w14:paraId="6B23D965" w14:textId="61198EA7" w:rsidR="00B03865" w:rsidRPr="00F2796F" w:rsidRDefault="00443364" w:rsidP="00673B71">
      <w:pPr>
        <w:pStyle w:val="Heading2"/>
        <w:ind w:left="720"/>
        <w:rPr>
          <w:color w:val="auto"/>
        </w:rPr>
      </w:pPr>
      <w:r>
        <w:rPr>
          <w:noProof/>
        </w:rPr>
        <mc:AlternateContent>
          <mc:Choice Requires="wps">
            <w:drawing>
              <wp:anchor distT="0" distB="0" distL="114300" distR="114300" simplePos="0" relativeHeight="251662336" behindDoc="0" locked="0" layoutInCell="1" allowOverlap="1" wp14:anchorId="2C827755" wp14:editId="7FB3EB6A">
                <wp:simplePos x="0" y="0"/>
                <wp:positionH relativeFrom="column">
                  <wp:posOffset>4915814</wp:posOffset>
                </wp:positionH>
                <wp:positionV relativeFrom="paragraph">
                  <wp:posOffset>479044</wp:posOffset>
                </wp:positionV>
                <wp:extent cx="365760" cy="138989"/>
                <wp:effectExtent l="19050" t="19050" r="15240" b="33020"/>
                <wp:wrapNone/>
                <wp:docPr id="27" name="Arrow: Right 27"/>
                <wp:cNvGraphicFramePr/>
                <a:graphic xmlns:a="http://schemas.openxmlformats.org/drawingml/2006/main">
                  <a:graphicData uri="http://schemas.microsoft.com/office/word/2010/wordprocessingShape">
                    <wps:wsp>
                      <wps:cNvSpPr/>
                      <wps:spPr>
                        <a:xfrm rot="10800000">
                          <a:off x="0" y="0"/>
                          <a:ext cx="365760" cy="13898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EC5262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7" o:spid="_x0000_s1026" type="#_x0000_t13" style="position:absolute;margin-left:387.05pt;margin-top:37.7pt;width:28.8pt;height:10.95pt;rotation:180;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" adj="17496" fillcolor="#5b9bd5 [3204]" strokecolor="#1f4d78 [1604]" strokeweight="1pt"/>
            </w:pict>
          </mc:Fallback>
        </mc:AlternateContent>
      </w:r>
      <w:r w:rsidR="00673B71">
        <w:rPr>
          <w:noProof/>
        </w:rPr>
        <w:drawing>
          <wp:inline distT="0" distB="0" distL="0" distR="0" wp14:anchorId="7F1B8D5D" wp14:editId="38AA8886">
            <wp:extent cx="5252313" cy="2501265"/>
            <wp:effectExtent l="0" t="0" r="571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617" t="12260" r="10979" b="12852"/>
                    <a:stretch/>
                  </pic:blipFill>
                  <pic:spPr bwMode="auto">
                    <a:xfrm>
                      <a:off x="0" y="0"/>
                      <a:ext cx="5254434" cy="2502275"/>
                    </a:xfrm>
                    <a:prstGeom prst="rect">
                      <a:avLst/>
                    </a:prstGeom>
                    <a:ln>
                      <a:noFill/>
                    </a:ln>
                    <a:extLst>
                      <a:ext uri="{53640926-AAD7-44D8-BBD7-CCE9431645EC}">
                        <a14:shadowObscured xmlns:a14="http://schemas.microsoft.com/office/drawing/2010/main"/>
                      </a:ext>
                    </a:extLst>
                  </pic:spPr>
                </pic:pic>
              </a:graphicData>
            </a:graphic>
          </wp:inline>
        </w:drawing>
      </w:r>
    </w:p>
    <w:p w14:paraId="5957F8CB" w14:textId="5D49E775" w:rsidR="00B03865" w:rsidRDefault="00443364" w:rsidP="00B03865">
      <w:pPr>
        <w:spacing w:line="360" w:lineRule="auto"/>
        <w:rPr>
          <w:rFonts w:ascii="Calibri" w:hAnsi="Calibri" w:cs="Calibri"/>
        </w:rPr>
      </w:pPr>
      <w:r>
        <w:rPr>
          <w:rFonts w:ascii="Calibri" w:hAnsi="Calibri" w:cs="Calibri"/>
        </w:rPr>
        <w:t>Facebook appears to be a Nesting Doll of Apps. Within the main page there are parts of the site that lead to different groups, marketplaces and a jobs section:</w:t>
      </w:r>
    </w:p>
    <w:p w14:paraId="54D1FBFA" w14:textId="77777777" w:rsidR="00443364" w:rsidRDefault="00443364" w:rsidP="00B03865">
      <w:pPr>
        <w:spacing w:line="360" w:lineRule="auto"/>
        <w:rPr>
          <w:noProof/>
        </w:rPr>
      </w:pPr>
    </w:p>
    <w:p w14:paraId="774158CE" w14:textId="16BC982A" w:rsidR="00443364" w:rsidRDefault="00443364" w:rsidP="00B03865">
      <w:pPr>
        <w:spacing w:line="360" w:lineRule="auto"/>
        <w:rPr>
          <w:rFonts w:ascii="Calibri" w:hAnsi="Calibri" w:cs="Calibri"/>
        </w:rPr>
      </w:pPr>
      <w:r>
        <w:rPr>
          <w:noProof/>
        </w:rPr>
        <w:drawing>
          <wp:inline distT="0" distB="0" distL="0" distR="0" wp14:anchorId="52809B5F" wp14:editId="3087E46B">
            <wp:extent cx="5084064" cy="2290576"/>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13136" b="6723"/>
                    <a:stretch/>
                  </pic:blipFill>
                  <pic:spPr bwMode="auto">
                    <a:xfrm>
                      <a:off x="0" y="0"/>
                      <a:ext cx="5095660" cy="2295800"/>
                    </a:xfrm>
                    <a:prstGeom prst="rect">
                      <a:avLst/>
                    </a:prstGeom>
                    <a:ln>
                      <a:noFill/>
                    </a:ln>
                    <a:extLst>
                      <a:ext uri="{53640926-AAD7-44D8-BBD7-CCE9431645EC}">
                        <a14:shadowObscured xmlns:a14="http://schemas.microsoft.com/office/drawing/2010/main"/>
                      </a:ext>
                    </a:extLst>
                  </pic:spPr>
                </pic:pic>
              </a:graphicData>
            </a:graphic>
          </wp:inline>
        </w:drawing>
      </w:r>
    </w:p>
    <w:p w14:paraId="63E05E29" w14:textId="447EE697" w:rsidR="008D1F22" w:rsidRPr="008D1F22" w:rsidRDefault="00443364" w:rsidP="00B03865">
      <w:pPr>
        <w:spacing w:line="360" w:lineRule="auto"/>
        <w:rPr>
          <w:rFonts w:asciiTheme="majorHAnsi" w:hAnsiTheme="majorHAnsi" w:cstheme="majorHAnsi"/>
        </w:rPr>
      </w:pPr>
      <w:r w:rsidRPr="008D1F22">
        <w:rPr>
          <w:rFonts w:asciiTheme="majorHAnsi" w:hAnsiTheme="majorHAnsi" w:cstheme="majorHAnsi"/>
        </w:rPr>
        <w:lastRenderedPageBreak/>
        <w:t xml:space="preserve">By selecting some filters in the left column, it provided me with a list of potential jobs according to location, salary and </w:t>
      </w:r>
      <w:r w:rsidR="008D1F22" w:rsidRPr="008D1F22">
        <w:rPr>
          <w:rFonts w:asciiTheme="majorHAnsi" w:hAnsiTheme="majorHAnsi" w:cstheme="majorHAnsi"/>
        </w:rPr>
        <w:t xml:space="preserve">industry/area I was interested in. </w:t>
      </w:r>
      <w:r w:rsidR="008D1F22" w:rsidRPr="008D1F22">
        <w:rPr>
          <w:rFonts w:asciiTheme="majorHAnsi" w:hAnsiTheme="majorHAnsi" w:cstheme="majorHAnsi"/>
        </w:rPr>
        <w:br/>
        <w:t xml:space="preserve">It appears to be very basic though, with very limited options for narrowing down a field. I’d also call into question any job I may be applying for on Facebook, but that might just be my preference with an outdated thought process behind it. </w:t>
      </w:r>
    </w:p>
    <w:p w14:paraId="26560F57" w14:textId="65399F88" w:rsidR="00845EAC" w:rsidRDefault="008D1F22" w:rsidP="00B03865">
      <w:pPr>
        <w:spacing w:line="360" w:lineRule="auto"/>
        <w:rPr>
          <w:rFonts w:asciiTheme="majorHAnsi" w:hAnsiTheme="majorHAnsi" w:cstheme="majorHAnsi"/>
        </w:rPr>
      </w:pPr>
      <w:r w:rsidRPr="008D1F22">
        <w:rPr>
          <w:rFonts w:asciiTheme="majorHAnsi" w:hAnsiTheme="majorHAnsi" w:cstheme="majorHAnsi"/>
          <w:noProof/>
        </w:rPr>
        <w:drawing>
          <wp:inline distT="0" distB="0" distL="0" distR="0" wp14:anchorId="6F470D8C" wp14:editId="2317009A">
            <wp:extent cx="270662" cy="27066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rotWithShape="1">
                    <a:blip r:embed="rId21" cstate="print">
                      <a:extLst>
                        <a:ext uri="{28A0092B-C50C-407E-A947-70E740481C1C}">
                          <a14:useLocalDpi xmlns:a14="http://schemas.microsoft.com/office/drawing/2010/main" val="0"/>
                        </a:ext>
                      </a:extLst>
                    </a:blip>
                    <a:srcRect l="31988" t="15293" r="32063" b="16337"/>
                    <a:stretch/>
                  </pic:blipFill>
                  <pic:spPr bwMode="auto">
                    <a:xfrm>
                      <a:off x="0" y="0"/>
                      <a:ext cx="278581" cy="278581"/>
                    </a:xfrm>
                    <a:prstGeom prst="rect">
                      <a:avLst/>
                    </a:prstGeom>
                    <a:ln>
                      <a:noFill/>
                    </a:ln>
                    <a:extLst>
                      <a:ext uri="{53640926-AAD7-44D8-BBD7-CCE9431645EC}">
                        <a14:shadowObscured xmlns:a14="http://schemas.microsoft.com/office/drawing/2010/main"/>
                      </a:ext>
                    </a:extLst>
                  </pic:spPr>
                </pic:pic>
              </a:graphicData>
            </a:graphic>
          </wp:inline>
        </w:drawing>
      </w:r>
      <w:r w:rsidRPr="008D1F22">
        <w:rPr>
          <w:rFonts w:asciiTheme="majorHAnsi" w:hAnsiTheme="majorHAnsi" w:cstheme="majorHAnsi"/>
        </w:rPr>
        <w:t xml:space="preserve"> </w:t>
      </w:r>
      <w:proofErr w:type="spellStart"/>
      <w:r w:rsidRPr="008D1F22">
        <w:rPr>
          <w:rFonts w:asciiTheme="majorHAnsi" w:hAnsiTheme="majorHAnsi" w:cstheme="majorHAnsi"/>
          <w:b/>
          <w:bCs/>
        </w:rPr>
        <w:t>TikTok</w:t>
      </w:r>
      <w:proofErr w:type="spellEnd"/>
      <w:r w:rsidRPr="008D1F22">
        <w:rPr>
          <w:rFonts w:asciiTheme="majorHAnsi" w:hAnsiTheme="majorHAnsi" w:cstheme="majorHAnsi"/>
          <w:b/>
          <w:bCs/>
        </w:rPr>
        <w:t xml:space="preserve">: </w:t>
      </w:r>
      <w:r>
        <w:rPr>
          <w:rFonts w:asciiTheme="majorHAnsi" w:hAnsiTheme="majorHAnsi" w:cstheme="majorHAnsi"/>
        </w:rPr>
        <w:t xml:space="preserve">Relatively new to the social media field. I would describe it as </w:t>
      </w:r>
      <w:proofErr w:type="gramStart"/>
      <w:r>
        <w:rPr>
          <w:rFonts w:asciiTheme="majorHAnsi" w:hAnsiTheme="majorHAnsi" w:cstheme="majorHAnsi"/>
        </w:rPr>
        <w:t>a</w:t>
      </w:r>
      <w:proofErr w:type="gramEnd"/>
      <w:r>
        <w:rPr>
          <w:rFonts w:asciiTheme="majorHAnsi" w:hAnsiTheme="majorHAnsi" w:cstheme="majorHAnsi"/>
        </w:rPr>
        <w:t xml:space="preserve"> Instagram but for video content, but the same principles would appear to apply to it, as in good for creative content, and not so good for </w:t>
      </w:r>
      <w:r w:rsidR="00684699">
        <w:rPr>
          <w:rFonts w:asciiTheme="majorHAnsi" w:hAnsiTheme="majorHAnsi" w:cstheme="majorHAnsi"/>
        </w:rPr>
        <w:t>non-creative jobs</w:t>
      </w:r>
      <w:r w:rsidR="00BF5304">
        <w:rPr>
          <w:rFonts w:asciiTheme="majorHAnsi" w:hAnsiTheme="majorHAnsi" w:cstheme="majorHAnsi"/>
        </w:rPr>
        <w:t>.</w:t>
      </w:r>
      <w:r w:rsidR="00BF5304">
        <w:rPr>
          <w:rFonts w:asciiTheme="majorHAnsi" w:hAnsiTheme="majorHAnsi" w:cstheme="majorHAnsi"/>
        </w:rPr>
        <w:br/>
      </w:r>
      <w:r w:rsidR="00BF5304">
        <w:rPr>
          <w:rFonts w:asciiTheme="majorHAnsi" w:hAnsiTheme="majorHAnsi" w:cstheme="majorHAnsi"/>
        </w:rPr>
        <w:br/>
      </w:r>
      <w:r w:rsidR="00BF5304">
        <w:rPr>
          <w:rFonts w:asciiTheme="majorHAnsi" w:hAnsiTheme="majorHAnsi" w:cstheme="majorHAnsi"/>
          <w:noProof/>
        </w:rPr>
        <w:drawing>
          <wp:inline distT="0" distB="0" distL="0" distR="0" wp14:anchorId="6B55573C" wp14:editId="56DB7CA9">
            <wp:extent cx="321869" cy="321869"/>
            <wp:effectExtent l="0" t="0" r="2540"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6980" cy="326980"/>
                    </a:xfrm>
                    <a:prstGeom prst="rect">
                      <a:avLst/>
                    </a:prstGeom>
                  </pic:spPr>
                </pic:pic>
              </a:graphicData>
            </a:graphic>
          </wp:inline>
        </w:drawing>
      </w:r>
      <w:r w:rsidR="00BF5304">
        <w:rPr>
          <w:rFonts w:asciiTheme="majorHAnsi" w:hAnsiTheme="majorHAnsi" w:cstheme="majorHAnsi"/>
          <w:b/>
          <w:bCs/>
        </w:rPr>
        <w:t xml:space="preserve">Twitter: </w:t>
      </w:r>
      <w:r w:rsidR="008E0828">
        <w:rPr>
          <w:rFonts w:asciiTheme="majorHAnsi" w:hAnsiTheme="majorHAnsi" w:cstheme="majorHAnsi"/>
          <w:b/>
          <w:bCs/>
        </w:rPr>
        <w:t xml:space="preserve"> </w:t>
      </w:r>
      <w:r w:rsidR="00845EAC">
        <w:rPr>
          <w:rFonts w:asciiTheme="majorHAnsi" w:hAnsiTheme="majorHAnsi" w:cstheme="majorHAnsi"/>
        </w:rPr>
        <w:t xml:space="preserve">Because twitter limits the amount of characters per tweet, everything has to be snappy </w:t>
      </w:r>
      <w:r w:rsidR="003F6E7B">
        <w:rPr>
          <w:rFonts w:asciiTheme="majorHAnsi" w:hAnsiTheme="majorHAnsi" w:cstheme="majorHAnsi"/>
        </w:rPr>
        <w:t xml:space="preserve">or bite size. This means when searching for a subject to look at, you can quickly pick up the relevance of that post to what you’re linking it to. </w:t>
      </w:r>
    </w:p>
    <w:p w14:paraId="18D71B10" w14:textId="6BA8DC43" w:rsidR="003F6E7B" w:rsidRPr="003F6E7B" w:rsidRDefault="003F6E7B" w:rsidP="003F6E7B">
      <w:pPr>
        <w:spacing w:after="0" w:line="360" w:lineRule="auto"/>
        <w:rPr>
          <w:i/>
          <w:iCs/>
          <w:noProof/>
        </w:rPr>
      </w:pPr>
      <w:r>
        <w:rPr>
          <w:i/>
          <w:iCs/>
          <w:noProof/>
        </w:rPr>
        <w:t>A tweet on Personal Branding</w:t>
      </w:r>
    </w:p>
    <w:p w14:paraId="018C75C6" w14:textId="3DBA7CE6" w:rsidR="003F6E7B" w:rsidRDefault="003F6E7B" w:rsidP="00B03865">
      <w:pPr>
        <w:spacing w:line="360" w:lineRule="auto"/>
        <w:rPr>
          <w:noProof/>
        </w:rPr>
      </w:pPr>
      <w:r>
        <w:rPr>
          <w:noProof/>
        </w:rPr>
        <w:drawing>
          <wp:inline distT="0" distB="0" distL="0" distR="0" wp14:anchorId="54833BE9" wp14:editId="72243956">
            <wp:extent cx="1746486" cy="1439186"/>
            <wp:effectExtent l="0" t="0" r="6350" b="88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2609" t="17847" r="31764" b="15271"/>
                    <a:stretch/>
                  </pic:blipFill>
                  <pic:spPr bwMode="auto">
                    <a:xfrm>
                      <a:off x="0" y="0"/>
                      <a:ext cx="1750341" cy="1442363"/>
                    </a:xfrm>
                    <a:prstGeom prst="rect">
                      <a:avLst/>
                    </a:prstGeom>
                    <a:ln>
                      <a:noFill/>
                    </a:ln>
                    <a:extLst>
                      <a:ext uri="{53640926-AAD7-44D8-BBD7-CCE9431645EC}">
                        <a14:shadowObscured xmlns:a14="http://schemas.microsoft.com/office/drawing/2010/main"/>
                      </a:ext>
                    </a:extLst>
                  </pic:spPr>
                </pic:pic>
              </a:graphicData>
            </a:graphic>
          </wp:inline>
        </w:drawing>
      </w:r>
      <w:r w:rsidRPr="003F6E7B">
        <w:rPr>
          <w:noProof/>
        </w:rPr>
        <w:t xml:space="preserve"> </w:t>
      </w:r>
    </w:p>
    <w:p w14:paraId="36564891" w14:textId="07C71374" w:rsidR="003F6E7B" w:rsidRPr="003F6E7B" w:rsidRDefault="003F6E7B" w:rsidP="00B03865">
      <w:pPr>
        <w:spacing w:line="360" w:lineRule="auto"/>
        <w:rPr>
          <w:i/>
          <w:iCs/>
          <w:noProof/>
        </w:rPr>
      </w:pPr>
      <w:r>
        <w:rPr>
          <w:i/>
          <w:iCs/>
          <w:noProof/>
        </w:rPr>
        <w:t xml:space="preserve">Leads directly to the authors blog for a more in depth analysis, or for the full article. </w:t>
      </w:r>
    </w:p>
    <w:p w14:paraId="6EAA1625" w14:textId="385DCCF4" w:rsidR="003F6E7B" w:rsidRPr="00845EAC" w:rsidRDefault="003F6E7B" w:rsidP="00B03865">
      <w:pPr>
        <w:spacing w:line="360" w:lineRule="auto"/>
        <w:rPr>
          <w:rFonts w:asciiTheme="majorHAnsi" w:hAnsiTheme="majorHAnsi" w:cstheme="majorHAnsi"/>
        </w:rPr>
      </w:pPr>
      <w:r>
        <w:rPr>
          <w:noProof/>
        </w:rPr>
        <w:drawing>
          <wp:inline distT="0" distB="0" distL="0" distR="0" wp14:anchorId="79320B00" wp14:editId="2B1EAE0F">
            <wp:extent cx="2504387" cy="1836751"/>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r="27759" b="5755"/>
                    <a:stretch/>
                  </pic:blipFill>
                  <pic:spPr bwMode="auto">
                    <a:xfrm>
                      <a:off x="0" y="0"/>
                      <a:ext cx="2518827" cy="1847342"/>
                    </a:xfrm>
                    <a:prstGeom prst="rect">
                      <a:avLst/>
                    </a:prstGeom>
                    <a:ln>
                      <a:noFill/>
                    </a:ln>
                    <a:extLst>
                      <a:ext uri="{53640926-AAD7-44D8-BBD7-CCE9431645EC}">
                        <a14:shadowObscured xmlns:a14="http://schemas.microsoft.com/office/drawing/2010/main"/>
                      </a:ext>
                    </a:extLst>
                  </pic:spPr>
                </pic:pic>
              </a:graphicData>
            </a:graphic>
          </wp:inline>
        </w:drawing>
      </w:r>
    </w:p>
    <w:p w14:paraId="1AA355B7" w14:textId="77777777" w:rsidR="00845EAC" w:rsidRDefault="00845EAC" w:rsidP="00B03865">
      <w:pPr>
        <w:spacing w:line="360" w:lineRule="auto"/>
        <w:rPr>
          <w:rFonts w:asciiTheme="majorHAnsi" w:hAnsiTheme="majorHAnsi" w:cstheme="majorHAnsi"/>
          <w:b/>
          <w:bCs/>
        </w:rPr>
      </w:pPr>
    </w:p>
    <w:p w14:paraId="6997DAE0" w14:textId="4E973A45" w:rsidR="008D1F22" w:rsidRPr="008D1F22" w:rsidRDefault="00684699" w:rsidP="00B03865">
      <w:pPr>
        <w:spacing w:line="360" w:lineRule="auto"/>
        <w:rPr>
          <w:rFonts w:asciiTheme="majorHAnsi" w:hAnsiTheme="majorHAnsi" w:cstheme="majorHAnsi"/>
        </w:rPr>
      </w:pPr>
      <w:r>
        <w:rPr>
          <w:rFonts w:asciiTheme="majorHAnsi" w:hAnsiTheme="majorHAnsi" w:cstheme="majorHAnsi"/>
        </w:rPr>
        <w:lastRenderedPageBreak/>
        <w:t>Other Social Media sites: While looking at other sites, I’ve noticed a trend in that if social media fails, it does so almost with a cliff edge, and users will quickly move onto the next</w:t>
      </w:r>
      <w:r w:rsidR="009146B7">
        <w:rPr>
          <w:rFonts w:asciiTheme="majorHAnsi" w:hAnsiTheme="majorHAnsi" w:cstheme="majorHAnsi"/>
        </w:rPr>
        <w:t xml:space="preserve"> site</w:t>
      </w:r>
      <w:r>
        <w:rPr>
          <w:rFonts w:asciiTheme="majorHAnsi" w:hAnsiTheme="majorHAnsi" w:cstheme="majorHAnsi"/>
        </w:rPr>
        <w:t xml:space="preserve">. The best example of this is probably </w:t>
      </w:r>
      <w:proofErr w:type="spellStart"/>
      <w:r>
        <w:rPr>
          <w:rFonts w:asciiTheme="majorHAnsi" w:hAnsiTheme="majorHAnsi" w:cstheme="majorHAnsi"/>
        </w:rPr>
        <w:t>MySpace</w:t>
      </w:r>
      <w:proofErr w:type="spellEnd"/>
      <w:r>
        <w:rPr>
          <w:rFonts w:asciiTheme="majorHAnsi" w:hAnsiTheme="majorHAnsi" w:cstheme="majorHAnsi"/>
        </w:rPr>
        <w:t xml:space="preserve">. </w:t>
      </w:r>
      <w:r w:rsidR="009146B7">
        <w:rPr>
          <w:rFonts w:asciiTheme="majorHAnsi" w:hAnsiTheme="majorHAnsi" w:cstheme="majorHAnsi"/>
        </w:rPr>
        <w:t>At one point it had a larger market share than Facebook</w:t>
      </w:r>
      <w:r w:rsidR="00BF5304">
        <w:rPr>
          <w:rFonts w:asciiTheme="majorHAnsi" w:hAnsiTheme="majorHAnsi" w:cstheme="majorHAnsi"/>
        </w:rPr>
        <w:t>.</w:t>
      </w:r>
      <w:r w:rsidR="00BF5304">
        <w:rPr>
          <w:rFonts w:asciiTheme="majorHAnsi" w:hAnsiTheme="majorHAnsi" w:cstheme="majorHAnsi"/>
        </w:rPr>
        <w:br/>
      </w:r>
      <w:r w:rsidR="00BF5304">
        <w:rPr>
          <w:rFonts w:asciiTheme="majorHAnsi" w:hAnsiTheme="majorHAnsi" w:cstheme="majorHAnsi"/>
        </w:rPr>
        <w:br/>
      </w:r>
      <w:r w:rsidR="00BF5304">
        <w:rPr>
          <w:rFonts w:asciiTheme="majorHAnsi" w:hAnsiTheme="majorHAnsi" w:cstheme="majorHAnsi"/>
          <w:noProof/>
        </w:rPr>
        <w:drawing>
          <wp:inline distT="0" distB="0" distL="0" distR="0" wp14:anchorId="35BFEF06" wp14:editId="5657BCB4">
            <wp:extent cx="3174445" cy="2384756"/>
            <wp:effectExtent l="0" t="0" r="698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25">
                      <a:extLst>
                        <a:ext uri="{28A0092B-C50C-407E-A947-70E740481C1C}">
                          <a14:useLocalDpi xmlns:a14="http://schemas.microsoft.com/office/drawing/2010/main" val="0"/>
                        </a:ext>
                      </a:extLst>
                    </a:blip>
                    <a:stretch>
                      <a:fillRect/>
                    </a:stretch>
                  </pic:blipFill>
                  <pic:spPr>
                    <a:xfrm>
                      <a:off x="0" y="0"/>
                      <a:ext cx="3186242" cy="2393618"/>
                    </a:xfrm>
                    <a:prstGeom prst="rect">
                      <a:avLst/>
                    </a:prstGeom>
                  </pic:spPr>
                </pic:pic>
              </a:graphicData>
            </a:graphic>
          </wp:inline>
        </w:drawing>
      </w:r>
      <w:r w:rsidR="009146B7">
        <w:rPr>
          <w:rFonts w:asciiTheme="majorHAnsi" w:hAnsiTheme="majorHAnsi" w:cstheme="majorHAnsi"/>
        </w:rPr>
        <w:t xml:space="preserve"> </w:t>
      </w:r>
    </w:p>
    <w:p w14:paraId="72292765" w14:textId="7533B7A7" w:rsidR="00B03865" w:rsidRDefault="00BF5304" w:rsidP="008E0828">
      <w:pPr>
        <w:spacing w:line="360" w:lineRule="auto"/>
        <w:rPr>
          <w:rFonts w:ascii="Arial" w:hAnsi="Arial" w:cs="Arial"/>
          <w:sz w:val="24"/>
          <w:szCs w:val="24"/>
        </w:rPr>
      </w:pPr>
      <w:r w:rsidRPr="00BF5304">
        <w:rPr>
          <w:rFonts w:ascii="Calibri" w:hAnsi="Calibri" w:cs="Calibri"/>
          <w:i/>
          <w:iCs/>
        </w:rPr>
        <w:t>Jay Yarrow (2011) Business Insider Chart of the Day</w:t>
      </w:r>
      <w:r w:rsidR="00BA22AD">
        <w:rPr>
          <w:rFonts w:ascii="Calibri" w:hAnsi="Calibri" w:cs="Calibri"/>
          <w:i/>
          <w:iCs/>
        </w:rPr>
        <w:br/>
      </w:r>
      <w:r w:rsidR="00BA22AD">
        <w:rPr>
          <w:rFonts w:ascii="Calibri" w:hAnsi="Calibri" w:cs="Calibri"/>
          <w:i/>
          <w:iCs/>
        </w:rPr>
        <w:br/>
      </w:r>
      <w:r w:rsidR="00BA22AD">
        <w:rPr>
          <w:rFonts w:ascii="Calibri" w:hAnsi="Calibri" w:cs="Calibri"/>
        </w:rPr>
        <w:t xml:space="preserve">Large companies are not immune to this either, in 2019 Google closed down its Social Media site Google+ to personal users, although it maintains some elements for businesses. The warning that I take from this is that people need to diversify </w:t>
      </w:r>
      <w:r w:rsidR="003F6E7B">
        <w:rPr>
          <w:rFonts w:ascii="Calibri" w:hAnsi="Calibri" w:cs="Calibri"/>
        </w:rPr>
        <w:t>their</w:t>
      </w:r>
      <w:r w:rsidR="00BA22AD">
        <w:rPr>
          <w:rFonts w:ascii="Calibri" w:hAnsi="Calibri" w:cs="Calibri"/>
        </w:rPr>
        <w:t xml:space="preserve"> personal brand across a number of sites so that if one is taken down, be it through non-popularity or a security breach, you still have the availability to engage with clients or businesses. </w:t>
      </w:r>
      <w:r w:rsidR="00FD42AB">
        <w:rPr>
          <w:rFonts w:ascii="Arial" w:hAnsi="Arial" w:cs="Arial"/>
          <w:sz w:val="24"/>
          <w:szCs w:val="24"/>
        </w:rPr>
        <w:tab/>
      </w:r>
    </w:p>
    <w:p w14:paraId="2FD5306E" w14:textId="20AFC068" w:rsidR="003F6E7B" w:rsidRDefault="003F6E7B" w:rsidP="008E0828">
      <w:pPr>
        <w:spacing w:line="360" w:lineRule="auto"/>
        <w:rPr>
          <w:rFonts w:ascii="Arial" w:hAnsi="Arial" w:cs="Arial"/>
          <w:sz w:val="24"/>
          <w:szCs w:val="24"/>
        </w:rPr>
      </w:pPr>
    </w:p>
    <w:p w14:paraId="11752476" w14:textId="034DB37F" w:rsidR="003F6E7B" w:rsidRDefault="003F6E7B" w:rsidP="008E0828">
      <w:pPr>
        <w:spacing w:line="360" w:lineRule="auto"/>
        <w:rPr>
          <w:rFonts w:ascii="Arial" w:hAnsi="Arial" w:cs="Arial"/>
          <w:sz w:val="24"/>
          <w:szCs w:val="24"/>
        </w:rPr>
      </w:pPr>
    </w:p>
    <w:p w14:paraId="56EBCE87" w14:textId="402B8CBF" w:rsidR="003F6E7B" w:rsidRDefault="003F6E7B" w:rsidP="008E0828">
      <w:pPr>
        <w:spacing w:line="360" w:lineRule="auto"/>
        <w:rPr>
          <w:rFonts w:ascii="Arial" w:hAnsi="Arial" w:cs="Arial"/>
          <w:sz w:val="24"/>
          <w:szCs w:val="24"/>
        </w:rPr>
      </w:pPr>
    </w:p>
    <w:p w14:paraId="61C354ED" w14:textId="432FF4EC" w:rsidR="003F6E7B" w:rsidRDefault="003F6E7B" w:rsidP="008E0828">
      <w:pPr>
        <w:spacing w:line="360" w:lineRule="auto"/>
        <w:rPr>
          <w:rFonts w:ascii="Arial" w:hAnsi="Arial" w:cs="Arial"/>
          <w:sz w:val="24"/>
          <w:szCs w:val="24"/>
        </w:rPr>
      </w:pPr>
    </w:p>
    <w:p w14:paraId="21D3DB93" w14:textId="61045D78" w:rsidR="003F6E7B" w:rsidRDefault="003F6E7B" w:rsidP="008E0828">
      <w:pPr>
        <w:spacing w:line="360" w:lineRule="auto"/>
        <w:rPr>
          <w:rFonts w:ascii="Arial" w:hAnsi="Arial" w:cs="Arial"/>
          <w:sz w:val="24"/>
          <w:szCs w:val="24"/>
        </w:rPr>
      </w:pPr>
    </w:p>
    <w:p w14:paraId="7F82B6B5" w14:textId="77777777" w:rsidR="003F6E7B" w:rsidRPr="008E0828" w:rsidRDefault="003F6E7B" w:rsidP="008E0828">
      <w:pPr>
        <w:spacing w:line="360" w:lineRule="auto"/>
        <w:rPr>
          <w:rFonts w:ascii="Calibri" w:hAnsi="Calibri" w:cs="Calibri"/>
        </w:rPr>
      </w:pPr>
    </w:p>
    <w:p w14:paraId="40EB7060" w14:textId="305D94AC" w:rsidR="00BB4BFC" w:rsidRDefault="00BB4BFC" w:rsidP="00F70AFC">
      <w:pPr>
        <w:pStyle w:val="Heading2"/>
      </w:pPr>
      <w:bookmarkStart w:id="12" w:name="_Toc58250697"/>
      <w:r w:rsidRPr="003176AC">
        <w:rPr>
          <w:b/>
          <w:bCs/>
        </w:rPr>
        <w:lastRenderedPageBreak/>
        <w:t>Ex</w:t>
      </w:r>
      <w:r w:rsidR="0091717A" w:rsidRPr="003176AC">
        <w:rPr>
          <w:b/>
          <w:bCs/>
        </w:rPr>
        <w:t>amine</w:t>
      </w:r>
      <w:r>
        <w:t xml:space="preserve"> the impact of Personal </w:t>
      </w:r>
      <w:r w:rsidR="00F84BE1">
        <w:t>B</w:t>
      </w:r>
      <w:r>
        <w:t>randing on your own employability</w:t>
      </w:r>
      <w:bookmarkEnd w:id="12"/>
      <w:r>
        <w:t xml:space="preserve"> </w:t>
      </w:r>
    </w:p>
    <w:p w14:paraId="3E27DF12" w14:textId="77777777" w:rsidR="00BA22AD" w:rsidRDefault="00BA22AD" w:rsidP="00B03865">
      <w:pPr>
        <w:spacing w:line="360" w:lineRule="auto"/>
        <w:rPr>
          <w:noProof/>
        </w:rPr>
      </w:pPr>
      <w:r w:rsidRPr="00BA22AD">
        <w:rPr>
          <w:rFonts w:ascii="Calibri" w:hAnsi="Calibri" w:cs="Calibri"/>
          <w:sz w:val="24"/>
          <w:szCs w:val="24"/>
        </w:rPr>
        <w:br/>
      </w:r>
      <w:r w:rsidRPr="00BA22AD">
        <w:rPr>
          <w:rFonts w:ascii="Calibri" w:hAnsi="Calibri" w:cs="Calibri"/>
          <w:b/>
          <w:bCs/>
          <w:sz w:val="24"/>
          <w:szCs w:val="24"/>
        </w:rPr>
        <w:t xml:space="preserve">Facebook: </w:t>
      </w:r>
    </w:p>
    <w:p w14:paraId="7B7431D0" w14:textId="2A34943E" w:rsidR="00F84BE1" w:rsidRPr="00BA22AD" w:rsidRDefault="00BA22AD" w:rsidP="00B03865">
      <w:pPr>
        <w:spacing w:line="360" w:lineRule="auto"/>
        <w:rPr>
          <w:rFonts w:ascii="Calibri" w:hAnsi="Calibri" w:cs="Calibri"/>
          <w:b/>
          <w:bCs/>
          <w:sz w:val="24"/>
          <w:szCs w:val="24"/>
        </w:rPr>
      </w:pPr>
      <w:r>
        <w:rPr>
          <w:noProof/>
        </w:rPr>
        <w:drawing>
          <wp:inline distT="0" distB="0" distL="0" distR="0" wp14:anchorId="2C9FB207" wp14:editId="11B02F75">
            <wp:extent cx="4264660" cy="2121408"/>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492" t="12260" r="19001" b="12195"/>
                    <a:stretch/>
                  </pic:blipFill>
                  <pic:spPr bwMode="auto">
                    <a:xfrm>
                      <a:off x="0" y="0"/>
                      <a:ext cx="4279600" cy="2128840"/>
                    </a:xfrm>
                    <a:prstGeom prst="rect">
                      <a:avLst/>
                    </a:prstGeom>
                    <a:ln>
                      <a:noFill/>
                    </a:ln>
                    <a:extLst>
                      <a:ext uri="{53640926-AAD7-44D8-BBD7-CCE9431645EC}">
                        <a14:shadowObscured xmlns:a14="http://schemas.microsoft.com/office/drawing/2010/main"/>
                      </a:ext>
                    </a:extLst>
                  </pic:spPr>
                </pic:pic>
              </a:graphicData>
            </a:graphic>
          </wp:inline>
        </w:drawing>
      </w:r>
    </w:p>
    <w:p w14:paraId="3A7A1CC7" w14:textId="1D1A617A" w:rsidR="005A5559" w:rsidRDefault="00BA22AD" w:rsidP="00B03865">
      <w:pPr>
        <w:spacing w:line="360" w:lineRule="auto"/>
        <w:rPr>
          <w:noProof/>
        </w:rPr>
      </w:pPr>
      <w:r>
        <w:rPr>
          <w:rFonts w:ascii="Calibri" w:hAnsi="Calibri" w:cs="Calibri"/>
          <w:sz w:val="24"/>
          <w:szCs w:val="24"/>
        </w:rPr>
        <w:t xml:space="preserve">Initially my Facebook looks fairly clean, my profile picture could do with an update, but is still relevant as I still enjoy eating cake. Information is fairly up to date in my Intro. </w:t>
      </w:r>
      <w:r w:rsidR="00985C2B">
        <w:rPr>
          <w:rFonts w:ascii="Calibri" w:hAnsi="Calibri" w:cs="Calibri"/>
          <w:sz w:val="24"/>
          <w:szCs w:val="24"/>
        </w:rPr>
        <w:t>Looking at my timeline I create very little content, but do share lots. Most of this is aimed at comedy. I very rarely punch down, bu</w:t>
      </w:r>
      <w:r w:rsidR="005A5559">
        <w:rPr>
          <w:rFonts w:ascii="Calibri" w:hAnsi="Calibri" w:cs="Calibri"/>
          <w:sz w:val="24"/>
          <w:szCs w:val="24"/>
        </w:rPr>
        <w:t>t</w:t>
      </w:r>
      <w:r w:rsidR="00985C2B">
        <w:rPr>
          <w:rFonts w:ascii="Calibri" w:hAnsi="Calibri" w:cs="Calibri"/>
          <w:sz w:val="24"/>
          <w:szCs w:val="24"/>
        </w:rPr>
        <w:t xml:space="preserve"> try to punch up.</w:t>
      </w:r>
      <w:r w:rsidR="00A60F91">
        <w:rPr>
          <w:rFonts w:ascii="Calibri" w:hAnsi="Calibri" w:cs="Calibri"/>
          <w:sz w:val="24"/>
          <w:szCs w:val="24"/>
        </w:rPr>
        <w:t xml:space="preserve"> </w:t>
      </w:r>
    </w:p>
    <w:p w14:paraId="0A8CADBE" w14:textId="77777777" w:rsidR="008E0828" w:rsidRDefault="005A5559" w:rsidP="00B03865">
      <w:pPr>
        <w:spacing w:line="360" w:lineRule="auto"/>
        <w:rPr>
          <w:rFonts w:ascii="Calibri" w:hAnsi="Calibri" w:cs="Calibri"/>
          <w:sz w:val="24"/>
          <w:szCs w:val="24"/>
        </w:rPr>
      </w:pPr>
      <w:r>
        <w:rPr>
          <w:noProof/>
        </w:rPr>
        <w:drawing>
          <wp:inline distT="0" distB="0" distL="0" distR="0" wp14:anchorId="74C12ED1" wp14:editId="5B2720CB">
            <wp:extent cx="2277455" cy="2172614"/>
            <wp:effectExtent l="0" t="0" r="889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7943" t="18171" r="28247" b="7488"/>
                    <a:stretch/>
                  </pic:blipFill>
                  <pic:spPr bwMode="auto">
                    <a:xfrm>
                      <a:off x="0" y="0"/>
                      <a:ext cx="2282419" cy="2177349"/>
                    </a:xfrm>
                    <a:prstGeom prst="rect">
                      <a:avLst/>
                    </a:prstGeom>
                    <a:ln>
                      <a:noFill/>
                    </a:ln>
                    <a:extLst>
                      <a:ext uri="{53640926-AAD7-44D8-BBD7-CCE9431645EC}">
                        <a14:shadowObscured xmlns:a14="http://schemas.microsoft.com/office/drawing/2010/main"/>
                      </a:ext>
                    </a:extLst>
                  </pic:spPr>
                </pic:pic>
              </a:graphicData>
            </a:graphic>
          </wp:inline>
        </w:drawing>
      </w:r>
    </w:p>
    <w:p w14:paraId="3E45FB69" w14:textId="77777777" w:rsidR="008E0828" w:rsidRDefault="005A5559" w:rsidP="00B03865">
      <w:pPr>
        <w:spacing w:line="360" w:lineRule="auto"/>
        <w:rPr>
          <w:rFonts w:ascii="Calibri" w:hAnsi="Calibri" w:cs="Calibri"/>
          <w:sz w:val="24"/>
          <w:szCs w:val="24"/>
        </w:rPr>
      </w:pPr>
      <w:r>
        <w:rPr>
          <w:rFonts w:ascii="Calibri" w:hAnsi="Calibri" w:cs="Calibri"/>
          <w:sz w:val="24"/>
          <w:szCs w:val="24"/>
        </w:rPr>
        <w:t>My photo timeline still needs some work doing to it. There are no longer some glaringly bad photo’s that I have been tagged in, but I would still like to tidy it up a little bit (remove my ex-wife!)</w:t>
      </w:r>
      <w:r>
        <w:rPr>
          <w:rFonts w:ascii="Calibri" w:hAnsi="Calibri" w:cs="Calibri"/>
          <w:sz w:val="24"/>
          <w:szCs w:val="24"/>
        </w:rPr>
        <w:br/>
      </w:r>
    </w:p>
    <w:p w14:paraId="651EF179" w14:textId="50C8B148" w:rsidR="005A5559" w:rsidRDefault="005A5559" w:rsidP="00B03865">
      <w:pPr>
        <w:spacing w:line="360" w:lineRule="auto"/>
        <w:rPr>
          <w:noProof/>
        </w:rPr>
      </w:pPr>
      <w:r>
        <w:rPr>
          <w:rFonts w:ascii="Calibri" w:hAnsi="Calibri" w:cs="Calibri"/>
          <w:sz w:val="24"/>
          <w:szCs w:val="24"/>
        </w:rPr>
        <w:lastRenderedPageBreak/>
        <w:br/>
      </w:r>
      <w:r>
        <w:rPr>
          <w:rFonts w:ascii="Calibri" w:hAnsi="Calibri" w:cs="Calibri"/>
          <w:b/>
          <w:bCs/>
          <w:sz w:val="24"/>
          <w:szCs w:val="24"/>
        </w:rPr>
        <w:t xml:space="preserve">Instagram: </w:t>
      </w:r>
    </w:p>
    <w:p w14:paraId="0042875E" w14:textId="77777777" w:rsidR="005A5559" w:rsidRDefault="005A5559" w:rsidP="00B03865">
      <w:pPr>
        <w:spacing w:line="360" w:lineRule="auto"/>
        <w:rPr>
          <w:rFonts w:ascii="Calibri" w:hAnsi="Calibri" w:cs="Calibri"/>
          <w:sz w:val="24"/>
          <w:szCs w:val="24"/>
        </w:rPr>
      </w:pPr>
      <w:r>
        <w:rPr>
          <w:noProof/>
        </w:rPr>
        <w:drawing>
          <wp:inline distT="0" distB="0" distL="0" distR="0" wp14:anchorId="460CDF3A" wp14:editId="68440337">
            <wp:extent cx="4374489" cy="2750515"/>
            <wp:effectExtent l="0" t="0" r="762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2554" t="11822" r="13832" b="5844"/>
                    <a:stretch/>
                  </pic:blipFill>
                  <pic:spPr bwMode="auto">
                    <a:xfrm>
                      <a:off x="0" y="0"/>
                      <a:ext cx="4375358" cy="2751061"/>
                    </a:xfrm>
                    <a:prstGeom prst="rect">
                      <a:avLst/>
                    </a:prstGeom>
                    <a:ln>
                      <a:noFill/>
                    </a:ln>
                    <a:extLst>
                      <a:ext uri="{53640926-AAD7-44D8-BBD7-CCE9431645EC}">
                        <a14:shadowObscured xmlns:a14="http://schemas.microsoft.com/office/drawing/2010/main"/>
                      </a:ext>
                    </a:extLst>
                  </pic:spPr>
                </pic:pic>
              </a:graphicData>
            </a:graphic>
          </wp:inline>
        </w:drawing>
      </w:r>
      <w:r>
        <w:rPr>
          <w:rFonts w:ascii="Calibri" w:hAnsi="Calibri" w:cs="Calibri"/>
          <w:sz w:val="24"/>
          <w:szCs w:val="24"/>
        </w:rPr>
        <w:br/>
        <w:t xml:space="preserve">My Instagram is incredibly limited, I have 23 posts, most of which are dog related. I’m not a keen photographer, and take very few selfies, so while I do have a presence it is incredibly limited. If I wanted to increase my presence, I may start taking more photographs while </w:t>
      </w:r>
      <w:proofErr w:type="spellStart"/>
      <w:r>
        <w:rPr>
          <w:rFonts w:ascii="Calibri" w:hAnsi="Calibri" w:cs="Calibri"/>
          <w:sz w:val="24"/>
          <w:szCs w:val="24"/>
        </w:rPr>
        <w:t>Im</w:t>
      </w:r>
      <w:proofErr w:type="spellEnd"/>
      <w:r>
        <w:rPr>
          <w:rFonts w:ascii="Calibri" w:hAnsi="Calibri" w:cs="Calibri"/>
          <w:sz w:val="24"/>
          <w:szCs w:val="24"/>
        </w:rPr>
        <w:t xml:space="preserve"> participating in my interests and hobbies. </w:t>
      </w:r>
    </w:p>
    <w:p w14:paraId="455E5E07" w14:textId="22452362" w:rsidR="00A60F91" w:rsidRDefault="00A60F91" w:rsidP="00B03865">
      <w:pPr>
        <w:spacing w:line="360" w:lineRule="auto"/>
        <w:rPr>
          <w:rFonts w:ascii="Calibri" w:hAnsi="Calibri" w:cs="Calibri"/>
          <w:sz w:val="24"/>
          <w:szCs w:val="24"/>
        </w:rPr>
      </w:pPr>
    </w:p>
    <w:p w14:paraId="516B3C9E" w14:textId="1A016752" w:rsidR="008E0828" w:rsidRDefault="008E0828" w:rsidP="00B03865">
      <w:pPr>
        <w:spacing w:line="360" w:lineRule="auto"/>
        <w:rPr>
          <w:rFonts w:ascii="Calibri" w:hAnsi="Calibri" w:cs="Calibri"/>
          <w:sz w:val="24"/>
          <w:szCs w:val="24"/>
        </w:rPr>
      </w:pPr>
    </w:p>
    <w:p w14:paraId="42E57A2C" w14:textId="788CCB77" w:rsidR="008E0828" w:rsidRDefault="008E0828" w:rsidP="00B03865">
      <w:pPr>
        <w:spacing w:line="360" w:lineRule="auto"/>
        <w:rPr>
          <w:rFonts w:ascii="Calibri" w:hAnsi="Calibri" w:cs="Calibri"/>
          <w:sz w:val="24"/>
          <w:szCs w:val="24"/>
        </w:rPr>
      </w:pPr>
    </w:p>
    <w:p w14:paraId="4C667A22" w14:textId="12684564" w:rsidR="008E0828" w:rsidRDefault="008E0828" w:rsidP="00B03865">
      <w:pPr>
        <w:spacing w:line="360" w:lineRule="auto"/>
        <w:rPr>
          <w:rFonts w:ascii="Calibri" w:hAnsi="Calibri" w:cs="Calibri"/>
          <w:sz w:val="24"/>
          <w:szCs w:val="24"/>
        </w:rPr>
      </w:pPr>
    </w:p>
    <w:p w14:paraId="453ADB67" w14:textId="7DFFE298" w:rsidR="008E0828" w:rsidRDefault="008E0828" w:rsidP="00B03865">
      <w:pPr>
        <w:spacing w:line="360" w:lineRule="auto"/>
        <w:rPr>
          <w:rFonts w:ascii="Calibri" w:hAnsi="Calibri" w:cs="Calibri"/>
          <w:sz w:val="24"/>
          <w:szCs w:val="24"/>
        </w:rPr>
      </w:pPr>
    </w:p>
    <w:p w14:paraId="5CA4DBCD" w14:textId="3B91279B" w:rsidR="008E0828" w:rsidRDefault="008E0828" w:rsidP="00B03865">
      <w:pPr>
        <w:spacing w:line="360" w:lineRule="auto"/>
        <w:rPr>
          <w:rFonts w:ascii="Calibri" w:hAnsi="Calibri" w:cs="Calibri"/>
          <w:sz w:val="24"/>
          <w:szCs w:val="24"/>
        </w:rPr>
      </w:pPr>
    </w:p>
    <w:p w14:paraId="4AA940DF" w14:textId="5A2A8380" w:rsidR="008E0828" w:rsidRDefault="008E0828" w:rsidP="00B03865">
      <w:pPr>
        <w:spacing w:line="360" w:lineRule="auto"/>
        <w:rPr>
          <w:rFonts w:ascii="Calibri" w:hAnsi="Calibri" w:cs="Calibri"/>
          <w:sz w:val="24"/>
          <w:szCs w:val="24"/>
        </w:rPr>
      </w:pPr>
    </w:p>
    <w:p w14:paraId="2C03B332" w14:textId="24FE5C02" w:rsidR="008E0828" w:rsidRDefault="008E0828" w:rsidP="00B03865">
      <w:pPr>
        <w:spacing w:line="360" w:lineRule="auto"/>
        <w:rPr>
          <w:rFonts w:ascii="Calibri" w:hAnsi="Calibri" w:cs="Calibri"/>
          <w:sz w:val="24"/>
          <w:szCs w:val="24"/>
        </w:rPr>
      </w:pPr>
    </w:p>
    <w:p w14:paraId="4D1C8035" w14:textId="77777777" w:rsidR="008E0828" w:rsidRDefault="008E0828" w:rsidP="00B03865">
      <w:pPr>
        <w:spacing w:line="360" w:lineRule="auto"/>
        <w:rPr>
          <w:rFonts w:ascii="Calibri" w:hAnsi="Calibri" w:cs="Calibri"/>
          <w:sz w:val="24"/>
          <w:szCs w:val="24"/>
        </w:rPr>
      </w:pPr>
    </w:p>
    <w:p w14:paraId="57134AB7" w14:textId="77777777" w:rsidR="00A60F91" w:rsidRDefault="005A5559" w:rsidP="00B03865">
      <w:pPr>
        <w:spacing w:line="360" w:lineRule="auto"/>
        <w:rPr>
          <w:noProof/>
        </w:rPr>
      </w:pPr>
      <w:r>
        <w:rPr>
          <w:rFonts w:ascii="Calibri" w:hAnsi="Calibri" w:cs="Calibri"/>
          <w:b/>
          <w:bCs/>
          <w:sz w:val="24"/>
          <w:szCs w:val="24"/>
        </w:rPr>
        <w:lastRenderedPageBreak/>
        <w:t xml:space="preserve">Twitter: </w:t>
      </w:r>
    </w:p>
    <w:p w14:paraId="1F445683" w14:textId="77777777" w:rsidR="008E0828" w:rsidRDefault="005A5559" w:rsidP="00B03865">
      <w:pPr>
        <w:spacing w:line="360" w:lineRule="auto"/>
        <w:rPr>
          <w:rFonts w:ascii="Calibri" w:hAnsi="Calibri" w:cs="Calibri"/>
          <w:b/>
          <w:bCs/>
          <w:sz w:val="24"/>
          <w:szCs w:val="24"/>
        </w:rPr>
      </w:pPr>
      <w:r>
        <w:rPr>
          <w:noProof/>
        </w:rPr>
        <w:drawing>
          <wp:inline distT="0" distB="0" distL="0" distR="0" wp14:anchorId="239807E2" wp14:editId="1B1BCA9C">
            <wp:extent cx="5537530" cy="2413603"/>
            <wp:effectExtent l="0" t="0" r="635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955" t="12479" r="3853" b="15269"/>
                    <a:stretch/>
                  </pic:blipFill>
                  <pic:spPr bwMode="auto">
                    <a:xfrm>
                      <a:off x="0" y="0"/>
                      <a:ext cx="5538911" cy="2414205"/>
                    </a:xfrm>
                    <a:prstGeom prst="rect">
                      <a:avLst/>
                    </a:prstGeom>
                    <a:ln>
                      <a:noFill/>
                    </a:ln>
                    <a:extLst>
                      <a:ext uri="{53640926-AAD7-44D8-BBD7-CCE9431645EC}">
                        <a14:shadowObscured xmlns:a14="http://schemas.microsoft.com/office/drawing/2010/main"/>
                      </a:ext>
                    </a:extLst>
                  </pic:spPr>
                </pic:pic>
              </a:graphicData>
            </a:graphic>
          </wp:inline>
        </w:drawing>
      </w:r>
      <w:r>
        <w:rPr>
          <w:rFonts w:ascii="Calibri" w:hAnsi="Calibri" w:cs="Calibri"/>
          <w:sz w:val="24"/>
          <w:szCs w:val="24"/>
        </w:rPr>
        <w:br/>
      </w:r>
      <w:r w:rsidR="00A60F91" w:rsidRPr="00A60F91">
        <w:rPr>
          <w:rFonts w:ascii="Calibri" w:hAnsi="Calibri" w:cs="Calibri"/>
        </w:rPr>
        <w:t>My twitter feed/page is entirely uncontroversial. It’s been active since 2019 and I’ve made 30 posts. I have 3 followers, and follow 10 times as many people and groups back. I could read some self-help guides for becoming more of an influencer on the platform but I find lots of people on twitter are incredibly angry, so I very stay around long enough to follow threads. When looking for future employment, I may start following companies who are leaders in the fields I want to go into, but seeing as I’m undecided I will keep my powder dry so as not to influence the algorithms that are in place.</w:t>
      </w:r>
      <w:r w:rsidR="00A60F91">
        <w:rPr>
          <w:rFonts w:ascii="Calibri" w:hAnsi="Calibri" w:cs="Calibri"/>
          <w:sz w:val="24"/>
          <w:szCs w:val="24"/>
        </w:rPr>
        <w:t xml:space="preserve"> </w:t>
      </w:r>
      <w:r w:rsidR="00A60F91">
        <w:rPr>
          <w:rFonts w:ascii="Calibri" w:hAnsi="Calibri" w:cs="Calibri"/>
          <w:sz w:val="24"/>
          <w:szCs w:val="24"/>
        </w:rPr>
        <w:br/>
      </w:r>
      <w:r w:rsidR="00A60F91">
        <w:rPr>
          <w:rFonts w:ascii="Calibri" w:hAnsi="Calibri" w:cs="Calibri"/>
          <w:sz w:val="24"/>
          <w:szCs w:val="24"/>
        </w:rPr>
        <w:br/>
      </w:r>
    </w:p>
    <w:p w14:paraId="6E5230AC" w14:textId="77777777" w:rsidR="008E0828" w:rsidRDefault="008E0828" w:rsidP="00B03865">
      <w:pPr>
        <w:spacing w:line="360" w:lineRule="auto"/>
        <w:rPr>
          <w:rFonts w:ascii="Calibri" w:hAnsi="Calibri" w:cs="Calibri"/>
          <w:b/>
          <w:bCs/>
          <w:sz w:val="24"/>
          <w:szCs w:val="24"/>
        </w:rPr>
      </w:pPr>
    </w:p>
    <w:p w14:paraId="512C42A3" w14:textId="77777777" w:rsidR="008E0828" w:rsidRDefault="008E0828" w:rsidP="00B03865">
      <w:pPr>
        <w:spacing w:line="360" w:lineRule="auto"/>
        <w:rPr>
          <w:rFonts w:ascii="Calibri" w:hAnsi="Calibri" w:cs="Calibri"/>
          <w:b/>
          <w:bCs/>
          <w:sz w:val="24"/>
          <w:szCs w:val="24"/>
        </w:rPr>
      </w:pPr>
    </w:p>
    <w:p w14:paraId="28FEBC0A" w14:textId="6222192A" w:rsidR="00BA22AD" w:rsidRPr="00A60F91" w:rsidRDefault="00A60F91" w:rsidP="00B03865">
      <w:pPr>
        <w:spacing w:line="360" w:lineRule="auto"/>
        <w:rPr>
          <w:rFonts w:ascii="Calibri" w:hAnsi="Calibri" w:cs="Calibri"/>
          <w:sz w:val="24"/>
          <w:szCs w:val="24"/>
        </w:rPr>
      </w:pPr>
      <w:r>
        <w:rPr>
          <w:rFonts w:ascii="Calibri" w:hAnsi="Calibri" w:cs="Calibri"/>
          <w:b/>
          <w:bCs/>
          <w:sz w:val="24"/>
          <w:szCs w:val="24"/>
        </w:rPr>
        <w:lastRenderedPageBreak/>
        <w:t>Google:</w:t>
      </w:r>
      <w:r>
        <w:rPr>
          <w:rFonts w:ascii="Calibri" w:hAnsi="Calibri" w:cs="Calibri"/>
          <w:sz w:val="24"/>
          <w:szCs w:val="24"/>
        </w:rPr>
        <w:br/>
      </w:r>
      <w:r>
        <w:rPr>
          <w:noProof/>
        </w:rPr>
        <w:drawing>
          <wp:inline distT="0" distB="0" distL="0" distR="0" wp14:anchorId="477CA5FD" wp14:editId="0C4E8072">
            <wp:extent cx="3060672" cy="2497771"/>
            <wp:effectExtent l="0" t="0" r="698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4227" t="17375" r="24250" b="7831"/>
                    <a:stretch/>
                  </pic:blipFill>
                  <pic:spPr bwMode="auto">
                    <a:xfrm>
                      <a:off x="0" y="0"/>
                      <a:ext cx="3062355" cy="2499144"/>
                    </a:xfrm>
                    <a:prstGeom prst="rect">
                      <a:avLst/>
                    </a:prstGeom>
                    <a:ln>
                      <a:noFill/>
                    </a:ln>
                    <a:extLst>
                      <a:ext uri="{53640926-AAD7-44D8-BBD7-CCE9431645EC}">
                        <a14:shadowObscured xmlns:a14="http://schemas.microsoft.com/office/drawing/2010/main"/>
                      </a:ext>
                    </a:extLst>
                  </pic:spPr>
                </pic:pic>
              </a:graphicData>
            </a:graphic>
          </wp:inline>
        </w:drawing>
      </w:r>
    </w:p>
    <w:p w14:paraId="4C4A5C9B" w14:textId="028D8A81" w:rsidR="00F84BE1" w:rsidRDefault="00BB03EE" w:rsidP="00B03865">
      <w:pPr>
        <w:spacing w:line="360" w:lineRule="auto"/>
        <w:rPr>
          <w:rFonts w:ascii="Arial" w:hAnsi="Arial" w:cs="Arial"/>
          <w:sz w:val="24"/>
          <w:szCs w:val="24"/>
        </w:rPr>
      </w:pPr>
      <w:r>
        <w:rPr>
          <w:rFonts w:ascii="Arial" w:hAnsi="Arial" w:cs="Arial"/>
          <w:sz w:val="24"/>
          <w:szCs w:val="24"/>
        </w:rPr>
        <w:t xml:space="preserve">My google account is very limited as I use it as a search engine only. Due to it being an American company, I distrust the information it holds on me, and so I would like to input as little as possible until it is fully behind GDPR regulations. </w:t>
      </w:r>
    </w:p>
    <w:p w14:paraId="45510280" w14:textId="3A4F0122" w:rsidR="00F84BE1" w:rsidRDefault="00F84BE1" w:rsidP="00B03865">
      <w:pPr>
        <w:spacing w:line="360" w:lineRule="auto"/>
        <w:rPr>
          <w:rFonts w:ascii="Arial" w:hAnsi="Arial" w:cs="Arial"/>
          <w:sz w:val="24"/>
          <w:szCs w:val="24"/>
        </w:rPr>
      </w:pPr>
    </w:p>
    <w:p w14:paraId="03EB398A" w14:textId="720B21D8" w:rsidR="00A60F91" w:rsidRDefault="00A60F91" w:rsidP="00B03865">
      <w:pPr>
        <w:spacing w:line="360" w:lineRule="auto"/>
        <w:rPr>
          <w:rFonts w:ascii="Arial" w:hAnsi="Arial" w:cs="Arial"/>
          <w:sz w:val="24"/>
          <w:szCs w:val="24"/>
        </w:rPr>
      </w:pPr>
    </w:p>
    <w:p w14:paraId="301E5CF2" w14:textId="17E084F6" w:rsidR="00A60F91" w:rsidRDefault="00A60F91" w:rsidP="00B03865">
      <w:pPr>
        <w:spacing w:line="360" w:lineRule="auto"/>
        <w:rPr>
          <w:rFonts w:ascii="Arial" w:hAnsi="Arial" w:cs="Arial"/>
          <w:sz w:val="24"/>
          <w:szCs w:val="24"/>
        </w:rPr>
      </w:pPr>
    </w:p>
    <w:p w14:paraId="1B598B11" w14:textId="77777777" w:rsidR="00A60F91" w:rsidRDefault="00A60F91" w:rsidP="00B03865">
      <w:pPr>
        <w:spacing w:line="360" w:lineRule="auto"/>
        <w:rPr>
          <w:rFonts w:ascii="Arial" w:hAnsi="Arial" w:cs="Arial"/>
          <w:sz w:val="24"/>
          <w:szCs w:val="24"/>
        </w:rPr>
      </w:pPr>
    </w:p>
    <w:p w14:paraId="6DAE500C" w14:textId="5341BED0" w:rsidR="00F84BE1" w:rsidRDefault="00F84BE1" w:rsidP="00B03865">
      <w:pPr>
        <w:spacing w:line="360" w:lineRule="auto"/>
        <w:rPr>
          <w:rFonts w:ascii="Arial" w:hAnsi="Arial" w:cs="Arial"/>
          <w:sz w:val="24"/>
          <w:szCs w:val="24"/>
        </w:rPr>
      </w:pPr>
    </w:p>
    <w:p w14:paraId="68420B0E" w14:textId="1AF2011E" w:rsidR="00F84BE1" w:rsidRPr="00F84BE1" w:rsidRDefault="00F84BE1" w:rsidP="00F70AFC">
      <w:pPr>
        <w:pStyle w:val="Heading2"/>
      </w:pPr>
      <w:bookmarkStart w:id="13" w:name="_Toc58250698"/>
      <w:r w:rsidRPr="00F84BE1">
        <w:rPr>
          <w:b/>
          <w:bCs/>
        </w:rPr>
        <w:lastRenderedPageBreak/>
        <w:t>Discuss</w:t>
      </w:r>
      <w:r w:rsidRPr="00F84BE1">
        <w:t xml:space="preserve"> personal and professional security and safety online.</w:t>
      </w:r>
      <w:bookmarkEnd w:id="13"/>
      <w:r w:rsidR="008D0E82">
        <w:br/>
      </w:r>
      <w:r w:rsidR="008D0E82">
        <w:br/>
      </w:r>
      <w:r w:rsidR="008D0E82">
        <w:rPr>
          <w:noProof/>
        </w:rPr>
        <w:drawing>
          <wp:inline distT="0" distB="0" distL="0" distR="0" wp14:anchorId="5121A733" wp14:editId="2F869AED">
            <wp:extent cx="5657850" cy="20586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659310" cy="2059201"/>
                    </a:xfrm>
                    <a:prstGeom prst="rect">
                      <a:avLst/>
                    </a:prstGeom>
                  </pic:spPr>
                </pic:pic>
              </a:graphicData>
            </a:graphic>
          </wp:inline>
        </w:drawing>
      </w:r>
    </w:p>
    <w:p w14:paraId="1C42257B" w14:textId="77777777" w:rsidR="00F84BE1" w:rsidRPr="00750CBE" w:rsidRDefault="00F84BE1" w:rsidP="00B03865">
      <w:pPr>
        <w:spacing w:line="360" w:lineRule="auto"/>
        <w:rPr>
          <w:rFonts w:ascii="Calibri" w:hAnsi="Calibri" w:cs="Calibri"/>
        </w:rPr>
      </w:pPr>
    </w:p>
    <w:p w14:paraId="5A255B68" w14:textId="05DD31E2" w:rsidR="001B3C82" w:rsidRDefault="008D0E82" w:rsidP="00B03865">
      <w:pPr>
        <w:spacing w:line="360" w:lineRule="auto"/>
        <w:rPr>
          <w:rFonts w:ascii="Calibri" w:hAnsi="Calibri" w:cs="Calibri"/>
          <w:spacing w:val="3"/>
          <w:shd w:val="clear" w:color="auto" w:fill="FFFFFF"/>
        </w:rPr>
      </w:pPr>
      <w:bookmarkStart w:id="14" w:name="_Hlk62767156"/>
      <w:r w:rsidRPr="00750CBE">
        <w:rPr>
          <w:rFonts w:ascii="Calibri" w:hAnsi="Calibri" w:cs="Calibri"/>
        </w:rPr>
        <w:t>All companies are to ensure they comply with the General Data Protection Regulation (GDPR). Failure to do so can lead to substantial fines</w:t>
      </w:r>
      <w:r w:rsidR="00750CBE" w:rsidRPr="00750CBE">
        <w:rPr>
          <w:rFonts w:ascii="Calibri" w:hAnsi="Calibri" w:cs="Calibri"/>
        </w:rPr>
        <w:t xml:space="preserve">. Examples of these are Google for £50,000,000 for multiple infractions including not giving enough control to customers of their personal data, and not enough information to them about how their data is handled. H&amp;M for </w:t>
      </w:r>
      <w:r w:rsidR="00750CBE" w:rsidRPr="00750CBE">
        <w:rPr>
          <w:rFonts w:ascii="Calibri" w:hAnsi="Calibri" w:cs="Calibri"/>
          <w:spacing w:val="3"/>
          <w:shd w:val="clear" w:color="auto" w:fill="FFFFFF"/>
        </w:rPr>
        <w:t xml:space="preserve">€35,258,707.95 for processing </w:t>
      </w:r>
      <w:r w:rsidR="00750CBE">
        <w:rPr>
          <w:rFonts w:ascii="Calibri" w:hAnsi="Calibri" w:cs="Calibri"/>
          <w:spacing w:val="3"/>
          <w:shd w:val="clear" w:color="auto" w:fill="FFFFFF"/>
        </w:rPr>
        <w:t>sensitive personal information on their employees without it being a specific purpose, and for not having strict controls on the data.</w:t>
      </w:r>
    </w:p>
    <w:bookmarkEnd w:id="14"/>
    <w:p w14:paraId="2FD93C49" w14:textId="3E96AE3B" w:rsidR="00B03865" w:rsidRDefault="00750CBE" w:rsidP="00B03865">
      <w:pPr>
        <w:spacing w:line="360" w:lineRule="auto"/>
        <w:rPr>
          <w:rFonts w:ascii="Calibri" w:hAnsi="Calibri" w:cs="Calibri"/>
          <w:spacing w:val="3"/>
          <w:shd w:val="clear" w:color="auto" w:fill="FFFFFF"/>
        </w:rPr>
      </w:pPr>
      <w:r>
        <w:rPr>
          <w:rFonts w:ascii="Calibri" w:hAnsi="Calibri" w:cs="Calibri"/>
          <w:spacing w:val="3"/>
          <w:shd w:val="clear" w:color="auto" w:fill="FFFFFF"/>
        </w:rPr>
        <w:t xml:space="preserve"> </w:t>
      </w:r>
      <w:r>
        <w:rPr>
          <w:rFonts w:ascii="Calibri" w:hAnsi="Calibri" w:cs="Calibri"/>
          <w:spacing w:val="3"/>
          <w:shd w:val="clear" w:color="auto" w:fill="FFFFFF"/>
        </w:rPr>
        <w:br/>
      </w:r>
      <w:bookmarkStart w:id="15" w:name="_Hlk62767167"/>
      <w:r>
        <w:rPr>
          <w:rFonts w:ascii="Calibri" w:hAnsi="Calibri" w:cs="Calibri"/>
          <w:spacing w:val="3"/>
          <w:shd w:val="clear" w:color="auto" w:fill="FFFFFF"/>
        </w:rPr>
        <w:t>Another consequence of not handling data correctly could be reputational damage.</w:t>
      </w:r>
      <w:r w:rsidR="001B3C82">
        <w:rPr>
          <w:rFonts w:ascii="Calibri" w:hAnsi="Calibri" w:cs="Calibri"/>
          <w:spacing w:val="3"/>
          <w:shd w:val="clear" w:color="auto" w:fill="FFFFFF"/>
        </w:rPr>
        <w:t xml:space="preserve"> In 2018 TSB Bank wanted to update its Internet Banking facilities, from the 20</w:t>
      </w:r>
      <w:r w:rsidR="001B3C82" w:rsidRPr="001B3C82">
        <w:rPr>
          <w:rFonts w:ascii="Calibri" w:hAnsi="Calibri" w:cs="Calibri"/>
          <w:spacing w:val="3"/>
          <w:shd w:val="clear" w:color="auto" w:fill="FFFFFF"/>
          <w:vertAlign w:val="superscript"/>
        </w:rPr>
        <w:t>th</w:t>
      </w:r>
      <w:r w:rsidR="001B3C82">
        <w:rPr>
          <w:rFonts w:ascii="Calibri" w:hAnsi="Calibri" w:cs="Calibri"/>
          <w:spacing w:val="3"/>
          <w:shd w:val="clear" w:color="auto" w:fill="FFFFFF"/>
        </w:rPr>
        <w:t xml:space="preserve"> April and for more than a month some customers were unable to access their bank accounts, with some people saying money had been taken out without their consent, and others finding large deposits being put in. Polls taken afterwards saw confidence in the bank sink to 55%, and it became the lowest rated bank in the UK Market. As of 2020 it sat in 16</w:t>
      </w:r>
      <w:r w:rsidR="001B3C82" w:rsidRPr="001B3C82">
        <w:rPr>
          <w:rFonts w:ascii="Calibri" w:hAnsi="Calibri" w:cs="Calibri"/>
          <w:spacing w:val="3"/>
          <w:shd w:val="clear" w:color="auto" w:fill="FFFFFF"/>
          <w:vertAlign w:val="superscript"/>
        </w:rPr>
        <w:t>th</w:t>
      </w:r>
      <w:r w:rsidR="001B3C82">
        <w:rPr>
          <w:rFonts w:ascii="Calibri" w:hAnsi="Calibri" w:cs="Calibri"/>
          <w:spacing w:val="3"/>
          <w:shd w:val="clear" w:color="auto" w:fill="FFFFFF"/>
        </w:rPr>
        <w:t xml:space="preserve"> position only outperforming Clydesdale, RBS and Tesco Bank</w:t>
      </w:r>
      <w:r w:rsidR="00F52B04">
        <w:rPr>
          <w:rFonts w:ascii="Calibri" w:hAnsi="Calibri" w:cs="Calibri"/>
          <w:spacing w:val="3"/>
          <w:shd w:val="clear" w:color="auto" w:fill="FFFFFF"/>
        </w:rPr>
        <w:t xml:space="preserve">. The implications of mishandling data and finances are clear. </w:t>
      </w:r>
      <w:r w:rsidR="00F52B04">
        <w:rPr>
          <w:rFonts w:ascii="Calibri" w:hAnsi="Calibri" w:cs="Calibri"/>
          <w:spacing w:val="3"/>
          <w:shd w:val="clear" w:color="auto" w:fill="FFFFFF"/>
        </w:rPr>
        <w:br/>
      </w:r>
      <w:r w:rsidR="00F52B04">
        <w:rPr>
          <w:rFonts w:ascii="Calibri" w:hAnsi="Calibri" w:cs="Calibri"/>
          <w:spacing w:val="3"/>
          <w:shd w:val="clear" w:color="auto" w:fill="FFFFFF"/>
        </w:rPr>
        <w:br/>
        <w:t xml:space="preserve">With many companies still experiencing Data Breaches the individual still needs to ensure they protect themselves on the internet. Be it Internet Banking or using Social Media Apps. Essentially the user has to trust almost nothing. Keeping Anti-Virus Software up to date, as well as running firewalls or using VPNs when on Public Wi-Fi will help protect the individual. </w:t>
      </w:r>
      <w:r w:rsidR="00F52B04">
        <w:rPr>
          <w:rFonts w:ascii="Calibri" w:hAnsi="Calibri" w:cs="Calibri"/>
          <w:spacing w:val="3"/>
          <w:shd w:val="clear" w:color="auto" w:fill="FFFFFF"/>
        </w:rPr>
        <w:br/>
        <w:t>Hovering over a link will show you where you will be taken if you click it</w:t>
      </w:r>
    </w:p>
    <w:bookmarkEnd w:id="15"/>
    <w:p w14:paraId="33C954D7" w14:textId="022C7BE4" w:rsidR="002E0ED0" w:rsidRDefault="002E0ED0" w:rsidP="00B03865">
      <w:pPr>
        <w:spacing w:line="360" w:lineRule="auto"/>
        <w:rPr>
          <w:noProof/>
        </w:rPr>
      </w:pPr>
      <w:r>
        <w:rPr>
          <w:noProof/>
        </w:rPr>
        <w:lastRenderedPageBreak/>
        <mc:AlternateContent>
          <mc:Choice Requires="wps">
            <w:drawing>
              <wp:anchor distT="0" distB="0" distL="114300" distR="114300" simplePos="0" relativeHeight="251659264" behindDoc="0" locked="0" layoutInCell="1" allowOverlap="1" wp14:anchorId="7F999A30" wp14:editId="5613272B">
                <wp:simplePos x="0" y="0"/>
                <wp:positionH relativeFrom="column">
                  <wp:posOffset>1924050</wp:posOffset>
                </wp:positionH>
                <wp:positionV relativeFrom="paragraph">
                  <wp:posOffset>31750</wp:posOffset>
                </wp:positionV>
                <wp:extent cx="381000" cy="504825"/>
                <wp:effectExtent l="19050" t="0" r="19050" b="47625"/>
                <wp:wrapNone/>
                <wp:docPr id="9" name="Arrow: Down 9"/>
                <wp:cNvGraphicFramePr/>
                <a:graphic xmlns:a="http://schemas.openxmlformats.org/drawingml/2006/main">
                  <a:graphicData uri="http://schemas.microsoft.com/office/word/2010/wordprocessingShape">
                    <wps:wsp>
                      <wps:cNvSpPr/>
                      <wps:spPr>
                        <a:xfrm>
                          <a:off x="0" y="0"/>
                          <a:ext cx="381000" cy="5048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26F5CE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26" type="#_x0000_t67" style="position:absolute;margin-left:151.5pt;margin-top:2.5pt;width:30pt;height:39.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" adj="13449" fillcolor="#5b9bd5 [3204]" strokecolor="#1f4d78 [1604]" strokeweight="1pt"/>
            </w:pict>
          </mc:Fallback>
        </mc:AlternateContent>
      </w:r>
    </w:p>
    <w:p w14:paraId="35A6E1F4" w14:textId="1D702A15" w:rsidR="00F52B04" w:rsidRDefault="00F52B04" w:rsidP="00B03865">
      <w:pPr>
        <w:spacing w:line="360" w:lineRule="auto"/>
        <w:rPr>
          <w:rFonts w:ascii="Calibri" w:hAnsi="Calibri" w:cs="Calibri"/>
        </w:rPr>
      </w:pPr>
      <w:r>
        <w:rPr>
          <w:noProof/>
        </w:rPr>
        <w:drawing>
          <wp:inline distT="0" distB="0" distL="0" distR="0" wp14:anchorId="5F07EFE2" wp14:editId="4D4B76AF">
            <wp:extent cx="2981325" cy="3065145"/>
            <wp:effectExtent l="0" t="0" r="952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8267" r="49839"/>
                    <a:stretch/>
                  </pic:blipFill>
                  <pic:spPr bwMode="auto">
                    <a:xfrm>
                      <a:off x="0" y="0"/>
                      <a:ext cx="2981325" cy="3065145"/>
                    </a:xfrm>
                    <a:prstGeom prst="rect">
                      <a:avLst/>
                    </a:prstGeom>
                    <a:ln>
                      <a:noFill/>
                    </a:ln>
                    <a:extLst>
                      <a:ext uri="{53640926-AAD7-44D8-BBD7-CCE9431645EC}">
                        <a14:shadowObscured xmlns:a14="http://schemas.microsoft.com/office/drawing/2010/main"/>
                      </a:ext>
                    </a:extLst>
                  </pic:spPr>
                </pic:pic>
              </a:graphicData>
            </a:graphic>
          </wp:inline>
        </w:drawing>
      </w:r>
      <w:r w:rsidR="002E0ED0">
        <w:rPr>
          <w:noProof/>
        </w:rPr>
        <w:drawing>
          <wp:inline distT="0" distB="0" distL="0" distR="0" wp14:anchorId="730B37B9" wp14:editId="1065BB15">
            <wp:extent cx="1571625" cy="53665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89225" r="86859" b="2793"/>
                    <a:stretch/>
                  </pic:blipFill>
                  <pic:spPr bwMode="auto">
                    <a:xfrm>
                      <a:off x="0" y="0"/>
                      <a:ext cx="1587729" cy="542151"/>
                    </a:xfrm>
                    <a:prstGeom prst="rect">
                      <a:avLst/>
                    </a:prstGeom>
                    <a:ln>
                      <a:noFill/>
                    </a:ln>
                    <a:extLst>
                      <a:ext uri="{53640926-AAD7-44D8-BBD7-CCE9431645EC}">
                        <a14:shadowObscured xmlns:a14="http://schemas.microsoft.com/office/drawing/2010/main"/>
                      </a:ext>
                    </a:extLst>
                  </pic:spPr>
                </pic:pic>
              </a:graphicData>
            </a:graphic>
          </wp:inline>
        </w:drawing>
      </w:r>
    </w:p>
    <w:p w14:paraId="412D0FAD" w14:textId="78F2E7AC" w:rsidR="002E0ED0" w:rsidRDefault="002E0ED0" w:rsidP="002E0ED0">
      <w:pPr>
        <w:spacing w:line="480" w:lineRule="auto"/>
        <w:rPr>
          <w:noProof/>
        </w:rPr>
      </w:pPr>
      <w:bookmarkStart w:id="16" w:name="_Hlk62767178"/>
      <w:r>
        <w:rPr>
          <w:noProof/>
        </w:rPr>
        <w:t>The cursor hovering over the “NEWS” Tab, the address is displayed in the bottom left</w:t>
      </w:r>
    </w:p>
    <w:bookmarkEnd w:id="16"/>
    <w:p w14:paraId="1F3F23DA" w14:textId="6E1D4D84" w:rsidR="002E0ED0" w:rsidRPr="00750CBE" w:rsidRDefault="002E0ED0" w:rsidP="00B03865">
      <w:pPr>
        <w:spacing w:line="360" w:lineRule="auto"/>
        <w:rPr>
          <w:rFonts w:ascii="Calibri" w:hAnsi="Calibri" w:cs="Calibri"/>
        </w:rPr>
      </w:pPr>
    </w:p>
    <w:p w14:paraId="20DCE517" w14:textId="796211D8" w:rsidR="002E0ED0" w:rsidRDefault="002E0ED0" w:rsidP="00B03865">
      <w:pPr>
        <w:spacing w:line="360" w:lineRule="auto"/>
        <w:rPr>
          <w:noProof/>
        </w:rPr>
      </w:pPr>
      <w:r>
        <w:rPr>
          <w:noProof/>
        </w:rPr>
        <mc:AlternateContent>
          <mc:Choice Requires="wps">
            <w:drawing>
              <wp:anchor distT="0" distB="0" distL="114300" distR="114300" simplePos="0" relativeHeight="251661312" behindDoc="0" locked="0" layoutInCell="1" allowOverlap="1" wp14:anchorId="4253909E" wp14:editId="79AEEC51">
                <wp:simplePos x="0" y="0"/>
                <wp:positionH relativeFrom="column">
                  <wp:posOffset>1838325</wp:posOffset>
                </wp:positionH>
                <wp:positionV relativeFrom="paragraph">
                  <wp:posOffset>-123825</wp:posOffset>
                </wp:positionV>
                <wp:extent cx="381000" cy="504825"/>
                <wp:effectExtent l="19050" t="0" r="19050" b="47625"/>
                <wp:wrapNone/>
                <wp:docPr id="10" name="Arrow: Down 10"/>
                <wp:cNvGraphicFramePr/>
                <a:graphic xmlns:a="http://schemas.openxmlformats.org/drawingml/2006/main">
                  <a:graphicData uri="http://schemas.microsoft.com/office/word/2010/wordprocessingShape">
                    <wps:wsp>
                      <wps:cNvSpPr/>
                      <wps:spPr>
                        <a:xfrm>
                          <a:off x="0" y="0"/>
                          <a:ext cx="381000" cy="5048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7D962F" id="Arrow: Down 10" o:spid="_x0000_s1026" type="#_x0000_t67" style="position:absolute;margin-left:144.75pt;margin-top:-9.75pt;width:30pt;height:39.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" adj="13449" fillcolor="#5b9bd5 [3204]" strokecolor="#1f4d78 [1604]" strokeweight="1pt"/>
            </w:pict>
          </mc:Fallback>
        </mc:AlternateContent>
      </w:r>
    </w:p>
    <w:p w14:paraId="3BEA9A41" w14:textId="000D18B0" w:rsidR="00B03865" w:rsidRPr="00D2291D" w:rsidRDefault="002E0ED0" w:rsidP="00B03865">
      <w:pPr>
        <w:spacing w:line="360" w:lineRule="auto"/>
        <w:rPr>
          <w:rFonts w:ascii="Arial" w:hAnsi="Arial" w:cs="Arial"/>
          <w:sz w:val="24"/>
          <w:szCs w:val="24"/>
        </w:rPr>
      </w:pPr>
      <w:r>
        <w:rPr>
          <w:noProof/>
        </w:rPr>
        <w:drawing>
          <wp:inline distT="0" distB="0" distL="0" distR="0" wp14:anchorId="622D2D4A" wp14:editId="594623F4">
            <wp:extent cx="2790825" cy="22342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13398" r="42948" b="5360"/>
                    <a:stretch/>
                  </pic:blipFill>
                  <pic:spPr bwMode="auto">
                    <a:xfrm>
                      <a:off x="0" y="0"/>
                      <a:ext cx="2794762" cy="2237379"/>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178CE7D" wp14:editId="62964DE0">
            <wp:extent cx="2857500" cy="1104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90080" r="85577"/>
                    <a:stretch/>
                  </pic:blipFill>
                  <pic:spPr bwMode="auto">
                    <a:xfrm>
                      <a:off x="0" y="0"/>
                      <a:ext cx="2860014" cy="1105872"/>
                    </a:xfrm>
                    <a:prstGeom prst="rect">
                      <a:avLst/>
                    </a:prstGeom>
                    <a:ln>
                      <a:noFill/>
                    </a:ln>
                    <a:extLst>
                      <a:ext uri="{53640926-AAD7-44D8-BBD7-CCE9431645EC}">
                        <a14:shadowObscured xmlns:a14="http://schemas.microsoft.com/office/drawing/2010/main"/>
                      </a:ext>
                    </a:extLst>
                  </pic:spPr>
                </pic:pic>
              </a:graphicData>
            </a:graphic>
          </wp:inline>
        </w:drawing>
      </w:r>
    </w:p>
    <w:p w14:paraId="0CDB2E63" w14:textId="46ACDD28" w:rsidR="002E0ED0" w:rsidRDefault="002E0ED0" w:rsidP="00F47DC4">
      <w:pPr>
        <w:rPr>
          <w:noProof/>
        </w:rPr>
      </w:pPr>
      <w:bookmarkStart w:id="17" w:name="_Hlk62767186"/>
      <w:r>
        <w:rPr>
          <w:noProof/>
        </w:rPr>
        <w:t>With it hovering over the “SPORT” tab it shows the link to the sports pages</w:t>
      </w:r>
      <w:r>
        <w:rPr>
          <w:noProof/>
        </w:rPr>
        <w:br/>
      </w:r>
      <w:r>
        <w:rPr>
          <w:noProof/>
        </w:rPr>
        <w:br/>
        <w:t xml:space="preserve">If the link in the bottom left was to be to a completely unrelated website, you should question the integrity of that web page and leave. </w:t>
      </w:r>
    </w:p>
    <w:p w14:paraId="2974C70A" w14:textId="77777777" w:rsidR="008E0828" w:rsidRDefault="008E0828" w:rsidP="00557551">
      <w:pPr>
        <w:jc w:val="center"/>
        <w:rPr>
          <w:b/>
          <w:bCs/>
          <w:noProof/>
        </w:rPr>
      </w:pPr>
    </w:p>
    <w:p w14:paraId="70AD1993" w14:textId="2A055403" w:rsidR="002E0ED0" w:rsidRPr="00557551" w:rsidRDefault="00557551" w:rsidP="00557551">
      <w:pPr>
        <w:jc w:val="center"/>
        <w:rPr>
          <w:b/>
          <w:bCs/>
          <w:noProof/>
        </w:rPr>
      </w:pPr>
      <w:r>
        <w:rPr>
          <w:b/>
          <w:bCs/>
          <w:noProof/>
        </w:rPr>
        <w:lastRenderedPageBreak/>
        <w:t>Top Causes of Security Breaches</w:t>
      </w:r>
    </w:p>
    <w:bookmarkEnd w:id="17"/>
    <w:p w14:paraId="13ACDEFD" w14:textId="34AF1BAA" w:rsidR="002E0ED0" w:rsidRDefault="002E0ED0" w:rsidP="00F47DC4">
      <w:pPr>
        <w:rPr>
          <w:noProof/>
        </w:rPr>
      </w:pPr>
      <w:r>
        <w:rPr>
          <w:noProof/>
        </w:rPr>
        <w:drawing>
          <wp:inline distT="0" distB="0" distL="0" distR="0" wp14:anchorId="3CC51017" wp14:editId="2B50E5E5">
            <wp:extent cx="5629275" cy="3472815"/>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34">
                      <a:extLst>
                        <a:ext uri="{28A0092B-C50C-407E-A947-70E740481C1C}">
                          <a14:useLocalDpi xmlns:a14="http://schemas.microsoft.com/office/drawing/2010/main" val="0"/>
                        </a:ext>
                      </a:extLst>
                    </a:blip>
                    <a:stretch>
                      <a:fillRect/>
                    </a:stretch>
                  </pic:blipFill>
                  <pic:spPr>
                    <a:xfrm>
                      <a:off x="0" y="0"/>
                      <a:ext cx="5629275" cy="3472815"/>
                    </a:xfrm>
                    <a:prstGeom prst="rect">
                      <a:avLst/>
                    </a:prstGeom>
                  </pic:spPr>
                </pic:pic>
              </a:graphicData>
            </a:graphic>
          </wp:inline>
        </w:drawing>
      </w:r>
    </w:p>
    <w:p w14:paraId="6C75106D" w14:textId="77777777" w:rsidR="00DD4F4B" w:rsidRDefault="002E0ED0" w:rsidP="00F47DC4">
      <w:bookmarkStart w:id="18" w:name="_Hlk62767195"/>
      <w:r>
        <w:t xml:space="preserve">Image from </w:t>
      </w:r>
      <w:hyperlink r:id="rId35" w:history="1">
        <w:r w:rsidRPr="0079122E">
          <w:rPr>
            <w:rStyle w:val="Hyperlink"/>
          </w:rPr>
          <w:t>https://cipher.com/blog/10-personal-cyber-security-tips-cyberaware/</w:t>
        </w:r>
      </w:hyperlink>
      <w:r>
        <w:t xml:space="preserve"> </w:t>
      </w:r>
      <w:r>
        <w:br/>
      </w:r>
      <w:r>
        <w:br/>
      </w:r>
    </w:p>
    <w:p w14:paraId="599E9BA5" w14:textId="5943E0B4" w:rsidR="00124442" w:rsidRDefault="00557551" w:rsidP="00F47DC4">
      <w:pPr>
        <w:rPr>
          <w:noProof/>
        </w:rPr>
      </w:pPr>
      <w:r>
        <w:t xml:space="preserve">Looking at the Pie Chart we can see that 55% of Breaches (Phishing/Hacking/Malware and Individual </w:t>
      </w:r>
      <w:bookmarkEnd w:id="18"/>
      <w:r>
        <w:t xml:space="preserve">Mistakes) are preventable by the user, by having better personal security and educating others, these can be avoided. </w:t>
      </w:r>
      <w:r w:rsidR="00DD4F4B">
        <w:br/>
      </w:r>
      <w:r w:rsidR="00DD4F4B">
        <w:br/>
        <w:t>To avoid Phishing Hacking and Malware as a general rule I ignore unsolicited e-mails from unknown or untrusted sources</w:t>
      </w:r>
      <w:r w:rsidR="00124442">
        <w:t xml:space="preserve">, and nine times out of 10, I will delete them without even opening them. </w:t>
      </w:r>
      <w:r w:rsidR="00124442">
        <w:br/>
      </w:r>
      <w:r w:rsidR="00124442">
        <w:br/>
        <w:t xml:space="preserve">Professionally, you should abide by your employer’s policies on digital security. This may involve reporting possible breaches, but it’s better to be honest </w:t>
      </w:r>
      <w:r w:rsidR="00F55F09">
        <w:t xml:space="preserve">and report than to allow the issue to grow. In the last year my employer has had 546 data breaches, with some being sent to the ICO for further investigation. </w:t>
      </w:r>
      <w:r w:rsidR="003F6E7B">
        <w:br/>
      </w:r>
      <w:r w:rsidR="003F6E7B">
        <w:br/>
      </w:r>
      <w:r w:rsidR="00124442">
        <w:br/>
      </w:r>
      <w:r w:rsidR="00124442">
        <w:br/>
      </w:r>
    </w:p>
    <w:p w14:paraId="0023DFE8" w14:textId="0EB330D8" w:rsidR="00F47DC4" w:rsidRPr="00F47DC4" w:rsidRDefault="00F47DC4" w:rsidP="00F47DC4"/>
    <w:bookmarkEnd w:id="1"/>
    <w:bookmarkEnd w:id="2"/>
    <w:bookmarkEnd w:id="7"/>
    <w:p w14:paraId="3F110435" w14:textId="77777777" w:rsidR="003F69D6" w:rsidRDefault="003F69D6" w:rsidP="00D2291D">
      <w:pPr>
        <w:spacing w:line="360" w:lineRule="auto"/>
        <w:rPr>
          <w:rFonts w:ascii="Arial" w:hAnsi="Arial" w:cs="Arial"/>
          <w:sz w:val="24"/>
          <w:szCs w:val="24"/>
        </w:rPr>
      </w:pPr>
    </w:p>
    <w:p w14:paraId="16DA9D71" w14:textId="5F8C7582" w:rsidR="00D2291D" w:rsidRDefault="00D2291D" w:rsidP="00D2291D">
      <w:pPr>
        <w:spacing w:line="360" w:lineRule="auto"/>
        <w:rPr>
          <w:rFonts w:ascii="Arial" w:hAnsi="Arial" w:cs="Arial"/>
          <w:sz w:val="24"/>
          <w:szCs w:val="24"/>
        </w:rPr>
      </w:pPr>
    </w:p>
    <w:bookmarkEnd w:id="6"/>
    <w:p w14:paraId="2A84D851" w14:textId="454F9F98" w:rsidR="0030173B" w:rsidRDefault="0030173B" w:rsidP="00D2291D">
      <w:pPr>
        <w:spacing w:line="360" w:lineRule="auto"/>
        <w:rPr>
          <w:rFonts w:ascii="Arial" w:hAnsi="Arial" w:cs="Arial"/>
          <w:sz w:val="24"/>
          <w:szCs w:val="24"/>
        </w:rPr>
      </w:pPr>
    </w:p>
    <w:p w14:paraId="1AAA664F" w14:textId="73A95CCB" w:rsidR="00806CDA" w:rsidRDefault="00806CDA" w:rsidP="00D2291D">
      <w:pPr>
        <w:spacing w:line="360" w:lineRule="auto"/>
        <w:rPr>
          <w:rFonts w:ascii="Arial" w:hAnsi="Arial" w:cs="Arial"/>
          <w:sz w:val="24"/>
          <w:szCs w:val="24"/>
        </w:rPr>
      </w:pPr>
    </w:p>
    <w:p w14:paraId="4359C78A" w14:textId="6648D345" w:rsidR="00900C14" w:rsidRDefault="00900C14" w:rsidP="00D2291D">
      <w:pPr>
        <w:spacing w:line="360" w:lineRule="auto"/>
        <w:rPr>
          <w:rFonts w:ascii="Arial" w:hAnsi="Arial" w:cs="Arial"/>
          <w:sz w:val="24"/>
          <w:szCs w:val="24"/>
        </w:rPr>
      </w:pPr>
    </w:p>
    <w:p w14:paraId="12DDEB9D" w14:textId="77777777" w:rsidR="00900C14" w:rsidRDefault="00900C14" w:rsidP="00D2291D">
      <w:pPr>
        <w:spacing w:line="360" w:lineRule="auto"/>
        <w:rPr>
          <w:rFonts w:ascii="Arial" w:hAnsi="Arial" w:cs="Arial"/>
          <w:sz w:val="24"/>
          <w:szCs w:val="24"/>
        </w:rPr>
      </w:pPr>
    </w:p>
    <w:p w14:paraId="5F45ADCB" w14:textId="77777777" w:rsidR="00AE7A21" w:rsidRDefault="00AE7A21" w:rsidP="00D2291D">
      <w:pPr>
        <w:spacing w:line="360" w:lineRule="auto"/>
        <w:rPr>
          <w:rFonts w:ascii="Arial" w:hAnsi="Arial" w:cs="Arial"/>
          <w:sz w:val="24"/>
          <w:szCs w:val="24"/>
        </w:rPr>
      </w:pPr>
    </w:p>
    <w:p w14:paraId="1A43F908" w14:textId="44F8B533" w:rsidR="003F69D6" w:rsidRDefault="00B220CB" w:rsidP="00EA29B8">
      <w:pPr>
        <w:pStyle w:val="Heading1"/>
      </w:pPr>
      <w:bookmarkStart w:id="19" w:name="_Toc58250699"/>
      <w:bookmarkEnd w:id="3"/>
      <w:r>
        <w:t>References</w:t>
      </w:r>
      <w:bookmarkEnd w:id="19"/>
    </w:p>
    <w:p w14:paraId="3CB5583D" w14:textId="77777777" w:rsidR="003F69D6" w:rsidRDefault="003F69D6" w:rsidP="003F69D6"/>
    <w:p w14:paraId="2A45573A" w14:textId="77777777" w:rsidR="00B90370" w:rsidRDefault="00B90370" w:rsidP="00B90370">
      <w:pPr>
        <w:rPr>
          <w:rFonts w:ascii="Calibri" w:hAnsi="Calibri" w:cs="Calibri"/>
        </w:rPr>
      </w:pPr>
      <w:r w:rsidRPr="00703CA2">
        <w:rPr>
          <w:rFonts w:ascii="Calibri" w:hAnsi="Calibri" w:cs="Calibri"/>
        </w:rPr>
        <w:t xml:space="preserve">Angelo Young &amp; Michael B Sauter (2020) </w:t>
      </w:r>
      <w:r w:rsidRPr="00703CA2">
        <w:rPr>
          <w:rFonts w:ascii="Calibri" w:hAnsi="Calibri" w:cs="Calibri"/>
          <w:i/>
          <w:iCs/>
        </w:rPr>
        <w:t>Most Important Inventions of the 21</w:t>
      </w:r>
      <w:r w:rsidRPr="00703CA2">
        <w:rPr>
          <w:rFonts w:ascii="Calibri" w:hAnsi="Calibri" w:cs="Calibri"/>
          <w:i/>
          <w:iCs/>
          <w:vertAlign w:val="superscript"/>
        </w:rPr>
        <w:t>st</w:t>
      </w:r>
      <w:r w:rsidRPr="00703CA2">
        <w:rPr>
          <w:rFonts w:ascii="Calibri" w:hAnsi="Calibri" w:cs="Calibri"/>
          <w:i/>
          <w:iCs/>
        </w:rPr>
        <w:t xml:space="preserve"> Century</w:t>
      </w:r>
      <w:r>
        <w:rPr>
          <w:rFonts w:ascii="Calibri" w:hAnsi="Calibri" w:cs="Calibri"/>
        </w:rPr>
        <w:t xml:space="preserve">, </w:t>
      </w:r>
      <w:hyperlink r:id="rId36" w:history="1">
        <w:r w:rsidRPr="0062240E">
          <w:rPr>
            <w:rStyle w:val="Hyperlink"/>
            <w:rFonts w:ascii="Calibri" w:hAnsi="Calibri" w:cs="Calibri"/>
          </w:rPr>
          <w:t>https://eu.usatoday.com/story/money/2020/01/09/21-most-important-inventions-of-the-21st-century/40934825/</w:t>
        </w:r>
      </w:hyperlink>
      <w:r>
        <w:rPr>
          <w:rFonts w:ascii="Calibri" w:hAnsi="Calibri" w:cs="Calibri"/>
        </w:rPr>
        <w:t>. 17</w:t>
      </w:r>
      <w:r w:rsidRPr="00703CA2">
        <w:rPr>
          <w:rFonts w:ascii="Calibri" w:hAnsi="Calibri" w:cs="Calibri"/>
          <w:vertAlign w:val="superscript"/>
        </w:rPr>
        <w:t>th</w:t>
      </w:r>
      <w:r>
        <w:rPr>
          <w:rFonts w:ascii="Calibri" w:hAnsi="Calibri" w:cs="Calibri"/>
        </w:rPr>
        <w:t xml:space="preserve"> Jan 2021.</w:t>
      </w:r>
    </w:p>
    <w:p w14:paraId="68B3BFB5" w14:textId="41301979" w:rsidR="003F69D6" w:rsidRDefault="003F69D6" w:rsidP="003F69D6"/>
    <w:p w14:paraId="6D4E02C8" w14:textId="58D37DF1" w:rsidR="00B90370" w:rsidRPr="00FA0D7C" w:rsidRDefault="00B90370" w:rsidP="003F69D6">
      <w:r>
        <w:t xml:space="preserve">Jack Gold (2017) </w:t>
      </w:r>
      <w:r w:rsidRPr="00B90370">
        <w:rPr>
          <w:i/>
          <w:iCs/>
        </w:rPr>
        <w:t>11 Tech Breakthroughs That Led to Todays Smartphones</w:t>
      </w:r>
      <w:r>
        <w:rPr>
          <w:i/>
          <w:iCs/>
        </w:rPr>
        <w:t xml:space="preserve">, </w:t>
      </w:r>
      <w:hyperlink r:id="rId37" w:history="1">
        <w:r w:rsidR="0051376D" w:rsidRPr="0062240E">
          <w:rPr>
            <w:rStyle w:val="Hyperlink"/>
            <w:i/>
            <w:iCs/>
          </w:rPr>
          <w:t>https://www.computerworld.com/article/3222855/11-tech-breakthroughs-that-led-to-todays-smartphones.html</w:t>
        </w:r>
      </w:hyperlink>
      <w:r w:rsidR="00FA0D7C">
        <w:rPr>
          <w:i/>
          <w:iCs/>
        </w:rPr>
        <w:t xml:space="preserve"> </w:t>
      </w:r>
      <w:r w:rsidR="00FA0D7C">
        <w:t>24 Jan 2021</w:t>
      </w:r>
    </w:p>
    <w:p w14:paraId="2D79A433" w14:textId="79508C42" w:rsidR="0051376D" w:rsidRDefault="0051376D" w:rsidP="003F69D6"/>
    <w:p w14:paraId="2221A967" w14:textId="7B6377EF" w:rsidR="0051376D" w:rsidRDefault="00FA0D7C" w:rsidP="003F69D6">
      <w:pPr>
        <w:rPr>
          <w:rFonts w:cstheme="minorHAnsi"/>
          <w:color w:val="0F2741"/>
          <w:shd w:val="clear" w:color="auto" w:fill="FFFFFF"/>
        </w:rPr>
      </w:pPr>
      <w:r w:rsidRPr="00FA0D7C">
        <w:rPr>
          <w:rFonts w:cstheme="minorHAnsi"/>
          <w:color w:val="0F2741"/>
          <w:shd w:val="clear" w:color="auto" w:fill="FFFFFF"/>
        </w:rPr>
        <w:t>OFCOM (2018)</w:t>
      </w:r>
      <w:r>
        <w:rPr>
          <w:rFonts w:cstheme="minorHAnsi"/>
          <w:color w:val="0F2741"/>
          <w:shd w:val="clear" w:color="auto" w:fill="FFFFFF"/>
        </w:rPr>
        <w:t xml:space="preserve"> </w:t>
      </w:r>
      <w:r w:rsidRPr="00FA0D7C">
        <w:rPr>
          <w:rFonts w:cstheme="minorHAnsi"/>
          <w:i/>
          <w:iCs/>
          <w:color w:val="0F2741"/>
          <w:shd w:val="clear" w:color="auto" w:fill="FFFFFF"/>
        </w:rPr>
        <w:t>A Decade of Digital Dependence</w:t>
      </w:r>
      <w:r w:rsidRPr="00FA0D7C">
        <w:rPr>
          <w:rFonts w:cstheme="minorHAnsi"/>
          <w:color w:val="0F2741"/>
          <w:shd w:val="clear" w:color="auto" w:fill="FFFFFF"/>
        </w:rPr>
        <w:t xml:space="preserve"> </w:t>
      </w:r>
      <w:hyperlink r:id="rId38" w:history="1">
        <w:r w:rsidR="00D673A9" w:rsidRPr="0062240E">
          <w:rPr>
            <w:rStyle w:val="Hyperlink"/>
            <w:rFonts w:cstheme="minorHAnsi"/>
            <w:shd w:val="clear" w:color="auto" w:fill="FFFFFF"/>
          </w:rPr>
          <w:t>https://www.ofcom.org.uk/about-ofcom/latest/features-and-news/decade-of-digital-dependency 24 Jan 2021</w:t>
        </w:r>
      </w:hyperlink>
    </w:p>
    <w:p w14:paraId="7AC107BA" w14:textId="0978A157" w:rsidR="00D673A9" w:rsidRDefault="00D673A9" w:rsidP="003F69D6">
      <w:pPr>
        <w:rPr>
          <w:rFonts w:cstheme="minorHAnsi"/>
          <w:color w:val="0F2741"/>
          <w:shd w:val="clear" w:color="auto" w:fill="FFFFFF"/>
        </w:rPr>
      </w:pPr>
    </w:p>
    <w:p w14:paraId="65892C97" w14:textId="6AF85C52" w:rsidR="00D673A9" w:rsidRDefault="00D673A9" w:rsidP="00D673A9">
      <w:pPr>
        <w:rPr>
          <w:rFonts w:ascii="Calibri" w:hAnsi="Calibri" w:cs="Calibri"/>
          <w:i/>
          <w:iCs/>
        </w:rPr>
      </w:pPr>
      <w:r>
        <w:rPr>
          <w:rFonts w:ascii="Calibri" w:hAnsi="Calibri" w:cs="Calibri"/>
        </w:rPr>
        <w:t>Mathew Boyle</w:t>
      </w:r>
      <w:r w:rsidRPr="00B90370">
        <w:rPr>
          <w:rFonts w:ascii="Calibri" w:hAnsi="Calibri" w:cs="Calibri"/>
        </w:rPr>
        <w:t xml:space="preserve"> (2020) Mobile Internet Statistics</w:t>
      </w:r>
      <w:r>
        <w:rPr>
          <w:rFonts w:ascii="Calibri" w:hAnsi="Calibri" w:cs="Calibri"/>
        </w:rPr>
        <w:t xml:space="preserve"> </w:t>
      </w:r>
      <w:hyperlink r:id="rId39" w:anchor=":~:text=Research%20suggests%2084%25%20of%20UK,with%2098%25%20owning%20a%20smartphone" w:history="1">
        <w:r w:rsidRPr="0062240E">
          <w:rPr>
            <w:rStyle w:val="Hyperlink"/>
            <w:rFonts w:ascii="Calibri" w:hAnsi="Calibri" w:cs="Calibri"/>
            <w:i/>
            <w:iCs/>
          </w:rPr>
          <w:t>https://www.finder.com/uk/mobile-internet-statistics#:~:text=Research%20suggests%2084%25%20of%20UK,with%2098%25%20owning%20a%20smartphone</w:t>
        </w:r>
      </w:hyperlink>
      <w:r w:rsidRPr="00D673A9">
        <w:rPr>
          <w:rFonts w:ascii="Calibri" w:hAnsi="Calibri" w:cs="Calibri"/>
          <w:i/>
          <w:iCs/>
        </w:rPr>
        <w:t>.</w:t>
      </w:r>
      <w:r>
        <w:rPr>
          <w:rFonts w:ascii="Calibri" w:hAnsi="Calibri" w:cs="Calibri"/>
          <w:i/>
          <w:iCs/>
        </w:rPr>
        <w:t xml:space="preserve"> </w:t>
      </w:r>
      <w:r w:rsidRPr="00B90370">
        <w:rPr>
          <w:rFonts w:ascii="Calibri" w:hAnsi="Calibri" w:cs="Calibri"/>
          <w:i/>
          <w:iCs/>
        </w:rPr>
        <w:t xml:space="preserve"> </w:t>
      </w:r>
      <w:r>
        <w:rPr>
          <w:rFonts w:ascii="Calibri" w:hAnsi="Calibri" w:cs="Calibri"/>
          <w:i/>
          <w:iCs/>
        </w:rPr>
        <w:t>24/01/2021</w:t>
      </w:r>
    </w:p>
    <w:p w14:paraId="54FAA488" w14:textId="2E86E13B" w:rsidR="0099662B" w:rsidRDefault="0099662B" w:rsidP="00D673A9">
      <w:pPr>
        <w:rPr>
          <w:rFonts w:ascii="Calibri" w:hAnsi="Calibri" w:cs="Calibri"/>
          <w:i/>
          <w:iCs/>
        </w:rPr>
      </w:pPr>
    </w:p>
    <w:p w14:paraId="077B5686" w14:textId="064B6598" w:rsidR="0099662B" w:rsidRPr="0099662B" w:rsidRDefault="0099662B" w:rsidP="00D673A9">
      <w:pPr>
        <w:rPr>
          <w:rFonts w:ascii="Calibri" w:hAnsi="Calibri" w:cs="Calibri"/>
        </w:rPr>
      </w:pPr>
      <w:r>
        <w:rPr>
          <w:rFonts w:ascii="Calibri" w:hAnsi="Calibri" w:cs="Calibri"/>
        </w:rPr>
        <w:t xml:space="preserve">Bank My Cell (2021) </w:t>
      </w:r>
      <w:r>
        <w:rPr>
          <w:rFonts w:ascii="Calibri" w:hAnsi="Calibri" w:cs="Calibri"/>
          <w:i/>
          <w:iCs/>
        </w:rPr>
        <w:t xml:space="preserve">How Many Smartphones are in the World </w:t>
      </w:r>
      <w:r>
        <w:rPr>
          <w:rFonts w:ascii="Calibri" w:hAnsi="Calibri" w:cs="Calibri"/>
        </w:rPr>
        <w:t xml:space="preserve"> </w:t>
      </w:r>
      <w:hyperlink r:id="rId40" w:history="1">
        <w:r w:rsidRPr="0079122E">
          <w:rPr>
            <w:rStyle w:val="Hyperlink"/>
            <w:rFonts w:ascii="Calibri" w:hAnsi="Calibri" w:cs="Calibri"/>
          </w:rPr>
          <w:t>https://www.bankmycell.com/blog/how-many-phones-are-in-the-world</w:t>
        </w:r>
      </w:hyperlink>
      <w:r>
        <w:rPr>
          <w:rFonts w:ascii="Calibri" w:hAnsi="Calibri" w:cs="Calibri"/>
        </w:rPr>
        <w:t xml:space="preserve"> 29th Jan 2021</w:t>
      </w:r>
    </w:p>
    <w:p w14:paraId="0800446C" w14:textId="0D4DAAF2" w:rsidR="00764F73" w:rsidRDefault="00764F73" w:rsidP="00D673A9">
      <w:pPr>
        <w:rPr>
          <w:rFonts w:ascii="Calibri" w:hAnsi="Calibri" w:cs="Calibri"/>
        </w:rPr>
      </w:pPr>
    </w:p>
    <w:p w14:paraId="6F83C55A" w14:textId="119EA1AA" w:rsidR="008D0E82" w:rsidRDefault="00764F73" w:rsidP="00D673A9">
      <w:pPr>
        <w:rPr>
          <w:rFonts w:ascii="Segoe UI" w:hAnsi="Segoe UI" w:cs="Segoe UI"/>
          <w:color w:val="333333"/>
          <w:shd w:val="clear" w:color="auto" w:fill="FCFCFC"/>
        </w:rPr>
      </w:pPr>
      <w:proofErr w:type="spellStart"/>
      <w:r>
        <w:rPr>
          <w:rFonts w:ascii="Segoe UI" w:hAnsi="Segoe UI" w:cs="Segoe UI"/>
          <w:color w:val="333333"/>
          <w:shd w:val="clear" w:color="auto" w:fill="FCFCFC"/>
        </w:rPr>
        <w:t>Opara</w:t>
      </w:r>
      <w:proofErr w:type="spellEnd"/>
      <w:r>
        <w:rPr>
          <w:rFonts w:ascii="Segoe UI" w:hAnsi="Segoe UI" w:cs="Segoe UI"/>
          <w:color w:val="333333"/>
          <w:shd w:val="clear" w:color="auto" w:fill="FCFCFC"/>
        </w:rPr>
        <w:t xml:space="preserve">-Martins, J., </w:t>
      </w:r>
      <w:proofErr w:type="spellStart"/>
      <w:r>
        <w:rPr>
          <w:rFonts w:ascii="Segoe UI" w:hAnsi="Segoe UI" w:cs="Segoe UI"/>
          <w:color w:val="333333"/>
          <w:shd w:val="clear" w:color="auto" w:fill="FCFCFC"/>
        </w:rPr>
        <w:t>Sahandi</w:t>
      </w:r>
      <w:proofErr w:type="spellEnd"/>
      <w:r>
        <w:rPr>
          <w:rFonts w:ascii="Segoe UI" w:hAnsi="Segoe UI" w:cs="Segoe UI"/>
          <w:color w:val="333333"/>
          <w:shd w:val="clear" w:color="auto" w:fill="FCFCFC"/>
        </w:rPr>
        <w:t xml:space="preserve">, R. &amp; Tian, F. </w:t>
      </w:r>
      <w:r w:rsidR="004E5D9F">
        <w:rPr>
          <w:rFonts w:ascii="Segoe UI" w:hAnsi="Segoe UI" w:cs="Segoe UI"/>
          <w:color w:val="333333"/>
          <w:shd w:val="clear" w:color="auto" w:fill="FCFCFC"/>
        </w:rPr>
        <w:t>(2016). ‘</w:t>
      </w:r>
      <w:r>
        <w:rPr>
          <w:rFonts w:ascii="Segoe UI" w:hAnsi="Segoe UI" w:cs="Segoe UI"/>
          <w:color w:val="333333"/>
          <w:shd w:val="clear" w:color="auto" w:fill="FCFCFC"/>
        </w:rPr>
        <w:t>Critical analysis of vendor lock-in and its impact on cloud computing migration: a business perspective</w:t>
      </w:r>
      <w:proofErr w:type="gramStart"/>
      <w:r w:rsidR="004E5D9F">
        <w:rPr>
          <w:rFonts w:ascii="Segoe UI" w:hAnsi="Segoe UI" w:cs="Segoe UI"/>
          <w:color w:val="333333"/>
          <w:shd w:val="clear" w:color="auto" w:fill="FCFCFC"/>
        </w:rPr>
        <w:t xml:space="preserve">’ </w:t>
      </w:r>
      <w:r>
        <w:rPr>
          <w:rFonts w:ascii="Segoe UI" w:hAnsi="Segoe UI" w:cs="Segoe UI"/>
          <w:color w:val="333333"/>
          <w:shd w:val="clear" w:color="auto" w:fill="FCFCFC"/>
        </w:rPr>
        <w:t>.</w:t>
      </w:r>
      <w:proofErr w:type="gramEnd"/>
      <w:r>
        <w:rPr>
          <w:rFonts w:ascii="Segoe UI" w:hAnsi="Segoe UI" w:cs="Segoe UI"/>
          <w:color w:val="333333"/>
          <w:shd w:val="clear" w:color="auto" w:fill="FCFCFC"/>
        </w:rPr>
        <w:t> </w:t>
      </w:r>
      <w:r>
        <w:rPr>
          <w:rFonts w:ascii="Segoe UI" w:hAnsi="Segoe UI" w:cs="Segoe UI"/>
          <w:i/>
          <w:iCs/>
          <w:color w:val="333333"/>
          <w:shd w:val="clear" w:color="auto" w:fill="FCFCFC"/>
        </w:rPr>
        <w:t>J Cloud Comp</w:t>
      </w:r>
      <w:r>
        <w:rPr>
          <w:rFonts w:ascii="Segoe UI" w:hAnsi="Segoe UI" w:cs="Segoe UI"/>
          <w:color w:val="333333"/>
          <w:shd w:val="clear" w:color="auto" w:fill="FCFCFC"/>
        </w:rPr>
        <w:t> </w:t>
      </w:r>
      <w:r>
        <w:rPr>
          <w:rFonts w:ascii="Segoe UI" w:hAnsi="Segoe UI" w:cs="Segoe UI"/>
          <w:b/>
          <w:bCs/>
          <w:color w:val="333333"/>
          <w:shd w:val="clear" w:color="auto" w:fill="FCFCFC"/>
        </w:rPr>
        <w:t>5, </w:t>
      </w:r>
      <w:r w:rsidR="004E5D9F">
        <w:rPr>
          <w:rFonts w:ascii="Segoe UI" w:hAnsi="Segoe UI" w:cs="Segoe UI"/>
          <w:color w:val="333333"/>
          <w:shd w:val="clear" w:color="auto" w:fill="FCFCFC"/>
        </w:rPr>
        <w:t xml:space="preserve">Article Number </w:t>
      </w:r>
      <w:r>
        <w:rPr>
          <w:rFonts w:ascii="Segoe UI" w:hAnsi="Segoe UI" w:cs="Segoe UI"/>
          <w:color w:val="333333"/>
          <w:shd w:val="clear" w:color="auto" w:fill="FCFCFC"/>
        </w:rPr>
        <w:t xml:space="preserve">4 </w:t>
      </w:r>
      <w:hyperlink r:id="rId41" w:history="1">
        <w:r w:rsidR="008D0E82" w:rsidRPr="0079122E">
          <w:rPr>
            <w:rStyle w:val="Hyperlink"/>
            <w:rFonts w:ascii="Segoe UI" w:hAnsi="Segoe UI" w:cs="Segoe UI"/>
            <w:shd w:val="clear" w:color="auto" w:fill="FCFCFC"/>
          </w:rPr>
          <w:t>https://doi.org/10.1186/s13677-016-0054-z</w:t>
        </w:r>
      </w:hyperlink>
      <w:r w:rsidR="008D0E82">
        <w:rPr>
          <w:rFonts w:ascii="Segoe UI" w:hAnsi="Segoe UI" w:cs="Segoe UI"/>
          <w:color w:val="333333"/>
          <w:shd w:val="clear" w:color="auto" w:fill="FCFCFC"/>
        </w:rPr>
        <w:br/>
      </w:r>
      <w:r w:rsidR="008D0E82">
        <w:rPr>
          <w:rFonts w:ascii="Segoe UI" w:hAnsi="Segoe UI" w:cs="Segoe UI"/>
          <w:color w:val="333333"/>
          <w:shd w:val="clear" w:color="auto" w:fill="FCFCFC"/>
        </w:rPr>
        <w:br/>
        <w:t xml:space="preserve">The Telegraph (2019) </w:t>
      </w:r>
      <w:r w:rsidR="008D0E82">
        <w:rPr>
          <w:rFonts w:ascii="Segoe UI" w:hAnsi="Segoe UI" w:cs="Segoe UI"/>
          <w:i/>
          <w:iCs/>
          <w:color w:val="333333"/>
          <w:shd w:val="clear" w:color="auto" w:fill="FCFCFC"/>
        </w:rPr>
        <w:t xml:space="preserve">Five Consequences of a GDPR Breach </w:t>
      </w:r>
      <w:hyperlink r:id="rId42" w:history="1">
        <w:r w:rsidR="008D0E82" w:rsidRPr="008D0E82">
          <w:rPr>
            <w:rStyle w:val="Hyperlink"/>
            <w:rFonts w:ascii="Segoe UI" w:hAnsi="Segoe UI" w:cs="Segoe UI"/>
            <w:shd w:val="clear" w:color="auto" w:fill="FCFCFC"/>
          </w:rPr>
          <w:t>https://www.telegraph.co.uk/business/risk-management-solutions/consequences-of-gdpr-breach/</w:t>
        </w:r>
      </w:hyperlink>
      <w:r w:rsidR="008D0E82" w:rsidRPr="008D0E82">
        <w:rPr>
          <w:rFonts w:ascii="Segoe UI" w:hAnsi="Segoe UI" w:cs="Segoe UI"/>
          <w:color w:val="333333"/>
          <w:shd w:val="clear" w:color="auto" w:fill="FCFCFC"/>
        </w:rPr>
        <w:t xml:space="preserve"> </w:t>
      </w:r>
      <w:r w:rsidR="008D0E82">
        <w:rPr>
          <w:rFonts w:ascii="Segoe UI" w:hAnsi="Segoe UI" w:cs="Segoe UI"/>
          <w:color w:val="333333"/>
          <w:shd w:val="clear" w:color="auto" w:fill="FCFCFC"/>
        </w:rPr>
        <w:t>28</w:t>
      </w:r>
      <w:r w:rsidR="008D0E82" w:rsidRPr="008D0E82">
        <w:rPr>
          <w:rFonts w:ascii="Segoe UI" w:hAnsi="Segoe UI" w:cs="Segoe UI"/>
          <w:color w:val="333333"/>
          <w:shd w:val="clear" w:color="auto" w:fill="FCFCFC"/>
          <w:vertAlign w:val="superscript"/>
        </w:rPr>
        <w:t>th</w:t>
      </w:r>
      <w:r w:rsidR="008D0E82">
        <w:rPr>
          <w:rFonts w:ascii="Segoe UI" w:hAnsi="Segoe UI" w:cs="Segoe UI"/>
          <w:color w:val="333333"/>
          <w:shd w:val="clear" w:color="auto" w:fill="FCFCFC"/>
        </w:rPr>
        <w:t xml:space="preserve"> Jan 2021</w:t>
      </w:r>
    </w:p>
    <w:p w14:paraId="0DACA272" w14:textId="32E09EEB" w:rsidR="008D0E82" w:rsidRDefault="008D0E82" w:rsidP="00D673A9">
      <w:pPr>
        <w:rPr>
          <w:rFonts w:ascii="Segoe UI" w:hAnsi="Segoe UI" w:cs="Segoe UI"/>
          <w:color w:val="333333"/>
          <w:shd w:val="clear" w:color="auto" w:fill="FCFCFC"/>
        </w:rPr>
      </w:pPr>
    </w:p>
    <w:p w14:paraId="6E3D7D5A" w14:textId="25C49675" w:rsidR="008D0E82" w:rsidRDefault="00750CBE" w:rsidP="00D673A9">
      <w:pPr>
        <w:rPr>
          <w:rFonts w:ascii="Segoe UI" w:hAnsi="Segoe UI" w:cs="Segoe UI"/>
          <w:color w:val="333333"/>
          <w:shd w:val="clear" w:color="auto" w:fill="FCFCFC"/>
        </w:rPr>
      </w:pPr>
      <w:proofErr w:type="spellStart"/>
      <w:r>
        <w:rPr>
          <w:rFonts w:ascii="Segoe UI" w:hAnsi="Segoe UI" w:cs="Segoe UI"/>
          <w:color w:val="333333"/>
          <w:shd w:val="clear" w:color="auto" w:fill="FCFCFC"/>
        </w:rPr>
        <w:t>Tessian</w:t>
      </w:r>
      <w:proofErr w:type="spellEnd"/>
      <w:r>
        <w:rPr>
          <w:rFonts w:ascii="Segoe UI" w:hAnsi="Segoe UI" w:cs="Segoe UI"/>
          <w:color w:val="333333"/>
          <w:shd w:val="clear" w:color="auto" w:fill="FCFCFC"/>
        </w:rPr>
        <w:t xml:space="preserve"> Blog (2020) </w:t>
      </w:r>
      <w:r>
        <w:rPr>
          <w:rFonts w:ascii="Segoe UI" w:hAnsi="Segoe UI" w:cs="Segoe UI"/>
          <w:i/>
          <w:iCs/>
          <w:color w:val="333333"/>
          <w:shd w:val="clear" w:color="auto" w:fill="FCFCFC"/>
        </w:rPr>
        <w:t xml:space="preserve">11 Biggest GDPR Fines of 2020 (So Far) </w:t>
      </w:r>
      <w:hyperlink r:id="rId43" w:history="1">
        <w:r w:rsidRPr="0079122E">
          <w:rPr>
            <w:rStyle w:val="Hyperlink"/>
            <w:rFonts w:ascii="Segoe UI" w:hAnsi="Segoe UI" w:cs="Segoe UI"/>
            <w:shd w:val="clear" w:color="auto" w:fill="FCFCFC"/>
          </w:rPr>
          <w:t>https://www.tessian.com/blog/biggest-gdpr-fines-2020/</w:t>
        </w:r>
      </w:hyperlink>
      <w:r>
        <w:rPr>
          <w:rFonts w:ascii="Segoe UI" w:hAnsi="Segoe UI" w:cs="Segoe UI"/>
          <w:color w:val="333333"/>
          <w:shd w:val="clear" w:color="auto" w:fill="FCFCFC"/>
        </w:rPr>
        <w:t xml:space="preserve"> 28</w:t>
      </w:r>
      <w:r w:rsidRPr="00750CBE">
        <w:rPr>
          <w:rFonts w:ascii="Segoe UI" w:hAnsi="Segoe UI" w:cs="Segoe UI"/>
          <w:color w:val="333333"/>
          <w:shd w:val="clear" w:color="auto" w:fill="FCFCFC"/>
          <w:vertAlign w:val="superscript"/>
        </w:rPr>
        <w:t>th</w:t>
      </w:r>
      <w:r>
        <w:rPr>
          <w:rFonts w:ascii="Segoe UI" w:hAnsi="Segoe UI" w:cs="Segoe UI"/>
          <w:color w:val="333333"/>
          <w:shd w:val="clear" w:color="auto" w:fill="FCFCFC"/>
        </w:rPr>
        <w:t xml:space="preserve"> Jan 2021</w:t>
      </w:r>
      <w:r>
        <w:rPr>
          <w:rFonts w:ascii="Segoe UI" w:hAnsi="Segoe UI" w:cs="Segoe UI"/>
          <w:color w:val="333333"/>
          <w:shd w:val="clear" w:color="auto" w:fill="FCFCFC"/>
        </w:rPr>
        <w:br/>
      </w:r>
      <w:r>
        <w:rPr>
          <w:rFonts w:ascii="Segoe UI" w:hAnsi="Segoe UI" w:cs="Segoe UI"/>
          <w:color w:val="333333"/>
          <w:shd w:val="clear" w:color="auto" w:fill="FCFCFC"/>
        </w:rPr>
        <w:br/>
        <w:t xml:space="preserve">Angela </w:t>
      </w:r>
      <w:proofErr w:type="spellStart"/>
      <w:r>
        <w:rPr>
          <w:rFonts w:ascii="Segoe UI" w:hAnsi="Segoe UI" w:cs="Segoe UI"/>
          <w:color w:val="333333"/>
          <w:shd w:val="clear" w:color="auto" w:fill="FCFCFC"/>
        </w:rPr>
        <w:t>Monoghan</w:t>
      </w:r>
      <w:proofErr w:type="spellEnd"/>
      <w:r>
        <w:rPr>
          <w:rFonts w:ascii="Segoe UI" w:hAnsi="Segoe UI" w:cs="Segoe UI"/>
          <w:color w:val="333333"/>
          <w:shd w:val="clear" w:color="auto" w:fill="FCFCFC"/>
        </w:rPr>
        <w:t xml:space="preserve"> (2018) </w:t>
      </w:r>
      <w:r>
        <w:rPr>
          <w:rFonts w:ascii="Segoe UI" w:hAnsi="Segoe UI" w:cs="Segoe UI"/>
          <w:i/>
          <w:iCs/>
          <w:color w:val="333333"/>
          <w:shd w:val="clear" w:color="auto" w:fill="FCFCFC"/>
        </w:rPr>
        <w:t xml:space="preserve">Timeline of Trouble: How the TSB IT Meltdown Unfolded </w:t>
      </w:r>
      <w:hyperlink r:id="rId44" w:history="1">
        <w:r w:rsidRPr="00750CBE">
          <w:rPr>
            <w:rStyle w:val="Hyperlink"/>
            <w:rFonts w:ascii="Segoe UI" w:hAnsi="Segoe UI" w:cs="Segoe UI"/>
            <w:shd w:val="clear" w:color="auto" w:fill="FCFCFC"/>
          </w:rPr>
          <w:t>https://www.theguardian.com/business/2018/jun/06/timeline-of-trouble-how-the-tsb-it-meltdown-unfolded</w:t>
        </w:r>
      </w:hyperlink>
      <w:r>
        <w:rPr>
          <w:rFonts w:ascii="Segoe UI" w:hAnsi="Segoe UI" w:cs="Segoe UI"/>
          <w:i/>
          <w:iCs/>
          <w:color w:val="333333"/>
          <w:shd w:val="clear" w:color="auto" w:fill="FCFCFC"/>
        </w:rPr>
        <w:t xml:space="preserve">  </w:t>
      </w:r>
      <w:r w:rsidR="001B3C82">
        <w:rPr>
          <w:rFonts w:ascii="Segoe UI" w:hAnsi="Segoe UI" w:cs="Segoe UI"/>
          <w:color w:val="333333"/>
          <w:shd w:val="clear" w:color="auto" w:fill="FCFCFC"/>
        </w:rPr>
        <w:t>28</w:t>
      </w:r>
      <w:r w:rsidR="001B3C82" w:rsidRPr="001B3C82">
        <w:rPr>
          <w:rFonts w:ascii="Segoe UI" w:hAnsi="Segoe UI" w:cs="Segoe UI"/>
          <w:color w:val="333333"/>
          <w:shd w:val="clear" w:color="auto" w:fill="FCFCFC"/>
          <w:vertAlign w:val="superscript"/>
        </w:rPr>
        <w:t>th</w:t>
      </w:r>
      <w:r w:rsidR="001B3C82">
        <w:rPr>
          <w:rFonts w:ascii="Segoe UI" w:hAnsi="Segoe UI" w:cs="Segoe UI"/>
          <w:color w:val="333333"/>
          <w:shd w:val="clear" w:color="auto" w:fill="FCFCFC"/>
        </w:rPr>
        <w:t xml:space="preserve"> Jan 2021</w:t>
      </w:r>
    </w:p>
    <w:p w14:paraId="01CCC1ED" w14:textId="27385626" w:rsidR="001B3C82" w:rsidRDefault="001B3C82" w:rsidP="00D673A9">
      <w:pPr>
        <w:rPr>
          <w:rFonts w:ascii="Segoe UI" w:hAnsi="Segoe UI" w:cs="Segoe UI"/>
          <w:color w:val="333333"/>
          <w:shd w:val="clear" w:color="auto" w:fill="FCFCFC"/>
        </w:rPr>
      </w:pPr>
    </w:p>
    <w:p w14:paraId="374DBA5D" w14:textId="17424B91" w:rsidR="001B3C82" w:rsidRDefault="001B3C82" w:rsidP="00D673A9">
      <w:pPr>
        <w:rPr>
          <w:rFonts w:ascii="Segoe UI" w:hAnsi="Segoe UI" w:cs="Segoe UI"/>
          <w:color w:val="333333"/>
          <w:shd w:val="clear" w:color="auto" w:fill="FCFCFC"/>
        </w:rPr>
      </w:pPr>
      <w:r>
        <w:rPr>
          <w:rFonts w:ascii="Segoe UI" w:hAnsi="Segoe UI" w:cs="Segoe UI"/>
          <w:color w:val="333333"/>
          <w:shd w:val="clear" w:color="auto" w:fill="FCFCFC"/>
        </w:rPr>
        <w:t xml:space="preserve">Angharad Carrick (2020) </w:t>
      </w:r>
      <w:r>
        <w:rPr>
          <w:rFonts w:ascii="Segoe UI" w:hAnsi="Segoe UI" w:cs="Segoe UI"/>
          <w:i/>
          <w:iCs/>
          <w:color w:val="333333"/>
          <w:shd w:val="clear" w:color="auto" w:fill="FCFCFC"/>
        </w:rPr>
        <w:t xml:space="preserve">Ranked: </w:t>
      </w:r>
      <w:proofErr w:type="spellStart"/>
      <w:r>
        <w:rPr>
          <w:rFonts w:ascii="Segoe UI" w:hAnsi="Segoe UI" w:cs="Segoe UI"/>
          <w:i/>
          <w:iCs/>
          <w:color w:val="333333"/>
          <w:shd w:val="clear" w:color="auto" w:fill="FCFCFC"/>
        </w:rPr>
        <w:t>Monzo</w:t>
      </w:r>
      <w:proofErr w:type="spellEnd"/>
      <w:r>
        <w:rPr>
          <w:rFonts w:ascii="Segoe UI" w:hAnsi="Segoe UI" w:cs="Segoe UI"/>
          <w:i/>
          <w:iCs/>
          <w:color w:val="333333"/>
          <w:shd w:val="clear" w:color="auto" w:fill="FCFCFC"/>
        </w:rPr>
        <w:t xml:space="preserve"> and Starling Top List of UKs Best Banks </w:t>
      </w:r>
      <w:r>
        <w:rPr>
          <w:rFonts w:ascii="Segoe UI" w:hAnsi="Segoe UI" w:cs="Segoe UI"/>
          <w:color w:val="333333"/>
          <w:shd w:val="clear" w:color="auto" w:fill="FCFCFC"/>
        </w:rPr>
        <w:t xml:space="preserve"> </w:t>
      </w:r>
      <w:hyperlink r:id="rId45" w:history="1">
        <w:r w:rsidRPr="0079122E">
          <w:rPr>
            <w:rStyle w:val="Hyperlink"/>
            <w:rFonts w:ascii="Segoe UI" w:hAnsi="Segoe UI" w:cs="Segoe UI"/>
            <w:shd w:val="clear" w:color="auto" w:fill="FCFCFC"/>
          </w:rPr>
          <w:t>https://www.cityam.com/digital-banks-beat-brick-and-mortar-rivals-to-provide-best-service-for-customers/</w:t>
        </w:r>
      </w:hyperlink>
      <w:r>
        <w:rPr>
          <w:rFonts w:ascii="Segoe UI" w:hAnsi="Segoe UI" w:cs="Segoe UI"/>
          <w:color w:val="333333"/>
          <w:shd w:val="clear" w:color="auto" w:fill="FCFCFC"/>
        </w:rPr>
        <w:t xml:space="preserve"> 28</w:t>
      </w:r>
      <w:r w:rsidRPr="001B3C82">
        <w:rPr>
          <w:rFonts w:ascii="Segoe UI" w:hAnsi="Segoe UI" w:cs="Segoe UI"/>
          <w:color w:val="333333"/>
          <w:shd w:val="clear" w:color="auto" w:fill="FCFCFC"/>
          <w:vertAlign w:val="superscript"/>
        </w:rPr>
        <w:t>th</w:t>
      </w:r>
      <w:r>
        <w:rPr>
          <w:rFonts w:ascii="Segoe UI" w:hAnsi="Segoe UI" w:cs="Segoe UI"/>
          <w:color w:val="333333"/>
          <w:shd w:val="clear" w:color="auto" w:fill="FCFCFC"/>
        </w:rPr>
        <w:t xml:space="preserve"> Jan 2021</w:t>
      </w:r>
      <w:r w:rsidR="00F52B04">
        <w:rPr>
          <w:rFonts w:ascii="Segoe UI" w:hAnsi="Segoe UI" w:cs="Segoe UI"/>
          <w:color w:val="333333"/>
          <w:shd w:val="clear" w:color="auto" w:fill="FCFCFC"/>
        </w:rPr>
        <w:br/>
      </w:r>
      <w:r w:rsidR="00F52B04">
        <w:rPr>
          <w:rFonts w:ascii="Segoe UI" w:hAnsi="Segoe UI" w:cs="Segoe UI"/>
          <w:color w:val="333333"/>
          <w:shd w:val="clear" w:color="auto" w:fill="FCFCFC"/>
        </w:rPr>
        <w:br/>
        <w:t xml:space="preserve">Cipher Blog (2020) </w:t>
      </w:r>
      <w:r w:rsidR="00F52B04">
        <w:rPr>
          <w:rFonts w:ascii="Segoe UI" w:hAnsi="Segoe UI" w:cs="Segoe UI"/>
          <w:i/>
          <w:iCs/>
          <w:color w:val="333333"/>
          <w:shd w:val="clear" w:color="auto" w:fill="FCFCFC"/>
        </w:rPr>
        <w:t xml:space="preserve">10 Personal Cyber Security Tips - #CyberAware  </w:t>
      </w:r>
      <w:hyperlink r:id="rId46" w:history="1">
        <w:r w:rsidR="00F52B04" w:rsidRPr="0079122E">
          <w:rPr>
            <w:rStyle w:val="Hyperlink"/>
            <w:rFonts w:ascii="Segoe UI" w:hAnsi="Segoe UI" w:cs="Segoe UI"/>
            <w:shd w:val="clear" w:color="auto" w:fill="FCFCFC"/>
          </w:rPr>
          <w:t>https://cipher.com/blog/10-personal-cyber-security-tips-cyberaware/</w:t>
        </w:r>
      </w:hyperlink>
      <w:r w:rsidR="00F52B04">
        <w:rPr>
          <w:rFonts w:ascii="Segoe UI" w:hAnsi="Segoe UI" w:cs="Segoe UI"/>
          <w:color w:val="333333"/>
          <w:shd w:val="clear" w:color="auto" w:fill="FCFCFC"/>
        </w:rPr>
        <w:t xml:space="preserve"> 28</w:t>
      </w:r>
      <w:r w:rsidR="00F52B04" w:rsidRPr="00F52B04">
        <w:rPr>
          <w:rFonts w:ascii="Segoe UI" w:hAnsi="Segoe UI" w:cs="Segoe UI"/>
          <w:color w:val="333333"/>
          <w:shd w:val="clear" w:color="auto" w:fill="FCFCFC"/>
          <w:vertAlign w:val="superscript"/>
        </w:rPr>
        <w:t>th</w:t>
      </w:r>
      <w:r w:rsidR="00F52B04">
        <w:rPr>
          <w:rFonts w:ascii="Segoe UI" w:hAnsi="Segoe UI" w:cs="Segoe UI"/>
          <w:color w:val="333333"/>
          <w:shd w:val="clear" w:color="auto" w:fill="FCFCFC"/>
        </w:rPr>
        <w:t xml:space="preserve"> Jan 2021</w:t>
      </w:r>
    </w:p>
    <w:p w14:paraId="6559B504" w14:textId="3D825543" w:rsidR="00596B0C" w:rsidRDefault="00596B0C" w:rsidP="00D673A9">
      <w:pPr>
        <w:rPr>
          <w:rFonts w:ascii="Segoe UI" w:hAnsi="Segoe UI" w:cs="Segoe UI"/>
          <w:color w:val="333333"/>
          <w:shd w:val="clear" w:color="auto" w:fill="FCFCFC"/>
        </w:rPr>
      </w:pPr>
    </w:p>
    <w:p w14:paraId="4C0DBA04" w14:textId="39EA9FAC" w:rsidR="00596B0C" w:rsidRDefault="00596B0C" w:rsidP="00D673A9">
      <w:pPr>
        <w:rPr>
          <w:rFonts w:ascii="Calibri" w:hAnsi="Calibri" w:cs="Calibri"/>
          <w:color w:val="003300"/>
          <w:shd w:val="clear" w:color="auto" w:fill="FFFFFF"/>
        </w:rPr>
      </w:pPr>
      <w:hyperlink r:id="rId47" w:history="1">
        <w:r w:rsidRPr="005F0F18">
          <w:rPr>
            <w:rStyle w:val="Hyperlink"/>
            <w:rFonts w:ascii="Calibri" w:hAnsi="Calibri" w:cs="Calibri"/>
            <w:color w:val="auto"/>
            <w:shd w:val="clear" w:color="auto" w:fill="FFFFFF"/>
          </w:rPr>
          <w:t>George Cybenko</w:t>
        </w:r>
      </w:hyperlink>
      <w:r w:rsidRPr="005F0F18">
        <w:rPr>
          <w:rFonts w:ascii="Calibri" w:hAnsi="Calibri" w:cs="Calibri"/>
          <w:shd w:val="clear" w:color="auto" w:fill="FFFFFF"/>
        </w:rPr>
        <w:t xml:space="preserve"> (1997) </w:t>
      </w:r>
      <w:r w:rsidR="005F0F18" w:rsidRPr="005F0F18">
        <w:rPr>
          <w:rFonts w:ascii="Calibri" w:hAnsi="Calibri" w:cs="Calibri"/>
          <w:i/>
          <w:iCs/>
          <w:color w:val="003300"/>
          <w:shd w:val="clear" w:color="auto" w:fill="FFFFFF"/>
        </w:rPr>
        <w:t>The Foundations of Information Push and Pull</w:t>
      </w:r>
      <w:r w:rsidR="005F0F18">
        <w:rPr>
          <w:rFonts w:ascii="Calibri" w:hAnsi="Calibri" w:cs="Calibri"/>
          <w:color w:val="003300"/>
          <w:shd w:val="clear" w:color="auto" w:fill="FFFFFF"/>
        </w:rPr>
        <w:t xml:space="preserve">  </w:t>
      </w:r>
      <w:hyperlink r:id="rId48" w:history="1">
        <w:r w:rsidR="005F0F18" w:rsidRPr="0079122E">
          <w:rPr>
            <w:rStyle w:val="Hyperlink"/>
            <w:rFonts w:ascii="Calibri" w:hAnsi="Calibri" w:cs="Calibri"/>
            <w:shd w:val="clear" w:color="auto" w:fill="FFFFFF"/>
          </w:rPr>
          <w:t>https://www.dartmouth.edu/~gvc/push.html 28th Jan 2021</w:t>
        </w:r>
      </w:hyperlink>
      <w:r w:rsidR="005F0F18">
        <w:rPr>
          <w:rFonts w:ascii="Calibri" w:hAnsi="Calibri" w:cs="Calibri"/>
          <w:color w:val="003300"/>
          <w:shd w:val="clear" w:color="auto" w:fill="FFFFFF"/>
        </w:rPr>
        <w:t xml:space="preserve"> </w:t>
      </w:r>
    </w:p>
    <w:p w14:paraId="78FC64BF" w14:textId="05B1ED60" w:rsidR="0010518B" w:rsidRDefault="0010518B" w:rsidP="00D673A9">
      <w:pPr>
        <w:rPr>
          <w:rFonts w:ascii="Calibri" w:hAnsi="Calibri" w:cs="Calibri"/>
          <w:color w:val="003300"/>
          <w:shd w:val="clear" w:color="auto" w:fill="FFFFFF"/>
        </w:rPr>
      </w:pPr>
    </w:p>
    <w:p w14:paraId="2D20528C" w14:textId="77777777" w:rsidR="00E72F81" w:rsidRDefault="0010518B" w:rsidP="00D673A9">
      <w:pPr>
        <w:rPr>
          <w:rFonts w:ascii="Calibri" w:hAnsi="Calibri" w:cs="Calibri"/>
          <w:color w:val="003300"/>
          <w:shd w:val="clear" w:color="auto" w:fill="FFFFFF"/>
        </w:rPr>
      </w:pPr>
      <w:r>
        <w:rPr>
          <w:rFonts w:ascii="Calibri" w:hAnsi="Calibri" w:cs="Calibri"/>
          <w:color w:val="003300"/>
          <w:shd w:val="clear" w:color="auto" w:fill="FFFFFF"/>
        </w:rPr>
        <w:t xml:space="preserve">BBC News (2016) </w:t>
      </w:r>
      <w:r>
        <w:rPr>
          <w:rFonts w:ascii="Calibri" w:hAnsi="Calibri" w:cs="Calibri"/>
          <w:i/>
          <w:iCs/>
          <w:color w:val="003300"/>
          <w:shd w:val="clear" w:color="auto" w:fill="FFFFFF"/>
        </w:rPr>
        <w:t>French Workers Get ‘Right to Disconnect’ From Emails Out of Hours</w:t>
      </w:r>
      <w:r>
        <w:rPr>
          <w:rFonts w:ascii="Calibri" w:hAnsi="Calibri" w:cs="Calibri"/>
          <w:color w:val="003300"/>
          <w:shd w:val="clear" w:color="auto" w:fill="FFFFFF"/>
        </w:rPr>
        <w:t xml:space="preserve">  </w:t>
      </w:r>
      <w:hyperlink r:id="rId49" w:history="1">
        <w:r w:rsidRPr="0079122E">
          <w:rPr>
            <w:rStyle w:val="Hyperlink"/>
            <w:rFonts w:ascii="Calibri" w:hAnsi="Calibri" w:cs="Calibri"/>
            <w:shd w:val="clear" w:color="auto" w:fill="FFFFFF"/>
          </w:rPr>
          <w:t>https://www.bbc.co.uk/news/world-europe-38479439</w:t>
        </w:r>
      </w:hyperlink>
      <w:r>
        <w:rPr>
          <w:rFonts w:ascii="Calibri" w:hAnsi="Calibri" w:cs="Calibri"/>
          <w:color w:val="003300"/>
          <w:shd w:val="clear" w:color="auto" w:fill="FFFFFF"/>
        </w:rPr>
        <w:t xml:space="preserve"> 30th Jan 2021</w:t>
      </w:r>
      <w:r w:rsidR="00E72F81">
        <w:rPr>
          <w:rFonts w:ascii="Calibri" w:hAnsi="Calibri" w:cs="Calibri"/>
          <w:color w:val="003300"/>
          <w:shd w:val="clear" w:color="auto" w:fill="FFFFFF"/>
        </w:rPr>
        <w:br/>
      </w:r>
      <w:r w:rsidR="00E72F81">
        <w:rPr>
          <w:rFonts w:ascii="Calibri" w:hAnsi="Calibri" w:cs="Calibri"/>
          <w:color w:val="003300"/>
          <w:shd w:val="clear" w:color="auto" w:fill="FFFFFF"/>
        </w:rPr>
        <w:br/>
      </w:r>
    </w:p>
    <w:p w14:paraId="15EC2444" w14:textId="01E64D0B" w:rsidR="0010518B" w:rsidRDefault="00E72F81" w:rsidP="00D673A9">
      <w:pPr>
        <w:rPr>
          <w:rFonts w:ascii="Calibri" w:hAnsi="Calibri" w:cs="Calibri"/>
          <w:color w:val="003300"/>
          <w:shd w:val="clear" w:color="auto" w:fill="FFFFFF"/>
        </w:rPr>
      </w:pPr>
      <w:r w:rsidRPr="00E72F81">
        <w:rPr>
          <w:rFonts w:ascii="Calibri" w:hAnsi="Calibri" w:cs="Calibri"/>
          <w:color w:val="003300"/>
          <w:shd w:val="clear" w:color="auto" w:fill="FFFFFF"/>
        </w:rPr>
        <w:t>Meero Team</w:t>
      </w:r>
      <w:r>
        <w:rPr>
          <w:rFonts w:ascii="Calibri" w:hAnsi="Calibri" w:cs="Calibri"/>
          <w:color w:val="003300"/>
          <w:shd w:val="clear" w:color="auto" w:fill="FFFFFF"/>
        </w:rPr>
        <w:t xml:space="preserve"> (2019) </w:t>
      </w:r>
      <w:r>
        <w:rPr>
          <w:rFonts w:ascii="Calibri" w:hAnsi="Calibri" w:cs="Calibri"/>
          <w:i/>
          <w:iCs/>
          <w:color w:val="003300"/>
          <w:shd w:val="clear" w:color="auto" w:fill="FFFFFF"/>
        </w:rPr>
        <w:t>11 Tips to Follow for the Perfect Linkedin Profile Picture in 2020</w:t>
      </w:r>
      <w:r w:rsidRPr="00E72F81">
        <w:rPr>
          <w:rFonts w:ascii="Calibri" w:hAnsi="Calibri" w:cs="Calibri"/>
          <w:color w:val="003300"/>
          <w:shd w:val="clear" w:color="auto" w:fill="FFFFFF"/>
        </w:rPr>
        <w:t xml:space="preserve"> </w:t>
      </w:r>
      <w:hyperlink r:id="rId50" w:history="1">
        <w:r w:rsidRPr="00E72F81">
          <w:rPr>
            <w:rStyle w:val="Hyperlink"/>
            <w:rFonts w:ascii="Calibri" w:hAnsi="Calibri" w:cs="Calibri"/>
            <w:shd w:val="clear" w:color="auto" w:fill="FFFFFF"/>
          </w:rPr>
          <w:t>https://www.meero.com/en/news/corporate/411/11-Tips-To-Follow-For-The-Perfect-Linkedin-Profile-Picture-In-2019</w:t>
        </w:r>
      </w:hyperlink>
      <w:r w:rsidRPr="00E72F81">
        <w:rPr>
          <w:rFonts w:ascii="Calibri" w:hAnsi="Calibri" w:cs="Calibri"/>
          <w:color w:val="003300"/>
          <w:shd w:val="clear" w:color="auto" w:fill="FFFFFF"/>
        </w:rPr>
        <w:t xml:space="preserve"> </w:t>
      </w:r>
      <w:r>
        <w:rPr>
          <w:rFonts w:ascii="Calibri" w:hAnsi="Calibri" w:cs="Calibri"/>
          <w:color w:val="003300"/>
          <w:shd w:val="clear" w:color="auto" w:fill="FFFFFF"/>
        </w:rPr>
        <w:t xml:space="preserve"> 29</w:t>
      </w:r>
      <w:r w:rsidRPr="00E72F81">
        <w:rPr>
          <w:rFonts w:ascii="Calibri" w:hAnsi="Calibri" w:cs="Calibri"/>
          <w:color w:val="003300"/>
          <w:shd w:val="clear" w:color="auto" w:fill="FFFFFF"/>
          <w:vertAlign w:val="superscript"/>
        </w:rPr>
        <w:t>th</w:t>
      </w:r>
      <w:r>
        <w:rPr>
          <w:rFonts w:ascii="Calibri" w:hAnsi="Calibri" w:cs="Calibri"/>
          <w:color w:val="003300"/>
          <w:shd w:val="clear" w:color="auto" w:fill="FFFFFF"/>
        </w:rPr>
        <w:t xml:space="preserve"> Jan 2021</w:t>
      </w:r>
    </w:p>
    <w:p w14:paraId="7B264249" w14:textId="05C9D992" w:rsidR="0047731F" w:rsidRDefault="0047731F" w:rsidP="00D673A9">
      <w:pPr>
        <w:rPr>
          <w:rFonts w:ascii="Calibri" w:hAnsi="Calibri" w:cs="Calibri"/>
          <w:color w:val="003300"/>
          <w:shd w:val="clear" w:color="auto" w:fill="FFFFFF"/>
        </w:rPr>
      </w:pPr>
    </w:p>
    <w:p w14:paraId="2BAC6193" w14:textId="17F0EBC9" w:rsidR="0047731F" w:rsidRPr="0047731F" w:rsidRDefault="0047731F" w:rsidP="00D673A9">
      <w:pPr>
        <w:rPr>
          <w:rFonts w:ascii="Calibri" w:hAnsi="Calibri" w:cs="Calibri"/>
          <w:color w:val="003300"/>
          <w:shd w:val="clear" w:color="auto" w:fill="FFFFFF"/>
        </w:rPr>
      </w:pPr>
      <w:r w:rsidRPr="0047731F">
        <w:rPr>
          <w:rFonts w:ascii="Calibri" w:hAnsi="Calibri" w:cs="Calibri"/>
          <w:color w:val="003300"/>
          <w:shd w:val="clear" w:color="auto" w:fill="FFFFFF"/>
        </w:rPr>
        <w:t>Saige Driv</w:t>
      </w:r>
      <w:r>
        <w:rPr>
          <w:rFonts w:ascii="Calibri" w:hAnsi="Calibri" w:cs="Calibri"/>
          <w:color w:val="003300"/>
          <w:shd w:val="clear" w:color="auto" w:fill="FFFFFF"/>
        </w:rPr>
        <w:t xml:space="preserve">er (2020) </w:t>
      </w:r>
      <w:r>
        <w:rPr>
          <w:rFonts w:ascii="Calibri" w:hAnsi="Calibri" w:cs="Calibri"/>
          <w:i/>
          <w:iCs/>
          <w:color w:val="003300"/>
          <w:shd w:val="clear" w:color="auto" w:fill="FFFFFF"/>
        </w:rPr>
        <w:t>Keep it Clean: Social Media Screenings Gain in Popularity</w:t>
      </w:r>
      <w:r w:rsidRPr="0047731F">
        <w:rPr>
          <w:rFonts w:ascii="Calibri" w:hAnsi="Calibri" w:cs="Calibri"/>
          <w:color w:val="003300"/>
          <w:shd w:val="clear" w:color="auto" w:fill="FFFFFF"/>
        </w:rPr>
        <w:t xml:space="preserve"> </w:t>
      </w:r>
      <w:hyperlink r:id="rId51" w:history="1">
        <w:r w:rsidRPr="0047731F">
          <w:rPr>
            <w:rStyle w:val="Hyperlink"/>
            <w:rFonts w:ascii="Calibri" w:hAnsi="Calibri" w:cs="Calibri"/>
            <w:shd w:val="clear" w:color="auto" w:fill="FFFFFF"/>
          </w:rPr>
          <w:t>https://www.businessnewsdaily.com/2377-social-media-hiring.html</w:t>
        </w:r>
      </w:hyperlink>
      <w:r w:rsidRPr="0047731F">
        <w:rPr>
          <w:rFonts w:ascii="Calibri" w:hAnsi="Calibri" w:cs="Calibri"/>
          <w:color w:val="003300"/>
          <w:shd w:val="clear" w:color="auto" w:fill="FFFFFF"/>
        </w:rPr>
        <w:t xml:space="preserve"> </w:t>
      </w:r>
      <w:r>
        <w:rPr>
          <w:rFonts w:ascii="Calibri" w:hAnsi="Calibri" w:cs="Calibri"/>
          <w:color w:val="003300"/>
          <w:shd w:val="clear" w:color="auto" w:fill="FFFFFF"/>
        </w:rPr>
        <w:t>30th Jan 2021</w:t>
      </w:r>
    </w:p>
    <w:p w14:paraId="1241F27E" w14:textId="6EEB181E" w:rsidR="005F0F18" w:rsidRDefault="005F0F18" w:rsidP="00D673A9">
      <w:pPr>
        <w:rPr>
          <w:rFonts w:ascii="Calibri" w:hAnsi="Calibri" w:cs="Calibri"/>
          <w:color w:val="003300"/>
          <w:shd w:val="clear" w:color="auto" w:fill="FFFFFF"/>
        </w:rPr>
      </w:pPr>
    </w:p>
    <w:p w14:paraId="5651A75D" w14:textId="77777777" w:rsidR="007F0A1A" w:rsidRDefault="007F0A1A" w:rsidP="00D673A9">
      <w:pPr>
        <w:rPr>
          <w:rFonts w:ascii="Calibri" w:hAnsi="Calibri" w:cs="Calibri"/>
          <w:color w:val="003300"/>
          <w:shd w:val="clear" w:color="auto" w:fill="FFFFFF"/>
        </w:rPr>
      </w:pPr>
      <w:r>
        <w:rPr>
          <w:rFonts w:ascii="Calibri" w:hAnsi="Calibri" w:cs="Calibri"/>
          <w:color w:val="003300"/>
          <w:shd w:val="clear" w:color="auto" w:fill="FFFFFF"/>
        </w:rPr>
        <w:t xml:space="preserve">Woodrow Mercer (2016) </w:t>
      </w:r>
      <w:r>
        <w:rPr>
          <w:rFonts w:ascii="Calibri" w:hAnsi="Calibri" w:cs="Calibri"/>
          <w:i/>
          <w:iCs/>
          <w:color w:val="003300"/>
          <w:shd w:val="clear" w:color="auto" w:fill="FFFFFF"/>
        </w:rPr>
        <w:t>Can Social Media Stop You Getting a Job?</w:t>
      </w:r>
      <w:r>
        <w:rPr>
          <w:rFonts w:ascii="Calibri" w:hAnsi="Calibri" w:cs="Calibri"/>
          <w:color w:val="003300"/>
          <w:shd w:val="clear" w:color="auto" w:fill="FFFFFF"/>
        </w:rPr>
        <w:t xml:space="preserve">  </w:t>
      </w:r>
      <w:hyperlink r:id="rId52" w:history="1">
        <w:r w:rsidRPr="007F0A1A">
          <w:rPr>
            <w:rStyle w:val="Hyperlink"/>
            <w:rFonts w:ascii="Calibri" w:hAnsi="Calibri" w:cs="Calibri"/>
            <w:shd w:val="clear" w:color="auto" w:fill="FFFFFF"/>
          </w:rPr>
          <w:t>https://www.woodrowmercer.com/blog/2018/09/can-social-media-stop-you-getting-a-job</w:t>
        </w:r>
      </w:hyperlink>
      <w:r w:rsidRPr="007F0A1A">
        <w:rPr>
          <w:rFonts w:ascii="Calibri" w:hAnsi="Calibri" w:cs="Calibri"/>
          <w:color w:val="003300"/>
          <w:shd w:val="clear" w:color="auto" w:fill="FFFFFF"/>
        </w:rPr>
        <w:t xml:space="preserve"> </w:t>
      </w:r>
    </w:p>
    <w:p w14:paraId="3B28B415" w14:textId="676367A0" w:rsidR="0030173B" w:rsidRPr="00F55F09" w:rsidRDefault="007F0A1A" w:rsidP="003F69D6">
      <w:pPr>
        <w:rPr>
          <w:rFonts w:ascii="Calibri" w:hAnsi="Calibri" w:cs="Calibri"/>
          <w:color w:val="003300"/>
          <w:shd w:val="clear" w:color="auto" w:fill="FFFFFF"/>
        </w:rPr>
      </w:pPr>
      <w:r w:rsidRPr="007F0A1A">
        <w:rPr>
          <w:rFonts w:ascii="Calibri" w:hAnsi="Calibri" w:cs="Calibri"/>
          <w:color w:val="003300"/>
          <w:shd w:val="clear" w:color="auto" w:fill="FFFFFF"/>
        </w:rPr>
        <w:t>30th</w:t>
      </w:r>
      <w:r>
        <w:rPr>
          <w:rFonts w:ascii="Calibri" w:hAnsi="Calibri" w:cs="Calibri"/>
          <w:color w:val="003300"/>
          <w:shd w:val="clear" w:color="auto" w:fill="FFFFFF"/>
        </w:rPr>
        <w:t xml:space="preserve"> Jan 2021</w:t>
      </w:r>
      <w:r w:rsidR="00124442">
        <w:rPr>
          <w:rFonts w:ascii="Calibri" w:hAnsi="Calibri" w:cs="Calibri"/>
          <w:color w:val="003300"/>
          <w:shd w:val="clear" w:color="auto" w:fill="FFFFFF"/>
        </w:rPr>
        <w:br/>
      </w:r>
      <w:r w:rsidR="00124442">
        <w:rPr>
          <w:rFonts w:ascii="Calibri" w:hAnsi="Calibri" w:cs="Calibri"/>
          <w:color w:val="003300"/>
          <w:shd w:val="clear" w:color="auto" w:fill="FFFFFF"/>
        </w:rPr>
        <w:br/>
        <w:t xml:space="preserve">Catherine Knowles (2021) </w:t>
      </w:r>
      <w:r w:rsidR="00124442" w:rsidRPr="00124442">
        <w:rPr>
          <w:rFonts w:ascii="Calibri" w:hAnsi="Calibri" w:cs="Calibri"/>
          <w:i/>
          <w:iCs/>
          <w:color w:val="003300"/>
          <w:shd w:val="clear" w:color="auto" w:fill="FFFFFF"/>
        </w:rPr>
        <w:t>Ministry of Defence Reports 546 Potential Data Breaches Over the Year</w:t>
      </w:r>
      <w:r w:rsidR="00124442">
        <w:rPr>
          <w:rFonts w:ascii="Calibri" w:hAnsi="Calibri" w:cs="Calibri"/>
          <w:color w:val="003300"/>
          <w:shd w:val="clear" w:color="auto" w:fill="FFFFFF"/>
        </w:rPr>
        <w:t xml:space="preserve"> </w:t>
      </w:r>
      <w:hyperlink r:id="rId53" w:history="1">
        <w:r w:rsidR="00124442" w:rsidRPr="00D14F14">
          <w:rPr>
            <w:rStyle w:val="Hyperlink"/>
            <w:rFonts w:ascii="Calibri" w:hAnsi="Calibri" w:cs="Calibri"/>
            <w:shd w:val="clear" w:color="auto" w:fill="FFFFFF"/>
          </w:rPr>
          <w:t>https://securitybrief.eu/story/ministry-of-defence-reports-546-potential-data-breaches-over-the-year</w:t>
        </w:r>
      </w:hyperlink>
      <w:r w:rsidR="00124442">
        <w:rPr>
          <w:rFonts w:ascii="Calibri" w:hAnsi="Calibri" w:cs="Calibri"/>
          <w:color w:val="003300"/>
          <w:shd w:val="clear" w:color="auto" w:fill="FFFFFF"/>
        </w:rPr>
        <w:t xml:space="preserve"> 31st Jan 2021</w:t>
      </w:r>
    </w:p>
    <w:p w14:paraId="52CE686E" w14:textId="6D5A02E9" w:rsidR="003F69D6" w:rsidRDefault="003F69D6" w:rsidP="00EA29B8">
      <w:pPr>
        <w:pStyle w:val="Heading1"/>
      </w:pPr>
      <w:r w:rsidRPr="007F0A1A">
        <w:lastRenderedPageBreak/>
        <w:t xml:space="preserve"> </w:t>
      </w:r>
      <w:bookmarkStart w:id="20" w:name="_Toc58250700"/>
      <w:r w:rsidR="002049FE">
        <w:t>Appendix 1</w:t>
      </w:r>
      <w:bookmarkEnd w:id="20"/>
      <w:r w:rsidR="00A3414F">
        <w:t xml:space="preserve">- </w:t>
      </w:r>
      <w:r w:rsidR="00A3414F" w:rsidRPr="00A3414F">
        <w:rPr>
          <w:color w:val="auto"/>
        </w:rPr>
        <w:t>CRAAP Analysis on</w:t>
      </w:r>
      <w:r w:rsidR="00F22D87">
        <w:rPr>
          <w:color w:val="auto"/>
        </w:rPr>
        <w:t xml:space="preserve"> a </w:t>
      </w:r>
      <w:r w:rsidR="00A3414F">
        <w:rPr>
          <w:color w:val="auto"/>
        </w:rPr>
        <w:t>R</w:t>
      </w:r>
      <w:r w:rsidR="00A3414F" w:rsidRPr="00A3414F">
        <w:rPr>
          <w:color w:val="auto"/>
        </w:rPr>
        <w:t>eference</w:t>
      </w:r>
    </w:p>
    <w:p w14:paraId="61EEA2E2" w14:textId="2A177C38" w:rsidR="002049FE" w:rsidRDefault="002049FE" w:rsidP="003F69D6"/>
    <w:p w14:paraId="0C9637C3" w14:textId="77777777" w:rsidR="00A3414F" w:rsidRDefault="00A3414F">
      <w:r>
        <w:rPr>
          <w:noProof/>
        </w:rPr>
        <w:drawing>
          <wp:inline distT="0" distB="0" distL="0" distR="0" wp14:anchorId="2FA4D93B" wp14:editId="622E7AE2">
            <wp:extent cx="3412122" cy="22193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54">
                      <a:extLst>
                        <a:ext uri="{28A0092B-C50C-407E-A947-70E740481C1C}">
                          <a14:useLocalDpi xmlns:a14="http://schemas.microsoft.com/office/drawing/2010/main" val="0"/>
                        </a:ext>
                      </a:extLst>
                    </a:blip>
                    <a:srcRect l="11699" r="12660" b="7270"/>
                    <a:stretch/>
                  </pic:blipFill>
                  <pic:spPr bwMode="auto">
                    <a:xfrm>
                      <a:off x="0" y="0"/>
                      <a:ext cx="3424177" cy="2227166"/>
                    </a:xfrm>
                    <a:prstGeom prst="rect">
                      <a:avLst/>
                    </a:prstGeom>
                    <a:ln>
                      <a:noFill/>
                    </a:ln>
                    <a:extLst>
                      <a:ext uri="{53640926-AAD7-44D8-BBD7-CCE9431645EC}">
                        <a14:shadowObscured xmlns:a14="http://schemas.microsoft.com/office/drawing/2010/main"/>
                      </a:ext>
                    </a:extLst>
                  </pic:spPr>
                </pic:pic>
              </a:graphicData>
            </a:graphic>
          </wp:inline>
        </w:drawing>
      </w:r>
    </w:p>
    <w:p w14:paraId="0582ED9C" w14:textId="13509FDC" w:rsidR="00A3414F" w:rsidRDefault="00A3414F">
      <w:r>
        <w:t xml:space="preserve">Reference Analysed: </w:t>
      </w:r>
    </w:p>
    <w:p w14:paraId="5F859CC3" w14:textId="77777777" w:rsidR="00A3414F" w:rsidRDefault="00A3414F" w:rsidP="00A3414F">
      <w:pPr>
        <w:rPr>
          <w:rFonts w:ascii="Calibri" w:hAnsi="Calibri" w:cs="Calibri"/>
        </w:rPr>
      </w:pPr>
      <w:r w:rsidRPr="00703CA2">
        <w:rPr>
          <w:rFonts w:ascii="Calibri" w:hAnsi="Calibri" w:cs="Calibri"/>
        </w:rPr>
        <w:t xml:space="preserve">Angelo Young &amp; Michael B Sauter (2020) </w:t>
      </w:r>
      <w:r w:rsidRPr="00703CA2">
        <w:rPr>
          <w:rFonts w:ascii="Calibri" w:hAnsi="Calibri" w:cs="Calibri"/>
          <w:i/>
          <w:iCs/>
        </w:rPr>
        <w:t>Most Important Inventions of the 21</w:t>
      </w:r>
      <w:r w:rsidRPr="00703CA2">
        <w:rPr>
          <w:rFonts w:ascii="Calibri" w:hAnsi="Calibri" w:cs="Calibri"/>
          <w:i/>
          <w:iCs/>
          <w:vertAlign w:val="superscript"/>
        </w:rPr>
        <w:t>st</w:t>
      </w:r>
      <w:r w:rsidRPr="00703CA2">
        <w:rPr>
          <w:rFonts w:ascii="Calibri" w:hAnsi="Calibri" w:cs="Calibri"/>
          <w:i/>
          <w:iCs/>
        </w:rPr>
        <w:t xml:space="preserve"> Century</w:t>
      </w:r>
      <w:r>
        <w:rPr>
          <w:rFonts w:ascii="Calibri" w:hAnsi="Calibri" w:cs="Calibri"/>
        </w:rPr>
        <w:t xml:space="preserve">, </w:t>
      </w:r>
      <w:hyperlink r:id="rId55" w:history="1">
        <w:r w:rsidRPr="0062240E">
          <w:rPr>
            <w:rStyle w:val="Hyperlink"/>
            <w:rFonts w:ascii="Calibri" w:hAnsi="Calibri" w:cs="Calibri"/>
          </w:rPr>
          <w:t>https://eu.usatoday.com/story/money/2020/01/09/21-most-important-inventions-of-the-21st-century/40934825/</w:t>
        </w:r>
      </w:hyperlink>
      <w:r>
        <w:rPr>
          <w:rFonts w:ascii="Calibri" w:hAnsi="Calibri" w:cs="Calibri"/>
        </w:rPr>
        <w:t>. 17</w:t>
      </w:r>
      <w:r w:rsidRPr="00703CA2">
        <w:rPr>
          <w:rFonts w:ascii="Calibri" w:hAnsi="Calibri" w:cs="Calibri"/>
          <w:vertAlign w:val="superscript"/>
        </w:rPr>
        <w:t>th</w:t>
      </w:r>
      <w:r>
        <w:rPr>
          <w:rFonts w:ascii="Calibri" w:hAnsi="Calibri" w:cs="Calibri"/>
        </w:rPr>
        <w:t xml:space="preserve"> Jan 2021.</w:t>
      </w:r>
    </w:p>
    <w:p w14:paraId="6C5B949A" w14:textId="7A91D6BA" w:rsidR="002F40A7" w:rsidRDefault="00A3414F">
      <w:r>
        <w:t>C- The article was published in 2020, and so is still relevant. The only new inventions that could be added to the list from the last 12 months that I can think of are Corona Virus Vaccines.</w:t>
      </w:r>
      <w:r>
        <w:br/>
      </w:r>
      <w:r>
        <w:br/>
        <w:t>R</w:t>
      </w:r>
      <w:r w:rsidR="002F40A7">
        <w:t>- There are 21 items in the article, I think looking at it initially, I’d like to write about 6 of those items.</w:t>
      </w:r>
    </w:p>
    <w:p w14:paraId="710205AD" w14:textId="1D239EDA" w:rsidR="002F40A7" w:rsidRDefault="002F40A7" w:rsidP="002F40A7">
      <w:pPr>
        <w:spacing w:after="0"/>
      </w:pPr>
      <w:r>
        <w:t>1. E-Readers</w:t>
      </w:r>
    </w:p>
    <w:p w14:paraId="16A3DEC0" w14:textId="4D6A3F33" w:rsidR="002F40A7" w:rsidRDefault="002F40A7" w:rsidP="002F40A7">
      <w:pPr>
        <w:spacing w:after="0"/>
      </w:pPr>
      <w:r>
        <w:t>2. Mobile Operating Systems</w:t>
      </w:r>
    </w:p>
    <w:p w14:paraId="70489460" w14:textId="305E924A" w:rsidR="002F40A7" w:rsidRDefault="002F40A7" w:rsidP="002F40A7">
      <w:pPr>
        <w:spacing w:after="0"/>
      </w:pPr>
      <w:r>
        <w:t>3. Online Streaming</w:t>
      </w:r>
    </w:p>
    <w:p w14:paraId="49DA5FCD" w14:textId="119AE12C" w:rsidR="002F40A7" w:rsidRDefault="002F40A7" w:rsidP="002F40A7">
      <w:pPr>
        <w:spacing w:after="0"/>
      </w:pPr>
      <w:r>
        <w:t>4.Small Satellites</w:t>
      </w:r>
    </w:p>
    <w:p w14:paraId="4DCB1E26" w14:textId="71CC73BD" w:rsidR="002F40A7" w:rsidRDefault="002F40A7" w:rsidP="002F40A7">
      <w:pPr>
        <w:spacing w:after="0"/>
      </w:pPr>
      <w:r>
        <w:t>5. Tokenization</w:t>
      </w:r>
    </w:p>
    <w:p w14:paraId="1918A3A6" w14:textId="77777777" w:rsidR="002F40A7" w:rsidRDefault="002F40A7" w:rsidP="002F40A7">
      <w:pPr>
        <w:spacing w:after="0"/>
      </w:pPr>
      <w:r>
        <w:t>6. Touchscreen Glass</w:t>
      </w:r>
    </w:p>
    <w:p w14:paraId="0EA83CF1" w14:textId="77777777" w:rsidR="002F40A7" w:rsidRDefault="002F40A7" w:rsidP="002F40A7">
      <w:pPr>
        <w:spacing w:after="0"/>
      </w:pPr>
    </w:p>
    <w:p w14:paraId="0AE8E784" w14:textId="77777777" w:rsidR="002F40A7" w:rsidRPr="002F40A7" w:rsidRDefault="002F40A7" w:rsidP="002F40A7">
      <w:pPr>
        <w:pStyle w:val="ListParagraph"/>
        <w:numPr>
          <w:ilvl w:val="0"/>
          <w:numId w:val="15"/>
        </w:numPr>
      </w:pPr>
      <w:r>
        <w:rPr>
          <w:rFonts w:ascii="Arial" w:hAnsi="Arial" w:cs="Arial"/>
          <w:color w:val="202124"/>
          <w:shd w:val="clear" w:color="auto" w:fill="FFFFFF"/>
        </w:rPr>
        <w:t>With a weekly print circulation of </w:t>
      </w:r>
      <w:r w:rsidRPr="002F40A7">
        <w:rPr>
          <w:rFonts w:ascii="Arial" w:hAnsi="Arial" w:cs="Arial"/>
          <w:color w:val="202124"/>
          <w:shd w:val="clear" w:color="auto" w:fill="FFFFFF"/>
        </w:rPr>
        <w:t>726,906</w:t>
      </w:r>
      <w:r>
        <w:rPr>
          <w:rFonts w:ascii="Arial" w:hAnsi="Arial" w:cs="Arial"/>
          <w:color w:val="202124"/>
          <w:shd w:val="clear" w:color="auto" w:fill="FFFFFF"/>
        </w:rPr>
        <w:t>, a digital only subscriber base of </w:t>
      </w:r>
      <w:r w:rsidRPr="002F40A7">
        <w:rPr>
          <w:rFonts w:ascii="Arial" w:hAnsi="Arial" w:cs="Arial"/>
          <w:color w:val="202124"/>
          <w:shd w:val="clear" w:color="auto" w:fill="FFFFFF"/>
        </w:rPr>
        <w:t>504,000</w:t>
      </w:r>
      <w:r>
        <w:rPr>
          <w:rFonts w:ascii="Arial" w:hAnsi="Arial" w:cs="Arial"/>
          <w:color w:val="202124"/>
          <w:shd w:val="clear" w:color="auto" w:fill="FFFFFF"/>
        </w:rPr>
        <w:t>, and an approximate daily readership of </w:t>
      </w:r>
      <w:r w:rsidRPr="002F40A7">
        <w:rPr>
          <w:rFonts w:ascii="Arial" w:hAnsi="Arial" w:cs="Arial"/>
          <w:color w:val="202124"/>
          <w:shd w:val="clear" w:color="auto" w:fill="FFFFFF"/>
        </w:rPr>
        <w:t>2.6 million</w:t>
      </w:r>
      <w:r>
        <w:rPr>
          <w:rFonts w:ascii="Arial" w:hAnsi="Arial" w:cs="Arial"/>
          <w:color w:val="202124"/>
          <w:shd w:val="clear" w:color="auto" w:fill="FFFFFF"/>
        </w:rPr>
        <w:t>, USA Today is ranked first by circulation on the list of newspapers in the United States.</w:t>
      </w:r>
    </w:p>
    <w:p w14:paraId="4FB8A4F9" w14:textId="77777777" w:rsidR="002F40A7" w:rsidRDefault="002F40A7" w:rsidP="002F40A7">
      <w:pPr>
        <w:pStyle w:val="ListParagraph"/>
        <w:ind w:left="360"/>
      </w:pPr>
    </w:p>
    <w:p w14:paraId="08803AA5" w14:textId="77777777" w:rsidR="00F22D87" w:rsidRDefault="00F22D87" w:rsidP="002F40A7">
      <w:pPr>
        <w:pStyle w:val="ListParagraph"/>
        <w:numPr>
          <w:ilvl w:val="0"/>
          <w:numId w:val="18"/>
        </w:numPr>
      </w:pPr>
      <w:r>
        <w:t>There appears to be no figures relating to sales of items, just what the authors believe to be the most important inventions this century.</w:t>
      </w:r>
    </w:p>
    <w:p w14:paraId="2126F748" w14:textId="77777777" w:rsidR="00F22D87" w:rsidRDefault="00F22D87" w:rsidP="00F22D87">
      <w:pPr>
        <w:pStyle w:val="ListParagraph"/>
        <w:ind w:left="360"/>
      </w:pPr>
    </w:p>
    <w:p w14:paraId="5ABE7B84" w14:textId="6B8B536B" w:rsidR="0030173B" w:rsidRDefault="00F22D87" w:rsidP="00F55F09">
      <w:pPr>
        <w:pStyle w:val="ListParagraph"/>
        <w:ind w:left="0"/>
      </w:pPr>
      <w:r>
        <w:t xml:space="preserve">P- Written as an interest piece. </w:t>
      </w:r>
      <w:r w:rsidR="002F40A7">
        <w:t xml:space="preserve"> </w:t>
      </w:r>
      <w:r w:rsidR="0030173B">
        <w:br w:type="page"/>
      </w:r>
    </w:p>
    <w:p w14:paraId="7766DD1E" w14:textId="3A0C7099" w:rsidR="002049FE" w:rsidRDefault="002049FE" w:rsidP="00EA29B8">
      <w:pPr>
        <w:pStyle w:val="Heading1"/>
      </w:pPr>
      <w:bookmarkStart w:id="21" w:name="_Toc58250701"/>
      <w:r>
        <w:lastRenderedPageBreak/>
        <w:t>Appendix 2</w:t>
      </w:r>
      <w:bookmarkEnd w:id="21"/>
    </w:p>
    <w:p w14:paraId="0A486837" w14:textId="16D2B62A" w:rsidR="000F2BDF" w:rsidRDefault="000F2BDF" w:rsidP="000F2BDF"/>
    <w:p w14:paraId="2CA314DE" w14:textId="2A8BA81F" w:rsidR="000F2BDF" w:rsidRPr="000F2BDF" w:rsidRDefault="000F2BDF" w:rsidP="000F2BDF">
      <w:r>
        <w:t>SWOT analysis of Social Media with my current employer</w:t>
      </w:r>
    </w:p>
    <w:p w14:paraId="546EFDBC" w14:textId="4108F535" w:rsidR="0022327A" w:rsidRDefault="0022327A" w:rsidP="0022327A"/>
    <w:tbl>
      <w:tblPr>
        <w:tblStyle w:val="TableGrid"/>
        <w:tblW w:w="0" w:type="auto"/>
        <w:tblLook w:val="04A0" w:firstRow="1" w:lastRow="0" w:firstColumn="1" w:lastColumn="0" w:noHBand="0" w:noVBand="1"/>
      </w:tblPr>
      <w:tblGrid>
        <w:gridCol w:w="4675"/>
        <w:gridCol w:w="4675"/>
      </w:tblGrid>
      <w:tr w:rsidR="000F2BDF" w14:paraId="37F96AD9" w14:textId="77777777" w:rsidTr="000F2BDF">
        <w:trPr>
          <w:trHeight w:val="2460"/>
        </w:trPr>
        <w:tc>
          <w:tcPr>
            <w:tcW w:w="4675" w:type="dxa"/>
            <w:shd w:val="clear" w:color="auto" w:fill="BDD6EE" w:themeFill="accent1" w:themeFillTint="66"/>
          </w:tcPr>
          <w:p w14:paraId="0CD4F824" w14:textId="4400E908" w:rsidR="000F2BDF" w:rsidRDefault="000F2BDF" w:rsidP="0022327A">
            <w:r>
              <w:t>Strength:</w:t>
            </w:r>
            <w:r>
              <w:br/>
              <w:t>-Quickly disseminate information to a large audience.</w:t>
            </w:r>
          </w:p>
          <w:p w14:paraId="56E14C80" w14:textId="77777777" w:rsidR="000F2BDF" w:rsidRDefault="000F2BDF" w:rsidP="0022327A">
            <w:r>
              <w:t>-Allows contact with clients</w:t>
            </w:r>
          </w:p>
          <w:p w14:paraId="273B3003" w14:textId="6A4D1092" w:rsidR="000F2BDF" w:rsidRDefault="000F2BDF" w:rsidP="0022327A">
            <w:r>
              <w:t>-</w:t>
            </w:r>
            <w:r w:rsidR="0036032A">
              <w:t>Gain valuable insights</w:t>
            </w:r>
          </w:p>
        </w:tc>
        <w:tc>
          <w:tcPr>
            <w:tcW w:w="4675" w:type="dxa"/>
            <w:shd w:val="clear" w:color="auto" w:fill="C5E0B3" w:themeFill="accent6" w:themeFillTint="66"/>
          </w:tcPr>
          <w:p w14:paraId="6BF5B1AC" w14:textId="77777777" w:rsidR="000F2BDF" w:rsidRDefault="000F2BDF" w:rsidP="0022327A">
            <w:r>
              <w:t>Weakness:</w:t>
            </w:r>
          </w:p>
          <w:p w14:paraId="32AA9860" w14:textId="77777777" w:rsidR="0036032A" w:rsidRDefault="0036032A" w:rsidP="0022327A">
            <w:r>
              <w:t>-Possible Negative feedback</w:t>
            </w:r>
          </w:p>
          <w:p w14:paraId="6CE3DE4A" w14:textId="77777777" w:rsidR="0036032A" w:rsidRDefault="0036032A" w:rsidP="0022327A">
            <w:r>
              <w:t>-Open for possible embarrassment</w:t>
            </w:r>
          </w:p>
          <w:p w14:paraId="539F4B88" w14:textId="77777777" w:rsidR="0036032A" w:rsidRDefault="0036032A" w:rsidP="0022327A">
            <w:r>
              <w:t>-Time Consuming for employees</w:t>
            </w:r>
          </w:p>
          <w:p w14:paraId="24ADBB5B" w14:textId="565C0E23" w:rsidR="0036032A" w:rsidRDefault="0036032A" w:rsidP="0022327A">
            <w:r>
              <w:t>-Access of the SM platform (Computer, Mobile, Tablet) and associated security of these devices</w:t>
            </w:r>
          </w:p>
        </w:tc>
      </w:tr>
      <w:tr w:rsidR="000F2BDF" w14:paraId="52BDA454" w14:textId="77777777" w:rsidTr="000F2BDF">
        <w:trPr>
          <w:trHeight w:val="2605"/>
        </w:trPr>
        <w:tc>
          <w:tcPr>
            <w:tcW w:w="4675" w:type="dxa"/>
            <w:shd w:val="clear" w:color="auto" w:fill="FFD966" w:themeFill="accent4" w:themeFillTint="99"/>
          </w:tcPr>
          <w:p w14:paraId="2196594A" w14:textId="7F304E1F" w:rsidR="000F2BDF" w:rsidRDefault="000F2BDF" w:rsidP="0022327A">
            <w:r>
              <w:t xml:space="preserve">Opportunities: </w:t>
            </w:r>
            <w:r w:rsidR="0036032A">
              <w:br/>
              <w:t>-Development of partnerships with different organisations and agencies.</w:t>
            </w:r>
          </w:p>
          <w:p w14:paraId="7B31F76A" w14:textId="1484D1D3" w:rsidR="0036032A" w:rsidRDefault="0036032A" w:rsidP="0022327A">
            <w:r>
              <w:t>-</w:t>
            </w:r>
            <w:r w:rsidR="00C7009F">
              <w:t>Targeted posts</w:t>
            </w:r>
          </w:p>
          <w:p w14:paraId="7684EA09" w14:textId="3EFA40D7" w:rsidR="0036032A" w:rsidRDefault="0036032A" w:rsidP="0022327A"/>
        </w:tc>
        <w:tc>
          <w:tcPr>
            <w:tcW w:w="4675" w:type="dxa"/>
            <w:shd w:val="clear" w:color="auto" w:fill="C45911" w:themeFill="accent2" w:themeFillShade="BF"/>
          </w:tcPr>
          <w:p w14:paraId="1B9CDB6C" w14:textId="24972E42" w:rsidR="000F2BDF" w:rsidRDefault="000F2BDF" w:rsidP="0022327A">
            <w:r>
              <w:t>Threats:</w:t>
            </w:r>
            <w:r w:rsidR="0036032A">
              <w:br/>
              <w:t>-Ignoring of posts from clients</w:t>
            </w:r>
          </w:p>
          <w:p w14:paraId="71550D30" w14:textId="0C914643" w:rsidR="0036032A" w:rsidRDefault="0036032A" w:rsidP="0022327A">
            <w:r>
              <w:t>-Security</w:t>
            </w:r>
          </w:p>
          <w:p w14:paraId="3C4136D5" w14:textId="2ECFC863" w:rsidR="0036032A" w:rsidRDefault="0036032A" w:rsidP="0022327A">
            <w:r>
              <w:t>-Regulations mean we need to be careful of what we share on SM</w:t>
            </w:r>
            <w:r w:rsidR="00C7009F">
              <w:t xml:space="preserve"> (e.g., no personal opinions on politics)</w:t>
            </w:r>
          </w:p>
          <w:p w14:paraId="2303980F" w14:textId="77777777" w:rsidR="0036032A" w:rsidRDefault="0036032A" w:rsidP="0022327A"/>
          <w:p w14:paraId="641347FD" w14:textId="4548F99D" w:rsidR="0036032A" w:rsidRDefault="0036032A" w:rsidP="0022327A"/>
        </w:tc>
      </w:tr>
    </w:tbl>
    <w:p w14:paraId="0FB3B8EA" w14:textId="7CC9A77F" w:rsidR="0022327A" w:rsidRDefault="0022327A" w:rsidP="0022327A"/>
    <w:p w14:paraId="5F2B9FB5" w14:textId="18298CDC" w:rsidR="0022327A" w:rsidRDefault="00DC5F97" w:rsidP="0022327A">
      <w:r>
        <w:t xml:space="preserve">Asked for feedback from my colleagues and also from another department with a similar profile. </w:t>
      </w:r>
      <w:r>
        <w:br/>
        <w:t xml:space="preserve">There were anecdotes and horror stories of members of staff being given access to the work Facebook site and liking or following right wing political sites. </w:t>
      </w:r>
    </w:p>
    <w:p w14:paraId="776717B2" w14:textId="49050911" w:rsidR="0022327A" w:rsidRDefault="0022327A" w:rsidP="0022327A"/>
    <w:p w14:paraId="61399F53" w14:textId="5B0C1818" w:rsidR="0022327A" w:rsidRDefault="0022327A" w:rsidP="0022327A"/>
    <w:p w14:paraId="7A054408" w14:textId="6AC40D13" w:rsidR="00F55F09" w:rsidRDefault="00F55F09" w:rsidP="0022327A"/>
    <w:p w14:paraId="7E3673D5" w14:textId="0A069BBB" w:rsidR="00F55F09" w:rsidRDefault="00F55F09" w:rsidP="0022327A"/>
    <w:p w14:paraId="3A911765" w14:textId="6B3B5BF3" w:rsidR="00F55F09" w:rsidRDefault="00F55F09" w:rsidP="0022327A"/>
    <w:p w14:paraId="5F436672" w14:textId="37BE1648" w:rsidR="00F55F09" w:rsidRDefault="00F55F09" w:rsidP="0022327A"/>
    <w:p w14:paraId="12698D18" w14:textId="76568963" w:rsidR="00F55F09" w:rsidRDefault="00F55F09" w:rsidP="0022327A"/>
    <w:p w14:paraId="70E19997" w14:textId="19CE3529" w:rsidR="00F55F09" w:rsidRDefault="00F55F09" w:rsidP="0022327A"/>
    <w:p w14:paraId="16DA30C0" w14:textId="4B8CFAD5" w:rsidR="00F55F09" w:rsidRDefault="00F55F09" w:rsidP="0022327A"/>
    <w:p w14:paraId="7A7FA959" w14:textId="77777777" w:rsidR="00F55F09" w:rsidRDefault="00F55F09" w:rsidP="0022327A"/>
    <w:p w14:paraId="6C490E8A" w14:textId="77777777" w:rsidR="0022327A" w:rsidRDefault="0022327A" w:rsidP="0022327A">
      <w:pPr>
        <w:rPr>
          <w:b/>
          <w:bCs/>
        </w:rPr>
      </w:pPr>
      <w:r>
        <w:rPr>
          <w:b/>
          <w:bCs/>
        </w:rPr>
        <w:lastRenderedPageBreak/>
        <w:t>Bibliography:</w:t>
      </w:r>
      <w:r>
        <w:rPr>
          <w:b/>
          <w:bCs/>
        </w:rPr>
        <w:br/>
      </w:r>
    </w:p>
    <w:p w14:paraId="38714012" w14:textId="132074AF" w:rsidR="0022327A" w:rsidRDefault="0022327A" w:rsidP="0022327A">
      <w:r w:rsidRPr="0022327A">
        <w:rPr>
          <w:b/>
          <w:bCs/>
        </w:rPr>
        <w:t>UK Statistics on Internet use</w:t>
      </w:r>
      <w:r w:rsidRPr="0022327A">
        <w:t xml:space="preserve"> 15/01/21</w:t>
      </w:r>
      <w:r w:rsidRPr="0022327A">
        <w:br/>
      </w:r>
      <w:hyperlink r:id="rId56" w:history="1">
        <w:r w:rsidR="00452C20" w:rsidRPr="0062240E">
          <w:rPr>
            <w:rStyle w:val="Hyperlink"/>
          </w:rPr>
          <w:t>https://www.ons.gov.uk/peoplepopulationandcommunity/householdcharacteristics/homeinternetandsocialmediausage</w:t>
        </w:r>
      </w:hyperlink>
    </w:p>
    <w:p w14:paraId="3B20B918" w14:textId="77777777" w:rsidR="00452C20" w:rsidRDefault="00452C20" w:rsidP="0022327A"/>
    <w:p w14:paraId="6FD52069" w14:textId="4CB8754E" w:rsidR="00452C20" w:rsidRDefault="00452C20" w:rsidP="00452C20">
      <w:pPr>
        <w:pStyle w:val="Heading1"/>
        <w:spacing w:before="0"/>
        <w:rPr>
          <w:rStyle w:val="title-text"/>
          <w:rFonts w:ascii="Calibri" w:hAnsi="Calibri" w:cs="Calibri"/>
          <w:i/>
          <w:iCs/>
          <w:color w:val="505050"/>
          <w:sz w:val="22"/>
          <w:szCs w:val="22"/>
        </w:rPr>
      </w:pPr>
      <w:r w:rsidRPr="00452C20">
        <w:rPr>
          <w:rFonts w:ascii="Calibri" w:hAnsi="Calibri" w:cs="Calibri"/>
          <w:color w:val="auto"/>
          <w:sz w:val="22"/>
          <w:szCs w:val="22"/>
        </w:rPr>
        <w:t xml:space="preserve">Linjuan Rita Men, Julie O’Neil, Michele Ewing (2020) </w:t>
      </w:r>
      <w:r w:rsidRPr="00452C20">
        <w:rPr>
          <w:rStyle w:val="title-text"/>
          <w:rFonts w:ascii="Calibri" w:hAnsi="Calibri" w:cs="Calibri"/>
          <w:color w:val="505050"/>
          <w:sz w:val="22"/>
          <w:szCs w:val="22"/>
        </w:rPr>
        <w:t>Examining the effects of internal social media usage on employee engagement</w:t>
      </w:r>
      <w:r>
        <w:rPr>
          <w:rStyle w:val="title-text"/>
          <w:rFonts w:ascii="Calibri" w:hAnsi="Calibri" w:cs="Calibri"/>
          <w:color w:val="505050"/>
          <w:sz w:val="22"/>
          <w:szCs w:val="22"/>
        </w:rPr>
        <w:t xml:space="preserve">, </w:t>
      </w:r>
      <w:r>
        <w:rPr>
          <w:rStyle w:val="title-text"/>
          <w:rFonts w:ascii="Calibri" w:hAnsi="Calibri" w:cs="Calibri"/>
          <w:i/>
          <w:iCs/>
          <w:color w:val="505050"/>
          <w:sz w:val="22"/>
          <w:szCs w:val="22"/>
        </w:rPr>
        <w:t>Public Relations Review Volume 46 Issue 2 June 2020 101880</w:t>
      </w:r>
    </w:p>
    <w:p w14:paraId="5B7911EB" w14:textId="50E77E1C" w:rsidR="00703CA2" w:rsidRDefault="00703CA2" w:rsidP="00703CA2">
      <w:pPr>
        <w:rPr>
          <w:rFonts w:ascii="Calibri" w:hAnsi="Calibri" w:cs="Calibri"/>
        </w:rPr>
      </w:pPr>
    </w:p>
    <w:p w14:paraId="0172C65F" w14:textId="3CBFA3FE" w:rsidR="00703CA2" w:rsidRDefault="00703CA2" w:rsidP="00703CA2">
      <w:pPr>
        <w:rPr>
          <w:rFonts w:ascii="Calibri" w:hAnsi="Calibri" w:cs="Calibri"/>
        </w:rPr>
      </w:pPr>
      <w:r w:rsidRPr="00703CA2">
        <w:rPr>
          <w:rFonts w:ascii="Calibri" w:hAnsi="Calibri" w:cs="Calibri"/>
        </w:rPr>
        <w:t xml:space="preserve">Angelo Young &amp; Michael B Sauter (2020) </w:t>
      </w:r>
      <w:r w:rsidRPr="00703CA2">
        <w:rPr>
          <w:rFonts w:ascii="Calibri" w:hAnsi="Calibri" w:cs="Calibri"/>
          <w:i/>
          <w:iCs/>
        </w:rPr>
        <w:t>Most Important Inventions of the 21</w:t>
      </w:r>
      <w:r w:rsidRPr="00703CA2">
        <w:rPr>
          <w:rFonts w:ascii="Calibri" w:hAnsi="Calibri" w:cs="Calibri"/>
          <w:i/>
          <w:iCs/>
          <w:vertAlign w:val="superscript"/>
        </w:rPr>
        <w:t>st</w:t>
      </w:r>
      <w:r w:rsidRPr="00703CA2">
        <w:rPr>
          <w:rFonts w:ascii="Calibri" w:hAnsi="Calibri" w:cs="Calibri"/>
          <w:i/>
          <w:iCs/>
        </w:rPr>
        <w:t xml:space="preserve"> Century</w:t>
      </w:r>
      <w:r>
        <w:rPr>
          <w:rFonts w:ascii="Calibri" w:hAnsi="Calibri" w:cs="Calibri"/>
        </w:rPr>
        <w:t xml:space="preserve">, </w:t>
      </w:r>
      <w:hyperlink r:id="rId57" w:history="1">
        <w:r w:rsidRPr="0062240E">
          <w:rPr>
            <w:rStyle w:val="Hyperlink"/>
            <w:rFonts w:ascii="Calibri" w:hAnsi="Calibri" w:cs="Calibri"/>
          </w:rPr>
          <w:t>https://eu.usatoday.com/story/money/2020/01/09/21-most-important-inventions-of-the-21st-century/40934825/</w:t>
        </w:r>
      </w:hyperlink>
      <w:r>
        <w:rPr>
          <w:rFonts w:ascii="Calibri" w:hAnsi="Calibri" w:cs="Calibri"/>
        </w:rPr>
        <w:t>. 17</w:t>
      </w:r>
      <w:r w:rsidRPr="00703CA2">
        <w:rPr>
          <w:rFonts w:ascii="Calibri" w:hAnsi="Calibri" w:cs="Calibri"/>
          <w:vertAlign w:val="superscript"/>
        </w:rPr>
        <w:t>th</w:t>
      </w:r>
      <w:r>
        <w:rPr>
          <w:rFonts w:ascii="Calibri" w:hAnsi="Calibri" w:cs="Calibri"/>
        </w:rPr>
        <w:t xml:space="preserve"> Jan 2021.</w:t>
      </w:r>
    </w:p>
    <w:p w14:paraId="1F030996" w14:textId="52938FD1" w:rsidR="00A3414F" w:rsidRDefault="00A3414F" w:rsidP="00703CA2">
      <w:pPr>
        <w:rPr>
          <w:rFonts w:ascii="Calibri" w:hAnsi="Calibri" w:cs="Calibri"/>
        </w:rPr>
      </w:pPr>
    </w:p>
    <w:p w14:paraId="020113FB" w14:textId="67D75FBC" w:rsidR="00A3414F" w:rsidRDefault="00A3414F" w:rsidP="00703CA2">
      <w:pPr>
        <w:rPr>
          <w:rFonts w:ascii="Calibri" w:hAnsi="Calibri" w:cs="Calibri"/>
        </w:rPr>
      </w:pPr>
      <w:r>
        <w:rPr>
          <w:rFonts w:ascii="Calibri" w:hAnsi="Calibri" w:cs="Calibri"/>
          <w:i/>
          <w:iCs/>
        </w:rPr>
        <w:t>Social Media Use</w:t>
      </w:r>
      <w:r>
        <w:rPr>
          <w:rFonts w:ascii="Calibri" w:hAnsi="Calibri" w:cs="Calibri"/>
        </w:rPr>
        <w:t xml:space="preserve">, </w:t>
      </w:r>
      <w:hyperlink r:id="rId58" w:history="1">
        <w:r w:rsidRPr="0062240E">
          <w:rPr>
            <w:rStyle w:val="Hyperlink"/>
            <w:rFonts w:ascii="Calibri" w:hAnsi="Calibri" w:cs="Calibri"/>
          </w:rPr>
          <w:t>https://www.gov.uk/government/organisations/ministry-of-defence/about/social-media-use</w:t>
        </w:r>
      </w:hyperlink>
      <w:r>
        <w:rPr>
          <w:rFonts w:ascii="Calibri" w:hAnsi="Calibri" w:cs="Calibri"/>
        </w:rPr>
        <w:t>, 24</w:t>
      </w:r>
      <w:r w:rsidRPr="00A3414F">
        <w:rPr>
          <w:rFonts w:ascii="Calibri" w:hAnsi="Calibri" w:cs="Calibri"/>
          <w:vertAlign w:val="superscript"/>
        </w:rPr>
        <w:t>th</w:t>
      </w:r>
      <w:r>
        <w:rPr>
          <w:rFonts w:ascii="Calibri" w:hAnsi="Calibri" w:cs="Calibri"/>
        </w:rPr>
        <w:t xml:space="preserve"> Jan 2021.</w:t>
      </w:r>
    </w:p>
    <w:p w14:paraId="4C80AFA6" w14:textId="7FDF52E9" w:rsidR="00A3414F" w:rsidRDefault="00A3414F" w:rsidP="00703CA2">
      <w:pPr>
        <w:rPr>
          <w:rFonts w:ascii="Calibri" w:hAnsi="Calibri" w:cs="Calibri"/>
        </w:rPr>
      </w:pPr>
    </w:p>
    <w:p w14:paraId="357CAC28" w14:textId="5E5BD58F" w:rsidR="00A3414F" w:rsidRDefault="00B90370" w:rsidP="00703CA2">
      <w:pPr>
        <w:rPr>
          <w:rFonts w:ascii="Calibri" w:hAnsi="Calibri" w:cs="Calibri"/>
          <w:i/>
          <w:iCs/>
        </w:rPr>
      </w:pPr>
      <w:r>
        <w:rPr>
          <w:rFonts w:ascii="Calibri" w:hAnsi="Calibri" w:cs="Calibri"/>
        </w:rPr>
        <w:t>Mathew Boyle</w:t>
      </w:r>
      <w:r w:rsidRPr="00B90370">
        <w:rPr>
          <w:rFonts w:ascii="Calibri" w:hAnsi="Calibri" w:cs="Calibri"/>
        </w:rPr>
        <w:t xml:space="preserve"> (2020) Mobile Internet Statistics</w:t>
      </w:r>
      <w:r>
        <w:rPr>
          <w:rFonts w:ascii="Calibri" w:hAnsi="Calibri" w:cs="Calibri"/>
        </w:rPr>
        <w:t xml:space="preserve"> </w:t>
      </w:r>
      <w:hyperlink r:id="rId59" w:anchor=":~:text=Quick%20overview,up%20from%2066%25%20in%202018" w:history="1">
        <w:r w:rsidRPr="0062240E">
          <w:rPr>
            <w:rStyle w:val="Hyperlink"/>
            <w:rFonts w:ascii="Calibri" w:hAnsi="Calibri" w:cs="Calibri"/>
            <w:i/>
            <w:iCs/>
          </w:rPr>
          <w:t>https://www.finder.com/uk/mobile-internet-statistics#:~:text=Quick%20overview,up%20from%2066%25%20in%202018</w:t>
        </w:r>
      </w:hyperlink>
      <w:r w:rsidR="00F22D87" w:rsidRPr="00B90370">
        <w:rPr>
          <w:rFonts w:ascii="Calibri" w:hAnsi="Calibri" w:cs="Calibri"/>
          <w:i/>
          <w:iCs/>
        </w:rPr>
        <w:t>.</w:t>
      </w:r>
      <w:r w:rsidRPr="00B90370">
        <w:rPr>
          <w:rFonts w:ascii="Calibri" w:hAnsi="Calibri" w:cs="Calibri"/>
          <w:i/>
          <w:iCs/>
        </w:rPr>
        <w:t xml:space="preserve"> </w:t>
      </w:r>
      <w:r>
        <w:rPr>
          <w:rFonts w:ascii="Calibri" w:hAnsi="Calibri" w:cs="Calibri"/>
          <w:i/>
          <w:iCs/>
        </w:rPr>
        <w:t>24/01/2021</w:t>
      </w:r>
    </w:p>
    <w:p w14:paraId="041CADBD" w14:textId="5B41D685" w:rsidR="0051376D" w:rsidRDefault="0051376D" w:rsidP="00703CA2">
      <w:pPr>
        <w:rPr>
          <w:rFonts w:ascii="Calibri" w:hAnsi="Calibri" w:cs="Calibri"/>
          <w:i/>
          <w:iCs/>
        </w:rPr>
      </w:pPr>
    </w:p>
    <w:p w14:paraId="3EC504EE" w14:textId="22163695" w:rsidR="0051376D" w:rsidRPr="0051376D" w:rsidRDefault="0051376D" w:rsidP="0051376D">
      <w:pPr>
        <w:rPr>
          <w:rFonts w:cstheme="minorHAnsi"/>
          <w:i/>
          <w:iCs/>
        </w:rPr>
      </w:pPr>
      <w:r>
        <w:rPr>
          <w:rFonts w:cstheme="minorHAnsi"/>
          <w:color w:val="0F2741"/>
          <w:shd w:val="clear" w:color="auto" w:fill="FFFFFF"/>
        </w:rPr>
        <w:t xml:space="preserve">  Statista (2021) </w:t>
      </w:r>
      <w:r w:rsidRPr="0051376D">
        <w:rPr>
          <w:rFonts w:cstheme="minorHAnsi"/>
          <w:i/>
          <w:iCs/>
          <w:color w:val="0F2741"/>
          <w:shd w:val="clear" w:color="auto" w:fill="FFFFFF"/>
        </w:rPr>
        <w:t>Percentage of households with mobile phones in the United Kingdom (UK) from 1996 to 2018</w:t>
      </w:r>
      <w:r>
        <w:rPr>
          <w:rFonts w:cstheme="minorHAnsi"/>
          <w:i/>
          <w:iCs/>
          <w:color w:val="0F2741"/>
          <w:shd w:val="clear" w:color="auto" w:fill="FFFFFF"/>
        </w:rPr>
        <w:t xml:space="preserve"> </w:t>
      </w:r>
      <w:hyperlink r:id="rId60" w:history="1">
        <w:r w:rsidRPr="000755EE">
          <w:rPr>
            <w:rStyle w:val="Hyperlink"/>
            <w:rFonts w:cstheme="minorHAnsi"/>
            <w:shd w:val="clear" w:color="auto" w:fill="FFFFFF"/>
          </w:rPr>
          <w:t>https://www.statista.com/statistics/289167/mobile-phone-penetration-in-the-uk/</w:t>
        </w:r>
      </w:hyperlink>
      <w:r w:rsidRPr="000755EE">
        <w:rPr>
          <w:rFonts w:cstheme="minorHAnsi"/>
          <w:color w:val="0F2741"/>
          <w:shd w:val="clear" w:color="auto" w:fill="FFFFFF"/>
        </w:rPr>
        <w:t xml:space="preserve"> </w:t>
      </w:r>
      <w:r w:rsidR="000755EE" w:rsidRPr="000755EE">
        <w:rPr>
          <w:rFonts w:cstheme="minorHAnsi"/>
          <w:color w:val="0F2741"/>
          <w:shd w:val="clear" w:color="auto" w:fill="FFFFFF"/>
        </w:rPr>
        <w:t>24/01/2021</w:t>
      </w:r>
    </w:p>
    <w:p w14:paraId="07CF8243" w14:textId="77777777" w:rsidR="0051376D" w:rsidRPr="00B90370" w:rsidRDefault="0051376D" w:rsidP="00703CA2">
      <w:pPr>
        <w:rPr>
          <w:rFonts w:ascii="Calibri" w:hAnsi="Calibri" w:cs="Calibri"/>
        </w:rPr>
      </w:pPr>
    </w:p>
    <w:p w14:paraId="488AEE59" w14:textId="7D45E984" w:rsidR="00452C20" w:rsidRDefault="000755EE" w:rsidP="0022327A">
      <w:r>
        <w:t xml:space="preserve">Ofcom (2018) </w:t>
      </w:r>
      <w:r w:rsidRPr="000755EE">
        <w:rPr>
          <w:i/>
          <w:iCs/>
        </w:rPr>
        <w:t>A Decade of Digital Dependency</w:t>
      </w:r>
      <w:r>
        <w:rPr>
          <w:i/>
          <w:iCs/>
        </w:rPr>
        <w:t xml:space="preserve"> </w:t>
      </w:r>
      <w:hyperlink r:id="rId61" w:history="1">
        <w:r w:rsidR="00D673A9" w:rsidRPr="0062240E">
          <w:rPr>
            <w:rStyle w:val="Hyperlink"/>
          </w:rPr>
          <w:t>https://www.ofcom.org.uk/about-ofcom/latest/features-and-news/decade-of-digital-dependency 24/01/2021</w:t>
        </w:r>
      </w:hyperlink>
    </w:p>
    <w:p w14:paraId="4C3741B6" w14:textId="52A00933" w:rsidR="00D673A9" w:rsidRDefault="00D673A9" w:rsidP="0022327A"/>
    <w:p w14:paraId="608DD57F" w14:textId="18DE77DB" w:rsidR="00D673A9" w:rsidRPr="00B74C57" w:rsidRDefault="00D673A9" w:rsidP="00D673A9">
      <w:pPr>
        <w:spacing w:after="0"/>
        <w:rPr>
          <w:rFonts w:cstheme="minorHAnsi"/>
        </w:rPr>
      </w:pPr>
      <w:r w:rsidRPr="00B74C57">
        <w:rPr>
          <w:rFonts w:cstheme="minorHAnsi"/>
        </w:rPr>
        <w:t xml:space="preserve">Pew Research (2019) </w:t>
      </w:r>
      <w:r w:rsidRPr="00B74C57">
        <w:rPr>
          <w:rFonts w:cstheme="minorHAnsi"/>
          <w:i/>
          <w:iCs/>
        </w:rPr>
        <w:t xml:space="preserve">Mobile Fact Sheet </w:t>
      </w:r>
      <w:hyperlink r:id="rId62" w:history="1">
        <w:r w:rsidRPr="00B74C57">
          <w:rPr>
            <w:rStyle w:val="Hyperlink"/>
            <w:rFonts w:cstheme="minorHAnsi"/>
          </w:rPr>
          <w:t>https://www.pewresearch.org/internet/fact-sheet/mobile/</w:t>
        </w:r>
      </w:hyperlink>
      <w:r w:rsidRPr="00B74C57">
        <w:rPr>
          <w:rFonts w:cstheme="minorHAnsi"/>
        </w:rPr>
        <w:t xml:space="preserve"> </w:t>
      </w:r>
    </w:p>
    <w:p w14:paraId="1B0D9A7B" w14:textId="77777777" w:rsidR="00F77804" w:rsidRDefault="00D673A9" w:rsidP="00D673A9">
      <w:pPr>
        <w:spacing w:after="0"/>
        <w:rPr>
          <w:rFonts w:cstheme="minorHAnsi"/>
        </w:rPr>
      </w:pPr>
      <w:r w:rsidRPr="00B74C57">
        <w:rPr>
          <w:rFonts w:cstheme="minorHAnsi"/>
        </w:rPr>
        <w:t>24 Jan 2021</w:t>
      </w:r>
    </w:p>
    <w:p w14:paraId="422D41CF" w14:textId="77777777" w:rsidR="00F77804" w:rsidRDefault="00F77804" w:rsidP="00D673A9">
      <w:pPr>
        <w:spacing w:after="0"/>
        <w:rPr>
          <w:rFonts w:cstheme="minorHAnsi"/>
        </w:rPr>
      </w:pPr>
    </w:p>
    <w:p w14:paraId="29A8DC5C" w14:textId="785DFD96" w:rsidR="00D673A9" w:rsidRDefault="00F77804" w:rsidP="00D673A9">
      <w:pPr>
        <w:spacing w:after="0"/>
        <w:rPr>
          <w:rFonts w:cstheme="minorHAnsi"/>
        </w:rPr>
      </w:pPr>
      <w:proofErr w:type="spellStart"/>
      <w:r>
        <w:rPr>
          <w:rFonts w:cstheme="minorHAnsi"/>
        </w:rPr>
        <w:t>Swalih</w:t>
      </w:r>
      <w:proofErr w:type="spellEnd"/>
      <w:r>
        <w:rPr>
          <w:rFonts w:cstheme="minorHAnsi"/>
        </w:rPr>
        <w:t xml:space="preserve"> (2021) </w:t>
      </w:r>
      <w:r w:rsidRPr="00F77804">
        <w:rPr>
          <w:rFonts w:cstheme="minorHAnsi"/>
          <w:i/>
          <w:iCs/>
        </w:rPr>
        <w:t>Modern Technology: Definition, Examples and Applications</w:t>
      </w:r>
      <w:r>
        <w:rPr>
          <w:rFonts w:cstheme="minorHAnsi"/>
          <w:i/>
          <w:iCs/>
        </w:rPr>
        <w:t xml:space="preserve"> </w:t>
      </w:r>
      <w:hyperlink r:id="rId63" w:history="1">
        <w:r w:rsidRPr="00F77804">
          <w:rPr>
            <w:rStyle w:val="Hyperlink"/>
            <w:rFonts w:cstheme="minorHAnsi"/>
          </w:rPr>
          <w:t>https://www.techquintal.com/types-of-technology/</w:t>
        </w:r>
      </w:hyperlink>
      <w:r>
        <w:rPr>
          <w:rFonts w:cstheme="minorHAnsi"/>
          <w:i/>
          <w:iCs/>
        </w:rPr>
        <w:t xml:space="preserve"> </w:t>
      </w:r>
      <w:r>
        <w:rPr>
          <w:rFonts w:cstheme="minorHAnsi"/>
        </w:rPr>
        <w:t>25 Jan 2021</w:t>
      </w:r>
    </w:p>
    <w:p w14:paraId="48D64C9E" w14:textId="60461D3E" w:rsidR="00F77804" w:rsidRDefault="00F77804" w:rsidP="00D673A9">
      <w:pPr>
        <w:spacing w:after="0"/>
        <w:rPr>
          <w:rFonts w:cstheme="minorHAnsi"/>
        </w:rPr>
      </w:pPr>
    </w:p>
    <w:p w14:paraId="7CDCB72D" w14:textId="43C2B4E9" w:rsidR="00F77804" w:rsidRDefault="00F77804" w:rsidP="00D673A9">
      <w:pPr>
        <w:spacing w:after="0"/>
        <w:rPr>
          <w:rFonts w:cstheme="minorHAnsi"/>
        </w:rPr>
      </w:pPr>
      <w:r>
        <w:rPr>
          <w:rFonts w:cstheme="minorHAnsi"/>
          <w:i/>
          <w:iCs/>
        </w:rPr>
        <w:t xml:space="preserve">Pro’s &amp; Cons of Cloud Storage </w:t>
      </w:r>
      <w:hyperlink r:id="rId64" w:history="1">
        <w:r w:rsidRPr="0079122E">
          <w:rPr>
            <w:rStyle w:val="Hyperlink"/>
            <w:rFonts w:cstheme="minorHAnsi"/>
          </w:rPr>
          <w:t>https://www.securestorageservices.co.uk/article/11/pros-and-cons-of-cloud-storage 25 Jan 2021</w:t>
        </w:r>
      </w:hyperlink>
    </w:p>
    <w:p w14:paraId="2F962AE3" w14:textId="1858BFE4" w:rsidR="00F77804" w:rsidRPr="00F77804" w:rsidRDefault="00F77804" w:rsidP="00D673A9">
      <w:pPr>
        <w:spacing w:after="0"/>
        <w:rPr>
          <w:rFonts w:cstheme="minorHAnsi"/>
        </w:rPr>
      </w:pPr>
    </w:p>
    <w:p w14:paraId="62DAC1CC" w14:textId="4A27A1DB" w:rsidR="00F77804" w:rsidRPr="00F77804" w:rsidRDefault="00F77804" w:rsidP="00F77804">
      <w:pPr>
        <w:pStyle w:val="Heading1"/>
        <w:shd w:val="clear" w:color="auto" w:fill="FFFFFF"/>
        <w:spacing w:before="0"/>
        <w:rPr>
          <w:rFonts w:ascii="Arial" w:hAnsi="Arial" w:cs="Arial"/>
          <w:color w:val="111111"/>
        </w:rPr>
      </w:pPr>
      <w:r w:rsidRPr="00F77804">
        <w:rPr>
          <w:rFonts w:asciiTheme="minorHAnsi" w:hAnsiTheme="minorHAnsi" w:cstheme="minorHAnsi"/>
          <w:color w:val="auto"/>
          <w:sz w:val="22"/>
          <w:szCs w:val="22"/>
        </w:rPr>
        <w:lastRenderedPageBreak/>
        <w:t xml:space="preserve">Luisa </w:t>
      </w:r>
      <w:proofErr w:type="spellStart"/>
      <w:r w:rsidRPr="00F77804">
        <w:rPr>
          <w:rFonts w:asciiTheme="minorHAnsi" w:hAnsiTheme="minorHAnsi" w:cstheme="minorHAnsi"/>
          <w:color w:val="auto"/>
          <w:sz w:val="22"/>
          <w:szCs w:val="22"/>
        </w:rPr>
        <w:t>Akingbade</w:t>
      </w:r>
      <w:proofErr w:type="spellEnd"/>
      <w:r w:rsidRPr="00F77804">
        <w:rPr>
          <w:rFonts w:asciiTheme="minorHAnsi" w:hAnsiTheme="minorHAnsi" w:cstheme="minorHAnsi"/>
          <w:color w:val="auto"/>
          <w:sz w:val="22"/>
          <w:szCs w:val="22"/>
        </w:rPr>
        <w:t xml:space="preserve"> (2016)</w:t>
      </w:r>
      <w:r w:rsidRPr="00F77804">
        <w:rPr>
          <w:rFonts w:cstheme="minorHAnsi"/>
          <w:color w:val="auto"/>
        </w:rPr>
        <w:t xml:space="preserve"> </w:t>
      </w:r>
      <w:r w:rsidRPr="00F77804">
        <w:rPr>
          <w:rFonts w:asciiTheme="minorHAnsi" w:hAnsiTheme="minorHAnsi" w:cstheme="minorHAnsi"/>
          <w:i/>
          <w:iCs/>
          <w:color w:val="111111"/>
          <w:sz w:val="22"/>
          <w:szCs w:val="22"/>
        </w:rPr>
        <w:t>Cloud storage problems, benefits and solutions provided by data de-duplication. International Journal of Engineering and Innovative Technology</w:t>
      </w:r>
      <w:r>
        <w:rPr>
          <w:rFonts w:asciiTheme="minorHAnsi" w:hAnsiTheme="minorHAnsi" w:cstheme="minorHAnsi"/>
          <w:i/>
          <w:iCs/>
          <w:color w:val="111111"/>
          <w:sz w:val="22"/>
          <w:szCs w:val="22"/>
        </w:rPr>
        <w:t xml:space="preserve"> </w:t>
      </w:r>
      <w:hyperlink r:id="rId65" w:history="1">
        <w:r w:rsidRPr="0079122E">
          <w:rPr>
            <w:rStyle w:val="Hyperlink"/>
            <w:rFonts w:asciiTheme="minorHAnsi" w:hAnsiTheme="minorHAnsi" w:cstheme="minorHAnsi"/>
            <w:i/>
            <w:iCs/>
            <w:sz w:val="22"/>
            <w:szCs w:val="22"/>
          </w:rPr>
          <w:t>https://www.researchgate.net/publication/341447215_Cloud_storage_problems_benefits_and_solutions_provided_by_data_de-duplication_International_Journal_of_Engineering_and_Innovative_Technology_56_70-77</w:t>
        </w:r>
      </w:hyperlink>
      <w:r>
        <w:rPr>
          <w:rFonts w:asciiTheme="minorHAnsi" w:hAnsiTheme="minorHAnsi" w:cstheme="minorHAnsi"/>
          <w:i/>
          <w:iCs/>
          <w:color w:val="111111"/>
          <w:sz w:val="22"/>
          <w:szCs w:val="22"/>
        </w:rPr>
        <w:t xml:space="preserve"> 25 Jan 2021</w:t>
      </w:r>
    </w:p>
    <w:p w14:paraId="1FC64773" w14:textId="0E90707D" w:rsidR="00F77804" w:rsidRDefault="00F77804" w:rsidP="00D673A9">
      <w:pPr>
        <w:spacing w:after="0"/>
        <w:rPr>
          <w:rFonts w:cstheme="minorHAnsi"/>
          <w:i/>
          <w:iCs/>
        </w:rPr>
      </w:pPr>
    </w:p>
    <w:p w14:paraId="56382840" w14:textId="77777777" w:rsidR="00F77804" w:rsidRPr="00F77804" w:rsidRDefault="00F77804" w:rsidP="00D673A9">
      <w:pPr>
        <w:spacing w:after="0"/>
        <w:rPr>
          <w:rFonts w:cstheme="minorHAnsi"/>
          <w:i/>
          <w:iCs/>
        </w:rPr>
      </w:pPr>
    </w:p>
    <w:p w14:paraId="5B2EA178" w14:textId="26F56ED5" w:rsidR="00F77804" w:rsidRPr="00F77804" w:rsidRDefault="00F77804" w:rsidP="00D673A9">
      <w:pPr>
        <w:spacing w:after="0"/>
        <w:rPr>
          <w:rFonts w:cstheme="minorHAnsi"/>
        </w:rPr>
      </w:pPr>
    </w:p>
    <w:p w14:paraId="30A9ACFC" w14:textId="1A1D0A50" w:rsidR="00F77804" w:rsidRDefault="000F2BDF" w:rsidP="00D673A9">
      <w:pPr>
        <w:spacing w:after="0"/>
        <w:rPr>
          <w:rFonts w:cstheme="minorHAnsi"/>
        </w:rPr>
      </w:pPr>
      <w:r>
        <w:rPr>
          <w:rFonts w:cstheme="minorHAnsi"/>
          <w:i/>
          <w:iCs/>
        </w:rPr>
        <w:t xml:space="preserve"> </w:t>
      </w:r>
      <w:r w:rsidRPr="000F2BDF">
        <w:rPr>
          <w:rFonts w:cstheme="minorHAnsi"/>
          <w:i/>
          <w:iCs/>
        </w:rPr>
        <w:t>Top 13 Advantages and Disadvantages of Social Media.</w:t>
      </w:r>
      <w:r>
        <w:rPr>
          <w:rFonts w:cstheme="minorHAnsi"/>
          <w:i/>
          <w:iCs/>
        </w:rPr>
        <w:t xml:space="preserve"> </w:t>
      </w:r>
      <w:hyperlink r:id="rId66" w:history="1">
        <w:r w:rsidRPr="0079122E">
          <w:rPr>
            <w:rStyle w:val="Hyperlink"/>
            <w:rFonts w:cstheme="minorHAnsi"/>
          </w:rPr>
          <w:t>https://www.webfx.com/internet-marketing/social-media-marketing-advantages-and-disadvantages.html 25 Jan 2021</w:t>
        </w:r>
      </w:hyperlink>
    </w:p>
    <w:p w14:paraId="411BEDC6" w14:textId="0CE0823D" w:rsidR="000F2BDF" w:rsidRDefault="0047731F" w:rsidP="00D673A9">
      <w:pPr>
        <w:spacing w:after="0"/>
        <w:rPr>
          <w:rFonts w:cstheme="minorHAnsi"/>
        </w:rPr>
      </w:pPr>
      <w:r>
        <w:rPr>
          <w:rFonts w:cstheme="minorHAnsi"/>
        </w:rPr>
        <w:t xml:space="preserve">Andrea Broughton, </w:t>
      </w:r>
      <w:r>
        <w:t xml:space="preserve">, Beth Foley, Stefanie Ledermaier and Annette Cox </w:t>
      </w:r>
      <w:r>
        <w:t xml:space="preserve">(2013) </w:t>
      </w:r>
      <w:r w:rsidRPr="0047731F">
        <w:rPr>
          <w:i/>
          <w:iCs/>
        </w:rPr>
        <w:t>The Use of Social Media in the Recruitment Process</w:t>
      </w:r>
      <w:r>
        <w:t xml:space="preserve"> </w:t>
      </w:r>
      <w:hyperlink r:id="rId67" w:history="1">
        <w:r w:rsidRPr="00D14F14">
          <w:rPr>
            <w:rStyle w:val="Hyperlink"/>
            <w:rFonts w:cstheme="minorHAnsi"/>
          </w:rPr>
          <w:t>https://archive.acas.org.uk/media/3720/The-use-of-social-media-in-the-recruitment-process/pdf/The-use-of-social-media-in-the-recruitment-process.pdf</w:t>
        </w:r>
      </w:hyperlink>
      <w:r>
        <w:rPr>
          <w:rFonts w:cstheme="minorHAnsi"/>
        </w:rPr>
        <w:t xml:space="preserve">  30</w:t>
      </w:r>
      <w:r w:rsidRPr="0047731F">
        <w:rPr>
          <w:rFonts w:cstheme="minorHAnsi"/>
          <w:vertAlign w:val="superscript"/>
        </w:rPr>
        <w:t>th</w:t>
      </w:r>
      <w:r>
        <w:rPr>
          <w:rFonts w:cstheme="minorHAnsi"/>
        </w:rPr>
        <w:t xml:space="preserve"> Jan 2021</w:t>
      </w:r>
    </w:p>
    <w:p w14:paraId="1BF11DED" w14:textId="0C15D6AE" w:rsidR="0047731F" w:rsidRDefault="0047731F" w:rsidP="00D673A9">
      <w:pPr>
        <w:spacing w:after="0"/>
        <w:rPr>
          <w:rFonts w:cstheme="minorHAnsi"/>
        </w:rPr>
      </w:pPr>
    </w:p>
    <w:p w14:paraId="3CD992EC" w14:textId="77777777" w:rsidR="0047731F" w:rsidRPr="000F2BDF" w:rsidRDefault="0047731F" w:rsidP="00D673A9">
      <w:pPr>
        <w:spacing w:after="0"/>
        <w:rPr>
          <w:rFonts w:cstheme="minorHAnsi"/>
        </w:rPr>
      </w:pPr>
    </w:p>
    <w:p w14:paraId="3D475A55" w14:textId="5A7B192D" w:rsidR="00D673A9" w:rsidRPr="000F2BDF" w:rsidRDefault="00D673A9" w:rsidP="00D673A9">
      <w:pPr>
        <w:spacing w:after="0"/>
        <w:rPr>
          <w:rFonts w:cstheme="minorHAnsi"/>
        </w:rPr>
      </w:pPr>
    </w:p>
    <w:p w14:paraId="3CB9CBDE" w14:textId="77777777" w:rsidR="006A4031" w:rsidRPr="006A4031" w:rsidRDefault="006A4031" w:rsidP="006A4031">
      <w:pPr>
        <w:rPr>
          <w:rFonts w:ascii="Calibri" w:hAnsi="Calibri" w:cs="Calibri"/>
          <w:color w:val="003300"/>
          <w:shd w:val="clear" w:color="auto" w:fill="FFFFFF"/>
        </w:rPr>
      </w:pPr>
      <w:r>
        <w:rPr>
          <w:rFonts w:ascii="Calibri" w:hAnsi="Calibri" w:cs="Calibri"/>
          <w:color w:val="003300"/>
          <w:shd w:val="clear" w:color="auto" w:fill="FFFFFF"/>
        </w:rPr>
        <w:t xml:space="preserve">Goldie Chan (2018) </w:t>
      </w:r>
      <w:r>
        <w:rPr>
          <w:rFonts w:ascii="Calibri" w:hAnsi="Calibri" w:cs="Calibri"/>
          <w:i/>
          <w:iCs/>
          <w:color w:val="003300"/>
          <w:shd w:val="clear" w:color="auto" w:fill="FFFFFF"/>
        </w:rPr>
        <w:t>10 Golden Rules of Personal Branding</w:t>
      </w:r>
      <w:r>
        <w:rPr>
          <w:rFonts w:ascii="Calibri" w:hAnsi="Calibri" w:cs="Calibri"/>
          <w:color w:val="003300"/>
          <w:shd w:val="clear" w:color="auto" w:fill="FFFFFF"/>
        </w:rPr>
        <w:t xml:space="preserve">  </w:t>
      </w:r>
      <w:hyperlink r:id="rId68" w:history="1">
        <w:r w:rsidRPr="00D14F14">
          <w:rPr>
            <w:rStyle w:val="Hyperlink"/>
            <w:rFonts w:ascii="Calibri" w:hAnsi="Calibri" w:cs="Calibri"/>
            <w:shd w:val="clear" w:color="auto" w:fill="FFFFFF"/>
          </w:rPr>
          <w:t>https://www.forbes.com/sites/goldiechan/2018/11/08/10-golden-rules-personal-branding/?sh=4651bd3c58a7</w:t>
        </w:r>
      </w:hyperlink>
      <w:r>
        <w:rPr>
          <w:rFonts w:ascii="Calibri" w:hAnsi="Calibri" w:cs="Calibri"/>
          <w:color w:val="003300"/>
          <w:shd w:val="clear" w:color="auto" w:fill="FFFFFF"/>
        </w:rPr>
        <w:t xml:space="preserve"> 30</w:t>
      </w:r>
      <w:r w:rsidRPr="006A4031">
        <w:rPr>
          <w:rFonts w:ascii="Calibri" w:hAnsi="Calibri" w:cs="Calibri"/>
          <w:color w:val="003300"/>
          <w:shd w:val="clear" w:color="auto" w:fill="FFFFFF"/>
          <w:vertAlign w:val="superscript"/>
        </w:rPr>
        <w:t>th</w:t>
      </w:r>
      <w:r>
        <w:rPr>
          <w:rFonts w:ascii="Calibri" w:hAnsi="Calibri" w:cs="Calibri"/>
          <w:color w:val="003300"/>
          <w:shd w:val="clear" w:color="auto" w:fill="FFFFFF"/>
        </w:rPr>
        <w:t xml:space="preserve"> Jan 2021.</w:t>
      </w:r>
    </w:p>
    <w:p w14:paraId="4CDD76F7" w14:textId="186F5095" w:rsidR="00D673A9" w:rsidRDefault="00D673A9" w:rsidP="00D673A9">
      <w:pPr>
        <w:spacing w:after="0"/>
      </w:pPr>
    </w:p>
    <w:p w14:paraId="030A6382" w14:textId="2C225D7B" w:rsidR="00497E25" w:rsidRDefault="00497E25" w:rsidP="00D673A9">
      <w:pPr>
        <w:spacing w:after="0"/>
      </w:pPr>
      <w:r w:rsidRPr="00497E25">
        <w:t xml:space="preserve">Ana </w:t>
      </w:r>
      <w:r>
        <w:t xml:space="preserve">Andjelic (2019) </w:t>
      </w:r>
      <w:r w:rsidRPr="00497E25">
        <w:rPr>
          <w:i/>
          <w:iCs/>
        </w:rPr>
        <w:t xml:space="preserve">Building a Personal Brand isn’t Always About Looking Good </w:t>
      </w:r>
      <w:hyperlink r:id="rId69" w:history="1">
        <w:r w:rsidRPr="00D14F14">
          <w:rPr>
            <w:rStyle w:val="Hyperlink"/>
          </w:rPr>
          <w:t>https://www.fastcompany.com/90366736/building-a-personal-brand-isnt-always-about-making-yourself-look-good</w:t>
        </w:r>
        <w:r w:rsidRPr="00D14F14">
          <w:rPr>
            <w:rStyle w:val="Hyperlink"/>
          </w:rPr>
          <w:t xml:space="preserve">  </w:t>
        </w:r>
      </w:hyperlink>
      <w:r>
        <w:t>30</w:t>
      </w:r>
      <w:r w:rsidRPr="00497E25">
        <w:rPr>
          <w:vertAlign w:val="superscript"/>
        </w:rPr>
        <w:t>th</w:t>
      </w:r>
      <w:r>
        <w:t xml:space="preserve"> Jan 2021</w:t>
      </w:r>
    </w:p>
    <w:p w14:paraId="3D6905FC" w14:textId="01176746" w:rsidR="00497E25" w:rsidRDefault="00497E25" w:rsidP="00D673A9">
      <w:pPr>
        <w:spacing w:after="0"/>
      </w:pPr>
    </w:p>
    <w:p w14:paraId="79E189EB" w14:textId="052BA8BB" w:rsidR="00497E25" w:rsidRDefault="00497E25" w:rsidP="00D673A9">
      <w:pPr>
        <w:spacing w:after="0"/>
      </w:pPr>
      <w:r>
        <w:t xml:space="preserve">Chandra Wood (2017) </w:t>
      </w:r>
      <w:r>
        <w:rPr>
          <w:i/>
          <w:iCs/>
        </w:rPr>
        <w:t>What are the Pros &amp; Cons of Restarting Your Facebook Account</w:t>
      </w:r>
      <w:r>
        <w:t xml:space="preserve"> </w:t>
      </w:r>
      <w:hyperlink r:id="rId70" w:history="1">
        <w:r w:rsidRPr="00D14F14">
          <w:rPr>
            <w:rStyle w:val="Hyperlink"/>
          </w:rPr>
          <w:t>https://www.quora.com/What-are-the-pros-and-cons-of-restarting-your-Facebook-account</w:t>
        </w:r>
      </w:hyperlink>
      <w:r>
        <w:t xml:space="preserve">  </w:t>
      </w:r>
    </w:p>
    <w:p w14:paraId="76F4AF0D" w14:textId="1306F04B" w:rsidR="00497E25" w:rsidRDefault="00497E25" w:rsidP="00D673A9">
      <w:pPr>
        <w:spacing w:after="0"/>
      </w:pPr>
      <w:r>
        <w:t>30</w:t>
      </w:r>
      <w:r w:rsidRPr="00497E25">
        <w:rPr>
          <w:vertAlign w:val="superscript"/>
        </w:rPr>
        <w:t>th</w:t>
      </w:r>
      <w:r>
        <w:t xml:space="preserve"> Jan 2021</w:t>
      </w:r>
    </w:p>
    <w:p w14:paraId="0C3D164F" w14:textId="5A3AA1F3" w:rsidR="00497E25" w:rsidRDefault="00497E25" w:rsidP="00D673A9">
      <w:pPr>
        <w:spacing w:after="0"/>
      </w:pPr>
    </w:p>
    <w:p w14:paraId="1663DD4B" w14:textId="102D3CF2" w:rsidR="00F2796F" w:rsidRDefault="00F2796F" w:rsidP="00D673A9">
      <w:pPr>
        <w:spacing w:after="0"/>
      </w:pPr>
    </w:p>
    <w:p w14:paraId="3287DA52" w14:textId="00D56309" w:rsidR="00F2796F" w:rsidRDefault="00F2796F" w:rsidP="00D673A9">
      <w:pPr>
        <w:spacing w:after="0"/>
      </w:pPr>
      <w:proofErr w:type="spellStart"/>
      <w:r w:rsidRPr="00F2796F">
        <w:t>Vladlena</w:t>
      </w:r>
      <w:proofErr w:type="spellEnd"/>
      <w:r w:rsidRPr="00F2796F">
        <w:t xml:space="preserve"> Benson, </w:t>
      </w:r>
      <w:proofErr w:type="spellStart"/>
      <w:r w:rsidRPr="00F2796F">
        <w:t>Fragkiskos</w:t>
      </w:r>
      <w:proofErr w:type="spellEnd"/>
      <w:r w:rsidRPr="00F2796F">
        <w:t xml:space="preserve"> </w:t>
      </w:r>
      <w:proofErr w:type="spellStart"/>
      <w:r w:rsidRPr="00F2796F">
        <w:t>Filippaios</w:t>
      </w:r>
      <w:proofErr w:type="spellEnd"/>
      <w:r w:rsidRPr="00F2796F">
        <w:t>, Stephanie Morgan</w:t>
      </w:r>
      <w:r w:rsidRPr="00F2796F">
        <w:t xml:space="preserve"> (2009) </w:t>
      </w:r>
      <w:r w:rsidR="00964B73" w:rsidRPr="00964B73">
        <w:t>‘</w:t>
      </w:r>
      <w:r w:rsidRPr="00964B73">
        <w:t>Online Social Networks: Changing the face of business education and career planning</w:t>
      </w:r>
      <w:r w:rsidR="00964B73" w:rsidRPr="00964B73">
        <w:t>’</w:t>
      </w:r>
      <w:r w:rsidR="00964B73">
        <w:t xml:space="preserve"> </w:t>
      </w:r>
      <w:r w:rsidR="00964B73" w:rsidRPr="00964B73">
        <w:rPr>
          <w:i/>
          <w:iCs/>
        </w:rPr>
        <w:t>Int</w:t>
      </w:r>
      <w:r w:rsidR="00964B73">
        <w:rPr>
          <w:i/>
          <w:iCs/>
        </w:rPr>
        <w:t>ernational</w:t>
      </w:r>
      <w:r w:rsidR="00964B73" w:rsidRPr="00964B73">
        <w:rPr>
          <w:i/>
          <w:iCs/>
        </w:rPr>
        <w:t xml:space="preserve"> J</w:t>
      </w:r>
      <w:r w:rsidR="00964B73">
        <w:rPr>
          <w:i/>
          <w:iCs/>
        </w:rPr>
        <w:t>ournal</w:t>
      </w:r>
      <w:r w:rsidR="00964B73" w:rsidRPr="00964B73">
        <w:rPr>
          <w:i/>
          <w:iCs/>
        </w:rPr>
        <w:t xml:space="preserve"> of eBusiness</w:t>
      </w:r>
      <w:r w:rsidR="00964B73">
        <w:t xml:space="preserve"> </w:t>
      </w:r>
    </w:p>
    <w:p w14:paraId="1544F583" w14:textId="118B60A3" w:rsidR="00673B71" w:rsidRDefault="00673B71" w:rsidP="00D673A9">
      <w:pPr>
        <w:spacing w:after="0"/>
      </w:pPr>
    </w:p>
    <w:p w14:paraId="2B06F51E" w14:textId="462F1FC4" w:rsidR="00673B71" w:rsidRPr="00964B73" w:rsidRDefault="00673B71" w:rsidP="00D673A9">
      <w:pPr>
        <w:spacing w:after="0"/>
      </w:pPr>
      <w:r w:rsidRPr="00673B71">
        <w:t xml:space="preserve">Sultana, </w:t>
      </w:r>
      <w:proofErr w:type="spellStart"/>
      <w:r w:rsidRPr="00673B71">
        <w:t>Nayeema</w:t>
      </w:r>
      <w:proofErr w:type="spellEnd"/>
      <w:r w:rsidRPr="00673B71">
        <w:t xml:space="preserve"> &amp; Shahriar, Shamsul Huq Bin &amp; </w:t>
      </w:r>
      <w:proofErr w:type="spellStart"/>
      <w:r w:rsidRPr="00673B71">
        <w:t>Akter</w:t>
      </w:r>
      <w:proofErr w:type="spellEnd"/>
      <w:r w:rsidRPr="00673B71">
        <w:t>, Silvia &amp; Rahman, Maria. (2018). EVALUATING THE EFFECTIVENESS OF FACEBOOK AS THE SOURCE OF JOB ADVERTISEMENTS IN BANGLADESH: AN EMPIRICAL STUDY. Academy of Marketing Studies Journal. 22. 1-16.</w:t>
      </w:r>
    </w:p>
    <w:p w14:paraId="39C75454" w14:textId="77777777" w:rsidR="00497E25" w:rsidRPr="00F2796F" w:rsidRDefault="00497E25" w:rsidP="00D673A9">
      <w:pPr>
        <w:spacing w:after="0"/>
      </w:pPr>
    </w:p>
    <w:sectPr w:rsidR="00497E25" w:rsidRPr="00F2796F"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196CCD"/>
    <w:multiLevelType w:val="hybridMultilevel"/>
    <w:tmpl w:val="012666BA"/>
    <w:lvl w:ilvl="0" w:tplc="B678B2AC">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184932"/>
    <w:multiLevelType w:val="hybridMultilevel"/>
    <w:tmpl w:val="741CE60E"/>
    <w:lvl w:ilvl="0" w:tplc="872C2F3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A4E1DF4"/>
    <w:multiLevelType w:val="hybridMultilevel"/>
    <w:tmpl w:val="0C4E7C66"/>
    <w:lvl w:ilvl="0" w:tplc="AC84E08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DC43FBE"/>
    <w:multiLevelType w:val="hybridMultilevel"/>
    <w:tmpl w:val="3D24DBAE"/>
    <w:lvl w:ilvl="0" w:tplc="F02431AE">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2C65CE0"/>
    <w:multiLevelType w:val="hybridMultilevel"/>
    <w:tmpl w:val="B1E41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3542EFA"/>
    <w:multiLevelType w:val="hybridMultilevel"/>
    <w:tmpl w:val="1840D6AC"/>
    <w:lvl w:ilvl="0" w:tplc="959AE1C6">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EE611E0"/>
    <w:multiLevelType w:val="hybridMultilevel"/>
    <w:tmpl w:val="A8DA528E"/>
    <w:lvl w:ilvl="0" w:tplc="E86AE4C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4"/>
  </w:num>
  <w:num w:numId="3">
    <w:abstractNumId w:val="4"/>
  </w:num>
  <w:num w:numId="4">
    <w:abstractNumId w:val="9"/>
  </w:num>
  <w:num w:numId="5">
    <w:abstractNumId w:val="1"/>
  </w:num>
  <w:num w:numId="6">
    <w:abstractNumId w:val="5"/>
  </w:num>
  <w:num w:numId="7">
    <w:abstractNumId w:val="0"/>
  </w:num>
  <w:num w:numId="8">
    <w:abstractNumId w:val="17"/>
  </w:num>
  <w:num w:numId="9">
    <w:abstractNumId w:val="8"/>
  </w:num>
  <w:num w:numId="10">
    <w:abstractNumId w:val="16"/>
  </w:num>
  <w:num w:numId="11">
    <w:abstractNumId w:val="11"/>
  </w:num>
  <w:num w:numId="12">
    <w:abstractNumId w:val="2"/>
  </w:num>
  <w:num w:numId="13">
    <w:abstractNumId w:val="10"/>
  </w:num>
  <w:num w:numId="14">
    <w:abstractNumId w:val="7"/>
  </w:num>
  <w:num w:numId="15">
    <w:abstractNumId w:val="3"/>
  </w:num>
  <w:num w:numId="16">
    <w:abstractNumId w:val="18"/>
  </w:num>
  <w:num w:numId="17">
    <w:abstractNumId w:val="12"/>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QUArzkJESwAAAA="/>
  </w:docVars>
  <w:rsids>
    <w:rsidRoot w:val="00A930CB"/>
    <w:rsid w:val="00016992"/>
    <w:rsid w:val="000178FF"/>
    <w:rsid w:val="00025616"/>
    <w:rsid w:val="00045C47"/>
    <w:rsid w:val="000578CE"/>
    <w:rsid w:val="0006008A"/>
    <w:rsid w:val="00064603"/>
    <w:rsid w:val="00066F6A"/>
    <w:rsid w:val="00074CD1"/>
    <w:rsid w:val="000755EE"/>
    <w:rsid w:val="000A61C9"/>
    <w:rsid w:val="000C5E1B"/>
    <w:rsid w:val="000E2B62"/>
    <w:rsid w:val="000F2BDF"/>
    <w:rsid w:val="0010518B"/>
    <w:rsid w:val="001130F2"/>
    <w:rsid w:val="00115298"/>
    <w:rsid w:val="00124442"/>
    <w:rsid w:val="00126EE0"/>
    <w:rsid w:val="0015027C"/>
    <w:rsid w:val="00163F27"/>
    <w:rsid w:val="001828EE"/>
    <w:rsid w:val="001836B1"/>
    <w:rsid w:val="001A6B9D"/>
    <w:rsid w:val="001B3C82"/>
    <w:rsid w:val="001C2120"/>
    <w:rsid w:val="001D5EDA"/>
    <w:rsid w:val="001E3F53"/>
    <w:rsid w:val="001F5437"/>
    <w:rsid w:val="002049FE"/>
    <w:rsid w:val="00205754"/>
    <w:rsid w:val="0021380A"/>
    <w:rsid w:val="0022083B"/>
    <w:rsid w:val="0022327A"/>
    <w:rsid w:val="002520B4"/>
    <w:rsid w:val="00252E68"/>
    <w:rsid w:val="00255FC4"/>
    <w:rsid w:val="00276A31"/>
    <w:rsid w:val="00284720"/>
    <w:rsid w:val="00285D09"/>
    <w:rsid w:val="002874C8"/>
    <w:rsid w:val="00296FAF"/>
    <w:rsid w:val="002C4CAC"/>
    <w:rsid w:val="002D0F0D"/>
    <w:rsid w:val="002D4E64"/>
    <w:rsid w:val="002E0ED0"/>
    <w:rsid w:val="002F40A7"/>
    <w:rsid w:val="0030173B"/>
    <w:rsid w:val="0030202B"/>
    <w:rsid w:val="003176AC"/>
    <w:rsid w:val="00322C2E"/>
    <w:rsid w:val="00331B7F"/>
    <w:rsid w:val="003502AF"/>
    <w:rsid w:val="003577EE"/>
    <w:rsid w:val="0036032A"/>
    <w:rsid w:val="003751F2"/>
    <w:rsid w:val="003860FB"/>
    <w:rsid w:val="00391011"/>
    <w:rsid w:val="003A21C2"/>
    <w:rsid w:val="003A7ACA"/>
    <w:rsid w:val="003B602D"/>
    <w:rsid w:val="003C3B33"/>
    <w:rsid w:val="003C4A80"/>
    <w:rsid w:val="003D34E8"/>
    <w:rsid w:val="003F64EA"/>
    <w:rsid w:val="003F69D6"/>
    <w:rsid w:val="003F6E7B"/>
    <w:rsid w:val="00436B9A"/>
    <w:rsid w:val="00443364"/>
    <w:rsid w:val="00452C20"/>
    <w:rsid w:val="0046229B"/>
    <w:rsid w:val="0047731F"/>
    <w:rsid w:val="00481CB5"/>
    <w:rsid w:val="00497E25"/>
    <w:rsid w:val="004C216F"/>
    <w:rsid w:val="004E5D9F"/>
    <w:rsid w:val="004F03CD"/>
    <w:rsid w:val="00506D5E"/>
    <w:rsid w:val="0051013F"/>
    <w:rsid w:val="00513050"/>
    <w:rsid w:val="0051376D"/>
    <w:rsid w:val="005225BF"/>
    <w:rsid w:val="00531449"/>
    <w:rsid w:val="00550C56"/>
    <w:rsid w:val="00557551"/>
    <w:rsid w:val="00561887"/>
    <w:rsid w:val="00563A27"/>
    <w:rsid w:val="00586056"/>
    <w:rsid w:val="00591100"/>
    <w:rsid w:val="0059562E"/>
    <w:rsid w:val="00596B0C"/>
    <w:rsid w:val="005A5559"/>
    <w:rsid w:val="005F0F18"/>
    <w:rsid w:val="0062657F"/>
    <w:rsid w:val="00634AE8"/>
    <w:rsid w:val="00670D2E"/>
    <w:rsid w:val="00671CBC"/>
    <w:rsid w:val="00673B71"/>
    <w:rsid w:val="006745CC"/>
    <w:rsid w:val="00684699"/>
    <w:rsid w:val="00693B1F"/>
    <w:rsid w:val="006A4031"/>
    <w:rsid w:val="006B0470"/>
    <w:rsid w:val="006B2157"/>
    <w:rsid w:val="00703CA2"/>
    <w:rsid w:val="00715A8B"/>
    <w:rsid w:val="00750CBE"/>
    <w:rsid w:val="0075131B"/>
    <w:rsid w:val="00764F73"/>
    <w:rsid w:val="007A0F0B"/>
    <w:rsid w:val="007A7DB8"/>
    <w:rsid w:val="007C4574"/>
    <w:rsid w:val="007E734B"/>
    <w:rsid w:val="007F0A1A"/>
    <w:rsid w:val="007F6D91"/>
    <w:rsid w:val="00806CDA"/>
    <w:rsid w:val="00812D37"/>
    <w:rsid w:val="008138EC"/>
    <w:rsid w:val="008346D5"/>
    <w:rsid w:val="00845EAC"/>
    <w:rsid w:val="00870424"/>
    <w:rsid w:val="00885114"/>
    <w:rsid w:val="008A1155"/>
    <w:rsid w:val="008B1B1A"/>
    <w:rsid w:val="008B498D"/>
    <w:rsid w:val="008C2930"/>
    <w:rsid w:val="008D0284"/>
    <w:rsid w:val="008D0E82"/>
    <w:rsid w:val="008D1F22"/>
    <w:rsid w:val="008D3C09"/>
    <w:rsid w:val="008E0828"/>
    <w:rsid w:val="008E1632"/>
    <w:rsid w:val="008E29F3"/>
    <w:rsid w:val="008F2B5B"/>
    <w:rsid w:val="00900C14"/>
    <w:rsid w:val="00905DD4"/>
    <w:rsid w:val="009146B7"/>
    <w:rsid w:val="0091717A"/>
    <w:rsid w:val="009556EE"/>
    <w:rsid w:val="00964538"/>
    <w:rsid w:val="00964B73"/>
    <w:rsid w:val="00985C2B"/>
    <w:rsid w:val="0099662B"/>
    <w:rsid w:val="009B3062"/>
    <w:rsid w:val="009D0524"/>
    <w:rsid w:val="009F24A2"/>
    <w:rsid w:val="00A133B3"/>
    <w:rsid w:val="00A3414F"/>
    <w:rsid w:val="00A3471E"/>
    <w:rsid w:val="00A3674F"/>
    <w:rsid w:val="00A4397C"/>
    <w:rsid w:val="00A43CC0"/>
    <w:rsid w:val="00A45277"/>
    <w:rsid w:val="00A51F56"/>
    <w:rsid w:val="00A60F91"/>
    <w:rsid w:val="00A67C46"/>
    <w:rsid w:val="00A90A1F"/>
    <w:rsid w:val="00A91384"/>
    <w:rsid w:val="00A930CB"/>
    <w:rsid w:val="00A976D8"/>
    <w:rsid w:val="00AA775B"/>
    <w:rsid w:val="00AB4149"/>
    <w:rsid w:val="00AB7767"/>
    <w:rsid w:val="00AC695E"/>
    <w:rsid w:val="00AE79EE"/>
    <w:rsid w:val="00AE7A21"/>
    <w:rsid w:val="00AF3C34"/>
    <w:rsid w:val="00B02818"/>
    <w:rsid w:val="00B03865"/>
    <w:rsid w:val="00B220CB"/>
    <w:rsid w:val="00B26C7E"/>
    <w:rsid w:val="00B62CD0"/>
    <w:rsid w:val="00B6475F"/>
    <w:rsid w:val="00B74C57"/>
    <w:rsid w:val="00B80C98"/>
    <w:rsid w:val="00B90370"/>
    <w:rsid w:val="00BA22AD"/>
    <w:rsid w:val="00BB03EE"/>
    <w:rsid w:val="00BB07BE"/>
    <w:rsid w:val="00BB4BFC"/>
    <w:rsid w:val="00BB7747"/>
    <w:rsid w:val="00BD3AA5"/>
    <w:rsid w:val="00BF2C08"/>
    <w:rsid w:val="00BF5304"/>
    <w:rsid w:val="00C43536"/>
    <w:rsid w:val="00C52FBF"/>
    <w:rsid w:val="00C53B1A"/>
    <w:rsid w:val="00C7009F"/>
    <w:rsid w:val="00C74EB7"/>
    <w:rsid w:val="00C80AF8"/>
    <w:rsid w:val="00C9032C"/>
    <w:rsid w:val="00C92699"/>
    <w:rsid w:val="00CC6920"/>
    <w:rsid w:val="00CF293C"/>
    <w:rsid w:val="00CF644C"/>
    <w:rsid w:val="00CF720E"/>
    <w:rsid w:val="00D01FF9"/>
    <w:rsid w:val="00D14017"/>
    <w:rsid w:val="00D15FF5"/>
    <w:rsid w:val="00D16583"/>
    <w:rsid w:val="00D2291D"/>
    <w:rsid w:val="00D358AB"/>
    <w:rsid w:val="00D450BB"/>
    <w:rsid w:val="00D62B28"/>
    <w:rsid w:val="00D673A9"/>
    <w:rsid w:val="00D67E1F"/>
    <w:rsid w:val="00DA3853"/>
    <w:rsid w:val="00DC5F97"/>
    <w:rsid w:val="00DD1D5F"/>
    <w:rsid w:val="00DD3304"/>
    <w:rsid w:val="00DD4F4B"/>
    <w:rsid w:val="00DE0241"/>
    <w:rsid w:val="00DF21D0"/>
    <w:rsid w:val="00E01DC6"/>
    <w:rsid w:val="00E24560"/>
    <w:rsid w:val="00E33CC4"/>
    <w:rsid w:val="00E642D3"/>
    <w:rsid w:val="00E72F81"/>
    <w:rsid w:val="00E750E6"/>
    <w:rsid w:val="00E82EAC"/>
    <w:rsid w:val="00E9394F"/>
    <w:rsid w:val="00EA29B8"/>
    <w:rsid w:val="00EB1FDF"/>
    <w:rsid w:val="00EC45EF"/>
    <w:rsid w:val="00EC64A7"/>
    <w:rsid w:val="00EC674C"/>
    <w:rsid w:val="00EF3ED4"/>
    <w:rsid w:val="00F15291"/>
    <w:rsid w:val="00F22D87"/>
    <w:rsid w:val="00F2796F"/>
    <w:rsid w:val="00F334D8"/>
    <w:rsid w:val="00F40E93"/>
    <w:rsid w:val="00F46162"/>
    <w:rsid w:val="00F47DC4"/>
    <w:rsid w:val="00F52B04"/>
    <w:rsid w:val="00F53EF8"/>
    <w:rsid w:val="00F55F09"/>
    <w:rsid w:val="00F70AFC"/>
    <w:rsid w:val="00F75D71"/>
    <w:rsid w:val="00F77804"/>
    <w:rsid w:val="00F84BE1"/>
    <w:rsid w:val="00F874D7"/>
    <w:rsid w:val="00F91521"/>
    <w:rsid w:val="00FA0D7C"/>
    <w:rsid w:val="00FA3DD1"/>
    <w:rsid w:val="00FA3F78"/>
    <w:rsid w:val="00FB42C7"/>
    <w:rsid w:val="00FC4F27"/>
    <w:rsid w:val="00FD42AB"/>
    <w:rsid w:val="00FE6F0A"/>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BF43C45D-467E-4D1B-B852-698B23520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styleId="UnresolvedMention">
    <w:name w:val="Unresolved Mention"/>
    <w:basedOn w:val="DefaultParagraphFont"/>
    <w:uiPriority w:val="99"/>
    <w:semiHidden/>
    <w:unhideWhenUsed/>
    <w:rsid w:val="00452C20"/>
    <w:rPr>
      <w:color w:val="605E5C"/>
      <w:shd w:val="clear" w:color="auto" w:fill="E1DFDD"/>
    </w:rPr>
  </w:style>
  <w:style w:type="character" w:customStyle="1" w:styleId="sr-only">
    <w:name w:val="sr-only"/>
    <w:basedOn w:val="DefaultParagraphFont"/>
    <w:rsid w:val="00452C20"/>
  </w:style>
  <w:style w:type="character" w:customStyle="1" w:styleId="text">
    <w:name w:val="text"/>
    <w:basedOn w:val="DefaultParagraphFont"/>
    <w:rsid w:val="00452C20"/>
  </w:style>
  <w:style w:type="character" w:customStyle="1" w:styleId="author-ref">
    <w:name w:val="author-ref"/>
    <w:basedOn w:val="DefaultParagraphFont"/>
    <w:rsid w:val="00452C20"/>
  </w:style>
  <w:style w:type="character" w:customStyle="1" w:styleId="title-text">
    <w:name w:val="title-text"/>
    <w:basedOn w:val="DefaultParagraphFont"/>
    <w:rsid w:val="00452C20"/>
  </w:style>
  <w:style w:type="character" w:styleId="FollowedHyperlink">
    <w:name w:val="FollowedHyperlink"/>
    <w:basedOn w:val="DefaultParagraphFont"/>
    <w:uiPriority w:val="99"/>
    <w:semiHidden/>
    <w:unhideWhenUsed/>
    <w:rsid w:val="00D673A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787436">
      <w:bodyDiv w:val="1"/>
      <w:marLeft w:val="0"/>
      <w:marRight w:val="0"/>
      <w:marTop w:val="0"/>
      <w:marBottom w:val="0"/>
      <w:divBdr>
        <w:top w:val="none" w:sz="0" w:space="0" w:color="auto"/>
        <w:left w:val="none" w:sz="0" w:space="0" w:color="auto"/>
        <w:bottom w:val="none" w:sz="0" w:space="0" w:color="auto"/>
        <w:right w:val="none" w:sz="0" w:space="0" w:color="auto"/>
      </w:divBdr>
      <w:divsChild>
        <w:div w:id="1414086700">
          <w:marLeft w:val="0"/>
          <w:marRight w:val="0"/>
          <w:marTop w:val="0"/>
          <w:marBottom w:val="0"/>
          <w:divBdr>
            <w:top w:val="none" w:sz="0" w:space="0" w:color="auto"/>
            <w:left w:val="none" w:sz="0" w:space="0" w:color="auto"/>
            <w:bottom w:val="none" w:sz="0" w:space="0" w:color="auto"/>
            <w:right w:val="none" w:sz="0" w:space="0" w:color="auto"/>
          </w:divBdr>
          <w:divsChild>
            <w:div w:id="1888101186">
              <w:marLeft w:val="0"/>
              <w:marRight w:val="0"/>
              <w:marTop w:val="0"/>
              <w:marBottom w:val="0"/>
              <w:divBdr>
                <w:top w:val="none" w:sz="0" w:space="0" w:color="auto"/>
                <w:left w:val="none" w:sz="0" w:space="0" w:color="auto"/>
                <w:bottom w:val="none" w:sz="0" w:space="0" w:color="auto"/>
                <w:right w:val="none" w:sz="0" w:space="0" w:color="auto"/>
              </w:divBdr>
            </w:div>
            <w:div w:id="1163663254">
              <w:marLeft w:val="0"/>
              <w:marRight w:val="0"/>
              <w:marTop w:val="0"/>
              <w:marBottom w:val="0"/>
              <w:divBdr>
                <w:top w:val="none" w:sz="0" w:space="0" w:color="auto"/>
                <w:left w:val="none" w:sz="0" w:space="0" w:color="auto"/>
                <w:bottom w:val="none" w:sz="0" w:space="0" w:color="auto"/>
                <w:right w:val="none" w:sz="0" w:space="0" w:color="auto"/>
              </w:divBdr>
              <w:divsChild>
                <w:div w:id="46828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026297227">
      <w:bodyDiv w:val="1"/>
      <w:marLeft w:val="0"/>
      <w:marRight w:val="0"/>
      <w:marTop w:val="0"/>
      <w:marBottom w:val="0"/>
      <w:divBdr>
        <w:top w:val="none" w:sz="0" w:space="0" w:color="auto"/>
        <w:left w:val="none" w:sz="0" w:space="0" w:color="auto"/>
        <w:bottom w:val="none" w:sz="0" w:space="0" w:color="auto"/>
        <w:right w:val="none" w:sz="0" w:space="0" w:color="auto"/>
      </w:divBdr>
    </w:div>
    <w:div w:id="1281766712">
      <w:bodyDiv w:val="1"/>
      <w:marLeft w:val="0"/>
      <w:marRight w:val="0"/>
      <w:marTop w:val="0"/>
      <w:marBottom w:val="0"/>
      <w:divBdr>
        <w:top w:val="none" w:sz="0" w:space="0" w:color="auto"/>
        <w:left w:val="none" w:sz="0" w:space="0" w:color="auto"/>
        <w:bottom w:val="none" w:sz="0" w:space="0" w:color="auto"/>
        <w:right w:val="none" w:sz="0" w:space="0" w:color="auto"/>
      </w:divBdr>
    </w:div>
    <w:div w:id="1318075063">
      <w:bodyDiv w:val="1"/>
      <w:marLeft w:val="0"/>
      <w:marRight w:val="0"/>
      <w:marTop w:val="0"/>
      <w:marBottom w:val="0"/>
      <w:divBdr>
        <w:top w:val="none" w:sz="0" w:space="0" w:color="auto"/>
        <w:left w:val="none" w:sz="0" w:space="0" w:color="auto"/>
        <w:bottom w:val="none" w:sz="0" w:space="0" w:color="auto"/>
        <w:right w:val="none" w:sz="0" w:space="0" w:color="auto"/>
      </w:divBdr>
    </w:div>
    <w:div w:id="1437670448">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0253410">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hyperlink" Target="https://www.finder.com/uk/mobile-internet-statistics" TargetMode="Externa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hyperlink" Target="https://www.telegraph.co.uk/business/risk-management-solutions/consequences-of-gdpr-breach/" TargetMode="External"/><Relationship Id="rId47" Type="http://schemas.openxmlformats.org/officeDocument/2006/relationships/hyperlink" Target="http://www.dartmouth.edu/~gvc" TargetMode="External"/><Relationship Id="rId50" Type="http://schemas.openxmlformats.org/officeDocument/2006/relationships/hyperlink" Target="https://www.meero.com/en/news/corporate/411/11-Tips-To-Follow-For-The-Perfect-Linkedin-Profile-Picture-In-2019" TargetMode="External"/><Relationship Id="rId55" Type="http://schemas.openxmlformats.org/officeDocument/2006/relationships/hyperlink" Target="https://eu.usatoday.com/story/money/2020/01/09/21-most-important-inventions-of-the-21st-century/40934825/" TargetMode="External"/><Relationship Id="rId63" Type="http://schemas.openxmlformats.org/officeDocument/2006/relationships/hyperlink" Target="https://www.techquintal.com/types-of-technology/" TargetMode="External"/><Relationship Id="rId68" Type="http://schemas.openxmlformats.org/officeDocument/2006/relationships/hyperlink" Target="https://www.forbes.com/sites/goldiechan/2018/11/08/10-golden-rules-personal-branding/?sh=4651bd3c58a7" TargetMode="External"/><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yperlink" Target="https://www.computerworld.com/article/3222855/11-tech-breakthroughs-that-led-to-todays-smartphones.html%2024th%20January%202021" TargetMode="External"/><Relationship Id="rId40" Type="http://schemas.openxmlformats.org/officeDocument/2006/relationships/hyperlink" Target="https://www.bankmycell.com/blog/how-many-phones-are-in-the-world" TargetMode="External"/><Relationship Id="rId45" Type="http://schemas.openxmlformats.org/officeDocument/2006/relationships/hyperlink" Target="https://www.cityam.com/digital-banks-beat-brick-and-mortar-rivals-to-provide-best-service-for-customers/" TargetMode="External"/><Relationship Id="rId53" Type="http://schemas.openxmlformats.org/officeDocument/2006/relationships/hyperlink" Target="https://securitybrief.eu/story/ministry-of-defence-reports-546-potential-data-breaches-over-the-year" TargetMode="External"/><Relationship Id="rId58" Type="http://schemas.openxmlformats.org/officeDocument/2006/relationships/hyperlink" Target="https://www.gov.uk/government/organisations/ministry-of-defence/about/social-media-use" TargetMode="External"/><Relationship Id="rId66" Type="http://schemas.openxmlformats.org/officeDocument/2006/relationships/hyperlink" Target="https://www.webfx.com/internet-marketing/social-media-marketing-advantages-and-disadvantages.html%2025%20Jan%202021" TargetMode="External"/><Relationship Id="rId5"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eu.usatoday.com/story/money/2020/01/09/21-most-important-inventions-of-the-21st-century/40934825/" TargetMode="External"/><Relationship Id="rId49" Type="http://schemas.openxmlformats.org/officeDocument/2006/relationships/hyperlink" Target="https://www.bbc.co.uk/news/world-europe-38479439" TargetMode="External"/><Relationship Id="rId57" Type="http://schemas.openxmlformats.org/officeDocument/2006/relationships/hyperlink" Target="https://eu.usatoday.com/story/money/2020/01/09/21-most-important-inventions-of-the-21st-century/40934825/" TargetMode="External"/><Relationship Id="rId61" Type="http://schemas.openxmlformats.org/officeDocument/2006/relationships/hyperlink" Target="https://www.ofcom.org.uk/about-ofcom/latest/features-and-news/decade-of-digital-dependency%2024/01/2021" TargetMode="External"/><Relationship Id="rId10" Type="http://schemas.openxmlformats.org/officeDocument/2006/relationships/chart" Target="charts/chart1.xml"/><Relationship Id="rId19" Type="http://schemas.openxmlformats.org/officeDocument/2006/relationships/image" Target="media/image10.png"/><Relationship Id="rId31" Type="http://schemas.openxmlformats.org/officeDocument/2006/relationships/image" Target="media/image22.jpg"/><Relationship Id="rId44" Type="http://schemas.openxmlformats.org/officeDocument/2006/relationships/hyperlink" Target="https://www.theguardian.com/business/2018/jun/06/timeline-of-trouble-how-the-tsb-it-meltdown-unfolded" TargetMode="External"/><Relationship Id="rId52" Type="http://schemas.openxmlformats.org/officeDocument/2006/relationships/hyperlink" Target="https://www.woodrowmercer.com/blog/2018/09/can-social-media-stop-you-getting-a-job" TargetMode="External"/><Relationship Id="rId60" Type="http://schemas.openxmlformats.org/officeDocument/2006/relationships/hyperlink" Target="https://www.statista.com/statistics/289167/mobile-phone-penetration-in-the-uk/" TargetMode="External"/><Relationship Id="rId65" Type="http://schemas.openxmlformats.org/officeDocument/2006/relationships/hyperlink" Target="https://www.researchgate.net/publication/341447215_Cloud_storage_problems_benefits_and_solutions_provided_by_data_de-duplication_International_Journal_of_Engineering_and_Innovative_Technology_56_70-77"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s://cipher.com/blog/10-personal-cyber-security-tips-cyberaware/" TargetMode="External"/><Relationship Id="rId43" Type="http://schemas.openxmlformats.org/officeDocument/2006/relationships/hyperlink" Target="https://www.tessian.com/blog/biggest-gdpr-fines-2020/" TargetMode="External"/><Relationship Id="rId48" Type="http://schemas.openxmlformats.org/officeDocument/2006/relationships/hyperlink" Target="https://www.dartmouth.edu/~gvc/push.html%2028th%20Jan%202021" TargetMode="External"/><Relationship Id="rId56" Type="http://schemas.openxmlformats.org/officeDocument/2006/relationships/hyperlink" Target="https://www.ons.gov.uk/peoplepopulationandcommunity/householdcharacteristics/homeinternetandsocialmediausage" TargetMode="External"/><Relationship Id="rId64" Type="http://schemas.openxmlformats.org/officeDocument/2006/relationships/hyperlink" Target="https://www.securestorageservices.co.uk/article/11/pros-and-cons-of-cloud-storage%2025%20Jan%202021" TargetMode="External"/><Relationship Id="rId69" Type="http://schemas.openxmlformats.org/officeDocument/2006/relationships/hyperlink" Target="https://www.fastcompany.com/90366736/building-a-personal-brand-isnt-always-about-making-yourself-look-good%20%20" TargetMode="External"/><Relationship Id="rId8" Type="http://schemas.openxmlformats.org/officeDocument/2006/relationships/webSettings" Target="webSettings.xml"/><Relationship Id="rId51" Type="http://schemas.openxmlformats.org/officeDocument/2006/relationships/hyperlink" Target="https://www.businessnewsdaily.com/2377-social-media-hiring.html"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jpg"/><Relationship Id="rId33" Type="http://schemas.openxmlformats.org/officeDocument/2006/relationships/image" Target="media/image24.png"/><Relationship Id="rId38" Type="http://schemas.openxmlformats.org/officeDocument/2006/relationships/hyperlink" Target="https://www.ofcom.org.uk/about-ofcom/latest/features-and-news/decade-of-digital-dependency%2024%20Jan%202021" TargetMode="External"/><Relationship Id="rId46" Type="http://schemas.openxmlformats.org/officeDocument/2006/relationships/hyperlink" Target="https://cipher.com/blog/10-personal-cyber-security-tips-cyberaware/" TargetMode="External"/><Relationship Id="rId59" Type="http://schemas.openxmlformats.org/officeDocument/2006/relationships/hyperlink" Target="https://www.finder.com/uk/mobile-internet-statistics" TargetMode="External"/><Relationship Id="rId67" Type="http://schemas.openxmlformats.org/officeDocument/2006/relationships/hyperlink" Target="https://archive.acas.org.uk/media/3720/The-use-of-social-media-in-the-recruitment-process/pdf/The-use-of-social-media-in-the-recruitment-process.pdf" TargetMode="External"/><Relationship Id="rId20" Type="http://schemas.openxmlformats.org/officeDocument/2006/relationships/image" Target="media/image11.png"/><Relationship Id="rId41" Type="http://schemas.openxmlformats.org/officeDocument/2006/relationships/hyperlink" Target="https://doi.org/10.1186/s13677-016-0054-z" TargetMode="External"/><Relationship Id="rId54" Type="http://schemas.openxmlformats.org/officeDocument/2006/relationships/image" Target="media/image26.png"/><Relationship Id="rId62" Type="http://schemas.openxmlformats.org/officeDocument/2006/relationships/hyperlink" Target="https://www.pewresearch.org/internet/fact-sheet/mobile/" TargetMode="External"/><Relationship Id="rId70" Type="http://schemas.openxmlformats.org/officeDocument/2006/relationships/hyperlink" Target="https://www.quora.com/What-are-the-pros-and-cons-of-restarting-your-Facebook-accoun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Generational Differences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Access to Internet with mobile phone</c:v>
                </c:pt>
              </c:strCache>
            </c:strRef>
          </c:tx>
          <c:spPr>
            <a:solidFill>
              <a:schemeClr val="accent1"/>
            </a:solidFill>
            <a:ln>
              <a:noFill/>
            </a:ln>
            <a:effectLst/>
          </c:spPr>
          <c:invertIfNegative val="0"/>
          <c:cat>
            <c:strRef>
              <c:f>Sheet1!$A$2:$A$7</c:f>
              <c:strCache>
                <c:ptCount val="6"/>
                <c:pt idx="0">
                  <c:v>16-24</c:v>
                </c:pt>
                <c:pt idx="1">
                  <c:v>25-34</c:v>
                </c:pt>
                <c:pt idx="2">
                  <c:v>35-44</c:v>
                </c:pt>
                <c:pt idx="3">
                  <c:v>45-54</c:v>
                </c:pt>
                <c:pt idx="4">
                  <c:v>55-64</c:v>
                </c:pt>
                <c:pt idx="5">
                  <c:v>65+</c:v>
                </c:pt>
              </c:strCache>
            </c:strRef>
          </c:cat>
          <c:val>
            <c:numRef>
              <c:f>Sheet1!$B$2:$B$7</c:f>
              <c:numCache>
                <c:formatCode>General</c:formatCode>
                <c:ptCount val="6"/>
                <c:pt idx="0">
                  <c:v>98</c:v>
                </c:pt>
                <c:pt idx="1">
                  <c:v>96</c:v>
                </c:pt>
                <c:pt idx="2">
                  <c:v>97</c:v>
                </c:pt>
                <c:pt idx="3">
                  <c:v>95</c:v>
                </c:pt>
                <c:pt idx="4">
                  <c:v>77</c:v>
                </c:pt>
                <c:pt idx="5">
                  <c:v>53</c:v>
                </c:pt>
              </c:numCache>
            </c:numRef>
          </c:val>
          <c:extLst>
            <c:ext xmlns:c16="http://schemas.microsoft.com/office/drawing/2014/chart" uri="{C3380CC4-5D6E-409C-BE32-E72D297353CC}">
              <c16:uniqueId val="{00000000-C0B2-4CA4-85CD-5A80C3201F62}"/>
            </c:ext>
          </c:extLst>
        </c:ser>
        <c:ser>
          <c:idx val="1"/>
          <c:order val="1"/>
          <c:tx>
            <c:strRef>
              <c:f>Sheet1!$C$1</c:f>
              <c:strCache>
                <c:ptCount val="1"/>
                <c:pt idx="0">
                  <c:v>No Access to the Internet with Mobile Phone</c:v>
                </c:pt>
              </c:strCache>
            </c:strRef>
          </c:tx>
          <c:spPr>
            <a:solidFill>
              <a:schemeClr val="accent2"/>
            </a:solidFill>
            <a:ln>
              <a:noFill/>
            </a:ln>
            <a:effectLst/>
          </c:spPr>
          <c:invertIfNegative val="0"/>
          <c:cat>
            <c:strRef>
              <c:f>Sheet1!$A$2:$A$7</c:f>
              <c:strCache>
                <c:ptCount val="6"/>
                <c:pt idx="0">
                  <c:v>16-24</c:v>
                </c:pt>
                <c:pt idx="1">
                  <c:v>25-34</c:v>
                </c:pt>
                <c:pt idx="2">
                  <c:v>35-44</c:v>
                </c:pt>
                <c:pt idx="3">
                  <c:v>45-54</c:v>
                </c:pt>
                <c:pt idx="4">
                  <c:v>55-64</c:v>
                </c:pt>
                <c:pt idx="5">
                  <c:v>65+</c:v>
                </c:pt>
              </c:strCache>
            </c:strRef>
          </c:cat>
          <c:val>
            <c:numRef>
              <c:f>Sheet1!$C$2:$C$7</c:f>
              <c:numCache>
                <c:formatCode>General</c:formatCode>
                <c:ptCount val="6"/>
                <c:pt idx="0">
                  <c:v>2</c:v>
                </c:pt>
                <c:pt idx="1">
                  <c:v>4</c:v>
                </c:pt>
                <c:pt idx="2">
                  <c:v>3</c:v>
                </c:pt>
                <c:pt idx="3">
                  <c:v>5</c:v>
                </c:pt>
                <c:pt idx="4">
                  <c:v>23</c:v>
                </c:pt>
                <c:pt idx="5">
                  <c:v>47</c:v>
                </c:pt>
              </c:numCache>
            </c:numRef>
          </c:val>
          <c:extLst>
            <c:ext xmlns:c16="http://schemas.microsoft.com/office/drawing/2014/chart" uri="{C3380CC4-5D6E-409C-BE32-E72D297353CC}">
              <c16:uniqueId val="{00000001-C0B2-4CA4-85CD-5A80C3201F62}"/>
            </c:ext>
          </c:extLst>
        </c:ser>
        <c:dLbls>
          <c:showLegendKey val="0"/>
          <c:showVal val="0"/>
          <c:showCatName val="0"/>
          <c:showSerName val="0"/>
          <c:showPercent val="0"/>
          <c:showBubbleSize val="0"/>
        </c:dLbls>
        <c:gapWidth val="150"/>
        <c:overlap val="100"/>
        <c:axId val="434021032"/>
        <c:axId val="434016768"/>
      </c:barChart>
      <c:catAx>
        <c:axId val="434021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016768"/>
        <c:crosses val="autoZero"/>
        <c:auto val="1"/>
        <c:lblAlgn val="ctr"/>
        <c:lblOffset val="100"/>
        <c:noMultiLvlLbl val="0"/>
      </c:catAx>
      <c:valAx>
        <c:axId val="434016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0210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docProps/app.xml><?xml version="1.0" encoding="utf-8"?>
<Properties xmlns="http://schemas.openxmlformats.org/officeDocument/2006/extended-properties" xmlns:vt="http://schemas.openxmlformats.org/officeDocument/2006/docPropsVTypes">
  <Template>Normal</Template>
  <TotalTime>5658</TotalTime>
  <Pages>26</Pages>
  <Words>5683</Words>
  <Characters>27790</Characters>
  <Application>Microsoft Office Word</Application>
  <DocSecurity>0</DocSecurity>
  <Lines>694</Lines>
  <Paragraphs>121</Paragraphs>
  <ScaleCrop>false</ScaleCrop>
  <HeadingPairs>
    <vt:vector size="2" baseType="variant">
      <vt:variant>
        <vt:lpstr>Title</vt:lpstr>
      </vt:variant>
      <vt:variant>
        <vt:i4>1</vt:i4>
      </vt:variant>
    </vt:vector>
  </HeadingPairs>
  <TitlesOfParts>
    <vt:vector size="1" baseType="lpstr">
      <vt:lpstr>BMSK4007 Assignment Template 2020</vt:lpstr>
    </vt:vector>
  </TitlesOfParts>
  <Company/>
  <LinksUpToDate>false</LinksUpToDate>
  <CharactersWithSpaces>33352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2020</dc:title>
  <dc:subject>BMSK4007 Assignment template 2020</dc:subject>
  <dc:creator>Julia Ault</dc:creator>
  <cp:keywords/>
  <dc:description/>
  <cp:lastModifiedBy>Kiel Jennings</cp:lastModifiedBy>
  <cp:revision>13</cp:revision>
  <dcterms:created xsi:type="dcterms:W3CDTF">2021-01-24T18:28:00Z</dcterms:created>
  <dcterms:modified xsi:type="dcterms:W3CDTF">2021-01-31T20:54:00Z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