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6D373672" w:rsidR="003B3F9D" w:rsidRPr="00A406E5" w:rsidRDefault="00C03A93" w:rsidP="001E57C1">
            <w:pPr>
              <w:spacing w:before="120" w:after="120"/>
              <w:jc w:val="both"/>
              <w:rPr>
                <w:rFonts w:ascii="Arial" w:hAnsi="Arial" w:cs="Arial"/>
                <w:b/>
                <w:sz w:val="22"/>
                <w:szCs w:val="22"/>
              </w:rPr>
            </w:pPr>
            <w:r>
              <w:rPr>
                <w:rFonts w:ascii="Arial" w:hAnsi="Arial" w:cs="Arial"/>
                <w:b/>
                <w:sz w:val="22"/>
                <w:szCs w:val="22"/>
              </w:rPr>
              <w:t>Tomas Diaper-Fox</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303F5B86" w:rsidR="00152E9D" w:rsidRPr="00A406E5" w:rsidRDefault="00D861FA" w:rsidP="00152E9D">
            <w:pPr>
              <w:jc w:val="center"/>
              <w:rPr>
                <w:rFonts w:ascii="Arial" w:hAnsi="Arial" w:cs="Arial"/>
                <w:sz w:val="32"/>
              </w:rPr>
            </w:pPr>
            <w:r>
              <w:rPr>
                <w:rFonts w:ascii="Arial" w:hAnsi="Arial" w:cs="Arial"/>
                <w:sz w:val="32"/>
              </w:rPr>
              <w:t>8</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07F32318" w:rsidR="00152E9D" w:rsidRPr="00A406E5" w:rsidRDefault="00D861FA" w:rsidP="00152E9D">
            <w:pPr>
              <w:spacing w:after="120"/>
              <w:rPr>
                <w:rFonts w:ascii="Arial" w:hAnsi="Arial" w:cs="Arial"/>
                <w:sz w:val="14"/>
                <w:szCs w:val="14"/>
              </w:rPr>
            </w:pPr>
            <w:r>
              <w:rPr>
                <w:rFonts w:ascii="Arial" w:hAnsi="Arial" w:cs="Arial"/>
                <w:sz w:val="14"/>
                <w:szCs w:val="14"/>
              </w:rPr>
              <w:t xml:space="preserve">Good set of refs covering context and material models </w:t>
            </w: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5D6C8BFC" w:rsidR="00152E9D" w:rsidRPr="00A406E5" w:rsidRDefault="00D861FA" w:rsidP="00152E9D">
            <w:pPr>
              <w:jc w:val="center"/>
              <w:rPr>
                <w:rFonts w:ascii="Arial" w:hAnsi="Arial" w:cs="Arial"/>
                <w:sz w:val="32"/>
              </w:rPr>
            </w:pPr>
            <w:r>
              <w:rPr>
                <w:rFonts w:ascii="Arial" w:hAnsi="Arial" w:cs="Arial"/>
                <w:sz w:val="32"/>
              </w:rPr>
              <w:t>16</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2823AB05" w:rsidR="00152E9D" w:rsidRPr="00A406E5" w:rsidRDefault="00D861FA" w:rsidP="00152E9D">
            <w:pPr>
              <w:spacing w:after="120"/>
              <w:rPr>
                <w:rFonts w:ascii="Arial" w:hAnsi="Arial" w:cs="Arial"/>
                <w:sz w:val="14"/>
                <w:szCs w:val="14"/>
              </w:rPr>
            </w:pPr>
            <w:r>
              <w:rPr>
                <w:rFonts w:ascii="Arial" w:hAnsi="Arial" w:cs="Arial"/>
                <w:sz w:val="14"/>
                <w:szCs w:val="14"/>
              </w:rPr>
              <w:t xml:space="preserve">Good context  with references. Material models presented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29803869" w:rsidR="00152E9D" w:rsidRPr="00A406E5" w:rsidRDefault="00D861FA" w:rsidP="00152E9D">
            <w:pPr>
              <w:jc w:val="center"/>
              <w:rPr>
                <w:rFonts w:ascii="Arial" w:hAnsi="Arial" w:cs="Arial"/>
                <w:sz w:val="32"/>
              </w:rPr>
            </w:pPr>
            <w:r>
              <w:rPr>
                <w:rFonts w:ascii="Arial" w:hAnsi="Arial" w:cs="Arial"/>
                <w:sz w:val="32"/>
              </w:rPr>
              <w:t>16</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7E4E8C78" w:rsidR="00152E9D" w:rsidRDefault="00C03A93" w:rsidP="00152E9D">
            <w:pPr>
              <w:spacing w:after="120"/>
              <w:rPr>
                <w:rFonts w:ascii="Arial" w:hAnsi="Arial" w:cs="Arial"/>
                <w:sz w:val="14"/>
                <w:szCs w:val="14"/>
              </w:rPr>
            </w:pPr>
            <w:r>
              <w:rPr>
                <w:rFonts w:ascii="Arial" w:hAnsi="Arial" w:cs="Arial"/>
                <w:sz w:val="14"/>
                <w:szCs w:val="14"/>
              </w:rPr>
              <w:t>The intent was good . If the aim was to  consider the solid-to-hydro transition then the material model for the plat</w:t>
            </w:r>
            <w:r w:rsidR="00D861FA">
              <w:rPr>
                <w:rFonts w:ascii="Arial" w:hAnsi="Arial" w:cs="Arial"/>
                <w:sz w:val="14"/>
                <w:szCs w:val="14"/>
              </w:rPr>
              <w:t>e</w:t>
            </w:r>
            <w:r>
              <w:rPr>
                <w:rFonts w:ascii="Arial" w:hAnsi="Arial" w:cs="Arial"/>
                <w:sz w:val="14"/>
                <w:szCs w:val="14"/>
              </w:rPr>
              <w:t xml:space="preserve"> needs to  have an equation of state for its fluid like behaviour</w:t>
            </w:r>
            <w:r w:rsidR="00D861FA">
              <w:rPr>
                <w:rFonts w:ascii="Arial" w:hAnsi="Arial" w:cs="Arial"/>
                <w:sz w:val="14"/>
                <w:szCs w:val="14"/>
              </w:rPr>
              <w:t xml:space="preserve"> as well as a solid material model such as JC</w:t>
            </w:r>
            <w:r>
              <w:rPr>
                <w:rFonts w:ascii="Arial" w:hAnsi="Arial" w:cs="Arial"/>
                <w:sz w:val="14"/>
                <w:szCs w:val="14"/>
              </w:rPr>
              <w:t xml:space="preserve"> . Th</w:t>
            </w:r>
            <w:r w:rsidR="00D861FA">
              <w:rPr>
                <w:rFonts w:ascii="Arial" w:hAnsi="Arial" w:cs="Arial"/>
                <w:sz w:val="14"/>
                <w:szCs w:val="14"/>
              </w:rPr>
              <w:t>e</w:t>
            </w:r>
            <w:r>
              <w:rPr>
                <w:rFonts w:ascii="Arial" w:hAnsi="Arial" w:cs="Arial"/>
                <w:sz w:val="14"/>
                <w:szCs w:val="14"/>
              </w:rPr>
              <w:t xml:space="preserve"> ballistics1 paper I provided in the assignment folder gives an example of th</w:t>
            </w:r>
            <w:r w:rsidR="00D861FA">
              <w:rPr>
                <w:rFonts w:ascii="Arial" w:hAnsi="Arial" w:cs="Arial"/>
                <w:sz w:val="14"/>
                <w:szCs w:val="14"/>
              </w:rPr>
              <w:t>is</w:t>
            </w:r>
            <w:r>
              <w:rPr>
                <w:rFonts w:ascii="Arial" w:hAnsi="Arial" w:cs="Arial"/>
                <w:sz w:val="14"/>
                <w:szCs w:val="14"/>
              </w:rPr>
              <w:t xml:space="preserve"> </w:t>
            </w:r>
            <w:r w:rsidR="00D861FA">
              <w:rPr>
                <w:rFonts w:ascii="Arial" w:hAnsi="Arial" w:cs="Arial"/>
                <w:sz w:val="14"/>
                <w:szCs w:val="14"/>
              </w:rPr>
              <w:t xml:space="preserve">dual model approach.   </w:t>
            </w:r>
          </w:p>
          <w:p w14:paraId="4B01A419" w14:textId="793B5213" w:rsidR="00D861FA" w:rsidRDefault="00D861FA" w:rsidP="00152E9D">
            <w:pPr>
              <w:spacing w:after="120"/>
              <w:rPr>
                <w:rFonts w:ascii="Arial" w:hAnsi="Arial" w:cs="Arial"/>
                <w:sz w:val="14"/>
                <w:szCs w:val="14"/>
              </w:rPr>
            </w:pPr>
            <w:r>
              <w:rPr>
                <w:rFonts w:ascii="Arial" w:hAnsi="Arial" w:cs="Arial"/>
                <w:sz w:val="14"/>
                <w:szCs w:val="14"/>
              </w:rPr>
              <w:t xml:space="preserve">Nonetheless, what you have presented is good. You have undertaken a difficult problem and obtained tensile and shear stress plots for a fair degree of penetration. You have also commented on their relative contributions. </w:t>
            </w:r>
          </w:p>
          <w:p w14:paraId="0BF64926" w14:textId="6C05209B" w:rsidR="00D861FA" w:rsidRPr="00A406E5" w:rsidRDefault="00D861FA" w:rsidP="00152E9D">
            <w:pPr>
              <w:spacing w:after="120"/>
              <w:rPr>
                <w:rFonts w:ascii="Arial" w:hAnsi="Arial" w:cs="Arial"/>
                <w:sz w:val="14"/>
                <w:szCs w:val="14"/>
              </w:rPr>
            </w:pPr>
            <w:r>
              <w:rPr>
                <w:rFonts w:ascii="Arial" w:hAnsi="Arial" w:cs="Arial"/>
                <w:sz w:val="14"/>
                <w:szCs w:val="14"/>
              </w:rPr>
              <w:t xml:space="preserve">So although you state that the results are inconclusive with regards your initial aim, you have met the brief I gave in terms of the analysis you have presented.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61F4BB8E" w:rsidR="00152E9D" w:rsidRPr="00A406E5" w:rsidRDefault="00D861FA" w:rsidP="00152E9D">
            <w:pPr>
              <w:jc w:val="center"/>
              <w:rPr>
                <w:rFonts w:ascii="Arial" w:hAnsi="Arial" w:cs="Arial"/>
                <w:sz w:val="32"/>
              </w:rPr>
            </w:pPr>
            <w:r>
              <w:rPr>
                <w:rFonts w:ascii="Arial" w:hAnsi="Arial" w:cs="Arial"/>
                <w:sz w:val="32"/>
              </w:rPr>
              <w:t>22</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16ABF4E1" w:rsidR="00152E9D" w:rsidRPr="00A406E5" w:rsidRDefault="00D861FA" w:rsidP="00152E9D">
            <w:pPr>
              <w:spacing w:after="120"/>
              <w:rPr>
                <w:rFonts w:ascii="Arial" w:hAnsi="Arial" w:cs="Arial"/>
                <w:sz w:val="14"/>
                <w:szCs w:val="14"/>
              </w:rPr>
            </w:pPr>
            <w:r>
              <w:rPr>
                <w:rFonts w:ascii="Arial" w:hAnsi="Arial" w:cs="Arial"/>
                <w:sz w:val="14"/>
                <w:szCs w:val="14"/>
              </w:rPr>
              <w:t xml:space="preserve">Good simulation results presented to  support the narrative. </w:t>
            </w: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531C9FA5" w:rsidR="00152E9D" w:rsidRPr="00A406E5" w:rsidRDefault="00D861FA" w:rsidP="00152E9D">
            <w:pPr>
              <w:jc w:val="center"/>
              <w:rPr>
                <w:rFonts w:ascii="Arial" w:hAnsi="Arial" w:cs="Arial"/>
                <w:sz w:val="32"/>
              </w:rPr>
            </w:pPr>
            <w:r>
              <w:rPr>
                <w:rFonts w:ascii="Arial" w:hAnsi="Arial" w:cs="Arial"/>
                <w:sz w:val="32"/>
              </w:rPr>
              <w:t>14</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5A34F7BE" w:rsidR="00152E9D" w:rsidRPr="00A406E5" w:rsidRDefault="00D861FA" w:rsidP="00152E9D">
            <w:pPr>
              <w:spacing w:after="120"/>
              <w:rPr>
                <w:rFonts w:ascii="Arial" w:hAnsi="Arial" w:cs="Arial"/>
                <w:sz w:val="14"/>
                <w:szCs w:val="14"/>
              </w:rPr>
            </w:pPr>
            <w:r>
              <w:rPr>
                <w:rFonts w:ascii="Arial" w:hAnsi="Arial" w:cs="Arial"/>
                <w:sz w:val="14"/>
                <w:szCs w:val="14"/>
              </w:rPr>
              <w:t xml:space="preserve">Good structure , abstract, contents page. Number the chapters and subsections.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36CBE96C" w:rsidR="00152E9D" w:rsidRPr="00A406E5" w:rsidRDefault="00D861FA" w:rsidP="00152E9D">
            <w:pPr>
              <w:jc w:val="right"/>
              <w:rPr>
                <w:rFonts w:ascii="Arial" w:hAnsi="Arial" w:cs="Arial"/>
                <w:b/>
                <w:bCs/>
              </w:rPr>
            </w:pPr>
            <w:r>
              <w:rPr>
                <w:rFonts w:ascii="Arial" w:hAnsi="Arial" w:cs="Arial"/>
                <w:b/>
                <w:bCs/>
              </w:rPr>
              <w:t>76</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13BCA" w14:textId="77777777" w:rsidR="002E0C46" w:rsidRDefault="002E0C46">
      <w:r>
        <w:separator/>
      </w:r>
    </w:p>
  </w:endnote>
  <w:endnote w:type="continuationSeparator" w:id="0">
    <w:p w14:paraId="7B1E87A4" w14:textId="77777777" w:rsidR="002E0C46" w:rsidRDefault="002E0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8B68F" w14:textId="77777777" w:rsidR="002E0C46" w:rsidRDefault="002E0C46">
      <w:r>
        <w:separator/>
      </w:r>
    </w:p>
  </w:footnote>
  <w:footnote w:type="continuationSeparator" w:id="0">
    <w:p w14:paraId="6DD5F796" w14:textId="77777777" w:rsidR="002E0C46" w:rsidRDefault="002E0C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0C46"/>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3A93"/>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861FA"/>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12</TotalTime>
  <Pages>10</Pages>
  <Words>3263</Words>
  <Characters>18600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2023-02-07T20:50:00Z</dcterms:created>
  <dcterms:modified xsi:type="dcterms:W3CDTF">2023-05-22T15:00:00Z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