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7F42F6" w14:textId="17CEBB64" w:rsidR="00704CD3" w:rsidRPr="00704CD3" w:rsidRDefault="00704CD3" w:rsidP="00704CD3">
      <w:pPr>
        <w:jc w:val="center"/>
        <w:rPr>
          <w:b/>
          <w:bCs/>
          <w:sz w:val="36"/>
          <w:szCs w:val="36"/>
          <w:u w:val="single"/>
          <w:lang w:val="en-GB"/>
        </w:rPr>
      </w:pPr>
      <w:r w:rsidRPr="00704CD3">
        <w:rPr>
          <w:b/>
          <w:bCs/>
          <w:sz w:val="36"/>
          <w:szCs w:val="36"/>
          <w:u w:val="single"/>
          <w:lang w:val="en-GB"/>
        </w:rPr>
        <w:t xml:space="preserve">Welsh Assessment </w:t>
      </w:r>
    </w:p>
    <w:p w14:paraId="17DBADB6" w14:textId="2F2FD813" w:rsidR="00704CD3" w:rsidRDefault="00A74653" w:rsidP="00A74653">
      <w:pPr>
        <w:jc w:val="center"/>
        <w:rPr>
          <w:b/>
          <w:bCs/>
          <w:u w:val="single"/>
          <w:lang w:val="en-GB"/>
        </w:rPr>
      </w:pPr>
      <w:bookmarkStart w:id="0" w:name="_GoBack"/>
      <w:bookmarkEnd w:id="0"/>
      <w:r>
        <w:rPr>
          <w:b/>
          <w:bCs/>
          <w:u w:val="single"/>
          <w:lang w:val="en-GB"/>
        </w:rPr>
        <w:t>1905265</w:t>
      </w:r>
    </w:p>
    <w:p w14:paraId="59812379" w14:textId="4A3AB93D" w:rsidR="00A74653" w:rsidRDefault="00A74653" w:rsidP="00704CD3">
      <w:pPr>
        <w:rPr>
          <w:b/>
          <w:bCs/>
          <w:u w:val="single"/>
          <w:lang w:val="en-GB"/>
        </w:rPr>
      </w:pPr>
    </w:p>
    <w:p w14:paraId="49E142A9" w14:textId="77777777" w:rsidR="00A74653" w:rsidRPr="00A74653" w:rsidRDefault="00A74653" w:rsidP="00A74653">
      <w:pPr>
        <w:jc w:val="center"/>
        <w:rPr>
          <w:b/>
          <w:bCs/>
          <w:u w:val="single"/>
          <w:lang w:val="en-GB"/>
        </w:rPr>
      </w:pPr>
    </w:p>
    <w:p w14:paraId="64180B4B" w14:textId="19FF0800" w:rsidR="00704CD3" w:rsidRDefault="00704CD3" w:rsidP="00704CD3">
      <w:pPr>
        <w:spacing w:line="360" w:lineRule="auto"/>
        <w:jc w:val="both"/>
        <w:rPr>
          <w:rFonts w:ascii="Arial" w:hAnsi="Arial" w:cs="Arial"/>
          <w:lang w:val="en-US"/>
        </w:rPr>
      </w:pPr>
      <w:r w:rsidRPr="00704CD3">
        <w:rPr>
          <w:rFonts w:ascii="Arial" w:hAnsi="Arial" w:cs="Arial"/>
          <w:lang w:val="en-US"/>
        </w:rPr>
        <w:t xml:space="preserve">I am a student teacher </w:t>
      </w:r>
      <w:r w:rsidR="00FC51F2">
        <w:rPr>
          <w:rFonts w:ascii="Arial" w:hAnsi="Arial" w:cs="Arial"/>
          <w:lang w:val="en-US"/>
        </w:rPr>
        <w:t>from</w:t>
      </w:r>
      <w:r>
        <w:rPr>
          <w:rFonts w:ascii="Arial" w:hAnsi="Arial" w:cs="Arial"/>
          <w:lang w:val="en-US"/>
        </w:rPr>
        <w:t xml:space="preserve"> the MFL department, which means that</w:t>
      </w:r>
      <w:r w:rsidR="00FC51F2">
        <w:rPr>
          <w:rFonts w:ascii="Arial" w:hAnsi="Arial" w:cs="Arial"/>
          <w:lang w:val="en-US"/>
        </w:rPr>
        <w:t xml:space="preserve"> languages are my main subject. </w:t>
      </w:r>
      <w:r>
        <w:rPr>
          <w:rFonts w:ascii="Arial" w:hAnsi="Arial" w:cs="Arial"/>
          <w:lang w:val="en-US"/>
        </w:rPr>
        <w:t xml:space="preserve">For this reason, the use of Welsh </w:t>
      </w:r>
      <w:r w:rsidR="00FC51F2">
        <w:rPr>
          <w:rFonts w:ascii="Arial" w:hAnsi="Arial" w:cs="Arial"/>
          <w:lang w:val="en-US"/>
        </w:rPr>
        <w:t>from time to time</w:t>
      </w:r>
      <w:r>
        <w:rPr>
          <w:rFonts w:ascii="Arial" w:hAnsi="Arial" w:cs="Arial"/>
          <w:lang w:val="en-US"/>
        </w:rPr>
        <w:t xml:space="preserve"> can be difficult, especially when the main objective is to guide the students to remember a modern language that </w:t>
      </w:r>
      <w:r w:rsidR="00FC51F2">
        <w:rPr>
          <w:rFonts w:ascii="Arial" w:hAnsi="Arial" w:cs="Arial"/>
          <w:lang w:val="en-US"/>
        </w:rPr>
        <w:t xml:space="preserve">they have probably known </w:t>
      </w:r>
      <w:r>
        <w:rPr>
          <w:rFonts w:ascii="Arial" w:hAnsi="Arial" w:cs="Arial"/>
          <w:lang w:val="en-US"/>
        </w:rPr>
        <w:t xml:space="preserve">for less time than Welsh. Nonetheless, I found different ways to make French and Welsh work together. </w:t>
      </w:r>
    </w:p>
    <w:p w14:paraId="02FE3A48" w14:textId="5441D340" w:rsidR="00FC51F2" w:rsidRDefault="00704CD3" w:rsidP="00704CD3">
      <w:pPr>
        <w:spacing w:line="360" w:lineRule="auto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In this case specifically, I have exploited the University suggestion and used the triple literacy </w:t>
      </w:r>
      <w:r w:rsidR="00BD1991">
        <w:rPr>
          <w:rFonts w:ascii="Arial" w:hAnsi="Arial" w:cs="Arial"/>
          <w:lang w:val="en-US"/>
        </w:rPr>
        <w:t xml:space="preserve">method </w:t>
      </w:r>
      <w:r>
        <w:rPr>
          <w:rFonts w:ascii="Arial" w:hAnsi="Arial" w:cs="Arial"/>
          <w:lang w:val="en-US"/>
        </w:rPr>
        <w:t>to teach the days of the week to my year 7</w:t>
      </w:r>
      <w:r w:rsidR="00FC51F2">
        <w:rPr>
          <w:rFonts w:ascii="Arial" w:hAnsi="Arial" w:cs="Arial"/>
          <w:lang w:val="en-US"/>
        </w:rPr>
        <w:t>s</w:t>
      </w:r>
      <w:r>
        <w:rPr>
          <w:rFonts w:ascii="Arial" w:hAnsi="Arial" w:cs="Arial"/>
          <w:lang w:val="en-US"/>
        </w:rPr>
        <w:t xml:space="preserve">. In the video it is possible to see how I exploited the similarities between French and Welsh to help the students to remember the seven words. French and Welsh </w:t>
      </w:r>
      <w:r w:rsidR="00FC51F2">
        <w:rPr>
          <w:rFonts w:ascii="Arial" w:hAnsi="Arial" w:cs="Arial"/>
          <w:lang w:val="en-US"/>
        </w:rPr>
        <w:t>sound more similarly than Welsh and English, something which was very useful.</w:t>
      </w:r>
    </w:p>
    <w:p w14:paraId="1C562AC0" w14:textId="5D3B1CB4" w:rsidR="00704CD3" w:rsidRDefault="00704CD3" w:rsidP="00704CD3">
      <w:pPr>
        <w:spacing w:line="360" w:lineRule="auto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As a reminder to my students, as it </w:t>
      </w:r>
      <w:r w:rsidR="00D642AD">
        <w:rPr>
          <w:rFonts w:ascii="Arial" w:hAnsi="Arial" w:cs="Arial"/>
          <w:lang w:val="en-US"/>
        </w:rPr>
        <w:t xml:space="preserve">is </w:t>
      </w:r>
      <w:r w:rsidR="00FC51F2">
        <w:rPr>
          <w:rFonts w:ascii="Arial" w:hAnsi="Arial" w:cs="Arial"/>
          <w:lang w:val="en-US"/>
        </w:rPr>
        <w:t xml:space="preserve">also </w:t>
      </w:r>
      <w:r>
        <w:rPr>
          <w:rFonts w:ascii="Arial" w:hAnsi="Arial" w:cs="Arial"/>
          <w:lang w:val="en-US"/>
        </w:rPr>
        <w:t xml:space="preserve">possible to </w:t>
      </w:r>
      <w:r w:rsidR="00FC51F2">
        <w:rPr>
          <w:rFonts w:ascii="Arial" w:hAnsi="Arial" w:cs="Arial"/>
          <w:lang w:val="en-US"/>
        </w:rPr>
        <w:t>observe</w:t>
      </w:r>
      <w:r>
        <w:rPr>
          <w:rFonts w:ascii="Arial" w:hAnsi="Arial" w:cs="Arial"/>
          <w:lang w:val="en-US"/>
        </w:rPr>
        <w:t xml:space="preserve"> in the video, I usually greet them in </w:t>
      </w:r>
      <w:r w:rsidR="00BD1991">
        <w:rPr>
          <w:rFonts w:ascii="Arial" w:hAnsi="Arial" w:cs="Arial"/>
          <w:lang w:val="en-US"/>
        </w:rPr>
        <w:t>Welsh,</w:t>
      </w:r>
      <w:r>
        <w:rPr>
          <w:rFonts w:ascii="Arial" w:hAnsi="Arial" w:cs="Arial"/>
          <w:lang w:val="en-US"/>
        </w:rPr>
        <w:t xml:space="preserve"> and I ask them</w:t>
      </w:r>
      <w:r w:rsidR="00BD1991">
        <w:rPr>
          <w:rFonts w:ascii="Arial" w:hAnsi="Arial" w:cs="Arial"/>
          <w:lang w:val="en-US"/>
        </w:rPr>
        <w:t xml:space="preserve"> to sit in Welsh. I think that it is also important to use s</w:t>
      </w:r>
      <w:r w:rsidR="00D642AD">
        <w:rPr>
          <w:rFonts w:ascii="Arial" w:hAnsi="Arial" w:cs="Arial"/>
          <w:lang w:val="en-US"/>
        </w:rPr>
        <w:t>hort</w:t>
      </w:r>
      <w:r w:rsidR="00BD1991">
        <w:rPr>
          <w:rFonts w:ascii="Arial" w:hAnsi="Arial" w:cs="Arial"/>
          <w:lang w:val="en-US"/>
        </w:rPr>
        <w:t xml:space="preserve"> command</w:t>
      </w:r>
      <w:r w:rsidR="00D642AD">
        <w:rPr>
          <w:rFonts w:ascii="Arial" w:hAnsi="Arial" w:cs="Arial"/>
          <w:lang w:val="en-US"/>
        </w:rPr>
        <w:t>s</w:t>
      </w:r>
      <w:r w:rsidR="00BD1991">
        <w:rPr>
          <w:rFonts w:ascii="Arial" w:hAnsi="Arial" w:cs="Arial"/>
          <w:lang w:val="en-US"/>
        </w:rPr>
        <w:t xml:space="preserve"> in Welsh during the lesson, to remind them that French is not the only language they need to </w:t>
      </w:r>
      <w:r w:rsidR="00FC51F2">
        <w:rPr>
          <w:rFonts w:ascii="Arial" w:hAnsi="Arial" w:cs="Arial"/>
          <w:lang w:val="en-US"/>
        </w:rPr>
        <w:t>understand and learn.</w:t>
      </w:r>
      <w:r w:rsidR="00BD1991">
        <w:rPr>
          <w:rFonts w:ascii="Arial" w:hAnsi="Arial" w:cs="Arial"/>
          <w:lang w:val="en-US"/>
        </w:rPr>
        <w:t xml:space="preserve"> </w:t>
      </w:r>
      <w:r w:rsidR="00FC51F2">
        <w:rPr>
          <w:rFonts w:ascii="Arial" w:hAnsi="Arial" w:cs="Arial"/>
          <w:lang w:val="en-US"/>
        </w:rPr>
        <w:t>At times it even results in being</w:t>
      </w:r>
      <w:r w:rsidR="00BD1991">
        <w:rPr>
          <w:rFonts w:ascii="Arial" w:hAnsi="Arial" w:cs="Arial"/>
          <w:lang w:val="en-US"/>
        </w:rPr>
        <w:t xml:space="preserve"> more effective since other subject</w:t>
      </w:r>
      <w:r w:rsidR="00FC51F2">
        <w:rPr>
          <w:rFonts w:ascii="Arial" w:hAnsi="Arial" w:cs="Arial"/>
          <w:lang w:val="en-US"/>
        </w:rPr>
        <w:t>s</w:t>
      </w:r>
      <w:r w:rsidR="00BD1991">
        <w:rPr>
          <w:rFonts w:ascii="Arial" w:hAnsi="Arial" w:cs="Arial"/>
          <w:lang w:val="en-US"/>
        </w:rPr>
        <w:t xml:space="preserve"> use the same method. Pupils are then </w:t>
      </w:r>
      <w:r w:rsidR="00FC51F2">
        <w:rPr>
          <w:rFonts w:ascii="Arial" w:hAnsi="Arial" w:cs="Arial"/>
          <w:lang w:val="en-US"/>
        </w:rPr>
        <w:t>more habituated to</w:t>
      </w:r>
      <w:r w:rsidR="00BD1991">
        <w:rPr>
          <w:rFonts w:ascii="Arial" w:hAnsi="Arial" w:cs="Arial"/>
          <w:lang w:val="en-US"/>
        </w:rPr>
        <w:t xml:space="preserve"> hear</w:t>
      </w:r>
      <w:r w:rsidR="00FC51F2">
        <w:rPr>
          <w:rFonts w:ascii="Arial" w:hAnsi="Arial" w:cs="Arial"/>
          <w:lang w:val="en-US"/>
        </w:rPr>
        <w:t>ing</w:t>
      </w:r>
      <w:r w:rsidR="00BD1991">
        <w:rPr>
          <w:rFonts w:ascii="Arial" w:hAnsi="Arial" w:cs="Arial"/>
          <w:lang w:val="en-US"/>
        </w:rPr>
        <w:t xml:space="preserve"> for instance: “dim </w:t>
      </w:r>
      <w:proofErr w:type="spellStart"/>
      <w:r w:rsidR="00BD1991">
        <w:rPr>
          <w:rFonts w:ascii="Arial" w:hAnsi="Arial" w:cs="Arial"/>
          <w:lang w:val="en-US"/>
        </w:rPr>
        <w:t>sârad</w:t>
      </w:r>
      <w:proofErr w:type="spellEnd"/>
      <w:r w:rsidR="00BD1991">
        <w:rPr>
          <w:rFonts w:ascii="Arial" w:hAnsi="Arial" w:cs="Arial"/>
          <w:lang w:val="en-US"/>
        </w:rPr>
        <w:t xml:space="preserve">” when silence is required. </w:t>
      </w:r>
    </w:p>
    <w:p w14:paraId="254D8C31" w14:textId="77777777" w:rsidR="00D642AD" w:rsidRDefault="00D642AD" w:rsidP="00704CD3">
      <w:pPr>
        <w:spacing w:line="360" w:lineRule="auto"/>
        <w:jc w:val="both"/>
        <w:rPr>
          <w:rFonts w:ascii="Arial" w:hAnsi="Arial" w:cs="Arial"/>
          <w:lang w:val="en-US"/>
        </w:rPr>
      </w:pPr>
    </w:p>
    <w:p w14:paraId="2F7B39DD" w14:textId="04D5FCC0" w:rsidR="00BD1991" w:rsidRDefault="00BD1991" w:rsidP="00704CD3">
      <w:pPr>
        <w:spacing w:line="360" w:lineRule="auto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How does triple literacy work? As it is possible to </w:t>
      </w:r>
      <w:r w:rsidR="00FC51F2">
        <w:rPr>
          <w:rFonts w:ascii="Arial" w:hAnsi="Arial" w:cs="Arial"/>
          <w:lang w:val="en-US"/>
        </w:rPr>
        <w:t>notice</w:t>
      </w:r>
      <w:r>
        <w:rPr>
          <w:rFonts w:ascii="Arial" w:hAnsi="Arial" w:cs="Arial"/>
          <w:lang w:val="en-US"/>
        </w:rPr>
        <w:t xml:space="preserve"> in the video and the PowerPoint used for the lesson</w:t>
      </w:r>
      <w:r w:rsidR="001A594B">
        <w:rPr>
          <w:rFonts w:ascii="Arial" w:hAnsi="Arial" w:cs="Arial"/>
          <w:lang w:val="en-US"/>
        </w:rPr>
        <w:t>,</w:t>
      </w:r>
      <w:r>
        <w:rPr>
          <w:rFonts w:ascii="Arial" w:hAnsi="Arial" w:cs="Arial"/>
          <w:lang w:val="en-US"/>
        </w:rPr>
        <w:t xml:space="preserve"> I have presented the topic in three languages putting at first English to avoid </w:t>
      </w:r>
      <w:r w:rsidR="001A594B">
        <w:rPr>
          <w:rFonts w:ascii="Arial" w:hAnsi="Arial" w:cs="Arial"/>
          <w:lang w:val="en-US"/>
        </w:rPr>
        <w:t>confusing</w:t>
      </w:r>
      <w:r>
        <w:rPr>
          <w:rFonts w:ascii="Arial" w:hAnsi="Arial" w:cs="Arial"/>
          <w:lang w:val="en-US"/>
        </w:rPr>
        <w:t xml:space="preserve"> the pupils </w:t>
      </w:r>
      <w:r w:rsidR="00FC51F2">
        <w:rPr>
          <w:rFonts w:ascii="Arial" w:hAnsi="Arial" w:cs="Arial"/>
          <w:lang w:val="en-US"/>
        </w:rPr>
        <w:t xml:space="preserve">too much </w:t>
      </w:r>
      <w:r>
        <w:rPr>
          <w:rFonts w:ascii="Arial" w:hAnsi="Arial" w:cs="Arial"/>
          <w:lang w:val="en-US"/>
        </w:rPr>
        <w:t xml:space="preserve">and </w:t>
      </w:r>
      <w:r w:rsidR="00FC51F2">
        <w:rPr>
          <w:rFonts w:ascii="Arial" w:hAnsi="Arial" w:cs="Arial"/>
          <w:lang w:val="en-US"/>
        </w:rPr>
        <w:t>to allow</w:t>
      </w:r>
      <w:r>
        <w:rPr>
          <w:rFonts w:ascii="Arial" w:hAnsi="Arial" w:cs="Arial"/>
          <w:lang w:val="en-US"/>
        </w:rPr>
        <w:t xml:space="preserve"> them </w:t>
      </w:r>
      <w:r w:rsidR="00FC51F2">
        <w:rPr>
          <w:rFonts w:ascii="Arial" w:hAnsi="Arial" w:cs="Arial"/>
          <w:lang w:val="en-US"/>
        </w:rPr>
        <w:t xml:space="preserve">to </w:t>
      </w:r>
      <w:r>
        <w:rPr>
          <w:rFonts w:ascii="Arial" w:hAnsi="Arial" w:cs="Arial"/>
          <w:lang w:val="en-US"/>
        </w:rPr>
        <w:t xml:space="preserve">understand what we were going to do. </w:t>
      </w:r>
      <w:r w:rsidR="001A594B">
        <w:rPr>
          <w:rFonts w:ascii="Arial" w:hAnsi="Arial" w:cs="Arial"/>
          <w:lang w:val="en-US"/>
        </w:rPr>
        <w:t xml:space="preserve">The presentation starts with “Days of the </w:t>
      </w:r>
      <w:r w:rsidR="00FC51F2">
        <w:rPr>
          <w:rFonts w:ascii="Arial" w:hAnsi="Arial" w:cs="Arial"/>
          <w:lang w:val="en-US"/>
        </w:rPr>
        <w:t>W</w:t>
      </w:r>
      <w:r w:rsidR="001A594B">
        <w:rPr>
          <w:rFonts w:ascii="Arial" w:hAnsi="Arial" w:cs="Arial"/>
          <w:lang w:val="en-US"/>
        </w:rPr>
        <w:t>eek”</w:t>
      </w:r>
      <w:r w:rsidR="00FC51F2">
        <w:rPr>
          <w:rFonts w:ascii="Arial" w:hAnsi="Arial" w:cs="Arial"/>
          <w:lang w:val="en-US"/>
        </w:rPr>
        <w:t>,</w:t>
      </w:r>
      <w:r w:rsidR="001A594B">
        <w:rPr>
          <w:rFonts w:ascii="Arial" w:hAnsi="Arial" w:cs="Arial"/>
          <w:lang w:val="en-US"/>
        </w:rPr>
        <w:t xml:space="preserve"> and it is followed by the French translation </w:t>
      </w:r>
      <w:r w:rsidR="00FC51F2">
        <w:rPr>
          <w:rFonts w:ascii="Arial" w:hAnsi="Arial" w:cs="Arial"/>
          <w:lang w:val="en-US"/>
        </w:rPr>
        <w:t>as well as the</w:t>
      </w:r>
      <w:r w:rsidR="001A594B">
        <w:rPr>
          <w:rFonts w:ascii="Arial" w:hAnsi="Arial" w:cs="Arial"/>
          <w:lang w:val="en-US"/>
        </w:rPr>
        <w:t xml:space="preserve"> Welsh one “</w:t>
      </w:r>
      <w:proofErr w:type="spellStart"/>
      <w:r w:rsidR="001A594B">
        <w:rPr>
          <w:rFonts w:ascii="Arial" w:hAnsi="Arial" w:cs="Arial"/>
          <w:lang w:val="en-US"/>
        </w:rPr>
        <w:t>Dyddiau’r</w:t>
      </w:r>
      <w:proofErr w:type="spellEnd"/>
      <w:r w:rsidR="001A594B">
        <w:rPr>
          <w:rFonts w:ascii="Arial" w:hAnsi="Arial" w:cs="Arial"/>
          <w:lang w:val="en-US"/>
        </w:rPr>
        <w:t xml:space="preserve"> </w:t>
      </w:r>
      <w:proofErr w:type="spellStart"/>
      <w:r w:rsidR="001A594B">
        <w:rPr>
          <w:rFonts w:ascii="Arial" w:hAnsi="Arial" w:cs="Arial"/>
          <w:lang w:val="en-US"/>
        </w:rPr>
        <w:t>Wythnos</w:t>
      </w:r>
      <w:proofErr w:type="spellEnd"/>
      <w:r w:rsidR="001A594B">
        <w:rPr>
          <w:rFonts w:ascii="Arial" w:hAnsi="Arial" w:cs="Arial"/>
          <w:lang w:val="en-US"/>
        </w:rPr>
        <w:t>”</w:t>
      </w:r>
      <w:r w:rsidR="00FC51F2">
        <w:rPr>
          <w:rFonts w:ascii="Arial" w:hAnsi="Arial" w:cs="Arial"/>
          <w:lang w:val="en-US"/>
        </w:rPr>
        <w:t>.</w:t>
      </w:r>
      <w:r w:rsidR="001A594B">
        <w:rPr>
          <w:rFonts w:ascii="Arial" w:hAnsi="Arial" w:cs="Arial"/>
          <w:lang w:val="en-US"/>
        </w:rPr>
        <w:t xml:space="preserve"> </w:t>
      </w:r>
      <w:r w:rsidR="00FC51F2">
        <w:rPr>
          <w:rFonts w:ascii="Arial" w:hAnsi="Arial" w:cs="Arial"/>
          <w:lang w:val="en-US"/>
        </w:rPr>
        <w:t>I</w:t>
      </w:r>
      <w:r w:rsidR="001A594B">
        <w:rPr>
          <w:rFonts w:ascii="Arial" w:hAnsi="Arial" w:cs="Arial"/>
          <w:lang w:val="en-US"/>
        </w:rPr>
        <w:t xml:space="preserve">n this way they </w:t>
      </w:r>
      <w:r w:rsidR="00FC51F2">
        <w:rPr>
          <w:rFonts w:ascii="Arial" w:hAnsi="Arial" w:cs="Arial"/>
          <w:lang w:val="en-US"/>
        </w:rPr>
        <w:t xml:space="preserve">have </w:t>
      </w:r>
      <w:r w:rsidR="001A594B">
        <w:rPr>
          <w:rFonts w:ascii="Arial" w:hAnsi="Arial" w:cs="Arial"/>
          <w:lang w:val="en-US"/>
        </w:rPr>
        <w:t>already start</w:t>
      </w:r>
      <w:r w:rsidR="00FC51F2">
        <w:rPr>
          <w:rFonts w:ascii="Arial" w:hAnsi="Arial" w:cs="Arial"/>
          <w:lang w:val="en-US"/>
        </w:rPr>
        <w:t>ed</w:t>
      </w:r>
      <w:r w:rsidR="001A594B">
        <w:rPr>
          <w:rFonts w:ascii="Arial" w:hAnsi="Arial" w:cs="Arial"/>
          <w:lang w:val="en-US"/>
        </w:rPr>
        <w:t xml:space="preserve"> learning the differences</w:t>
      </w:r>
      <w:r w:rsidR="00FC51F2">
        <w:rPr>
          <w:rFonts w:ascii="Arial" w:hAnsi="Arial" w:cs="Arial"/>
          <w:lang w:val="en-US"/>
        </w:rPr>
        <w:t>,</w:t>
      </w:r>
      <w:r w:rsidR="001A594B">
        <w:rPr>
          <w:rFonts w:ascii="Arial" w:hAnsi="Arial" w:cs="Arial"/>
          <w:lang w:val="en-US"/>
        </w:rPr>
        <w:t xml:space="preserve"> and how to say and write a sentence in three languages. I have used the same mechanism for the three columns under the titles, I started with English, Welsh in the middle and French to finish with. </w:t>
      </w:r>
      <w:r w:rsidR="0065127F">
        <w:rPr>
          <w:rFonts w:ascii="Arial" w:hAnsi="Arial" w:cs="Arial"/>
          <w:lang w:val="en-US"/>
        </w:rPr>
        <w:t xml:space="preserve">At the end of the microlesson the participants seemed to have mastered the topic and to remember </w:t>
      </w:r>
      <w:r w:rsidR="00FC51F2">
        <w:rPr>
          <w:rFonts w:ascii="Arial" w:hAnsi="Arial" w:cs="Arial"/>
          <w:lang w:val="en-US"/>
        </w:rPr>
        <w:t xml:space="preserve">the days of the week in three languages </w:t>
      </w:r>
      <w:r w:rsidR="0065127F">
        <w:rPr>
          <w:rFonts w:ascii="Arial" w:hAnsi="Arial" w:cs="Arial"/>
          <w:lang w:val="en-US"/>
        </w:rPr>
        <w:t xml:space="preserve">without the necessity </w:t>
      </w:r>
      <w:r w:rsidR="00FC51F2">
        <w:rPr>
          <w:rFonts w:ascii="Arial" w:hAnsi="Arial" w:cs="Arial"/>
          <w:lang w:val="en-US"/>
        </w:rPr>
        <w:t>of</w:t>
      </w:r>
      <w:r w:rsidR="0065127F">
        <w:rPr>
          <w:rFonts w:ascii="Arial" w:hAnsi="Arial" w:cs="Arial"/>
          <w:lang w:val="en-US"/>
        </w:rPr>
        <w:t xml:space="preserve"> look</w:t>
      </w:r>
      <w:r w:rsidR="00FC51F2">
        <w:rPr>
          <w:rFonts w:ascii="Arial" w:hAnsi="Arial" w:cs="Arial"/>
          <w:lang w:val="en-US"/>
        </w:rPr>
        <w:t>ing</w:t>
      </w:r>
      <w:r w:rsidR="0065127F">
        <w:rPr>
          <w:rFonts w:ascii="Arial" w:hAnsi="Arial" w:cs="Arial"/>
          <w:lang w:val="en-US"/>
        </w:rPr>
        <w:t xml:space="preserve"> at the board</w:t>
      </w:r>
      <w:r w:rsidR="00FC51F2">
        <w:rPr>
          <w:rFonts w:ascii="Arial" w:hAnsi="Arial" w:cs="Arial"/>
          <w:lang w:val="en-US"/>
        </w:rPr>
        <w:t>.</w:t>
      </w:r>
      <w:r w:rsidR="0065127F">
        <w:rPr>
          <w:rFonts w:ascii="Arial" w:hAnsi="Arial" w:cs="Arial"/>
          <w:lang w:val="en-US"/>
        </w:rPr>
        <w:t xml:space="preserve"> </w:t>
      </w:r>
    </w:p>
    <w:p w14:paraId="79451321" w14:textId="77777777" w:rsidR="00D642AD" w:rsidRDefault="00D642AD" w:rsidP="00704CD3">
      <w:pPr>
        <w:spacing w:line="360" w:lineRule="auto"/>
        <w:jc w:val="both"/>
        <w:rPr>
          <w:rFonts w:ascii="Arial" w:hAnsi="Arial" w:cs="Arial"/>
          <w:lang w:val="en-US"/>
        </w:rPr>
      </w:pPr>
    </w:p>
    <w:p w14:paraId="44254403" w14:textId="4BC6BDEB" w:rsidR="0065127F" w:rsidRDefault="0065127F" w:rsidP="00704CD3">
      <w:pPr>
        <w:spacing w:line="360" w:lineRule="auto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lastRenderedPageBreak/>
        <w:t>Generally speaking, my level of Welsh has been assessed as A1</w:t>
      </w:r>
      <w:r w:rsidR="00FC51F2">
        <w:rPr>
          <w:rFonts w:ascii="Arial" w:hAnsi="Arial" w:cs="Arial"/>
          <w:lang w:val="en-US"/>
        </w:rPr>
        <w:t xml:space="preserve"> -</w:t>
      </w:r>
      <w:r>
        <w:rPr>
          <w:rFonts w:ascii="Arial" w:hAnsi="Arial" w:cs="Arial"/>
          <w:lang w:val="en-US"/>
        </w:rPr>
        <w:t xml:space="preserve"> the first level on the European frame of language level, according to this I have limited language knowledge with basic skills of speaking and comprehension. Nevertheless, I think that throughout my future career I will improve these skills and, if I stay in Wales, I will use them as much as possible to accomplish the new curriculum necessities and widen pupils’ knowledge. Interlingual links are fundamental at this stage to </w:t>
      </w:r>
      <w:r w:rsidR="00D642AD">
        <w:rPr>
          <w:rFonts w:ascii="Arial" w:hAnsi="Arial" w:cs="Arial"/>
          <w:lang w:val="en-US"/>
        </w:rPr>
        <w:t>open</w:t>
      </w:r>
      <w:r>
        <w:rPr>
          <w:rFonts w:ascii="Arial" w:hAnsi="Arial" w:cs="Arial"/>
          <w:lang w:val="en-US"/>
        </w:rPr>
        <w:t xml:space="preserve"> students minds and improve their literacy capacities. </w:t>
      </w:r>
    </w:p>
    <w:p w14:paraId="5BF41D0B" w14:textId="77777777" w:rsidR="00D642AD" w:rsidRDefault="00D642AD" w:rsidP="00704CD3">
      <w:pPr>
        <w:spacing w:line="360" w:lineRule="auto"/>
        <w:jc w:val="both"/>
        <w:rPr>
          <w:rFonts w:ascii="Arial" w:hAnsi="Arial" w:cs="Arial"/>
          <w:lang w:val="en-US"/>
        </w:rPr>
      </w:pPr>
    </w:p>
    <w:p w14:paraId="3B5CEAAB" w14:textId="5A4F3267" w:rsidR="0065127F" w:rsidRPr="00704CD3" w:rsidRDefault="0065127F" w:rsidP="00704CD3">
      <w:pPr>
        <w:spacing w:line="360" w:lineRule="auto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To conclude I would like to highlight how much I have improved during this year, I have started from zero knowledge of Welsh and now I am able to lead a triple literacy class, I am </w:t>
      </w:r>
      <w:r w:rsidR="00BD197D">
        <w:rPr>
          <w:rFonts w:ascii="Arial" w:hAnsi="Arial" w:cs="Arial"/>
          <w:lang w:val="en-US"/>
        </w:rPr>
        <w:t xml:space="preserve">certainly </w:t>
      </w:r>
      <w:r>
        <w:rPr>
          <w:rFonts w:ascii="Arial" w:hAnsi="Arial" w:cs="Arial"/>
          <w:lang w:val="en-US"/>
        </w:rPr>
        <w:t xml:space="preserve">more confident, and I use Welsh as much as possible. My personal goal is to reach at least level A2 or B1 in the next few years. </w:t>
      </w:r>
    </w:p>
    <w:sectPr w:rsidR="0065127F" w:rsidRPr="00704CD3" w:rsidSect="00346CCA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4CD3"/>
    <w:rsid w:val="001A594B"/>
    <w:rsid w:val="00346CCA"/>
    <w:rsid w:val="0065127F"/>
    <w:rsid w:val="00704CD3"/>
    <w:rsid w:val="00A74653"/>
    <w:rsid w:val="00BD197D"/>
    <w:rsid w:val="00BD1991"/>
    <w:rsid w:val="00C94A7C"/>
    <w:rsid w:val="00D642AD"/>
    <w:rsid w:val="00FC5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7AA16320"/>
  <w15:chartTrackingRefBased/>
  <w15:docId w15:val="{D5360737-9C5E-D64D-9E17-5BCAB16566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454</Words>
  <Characters>2594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rausgiulia28@gmail.com</dc:creator>
  <cp:keywords/>
  <dc:description/>
  <cp:lastModifiedBy>rausgiulia28@gmail.com</cp:lastModifiedBy>
  <cp:revision>3</cp:revision>
  <dcterms:created xsi:type="dcterms:W3CDTF">2020-05-06T13:39:00Z</dcterms:created>
  <dcterms:modified xsi:type="dcterms:W3CDTF">2020-05-06T13:41:00Z</dcterms:modified>
</cp:coreProperties>
</file>