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E5DF1B" w14:textId="312774C8" w:rsidR="002421F2" w:rsidRDefault="00F435E8" w:rsidP="003C154B">
      <w:pPr>
        <w:pStyle w:val="SMUARIAL14BOLD"/>
        <w:spacing w:before="0"/>
        <w:jc w:val="center"/>
      </w:pPr>
      <w:r>
        <w:rPr>
          <w:noProof/>
        </w:rPr>
        <w:drawing>
          <wp:inline distT="0" distB="0" distL="0" distR="0" wp14:anchorId="667D3FA1" wp14:editId="7B84CFDE">
            <wp:extent cx="1800225"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742950"/>
                    </a:xfrm>
                    <a:prstGeom prst="rect">
                      <a:avLst/>
                    </a:prstGeom>
                    <a:noFill/>
                    <a:ln>
                      <a:noFill/>
                    </a:ln>
                  </pic:spPr>
                </pic:pic>
              </a:graphicData>
            </a:graphic>
          </wp:inline>
        </w:drawing>
      </w:r>
    </w:p>
    <w:p w14:paraId="70ACE07A" w14:textId="77777777" w:rsidR="002421F2" w:rsidRDefault="002421F2" w:rsidP="003C154B">
      <w:pPr>
        <w:pStyle w:val="SMUARIAL14BOLD"/>
        <w:spacing w:before="0"/>
        <w:jc w:val="center"/>
      </w:pPr>
    </w:p>
    <w:p w14:paraId="332CA813"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338AF34"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40A6309D" w14:textId="77777777" w:rsidR="00945CEC" w:rsidRDefault="00945CEC" w:rsidP="00945CEC">
      <w:pPr>
        <w:spacing w:line="276" w:lineRule="auto"/>
        <w:jc w:val="center"/>
        <w:rPr>
          <w:rFonts w:ascii="Arial" w:hAnsi="Arial" w:cs="Arial"/>
          <w:b/>
          <w:szCs w:val="8"/>
        </w:rPr>
      </w:pPr>
    </w:p>
    <w:p w14:paraId="42A3BEE4"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2FA41F50" w14:textId="77777777" w:rsidTr="00945CEC">
        <w:trPr>
          <w:trHeight w:val="567"/>
        </w:trPr>
        <w:tc>
          <w:tcPr>
            <w:tcW w:w="2508" w:type="dxa"/>
            <w:shd w:val="clear" w:color="auto" w:fill="E0E0E0"/>
          </w:tcPr>
          <w:p w14:paraId="1EDF1216"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6EC5A6FD" w14:textId="77777777" w:rsidR="003C154B" w:rsidRPr="002044B5" w:rsidRDefault="002044B5" w:rsidP="00945CEC">
            <w:pPr>
              <w:rPr>
                <w:rFonts w:ascii="Century Gothic" w:hAnsi="Century Gothic"/>
              </w:rPr>
            </w:pPr>
            <w:r w:rsidRPr="002044B5">
              <w:rPr>
                <w:rFonts w:ascii="Century Gothic" w:hAnsi="Century Gothic"/>
              </w:rPr>
              <w:t xml:space="preserve">Saffron </w:t>
            </w:r>
            <w:proofErr w:type="spellStart"/>
            <w:r w:rsidRPr="002044B5">
              <w:rPr>
                <w:rFonts w:ascii="Century Gothic" w:hAnsi="Century Gothic"/>
              </w:rPr>
              <w:t>H</w:t>
            </w:r>
            <w:r w:rsidRPr="002044B5">
              <w:rPr>
                <w:rFonts w:ascii="Century Gothic" w:hAnsi="Century Gothic" w:cs="Arial"/>
                <w:color w:val="000000"/>
                <w:shd w:val="clear" w:color="auto" w:fill="FFFFFF"/>
              </w:rPr>
              <w:t>â</w:t>
            </w:r>
            <w:r w:rsidRPr="002044B5">
              <w:rPr>
                <w:rFonts w:ascii="Century Gothic" w:hAnsi="Century Gothic"/>
              </w:rPr>
              <w:t>f</w:t>
            </w:r>
            <w:proofErr w:type="spellEnd"/>
            <w:r w:rsidRPr="002044B5">
              <w:rPr>
                <w:rFonts w:ascii="Century Gothic" w:hAnsi="Century Gothic"/>
              </w:rPr>
              <w:t xml:space="preserve"> John</w:t>
            </w:r>
            <w:r>
              <w:rPr>
                <w:rFonts w:ascii="Century Gothic" w:hAnsi="Century Gothic"/>
              </w:rPr>
              <w:t xml:space="preserve"> - 1908284</w:t>
            </w:r>
            <w:r w:rsidRPr="002044B5">
              <w:rPr>
                <w:rFonts w:ascii="Century Gothic" w:hAnsi="Century Gothic"/>
              </w:rPr>
              <w:t xml:space="preserve"> </w:t>
            </w:r>
          </w:p>
        </w:tc>
      </w:tr>
      <w:tr w:rsidR="003C154B" w14:paraId="5023523C" w14:textId="77777777" w:rsidTr="00945CEC">
        <w:trPr>
          <w:trHeight w:val="567"/>
        </w:trPr>
        <w:tc>
          <w:tcPr>
            <w:tcW w:w="2508" w:type="dxa"/>
            <w:shd w:val="clear" w:color="auto" w:fill="E0E0E0"/>
          </w:tcPr>
          <w:p w14:paraId="46520D04"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54CA1AD5" w14:textId="77777777" w:rsidR="003C154B" w:rsidRPr="002044B5" w:rsidRDefault="002044B5" w:rsidP="00945CEC">
            <w:pPr>
              <w:rPr>
                <w:rFonts w:ascii="Century Gothic" w:hAnsi="Century Gothic"/>
                <w:iCs/>
                <w:szCs w:val="36"/>
              </w:rPr>
            </w:pPr>
            <w:r w:rsidRPr="002044B5">
              <w:rPr>
                <w:rFonts w:ascii="Century Gothic" w:hAnsi="Century Gothic"/>
                <w:iCs/>
                <w:szCs w:val="36"/>
              </w:rPr>
              <w:t>Charlotte Greenway</w:t>
            </w:r>
          </w:p>
          <w:p w14:paraId="6874490C" w14:textId="77777777" w:rsidR="003C154B" w:rsidRPr="006F3D33" w:rsidRDefault="003C154B" w:rsidP="00945CEC">
            <w:pPr>
              <w:rPr>
                <w:i/>
                <w:sz w:val="20"/>
                <w:szCs w:val="28"/>
              </w:rPr>
            </w:pPr>
          </w:p>
        </w:tc>
      </w:tr>
    </w:tbl>
    <w:p w14:paraId="7616B1D1"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5BD2F122" w14:textId="77777777" w:rsidTr="00753CE4">
        <w:tc>
          <w:tcPr>
            <w:tcW w:w="10368" w:type="dxa"/>
          </w:tcPr>
          <w:p w14:paraId="5FB09FF3" w14:textId="77777777" w:rsidR="00F73A03" w:rsidRDefault="00086D4F" w:rsidP="00D40D39">
            <w:pPr>
              <w:rPr>
                <w:rFonts w:ascii="Arial" w:hAnsi="Arial" w:cs="Arial"/>
                <w:sz w:val="20"/>
              </w:rPr>
            </w:pPr>
            <w:r>
              <w:rPr>
                <w:rFonts w:ascii="Arial" w:hAnsi="Arial" w:cs="Arial"/>
                <w:b/>
                <w:sz w:val="20"/>
              </w:rPr>
              <w:t xml:space="preserve">Suggested Research </w:t>
            </w:r>
            <w:r w:rsidR="000C7356"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r proposed research question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15F52564" w14:textId="77777777" w:rsidR="00A40E97" w:rsidRPr="00A40E97" w:rsidRDefault="00A40E97" w:rsidP="00D40D39">
            <w:pPr>
              <w:rPr>
                <w:rFonts w:ascii="Arial" w:hAnsi="Arial" w:cs="Arial"/>
                <w:sz w:val="20"/>
              </w:rPr>
            </w:pPr>
          </w:p>
          <w:p w14:paraId="65F96541" w14:textId="251AB5D7" w:rsidR="00086D4F" w:rsidRPr="00795A6C" w:rsidRDefault="00EC2B9F" w:rsidP="00D40D39">
            <w:pPr>
              <w:rPr>
                <w:rFonts w:ascii="Century Gothic" w:hAnsi="Century Gothic"/>
                <w:sz w:val="22"/>
                <w:szCs w:val="22"/>
              </w:rPr>
            </w:pPr>
            <w:r w:rsidRPr="00795A6C">
              <w:rPr>
                <w:rFonts w:ascii="Century Gothic" w:hAnsi="Century Gothic"/>
                <w:sz w:val="22"/>
                <w:szCs w:val="22"/>
              </w:rPr>
              <w:t xml:space="preserve">Primary school teachers and undergraduate </w:t>
            </w:r>
            <w:r w:rsidR="00795A6C" w:rsidRPr="00795A6C">
              <w:rPr>
                <w:rFonts w:ascii="Century Gothic" w:hAnsi="Century Gothic"/>
                <w:sz w:val="22"/>
                <w:szCs w:val="22"/>
              </w:rPr>
              <w:t>students’</w:t>
            </w:r>
            <w:r w:rsidRPr="00795A6C">
              <w:rPr>
                <w:rFonts w:ascii="Century Gothic" w:hAnsi="Century Gothic"/>
                <w:sz w:val="22"/>
                <w:szCs w:val="22"/>
              </w:rPr>
              <w:t xml:space="preserve"> attitudes towards Attention Deficit </w:t>
            </w:r>
            <w:proofErr w:type="spellStart"/>
            <w:r w:rsidRPr="00795A6C">
              <w:rPr>
                <w:rFonts w:ascii="Century Gothic" w:hAnsi="Century Gothic"/>
                <w:sz w:val="22"/>
                <w:szCs w:val="22"/>
              </w:rPr>
              <w:t>Hyperacivity</w:t>
            </w:r>
            <w:proofErr w:type="spellEnd"/>
            <w:r w:rsidRPr="00795A6C">
              <w:rPr>
                <w:rFonts w:ascii="Century Gothic" w:hAnsi="Century Gothic"/>
                <w:sz w:val="22"/>
                <w:szCs w:val="22"/>
              </w:rPr>
              <w:t xml:space="preserve"> Disorder (ADHD).</w:t>
            </w:r>
          </w:p>
          <w:p w14:paraId="2BAE612E" w14:textId="77777777" w:rsidR="003C154B" w:rsidRDefault="003C154B" w:rsidP="00D40D39"/>
        </w:tc>
      </w:tr>
    </w:tbl>
    <w:p w14:paraId="467993DF"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0A607352" w14:textId="77777777" w:rsidTr="002C7EA7">
        <w:tc>
          <w:tcPr>
            <w:tcW w:w="10368" w:type="dxa"/>
          </w:tcPr>
          <w:p w14:paraId="412AA8C7" w14:textId="5183473C"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086D4F">
              <w:rPr>
                <w:rFonts w:ascii="Arial" w:hAnsi="Arial" w:cs="Arial"/>
                <w:b/>
                <w:sz w:val="20"/>
              </w:rPr>
              <w:t>study:</w:t>
            </w:r>
          </w:p>
          <w:p w14:paraId="34509F0A" w14:textId="3AC45E87" w:rsidR="00EC2B9F" w:rsidRDefault="00EC2B9F" w:rsidP="0075107C">
            <w:pPr>
              <w:rPr>
                <w:rFonts w:ascii="Arial" w:hAnsi="Arial" w:cs="Arial"/>
                <w:b/>
                <w:sz w:val="20"/>
              </w:rPr>
            </w:pPr>
          </w:p>
          <w:p w14:paraId="1A6B2CCC" w14:textId="5DEE1D34" w:rsidR="00F55D3B" w:rsidRPr="00EA6CC4" w:rsidRDefault="00F55D3B" w:rsidP="0075107C">
            <w:pPr>
              <w:rPr>
                <w:rFonts w:ascii="Century Gothic" w:hAnsi="Century Gothic" w:cs="Arial"/>
                <w:bCs/>
                <w:sz w:val="22"/>
                <w:szCs w:val="28"/>
              </w:rPr>
            </w:pPr>
            <w:r w:rsidRPr="00EA6CC4">
              <w:rPr>
                <w:rFonts w:ascii="Century Gothic" w:hAnsi="Century Gothic" w:cs="Arial"/>
                <w:bCs/>
                <w:sz w:val="22"/>
                <w:szCs w:val="28"/>
              </w:rPr>
              <w:t xml:space="preserve">The purpose of the study is to examine the attitudes of teachers and students towards Attention Deficit Hyperactivity Disorder (ADHD). Research shows that Secondary school teachers have a positive attitude </w:t>
            </w:r>
            <w:r w:rsidR="00EA6CC4" w:rsidRPr="00EA6CC4">
              <w:rPr>
                <w:rFonts w:ascii="Century Gothic" w:hAnsi="Century Gothic" w:cs="Arial"/>
                <w:bCs/>
                <w:sz w:val="22"/>
                <w:szCs w:val="28"/>
              </w:rPr>
              <w:t xml:space="preserve">towards ADHD than Primary school teachers (Gaastra et al, 2019), whereas </w:t>
            </w:r>
            <w:proofErr w:type="spellStart"/>
            <w:r w:rsidR="00EA6CC4" w:rsidRPr="00EA6CC4">
              <w:rPr>
                <w:rFonts w:ascii="Century Gothic" w:hAnsi="Century Gothic" w:cs="Arial"/>
                <w:bCs/>
                <w:sz w:val="22"/>
                <w:szCs w:val="28"/>
              </w:rPr>
              <w:t>Bellanca</w:t>
            </w:r>
            <w:proofErr w:type="spellEnd"/>
            <w:r w:rsidR="00EA6CC4" w:rsidRPr="00EA6CC4">
              <w:rPr>
                <w:rFonts w:ascii="Century Gothic" w:hAnsi="Century Gothic" w:cs="Arial"/>
                <w:bCs/>
                <w:sz w:val="22"/>
                <w:szCs w:val="28"/>
              </w:rPr>
              <w:t xml:space="preserve"> and </w:t>
            </w:r>
            <w:proofErr w:type="spellStart"/>
            <w:r w:rsidR="00EA6CC4" w:rsidRPr="00EA6CC4">
              <w:rPr>
                <w:rFonts w:ascii="Century Gothic" w:hAnsi="Century Gothic" w:cs="Arial"/>
                <w:bCs/>
                <w:sz w:val="22"/>
                <w:szCs w:val="28"/>
              </w:rPr>
              <w:t>Pote</w:t>
            </w:r>
            <w:proofErr w:type="spellEnd"/>
            <w:r w:rsidR="00EA6CC4" w:rsidRPr="00EA6CC4">
              <w:rPr>
                <w:rFonts w:ascii="Century Gothic" w:hAnsi="Century Gothic" w:cs="Arial"/>
                <w:bCs/>
                <w:sz w:val="22"/>
                <w:szCs w:val="28"/>
              </w:rPr>
              <w:t xml:space="preserve"> (2013) states that children </w:t>
            </w:r>
            <w:r w:rsidR="00595A68" w:rsidRPr="00EA6CC4">
              <w:rPr>
                <w:rFonts w:ascii="Century Gothic" w:hAnsi="Century Gothic" w:cs="Arial"/>
                <w:bCs/>
                <w:sz w:val="22"/>
                <w:szCs w:val="28"/>
              </w:rPr>
              <w:t>displayed</w:t>
            </w:r>
            <w:r w:rsidR="00EA6CC4" w:rsidRPr="00EA6CC4">
              <w:rPr>
                <w:rFonts w:ascii="Century Gothic" w:hAnsi="Century Gothic" w:cs="Arial"/>
                <w:bCs/>
                <w:sz w:val="22"/>
                <w:szCs w:val="28"/>
              </w:rPr>
              <w:t xml:space="preserve"> a negative attitude towards ADHD and depression but younger children had a more positive attitude rather than the older children.</w:t>
            </w:r>
          </w:p>
          <w:p w14:paraId="2EF5DA71" w14:textId="77777777" w:rsidR="004E2539" w:rsidRDefault="004E2539" w:rsidP="0075107C">
            <w:pPr>
              <w:rPr>
                <w:rFonts w:ascii="Arial" w:hAnsi="Arial" w:cs="Arial"/>
                <w:b/>
                <w:sz w:val="20"/>
              </w:rPr>
            </w:pPr>
          </w:p>
          <w:p w14:paraId="28C9FAE4" w14:textId="77777777"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question(s)</w:t>
            </w:r>
            <w:r>
              <w:rPr>
                <w:rFonts w:ascii="Arial" w:hAnsi="Arial" w:cs="Arial"/>
                <w:b/>
                <w:sz w:val="20"/>
              </w:rPr>
              <w:t>:</w:t>
            </w:r>
          </w:p>
          <w:p w14:paraId="67AACE7F" w14:textId="77777777" w:rsidR="004E2539" w:rsidRDefault="004E2539" w:rsidP="004E2539">
            <w:pPr>
              <w:rPr>
                <w:rFonts w:ascii="Arial" w:hAnsi="Arial" w:cs="Arial"/>
                <w:b/>
                <w:sz w:val="20"/>
              </w:rPr>
            </w:pPr>
          </w:p>
          <w:p w14:paraId="1EC0DDE4" w14:textId="533C269C" w:rsidR="004E2539" w:rsidRPr="00795A6C" w:rsidRDefault="00EC2B9F" w:rsidP="00EC2B9F">
            <w:pPr>
              <w:pStyle w:val="ListParagraph"/>
              <w:numPr>
                <w:ilvl w:val="0"/>
                <w:numId w:val="5"/>
              </w:numPr>
              <w:rPr>
                <w:rFonts w:ascii="Century Gothic" w:hAnsi="Century Gothic" w:cs="Arial"/>
                <w:bCs/>
                <w:sz w:val="22"/>
                <w:szCs w:val="28"/>
              </w:rPr>
            </w:pPr>
            <w:r w:rsidRPr="00795A6C">
              <w:rPr>
                <w:rFonts w:ascii="Century Gothic" w:hAnsi="Century Gothic" w:cs="Arial"/>
                <w:bCs/>
                <w:sz w:val="22"/>
                <w:szCs w:val="28"/>
              </w:rPr>
              <w:t>What attitudes do undergraduate students have towards ADHD?</w:t>
            </w:r>
          </w:p>
          <w:p w14:paraId="5605EDD0" w14:textId="171F16AF" w:rsidR="004E2539" w:rsidRDefault="00EC2B9F" w:rsidP="004E2539">
            <w:pPr>
              <w:pStyle w:val="ListParagraph"/>
              <w:numPr>
                <w:ilvl w:val="0"/>
                <w:numId w:val="5"/>
              </w:numPr>
              <w:rPr>
                <w:rFonts w:ascii="Century Gothic" w:hAnsi="Century Gothic" w:cs="Arial"/>
                <w:bCs/>
                <w:sz w:val="22"/>
                <w:szCs w:val="28"/>
              </w:rPr>
            </w:pPr>
            <w:r w:rsidRPr="00795A6C">
              <w:rPr>
                <w:rFonts w:ascii="Century Gothic" w:hAnsi="Century Gothic" w:cs="Arial"/>
                <w:bCs/>
                <w:sz w:val="22"/>
                <w:szCs w:val="28"/>
              </w:rPr>
              <w:t>What attitudes do primary school teachers have towards ADHD?</w:t>
            </w:r>
          </w:p>
          <w:p w14:paraId="1EB604AE" w14:textId="136A0B4A" w:rsidR="00B83CDC" w:rsidRPr="00EA6CC4" w:rsidRDefault="00B83CDC" w:rsidP="00EA6CC4">
            <w:pPr>
              <w:rPr>
                <w:rFonts w:ascii="Century Gothic" w:hAnsi="Century Gothic" w:cs="Arial"/>
                <w:bCs/>
                <w:sz w:val="22"/>
                <w:szCs w:val="28"/>
              </w:rPr>
            </w:pPr>
          </w:p>
          <w:p w14:paraId="3C813614" w14:textId="0B6EEAFB"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hypothesis/hypotheses</w:t>
            </w:r>
            <w:r>
              <w:rPr>
                <w:rFonts w:ascii="Arial" w:hAnsi="Arial" w:cs="Arial"/>
                <w:b/>
                <w:sz w:val="20"/>
              </w:rPr>
              <w:t xml:space="preserve"> (if appropriate)</w:t>
            </w:r>
            <w:r w:rsidR="00795A6C">
              <w:rPr>
                <w:rFonts w:ascii="Arial" w:hAnsi="Arial" w:cs="Arial"/>
                <w:b/>
                <w:sz w:val="20"/>
              </w:rPr>
              <w:t>:</w:t>
            </w:r>
          </w:p>
          <w:p w14:paraId="44047E39" w14:textId="5C7383BF" w:rsidR="004E2539" w:rsidRPr="00795A6C" w:rsidRDefault="00B83CDC" w:rsidP="00EC2B9F">
            <w:pPr>
              <w:pStyle w:val="ListParagraph"/>
              <w:numPr>
                <w:ilvl w:val="0"/>
                <w:numId w:val="5"/>
              </w:numPr>
              <w:rPr>
                <w:rFonts w:ascii="Century Gothic" w:hAnsi="Century Gothic" w:cs="Arial"/>
                <w:bCs/>
                <w:sz w:val="22"/>
                <w:szCs w:val="28"/>
              </w:rPr>
            </w:pPr>
            <w:r>
              <w:rPr>
                <w:rFonts w:ascii="Century Gothic" w:hAnsi="Century Gothic" w:cs="Arial"/>
                <w:bCs/>
                <w:sz w:val="22"/>
                <w:szCs w:val="28"/>
              </w:rPr>
              <w:t>T</w:t>
            </w:r>
            <w:r w:rsidR="00EC2B9F" w:rsidRPr="00795A6C">
              <w:rPr>
                <w:rFonts w:ascii="Century Gothic" w:hAnsi="Century Gothic" w:cs="Arial"/>
                <w:bCs/>
                <w:sz w:val="22"/>
                <w:szCs w:val="28"/>
              </w:rPr>
              <w:t xml:space="preserve">he primary school </w:t>
            </w:r>
            <w:r w:rsidR="00795A6C" w:rsidRPr="00795A6C">
              <w:rPr>
                <w:rFonts w:ascii="Century Gothic" w:hAnsi="Century Gothic" w:cs="Arial"/>
                <w:bCs/>
                <w:sz w:val="22"/>
                <w:szCs w:val="28"/>
              </w:rPr>
              <w:t>teachers’</w:t>
            </w:r>
            <w:r w:rsidR="00EC2B9F" w:rsidRPr="00795A6C">
              <w:rPr>
                <w:rFonts w:ascii="Century Gothic" w:hAnsi="Century Gothic" w:cs="Arial"/>
                <w:bCs/>
                <w:sz w:val="22"/>
                <w:szCs w:val="28"/>
              </w:rPr>
              <w:t xml:space="preserve"> attitudes will differ from the undergraduate </w:t>
            </w:r>
            <w:r w:rsidR="00795A6C" w:rsidRPr="00795A6C">
              <w:rPr>
                <w:rFonts w:ascii="Century Gothic" w:hAnsi="Century Gothic" w:cs="Arial"/>
                <w:bCs/>
                <w:sz w:val="22"/>
                <w:szCs w:val="28"/>
              </w:rPr>
              <w:t>students’</w:t>
            </w:r>
            <w:r w:rsidR="00EC2B9F" w:rsidRPr="00795A6C">
              <w:rPr>
                <w:rFonts w:ascii="Century Gothic" w:hAnsi="Century Gothic" w:cs="Arial"/>
                <w:bCs/>
                <w:sz w:val="22"/>
                <w:szCs w:val="28"/>
              </w:rPr>
              <w:t xml:space="preserve"> attitudes</w:t>
            </w:r>
            <w:r>
              <w:rPr>
                <w:rFonts w:ascii="Century Gothic" w:hAnsi="Century Gothic" w:cs="Arial"/>
                <w:bCs/>
                <w:sz w:val="22"/>
                <w:szCs w:val="28"/>
              </w:rPr>
              <w:t xml:space="preserve"> and have both negative and positive attitudes towards ADHD. </w:t>
            </w:r>
          </w:p>
          <w:p w14:paraId="21503537" w14:textId="1D4BC5F8" w:rsidR="00EC2B9F" w:rsidRPr="00795A6C" w:rsidRDefault="00B83CDC" w:rsidP="00EC2B9F">
            <w:pPr>
              <w:pStyle w:val="ListParagraph"/>
              <w:numPr>
                <w:ilvl w:val="0"/>
                <w:numId w:val="5"/>
              </w:numPr>
              <w:rPr>
                <w:rFonts w:ascii="Century Gothic" w:hAnsi="Century Gothic" w:cs="Arial"/>
                <w:bCs/>
                <w:sz w:val="22"/>
                <w:szCs w:val="28"/>
              </w:rPr>
            </w:pPr>
            <w:r>
              <w:rPr>
                <w:rFonts w:ascii="Century Gothic" w:hAnsi="Century Gothic" w:cs="Arial"/>
                <w:bCs/>
                <w:sz w:val="22"/>
                <w:szCs w:val="28"/>
              </w:rPr>
              <w:t>U</w:t>
            </w:r>
            <w:r w:rsidR="00EC2B9F" w:rsidRPr="00795A6C">
              <w:rPr>
                <w:rFonts w:ascii="Century Gothic" w:hAnsi="Century Gothic" w:cs="Arial"/>
                <w:bCs/>
                <w:sz w:val="22"/>
                <w:szCs w:val="28"/>
              </w:rPr>
              <w:t xml:space="preserve">ndergraduate </w:t>
            </w:r>
            <w:r w:rsidR="00795A6C" w:rsidRPr="00795A6C">
              <w:rPr>
                <w:rFonts w:ascii="Century Gothic" w:hAnsi="Century Gothic" w:cs="Arial"/>
                <w:bCs/>
                <w:sz w:val="22"/>
                <w:szCs w:val="28"/>
              </w:rPr>
              <w:t>students’</w:t>
            </w:r>
            <w:r w:rsidR="00EC2B9F" w:rsidRPr="00795A6C">
              <w:rPr>
                <w:rFonts w:ascii="Century Gothic" w:hAnsi="Century Gothic" w:cs="Arial"/>
                <w:bCs/>
                <w:sz w:val="22"/>
                <w:szCs w:val="28"/>
              </w:rPr>
              <w:t xml:space="preserve"> attitudes will have more of an understand towards ADHD</w:t>
            </w:r>
            <w:r>
              <w:rPr>
                <w:rFonts w:ascii="Century Gothic" w:hAnsi="Century Gothic" w:cs="Arial"/>
                <w:bCs/>
                <w:sz w:val="22"/>
                <w:szCs w:val="28"/>
              </w:rPr>
              <w:t xml:space="preserve"> and will have positive attitudes towards ADHD.</w:t>
            </w:r>
          </w:p>
          <w:p w14:paraId="4A42E11D" w14:textId="3762229F" w:rsidR="00086D4F" w:rsidRPr="00795A6C" w:rsidRDefault="00EC2B9F" w:rsidP="0075107C">
            <w:pPr>
              <w:pStyle w:val="ListParagraph"/>
              <w:numPr>
                <w:ilvl w:val="0"/>
                <w:numId w:val="5"/>
              </w:numPr>
              <w:rPr>
                <w:rFonts w:ascii="Century Gothic" w:hAnsi="Century Gothic" w:cs="Arial"/>
                <w:bCs/>
                <w:sz w:val="22"/>
                <w:szCs w:val="28"/>
              </w:rPr>
            </w:pPr>
            <w:r w:rsidRPr="00795A6C">
              <w:rPr>
                <w:rFonts w:ascii="Century Gothic" w:hAnsi="Century Gothic" w:cs="Arial"/>
                <w:bCs/>
                <w:sz w:val="22"/>
                <w:szCs w:val="28"/>
              </w:rPr>
              <w:t>There will be a correlation between the both</w:t>
            </w:r>
            <w:r w:rsidR="00B83CDC">
              <w:rPr>
                <w:rFonts w:ascii="Century Gothic" w:hAnsi="Century Gothic" w:cs="Arial"/>
                <w:bCs/>
                <w:sz w:val="22"/>
                <w:szCs w:val="28"/>
              </w:rPr>
              <w:t xml:space="preserve"> groups</w:t>
            </w:r>
            <w:r w:rsidRPr="00795A6C">
              <w:rPr>
                <w:rFonts w:ascii="Century Gothic" w:hAnsi="Century Gothic" w:cs="Arial"/>
                <w:bCs/>
                <w:sz w:val="22"/>
                <w:szCs w:val="28"/>
              </w:rPr>
              <w:t xml:space="preserve"> as it differs with age. </w:t>
            </w:r>
          </w:p>
          <w:p w14:paraId="02C2E88F" w14:textId="77777777" w:rsidR="003C154B" w:rsidRDefault="003C154B" w:rsidP="002C7EA7"/>
        </w:tc>
      </w:tr>
    </w:tbl>
    <w:p w14:paraId="3134BB34"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6EE2CA1A" w14:textId="77777777" w:rsidTr="00360E4B">
        <w:tc>
          <w:tcPr>
            <w:tcW w:w="10368" w:type="dxa"/>
          </w:tcPr>
          <w:p w14:paraId="4EFE7D04" w14:textId="77777777" w:rsidR="00992264" w:rsidRDefault="004E2539" w:rsidP="00360E4B">
            <w:pPr>
              <w:rPr>
                <w:rFonts w:ascii="Arial" w:hAnsi="Arial" w:cs="Arial"/>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p>
          <w:p w14:paraId="140EE9D2" w14:textId="77777777" w:rsidR="00141970" w:rsidRDefault="00141970" w:rsidP="00360E4B">
            <w:pPr>
              <w:rPr>
                <w:rFonts w:ascii="Arial" w:hAnsi="Arial" w:cs="Arial"/>
                <w:sz w:val="20"/>
              </w:rPr>
            </w:pPr>
          </w:p>
          <w:p w14:paraId="1B2CD38A" w14:textId="7A8AA11A" w:rsidR="00141970" w:rsidRPr="00BA51FF" w:rsidRDefault="00141970" w:rsidP="00360E4B">
            <w:pPr>
              <w:rPr>
                <w:rFonts w:ascii="Century Gothic" w:hAnsi="Century Gothic" w:cs="Arial"/>
                <w:bCs/>
                <w:sz w:val="20"/>
                <w:szCs w:val="20"/>
              </w:rPr>
            </w:pPr>
            <w:r w:rsidRPr="00BA51FF">
              <w:rPr>
                <w:rFonts w:ascii="Century Gothic" w:hAnsi="Century Gothic" w:cs="Arial"/>
                <w:bCs/>
                <w:sz w:val="20"/>
                <w:szCs w:val="20"/>
              </w:rPr>
              <w:t>Attention Deficit Hyperactivity Disorder or as most know it ADHD is a pervasive developmental disorder (</w:t>
            </w:r>
            <w:proofErr w:type="spellStart"/>
            <w:r w:rsidRPr="00BA51FF">
              <w:rPr>
                <w:rFonts w:ascii="Century Gothic" w:hAnsi="Century Gothic" w:cs="Arial"/>
                <w:bCs/>
                <w:sz w:val="20"/>
                <w:szCs w:val="20"/>
              </w:rPr>
              <w:t>Gawdor</w:t>
            </w:r>
            <w:proofErr w:type="spellEnd"/>
            <w:r w:rsidRPr="00BA51FF">
              <w:rPr>
                <w:rFonts w:ascii="Century Gothic" w:hAnsi="Century Gothic" w:cs="Arial"/>
                <w:bCs/>
                <w:sz w:val="20"/>
                <w:szCs w:val="20"/>
              </w:rPr>
              <w:t xml:space="preserve"> et al, 2007), it has been recorded that there are over 20,000 individuals diagnosed with ADHD (</w:t>
            </w:r>
            <w:proofErr w:type="spellStart"/>
            <w:r w:rsidRPr="00BA51FF">
              <w:rPr>
                <w:rFonts w:ascii="Century Gothic" w:hAnsi="Century Gothic" w:cs="Arial"/>
                <w:bCs/>
                <w:sz w:val="20"/>
                <w:szCs w:val="20"/>
              </w:rPr>
              <w:t>Demontis</w:t>
            </w:r>
            <w:proofErr w:type="spellEnd"/>
            <w:r w:rsidRPr="00BA51FF">
              <w:rPr>
                <w:rFonts w:ascii="Century Gothic" w:hAnsi="Century Gothic" w:cs="Arial"/>
                <w:bCs/>
                <w:sz w:val="20"/>
                <w:szCs w:val="20"/>
              </w:rPr>
              <w:t xml:space="preserve"> et al 2019). ADHD is a group of symptoms which include inattentiveness, impulsivity and hyperactivity, these symptoms can progress early on in a </w:t>
            </w:r>
            <w:r w:rsidR="0036730D" w:rsidRPr="00BA51FF">
              <w:rPr>
                <w:rFonts w:ascii="Century Gothic" w:hAnsi="Century Gothic" w:cs="Arial"/>
                <w:bCs/>
                <w:sz w:val="20"/>
                <w:szCs w:val="20"/>
              </w:rPr>
              <w:t>child’s</w:t>
            </w:r>
            <w:r w:rsidRPr="00BA51FF">
              <w:rPr>
                <w:rFonts w:ascii="Century Gothic" w:hAnsi="Century Gothic" w:cs="Arial"/>
                <w:bCs/>
                <w:sz w:val="20"/>
                <w:szCs w:val="20"/>
              </w:rPr>
              <w:t xml:space="preserve"> life (</w:t>
            </w:r>
            <w:proofErr w:type="spellStart"/>
            <w:r w:rsidR="00405DCA" w:rsidRPr="00BA51FF">
              <w:rPr>
                <w:rFonts w:ascii="Century Gothic" w:hAnsi="Century Gothic"/>
                <w:sz w:val="20"/>
                <w:szCs w:val="20"/>
                <w:shd w:val="clear" w:color="auto" w:fill="FFFFFF"/>
              </w:rPr>
              <w:t>Hammerness</w:t>
            </w:r>
            <w:proofErr w:type="spellEnd"/>
            <w:r w:rsidR="00405DCA" w:rsidRPr="00BA51FF">
              <w:rPr>
                <w:rFonts w:ascii="Century Gothic" w:hAnsi="Century Gothic"/>
                <w:sz w:val="20"/>
                <w:szCs w:val="20"/>
                <w:shd w:val="clear" w:color="auto" w:fill="FFFFFF"/>
              </w:rPr>
              <w:t>, 2009</w:t>
            </w:r>
            <w:r w:rsidRPr="00BA51FF">
              <w:rPr>
                <w:rFonts w:ascii="Century Gothic" w:hAnsi="Century Gothic" w:cs="Arial"/>
                <w:bCs/>
                <w:sz w:val="20"/>
                <w:szCs w:val="20"/>
              </w:rPr>
              <w:t>).</w:t>
            </w:r>
            <w:r w:rsidR="001A4FD8" w:rsidRPr="00BA51FF">
              <w:rPr>
                <w:rFonts w:ascii="Century Gothic" w:hAnsi="Century Gothic" w:cs="Arial"/>
                <w:bCs/>
                <w:sz w:val="20"/>
                <w:szCs w:val="20"/>
              </w:rPr>
              <w:t xml:space="preserve"> </w:t>
            </w:r>
            <w:proofErr w:type="spellStart"/>
            <w:r w:rsidR="00405DCA" w:rsidRPr="00BA51FF">
              <w:rPr>
                <w:rFonts w:ascii="Century Gothic" w:hAnsi="Century Gothic" w:cs="Arial"/>
                <w:color w:val="222222"/>
                <w:sz w:val="20"/>
                <w:szCs w:val="20"/>
                <w:shd w:val="clear" w:color="auto" w:fill="FFFFFF"/>
              </w:rPr>
              <w:t>Faraone</w:t>
            </w:r>
            <w:proofErr w:type="spellEnd"/>
            <w:r w:rsidR="00405DCA" w:rsidRPr="00BA51FF">
              <w:rPr>
                <w:rFonts w:ascii="Century Gothic" w:hAnsi="Century Gothic" w:cs="Arial"/>
                <w:bCs/>
                <w:sz w:val="20"/>
                <w:szCs w:val="20"/>
              </w:rPr>
              <w:t xml:space="preserve"> et al (1993), </w:t>
            </w:r>
            <w:r w:rsidR="001A4FD8" w:rsidRPr="00BA51FF">
              <w:rPr>
                <w:rFonts w:ascii="Century Gothic" w:hAnsi="Century Gothic" w:cs="Arial"/>
                <w:bCs/>
                <w:sz w:val="20"/>
                <w:szCs w:val="20"/>
              </w:rPr>
              <w:t xml:space="preserve">states that ADHD is caused by multiple domains being significantly impaired. </w:t>
            </w:r>
          </w:p>
          <w:p w14:paraId="21BC1C18" w14:textId="77777777" w:rsidR="00141970" w:rsidRPr="00BA51FF" w:rsidRDefault="00141970" w:rsidP="00360E4B">
            <w:pPr>
              <w:rPr>
                <w:rFonts w:ascii="Century Gothic" w:hAnsi="Century Gothic" w:cs="Arial"/>
                <w:bCs/>
                <w:sz w:val="20"/>
                <w:szCs w:val="20"/>
              </w:rPr>
            </w:pPr>
          </w:p>
          <w:p w14:paraId="488E78B8" w14:textId="6CBECFCF" w:rsidR="00141970" w:rsidRPr="00BA51FF" w:rsidRDefault="00141970" w:rsidP="00360E4B">
            <w:pPr>
              <w:rPr>
                <w:rFonts w:ascii="Century Gothic" w:hAnsi="Century Gothic" w:cs="Arial"/>
                <w:bCs/>
                <w:sz w:val="20"/>
                <w:szCs w:val="20"/>
              </w:rPr>
            </w:pPr>
            <w:r w:rsidRPr="00BA51FF">
              <w:rPr>
                <w:rFonts w:ascii="Century Gothic" w:hAnsi="Century Gothic" w:cs="Arial"/>
                <w:bCs/>
                <w:sz w:val="20"/>
                <w:szCs w:val="20"/>
              </w:rPr>
              <w:t xml:space="preserve">ADHD is known worldwide however, Bussing et al (2012), conducted a research to investigate the parent and adolescent knowledge and perceptions of ADHD, whilst using a sample of 374 adolescent with 36% being African American. This study </w:t>
            </w:r>
            <w:r w:rsidR="00DA3A84" w:rsidRPr="00BA51FF">
              <w:rPr>
                <w:rFonts w:ascii="Century Gothic" w:hAnsi="Century Gothic" w:cs="Arial"/>
                <w:bCs/>
                <w:sz w:val="20"/>
                <w:szCs w:val="20"/>
              </w:rPr>
              <w:t xml:space="preserve">used </w:t>
            </w:r>
            <w:r w:rsidR="0063359C" w:rsidRPr="00BA51FF">
              <w:rPr>
                <w:rFonts w:ascii="Century Gothic" w:hAnsi="Century Gothic" w:cs="Arial"/>
                <w:bCs/>
                <w:sz w:val="20"/>
                <w:szCs w:val="20"/>
              </w:rPr>
              <w:t xml:space="preserve">six study waves among 1998 and 2008, it also assessed five variables of the parental and adolescent knowledge and health beliefs (Bussing et al, 2012). The </w:t>
            </w:r>
            <w:r w:rsidR="0063359C" w:rsidRPr="00BA51FF">
              <w:rPr>
                <w:rFonts w:ascii="Century Gothic" w:hAnsi="Century Gothic" w:cs="Arial"/>
                <w:bCs/>
                <w:sz w:val="20"/>
                <w:szCs w:val="20"/>
              </w:rPr>
              <w:lastRenderedPageBreak/>
              <w:t xml:space="preserve">findings show that most parents and </w:t>
            </w:r>
            <w:r w:rsidR="0036730D" w:rsidRPr="00BA51FF">
              <w:rPr>
                <w:rFonts w:ascii="Century Gothic" w:hAnsi="Century Gothic" w:cs="Arial"/>
                <w:bCs/>
                <w:sz w:val="20"/>
                <w:szCs w:val="20"/>
              </w:rPr>
              <w:t>adolescents</w:t>
            </w:r>
            <w:r w:rsidR="0063359C" w:rsidRPr="00BA51FF">
              <w:rPr>
                <w:rFonts w:ascii="Century Gothic" w:hAnsi="Century Gothic" w:cs="Arial"/>
                <w:bCs/>
                <w:sz w:val="20"/>
                <w:szCs w:val="20"/>
              </w:rPr>
              <w:t xml:space="preserve"> have had some running with ADHD, the results also mention that there were </w:t>
            </w:r>
            <w:r w:rsidR="0036730D" w:rsidRPr="00BA51FF">
              <w:rPr>
                <w:rFonts w:ascii="Century Gothic" w:hAnsi="Century Gothic" w:cs="Arial"/>
                <w:bCs/>
                <w:sz w:val="20"/>
                <w:szCs w:val="20"/>
              </w:rPr>
              <w:t>misperceptions</w:t>
            </w:r>
            <w:r w:rsidR="0063359C" w:rsidRPr="00BA51FF">
              <w:rPr>
                <w:rFonts w:ascii="Century Gothic" w:hAnsi="Century Gothic" w:cs="Arial"/>
                <w:bCs/>
                <w:sz w:val="20"/>
                <w:szCs w:val="20"/>
              </w:rPr>
              <w:t xml:space="preserve"> about ADHD were some of the adolescent and parents discussed that sugar intake was the cause of ADHD this was found to be more in </w:t>
            </w:r>
            <w:r w:rsidR="0036730D" w:rsidRPr="00BA51FF">
              <w:rPr>
                <w:rFonts w:ascii="Century Gothic" w:hAnsi="Century Gothic" w:cs="Arial"/>
                <w:bCs/>
                <w:sz w:val="20"/>
                <w:szCs w:val="20"/>
              </w:rPr>
              <w:t>African</w:t>
            </w:r>
            <w:r w:rsidR="0063359C" w:rsidRPr="00BA51FF">
              <w:rPr>
                <w:rFonts w:ascii="Century Gothic" w:hAnsi="Century Gothic" w:cs="Arial"/>
                <w:bCs/>
                <w:sz w:val="20"/>
                <w:szCs w:val="20"/>
              </w:rPr>
              <w:t xml:space="preserve"> Americans, as well as this there was a lower awareness in ADHD among this ethnic culture (Bussing et al, 2012).</w:t>
            </w:r>
            <w:r w:rsidR="005C27F2" w:rsidRPr="00BA51FF">
              <w:rPr>
                <w:rFonts w:ascii="Century Gothic" w:hAnsi="Century Gothic" w:cs="Arial"/>
                <w:bCs/>
                <w:sz w:val="20"/>
                <w:szCs w:val="20"/>
              </w:rPr>
              <w:t xml:space="preserve"> this study suggests that this is a cultural difference with ADHD and lack of awareness.</w:t>
            </w:r>
            <w:r w:rsidR="0063359C" w:rsidRPr="00BA51FF">
              <w:rPr>
                <w:rFonts w:ascii="Century Gothic" w:hAnsi="Century Gothic" w:cs="Arial"/>
                <w:bCs/>
                <w:sz w:val="20"/>
                <w:szCs w:val="20"/>
              </w:rPr>
              <w:t xml:space="preserve"> Wedge </w:t>
            </w:r>
            <w:r w:rsidR="005C27F2" w:rsidRPr="00BA51FF">
              <w:rPr>
                <w:rFonts w:ascii="Century Gothic" w:hAnsi="Century Gothic" w:cs="Arial"/>
                <w:bCs/>
                <w:sz w:val="20"/>
                <w:szCs w:val="20"/>
              </w:rPr>
              <w:t xml:space="preserve">(2012), would support this as France have less than 0.5% of children diagnosed with ADHD, with the French suggesting that there is an issue with child distress rather than a brain impairment. </w:t>
            </w:r>
            <w:r w:rsidR="0063359C" w:rsidRPr="00BA51FF">
              <w:rPr>
                <w:rFonts w:ascii="Century Gothic" w:hAnsi="Century Gothic" w:cs="Arial"/>
                <w:bCs/>
                <w:sz w:val="20"/>
                <w:szCs w:val="20"/>
              </w:rPr>
              <w:t xml:space="preserve"> </w:t>
            </w:r>
          </w:p>
          <w:p w14:paraId="1CBA06EF" w14:textId="77777777" w:rsidR="005C27F2" w:rsidRPr="00BA51FF" w:rsidRDefault="005C27F2" w:rsidP="00360E4B">
            <w:pPr>
              <w:rPr>
                <w:rFonts w:ascii="Century Gothic" w:hAnsi="Century Gothic" w:cs="Arial"/>
                <w:bCs/>
                <w:sz w:val="20"/>
                <w:szCs w:val="20"/>
              </w:rPr>
            </w:pPr>
          </w:p>
          <w:p w14:paraId="27A8BB5E" w14:textId="744475BA" w:rsidR="005C27F2" w:rsidRPr="00BA51FF" w:rsidRDefault="005C27F2" w:rsidP="00360E4B">
            <w:pPr>
              <w:rPr>
                <w:rFonts w:ascii="Century Gothic" w:hAnsi="Century Gothic" w:cs="Arial"/>
                <w:bCs/>
                <w:sz w:val="20"/>
                <w:szCs w:val="20"/>
              </w:rPr>
            </w:pPr>
            <w:r w:rsidRPr="00BA51FF">
              <w:rPr>
                <w:rFonts w:ascii="Century Gothic" w:hAnsi="Century Gothic" w:cs="Arial"/>
                <w:bCs/>
                <w:sz w:val="20"/>
                <w:szCs w:val="20"/>
              </w:rPr>
              <w:t xml:space="preserve">Despite the lack of awareness of ADHD, there are negative </w:t>
            </w:r>
            <w:r w:rsidR="0036730D" w:rsidRPr="00BA51FF">
              <w:rPr>
                <w:rFonts w:ascii="Century Gothic" w:hAnsi="Century Gothic" w:cs="Arial"/>
                <w:bCs/>
                <w:sz w:val="20"/>
                <w:szCs w:val="20"/>
              </w:rPr>
              <w:t>attitudes</w:t>
            </w:r>
            <w:r w:rsidRPr="00BA51FF">
              <w:rPr>
                <w:rFonts w:ascii="Century Gothic" w:hAnsi="Century Gothic" w:cs="Arial"/>
                <w:bCs/>
                <w:sz w:val="20"/>
                <w:szCs w:val="20"/>
              </w:rPr>
              <w:t xml:space="preserve"> </w:t>
            </w:r>
            <w:r w:rsidR="00676062" w:rsidRPr="00BA51FF">
              <w:rPr>
                <w:rFonts w:ascii="Century Gothic" w:hAnsi="Century Gothic" w:cs="Arial"/>
                <w:bCs/>
                <w:sz w:val="20"/>
                <w:szCs w:val="20"/>
              </w:rPr>
              <w:t>towards ADHD also. Law et al (2007), had a sample of 120 children to investigate the affect of attitudes and behaviour intentions of school children towards ADHD. The study used 3 vignettes station 12 characteristics of ADHD, findings indicates that 85% of the children thought that the individual being described was a male (Law et al, 2007).  This states that ADHD is thought to be only in males and not females. The attitudes and behaviour were negative towards ADHD, which suggest that there is a lack of knowledge towards ADHD</w:t>
            </w:r>
            <w:r w:rsidR="00C41A4C" w:rsidRPr="00BA51FF">
              <w:rPr>
                <w:rFonts w:ascii="Century Gothic" w:hAnsi="Century Gothic" w:cs="Arial"/>
                <w:bCs/>
                <w:sz w:val="20"/>
                <w:szCs w:val="20"/>
              </w:rPr>
              <w:t xml:space="preserve"> (Law et al, 2007)</w:t>
            </w:r>
            <w:r w:rsidR="00676062" w:rsidRPr="00BA51FF">
              <w:rPr>
                <w:rFonts w:ascii="Century Gothic" w:hAnsi="Century Gothic" w:cs="Arial"/>
                <w:bCs/>
                <w:sz w:val="20"/>
                <w:szCs w:val="20"/>
              </w:rPr>
              <w:t xml:space="preserve">. </w:t>
            </w:r>
            <w:r w:rsidR="00C41A4C" w:rsidRPr="00BA51FF">
              <w:rPr>
                <w:rFonts w:ascii="Century Gothic" w:hAnsi="Century Gothic" w:cs="Arial"/>
                <w:bCs/>
                <w:sz w:val="20"/>
                <w:szCs w:val="20"/>
              </w:rPr>
              <w:t xml:space="preserve">As well as, school children there </w:t>
            </w:r>
            <w:r w:rsidR="001A4FD8" w:rsidRPr="00BA51FF">
              <w:rPr>
                <w:rFonts w:ascii="Century Gothic" w:hAnsi="Century Gothic" w:cs="Arial"/>
                <w:bCs/>
                <w:sz w:val="20"/>
                <w:szCs w:val="20"/>
              </w:rPr>
              <w:t>seem</w:t>
            </w:r>
            <w:r w:rsidR="00C41A4C" w:rsidRPr="00BA51FF">
              <w:rPr>
                <w:rFonts w:ascii="Century Gothic" w:hAnsi="Century Gothic" w:cs="Arial"/>
                <w:bCs/>
                <w:sz w:val="20"/>
                <w:szCs w:val="20"/>
              </w:rPr>
              <w:t xml:space="preserve"> to be a </w:t>
            </w:r>
            <w:r w:rsidR="0036730D" w:rsidRPr="00BA51FF">
              <w:rPr>
                <w:rFonts w:ascii="Century Gothic" w:hAnsi="Century Gothic" w:cs="Arial"/>
                <w:bCs/>
                <w:sz w:val="20"/>
                <w:szCs w:val="20"/>
              </w:rPr>
              <w:t>different attitude</w:t>
            </w:r>
            <w:r w:rsidR="00C41A4C" w:rsidRPr="00BA51FF">
              <w:rPr>
                <w:rFonts w:ascii="Century Gothic" w:hAnsi="Century Gothic" w:cs="Arial"/>
                <w:bCs/>
                <w:sz w:val="20"/>
                <w:szCs w:val="20"/>
              </w:rPr>
              <w:t xml:space="preserve"> from teachers,</w:t>
            </w:r>
            <w:r w:rsidR="0036730D" w:rsidRPr="00BA51FF">
              <w:rPr>
                <w:rFonts w:ascii="Century Gothic" w:hAnsi="Century Gothic" w:cs="Arial"/>
                <w:bCs/>
                <w:sz w:val="20"/>
                <w:szCs w:val="20"/>
              </w:rPr>
              <w:t xml:space="preserve"> </w:t>
            </w:r>
            <w:proofErr w:type="spellStart"/>
            <w:r w:rsidR="0036730D" w:rsidRPr="00BA51FF">
              <w:rPr>
                <w:rFonts w:ascii="Century Gothic" w:hAnsi="Century Gothic" w:cs="Arial"/>
                <w:bCs/>
                <w:sz w:val="20"/>
                <w:szCs w:val="20"/>
              </w:rPr>
              <w:t>Ghan</w:t>
            </w:r>
            <w:r w:rsidR="00C25AA5" w:rsidRPr="00BA51FF">
              <w:rPr>
                <w:rFonts w:ascii="Century Gothic" w:hAnsi="Century Gothic" w:cs="Arial"/>
                <w:bCs/>
                <w:sz w:val="20"/>
                <w:szCs w:val="20"/>
              </w:rPr>
              <w:t>izadeh</w:t>
            </w:r>
            <w:proofErr w:type="spellEnd"/>
            <w:r w:rsidR="00C25AA5" w:rsidRPr="00BA51FF">
              <w:rPr>
                <w:rFonts w:ascii="Century Gothic" w:hAnsi="Century Gothic" w:cs="Arial"/>
                <w:bCs/>
                <w:sz w:val="20"/>
                <w:szCs w:val="20"/>
              </w:rPr>
              <w:t xml:space="preserve"> et al (2005), states that children with ADHD are likely to have difficulties in school. Therefore, </w:t>
            </w:r>
            <w:proofErr w:type="spellStart"/>
            <w:r w:rsidR="00C25AA5" w:rsidRPr="00BA51FF">
              <w:rPr>
                <w:rFonts w:ascii="Century Gothic" w:hAnsi="Century Gothic" w:cs="Arial"/>
                <w:bCs/>
                <w:sz w:val="20"/>
                <w:szCs w:val="20"/>
              </w:rPr>
              <w:t>Ghanizadeh</w:t>
            </w:r>
            <w:proofErr w:type="spellEnd"/>
            <w:r w:rsidR="00C25AA5" w:rsidRPr="00BA51FF">
              <w:rPr>
                <w:rFonts w:ascii="Century Gothic" w:hAnsi="Century Gothic" w:cs="Arial"/>
                <w:bCs/>
                <w:sz w:val="20"/>
                <w:szCs w:val="20"/>
              </w:rPr>
              <w:t xml:space="preserve"> et al </w:t>
            </w:r>
          </w:p>
          <w:p w14:paraId="6A508693" w14:textId="6A3EE6B9" w:rsidR="00C25AA5" w:rsidRPr="00BA51FF" w:rsidRDefault="00C25AA5" w:rsidP="00360E4B">
            <w:pPr>
              <w:rPr>
                <w:rFonts w:ascii="Century Gothic" w:hAnsi="Century Gothic" w:cs="Arial"/>
                <w:bCs/>
                <w:sz w:val="20"/>
                <w:szCs w:val="20"/>
              </w:rPr>
            </w:pPr>
            <w:r w:rsidRPr="00BA51FF">
              <w:rPr>
                <w:rFonts w:ascii="Century Gothic" w:hAnsi="Century Gothic" w:cs="Arial"/>
                <w:bCs/>
                <w:sz w:val="20"/>
                <w:szCs w:val="20"/>
              </w:rPr>
              <w:t xml:space="preserve">(2005), conducted the study </w:t>
            </w:r>
            <w:r w:rsidR="00765E47" w:rsidRPr="00BA51FF">
              <w:rPr>
                <w:rFonts w:ascii="Century Gothic" w:hAnsi="Century Gothic" w:cs="Arial"/>
                <w:bCs/>
                <w:sz w:val="20"/>
                <w:szCs w:val="20"/>
              </w:rPr>
              <w:t xml:space="preserve">to find the knowledge </w:t>
            </w:r>
            <w:r w:rsidR="001A4FD8" w:rsidRPr="00BA51FF">
              <w:rPr>
                <w:rFonts w:ascii="Century Gothic" w:hAnsi="Century Gothic" w:cs="Arial"/>
                <w:bCs/>
                <w:sz w:val="20"/>
                <w:szCs w:val="20"/>
              </w:rPr>
              <w:t>attitudes</w:t>
            </w:r>
            <w:r w:rsidR="00765E47" w:rsidRPr="00BA51FF">
              <w:rPr>
                <w:rFonts w:ascii="Century Gothic" w:hAnsi="Century Gothic" w:cs="Arial"/>
                <w:bCs/>
                <w:sz w:val="20"/>
                <w:szCs w:val="20"/>
              </w:rPr>
              <w:t xml:space="preserve"> behind ADHD with 196 primary school teachers, the data was collected by a survey, the results indicate that there is a lack of </w:t>
            </w:r>
            <w:r w:rsidR="005131CF" w:rsidRPr="00BA51FF">
              <w:rPr>
                <w:rFonts w:ascii="Century Gothic" w:hAnsi="Century Gothic" w:cs="Arial"/>
                <w:bCs/>
                <w:sz w:val="20"/>
                <w:szCs w:val="20"/>
              </w:rPr>
              <w:t xml:space="preserve">sufficient awareness with ADHD but the results did not differ between the genders. This lack of awareness clearly states that a classroom can become stressful for both teachers and the child. </w:t>
            </w:r>
            <w:proofErr w:type="spellStart"/>
            <w:r w:rsidR="005131CF" w:rsidRPr="00BA51FF">
              <w:rPr>
                <w:rFonts w:ascii="Century Gothic" w:hAnsi="Century Gothic" w:cs="Arial"/>
                <w:bCs/>
                <w:sz w:val="20"/>
                <w:szCs w:val="20"/>
              </w:rPr>
              <w:t>Ghanizadeh</w:t>
            </w:r>
            <w:proofErr w:type="spellEnd"/>
            <w:r w:rsidR="005131CF" w:rsidRPr="00BA51FF">
              <w:rPr>
                <w:rFonts w:ascii="Century Gothic" w:hAnsi="Century Gothic" w:cs="Arial"/>
                <w:bCs/>
                <w:sz w:val="20"/>
                <w:szCs w:val="20"/>
              </w:rPr>
              <w:t xml:space="preserve"> et al (2005), also found that over half the teachers felt that ADHD developed because of the child being </w:t>
            </w:r>
            <w:r w:rsidR="001A4FD8" w:rsidRPr="00BA51FF">
              <w:rPr>
                <w:rFonts w:ascii="Century Gothic" w:hAnsi="Century Gothic" w:cs="Arial"/>
                <w:bCs/>
                <w:sz w:val="20"/>
                <w:szCs w:val="20"/>
              </w:rPr>
              <w:t>spoilt by the parents.</w:t>
            </w:r>
          </w:p>
          <w:p w14:paraId="1675ECA6" w14:textId="45045A6C" w:rsidR="001A4FD8" w:rsidRPr="00BA51FF" w:rsidRDefault="001A4FD8" w:rsidP="00360E4B">
            <w:pPr>
              <w:rPr>
                <w:rFonts w:ascii="Century Gothic" w:hAnsi="Century Gothic" w:cs="Arial"/>
                <w:bCs/>
                <w:sz w:val="20"/>
                <w:szCs w:val="20"/>
              </w:rPr>
            </w:pPr>
          </w:p>
          <w:p w14:paraId="530DAAF7" w14:textId="2C5AD218" w:rsidR="001A4FD8" w:rsidRPr="00BA51FF" w:rsidRDefault="001A4FD8" w:rsidP="00360E4B">
            <w:pPr>
              <w:rPr>
                <w:rFonts w:ascii="Century Gothic" w:hAnsi="Century Gothic" w:cs="Arial"/>
                <w:bCs/>
                <w:sz w:val="20"/>
                <w:szCs w:val="20"/>
              </w:rPr>
            </w:pPr>
            <w:r w:rsidRPr="00BA51FF">
              <w:rPr>
                <w:rFonts w:ascii="Century Gothic" w:hAnsi="Century Gothic" w:cs="Arial"/>
                <w:bCs/>
                <w:sz w:val="20"/>
                <w:szCs w:val="20"/>
              </w:rPr>
              <w:t>These studies clearly state that there is a lack of awareness towards ADHD, and this lack of awareness could possibly create a negative attitude.</w:t>
            </w:r>
          </w:p>
          <w:p w14:paraId="454F25F4" w14:textId="77777777" w:rsidR="0016704B" w:rsidRDefault="0016704B" w:rsidP="00360E4B">
            <w:pPr>
              <w:rPr>
                <w:rFonts w:ascii="Century Gothic" w:hAnsi="Century Gothic" w:cs="Arial"/>
                <w:bCs/>
                <w:sz w:val="20"/>
                <w:szCs w:val="20"/>
              </w:rPr>
            </w:pPr>
          </w:p>
          <w:p w14:paraId="6B7F1392" w14:textId="6CFD1D04" w:rsidR="00BA51FF" w:rsidRPr="00BA51FF" w:rsidRDefault="00BA51FF" w:rsidP="00360E4B">
            <w:pPr>
              <w:rPr>
                <w:rFonts w:ascii="Century Gothic" w:hAnsi="Century Gothic" w:cs="Arial"/>
                <w:bCs/>
                <w:sz w:val="20"/>
                <w:szCs w:val="20"/>
                <w:u w:val="single"/>
              </w:rPr>
            </w:pPr>
            <w:r w:rsidRPr="00BA51FF">
              <w:rPr>
                <w:rFonts w:ascii="Century Gothic" w:hAnsi="Century Gothic" w:cs="Arial"/>
                <w:bCs/>
                <w:sz w:val="20"/>
                <w:szCs w:val="20"/>
                <w:u w:val="single"/>
              </w:rPr>
              <w:t xml:space="preserve">Reference list </w:t>
            </w:r>
          </w:p>
          <w:p w14:paraId="70EA0D83" w14:textId="77777777" w:rsidR="00BA51FF" w:rsidRPr="00BA51FF" w:rsidRDefault="00BA51FF" w:rsidP="00360E4B">
            <w:pPr>
              <w:rPr>
                <w:rFonts w:ascii="Century Gothic" w:hAnsi="Century Gothic" w:cs="Arial"/>
                <w:bCs/>
                <w:sz w:val="20"/>
                <w:szCs w:val="20"/>
                <w:u w:val="single"/>
              </w:rPr>
            </w:pPr>
          </w:p>
          <w:p w14:paraId="0330189B" w14:textId="0465093C" w:rsidR="00BA51FF" w:rsidRPr="00BA51FF" w:rsidRDefault="00BA51FF" w:rsidP="00BA51FF">
            <w:pPr>
              <w:rPr>
                <w:rFonts w:ascii="Arial" w:hAnsi="Arial" w:cs="Arial"/>
                <w:color w:val="222222"/>
                <w:sz w:val="20"/>
                <w:szCs w:val="20"/>
                <w:shd w:val="clear" w:color="auto" w:fill="FFFFFF"/>
              </w:rPr>
            </w:pPr>
            <w:r w:rsidRPr="00BA51FF">
              <w:rPr>
                <w:rFonts w:ascii="Arial" w:hAnsi="Arial" w:cs="Arial"/>
                <w:color w:val="222222"/>
                <w:sz w:val="20"/>
                <w:szCs w:val="20"/>
                <w:shd w:val="clear" w:color="auto" w:fill="FFFFFF"/>
              </w:rPr>
              <w:t xml:space="preserve">Bussing, R., Zima, B. T., Mason, D. M., Meyer, J. M., White, K., &amp; </w:t>
            </w:r>
            <w:proofErr w:type="spellStart"/>
            <w:r w:rsidRPr="00BA51FF">
              <w:rPr>
                <w:rFonts w:ascii="Arial" w:hAnsi="Arial" w:cs="Arial"/>
                <w:color w:val="222222"/>
                <w:sz w:val="20"/>
                <w:szCs w:val="20"/>
                <w:shd w:val="clear" w:color="auto" w:fill="FFFFFF"/>
              </w:rPr>
              <w:t>Garvan</w:t>
            </w:r>
            <w:proofErr w:type="spellEnd"/>
            <w:r w:rsidRPr="00BA51FF">
              <w:rPr>
                <w:rFonts w:ascii="Arial" w:hAnsi="Arial" w:cs="Arial"/>
                <w:color w:val="222222"/>
                <w:sz w:val="20"/>
                <w:szCs w:val="20"/>
                <w:shd w:val="clear" w:color="auto" w:fill="FFFFFF"/>
              </w:rPr>
              <w:t xml:space="preserve">, C. W. (2012). ADHD knowledge, perceptions, and information sources: perspectives from a community sample of adolescents and their parents. </w:t>
            </w:r>
            <w:r w:rsidRPr="00BA51FF">
              <w:rPr>
                <w:rFonts w:ascii="Arial" w:hAnsi="Arial" w:cs="Arial"/>
                <w:i/>
                <w:iCs/>
                <w:color w:val="222222"/>
                <w:sz w:val="20"/>
                <w:szCs w:val="20"/>
              </w:rPr>
              <w:t>Journal of Adolescent Health</w:t>
            </w:r>
            <w:r w:rsidRPr="00BA51FF">
              <w:rPr>
                <w:rFonts w:ascii="Arial" w:hAnsi="Arial" w:cs="Arial"/>
                <w:color w:val="222222"/>
                <w:sz w:val="20"/>
                <w:szCs w:val="20"/>
                <w:shd w:val="clear" w:color="auto" w:fill="FFFFFF"/>
              </w:rPr>
              <w:t xml:space="preserve">, </w:t>
            </w:r>
            <w:r w:rsidRPr="00BA51FF">
              <w:rPr>
                <w:rFonts w:ascii="Arial" w:hAnsi="Arial" w:cs="Arial"/>
                <w:i/>
                <w:iCs/>
                <w:color w:val="222222"/>
                <w:sz w:val="20"/>
                <w:szCs w:val="20"/>
              </w:rPr>
              <w:t>51</w:t>
            </w:r>
            <w:r w:rsidRPr="00BA51FF">
              <w:rPr>
                <w:rFonts w:ascii="Arial" w:hAnsi="Arial" w:cs="Arial"/>
                <w:color w:val="222222"/>
                <w:sz w:val="20"/>
                <w:szCs w:val="20"/>
                <w:shd w:val="clear" w:color="auto" w:fill="FFFFFF"/>
              </w:rPr>
              <w:t>(6), 593-600.</w:t>
            </w:r>
          </w:p>
          <w:p w14:paraId="331FFBF8" w14:textId="77777777" w:rsidR="00BA51FF" w:rsidRPr="00BA51FF" w:rsidRDefault="00BA51FF" w:rsidP="00BA51FF">
            <w:pPr>
              <w:rPr>
                <w:sz w:val="20"/>
                <w:szCs w:val="20"/>
              </w:rPr>
            </w:pPr>
          </w:p>
          <w:p w14:paraId="672CA688" w14:textId="6D122345" w:rsidR="00BA51FF" w:rsidRPr="00BA51FF" w:rsidRDefault="00BA51FF" w:rsidP="00BA51FF">
            <w:pPr>
              <w:rPr>
                <w:rFonts w:ascii="Arial" w:hAnsi="Arial" w:cs="Arial"/>
                <w:color w:val="222222"/>
                <w:sz w:val="20"/>
                <w:szCs w:val="20"/>
                <w:shd w:val="clear" w:color="auto" w:fill="FFFFFF"/>
              </w:rPr>
            </w:pPr>
            <w:proofErr w:type="spellStart"/>
            <w:r w:rsidRPr="00BA51FF">
              <w:rPr>
                <w:rFonts w:ascii="Arial" w:hAnsi="Arial" w:cs="Arial"/>
                <w:color w:val="222222"/>
                <w:sz w:val="20"/>
                <w:szCs w:val="20"/>
                <w:shd w:val="clear" w:color="auto" w:fill="FFFFFF"/>
              </w:rPr>
              <w:t>Demontis</w:t>
            </w:r>
            <w:proofErr w:type="spellEnd"/>
            <w:r w:rsidRPr="00BA51FF">
              <w:rPr>
                <w:rFonts w:ascii="Arial" w:hAnsi="Arial" w:cs="Arial"/>
                <w:color w:val="222222"/>
                <w:sz w:val="20"/>
                <w:szCs w:val="20"/>
                <w:shd w:val="clear" w:color="auto" w:fill="FFFFFF"/>
              </w:rPr>
              <w:t xml:space="preserve">, D., Walters, R. K., Martin, J., </w:t>
            </w:r>
            <w:proofErr w:type="spellStart"/>
            <w:r w:rsidRPr="00BA51FF">
              <w:rPr>
                <w:rFonts w:ascii="Arial" w:hAnsi="Arial" w:cs="Arial"/>
                <w:color w:val="222222"/>
                <w:sz w:val="20"/>
                <w:szCs w:val="20"/>
                <w:shd w:val="clear" w:color="auto" w:fill="FFFFFF"/>
              </w:rPr>
              <w:t>Mattheisen</w:t>
            </w:r>
            <w:proofErr w:type="spellEnd"/>
            <w:r w:rsidRPr="00BA51FF">
              <w:rPr>
                <w:rFonts w:ascii="Arial" w:hAnsi="Arial" w:cs="Arial"/>
                <w:color w:val="222222"/>
                <w:sz w:val="20"/>
                <w:szCs w:val="20"/>
                <w:shd w:val="clear" w:color="auto" w:fill="FFFFFF"/>
              </w:rPr>
              <w:t xml:space="preserve">, M., </w:t>
            </w:r>
            <w:proofErr w:type="spellStart"/>
            <w:r w:rsidRPr="00BA51FF">
              <w:rPr>
                <w:rFonts w:ascii="Arial" w:hAnsi="Arial" w:cs="Arial"/>
                <w:color w:val="222222"/>
                <w:sz w:val="20"/>
                <w:szCs w:val="20"/>
                <w:shd w:val="clear" w:color="auto" w:fill="FFFFFF"/>
              </w:rPr>
              <w:t>Als</w:t>
            </w:r>
            <w:proofErr w:type="spellEnd"/>
            <w:r w:rsidRPr="00BA51FF">
              <w:rPr>
                <w:rFonts w:ascii="Arial" w:hAnsi="Arial" w:cs="Arial"/>
                <w:color w:val="222222"/>
                <w:sz w:val="20"/>
                <w:szCs w:val="20"/>
                <w:shd w:val="clear" w:color="auto" w:fill="FFFFFF"/>
              </w:rPr>
              <w:t xml:space="preserve">, T. D., </w:t>
            </w:r>
            <w:proofErr w:type="spellStart"/>
            <w:r w:rsidRPr="00BA51FF">
              <w:rPr>
                <w:rFonts w:ascii="Arial" w:hAnsi="Arial" w:cs="Arial"/>
                <w:color w:val="222222"/>
                <w:sz w:val="20"/>
                <w:szCs w:val="20"/>
                <w:shd w:val="clear" w:color="auto" w:fill="FFFFFF"/>
              </w:rPr>
              <w:t>Agerbo</w:t>
            </w:r>
            <w:proofErr w:type="spellEnd"/>
            <w:r w:rsidRPr="00BA51FF">
              <w:rPr>
                <w:rFonts w:ascii="Arial" w:hAnsi="Arial" w:cs="Arial"/>
                <w:color w:val="222222"/>
                <w:sz w:val="20"/>
                <w:szCs w:val="20"/>
                <w:shd w:val="clear" w:color="auto" w:fill="FFFFFF"/>
              </w:rPr>
              <w:t xml:space="preserve">, E., ... &amp; Cerrato, F. (2019). Discovery of the first genome-wide significant risk loci for attention deficit/hyperactivity disorder. </w:t>
            </w:r>
            <w:r w:rsidRPr="00BA51FF">
              <w:rPr>
                <w:rFonts w:ascii="Arial" w:hAnsi="Arial" w:cs="Arial"/>
                <w:i/>
                <w:iCs/>
                <w:color w:val="222222"/>
                <w:sz w:val="20"/>
                <w:szCs w:val="20"/>
              </w:rPr>
              <w:t>Nature genetics</w:t>
            </w:r>
            <w:r w:rsidRPr="00BA51FF">
              <w:rPr>
                <w:rFonts w:ascii="Arial" w:hAnsi="Arial" w:cs="Arial"/>
                <w:color w:val="222222"/>
                <w:sz w:val="20"/>
                <w:szCs w:val="20"/>
                <w:shd w:val="clear" w:color="auto" w:fill="FFFFFF"/>
              </w:rPr>
              <w:t xml:space="preserve">, </w:t>
            </w:r>
            <w:r w:rsidRPr="00BA51FF">
              <w:rPr>
                <w:rFonts w:ascii="Arial" w:hAnsi="Arial" w:cs="Arial"/>
                <w:i/>
                <w:iCs/>
                <w:color w:val="222222"/>
                <w:sz w:val="20"/>
                <w:szCs w:val="20"/>
              </w:rPr>
              <w:t>51</w:t>
            </w:r>
            <w:r w:rsidRPr="00BA51FF">
              <w:rPr>
                <w:rFonts w:ascii="Arial" w:hAnsi="Arial" w:cs="Arial"/>
                <w:color w:val="222222"/>
                <w:sz w:val="20"/>
                <w:szCs w:val="20"/>
                <w:shd w:val="clear" w:color="auto" w:fill="FFFFFF"/>
              </w:rPr>
              <w:t>(1), 63-75.</w:t>
            </w:r>
          </w:p>
          <w:p w14:paraId="6BE00786" w14:textId="77777777" w:rsidR="00BA51FF" w:rsidRPr="00BA51FF" w:rsidRDefault="00BA51FF" w:rsidP="00BA51FF">
            <w:pPr>
              <w:rPr>
                <w:rFonts w:ascii="Arial" w:hAnsi="Arial" w:cs="Arial"/>
                <w:color w:val="222222"/>
                <w:sz w:val="20"/>
                <w:szCs w:val="20"/>
                <w:shd w:val="clear" w:color="auto" w:fill="FFFFFF"/>
              </w:rPr>
            </w:pPr>
          </w:p>
          <w:p w14:paraId="36FDA067" w14:textId="2FE1095C" w:rsidR="00BA51FF" w:rsidRPr="00BA51FF" w:rsidRDefault="00BA51FF" w:rsidP="00BA51FF">
            <w:pPr>
              <w:rPr>
                <w:rFonts w:ascii="Arial" w:hAnsi="Arial" w:cs="Arial"/>
                <w:color w:val="222222"/>
                <w:sz w:val="20"/>
                <w:szCs w:val="20"/>
                <w:shd w:val="clear" w:color="auto" w:fill="FFFFFF"/>
              </w:rPr>
            </w:pPr>
            <w:proofErr w:type="spellStart"/>
            <w:r w:rsidRPr="00BA51FF">
              <w:rPr>
                <w:rFonts w:ascii="Arial" w:hAnsi="Arial" w:cs="Arial"/>
                <w:color w:val="222222"/>
                <w:sz w:val="20"/>
                <w:szCs w:val="20"/>
                <w:shd w:val="clear" w:color="auto" w:fill="FFFFFF"/>
              </w:rPr>
              <w:t>Faraone</w:t>
            </w:r>
            <w:proofErr w:type="spellEnd"/>
            <w:r w:rsidRPr="00BA51FF">
              <w:rPr>
                <w:rFonts w:ascii="Arial" w:hAnsi="Arial" w:cs="Arial"/>
                <w:color w:val="222222"/>
                <w:sz w:val="20"/>
                <w:szCs w:val="20"/>
                <w:shd w:val="clear" w:color="auto" w:fill="FFFFFF"/>
              </w:rPr>
              <w:t xml:space="preserve">, S. V., Biederman, J., Lehman, B. K., Spencer, T., Norman, D., Seidman, L. J., ... &amp; </w:t>
            </w:r>
            <w:proofErr w:type="spellStart"/>
            <w:r w:rsidRPr="00BA51FF">
              <w:rPr>
                <w:rFonts w:ascii="Arial" w:hAnsi="Arial" w:cs="Arial"/>
                <w:color w:val="222222"/>
                <w:sz w:val="20"/>
                <w:szCs w:val="20"/>
                <w:shd w:val="clear" w:color="auto" w:fill="FFFFFF"/>
              </w:rPr>
              <w:t>Tsuang</w:t>
            </w:r>
            <w:proofErr w:type="spellEnd"/>
            <w:r w:rsidRPr="00BA51FF">
              <w:rPr>
                <w:rFonts w:ascii="Arial" w:hAnsi="Arial" w:cs="Arial"/>
                <w:color w:val="222222"/>
                <w:sz w:val="20"/>
                <w:szCs w:val="20"/>
                <w:shd w:val="clear" w:color="auto" w:fill="FFFFFF"/>
              </w:rPr>
              <w:t xml:space="preserve">, M. T. (1993). Intellectual performance and school failure in children with attention deficit hyperactivity disorder and in their siblings. </w:t>
            </w:r>
            <w:r w:rsidRPr="00BA51FF">
              <w:rPr>
                <w:rFonts w:ascii="Arial" w:hAnsi="Arial" w:cs="Arial"/>
                <w:i/>
                <w:iCs/>
                <w:color w:val="222222"/>
                <w:sz w:val="20"/>
                <w:szCs w:val="20"/>
              </w:rPr>
              <w:t>Journal of abnormal psychology</w:t>
            </w:r>
            <w:r w:rsidRPr="00BA51FF">
              <w:rPr>
                <w:rFonts w:ascii="Arial" w:hAnsi="Arial" w:cs="Arial"/>
                <w:color w:val="222222"/>
                <w:sz w:val="20"/>
                <w:szCs w:val="20"/>
                <w:shd w:val="clear" w:color="auto" w:fill="FFFFFF"/>
              </w:rPr>
              <w:t xml:space="preserve">, </w:t>
            </w:r>
            <w:r w:rsidRPr="00BA51FF">
              <w:rPr>
                <w:rFonts w:ascii="Arial" w:hAnsi="Arial" w:cs="Arial"/>
                <w:i/>
                <w:iCs/>
                <w:color w:val="222222"/>
                <w:sz w:val="20"/>
                <w:szCs w:val="20"/>
              </w:rPr>
              <w:t>102</w:t>
            </w:r>
            <w:r w:rsidRPr="00BA51FF">
              <w:rPr>
                <w:rFonts w:ascii="Arial" w:hAnsi="Arial" w:cs="Arial"/>
                <w:color w:val="222222"/>
                <w:sz w:val="20"/>
                <w:szCs w:val="20"/>
                <w:shd w:val="clear" w:color="auto" w:fill="FFFFFF"/>
              </w:rPr>
              <w:t>(4), 616.</w:t>
            </w:r>
          </w:p>
          <w:p w14:paraId="6730DC0C" w14:textId="77777777" w:rsidR="00BA51FF" w:rsidRPr="00BA51FF" w:rsidRDefault="00BA51FF" w:rsidP="00BA51FF">
            <w:pPr>
              <w:rPr>
                <w:rFonts w:ascii="Arial" w:hAnsi="Arial" w:cs="Arial"/>
                <w:color w:val="222222"/>
                <w:sz w:val="20"/>
                <w:szCs w:val="20"/>
                <w:shd w:val="clear" w:color="auto" w:fill="FFFFFF"/>
              </w:rPr>
            </w:pPr>
          </w:p>
          <w:p w14:paraId="3AFF569A" w14:textId="58769917" w:rsidR="00BA51FF" w:rsidRPr="00BA51FF" w:rsidRDefault="00BA51FF" w:rsidP="00BA51FF">
            <w:pPr>
              <w:rPr>
                <w:rFonts w:ascii="Arial" w:hAnsi="Arial" w:cs="Arial"/>
                <w:color w:val="222222"/>
                <w:sz w:val="20"/>
                <w:szCs w:val="20"/>
                <w:shd w:val="clear" w:color="auto" w:fill="FFFFFF"/>
              </w:rPr>
            </w:pPr>
            <w:proofErr w:type="spellStart"/>
            <w:r w:rsidRPr="00BA51FF">
              <w:rPr>
                <w:rFonts w:ascii="Arial" w:hAnsi="Arial" w:cs="Arial"/>
                <w:color w:val="222222"/>
                <w:sz w:val="20"/>
                <w:szCs w:val="20"/>
                <w:shd w:val="clear" w:color="auto" w:fill="FFFFFF"/>
              </w:rPr>
              <w:t>Gadow</w:t>
            </w:r>
            <w:proofErr w:type="spellEnd"/>
            <w:r w:rsidRPr="00BA51FF">
              <w:rPr>
                <w:rFonts w:ascii="Arial" w:hAnsi="Arial" w:cs="Arial"/>
                <w:color w:val="222222"/>
                <w:sz w:val="20"/>
                <w:szCs w:val="20"/>
                <w:shd w:val="clear" w:color="auto" w:fill="FFFFFF"/>
              </w:rPr>
              <w:t xml:space="preserve">, K. D., DeVincent, C. J., &amp; Pomeroy, J. (2006). ADHD symptom subtypes in children with pervasive developmental disorder. </w:t>
            </w:r>
            <w:r w:rsidRPr="00BA51FF">
              <w:rPr>
                <w:rFonts w:ascii="Arial" w:hAnsi="Arial" w:cs="Arial"/>
                <w:i/>
                <w:iCs/>
                <w:color w:val="222222"/>
                <w:sz w:val="20"/>
                <w:szCs w:val="20"/>
              </w:rPr>
              <w:t>Journal of autism and developmental disorders</w:t>
            </w:r>
            <w:r w:rsidRPr="00BA51FF">
              <w:rPr>
                <w:rFonts w:ascii="Arial" w:hAnsi="Arial" w:cs="Arial"/>
                <w:color w:val="222222"/>
                <w:sz w:val="20"/>
                <w:szCs w:val="20"/>
                <w:shd w:val="clear" w:color="auto" w:fill="FFFFFF"/>
              </w:rPr>
              <w:t xml:space="preserve">, </w:t>
            </w:r>
            <w:r w:rsidRPr="00BA51FF">
              <w:rPr>
                <w:rFonts w:ascii="Arial" w:hAnsi="Arial" w:cs="Arial"/>
                <w:i/>
                <w:iCs/>
                <w:color w:val="222222"/>
                <w:sz w:val="20"/>
                <w:szCs w:val="20"/>
              </w:rPr>
              <w:t>36</w:t>
            </w:r>
            <w:r w:rsidRPr="00BA51FF">
              <w:rPr>
                <w:rFonts w:ascii="Arial" w:hAnsi="Arial" w:cs="Arial"/>
                <w:color w:val="222222"/>
                <w:sz w:val="20"/>
                <w:szCs w:val="20"/>
                <w:shd w:val="clear" w:color="auto" w:fill="FFFFFF"/>
              </w:rPr>
              <w:t>(2), 271-283.</w:t>
            </w:r>
          </w:p>
          <w:p w14:paraId="58DBF44D" w14:textId="77777777" w:rsidR="00BA51FF" w:rsidRPr="00BA51FF" w:rsidRDefault="00BA51FF" w:rsidP="00BA51FF">
            <w:pPr>
              <w:rPr>
                <w:rFonts w:ascii="Arial" w:hAnsi="Arial" w:cs="Arial"/>
                <w:color w:val="222222"/>
                <w:sz w:val="20"/>
                <w:szCs w:val="20"/>
                <w:shd w:val="clear" w:color="auto" w:fill="FFFFFF"/>
              </w:rPr>
            </w:pPr>
          </w:p>
          <w:p w14:paraId="70AA1AD9" w14:textId="09380BDD" w:rsidR="00BA51FF" w:rsidRPr="00BA51FF" w:rsidRDefault="00BA51FF" w:rsidP="00BA51FF">
            <w:pPr>
              <w:rPr>
                <w:rFonts w:ascii="Arial" w:hAnsi="Arial" w:cs="Arial"/>
                <w:color w:val="222222"/>
                <w:sz w:val="20"/>
                <w:szCs w:val="20"/>
                <w:shd w:val="clear" w:color="auto" w:fill="FFFFFF"/>
              </w:rPr>
            </w:pPr>
            <w:proofErr w:type="spellStart"/>
            <w:r w:rsidRPr="00BA51FF">
              <w:rPr>
                <w:rFonts w:ascii="Arial" w:hAnsi="Arial" w:cs="Arial"/>
                <w:color w:val="222222"/>
                <w:sz w:val="20"/>
                <w:szCs w:val="20"/>
                <w:shd w:val="clear" w:color="auto" w:fill="FFFFFF"/>
              </w:rPr>
              <w:t>Ghanizadeh</w:t>
            </w:r>
            <w:proofErr w:type="spellEnd"/>
            <w:r w:rsidRPr="00BA51FF">
              <w:rPr>
                <w:rFonts w:ascii="Arial" w:hAnsi="Arial" w:cs="Arial"/>
                <w:color w:val="222222"/>
                <w:sz w:val="20"/>
                <w:szCs w:val="20"/>
                <w:shd w:val="clear" w:color="auto" w:fill="FFFFFF"/>
              </w:rPr>
              <w:t xml:space="preserve">, A., </w:t>
            </w:r>
            <w:proofErr w:type="spellStart"/>
            <w:r w:rsidRPr="00BA51FF">
              <w:rPr>
                <w:rFonts w:ascii="Arial" w:hAnsi="Arial" w:cs="Arial"/>
                <w:color w:val="222222"/>
                <w:sz w:val="20"/>
                <w:szCs w:val="20"/>
                <w:shd w:val="clear" w:color="auto" w:fill="FFFFFF"/>
              </w:rPr>
              <w:t>Bahredar</w:t>
            </w:r>
            <w:proofErr w:type="spellEnd"/>
            <w:r w:rsidRPr="00BA51FF">
              <w:rPr>
                <w:rFonts w:ascii="Arial" w:hAnsi="Arial" w:cs="Arial"/>
                <w:color w:val="222222"/>
                <w:sz w:val="20"/>
                <w:szCs w:val="20"/>
                <w:shd w:val="clear" w:color="auto" w:fill="FFFFFF"/>
              </w:rPr>
              <w:t xml:space="preserve">, M. J., &amp; </w:t>
            </w:r>
            <w:proofErr w:type="spellStart"/>
            <w:r w:rsidRPr="00BA51FF">
              <w:rPr>
                <w:rFonts w:ascii="Arial" w:hAnsi="Arial" w:cs="Arial"/>
                <w:color w:val="222222"/>
                <w:sz w:val="20"/>
                <w:szCs w:val="20"/>
                <w:shd w:val="clear" w:color="auto" w:fill="FFFFFF"/>
              </w:rPr>
              <w:t>Moeini</w:t>
            </w:r>
            <w:proofErr w:type="spellEnd"/>
            <w:r w:rsidRPr="00BA51FF">
              <w:rPr>
                <w:rFonts w:ascii="Arial" w:hAnsi="Arial" w:cs="Arial"/>
                <w:color w:val="222222"/>
                <w:sz w:val="20"/>
                <w:szCs w:val="20"/>
                <w:shd w:val="clear" w:color="auto" w:fill="FFFFFF"/>
              </w:rPr>
              <w:t xml:space="preserve">, S. R. (2006). Knowledge and attitudes towards attention deficit hyperactivity disorder among elementary school teachers. </w:t>
            </w:r>
            <w:r w:rsidRPr="00BA51FF">
              <w:rPr>
                <w:rFonts w:ascii="Arial" w:hAnsi="Arial" w:cs="Arial"/>
                <w:i/>
                <w:iCs/>
                <w:color w:val="222222"/>
                <w:sz w:val="20"/>
                <w:szCs w:val="20"/>
              </w:rPr>
              <w:t xml:space="preserve">Patient Education and </w:t>
            </w:r>
            <w:proofErr w:type="spellStart"/>
            <w:r w:rsidRPr="00BA51FF">
              <w:rPr>
                <w:rFonts w:ascii="Arial" w:hAnsi="Arial" w:cs="Arial"/>
                <w:i/>
                <w:iCs/>
                <w:color w:val="222222"/>
                <w:sz w:val="20"/>
                <w:szCs w:val="20"/>
              </w:rPr>
              <w:t>Counseling</w:t>
            </w:r>
            <w:proofErr w:type="spellEnd"/>
            <w:r w:rsidRPr="00BA51FF">
              <w:rPr>
                <w:rFonts w:ascii="Arial" w:hAnsi="Arial" w:cs="Arial"/>
                <w:color w:val="222222"/>
                <w:sz w:val="20"/>
                <w:szCs w:val="20"/>
                <w:shd w:val="clear" w:color="auto" w:fill="FFFFFF"/>
              </w:rPr>
              <w:t xml:space="preserve">, </w:t>
            </w:r>
            <w:r w:rsidRPr="00BA51FF">
              <w:rPr>
                <w:rFonts w:ascii="Arial" w:hAnsi="Arial" w:cs="Arial"/>
                <w:i/>
                <w:iCs/>
                <w:color w:val="222222"/>
                <w:sz w:val="20"/>
                <w:szCs w:val="20"/>
              </w:rPr>
              <w:t>63</w:t>
            </w:r>
            <w:r w:rsidRPr="00BA51FF">
              <w:rPr>
                <w:rFonts w:ascii="Arial" w:hAnsi="Arial" w:cs="Arial"/>
                <w:color w:val="222222"/>
                <w:sz w:val="20"/>
                <w:szCs w:val="20"/>
                <w:shd w:val="clear" w:color="auto" w:fill="FFFFFF"/>
              </w:rPr>
              <w:t>(1-2), 84-88.</w:t>
            </w:r>
          </w:p>
          <w:p w14:paraId="462BC140" w14:textId="77777777" w:rsidR="00BA51FF" w:rsidRPr="00BA51FF" w:rsidRDefault="00BA51FF" w:rsidP="00BA51FF">
            <w:pPr>
              <w:rPr>
                <w:rFonts w:ascii="Arial" w:hAnsi="Arial" w:cs="Arial"/>
                <w:color w:val="222222"/>
                <w:sz w:val="20"/>
                <w:szCs w:val="20"/>
                <w:shd w:val="clear" w:color="auto" w:fill="FFFFFF"/>
              </w:rPr>
            </w:pPr>
          </w:p>
          <w:p w14:paraId="48D4ECEB" w14:textId="17A19549" w:rsidR="00BA51FF" w:rsidRPr="00BA51FF" w:rsidRDefault="00BA51FF" w:rsidP="00BA51FF">
            <w:pPr>
              <w:rPr>
                <w:rFonts w:ascii="Source Sans Pro" w:hAnsi="Source Sans Pro"/>
                <w:color w:val="3A3A3A"/>
                <w:sz w:val="20"/>
                <w:szCs w:val="20"/>
                <w:shd w:val="clear" w:color="auto" w:fill="FFFFFF"/>
              </w:rPr>
            </w:pPr>
            <w:proofErr w:type="spellStart"/>
            <w:r w:rsidRPr="00BA51FF">
              <w:rPr>
                <w:rFonts w:ascii="Source Sans Pro" w:hAnsi="Source Sans Pro"/>
                <w:color w:val="3A3A3A"/>
                <w:sz w:val="20"/>
                <w:szCs w:val="20"/>
                <w:shd w:val="clear" w:color="auto" w:fill="FFFFFF"/>
              </w:rPr>
              <w:t>Hammerness</w:t>
            </w:r>
            <w:proofErr w:type="spellEnd"/>
            <w:r w:rsidRPr="00BA51FF">
              <w:rPr>
                <w:rFonts w:ascii="Source Sans Pro" w:hAnsi="Source Sans Pro"/>
                <w:color w:val="3A3A3A"/>
                <w:sz w:val="20"/>
                <w:szCs w:val="20"/>
                <w:shd w:val="clear" w:color="auto" w:fill="FFFFFF"/>
              </w:rPr>
              <w:t xml:space="preserve">, P. (2009). </w:t>
            </w:r>
            <w:r w:rsidRPr="00BA51FF">
              <w:rPr>
                <w:rFonts w:ascii="Source Sans Pro" w:hAnsi="Source Sans Pro"/>
                <w:i/>
                <w:iCs/>
                <w:color w:val="3A3A3A"/>
                <w:sz w:val="20"/>
                <w:szCs w:val="20"/>
              </w:rPr>
              <w:t>ADHD</w:t>
            </w:r>
            <w:r w:rsidRPr="00BA51FF">
              <w:rPr>
                <w:rFonts w:ascii="Source Sans Pro" w:hAnsi="Source Sans Pro"/>
                <w:color w:val="3A3A3A"/>
                <w:sz w:val="20"/>
                <w:szCs w:val="20"/>
                <w:shd w:val="clear" w:color="auto" w:fill="FFFFFF"/>
              </w:rPr>
              <w:t xml:space="preserve"> (Biographies of disease). Westport, CT: Greenwood Press.</w:t>
            </w:r>
          </w:p>
          <w:p w14:paraId="2CE8CD9D" w14:textId="77777777" w:rsidR="00BA51FF" w:rsidRPr="00BA51FF" w:rsidRDefault="00BA51FF" w:rsidP="00BA51FF">
            <w:pPr>
              <w:rPr>
                <w:rFonts w:ascii="Source Sans Pro" w:hAnsi="Source Sans Pro"/>
                <w:color w:val="3A3A3A"/>
                <w:sz w:val="20"/>
                <w:szCs w:val="20"/>
                <w:shd w:val="clear" w:color="auto" w:fill="FFFFFF"/>
              </w:rPr>
            </w:pPr>
          </w:p>
          <w:p w14:paraId="1FB54C92" w14:textId="52FFCDB9" w:rsidR="003C154B" w:rsidRPr="00BA51FF" w:rsidRDefault="00BA51FF" w:rsidP="00360E4B">
            <w:pPr>
              <w:rPr>
                <w:rFonts w:ascii="Arial" w:hAnsi="Arial" w:cs="Arial"/>
                <w:color w:val="222222"/>
                <w:sz w:val="20"/>
                <w:szCs w:val="20"/>
                <w:shd w:val="clear" w:color="auto" w:fill="FFFFFF"/>
              </w:rPr>
            </w:pPr>
            <w:r w:rsidRPr="00BA51FF">
              <w:rPr>
                <w:rFonts w:ascii="Arial" w:hAnsi="Arial" w:cs="Arial"/>
                <w:color w:val="222222"/>
                <w:sz w:val="20"/>
                <w:szCs w:val="20"/>
                <w:shd w:val="clear" w:color="auto" w:fill="FFFFFF"/>
              </w:rPr>
              <w:t xml:space="preserve">Law, G. U., Sinclair, S., &amp; Fraser, N. (2007). Children's attitudes and behavioural intentions towards a peer with symptoms of ADHD: does the addition of a diagnostic label make a difference?. </w:t>
            </w:r>
            <w:r w:rsidRPr="00BA51FF">
              <w:rPr>
                <w:rFonts w:ascii="Arial" w:hAnsi="Arial" w:cs="Arial"/>
                <w:i/>
                <w:iCs/>
                <w:color w:val="222222"/>
                <w:sz w:val="20"/>
                <w:szCs w:val="20"/>
              </w:rPr>
              <w:t>Journal of Child Health Care</w:t>
            </w:r>
            <w:r w:rsidRPr="00BA51FF">
              <w:rPr>
                <w:rFonts w:ascii="Arial" w:hAnsi="Arial" w:cs="Arial"/>
                <w:color w:val="222222"/>
                <w:sz w:val="20"/>
                <w:szCs w:val="20"/>
                <w:shd w:val="clear" w:color="auto" w:fill="FFFFFF"/>
              </w:rPr>
              <w:t xml:space="preserve">, </w:t>
            </w:r>
            <w:r w:rsidRPr="00BA51FF">
              <w:rPr>
                <w:rFonts w:ascii="Arial" w:hAnsi="Arial" w:cs="Arial"/>
                <w:i/>
                <w:iCs/>
                <w:color w:val="222222"/>
                <w:sz w:val="20"/>
                <w:szCs w:val="20"/>
              </w:rPr>
              <w:t>11</w:t>
            </w:r>
            <w:r w:rsidRPr="00BA51FF">
              <w:rPr>
                <w:rFonts w:ascii="Arial" w:hAnsi="Arial" w:cs="Arial"/>
                <w:color w:val="222222"/>
                <w:sz w:val="20"/>
                <w:szCs w:val="20"/>
                <w:shd w:val="clear" w:color="auto" w:fill="FFFFFF"/>
              </w:rPr>
              <w:t>(2), 98-111</w:t>
            </w:r>
            <w:r>
              <w:rPr>
                <w:rFonts w:ascii="Arial" w:hAnsi="Arial" w:cs="Arial"/>
                <w:color w:val="222222"/>
                <w:sz w:val="20"/>
                <w:szCs w:val="20"/>
                <w:shd w:val="clear" w:color="auto" w:fill="FFFFFF"/>
              </w:rPr>
              <w:t>.</w:t>
            </w:r>
          </w:p>
          <w:p w14:paraId="6D3D9750" w14:textId="77777777" w:rsidR="00B91B51" w:rsidRDefault="00B91B51" w:rsidP="00360E4B"/>
        </w:tc>
      </w:tr>
    </w:tbl>
    <w:p w14:paraId="0D7032F9" w14:textId="77777777" w:rsidR="00310104" w:rsidRDefault="00310104" w:rsidP="00992264">
      <w:pPr>
        <w:rPr>
          <w:rFonts w:ascii="Arial" w:hAnsi="Arial" w:cs="Arial"/>
          <w:sz w:val="8"/>
          <w:szCs w:val="8"/>
        </w:rPr>
      </w:pPr>
    </w:p>
    <w:p w14:paraId="246020BF" w14:textId="77777777" w:rsidR="003C154B" w:rsidRDefault="003C154B" w:rsidP="00F73A03">
      <w:pPr>
        <w:rPr>
          <w:rFonts w:ascii="Arial" w:hAnsi="Arial" w:cs="Arial"/>
          <w:b/>
          <w:sz w:val="20"/>
        </w:rPr>
      </w:pPr>
    </w:p>
    <w:p w14:paraId="16D51243" w14:textId="77777777" w:rsidR="00B91B51" w:rsidRDefault="00B91B51" w:rsidP="00F73A03">
      <w:pPr>
        <w:rPr>
          <w:rFonts w:ascii="Arial" w:hAnsi="Arial" w:cs="Arial"/>
          <w:b/>
          <w:sz w:val="20"/>
        </w:rPr>
      </w:pPr>
    </w:p>
    <w:p w14:paraId="072A43C6"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7B76B594"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2EDA1C36" w14:textId="77777777" w:rsidTr="00360E4B">
        <w:tc>
          <w:tcPr>
            <w:tcW w:w="10368" w:type="dxa"/>
            <w:tcBorders>
              <w:top w:val="single" w:sz="4" w:space="0" w:color="auto"/>
              <w:left w:val="single" w:sz="4" w:space="0" w:color="auto"/>
              <w:bottom w:val="single" w:sz="4" w:space="0" w:color="auto"/>
              <w:right w:val="single" w:sz="4" w:space="0" w:color="auto"/>
            </w:tcBorders>
          </w:tcPr>
          <w:p w14:paraId="14825B0F" w14:textId="00A095BB" w:rsidR="00795A6C" w:rsidRDefault="00B91B51" w:rsidP="00360E4B">
            <w:pPr>
              <w:rPr>
                <w:rFonts w:ascii="Arial" w:hAnsi="Arial" w:cs="Arial"/>
                <w:sz w:val="20"/>
              </w:rPr>
            </w:pPr>
            <w:r>
              <w:rPr>
                <w:rFonts w:ascii="Arial" w:hAnsi="Arial" w:cs="Arial"/>
                <w:b/>
                <w:sz w:val="20"/>
              </w:rPr>
              <w:t>Please describe the intended p</w:t>
            </w:r>
            <w:r w:rsidR="00441243">
              <w:rPr>
                <w:rFonts w:ascii="Arial" w:hAnsi="Arial" w:cs="Arial"/>
                <w:b/>
                <w:sz w:val="20"/>
              </w:rPr>
              <w:t>articipant group</w:t>
            </w:r>
            <w:r w:rsidR="0099392D">
              <w:rPr>
                <w:rFonts w:ascii="Arial" w:hAnsi="Arial" w:cs="Arial"/>
                <w:b/>
                <w:sz w:val="20"/>
              </w:rPr>
              <w:t>.</w:t>
            </w:r>
            <w:r w:rsidR="00441243" w:rsidRPr="0060533C">
              <w:rPr>
                <w:rFonts w:ascii="Arial" w:hAnsi="Arial" w:cs="Arial"/>
                <w:sz w:val="20"/>
              </w:rPr>
              <w:t xml:space="preserve"> </w:t>
            </w:r>
          </w:p>
          <w:p w14:paraId="11737946" w14:textId="4D048197" w:rsidR="003C154B" w:rsidRDefault="003C154B" w:rsidP="00360E4B">
            <w:pPr>
              <w:rPr>
                <w:rFonts w:ascii="Century Gothic" w:hAnsi="Century Gothic" w:cs="Arial"/>
                <w:bCs/>
                <w:sz w:val="22"/>
                <w:szCs w:val="22"/>
              </w:rPr>
            </w:pPr>
          </w:p>
          <w:p w14:paraId="32B7AF8A" w14:textId="4472B5CC" w:rsidR="00E80EC8" w:rsidRDefault="00E80EC8" w:rsidP="00360E4B">
            <w:pPr>
              <w:rPr>
                <w:rFonts w:ascii="Century Gothic" w:hAnsi="Century Gothic" w:cs="Arial"/>
                <w:bCs/>
                <w:sz w:val="22"/>
                <w:szCs w:val="22"/>
              </w:rPr>
            </w:pPr>
            <w:r>
              <w:rPr>
                <w:rFonts w:ascii="Century Gothic" w:hAnsi="Century Gothic" w:cs="Arial"/>
                <w:bCs/>
                <w:sz w:val="22"/>
                <w:szCs w:val="22"/>
              </w:rPr>
              <w:t>The participant sample will consist of Applied Psychology students from UWTSD over the age of 18 and Primary school teacher from 3 different primary schools in Pembrokeshire also over the age of 18. All participants will be notified that this is voluntary.</w:t>
            </w:r>
          </w:p>
          <w:p w14:paraId="7FB52AD9" w14:textId="6439BB92" w:rsidR="00E80EC8" w:rsidRDefault="00E80EC8" w:rsidP="00360E4B">
            <w:pPr>
              <w:rPr>
                <w:rFonts w:ascii="Century Gothic" w:hAnsi="Century Gothic" w:cs="Arial"/>
                <w:bCs/>
                <w:sz w:val="22"/>
                <w:szCs w:val="22"/>
              </w:rPr>
            </w:pPr>
          </w:p>
          <w:p w14:paraId="15DDA9E2" w14:textId="26D81B72" w:rsidR="00E80EC8" w:rsidRDefault="00E80EC8" w:rsidP="00360E4B">
            <w:pPr>
              <w:rPr>
                <w:rFonts w:ascii="Century Gothic" w:hAnsi="Century Gothic" w:cs="Arial"/>
                <w:bCs/>
                <w:sz w:val="22"/>
                <w:szCs w:val="22"/>
              </w:rPr>
            </w:pPr>
            <w:r>
              <w:rPr>
                <w:rFonts w:ascii="Century Gothic" w:hAnsi="Century Gothic" w:cs="Arial"/>
                <w:bCs/>
                <w:sz w:val="22"/>
                <w:szCs w:val="22"/>
              </w:rPr>
              <w:t xml:space="preserve">There will be two participant types. Applied Psychology students will be first and second years to find out how much they understand having just come into the course, this is because 60% of the symptoms in ADHD are likely to progress into adulthood (Biederman et al,2012). However, the criteria for primary school teachers will require a minimum of 2 years’ experience, the reason behind this is </w:t>
            </w:r>
            <w:proofErr w:type="spellStart"/>
            <w:r>
              <w:rPr>
                <w:rFonts w:ascii="Century Gothic" w:hAnsi="Century Gothic" w:cs="Arial"/>
                <w:bCs/>
                <w:sz w:val="22"/>
                <w:szCs w:val="22"/>
              </w:rPr>
              <w:t>Faraone</w:t>
            </w:r>
            <w:proofErr w:type="spellEnd"/>
            <w:r>
              <w:rPr>
                <w:rFonts w:ascii="Century Gothic" w:hAnsi="Century Gothic" w:cs="Arial"/>
                <w:bCs/>
                <w:sz w:val="22"/>
                <w:szCs w:val="22"/>
              </w:rPr>
              <w:t xml:space="preserve"> et al (2015), states that ADHD symptoms can begin within childhood. </w:t>
            </w:r>
          </w:p>
          <w:p w14:paraId="4BA1B124" w14:textId="11356F82" w:rsidR="00E80EC8" w:rsidRDefault="00E80EC8" w:rsidP="00360E4B">
            <w:pPr>
              <w:rPr>
                <w:rFonts w:ascii="Century Gothic" w:hAnsi="Century Gothic" w:cs="Arial"/>
                <w:bCs/>
                <w:sz w:val="22"/>
                <w:szCs w:val="22"/>
              </w:rPr>
            </w:pPr>
          </w:p>
          <w:p w14:paraId="3B6589CF" w14:textId="343476F7" w:rsidR="00A24F86" w:rsidRDefault="00A24F86" w:rsidP="00360E4B">
            <w:pPr>
              <w:rPr>
                <w:rFonts w:ascii="Century Gothic" w:hAnsi="Century Gothic" w:cs="Arial"/>
                <w:bCs/>
                <w:sz w:val="22"/>
                <w:szCs w:val="22"/>
              </w:rPr>
            </w:pPr>
            <w:r>
              <w:rPr>
                <w:rFonts w:ascii="Century Gothic" w:hAnsi="Century Gothic" w:cs="Arial"/>
                <w:bCs/>
                <w:sz w:val="22"/>
                <w:szCs w:val="22"/>
              </w:rPr>
              <w:t xml:space="preserve">Each participant will be given a number, the teachers will start from 340 and students 240, this will enable me to separate the teachers and students results. </w:t>
            </w:r>
          </w:p>
          <w:p w14:paraId="45DCC623" w14:textId="77777777" w:rsidR="00A24F86" w:rsidRDefault="00A24F86" w:rsidP="00360E4B">
            <w:pPr>
              <w:rPr>
                <w:rFonts w:ascii="Century Gothic" w:hAnsi="Century Gothic" w:cs="Arial"/>
                <w:bCs/>
                <w:sz w:val="22"/>
                <w:szCs w:val="22"/>
              </w:rPr>
            </w:pPr>
          </w:p>
          <w:p w14:paraId="76A5880A" w14:textId="631CFE73" w:rsidR="00E80EC8" w:rsidRPr="0099392D" w:rsidRDefault="00E80EC8" w:rsidP="00360E4B">
            <w:pPr>
              <w:rPr>
                <w:rFonts w:ascii="Century Gothic" w:hAnsi="Century Gothic" w:cs="Arial"/>
                <w:bCs/>
                <w:sz w:val="22"/>
                <w:szCs w:val="22"/>
              </w:rPr>
            </w:pPr>
            <w:r>
              <w:rPr>
                <w:rFonts w:ascii="Century Gothic" w:hAnsi="Century Gothic" w:cs="Arial"/>
                <w:bCs/>
                <w:sz w:val="22"/>
                <w:szCs w:val="22"/>
              </w:rPr>
              <w:t xml:space="preserve">The participant sample size will be 90 participants, 45 from each participant type. This sample size is a lot smaller than other literature such as Bussing et al (2012) who used 374 adolescents to </w:t>
            </w:r>
            <w:r w:rsidR="007577F4">
              <w:rPr>
                <w:rFonts w:ascii="Century Gothic" w:hAnsi="Century Gothic" w:cs="Arial"/>
                <w:bCs/>
                <w:sz w:val="22"/>
                <w:szCs w:val="22"/>
              </w:rPr>
              <w:t>conduct</w:t>
            </w:r>
            <w:r>
              <w:rPr>
                <w:rFonts w:ascii="Century Gothic" w:hAnsi="Century Gothic" w:cs="Arial"/>
                <w:bCs/>
                <w:sz w:val="22"/>
                <w:szCs w:val="22"/>
              </w:rPr>
              <w:t xml:space="preserve"> their stud</w:t>
            </w:r>
            <w:r w:rsidR="007577F4">
              <w:rPr>
                <w:rFonts w:ascii="Century Gothic" w:hAnsi="Century Gothic" w:cs="Arial"/>
                <w:bCs/>
                <w:sz w:val="22"/>
                <w:szCs w:val="22"/>
              </w:rPr>
              <w:t>y. However, by using a small sample size hoping for a strong outcome as other literature has.</w:t>
            </w:r>
          </w:p>
          <w:p w14:paraId="07B110B1" w14:textId="696D3526" w:rsidR="00BA756C" w:rsidRPr="00E24E04" w:rsidRDefault="00BA756C" w:rsidP="00360E4B">
            <w:pPr>
              <w:rPr>
                <w:rFonts w:ascii="Arial" w:hAnsi="Arial" w:cs="Arial"/>
                <w:b/>
              </w:rPr>
            </w:pPr>
          </w:p>
        </w:tc>
      </w:tr>
    </w:tbl>
    <w:p w14:paraId="00790928" w14:textId="77777777" w:rsidR="00595D29" w:rsidRDefault="00595D29" w:rsidP="00595D2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14:paraId="3C4DDBC2" w14:textId="77777777" w:rsidTr="00DF7A76">
        <w:tc>
          <w:tcPr>
            <w:tcW w:w="10368" w:type="dxa"/>
          </w:tcPr>
          <w:p w14:paraId="3E60E639" w14:textId="77777777" w:rsidR="007E787E" w:rsidRDefault="00441243" w:rsidP="00DF7A76">
            <w:pPr>
              <w:rPr>
                <w:rFonts w:ascii="Arial" w:hAnsi="Arial" w:cs="Arial"/>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r w:rsidR="007E787E" w:rsidRPr="0060533C">
              <w:rPr>
                <w:rFonts w:ascii="Arial" w:hAnsi="Arial" w:cs="Arial"/>
                <w:sz w:val="20"/>
              </w:rPr>
              <w:t>:</w:t>
            </w:r>
          </w:p>
          <w:p w14:paraId="1CA33D6F" w14:textId="6A5A6A13" w:rsidR="007E787E" w:rsidRDefault="007E787E" w:rsidP="00DF7A76">
            <w:pPr>
              <w:rPr>
                <w:rFonts w:ascii="Arial" w:hAnsi="Arial" w:cs="Arial"/>
                <w:b/>
                <w:sz w:val="20"/>
              </w:rPr>
            </w:pPr>
          </w:p>
          <w:p w14:paraId="29A4551D" w14:textId="784444CA" w:rsidR="007577F4" w:rsidRPr="007577F4" w:rsidRDefault="007577F4" w:rsidP="00DF7A76">
            <w:pPr>
              <w:rPr>
                <w:rFonts w:ascii="Century Gothic" w:hAnsi="Century Gothic" w:cs="Arial"/>
                <w:bCs/>
                <w:sz w:val="22"/>
                <w:szCs w:val="28"/>
              </w:rPr>
            </w:pPr>
            <w:r w:rsidRPr="007577F4">
              <w:rPr>
                <w:rFonts w:ascii="Century Gothic" w:hAnsi="Century Gothic" w:cs="Arial"/>
                <w:bCs/>
                <w:sz w:val="22"/>
                <w:szCs w:val="28"/>
              </w:rPr>
              <w:t>This is a quantitative within subject design study. Where the independent variables are the participant type which will include teacher attitudes and student attitudes</w:t>
            </w:r>
            <w:r w:rsidR="005B7462">
              <w:rPr>
                <w:rFonts w:ascii="Century Gothic" w:hAnsi="Century Gothic" w:cs="Arial"/>
                <w:bCs/>
                <w:sz w:val="22"/>
                <w:szCs w:val="28"/>
              </w:rPr>
              <w:t xml:space="preserve">. </w:t>
            </w:r>
            <w:r w:rsidRPr="007577F4">
              <w:rPr>
                <w:rFonts w:ascii="Century Gothic" w:hAnsi="Century Gothic" w:cs="Arial"/>
                <w:bCs/>
                <w:sz w:val="22"/>
                <w:szCs w:val="28"/>
              </w:rPr>
              <w:t>The dependent variable will be attitudes, whether negative or positive attitudes towards ADHD</w:t>
            </w:r>
            <w:r w:rsidR="005B7462">
              <w:rPr>
                <w:rFonts w:ascii="Century Gothic" w:hAnsi="Century Gothic" w:cs="Arial"/>
                <w:bCs/>
                <w:sz w:val="22"/>
                <w:szCs w:val="28"/>
              </w:rPr>
              <w:t>.</w:t>
            </w:r>
            <w:r w:rsidRPr="007577F4">
              <w:rPr>
                <w:rFonts w:ascii="Century Gothic" w:hAnsi="Century Gothic" w:cs="Arial"/>
                <w:bCs/>
                <w:sz w:val="22"/>
                <w:szCs w:val="28"/>
              </w:rPr>
              <w:t xml:space="preserve"> </w:t>
            </w:r>
          </w:p>
          <w:p w14:paraId="7507E9BB" w14:textId="77777777" w:rsidR="003D0CD4" w:rsidRPr="007E787E" w:rsidRDefault="003D0CD4" w:rsidP="007577F4">
            <w:pPr>
              <w:rPr>
                <w:rFonts w:ascii="Arial" w:hAnsi="Arial" w:cs="Arial"/>
                <w:b/>
                <w:sz w:val="20"/>
              </w:rPr>
            </w:pPr>
          </w:p>
          <w:p w14:paraId="4B9E982E" w14:textId="77777777" w:rsidR="00441243" w:rsidRDefault="00441243" w:rsidP="00DF7A76"/>
          <w:p w14:paraId="1E40F042" w14:textId="77777777" w:rsidR="00441243" w:rsidRDefault="00441243" w:rsidP="00DF7A76"/>
        </w:tc>
      </w:tr>
    </w:tbl>
    <w:p w14:paraId="11F47BC5" w14:textId="77777777" w:rsidR="00595D29" w:rsidRDefault="00595D29" w:rsidP="00595D29">
      <w:pPr>
        <w:rPr>
          <w:rFonts w:ascii="Arial" w:hAnsi="Arial" w:cs="Arial"/>
          <w:b/>
        </w:rPr>
      </w:pPr>
    </w:p>
    <w:p w14:paraId="6B3CE352"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1F23D99F" w14:textId="77777777" w:rsidTr="00753CE4">
        <w:tc>
          <w:tcPr>
            <w:tcW w:w="10368" w:type="dxa"/>
            <w:tcBorders>
              <w:top w:val="single" w:sz="4" w:space="0" w:color="auto"/>
              <w:left w:val="single" w:sz="4" w:space="0" w:color="auto"/>
              <w:bottom w:val="single" w:sz="4" w:space="0" w:color="auto"/>
              <w:right w:val="single" w:sz="4" w:space="0" w:color="auto"/>
            </w:tcBorders>
          </w:tcPr>
          <w:p w14:paraId="19E9A7D1" w14:textId="77777777" w:rsidR="00441243" w:rsidRPr="003C154B" w:rsidRDefault="00441243" w:rsidP="00441243">
            <w:pPr>
              <w:rPr>
                <w:rFonts w:ascii="Arial" w:hAnsi="Arial" w:cs="Arial"/>
                <w:b/>
                <w:sz w:val="20"/>
              </w:rPr>
            </w:pPr>
            <w:r w:rsidRPr="003C154B">
              <w:rPr>
                <w:rFonts w:ascii="Arial" w:hAnsi="Arial" w:cs="Arial"/>
                <w:b/>
                <w:sz w:val="20"/>
              </w:rPr>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33D7CD7A" w14:textId="77777777" w:rsidR="00E24E04" w:rsidRDefault="00E24E04" w:rsidP="00E24E04">
            <w:pPr>
              <w:rPr>
                <w:rFonts w:ascii="Arial" w:hAnsi="Arial" w:cs="Arial"/>
                <w:b/>
              </w:rPr>
            </w:pPr>
          </w:p>
          <w:p w14:paraId="09FB9653" w14:textId="2207CB1C" w:rsidR="00E24E04" w:rsidRPr="00214D1D" w:rsidRDefault="006E0997" w:rsidP="00E24E04">
            <w:pPr>
              <w:rPr>
                <w:rFonts w:ascii="Century Gothic" w:hAnsi="Century Gothic" w:cs="Arial"/>
                <w:bCs/>
                <w:sz w:val="22"/>
                <w:szCs w:val="22"/>
              </w:rPr>
            </w:pPr>
            <w:r w:rsidRPr="00214D1D">
              <w:rPr>
                <w:rFonts w:ascii="Century Gothic" w:hAnsi="Century Gothic" w:cs="Arial"/>
                <w:bCs/>
                <w:sz w:val="22"/>
                <w:szCs w:val="22"/>
              </w:rPr>
              <w:t xml:space="preserve">Within this study the use of vignettes and questionnaire to measure the attitudes of both teachers and students. </w:t>
            </w:r>
          </w:p>
          <w:p w14:paraId="2007A985" w14:textId="60FF1D92" w:rsidR="006E0997" w:rsidRPr="00214D1D" w:rsidRDefault="006E0997" w:rsidP="00E24E04">
            <w:pPr>
              <w:rPr>
                <w:rFonts w:ascii="Century Gothic" w:hAnsi="Century Gothic" w:cs="Arial"/>
                <w:bCs/>
                <w:sz w:val="22"/>
                <w:szCs w:val="22"/>
              </w:rPr>
            </w:pPr>
          </w:p>
          <w:p w14:paraId="361E441B" w14:textId="5297B03F" w:rsidR="006E0997" w:rsidRPr="00214D1D" w:rsidRDefault="006E0997" w:rsidP="00E24E04">
            <w:pPr>
              <w:rPr>
                <w:rFonts w:ascii="Century Gothic" w:hAnsi="Century Gothic" w:cs="Arial"/>
                <w:bCs/>
                <w:sz w:val="22"/>
                <w:szCs w:val="22"/>
              </w:rPr>
            </w:pPr>
            <w:r w:rsidRPr="00214D1D">
              <w:rPr>
                <w:rFonts w:ascii="Century Gothic" w:hAnsi="Century Gothic" w:cs="Arial"/>
                <w:bCs/>
                <w:sz w:val="22"/>
                <w:szCs w:val="22"/>
              </w:rPr>
              <w:t>Law et al (2007), explored attitudes and behaviours towards ADHD by using three vignettes, which describes 12</w:t>
            </w:r>
            <w:r w:rsidR="0016704B">
              <w:rPr>
                <w:rFonts w:ascii="Century Gothic" w:hAnsi="Century Gothic" w:cs="Arial"/>
                <w:bCs/>
                <w:sz w:val="22"/>
                <w:szCs w:val="22"/>
              </w:rPr>
              <w:t xml:space="preserve"> </w:t>
            </w:r>
            <w:r w:rsidRPr="00214D1D">
              <w:rPr>
                <w:rFonts w:ascii="Century Gothic" w:hAnsi="Century Gothic" w:cs="Arial"/>
                <w:bCs/>
                <w:sz w:val="22"/>
                <w:szCs w:val="22"/>
              </w:rPr>
              <w:t xml:space="preserve">characteristics, every vignette was similar but just a sentence </w:t>
            </w:r>
            <w:r w:rsidR="00214D1D" w:rsidRPr="00214D1D">
              <w:rPr>
                <w:rFonts w:ascii="Century Gothic" w:hAnsi="Century Gothic" w:cs="Arial"/>
                <w:bCs/>
                <w:sz w:val="22"/>
                <w:szCs w:val="22"/>
              </w:rPr>
              <w:t>differences</w:t>
            </w:r>
            <w:r w:rsidRPr="00214D1D">
              <w:rPr>
                <w:rFonts w:ascii="Century Gothic" w:hAnsi="Century Gothic" w:cs="Arial"/>
                <w:bCs/>
                <w:sz w:val="22"/>
                <w:szCs w:val="22"/>
              </w:rPr>
              <w:t xml:space="preserve"> each time, the vignettes releveled that the attitudes and behaviours were mostly negative. This study will use three </w:t>
            </w:r>
            <w:r w:rsidR="00214D1D" w:rsidRPr="00214D1D">
              <w:rPr>
                <w:rFonts w:ascii="Century Gothic" w:hAnsi="Century Gothic" w:cs="Arial"/>
                <w:bCs/>
                <w:sz w:val="22"/>
                <w:szCs w:val="22"/>
              </w:rPr>
              <w:t>vignettes but</w:t>
            </w:r>
            <w:r w:rsidRPr="00214D1D">
              <w:rPr>
                <w:rFonts w:ascii="Century Gothic" w:hAnsi="Century Gothic" w:cs="Arial"/>
                <w:bCs/>
                <w:sz w:val="22"/>
                <w:szCs w:val="22"/>
              </w:rPr>
              <w:t xml:space="preserve"> will differ from the ones used in Law et al (2007) study. One vignette will be describing ADHD</w:t>
            </w:r>
            <w:r w:rsidR="0016704B">
              <w:rPr>
                <w:rFonts w:ascii="Century Gothic" w:hAnsi="Century Gothic" w:cs="Arial"/>
                <w:bCs/>
                <w:sz w:val="22"/>
                <w:szCs w:val="22"/>
              </w:rPr>
              <w:t xml:space="preserve"> with 8 characteristics of ADHD</w:t>
            </w:r>
            <w:r w:rsidRPr="00214D1D">
              <w:rPr>
                <w:rFonts w:ascii="Century Gothic" w:hAnsi="Century Gothic" w:cs="Arial"/>
                <w:bCs/>
                <w:sz w:val="22"/>
                <w:szCs w:val="22"/>
              </w:rPr>
              <w:t>, another describing Dyslexia</w:t>
            </w:r>
            <w:r w:rsidR="0016704B">
              <w:rPr>
                <w:rFonts w:ascii="Century Gothic" w:hAnsi="Century Gothic" w:cs="Arial"/>
                <w:bCs/>
                <w:sz w:val="22"/>
                <w:szCs w:val="22"/>
              </w:rPr>
              <w:t xml:space="preserve"> with 6 characteristics of dyslexia the characteristics from both dyslexia and ADHD have come from the DSM IV</w:t>
            </w:r>
            <w:r w:rsidRPr="00214D1D">
              <w:rPr>
                <w:rFonts w:ascii="Century Gothic" w:hAnsi="Century Gothic" w:cs="Arial"/>
                <w:bCs/>
                <w:sz w:val="22"/>
                <w:szCs w:val="22"/>
              </w:rPr>
              <w:t xml:space="preserve"> and the last one will describe Trauma behaviour</w:t>
            </w:r>
            <w:r w:rsidR="0016704B">
              <w:rPr>
                <w:rFonts w:ascii="Century Gothic" w:hAnsi="Century Gothic" w:cs="Arial"/>
                <w:bCs/>
                <w:sz w:val="22"/>
                <w:szCs w:val="22"/>
              </w:rPr>
              <w:t xml:space="preserve"> with 6 characteristics of traumatic before from Johnny Mathews,</w:t>
            </w:r>
            <w:r w:rsidRPr="00214D1D">
              <w:rPr>
                <w:rFonts w:ascii="Century Gothic" w:hAnsi="Century Gothic" w:cs="Arial"/>
                <w:bCs/>
                <w:sz w:val="22"/>
                <w:szCs w:val="22"/>
              </w:rPr>
              <w:t xml:space="preserve"> this is because these will all show the same traits as ADHD and some people mistake these for ADHD behaviour. After each vignette there will be a list of adjectives both negative and positive for the participants to choose which one </w:t>
            </w:r>
            <w:r w:rsidR="00214D1D" w:rsidRPr="00214D1D">
              <w:rPr>
                <w:rFonts w:ascii="Century Gothic" w:hAnsi="Century Gothic" w:cs="Arial"/>
                <w:bCs/>
                <w:sz w:val="22"/>
                <w:szCs w:val="22"/>
              </w:rPr>
              <w:t xml:space="preserve">best suit the description there will be a question related to ADHD as well. </w:t>
            </w:r>
          </w:p>
          <w:p w14:paraId="4F68074F" w14:textId="2B2656EA" w:rsidR="00214D1D" w:rsidRPr="00214D1D" w:rsidRDefault="00214D1D" w:rsidP="00E24E04">
            <w:pPr>
              <w:rPr>
                <w:rFonts w:ascii="Century Gothic" w:hAnsi="Century Gothic" w:cs="Arial"/>
                <w:bCs/>
                <w:sz w:val="22"/>
                <w:szCs w:val="22"/>
              </w:rPr>
            </w:pPr>
          </w:p>
          <w:p w14:paraId="03CCB497" w14:textId="377BA5FA" w:rsidR="003C154B" w:rsidRPr="00214D1D" w:rsidRDefault="00214D1D" w:rsidP="00E24E04">
            <w:pPr>
              <w:rPr>
                <w:rFonts w:ascii="Century Gothic" w:hAnsi="Century Gothic" w:cs="Arial"/>
                <w:bCs/>
                <w:sz w:val="22"/>
                <w:szCs w:val="22"/>
              </w:rPr>
            </w:pPr>
            <w:r w:rsidRPr="00214D1D">
              <w:rPr>
                <w:rFonts w:ascii="Century Gothic" w:hAnsi="Century Gothic" w:cs="Arial"/>
                <w:bCs/>
                <w:sz w:val="22"/>
                <w:szCs w:val="22"/>
              </w:rPr>
              <w:t xml:space="preserve">Following this, there will be short questionnaire which will use a </w:t>
            </w:r>
            <w:proofErr w:type="spellStart"/>
            <w:r w:rsidRPr="00214D1D">
              <w:rPr>
                <w:rFonts w:ascii="Century Gothic" w:hAnsi="Century Gothic" w:cs="Arial"/>
                <w:bCs/>
                <w:sz w:val="22"/>
                <w:szCs w:val="22"/>
              </w:rPr>
              <w:t>likert</w:t>
            </w:r>
            <w:proofErr w:type="spellEnd"/>
            <w:r w:rsidRPr="00214D1D">
              <w:rPr>
                <w:rFonts w:ascii="Century Gothic" w:hAnsi="Century Gothic" w:cs="Arial"/>
                <w:bCs/>
                <w:sz w:val="22"/>
                <w:szCs w:val="22"/>
              </w:rPr>
              <w:t xml:space="preserve"> scale to measure the attitudes, </w:t>
            </w:r>
            <w:r>
              <w:rPr>
                <w:rFonts w:ascii="Century Gothic" w:hAnsi="Century Gothic" w:cs="Arial"/>
                <w:bCs/>
                <w:sz w:val="22"/>
                <w:szCs w:val="22"/>
              </w:rPr>
              <w:t xml:space="preserve">this will allow a wider </w:t>
            </w:r>
            <w:r w:rsidR="005B7462">
              <w:rPr>
                <w:rFonts w:ascii="Century Gothic" w:hAnsi="Century Gothic" w:cs="Arial"/>
                <w:bCs/>
                <w:sz w:val="22"/>
                <w:szCs w:val="22"/>
              </w:rPr>
              <w:t xml:space="preserve">in site into what attitudes the participants display, this </w:t>
            </w:r>
            <w:r w:rsidRPr="00214D1D">
              <w:rPr>
                <w:rFonts w:ascii="Century Gothic" w:hAnsi="Century Gothic" w:cs="Arial"/>
                <w:bCs/>
                <w:sz w:val="22"/>
                <w:szCs w:val="22"/>
              </w:rPr>
              <w:t>will have 10 short opinion descriptions on ADHD both negative and positive and rating from strong disagree (score=1) to strongly agree (score=5), this will be reversed when an opinion is</w:t>
            </w:r>
            <w:r w:rsidR="005B7462">
              <w:rPr>
                <w:rFonts w:ascii="Century Gothic" w:hAnsi="Century Gothic" w:cs="Arial"/>
                <w:bCs/>
                <w:sz w:val="22"/>
                <w:szCs w:val="22"/>
              </w:rPr>
              <w:t xml:space="preserve"> negative</w:t>
            </w:r>
            <w:r>
              <w:rPr>
                <w:rFonts w:ascii="Century Gothic" w:hAnsi="Century Gothic" w:cs="Arial"/>
                <w:bCs/>
                <w:sz w:val="22"/>
                <w:szCs w:val="22"/>
              </w:rPr>
              <w:t>.</w:t>
            </w:r>
          </w:p>
          <w:p w14:paraId="5F38BFD3" w14:textId="77777777" w:rsidR="00E24E04" w:rsidRPr="00E24E04" w:rsidRDefault="00E24E04" w:rsidP="00E24E04">
            <w:pPr>
              <w:rPr>
                <w:rFonts w:ascii="Arial" w:hAnsi="Arial" w:cs="Arial"/>
                <w:b/>
              </w:rPr>
            </w:pPr>
          </w:p>
        </w:tc>
      </w:tr>
      <w:tr w:rsidR="00331A5B" w14:paraId="57BC0378" w14:textId="77777777" w:rsidTr="00753CE4">
        <w:tc>
          <w:tcPr>
            <w:tcW w:w="10368" w:type="dxa"/>
            <w:tcBorders>
              <w:top w:val="single" w:sz="4" w:space="0" w:color="auto"/>
              <w:left w:val="single" w:sz="4" w:space="0" w:color="auto"/>
              <w:bottom w:val="single" w:sz="4" w:space="0" w:color="auto"/>
              <w:right w:val="single" w:sz="4" w:space="0" w:color="auto"/>
            </w:tcBorders>
          </w:tcPr>
          <w:p w14:paraId="0F76B2F4" w14:textId="77777777" w:rsidR="00331A5B" w:rsidRPr="003C154B" w:rsidRDefault="00331A5B" w:rsidP="00441243">
            <w:pPr>
              <w:rPr>
                <w:rFonts w:ascii="Arial" w:hAnsi="Arial" w:cs="Arial"/>
                <w:b/>
                <w:sz w:val="20"/>
              </w:rPr>
            </w:pPr>
          </w:p>
        </w:tc>
      </w:tr>
    </w:tbl>
    <w:p w14:paraId="3D6065AE"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14:paraId="7362A3B9" w14:textId="77777777" w:rsidTr="001D499B">
        <w:tc>
          <w:tcPr>
            <w:tcW w:w="10368" w:type="dxa"/>
          </w:tcPr>
          <w:p w14:paraId="3629918A" w14:textId="77777777" w:rsidR="007E787E" w:rsidRPr="003D0CD4"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actually planning to carry out your study, and what will happen to </w:t>
            </w:r>
            <w:r w:rsidR="003D0CD4">
              <w:rPr>
                <w:rFonts w:ascii="Arial" w:hAnsi="Arial" w:cs="Arial"/>
                <w:sz w:val="20"/>
              </w:rPr>
              <w:t>participants)</w:t>
            </w:r>
            <w:r w:rsidR="0060533C">
              <w:rPr>
                <w:rFonts w:ascii="Arial" w:hAnsi="Arial" w:cs="Arial"/>
                <w:sz w:val="20"/>
              </w:rPr>
              <w:t>:</w:t>
            </w:r>
          </w:p>
          <w:p w14:paraId="73C11FFD" w14:textId="77777777" w:rsidR="007E787E" w:rsidRDefault="007E787E" w:rsidP="001D499B"/>
          <w:p w14:paraId="52F52A57" w14:textId="114DFB43" w:rsidR="003D0CD4" w:rsidRPr="005B7462" w:rsidRDefault="005B7462" w:rsidP="001D499B">
            <w:pPr>
              <w:rPr>
                <w:rFonts w:ascii="Century Gothic" w:hAnsi="Century Gothic"/>
                <w:sz w:val="22"/>
                <w:szCs w:val="22"/>
              </w:rPr>
            </w:pPr>
            <w:r w:rsidRPr="005B7462">
              <w:rPr>
                <w:rFonts w:ascii="Century Gothic" w:hAnsi="Century Gothic"/>
                <w:sz w:val="22"/>
                <w:szCs w:val="22"/>
              </w:rPr>
              <w:lastRenderedPageBreak/>
              <w:t xml:space="preserve">Provided with consent form and written confirmation, the participants will be gathered into a room student. in one and teachers in another. Both groups will be reading the vignettes and choose three adjectives that best suits the description and whether this description has ADHD. </w:t>
            </w:r>
          </w:p>
          <w:p w14:paraId="0F51FC30" w14:textId="6CC851CF" w:rsidR="005B7462" w:rsidRPr="005B7462" w:rsidRDefault="005B7462" w:rsidP="001D499B">
            <w:pPr>
              <w:rPr>
                <w:rFonts w:ascii="Century Gothic" w:hAnsi="Century Gothic"/>
                <w:sz w:val="22"/>
                <w:szCs w:val="22"/>
              </w:rPr>
            </w:pPr>
            <w:r w:rsidRPr="005B7462">
              <w:rPr>
                <w:rFonts w:ascii="Century Gothic" w:hAnsi="Century Gothic"/>
                <w:sz w:val="22"/>
                <w:szCs w:val="22"/>
              </w:rPr>
              <w:t>Following on from this, both groups will participate in a short questionnaire where they will answer 10 opinions both negative and positive.</w:t>
            </w:r>
          </w:p>
          <w:p w14:paraId="6DA20171" w14:textId="51B6EDD1" w:rsidR="003D0CD4" w:rsidRPr="005B7462" w:rsidRDefault="005B7462" w:rsidP="001D499B">
            <w:pPr>
              <w:rPr>
                <w:rFonts w:ascii="Century Gothic" w:hAnsi="Century Gothic"/>
                <w:sz w:val="22"/>
                <w:szCs w:val="22"/>
              </w:rPr>
            </w:pPr>
            <w:r w:rsidRPr="005B7462">
              <w:rPr>
                <w:rFonts w:ascii="Century Gothic" w:hAnsi="Century Gothic"/>
                <w:sz w:val="22"/>
                <w:szCs w:val="22"/>
              </w:rPr>
              <w:t xml:space="preserve">Once completed the participants will be asked if there are any questions and given a debrief form which will have contact numbers of the supervisor and the researcher is they wish to withdraw from the study. </w:t>
            </w:r>
          </w:p>
          <w:p w14:paraId="4529E5D3" w14:textId="77777777" w:rsidR="007E787E" w:rsidRDefault="007E787E" w:rsidP="001D499B"/>
        </w:tc>
      </w:tr>
      <w:tr w:rsidR="005B7462" w14:paraId="7C6DF7F6" w14:textId="77777777" w:rsidTr="001D499B">
        <w:tc>
          <w:tcPr>
            <w:tcW w:w="10368" w:type="dxa"/>
          </w:tcPr>
          <w:p w14:paraId="2D60FA45" w14:textId="77777777" w:rsidR="005B7462" w:rsidRDefault="005B7462" w:rsidP="001D499B">
            <w:pPr>
              <w:rPr>
                <w:rFonts w:ascii="Arial" w:hAnsi="Arial" w:cs="Arial"/>
                <w:b/>
                <w:sz w:val="20"/>
              </w:rPr>
            </w:pPr>
          </w:p>
        </w:tc>
      </w:tr>
    </w:tbl>
    <w:p w14:paraId="2A2FD968"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0E2027BB" w14:textId="77777777" w:rsidTr="001D499B">
        <w:tc>
          <w:tcPr>
            <w:tcW w:w="10368" w:type="dxa"/>
            <w:tcBorders>
              <w:top w:val="single" w:sz="4" w:space="0" w:color="auto"/>
              <w:left w:val="single" w:sz="4" w:space="0" w:color="auto"/>
              <w:bottom w:val="single" w:sz="4" w:space="0" w:color="auto"/>
              <w:right w:val="single" w:sz="4" w:space="0" w:color="auto"/>
            </w:tcBorders>
          </w:tcPr>
          <w:p w14:paraId="08B44586" w14:textId="77777777" w:rsidR="003D0CD4"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06DBD7E3" w14:textId="77777777" w:rsidR="003D0CD4" w:rsidRDefault="003D0CD4" w:rsidP="001D499B">
            <w:pPr>
              <w:rPr>
                <w:rFonts w:ascii="Arial" w:hAnsi="Arial" w:cs="Arial"/>
                <w:sz w:val="20"/>
              </w:rPr>
            </w:pPr>
          </w:p>
          <w:p w14:paraId="1805D216" w14:textId="4493E7A7" w:rsidR="00B83CDC" w:rsidRDefault="005B7462" w:rsidP="00B83CDC">
            <w:pPr>
              <w:pStyle w:val="NormalWeb"/>
              <w:rPr>
                <w:color w:val="000000"/>
              </w:rPr>
            </w:pPr>
            <w:r w:rsidRPr="00B83CDC">
              <w:rPr>
                <w:rFonts w:ascii="Century Gothic" w:hAnsi="Century Gothic" w:cs="Arial"/>
                <w:sz w:val="22"/>
                <w:szCs w:val="28"/>
              </w:rPr>
              <w:t xml:space="preserve">The data being collected </w:t>
            </w:r>
            <w:r w:rsidR="00B83CDC" w:rsidRPr="00B83CDC">
              <w:rPr>
                <w:rFonts w:ascii="Century Gothic" w:hAnsi="Century Gothic" w:cs="Arial"/>
                <w:sz w:val="22"/>
                <w:szCs w:val="28"/>
              </w:rPr>
              <w:t>w</w:t>
            </w:r>
            <w:r w:rsidRPr="00B83CDC">
              <w:rPr>
                <w:rFonts w:ascii="Century Gothic" w:hAnsi="Century Gothic" w:cs="Arial"/>
                <w:sz w:val="22"/>
                <w:szCs w:val="28"/>
              </w:rPr>
              <w:t xml:space="preserve">ill include the scores </w:t>
            </w:r>
            <w:r w:rsidR="00B83CDC" w:rsidRPr="00B83CDC">
              <w:rPr>
                <w:rFonts w:ascii="Century Gothic" w:hAnsi="Century Gothic" w:cs="Arial"/>
                <w:sz w:val="22"/>
                <w:szCs w:val="28"/>
              </w:rPr>
              <w:t>from both vignettes and questionnaire and combined and added together and input into SPSS</w:t>
            </w:r>
            <w:r w:rsidR="00B83CDC">
              <w:rPr>
                <w:rFonts w:ascii="Century Gothic" w:hAnsi="Century Gothic" w:cs="Arial"/>
                <w:sz w:val="22"/>
                <w:szCs w:val="28"/>
              </w:rPr>
              <w:t>. M</w:t>
            </w:r>
            <w:r w:rsidR="00B83CDC" w:rsidRPr="00B83CDC">
              <w:rPr>
                <w:rFonts w:ascii="Century Gothic" w:hAnsi="Century Gothic"/>
                <w:color w:val="000000"/>
                <w:sz w:val="22"/>
                <w:szCs w:val="22"/>
              </w:rPr>
              <w:t>ain effects , descriptive stats, estimates of effects size</w:t>
            </w:r>
            <w:r w:rsidR="00B83CDC">
              <w:rPr>
                <w:rFonts w:ascii="Century Gothic" w:hAnsi="Century Gothic"/>
                <w:color w:val="000000"/>
                <w:sz w:val="22"/>
                <w:szCs w:val="22"/>
              </w:rPr>
              <w:t xml:space="preserve"> and a correlation between the two groups will be analysed.</w:t>
            </w:r>
          </w:p>
          <w:p w14:paraId="5E0665EF" w14:textId="3259469F" w:rsidR="00186F40" w:rsidRPr="00B83CDC" w:rsidRDefault="00186F40" w:rsidP="001D499B">
            <w:pPr>
              <w:rPr>
                <w:rFonts w:ascii="Century Gothic" w:hAnsi="Century Gothic" w:cs="Arial"/>
                <w:sz w:val="22"/>
                <w:szCs w:val="28"/>
              </w:rPr>
            </w:pPr>
          </w:p>
          <w:p w14:paraId="1CC304A2" w14:textId="77777777" w:rsidR="003D0CD4" w:rsidRDefault="003D0CD4" w:rsidP="001D499B">
            <w:pPr>
              <w:rPr>
                <w:rFonts w:ascii="Arial" w:hAnsi="Arial" w:cs="Arial"/>
                <w:sz w:val="20"/>
              </w:rPr>
            </w:pPr>
          </w:p>
          <w:p w14:paraId="009572D4" w14:textId="77777777" w:rsidR="003D0CD4" w:rsidRDefault="003D0CD4" w:rsidP="001D499B">
            <w:pPr>
              <w:rPr>
                <w:rFonts w:ascii="Arial" w:hAnsi="Arial" w:cs="Arial"/>
                <w:sz w:val="20"/>
              </w:rPr>
            </w:pPr>
          </w:p>
          <w:p w14:paraId="0062D66F" w14:textId="77777777" w:rsidR="00186F40" w:rsidRDefault="003D0CD4" w:rsidP="001D499B">
            <w:pPr>
              <w:rPr>
                <w:rFonts w:ascii="Arial" w:hAnsi="Arial" w:cs="Arial"/>
                <w:sz w:val="20"/>
              </w:rPr>
            </w:pPr>
            <w:r w:rsidRPr="003D0CD4">
              <w:rPr>
                <w:rFonts w:ascii="Arial" w:hAnsi="Arial" w:cs="Arial"/>
                <w:b/>
                <w:sz w:val="20"/>
              </w:rPr>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p>
          <w:p w14:paraId="6AC90244" w14:textId="77777777" w:rsidR="00186F40" w:rsidRDefault="00186F40" w:rsidP="001D499B">
            <w:pPr>
              <w:rPr>
                <w:rFonts w:ascii="Arial" w:hAnsi="Arial" w:cs="Arial"/>
                <w:sz w:val="20"/>
              </w:rPr>
            </w:pPr>
          </w:p>
          <w:p w14:paraId="3C68DAE8" w14:textId="77777777" w:rsidR="00186F40" w:rsidRDefault="00186F40" w:rsidP="001D499B">
            <w:pPr>
              <w:rPr>
                <w:rFonts w:ascii="Arial" w:hAnsi="Arial" w:cs="Arial"/>
                <w:sz w:val="20"/>
              </w:rPr>
            </w:pPr>
          </w:p>
          <w:p w14:paraId="1DA2CF86" w14:textId="77777777" w:rsidR="00186F40" w:rsidRDefault="00186F40" w:rsidP="001D499B">
            <w:pPr>
              <w:rPr>
                <w:rFonts w:ascii="Arial" w:hAnsi="Arial" w:cs="Arial"/>
                <w:sz w:val="20"/>
              </w:rPr>
            </w:pPr>
          </w:p>
          <w:p w14:paraId="0A0007F9" w14:textId="77777777" w:rsidR="00186F40" w:rsidRDefault="00186F40" w:rsidP="001D499B">
            <w:pPr>
              <w:rPr>
                <w:rFonts w:ascii="Arial" w:hAnsi="Arial" w:cs="Arial"/>
                <w:sz w:val="20"/>
              </w:rPr>
            </w:pPr>
          </w:p>
          <w:p w14:paraId="3E3E8917" w14:textId="77777777" w:rsidR="00186F40" w:rsidRDefault="00186F40" w:rsidP="001D499B">
            <w:pPr>
              <w:rPr>
                <w:rFonts w:ascii="Arial" w:hAnsi="Arial" w:cs="Arial"/>
                <w:sz w:val="20"/>
              </w:rPr>
            </w:pPr>
          </w:p>
          <w:p w14:paraId="001E0296" w14:textId="77777777" w:rsidR="00186F40" w:rsidRDefault="00186F40" w:rsidP="001D499B">
            <w:pPr>
              <w:rPr>
                <w:rFonts w:ascii="Arial" w:hAnsi="Arial" w:cs="Arial"/>
                <w:sz w:val="20"/>
              </w:rPr>
            </w:pPr>
          </w:p>
          <w:p w14:paraId="1A55F60F" w14:textId="77777777" w:rsidR="00186F40" w:rsidRDefault="00186F40" w:rsidP="001D499B">
            <w:pPr>
              <w:rPr>
                <w:rFonts w:ascii="Arial" w:hAnsi="Arial" w:cs="Arial"/>
                <w:sz w:val="20"/>
              </w:rPr>
            </w:pPr>
          </w:p>
          <w:p w14:paraId="6ECD4E74" w14:textId="77777777" w:rsidR="003D0CD4" w:rsidRDefault="00186F40" w:rsidP="001D499B">
            <w:pPr>
              <w:rPr>
                <w:rFonts w:ascii="Arial" w:hAnsi="Arial" w:cs="Arial"/>
                <w:sz w:val="20"/>
              </w:rPr>
            </w:pPr>
            <w:r w:rsidRPr="00186F40">
              <w:rPr>
                <w:rFonts w:ascii="Arial" w:hAnsi="Arial" w:cs="Arial"/>
                <w:b/>
                <w:sz w:val="20"/>
              </w:rPr>
              <w:t>If relevant, what qualitative analysis will be used</w:t>
            </w:r>
            <w:r>
              <w:rPr>
                <w:rFonts w:ascii="Arial" w:hAnsi="Arial" w:cs="Arial"/>
                <w:sz w:val="20"/>
              </w:rPr>
              <w:t xml:space="preserve"> (e.g., IPA, Thematic analysis, etc.): </w:t>
            </w:r>
            <w:r w:rsidR="003D0CD4" w:rsidRPr="003D0CD4">
              <w:rPr>
                <w:rFonts w:ascii="Arial" w:hAnsi="Arial" w:cs="Arial"/>
                <w:sz w:val="20"/>
              </w:rPr>
              <w:t xml:space="preserve"> </w:t>
            </w:r>
          </w:p>
          <w:p w14:paraId="55479867" w14:textId="77777777" w:rsidR="003D0CD4" w:rsidRPr="003D0CD4" w:rsidRDefault="003D0CD4" w:rsidP="001D499B">
            <w:pPr>
              <w:rPr>
                <w:rFonts w:ascii="Arial" w:hAnsi="Arial" w:cs="Arial"/>
                <w:sz w:val="20"/>
              </w:rPr>
            </w:pPr>
          </w:p>
          <w:p w14:paraId="36AE98C9" w14:textId="77777777" w:rsidR="003D0CD4" w:rsidRDefault="003D0CD4" w:rsidP="001D499B">
            <w:pPr>
              <w:rPr>
                <w:rFonts w:ascii="Arial" w:hAnsi="Arial" w:cs="Arial"/>
                <w:b/>
              </w:rPr>
            </w:pPr>
          </w:p>
          <w:p w14:paraId="63282A0A" w14:textId="77777777" w:rsidR="00186F40" w:rsidRDefault="00186F40" w:rsidP="001D499B">
            <w:pPr>
              <w:rPr>
                <w:rFonts w:ascii="Arial" w:hAnsi="Arial" w:cs="Arial"/>
                <w:b/>
              </w:rPr>
            </w:pPr>
          </w:p>
          <w:p w14:paraId="16E1A55D" w14:textId="77777777" w:rsidR="003D0CD4" w:rsidRDefault="003D0CD4" w:rsidP="001D499B">
            <w:pPr>
              <w:rPr>
                <w:rFonts w:ascii="Arial" w:hAnsi="Arial" w:cs="Arial"/>
                <w:b/>
              </w:rPr>
            </w:pPr>
          </w:p>
          <w:p w14:paraId="6991B18E" w14:textId="77777777" w:rsidR="003D0CD4" w:rsidRDefault="003D0CD4" w:rsidP="001D499B">
            <w:pPr>
              <w:rPr>
                <w:rFonts w:ascii="Arial" w:hAnsi="Arial" w:cs="Arial"/>
                <w:b/>
              </w:rPr>
            </w:pPr>
          </w:p>
          <w:p w14:paraId="15558D73" w14:textId="77777777" w:rsidR="003D0CD4" w:rsidRPr="00E24E04" w:rsidRDefault="003D0CD4" w:rsidP="001D499B">
            <w:pPr>
              <w:rPr>
                <w:rFonts w:ascii="Arial" w:hAnsi="Arial" w:cs="Arial"/>
                <w:b/>
              </w:rPr>
            </w:pPr>
          </w:p>
        </w:tc>
      </w:tr>
    </w:tbl>
    <w:p w14:paraId="02A0F832" w14:textId="77777777" w:rsidR="00186F40" w:rsidRDefault="00186F40" w:rsidP="00F73A03">
      <w:pPr>
        <w:rPr>
          <w:rFonts w:ascii="Arial" w:hAnsi="Arial" w:cs="Arial"/>
          <w:b/>
        </w:rPr>
      </w:pPr>
    </w:p>
    <w:p w14:paraId="745E3FAC" w14:textId="77777777" w:rsidR="006D31CA" w:rsidRPr="0097069B" w:rsidRDefault="006D31CA" w:rsidP="006D31CA">
      <w:pPr>
        <w:rPr>
          <w:sz w:val="4"/>
          <w:szCs w:val="4"/>
        </w:rPr>
      </w:pPr>
    </w:p>
    <w:p w14:paraId="6772F950" w14:textId="77777777" w:rsidR="000C3F52" w:rsidRDefault="000C3F52" w:rsidP="000C3F52">
      <w:pPr>
        <w:rPr>
          <w:b/>
          <w:sz w:val="28"/>
        </w:rPr>
      </w:pPr>
    </w:p>
    <w:p w14:paraId="40D36C1F" w14:textId="77777777" w:rsidR="000C3F52" w:rsidRDefault="000C3F52" w:rsidP="000C3F52">
      <w:pPr>
        <w:rPr>
          <w:b/>
          <w:sz w:val="28"/>
        </w:rPr>
      </w:pPr>
      <w:r>
        <w:rPr>
          <w:b/>
          <w:sz w:val="28"/>
        </w:rPr>
        <w:t>Submission dates</w:t>
      </w:r>
    </w:p>
    <w:p w14:paraId="09E7B6FC" w14:textId="77777777" w:rsidR="000C3F52" w:rsidRPr="00FB4B82" w:rsidRDefault="000C3F52" w:rsidP="000C3F52">
      <w:pPr>
        <w:rPr>
          <w:b/>
          <w:sz w:val="28"/>
        </w:rPr>
      </w:pPr>
      <w:r w:rsidRPr="0007273F">
        <w:rPr>
          <w:sz w:val="28"/>
        </w:rPr>
        <w:t>Draft date:</w:t>
      </w:r>
      <w:r w:rsidRPr="00FB4B82">
        <w:rPr>
          <w:b/>
          <w:sz w:val="28"/>
        </w:rPr>
        <w:t xml:space="preserve"> </w:t>
      </w:r>
      <w:r w:rsidRPr="00FB4B82">
        <w:rPr>
          <w:b/>
          <w:sz w:val="28"/>
        </w:rPr>
        <w:tab/>
      </w:r>
      <w:r>
        <w:rPr>
          <w:b/>
          <w:sz w:val="28"/>
        </w:rPr>
        <w:t>22.06.20</w:t>
      </w:r>
      <w:r w:rsidRPr="00FB4B82">
        <w:rPr>
          <w:b/>
          <w:sz w:val="28"/>
        </w:rPr>
        <w:tab/>
      </w:r>
      <w:r w:rsidRPr="00FB4B82">
        <w:rPr>
          <w:b/>
          <w:sz w:val="28"/>
        </w:rPr>
        <w:tab/>
      </w:r>
      <w:r w:rsidRPr="00FB4B82">
        <w:rPr>
          <w:b/>
          <w:sz w:val="28"/>
        </w:rPr>
        <w:tab/>
      </w:r>
      <w:r w:rsidRPr="00FB4B82">
        <w:rPr>
          <w:b/>
          <w:sz w:val="28"/>
        </w:rPr>
        <w:tab/>
      </w:r>
      <w:r w:rsidRPr="0007273F">
        <w:rPr>
          <w:sz w:val="28"/>
        </w:rPr>
        <w:t>Final draft date:</w:t>
      </w:r>
      <w:r>
        <w:rPr>
          <w:b/>
          <w:sz w:val="28"/>
        </w:rPr>
        <w:t xml:space="preserve"> 20.07.20</w:t>
      </w:r>
    </w:p>
    <w:p w14:paraId="19638D3C" w14:textId="77777777" w:rsidR="000C3F52" w:rsidRPr="00FB4B82" w:rsidRDefault="000C3F52" w:rsidP="000C3F52">
      <w:pPr>
        <w:rPr>
          <w:b/>
          <w:sz w:val="28"/>
        </w:rPr>
      </w:pPr>
    </w:p>
    <w:p w14:paraId="1B2DE64E" w14:textId="77777777" w:rsidR="000C3F52" w:rsidRPr="00FB4B82" w:rsidRDefault="000C3F52" w:rsidP="000C3F52">
      <w:pPr>
        <w:rPr>
          <w:sz w:val="28"/>
        </w:rPr>
      </w:pPr>
      <w:r w:rsidRPr="00FB4B82">
        <w:rPr>
          <w:sz w:val="28"/>
        </w:rPr>
        <w:t xml:space="preserve">These dates are not subject to compensatory measures. These dates stand for all level five students. </w:t>
      </w:r>
    </w:p>
    <w:p w14:paraId="4AE8F7F5" w14:textId="068875D8" w:rsidR="000C3F52" w:rsidRDefault="000C3F52" w:rsidP="0067154A">
      <w:pPr>
        <w:pStyle w:val="SMUNORMALARIAL"/>
        <w:rPr>
          <w:sz w:val="4"/>
          <w:szCs w:val="4"/>
        </w:rPr>
      </w:pPr>
    </w:p>
    <w:p w14:paraId="3C1D96D7" w14:textId="563098DC" w:rsidR="003D006B" w:rsidRDefault="003D006B" w:rsidP="0067154A">
      <w:pPr>
        <w:pStyle w:val="SMUNORMALARIAL"/>
        <w:rPr>
          <w:sz w:val="4"/>
          <w:szCs w:val="4"/>
        </w:rPr>
      </w:pPr>
    </w:p>
    <w:p w14:paraId="21651933" w14:textId="3E8474DF" w:rsidR="003D006B" w:rsidRDefault="003D006B" w:rsidP="0067154A">
      <w:pPr>
        <w:pStyle w:val="SMUNORMALARIAL"/>
        <w:rPr>
          <w:sz w:val="4"/>
          <w:szCs w:val="4"/>
        </w:rPr>
      </w:pPr>
    </w:p>
    <w:p w14:paraId="7A846374" w14:textId="43E84E2E" w:rsidR="003D006B" w:rsidRDefault="003D006B" w:rsidP="0067154A">
      <w:pPr>
        <w:pStyle w:val="SMUNORMALARIAL"/>
        <w:rPr>
          <w:sz w:val="4"/>
          <w:szCs w:val="4"/>
        </w:rPr>
      </w:pPr>
    </w:p>
    <w:p w14:paraId="420C0A0F" w14:textId="62EAC900" w:rsidR="003D006B" w:rsidRDefault="003D006B" w:rsidP="0067154A">
      <w:pPr>
        <w:pStyle w:val="SMUNORMALARIAL"/>
        <w:rPr>
          <w:sz w:val="4"/>
          <w:szCs w:val="4"/>
        </w:rPr>
      </w:pPr>
    </w:p>
    <w:p w14:paraId="642DDFE3" w14:textId="4EF2EDF7" w:rsidR="003D006B" w:rsidRDefault="003D006B" w:rsidP="0067154A">
      <w:pPr>
        <w:pStyle w:val="SMUNORMALARIAL"/>
        <w:rPr>
          <w:sz w:val="4"/>
          <w:szCs w:val="4"/>
        </w:rPr>
      </w:pPr>
    </w:p>
    <w:p w14:paraId="58A00927" w14:textId="0E8BF0A4" w:rsidR="003D006B" w:rsidRDefault="003D006B" w:rsidP="0067154A">
      <w:pPr>
        <w:pStyle w:val="SMUNORMALARIAL"/>
        <w:rPr>
          <w:sz w:val="4"/>
          <w:szCs w:val="4"/>
        </w:rPr>
      </w:pPr>
    </w:p>
    <w:p w14:paraId="299B8465" w14:textId="4E32CEBD" w:rsidR="003D006B" w:rsidRDefault="003D006B" w:rsidP="0067154A">
      <w:pPr>
        <w:pStyle w:val="SMUNORMALARIAL"/>
        <w:rPr>
          <w:sz w:val="4"/>
          <w:szCs w:val="4"/>
        </w:rPr>
      </w:pPr>
    </w:p>
    <w:p w14:paraId="0E31FD68" w14:textId="2ED342F8" w:rsidR="003D006B" w:rsidRDefault="003D006B" w:rsidP="0067154A">
      <w:pPr>
        <w:pStyle w:val="SMUNORMALARIAL"/>
        <w:rPr>
          <w:sz w:val="4"/>
          <w:szCs w:val="4"/>
        </w:rPr>
      </w:pPr>
    </w:p>
    <w:p w14:paraId="79BCE2CE" w14:textId="5E55FA4F" w:rsidR="003D006B" w:rsidRDefault="003D006B" w:rsidP="0067154A">
      <w:pPr>
        <w:pStyle w:val="SMUNORMALARIAL"/>
        <w:rPr>
          <w:sz w:val="4"/>
          <w:szCs w:val="4"/>
        </w:rPr>
      </w:pPr>
    </w:p>
    <w:p w14:paraId="2370A41C" w14:textId="33547FDE" w:rsidR="003D006B" w:rsidRDefault="003D006B" w:rsidP="0067154A">
      <w:pPr>
        <w:pStyle w:val="SMUNORMALARIAL"/>
        <w:rPr>
          <w:sz w:val="4"/>
          <w:szCs w:val="4"/>
        </w:rPr>
      </w:pPr>
    </w:p>
    <w:p w14:paraId="4BBA3C3E" w14:textId="42A5F323" w:rsidR="003D006B" w:rsidRDefault="003D006B" w:rsidP="0067154A">
      <w:pPr>
        <w:pStyle w:val="SMUNORMALARIAL"/>
        <w:rPr>
          <w:sz w:val="4"/>
          <w:szCs w:val="4"/>
        </w:rPr>
      </w:pPr>
    </w:p>
    <w:p w14:paraId="736D4CAB" w14:textId="43233CD9" w:rsidR="003D006B" w:rsidRDefault="003D006B" w:rsidP="0067154A">
      <w:pPr>
        <w:pStyle w:val="SMUNORMALARIAL"/>
        <w:rPr>
          <w:sz w:val="4"/>
          <w:szCs w:val="4"/>
        </w:rPr>
      </w:pPr>
    </w:p>
    <w:p w14:paraId="39E22D12" w14:textId="34E7D605" w:rsidR="003D006B" w:rsidRDefault="003D006B" w:rsidP="0067154A">
      <w:pPr>
        <w:pStyle w:val="SMUNORMALARIAL"/>
        <w:rPr>
          <w:sz w:val="4"/>
          <w:szCs w:val="4"/>
        </w:rPr>
      </w:pPr>
    </w:p>
    <w:p w14:paraId="3D0A466C" w14:textId="4E3C7773" w:rsidR="003D006B" w:rsidRDefault="003D006B" w:rsidP="0067154A">
      <w:pPr>
        <w:pStyle w:val="SMUNORMALARIAL"/>
        <w:rPr>
          <w:sz w:val="4"/>
          <w:szCs w:val="4"/>
        </w:rPr>
      </w:pPr>
    </w:p>
    <w:p w14:paraId="00BF44EF" w14:textId="44C4233F" w:rsidR="003D006B" w:rsidRDefault="003D006B" w:rsidP="0067154A">
      <w:pPr>
        <w:pStyle w:val="SMUNORMALARIAL"/>
        <w:rPr>
          <w:sz w:val="4"/>
          <w:szCs w:val="4"/>
        </w:rPr>
      </w:pPr>
    </w:p>
    <w:p w14:paraId="3388F7FD" w14:textId="289E6A85" w:rsidR="003D006B" w:rsidRDefault="003D006B" w:rsidP="0067154A">
      <w:pPr>
        <w:pStyle w:val="SMUNORMALARIAL"/>
        <w:rPr>
          <w:sz w:val="4"/>
          <w:szCs w:val="4"/>
        </w:rPr>
      </w:pPr>
    </w:p>
    <w:p w14:paraId="60694057" w14:textId="40D62325" w:rsidR="003D006B" w:rsidRDefault="003D006B" w:rsidP="0067154A">
      <w:pPr>
        <w:pStyle w:val="SMUNORMALARIAL"/>
        <w:rPr>
          <w:sz w:val="4"/>
          <w:szCs w:val="4"/>
        </w:rPr>
      </w:pPr>
    </w:p>
    <w:p w14:paraId="720F1E9A" w14:textId="4915E3D2" w:rsidR="003D006B" w:rsidRDefault="003D006B" w:rsidP="0067154A">
      <w:pPr>
        <w:pStyle w:val="SMUNORMALARIAL"/>
        <w:rPr>
          <w:sz w:val="4"/>
          <w:szCs w:val="4"/>
        </w:rPr>
      </w:pPr>
    </w:p>
    <w:p w14:paraId="67D1BC17" w14:textId="74299F29" w:rsidR="003D006B" w:rsidRDefault="003D006B" w:rsidP="0067154A">
      <w:pPr>
        <w:pStyle w:val="SMUNORMALARIAL"/>
        <w:rPr>
          <w:sz w:val="4"/>
          <w:szCs w:val="4"/>
        </w:rPr>
      </w:pPr>
    </w:p>
    <w:p w14:paraId="7BCBDBCE" w14:textId="56BC6E0A" w:rsidR="003D006B" w:rsidRDefault="003D006B" w:rsidP="0067154A">
      <w:pPr>
        <w:pStyle w:val="SMUNORMALARIAL"/>
        <w:rPr>
          <w:sz w:val="4"/>
          <w:szCs w:val="4"/>
        </w:rPr>
      </w:pPr>
    </w:p>
    <w:p w14:paraId="15D64762" w14:textId="587D3498" w:rsidR="003D006B" w:rsidRDefault="003D006B" w:rsidP="0067154A">
      <w:pPr>
        <w:pStyle w:val="SMUNORMALARIAL"/>
        <w:rPr>
          <w:sz w:val="4"/>
          <w:szCs w:val="4"/>
        </w:rPr>
      </w:pPr>
    </w:p>
    <w:p w14:paraId="56579BAF" w14:textId="79FC7B10" w:rsidR="003D006B" w:rsidRDefault="003D006B" w:rsidP="0067154A">
      <w:pPr>
        <w:pStyle w:val="SMUNORMALARIAL"/>
        <w:rPr>
          <w:sz w:val="4"/>
          <w:szCs w:val="4"/>
        </w:rPr>
      </w:pPr>
    </w:p>
    <w:p w14:paraId="660A03A1" w14:textId="293A2A35" w:rsidR="003D006B" w:rsidRDefault="003D006B" w:rsidP="0067154A">
      <w:pPr>
        <w:pStyle w:val="SMUNORMALARIAL"/>
        <w:rPr>
          <w:sz w:val="4"/>
          <w:szCs w:val="4"/>
        </w:rPr>
      </w:pPr>
    </w:p>
    <w:p w14:paraId="3771EA41" w14:textId="28347F87" w:rsidR="003D006B" w:rsidRDefault="003D006B" w:rsidP="0067154A">
      <w:pPr>
        <w:pStyle w:val="SMUNORMALARIAL"/>
        <w:rPr>
          <w:sz w:val="4"/>
          <w:szCs w:val="4"/>
        </w:rPr>
      </w:pPr>
    </w:p>
    <w:p w14:paraId="010D3590" w14:textId="72CC8EC8" w:rsidR="003D006B" w:rsidRDefault="003D006B" w:rsidP="0067154A">
      <w:pPr>
        <w:pStyle w:val="SMUNORMALARIAL"/>
        <w:rPr>
          <w:sz w:val="4"/>
          <w:szCs w:val="4"/>
        </w:rPr>
      </w:pPr>
    </w:p>
    <w:p w14:paraId="2C8E74B6" w14:textId="70203844" w:rsidR="003D006B" w:rsidRDefault="003D006B" w:rsidP="0067154A">
      <w:pPr>
        <w:pStyle w:val="SMUNORMALARIAL"/>
        <w:rPr>
          <w:sz w:val="4"/>
          <w:szCs w:val="4"/>
        </w:rPr>
      </w:pPr>
    </w:p>
    <w:p w14:paraId="1F1B73DA" w14:textId="7B384271" w:rsidR="003D006B" w:rsidRDefault="003D006B" w:rsidP="0067154A">
      <w:pPr>
        <w:pStyle w:val="SMUNORMALARIAL"/>
        <w:rPr>
          <w:sz w:val="4"/>
          <w:szCs w:val="4"/>
        </w:rPr>
      </w:pPr>
    </w:p>
    <w:p w14:paraId="3859D77F" w14:textId="69ACF315" w:rsidR="003D006B" w:rsidRDefault="003D006B" w:rsidP="0067154A">
      <w:pPr>
        <w:pStyle w:val="SMUNORMALARIAL"/>
        <w:rPr>
          <w:sz w:val="4"/>
          <w:szCs w:val="4"/>
        </w:rPr>
      </w:pPr>
    </w:p>
    <w:p w14:paraId="2AF66591" w14:textId="49A32598" w:rsidR="003D006B" w:rsidRDefault="003D006B" w:rsidP="0067154A">
      <w:pPr>
        <w:pStyle w:val="SMUNORMALARIAL"/>
        <w:rPr>
          <w:sz w:val="4"/>
          <w:szCs w:val="4"/>
        </w:rPr>
      </w:pPr>
    </w:p>
    <w:p w14:paraId="12E621B9" w14:textId="21A86018" w:rsidR="003D006B" w:rsidRDefault="003D006B" w:rsidP="0067154A">
      <w:pPr>
        <w:pStyle w:val="SMUNORMALARIAL"/>
        <w:rPr>
          <w:sz w:val="4"/>
          <w:szCs w:val="4"/>
        </w:rPr>
      </w:pPr>
    </w:p>
    <w:p w14:paraId="537B40CD" w14:textId="3A71C846" w:rsidR="003D006B" w:rsidRDefault="003D006B" w:rsidP="0067154A">
      <w:pPr>
        <w:pStyle w:val="SMUNORMALARIAL"/>
        <w:rPr>
          <w:sz w:val="4"/>
          <w:szCs w:val="4"/>
        </w:rPr>
      </w:pPr>
    </w:p>
    <w:p w14:paraId="3A1CEA11" w14:textId="024C5057" w:rsidR="003D006B" w:rsidRDefault="003D006B" w:rsidP="0067154A">
      <w:pPr>
        <w:pStyle w:val="SMUNORMALARIAL"/>
        <w:rPr>
          <w:sz w:val="4"/>
          <w:szCs w:val="4"/>
        </w:rPr>
      </w:pPr>
    </w:p>
    <w:p w14:paraId="44B2DBFE" w14:textId="1CAE7692" w:rsidR="003D006B" w:rsidRDefault="003D006B" w:rsidP="0067154A">
      <w:pPr>
        <w:pStyle w:val="SMUNORMALARIAL"/>
        <w:rPr>
          <w:sz w:val="4"/>
          <w:szCs w:val="4"/>
        </w:rPr>
      </w:pPr>
    </w:p>
    <w:p w14:paraId="6C077A9B" w14:textId="75F775A8" w:rsidR="003D006B" w:rsidRDefault="003D006B" w:rsidP="0067154A">
      <w:pPr>
        <w:pStyle w:val="SMUNORMALARIAL"/>
        <w:rPr>
          <w:sz w:val="4"/>
          <w:szCs w:val="4"/>
        </w:rPr>
      </w:pPr>
    </w:p>
    <w:p w14:paraId="316996DB" w14:textId="3ACD2DE5" w:rsidR="003D006B" w:rsidRDefault="003D006B" w:rsidP="0067154A">
      <w:pPr>
        <w:pStyle w:val="SMUNORMALARIAL"/>
        <w:rPr>
          <w:sz w:val="4"/>
          <w:szCs w:val="4"/>
        </w:rPr>
      </w:pPr>
    </w:p>
    <w:p w14:paraId="6C6677F7" w14:textId="32152D67" w:rsidR="003D006B" w:rsidRDefault="003D006B" w:rsidP="0067154A">
      <w:pPr>
        <w:pStyle w:val="SMUNORMALARIAL"/>
        <w:rPr>
          <w:sz w:val="4"/>
          <w:szCs w:val="4"/>
        </w:rPr>
      </w:pPr>
    </w:p>
    <w:p w14:paraId="717B86D5" w14:textId="2AF07EFC" w:rsidR="003D006B" w:rsidRDefault="003D006B" w:rsidP="0067154A">
      <w:pPr>
        <w:pStyle w:val="SMUNORMALARIAL"/>
        <w:rPr>
          <w:sz w:val="4"/>
          <w:szCs w:val="4"/>
        </w:rPr>
      </w:pPr>
    </w:p>
    <w:p w14:paraId="674448B6" w14:textId="41A64CAD" w:rsidR="003D006B" w:rsidRDefault="003D006B" w:rsidP="0067154A">
      <w:pPr>
        <w:pStyle w:val="SMUNORMALARIAL"/>
        <w:rPr>
          <w:sz w:val="4"/>
          <w:szCs w:val="4"/>
        </w:rPr>
      </w:pPr>
    </w:p>
    <w:p w14:paraId="23D86B88" w14:textId="40A1FC59" w:rsidR="003D006B" w:rsidRDefault="003D006B" w:rsidP="0067154A">
      <w:pPr>
        <w:pStyle w:val="SMUNORMALARIAL"/>
        <w:rPr>
          <w:sz w:val="4"/>
          <w:szCs w:val="4"/>
        </w:rPr>
      </w:pPr>
    </w:p>
    <w:p w14:paraId="215AC829" w14:textId="32BDA0F7" w:rsidR="003D006B" w:rsidRDefault="003D006B" w:rsidP="0067154A">
      <w:pPr>
        <w:pStyle w:val="SMUNORMALARIAL"/>
        <w:rPr>
          <w:sz w:val="4"/>
          <w:szCs w:val="4"/>
        </w:rPr>
      </w:pPr>
    </w:p>
    <w:p w14:paraId="2FD4F5EE" w14:textId="17EB68E8" w:rsidR="003D006B" w:rsidRDefault="003D006B" w:rsidP="0067154A">
      <w:pPr>
        <w:pStyle w:val="SMUNORMALARIAL"/>
        <w:rPr>
          <w:sz w:val="4"/>
          <w:szCs w:val="4"/>
        </w:rPr>
      </w:pPr>
    </w:p>
    <w:p w14:paraId="3D243DA9" w14:textId="325E4AC5" w:rsidR="003D006B" w:rsidRDefault="003D006B" w:rsidP="0067154A">
      <w:pPr>
        <w:pStyle w:val="SMUNORMALARIAL"/>
        <w:rPr>
          <w:sz w:val="4"/>
          <w:szCs w:val="4"/>
        </w:rPr>
      </w:pPr>
    </w:p>
    <w:p w14:paraId="66674141" w14:textId="223F44B7" w:rsidR="003D006B" w:rsidRDefault="003D006B" w:rsidP="0067154A">
      <w:pPr>
        <w:pStyle w:val="SMUNORMALARIAL"/>
        <w:rPr>
          <w:sz w:val="4"/>
          <w:szCs w:val="4"/>
        </w:rPr>
      </w:pPr>
    </w:p>
    <w:p w14:paraId="703BDBBF" w14:textId="436A223A" w:rsidR="003D006B" w:rsidRDefault="003D006B" w:rsidP="0067154A">
      <w:pPr>
        <w:pStyle w:val="SMUNORMALARIAL"/>
        <w:rPr>
          <w:sz w:val="4"/>
          <w:szCs w:val="4"/>
        </w:rPr>
      </w:pPr>
    </w:p>
    <w:p w14:paraId="59AFDE04" w14:textId="4AE51C37" w:rsidR="003D006B" w:rsidRDefault="003D006B" w:rsidP="0067154A">
      <w:pPr>
        <w:pStyle w:val="SMUNORMALARIAL"/>
        <w:rPr>
          <w:sz w:val="4"/>
          <w:szCs w:val="4"/>
        </w:rPr>
      </w:pPr>
    </w:p>
    <w:p w14:paraId="52783EE0" w14:textId="6A10E97F" w:rsidR="003D006B" w:rsidRDefault="003D006B" w:rsidP="0067154A">
      <w:pPr>
        <w:pStyle w:val="SMUNORMALARIAL"/>
        <w:rPr>
          <w:sz w:val="4"/>
          <w:szCs w:val="4"/>
        </w:rPr>
      </w:pPr>
    </w:p>
    <w:p w14:paraId="25DA89FA" w14:textId="4BEBF152" w:rsidR="003D006B" w:rsidRDefault="003D006B" w:rsidP="0067154A">
      <w:pPr>
        <w:pStyle w:val="SMUNORMALARIAL"/>
        <w:rPr>
          <w:sz w:val="4"/>
          <w:szCs w:val="4"/>
        </w:rPr>
      </w:pPr>
    </w:p>
    <w:p w14:paraId="3595A4CA" w14:textId="48DFB698" w:rsidR="003D006B" w:rsidRDefault="003D006B" w:rsidP="0067154A">
      <w:pPr>
        <w:pStyle w:val="SMUNORMALARIAL"/>
        <w:rPr>
          <w:sz w:val="4"/>
          <w:szCs w:val="4"/>
        </w:rPr>
      </w:pPr>
    </w:p>
    <w:p w14:paraId="496CBD8F" w14:textId="6BB0F6B5" w:rsidR="003D006B" w:rsidRDefault="003D006B" w:rsidP="0067154A">
      <w:pPr>
        <w:pStyle w:val="SMUNORMALARIAL"/>
        <w:rPr>
          <w:sz w:val="4"/>
          <w:szCs w:val="4"/>
        </w:rPr>
      </w:pPr>
    </w:p>
    <w:p w14:paraId="7EF55CD6" w14:textId="25F76AEA" w:rsidR="003D006B" w:rsidRDefault="003D006B" w:rsidP="0067154A">
      <w:pPr>
        <w:pStyle w:val="SMUNORMALARIAL"/>
        <w:rPr>
          <w:sz w:val="4"/>
          <w:szCs w:val="4"/>
        </w:rPr>
      </w:pPr>
    </w:p>
    <w:p w14:paraId="1FCD5F83" w14:textId="24D5E987" w:rsidR="003D006B" w:rsidRDefault="003D006B" w:rsidP="0067154A">
      <w:pPr>
        <w:pStyle w:val="SMUNORMALARIAL"/>
        <w:rPr>
          <w:sz w:val="4"/>
          <w:szCs w:val="4"/>
        </w:rPr>
      </w:pPr>
    </w:p>
    <w:p w14:paraId="3D6C97B7" w14:textId="0A051FC0" w:rsidR="003D006B" w:rsidRDefault="003D006B" w:rsidP="0067154A">
      <w:pPr>
        <w:pStyle w:val="SMUNORMALARIAL"/>
        <w:rPr>
          <w:sz w:val="4"/>
          <w:szCs w:val="4"/>
        </w:rPr>
      </w:pPr>
    </w:p>
    <w:p w14:paraId="019FBB2E" w14:textId="67DC908D" w:rsidR="003D006B" w:rsidRDefault="003D006B" w:rsidP="0067154A">
      <w:pPr>
        <w:pStyle w:val="SMUNORMALARIAL"/>
        <w:rPr>
          <w:sz w:val="4"/>
          <w:szCs w:val="4"/>
        </w:rPr>
      </w:pPr>
    </w:p>
    <w:p w14:paraId="13A25DF3" w14:textId="56FAE15B" w:rsidR="003D006B" w:rsidRDefault="003D006B" w:rsidP="0067154A">
      <w:pPr>
        <w:pStyle w:val="SMUNORMALARIAL"/>
        <w:rPr>
          <w:sz w:val="4"/>
          <w:szCs w:val="4"/>
        </w:rPr>
      </w:pPr>
    </w:p>
    <w:p w14:paraId="71A45518" w14:textId="48616F48" w:rsidR="003D006B" w:rsidRDefault="003D006B" w:rsidP="0067154A">
      <w:pPr>
        <w:pStyle w:val="SMUNORMALARIAL"/>
        <w:rPr>
          <w:sz w:val="4"/>
          <w:szCs w:val="4"/>
        </w:rPr>
      </w:pPr>
    </w:p>
    <w:p w14:paraId="5CF6F6D8" w14:textId="0968A692" w:rsidR="003D006B" w:rsidRDefault="003D006B" w:rsidP="0067154A">
      <w:pPr>
        <w:pStyle w:val="SMUNORMALARIAL"/>
        <w:rPr>
          <w:sz w:val="4"/>
          <w:szCs w:val="4"/>
        </w:rPr>
      </w:pPr>
    </w:p>
    <w:p w14:paraId="0ECAEA50" w14:textId="198BA62E" w:rsidR="003D006B" w:rsidRDefault="003D006B" w:rsidP="0067154A">
      <w:pPr>
        <w:pStyle w:val="SMUNORMALARIAL"/>
        <w:rPr>
          <w:sz w:val="4"/>
          <w:szCs w:val="4"/>
        </w:rPr>
      </w:pPr>
    </w:p>
    <w:p w14:paraId="1D72DF25" w14:textId="5AE75D44" w:rsidR="003D006B" w:rsidRDefault="003D006B" w:rsidP="0067154A">
      <w:pPr>
        <w:pStyle w:val="SMUNORMALARIAL"/>
        <w:rPr>
          <w:sz w:val="4"/>
          <w:szCs w:val="4"/>
        </w:rPr>
      </w:pPr>
    </w:p>
    <w:p w14:paraId="78F1D6D6" w14:textId="70CBC77A" w:rsidR="003D006B" w:rsidRDefault="003D006B" w:rsidP="0067154A">
      <w:pPr>
        <w:pStyle w:val="SMUNORMALARIAL"/>
        <w:rPr>
          <w:sz w:val="4"/>
          <w:szCs w:val="4"/>
        </w:rPr>
      </w:pPr>
    </w:p>
    <w:p w14:paraId="54B07759" w14:textId="10DF7E0E" w:rsidR="003D006B" w:rsidRDefault="003D006B" w:rsidP="0067154A">
      <w:pPr>
        <w:pStyle w:val="SMUNORMALARIAL"/>
        <w:rPr>
          <w:sz w:val="4"/>
          <w:szCs w:val="4"/>
        </w:rPr>
      </w:pPr>
    </w:p>
    <w:p w14:paraId="68F3A810" w14:textId="66836ADE" w:rsidR="003D006B" w:rsidRDefault="003D006B" w:rsidP="0067154A">
      <w:pPr>
        <w:pStyle w:val="SMUNORMALARIAL"/>
        <w:rPr>
          <w:sz w:val="4"/>
          <w:szCs w:val="4"/>
        </w:rPr>
      </w:pPr>
    </w:p>
    <w:p w14:paraId="5AA7A68E" w14:textId="6CAD829B" w:rsidR="003D006B" w:rsidRDefault="003D006B" w:rsidP="0067154A">
      <w:pPr>
        <w:pStyle w:val="SMUNORMALARIAL"/>
        <w:rPr>
          <w:sz w:val="4"/>
          <w:szCs w:val="4"/>
        </w:rPr>
      </w:pPr>
    </w:p>
    <w:p w14:paraId="57785929" w14:textId="3F01669E" w:rsidR="003D006B" w:rsidRDefault="003D006B" w:rsidP="0067154A">
      <w:pPr>
        <w:pStyle w:val="SMUNORMALARIAL"/>
        <w:rPr>
          <w:sz w:val="4"/>
          <w:szCs w:val="4"/>
        </w:rPr>
      </w:pPr>
    </w:p>
    <w:p w14:paraId="33CA8461" w14:textId="7B4553ED" w:rsidR="003D006B" w:rsidRDefault="003D006B" w:rsidP="0067154A">
      <w:pPr>
        <w:pStyle w:val="SMUNORMALARIAL"/>
        <w:rPr>
          <w:sz w:val="4"/>
          <w:szCs w:val="4"/>
        </w:rPr>
      </w:pPr>
    </w:p>
    <w:p w14:paraId="6347F902" w14:textId="5B28BCC2" w:rsidR="00357B80" w:rsidRDefault="00357B80" w:rsidP="0067154A">
      <w:pPr>
        <w:pStyle w:val="SMUNORMALARIAL"/>
        <w:rPr>
          <w:sz w:val="4"/>
          <w:szCs w:val="4"/>
        </w:rPr>
      </w:pPr>
    </w:p>
    <w:p w14:paraId="44DE420E" w14:textId="1D98FC4A" w:rsidR="00357B80" w:rsidRDefault="00357B80" w:rsidP="0067154A">
      <w:pPr>
        <w:pStyle w:val="SMUNORMALARIAL"/>
        <w:rPr>
          <w:sz w:val="4"/>
          <w:szCs w:val="4"/>
        </w:rPr>
      </w:pPr>
    </w:p>
    <w:p w14:paraId="11135743" w14:textId="2E07578B" w:rsidR="00357B80" w:rsidRDefault="00357B80" w:rsidP="0067154A">
      <w:pPr>
        <w:pStyle w:val="SMUNORMALARIAL"/>
        <w:rPr>
          <w:sz w:val="4"/>
          <w:szCs w:val="4"/>
        </w:rPr>
      </w:pPr>
    </w:p>
    <w:p w14:paraId="6AB63DCB" w14:textId="6C6D8DD4" w:rsidR="00357B80" w:rsidRDefault="00357B80" w:rsidP="0067154A">
      <w:pPr>
        <w:pStyle w:val="SMUNORMALARIAL"/>
        <w:rPr>
          <w:sz w:val="4"/>
          <w:szCs w:val="4"/>
        </w:rPr>
      </w:pPr>
    </w:p>
    <w:p w14:paraId="41E6EC3C" w14:textId="53019B21" w:rsidR="00357B80" w:rsidRDefault="00357B80" w:rsidP="0067154A">
      <w:pPr>
        <w:pStyle w:val="SMUNORMALARIAL"/>
        <w:rPr>
          <w:sz w:val="4"/>
          <w:szCs w:val="4"/>
        </w:rPr>
      </w:pPr>
    </w:p>
    <w:p w14:paraId="7FA918F3" w14:textId="152F2BEC" w:rsidR="00357B80" w:rsidRDefault="00357B80" w:rsidP="0067154A">
      <w:pPr>
        <w:pStyle w:val="SMUNORMALARIAL"/>
        <w:rPr>
          <w:sz w:val="4"/>
          <w:szCs w:val="4"/>
        </w:rPr>
      </w:pPr>
    </w:p>
    <w:p w14:paraId="4DB4CA23" w14:textId="77777777" w:rsidR="00357B80" w:rsidRDefault="00357B80" w:rsidP="0067154A">
      <w:pPr>
        <w:pStyle w:val="SMUNORMALARIAL"/>
        <w:rPr>
          <w:sz w:val="4"/>
          <w:szCs w:val="4"/>
        </w:rPr>
      </w:pPr>
    </w:p>
    <w:p w14:paraId="2C5D64EB" w14:textId="15F55A33" w:rsidR="003D006B" w:rsidRDefault="003D006B" w:rsidP="0067154A">
      <w:pPr>
        <w:pStyle w:val="SMUNORMALARIAL"/>
        <w:rPr>
          <w:sz w:val="4"/>
          <w:szCs w:val="4"/>
        </w:rPr>
      </w:pPr>
    </w:p>
    <w:p w14:paraId="00920D4E" w14:textId="7E151457" w:rsidR="003D006B" w:rsidRDefault="003D006B" w:rsidP="0067154A">
      <w:pPr>
        <w:pStyle w:val="SMUNORMALARIAL"/>
        <w:rPr>
          <w:sz w:val="4"/>
          <w:szCs w:val="4"/>
        </w:rPr>
      </w:pPr>
    </w:p>
    <w:p w14:paraId="09BA57DA" w14:textId="4CC90A28" w:rsidR="003D006B" w:rsidRDefault="003D006B" w:rsidP="0067154A">
      <w:pPr>
        <w:pStyle w:val="SMUNORMALARIAL"/>
        <w:rPr>
          <w:sz w:val="4"/>
          <w:szCs w:val="4"/>
        </w:rPr>
      </w:pPr>
    </w:p>
    <w:p w14:paraId="579770B4" w14:textId="67CB90DD" w:rsidR="003D006B" w:rsidRDefault="003D006B" w:rsidP="0067154A">
      <w:pPr>
        <w:pStyle w:val="SMUNORMALARIAL"/>
        <w:rPr>
          <w:sz w:val="4"/>
          <w:szCs w:val="4"/>
        </w:rPr>
      </w:pPr>
    </w:p>
    <w:p w14:paraId="07816892" w14:textId="56F9D576" w:rsidR="003D006B" w:rsidRPr="003D006B" w:rsidRDefault="003D006B" w:rsidP="0067154A">
      <w:pPr>
        <w:pStyle w:val="SMUNORMALARIAL"/>
        <w:rPr>
          <w:szCs w:val="22"/>
        </w:rPr>
      </w:pPr>
      <w:r>
        <w:rPr>
          <w:szCs w:val="22"/>
        </w:rPr>
        <w:t xml:space="preserve">Appendix 1 – Vignette and Questionnaire </w:t>
      </w:r>
    </w:p>
    <w:p w14:paraId="218EE8A8" w14:textId="02804C07" w:rsidR="003D006B" w:rsidRDefault="003D006B" w:rsidP="0067154A">
      <w:pPr>
        <w:pStyle w:val="SMUNORMALARIAL"/>
        <w:rPr>
          <w:sz w:val="4"/>
          <w:szCs w:val="4"/>
        </w:rPr>
      </w:pPr>
    </w:p>
    <w:p w14:paraId="0EF1579A" w14:textId="5BBA651F" w:rsidR="003D006B" w:rsidRDefault="003D006B" w:rsidP="0067154A">
      <w:pPr>
        <w:pStyle w:val="SMUNORMALARIAL"/>
        <w:rPr>
          <w:sz w:val="4"/>
          <w:szCs w:val="4"/>
        </w:rPr>
      </w:pPr>
    </w:p>
    <w:p w14:paraId="68C4DCCB" w14:textId="77777777" w:rsidR="004A7A8F" w:rsidRDefault="004A7A8F" w:rsidP="004A7A8F">
      <w:pPr>
        <w:rPr>
          <w:rFonts w:ascii="Century Gothic" w:hAnsi="Century Gothic"/>
          <w:b/>
          <w:bCs/>
        </w:rPr>
      </w:pPr>
      <w:r>
        <w:rPr>
          <w:rFonts w:ascii="Century Gothic" w:hAnsi="Century Gothic"/>
          <w:b/>
          <w:bCs/>
        </w:rPr>
        <w:t>N</w:t>
      </w:r>
      <w:r w:rsidRPr="00753A85">
        <w:rPr>
          <w:rFonts w:ascii="Century Gothic" w:hAnsi="Century Gothic"/>
          <w:b/>
          <w:bCs/>
          <w:vertAlign w:val="superscript"/>
        </w:rPr>
        <w:t>o</w:t>
      </w:r>
      <w:r>
        <w:rPr>
          <w:rFonts w:ascii="Century Gothic" w:hAnsi="Century Gothic"/>
          <w:b/>
          <w:bCs/>
        </w:rPr>
        <w:t>………………</w:t>
      </w:r>
    </w:p>
    <w:p w14:paraId="63573421" w14:textId="77777777" w:rsidR="004A7A8F" w:rsidRDefault="004A7A8F" w:rsidP="004A7A8F">
      <w:pPr>
        <w:rPr>
          <w:rFonts w:ascii="Century Gothic" w:hAnsi="Century Gothic"/>
          <w:b/>
          <w:bCs/>
        </w:rPr>
      </w:pPr>
    </w:p>
    <w:p w14:paraId="2377D4C5" w14:textId="637C8D2E" w:rsidR="004A7A8F" w:rsidRDefault="004A7A8F" w:rsidP="004A7A8F">
      <w:pPr>
        <w:rPr>
          <w:rFonts w:ascii="Century Gothic" w:hAnsi="Century Gothic"/>
          <w:b/>
          <w:bCs/>
        </w:rPr>
      </w:pPr>
      <w:r w:rsidRPr="00914C73">
        <w:rPr>
          <w:rFonts w:ascii="Century Gothic" w:hAnsi="Century Gothic"/>
          <w:b/>
          <w:bCs/>
        </w:rPr>
        <w:t>Circle the answers</w:t>
      </w:r>
    </w:p>
    <w:p w14:paraId="3C410B1B" w14:textId="77777777" w:rsidR="004A7A8F" w:rsidRPr="00914C73" w:rsidRDefault="004A7A8F" w:rsidP="004A7A8F">
      <w:pPr>
        <w:rPr>
          <w:rFonts w:ascii="Century Gothic" w:hAnsi="Century Gothic"/>
          <w:b/>
          <w:bCs/>
        </w:rPr>
      </w:pPr>
    </w:p>
    <w:p w14:paraId="472A49EE" w14:textId="77777777" w:rsidR="004A7A8F" w:rsidRPr="00D6167F" w:rsidRDefault="004A7A8F" w:rsidP="004A7A8F">
      <w:pPr>
        <w:pStyle w:val="ListParagraph"/>
        <w:numPr>
          <w:ilvl w:val="0"/>
          <w:numId w:val="7"/>
        </w:numPr>
        <w:spacing w:after="160" w:line="259" w:lineRule="auto"/>
        <w:rPr>
          <w:rFonts w:ascii="Century Gothic" w:hAnsi="Century Gothic"/>
        </w:rPr>
      </w:pPr>
      <w:r w:rsidRPr="7542CFDE">
        <w:rPr>
          <w:rFonts w:ascii="Century Gothic" w:hAnsi="Century Gothic"/>
        </w:rPr>
        <w:t xml:space="preserve">This person being described is travelling in a car </w:t>
      </w:r>
    </w:p>
    <w:p w14:paraId="3C630A6D" w14:textId="77777777" w:rsidR="004A7A8F" w:rsidRPr="00D6167F" w:rsidRDefault="004A7A8F" w:rsidP="004A7A8F">
      <w:pPr>
        <w:rPr>
          <w:rFonts w:ascii="Century Gothic" w:hAnsi="Century Gothic"/>
        </w:rPr>
      </w:pPr>
      <w:r w:rsidRPr="7542CFDE">
        <w:rPr>
          <w:rFonts w:ascii="Century Gothic" w:hAnsi="Century Gothic"/>
        </w:rPr>
        <w:t xml:space="preserve">When travelling, they do not pay attention to the conversation and are easily distracted by any little thing, for example pressing buttons, dials, windows and constantly fidgeting throughout the car journey. They have dropped an item during the journey and now they are distracted by something outside and have forgotten where it has gone. They continuously blurt out random words and constantly turn around to see what is happening behind them. </w:t>
      </w:r>
    </w:p>
    <w:p w14:paraId="3E93BEB4" w14:textId="77777777" w:rsidR="004A7A8F" w:rsidRPr="00D6167F" w:rsidRDefault="004A7A8F" w:rsidP="004A7A8F">
      <w:pPr>
        <w:rPr>
          <w:rFonts w:ascii="Century Gothic" w:hAnsi="Century Gothic"/>
        </w:rPr>
      </w:pPr>
    </w:p>
    <w:p w14:paraId="4507E7B1" w14:textId="77777777" w:rsidR="004A7A8F" w:rsidRPr="00D6167F" w:rsidRDefault="004A7A8F" w:rsidP="004A7A8F">
      <w:pPr>
        <w:rPr>
          <w:rFonts w:ascii="Century Gothic" w:hAnsi="Century Gothic"/>
        </w:rPr>
      </w:pPr>
      <w:r w:rsidRPr="00D6167F">
        <w:rPr>
          <w:rFonts w:ascii="Century Gothic" w:hAnsi="Century Gothic"/>
        </w:rPr>
        <w:t>Would you say that this person is….</w:t>
      </w:r>
    </w:p>
    <w:p w14:paraId="5B504525" w14:textId="77777777" w:rsidR="004A7A8F" w:rsidRPr="00D6167F" w:rsidRDefault="004A7A8F" w:rsidP="004A7A8F">
      <w:pPr>
        <w:rPr>
          <w:rFonts w:ascii="Century Gothic" w:hAnsi="Century Gothic"/>
        </w:rPr>
      </w:pPr>
      <w:r w:rsidRPr="00D6167F">
        <w:rPr>
          <w:rFonts w:ascii="Century Gothic" w:hAnsi="Century Gothic"/>
        </w:rPr>
        <w:t xml:space="preserve">Male       or       Female   </w:t>
      </w:r>
    </w:p>
    <w:p w14:paraId="31798019" w14:textId="77777777" w:rsidR="004A7A8F" w:rsidRPr="00D6167F" w:rsidRDefault="004A7A8F" w:rsidP="004A7A8F">
      <w:pPr>
        <w:rPr>
          <w:rFonts w:ascii="Century Gothic" w:hAnsi="Century Gothic"/>
        </w:rPr>
      </w:pPr>
    </w:p>
    <w:p w14:paraId="1D3408E4" w14:textId="77777777" w:rsidR="004A7A8F" w:rsidRPr="00D6167F" w:rsidRDefault="004A7A8F" w:rsidP="004A7A8F">
      <w:pPr>
        <w:rPr>
          <w:rFonts w:ascii="Century Gothic" w:hAnsi="Century Gothic"/>
        </w:rPr>
      </w:pPr>
      <w:r w:rsidRPr="00D6167F">
        <w:rPr>
          <w:rFonts w:ascii="Century Gothic" w:hAnsi="Century Gothic"/>
        </w:rPr>
        <w:t>How many characteristics of ADHD are there in this vignette?</w:t>
      </w:r>
    </w:p>
    <w:p w14:paraId="7045C314" w14:textId="77777777" w:rsidR="004A7A8F" w:rsidRPr="00D6167F" w:rsidRDefault="004A7A8F" w:rsidP="004A7A8F">
      <w:pPr>
        <w:rPr>
          <w:rFonts w:ascii="Century Gothic" w:hAnsi="Century Gothic"/>
        </w:rPr>
      </w:pPr>
      <w:r w:rsidRPr="00D6167F">
        <w:rPr>
          <w:rFonts w:ascii="Century Gothic" w:hAnsi="Century Gothic"/>
        </w:rPr>
        <w:t>4              7              9           8           2</w:t>
      </w:r>
    </w:p>
    <w:p w14:paraId="3F59D592" w14:textId="77777777" w:rsidR="004A7A8F" w:rsidRDefault="004A7A8F" w:rsidP="004A7A8F">
      <w:pPr>
        <w:rPr>
          <w:rFonts w:ascii="Century Gothic" w:hAnsi="Century Gothic"/>
        </w:rPr>
      </w:pPr>
    </w:p>
    <w:p w14:paraId="74630CE4" w14:textId="77777777" w:rsidR="004A7A8F" w:rsidRPr="00D6167F" w:rsidRDefault="004A7A8F" w:rsidP="004A7A8F">
      <w:pPr>
        <w:rPr>
          <w:rFonts w:ascii="Century Gothic" w:hAnsi="Century Gothic"/>
        </w:rPr>
      </w:pPr>
    </w:p>
    <w:p w14:paraId="16F27247" w14:textId="77777777" w:rsidR="004A7A8F" w:rsidRPr="00D6167F" w:rsidRDefault="004A7A8F" w:rsidP="004A7A8F">
      <w:pPr>
        <w:pStyle w:val="ListParagraph"/>
        <w:numPr>
          <w:ilvl w:val="0"/>
          <w:numId w:val="7"/>
        </w:numPr>
        <w:spacing w:after="160" w:line="259" w:lineRule="auto"/>
        <w:rPr>
          <w:rFonts w:ascii="Century Gothic" w:hAnsi="Century Gothic"/>
        </w:rPr>
      </w:pPr>
      <w:r w:rsidRPr="00D6167F">
        <w:rPr>
          <w:rFonts w:ascii="Century Gothic" w:hAnsi="Century Gothic"/>
        </w:rPr>
        <w:t xml:space="preserve"> This person is in your classroom. </w:t>
      </w:r>
    </w:p>
    <w:p w14:paraId="6E16D38C" w14:textId="77777777" w:rsidR="004A7A8F" w:rsidRPr="00D6167F" w:rsidRDefault="004A7A8F" w:rsidP="004A7A8F">
      <w:pPr>
        <w:rPr>
          <w:rFonts w:ascii="Century Gothic" w:hAnsi="Century Gothic"/>
        </w:rPr>
      </w:pPr>
      <w:r w:rsidRPr="7542CFDE">
        <w:rPr>
          <w:rFonts w:ascii="Century Gothic" w:hAnsi="Century Gothic"/>
        </w:rPr>
        <w:t xml:space="preserve">This pupil is in your class and often does not pay attention and loses concentration easily. When being asked to complete work, they do not attempt it as they lost concentration whilst the work was being explained or they get up and walk about the class. This pupil looks like they are staring into space half the time. You are constantly waiting for the pupil to catch up with the rest of the class. </w:t>
      </w:r>
    </w:p>
    <w:p w14:paraId="7CBEA62E" w14:textId="77777777" w:rsidR="004A7A8F" w:rsidRPr="00D6167F" w:rsidRDefault="004A7A8F" w:rsidP="004A7A8F">
      <w:pPr>
        <w:rPr>
          <w:rFonts w:ascii="Century Gothic" w:hAnsi="Century Gothic"/>
        </w:rPr>
      </w:pPr>
    </w:p>
    <w:p w14:paraId="38FA2A86" w14:textId="77777777" w:rsidR="004A7A8F" w:rsidRPr="00D6167F" w:rsidRDefault="004A7A8F" w:rsidP="004A7A8F">
      <w:pPr>
        <w:rPr>
          <w:rFonts w:ascii="Century Gothic" w:hAnsi="Century Gothic"/>
        </w:rPr>
      </w:pPr>
      <w:r w:rsidRPr="7542CFDE">
        <w:rPr>
          <w:rFonts w:ascii="Century Gothic" w:hAnsi="Century Gothic"/>
        </w:rPr>
        <w:t>Would you say that this person is….</w:t>
      </w:r>
    </w:p>
    <w:p w14:paraId="703E1B3D" w14:textId="77777777" w:rsidR="004A7A8F" w:rsidRPr="00D6167F" w:rsidRDefault="004A7A8F" w:rsidP="004A7A8F">
      <w:pPr>
        <w:rPr>
          <w:rFonts w:ascii="Century Gothic" w:hAnsi="Century Gothic"/>
        </w:rPr>
      </w:pPr>
      <w:r w:rsidRPr="00D6167F">
        <w:rPr>
          <w:rFonts w:ascii="Century Gothic" w:hAnsi="Century Gothic"/>
        </w:rPr>
        <w:t xml:space="preserve">Male       or       Female   </w:t>
      </w:r>
    </w:p>
    <w:p w14:paraId="19A7D4B8" w14:textId="77777777" w:rsidR="004A7A8F" w:rsidRPr="00D6167F" w:rsidRDefault="004A7A8F" w:rsidP="004A7A8F">
      <w:pPr>
        <w:rPr>
          <w:rFonts w:ascii="Century Gothic" w:hAnsi="Century Gothic"/>
        </w:rPr>
      </w:pPr>
    </w:p>
    <w:p w14:paraId="56985D80" w14:textId="77777777" w:rsidR="004A7A8F" w:rsidRPr="00D6167F" w:rsidRDefault="004A7A8F" w:rsidP="004A7A8F">
      <w:pPr>
        <w:rPr>
          <w:rFonts w:ascii="Century Gothic" w:hAnsi="Century Gothic"/>
        </w:rPr>
      </w:pPr>
      <w:r w:rsidRPr="00D6167F">
        <w:rPr>
          <w:rFonts w:ascii="Century Gothic" w:hAnsi="Century Gothic"/>
        </w:rPr>
        <w:t>Do you think that this person has been diagnosed with ADHD?</w:t>
      </w:r>
    </w:p>
    <w:p w14:paraId="2E47DC5B" w14:textId="77777777" w:rsidR="004A7A8F" w:rsidRPr="00D6167F" w:rsidRDefault="004A7A8F" w:rsidP="004A7A8F">
      <w:pPr>
        <w:rPr>
          <w:rFonts w:ascii="Century Gothic" w:hAnsi="Century Gothic"/>
        </w:rPr>
      </w:pPr>
      <w:r w:rsidRPr="00D6167F">
        <w:rPr>
          <w:rFonts w:ascii="Century Gothic" w:hAnsi="Century Gothic"/>
        </w:rPr>
        <w:t xml:space="preserve">Yes              No </w:t>
      </w:r>
    </w:p>
    <w:p w14:paraId="671CF31C" w14:textId="77777777" w:rsidR="004A7A8F" w:rsidRDefault="004A7A8F" w:rsidP="004A7A8F">
      <w:pPr>
        <w:rPr>
          <w:rFonts w:ascii="Century Gothic" w:hAnsi="Century Gothic"/>
        </w:rPr>
      </w:pPr>
    </w:p>
    <w:p w14:paraId="5CA7581B" w14:textId="77777777" w:rsidR="004A7A8F" w:rsidRPr="00D6167F" w:rsidRDefault="004A7A8F" w:rsidP="004A7A8F">
      <w:pPr>
        <w:rPr>
          <w:rFonts w:ascii="Century Gothic" w:hAnsi="Century Gothic"/>
        </w:rPr>
      </w:pPr>
    </w:p>
    <w:p w14:paraId="1AEBE2F8" w14:textId="77777777" w:rsidR="004A7A8F" w:rsidRPr="00D6167F" w:rsidRDefault="004A7A8F" w:rsidP="004A7A8F">
      <w:pPr>
        <w:pStyle w:val="ListParagraph"/>
        <w:numPr>
          <w:ilvl w:val="0"/>
          <w:numId w:val="7"/>
        </w:numPr>
        <w:spacing w:after="160" w:line="259" w:lineRule="auto"/>
        <w:rPr>
          <w:rFonts w:ascii="Century Gothic" w:hAnsi="Century Gothic"/>
        </w:rPr>
      </w:pPr>
      <w:r w:rsidRPr="7542CFDE">
        <w:rPr>
          <w:rFonts w:ascii="Century Gothic" w:hAnsi="Century Gothic"/>
        </w:rPr>
        <w:t xml:space="preserve">Since the loss of their mother to cancer, and dad has started drinking heavily, this person has been showing erratic behaviour and was excluded from school for fighting and becoming aggressive towards teachers and damaging school property. The result of this led to the person hanging around with older peers and started to use substances such as cannabis. </w:t>
      </w:r>
    </w:p>
    <w:p w14:paraId="666F11CB" w14:textId="77777777" w:rsidR="004A7A8F" w:rsidRPr="00D6167F" w:rsidRDefault="004A7A8F" w:rsidP="004A7A8F">
      <w:pPr>
        <w:rPr>
          <w:rFonts w:ascii="Century Gothic" w:hAnsi="Century Gothic"/>
        </w:rPr>
      </w:pPr>
    </w:p>
    <w:p w14:paraId="4E0A8072" w14:textId="77777777" w:rsidR="004A7A8F" w:rsidRPr="00D6167F" w:rsidRDefault="004A7A8F" w:rsidP="004A7A8F">
      <w:pPr>
        <w:rPr>
          <w:rFonts w:ascii="Century Gothic" w:hAnsi="Century Gothic"/>
        </w:rPr>
      </w:pPr>
      <w:r w:rsidRPr="7542CFDE">
        <w:rPr>
          <w:rFonts w:ascii="Century Gothic" w:hAnsi="Century Gothic"/>
        </w:rPr>
        <w:t>Would you say that this person is….</w:t>
      </w:r>
    </w:p>
    <w:p w14:paraId="03EE7E3E" w14:textId="77777777" w:rsidR="004A7A8F" w:rsidRPr="00D6167F" w:rsidRDefault="004A7A8F" w:rsidP="004A7A8F">
      <w:pPr>
        <w:rPr>
          <w:rFonts w:ascii="Century Gothic" w:hAnsi="Century Gothic"/>
        </w:rPr>
      </w:pPr>
      <w:r w:rsidRPr="00D6167F">
        <w:rPr>
          <w:rFonts w:ascii="Century Gothic" w:hAnsi="Century Gothic"/>
        </w:rPr>
        <w:t xml:space="preserve">Male       or       Female   </w:t>
      </w:r>
    </w:p>
    <w:p w14:paraId="6F6DC86B" w14:textId="77777777" w:rsidR="004A7A8F" w:rsidRPr="00D6167F" w:rsidRDefault="004A7A8F" w:rsidP="004A7A8F">
      <w:pPr>
        <w:rPr>
          <w:rFonts w:ascii="Century Gothic" w:hAnsi="Century Gothic"/>
        </w:rPr>
      </w:pPr>
    </w:p>
    <w:p w14:paraId="61AE9E0A" w14:textId="77777777" w:rsidR="004A7A8F" w:rsidRPr="00D6167F" w:rsidRDefault="004A7A8F" w:rsidP="004A7A8F">
      <w:pPr>
        <w:rPr>
          <w:rFonts w:ascii="Century Gothic" w:hAnsi="Century Gothic"/>
        </w:rPr>
      </w:pPr>
      <w:r w:rsidRPr="00D6167F">
        <w:rPr>
          <w:rFonts w:ascii="Century Gothic" w:hAnsi="Century Gothic"/>
        </w:rPr>
        <w:t>Has this person got ADHD?</w:t>
      </w:r>
    </w:p>
    <w:p w14:paraId="02F1D880" w14:textId="77777777" w:rsidR="004A7A8F" w:rsidRPr="00D6167F" w:rsidRDefault="004A7A8F" w:rsidP="004A7A8F">
      <w:pPr>
        <w:rPr>
          <w:rFonts w:ascii="Century Gothic" w:hAnsi="Century Gothic"/>
        </w:rPr>
      </w:pPr>
      <w:r w:rsidRPr="00D6167F">
        <w:rPr>
          <w:rFonts w:ascii="Century Gothic" w:hAnsi="Century Gothic"/>
        </w:rPr>
        <w:t xml:space="preserve"> Yes              No </w:t>
      </w:r>
    </w:p>
    <w:p w14:paraId="130B6B70" w14:textId="77777777" w:rsidR="004A7A8F" w:rsidRPr="00D6167F" w:rsidRDefault="004A7A8F" w:rsidP="004A7A8F">
      <w:pPr>
        <w:rPr>
          <w:rFonts w:ascii="Century Gothic" w:hAnsi="Century Gothic"/>
        </w:rPr>
      </w:pPr>
    </w:p>
    <w:p w14:paraId="03CFBE2B" w14:textId="0FD1C324" w:rsidR="004A7A8F" w:rsidRDefault="004A7A8F" w:rsidP="004A7A8F">
      <w:pPr>
        <w:rPr>
          <w:rFonts w:ascii="Century Gothic" w:hAnsi="Century Gothic"/>
        </w:rPr>
      </w:pPr>
    </w:p>
    <w:p w14:paraId="0461243B" w14:textId="7D37FC10" w:rsidR="004A7A8F" w:rsidRDefault="004A7A8F" w:rsidP="004A7A8F">
      <w:pPr>
        <w:rPr>
          <w:rFonts w:ascii="Century Gothic" w:hAnsi="Century Gothic"/>
        </w:rPr>
      </w:pPr>
    </w:p>
    <w:p w14:paraId="67CDF6A9" w14:textId="77777777" w:rsidR="004A7A8F" w:rsidRDefault="004A7A8F" w:rsidP="004A7A8F">
      <w:pPr>
        <w:rPr>
          <w:rFonts w:ascii="Century Gothic" w:hAnsi="Century Gothic"/>
        </w:rPr>
      </w:pPr>
    </w:p>
    <w:p w14:paraId="1DB7ACD9" w14:textId="77777777" w:rsidR="004A7A8F" w:rsidRDefault="004A7A8F" w:rsidP="004A7A8F">
      <w:pPr>
        <w:rPr>
          <w:rFonts w:ascii="Century Gothic" w:hAnsi="Century Gothic"/>
        </w:rPr>
      </w:pPr>
    </w:p>
    <w:p w14:paraId="2A6ECA43" w14:textId="77777777" w:rsidR="004A7A8F" w:rsidRPr="004178D5" w:rsidRDefault="004A7A8F" w:rsidP="004A7A8F">
      <w:pPr>
        <w:rPr>
          <w:rFonts w:ascii="Century Gothic" w:hAnsi="Century Gothic"/>
          <w:b/>
          <w:bCs/>
        </w:rPr>
      </w:pPr>
      <w:r w:rsidRPr="004178D5">
        <w:rPr>
          <w:rFonts w:ascii="Century Gothic" w:hAnsi="Century Gothic"/>
          <w:b/>
          <w:bCs/>
        </w:rPr>
        <w:t>Circle the answer</w:t>
      </w:r>
    </w:p>
    <w:p w14:paraId="7752467A" w14:textId="77777777" w:rsidR="004A7A8F" w:rsidRDefault="004A7A8F" w:rsidP="004A7A8F">
      <w:pPr>
        <w:rPr>
          <w:rFonts w:ascii="Century Gothic" w:hAnsi="Century Gothic"/>
        </w:rPr>
      </w:pPr>
      <w:r>
        <w:rPr>
          <w:rFonts w:ascii="Century Gothic" w:hAnsi="Century Gothic"/>
        </w:rPr>
        <w:t>if you were asked to define ADHD, could you?</w:t>
      </w:r>
    </w:p>
    <w:p w14:paraId="2A66A3DE" w14:textId="77777777" w:rsidR="004A7A8F" w:rsidRDefault="004A7A8F" w:rsidP="004A7A8F">
      <w:pPr>
        <w:rPr>
          <w:rFonts w:ascii="Century Gothic" w:hAnsi="Century Gothic"/>
        </w:rPr>
      </w:pPr>
      <w:r>
        <w:rPr>
          <w:rFonts w:ascii="Century Gothic" w:hAnsi="Century Gothic"/>
        </w:rPr>
        <w:t xml:space="preserve">Yes         No </w:t>
      </w:r>
    </w:p>
    <w:p w14:paraId="3EA944B4" w14:textId="77777777" w:rsidR="004A7A8F" w:rsidRDefault="004A7A8F" w:rsidP="004A7A8F">
      <w:pPr>
        <w:rPr>
          <w:rFonts w:ascii="Century Gothic" w:hAnsi="Century Gothic"/>
        </w:rPr>
      </w:pPr>
    </w:p>
    <w:p w14:paraId="7EBD8B0C" w14:textId="77777777" w:rsidR="004A7A8F" w:rsidRDefault="004A7A8F" w:rsidP="004A7A8F">
      <w:pPr>
        <w:rPr>
          <w:rFonts w:ascii="Century Gothic" w:hAnsi="Century Gothic"/>
        </w:rPr>
      </w:pPr>
      <w:r>
        <w:rPr>
          <w:rFonts w:ascii="Century Gothic" w:hAnsi="Century Gothic"/>
          <w:noProof/>
        </w:rPr>
        <mc:AlternateContent>
          <mc:Choice Requires="wps">
            <w:drawing>
              <wp:anchor distT="0" distB="0" distL="114300" distR="114300" simplePos="0" relativeHeight="251659264" behindDoc="0" locked="0" layoutInCell="1" allowOverlap="1" wp14:anchorId="7A7631FF" wp14:editId="23690DCE">
                <wp:simplePos x="0" y="0"/>
                <wp:positionH relativeFrom="margin">
                  <wp:posOffset>-288290</wp:posOffset>
                </wp:positionH>
                <wp:positionV relativeFrom="paragraph">
                  <wp:posOffset>290195</wp:posOffset>
                </wp:positionV>
                <wp:extent cx="6219825" cy="11525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6219825" cy="1152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2A5E70" id="Rectangle 2" o:spid="_x0000_s1026" style="position:absolute;margin-left:-22.7pt;margin-top:22.85pt;width:489.75pt;height:9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" filled="f" strokecolor="black [3213]" strokeweight="1pt">
                <w10:wrap anchorx="margin"/>
              </v:rect>
            </w:pict>
          </mc:Fallback>
        </mc:AlternateContent>
      </w:r>
      <w:r>
        <w:rPr>
          <w:rFonts w:ascii="Century Gothic" w:hAnsi="Century Gothic"/>
        </w:rPr>
        <w:t xml:space="preserve">If yes, please define in the box below. </w:t>
      </w:r>
    </w:p>
    <w:p w14:paraId="488C4D82" w14:textId="77777777" w:rsidR="004A7A8F" w:rsidRDefault="004A7A8F" w:rsidP="004A7A8F">
      <w:pPr>
        <w:rPr>
          <w:rFonts w:ascii="Century Gothic" w:hAnsi="Century Gothic"/>
        </w:rPr>
      </w:pPr>
    </w:p>
    <w:p w14:paraId="498661B2" w14:textId="55645160" w:rsidR="004A7A8F" w:rsidRDefault="004A7A8F" w:rsidP="004A7A8F">
      <w:pPr>
        <w:rPr>
          <w:rFonts w:ascii="Century Gothic" w:hAnsi="Century Gothic"/>
        </w:rPr>
      </w:pPr>
    </w:p>
    <w:p w14:paraId="0492ACB7" w14:textId="09F89DFC" w:rsidR="004A7A8F" w:rsidRDefault="004A7A8F" w:rsidP="004A7A8F">
      <w:pPr>
        <w:rPr>
          <w:rFonts w:ascii="Century Gothic" w:hAnsi="Century Gothic"/>
        </w:rPr>
      </w:pPr>
    </w:p>
    <w:p w14:paraId="21D17430" w14:textId="7B630C48" w:rsidR="004A7A8F" w:rsidRDefault="004A7A8F" w:rsidP="004A7A8F">
      <w:pPr>
        <w:rPr>
          <w:rFonts w:ascii="Century Gothic" w:hAnsi="Century Gothic"/>
        </w:rPr>
      </w:pPr>
    </w:p>
    <w:p w14:paraId="21DB24DD" w14:textId="6F21EBC1" w:rsidR="004A7A8F" w:rsidRDefault="004A7A8F" w:rsidP="004A7A8F">
      <w:pPr>
        <w:rPr>
          <w:rFonts w:ascii="Century Gothic" w:hAnsi="Century Gothic"/>
        </w:rPr>
      </w:pPr>
    </w:p>
    <w:p w14:paraId="035E312B" w14:textId="77777777" w:rsidR="004A7A8F" w:rsidRDefault="004A7A8F" w:rsidP="004A7A8F">
      <w:pPr>
        <w:rPr>
          <w:rFonts w:ascii="Century Gothic" w:hAnsi="Century Gothic"/>
        </w:rPr>
      </w:pPr>
    </w:p>
    <w:p w14:paraId="435ED1F7" w14:textId="77777777" w:rsidR="004A7A8F" w:rsidRDefault="004A7A8F" w:rsidP="004A7A8F">
      <w:pPr>
        <w:rPr>
          <w:rFonts w:ascii="Century Gothic" w:hAnsi="Century Gothic"/>
        </w:rPr>
      </w:pPr>
    </w:p>
    <w:p w14:paraId="27A9C494" w14:textId="77777777" w:rsidR="004A7A8F" w:rsidRDefault="004A7A8F" w:rsidP="004A7A8F">
      <w:pPr>
        <w:rPr>
          <w:rFonts w:ascii="Century Gothic" w:hAnsi="Century Gothic"/>
        </w:rPr>
      </w:pPr>
    </w:p>
    <w:p w14:paraId="36E71F0F" w14:textId="77777777" w:rsidR="004A7A8F" w:rsidRDefault="004A7A8F" w:rsidP="004A7A8F">
      <w:pPr>
        <w:rPr>
          <w:rFonts w:ascii="Century Gothic" w:hAnsi="Century Gothic"/>
        </w:rPr>
      </w:pPr>
    </w:p>
    <w:p w14:paraId="5B9F4C41" w14:textId="77777777" w:rsidR="004A7A8F" w:rsidRDefault="004A7A8F" w:rsidP="004A7A8F">
      <w:pPr>
        <w:rPr>
          <w:rFonts w:ascii="Century Gothic" w:hAnsi="Century Gothic"/>
        </w:rPr>
      </w:pPr>
      <w:r>
        <w:rPr>
          <w:rFonts w:ascii="Century Gothic" w:hAnsi="Century Gothic"/>
        </w:rPr>
        <w:t xml:space="preserve">ADHD can be fixed with medication. </w:t>
      </w:r>
    </w:p>
    <w:p w14:paraId="093D303C" w14:textId="77777777" w:rsidR="004A7A8F" w:rsidRDefault="004A7A8F" w:rsidP="004A7A8F">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0B702061" w14:textId="77777777" w:rsidR="004A7A8F" w:rsidRDefault="004A7A8F" w:rsidP="004A7A8F">
      <w:pPr>
        <w:rPr>
          <w:rFonts w:ascii="Century Gothic" w:hAnsi="Century Gothic"/>
          <w:sz w:val="20"/>
          <w:szCs w:val="20"/>
        </w:rPr>
      </w:pPr>
    </w:p>
    <w:p w14:paraId="6796CDA7" w14:textId="77777777" w:rsidR="004A7A8F" w:rsidRDefault="004A7A8F" w:rsidP="004A7A8F">
      <w:pPr>
        <w:rPr>
          <w:rFonts w:ascii="Century Gothic" w:hAnsi="Century Gothic"/>
        </w:rPr>
      </w:pPr>
      <w:r>
        <w:rPr>
          <w:rFonts w:ascii="Century Gothic" w:hAnsi="Century Gothic"/>
        </w:rPr>
        <w:t>The lack of understanding in ADHD can impact on the child or adult with ADHD.</w:t>
      </w:r>
    </w:p>
    <w:p w14:paraId="1F5C6426" w14:textId="77777777" w:rsidR="004A7A8F" w:rsidRDefault="004A7A8F" w:rsidP="004A7A8F">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367ACF89" w14:textId="77777777" w:rsidR="004A7A8F" w:rsidRDefault="004A7A8F" w:rsidP="004A7A8F">
      <w:pPr>
        <w:rPr>
          <w:rFonts w:ascii="Century Gothic" w:hAnsi="Century Gothic"/>
        </w:rPr>
      </w:pPr>
    </w:p>
    <w:p w14:paraId="20788A6C" w14:textId="77777777" w:rsidR="004A7A8F" w:rsidRDefault="004A7A8F" w:rsidP="004A7A8F">
      <w:pPr>
        <w:rPr>
          <w:rFonts w:ascii="Century Gothic" w:hAnsi="Century Gothic"/>
        </w:rPr>
      </w:pPr>
      <w:r>
        <w:rPr>
          <w:rFonts w:ascii="Century Gothic" w:hAnsi="Century Gothic"/>
        </w:rPr>
        <w:t xml:space="preserve">ADHD is a result of bad parenting </w:t>
      </w:r>
    </w:p>
    <w:p w14:paraId="4B6307EF" w14:textId="77777777" w:rsidR="004A7A8F" w:rsidRDefault="004A7A8F" w:rsidP="004A7A8F">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3134263B" w14:textId="77777777" w:rsidR="004A7A8F" w:rsidRDefault="004A7A8F" w:rsidP="004A7A8F">
      <w:pPr>
        <w:rPr>
          <w:rFonts w:ascii="Century Gothic" w:hAnsi="Century Gothic"/>
        </w:rPr>
      </w:pPr>
    </w:p>
    <w:p w14:paraId="38AB6712" w14:textId="77777777" w:rsidR="004A7A8F" w:rsidRDefault="004A7A8F" w:rsidP="004A7A8F">
      <w:pPr>
        <w:rPr>
          <w:rFonts w:ascii="Century Gothic" w:hAnsi="Century Gothic"/>
        </w:rPr>
      </w:pPr>
      <w:r>
        <w:rPr>
          <w:rFonts w:ascii="Century Gothic" w:hAnsi="Century Gothic"/>
        </w:rPr>
        <w:t>Would you agree that ADHD is a developmental disorder?</w:t>
      </w:r>
    </w:p>
    <w:p w14:paraId="229DFBE0" w14:textId="77777777" w:rsidR="004A7A8F" w:rsidRDefault="004A7A8F" w:rsidP="004A7A8F">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21D48E27" w14:textId="77777777" w:rsidR="004A7A8F" w:rsidRDefault="004A7A8F" w:rsidP="004A7A8F">
      <w:pPr>
        <w:rPr>
          <w:rFonts w:ascii="Century Gothic" w:hAnsi="Century Gothic"/>
        </w:rPr>
      </w:pPr>
      <w:r>
        <w:rPr>
          <w:rFonts w:ascii="Century Gothic" w:hAnsi="Century Gothic"/>
        </w:rPr>
        <w:t xml:space="preserve"> </w:t>
      </w:r>
    </w:p>
    <w:p w14:paraId="725E3679" w14:textId="77777777" w:rsidR="004A7A8F" w:rsidRDefault="004A7A8F" w:rsidP="004A7A8F">
      <w:pPr>
        <w:rPr>
          <w:rFonts w:ascii="Century Gothic" w:hAnsi="Century Gothic"/>
        </w:rPr>
      </w:pPr>
      <w:r>
        <w:rPr>
          <w:rFonts w:ascii="Century Gothic" w:hAnsi="Century Gothic"/>
        </w:rPr>
        <w:t xml:space="preserve">ADHD behaviour is a result of sugar consumption </w:t>
      </w:r>
    </w:p>
    <w:p w14:paraId="235CA4AA" w14:textId="77777777" w:rsidR="004A7A8F" w:rsidRDefault="004A7A8F" w:rsidP="004A7A8F">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3425C608" w14:textId="77777777" w:rsidR="004A7A8F" w:rsidRDefault="004A7A8F" w:rsidP="004A7A8F">
      <w:pPr>
        <w:rPr>
          <w:rFonts w:ascii="Century Gothic" w:hAnsi="Century Gothic"/>
        </w:rPr>
      </w:pPr>
    </w:p>
    <w:p w14:paraId="282AE432" w14:textId="77777777" w:rsidR="004A7A8F" w:rsidRDefault="004A7A8F" w:rsidP="004A7A8F">
      <w:pPr>
        <w:rPr>
          <w:rFonts w:ascii="Century Gothic" w:hAnsi="Century Gothic"/>
        </w:rPr>
      </w:pPr>
      <w:r>
        <w:rPr>
          <w:rFonts w:ascii="Century Gothic" w:hAnsi="Century Gothic"/>
        </w:rPr>
        <w:t>Do you think a child with ADHD needs more structure than a ‘normal’ person?</w:t>
      </w:r>
    </w:p>
    <w:p w14:paraId="108109FD" w14:textId="77777777" w:rsidR="004A7A8F" w:rsidRDefault="004A7A8F" w:rsidP="004A7A8F">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4168EEC0" w14:textId="77777777" w:rsidR="004A7A8F" w:rsidRDefault="004A7A8F" w:rsidP="004A7A8F">
      <w:pPr>
        <w:rPr>
          <w:rFonts w:ascii="Century Gothic" w:hAnsi="Century Gothic"/>
        </w:rPr>
      </w:pPr>
    </w:p>
    <w:p w14:paraId="719C0C4C" w14:textId="77777777" w:rsidR="004A7A8F" w:rsidRDefault="004A7A8F" w:rsidP="004A7A8F">
      <w:pPr>
        <w:rPr>
          <w:rFonts w:ascii="Century Gothic" w:hAnsi="Century Gothic"/>
        </w:rPr>
      </w:pPr>
    </w:p>
    <w:p w14:paraId="0A90A391" w14:textId="77777777" w:rsidR="004A7A8F" w:rsidRDefault="004A7A8F" w:rsidP="004A7A8F">
      <w:pPr>
        <w:rPr>
          <w:rFonts w:ascii="Century Gothic" w:hAnsi="Century Gothic"/>
        </w:rPr>
      </w:pPr>
      <w:r>
        <w:rPr>
          <w:rFonts w:ascii="Century Gothic" w:hAnsi="Century Gothic"/>
        </w:rPr>
        <w:t>ADHD is unsuccessful in the education setting</w:t>
      </w:r>
    </w:p>
    <w:p w14:paraId="2F6D6BEC" w14:textId="45F7CD33" w:rsidR="00357B80" w:rsidRDefault="004A7A8F" w:rsidP="003D006B">
      <w:pPr>
        <w:rPr>
          <w:rFonts w:ascii="Century Gothic" w:hAnsi="Century Gothic"/>
          <w:sz w:val="20"/>
          <w:szCs w:val="20"/>
        </w:rPr>
      </w:pPr>
      <w:r w:rsidRPr="00EF2EFA">
        <w:rPr>
          <w:rFonts w:ascii="Century Gothic" w:hAnsi="Century Gothic"/>
          <w:sz w:val="20"/>
          <w:szCs w:val="20"/>
        </w:rPr>
        <w:t xml:space="preserve">Strongly disagree    </w:t>
      </w:r>
      <w:r>
        <w:rPr>
          <w:rFonts w:ascii="Century Gothic" w:hAnsi="Century Gothic"/>
          <w:sz w:val="20"/>
          <w:szCs w:val="20"/>
        </w:rPr>
        <w:t xml:space="preserve">  </w:t>
      </w:r>
      <w:proofErr w:type="spellStart"/>
      <w:r w:rsidRPr="00EF2EFA">
        <w:rPr>
          <w:rFonts w:ascii="Century Gothic" w:hAnsi="Century Gothic"/>
          <w:sz w:val="20"/>
          <w:szCs w:val="20"/>
        </w:rPr>
        <w:t>disagree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Neither disagree nor agree   </w:t>
      </w:r>
      <w:r>
        <w:rPr>
          <w:rFonts w:ascii="Century Gothic" w:hAnsi="Century Gothic"/>
          <w:sz w:val="20"/>
          <w:szCs w:val="20"/>
        </w:rPr>
        <w:t xml:space="preserve">    </w:t>
      </w:r>
      <w:r w:rsidRPr="00EF2EFA">
        <w:rPr>
          <w:rFonts w:ascii="Century Gothic" w:hAnsi="Century Gothic"/>
          <w:sz w:val="20"/>
          <w:szCs w:val="20"/>
        </w:rPr>
        <w:t xml:space="preserve">  </w:t>
      </w:r>
      <w:proofErr w:type="spellStart"/>
      <w:r w:rsidRPr="00EF2EFA">
        <w:rPr>
          <w:rFonts w:ascii="Century Gothic" w:hAnsi="Century Gothic"/>
          <w:sz w:val="20"/>
          <w:szCs w:val="20"/>
        </w:rPr>
        <w:t>Agree</w:t>
      </w:r>
      <w:proofErr w:type="spellEnd"/>
      <w:r w:rsidRPr="00EF2EFA">
        <w:rPr>
          <w:rFonts w:ascii="Century Gothic" w:hAnsi="Century Gothic"/>
          <w:sz w:val="20"/>
          <w:szCs w:val="20"/>
        </w:rPr>
        <w:t xml:space="preserve">    </w:t>
      </w:r>
      <w:r>
        <w:rPr>
          <w:rFonts w:ascii="Century Gothic" w:hAnsi="Century Gothic"/>
          <w:sz w:val="20"/>
          <w:szCs w:val="20"/>
        </w:rPr>
        <w:t xml:space="preserve">      </w:t>
      </w:r>
      <w:r w:rsidRPr="00EF2EFA">
        <w:rPr>
          <w:rFonts w:ascii="Century Gothic" w:hAnsi="Century Gothic"/>
          <w:sz w:val="20"/>
          <w:szCs w:val="20"/>
        </w:rPr>
        <w:t xml:space="preserve">  Strongly agree</w:t>
      </w:r>
    </w:p>
    <w:p w14:paraId="4E87FAF6" w14:textId="51B39C9D" w:rsidR="004A7A8F" w:rsidRDefault="004A7A8F" w:rsidP="003D006B">
      <w:pPr>
        <w:rPr>
          <w:rFonts w:ascii="Century Gothic" w:hAnsi="Century Gothic"/>
          <w:sz w:val="20"/>
          <w:szCs w:val="20"/>
        </w:rPr>
      </w:pPr>
    </w:p>
    <w:p w14:paraId="728C066D" w14:textId="00DF8A2C" w:rsidR="004A7A8F" w:rsidRDefault="004A7A8F" w:rsidP="003D006B">
      <w:pPr>
        <w:rPr>
          <w:rFonts w:ascii="Century Gothic" w:hAnsi="Century Gothic"/>
          <w:sz w:val="20"/>
          <w:szCs w:val="20"/>
        </w:rPr>
      </w:pPr>
    </w:p>
    <w:p w14:paraId="1AC47628" w14:textId="7DF58A89" w:rsidR="004A7A8F" w:rsidRDefault="004A7A8F" w:rsidP="003D006B">
      <w:pPr>
        <w:rPr>
          <w:rFonts w:ascii="Century Gothic" w:hAnsi="Century Gothic"/>
          <w:sz w:val="20"/>
          <w:szCs w:val="20"/>
        </w:rPr>
      </w:pPr>
    </w:p>
    <w:p w14:paraId="4FD0A357" w14:textId="121722B1" w:rsidR="004A7A8F" w:rsidRDefault="004A7A8F" w:rsidP="003D006B">
      <w:pPr>
        <w:rPr>
          <w:rFonts w:ascii="Century Gothic" w:hAnsi="Century Gothic"/>
          <w:sz w:val="20"/>
          <w:szCs w:val="20"/>
        </w:rPr>
      </w:pPr>
    </w:p>
    <w:p w14:paraId="1C9A8ADD" w14:textId="6FCDFA5A" w:rsidR="004A7A8F" w:rsidRDefault="004A7A8F" w:rsidP="003D006B">
      <w:pPr>
        <w:rPr>
          <w:rFonts w:ascii="Century Gothic" w:hAnsi="Century Gothic"/>
          <w:sz w:val="20"/>
          <w:szCs w:val="20"/>
        </w:rPr>
      </w:pPr>
    </w:p>
    <w:p w14:paraId="4C0A4621" w14:textId="41314E82" w:rsidR="004A7A8F" w:rsidRDefault="004A7A8F" w:rsidP="003D006B">
      <w:pPr>
        <w:rPr>
          <w:rFonts w:ascii="Century Gothic" w:hAnsi="Century Gothic"/>
          <w:sz w:val="20"/>
          <w:szCs w:val="20"/>
        </w:rPr>
      </w:pPr>
    </w:p>
    <w:p w14:paraId="1B9DA7FF" w14:textId="0A42A227" w:rsidR="004A7A8F" w:rsidRDefault="004A7A8F" w:rsidP="003D006B">
      <w:pPr>
        <w:rPr>
          <w:rFonts w:ascii="Century Gothic" w:hAnsi="Century Gothic"/>
          <w:sz w:val="20"/>
          <w:szCs w:val="20"/>
        </w:rPr>
      </w:pPr>
    </w:p>
    <w:p w14:paraId="395374B4" w14:textId="51B1029E" w:rsidR="004A7A8F" w:rsidRDefault="004A7A8F" w:rsidP="003D006B">
      <w:pPr>
        <w:rPr>
          <w:rFonts w:ascii="Century Gothic" w:hAnsi="Century Gothic"/>
          <w:sz w:val="20"/>
          <w:szCs w:val="20"/>
        </w:rPr>
      </w:pPr>
    </w:p>
    <w:p w14:paraId="0EBE5074" w14:textId="36211894" w:rsidR="004A7A8F" w:rsidRDefault="004A7A8F" w:rsidP="003D006B">
      <w:pPr>
        <w:rPr>
          <w:rFonts w:ascii="Century Gothic" w:hAnsi="Century Gothic"/>
          <w:sz w:val="20"/>
          <w:szCs w:val="20"/>
        </w:rPr>
      </w:pPr>
    </w:p>
    <w:p w14:paraId="2EB8C693" w14:textId="01A6C2F5" w:rsidR="004A7A8F" w:rsidRDefault="004A7A8F" w:rsidP="003D006B">
      <w:pPr>
        <w:rPr>
          <w:rFonts w:ascii="Century Gothic" w:hAnsi="Century Gothic"/>
          <w:sz w:val="20"/>
          <w:szCs w:val="20"/>
        </w:rPr>
      </w:pPr>
    </w:p>
    <w:p w14:paraId="7591E467" w14:textId="78F4347C" w:rsidR="004A7A8F" w:rsidRDefault="004A7A8F" w:rsidP="003D006B">
      <w:pPr>
        <w:rPr>
          <w:rFonts w:ascii="Century Gothic" w:hAnsi="Century Gothic"/>
          <w:sz w:val="20"/>
          <w:szCs w:val="20"/>
        </w:rPr>
      </w:pPr>
    </w:p>
    <w:p w14:paraId="4B8E622C" w14:textId="305905D5" w:rsidR="004A7A8F" w:rsidRDefault="004A7A8F" w:rsidP="003D006B">
      <w:pPr>
        <w:rPr>
          <w:rFonts w:ascii="Century Gothic" w:hAnsi="Century Gothic"/>
          <w:sz w:val="20"/>
          <w:szCs w:val="20"/>
        </w:rPr>
      </w:pPr>
    </w:p>
    <w:p w14:paraId="624179AB" w14:textId="04E5854B" w:rsidR="004A7A8F" w:rsidRDefault="004A7A8F" w:rsidP="003D006B">
      <w:pPr>
        <w:rPr>
          <w:rFonts w:ascii="Century Gothic" w:hAnsi="Century Gothic"/>
          <w:sz w:val="20"/>
          <w:szCs w:val="20"/>
        </w:rPr>
      </w:pPr>
    </w:p>
    <w:p w14:paraId="74373E7F" w14:textId="06658D72" w:rsidR="004A7A8F" w:rsidRDefault="004A7A8F" w:rsidP="003D006B">
      <w:pPr>
        <w:rPr>
          <w:rFonts w:ascii="Century Gothic" w:hAnsi="Century Gothic"/>
          <w:sz w:val="20"/>
          <w:szCs w:val="20"/>
        </w:rPr>
      </w:pPr>
    </w:p>
    <w:p w14:paraId="00EFF2E9" w14:textId="1046735E" w:rsidR="004A7A8F" w:rsidRDefault="004A7A8F" w:rsidP="003D006B">
      <w:pPr>
        <w:rPr>
          <w:rFonts w:ascii="Century Gothic" w:hAnsi="Century Gothic"/>
          <w:sz w:val="20"/>
          <w:szCs w:val="20"/>
        </w:rPr>
      </w:pPr>
    </w:p>
    <w:p w14:paraId="79C4A2C1" w14:textId="07A4C801" w:rsidR="004A7A8F" w:rsidRDefault="004A7A8F" w:rsidP="003D006B">
      <w:pPr>
        <w:rPr>
          <w:rFonts w:ascii="Century Gothic" w:hAnsi="Century Gothic"/>
          <w:sz w:val="20"/>
          <w:szCs w:val="20"/>
        </w:rPr>
      </w:pPr>
    </w:p>
    <w:p w14:paraId="57999039" w14:textId="393ECDF3" w:rsidR="004A7A8F" w:rsidRDefault="004A7A8F" w:rsidP="003D006B">
      <w:pPr>
        <w:rPr>
          <w:rFonts w:ascii="Century Gothic" w:hAnsi="Century Gothic"/>
          <w:sz w:val="20"/>
          <w:szCs w:val="20"/>
        </w:rPr>
      </w:pPr>
    </w:p>
    <w:p w14:paraId="2EE65713" w14:textId="77777777" w:rsidR="004A7A8F" w:rsidRPr="004A7A8F" w:rsidRDefault="004A7A8F" w:rsidP="003D006B">
      <w:pPr>
        <w:rPr>
          <w:rFonts w:ascii="Century Gothic" w:hAnsi="Century Gothic"/>
          <w:sz w:val="20"/>
          <w:szCs w:val="20"/>
        </w:rPr>
      </w:pPr>
    </w:p>
    <w:p w14:paraId="791B6C39" w14:textId="77777777" w:rsidR="00357B80" w:rsidRDefault="00357B80" w:rsidP="003D006B">
      <w:pPr>
        <w:rPr>
          <w:rFonts w:ascii="Century Gothic" w:hAnsi="Century Gothic" w:cs="Arial"/>
          <w:b/>
          <w:u w:val="single"/>
        </w:rPr>
      </w:pPr>
    </w:p>
    <w:p w14:paraId="7360E384" w14:textId="2C13CC3B" w:rsidR="003D006B" w:rsidRDefault="003D006B" w:rsidP="003D006B">
      <w:pPr>
        <w:rPr>
          <w:rFonts w:ascii="Century Gothic" w:hAnsi="Century Gothic" w:cs="Arial"/>
          <w:b/>
          <w:u w:val="single"/>
        </w:rPr>
      </w:pPr>
      <w:r w:rsidRPr="00F55D3B">
        <w:rPr>
          <w:rFonts w:ascii="Century Gothic" w:hAnsi="Century Gothic" w:cs="Arial"/>
          <w:b/>
          <w:u w:val="single"/>
        </w:rPr>
        <w:lastRenderedPageBreak/>
        <w:t xml:space="preserve">Appendix 2 – Ethics </w:t>
      </w:r>
    </w:p>
    <w:p w14:paraId="67053E08" w14:textId="77777777" w:rsidR="003D006B" w:rsidRPr="00F55D3B" w:rsidRDefault="003D006B" w:rsidP="003D006B">
      <w:pPr>
        <w:rPr>
          <w:rFonts w:ascii="Century Gothic" w:hAnsi="Century Gothic" w:cs="Arial"/>
          <w:b/>
          <w:u w:val="single"/>
        </w:rPr>
      </w:pPr>
    </w:p>
    <w:p w14:paraId="4F299524" w14:textId="77777777" w:rsidR="003D006B" w:rsidRPr="00F55D3B" w:rsidRDefault="003D006B" w:rsidP="003D006B">
      <w:pPr>
        <w:rPr>
          <w:rFonts w:ascii="Century Gothic" w:hAnsi="Century Gothic" w:cs="Arial"/>
          <w:bCs/>
          <w:sz w:val="22"/>
          <w:szCs w:val="22"/>
        </w:rPr>
      </w:pPr>
      <w:r w:rsidRPr="00F55D3B">
        <w:rPr>
          <w:rFonts w:ascii="Century Gothic" w:hAnsi="Century Gothic" w:cs="Arial"/>
          <w:bCs/>
          <w:sz w:val="22"/>
          <w:szCs w:val="22"/>
        </w:rPr>
        <w:t>Following the Bps Code of Ethics and Conduct (2018) throughout the study the four principles will be applied, by providing a consent form to ensure the participant is comfortable to continue with study, the consent form will discuss the purpose of the study and the procedure. participants will be notified that they have the right to withdraw at any given time during the study as well as this participant will be informed if they wish to ask questions relating to the study during or after the study they can do so. Debrief form will be provided which will discuss the purpose and procedure of the study as well as contact details of the researcher and the supervisor if they have any further questions or want to withdraw.</w:t>
      </w:r>
    </w:p>
    <w:p w14:paraId="094B76EC" w14:textId="77777777" w:rsidR="003D006B" w:rsidRPr="00F55D3B" w:rsidRDefault="003D006B" w:rsidP="003D006B">
      <w:pPr>
        <w:rPr>
          <w:rFonts w:ascii="Century Gothic" w:hAnsi="Century Gothic" w:cs="Arial"/>
          <w:bCs/>
          <w:sz w:val="22"/>
          <w:szCs w:val="22"/>
        </w:rPr>
      </w:pPr>
    </w:p>
    <w:p w14:paraId="2F1E0457" w14:textId="603701FA" w:rsidR="003D006B" w:rsidRDefault="003D006B" w:rsidP="003D006B">
      <w:pPr>
        <w:rPr>
          <w:rFonts w:ascii="Century Gothic" w:hAnsi="Century Gothic" w:cs="Arial"/>
          <w:bCs/>
          <w:sz w:val="22"/>
          <w:szCs w:val="22"/>
        </w:rPr>
      </w:pPr>
      <w:r w:rsidRPr="00F55D3B">
        <w:rPr>
          <w:rFonts w:ascii="Century Gothic" w:hAnsi="Century Gothic" w:cs="Arial"/>
          <w:bCs/>
          <w:sz w:val="22"/>
          <w:szCs w:val="22"/>
        </w:rPr>
        <w:t>Ethical issues could include the use of the Likert scale, with the self-completion survey/vignettes could bring implications to the study, which DeFranzo (2011), states that the use of the Likert scale could be a bias selection of the left categories rather than the right, also the participants could have the tendency to select neither disagree or agree and avoid ‘strongly’ disagree or agree and this could then form a pattern.</w:t>
      </w:r>
    </w:p>
    <w:p w14:paraId="3953CC3B" w14:textId="1901D2B6" w:rsidR="004A7A8F" w:rsidRPr="00F55D3B" w:rsidRDefault="004A7A8F" w:rsidP="003D006B">
      <w:pPr>
        <w:rPr>
          <w:rFonts w:ascii="Century Gothic" w:hAnsi="Century Gothic" w:cs="Arial"/>
          <w:bCs/>
          <w:sz w:val="22"/>
          <w:szCs w:val="22"/>
        </w:rPr>
      </w:pPr>
      <w:r>
        <w:rPr>
          <w:rFonts w:ascii="Century Gothic" w:hAnsi="Century Gothic" w:cs="Arial"/>
          <w:bCs/>
          <w:sz w:val="22"/>
          <w:szCs w:val="22"/>
        </w:rPr>
        <w:t xml:space="preserve">The participants could feel that the vignette and questionnaires are judgemental or very personal, however they will be made aware that the vignettes and questionnaire have come from research only and nothing is aimed at anyone in particular. </w:t>
      </w:r>
    </w:p>
    <w:p w14:paraId="2D9957D2" w14:textId="77777777" w:rsidR="003D006B" w:rsidRPr="00F55D3B" w:rsidRDefault="003D006B" w:rsidP="003D006B">
      <w:pPr>
        <w:rPr>
          <w:rFonts w:ascii="Century Gothic" w:hAnsi="Century Gothic" w:cs="Arial"/>
          <w:bCs/>
          <w:sz w:val="22"/>
          <w:szCs w:val="22"/>
        </w:rPr>
      </w:pPr>
      <w:r w:rsidRPr="00F55D3B">
        <w:rPr>
          <w:rFonts w:ascii="Century Gothic" w:hAnsi="Century Gothic" w:cs="Arial"/>
          <w:bCs/>
          <w:sz w:val="22"/>
          <w:szCs w:val="22"/>
        </w:rPr>
        <w:t xml:space="preserve">The participants could feel uneasy about disclosing their information, however the participants will be informed that everything is confidential and anonymous, they will be notified that </w:t>
      </w:r>
      <w:proofErr w:type="spellStart"/>
      <w:r w:rsidRPr="00F55D3B">
        <w:rPr>
          <w:rFonts w:ascii="Century Gothic" w:hAnsi="Century Gothic" w:cs="Arial"/>
          <w:bCs/>
          <w:sz w:val="22"/>
          <w:szCs w:val="22"/>
        </w:rPr>
        <w:t>the</w:t>
      </w:r>
      <w:proofErr w:type="spellEnd"/>
      <w:r w:rsidRPr="00F55D3B">
        <w:rPr>
          <w:rFonts w:ascii="Century Gothic" w:hAnsi="Century Gothic" w:cs="Arial"/>
          <w:bCs/>
          <w:sz w:val="22"/>
          <w:szCs w:val="22"/>
        </w:rPr>
        <w:t xml:space="preserve"> have the right to withdraw at any time if they feel uncomfortable, hopefully by reassuring the participants will allow them to feel comfortable. </w:t>
      </w:r>
    </w:p>
    <w:p w14:paraId="6ECAE170" w14:textId="77777777" w:rsidR="003D006B" w:rsidRDefault="003D006B" w:rsidP="003D006B">
      <w:pPr>
        <w:rPr>
          <w:rFonts w:ascii="Arial" w:hAnsi="Arial" w:cs="Arial"/>
          <w:b/>
        </w:rPr>
      </w:pPr>
    </w:p>
    <w:p w14:paraId="43B7E9A5" w14:textId="0F2758EE" w:rsidR="003D006B" w:rsidRDefault="003D006B" w:rsidP="0067154A">
      <w:pPr>
        <w:pStyle w:val="SMUNORMALARIAL"/>
        <w:rPr>
          <w:szCs w:val="22"/>
        </w:rPr>
      </w:pPr>
    </w:p>
    <w:p w14:paraId="738B4AB2" w14:textId="41BD7D42" w:rsidR="004A7A8F" w:rsidRDefault="004A7A8F" w:rsidP="0067154A">
      <w:pPr>
        <w:pStyle w:val="SMUNORMALARIAL"/>
        <w:rPr>
          <w:szCs w:val="22"/>
        </w:rPr>
      </w:pPr>
    </w:p>
    <w:p w14:paraId="1D7B2AB7" w14:textId="19226AE0" w:rsidR="004A7A8F" w:rsidRDefault="004A7A8F" w:rsidP="0067154A">
      <w:pPr>
        <w:pStyle w:val="SMUNORMALARIAL"/>
        <w:rPr>
          <w:szCs w:val="22"/>
        </w:rPr>
      </w:pPr>
    </w:p>
    <w:p w14:paraId="586AD649" w14:textId="15AB903B" w:rsidR="004A7A8F" w:rsidRDefault="004A7A8F" w:rsidP="0067154A">
      <w:pPr>
        <w:pStyle w:val="SMUNORMALARIAL"/>
        <w:rPr>
          <w:szCs w:val="22"/>
        </w:rPr>
      </w:pPr>
    </w:p>
    <w:p w14:paraId="71C8D583" w14:textId="40B3F7A1" w:rsidR="004A7A8F" w:rsidRDefault="004A7A8F" w:rsidP="0067154A">
      <w:pPr>
        <w:pStyle w:val="SMUNORMALARIAL"/>
        <w:rPr>
          <w:szCs w:val="22"/>
        </w:rPr>
      </w:pPr>
    </w:p>
    <w:p w14:paraId="532FAAD6" w14:textId="66B9BB4B" w:rsidR="004A7A8F" w:rsidRDefault="004A7A8F" w:rsidP="0067154A">
      <w:pPr>
        <w:pStyle w:val="SMUNORMALARIAL"/>
        <w:rPr>
          <w:szCs w:val="22"/>
        </w:rPr>
      </w:pPr>
    </w:p>
    <w:p w14:paraId="7E530721" w14:textId="524589DA" w:rsidR="004A7A8F" w:rsidRDefault="004A7A8F" w:rsidP="0067154A">
      <w:pPr>
        <w:pStyle w:val="SMUNORMALARIAL"/>
        <w:rPr>
          <w:szCs w:val="22"/>
        </w:rPr>
      </w:pPr>
    </w:p>
    <w:p w14:paraId="50C65C9E" w14:textId="64DBECDE" w:rsidR="004A7A8F" w:rsidRDefault="004A7A8F" w:rsidP="0067154A">
      <w:pPr>
        <w:pStyle w:val="SMUNORMALARIAL"/>
        <w:rPr>
          <w:szCs w:val="22"/>
        </w:rPr>
      </w:pPr>
    </w:p>
    <w:p w14:paraId="641AE7D3" w14:textId="773C680F" w:rsidR="004A7A8F" w:rsidRDefault="004A7A8F" w:rsidP="0067154A">
      <w:pPr>
        <w:pStyle w:val="SMUNORMALARIAL"/>
        <w:rPr>
          <w:szCs w:val="22"/>
        </w:rPr>
      </w:pPr>
    </w:p>
    <w:p w14:paraId="6371028E" w14:textId="017BEC37" w:rsidR="004A7A8F" w:rsidRDefault="004A7A8F" w:rsidP="0067154A">
      <w:pPr>
        <w:pStyle w:val="SMUNORMALARIAL"/>
        <w:rPr>
          <w:szCs w:val="22"/>
        </w:rPr>
      </w:pPr>
    </w:p>
    <w:p w14:paraId="0A21994E" w14:textId="4602F5F7" w:rsidR="004A7A8F" w:rsidRDefault="004A7A8F" w:rsidP="0067154A">
      <w:pPr>
        <w:pStyle w:val="SMUNORMALARIAL"/>
        <w:rPr>
          <w:szCs w:val="22"/>
        </w:rPr>
      </w:pPr>
    </w:p>
    <w:p w14:paraId="7AA2E5A6" w14:textId="5650FC73" w:rsidR="004A7A8F" w:rsidRDefault="004A7A8F" w:rsidP="0067154A">
      <w:pPr>
        <w:pStyle w:val="SMUNORMALARIAL"/>
        <w:rPr>
          <w:szCs w:val="22"/>
        </w:rPr>
      </w:pPr>
    </w:p>
    <w:p w14:paraId="7BF1BE63" w14:textId="0421CA6A" w:rsidR="004A7A8F" w:rsidRDefault="004A7A8F" w:rsidP="0067154A">
      <w:pPr>
        <w:pStyle w:val="SMUNORMALARIAL"/>
        <w:rPr>
          <w:szCs w:val="22"/>
        </w:rPr>
      </w:pPr>
    </w:p>
    <w:p w14:paraId="1F5EEE18" w14:textId="17E0E14B" w:rsidR="004A7A8F" w:rsidRDefault="004A7A8F" w:rsidP="0067154A">
      <w:pPr>
        <w:pStyle w:val="SMUNORMALARIAL"/>
        <w:rPr>
          <w:szCs w:val="22"/>
        </w:rPr>
      </w:pPr>
    </w:p>
    <w:p w14:paraId="292FB42B" w14:textId="261F98C2" w:rsidR="004A7A8F" w:rsidRDefault="004A7A8F" w:rsidP="0067154A">
      <w:pPr>
        <w:pStyle w:val="SMUNORMALARIAL"/>
        <w:rPr>
          <w:szCs w:val="22"/>
        </w:rPr>
      </w:pPr>
    </w:p>
    <w:p w14:paraId="25341ABA" w14:textId="5AF219A6" w:rsidR="004A7A8F" w:rsidRDefault="004A7A8F" w:rsidP="0067154A">
      <w:pPr>
        <w:pStyle w:val="SMUNORMALARIAL"/>
        <w:rPr>
          <w:szCs w:val="22"/>
        </w:rPr>
      </w:pPr>
    </w:p>
    <w:p w14:paraId="14CEEB78" w14:textId="612C1F3A" w:rsidR="004A7A8F" w:rsidRDefault="004A7A8F" w:rsidP="0067154A">
      <w:pPr>
        <w:pStyle w:val="SMUNORMALARIAL"/>
        <w:rPr>
          <w:szCs w:val="22"/>
        </w:rPr>
      </w:pPr>
    </w:p>
    <w:p w14:paraId="74B6DC98" w14:textId="26399BF8" w:rsidR="004A7A8F" w:rsidRDefault="004A7A8F" w:rsidP="0067154A">
      <w:pPr>
        <w:pStyle w:val="SMUNORMALARIAL"/>
        <w:rPr>
          <w:szCs w:val="22"/>
        </w:rPr>
      </w:pPr>
    </w:p>
    <w:p w14:paraId="0B21508A" w14:textId="181B70A3" w:rsidR="004A7A8F" w:rsidRDefault="004A7A8F" w:rsidP="0067154A">
      <w:pPr>
        <w:pStyle w:val="SMUNORMALARIAL"/>
        <w:rPr>
          <w:szCs w:val="22"/>
        </w:rPr>
      </w:pPr>
    </w:p>
    <w:p w14:paraId="6FBCE106" w14:textId="3C118BC8" w:rsidR="004A7A8F" w:rsidRDefault="004A7A8F" w:rsidP="0067154A">
      <w:pPr>
        <w:pStyle w:val="SMUNORMALARIAL"/>
        <w:rPr>
          <w:szCs w:val="22"/>
        </w:rPr>
      </w:pPr>
    </w:p>
    <w:p w14:paraId="082C4104" w14:textId="24C6E343" w:rsidR="004A7A8F" w:rsidRDefault="004A7A8F" w:rsidP="0067154A">
      <w:pPr>
        <w:pStyle w:val="SMUNORMALARIAL"/>
        <w:rPr>
          <w:szCs w:val="22"/>
        </w:rPr>
      </w:pPr>
    </w:p>
    <w:p w14:paraId="7D094CA4" w14:textId="68CE1E78" w:rsidR="004A7A8F" w:rsidRDefault="004A7A8F" w:rsidP="0067154A">
      <w:pPr>
        <w:pStyle w:val="SMUNORMALARIAL"/>
        <w:rPr>
          <w:szCs w:val="22"/>
        </w:rPr>
      </w:pPr>
    </w:p>
    <w:p w14:paraId="4673DB34" w14:textId="65AD2C29" w:rsidR="004A7A8F" w:rsidRDefault="004A7A8F" w:rsidP="0067154A">
      <w:pPr>
        <w:pStyle w:val="SMUNORMALARIAL"/>
        <w:rPr>
          <w:szCs w:val="22"/>
        </w:rPr>
      </w:pPr>
    </w:p>
    <w:p w14:paraId="3F840BAB" w14:textId="47C072BE" w:rsidR="004A7A8F" w:rsidRDefault="004A7A8F" w:rsidP="0067154A">
      <w:pPr>
        <w:pStyle w:val="SMUNORMALARIAL"/>
        <w:rPr>
          <w:szCs w:val="22"/>
        </w:rPr>
      </w:pPr>
    </w:p>
    <w:p w14:paraId="3CFEB1C6" w14:textId="11F6CF1A" w:rsidR="004A7A8F" w:rsidRDefault="004A7A8F" w:rsidP="0067154A">
      <w:pPr>
        <w:pStyle w:val="SMUNORMALARIAL"/>
        <w:rPr>
          <w:szCs w:val="22"/>
        </w:rPr>
      </w:pPr>
    </w:p>
    <w:p w14:paraId="4473C793" w14:textId="28BC35E9" w:rsidR="004A7A8F" w:rsidRDefault="004A7A8F" w:rsidP="0067154A">
      <w:pPr>
        <w:pStyle w:val="SMUNORMALARIAL"/>
        <w:rPr>
          <w:szCs w:val="22"/>
        </w:rPr>
      </w:pPr>
    </w:p>
    <w:p w14:paraId="576CE783" w14:textId="07FA6B74" w:rsidR="004A7A8F" w:rsidRDefault="004A7A8F" w:rsidP="0067154A">
      <w:pPr>
        <w:pStyle w:val="SMUNORMALARIAL"/>
        <w:rPr>
          <w:szCs w:val="22"/>
        </w:rPr>
      </w:pPr>
    </w:p>
    <w:p w14:paraId="2CF8F2F8" w14:textId="658DE5EA" w:rsidR="004A7A8F" w:rsidRDefault="004A7A8F" w:rsidP="0067154A">
      <w:pPr>
        <w:pStyle w:val="SMUNORMALARIAL"/>
        <w:rPr>
          <w:szCs w:val="22"/>
        </w:rPr>
      </w:pPr>
    </w:p>
    <w:p w14:paraId="0FBA2956" w14:textId="73D08E39" w:rsidR="004A7A8F" w:rsidRDefault="004A7A8F" w:rsidP="0067154A">
      <w:pPr>
        <w:pStyle w:val="SMUNORMALARIAL"/>
        <w:rPr>
          <w:szCs w:val="22"/>
        </w:rPr>
      </w:pPr>
    </w:p>
    <w:p w14:paraId="22ED1393" w14:textId="7C14B368" w:rsidR="004A7A8F" w:rsidRDefault="004A7A8F" w:rsidP="0067154A">
      <w:pPr>
        <w:pStyle w:val="SMUNORMALARIAL"/>
        <w:rPr>
          <w:szCs w:val="22"/>
        </w:rPr>
      </w:pPr>
    </w:p>
    <w:p w14:paraId="4133A826" w14:textId="75C68DF2" w:rsidR="004A7A8F" w:rsidRDefault="004A7A8F" w:rsidP="0067154A">
      <w:pPr>
        <w:pStyle w:val="SMUNORMALARIAL"/>
        <w:rPr>
          <w:szCs w:val="22"/>
        </w:rPr>
      </w:pPr>
    </w:p>
    <w:p w14:paraId="5D407C71" w14:textId="0DF2DAE3" w:rsidR="004A7A8F" w:rsidRDefault="004A7A8F" w:rsidP="0067154A">
      <w:pPr>
        <w:pStyle w:val="SMUNORMALARIAL"/>
        <w:rPr>
          <w:szCs w:val="22"/>
        </w:rPr>
      </w:pPr>
    </w:p>
    <w:p w14:paraId="38C3F628" w14:textId="50C71F24" w:rsidR="004A7A8F" w:rsidRDefault="004A7A8F" w:rsidP="0067154A">
      <w:pPr>
        <w:pStyle w:val="SMUNORMALARIAL"/>
        <w:rPr>
          <w:szCs w:val="22"/>
        </w:rPr>
      </w:pPr>
    </w:p>
    <w:p w14:paraId="02029447" w14:textId="37FF265C" w:rsidR="004A7A8F" w:rsidRDefault="004A7A8F" w:rsidP="0067154A">
      <w:pPr>
        <w:pStyle w:val="SMUNORMALARIAL"/>
        <w:rPr>
          <w:szCs w:val="22"/>
        </w:rPr>
      </w:pPr>
    </w:p>
    <w:p w14:paraId="526F6499" w14:textId="167335E0" w:rsidR="004A7A8F" w:rsidRDefault="004A7A8F" w:rsidP="0067154A">
      <w:pPr>
        <w:pStyle w:val="SMUNORMALARIAL"/>
        <w:rPr>
          <w:szCs w:val="22"/>
        </w:rPr>
      </w:pPr>
    </w:p>
    <w:p w14:paraId="5CE68241" w14:textId="121FD414" w:rsidR="004A7A8F" w:rsidRDefault="004A7A8F" w:rsidP="0067154A">
      <w:pPr>
        <w:pStyle w:val="SMUNORMALARIAL"/>
        <w:rPr>
          <w:szCs w:val="22"/>
        </w:rPr>
      </w:pPr>
    </w:p>
    <w:p w14:paraId="3975331F" w14:textId="77777777" w:rsidR="004A7A8F" w:rsidRDefault="004A7A8F" w:rsidP="0067154A">
      <w:pPr>
        <w:pStyle w:val="SMUNORMALARIAL"/>
        <w:rPr>
          <w:szCs w:val="22"/>
        </w:rPr>
      </w:pPr>
    </w:p>
    <w:p w14:paraId="4AA825D4" w14:textId="2FC00B10" w:rsidR="003D006B" w:rsidRDefault="003D006B" w:rsidP="0067154A">
      <w:pPr>
        <w:pStyle w:val="SMUNORMALARIAL"/>
        <w:rPr>
          <w:szCs w:val="22"/>
        </w:rPr>
      </w:pPr>
    </w:p>
    <w:p w14:paraId="41694363" w14:textId="77777777" w:rsidR="003D006B" w:rsidRDefault="003D006B" w:rsidP="0067154A">
      <w:pPr>
        <w:pStyle w:val="SMUNORMALARIAL"/>
        <w:rPr>
          <w:szCs w:val="22"/>
        </w:rPr>
      </w:pPr>
    </w:p>
    <w:p w14:paraId="3CBA1915" w14:textId="3D686CA6" w:rsidR="003D006B" w:rsidRDefault="003D006B" w:rsidP="0067154A">
      <w:pPr>
        <w:pStyle w:val="SMUNORMALARIAL"/>
        <w:rPr>
          <w:szCs w:val="22"/>
        </w:rPr>
      </w:pPr>
      <w:r>
        <w:rPr>
          <w:szCs w:val="22"/>
        </w:rPr>
        <w:t xml:space="preserve">Appendix 3 – Consent Form </w:t>
      </w:r>
    </w:p>
    <w:p w14:paraId="6578B546" w14:textId="77777777" w:rsidR="003D006B" w:rsidRDefault="003D006B" w:rsidP="0067154A">
      <w:pPr>
        <w:pStyle w:val="SMUNORMALARIAL"/>
        <w:rPr>
          <w:szCs w:val="22"/>
        </w:rPr>
      </w:pPr>
    </w:p>
    <w:p w14:paraId="53BD95F9" w14:textId="6B71FA45" w:rsidR="003D006B" w:rsidRDefault="003D006B" w:rsidP="0067154A">
      <w:pPr>
        <w:pStyle w:val="SMUNORMALARIAL"/>
        <w:rPr>
          <w:szCs w:val="22"/>
        </w:rPr>
      </w:pPr>
    </w:p>
    <w:p w14:paraId="07FF40EB" w14:textId="77777777" w:rsidR="003D006B" w:rsidRPr="00793F56" w:rsidRDefault="003D006B" w:rsidP="003D006B">
      <w:pPr>
        <w:pStyle w:val="Header"/>
        <w:jc w:val="center"/>
        <w:rPr>
          <w:rFonts w:ascii="Century Gothic" w:hAnsi="Century Gothic"/>
          <w:b/>
          <w:bCs/>
        </w:rPr>
      </w:pPr>
      <w:r w:rsidRPr="00793F56">
        <w:rPr>
          <w:rFonts w:ascii="Century Gothic" w:hAnsi="Century Gothic"/>
          <w:b/>
          <w:bCs/>
        </w:rPr>
        <w:t>Primary School Teachers and Undergraduate students’ attitudes towards Attention Deficit Hyperactivity Disorder (ADHD).</w:t>
      </w:r>
    </w:p>
    <w:p w14:paraId="0E9B0A67" w14:textId="6CEAC318" w:rsidR="003D006B" w:rsidRDefault="003D006B" w:rsidP="0067154A">
      <w:pPr>
        <w:pStyle w:val="SMUNORMALARIAL"/>
        <w:rPr>
          <w:szCs w:val="22"/>
        </w:rPr>
      </w:pPr>
    </w:p>
    <w:p w14:paraId="50F4C3A9" w14:textId="77777777" w:rsidR="003D006B" w:rsidRDefault="003D006B" w:rsidP="0067154A">
      <w:pPr>
        <w:pStyle w:val="SMUNORMALARIAL"/>
        <w:rPr>
          <w:szCs w:val="22"/>
        </w:rPr>
      </w:pPr>
    </w:p>
    <w:p w14:paraId="12C7DF1F"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My name is Saffron John, I am currently studying Applied Psychology in UWTSD and I am in my final year. As part of my course I am obliged to do a dissertation on a topic of my choosing. My dissertation is on the attitudes of teachers and students towards ADHD.</w:t>
      </w:r>
    </w:p>
    <w:p w14:paraId="18C77597"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 xml:space="preserve">ADHD has been seen to have many negative attitudes towards it from both teachers and students, this is down to lack of awareness of the disorder. Thus, the reason behind conducting this study is to raise more awareness about ADHD and address the negativity towards it. </w:t>
      </w:r>
    </w:p>
    <w:p w14:paraId="36F6E6B7"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 xml:space="preserve">This study will consist of two parts. Firstly, you will be given three vignettes to read, after each one there will be 2 questions to answer before moving on to the next. Once the vignettes are completed, a short questionnaire will follow, with 10 known opinions about ADHD which will be rated from strongly disagree to strongly agree. After that you have completed the research, which will be followed by a debrief form. </w:t>
      </w:r>
    </w:p>
    <w:p w14:paraId="38FDD18C"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 xml:space="preserve">As part of the BPS Code of Conduct and Ethics (2018), I must make you aware that. </w:t>
      </w:r>
    </w:p>
    <w:p w14:paraId="7C5CC43E" w14:textId="77777777" w:rsidR="003D006B" w:rsidRPr="003D006B" w:rsidRDefault="003D006B" w:rsidP="003D006B">
      <w:pPr>
        <w:pStyle w:val="ListParagraph"/>
        <w:numPr>
          <w:ilvl w:val="0"/>
          <w:numId w:val="6"/>
        </w:numPr>
        <w:spacing w:after="160" w:line="276" w:lineRule="auto"/>
        <w:jc w:val="both"/>
        <w:rPr>
          <w:rFonts w:ascii="Century Gothic" w:hAnsi="Century Gothic"/>
          <w:sz w:val="22"/>
          <w:szCs w:val="22"/>
        </w:rPr>
      </w:pPr>
      <w:r w:rsidRPr="003D006B">
        <w:rPr>
          <w:rFonts w:ascii="Century Gothic" w:hAnsi="Century Gothic"/>
          <w:sz w:val="22"/>
          <w:szCs w:val="22"/>
        </w:rPr>
        <w:t>This study is entirely voluntary and If you wish to withdraw at any time or refuse any of the questions there will be no consequences of any kind</w:t>
      </w:r>
    </w:p>
    <w:p w14:paraId="0DE17D4E" w14:textId="77777777" w:rsidR="003D006B" w:rsidRPr="003D006B" w:rsidRDefault="003D006B" w:rsidP="003D006B">
      <w:pPr>
        <w:pStyle w:val="ListParagraph"/>
        <w:numPr>
          <w:ilvl w:val="0"/>
          <w:numId w:val="6"/>
        </w:numPr>
        <w:spacing w:after="160" w:line="276" w:lineRule="auto"/>
        <w:jc w:val="both"/>
        <w:rPr>
          <w:rFonts w:ascii="Century Gothic" w:hAnsi="Century Gothic"/>
          <w:sz w:val="22"/>
          <w:szCs w:val="22"/>
        </w:rPr>
      </w:pPr>
      <w:r w:rsidRPr="003D006B">
        <w:rPr>
          <w:rFonts w:ascii="Century Gothic" w:hAnsi="Century Gothic"/>
          <w:sz w:val="22"/>
          <w:szCs w:val="22"/>
        </w:rPr>
        <w:t xml:space="preserve">You will be able to withdraw your data from the questionnaires and vignettes within two weeks prior to the research in which case the material will be deleted with immediate effect. </w:t>
      </w:r>
    </w:p>
    <w:p w14:paraId="1E90D9B4" w14:textId="77777777" w:rsidR="003D006B" w:rsidRPr="003D006B" w:rsidRDefault="003D006B" w:rsidP="003D006B">
      <w:pPr>
        <w:pStyle w:val="ListParagraph"/>
        <w:numPr>
          <w:ilvl w:val="0"/>
          <w:numId w:val="6"/>
        </w:numPr>
        <w:spacing w:after="160" w:line="276" w:lineRule="auto"/>
        <w:jc w:val="both"/>
        <w:rPr>
          <w:rFonts w:ascii="Century Gothic" w:hAnsi="Century Gothic"/>
          <w:sz w:val="22"/>
          <w:szCs w:val="22"/>
        </w:rPr>
      </w:pPr>
      <w:r w:rsidRPr="003D006B">
        <w:rPr>
          <w:rFonts w:ascii="Century Gothic" w:hAnsi="Century Gothic"/>
          <w:sz w:val="22"/>
          <w:szCs w:val="22"/>
        </w:rPr>
        <w:t xml:space="preserve">There are no right or wrong answers, the answer you give is what you think. </w:t>
      </w:r>
    </w:p>
    <w:p w14:paraId="35FC82FE" w14:textId="77777777" w:rsidR="003D006B" w:rsidRPr="003D006B" w:rsidRDefault="003D006B" w:rsidP="003D006B">
      <w:pPr>
        <w:pStyle w:val="ListParagraph"/>
        <w:numPr>
          <w:ilvl w:val="0"/>
          <w:numId w:val="6"/>
        </w:numPr>
        <w:spacing w:after="160" w:line="276" w:lineRule="auto"/>
        <w:jc w:val="both"/>
        <w:rPr>
          <w:rFonts w:ascii="Century Gothic" w:hAnsi="Century Gothic"/>
          <w:sz w:val="22"/>
          <w:szCs w:val="22"/>
        </w:rPr>
      </w:pPr>
      <w:r w:rsidRPr="003D006B">
        <w:rPr>
          <w:rFonts w:ascii="Century Gothic" w:hAnsi="Century Gothic"/>
          <w:sz w:val="22"/>
          <w:szCs w:val="22"/>
        </w:rPr>
        <w:t xml:space="preserve">The study will be confidential and anonymous </w:t>
      </w:r>
    </w:p>
    <w:p w14:paraId="333A1162" w14:textId="77777777" w:rsidR="003D006B" w:rsidRPr="003D006B" w:rsidRDefault="003D006B" w:rsidP="003D006B">
      <w:pPr>
        <w:pStyle w:val="ListParagraph"/>
        <w:numPr>
          <w:ilvl w:val="0"/>
          <w:numId w:val="6"/>
        </w:numPr>
        <w:spacing w:after="160" w:line="276" w:lineRule="auto"/>
        <w:jc w:val="both"/>
        <w:rPr>
          <w:rFonts w:ascii="Century Gothic" w:hAnsi="Century Gothic"/>
          <w:sz w:val="22"/>
          <w:szCs w:val="22"/>
        </w:rPr>
      </w:pPr>
      <w:r w:rsidRPr="003D006B">
        <w:rPr>
          <w:rFonts w:ascii="Century Gothic" w:hAnsi="Century Gothic"/>
          <w:sz w:val="22"/>
          <w:szCs w:val="22"/>
        </w:rPr>
        <w:t>You will be able to ask questions relating to the study, during or after the study.</w:t>
      </w:r>
    </w:p>
    <w:p w14:paraId="55B99E8A" w14:textId="6CD6B95B" w:rsidR="003D006B" w:rsidRDefault="003D006B" w:rsidP="003D006B">
      <w:pPr>
        <w:pStyle w:val="ListParagraph"/>
        <w:numPr>
          <w:ilvl w:val="0"/>
          <w:numId w:val="6"/>
        </w:numPr>
        <w:spacing w:after="160" w:line="276" w:lineRule="auto"/>
        <w:jc w:val="both"/>
        <w:rPr>
          <w:rFonts w:ascii="Century Gothic" w:hAnsi="Century Gothic"/>
          <w:sz w:val="22"/>
          <w:szCs w:val="22"/>
        </w:rPr>
      </w:pPr>
      <w:r w:rsidRPr="003D006B">
        <w:rPr>
          <w:rFonts w:ascii="Century Gothic" w:hAnsi="Century Gothic"/>
          <w:sz w:val="22"/>
          <w:szCs w:val="22"/>
        </w:rPr>
        <w:t>If you become distressed please inform me or my supervisor</w:t>
      </w:r>
    </w:p>
    <w:p w14:paraId="0491CE13" w14:textId="77777777" w:rsidR="000469A0" w:rsidRPr="000469A0" w:rsidRDefault="000469A0" w:rsidP="000469A0">
      <w:pPr>
        <w:spacing w:after="160" w:line="276" w:lineRule="auto"/>
        <w:jc w:val="both"/>
        <w:rPr>
          <w:rFonts w:ascii="Century Gothic" w:hAnsi="Century Gothic"/>
          <w:sz w:val="22"/>
          <w:szCs w:val="22"/>
        </w:rPr>
      </w:pPr>
    </w:p>
    <w:p w14:paraId="4D03E7FA" w14:textId="41F6C4C4" w:rsid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If you understand all the above and are happy to continue.</w:t>
      </w:r>
    </w:p>
    <w:p w14:paraId="32E75A63" w14:textId="77777777" w:rsidR="000469A0" w:rsidRPr="003D006B" w:rsidRDefault="000469A0" w:rsidP="003D006B">
      <w:pPr>
        <w:spacing w:line="276" w:lineRule="auto"/>
        <w:jc w:val="both"/>
        <w:rPr>
          <w:rFonts w:ascii="Century Gothic" w:hAnsi="Century Gothic"/>
          <w:sz w:val="22"/>
          <w:szCs w:val="22"/>
        </w:rPr>
      </w:pPr>
    </w:p>
    <w:p w14:paraId="29E7457A" w14:textId="645E0F53" w:rsid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 xml:space="preserve">Please Sign here </w:t>
      </w:r>
    </w:p>
    <w:p w14:paraId="077EBECB" w14:textId="77777777" w:rsidR="000469A0" w:rsidRDefault="000469A0" w:rsidP="003D006B">
      <w:pPr>
        <w:spacing w:line="276" w:lineRule="auto"/>
        <w:jc w:val="both"/>
        <w:rPr>
          <w:rFonts w:ascii="Century Gothic" w:hAnsi="Century Gothic"/>
          <w:sz w:val="22"/>
          <w:szCs w:val="22"/>
        </w:rPr>
      </w:pPr>
    </w:p>
    <w:p w14:paraId="13A307A4" w14:textId="77777777" w:rsidR="000469A0" w:rsidRPr="003D006B" w:rsidRDefault="000469A0" w:rsidP="003D006B">
      <w:pPr>
        <w:spacing w:line="276" w:lineRule="auto"/>
        <w:jc w:val="both"/>
        <w:rPr>
          <w:rFonts w:ascii="Century Gothic" w:hAnsi="Century Gothic"/>
          <w:sz w:val="22"/>
          <w:szCs w:val="22"/>
        </w:rPr>
      </w:pPr>
    </w:p>
    <w:p w14:paraId="28612320"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________________________________________                 _____________________</w:t>
      </w:r>
    </w:p>
    <w:p w14:paraId="318D593E" w14:textId="32EB8854" w:rsid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 xml:space="preserve">Signature of Participants   </w:t>
      </w:r>
      <w:r w:rsidR="000469A0">
        <w:rPr>
          <w:rFonts w:ascii="Century Gothic" w:hAnsi="Century Gothic"/>
          <w:sz w:val="22"/>
          <w:szCs w:val="22"/>
        </w:rPr>
        <w:t xml:space="preserve">                                            </w:t>
      </w:r>
      <w:r w:rsidRPr="003D006B">
        <w:rPr>
          <w:rFonts w:ascii="Century Gothic" w:hAnsi="Century Gothic"/>
          <w:sz w:val="22"/>
          <w:szCs w:val="22"/>
        </w:rPr>
        <w:t xml:space="preserve">  Date</w:t>
      </w:r>
    </w:p>
    <w:p w14:paraId="10D9D36A" w14:textId="0F903545" w:rsidR="000469A0" w:rsidRDefault="000469A0" w:rsidP="003D006B">
      <w:pPr>
        <w:spacing w:line="276" w:lineRule="auto"/>
        <w:jc w:val="both"/>
        <w:rPr>
          <w:rFonts w:ascii="Century Gothic" w:hAnsi="Century Gothic"/>
          <w:sz w:val="22"/>
          <w:szCs w:val="22"/>
        </w:rPr>
      </w:pPr>
    </w:p>
    <w:p w14:paraId="2A584E8A" w14:textId="246A2AD8" w:rsidR="000469A0" w:rsidRDefault="000469A0" w:rsidP="003D006B">
      <w:pPr>
        <w:spacing w:line="276" w:lineRule="auto"/>
        <w:jc w:val="both"/>
        <w:rPr>
          <w:rFonts w:ascii="Century Gothic" w:hAnsi="Century Gothic"/>
          <w:sz w:val="22"/>
          <w:szCs w:val="22"/>
        </w:rPr>
      </w:pPr>
    </w:p>
    <w:p w14:paraId="17FA63AF" w14:textId="77777777" w:rsidR="000469A0" w:rsidRPr="003D006B" w:rsidRDefault="000469A0" w:rsidP="003D006B">
      <w:pPr>
        <w:spacing w:line="276" w:lineRule="auto"/>
        <w:jc w:val="both"/>
        <w:rPr>
          <w:rFonts w:ascii="Century Gothic" w:hAnsi="Century Gothic"/>
          <w:sz w:val="22"/>
          <w:szCs w:val="22"/>
        </w:rPr>
      </w:pPr>
    </w:p>
    <w:p w14:paraId="16A57877"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___________________________                                           _____________________</w:t>
      </w:r>
    </w:p>
    <w:p w14:paraId="650B3802" w14:textId="77777777" w:rsidR="003D006B" w:rsidRPr="003D006B" w:rsidRDefault="003D006B" w:rsidP="003D006B">
      <w:pPr>
        <w:spacing w:line="276" w:lineRule="auto"/>
        <w:jc w:val="both"/>
        <w:rPr>
          <w:rFonts w:ascii="Century Gothic" w:hAnsi="Century Gothic"/>
          <w:sz w:val="22"/>
          <w:szCs w:val="22"/>
        </w:rPr>
      </w:pPr>
      <w:r w:rsidRPr="003D006B">
        <w:rPr>
          <w:rFonts w:ascii="Century Gothic" w:hAnsi="Century Gothic"/>
          <w:sz w:val="22"/>
          <w:szCs w:val="22"/>
        </w:rPr>
        <w:t xml:space="preserve">Signature of Researcher                                                   Date </w:t>
      </w:r>
    </w:p>
    <w:p w14:paraId="545F26A1" w14:textId="6159CAF3" w:rsidR="003D006B" w:rsidRPr="003D006B" w:rsidRDefault="003D006B" w:rsidP="0067154A">
      <w:pPr>
        <w:pStyle w:val="SMUNORMALARIAL"/>
        <w:rPr>
          <w:sz w:val="20"/>
          <w:szCs w:val="20"/>
        </w:rPr>
      </w:pPr>
    </w:p>
    <w:p w14:paraId="4CCBABA9" w14:textId="3C855500" w:rsidR="003D006B" w:rsidRPr="003D006B" w:rsidRDefault="003D006B" w:rsidP="0067154A">
      <w:pPr>
        <w:pStyle w:val="SMUNORMALARIAL"/>
        <w:rPr>
          <w:sz w:val="20"/>
          <w:szCs w:val="20"/>
        </w:rPr>
      </w:pPr>
    </w:p>
    <w:p w14:paraId="621ABC56" w14:textId="36B81931" w:rsidR="003D006B" w:rsidRPr="003D006B" w:rsidRDefault="003D006B" w:rsidP="0067154A">
      <w:pPr>
        <w:pStyle w:val="SMUNORMALARIAL"/>
        <w:rPr>
          <w:sz w:val="20"/>
          <w:szCs w:val="20"/>
        </w:rPr>
      </w:pPr>
    </w:p>
    <w:p w14:paraId="74269256" w14:textId="06C8EF2C" w:rsidR="003D006B" w:rsidRDefault="003D006B" w:rsidP="0067154A">
      <w:pPr>
        <w:pStyle w:val="SMUNORMALARIAL"/>
        <w:rPr>
          <w:szCs w:val="22"/>
        </w:rPr>
      </w:pPr>
    </w:p>
    <w:p w14:paraId="658C1D42" w14:textId="7068D56C" w:rsidR="003D006B" w:rsidRDefault="003D006B" w:rsidP="0067154A">
      <w:pPr>
        <w:pStyle w:val="SMUNORMALARIAL"/>
        <w:rPr>
          <w:szCs w:val="22"/>
        </w:rPr>
      </w:pPr>
    </w:p>
    <w:p w14:paraId="00D08EF1" w14:textId="5C086D05" w:rsidR="000469A0" w:rsidRDefault="000469A0" w:rsidP="0067154A">
      <w:pPr>
        <w:pStyle w:val="SMUNORMALARIAL"/>
        <w:rPr>
          <w:szCs w:val="22"/>
        </w:rPr>
      </w:pPr>
    </w:p>
    <w:p w14:paraId="4A4B3EDF" w14:textId="43B7BF16" w:rsidR="000469A0" w:rsidRDefault="000469A0" w:rsidP="0067154A">
      <w:pPr>
        <w:pStyle w:val="SMUNORMALARIAL"/>
        <w:rPr>
          <w:szCs w:val="22"/>
        </w:rPr>
      </w:pPr>
    </w:p>
    <w:p w14:paraId="7B2A932B" w14:textId="2B5CD335" w:rsidR="000469A0" w:rsidRDefault="000469A0" w:rsidP="0067154A">
      <w:pPr>
        <w:pStyle w:val="SMUNORMALARIAL"/>
        <w:rPr>
          <w:szCs w:val="22"/>
        </w:rPr>
      </w:pPr>
    </w:p>
    <w:p w14:paraId="231F5207" w14:textId="039A8BBF" w:rsidR="000469A0" w:rsidRDefault="000469A0" w:rsidP="0067154A">
      <w:pPr>
        <w:pStyle w:val="SMUNORMALARIAL"/>
        <w:rPr>
          <w:szCs w:val="22"/>
        </w:rPr>
      </w:pPr>
    </w:p>
    <w:p w14:paraId="5AEFD083" w14:textId="3D1F1F49" w:rsidR="000469A0" w:rsidRDefault="000469A0" w:rsidP="0067154A">
      <w:pPr>
        <w:pStyle w:val="SMUNORMALARIAL"/>
        <w:rPr>
          <w:szCs w:val="22"/>
        </w:rPr>
      </w:pPr>
    </w:p>
    <w:p w14:paraId="6E000A5C" w14:textId="129A5945" w:rsidR="000469A0" w:rsidRDefault="000469A0" w:rsidP="0067154A">
      <w:pPr>
        <w:pStyle w:val="SMUNORMALARIAL"/>
        <w:rPr>
          <w:szCs w:val="22"/>
        </w:rPr>
      </w:pPr>
    </w:p>
    <w:p w14:paraId="465F6AA2" w14:textId="558A9607" w:rsidR="000469A0" w:rsidRDefault="000469A0" w:rsidP="0067154A">
      <w:pPr>
        <w:pStyle w:val="SMUNORMALARIAL"/>
        <w:rPr>
          <w:szCs w:val="22"/>
        </w:rPr>
      </w:pPr>
    </w:p>
    <w:p w14:paraId="40AA67D4" w14:textId="77777777" w:rsidR="000469A0" w:rsidRDefault="000469A0" w:rsidP="0067154A">
      <w:pPr>
        <w:pStyle w:val="SMUNORMALARIAL"/>
        <w:rPr>
          <w:szCs w:val="22"/>
        </w:rPr>
      </w:pPr>
    </w:p>
    <w:p w14:paraId="26F8F746" w14:textId="17ED1E0D" w:rsidR="003D006B" w:rsidRDefault="003D006B" w:rsidP="0067154A">
      <w:pPr>
        <w:pStyle w:val="SMUNORMALARIAL"/>
        <w:rPr>
          <w:szCs w:val="22"/>
        </w:rPr>
      </w:pPr>
      <w:r>
        <w:rPr>
          <w:szCs w:val="22"/>
        </w:rPr>
        <w:t xml:space="preserve">Appendix 4 – Debrief Form </w:t>
      </w:r>
    </w:p>
    <w:p w14:paraId="7EA6903E" w14:textId="56F88B37" w:rsidR="003D006B" w:rsidRDefault="003D006B" w:rsidP="0067154A">
      <w:pPr>
        <w:pStyle w:val="SMUNORMALARIAL"/>
        <w:rPr>
          <w:szCs w:val="22"/>
        </w:rPr>
      </w:pPr>
    </w:p>
    <w:p w14:paraId="18019E04" w14:textId="77777777" w:rsidR="003D006B" w:rsidRDefault="003D006B" w:rsidP="0067154A">
      <w:pPr>
        <w:pStyle w:val="SMUNORMALARIAL"/>
        <w:rPr>
          <w:szCs w:val="22"/>
        </w:rPr>
      </w:pPr>
    </w:p>
    <w:p w14:paraId="550F0904" w14:textId="3CD9CFD2" w:rsidR="003D006B" w:rsidRDefault="003D006B" w:rsidP="0067154A">
      <w:pPr>
        <w:pStyle w:val="SMUNORMALARIAL"/>
        <w:rPr>
          <w:szCs w:val="22"/>
        </w:rPr>
      </w:pPr>
    </w:p>
    <w:p w14:paraId="0D98F129" w14:textId="77777777" w:rsidR="003D006B" w:rsidRPr="00793F56" w:rsidRDefault="003D006B" w:rsidP="003D006B">
      <w:pPr>
        <w:pStyle w:val="Header"/>
        <w:jc w:val="center"/>
        <w:rPr>
          <w:rFonts w:ascii="Century Gothic" w:hAnsi="Century Gothic"/>
          <w:b/>
          <w:bCs/>
        </w:rPr>
      </w:pPr>
      <w:r w:rsidRPr="00793F56">
        <w:rPr>
          <w:rFonts w:ascii="Century Gothic" w:hAnsi="Century Gothic"/>
          <w:b/>
          <w:bCs/>
        </w:rPr>
        <w:t>Primary School Teachers and Undergraduate students’ attitudes towards Attention Deficit Hyperactivity Disorder (ADHD).</w:t>
      </w:r>
    </w:p>
    <w:p w14:paraId="0B067E50" w14:textId="77777777" w:rsidR="003D006B" w:rsidRDefault="003D006B" w:rsidP="0067154A">
      <w:pPr>
        <w:pStyle w:val="SMUNORMALARIAL"/>
        <w:rPr>
          <w:szCs w:val="22"/>
        </w:rPr>
      </w:pPr>
    </w:p>
    <w:p w14:paraId="4A1BF20A" w14:textId="2D213829" w:rsidR="003D006B" w:rsidRDefault="003D006B" w:rsidP="0067154A">
      <w:pPr>
        <w:pStyle w:val="SMUNORMALARIAL"/>
        <w:rPr>
          <w:szCs w:val="22"/>
        </w:rPr>
      </w:pPr>
    </w:p>
    <w:p w14:paraId="6E743E28" w14:textId="7C816662" w:rsidR="003D006B" w:rsidRDefault="003D006B" w:rsidP="0067154A">
      <w:pPr>
        <w:pStyle w:val="SMUNORMALARIAL"/>
        <w:rPr>
          <w:szCs w:val="22"/>
        </w:rPr>
      </w:pPr>
    </w:p>
    <w:p w14:paraId="7568CA94" w14:textId="77777777" w:rsidR="003D006B" w:rsidRDefault="003D006B" w:rsidP="003D006B">
      <w:pPr>
        <w:spacing w:line="276" w:lineRule="auto"/>
        <w:jc w:val="both"/>
        <w:rPr>
          <w:rFonts w:ascii="Century Gothic" w:hAnsi="Century Gothic"/>
          <w:sz w:val="22"/>
          <w:szCs w:val="22"/>
        </w:rPr>
      </w:pPr>
      <w:r>
        <w:rPr>
          <w:rFonts w:ascii="Century Gothic" w:hAnsi="Century Gothic"/>
          <w:sz w:val="22"/>
          <w:szCs w:val="22"/>
        </w:rPr>
        <w:t xml:space="preserve">Firstly, </w:t>
      </w:r>
      <w:r w:rsidRPr="004A5778">
        <w:rPr>
          <w:rFonts w:ascii="Century Gothic" w:hAnsi="Century Gothic"/>
          <w:sz w:val="22"/>
          <w:szCs w:val="22"/>
        </w:rPr>
        <w:t xml:space="preserve">I want to personally thank you for taking the time out of your day to participate and complete this research. </w:t>
      </w:r>
    </w:p>
    <w:p w14:paraId="503084CE" w14:textId="77777777" w:rsidR="003D006B" w:rsidRDefault="003D006B" w:rsidP="003D006B">
      <w:pPr>
        <w:spacing w:line="276" w:lineRule="auto"/>
        <w:jc w:val="both"/>
        <w:rPr>
          <w:rFonts w:ascii="Century Gothic" w:hAnsi="Century Gothic" w:cs="Arial"/>
          <w:bCs/>
          <w:sz w:val="22"/>
          <w:szCs w:val="22"/>
        </w:rPr>
      </w:pPr>
      <w:r w:rsidRPr="004A5778">
        <w:rPr>
          <w:rFonts w:ascii="Century Gothic" w:hAnsi="Century Gothic" w:cs="Arial"/>
          <w:bCs/>
          <w:sz w:val="22"/>
          <w:szCs w:val="22"/>
        </w:rPr>
        <w:t xml:space="preserve">The purpose of the study is to examine the attitudes of teachers and students towards Attention Deficit Hyperactivity Disorder (ADHD). Research shows that Secondary school teachers have a positive attitude towards ADHD than Primary school teachers (Gaastra et al, 2019), whereas </w:t>
      </w:r>
      <w:proofErr w:type="spellStart"/>
      <w:r w:rsidRPr="004A5778">
        <w:rPr>
          <w:rFonts w:ascii="Century Gothic" w:hAnsi="Century Gothic" w:cs="Arial"/>
          <w:bCs/>
          <w:sz w:val="22"/>
          <w:szCs w:val="22"/>
        </w:rPr>
        <w:t>Bellanca</w:t>
      </w:r>
      <w:proofErr w:type="spellEnd"/>
      <w:r w:rsidRPr="004A5778">
        <w:rPr>
          <w:rFonts w:ascii="Century Gothic" w:hAnsi="Century Gothic" w:cs="Arial"/>
          <w:bCs/>
          <w:sz w:val="22"/>
          <w:szCs w:val="22"/>
        </w:rPr>
        <w:t xml:space="preserve"> and </w:t>
      </w:r>
      <w:proofErr w:type="spellStart"/>
      <w:r w:rsidRPr="004A5778">
        <w:rPr>
          <w:rFonts w:ascii="Century Gothic" w:hAnsi="Century Gothic" w:cs="Arial"/>
          <w:bCs/>
          <w:sz w:val="22"/>
          <w:szCs w:val="22"/>
        </w:rPr>
        <w:t>Pote</w:t>
      </w:r>
      <w:proofErr w:type="spellEnd"/>
      <w:r w:rsidRPr="004A5778">
        <w:rPr>
          <w:rFonts w:ascii="Century Gothic" w:hAnsi="Century Gothic" w:cs="Arial"/>
          <w:bCs/>
          <w:sz w:val="22"/>
          <w:szCs w:val="22"/>
        </w:rPr>
        <w:t xml:space="preserve"> (2013) states that children displayed a negative attitude towards ADHD and depression but younger children had a more positive attitude rather than the older children.</w:t>
      </w:r>
      <w:r>
        <w:rPr>
          <w:rFonts w:ascii="Century Gothic" w:hAnsi="Century Gothic" w:cs="Arial"/>
          <w:bCs/>
          <w:sz w:val="22"/>
          <w:szCs w:val="22"/>
        </w:rPr>
        <w:t xml:space="preserve"> </w:t>
      </w:r>
    </w:p>
    <w:p w14:paraId="7063A22F"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The results of the study will be scored from both the questionnaire and the vignette, these will then be added and placed into SPSS to analysis them further. </w:t>
      </w:r>
    </w:p>
    <w:p w14:paraId="3951CCA0"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You have the right withdraw at any point during the two-week time frame, and If you wish to withdraw your data will be deleted with immediate effect. As well as this, if you find yourself in any distress please contact me or my supervisor from the details below. </w:t>
      </w:r>
    </w:p>
    <w:p w14:paraId="1223F12A"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If you wish to have the results from the study or your data, please contact me the details are below. </w:t>
      </w:r>
    </w:p>
    <w:p w14:paraId="07E7A656" w14:textId="77777777" w:rsidR="003D006B" w:rsidRDefault="003D006B" w:rsidP="003D006B">
      <w:pPr>
        <w:spacing w:line="276" w:lineRule="auto"/>
        <w:jc w:val="both"/>
        <w:rPr>
          <w:rFonts w:ascii="Century Gothic" w:hAnsi="Century Gothic" w:cs="Arial"/>
          <w:bCs/>
          <w:sz w:val="22"/>
          <w:szCs w:val="22"/>
        </w:rPr>
      </w:pPr>
    </w:p>
    <w:p w14:paraId="5CE4EF0E"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I want to thank you again for your participation. </w:t>
      </w:r>
    </w:p>
    <w:p w14:paraId="55B3E6AB" w14:textId="77777777" w:rsidR="003D006B" w:rsidRDefault="003D006B" w:rsidP="003D006B">
      <w:pPr>
        <w:spacing w:line="276" w:lineRule="auto"/>
        <w:jc w:val="both"/>
        <w:rPr>
          <w:rFonts w:ascii="Century Gothic" w:hAnsi="Century Gothic" w:cs="Arial"/>
          <w:bCs/>
          <w:sz w:val="22"/>
          <w:szCs w:val="22"/>
        </w:rPr>
      </w:pPr>
    </w:p>
    <w:p w14:paraId="71A50E40" w14:textId="77777777" w:rsidR="003D006B" w:rsidRDefault="003D006B" w:rsidP="003D006B">
      <w:pPr>
        <w:spacing w:line="276" w:lineRule="auto"/>
        <w:jc w:val="both"/>
        <w:rPr>
          <w:rFonts w:ascii="Century Gothic" w:hAnsi="Century Gothic" w:cs="Arial"/>
          <w:bCs/>
          <w:sz w:val="22"/>
          <w:szCs w:val="22"/>
        </w:rPr>
      </w:pPr>
    </w:p>
    <w:p w14:paraId="6420AF2C"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Researcher </w:t>
      </w:r>
    </w:p>
    <w:p w14:paraId="54ED29FD"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Saffron John </w:t>
      </w:r>
    </w:p>
    <w:p w14:paraId="2970A42E"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Email: </w:t>
      </w:r>
      <w:hyperlink r:id="rId12" w:history="1">
        <w:r w:rsidRPr="004E5344">
          <w:rPr>
            <w:rStyle w:val="Hyperlink"/>
            <w:rFonts w:ascii="Century Gothic" w:hAnsi="Century Gothic" w:cs="Arial"/>
            <w:bCs/>
            <w:sz w:val="22"/>
            <w:szCs w:val="22"/>
          </w:rPr>
          <w:t>1908284@student.uwtsd.ac.uk</w:t>
        </w:r>
      </w:hyperlink>
    </w:p>
    <w:p w14:paraId="6157474F" w14:textId="77777777" w:rsidR="003D006B" w:rsidRDefault="003D006B" w:rsidP="003D006B">
      <w:pPr>
        <w:spacing w:line="276" w:lineRule="auto"/>
        <w:jc w:val="both"/>
        <w:rPr>
          <w:rFonts w:ascii="Century Gothic" w:hAnsi="Century Gothic" w:cs="Arial"/>
          <w:bCs/>
          <w:sz w:val="22"/>
          <w:szCs w:val="22"/>
        </w:rPr>
      </w:pPr>
    </w:p>
    <w:p w14:paraId="6C57904A"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Supervisor </w:t>
      </w:r>
    </w:p>
    <w:p w14:paraId="76476AFA"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Charlotte Greenway </w:t>
      </w:r>
    </w:p>
    <w:p w14:paraId="2CE00204" w14:textId="77777777" w:rsidR="003D006B" w:rsidRDefault="003D006B" w:rsidP="003D006B">
      <w:pPr>
        <w:spacing w:line="276" w:lineRule="auto"/>
        <w:jc w:val="both"/>
        <w:rPr>
          <w:rFonts w:ascii="Century Gothic" w:hAnsi="Century Gothic" w:cs="Arial"/>
          <w:bCs/>
          <w:sz w:val="22"/>
          <w:szCs w:val="22"/>
        </w:rPr>
      </w:pPr>
      <w:r>
        <w:rPr>
          <w:rFonts w:ascii="Century Gothic" w:hAnsi="Century Gothic" w:cs="Arial"/>
          <w:bCs/>
          <w:sz w:val="22"/>
          <w:szCs w:val="22"/>
        </w:rPr>
        <w:t xml:space="preserve">Email: </w:t>
      </w:r>
      <w:hyperlink r:id="rId13" w:history="1">
        <w:r w:rsidRPr="004E5344">
          <w:rPr>
            <w:rStyle w:val="Hyperlink"/>
            <w:rFonts w:ascii="Century Gothic" w:hAnsi="Century Gothic" w:cs="Arial"/>
            <w:bCs/>
            <w:sz w:val="22"/>
            <w:szCs w:val="22"/>
          </w:rPr>
          <w:t>c.greenway@uwtsd.ac.uk</w:t>
        </w:r>
      </w:hyperlink>
      <w:r>
        <w:rPr>
          <w:rFonts w:ascii="Century Gothic" w:hAnsi="Century Gothic" w:cs="Arial"/>
          <w:bCs/>
          <w:sz w:val="22"/>
          <w:szCs w:val="22"/>
        </w:rPr>
        <w:t xml:space="preserve"> </w:t>
      </w:r>
    </w:p>
    <w:p w14:paraId="28BA1D69" w14:textId="77777777" w:rsidR="003D006B" w:rsidRDefault="003D006B" w:rsidP="003D006B">
      <w:pPr>
        <w:spacing w:line="276" w:lineRule="auto"/>
        <w:jc w:val="both"/>
        <w:rPr>
          <w:rFonts w:ascii="Century Gothic" w:hAnsi="Century Gothic" w:cs="Arial"/>
          <w:bCs/>
          <w:sz w:val="22"/>
          <w:szCs w:val="22"/>
        </w:rPr>
      </w:pPr>
    </w:p>
    <w:p w14:paraId="0B41C680" w14:textId="77777777" w:rsidR="003D006B" w:rsidRPr="003D006B" w:rsidRDefault="003D006B" w:rsidP="0067154A">
      <w:pPr>
        <w:pStyle w:val="SMUNORMALARIAL"/>
        <w:rPr>
          <w:szCs w:val="22"/>
        </w:rPr>
      </w:pPr>
    </w:p>
    <w:sectPr w:rsidR="003D006B" w:rsidRPr="003D006B" w:rsidSect="003E444F">
      <w:footerReference w:type="even" r:id="rId14"/>
      <w:footerReference w:type="default" r:id="rId15"/>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3D9A0" w14:textId="77777777" w:rsidR="005E2C1F" w:rsidRDefault="005E2C1F">
      <w:r>
        <w:separator/>
      </w:r>
    </w:p>
  </w:endnote>
  <w:endnote w:type="continuationSeparator" w:id="0">
    <w:p w14:paraId="6593C57E" w14:textId="77777777" w:rsidR="005E2C1F" w:rsidRDefault="005E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2EBF5"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B31C46"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A89EA1"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06450A" w14:textId="77777777" w:rsidR="005E2C1F" w:rsidRDefault="005E2C1F">
      <w:r>
        <w:separator/>
      </w:r>
    </w:p>
  </w:footnote>
  <w:footnote w:type="continuationSeparator" w:id="0">
    <w:p w14:paraId="2845A02A" w14:textId="77777777" w:rsidR="005E2C1F" w:rsidRDefault="005E2C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070537"/>
    <w:multiLevelType w:val="hybridMultilevel"/>
    <w:tmpl w:val="65B2C85E"/>
    <w:lvl w:ilvl="0" w:tplc="D884D7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D526AED"/>
    <w:multiLevelType w:val="hybridMultilevel"/>
    <w:tmpl w:val="E8D84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58656C"/>
    <w:multiLevelType w:val="hybridMultilevel"/>
    <w:tmpl w:val="09FED316"/>
    <w:lvl w:ilvl="0" w:tplc="D694A26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4F5E0E"/>
    <w:multiLevelType w:val="hybridMultilevel"/>
    <w:tmpl w:val="CE88C49E"/>
    <w:lvl w:ilvl="0" w:tplc="0B9A5A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S3NDCyNLEwNrc0MjFW0lEKTi0uzszPAykwqgUAvnWKQCwAAAA="/>
  </w:docVars>
  <w:rsids>
    <w:rsidRoot w:val="00F73A03"/>
    <w:rsid w:val="000026C1"/>
    <w:rsid w:val="00013306"/>
    <w:rsid w:val="0001799E"/>
    <w:rsid w:val="000260A6"/>
    <w:rsid w:val="00031B03"/>
    <w:rsid w:val="00033068"/>
    <w:rsid w:val="00034993"/>
    <w:rsid w:val="0004064E"/>
    <w:rsid w:val="00043BF1"/>
    <w:rsid w:val="000469A0"/>
    <w:rsid w:val="0004703C"/>
    <w:rsid w:val="0005245C"/>
    <w:rsid w:val="00056514"/>
    <w:rsid w:val="00057223"/>
    <w:rsid w:val="00066E08"/>
    <w:rsid w:val="00066E0A"/>
    <w:rsid w:val="00073E06"/>
    <w:rsid w:val="00086D4F"/>
    <w:rsid w:val="00087BF3"/>
    <w:rsid w:val="000920D2"/>
    <w:rsid w:val="000C1972"/>
    <w:rsid w:val="000C3F52"/>
    <w:rsid w:val="000C45C6"/>
    <w:rsid w:val="000C7356"/>
    <w:rsid w:val="000E4E3F"/>
    <w:rsid w:val="000F514D"/>
    <w:rsid w:val="00107694"/>
    <w:rsid w:val="00125D91"/>
    <w:rsid w:val="00141970"/>
    <w:rsid w:val="00161012"/>
    <w:rsid w:val="0016704B"/>
    <w:rsid w:val="00175793"/>
    <w:rsid w:val="00183928"/>
    <w:rsid w:val="00185FED"/>
    <w:rsid w:val="00186F40"/>
    <w:rsid w:val="001879DB"/>
    <w:rsid w:val="001A4FD8"/>
    <w:rsid w:val="001A749D"/>
    <w:rsid w:val="001B4095"/>
    <w:rsid w:val="001B449D"/>
    <w:rsid w:val="001B71B7"/>
    <w:rsid w:val="001C3564"/>
    <w:rsid w:val="001C6D7D"/>
    <w:rsid w:val="001D0B68"/>
    <w:rsid w:val="001D1828"/>
    <w:rsid w:val="001D499B"/>
    <w:rsid w:val="001E59FF"/>
    <w:rsid w:val="001E5D06"/>
    <w:rsid w:val="001F76EE"/>
    <w:rsid w:val="00202E91"/>
    <w:rsid w:val="002044B5"/>
    <w:rsid w:val="00207F50"/>
    <w:rsid w:val="00214D1D"/>
    <w:rsid w:val="00225F9B"/>
    <w:rsid w:val="00232B86"/>
    <w:rsid w:val="00235567"/>
    <w:rsid w:val="00237A84"/>
    <w:rsid w:val="002421F2"/>
    <w:rsid w:val="0024425B"/>
    <w:rsid w:val="002505E0"/>
    <w:rsid w:val="002602A3"/>
    <w:rsid w:val="00264490"/>
    <w:rsid w:val="00267B3E"/>
    <w:rsid w:val="002740F5"/>
    <w:rsid w:val="00274FDF"/>
    <w:rsid w:val="002A2D52"/>
    <w:rsid w:val="002C73E4"/>
    <w:rsid w:val="002C7EA7"/>
    <w:rsid w:val="002D557D"/>
    <w:rsid w:val="002E1017"/>
    <w:rsid w:val="002E3A03"/>
    <w:rsid w:val="002E51EC"/>
    <w:rsid w:val="002E55B3"/>
    <w:rsid w:val="002E6135"/>
    <w:rsid w:val="003060CA"/>
    <w:rsid w:val="00310104"/>
    <w:rsid w:val="00311A2C"/>
    <w:rsid w:val="00314D21"/>
    <w:rsid w:val="00315B36"/>
    <w:rsid w:val="00331897"/>
    <w:rsid w:val="00331A5B"/>
    <w:rsid w:val="00347768"/>
    <w:rsid w:val="00357B80"/>
    <w:rsid w:val="0036040C"/>
    <w:rsid w:val="00360E4B"/>
    <w:rsid w:val="0036366F"/>
    <w:rsid w:val="0036730D"/>
    <w:rsid w:val="0037660C"/>
    <w:rsid w:val="00380155"/>
    <w:rsid w:val="00393019"/>
    <w:rsid w:val="00396EB2"/>
    <w:rsid w:val="003A273C"/>
    <w:rsid w:val="003A52E4"/>
    <w:rsid w:val="003A71AE"/>
    <w:rsid w:val="003B5F80"/>
    <w:rsid w:val="003C154B"/>
    <w:rsid w:val="003D006B"/>
    <w:rsid w:val="003D0CD4"/>
    <w:rsid w:val="003E444F"/>
    <w:rsid w:val="003E4ECD"/>
    <w:rsid w:val="003E5FDA"/>
    <w:rsid w:val="003F158B"/>
    <w:rsid w:val="003F4AFC"/>
    <w:rsid w:val="003F798F"/>
    <w:rsid w:val="004010C2"/>
    <w:rsid w:val="00405DCA"/>
    <w:rsid w:val="00413B83"/>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A7A8F"/>
    <w:rsid w:val="004B2991"/>
    <w:rsid w:val="004B50AF"/>
    <w:rsid w:val="004B653C"/>
    <w:rsid w:val="004B747F"/>
    <w:rsid w:val="004C0B85"/>
    <w:rsid w:val="004E2539"/>
    <w:rsid w:val="004E5F18"/>
    <w:rsid w:val="004E60DC"/>
    <w:rsid w:val="004E6584"/>
    <w:rsid w:val="004E78EF"/>
    <w:rsid w:val="00500534"/>
    <w:rsid w:val="00507F85"/>
    <w:rsid w:val="005131CF"/>
    <w:rsid w:val="00521B3C"/>
    <w:rsid w:val="00531677"/>
    <w:rsid w:val="00532F30"/>
    <w:rsid w:val="00535993"/>
    <w:rsid w:val="0054235C"/>
    <w:rsid w:val="00542868"/>
    <w:rsid w:val="00561B52"/>
    <w:rsid w:val="00563CEA"/>
    <w:rsid w:val="00575BFA"/>
    <w:rsid w:val="00595A68"/>
    <w:rsid w:val="00595D29"/>
    <w:rsid w:val="005B6580"/>
    <w:rsid w:val="005B6657"/>
    <w:rsid w:val="005B72AB"/>
    <w:rsid w:val="005B7462"/>
    <w:rsid w:val="005C2348"/>
    <w:rsid w:val="005C27F2"/>
    <w:rsid w:val="005C3249"/>
    <w:rsid w:val="005C3D7B"/>
    <w:rsid w:val="005D16E0"/>
    <w:rsid w:val="005E2C1F"/>
    <w:rsid w:val="005E4647"/>
    <w:rsid w:val="005E74F1"/>
    <w:rsid w:val="0060533C"/>
    <w:rsid w:val="00614C25"/>
    <w:rsid w:val="006252E3"/>
    <w:rsid w:val="0063359C"/>
    <w:rsid w:val="0063618F"/>
    <w:rsid w:val="00640A44"/>
    <w:rsid w:val="006476EE"/>
    <w:rsid w:val="00665685"/>
    <w:rsid w:val="0067154A"/>
    <w:rsid w:val="00673604"/>
    <w:rsid w:val="00673DA3"/>
    <w:rsid w:val="00676062"/>
    <w:rsid w:val="00682F1A"/>
    <w:rsid w:val="006838D7"/>
    <w:rsid w:val="00685815"/>
    <w:rsid w:val="00692968"/>
    <w:rsid w:val="00695B21"/>
    <w:rsid w:val="006A17E5"/>
    <w:rsid w:val="006C2BAF"/>
    <w:rsid w:val="006C752F"/>
    <w:rsid w:val="006D10AC"/>
    <w:rsid w:val="006D31CA"/>
    <w:rsid w:val="006E0997"/>
    <w:rsid w:val="006E4664"/>
    <w:rsid w:val="006E4763"/>
    <w:rsid w:val="006E670A"/>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7F4"/>
    <w:rsid w:val="007579F4"/>
    <w:rsid w:val="007615DD"/>
    <w:rsid w:val="00765E47"/>
    <w:rsid w:val="00782BB6"/>
    <w:rsid w:val="007851BC"/>
    <w:rsid w:val="00795A6C"/>
    <w:rsid w:val="007A028B"/>
    <w:rsid w:val="007A643E"/>
    <w:rsid w:val="007B4FA1"/>
    <w:rsid w:val="007B61DD"/>
    <w:rsid w:val="007C24DF"/>
    <w:rsid w:val="007C61A6"/>
    <w:rsid w:val="007D1054"/>
    <w:rsid w:val="007D6395"/>
    <w:rsid w:val="007E1B79"/>
    <w:rsid w:val="007E279A"/>
    <w:rsid w:val="007E787E"/>
    <w:rsid w:val="008066ED"/>
    <w:rsid w:val="008226C0"/>
    <w:rsid w:val="00831E8E"/>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B50"/>
    <w:rsid w:val="008C62A5"/>
    <w:rsid w:val="008D428B"/>
    <w:rsid w:val="008F6C40"/>
    <w:rsid w:val="0091227C"/>
    <w:rsid w:val="00913CDB"/>
    <w:rsid w:val="00915A2E"/>
    <w:rsid w:val="00925A3C"/>
    <w:rsid w:val="00933BA5"/>
    <w:rsid w:val="00940155"/>
    <w:rsid w:val="00942AA0"/>
    <w:rsid w:val="00945CEC"/>
    <w:rsid w:val="009510D3"/>
    <w:rsid w:val="009665F3"/>
    <w:rsid w:val="0097069B"/>
    <w:rsid w:val="0097158B"/>
    <w:rsid w:val="009760D0"/>
    <w:rsid w:val="00980319"/>
    <w:rsid w:val="00985BE8"/>
    <w:rsid w:val="009864FC"/>
    <w:rsid w:val="0098670C"/>
    <w:rsid w:val="00990C19"/>
    <w:rsid w:val="00992264"/>
    <w:rsid w:val="00992E83"/>
    <w:rsid w:val="0099392D"/>
    <w:rsid w:val="009A190D"/>
    <w:rsid w:val="009A1D4A"/>
    <w:rsid w:val="009D14AD"/>
    <w:rsid w:val="009E43FE"/>
    <w:rsid w:val="009F0537"/>
    <w:rsid w:val="009F5FF6"/>
    <w:rsid w:val="009F6541"/>
    <w:rsid w:val="00A01F77"/>
    <w:rsid w:val="00A1196A"/>
    <w:rsid w:val="00A13ED4"/>
    <w:rsid w:val="00A24F86"/>
    <w:rsid w:val="00A40E97"/>
    <w:rsid w:val="00A456C7"/>
    <w:rsid w:val="00A47A7F"/>
    <w:rsid w:val="00A56BB3"/>
    <w:rsid w:val="00A6250E"/>
    <w:rsid w:val="00A64E67"/>
    <w:rsid w:val="00A727C7"/>
    <w:rsid w:val="00A949FC"/>
    <w:rsid w:val="00A9677C"/>
    <w:rsid w:val="00AA7F18"/>
    <w:rsid w:val="00AC543E"/>
    <w:rsid w:val="00AF362C"/>
    <w:rsid w:val="00AF4D4E"/>
    <w:rsid w:val="00AF5D51"/>
    <w:rsid w:val="00B00EEE"/>
    <w:rsid w:val="00B03110"/>
    <w:rsid w:val="00B05B70"/>
    <w:rsid w:val="00B15FD5"/>
    <w:rsid w:val="00B248BA"/>
    <w:rsid w:val="00B3738C"/>
    <w:rsid w:val="00B37733"/>
    <w:rsid w:val="00B42D84"/>
    <w:rsid w:val="00B43AE5"/>
    <w:rsid w:val="00B6567E"/>
    <w:rsid w:val="00B76769"/>
    <w:rsid w:val="00B83CDC"/>
    <w:rsid w:val="00B91B51"/>
    <w:rsid w:val="00B94A46"/>
    <w:rsid w:val="00B9786C"/>
    <w:rsid w:val="00BA51FF"/>
    <w:rsid w:val="00BA756C"/>
    <w:rsid w:val="00BA7620"/>
    <w:rsid w:val="00BB4BDA"/>
    <w:rsid w:val="00BC0096"/>
    <w:rsid w:val="00BC22BC"/>
    <w:rsid w:val="00BD4768"/>
    <w:rsid w:val="00BF0A01"/>
    <w:rsid w:val="00C035B1"/>
    <w:rsid w:val="00C061EC"/>
    <w:rsid w:val="00C11D79"/>
    <w:rsid w:val="00C163F0"/>
    <w:rsid w:val="00C25AA5"/>
    <w:rsid w:val="00C26700"/>
    <w:rsid w:val="00C41A4C"/>
    <w:rsid w:val="00C471CE"/>
    <w:rsid w:val="00C50C14"/>
    <w:rsid w:val="00C51858"/>
    <w:rsid w:val="00C61291"/>
    <w:rsid w:val="00C6636C"/>
    <w:rsid w:val="00C675F1"/>
    <w:rsid w:val="00C752EF"/>
    <w:rsid w:val="00C76FDA"/>
    <w:rsid w:val="00C83B07"/>
    <w:rsid w:val="00C92065"/>
    <w:rsid w:val="00C92A53"/>
    <w:rsid w:val="00CB366C"/>
    <w:rsid w:val="00CC030D"/>
    <w:rsid w:val="00CC41BB"/>
    <w:rsid w:val="00CD6F8E"/>
    <w:rsid w:val="00CD79E9"/>
    <w:rsid w:val="00CF3268"/>
    <w:rsid w:val="00CF5F56"/>
    <w:rsid w:val="00D01C1B"/>
    <w:rsid w:val="00D077E1"/>
    <w:rsid w:val="00D128EA"/>
    <w:rsid w:val="00D2461D"/>
    <w:rsid w:val="00D40D39"/>
    <w:rsid w:val="00D744CC"/>
    <w:rsid w:val="00D83BA6"/>
    <w:rsid w:val="00D9285C"/>
    <w:rsid w:val="00D92BA9"/>
    <w:rsid w:val="00DA2212"/>
    <w:rsid w:val="00DA3A84"/>
    <w:rsid w:val="00DB1B13"/>
    <w:rsid w:val="00DB4F0B"/>
    <w:rsid w:val="00DB7633"/>
    <w:rsid w:val="00DB7AE5"/>
    <w:rsid w:val="00DC2127"/>
    <w:rsid w:val="00DC77E1"/>
    <w:rsid w:val="00DE121A"/>
    <w:rsid w:val="00DF4D67"/>
    <w:rsid w:val="00DF7A76"/>
    <w:rsid w:val="00E0289D"/>
    <w:rsid w:val="00E24E04"/>
    <w:rsid w:val="00E26247"/>
    <w:rsid w:val="00E26723"/>
    <w:rsid w:val="00E271BA"/>
    <w:rsid w:val="00E31518"/>
    <w:rsid w:val="00E37438"/>
    <w:rsid w:val="00E50BFF"/>
    <w:rsid w:val="00E63A9A"/>
    <w:rsid w:val="00E667C8"/>
    <w:rsid w:val="00E80EC8"/>
    <w:rsid w:val="00E84E80"/>
    <w:rsid w:val="00EA230D"/>
    <w:rsid w:val="00EA6CC4"/>
    <w:rsid w:val="00EC2A13"/>
    <w:rsid w:val="00EC2B9F"/>
    <w:rsid w:val="00EC514F"/>
    <w:rsid w:val="00ED37E5"/>
    <w:rsid w:val="00EF25ED"/>
    <w:rsid w:val="00EF4440"/>
    <w:rsid w:val="00EF6B3C"/>
    <w:rsid w:val="00F03C68"/>
    <w:rsid w:val="00F06B1D"/>
    <w:rsid w:val="00F15CBA"/>
    <w:rsid w:val="00F17B14"/>
    <w:rsid w:val="00F200A1"/>
    <w:rsid w:val="00F4311E"/>
    <w:rsid w:val="00F435E8"/>
    <w:rsid w:val="00F4415B"/>
    <w:rsid w:val="00F472B8"/>
    <w:rsid w:val="00F5547A"/>
    <w:rsid w:val="00F55D3B"/>
    <w:rsid w:val="00F73A03"/>
    <w:rsid w:val="00F75934"/>
    <w:rsid w:val="00F84809"/>
    <w:rsid w:val="00FA21DE"/>
    <w:rsid w:val="00FA650A"/>
    <w:rsid w:val="00FB21C2"/>
    <w:rsid w:val="00FC06E5"/>
    <w:rsid w:val="00FD2FD7"/>
    <w:rsid w:val="00FD4AF1"/>
    <w:rsid w:val="00FD5ECB"/>
    <w:rsid w:val="00FF4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750FEE"/>
  <w15:chartTrackingRefBased/>
  <w15:docId w15:val="{0A07A2BD-6811-49A7-9902-2EF51397C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EC2B9F"/>
    <w:pPr>
      <w:ind w:left="720"/>
      <w:contextualSpacing/>
    </w:pPr>
  </w:style>
  <w:style w:type="paragraph" w:styleId="NormalWeb">
    <w:name w:val="Normal (Web)"/>
    <w:basedOn w:val="Normal"/>
    <w:uiPriority w:val="99"/>
    <w:unhideWhenUsed/>
    <w:rsid w:val="00B83CDC"/>
    <w:pPr>
      <w:spacing w:before="100" w:beforeAutospacing="1" w:after="100" w:afterAutospacing="1"/>
    </w:pPr>
  </w:style>
  <w:style w:type="character" w:styleId="Hyperlink">
    <w:name w:val="Hyperlink"/>
    <w:basedOn w:val="DefaultParagraphFont"/>
    <w:uiPriority w:val="99"/>
    <w:unhideWhenUsed/>
    <w:rsid w:val="003D006B"/>
    <w:rPr>
      <w:color w:val="0563C1" w:themeColor="hyperlink"/>
      <w:u w:val="single"/>
    </w:rPr>
  </w:style>
  <w:style w:type="character" w:customStyle="1" w:styleId="HeaderChar">
    <w:name w:val="Header Char"/>
    <w:basedOn w:val="DefaultParagraphFont"/>
    <w:link w:val="Header"/>
    <w:uiPriority w:val="99"/>
    <w:rsid w:val="003D006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2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greenway@uwtsd.ac.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1908284@student.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8d6defa7d88d609ec10725b4a7b4bc3f">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43b5731e66e77f29b10d1d20c7e03b2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95B14-B1C8-4CF6-8F96-FB4DDB265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FF6930-B5B0-472F-ABE6-058A5BA1604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DE85FB-9308-455B-ABBD-E6E6D0193F34}">
  <ds:schemaRefs>
    <ds:schemaRef ds:uri="http://schemas.microsoft.com/sharepoint/v3/contenttype/forms"/>
  </ds:schemaRefs>
</ds:datastoreItem>
</file>

<file path=customXml/itemProps4.xml><?xml version="1.0" encoding="utf-8"?>
<ds:datastoreItem xmlns:ds="http://schemas.openxmlformats.org/officeDocument/2006/customXml" ds:itemID="{32EDC441-DABA-43E7-B300-CF9E8E2F2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269</TotalTime>
  <Pages>9</Pages>
  <Words>3074</Words>
  <Characters>17526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20559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dc:description/>
  <cp:lastModifiedBy>Saffron John (1908284)</cp:lastModifiedBy>
  <cp:revision>9</cp:revision>
  <cp:lastPrinted>2008-04-14T13:39:00Z</cp:lastPrinted>
  <dcterms:created xsi:type="dcterms:W3CDTF">2020-05-26T07:56:00Z</dcterms:created>
  <dcterms:modified xsi:type="dcterms:W3CDTF">2020-06-09T11:43:00Z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