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BC2C2" w14:textId="3A6B5036" w:rsidR="00D402AA" w:rsidRDefault="00D402AA">
      <w:pPr>
        <w:pStyle w:val="NoSpacing"/>
        <w:spacing w:before="1540" w:after="240"/>
        <w:jc w:val="center"/>
        <w:rPr>
          <w:rFonts w:asciiTheme="majorBidi" w:eastAsiaTheme="minorHAnsi" w:hAnsiTheme="majorBidi" w:cstheme="majorBidi"/>
          <w:color w:val="5B9BD5" w:themeColor="accent1"/>
          <w:sz w:val="28"/>
          <w:szCs w:val="32"/>
          <w:lang w:val="en-GB"/>
        </w:rPr>
      </w:pPr>
      <w:r>
        <w:rPr>
          <w:rFonts w:asciiTheme="majorBidi" w:eastAsiaTheme="minorHAnsi" w:hAnsiTheme="majorBidi" w:cstheme="majorBidi"/>
          <w:color w:val="5B9BD5" w:themeColor="accent1"/>
          <w:sz w:val="28"/>
          <w:szCs w:val="32"/>
          <w:lang w:val="en-GB"/>
        </w:rPr>
        <w:t xml:space="preserve"> </w:t>
      </w:r>
    </w:p>
    <w:sdt>
      <w:sdtPr>
        <w:rPr>
          <w:rFonts w:asciiTheme="majorBidi" w:eastAsiaTheme="minorHAnsi" w:hAnsiTheme="majorBidi" w:cstheme="majorBidi"/>
          <w:color w:val="5B9BD5" w:themeColor="accent1"/>
          <w:sz w:val="28"/>
          <w:szCs w:val="32"/>
          <w:lang w:val="en-GB"/>
        </w:rPr>
        <w:id w:val="-1522475554"/>
        <w:docPartObj>
          <w:docPartGallery w:val="Cover Pages"/>
          <w:docPartUnique/>
        </w:docPartObj>
      </w:sdtPr>
      <w:sdtEndPr>
        <w:rPr>
          <w:rFonts w:cstheme="minorBidi"/>
          <w:color w:val="auto"/>
          <w:sz w:val="24"/>
          <w:szCs w:val="22"/>
        </w:rPr>
      </w:sdtEndPr>
      <w:sdtContent>
        <w:p w14:paraId="5384490A" w14:textId="64C9BA45"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IntenseQuoteChar"/>
              <w:sz w:val="36"/>
              <w:szCs w:val="3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7B44202E" w:rsidR="007D1947" w:rsidRPr="00D2649C" w:rsidRDefault="00D2649C">
              <w:pPr>
                <w:pStyle w:val="NoSpacing"/>
                <w:pBdr>
                  <w:top w:val="single" w:sz="6" w:space="6" w:color="5B9BD5" w:themeColor="accent1"/>
                  <w:bottom w:val="single" w:sz="6" w:space="6" w:color="5B9BD5" w:themeColor="accent1"/>
                </w:pBdr>
                <w:spacing w:after="240"/>
                <w:jc w:val="center"/>
                <w:rPr>
                  <w:rStyle w:val="IntenseQuoteChar"/>
                  <w:sz w:val="36"/>
                  <w:szCs w:val="32"/>
                </w:rPr>
              </w:pPr>
              <w:r w:rsidRPr="00D2649C">
                <w:rPr>
                  <w:rStyle w:val="IntenseQuoteChar"/>
                  <w:sz w:val="36"/>
                  <w:szCs w:val="32"/>
                </w:rPr>
                <w:t xml:space="preserve">Community-owned renewable energy, stakeholder acceptance and investment readiness: Swansea and </w:t>
              </w:r>
              <w:proofErr w:type="gramStart"/>
              <w:r w:rsidRPr="00D2649C">
                <w:rPr>
                  <w:rStyle w:val="IntenseQuoteChar"/>
                  <w:sz w:val="36"/>
                  <w:szCs w:val="32"/>
                </w:rPr>
                <w:t>South West</w:t>
              </w:r>
              <w:proofErr w:type="gramEnd"/>
              <w:r w:rsidRPr="00D2649C">
                <w:rPr>
                  <w:rStyle w:val="IntenseQuoteChar"/>
                  <w:sz w:val="36"/>
                  <w:szCs w:val="32"/>
                </w:rPr>
                <w:t xml:space="preserve"> Wales</w:t>
              </w:r>
            </w:p>
          </w:sdtContent>
        </w:sdt>
        <w:sdt>
          <w:sdt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0D1948E2" w:rsidR="007D1947" w:rsidRDefault="00D2649C" w:rsidP="00D2649C">
              <w:pPr>
                <w:pStyle w:val="TOCHeading"/>
                <w:jc w:val="center"/>
                <w:rPr>
                  <w:color w:val="5B9BD5" w:themeColor="accent1"/>
                  <w:szCs w:val="28"/>
                </w:rPr>
              </w:pPr>
              <w:r w:rsidRPr="00D2649C">
                <w:t>Dissertation</w:t>
              </w:r>
              <w:r>
                <w:t xml:space="preserve"> (</w:t>
              </w:r>
              <w:r w:rsidRPr="00D2649C">
                <w:t>BMMB7003</w:t>
              </w:r>
              <w:r>
                <w:t xml:space="preserve">) 2025-26                                                                     Meet </w:t>
              </w:r>
              <w:proofErr w:type="spellStart"/>
              <w:r>
                <w:t>Sachinkumar</w:t>
              </w:r>
              <w:proofErr w:type="spellEnd"/>
              <w:r>
                <w:t xml:space="preserve"> Macwan (2510986)</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9-24T00:00:00Z">
                                    <w:dateFormat w:val="MMMM d, yyyy"/>
                                    <w:lid w:val="en-US"/>
                                    <w:storeMappedDataAs w:val="dateTime"/>
                                    <w:calendar w:val="gregorian"/>
                                  </w:date>
                                </w:sdtPr>
                                <w:sdtContent>
                                  <w:p w14:paraId="52BAF8D9" w14:textId="3F882A49" w:rsidR="007D1947" w:rsidRDefault="005059D2">
                                    <w:pPr>
                                      <w:pStyle w:val="NoSpacing"/>
                                      <w:spacing w:after="40"/>
                                      <w:jc w:val="center"/>
                                      <w:rPr>
                                        <w:caps/>
                                        <w:color w:val="5B9BD5" w:themeColor="accent1"/>
                                        <w:sz w:val="28"/>
                                        <w:szCs w:val="28"/>
                                      </w:rPr>
                                    </w:pPr>
                                    <w:r>
                                      <w:rPr>
                                        <w:caps/>
                                        <w:color w:val="5B9BD5" w:themeColor="accent1"/>
                                        <w:sz w:val="28"/>
                                        <w:szCs w:val="28"/>
                                      </w:rPr>
                                      <w:t>September 24, 2026</w:t>
                                    </w:r>
                                  </w:p>
                                </w:sdtContent>
                              </w:sdt>
                              <w:p w14:paraId="69E98CB3" w14:textId="77777777" w:rsidR="007D1947" w:rsidRPr="00032921" w:rsidRDefault="00000000">
                                <w:pPr>
                                  <w:pStyle w:val="NoSpacing"/>
                                  <w:jc w:val="center"/>
                                  <w:rPr>
                                    <w:color w:val="5B9BD5" w:themeColor="accent1"/>
                                    <w:sz w:val="36"/>
                                    <w:szCs w:val="36"/>
                                  </w:rPr>
                                </w:pPr>
                                <w:sdt>
                                  <w:sdtPr>
                                    <w:rPr>
                                      <w:caps/>
                                      <w:color w:val="5B9BD5"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032921">
                                      <w:rPr>
                                        <w:caps/>
                                        <w:color w:val="5B9BD5" w:themeColor="accent1"/>
                                        <w:sz w:val="36"/>
                                        <w:szCs w:val="36"/>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sz w:val="36"/>
                                      <w:szCs w:val="36"/>
                                    </w:rPr>
                                    <w:alias w:val="Address"/>
                                    <w:tag w:val=""/>
                                    <w:id w:val="-726379553"/>
                                    <w:showingPlcHdr/>
                                    <w:dataBinding w:prefixMappings="xmlns:ns0='http://schemas.microsoft.com/office/2006/coverPageProps' " w:xpath="/ns0:CoverPageProperties[1]/ns0:CompanyAddress[1]" w:storeItemID="{55AF091B-3C7A-41E3-B477-F2FDAA23CFDA}"/>
                                    <w:text/>
                                  </w:sdtPr>
                                  <w:sdtEndPr>
                                    <w:rPr>
                                      <w:sz w:val="22"/>
                                      <w:szCs w:val="22"/>
                                    </w:rPr>
                                  </w:sdtEndPr>
                                  <w:sdtContent>
                                    <w:r w:rsidR="007D1947" w:rsidRPr="00032921">
                                      <w:rPr>
                                        <w:color w:val="5B9BD5" w:themeColor="accent1"/>
                                        <w:sz w:val="36"/>
                                        <w:szCs w:val="3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9-24T00:00:00Z">
                              <w:dateFormat w:val="MMMM d, yyyy"/>
                              <w:lid w:val="en-US"/>
                              <w:storeMappedDataAs w:val="dateTime"/>
                              <w:calendar w:val="gregorian"/>
                            </w:date>
                          </w:sdtPr>
                          <w:sdtContent>
                            <w:p w14:paraId="52BAF8D9" w14:textId="3F882A49" w:rsidR="007D1947" w:rsidRDefault="005059D2">
                              <w:pPr>
                                <w:pStyle w:val="NoSpacing"/>
                                <w:spacing w:after="40"/>
                                <w:jc w:val="center"/>
                                <w:rPr>
                                  <w:caps/>
                                  <w:color w:val="5B9BD5" w:themeColor="accent1"/>
                                  <w:sz w:val="28"/>
                                  <w:szCs w:val="28"/>
                                </w:rPr>
                              </w:pPr>
                              <w:r>
                                <w:rPr>
                                  <w:caps/>
                                  <w:color w:val="5B9BD5" w:themeColor="accent1"/>
                                  <w:sz w:val="28"/>
                                  <w:szCs w:val="28"/>
                                </w:rPr>
                                <w:t>September 24, 2026</w:t>
                              </w:r>
                            </w:p>
                          </w:sdtContent>
                        </w:sdt>
                        <w:p w14:paraId="69E98CB3" w14:textId="77777777" w:rsidR="007D1947" w:rsidRPr="00032921" w:rsidRDefault="00000000">
                          <w:pPr>
                            <w:pStyle w:val="NoSpacing"/>
                            <w:jc w:val="center"/>
                            <w:rPr>
                              <w:color w:val="5B9BD5" w:themeColor="accent1"/>
                              <w:sz w:val="36"/>
                              <w:szCs w:val="36"/>
                            </w:rPr>
                          </w:pPr>
                          <w:sdt>
                            <w:sdtPr>
                              <w:rPr>
                                <w:caps/>
                                <w:color w:val="5B9BD5"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032921">
                                <w:rPr>
                                  <w:caps/>
                                  <w:color w:val="5B9BD5" w:themeColor="accent1"/>
                                  <w:sz w:val="36"/>
                                  <w:szCs w:val="36"/>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sz w:val="36"/>
                                <w:szCs w:val="36"/>
                              </w:rPr>
                              <w:alias w:val="Address"/>
                              <w:tag w:val=""/>
                              <w:id w:val="-726379553"/>
                              <w:showingPlcHdr/>
                              <w:dataBinding w:prefixMappings="xmlns:ns0='http://schemas.microsoft.com/office/2006/coverPageProps' " w:xpath="/ns0:CoverPageProperties[1]/ns0:CompanyAddress[1]" w:storeItemID="{55AF091B-3C7A-41E3-B477-F2FDAA23CFDA}"/>
                              <w:text/>
                            </w:sdtPr>
                            <w:sdtEndPr>
                              <w:rPr>
                                <w:sz w:val="22"/>
                                <w:szCs w:val="22"/>
                              </w:rPr>
                            </w:sdtEndPr>
                            <w:sdtContent>
                              <w:r w:rsidR="007D1947" w:rsidRPr="00032921">
                                <w:rPr>
                                  <w:color w:val="5B9BD5" w:themeColor="accent1"/>
                                  <w:sz w:val="36"/>
                                  <w:szCs w:val="36"/>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AD00A7" w14:textId="3BA0BCF2" w:rsidR="007D1947" w:rsidRDefault="007D1947" w:rsidP="003C1A71">
          <w:pPr>
            <w:pStyle w:val="Heading1"/>
          </w:pPr>
          <w:r>
            <w:br w:type="page"/>
          </w:r>
        </w:p>
        <w:p w14:paraId="0BFB1841" w14:textId="0C1665AD" w:rsidR="00483C22" w:rsidRDefault="00483C22" w:rsidP="00483C22">
          <w:pPr>
            <w:pStyle w:val="Heading1"/>
          </w:pPr>
          <w:bookmarkStart w:id="0" w:name="_Toc241157361"/>
          <w:r>
            <w:lastRenderedPageBreak/>
            <w:t>Abstract</w:t>
          </w:r>
          <w:bookmarkEnd w:id="0"/>
        </w:p>
        <w:p w14:paraId="276047FF" w14:textId="77777777" w:rsidR="008C272C" w:rsidRPr="008C272C" w:rsidRDefault="008C272C" w:rsidP="008C272C">
          <w:pPr>
            <w:spacing w:line="360" w:lineRule="auto"/>
            <w:jc w:val="both"/>
          </w:pPr>
          <w:r w:rsidRPr="008C272C">
            <w:t xml:space="preserve">This dissertation investigates how stakeholder perceptions, governance arrangements and investment-readiness factors influence the acceptance, delivery and scaling of community-owned renewable energy in Swansea and </w:t>
          </w:r>
          <w:proofErr w:type="gramStart"/>
          <w:r w:rsidRPr="008C272C">
            <w:t>South West</w:t>
          </w:r>
          <w:proofErr w:type="gramEnd"/>
          <w:r w:rsidRPr="008C272C">
            <w:t xml:space="preserve"> Wales. A pragmatic convergent mixed-methods case-study design was adopted. The quantitative strand analysed 171 questionnaire responses, while qualitative interpretation drew on 142 substantive open-text comments alongside the stakeholder interview framework. The study examined familiarity, participation, trust, fairness, local benefits, governance, project barriers, technology preferences and willingness to invest across residents, businesses, community organisations, public-sector actors, developers, academics and finance stakeholders. Results showed strong social support: 84.2% were supportive or very supportive of a well-designed local project, 70.1% were at least moderately familiar with community energy, and 75.5% positively endorsed trust, fairness and participation principles. However, only 34.5% had direct project experience and 57.3% were likely or very likely to invest, revealing a 26.9 percentage-point gap between support and financial commitment.</w:t>
          </w:r>
        </w:p>
        <w:p w14:paraId="7DC4A225" w14:textId="703D30DB" w:rsidR="00AB16DA" w:rsidRDefault="008C272C" w:rsidP="008C272C">
          <w:pPr>
            <w:spacing w:line="360" w:lineRule="auto"/>
            <w:jc w:val="both"/>
          </w:pPr>
          <w:r w:rsidRPr="008C272C">
            <w:t>The findings show that successful community-energy development depends on more than public approval. Stakeholders consistently linked credibility to early engagement, transparent governance, fair and visible local benefits, realistic financial information, technical capability and grid readiness. Priorities also differed by stakeholder role, demonstrating the need for flexible, role-based collaboration rather than a single delivery model. The study develops an integrated framework in which social legitimacy, governance capability and investment readiness reinforce one another. It recommends coordinated regional partnership, inclusive engagement, technical and financial readiness checks, accessible investment pathways and continuous stakeholder review to strengthen project credibility and future scalability within an evolving regional energy transition.</w:t>
          </w:r>
        </w:p>
        <w:p w14:paraId="626CBD50" w14:textId="5D1471CC" w:rsidR="008C272C" w:rsidRPr="008C272C" w:rsidRDefault="008C272C" w:rsidP="008C272C">
          <w:pPr>
            <w:spacing w:line="360" w:lineRule="auto"/>
            <w:jc w:val="center"/>
            <w:rPr>
              <w:b/>
              <w:bCs/>
            </w:rPr>
          </w:pPr>
          <w:r w:rsidRPr="008C272C">
            <w:rPr>
              <w:b/>
              <w:bCs/>
            </w:rPr>
            <w:t>Community energy succeeds when local trust becomes institutional credibility, and institutional credibility becomes investable action.</w:t>
          </w:r>
        </w:p>
        <w:p w14:paraId="41DB51A4" w14:textId="77777777" w:rsidR="00483C22" w:rsidRPr="00483C22" w:rsidRDefault="00483C22" w:rsidP="00483C22"/>
        <w:p w14:paraId="4E365AFC" w14:textId="77777777" w:rsidR="00483C22" w:rsidRDefault="00483C22">
          <w:pPr>
            <w:rPr>
              <w:rFonts w:eastAsiaTheme="majorEastAsia" w:cstheme="majorBidi"/>
              <w:color w:val="2E74B5" w:themeColor="accent1" w:themeShade="BF"/>
              <w:sz w:val="28"/>
              <w:szCs w:val="32"/>
            </w:rPr>
          </w:pPr>
          <w:r>
            <w:br w:type="page"/>
          </w:r>
        </w:p>
        <w:p w14:paraId="0F838524" w14:textId="73242F45" w:rsidR="00483C22" w:rsidRDefault="00483C22" w:rsidP="00483C22">
          <w:pPr>
            <w:pStyle w:val="Heading1"/>
          </w:pPr>
          <w:bookmarkStart w:id="1" w:name="_Toc241157362"/>
          <w:r w:rsidRPr="00E913B3">
            <w:lastRenderedPageBreak/>
            <w:t>Declaration</w:t>
          </w:r>
          <w:r>
            <w:t xml:space="preserve"> and </w:t>
          </w:r>
          <w:r w:rsidRPr="00E913B3">
            <w:t>Statements</w:t>
          </w:r>
          <w:bookmarkEnd w:id="1"/>
          <w:r w:rsidRPr="00E913B3">
            <w:t xml:space="preserve"> </w:t>
          </w:r>
          <w:r>
            <w:t xml:space="preserve"> </w:t>
          </w:r>
        </w:p>
        <w:p w14:paraId="525DDE8A" w14:textId="77777777" w:rsidR="004C7513" w:rsidRPr="004C7513" w:rsidRDefault="004C7513" w:rsidP="004C7513">
          <w:pPr>
            <w:spacing w:after="0" w:line="240" w:lineRule="auto"/>
            <w:jc w:val="both"/>
            <w:rPr>
              <w:rFonts w:cstheme="majorBidi"/>
              <w:spacing w:val="-2"/>
            </w:rPr>
          </w:pPr>
          <w:r w:rsidRPr="004C7513">
            <w:rPr>
              <w:rFonts w:cstheme="majorBidi"/>
              <w:spacing w:val="-2"/>
            </w:rPr>
            <w:t>DECLARATION</w:t>
          </w:r>
        </w:p>
        <w:p w14:paraId="0DCF3AEE" w14:textId="7245F30D" w:rsidR="004C7513" w:rsidRPr="004C7513" w:rsidRDefault="004C7513" w:rsidP="004C7513">
          <w:pPr>
            <w:spacing w:after="0" w:line="240" w:lineRule="auto"/>
            <w:jc w:val="both"/>
            <w:rPr>
              <w:rFonts w:cstheme="majorBidi"/>
              <w:spacing w:val="-2"/>
            </w:rPr>
          </w:pPr>
          <w:r w:rsidRPr="004C7513">
            <w:rPr>
              <w:rFonts w:cstheme="majorBidi"/>
              <w:spacing w:val="-2"/>
            </w:rPr>
            <w:t>This work has not previously been accepted in substance for any degree and is not being concurrently submitted in candidature for any degree.</w:t>
          </w:r>
          <w:r w:rsidRPr="004C7513">
            <w:rPr>
              <w:rFonts w:cstheme="majorBidi"/>
              <w:spacing w:val="-2"/>
            </w:rPr>
            <w:tab/>
          </w:r>
        </w:p>
        <w:p w14:paraId="2250A530" w14:textId="77777777" w:rsidR="004C7513" w:rsidRDefault="004C7513" w:rsidP="004C7513">
          <w:pPr>
            <w:spacing w:after="0" w:line="240" w:lineRule="auto"/>
            <w:jc w:val="both"/>
            <w:rPr>
              <w:rFonts w:cstheme="majorBidi"/>
              <w:spacing w:val="-2"/>
            </w:rPr>
          </w:pPr>
        </w:p>
        <w:p w14:paraId="0CAFEAC2" w14:textId="0A7DE8CC" w:rsidR="004C7513" w:rsidRPr="004C7513" w:rsidRDefault="004C7513" w:rsidP="004C7513">
          <w:pPr>
            <w:spacing w:after="0" w:line="240" w:lineRule="auto"/>
            <w:jc w:val="both"/>
            <w:rPr>
              <w:rFonts w:cstheme="majorBidi"/>
              <w:spacing w:val="-2"/>
            </w:rPr>
          </w:pPr>
          <w:r w:rsidRPr="004C7513">
            <w:rPr>
              <w:rFonts w:cstheme="majorBidi"/>
              <w:spacing w:val="-2"/>
            </w:rPr>
            <w:t xml:space="preserve">Signed </w:t>
          </w:r>
          <w:r>
            <w:rPr>
              <w:rFonts w:cstheme="majorBidi"/>
              <w:noProof/>
              <w:spacing w:val="-2"/>
            </w:rPr>
            <w:drawing>
              <wp:inline distT="0" distB="0" distL="0" distR="0" wp14:anchorId="004BABB3" wp14:editId="026E680E">
                <wp:extent cx="1165206" cy="437770"/>
                <wp:effectExtent l="0" t="0" r="0" b="635"/>
                <wp:docPr id="9845371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37157" name="Picture 984537157"/>
                        <pic:cNvPicPr/>
                      </pic:nvPicPr>
                      <pic:blipFill rotWithShape="1">
                        <a:blip r:embed="rId11" cstate="print">
                          <a:extLst>
                            <a:ext uri="{BEBA8EAE-BF5A-486C-A8C5-ECC9F3942E4B}">
                              <a14:imgProps xmlns:a14="http://schemas.microsoft.com/office/drawing/2010/main">
                                <a14:imgLayer r:embed="rId12">
                                  <a14:imgEffect>
                                    <a14:backgroundRemoval t="36161" b="52148" l="15518" r="77955">
                                      <a14:foregroundMark x1="28571" y1="39424" x2="28571" y2="39424"/>
                                      <a14:foregroundMark x1="15591" y1="39097" x2="15591" y2="39097"/>
                                      <a14:foregroundMark x1="60696" y1="46058" x2="60696" y2="46058"/>
                                      <a14:foregroundMark x1="69108" y1="49918" x2="69108" y2="49918"/>
                                      <a14:foregroundMark x1="55547" y1="47798" x2="55547" y2="47798"/>
                                      <a14:foregroundMark x1="51849" y1="47798" x2="51849" y2="47798"/>
                                      <a14:foregroundMark x1="77955" y1="46438" x2="77955" y2="46438"/>
                                      <a14:foregroundMark x1="43945" y1="39424" x2="43945" y2="39424"/>
                                      <a14:foregroundMark x1="48151" y1="40837" x2="48151" y2="40837"/>
                                    </a14:backgroundRemoval>
                                  </a14:imgEffect>
                                </a14:imgLayer>
                              </a14:imgProps>
                            </a:ext>
                            <a:ext uri="{28A0092B-C50C-407E-A947-70E740481C1C}">
                              <a14:useLocalDpi xmlns:a14="http://schemas.microsoft.com/office/drawing/2010/main" val="0"/>
                            </a:ext>
                          </a:extLst>
                        </a:blip>
                        <a:srcRect l="11832" t="34200" r="17040" b="45758"/>
                        <a:stretch>
                          <a:fillRect/>
                        </a:stretch>
                      </pic:blipFill>
                      <pic:spPr bwMode="auto">
                        <a:xfrm>
                          <a:off x="0" y="0"/>
                          <a:ext cx="1202071" cy="451620"/>
                        </a:xfrm>
                        <a:prstGeom prst="rect">
                          <a:avLst/>
                        </a:prstGeom>
                        <a:ln>
                          <a:noFill/>
                        </a:ln>
                        <a:extLst>
                          <a:ext uri="{53640926-AAD7-44D8-BBD7-CCE9431645EC}">
                            <a14:shadowObscured xmlns:a14="http://schemas.microsoft.com/office/drawing/2010/main"/>
                          </a:ext>
                        </a:extLst>
                      </pic:spPr>
                    </pic:pic>
                  </a:graphicData>
                </a:graphic>
              </wp:inline>
            </w:drawing>
          </w:r>
          <w:r w:rsidRPr="004C7513">
            <w:rPr>
              <w:rFonts w:cstheme="majorBidi"/>
              <w:spacing w:val="-2"/>
            </w:rPr>
            <w:t>(</w:t>
          </w:r>
          <w:r w:rsidR="00D6043D">
            <w:rPr>
              <w:rFonts w:cstheme="majorBidi"/>
              <w:spacing w:val="-2"/>
            </w:rPr>
            <w:t xml:space="preserve">Meet </w:t>
          </w:r>
          <w:proofErr w:type="spellStart"/>
          <w:r w:rsidR="00D6043D">
            <w:rPr>
              <w:rFonts w:cstheme="majorBidi"/>
              <w:spacing w:val="-2"/>
            </w:rPr>
            <w:t>Sachinkumar</w:t>
          </w:r>
          <w:proofErr w:type="spellEnd"/>
          <w:r w:rsidR="00D6043D">
            <w:rPr>
              <w:rFonts w:cstheme="majorBidi"/>
              <w:spacing w:val="-2"/>
            </w:rPr>
            <w:t xml:space="preserve"> Macwan</w:t>
          </w:r>
          <w:r w:rsidRPr="004C7513">
            <w:rPr>
              <w:rFonts w:cstheme="majorBidi"/>
              <w:spacing w:val="-2"/>
            </w:rPr>
            <w:t>)</w:t>
          </w:r>
          <w:r w:rsidRPr="004C7513">
            <w:rPr>
              <w:rFonts w:cstheme="majorBidi"/>
              <w:spacing w:val="-2"/>
            </w:rPr>
            <w:tab/>
          </w:r>
        </w:p>
        <w:p w14:paraId="17F59365" w14:textId="7EEDA272" w:rsidR="004C7513" w:rsidRPr="004C7513" w:rsidRDefault="004C7513" w:rsidP="004C7513">
          <w:pPr>
            <w:spacing w:after="0" w:line="240" w:lineRule="auto"/>
            <w:jc w:val="both"/>
            <w:rPr>
              <w:rFonts w:cstheme="majorBidi"/>
              <w:spacing w:val="-2"/>
            </w:rPr>
          </w:pPr>
          <w:r w:rsidRPr="004C7513">
            <w:rPr>
              <w:rFonts w:cstheme="majorBidi"/>
              <w:spacing w:val="-2"/>
            </w:rPr>
            <w:t>Date</w:t>
          </w:r>
          <w:r w:rsidR="00D6043D">
            <w:rPr>
              <w:rFonts w:cstheme="majorBidi"/>
              <w:spacing w:val="-2"/>
            </w:rPr>
            <w:t>: 24/09/2026</w:t>
          </w:r>
          <w:r w:rsidRPr="004C7513">
            <w:rPr>
              <w:rFonts w:cstheme="majorBidi"/>
              <w:spacing w:val="-2"/>
            </w:rPr>
            <w:tab/>
          </w:r>
        </w:p>
        <w:p w14:paraId="1AF10E10" w14:textId="77777777" w:rsidR="00D6043D" w:rsidRDefault="00D6043D" w:rsidP="004C7513">
          <w:pPr>
            <w:spacing w:after="0" w:line="240" w:lineRule="auto"/>
            <w:jc w:val="both"/>
            <w:rPr>
              <w:rFonts w:cstheme="majorBidi"/>
              <w:spacing w:val="-2"/>
            </w:rPr>
          </w:pPr>
        </w:p>
        <w:p w14:paraId="05E4D939" w14:textId="77777777" w:rsidR="00D6043D" w:rsidRDefault="00D6043D" w:rsidP="004C7513">
          <w:pPr>
            <w:spacing w:after="0" w:line="240" w:lineRule="auto"/>
            <w:jc w:val="both"/>
            <w:rPr>
              <w:rFonts w:cstheme="majorBidi"/>
              <w:spacing w:val="-2"/>
            </w:rPr>
          </w:pPr>
        </w:p>
        <w:p w14:paraId="77C02E8E" w14:textId="64680717" w:rsidR="004C7513" w:rsidRPr="004C7513" w:rsidRDefault="004C7513" w:rsidP="004C7513">
          <w:pPr>
            <w:spacing w:after="0" w:line="240" w:lineRule="auto"/>
            <w:jc w:val="both"/>
            <w:rPr>
              <w:rFonts w:cstheme="majorBidi"/>
              <w:spacing w:val="-2"/>
            </w:rPr>
          </w:pPr>
          <w:r w:rsidRPr="004C7513">
            <w:rPr>
              <w:rFonts w:cstheme="majorBidi"/>
              <w:spacing w:val="-2"/>
            </w:rPr>
            <w:t>STATEMENT 1</w:t>
          </w:r>
          <w:r w:rsidRPr="004C7513">
            <w:rPr>
              <w:rFonts w:cstheme="majorBidi"/>
              <w:spacing w:val="-2"/>
            </w:rPr>
            <w:tab/>
          </w:r>
        </w:p>
        <w:p w14:paraId="465687E4" w14:textId="77777777" w:rsidR="004C7513" w:rsidRPr="004C7513" w:rsidRDefault="004C7513" w:rsidP="004C7513">
          <w:pPr>
            <w:spacing w:after="0" w:line="240" w:lineRule="auto"/>
            <w:jc w:val="both"/>
            <w:rPr>
              <w:rFonts w:cstheme="majorBidi"/>
              <w:spacing w:val="-2"/>
            </w:rPr>
          </w:pPr>
          <w:r w:rsidRPr="004C7513">
            <w:rPr>
              <w:rFonts w:cstheme="majorBidi"/>
              <w:spacing w:val="-2"/>
            </w:rPr>
            <w:t xml:space="preserve">This work is the result of my own investigations, except where otherwise stated. </w:t>
          </w:r>
        </w:p>
        <w:p w14:paraId="48379E45" w14:textId="038E3632" w:rsidR="004C7513" w:rsidRPr="004C7513" w:rsidRDefault="004C7513" w:rsidP="004C7513">
          <w:pPr>
            <w:spacing w:after="0" w:line="240" w:lineRule="auto"/>
            <w:jc w:val="both"/>
            <w:rPr>
              <w:rFonts w:cstheme="majorBidi"/>
              <w:spacing w:val="-2"/>
            </w:rPr>
          </w:pPr>
          <w:r w:rsidRPr="004C7513">
            <w:rPr>
              <w:rFonts w:cstheme="majorBidi"/>
              <w:spacing w:val="-2"/>
            </w:rPr>
            <w:t>Other sources are acknowledged by footnotes giving explicit references.</w:t>
          </w:r>
          <w:r w:rsidR="00191E48">
            <w:rPr>
              <w:rFonts w:cstheme="majorBidi"/>
              <w:spacing w:val="-2"/>
            </w:rPr>
            <w:t xml:space="preserve"> </w:t>
          </w:r>
          <w:r w:rsidRPr="004C7513">
            <w:rPr>
              <w:rFonts w:cstheme="majorBidi"/>
              <w:spacing w:val="-2"/>
            </w:rPr>
            <w:t>A bibliography is appended.</w:t>
          </w:r>
        </w:p>
        <w:p w14:paraId="02A8F6D4" w14:textId="3CA26CEF" w:rsidR="004C7513" w:rsidRPr="004C7513" w:rsidRDefault="004C7513" w:rsidP="004C7513">
          <w:pPr>
            <w:spacing w:after="0" w:line="240" w:lineRule="auto"/>
            <w:jc w:val="both"/>
            <w:rPr>
              <w:rFonts w:cstheme="majorBidi"/>
              <w:spacing w:val="-2"/>
            </w:rPr>
          </w:pPr>
          <w:r w:rsidRPr="004C7513">
            <w:rPr>
              <w:rFonts w:cstheme="majorBidi"/>
              <w:spacing w:val="-2"/>
            </w:rPr>
            <w:t xml:space="preserve">Signed </w:t>
          </w:r>
          <w:r w:rsidR="00D6043D">
            <w:rPr>
              <w:rFonts w:cstheme="majorBidi"/>
              <w:noProof/>
              <w:spacing w:val="-2"/>
            </w:rPr>
            <w:drawing>
              <wp:inline distT="0" distB="0" distL="0" distR="0" wp14:anchorId="454F02C0" wp14:editId="28ACA623">
                <wp:extent cx="1165206" cy="437770"/>
                <wp:effectExtent l="0" t="0" r="0" b="635"/>
                <wp:docPr id="13297143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37157" name="Picture 984537157"/>
                        <pic:cNvPicPr/>
                      </pic:nvPicPr>
                      <pic:blipFill rotWithShape="1">
                        <a:blip r:embed="rId11" cstate="print">
                          <a:extLst>
                            <a:ext uri="{BEBA8EAE-BF5A-486C-A8C5-ECC9F3942E4B}">
                              <a14:imgProps xmlns:a14="http://schemas.microsoft.com/office/drawing/2010/main">
                                <a14:imgLayer r:embed="rId12">
                                  <a14:imgEffect>
                                    <a14:backgroundRemoval t="36161" b="52148" l="15518" r="77955">
                                      <a14:foregroundMark x1="28571" y1="39424" x2="28571" y2="39424"/>
                                      <a14:foregroundMark x1="15591" y1="39097" x2="15591" y2="39097"/>
                                      <a14:foregroundMark x1="60696" y1="46058" x2="60696" y2="46058"/>
                                      <a14:foregroundMark x1="69108" y1="49918" x2="69108" y2="49918"/>
                                      <a14:foregroundMark x1="55547" y1="47798" x2="55547" y2="47798"/>
                                      <a14:foregroundMark x1="51849" y1="47798" x2="51849" y2="47798"/>
                                      <a14:foregroundMark x1="77955" y1="46438" x2="77955" y2="46438"/>
                                      <a14:foregroundMark x1="43945" y1="39424" x2="43945" y2="39424"/>
                                      <a14:foregroundMark x1="48151" y1="40837" x2="48151" y2="40837"/>
                                    </a14:backgroundRemoval>
                                  </a14:imgEffect>
                                </a14:imgLayer>
                              </a14:imgProps>
                            </a:ext>
                            <a:ext uri="{28A0092B-C50C-407E-A947-70E740481C1C}">
                              <a14:useLocalDpi xmlns:a14="http://schemas.microsoft.com/office/drawing/2010/main" val="0"/>
                            </a:ext>
                          </a:extLst>
                        </a:blip>
                        <a:srcRect l="11832" t="34200" r="17040" b="45758"/>
                        <a:stretch>
                          <a:fillRect/>
                        </a:stretch>
                      </pic:blipFill>
                      <pic:spPr bwMode="auto">
                        <a:xfrm>
                          <a:off x="0" y="0"/>
                          <a:ext cx="1202071" cy="451620"/>
                        </a:xfrm>
                        <a:prstGeom prst="rect">
                          <a:avLst/>
                        </a:prstGeom>
                        <a:ln>
                          <a:noFill/>
                        </a:ln>
                        <a:extLst>
                          <a:ext uri="{53640926-AAD7-44D8-BBD7-CCE9431645EC}">
                            <a14:shadowObscured xmlns:a14="http://schemas.microsoft.com/office/drawing/2010/main"/>
                          </a:ext>
                        </a:extLst>
                      </pic:spPr>
                    </pic:pic>
                  </a:graphicData>
                </a:graphic>
              </wp:inline>
            </w:drawing>
          </w:r>
          <w:r w:rsidRPr="004C7513">
            <w:rPr>
              <w:rFonts w:cstheme="majorBidi"/>
              <w:spacing w:val="-2"/>
            </w:rPr>
            <w:t>(</w:t>
          </w:r>
          <w:r w:rsidR="00D6043D">
            <w:rPr>
              <w:rFonts w:cstheme="majorBidi"/>
              <w:spacing w:val="-2"/>
            </w:rPr>
            <w:t xml:space="preserve">Meet </w:t>
          </w:r>
          <w:proofErr w:type="spellStart"/>
          <w:r w:rsidR="00D6043D">
            <w:rPr>
              <w:rFonts w:cstheme="majorBidi"/>
              <w:spacing w:val="-2"/>
            </w:rPr>
            <w:t>Sachinkumar</w:t>
          </w:r>
          <w:proofErr w:type="spellEnd"/>
          <w:r w:rsidR="00D6043D">
            <w:rPr>
              <w:rFonts w:cstheme="majorBidi"/>
              <w:spacing w:val="-2"/>
            </w:rPr>
            <w:t xml:space="preserve"> Macwan</w:t>
          </w:r>
          <w:r w:rsidRPr="004C7513">
            <w:rPr>
              <w:rFonts w:cstheme="majorBidi"/>
              <w:spacing w:val="-2"/>
            </w:rPr>
            <w:t>)</w:t>
          </w:r>
          <w:r w:rsidRPr="004C7513">
            <w:rPr>
              <w:rFonts w:cstheme="majorBidi"/>
              <w:spacing w:val="-2"/>
            </w:rPr>
            <w:tab/>
          </w:r>
        </w:p>
        <w:p w14:paraId="7272908A" w14:textId="1653280D" w:rsidR="004C7513" w:rsidRPr="004C7513" w:rsidRDefault="004C7513" w:rsidP="004C7513">
          <w:pPr>
            <w:spacing w:after="0" w:line="240" w:lineRule="auto"/>
            <w:jc w:val="both"/>
            <w:rPr>
              <w:rFonts w:cstheme="majorBidi"/>
              <w:spacing w:val="-2"/>
            </w:rPr>
          </w:pPr>
          <w:r w:rsidRPr="004C7513">
            <w:rPr>
              <w:rFonts w:cstheme="majorBidi"/>
              <w:spacing w:val="-2"/>
            </w:rPr>
            <w:t xml:space="preserve">Date </w:t>
          </w:r>
          <w:r w:rsidR="00D6043D">
            <w:rPr>
              <w:rFonts w:cstheme="majorBidi"/>
              <w:spacing w:val="-2"/>
            </w:rPr>
            <w:t>24/09/2026</w:t>
          </w:r>
          <w:r w:rsidR="00D6043D" w:rsidRPr="004C7513">
            <w:rPr>
              <w:rFonts w:cstheme="majorBidi"/>
              <w:spacing w:val="-2"/>
            </w:rPr>
            <w:tab/>
          </w:r>
        </w:p>
        <w:p w14:paraId="429B453D" w14:textId="77777777" w:rsidR="00D6043D" w:rsidRDefault="00D6043D" w:rsidP="004C7513">
          <w:pPr>
            <w:spacing w:after="0" w:line="240" w:lineRule="auto"/>
            <w:jc w:val="both"/>
            <w:rPr>
              <w:rFonts w:cstheme="majorBidi"/>
              <w:spacing w:val="-2"/>
            </w:rPr>
          </w:pPr>
        </w:p>
        <w:p w14:paraId="1DDA8D36" w14:textId="77777777" w:rsidR="00D6043D" w:rsidRDefault="00D6043D" w:rsidP="004C7513">
          <w:pPr>
            <w:spacing w:after="0" w:line="240" w:lineRule="auto"/>
            <w:jc w:val="both"/>
            <w:rPr>
              <w:rFonts w:cstheme="majorBidi"/>
              <w:spacing w:val="-2"/>
            </w:rPr>
          </w:pPr>
        </w:p>
        <w:p w14:paraId="7ECADD73" w14:textId="59BC0A0D" w:rsidR="004C7513" w:rsidRPr="004C7513" w:rsidRDefault="004C7513" w:rsidP="004C7513">
          <w:pPr>
            <w:spacing w:after="0" w:line="240" w:lineRule="auto"/>
            <w:jc w:val="both"/>
            <w:rPr>
              <w:rFonts w:cstheme="majorBidi"/>
              <w:spacing w:val="-2"/>
            </w:rPr>
          </w:pPr>
          <w:r w:rsidRPr="004C7513">
            <w:rPr>
              <w:rFonts w:cstheme="majorBidi"/>
              <w:spacing w:val="-2"/>
            </w:rPr>
            <w:t>STATEMENT 2</w:t>
          </w:r>
          <w:r w:rsidRPr="004C7513">
            <w:rPr>
              <w:rFonts w:cstheme="majorBidi"/>
              <w:spacing w:val="-2"/>
            </w:rPr>
            <w:tab/>
          </w:r>
        </w:p>
        <w:p w14:paraId="260D3231" w14:textId="77777777" w:rsidR="004C7513" w:rsidRPr="004C7513" w:rsidRDefault="004C7513" w:rsidP="004C7513">
          <w:pPr>
            <w:spacing w:after="0" w:line="240" w:lineRule="auto"/>
            <w:jc w:val="both"/>
            <w:rPr>
              <w:rFonts w:cstheme="majorBidi"/>
              <w:spacing w:val="-2"/>
            </w:rPr>
          </w:pPr>
          <w:r w:rsidRPr="004C7513">
            <w:rPr>
              <w:rFonts w:cstheme="majorBidi"/>
              <w:spacing w:val="-2"/>
            </w:rPr>
            <w:t>I hereby give consent for my work, if accepted, to be available for photocopying and for inter-library loan, and for the title and summary to be made available to outside organisations.</w:t>
          </w:r>
          <w:r w:rsidRPr="004C7513">
            <w:rPr>
              <w:rFonts w:cstheme="majorBidi"/>
              <w:spacing w:val="-2"/>
            </w:rPr>
            <w:tab/>
          </w:r>
        </w:p>
        <w:p w14:paraId="7A48E746" w14:textId="54070740" w:rsidR="004C7513" w:rsidRPr="004C7513" w:rsidRDefault="004C7513" w:rsidP="004C7513">
          <w:pPr>
            <w:spacing w:after="0" w:line="240" w:lineRule="auto"/>
            <w:jc w:val="both"/>
            <w:rPr>
              <w:rFonts w:cstheme="majorBidi"/>
              <w:spacing w:val="-2"/>
            </w:rPr>
          </w:pPr>
          <w:r w:rsidRPr="004C7513">
            <w:rPr>
              <w:rFonts w:cstheme="majorBidi"/>
              <w:spacing w:val="-2"/>
            </w:rPr>
            <w:t xml:space="preserve">Signed </w:t>
          </w:r>
          <w:r w:rsidR="00D6043D">
            <w:rPr>
              <w:rFonts w:cstheme="majorBidi"/>
              <w:noProof/>
              <w:spacing w:val="-2"/>
            </w:rPr>
            <w:drawing>
              <wp:inline distT="0" distB="0" distL="0" distR="0" wp14:anchorId="0C52ED47" wp14:editId="683A8928">
                <wp:extent cx="1165206" cy="437770"/>
                <wp:effectExtent l="0" t="0" r="0" b="635"/>
                <wp:docPr id="10455519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537157" name="Picture 984537157"/>
                        <pic:cNvPicPr/>
                      </pic:nvPicPr>
                      <pic:blipFill rotWithShape="1">
                        <a:blip r:embed="rId11" cstate="print">
                          <a:extLst>
                            <a:ext uri="{BEBA8EAE-BF5A-486C-A8C5-ECC9F3942E4B}">
                              <a14:imgProps xmlns:a14="http://schemas.microsoft.com/office/drawing/2010/main">
                                <a14:imgLayer r:embed="rId12">
                                  <a14:imgEffect>
                                    <a14:backgroundRemoval t="36161" b="52148" l="15518" r="77955">
                                      <a14:foregroundMark x1="28571" y1="39424" x2="28571" y2="39424"/>
                                      <a14:foregroundMark x1="15591" y1="39097" x2="15591" y2="39097"/>
                                      <a14:foregroundMark x1="60696" y1="46058" x2="60696" y2="46058"/>
                                      <a14:foregroundMark x1="69108" y1="49918" x2="69108" y2="49918"/>
                                      <a14:foregroundMark x1="55547" y1="47798" x2="55547" y2="47798"/>
                                      <a14:foregroundMark x1="51849" y1="47798" x2="51849" y2="47798"/>
                                      <a14:foregroundMark x1="77955" y1="46438" x2="77955" y2="46438"/>
                                      <a14:foregroundMark x1="43945" y1="39424" x2="43945" y2="39424"/>
                                      <a14:foregroundMark x1="48151" y1="40837" x2="48151" y2="40837"/>
                                    </a14:backgroundRemoval>
                                  </a14:imgEffect>
                                </a14:imgLayer>
                              </a14:imgProps>
                            </a:ext>
                            <a:ext uri="{28A0092B-C50C-407E-A947-70E740481C1C}">
                              <a14:useLocalDpi xmlns:a14="http://schemas.microsoft.com/office/drawing/2010/main" val="0"/>
                            </a:ext>
                          </a:extLst>
                        </a:blip>
                        <a:srcRect l="11832" t="34200" r="17040" b="45758"/>
                        <a:stretch>
                          <a:fillRect/>
                        </a:stretch>
                      </pic:blipFill>
                      <pic:spPr bwMode="auto">
                        <a:xfrm>
                          <a:off x="0" y="0"/>
                          <a:ext cx="1202071" cy="451620"/>
                        </a:xfrm>
                        <a:prstGeom prst="rect">
                          <a:avLst/>
                        </a:prstGeom>
                        <a:ln>
                          <a:noFill/>
                        </a:ln>
                        <a:extLst>
                          <a:ext uri="{53640926-AAD7-44D8-BBD7-CCE9431645EC}">
                            <a14:shadowObscured xmlns:a14="http://schemas.microsoft.com/office/drawing/2010/main"/>
                          </a:ext>
                        </a:extLst>
                      </pic:spPr>
                    </pic:pic>
                  </a:graphicData>
                </a:graphic>
              </wp:inline>
            </w:drawing>
          </w:r>
          <w:r w:rsidRPr="004C7513">
            <w:rPr>
              <w:rFonts w:cstheme="majorBidi"/>
              <w:spacing w:val="-2"/>
            </w:rPr>
            <w:t>(</w:t>
          </w:r>
          <w:r w:rsidR="00D6043D">
            <w:rPr>
              <w:rFonts w:cstheme="majorBidi"/>
              <w:spacing w:val="-2"/>
            </w:rPr>
            <w:t xml:space="preserve">Meet </w:t>
          </w:r>
          <w:proofErr w:type="spellStart"/>
          <w:r w:rsidR="00D6043D">
            <w:rPr>
              <w:rFonts w:cstheme="majorBidi"/>
              <w:spacing w:val="-2"/>
            </w:rPr>
            <w:t>Sachinkumar</w:t>
          </w:r>
          <w:proofErr w:type="spellEnd"/>
          <w:r w:rsidR="00D6043D">
            <w:rPr>
              <w:rFonts w:cstheme="majorBidi"/>
              <w:spacing w:val="-2"/>
            </w:rPr>
            <w:t xml:space="preserve"> Macwan</w:t>
          </w:r>
          <w:r w:rsidRPr="004C7513">
            <w:rPr>
              <w:rFonts w:cstheme="majorBidi"/>
              <w:spacing w:val="-2"/>
            </w:rPr>
            <w:t>)</w:t>
          </w:r>
          <w:r w:rsidRPr="004C7513">
            <w:rPr>
              <w:rFonts w:cstheme="majorBidi"/>
              <w:spacing w:val="-2"/>
            </w:rPr>
            <w:tab/>
          </w:r>
        </w:p>
        <w:p w14:paraId="1D96A584" w14:textId="60F11FC8" w:rsidR="004C7513" w:rsidRPr="004C7513" w:rsidRDefault="004C7513" w:rsidP="004C7513">
          <w:pPr>
            <w:spacing w:after="0" w:line="240" w:lineRule="auto"/>
            <w:jc w:val="both"/>
            <w:rPr>
              <w:rFonts w:cstheme="majorBidi"/>
              <w:spacing w:val="-2"/>
            </w:rPr>
          </w:pPr>
          <w:r w:rsidRPr="004C7513">
            <w:rPr>
              <w:rFonts w:cstheme="majorBidi"/>
              <w:spacing w:val="-2"/>
            </w:rPr>
            <w:t xml:space="preserve">Date </w:t>
          </w:r>
          <w:r w:rsidR="00D6043D">
            <w:rPr>
              <w:rFonts w:cstheme="majorBidi"/>
              <w:spacing w:val="-2"/>
            </w:rPr>
            <w:t>24/09/2026</w:t>
          </w:r>
          <w:r w:rsidR="00D6043D" w:rsidRPr="004C7513">
            <w:rPr>
              <w:rFonts w:cstheme="majorBidi"/>
              <w:spacing w:val="-2"/>
            </w:rPr>
            <w:tab/>
          </w:r>
        </w:p>
        <w:p w14:paraId="79033BB4" w14:textId="77777777" w:rsidR="00483C22" w:rsidRDefault="00483C22">
          <w:r>
            <w:br w:type="page"/>
          </w:r>
        </w:p>
        <w:sdt>
          <w:sdtPr>
            <w:rPr>
              <w:rFonts w:eastAsiaTheme="minorHAnsi" w:cstheme="minorBidi"/>
              <w:color w:val="auto"/>
              <w:sz w:val="24"/>
              <w:szCs w:val="22"/>
              <w:lang w:val="en-GB"/>
            </w:rPr>
            <w:id w:val="815609353"/>
            <w:docPartObj>
              <w:docPartGallery w:val="Table of Contents"/>
              <w:docPartUnique/>
            </w:docPartObj>
          </w:sdtPr>
          <w:sdtEndPr>
            <w:rPr>
              <w:b/>
              <w:bCs/>
              <w:noProof/>
            </w:rPr>
          </w:sdtEndPr>
          <w:sdtContent>
            <w:p w14:paraId="56A67D14" w14:textId="3ADE30CF" w:rsidR="00235950" w:rsidRPr="00483C22" w:rsidRDefault="00235950">
              <w:pPr>
                <w:pStyle w:val="TOCHeading"/>
                <w:rPr>
                  <w:rFonts w:eastAsiaTheme="minorHAnsi" w:cstheme="minorBidi"/>
                  <w:color w:val="auto"/>
                  <w:sz w:val="24"/>
                  <w:szCs w:val="22"/>
                  <w:lang w:val="en-GB"/>
                </w:rPr>
              </w:pPr>
              <w:r>
                <w:t>Contents</w:t>
              </w:r>
            </w:p>
            <w:p w14:paraId="254367C1" w14:textId="5BBFAAAC" w:rsidR="00024D2A" w:rsidRDefault="00235950">
              <w:pPr>
                <w:pStyle w:val="TOC1"/>
                <w:tabs>
                  <w:tab w:val="right" w:leader="dot" w:pos="9016"/>
                </w:tabs>
                <w:rPr>
                  <w:rFonts w:asciiTheme="minorHAnsi" w:eastAsiaTheme="minorEastAsia" w:hAnsiTheme="minorHAnsi"/>
                  <w:noProof/>
                  <w:kern w:val="2"/>
                  <w:szCs w:val="24"/>
                  <w:lang w:eastAsia="en-GB" w:bidi="gu-IN"/>
                  <w14:ligatures w14:val="standardContextual"/>
                </w:rPr>
              </w:pPr>
              <w:r>
                <w:fldChar w:fldCharType="begin"/>
              </w:r>
              <w:r>
                <w:instrText xml:space="preserve"> TOC \o "1-3" \h \z \u </w:instrText>
              </w:r>
              <w:r>
                <w:fldChar w:fldCharType="separate"/>
              </w:r>
              <w:hyperlink w:anchor="_Toc241157361" w:history="1">
                <w:r w:rsidR="00024D2A" w:rsidRPr="00B32B3B">
                  <w:rPr>
                    <w:rStyle w:val="Hyperlink"/>
                    <w:noProof/>
                  </w:rPr>
                  <w:t>Abstract</w:t>
                </w:r>
                <w:r w:rsidR="00024D2A">
                  <w:rPr>
                    <w:noProof/>
                    <w:webHidden/>
                  </w:rPr>
                  <w:tab/>
                </w:r>
                <w:r w:rsidR="00024D2A">
                  <w:rPr>
                    <w:noProof/>
                    <w:webHidden/>
                  </w:rPr>
                  <w:fldChar w:fldCharType="begin"/>
                </w:r>
                <w:r w:rsidR="00024D2A">
                  <w:rPr>
                    <w:noProof/>
                    <w:webHidden/>
                  </w:rPr>
                  <w:instrText xml:space="preserve"> PAGEREF _Toc241157361 \h </w:instrText>
                </w:r>
                <w:r w:rsidR="00024D2A">
                  <w:rPr>
                    <w:noProof/>
                    <w:webHidden/>
                  </w:rPr>
                </w:r>
                <w:r w:rsidR="00024D2A">
                  <w:rPr>
                    <w:noProof/>
                    <w:webHidden/>
                  </w:rPr>
                  <w:fldChar w:fldCharType="separate"/>
                </w:r>
                <w:r w:rsidR="00024D2A">
                  <w:rPr>
                    <w:noProof/>
                    <w:webHidden/>
                  </w:rPr>
                  <w:t>1</w:t>
                </w:r>
                <w:r w:rsidR="00024D2A">
                  <w:rPr>
                    <w:noProof/>
                    <w:webHidden/>
                  </w:rPr>
                  <w:fldChar w:fldCharType="end"/>
                </w:r>
              </w:hyperlink>
            </w:p>
            <w:p w14:paraId="25F0251E" w14:textId="17EAAD45" w:rsidR="00024D2A" w:rsidRDefault="00024D2A">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41157362" w:history="1">
                <w:r w:rsidRPr="00B32B3B">
                  <w:rPr>
                    <w:rStyle w:val="Hyperlink"/>
                    <w:noProof/>
                  </w:rPr>
                  <w:t>Declaration and Statements</w:t>
                </w:r>
                <w:r>
                  <w:rPr>
                    <w:noProof/>
                    <w:webHidden/>
                  </w:rPr>
                  <w:tab/>
                </w:r>
                <w:r>
                  <w:rPr>
                    <w:noProof/>
                    <w:webHidden/>
                  </w:rPr>
                  <w:fldChar w:fldCharType="begin"/>
                </w:r>
                <w:r>
                  <w:rPr>
                    <w:noProof/>
                    <w:webHidden/>
                  </w:rPr>
                  <w:instrText xml:space="preserve"> PAGEREF _Toc241157362 \h </w:instrText>
                </w:r>
                <w:r>
                  <w:rPr>
                    <w:noProof/>
                    <w:webHidden/>
                  </w:rPr>
                </w:r>
                <w:r>
                  <w:rPr>
                    <w:noProof/>
                    <w:webHidden/>
                  </w:rPr>
                  <w:fldChar w:fldCharType="separate"/>
                </w:r>
                <w:r>
                  <w:rPr>
                    <w:noProof/>
                    <w:webHidden/>
                  </w:rPr>
                  <w:t>2</w:t>
                </w:r>
                <w:r>
                  <w:rPr>
                    <w:noProof/>
                    <w:webHidden/>
                  </w:rPr>
                  <w:fldChar w:fldCharType="end"/>
                </w:r>
              </w:hyperlink>
            </w:p>
            <w:p w14:paraId="08CCA6C0" w14:textId="7BC8C837" w:rsidR="00024D2A" w:rsidRDefault="00024D2A">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41157363" w:history="1">
                <w:r w:rsidRPr="00B32B3B">
                  <w:rPr>
                    <w:rStyle w:val="Hyperlink"/>
                    <w:noProof/>
                  </w:rPr>
                  <w:t>Acknowledgements</w:t>
                </w:r>
                <w:r>
                  <w:rPr>
                    <w:noProof/>
                    <w:webHidden/>
                  </w:rPr>
                  <w:tab/>
                </w:r>
                <w:r>
                  <w:rPr>
                    <w:noProof/>
                    <w:webHidden/>
                  </w:rPr>
                  <w:fldChar w:fldCharType="begin"/>
                </w:r>
                <w:r>
                  <w:rPr>
                    <w:noProof/>
                    <w:webHidden/>
                  </w:rPr>
                  <w:instrText xml:space="preserve"> PAGEREF _Toc241157363 \h </w:instrText>
                </w:r>
                <w:r>
                  <w:rPr>
                    <w:noProof/>
                    <w:webHidden/>
                  </w:rPr>
                </w:r>
                <w:r>
                  <w:rPr>
                    <w:noProof/>
                    <w:webHidden/>
                  </w:rPr>
                  <w:fldChar w:fldCharType="separate"/>
                </w:r>
                <w:r>
                  <w:rPr>
                    <w:noProof/>
                    <w:webHidden/>
                  </w:rPr>
                  <w:t>8</w:t>
                </w:r>
                <w:r>
                  <w:rPr>
                    <w:noProof/>
                    <w:webHidden/>
                  </w:rPr>
                  <w:fldChar w:fldCharType="end"/>
                </w:r>
              </w:hyperlink>
            </w:p>
            <w:p w14:paraId="2E25C5BB" w14:textId="3AEB063D" w:rsidR="00024D2A" w:rsidRDefault="00024D2A">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41157364" w:history="1">
                <w:r w:rsidRPr="00B32B3B">
                  <w:rPr>
                    <w:rStyle w:val="Hyperlink"/>
                    <w:noProof/>
                  </w:rPr>
                  <w:t>Chapter 1: Introduction</w:t>
                </w:r>
                <w:r>
                  <w:rPr>
                    <w:noProof/>
                    <w:webHidden/>
                  </w:rPr>
                  <w:tab/>
                </w:r>
                <w:r>
                  <w:rPr>
                    <w:noProof/>
                    <w:webHidden/>
                  </w:rPr>
                  <w:fldChar w:fldCharType="begin"/>
                </w:r>
                <w:r>
                  <w:rPr>
                    <w:noProof/>
                    <w:webHidden/>
                  </w:rPr>
                  <w:instrText xml:space="preserve"> PAGEREF _Toc241157364 \h </w:instrText>
                </w:r>
                <w:r>
                  <w:rPr>
                    <w:noProof/>
                    <w:webHidden/>
                  </w:rPr>
                </w:r>
                <w:r>
                  <w:rPr>
                    <w:noProof/>
                    <w:webHidden/>
                  </w:rPr>
                  <w:fldChar w:fldCharType="separate"/>
                </w:r>
                <w:r>
                  <w:rPr>
                    <w:noProof/>
                    <w:webHidden/>
                  </w:rPr>
                  <w:t>9</w:t>
                </w:r>
                <w:r>
                  <w:rPr>
                    <w:noProof/>
                    <w:webHidden/>
                  </w:rPr>
                  <w:fldChar w:fldCharType="end"/>
                </w:r>
              </w:hyperlink>
            </w:p>
            <w:p w14:paraId="7A1F5053" w14:textId="7560716B"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65" w:history="1">
                <w:r w:rsidRPr="00B32B3B">
                  <w:rPr>
                    <w:rStyle w:val="Hyperlink"/>
                    <w:noProof/>
                  </w:rPr>
                  <w:t>1.1 Background to the Study</w:t>
                </w:r>
                <w:r>
                  <w:rPr>
                    <w:noProof/>
                    <w:webHidden/>
                  </w:rPr>
                  <w:tab/>
                </w:r>
                <w:r>
                  <w:rPr>
                    <w:noProof/>
                    <w:webHidden/>
                  </w:rPr>
                  <w:fldChar w:fldCharType="begin"/>
                </w:r>
                <w:r>
                  <w:rPr>
                    <w:noProof/>
                    <w:webHidden/>
                  </w:rPr>
                  <w:instrText xml:space="preserve"> PAGEREF _Toc241157365 \h </w:instrText>
                </w:r>
                <w:r>
                  <w:rPr>
                    <w:noProof/>
                    <w:webHidden/>
                  </w:rPr>
                </w:r>
                <w:r>
                  <w:rPr>
                    <w:noProof/>
                    <w:webHidden/>
                  </w:rPr>
                  <w:fldChar w:fldCharType="separate"/>
                </w:r>
                <w:r>
                  <w:rPr>
                    <w:noProof/>
                    <w:webHidden/>
                  </w:rPr>
                  <w:t>9</w:t>
                </w:r>
                <w:r>
                  <w:rPr>
                    <w:noProof/>
                    <w:webHidden/>
                  </w:rPr>
                  <w:fldChar w:fldCharType="end"/>
                </w:r>
              </w:hyperlink>
            </w:p>
            <w:p w14:paraId="1E59859A" w14:textId="6FB001B8"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66" w:history="1">
                <w:r w:rsidRPr="00B32B3B">
                  <w:rPr>
                    <w:rStyle w:val="Hyperlink"/>
                    <w:noProof/>
                  </w:rPr>
                  <w:t>1.2 Community Energy and the Regional Context</w:t>
                </w:r>
                <w:r>
                  <w:rPr>
                    <w:noProof/>
                    <w:webHidden/>
                  </w:rPr>
                  <w:tab/>
                </w:r>
                <w:r>
                  <w:rPr>
                    <w:noProof/>
                    <w:webHidden/>
                  </w:rPr>
                  <w:fldChar w:fldCharType="begin"/>
                </w:r>
                <w:r>
                  <w:rPr>
                    <w:noProof/>
                    <w:webHidden/>
                  </w:rPr>
                  <w:instrText xml:space="preserve"> PAGEREF _Toc241157366 \h </w:instrText>
                </w:r>
                <w:r>
                  <w:rPr>
                    <w:noProof/>
                    <w:webHidden/>
                  </w:rPr>
                </w:r>
                <w:r>
                  <w:rPr>
                    <w:noProof/>
                    <w:webHidden/>
                  </w:rPr>
                  <w:fldChar w:fldCharType="separate"/>
                </w:r>
                <w:r>
                  <w:rPr>
                    <w:noProof/>
                    <w:webHidden/>
                  </w:rPr>
                  <w:t>11</w:t>
                </w:r>
                <w:r>
                  <w:rPr>
                    <w:noProof/>
                    <w:webHidden/>
                  </w:rPr>
                  <w:fldChar w:fldCharType="end"/>
                </w:r>
              </w:hyperlink>
            </w:p>
            <w:p w14:paraId="6B672BC0" w14:textId="5B7E1CDE"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67" w:history="1">
                <w:r w:rsidRPr="00B32B3B">
                  <w:rPr>
                    <w:rStyle w:val="Hyperlink"/>
                    <w:noProof/>
                  </w:rPr>
                  <w:t>1.3 Research Focus</w:t>
                </w:r>
                <w:r>
                  <w:rPr>
                    <w:noProof/>
                    <w:webHidden/>
                  </w:rPr>
                  <w:tab/>
                </w:r>
                <w:r>
                  <w:rPr>
                    <w:noProof/>
                    <w:webHidden/>
                  </w:rPr>
                  <w:fldChar w:fldCharType="begin"/>
                </w:r>
                <w:r>
                  <w:rPr>
                    <w:noProof/>
                    <w:webHidden/>
                  </w:rPr>
                  <w:instrText xml:space="preserve"> PAGEREF _Toc241157367 \h </w:instrText>
                </w:r>
                <w:r>
                  <w:rPr>
                    <w:noProof/>
                    <w:webHidden/>
                  </w:rPr>
                </w:r>
                <w:r>
                  <w:rPr>
                    <w:noProof/>
                    <w:webHidden/>
                  </w:rPr>
                  <w:fldChar w:fldCharType="separate"/>
                </w:r>
                <w:r>
                  <w:rPr>
                    <w:noProof/>
                    <w:webHidden/>
                  </w:rPr>
                  <w:t>13</w:t>
                </w:r>
                <w:r>
                  <w:rPr>
                    <w:noProof/>
                    <w:webHidden/>
                  </w:rPr>
                  <w:fldChar w:fldCharType="end"/>
                </w:r>
              </w:hyperlink>
            </w:p>
            <w:p w14:paraId="7006578A" w14:textId="28C5066B"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68" w:history="1">
                <w:r w:rsidRPr="00B32B3B">
                  <w:rPr>
                    <w:rStyle w:val="Hyperlink"/>
                    <w:noProof/>
                  </w:rPr>
                  <w:t>1.4 Research Aim</w:t>
                </w:r>
                <w:r>
                  <w:rPr>
                    <w:noProof/>
                    <w:webHidden/>
                  </w:rPr>
                  <w:tab/>
                </w:r>
                <w:r>
                  <w:rPr>
                    <w:noProof/>
                    <w:webHidden/>
                  </w:rPr>
                  <w:fldChar w:fldCharType="begin"/>
                </w:r>
                <w:r>
                  <w:rPr>
                    <w:noProof/>
                    <w:webHidden/>
                  </w:rPr>
                  <w:instrText xml:space="preserve"> PAGEREF _Toc241157368 \h </w:instrText>
                </w:r>
                <w:r>
                  <w:rPr>
                    <w:noProof/>
                    <w:webHidden/>
                  </w:rPr>
                </w:r>
                <w:r>
                  <w:rPr>
                    <w:noProof/>
                    <w:webHidden/>
                  </w:rPr>
                  <w:fldChar w:fldCharType="separate"/>
                </w:r>
                <w:r>
                  <w:rPr>
                    <w:noProof/>
                    <w:webHidden/>
                  </w:rPr>
                  <w:t>16</w:t>
                </w:r>
                <w:r>
                  <w:rPr>
                    <w:noProof/>
                    <w:webHidden/>
                  </w:rPr>
                  <w:fldChar w:fldCharType="end"/>
                </w:r>
              </w:hyperlink>
            </w:p>
            <w:p w14:paraId="3E592D76" w14:textId="2F1E55A1"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69" w:history="1">
                <w:r w:rsidRPr="00B32B3B">
                  <w:rPr>
                    <w:rStyle w:val="Hyperlink"/>
                    <w:noProof/>
                  </w:rPr>
                  <w:t>1.5 Research Objectives</w:t>
                </w:r>
                <w:r>
                  <w:rPr>
                    <w:noProof/>
                    <w:webHidden/>
                  </w:rPr>
                  <w:tab/>
                </w:r>
                <w:r>
                  <w:rPr>
                    <w:noProof/>
                    <w:webHidden/>
                  </w:rPr>
                  <w:fldChar w:fldCharType="begin"/>
                </w:r>
                <w:r>
                  <w:rPr>
                    <w:noProof/>
                    <w:webHidden/>
                  </w:rPr>
                  <w:instrText xml:space="preserve"> PAGEREF _Toc241157369 \h </w:instrText>
                </w:r>
                <w:r>
                  <w:rPr>
                    <w:noProof/>
                    <w:webHidden/>
                  </w:rPr>
                </w:r>
                <w:r>
                  <w:rPr>
                    <w:noProof/>
                    <w:webHidden/>
                  </w:rPr>
                  <w:fldChar w:fldCharType="separate"/>
                </w:r>
                <w:r>
                  <w:rPr>
                    <w:noProof/>
                    <w:webHidden/>
                  </w:rPr>
                  <w:t>17</w:t>
                </w:r>
                <w:r>
                  <w:rPr>
                    <w:noProof/>
                    <w:webHidden/>
                  </w:rPr>
                  <w:fldChar w:fldCharType="end"/>
                </w:r>
              </w:hyperlink>
            </w:p>
            <w:p w14:paraId="7E31EA18" w14:textId="403C3976"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70" w:history="1">
                <w:r w:rsidRPr="00B32B3B">
                  <w:rPr>
                    <w:rStyle w:val="Hyperlink"/>
                    <w:noProof/>
                  </w:rPr>
                  <w:t>1.6 Research Question</w:t>
                </w:r>
                <w:r>
                  <w:rPr>
                    <w:noProof/>
                    <w:webHidden/>
                  </w:rPr>
                  <w:tab/>
                </w:r>
                <w:r>
                  <w:rPr>
                    <w:noProof/>
                    <w:webHidden/>
                  </w:rPr>
                  <w:fldChar w:fldCharType="begin"/>
                </w:r>
                <w:r>
                  <w:rPr>
                    <w:noProof/>
                    <w:webHidden/>
                  </w:rPr>
                  <w:instrText xml:space="preserve"> PAGEREF _Toc241157370 \h </w:instrText>
                </w:r>
                <w:r>
                  <w:rPr>
                    <w:noProof/>
                    <w:webHidden/>
                  </w:rPr>
                </w:r>
                <w:r>
                  <w:rPr>
                    <w:noProof/>
                    <w:webHidden/>
                  </w:rPr>
                  <w:fldChar w:fldCharType="separate"/>
                </w:r>
                <w:r>
                  <w:rPr>
                    <w:noProof/>
                    <w:webHidden/>
                  </w:rPr>
                  <w:t>19</w:t>
                </w:r>
                <w:r>
                  <w:rPr>
                    <w:noProof/>
                    <w:webHidden/>
                  </w:rPr>
                  <w:fldChar w:fldCharType="end"/>
                </w:r>
              </w:hyperlink>
            </w:p>
            <w:p w14:paraId="5BEE9FF1" w14:textId="66AB1E81"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71" w:history="1">
                <w:r w:rsidRPr="00B32B3B">
                  <w:rPr>
                    <w:rStyle w:val="Hyperlink"/>
                    <w:noProof/>
                  </w:rPr>
                  <w:t>1.7 Significance of the Study</w:t>
                </w:r>
                <w:r>
                  <w:rPr>
                    <w:noProof/>
                    <w:webHidden/>
                  </w:rPr>
                  <w:tab/>
                </w:r>
                <w:r>
                  <w:rPr>
                    <w:noProof/>
                    <w:webHidden/>
                  </w:rPr>
                  <w:fldChar w:fldCharType="begin"/>
                </w:r>
                <w:r>
                  <w:rPr>
                    <w:noProof/>
                    <w:webHidden/>
                  </w:rPr>
                  <w:instrText xml:space="preserve"> PAGEREF _Toc241157371 \h </w:instrText>
                </w:r>
                <w:r>
                  <w:rPr>
                    <w:noProof/>
                    <w:webHidden/>
                  </w:rPr>
                </w:r>
                <w:r>
                  <w:rPr>
                    <w:noProof/>
                    <w:webHidden/>
                  </w:rPr>
                  <w:fldChar w:fldCharType="separate"/>
                </w:r>
                <w:r>
                  <w:rPr>
                    <w:noProof/>
                    <w:webHidden/>
                  </w:rPr>
                  <w:t>20</w:t>
                </w:r>
                <w:r>
                  <w:rPr>
                    <w:noProof/>
                    <w:webHidden/>
                  </w:rPr>
                  <w:fldChar w:fldCharType="end"/>
                </w:r>
              </w:hyperlink>
            </w:p>
            <w:p w14:paraId="6C7AB8E4" w14:textId="15B06F91"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72" w:history="1">
                <w:r w:rsidRPr="00B32B3B">
                  <w:rPr>
                    <w:rStyle w:val="Hyperlink"/>
                    <w:noProof/>
                  </w:rPr>
                  <w:t>1.8 Structure of the Dissertation</w:t>
                </w:r>
                <w:r>
                  <w:rPr>
                    <w:noProof/>
                    <w:webHidden/>
                  </w:rPr>
                  <w:tab/>
                </w:r>
                <w:r>
                  <w:rPr>
                    <w:noProof/>
                    <w:webHidden/>
                  </w:rPr>
                  <w:fldChar w:fldCharType="begin"/>
                </w:r>
                <w:r>
                  <w:rPr>
                    <w:noProof/>
                    <w:webHidden/>
                  </w:rPr>
                  <w:instrText xml:space="preserve"> PAGEREF _Toc241157372 \h </w:instrText>
                </w:r>
                <w:r>
                  <w:rPr>
                    <w:noProof/>
                    <w:webHidden/>
                  </w:rPr>
                </w:r>
                <w:r>
                  <w:rPr>
                    <w:noProof/>
                    <w:webHidden/>
                  </w:rPr>
                  <w:fldChar w:fldCharType="separate"/>
                </w:r>
                <w:r>
                  <w:rPr>
                    <w:noProof/>
                    <w:webHidden/>
                  </w:rPr>
                  <w:t>21</w:t>
                </w:r>
                <w:r>
                  <w:rPr>
                    <w:noProof/>
                    <w:webHidden/>
                  </w:rPr>
                  <w:fldChar w:fldCharType="end"/>
                </w:r>
              </w:hyperlink>
            </w:p>
            <w:p w14:paraId="3B13E296" w14:textId="2ECA16AD" w:rsidR="00024D2A" w:rsidRDefault="00024D2A">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41157373" w:history="1">
                <w:r w:rsidRPr="00B32B3B">
                  <w:rPr>
                    <w:rStyle w:val="Hyperlink"/>
                    <w:noProof/>
                  </w:rPr>
                  <w:t>Chapter 2: Literature Review</w:t>
                </w:r>
                <w:r>
                  <w:rPr>
                    <w:noProof/>
                    <w:webHidden/>
                  </w:rPr>
                  <w:tab/>
                </w:r>
                <w:r>
                  <w:rPr>
                    <w:noProof/>
                    <w:webHidden/>
                  </w:rPr>
                  <w:fldChar w:fldCharType="begin"/>
                </w:r>
                <w:r>
                  <w:rPr>
                    <w:noProof/>
                    <w:webHidden/>
                  </w:rPr>
                  <w:instrText xml:space="preserve"> PAGEREF _Toc241157373 \h </w:instrText>
                </w:r>
                <w:r>
                  <w:rPr>
                    <w:noProof/>
                    <w:webHidden/>
                  </w:rPr>
                </w:r>
                <w:r>
                  <w:rPr>
                    <w:noProof/>
                    <w:webHidden/>
                  </w:rPr>
                  <w:fldChar w:fldCharType="separate"/>
                </w:r>
                <w:r>
                  <w:rPr>
                    <w:noProof/>
                    <w:webHidden/>
                  </w:rPr>
                  <w:t>22</w:t>
                </w:r>
                <w:r>
                  <w:rPr>
                    <w:noProof/>
                    <w:webHidden/>
                  </w:rPr>
                  <w:fldChar w:fldCharType="end"/>
                </w:r>
              </w:hyperlink>
            </w:p>
            <w:p w14:paraId="04E873BB" w14:textId="1003A2B6"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74" w:history="1">
                <w:r w:rsidRPr="00B32B3B">
                  <w:rPr>
                    <w:rStyle w:val="Hyperlink"/>
                    <w:noProof/>
                  </w:rPr>
                  <w:t>2.1 Renewable Energy Transition and Decentralisation – Objective 1</w:t>
                </w:r>
                <w:r>
                  <w:rPr>
                    <w:noProof/>
                    <w:webHidden/>
                  </w:rPr>
                  <w:tab/>
                </w:r>
                <w:r>
                  <w:rPr>
                    <w:noProof/>
                    <w:webHidden/>
                  </w:rPr>
                  <w:fldChar w:fldCharType="begin"/>
                </w:r>
                <w:r>
                  <w:rPr>
                    <w:noProof/>
                    <w:webHidden/>
                  </w:rPr>
                  <w:instrText xml:space="preserve"> PAGEREF _Toc241157374 \h </w:instrText>
                </w:r>
                <w:r>
                  <w:rPr>
                    <w:noProof/>
                    <w:webHidden/>
                  </w:rPr>
                </w:r>
                <w:r>
                  <w:rPr>
                    <w:noProof/>
                    <w:webHidden/>
                  </w:rPr>
                  <w:fldChar w:fldCharType="separate"/>
                </w:r>
                <w:r>
                  <w:rPr>
                    <w:noProof/>
                    <w:webHidden/>
                  </w:rPr>
                  <w:t>23</w:t>
                </w:r>
                <w:r>
                  <w:rPr>
                    <w:noProof/>
                    <w:webHidden/>
                  </w:rPr>
                  <w:fldChar w:fldCharType="end"/>
                </w:r>
              </w:hyperlink>
            </w:p>
            <w:p w14:paraId="64AC7B3D" w14:textId="07FC156B"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75" w:history="1">
                <w:r w:rsidRPr="00B32B3B">
                  <w:rPr>
                    <w:rStyle w:val="Hyperlink"/>
                    <w:noProof/>
                  </w:rPr>
                  <w:t>2.2 Community-Owned Renewable Energy: Ownership, Value and Constraints - Objectives 1 and 4</w:t>
                </w:r>
                <w:r>
                  <w:rPr>
                    <w:noProof/>
                    <w:webHidden/>
                  </w:rPr>
                  <w:tab/>
                </w:r>
                <w:r>
                  <w:rPr>
                    <w:noProof/>
                    <w:webHidden/>
                  </w:rPr>
                  <w:fldChar w:fldCharType="begin"/>
                </w:r>
                <w:r>
                  <w:rPr>
                    <w:noProof/>
                    <w:webHidden/>
                  </w:rPr>
                  <w:instrText xml:space="preserve"> PAGEREF _Toc241157375 \h </w:instrText>
                </w:r>
                <w:r>
                  <w:rPr>
                    <w:noProof/>
                    <w:webHidden/>
                  </w:rPr>
                </w:r>
                <w:r>
                  <w:rPr>
                    <w:noProof/>
                    <w:webHidden/>
                  </w:rPr>
                  <w:fldChar w:fldCharType="separate"/>
                </w:r>
                <w:r>
                  <w:rPr>
                    <w:noProof/>
                    <w:webHidden/>
                  </w:rPr>
                  <w:t>27</w:t>
                </w:r>
                <w:r>
                  <w:rPr>
                    <w:noProof/>
                    <w:webHidden/>
                  </w:rPr>
                  <w:fldChar w:fldCharType="end"/>
                </w:r>
              </w:hyperlink>
            </w:p>
            <w:p w14:paraId="4800B6BD" w14:textId="45895DDD"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76" w:history="1">
                <w:r w:rsidRPr="00B32B3B">
                  <w:rPr>
                    <w:rStyle w:val="Hyperlink"/>
                    <w:noProof/>
                  </w:rPr>
                  <w:t>2.3 Stakeholder Social Acceptance and Energy Justice - Objective 2</w:t>
                </w:r>
                <w:r>
                  <w:rPr>
                    <w:noProof/>
                    <w:webHidden/>
                  </w:rPr>
                  <w:tab/>
                </w:r>
                <w:r>
                  <w:rPr>
                    <w:noProof/>
                    <w:webHidden/>
                  </w:rPr>
                  <w:fldChar w:fldCharType="begin"/>
                </w:r>
                <w:r>
                  <w:rPr>
                    <w:noProof/>
                    <w:webHidden/>
                  </w:rPr>
                  <w:instrText xml:space="preserve"> PAGEREF _Toc241157376 \h </w:instrText>
                </w:r>
                <w:r>
                  <w:rPr>
                    <w:noProof/>
                    <w:webHidden/>
                  </w:rPr>
                </w:r>
                <w:r>
                  <w:rPr>
                    <w:noProof/>
                    <w:webHidden/>
                  </w:rPr>
                  <w:fldChar w:fldCharType="separate"/>
                </w:r>
                <w:r>
                  <w:rPr>
                    <w:noProof/>
                    <w:webHidden/>
                  </w:rPr>
                  <w:t>32</w:t>
                </w:r>
                <w:r>
                  <w:rPr>
                    <w:noProof/>
                    <w:webHidden/>
                  </w:rPr>
                  <w:fldChar w:fldCharType="end"/>
                </w:r>
              </w:hyperlink>
            </w:p>
            <w:p w14:paraId="5E6F59DC" w14:textId="33A1B417"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77" w:history="1">
                <w:r w:rsidRPr="00B32B3B">
                  <w:rPr>
                    <w:rStyle w:val="Hyperlink"/>
                    <w:noProof/>
                  </w:rPr>
                  <w:t>2.4 Governance, Participation and Trust - Objectives 2 and 3</w:t>
                </w:r>
                <w:r>
                  <w:rPr>
                    <w:noProof/>
                    <w:webHidden/>
                  </w:rPr>
                  <w:tab/>
                </w:r>
                <w:r>
                  <w:rPr>
                    <w:noProof/>
                    <w:webHidden/>
                  </w:rPr>
                  <w:fldChar w:fldCharType="begin"/>
                </w:r>
                <w:r>
                  <w:rPr>
                    <w:noProof/>
                    <w:webHidden/>
                  </w:rPr>
                  <w:instrText xml:space="preserve"> PAGEREF _Toc241157377 \h </w:instrText>
                </w:r>
                <w:r>
                  <w:rPr>
                    <w:noProof/>
                    <w:webHidden/>
                  </w:rPr>
                </w:r>
                <w:r>
                  <w:rPr>
                    <w:noProof/>
                    <w:webHidden/>
                  </w:rPr>
                  <w:fldChar w:fldCharType="separate"/>
                </w:r>
                <w:r>
                  <w:rPr>
                    <w:noProof/>
                    <w:webHidden/>
                  </w:rPr>
                  <w:t>37</w:t>
                </w:r>
                <w:r>
                  <w:rPr>
                    <w:noProof/>
                    <w:webHidden/>
                  </w:rPr>
                  <w:fldChar w:fldCharType="end"/>
                </w:r>
              </w:hyperlink>
            </w:p>
            <w:p w14:paraId="70D727A8" w14:textId="122B0AF6"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78" w:history="1">
                <w:r w:rsidRPr="00B32B3B">
                  <w:rPr>
                    <w:rStyle w:val="Hyperlink"/>
                    <w:noProof/>
                  </w:rPr>
                  <w:t>2.5 Investment Readiness, Finance and Delivery - Objective 3</w:t>
                </w:r>
                <w:r>
                  <w:rPr>
                    <w:noProof/>
                    <w:webHidden/>
                  </w:rPr>
                  <w:tab/>
                </w:r>
                <w:r>
                  <w:rPr>
                    <w:noProof/>
                    <w:webHidden/>
                  </w:rPr>
                  <w:fldChar w:fldCharType="begin"/>
                </w:r>
                <w:r>
                  <w:rPr>
                    <w:noProof/>
                    <w:webHidden/>
                  </w:rPr>
                  <w:instrText xml:space="preserve"> PAGEREF _Toc241157378 \h </w:instrText>
                </w:r>
                <w:r>
                  <w:rPr>
                    <w:noProof/>
                    <w:webHidden/>
                  </w:rPr>
                </w:r>
                <w:r>
                  <w:rPr>
                    <w:noProof/>
                    <w:webHidden/>
                  </w:rPr>
                  <w:fldChar w:fldCharType="separate"/>
                </w:r>
                <w:r>
                  <w:rPr>
                    <w:noProof/>
                    <w:webHidden/>
                  </w:rPr>
                  <w:t>39</w:t>
                </w:r>
                <w:r>
                  <w:rPr>
                    <w:noProof/>
                    <w:webHidden/>
                  </w:rPr>
                  <w:fldChar w:fldCharType="end"/>
                </w:r>
              </w:hyperlink>
            </w:p>
            <w:p w14:paraId="091956F7" w14:textId="5908CB23"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79" w:history="1">
                <w:r w:rsidRPr="00B32B3B">
                  <w:rPr>
                    <w:rStyle w:val="Hyperlink"/>
                    <w:noProof/>
                  </w:rPr>
                  <w:t>2.6 Literature Gap and Conceptual Framework - Objectives 1–4</w:t>
                </w:r>
                <w:r>
                  <w:rPr>
                    <w:noProof/>
                    <w:webHidden/>
                  </w:rPr>
                  <w:tab/>
                </w:r>
                <w:r>
                  <w:rPr>
                    <w:noProof/>
                    <w:webHidden/>
                  </w:rPr>
                  <w:fldChar w:fldCharType="begin"/>
                </w:r>
                <w:r>
                  <w:rPr>
                    <w:noProof/>
                    <w:webHidden/>
                  </w:rPr>
                  <w:instrText xml:space="preserve"> PAGEREF _Toc241157379 \h </w:instrText>
                </w:r>
                <w:r>
                  <w:rPr>
                    <w:noProof/>
                    <w:webHidden/>
                  </w:rPr>
                </w:r>
                <w:r>
                  <w:rPr>
                    <w:noProof/>
                    <w:webHidden/>
                  </w:rPr>
                  <w:fldChar w:fldCharType="separate"/>
                </w:r>
                <w:r>
                  <w:rPr>
                    <w:noProof/>
                    <w:webHidden/>
                  </w:rPr>
                  <w:t>42</w:t>
                </w:r>
                <w:r>
                  <w:rPr>
                    <w:noProof/>
                    <w:webHidden/>
                  </w:rPr>
                  <w:fldChar w:fldCharType="end"/>
                </w:r>
              </w:hyperlink>
            </w:p>
            <w:p w14:paraId="2C29E9D2" w14:textId="7E135156" w:rsidR="00024D2A" w:rsidRDefault="00024D2A">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41157380" w:history="1">
                <w:r w:rsidRPr="00B32B3B">
                  <w:rPr>
                    <w:rStyle w:val="Hyperlink"/>
                    <w:noProof/>
                  </w:rPr>
                  <w:t>Chapter 3: Methodology</w:t>
                </w:r>
                <w:r>
                  <w:rPr>
                    <w:noProof/>
                    <w:webHidden/>
                  </w:rPr>
                  <w:tab/>
                </w:r>
                <w:r>
                  <w:rPr>
                    <w:noProof/>
                    <w:webHidden/>
                  </w:rPr>
                  <w:fldChar w:fldCharType="begin"/>
                </w:r>
                <w:r>
                  <w:rPr>
                    <w:noProof/>
                    <w:webHidden/>
                  </w:rPr>
                  <w:instrText xml:space="preserve"> PAGEREF _Toc241157380 \h </w:instrText>
                </w:r>
                <w:r>
                  <w:rPr>
                    <w:noProof/>
                    <w:webHidden/>
                  </w:rPr>
                </w:r>
                <w:r>
                  <w:rPr>
                    <w:noProof/>
                    <w:webHidden/>
                  </w:rPr>
                  <w:fldChar w:fldCharType="separate"/>
                </w:r>
                <w:r>
                  <w:rPr>
                    <w:noProof/>
                    <w:webHidden/>
                  </w:rPr>
                  <w:t>45</w:t>
                </w:r>
                <w:r>
                  <w:rPr>
                    <w:noProof/>
                    <w:webHidden/>
                  </w:rPr>
                  <w:fldChar w:fldCharType="end"/>
                </w:r>
              </w:hyperlink>
            </w:p>
            <w:p w14:paraId="5EFBD795" w14:textId="7A17F831"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81" w:history="1">
                <w:r w:rsidRPr="00B32B3B">
                  <w:rPr>
                    <w:rStyle w:val="Hyperlink"/>
                    <w:noProof/>
                  </w:rPr>
                  <w:t>3.1 Research Aim, Objectives and Research Question:</w:t>
                </w:r>
                <w:r>
                  <w:rPr>
                    <w:noProof/>
                    <w:webHidden/>
                  </w:rPr>
                  <w:tab/>
                </w:r>
                <w:r>
                  <w:rPr>
                    <w:noProof/>
                    <w:webHidden/>
                  </w:rPr>
                  <w:fldChar w:fldCharType="begin"/>
                </w:r>
                <w:r>
                  <w:rPr>
                    <w:noProof/>
                    <w:webHidden/>
                  </w:rPr>
                  <w:instrText xml:space="preserve"> PAGEREF _Toc241157381 \h </w:instrText>
                </w:r>
                <w:r>
                  <w:rPr>
                    <w:noProof/>
                    <w:webHidden/>
                  </w:rPr>
                </w:r>
                <w:r>
                  <w:rPr>
                    <w:noProof/>
                    <w:webHidden/>
                  </w:rPr>
                  <w:fldChar w:fldCharType="separate"/>
                </w:r>
                <w:r>
                  <w:rPr>
                    <w:noProof/>
                    <w:webHidden/>
                  </w:rPr>
                  <w:t>46</w:t>
                </w:r>
                <w:r>
                  <w:rPr>
                    <w:noProof/>
                    <w:webHidden/>
                  </w:rPr>
                  <w:fldChar w:fldCharType="end"/>
                </w:r>
              </w:hyperlink>
            </w:p>
            <w:p w14:paraId="7E8A551A" w14:textId="0D95C640"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82" w:history="1">
                <w:r w:rsidRPr="00B32B3B">
                  <w:rPr>
                    <w:rStyle w:val="Hyperlink"/>
                    <w:noProof/>
                  </w:rPr>
                  <w:t>3.1.1 Research Question</w:t>
                </w:r>
                <w:r>
                  <w:rPr>
                    <w:noProof/>
                    <w:webHidden/>
                  </w:rPr>
                  <w:tab/>
                </w:r>
                <w:r>
                  <w:rPr>
                    <w:noProof/>
                    <w:webHidden/>
                  </w:rPr>
                  <w:fldChar w:fldCharType="begin"/>
                </w:r>
                <w:r>
                  <w:rPr>
                    <w:noProof/>
                    <w:webHidden/>
                  </w:rPr>
                  <w:instrText xml:space="preserve"> PAGEREF _Toc241157382 \h </w:instrText>
                </w:r>
                <w:r>
                  <w:rPr>
                    <w:noProof/>
                    <w:webHidden/>
                  </w:rPr>
                </w:r>
                <w:r>
                  <w:rPr>
                    <w:noProof/>
                    <w:webHidden/>
                  </w:rPr>
                  <w:fldChar w:fldCharType="separate"/>
                </w:r>
                <w:r>
                  <w:rPr>
                    <w:noProof/>
                    <w:webHidden/>
                  </w:rPr>
                  <w:t>46</w:t>
                </w:r>
                <w:r>
                  <w:rPr>
                    <w:noProof/>
                    <w:webHidden/>
                  </w:rPr>
                  <w:fldChar w:fldCharType="end"/>
                </w:r>
              </w:hyperlink>
            </w:p>
            <w:p w14:paraId="1BEFCED1" w14:textId="3785BA71"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83" w:history="1">
                <w:r w:rsidRPr="00B32B3B">
                  <w:rPr>
                    <w:rStyle w:val="Hyperlink"/>
                    <w:noProof/>
                  </w:rPr>
                  <w:t>3.2 Research Rationale</w:t>
                </w:r>
                <w:r>
                  <w:rPr>
                    <w:noProof/>
                    <w:webHidden/>
                  </w:rPr>
                  <w:tab/>
                </w:r>
                <w:r>
                  <w:rPr>
                    <w:noProof/>
                    <w:webHidden/>
                  </w:rPr>
                  <w:fldChar w:fldCharType="begin"/>
                </w:r>
                <w:r>
                  <w:rPr>
                    <w:noProof/>
                    <w:webHidden/>
                  </w:rPr>
                  <w:instrText xml:space="preserve"> PAGEREF _Toc241157383 \h </w:instrText>
                </w:r>
                <w:r>
                  <w:rPr>
                    <w:noProof/>
                    <w:webHidden/>
                  </w:rPr>
                </w:r>
                <w:r>
                  <w:rPr>
                    <w:noProof/>
                    <w:webHidden/>
                  </w:rPr>
                  <w:fldChar w:fldCharType="separate"/>
                </w:r>
                <w:r>
                  <w:rPr>
                    <w:noProof/>
                    <w:webHidden/>
                  </w:rPr>
                  <w:t>48</w:t>
                </w:r>
                <w:r>
                  <w:rPr>
                    <w:noProof/>
                    <w:webHidden/>
                  </w:rPr>
                  <w:fldChar w:fldCharType="end"/>
                </w:r>
              </w:hyperlink>
            </w:p>
            <w:p w14:paraId="59DDF1E1" w14:textId="7A96FC43"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84" w:history="1">
                <w:r w:rsidRPr="00B32B3B">
                  <w:rPr>
                    <w:rStyle w:val="Hyperlink"/>
                    <w:noProof/>
                  </w:rPr>
                  <w:t>3.3 Research Philosophy and Saunders ’ Research Onion</w:t>
                </w:r>
                <w:r>
                  <w:rPr>
                    <w:noProof/>
                    <w:webHidden/>
                  </w:rPr>
                  <w:tab/>
                </w:r>
                <w:r>
                  <w:rPr>
                    <w:noProof/>
                    <w:webHidden/>
                  </w:rPr>
                  <w:fldChar w:fldCharType="begin"/>
                </w:r>
                <w:r>
                  <w:rPr>
                    <w:noProof/>
                    <w:webHidden/>
                  </w:rPr>
                  <w:instrText xml:space="preserve"> PAGEREF _Toc241157384 \h </w:instrText>
                </w:r>
                <w:r>
                  <w:rPr>
                    <w:noProof/>
                    <w:webHidden/>
                  </w:rPr>
                </w:r>
                <w:r>
                  <w:rPr>
                    <w:noProof/>
                    <w:webHidden/>
                  </w:rPr>
                  <w:fldChar w:fldCharType="separate"/>
                </w:r>
                <w:r>
                  <w:rPr>
                    <w:noProof/>
                    <w:webHidden/>
                  </w:rPr>
                  <w:t>49</w:t>
                </w:r>
                <w:r>
                  <w:rPr>
                    <w:noProof/>
                    <w:webHidden/>
                  </w:rPr>
                  <w:fldChar w:fldCharType="end"/>
                </w:r>
              </w:hyperlink>
            </w:p>
            <w:p w14:paraId="3295294B" w14:textId="19AB4ECC"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85" w:history="1">
                <w:r w:rsidRPr="00B32B3B">
                  <w:rPr>
                    <w:rStyle w:val="Hyperlink"/>
                    <w:noProof/>
                  </w:rPr>
                  <w:t>3.3.1 Outer Layer: Research Philosophies</w:t>
                </w:r>
                <w:r>
                  <w:rPr>
                    <w:noProof/>
                    <w:webHidden/>
                  </w:rPr>
                  <w:tab/>
                </w:r>
                <w:r>
                  <w:rPr>
                    <w:noProof/>
                    <w:webHidden/>
                  </w:rPr>
                  <w:fldChar w:fldCharType="begin"/>
                </w:r>
                <w:r>
                  <w:rPr>
                    <w:noProof/>
                    <w:webHidden/>
                  </w:rPr>
                  <w:instrText xml:space="preserve"> PAGEREF _Toc241157385 \h </w:instrText>
                </w:r>
                <w:r>
                  <w:rPr>
                    <w:noProof/>
                    <w:webHidden/>
                  </w:rPr>
                </w:r>
                <w:r>
                  <w:rPr>
                    <w:noProof/>
                    <w:webHidden/>
                  </w:rPr>
                  <w:fldChar w:fldCharType="separate"/>
                </w:r>
                <w:r>
                  <w:rPr>
                    <w:noProof/>
                    <w:webHidden/>
                  </w:rPr>
                  <w:t>50</w:t>
                </w:r>
                <w:r>
                  <w:rPr>
                    <w:noProof/>
                    <w:webHidden/>
                  </w:rPr>
                  <w:fldChar w:fldCharType="end"/>
                </w:r>
              </w:hyperlink>
            </w:p>
            <w:p w14:paraId="1F5DF2F2" w14:textId="387D37AC"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86" w:history="1">
                <w:r w:rsidRPr="00B32B3B">
                  <w:rPr>
                    <w:rStyle w:val="Hyperlink"/>
                    <w:noProof/>
                  </w:rPr>
                  <w:t>3.3.2 Second Layer: Approach to Theory Development</w:t>
                </w:r>
                <w:r>
                  <w:rPr>
                    <w:noProof/>
                    <w:webHidden/>
                  </w:rPr>
                  <w:tab/>
                </w:r>
                <w:r>
                  <w:rPr>
                    <w:noProof/>
                    <w:webHidden/>
                  </w:rPr>
                  <w:fldChar w:fldCharType="begin"/>
                </w:r>
                <w:r>
                  <w:rPr>
                    <w:noProof/>
                    <w:webHidden/>
                  </w:rPr>
                  <w:instrText xml:space="preserve"> PAGEREF _Toc241157386 \h </w:instrText>
                </w:r>
                <w:r>
                  <w:rPr>
                    <w:noProof/>
                    <w:webHidden/>
                  </w:rPr>
                </w:r>
                <w:r>
                  <w:rPr>
                    <w:noProof/>
                    <w:webHidden/>
                  </w:rPr>
                  <w:fldChar w:fldCharType="separate"/>
                </w:r>
                <w:r>
                  <w:rPr>
                    <w:noProof/>
                    <w:webHidden/>
                  </w:rPr>
                  <w:t>50</w:t>
                </w:r>
                <w:r>
                  <w:rPr>
                    <w:noProof/>
                    <w:webHidden/>
                  </w:rPr>
                  <w:fldChar w:fldCharType="end"/>
                </w:r>
              </w:hyperlink>
            </w:p>
            <w:p w14:paraId="723DF970" w14:textId="094DEB02"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87" w:history="1">
                <w:r w:rsidRPr="00B32B3B">
                  <w:rPr>
                    <w:rStyle w:val="Hyperlink"/>
                    <w:noProof/>
                  </w:rPr>
                  <w:t>3.3.3 Third Layer: Methodological Choice</w:t>
                </w:r>
                <w:r>
                  <w:rPr>
                    <w:noProof/>
                    <w:webHidden/>
                  </w:rPr>
                  <w:tab/>
                </w:r>
                <w:r>
                  <w:rPr>
                    <w:noProof/>
                    <w:webHidden/>
                  </w:rPr>
                  <w:fldChar w:fldCharType="begin"/>
                </w:r>
                <w:r>
                  <w:rPr>
                    <w:noProof/>
                    <w:webHidden/>
                  </w:rPr>
                  <w:instrText xml:space="preserve"> PAGEREF _Toc241157387 \h </w:instrText>
                </w:r>
                <w:r>
                  <w:rPr>
                    <w:noProof/>
                    <w:webHidden/>
                  </w:rPr>
                </w:r>
                <w:r>
                  <w:rPr>
                    <w:noProof/>
                    <w:webHidden/>
                  </w:rPr>
                  <w:fldChar w:fldCharType="separate"/>
                </w:r>
                <w:r>
                  <w:rPr>
                    <w:noProof/>
                    <w:webHidden/>
                  </w:rPr>
                  <w:t>51</w:t>
                </w:r>
                <w:r>
                  <w:rPr>
                    <w:noProof/>
                    <w:webHidden/>
                  </w:rPr>
                  <w:fldChar w:fldCharType="end"/>
                </w:r>
              </w:hyperlink>
            </w:p>
            <w:p w14:paraId="4E97417C" w14:textId="075D3559"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88" w:history="1">
                <w:r w:rsidRPr="00B32B3B">
                  <w:rPr>
                    <w:rStyle w:val="Hyperlink"/>
                    <w:noProof/>
                  </w:rPr>
                  <w:t>3.3.4 Fourth Layer: Research Strategy</w:t>
                </w:r>
                <w:r>
                  <w:rPr>
                    <w:noProof/>
                    <w:webHidden/>
                  </w:rPr>
                  <w:tab/>
                </w:r>
                <w:r>
                  <w:rPr>
                    <w:noProof/>
                    <w:webHidden/>
                  </w:rPr>
                  <w:fldChar w:fldCharType="begin"/>
                </w:r>
                <w:r>
                  <w:rPr>
                    <w:noProof/>
                    <w:webHidden/>
                  </w:rPr>
                  <w:instrText xml:space="preserve"> PAGEREF _Toc241157388 \h </w:instrText>
                </w:r>
                <w:r>
                  <w:rPr>
                    <w:noProof/>
                    <w:webHidden/>
                  </w:rPr>
                </w:r>
                <w:r>
                  <w:rPr>
                    <w:noProof/>
                    <w:webHidden/>
                  </w:rPr>
                  <w:fldChar w:fldCharType="separate"/>
                </w:r>
                <w:r>
                  <w:rPr>
                    <w:noProof/>
                    <w:webHidden/>
                  </w:rPr>
                  <w:t>51</w:t>
                </w:r>
                <w:r>
                  <w:rPr>
                    <w:noProof/>
                    <w:webHidden/>
                  </w:rPr>
                  <w:fldChar w:fldCharType="end"/>
                </w:r>
              </w:hyperlink>
            </w:p>
            <w:p w14:paraId="1BB81F5F" w14:textId="772977A2"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89" w:history="1">
                <w:r w:rsidRPr="00B32B3B">
                  <w:rPr>
                    <w:rStyle w:val="Hyperlink"/>
                    <w:noProof/>
                  </w:rPr>
                  <w:t>3.3.5 Fifth Layer: Time Horizon</w:t>
                </w:r>
                <w:r>
                  <w:rPr>
                    <w:noProof/>
                    <w:webHidden/>
                  </w:rPr>
                  <w:tab/>
                </w:r>
                <w:r>
                  <w:rPr>
                    <w:noProof/>
                    <w:webHidden/>
                  </w:rPr>
                  <w:fldChar w:fldCharType="begin"/>
                </w:r>
                <w:r>
                  <w:rPr>
                    <w:noProof/>
                    <w:webHidden/>
                  </w:rPr>
                  <w:instrText xml:space="preserve"> PAGEREF _Toc241157389 \h </w:instrText>
                </w:r>
                <w:r>
                  <w:rPr>
                    <w:noProof/>
                    <w:webHidden/>
                  </w:rPr>
                </w:r>
                <w:r>
                  <w:rPr>
                    <w:noProof/>
                    <w:webHidden/>
                  </w:rPr>
                  <w:fldChar w:fldCharType="separate"/>
                </w:r>
                <w:r>
                  <w:rPr>
                    <w:noProof/>
                    <w:webHidden/>
                  </w:rPr>
                  <w:t>51</w:t>
                </w:r>
                <w:r>
                  <w:rPr>
                    <w:noProof/>
                    <w:webHidden/>
                  </w:rPr>
                  <w:fldChar w:fldCharType="end"/>
                </w:r>
              </w:hyperlink>
            </w:p>
            <w:p w14:paraId="01983384" w14:textId="71FDEDE7"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90" w:history="1">
                <w:r w:rsidRPr="00B32B3B">
                  <w:rPr>
                    <w:rStyle w:val="Hyperlink"/>
                    <w:noProof/>
                  </w:rPr>
                  <w:t>3.3.6 Inner Layer: Techniques and Procedures</w:t>
                </w:r>
                <w:r>
                  <w:rPr>
                    <w:noProof/>
                    <w:webHidden/>
                  </w:rPr>
                  <w:tab/>
                </w:r>
                <w:r>
                  <w:rPr>
                    <w:noProof/>
                    <w:webHidden/>
                  </w:rPr>
                  <w:fldChar w:fldCharType="begin"/>
                </w:r>
                <w:r>
                  <w:rPr>
                    <w:noProof/>
                    <w:webHidden/>
                  </w:rPr>
                  <w:instrText xml:space="preserve"> PAGEREF _Toc241157390 \h </w:instrText>
                </w:r>
                <w:r>
                  <w:rPr>
                    <w:noProof/>
                    <w:webHidden/>
                  </w:rPr>
                </w:r>
                <w:r>
                  <w:rPr>
                    <w:noProof/>
                    <w:webHidden/>
                  </w:rPr>
                  <w:fldChar w:fldCharType="separate"/>
                </w:r>
                <w:r>
                  <w:rPr>
                    <w:noProof/>
                    <w:webHidden/>
                  </w:rPr>
                  <w:t>52</w:t>
                </w:r>
                <w:r>
                  <w:rPr>
                    <w:noProof/>
                    <w:webHidden/>
                  </w:rPr>
                  <w:fldChar w:fldCharType="end"/>
                </w:r>
              </w:hyperlink>
            </w:p>
            <w:p w14:paraId="46FD04AD" w14:textId="54BD3987"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91" w:history="1">
                <w:r w:rsidRPr="00B32B3B">
                  <w:rPr>
                    <w:rStyle w:val="Hyperlink"/>
                    <w:noProof/>
                  </w:rPr>
                  <w:t>3.4 Research Design</w:t>
                </w:r>
                <w:r>
                  <w:rPr>
                    <w:noProof/>
                    <w:webHidden/>
                  </w:rPr>
                  <w:tab/>
                </w:r>
                <w:r>
                  <w:rPr>
                    <w:noProof/>
                    <w:webHidden/>
                  </w:rPr>
                  <w:fldChar w:fldCharType="begin"/>
                </w:r>
                <w:r>
                  <w:rPr>
                    <w:noProof/>
                    <w:webHidden/>
                  </w:rPr>
                  <w:instrText xml:space="preserve"> PAGEREF _Toc241157391 \h </w:instrText>
                </w:r>
                <w:r>
                  <w:rPr>
                    <w:noProof/>
                    <w:webHidden/>
                  </w:rPr>
                </w:r>
                <w:r>
                  <w:rPr>
                    <w:noProof/>
                    <w:webHidden/>
                  </w:rPr>
                  <w:fldChar w:fldCharType="separate"/>
                </w:r>
                <w:r>
                  <w:rPr>
                    <w:noProof/>
                    <w:webHidden/>
                  </w:rPr>
                  <w:t>53</w:t>
                </w:r>
                <w:r>
                  <w:rPr>
                    <w:noProof/>
                    <w:webHidden/>
                  </w:rPr>
                  <w:fldChar w:fldCharType="end"/>
                </w:r>
              </w:hyperlink>
            </w:p>
            <w:p w14:paraId="73A943C0" w14:textId="227B4D25"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92" w:history="1">
                <w:r w:rsidRPr="00B32B3B">
                  <w:rPr>
                    <w:rStyle w:val="Hyperlink"/>
                    <w:noProof/>
                  </w:rPr>
                  <w:t>3.5 Data Collection and Instrument Development</w:t>
                </w:r>
                <w:r>
                  <w:rPr>
                    <w:noProof/>
                    <w:webHidden/>
                  </w:rPr>
                  <w:tab/>
                </w:r>
                <w:r>
                  <w:rPr>
                    <w:noProof/>
                    <w:webHidden/>
                  </w:rPr>
                  <w:fldChar w:fldCharType="begin"/>
                </w:r>
                <w:r>
                  <w:rPr>
                    <w:noProof/>
                    <w:webHidden/>
                  </w:rPr>
                  <w:instrText xml:space="preserve"> PAGEREF _Toc241157392 \h </w:instrText>
                </w:r>
                <w:r>
                  <w:rPr>
                    <w:noProof/>
                    <w:webHidden/>
                  </w:rPr>
                </w:r>
                <w:r>
                  <w:rPr>
                    <w:noProof/>
                    <w:webHidden/>
                  </w:rPr>
                  <w:fldChar w:fldCharType="separate"/>
                </w:r>
                <w:r>
                  <w:rPr>
                    <w:noProof/>
                    <w:webHidden/>
                  </w:rPr>
                  <w:t>55</w:t>
                </w:r>
                <w:r>
                  <w:rPr>
                    <w:noProof/>
                    <w:webHidden/>
                  </w:rPr>
                  <w:fldChar w:fldCharType="end"/>
                </w:r>
              </w:hyperlink>
            </w:p>
            <w:p w14:paraId="3F991F6D" w14:textId="376D18D9"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93" w:history="1">
                <w:r w:rsidRPr="00B32B3B">
                  <w:rPr>
                    <w:rStyle w:val="Hyperlink"/>
                    <w:noProof/>
                  </w:rPr>
                  <w:t>3.5.1 Online questionnaire</w:t>
                </w:r>
                <w:r>
                  <w:rPr>
                    <w:noProof/>
                    <w:webHidden/>
                  </w:rPr>
                  <w:tab/>
                </w:r>
                <w:r>
                  <w:rPr>
                    <w:noProof/>
                    <w:webHidden/>
                  </w:rPr>
                  <w:fldChar w:fldCharType="begin"/>
                </w:r>
                <w:r>
                  <w:rPr>
                    <w:noProof/>
                    <w:webHidden/>
                  </w:rPr>
                  <w:instrText xml:space="preserve"> PAGEREF _Toc241157393 \h </w:instrText>
                </w:r>
                <w:r>
                  <w:rPr>
                    <w:noProof/>
                    <w:webHidden/>
                  </w:rPr>
                </w:r>
                <w:r>
                  <w:rPr>
                    <w:noProof/>
                    <w:webHidden/>
                  </w:rPr>
                  <w:fldChar w:fldCharType="separate"/>
                </w:r>
                <w:r>
                  <w:rPr>
                    <w:noProof/>
                    <w:webHidden/>
                  </w:rPr>
                  <w:t>55</w:t>
                </w:r>
                <w:r>
                  <w:rPr>
                    <w:noProof/>
                    <w:webHidden/>
                  </w:rPr>
                  <w:fldChar w:fldCharType="end"/>
                </w:r>
              </w:hyperlink>
            </w:p>
            <w:p w14:paraId="70576A0B" w14:textId="2E968EEA"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94" w:history="1">
                <w:r w:rsidRPr="00B32B3B">
                  <w:rPr>
                    <w:rStyle w:val="Hyperlink"/>
                    <w:noProof/>
                  </w:rPr>
                  <w:t>3.5.2 Semi-structured interviews</w:t>
                </w:r>
                <w:r>
                  <w:rPr>
                    <w:noProof/>
                    <w:webHidden/>
                  </w:rPr>
                  <w:tab/>
                </w:r>
                <w:r>
                  <w:rPr>
                    <w:noProof/>
                    <w:webHidden/>
                  </w:rPr>
                  <w:fldChar w:fldCharType="begin"/>
                </w:r>
                <w:r>
                  <w:rPr>
                    <w:noProof/>
                    <w:webHidden/>
                  </w:rPr>
                  <w:instrText xml:space="preserve"> PAGEREF _Toc241157394 \h </w:instrText>
                </w:r>
                <w:r>
                  <w:rPr>
                    <w:noProof/>
                    <w:webHidden/>
                  </w:rPr>
                </w:r>
                <w:r>
                  <w:rPr>
                    <w:noProof/>
                    <w:webHidden/>
                  </w:rPr>
                  <w:fldChar w:fldCharType="separate"/>
                </w:r>
                <w:r>
                  <w:rPr>
                    <w:noProof/>
                    <w:webHidden/>
                  </w:rPr>
                  <w:t>55</w:t>
                </w:r>
                <w:r>
                  <w:rPr>
                    <w:noProof/>
                    <w:webHidden/>
                  </w:rPr>
                  <w:fldChar w:fldCharType="end"/>
                </w:r>
              </w:hyperlink>
            </w:p>
            <w:p w14:paraId="648C12D8" w14:textId="453A580E"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95" w:history="1">
                <w:r w:rsidRPr="00B32B3B">
                  <w:rPr>
                    <w:rStyle w:val="Hyperlink"/>
                    <w:noProof/>
                  </w:rPr>
                  <w:t>3.5.3 Pilot Study</w:t>
                </w:r>
                <w:r>
                  <w:rPr>
                    <w:noProof/>
                    <w:webHidden/>
                  </w:rPr>
                  <w:tab/>
                </w:r>
                <w:r>
                  <w:rPr>
                    <w:noProof/>
                    <w:webHidden/>
                  </w:rPr>
                  <w:fldChar w:fldCharType="begin"/>
                </w:r>
                <w:r>
                  <w:rPr>
                    <w:noProof/>
                    <w:webHidden/>
                  </w:rPr>
                  <w:instrText xml:space="preserve"> PAGEREF _Toc241157395 \h </w:instrText>
                </w:r>
                <w:r>
                  <w:rPr>
                    <w:noProof/>
                    <w:webHidden/>
                  </w:rPr>
                </w:r>
                <w:r>
                  <w:rPr>
                    <w:noProof/>
                    <w:webHidden/>
                  </w:rPr>
                  <w:fldChar w:fldCharType="separate"/>
                </w:r>
                <w:r>
                  <w:rPr>
                    <w:noProof/>
                    <w:webHidden/>
                  </w:rPr>
                  <w:t>57</w:t>
                </w:r>
                <w:r>
                  <w:rPr>
                    <w:noProof/>
                    <w:webHidden/>
                  </w:rPr>
                  <w:fldChar w:fldCharType="end"/>
                </w:r>
              </w:hyperlink>
            </w:p>
            <w:p w14:paraId="6CBBC334" w14:textId="3EE98568"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96" w:history="1">
                <w:r w:rsidRPr="00B32B3B">
                  <w:rPr>
                    <w:rStyle w:val="Hyperlink"/>
                    <w:noProof/>
                  </w:rPr>
                  <w:t>3.6 Population and Sampling</w:t>
                </w:r>
                <w:r>
                  <w:rPr>
                    <w:noProof/>
                    <w:webHidden/>
                  </w:rPr>
                  <w:tab/>
                </w:r>
                <w:r>
                  <w:rPr>
                    <w:noProof/>
                    <w:webHidden/>
                  </w:rPr>
                  <w:fldChar w:fldCharType="begin"/>
                </w:r>
                <w:r>
                  <w:rPr>
                    <w:noProof/>
                    <w:webHidden/>
                  </w:rPr>
                  <w:instrText xml:space="preserve"> PAGEREF _Toc241157396 \h </w:instrText>
                </w:r>
                <w:r>
                  <w:rPr>
                    <w:noProof/>
                    <w:webHidden/>
                  </w:rPr>
                </w:r>
                <w:r>
                  <w:rPr>
                    <w:noProof/>
                    <w:webHidden/>
                  </w:rPr>
                  <w:fldChar w:fldCharType="separate"/>
                </w:r>
                <w:r>
                  <w:rPr>
                    <w:noProof/>
                    <w:webHidden/>
                  </w:rPr>
                  <w:t>59</w:t>
                </w:r>
                <w:r>
                  <w:rPr>
                    <w:noProof/>
                    <w:webHidden/>
                  </w:rPr>
                  <w:fldChar w:fldCharType="end"/>
                </w:r>
              </w:hyperlink>
            </w:p>
            <w:p w14:paraId="7A3CA0D1" w14:textId="32F67706"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397" w:history="1">
                <w:r w:rsidRPr="00B32B3B">
                  <w:rPr>
                    <w:rStyle w:val="Hyperlink"/>
                    <w:noProof/>
                  </w:rPr>
                  <w:t>3.7 Data and Analysis</w:t>
                </w:r>
                <w:r>
                  <w:rPr>
                    <w:noProof/>
                    <w:webHidden/>
                  </w:rPr>
                  <w:tab/>
                </w:r>
                <w:r>
                  <w:rPr>
                    <w:noProof/>
                    <w:webHidden/>
                  </w:rPr>
                  <w:fldChar w:fldCharType="begin"/>
                </w:r>
                <w:r>
                  <w:rPr>
                    <w:noProof/>
                    <w:webHidden/>
                  </w:rPr>
                  <w:instrText xml:space="preserve"> PAGEREF _Toc241157397 \h </w:instrText>
                </w:r>
                <w:r>
                  <w:rPr>
                    <w:noProof/>
                    <w:webHidden/>
                  </w:rPr>
                </w:r>
                <w:r>
                  <w:rPr>
                    <w:noProof/>
                    <w:webHidden/>
                  </w:rPr>
                  <w:fldChar w:fldCharType="separate"/>
                </w:r>
                <w:r>
                  <w:rPr>
                    <w:noProof/>
                    <w:webHidden/>
                  </w:rPr>
                  <w:t>61</w:t>
                </w:r>
                <w:r>
                  <w:rPr>
                    <w:noProof/>
                    <w:webHidden/>
                  </w:rPr>
                  <w:fldChar w:fldCharType="end"/>
                </w:r>
              </w:hyperlink>
            </w:p>
            <w:p w14:paraId="02F266BE" w14:textId="399A9B21"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98" w:history="1">
                <w:r w:rsidRPr="00B32B3B">
                  <w:rPr>
                    <w:rStyle w:val="Hyperlink"/>
                    <w:noProof/>
                  </w:rPr>
                  <w:t>3.7.1 Quantitative Analysis</w:t>
                </w:r>
                <w:r>
                  <w:rPr>
                    <w:noProof/>
                    <w:webHidden/>
                  </w:rPr>
                  <w:tab/>
                </w:r>
                <w:r>
                  <w:rPr>
                    <w:noProof/>
                    <w:webHidden/>
                  </w:rPr>
                  <w:fldChar w:fldCharType="begin"/>
                </w:r>
                <w:r>
                  <w:rPr>
                    <w:noProof/>
                    <w:webHidden/>
                  </w:rPr>
                  <w:instrText xml:space="preserve"> PAGEREF _Toc241157398 \h </w:instrText>
                </w:r>
                <w:r>
                  <w:rPr>
                    <w:noProof/>
                    <w:webHidden/>
                  </w:rPr>
                </w:r>
                <w:r>
                  <w:rPr>
                    <w:noProof/>
                    <w:webHidden/>
                  </w:rPr>
                  <w:fldChar w:fldCharType="separate"/>
                </w:r>
                <w:r>
                  <w:rPr>
                    <w:noProof/>
                    <w:webHidden/>
                  </w:rPr>
                  <w:t>61</w:t>
                </w:r>
                <w:r>
                  <w:rPr>
                    <w:noProof/>
                    <w:webHidden/>
                  </w:rPr>
                  <w:fldChar w:fldCharType="end"/>
                </w:r>
              </w:hyperlink>
            </w:p>
            <w:p w14:paraId="285C4165" w14:textId="194480EE"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399" w:history="1">
                <w:r w:rsidRPr="00B32B3B">
                  <w:rPr>
                    <w:rStyle w:val="Hyperlink"/>
                    <w:noProof/>
                  </w:rPr>
                  <w:t>3.7.2 Qualitative Analysis</w:t>
                </w:r>
                <w:r>
                  <w:rPr>
                    <w:noProof/>
                    <w:webHidden/>
                  </w:rPr>
                  <w:tab/>
                </w:r>
                <w:r>
                  <w:rPr>
                    <w:noProof/>
                    <w:webHidden/>
                  </w:rPr>
                  <w:fldChar w:fldCharType="begin"/>
                </w:r>
                <w:r>
                  <w:rPr>
                    <w:noProof/>
                    <w:webHidden/>
                  </w:rPr>
                  <w:instrText xml:space="preserve"> PAGEREF _Toc241157399 \h </w:instrText>
                </w:r>
                <w:r>
                  <w:rPr>
                    <w:noProof/>
                    <w:webHidden/>
                  </w:rPr>
                </w:r>
                <w:r>
                  <w:rPr>
                    <w:noProof/>
                    <w:webHidden/>
                  </w:rPr>
                  <w:fldChar w:fldCharType="separate"/>
                </w:r>
                <w:r>
                  <w:rPr>
                    <w:noProof/>
                    <w:webHidden/>
                  </w:rPr>
                  <w:t>61</w:t>
                </w:r>
                <w:r>
                  <w:rPr>
                    <w:noProof/>
                    <w:webHidden/>
                  </w:rPr>
                  <w:fldChar w:fldCharType="end"/>
                </w:r>
              </w:hyperlink>
            </w:p>
            <w:p w14:paraId="76458646" w14:textId="15FDEDA7"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00" w:history="1">
                <w:r w:rsidRPr="00B32B3B">
                  <w:rPr>
                    <w:rStyle w:val="Hyperlink"/>
                    <w:noProof/>
                  </w:rPr>
                  <w:t>3.7.3 Integration of the Evidence</w:t>
                </w:r>
                <w:r>
                  <w:rPr>
                    <w:noProof/>
                    <w:webHidden/>
                  </w:rPr>
                  <w:tab/>
                </w:r>
                <w:r>
                  <w:rPr>
                    <w:noProof/>
                    <w:webHidden/>
                  </w:rPr>
                  <w:fldChar w:fldCharType="begin"/>
                </w:r>
                <w:r>
                  <w:rPr>
                    <w:noProof/>
                    <w:webHidden/>
                  </w:rPr>
                  <w:instrText xml:space="preserve"> PAGEREF _Toc241157400 \h </w:instrText>
                </w:r>
                <w:r>
                  <w:rPr>
                    <w:noProof/>
                    <w:webHidden/>
                  </w:rPr>
                </w:r>
                <w:r>
                  <w:rPr>
                    <w:noProof/>
                    <w:webHidden/>
                  </w:rPr>
                  <w:fldChar w:fldCharType="separate"/>
                </w:r>
                <w:r>
                  <w:rPr>
                    <w:noProof/>
                    <w:webHidden/>
                  </w:rPr>
                  <w:t>62</w:t>
                </w:r>
                <w:r>
                  <w:rPr>
                    <w:noProof/>
                    <w:webHidden/>
                  </w:rPr>
                  <w:fldChar w:fldCharType="end"/>
                </w:r>
              </w:hyperlink>
            </w:p>
            <w:p w14:paraId="643D2051" w14:textId="203C89CE"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01" w:history="1">
                <w:r w:rsidRPr="00B32B3B">
                  <w:rPr>
                    <w:rStyle w:val="Hyperlink"/>
                    <w:noProof/>
                  </w:rPr>
                  <w:t>3.8 Reliability and Validity</w:t>
                </w:r>
                <w:r>
                  <w:rPr>
                    <w:noProof/>
                    <w:webHidden/>
                  </w:rPr>
                  <w:tab/>
                </w:r>
                <w:r>
                  <w:rPr>
                    <w:noProof/>
                    <w:webHidden/>
                  </w:rPr>
                  <w:fldChar w:fldCharType="begin"/>
                </w:r>
                <w:r>
                  <w:rPr>
                    <w:noProof/>
                    <w:webHidden/>
                  </w:rPr>
                  <w:instrText xml:space="preserve"> PAGEREF _Toc241157401 \h </w:instrText>
                </w:r>
                <w:r>
                  <w:rPr>
                    <w:noProof/>
                    <w:webHidden/>
                  </w:rPr>
                </w:r>
                <w:r>
                  <w:rPr>
                    <w:noProof/>
                    <w:webHidden/>
                  </w:rPr>
                  <w:fldChar w:fldCharType="separate"/>
                </w:r>
                <w:r>
                  <w:rPr>
                    <w:noProof/>
                    <w:webHidden/>
                  </w:rPr>
                  <w:t>63</w:t>
                </w:r>
                <w:r>
                  <w:rPr>
                    <w:noProof/>
                    <w:webHidden/>
                  </w:rPr>
                  <w:fldChar w:fldCharType="end"/>
                </w:r>
              </w:hyperlink>
            </w:p>
            <w:p w14:paraId="180DAB0E" w14:textId="2D617A67"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02" w:history="1">
                <w:r w:rsidRPr="00B32B3B">
                  <w:rPr>
                    <w:rStyle w:val="Hyperlink"/>
                    <w:noProof/>
                  </w:rPr>
                  <w:t>3.9 Limitations of the Research</w:t>
                </w:r>
                <w:r>
                  <w:rPr>
                    <w:noProof/>
                    <w:webHidden/>
                  </w:rPr>
                  <w:tab/>
                </w:r>
                <w:r>
                  <w:rPr>
                    <w:noProof/>
                    <w:webHidden/>
                  </w:rPr>
                  <w:fldChar w:fldCharType="begin"/>
                </w:r>
                <w:r>
                  <w:rPr>
                    <w:noProof/>
                    <w:webHidden/>
                  </w:rPr>
                  <w:instrText xml:space="preserve"> PAGEREF _Toc241157402 \h </w:instrText>
                </w:r>
                <w:r>
                  <w:rPr>
                    <w:noProof/>
                    <w:webHidden/>
                  </w:rPr>
                </w:r>
                <w:r>
                  <w:rPr>
                    <w:noProof/>
                    <w:webHidden/>
                  </w:rPr>
                  <w:fldChar w:fldCharType="separate"/>
                </w:r>
                <w:r>
                  <w:rPr>
                    <w:noProof/>
                    <w:webHidden/>
                  </w:rPr>
                  <w:t>64</w:t>
                </w:r>
                <w:r>
                  <w:rPr>
                    <w:noProof/>
                    <w:webHidden/>
                  </w:rPr>
                  <w:fldChar w:fldCharType="end"/>
                </w:r>
              </w:hyperlink>
            </w:p>
            <w:p w14:paraId="5F67F394" w14:textId="43EB1A60"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03" w:history="1">
                <w:r w:rsidRPr="00B32B3B">
                  <w:rPr>
                    <w:rStyle w:val="Hyperlink"/>
                    <w:noProof/>
                  </w:rPr>
                  <w:t>3.10 Research Ethics</w:t>
                </w:r>
                <w:r>
                  <w:rPr>
                    <w:noProof/>
                    <w:webHidden/>
                  </w:rPr>
                  <w:tab/>
                </w:r>
                <w:r>
                  <w:rPr>
                    <w:noProof/>
                    <w:webHidden/>
                  </w:rPr>
                  <w:fldChar w:fldCharType="begin"/>
                </w:r>
                <w:r>
                  <w:rPr>
                    <w:noProof/>
                    <w:webHidden/>
                  </w:rPr>
                  <w:instrText xml:space="preserve"> PAGEREF _Toc241157403 \h </w:instrText>
                </w:r>
                <w:r>
                  <w:rPr>
                    <w:noProof/>
                    <w:webHidden/>
                  </w:rPr>
                </w:r>
                <w:r>
                  <w:rPr>
                    <w:noProof/>
                    <w:webHidden/>
                  </w:rPr>
                  <w:fldChar w:fldCharType="separate"/>
                </w:r>
                <w:r>
                  <w:rPr>
                    <w:noProof/>
                    <w:webHidden/>
                  </w:rPr>
                  <w:t>65</w:t>
                </w:r>
                <w:r>
                  <w:rPr>
                    <w:noProof/>
                    <w:webHidden/>
                  </w:rPr>
                  <w:fldChar w:fldCharType="end"/>
                </w:r>
              </w:hyperlink>
            </w:p>
            <w:p w14:paraId="31F85726" w14:textId="4AF231D3" w:rsidR="00024D2A" w:rsidRDefault="00024D2A">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41157404" w:history="1">
                <w:r w:rsidRPr="00B32B3B">
                  <w:rPr>
                    <w:rStyle w:val="Hyperlink"/>
                    <w:noProof/>
                  </w:rPr>
                  <w:t>Chapter 4: Data Analysis</w:t>
                </w:r>
                <w:r>
                  <w:rPr>
                    <w:noProof/>
                    <w:webHidden/>
                  </w:rPr>
                  <w:tab/>
                </w:r>
                <w:r>
                  <w:rPr>
                    <w:noProof/>
                    <w:webHidden/>
                  </w:rPr>
                  <w:fldChar w:fldCharType="begin"/>
                </w:r>
                <w:r>
                  <w:rPr>
                    <w:noProof/>
                    <w:webHidden/>
                  </w:rPr>
                  <w:instrText xml:space="preserve"> PAGEREF _Toc241157404 \h </w:instrText>
                </w:r>
                <w:r>
                  <w:rPr>
                    <w:noProof/>
                    <w:webHidden/>
                  </w:rPr>
                </w:r>
                <w:r>
                  <w:rPr>
                    <w:noProof/>
                    <w:webHidden/>
                  </w:rPr>
                  <w:fldChar w:fldCharType="separate"/>
                </w:r>
                <w:r>
                  <w:rPr>
                    <w:noProof/>
                    <w:webHidden/>
                  </w:rPr>
                  <w:t>66</w:t>
                </w:r>
                <w:r>
                  <w:rPr>
                    <w:noProof/>
                    <w:webHidden/>
                  </w:rPr>
                  <w:fldChar w:fldCharType="end"/>
                </w:r>
              </w:hyperlink>
            </w:p>
            <w:p w14:paraId="1F34133D" w14:textId="49BD40D3"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05" w:history="1">
                <w:r w:rsidRPr="00B32B3B">
                  <w:rPr>
                    <w:rStyle w:val="Hyperlink"/>
                    <w:noProof/>
                  </w:rPr>
                  <w:t>4.1 Introduction</w:t>
                </w:r>
                <w:r>
                  <w:rPr>
                    <w:noProof/>
                    <w:webHidden/>
                  </w:rPr>
                  <w:tab/>
                </w:r>
                <w:r>
                  <w:rPr>
                    <w:noProof/>
                    <w:webHidden/>
                  </w:rPr>
                  <w:fldChar w:fldCharType="begin"/>
                </w:r>
                <w:r>
                  <w:rPr>
                    <w:noProof/>
                    <w:webHidden/>
                  </w:rPr>
                  <w:instrText xml:space="preserve"> PAGEREF _Toc241157405 \h </w:instrText>
                </w:r>
                <w:r>
                  <w:rPr>
                    <w:noProof/>
                    <w:webHidden/>
                  </w:rPr>
                </w:r>
                <w:r>
                  <w:rPr>
                    <w:noProof/>
                    <w:webHidden/>
                  </w:rPr>
                  <w:fldChar w:fldCharType="separate"/>
                </w:r>
                <w:r>
                  <w:rPr>
                    <w:noProof/>
                    <w:webHidden/>
                  </w:rPr>
                  <w:t>66</w:t>
                </w:r>
                <w:r>
                  <w:rPr>
                    <w:noProof/>
                    <w:webHidden/>
                  </w:rPr>
                  <w:fldChar w:fldCharType="end"/>
                </w:r>
              </w:hyperlink>
            </w:p>
            <w:p w14:paraId="2BD2DB1C" w14:textId="71D1CCBC"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06" w:history="1">
                <w:r w:rsidRPr="00B32B3B">
                  <w:rPr>
                    <w:rStyle w:val="Hyperlink"/>
                    <w:noProof/>
                  </w:rPr>
                  <w:t>4.2 Quantitative Findings and Analysis</w:t>
                </w:r>
                <w:r>
                  <w:rPr>
                    <w:noProof/>
                    <w:webHidden/>
                  </w:rPr>
                  <w:tab/>
                </w:r>
                <w:r>
                  <w:rPr>
                    <w:noProof/>
                    <w:webHidden/>
                  </w:rPr>
                  <w:fldChar w:fldCharType="begin"/>
                </w:r>
                <w:r>
                  <w:rPr>
                    <w:noProof/>
                    <w:webHidden/>
                  </w:rPr>
                  <w:instrText xml:space="preserve"> PAGEREF _Toc241157406 \h </w:instrText>
                </w:r>
                <w:r>
                  <w:rPr>
                    <w:noProof/>
                    <w:webHidden/>
                  </w:rPr>
                </w:r>
                <w:r>
                  <w:rPr>
                    <w:noProof/>
                    <w:webHidden/>
                  </w:rPr>
                  <w:fldChar w:fldCharType="separate"/>
                </w:r>
                <w:r>
                  <w:rPr>
                    <w:noProof/>
                    <w:webHidden/>
                  </w:rPr>
                  <w:t>67</w:t>
                </w:r>
                <w:r>
                  <w:rPr>
                    <w:noProof/>
                    <w:webHidden/>
                  </w:rPr>
                  <w:fldChar w:fldCharType="end"/>
                </w:r>
              </w:hyperlink>
            </w:p>
            <w:p w14:paraId="532C93BE" w14:textId="0B4E241D"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07" w:history="1">
                <w:r w:rsidRPr="00B32B3B">
                  <w:rPr>
                    <w:rStyle w:val="Hyperlink"/>
                    <w:noProof/>
                  </w:rPr>
                  <w:t>4.2.1 Data Screening and Demographic Profile</w:t>
                </w:r>
                <w:r>
                  <w:rPr>
                    <w:noProof/>
                    <w:webHidden/>
                  </w:rPr>
                  <w:tab/>
                </w:r>
                <w:r>
                  <w:rPr>
                    <w:noProof/>
                    <w:webHidden/>
                  </w:rPr>
                  <w:fldChar w:fldCharType="begin"/>
                </w:r>
                <w:r>
                  <w:rPr>
                    <w:noProof/>
                    <w:webHidden/>
                  </w:rPr>
                  <w:instrText xml:space="preserve"> PAGEREF _Toc241157407 \h </w:instrText>
                </w:r>
                <w:r>
                  <w:rPr>
                    <w:noProof/>
                    <w:webHidden/>
                  </w:rPr>
                </w:r>
                <w:r>
                  <w:rPr>
                    <w:noProof/>
                    <w:webHidden/>
                  </w:rPr>
                  <w:fldChar w:fldCharType="separate"/>
                </w:r>
                <w:r>
                  <w:rPr>
                    <w:noProof/>
                    <w:webHidden/>
                  </w:rPr>
                  <w:t>67</w:t>
                </w:r>
                <w:r>
                  <w:rPr>
                    <w:noProof/>
                    <w:webHidden/>
                  </w:rPr>
                  <w:fldChar w:fldCharType="end"/>
                </w:r>
              </w:hyperlink>
            </w:p>
            <w:p w14:paraId="702CC04E" w14:textId="636B167A"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08" w:history="1">
                <w:r w:rsidRPr="00B32B3B">
                  <w:rPr>
                    <w:rStyle w:val="Hyperlink"/>
                    <w:noProof/>
                  </w:rPr>
                  <w:t>4.2.2 Familiarity, Previous Experience and Technology Preferences</w:t>
                </w:r>
                <w:r>
                  <w:rPr>
                    <w:noProof/>
                    <w:webHidden/>
                  </w:rPr>
                  <w:tab/>
                </w:r>
                <w:r>
                  <w:rPr>
                    <w:noProof/>
                    <w:webHidden/>
                  </w:rPr>
                  <w:fldChar w:fldCharType="begin"/>
                </w:r>
                <w:r>
                  <w:rPr>
                    <w:noProof/>
                    <w:webHidden/>
                  </w:rPr>
                  <w:instrText xml:space="preserve"> PAGEREF _Toc241157408 \h </w:instrText>
                </w:r>
                <w:r>
                  <w:rPr>
                    <w:noProof/>
                    <w:webHidden/>
                  </w:rPr>
                </w:r>
                <w:r>
                  <w:rPr>
                    <w:noProof/>
                    <w:webHidden/>
                  </w:rPr>
                  <w:fldChar w:fldCharType="separate"/>
                </w:r>
                <w:r>
                  <w:rPr>
                    <w:noProof/>
                    <w:webHidden/>
                  </w:rPr>
                  <w:t>71</w:t>
                </w:r>
                <w:r>
                  <w:rPr>
                    <w:noProof/>
                    <w:webHidden/>
                  </w:rPr>
                  <w:fldChar w:fldCharType="end"/>
                </w:r>
              </w:hyperlink>
            </w:p>
            <w:p w14:paraId="7FDA59D5" w14:textId="20CE47E2"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09" w:history="1">
                <w:r w:rsidRPr="00B32B3B">
                  <w:rPr>
                    <w:rStyle w:val="Hyperlink"/>
                    <w:noProof/>
                  </w:rPr>
                  <w:t>4.2.3 Trust, Fairness, Participation and Social Acceptance</w:t>
                </w:r>
                <w:r>
                  <w:rPr>
                    <w:noProof/>
                    <w:webHidden/>
                  </w:rPr>
                  <w:tab/>
                </w:r>
                <w:r>
                  <w:rPr>
                    <w:noProof/>
                    <w:webHidden/>
                  </w:rPr>
                  <w:fldChar w:fldCharType="begin"/>
                </w:r>
                <w:r>
                  <w:rPr>
                    <w:noProof/>
                    <w:webHidden/>
                  </w:rPr>
                  <w:instrText xml:space="preserve"> PAGEREF _Toc241157409 \h </w:instrText>
                </w:r>
                <w:r>
                  <w:rPr>
                    <w:noProof/>
                    <w:webHidden/>
                  </w:rPr>
                </w:r>
                <w:r>
                  <w:rPr>
                    <w:noProof/>
                    <w:webHidden/>
                  </w:rPr>
                  <w:fldChar w:fldCharType="separate"/>
                </w:r>
                <w:r>
                  <w:rPr>
                    <w:noProof/>
                    <w:webHidden/>
                  </w:rPr>
                  <w:t>74</w:t>
                </w:r>
                <w:r>
                  <w:rPr>
                    <w:noProof/>
                    <w:webHidden/>
                  </w:rPr>
                  <w:fldChar w:fldCharType="end"/>
                </w:r>
              </w:hyperlink>
            </w:p>
            <w:p w14:paraId="76B536FD" w14:textId="6B27FD99"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10" w:history="1">
                <w:r w:rsidRPr="00B32B3B">
                  <w:rPr>
                    <w:rStyle w:val="Hyperlink"/>
                    <w:noProof/>
                  </w:rPr>
                  <w:t>4.2.4 Investment Willingness, Barriers and Priority Actions</w:t>
                </w:r>
                <w:r>
                  <w:rPr>
                    <w:noProof/>
                    <w:webHidden/>
                  </w:rPr>
                  <w:tab/>
                </w:r>
                <w:r>
                  <w:rPr>
                    <w:noProof/>
                    <w:webHidden/>
                  </w:rPr>
                  <w:fldChar w:fldCharType="begin"/>
                </w:r>
                <w:r>
                  <w:rPr>
                    <w:noProof/>
                    <w:webHidden/>
                  </w:rPr>
                  <w:instrText xml:space="preserve"> PAGEREF _Toc241157410 \h </w:instrText>
                </w:r>
                <w:r>
                  <w:rPr>
                    <w:noProof/>
                    <w:webHidden/>
                  </w:rPr>
                </w:r>
                <w:r>
                  <w:rPr>
                    <w:noProof/>
                    <w:webHidden/>
                  </w:rPr>
                  <w:fldChar w:fldCharType="separate"/>
                </w:r>
                <w:r>
                  <w:rPr>
                    <w:noProof/>
                    <w:webHidden/>
                  </w:rPr>
                  <w:t>78</w:t>
                </w:r>
                <w:r>
                  <w:rPr>
                    <w:noProof/>
                    <w:webHidden/>
                  </w:rPr>
                  <w:fldChar w:fldCharType="end"/>
                </w:r>
              </w:hyperlink>
            </w:p>
            <w:p w14:paraId="210B766E" w14:textId="34AC3030"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11" w:history="1">
                <w:r w:rsidRPr="00B32B3B">
                  <w:rPr>
                    <w:rStyle w:val="Hyperlink"/>
                    <w:noProof/>
                  </w:rPr>
                  <w:t>4.2.5 Stakeholder Comparison and Exploratory Association Tests</w:t>
                </w:r>
                <w:r>
                  <w:rPr>
                    <w:noProof/>
                    <w:webHidden/>
                  </w:rPr>
                  <w:tab/>
                </w:r>
                <w:r>
                  <w:rPr>
                    <w:noProof/>
                    <w:webHidden/>
                  </w:rPr>
                  <w:fldChar w:fldCharType="begin"/>
                </w:r>
                <w:r>
                  <w:rPr>
                    <w:noProof/>
                    <w:webHidden/>
                  </w:rPr>
                  <w:instrText xml:space="preserve"> PAGEREF _Toc241157411 \h </w:instrText>
                </w:r>
                <w:r>
                  <w:rPr>
                    <w:noProof/>
                    <w:webHidden/>
                  </w:rPr>
                </w:r>
                <w:r>
                  <w:rPr>
                    <w:noProof/>
                    <w:webHidden/>
                  </w:rPr>
                  <w:fldChar w:fldCharType="separate"/>
                </w:r>
                <w:r>
                  <w:rPr>
                    <w:noProof/>
                    <w:webHidden/>
                  </w:rPr>
                  <w:t>80</w:t>
                </w:r>
                <w:r>
                  <w:rPr>
                    <w:noProof/>
                    <w:webHidden/>
                  </w:rPr>
                  <w:fldChar w:fldCharType="end"/>
                </w:r>
              </w:hyperlink>
            </w:p>
            <w:p w14:paraId="4FCB30CD" w14:textId="348F30E2"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12" w:history="1">
                <w:r w:rsidRPr="00B32B3B">
                  <w:rPr>
                    <w:rStyle w:val="Hyperlink"/>
                    <w:noProof/>
                  </w:rPr>
                  <w:t>4.3 Qualitative Findings and Thematic Analysis</w:t>
                </w:r>
                <w:r>
                  <w:rPr>
                    <w:noProof/>
                    <w:webHidden/>
                  </w:rPr>
                  <w:tab/>
                </w:r>
                <w:r>
                  <w:rPr>
                    <w:noProof/>
                    <w:webHidden/>
                  </w:rPr>
                  <w:fldChar w:fldCharType="begin"/>
                </w:r>
                <w:r>
                  <w:rPr>
                    <w:noProof/>
                    <w:webHidden/>
                  </w:rPr>
                  <w:instrText xml:space="preserve"> PAGEREF _Toc241157412 \h </w:instrText>
                </w:r>
                <w:r>
                  <w:rPr>
                    <w:noProof/>
                    <w:webHidden/>
                  </w:rPr>
                </w:r>
                <w:r>
                  <w:rPr>
                    <w:noProof/>
                    <w:webHidden/>
                  </w:rPr>
                  <w:fldChar w:fldCharType="separate"/>
                </w:r>
                <w:r>
                  <w:rPr>
                    <w:noProof/>
                    <w:webHidden/>
                  </w:rPr>
                  <w:t>83</w:t>
                </w:r>
                <w:r>
                  <w:rPr>
                    <w:noProof/>
                    <w:webHidden/>
                  </w:rPr>
                  <w:fldChar w:fldCharType="end"/>
                </w:r>
              </w:hyperlink>
            </w:p>
            <w:p w14:paraId="411C1651" w14:textId="312B0886"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13" w:history="1">
                <w:r w:rsidRPr="00B32B3B">
                  <w:rPr>
                    <w:rStyle w:val="Hyperlink"/>
                    <w:noProof/>
                  </w:rPr>
                  <w:t>4.3.1 Evidence Base, Stakeholder Coverage and Coding Approach</w:t>
                </w:r>
                <w:r>
                  <w:rPr>
                    <w:noProof/>
                    <w:webHidden/>
                  </w:rPr>
                  <w:tab/>
                </w:r>
                <w:r>
                  <w:rPr>
                    <w:noProof/>
                    <w:webHidden/>
                  </w:rPr>
                  <w:fldChar w:fldCharType="begin"/>
                </w:r>
                <w:r>
                  <w:rPr>
                    <w:noProof/>
                    <w:webHidden/>
                  </w:rPr>
                  <w:instrText xml:space="preserve"> PAGEREF _Toc241157413 \h </w:instrText>
                </w:r>
                <w:r>
                  <w:rPr>
                    <w:noProof/>
                    <w:webHidden/>
                  </w:rPr>
                </w:r>
                <w:r>
                  <w:rPr>
                    <w:noProof/>
                    <w:webHidden/>
                  </w:rPr>
                  <w:fldChar w:fldCharType="separate"/>
                </w:r>
                <w:r>
                  <w:rPr>
                    <w:noProof/>
                    <w:webHidden/>
                  </w:rPr>
                  <w:t>83</w:t>
                </w:r>
                <w:r>
                  <w:rPr>
                    <w:noProof/>
                    <w:webHidden/>
                  </w:rPr>
                  <w:fldChar w:fldCharType="end"/>
                </w:r>
              </w:hyperlink>
            </w:p>
            <w:p w14:paraId="6D910634" w14:textId="2DEC22B8"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14" w:history="1">
                <w:r w:rsidRPr="00B32B3B">
                  <w:rPr>
                    <w:rStyle w:val="Hyperlink"/>
                    <w:noProof/>
                  </w:rPr>
                  <w:t>4.3.2 Theme One: Trust, Transparency and Early Participation</w:t>
                </w:r>
                <w:r>
                  <w:rPr>
                    <w:noProof/>
                    <w:webHidden/>
                  </w:rPr>
                  <w:tab/>
                </w:r>
                <w:r>
                  <w:rPr>
                    <w:noProof/>
                    <w:webHidden/>
                  </w:rPr>
                  <w:fldChar w:fldCharType="begin"/>
                </w:r>
                <w:r>
                  <w:rPr>
                    <w:noProof/>
                    <w:webHidden/>
                  </w:rPr>
                  <w:instrText xml:space="preserve"> PAGEREF _Toc241157414 \h </w:instrText>
                </w:r>
                <w:r>
                  <w:rPr>
                    <w:noProof/>
                    <w:webHidden/>
                  </w:rPr>
                </w:r>
                <w:r>
                  <w:rPr>
                    <w:noProof/>
                    <w:webHidden/>
                  </w:rPr>
                  <w:fldChar w:fldCharType="separate"/>
                </w:r>
                <w:r>
                  <w:rPr>
                    <w:noProof/>
                    <w:webHidden/>
                  </w:rPr>
                  <w:t>87</w:t>
                </w:r>
                <w:r>
                  <w:rPr>
                    <w:noProof/>
                    <w:webHidden/>
                  </w:rPr>
                  <w:fldChar w:fldCharType="end"/>
                </w:r>
              </w:hyperlink>
            </w:p>
            <w:p w14:paraId="6FA7DE7E" w14:textId="37795A9D"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15" w:history="1">
                <w:r w:rsidRPr="00B32B3B">
                  <w:rPr>
                    <w:rStyle w:val="Hyperlink"/>
                    <w:noProof/>
                  </w:rPr>
                  <w:t>4.3.3 Theme Two: Local Benefits, Affordability and Fairness</w:t>
                </w:r>
                <w:r>
                  <w:rPr>
                    <w:noProof/>
                    <w:webHidden/>
                  </w:rPr>
                  <w:tab/>
                </w:r>
                <w:r>
                  <w:rPr>
                    <w:noProof/>
                    <w:webHidden/>
                  </w:rPr>
                  <w:fldChar w:fldCharType="begin"/>
                </w:r>
                <w:r>
                  <w:rPr>
                    <w:noProof/>
                    <w:webHidden/>
                  </w:rPr>
                  <w:instrText xml:space="preserve"> PAGEREF _Toc241157415 \h </w:instrText>
                </w:r>
                <w:r>
                  <w:rPr>
                    <w:noProof/>
                    <w:webHidden/>
                  </w:rPr>
                </w:r>
                <w:r>
                  <w:rPr>
                    <w:noProof/>
                    <w:webHidden/>
                  </w:rPr>
                  <w:fldChar w:fldCharType="separate"/>
                </w:r>
                <w:r>
                  <w:rPr>
                    <w:noProof/>
                    <w:webHidden/>
                  </w:rPr>
                  <w:t>88</w:t>
                </w:r>
                <w:r>
                  <w:rPr>
                    <w:noProof/>
                    <w:webHidden/>
                  </w:rPr>
                  <w:fldChar w:fldCharType="end"/>
                </w:r>
              </w:hyperlink>
            </w:p>
            <w:p w14:paraId="160F6D4E" w14:textId="27AA00B5"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16" w:history="1">
                <w:r w:rsidRPr="00B32B3B">
                  <w:rPr>
                    <w:rStyle w:val="Hyperlink"/>
                    <w:noProof/>
                  </w:rPr>
                  <w:t>4.3.4 Theme Three: Finance, Risk and Investment Readiness</w:t>
                </w:r>
                <w:r>
                  <w:rPr>
                    <w:noProof/>
                    <w:webHidden/>
                  </w:rPr>
                  <w:tab/>
                </w:r>
                <w:r>
                  <w:rPr>
                    <w:noProof/>
                    <w:webHidden/>
                  </w:rPr>
                  <w:fldChar w:fldCharType="begin"/>
                </w:r>
                <w:r>
                  <w:rPr>
                    <w:noProof/>
                    <w:webHidden/>
                  </w:rPr>
                  <w:instrText xml:space="preserve"> PAGEREF _Toc241157416 \h </w:instrText>
                </w:r>
                <w:r>
                  <w:rPr>
                    <w:noProof/>
                    <w:webHidden/>
                  </w:rPr>
                </w:r>
                <w:r>
                  <w:rPr>
                    <w:noProof/>
                    <w:webHidden/>
                  </w:rPr>
                  <w:fldChar w:fldCharType="separate"/>
                </w:r>
                <w:r>
                  <w:rPr>
                    <w:noProof/>
                    <w:webHidden/>
                  </w:rPr>
                  <w:t>89</w:t>
                </w:r>
                <w:r>
                  <w:rPr>
                    <w:noProof/>
                    <w:webHidden/>
                  </w:rPr>
                  <w:fldChar w:fldCharType="end"/>
                </w:r>
              </w:hyperlink>
            </w:p>
            <w:p w14:paraId="68E1019B" w14:textId="0A2AFB29"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17" w:history="1">
                <w:r w:rsidRPr="00B32B3B">
                  <w:rPr>
                    <w:rStyle w:val="Hyperlink"/>
                    <w:noProof/>
                  </w:rPr>
                  <w:t>4.3.5 Theme Four: Technical, Grid, Planning and Organisational Capacity</w:t>
                </w:r>
                <w:r>
                  <w:rPr>
                    <w:noProof/>
                    <w:webHidden/>
                  </w:rPr>
                  <w:tab/>
                </w:r>
                <w:r>
                  <w:rPr>
                    <w:noProof/>
                    <w:webHidden/>
                  </w:rPr>
                  <w:fldChar w:fldCharType="begin"/>
                </w:r>
                <w:r>
                  <w:rPr>
                    <w:noProof/>
                    <w:webHidden/>
                  </w:rPr>
                  <w:instrText xml:space="preserve"> PAGEREF _Toc241157417 \h </w:instrText>
                </w:r>
                <w:r>
                  <w:rPr>
                    <w:noProof/>
                    <w:webHidden/>
                  </w:rPr>
                </w:r>
                <w:r>
                  <w:rPr>
                    <w:noProof/>
                    <w:webHidden/>
                  </w:rPr>
                  <w:fldChar w:fldCharType="separate"/>
                </w:r>
                <w:r>
                  <w:rPr>
                    <w:noProof/>
                    <w:webHidden/>
                  </w:rPr>
                  <w:t>90</w:t>
                </w:r>
                <w:r>
                  <w:rPr>
                    <w:noProof/>
                    <w:webHidden/>
                  </w:rPr>
                  <w:fldChar w:fldCharType="end"/>
                </w:r>
              </w:hyperlink>
            </w:p>
            <w:p w14:paraId="1B0780F6" w14:textId="36B0349A"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18" w:history="1">
                <w:r w:rsidRPr="00B32B3B">
                  <w:rPr>
                    <w:rStyle w:val="Hyperlink"/>
                    <w:noProof/>
                  </w:rPr>
                  <w:t>4.3.6 Theme Five: Governance, Partnership and Scaling</w:t>
                </w:r>
                <w:r>
                  <w:rPr>
                    <w:noProof/>
                    <w:webHidden/>
                  </w:rPr>
                  <w:tab/>
                </w:r>
                <w:r>
                  <w:rPr>
                    <w:noProof/>
                    <w:webHidden/>
                  </w:rPr>
                  <w:fldChar w:fldCharType="begin"/>
                </w:r>
                <w:r>
                  <w:rPr>
                    <w:noProof/>
                    <w:webHidden/>
                  </w:rPr>
                  <w:instrText xml:space="preserve"> PAGEREF _Toc241157418 \h </w:instrText>
                </w:r>
                <w:r>
                  <w:rPr>
                    <w:noProof/>
                    <w:webHidden/>
                  </w:rPr>
                </w:r>
                <w:r>
                  <w:rPr>
                    <w:noProof/>
                    <w:webHidden/>
                  </w:rPr>
                  <w:fldChar w:fldCharType="separate"/>
                </w:r>
                <w:r>
                  <w:rPr>
                    <w:noProof/>
                    <w:webHidden/>
                  </w:rPr>
                  <w:t>91</w:t>
                </w:r>
                <w:r>
                  <w:rPr>
                    <w:noProof/>
                    <w:webHidden/>
                  </w:rPr>
                  <w:fldChar w:fldCharType="end"/>
                </w:r>
              </w:hyperlink>
            </w:p>
            <w:p w14:paraId="09EB1531" w14:textId="1DC42D79"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19" w:history="1">
                <w:r w:rsidRPr="00B32B3B">
                  <w:rPr>
                    <w:rStyle w:val="Hyperlink"/>
                    <w:noProof/>
                  </w:rPr>
                  <w:t>4.4 Integrated Mixed-Methods Discussion</w:t>
                </w:r>
                <w:r>
                  <w:rPr>
                    <w:noProof/>
                    <w:webHidden/>
                  </w:rPr>
                  <w:tab/>
                </w:r>
                <w:r>
                  <w:rPr>
                    <w:noProof/>
                    <w:webHidden/>
                  </w:rPr>
                  <w:fldChar w:fldCharType="begin"/>
                </w:r>
                <w:r>
                  <w:rPr>
                    <w:noProof/>
                    <w:webHidden/>
                  </w:rPr>
                  <w:instrText xml:space="preserve"> PAGEREF _Toc241157419 \h </w:instrText>
                </w:r>
                <w:r>
                  <w:rPr>
                    <w:noProof/>
                    <w:webHidden/>
                  </w:rPr>
                </w:r>
                <w:r>
                  <w:rPr>
                    <w:noProof/>
                    <w:webHidden/>
                  </w:rPr>
                  <w:fldChar w:fldCharType="separate"/>
                </w:r>
                <w:r>
                  <w:rPr>
                    <w:noProof/>
                    <w:webHidden/>
                  </w:rPr>
                  <w:t>92</w:t>
                </w:r>
                <w:r>
                  <w:rPr>
                    <w:noProof/>
                    <w:webHidden/>
                  </w:rPr>
                  <w:fldChar w:fldCharType="end"/>
                </w:r>
              </w:hyperlink>
            </w:p>
            <w:p w14:paraId="1A98B8A4" w14:textId="50B923CA"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20" w:history="1">
                <w:r w:rsidRPr="00B32B3B">
                  <w:rPr>
                    <w:rStyle w:val="Hyperlink"/>
                    <w:noProof/>
                  </w:rPr>
                  <w:t>4.5 Findings Against the Research Objectives</w:t>
                </w:r>
                <w:r>
                  <w:rPr>
                    <w:noProof/>
                    <w:webHidden/>
                  </w:rPr>
                  <w:tab/>
                </w:r>
                <w:r>
                  <w:rPr>
                    <w:noProof/>
                    <w:webHidden/>
                  </w:rPr>
                  <w:fldChar w:fldCharType="begin"/>
                </w:r>
                <w:r>
                  <w:rPr>
                    <w:noProof/>
                    <w:webHidden/>
                  </w:rPr>
                  <w:instrText xml:space="preserve"> PAGEREF _Toc241157420 \h </w:instrText>
                </w:r>
                <w:r>
                  <w:rPr>
                    <w:noProof/>
                    <w:webHidden/>
                  </w:rPr>
                </w:r>
                <w:r>
                  <w:rPr>
                    <w:noProof/>
                    <w:webHidden/>
                  </w:rPr>
                  <w:fldChar w:fldCharType="separate"/>
                </w:r>
                <w:r>
                  <w:rPr>
                    <w:noProof/>
                    <w:webHidden/>
                  </w:rPr>
                  <w:t>95</w:t>
                </w:r>
                <w:r>
                  <w:rPr>
                    <w:noProof/>
                    <w:webHidden/>
                  </w:rPr>
                  <w:fldChar w:fldCharType="end"/>
                </w:r>
              </w:hyperlink>
            </w:p>
            <w:p w14:paraId="6FF03C20" w14:textId="0C95E581" w:rsidR="00024D2A" w:rsidRDefault="00024D2A">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41157421" w:history="1">
                <w:r w:rsidRPr="00B32B3B">
                  <w:rPr>
                    <w:rStyle w:val="Hyperlink"/>
                    <w:noProof/>
                  </w:rPr>
                  <w:t>Chapter 5: Conclusion and Recommendations</w:t>
                </w:r>
                <w:r>
                  <w:rPr>
                    <w:noProof/>
                    <w:webHidden/>
                  </w:rPr>
                  <w:tab/>
                </w:r>
                <w:r>
                  <w:rPr>
                    <w:noProof/>
                    <w:webHidden/>
                  </w:rPr>
                  <w:fldChar w:fldCharType="begin"/>
                </w:r>
                <w:r>
                  <w:rPr>
                    <w:noProof/>
                    <w:webHidden/>
                  </w:rPr>
                  <w:instrText xml:space="preserve"> PAGEREF _Toc241157421 \h </w:instrText>
                </w:r>
                <w:r>
                  <w:rPr>
                    <w:noProof/>
                    <w:webHidden/>
                  </w:rPr>
                </w:r>
                <w:r>
                  <w:rPr>
                    <w:noProof/>
                    <w:webHidden/>
                  </w:rPr>
                  <w:fldChar w:fldCharType="separate"/>
                </w:r>
                <w:r>
                  <w:rPr>
                    <w:noProof/>
                    <w:webHidden/>
                  </w:rPr>
                  <w:t>96</w:t>
                </w:r>
                <w:r>
                  <w:rPr>
                    <w:noProof/>
                    <w:webHidden/>
                  </w:rPr>
                  <w:fldChar w:fldCharType="end"/>
                </w:r>
              </w:hyperlink>
            </w:p>
            <w:p w14:paraId="6E3F7B94" w14:textId="1EFC0147"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22" w:history="1">
                <w:r w:rsidRPr="00B32B3B">
                  <w:rPr>
                    <w:rStyle w:val="Hyperlink"/>
                    <w:noProof/>
                  </w:rPr>
                  <w:t>5.1 Conclusions in Relation to the Research Objectives</w:t>
                </w:r>
                <w:r>
                  <w:rPr>
                    <w:noProof/>
                    <w:webHidden/>
                  </w:rPr>
                  <w:tab/>
                </w:r>
                <w:r>
                  <w:rPr>
                    <w:noProof/>
                    <w:webHidden/>
                  </w:rPr>
                  <w:fldChar w:fldCharType="begin"/>
                </w:r>
                <w:r>
                  <w:rPr>
                    <w:noProof/>
                    <w:webHidden/>
                  </w:rPr>
                  <w:instrText xml:space="preserve"> PAGEREF _Toc241157422 \h </w:instrText>
                </w:r>
                <w:r>
                  <w:rPr>
                    <w:noProof/>
                    <w:webHidden/>
                  </w:rPr>
                </w:r>
                <w:r>
                  <w:rPr>
                    <w:noProof/>
                    <w:webHidden/>
                  </w:rPr>
                  <w:fldChar w:fldCharType="separate"/>
                </w:r>
                <w:r>
                  <w:rPr>
                    <w:noProof/>
                    <w:webHidden/>
                  </w:rPr>
                  <w:t>97</w:t>
                </w:r>
                <w:r>
                  <w:rPr>
                    <w:noProof/>
                    <w:webHidden/>
                  </w:rPr>
                  <w:fldChar w:fldCharType="end"/>
                </w:r>
              </w:hyperlink>
            </w:p>
            <w:p w14:paraId="1474C299" w14:textId="0C236991"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23" w:history="1">
                <w:r w:rsidRPr="00B32B3B">
                  <w:rPr>
                    <w:rStyle w:val="Hyperlink"/>
                    <w:noProof/>
                  </w:rPr>
                  <w:t>5.1.1 Objective One: Social, Policy and Economic Factors</w:t>
                </w:r>
                <w:r>
                  <w:rPr>
                    <w:noProof/>
                    <w:webHidden/>
                  </w:rPr>
                  <w:tab/>
                </w:r>
                <w:r>
                  <w:rPr>
                    <w:noProof/>
                    <w:webHidden/>
                  </w:rPr>
                  <w:fldChar w:fldCharType="begin"/>
                </w:r>
                <w:r>
                  <w:rPr>
                    <w:noProof/>
                    <w:webHidden/>
                  </w:rPr>
                  <w:instrText xml:space="preserve"> PAGEREF _Toc241157423 \h </w:instrText>
                </w:r>
                <w:r>
                  <w:rPr>
                    <w:noProof/>
                    <w:webHidden/>
                  </w:rPr>
                </w:r>
                <w:r>
                  <w:rPr>
                    <w:noProof/>
                    <w:webHidden/>
                  </w:rPr>
                  <w:fldChar w:fldCharType="separate"/>
                </w:r>
                <w:r>
                  <w:rPr>
                    <w:noProof/>
                    <w:webHidden/>
                  </w:rPr>
                  <w:t>97</w:t>
                </w:r>
                <w:r>
                  <w:rPr>
                    <w:noProof/>
                    <w:webHidden/>
                  </w:rPr>
                  <w:fldChar w:fldCharType="end"/>
                </w:r>
              </w:hyperlink>
            </w:p>
            <w:p w14:paraId="5E5A155D" w14:textId="14E7E01A"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24" w:history="1">
                <w:r w:rsidRPr="00B32B3B">
                  <w:rPr>
                    <w:rStyle w:val="Hyperlink"/>
                    <w:noProof/>
                  </w:rPr>
                  <w:t>5.1.2 Objective Two: Trust, Fairness, Participation and Local Benefit</w:t>
                </w:r>
                <w:r>
                  <w:rPr>
                    <w:noProof/>
                    <w:webHidden/>
                  </w:rPr>
                  <w:tab/>
                </w:r>
                <w:r>
                  <w:rPr>
                    <w:noProof/>
                    <w:webHidden/>
                  </w:rPr>
                  <w:fldChar w:fldCharType="begin"/>
                </w:r>
                <w:r>
                  <w:rPr>
                    <w:noProof/>
                    <w:webHidden/>
                  </w:rPr>
                  <w:instrText xml:space="preserve"> PAGEREF _Toc241157424 \h </w:instrText>
                </w:r>
                <w:r>
                  <w:rPr>
                    <w:noProof/>
                    <w:webHidden/>
                  </w:rPr>
                </w:r>
                <w:r>
                  <w:rPr>
                    <w:noProof/>
                    <w:webHidden/>
                  </w:rPr>
                  <w:fldChar w:fldCharType="separate"/>
                </w:r>
                <w:r>
                  <w:rPr>
                    <w:noProof/>
                    <w:webHidden/>
                  </w:rPr>
                  <w:t>98</w:t>
                </w:r>
                <w:r>
                  <w:rPr>
                    <w:noProof/>
                    <w:webHidden/>
                  </w:rPr>
                  <w:fldChar w:fldCharType="end"/>
                </w:r>
              </w:hyperlink>
            </w:p>
            <w:p w14:paraId="40F269F3" w14:textId="25079B70"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25" w:history="1">
                <w:r w:rsidRPr="00B32B3B">
                  <w:rPr>
                    <w:rStyle w:val="Hyperlink"/>
                    <w:noProof/>
                  </w:rPr>
                  <w:t>5.1.3 Objective Three: Governance, Finance and Investment Readiness</w:t>
                </w:r>
                <w:r>
                  <w:rPr>
                    <w:noProof/>
                    <w:webHidden/>
                  </w:rPr>
                  <w:tab/>
                </w:r>
                <w:r>
                  <w:rPr>
                    <w:noProof/>
                    <w:webHidden/>
                  </w:rPr>
                  <w:fldChar w:fldCharType="begin"/>
                </w:r>
                <w:r>
                  <w:rPr>
                    <w:noProof/>
                    <w:webHidden/>
                  </w:rPr>
                  <w:instrText xml:space="preserve"> PAGEREF _Toc241157425 \h </w:instrText>
                </w:r>
                <w:r>
                  <w:rPr>
                    <w:noProof/>
                    <w:webHidden/>
                  </w:rPr>
                </w:r>
                <w:r>
                  <w:rPr>
                    <w:noProof/>
                    <w:webHidden/>
                  </w:rPr>
                  <w:fldChar w:fldCharType="separate"/>
                </w:r>
                <w:r>
                  <w:rPr>
                    <w:noProof/>
                    <w:webHidden/>
                  </w:rPr>
                  <w:t>99</w:t>
                </w:r>
                <w:r>
                  <w:rPr>
                    <w:noProof/>
                    <w:webHidden/>
                  </w:rPr>
                  <w:fldChar w:fldCharType="end"/>
                </w:r>
              </w:hyperlink>
            </w:p>
            <w:p w14:paraId="2ED76EF6" w14:textId="2D44FD27"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26" w:history="1">
                <w:r w:rsidRPr="00B32B3B">
                  <w:rPr>
                    <w:rStyle w:val="Hyperlink"/>
                    <w:noProof/>
                  </w:rPr>
                  <w:t>5.1.4 Objective Four: Evidence-Based Recommendations</w:t>
                </w:r>
                <w:r>
                  <w:rPr>
                    <w:noProof/>
                    <w:webHidden/>
                  </w:rPr>
                  <w:tab/>
                </w:r>
                <w:r>
                  <w:rPr>
                    <w:noProof/>
                    <w:webHidden/>
                  </w:rPr>
                  <w:fldChar w:fldCharType="begin"/>
                </w:r>
                <w:r>
                  <w:rPr>
                    <w:noProof/>
                    <w:webHidden/>
                  </w:rPr>
                  <w:instrText xml:space="preserve"> PAGEREF _Toc241157426 \h </w:instrText>
                </w:r>
                <w:r>
                  <w:rPr>
                    <w:noProof/>
                    <w:webHidden/>
                  </w:rPr>
                </w:r>
                <w:r>
                  <w:rPr>
                    <w:noProof/>
                    <w:webHidden/>
                  </w:rPr>
                  <w:fldChar w:fldCharType="separate"/>
                </w:r>
                <w:r>
                  <w:rPr>
                    <w:noProof/>
                    <w:webHidden/>
                  </w:rPr>
                  <w:t>100</w:t>
                </w:r>
                <w:r>
                  <w:rPr>
                    <w:noProof/>
                    <w:webHidden/>
                  </w:rPr>
                  <w:fldChar w:fldCharType="end"/>
                </w:r>
              </w:hyperlink>
            </w:p>
            <w:p w14:paraId="19C8AB7C" w14:textId="70E493AD"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27" w:history="1">
                <w:r w:rsidRPr="00B32B3B">
                  <w:rPr>
                    <w:rStyle w:val="Hyperlink"/>
                    <w:noProof/>
                  </w:rPr>
                  <w:t>5.2 Contribution to Theory and New Knowledge</w:t>
                </w:r>
                <w:r>
                  <w:rPr>
                    <w:noProof/>
                    <w:webHidden/>
                  </w:rPr>
                  <w:tab/>
                </w:r>
                <w:r>
                  <w:rPr>
                    <w:noProof/>
                    <w:webHidden/>
                  </w:rPr>
                  <w:fldChar w:fldCharType="begin"/>
                </w:r>
                <w:r>
                  <w:rPr>
                    <w:noProof/>
                    <w:webHidden/>
                  </w:rPr>
                  <w:instrText xml:space="preserve"> PAGEREF _Toc241157427 \h </w:instrText>
                </w:r>
                <w:r>
                  <w:rPr>
                    <w:noProof/>
                    <w:webHidden/>
                  </w:rPr>
                </w:r>
                <w:r>
                  <w:rPr>
                    <w:noProof/>
                    <w:webHidden/>
                  </w:rPr>
                  <w:fldChar w:fldCharType="separate"/>
                </w:r>
                <w:r>
                  <w:rPr>
                    <w:noProof/>
                    <w:webHidden/>
                  </w:rPr>
                  <w:t>101</w:t>
                </w:r>
                <w:r>
                  <w:rPr>
                    <w:noProof/>
                    <w:webHidden/>
                  </w:rPr>
                  <w:fldChar w:fldCharType="end"/>
                </w:r>
              </w:hyperlink>
            </w:p>
            <w:p w14:paraId="42677EE7" w14:textId="4F2316B2"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28" w:history="1">
                <w:r w:rsidRPr="00B32B3B">
                  <w:rPr>
                    <w:rStyle w:val="Hyperlink"/>
                    <w:noProof/>
                  </w:rPr>
                  <w:t>5.3 Stakeholder-Specific Recommendations for Managerial Practice</w:t>
                </w:r>
                <w:r>
                  <w:rPr>
                    <w:noProof/>
                    <w:webHidden/>
                  </w:rPr>
                  <w:tab/>
                </w:r>
                <w:r>
                  <w:rPr>
                    <w:noProof/>
                    <w:webHidden/>
                  </w:rPr>
                  <w:fldChar w:fldCharType="begin"/>
                </w:r>
                <w:r>
                  <w:rPr>
                    <w:noProof/>
                    <w:webHidden/>
                  </w:rPr>
                  <w:instrText xml:space="preserve"> PAGEREF _Toc241157428 \h </w:instrText>
                </w:r>
                <w:r>
                  <w:rPr>
                    <w:noProof/>
                    <w:webHidden/>
                  </w:rPr>
                </w:r>
                <w:r>
                  <w:rPr>
                    <w:noProof/>
                    <w:webHidden/>
                  </w:rPr>
                  <w:fldChar w:fldCharType="separate"/>
                </w:r>
                <w:r>
                  <w:rPr>
                    <w:noProof/>
                    <w:webHidden/>
                  </w:rPr>
                  <w:t>103</w:t>
                </w:r>
                <w:r>
                  <w:rPr>
                    <w:noProof/>
                    <w:webHidden/>
                  </w:rPr>
                  <w:fldChar w:fldCharType="end"/>
                </w:r>
              </w:hyperlink>
            </w:p>
            <w:p w14:paraId="177C2901" w14:textId="4A15FB71"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29" w:history="1">
                <w:r w:rsidRPr="00B32B3B">
                  <w:rPr>
                    <w:rStyle w:val="Hyperlink"/>
                    <w:noProof/>
                  </w:rPr>
                  <w:t>5.3.1 Local Authorities and Public-Sector Bodies: Lead a Regional Enabling Partnership</w:t>
                </w:r>
                <w:r>
                  <w:rPr>
                    <w:noProof/>
                    <w:webHidden/>
                  </w:rPr>
                  <w:tab/>
                </w:r>
                <w:r>
                  <w:rPr>
                    <w:noProof/>
                    <w:webHidden/>
                  </w:rPr>
                  <w:fldChar w:fldCharType="begin"/>
                </w:r>
                <w:r>
                  <w:rPr>
                    <w:noProof/>
                    <w:webHidden/>
                  </w:rPr>
                  <w:instrText xml:space="preserve"> PAGEREF _Toc241157429 \h </w:instrText>
                </w:r>
                <w:r>
                  <w:rPr>
                    <w:noProof/>
                    <w:webHidden/>
                  </w:rPr>
                </w:r>
                <w:r>
                  <w:rPr>
                    <w:noProof/>
                    <w:webHidden/>
                  </w:rPr>
                  <w:fldChar w:fldCharType="separate"/>
                </w:r>
                <w:r>
                  <w:rPr>
                    <w:noProof/>
                    <w:webHidden/>
                  </w:rPr>
                  <w:t>103</w:t>
                </w:r>
                <w:r>
                  <w:rPr>
                    <w:noProof/>
                    <w:webHidden/>
                  </w:rPr>
                  <w:fldChar w:fldCharType="end"/>
                </w:r>
              </w:hyperlink>
            </w:p>
            <w:p w14:paraId="113DD0FA" w14:textId="09C368B4"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30" w:history="1">
                <w:r w:rsidRPr="00B32B3B">
                  <w:rPr>
                    <w:rStyle w:val="Hyperlink"/>
                    <w:noProof/>
                  </w:rPr>
                  <w:t>5.3.2 Residents and Community Organisations: Adopt an Engagement and Benefit Charter</w:t>
                </w:r>
                <w:r>
                  <w:rPr>
                    <w:noProof/>
                    <w:webHidden/>
                  </w:rPr>
                  <w:tab/>
                </w:r>
                <w:r>
                  <w:rPr>
                    <w:noProof/>
                    <w:webHidden/>
                  </w:rPr>
                  <w:fldChar w:fldCharType="begin"/>
                </w:r>
                <w:r>
                  <w:rPr>
                    <w:noProof/>
                    <w:webHidden/>
                  </w:rPr>
                  <w:instrText xml:space="preserve"> PAGEREF _Toc241157430 \h </w:instrText>
                </w:r>
                <w:r>
                  <w:rPr>
                    <w:noProof/>
                    <w:webHidden/>
                  </w:rPr>
                </w:r>
                <w:r>
                  <w:rPr>
                    <w:noProof/>
                    <w:webHidden/>
                  </w:rPr>
                  <w:fldChar w:fldCharType="separate"/>
                </w:r>
                <w:r>
                  <w:rPr>
                    <w:noProof/>
                    <w:webHidden/>
                  </w:rPr>
                  <w:t>103</w:t>
                </w:r>
                <w:r>
                  <w:rPr>
                    <w:noProof/>
                    <w:webHidden/>
                  </w:rPr>
                  <w:fldChar w:fldCharType="end"/>
                </w:r>
              </w:hyperlink>
            </w:p>
            <w:p w14:paraId="0B86B07C" w14:textId="63E98815"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31" w:history="1">
                <w:r w:rsidRPr="00B32B3B">
                  <w:rPr>
                    <w:rStyle w:val="Hyperlink"/>
                    <w:noProof/>
                  </w:rPr>
                  <w:t>5.3.3 Developers, Installers and Consultants: Establish a Technical-Readiness and Grid Plan</w:t>
                </w:r>
                <w:r>
                  <w:rPr>
                    <w:noProof/>
                    <w:webHidden/>
                  </w:rPr>
                  <w:tab/>
                </w:r>
                <w:r>
                  <w:rPr>
                    <w:noProof/>
                    <w:webHidden/>
                  </w:rPr>
                  <w:fldChar w:fldCharType="begin"/>
                </w:r>
                <w:r>
                  <w:rPr>
                    <w:noProof/>
                    <w:webHidden/>
                  </w:rPr>
                  <w:instrText xml:space="preserve"> PAGEREF _Toc241157431 \h </w:instrText>
                </w:r>
                <w:r>
                  <w:rPr>
                    <w:noProof/>
                    <w:webHidden/>
                  </w:rPr>
                </w:r>
                <w:r>
                  <w:rPr>
                    <w:noProof/>
                    <w:webHidden/>
                  </w:rPr>
                  <w:fldChar w:fldCharType="separate"/>
                </w:r>
                <w:r>
                  <w:rPr>
                    <w:noProof/>
                    <w:webHidden/>
                  </w:rPr>
                  <w:t>103</w:t>
                </w:r>
                <w:r>
                  <w:rPr>
                    <w:noProof/>
                    <w:webHidden/>
                  </w:rPr>
                  <w:fldChar w:fldCharType="end"/>
                </w:r>
              </w:hyperlink>
            </w:p>
            <w:p w14:paraId="492D3839" w14:textId="28632087"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32" w:history="1">
                <w:r w:rsidRPr="00B32B3B">
                  <w:rPr>
                    <w:rStyle w:val="Hyperlink"/>
                    <w:noProof/>
                  </w:rPr>
                  <w:t>5.3.4 Investors, Lenders and Funding Advisers: Use an Investment-Readiness Gateway and Inclusive Finance</w:t>
                </w:r>
                <w:r>
                  <w:rPr>
                    <w:noProof/>
                    <w:webHidden/>
                  </w:rPr>
                  <w:tab/>
                </w:r>
                <w:r>
                  <w:rPr>
                    <w:noProof/>
                    <w:webHidden/>
                  </w:rPr>
                  <w:fldChar w:fldCharType="begin"/>
                </w:r>
                <w:r>
                  <w:rPr>
                    <w:noProof/>
                    <w:webHidden/>
                  </w:rPr>
                  <w:instrText xml:space="preserve"> PAGEREF _Toc241157432 \h </w:instrText>
                </w:r>
                <w:r>
                  <w:rPr>
                    <w:noProof/>
                    <w:webHidden/>
                  </w:rPr>
                </w:r>
                <w:r>
                  <w:rPr>
                    <w:noProof/>
                    <w:webHidden/>
                  </w:rPr>
                  <w:fldChar w:fldCharType="separate"/>
                </w:r>
                <w:r>
                  <w:rPr>
                    <w:noProof/>
                    <w:webHidden/>
                  </w:rPr>
                  <w:t>104</w:t>
                </w:r>
                <w:r>
                  <w:rPr>
                    <w:noProof/>
                    <w:webHidden/>
                  </w:rPr>
                  <w:fldChar w:fldCharType="end"/>
                </w:r>
              </w:hyperlink>
            </w:p>
            <w:p w14:paraId="66D2BEDE" w14:textId="21D60857"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33" w:history="1">
                <w:r w:rsidRPr="00B32B3B">
                  <w:rPr>
                    <w:rStyle w:val="Hyperlink"/>
                    <w:noProof/>
                  </w:rPr>
                  <w:t>5.3.5 Businesses: Create Local Supply-Chain and Participation Pathways</w:t>
                </w:r>
                <w:r>
                  <w:rPr>
                    <w:noProof/>
                    <w:webHidden/>
                  </w:rPr>
                  <w:tab/>
                </w:r>
                <w:r>
                  <w:rPr>
                    <w:noProof/>
                    <w:webHidden/>
                  </w:rPr>
                  <w:fldChar w:fldCharType="begin"/>
                </w:r>
                <w:r>
                  <w:rPr>
                    <w:noProof/>
                    <w:webHidden/>
                  </w:rPr>
                  <w:instrText xml:space="preserve"> PAGEREF _Toc241157433 \h </w:instrText>
                </w:r>
                <w:r>
                  <w:rPr>
                    <w:noProof/>
                    <w:webHidden/>
                  </w:rPr>
                </w:r>
                <w:r>
                  <w:rPr>
                    <w:noProof/>
                    <w:webHidden/>
                  </w:rPr>
                  <w:fldChar w:fldCharType="separate"/>
                </w:r>
                <w:r>
                  <w:rPr>
                    <w:noProof/>
                    <w:webHidden/>
                  </w:rPr>
                  <w:t>104</w:t>
                </w:r>
                <w:r>
                  <w:rPr>
                    <w:noProof/>
                    <w:webHidden/>
                  </w:rPr>
                  <w:fldChar w:fldCharType="end"/>
                </w:r>
              </w:hyperlink>
            </w:p>
            <w:p w14:paraId="3DF13486" w14:textId="52D363A5" w:rsidR="00024D2A" w:rsidRDefault="00024D2A">
              <w:pPr>
                <w:pStyle w:val="TOC3"/>
                <w:tabs>
                  <w:tab w:val="right" w:leader="dot" w:pos="9016"/>
                </w:tabs>
                <w:rPr>
                  <w:rFonts w:asciiTheme="minorHAnsi" w:eastAsiaTheme="minorEastAsia" w:hAnsiTheme="minorHAnsi"/>
                  <w:noProof/>
                  <w:kern w:val="2"/>
                  <w:szCs w:val="24"/>
                  <w:lang w:eastAsia="en-GB" w:bidi="gu-IN"/>
                  <w14:ligatures w14:val="standardContextual"/>
                </w:rPr>
              </w:pPr>
              <w:hyperlink w:anchor="_Toc241157434" w:history="1">
                <w:r w:rsidRPr="00B32B3B">
                  <w:rPr>
                    <w:rStyle w:val="Hyperlink"/>
                    <w:noProof/>
                  </w:rPr>
                  <w:t>5.3.6 Universities, Researchers and Energy Professionals: Build Capacity and Evaluate Outcomes</w:t>
                </w:r>
                <w:r>
                  <w:rPr>
                    <w:noProof/>
                    <w:webHidden/>
                  </w:rPr>
                  <w:tab/>
                </w:r>
                <w:r>
                  <w:rPr>
                    <w:noProof/>
                    <w:webHidden/>
                  </w:rPr>
                  <w:fldChar w:fldCharType="begin"/>
                </w:r>
                <w:r>
                  <w:rPr>
                    <w:noProof/>
                    <w:webHidden/>
                  </w:rPr>
                  <w:instrText xml:space="preserve"> PAGEREF _Toc241157434 \h </w:instrText>
                </w:r>
                <w:r>
                  <w:rPr>
                    <w:noProof/>
                    <w:webHidden/>
                  </w:rPr>
                </w:r>
                <w:r>
                  <w:rPr>
                    <w:noProof/>
                    <w:webHidden/>
                  </w:rPr>
                  <w:fldChar w:fldCharType="separate"/>
                </w:r>
                <w:r>
                  <w:rPr>
                    <w:noProof/>
                    <w:webHidden/>
                  </w:rPr>
                  <w:t>104</w:t>
                </w:r>
                <w:r>
                  <w:rPr>
                    <w:noProof/>
                    <w:webHidden/>
                  </w:rPr>
                  <w:fldChar w:fldCharType="end"/>
                </w:r>
              </w:hyperlink>
            </w:p>
            <w:p w14:paraId="6978C567" w14:textId="01652450"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35" w:history="1">
                <w:r w:rsidRPr="00B32B3B">
                  <w:rPr>
                    <w:rStyle w:val="Hyperlink"/>
                    <w:noProof/>
                  </w:rPr>
                  <w:t>5.4 SMART Future Implementation Plan</w:t>
                </w:r>
                <w:r>
                  <w:rPr>
                    <w:noProof/>
                    <w:webHidden/>
                  </w:rPr>
                  <w:tab/>
                </w:r>
                <w:r>
                  <w:rPr>
                    <w:noProof/>
                    <w:webHidden/>
                  </w:rPr>
                  <w:fldChar w:fldCharType="begin"/>
                </w:r>
                <w:r>
                  <w:rPr>
                    <w:noProof/>
                    <w:webHidden/>
                  </w:rPr>
                  <w:instrText xml:space="preserve"> PAGEREF _Toc241157435 \h </w:instrText>
                </w:r>
                <w:r>
                  <w:rPr>
                    <w:noProof/>
                    <w:webHidden/>
                  </w:rPr>
                </w:r>
                <w:r>
                  <w:rPr>
                    <w:noProof/>
                    <w:webHidden/>
                  </w:rPr>
                  <w:fldChar w:fldCharType="separate"/>
                </w:r>
                <w:r>
                  <w:rPr>
                    <w:noProof/>
                    <w:webHidden/>
                  </w:rPr>
                  <w:t>105</w:t>
                </w:r>
                <w:r>
                  <w:rPr>
                    <w:noProof/>
                    <w:webHidden/>
                  </w:rPr>
                  <w:fldChar w:fldCharType="end"/>
                </w:r>
              </w:hyperlink>
            </w:p>
            <w:p w14:paraId="593A009E" w14:textId="3F199E14" w:rsidR="00024D2A" w:rsidRDefault="00024D2A">
              <w:pPr>
                <w:pStyle w:val="TOC2"/>
                <w:tabs>
                  <w:tab w:val="right" w:leader="dot" w:pos="9016"/>
                </w:tabs>
                <w:rPr>
                  <w:rFonts w:asciiTheme="minorHAnsi" w:eastAsiaTheme="minorEastAsia" w:hAnsiTheme="minorHAnsi"/>
                  <w:noProof/>
                  <w:kern w:val="2"/>
                  <w:szCs w:val="24"/>
                  <w:lang w:eastAsia="en-GB" w:bidi="gu-IN"/>
                  <w14:ligatures w14:val="standardContextual"/>
                </w:rPr>
              </w:pPr>
              <w:hyperlink w:anchor="_Toc241157436" w:history="1">
                <w:r w:rsidRPr="00B32B3B">
                  <w:rPr>
                    <w:rStyle w:val="Hyperlink"/>
                    <w:noProof/>
                  </w:rPr>
                  <w:t>5.5 Limitations and Future Research</w:t>
                </w:r>
                <w:r>
                  <w:rPr>
                    <w:noProof/>
                    <w:webHidden/>
                  </w:rPr>
                  <w:tab/>
                </w:r>
                <w:r>
                  <w:rPr>
                    <w:noProof/>
                    <w:webHidden/>
                  </w:rPr>
                  <w:fldChar w:fldCharType="begin"/>
                </w:r>
                <w:r>
                  <w:rPr>
                    <w:noProof/>
                    <w:webHidden/>
                  </w:rPr>
                  <w:instrText xml:space="preserve"> PAGEREF _Toc241157436 \h </w:instrText>
                </w:r>
                <w:r>
                  <w:rPr>
                    <w:noProof/>
                    <w:webHidden/>
                  </w:rPr>
                </w:r>
                <w:r>
                  <w:rPr>
                    <w:noProof/>
                    <w:webHidden/>
                  </w:rPr>
                  <w:fldChar w:fldCharType="separate"/>
                </w:r>
                <w:r>
                  <w:rPr>
                    <w:noProof/>
                    <w:webHidden/>
                  </w:rPr>
                  <w:t>107</w:t>
                </w:r>
                <w:r>
                  <w:rPr>
                    <w:noProof/>
                    <w:webHidden/>
                  </w:rPr>
                  <w:fldChar w:fldCharType="end"/>
                </w:r>
              </w:hyperlink>
            </w:p>
            <w:p w14:paraId="2136A570" w14:textId="222EC08C" w:rsidR="00024D2A" w:rsidRDefault="00024D2A">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41157437" w:history="1">
                <w:r w:rsidRPr="00B32B3B">
                  <w:rPr>
                    <w:rStyle w:val="Hyperlink"/>
                    <w:noProof/>
                  </w:rPr>
                  <w:t>References</w:t>
                </w:r>
                <w:r>
                  <w:rPr>
                    <w:noProof/>
                    <w:webHidden/>
                  </w:rPr>
                  <w:tab/>
                </w:r>
                <w:r>
                  <w:rPr>
                    <w:noProof/>
                    <w:webHidden/>
                  </w:rPr>
                  <w:fldChar w:fldCharType="begin"/>
                </w:r>
                <w:r>
                  <w:rPr>
                    <w:noProof/>
                    <w:webHidden/>
                  </w:rPr>
                  <w:instrText xml:space="preserve"> PAGEREF _Toc241157437 \h </w:instrText>
                </w:r>
                <w:r>
                  <w:rPr>
                    <w:noProof/>
                    <w:webHidden/>
                  </w:rPr>
                </w:r>
                <w:r>
                  <w:rPr>
                    <w:noProof/>
                    <w:webHidden/>
                  </w:rPr>
                  <w:fldChar w:fldCharType="separate"/>
                </w:r>
                <w:r>
                  <w:rPr>
                    <w:noProof/>
                    <w:webHidden/>
                  </w:rPr>
                  <w:t>108</w:t>
                </w:r>
                <w:r>
                  <w:rPr>
                    <w:noProof/>
                    <w:webHidden/>
                  </w:rPr>
                  <w:fldChar w:fldCharType="end"/>
                </w:r>
              </w:hyperlink>
            </w:p>
            <w:p w14:paraId="48756CB7" w14:textId="154A751E" w:rsidR="00024D2A" w:rsidRDefault="00024D2A">
              <w:pPr>
                <w:pStyle w:val="TOC1"/>
                <w:tabs>
                  <w:tab w:val="right" w:leader="dot" w:pos="9016"/>
                </w:tabs>
                <w:rPr>
                  <w:rFonts w:asciiTheme="minorHAnsi" w:eastAsiaTheme="minorEastAsia" w:hAnsiTheme="minorHAnsi"/>
                  <w:noProof/>
                  <w:kern w:val="2"/>
                  <w:szCs w:val="24"/>
                  <w:lang w:eastAsia="en-GB" w:bidi="gu-IN"/>
                  <w14:ligatures w14:val="standardContextual"/>
                </w:rPr>
              </w:pPr>
              <w:hyperlink w:anchor="_Toc241157438" w:history="1">
                <w:r w:rsidRPr="00B32B3B">
                  <w:rPr>
                    <w:rStyle w:val="Hyperlink"/>
                    <w:noProof/>
                  </w:rPr>
                  <w:t>Appendix</w:t>
                </w:r>
                <w:r>
                  <w:rPr>
                    <w:noProof/>
                    <w:webHidden/>
                  </w:rPr>
                  <w:tab/>
                </w:r>
                <w:r>
                  <w:rPr>
                    <w:noProof/>
                    <w:webHidden/>
                  </w:rPr>
                  <w:fldChar w:fldCharType="begin"/>
                </w:r>
                <w:r>
                  <w:rPr>
                    <w:noProof/>
                    <w:webHidden/>
                  </w:rPr>
                  <w:instrText xml:space="preserve"> PAGEREF _Toc241157438 \h </w:instrText>
                </w:r>
                <w:r>
                  <w:rPr>
                    <w:noProof/>
                    <w:webHidden/>
                  </w:rPr>
                </w:r>
                <w:r>
                  <w:rPr>
                    <w:noProof/>
                    <w:webHidden/>
                  </w:rPr>
                  <w:fldChar w:fldCharType="separate"/>
                </w:r>
                <w:r>
                  <w:rPr>
                    <w:noProof/>
                    <w:webHidden/>
                  </w:rPr>
                  <w:t>136</w:t>
                </w:r>
                <w:r>
                  <w:rPr>
                    <w:noProof/>
                    <w:webHidden/>
                  </w:rPr>
                  <w:fldChar w:fldCharType="end"/>
                </w:r>
              </w:hyperlink>
            </w:p>
            <w:p w14:paraId="390EA772" w14:textId="5BD876B4" w:rsidR="00032921" w:rsidRDefault="00235950" w:rsidP="0024276D">
              <w:r>
                <w:rPr>
                  <w:b/>
                  <w:bCs/>
                  <w:noProof/>
                </w:rPr>
                <w:fldChar w:fldCharType="end"/>
              </w:r>
            </w:p>
          </w:sdtContent>
        </w:sdt>
      </w:sdtContent>
    </w:sdt>
    <w:p w14:paraId="5AADD913" w14:textId="77777777" w:rsidR="00D71078" w:rsidRDefault="00C80E64" w:rsidP="0084438E">
      <w:pPr>
        <w:rPr>
          <w:noProof/>
        </w:rPr>
      </w:pPr>
      <w:r>
        <w:t xml:space="preserve"> </w:t>
      </w:r>
      <w:r w:rsidR="008C272C">
        <w:t xml:space="preserve">List of Tables </w:t>
      </w:r>
      <w:r w:rsidR="0088094E">
        <w:fldChar w:fldCharType="begin"/>
      </w:r>
      <w:r w:rsidR="0088094E">
        <w:instrText xml:space="preserve"> TOC \h \z \c "Table" </w:instrText>
      </w:r>
      <w:r w:rsidR="0088094E">
        <w:fldChar w:fldCharType="separate"/>
      </w:r>
    </w:p>
    <w:p w14:paraId="5A6D9F3B" w14:textId="683CB428" w:rsidR="00D71078" w:rsidRDefault="00D71078">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39" w:history="1">
        <w:r w:rsidRPr="003771B4">
          <w:rPr>
            <w:rStyle w:val="Hyperlink"/>
            <w:noProof/>
          </w:rPr>
          <w:t>Table 1</w:t>
        </w:r>
        <w:r w:rsidRPr="003771B4">
          <w:rPr>
            <w:rStyle w:val="Hyperlink"/>
            <w:noProof/>
            <w:lang w:val="en-US"/>
          </w:rPr>
          <w:t>: Summary of Pilot Study Revisions</w:t>
        </w:r>
        <w:r>
          <w:rPr>
            <w:noProof/>
            <w:webHidden/>
          </w:rPr>
          <w:tab/>
        </w:r>
        <w:r>
          <w:rPr>
            <w:noProof/>
            <w:webHidden/>
          </w:rPr>
          <w:fldChar w:fldCharType="begin"/>
        </w:r>
        <w:r>
          <w:rPr>
            <w:noProof/>
            <w:webHidden/>
          </w:rPr>
          <w:instrText xml:space="preserve"> PAGEREF _Toc241157439 \h </w:instrText>
        </w:r>
        <w:r>
          <w:rPr>
            <w:noProof/>
            <w:webHidden/>
          </w:rPr>
        </w:r>
        <w:r>
          <w:rPr>
            <w:noProof/>
            <w:webHidden/>
          </w:rPr>
          <w:fldChar w:fldCharType="separate"/>
        </w:r>
        <w:r>
          <w:rPr>
            <w:noProof/>
            <w:webHidden/>
          </w:rPr>
          <w:t>58</w:t>
        </w:r>
        <w:r>
          <w:rPr>
            <w:noProof/>
            <w:webHidden/>
          </w:rPr>
          <w:fldChar w:fldCharType="end"/>
        </w:r>
      </w:hyperlink>
    </w:p>
    <w:p w14:paraId="3A827D31" w14:textId="349EB702" w:rsidR="00D71078" w:rsidRDefault="00D71078">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40" w:history="1">
        <w:r w:rsidRPr="003771B4">
          <w:rPr>
            <w:rStyle w:val="Hyperlink"/>
            <w:noProof/>
          </w:rPr>
          <w:t>Table 2</w:t>
        </w:r>
        <w:r w:rsidRPr="003771B4">
          <w:rPr>
            <w:rStyle w:val="Hyperlink"/>
            <w:noProof/>
            <w:lang w:val="en-US"/>
          </w:rPr>
          <w:t>: Questionnaire Respondent Demographic Profile and Stakeholder Profile</w:t>
        </w:r>
        <w:r>
          <w:rPr>
            <w:noProof/>
            <w:webHidden/>
          </w:rPr>
          <w:tab/>
        </w:r>
        <w:r>
          <w:rPr>
            <w:noProof/>
            <w:webHidden/>
          </w:rPr>
          <w:fldChar w:fldCharType="begin"/>
        </w:r>
        <w:r>
          <w:rPr>
            <w:noProof/>
            <w:webHidden/>
          </w:rPr>
          <w:instrText xml:space="preserve"> PAGEREF _Toc241157440 \h </w:instrText>
        </w:r>
        <w:r>
          <w:rPr>
            <w:noProof/>
            <w:webHidden/>
          </w:rPr>
        </w:r>
        <w:r>
          <w:rPr>
            <w:noProof/>
            <w:webHidden/>
          </w:rPr>
          <w:fldChar w:fldCharType="separate"/>
        </w:r>
        <w:r>
          <w:rPr>
            <w:noProof/>
            <w:webHidden/>
          </w:rPr>
          <w:t>68</w:t>
        </w:r>
        <w:r>
          <w:rPr>
            <w:noProof/>
            <w:webHidden/>
          </w:rPr>
          <w:fldChar w:fldCharType="end"/>
        </w:r>
      </w:hyperlink>
    </w:p>
    <w:p w14:paraId="3B0983B6" w14:textId="67F89859" w:rsidR="00D71078" w:rsidRDefault="00D71078">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41" w:history="1">
        <w:r w:rsidRPr="003771B4">
          <w:rPr>
            <w:rStyle w:val="Hyperlink"/>
            <w:noProof/>
          </w:rPr>
          <w:t>Table 3: Key Quantitative Differences by Stakeholder Membership</w:t>
        </w:r>
        <w:r>
          <w:rPr>
            <w:noProof/>
            <w:webHidden/>
          </w:rPr>
          <w:tab/>
        </w:r>
        <w:r>
          <w:rPr>
            <w:noProof/>
            <w:webHidden/>
          </w:rPr>
          <w:fldChar w:fldCharType="begin"/>
        </w:r>
        <w:r>
          <w:rPr>
            <w:noProof/>
            <w:webHidden/>
          </w:rPr>
          <w:instrText xml:space="preserve"> PAGEREF _Toc241157441 \h </w:instrText>
        </w:r>
        <w:r>
          <w:rPr>
            <w:noProof/>
            <w:webHidden/>
          </w:rPr>
        </w:r>
        <w:r>
          <w:rPr>
            <w:noProof/>
            <w:webHidden/>
          </w:rPr>
          <w:fldChar w:fldCharType="separate"/>
        </w:r>
        <w:r>
          <w:rPr>
            <w:noProof/>
            <w:webHidden/>
          </w:rPr>
          <w:t>81</w:t>
        </w:r>
        <w:r>
          <w:rPr>
            <w:noProof/>
            <w:webHidden/>
          </w:rPr>
          <w:fldChar w:fldCharType="end"/>
        </w:r>
      </w:hyperlink>
    </w:p>
    <w:p w14:paraId="770EBED2" w14:textId="6BB353E9" w:rsidR="00D71078" w:rsidRDefault="00D71078">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42" w:history="1">
        <w:r w:rsidRPr="003771B4">
          <w:rPr>
            <w:rStyle w:val="Hyperlink"/>
            <w:noProof/>
          </w:rPr>
          <w:t>Table 4</w:t>
        </w:r>
        <w:r w:rsidRPr="003771B4">
          <w:rPr>
            <w:rStyle w:val="Hyperlink"/>
            <w:noProof/>
            <w:lang w:val="en-US"/>
          </w:rPr>
          <w:t>: Final Interview Participant Profile</w:t>
        </w:r>
        <w:r>
          <w:rPr>
            <w:noProof/>
            <w:webHidden/>
          </w:rPr>
          <w:tab/>
        </w:r>
        <w:r>
          <w:rPr>
            <w:noProof/>
            <w:webHidden/>
          </w:rPr>
          <w:fldChar w:fldCharType="begin"/>
        </w:r>
        <w:r>
          <w:rPr>
            <w:noProof/>
            <w:webHidden/>
          </w:rPr>
          <w:instrText xml:space="preserve"> PAGEREF _Toc241157442 \h </w:instrText>
        </w:r>
        <w:r>
          <w:rPr>
            <w:noProof/>
            <w:webHidden/>
          </w:rPr>
        </w:r>
        <w:r>
          <w:rPr>
            <w:noProof/>
            <w:webHidden/>
          </w:rPr>
          <w:fldChar w:fldCharType="separate"/>
        </w:r>
        <w:r>
          <w:rPr>
            <w:noProof/>
            <w:webHidden/>
          </w:rPr>
          <w:t>83</w:t>
        </w:r>
        <w:r>
          <w:rPr>
            <w:noProof/>
            <w:webHidden/>
          </w:rPr>
          <w:fldChar w:fldCharType="end"/>
        </w:r>
      </w:hyperlink>
    </w:p>
    <w:p w14:paraId="0BBB791A" w14:textId="7542B32B" w:rsidR="00D71078" w:rsidRDefault="00D71078">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43" w:history="1">
        <w:r w:rsidRPr="003771B4">
          <w:rPr>
            <w:rStyle w:val="Hyperlink"/>
            <w:noProof/>
          </w:rPr>
          <w:t>Table 5</w:t>
        </w:r>
        <w:r w:rsidRPr="003771B4">
          <w:rPr>
            <w:rStyle w:val="Hyperlink"/>
            <w:noProof/>
            <w:lang w:val="en-US"/>
          </w:rPr>
          <w:t>: Joint Display of Quantitative and Qualitative Evidence</w:t>
        </w:r>
        <w:r>
          <w:rPr>
            <w:noProof/>
            <w:webHidden/>
          </w:rPr>
          <w:tab/>
        </w:r>
        <w:r>
          <w:rPr>
            <w:noProof/>
            <w:webHidden/>
          </w:rPr>
          <w:fldChar w:fldCharType="begin"/>
        </w:r>
        <w:r>
          <w:rPr>
            <w:noProof/>
            <w:webHidden/>
          </w:rPr>
          <w:instrText xml:space="preserve"> PAGEREF _Toc241157443 \h </w:instrText>
        </w:r>
        <w:r>
          <w:rPr>
            <w:noProof/>
            <w:webHidden/>
          </w:rPr>
        </w:r>
        <w:r>
          <w:rPr>
            <w:noProof/>
            <w:webHidden/>
          </w:rPr>
          <w:fldChar w:fldCharType="separate"/>
        </w:r>
        <w:r>
          <w:rPr>
            <w:noProof/>
            <w:webHidden/>
          </w:rPr>
          <w:t>92</w:t>
        </w:r>
        <w:r>
          <w:rPr>
            <w:noProof/>
            <w:webHidden/>
          </w:rPr>
          <w:fldChar w:fldCharType="end"/>
        </w:r>
      </w:hyperlink>
    </w:p>
    <w:p w14:paraId="322182D5" w14:textId="2ED03C43" w:rsidR="00D71078" w:rsidRDefault="00D71078">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44" w:history="1">
        <w:r w:rsidRPr="003771B4">
          <w:rPr>
            <w:rStyle w:val="Hyperlink"/>
            <w:noProof/>
          </w:rPr>
          <w:t>Table 6</w:t>
        </w:r>
        <w:r w:rsidRPr="003771B4">
          <w:rPr>
            <w:rStyle w:val="Hyperlink"/>
            <w:noProof/>
            <w:lang w:val="en-US"/>
          </w:rPr>
          <w:t>: SMART Implementation Plan for Community-Energy Delivery and Regional Scaling</w:t>
        </w:r>
        <w:r>
          <w:rPr>
            <w:noProof/>
            <w:webHidden/>
          </w:rPr>
          <w:tab/>
        </w:r>
        <w:r>
          <w:rPr>
            <w:noProof/>
            <w:webHidden/>
          </w:rPr>
          <w:fldChar w:fldCharType="begin"/>
        </w:r>
        <w:r>
          <w:rPr>
            <w:noProof/>
            <w:webHidden/>
          </w:rPr>
          <w:instrText xml:space="preserve"> PAGEREF _Toc241157444 \h </w:instrText>
        </w:r>
        <w:r>
          <w:rPr>
            <w:noProof/>
            <w:webHidden/>
          </w:rPr>
        </w:r>
        <w:r>
          <w:rPr>
            <w:noProof/>
            <w:webHidden/>
          </w:rPr>
          <w:fldChar w:fldCharType="separate"/>
        </w:r>
        <w:r>
          <w:rPr>
            <w:noProof/>
            <w:webHidden/>
          </w:rPr>
          <w:t>105</w:t>
        </w:r>
        <w:r>
          <w:rPr>
            <w:noProof/>
            <w:webHidden/>
          </w:rPr>
          <w:fldChar w:fldCharType="end"/>
        </w:r>
      </w:hyperlink>
    </w:p>
    <w:p w14:paraId="383D78F9" w14:textId="77777777" w:rsidR="00393FC4" w:rsidRDefault="0088094E" w:rsidP="001B0B7F">
      <w:pPr>
        <w:rPr>
          <w:noProof/>
        </w:rPr>
      </w:pPr>
      <w:r>
        <w:fldChar w:fldCharType="end"/>
      </w:r>
      <w:r w:rsidR="008C272C">
        <w:t xml:space="preserve">List of Figures </w:t>
      </w:r>
      <w:r w:rsidR="001B0B7F">
        <w:fldChar w:fldCharType="begin"/>
      </w:r>
      <w:r w:rsidR="001B0B7F">
        <w:instrText xml:space="preserve"> TOC \h \z \c "Figure" </w:instrText>
      </w:r>
      <w:r w:rsidR="001B0B7F">
        <w:fldChar w:fldCharType="separate"/>
      </w:r>
    </w:p>
    <w:p w14:paraId="3F287193" w14:textId="2C5C21CB"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45" w:history="1">
        <w:r w:rsidRPr="006D591D">
          <w:rPr>
            <w:rStyle w:val="Hyperlink"/>
            <w:noProof/>
          </w:rPr>
          <w:t>Figure 1</w:t>
        </w:r>
        <w:r w:rsidRPr="006D591D">
          <w:rPr>
            <w:rStyle w:val="Hyperlink"/>
            <w:noProof/>
            <w:lang w:val="en-US"/>
          </w:rPr>
          <w:t>: Framework for Renewable Energy Investment and Delivery in South West Wales</w:t>
        </w:r>
        <w:r>
          <w:rPr>
            <w:noProof/>
            <w:webHidden/>
          </w:rPr>
          <w:tab/>
        </w:r>
        <w:r>
          <w:rPr>
            <w:noProof/>
            <w:webHidden/>
          </w:rPr>
          <w:fldChar w:fldCharType="begin"/>
        </w:r>
        <w:r>
          <w:rPr>
            <w:noProof/>
            <w:webHidden/>
          </w:rPr>
          <w:instrText xml:space="preserve"> PAGEREF _Toc241157445 \h </w:instrText>
        </w:r>
        <w:r>
          <w:rPr>
            <w:noProof/>
            <w:webHidden/>
          </w:rPr>
        </w:r>
        <w:r>
          <w:rPr>
            <w:noProof/>
            <w:webHidden/>
          </w:rPr>
          <w:fldChar w:fldCharType="separate"/>
        </w:r>
        <w:r>
          <w:rPr>
            <w:noProof/>
            <w:webHidden/>
          </w:rPr>
          <w:t>18</w:t>
        </w:r>
        <w:r>
          <w:rPr>
            <w:noProof/>
            <w:webHidden/>
          </w:rPr>
          <w:fldChar w:fldCharType="end"/>
        </w:r>
      </w:hyperlink>
    </w:p>
    <w:p w14:paraId="0D99DF7C" w14:textId="5CB292D6"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46" w:history="1">
        <w:r w:rsidRPr="006D591D">
          <w:rPr>
            <w:rStyle w:val="Hyperlink"/>
            <w:noProof/>
          </w:rPr>
          <w:t>Figure 2</w:t>
        </w:r>
        <w:r w:rsidRPr="006D591D">
          <w:rPr>
            <w:rStyle w:val="Hyperlink"/>
            <w:noProof/>
            <w:lang w:val="en-US"/>
          </w:rPr>
          <w:t>: Funnel structure of the literature review</w:t>
        </w:r>
        <w:r>
          <w:rPr>
            <w:noProof/>
            <w:webHidden/>
          </w:rPr>
          <w:tab/>
        </w:r>
        <w:r>
          <w:rPr>
            <w:noProof/>
            <w:webHidden/>
          </w:rPr>
          <w:fldChar w:fldCharType="begin"/>
        </w:r>
        <w:r>
          <w:rPr>
            <w:noProof/>
            <w:webHidden/>
          </w:rPr>
          <w:instrText xml:space="preserve"> PAGEREF _Toc241157446 \h </w:instrText>
        </w:r>
        <w:r>
          <w:rPr>
            <w:noProof/>
            <w:webHidden/>
          </w:rPr>
        </w:r>
        <w:r>
          <w:rPr>
            <w:noProof/>
            <w:webHidden/>
          </w:rPr>
          <w:fldChar w:fldCharType="separate"/>
        </w:r>
        <w:r>
          <w:rPr>
            <w:noProof/>
            <w:webHidden/>
          </w:rPr>
          <w:t>26</w:t>
        </w:r>
        <w:r>
          <w:rPr>
            <w:noProof/>
            <w:webHidden/>
          </w:rPr>
          <w:fldChar w:fldCharType="end"/>
        </w:r>
      </w:hyperlink>
    </w:p>
    <w:p w14:paraId="631F4BAC" w14:textId="344C04A9"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47" w:history="1">
        <w:r w:rsidRPr="006D591D">
          <w:rPr>
            <w:rStyle w:val="Hyperlink"/>
            <w:noProof/>
          </w:rPr>
          <w:t>Figure 3</w:t>
        </w:r>
        <w:r w:rsidRPr="006D591D">
          <w:rPr>
            <w:rStyle w:val="Hyperlink"/>
            <w:noProof/>
            <w:lang w:val="en-US"/>
          </w:rPr>
          <w:t>: Conceptual Framework for community-owned Renewable Energy delivery</w:t>
        </w:r>
        <w:r>
          <w:rPr>
            <w:noProof/>
            <w:webHidden/>
          </w:rPr>
          <w:tab/>
        </w:r>
        <w:r>
          <w:rPr>
            <w:noProof/>
            <w:webHidden/>
          </w:rPr>
          <w:fldChar w:fldCharType="begin"/>
        </w:r>
        <w:r>
          <w:rPr>
            <w:noProof/>
            <w:webHidden/>
          </w:rPr>
          <w:instrText xml:space="preserve"> PAGEREF _Toc241157447 \h </w:instrText>
        </w:r>
        <w:r>
          <w:rPr>
            <w:noProof/>
            <w:webHidden/>
          </w:rPr>
        </w:r>
        <w:r>
          <w:rPr>
            <w:noProof/>
            <w:webHidden/>
          </w:rPr>
          <w:fldChar w:fldCharType="separate"/>
        </w:r>
        <w:r>
          <w:rPr>
            <w:noProof/>
            <w:webHidden/>
          </w:rPr>
          <w:t>43</w:t>
        </w:r>
        <w:r>
          <w:rPr>
            <w:noProof/>
            <w:webHidden/>
          </w:rPr>
          <w:fldChar w:fldCharType="end"/>
        </w:r>
      </w:hyperlink>
    </w:p>
    <w:p w14:paraId="42A6E518" w14:textId="4B23250A"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48" w:history="1">
        <w:r w:rsidRPr="006D591D">
          <w:rPr>
            <w:rStyle w:val="Hyperlink"/>
            <w:noProof/>
          </w:rPr>
          <w:t>Figure 4</w:t>
        </w:r>
        <w:r w:rsidRPr="006D591D">
          <w:rPr>
            <w:rStyle w:val="Hyperlink"/>
            <w:noProof/>
            <w:lang w:val="en-US"/>
          </w:rPr>
          <w:t>: Saunders’ Research Onion applied to the study</w:t>
        </w:r>
        <w:r>
          <w:rPr>
            <w:noProof/>
            <w:webHidden/>
          </w:rPr>
          <w:tab/>
        </w:r>
        <w:r>
          <w:rPr>
            <w:noProof/>
            <w:webHidden/>
          </w:rPr>
          <w:fldChar w:fldCharType="begin"/>
        </w:r>
        <w:r>
          <w:rPr>
            <w:noProof/>
            <w:webHidden/>
          </w:rPr>
          <w:instrText xml:space="preserve"> PAGEREF _Toc241157448 \h </w:instrText>
        </w:r>
        <w:r>
          <w:rPr>
            <w:noProof/>
            <w:webHidden/>
          </w:rPr>
        </w:r>
        <w:r>
          <w:rPr>
            <w:noProof/>
            <w:webHidden/>
          </w:rPr>
          <w:fldChar w:fldCharType="separate"/>
        </w:r>
        <w:r>
          <w:rPr>
            <w:noProof/>
            <w:webHidden/>
          </w:rPr>
          <w:t>49</w:t>
        </w:r>
        <w:r>
          <w:rPr>
            <w:noProof/>
            <w:webHidden/>
          </w:rPr>
          <w:fldChar w:fldCharType="end"/>
        </w:r>
      </w:hyperlink>
    </w:p>
    <w:p w14:paraId="17AF9ADE" w14:textId="1EBEBB40"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49" w:history="1">
        <w:r w:rsidRPr="006D591D">
          <w:rPr>
            <w:rStyle w:val="Hyperlink"/>
            <w:noProof/>
          </w:rPr>
          <w:t>Figure 5</w:t>
        </w:r>
        <w:r w:rsidRPr="006D591D">
          <w:rPr>
            <w:rStyle w:val="Hyperlink"/>
            <w:noProof/>
            <w:lang w:val="en-US"/>
          </w:rPr>
          <w:t>: Pragmatic Mixed-Methods Research Framework for Investigating Stakeholder Acceptance and Investment Readiness</w:t>
        </w:r>
        <w:r>
          <w:rPr>
            <w:noProof/>
            <w:webHidden/>
          </w:rPr>
          <w:tab/>
        </w:r>
        <w:r>
          <w:rPr>
            <w:noProof/>
            <w:webHidden/>
          </w:rPr>
          <w:fldChar w:fldCharType="begin"/>
        </w:r>
        <w:r>
          <w:rPr>
            <w:noProof/>
            <w:webHidden/>
          </w:rPr>
          <w:instrText xml:space="preserve"> PAGEREF _Toc241157449 \h </w:instrText>
        </w:r>
        <w:r>
          <w:rPr>
            <w:noProof/>
            <w:webHidden/>
          </w:rPr>
        </w:r>
        <w:r>
          <w:rPr>
            <w:noProof/>
            <w:webHidden/>
          </w:rPr>
          <w:fldChar w:fldCharType="separate"/>
        </w:r>
        <w:r>
          <w:rPr>
            <w:noProof/>
            <w:webHidden/>
          </w:rPr>
          <w:t>54</w:t>
        </w:r>
        <w:r>
          <w:rPr>
            <w:noProof/>
            <w:webHidden/>
          </w:rPr>
          <w:fldChar w:fldCharType="end"/>
        </w:r>
      </w:hyperlink>
    </w:p>
    <w:p w14:paraId="46D5059F" w14:textId="3A7AA154"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50" w:history="1">
        <w:r w:rsidRPr="006D591D">
          <w:rPr>
            <w:rStyle w:val="Hyperlink"/>
            <w:noProof/>
          </w:rPr>
          <w:t>Figure 6</w:t>
        </w:r>
        <w:r w:rsidRPr="006D591D">
          <w:rPr>
            <w:rStyle w:val="Hyperlink"/>
            <w:noProof/>
            <w:lang w:val="en-US"/>
          </w:rPr>
          <w:t>: Population and Sampling framework</w:t>
        </w:r>
        <w:r>
          <w:rPr>
            <w:noProof/>
            <w:webHidden/>
          </w:rPr>
          <w:tab/>
        </w:r>
        <w:r>
          <w:rPr>
            <w:noProof/>
            <w:webHidden/>
          </w:rPr>
          <w:fldChar w:fldCharType="begin"/>
        </w:r>
        <w:r>
          <w:rPr>
            <w:noProof/>
            <w:webHidden/>
          </w:rPr>
          <w:instrText xml:space="preserve"> PAGEREF _Toc241157450 \h </w:instrText>
        </w:r>
        <w:r>
          <w:rPr>
            <w:noProof/>
            <w:webHidden/>
          </w:rPr>
        </w:r>
        <w:r>
          <w:rPr>
            <w:noProof/>
            <w:webHidden/>
          </w:rPr>
          <w:fldChar w:fldCharType="separate"/>
        </w:r>
        <w:r>
          <w:rPr>
            <w:noProof/>
            <w:webHidden/>
          </w:rPr>
          <w:t>60</w:t>
        </w:r>
        <w:r>
          <w:rPr>
            <w:noProof/>
            <w:webHidden/>
          </w:rPr>
          <w:fldChar w:fldCharType="end"/>
        </w:r>
      </w:hyperlink>
    </w:p>
    <w:p w14:paraId="75458FD5" w14:textId="4B9393F0"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51" w:history="1">
        <w:r w:rsidRPr="006D591D">
          <w:rPr>
            <w:rStyle w:val="Hyperlink"/>
            <w:noProof/>
          </w:rPr>
          <w:t>Figure 7</w:t>
        </w:r>
        <w:r w:rsidRPr="006D591D">
          <w:rPr>
            <w:rStyle w:val="Hyperlink"/>
            <w:noProof/>
            <w:lang w:val="en-US"/>
          </w:rPr>
          <w:t>: Geographical Distribution of Questionnaire Respondents</w:t>
        </w:r>
        <w:r>
          <w:rPr>
            <w:noProof/>
            <w:webHidden/>
          </w:rPr>
          <w:tab/>
        </w:r>
        <w:r>
          <w:rPr>
            <w:noProof/>
            <w:webHidden/>
          </w:rPr>
          <w:fldChar w:fldCharType="begin"/>
        </w:r>
        <w:r>
          <w:rPr>
            <w:noProof/>
            <w:webHidden/>
          </w:rPr>
          <w:instrText xml:space="preserve"> PAGEREF _Toc241157451 \h </w:instrText>
        </w:r>
        <w:r>
          <w:rPr>
            <w:noProof/>
            <w:webHidden/>
          </w:rPr>
        </w:r>
        <w:r>
          <w:rPr>
            <w:noProof/>
            <w:webHidden/>
          </w:rPr>
          <w:fldChar w:fldCharType="separate"/>
        </w:r>
        <w:r>
          <w:rPr>
            <w:noProof/>
            <w:webHidden/>
          </w:rPr>
          <w:t>67</w:t>
        </w:r>
        <w:r>
          <w:rPr>
            <w:noProof/>
            <w:webHidden/>
          </w:rPr>
          <w:fldChar w:fldCharType="end"/>
        </w:r>
      </w:hyperlink>
    </w:p>
    <w:p w14:paraId="08ABCDE0" w14:textId="3309ECA5"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52" w:history="1">
        <w:r w:rsidRPr="006D591D">
          <w:rPr>
            <w:rStyle w:val="Hyperlink"/>
            <w:noProof/>
          </w:rPr>
          <w:t>Figure 8</w:t>
        </w:r>
        <w:r w:rsidRPr="006D591D">
          <w:rPr>
            <w:rStyle w:val="Hyperlink"/>
            <w:noProof/>
            <w:lang w:val="en-US"/>
          </w:rPr>
          <w:t>: Familiarity with Community-Owned Renewable Energy</w:t>
        </w:r>
        <w:r>
          <w:rPr>
            <w:noProof/>
            <w:webHidden/>
          </w:rPr>
          <w:tab/>
        </w:r>
        <w:r>
          <w:rPr>
            <w:noProof/>
            <w:webHidden/>
          </w:rPr>
          <w:fldChar w:fldCharType="begin"/>
        </w:r>
        <w:r>
          <w:rPr>
            <w:noProof/>
            <w:webHidden/>
          </w:rPr>
          <w:instrText xml:space="preserve"> PAGEREF _Toc241157452 \h </w:instrText>
        </w:r>
        <w:r>
          <w:rPr>
            <w:noProof/>
            <w:webHidden/>
          </w:rPr>
        </w:r>
        <w:r>
          <w:rPr>
            <w:noProof/>
            <w:webHidden/>
          </w:rPr>
          <w:fldChar w:fldCharType="separate"/>
        </w:r>
        <w:r>
          <w:rPr>
            <w:noProof/>
            <w:webHidden/>
          </w:rPr>
          <w:t>71</w:t>
        </w:r>
        <w:r>
          <w:rPr>
            <w:noProof/>
            <w:webHidden/>
          </w:rPr>
          <w:fldChar w:fldCharType="end"/>
        </w:r>
      </w:hyperlink>
    </w:p>
    <w:p w14:paraId="4205C8A4" w14:textId="05E2FABF"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53" w:history="1">
        <w:r w:rsidRPr="006D591D">
          <w:rPr>
            <w:rStyle w:val="Hyperlink"/>
            <w:noProof/>
          </w:rPr>
          <w:t>Figure 9</w:t>
        </w:r>
        <w:r w:rsidRPr="006D591D">
          <w:rPr>
            <w:rStyle w:val="Hyperlink"/>
            <w:noProof/>
            <w:lang w:val="en-US"/>
          </w:rPr>
          <w:t>: Renewable-Energy Technologies Respondents Would Support</w:t>
        </w:r>
        <w:r>
          <w:rPr>
            <w:noProof/>
            <w:webHidden/>
          </w:rPr>
          <w:tab/>
        </w:r>
        <w:r>
          <w:rPr>
            <w:noProof/>
            <w:webHidden/>
          </w:rPr>
          <w:fldChar w:fldCharType="begin"/>
        </w:r>
        <w:r>
          <w:rPr>
            <w:noProof/>
            <w:webHidden/>
          </w:rPr>
          <w:instrText xml:space="preserve"> PAGEREF _Toc241157453 \h </w:instrText>
        </w:r>
        <w:r>
          <w:rPr>
            <w:noProof/>
            <w:webHidden/>
          </w:rPr>
        </w:r>
        <w:r>
          <w:rPr>
            <w:noProof/>
            <w:webHidden/>
          </w:rPr>
          <w:fldChar w:fldCharType="separate"/>
        </w:r>
        <w:r>
          <w:rPr>
            <w:noProof/>
            <w:webHidden/>
          </w:rPr>
          <w:t>72</w:t>
        </w:r>
        <w:r>
          <w:rPr>
            <w:noProof/>
            <w:webHidden/>
          </w:rPr>
          <w:fldChar w:fldCharType="end"/>
        </w:r>
      </w:hyperlink>
    </w:p>
    <w:p w14:paraId="72EF133E" w14:textId="52394E90"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54" w:history="1">
        <w:r w:rsidRPr="006D591D">
          <w:rPr>
            <w:rStyle w:val="Hyperlink"/>
            <w:noProof/>
          </w:rPr>
          <w:t>Figure 10</w:t>
        </w:r>
        <w:r w:rsidRPr="006D591D">
          <w:rPr>
            <w:rStyle w:val="Hyperlink"/>
            <w:noProof/>
            <w:lang w:val="en-US"/>
          </w:rPr>
          <w:t>: Trust, Fairness and Participation</w:t>
        </w:r>
        <w:r>
          <w:rPr>
            <w:noProof/>
            <w:webHidden/>
          </w:rPr>
          <w:tab/>
        </w:r>
        <w:r>
          <w:rPr>
            <w:noProof/>
            <w:webHidden/>
          </w:rPr>
          <w:fldChar w:fldCharType="begin"/>
        </w:r>
        <w:r>
          <w:rPr>
            <w:noProof/>
            <w:webHidden/>
          </w:rPr>
          <w:instrText xml:space="preserve"> PAGEREF _Toc241157454 \h </w:instrText>
        </w:r>
        <w:r>
          <w:rPr>
            <w:noProof/>
            <w:webHidden/>
          </w:rPr>
        </w:r>
        <w:r>
          <w:rPr>
            <w:noProof/>
            <w:webHidden/>
          </w:rPr>
          <w:fldChar w:fldCharType="separate"/>
        </w:r>
        <w:r>
          <w:rPr>
            <w:noProof/>
            <w:webHidden/>
          </w:rPr>
          <w:t>74</w:t>
        </w:r>
        <w:r>
          <w:rPr>
            <w:noProof/>
            <w:webHidden/>
          </w:rPr>
          <w:fldChar w:fldCharType="end"/>
        </w:r>
      </w:hyperlink>
    </w:p>
    <w:p w14:paraId="58C21F4B" w14:textId="2151EB4B"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55" w:history="1">
        <w:r w:rsidRPr="006D591D">
          <w:rPr>
            <w:rStyle w:val="Hyperlink"/>
            <w:noProof/>
          </w:rPr>
          <w:t>Figure 11</w:t>
        </w:r>
        <w:r w:rsidRPr="006D591D">
          <w:rPr>
            <w:rStyle w:val="Hyperlink"/>
            <w:noProof/>
            <w:lang w:val="en-US"/>
          </w:rPr>
          <w:t>: Forms of Participation Respondents Would Consider</w:t>
        </w:r>
        <w:r>
          <w:rPr>
            <w:noProof/>
            <w:webHidden/>
          </w:rPr>
          <w:tab/>
        </w:r>
        <w:r>
          <w:rPr>
            <w:noProof/>
            <w:webHidden/>
          </w:rPr>
          <w:fldChar w:fldCharType="begin"/>
        </w:r>
        <w:r>
          <w:rPr>
            <w:noProof/>
            <w:webHidden/>
          </w:rPr>
          <w:instrText xml:space="preserve"> PAGEREF _Toc241157455 \h </w:instrText>
        </w:r>
        <w:r>
          <w:rPr>
            <w:noProof/>
            <w:webHidden/>
          </w:rPr>
        </w:r>
        <w:r>
          <w:rPr>
            <w:noProof/>
            <w:webHidden/>
          </w:rPr>
          <w:fldChar w:fldCharType="separate"/>
        </w:r>
        <w:r>
          <w:rPr>
            <w:noProof/>
            <w:webHidden/>
          </w:rPr>
          <w:t>75</w:t>
        </w:r>
        <w:r>
          <w:rPr>
            <w:noProof/>
            <w:webHidden/>
          </w:rPr>
          <w:fldChar w:fldCharType="end"/>
        </w:r>
      </w:hyperlink>
    </w:p>
    <w:p w14:paraId="2A375E22" w14:textId="7A3CB303"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56" w:history="1">
        <w:r w:rsidRPr="006D591D">
          <w:rPr>
            <w:rStyle w:val="Hyperlink"/>
            <w:noProof/>
          </w:rPr>
          <w:t>Figure 12</w:t>
        </w:r>
        <w:r w:rsidRPr="006D591D">
          <w:rPr>
            <w:rStyle w:val="Hyperlink"/>
            <w:noProof/>
            <w:lang w:val="en-US"/>
          </w:rPr>
          <w:t>: Local Benefits Valued by Respondents</w:t>
        </w:r>
        <w:r>
          <w:rPr>
            <w:noProof/>
            <w:webHidden/>
          </w:rPr>
          <w:tab/>
        </w:r>
        <w:r>
          <w:rPr>
            <w:noProof/>
            <w:webHidden/>
          </w:rPr>
          <w:fldChar w:fldCharType="begin"/>
        </w:r>
        <w:r>
          <w:rPr>
            <w:noProof/>
            <w:webHidden/>
          </w:rPr>
          <w:instrText xml:space="preserve"> PAGEREF _Toc241157456 \h </w:instrText>
        </w:r>
        <w:r>
          <w:rPr>
            <w:noProof/>
            <w:webHidden/>
          </w:rPr>
        </w:r>
        <w:r>
          <w:rPr>
            <w:noProof/>
            <w:webHidden/>
          </w:rPr>
          <w:fldChar w:fldCharType="separate"/>
        </w:r>
        <w:r>
          <w:rPr>
            <w:noProof/>
            <w:webHidden/>
          </w:rPr>
          <w:t>76</w:t>
        </w:r>
        <w:r>
          <w:rPr>
            <w:noProof/>
            <w:webHidden/>
          </w:rPr>
          <w:fldChar w:fldCharType="end"/>
        </w:r>
      </w:hyperlink>
    </w:p>
    <w:p w14:paraId="292308AF" w14:textId="44A8A352"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57" w:history="1">
        <w:r w:rsidRPr="006D591D">
          <w:rPr>
            <w:rStyle w:val="Hyperlink"/>
            <w:noProof/>
          </w:rPr>
          <w:t>Figure 13</w:t>
        </w:r>
        <w:r w:rsidRPr="006D591D">
          <w:rPr>
            <w:rStyle w:val="Hyperlink"/>
            <w:noProof/>
            <w:lang w:val="en-US"/>
          </w:rPr>
          <w:t>: Governance and Investment-Readiness Perceptions</w:t>
        </w:r>
        <w:r>
          <w:rPr>
            <w:noProof/>
            <w:webHidden/>
          </w:rPr>
          <w:tab/>
        </w:r>
        <w:r>
          <w:rPr>
            <w:noProof/>
            <w:webHidden/>
          </w:rPr>
          <w:fldChar w:fldCharType="begin"/>
        </w:r>
        <w:r>
          <w:rPr>
            <w:noProof/>
            <w:webHidden/>
          </w:rPr>
          <w:instrText xml:space="preserve"> PAGEREF _Toc241157457 \h </w:instrText>
        </w:r>
        <w:r>
          <w:rPr>
            <w:noProof/>
            <w:webHidden/>
          </w:rPr>
        </w:r>
        <w:r>
          <w:rPr>
            <w:noProof/>
            <w:webHidden/>
          </w:rPr>
          <w:fldChar w:fldCharType="separate"/>
        </w:r>
        <w:r>
          <w:rPr>
            <w:noProof/>
            <w:webHidden/>
          </w:rPr>
          <w:t>77</w:t>
        </w:r>
        <w:r>
          <w:rPr>
            <w:noProof/>
            <w:webHidden/>
          </w:rPr>
          <w:fldChar w:fldCharType="end"/>
        </w:r>
      </w:hyperlink>
    </w:p>
    <w:p w14:paraId="4010DC3E" w14:textId="34CFFD4F"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58" w:history="1">
        <w:r w:rsidRPr="006D591D">
          <w:rPr>
            <w:rStyle w:val="Hyperlink"/>
            <w:noProof/>
          </w:rPr>
          <w:t>Figure 14</w:t>
        </w:r>
        <w:r w:rsidRPr="006D591D">
          <w:rPr>
            <w:rStyle w:val="Hyperlink"/>
            <w:noProof/>
            <w:lang w:val="en-US"/>
          </w:rPr>
          <w:t>: Willingness to Invest in a Credible Community-Energy Project</w:t>
        </w:r>
        <w:r>
          <w:rPr>
            <w:noProof/>
            <w:webHidden/>
          </w:rPr>
          <w:tab/>
        </w:r>
        <w:r>
          <w:rPr>
            <w:noProof/>
            <w:webHidden/>
          </w:rPr>
          <w:fldChar w:fldCharType="begin"/>
        </w:r>
        <w:r>
          <w:rPr>
            <w:noProof/>
            <w:webHidden/>
          </w:rPr>
          <w:instrText xml:space="preserve"> PAGEREF _Toc241157458 \h </w:instrText>
        </w:r>
        <w:r>
          <w:rPr>
            <w:noProof/>
            <w:webHidden/>
          </w:rPr>
        </w:r>
        <w:r>
          <w:rPr>
            <w:noProof/>
            <w:webHidden/>
          </w:rPr>
          <w:fldChar w:fldCharType="separate"/>
        </w:r>
        <w:r>
          <w:rPr>
            <w:noProof/>
            <w:webHidden/>
          </w:rPr>
          <w:t>78</w:t>
        </w:r>
        <w:r>
          <w:rPr>
            <w:noProof/>
            <w:webHidden/>
          </w:rPr>
          <w:fldChar w:fldCharType="end"/>
        </w:r>
      </w:hyperlink>
    </w:p>
    <w:p w14:paraId="61DE18FA" w14:textId="6142637D"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59" w:history="1">
        <w:r w:rsidRPr="006D591D">
          <w:rPr>
            <w:rStyle w:val="Hyperlink"/>
            <w:noProof/>
          </w:rPr>
          <w:t>Figure 15</w:t>
        </w:r>
        <w:r w:rsidRPr="006D591D">
          <w:rPr>
            <w:rStyle w:val="Hyperlink"/>
            <w:noProof/>
            <w:lang w:val="en-US"/>
          </w:rPr>
          <w:t>: Perceived Barriers to Community-Energy Development</w:t>
        </w:r>
        <w:r>
          <w:rPr>
            <w:noProof/>
            <w:webHidden/>
          </w:rPr>
          <w:tab/>
        </w:r>
        <w:r>
          <w:rPr>
            <w:noProof/>
            <w:webHidden/>
          </w:rPr>
          <w:fldChar w:fldCharType="begin"/>
        </w:r>
        <w:r>
          <w:rPr>
            <w:noProof/>
            <w:webHidden/>
          </w:rPr>
          <w:instrText xml:space="preserve"> PAGEREF _Toc241157459 \h </w:instrText>
        </w:r>
        <w:r>
          <w:rPr>
            <w:noProof/>
            <w:webHidden/>
          </w:rPr>
        </w:r>
        <w:r>
          <w:rPr>
            <w:noProof/>
            <w:webHidden/>
          </w:rPr>
          <w:fldChar w:fldCharType="separate"/>
        </w:r>
        <w:r>
          <w:rPr>
            <w:noProof/>
            <w:webHidden/>
          </w:rPr>
          <w:t>79</w:t>
        </w:r>
        <w:r>
          <w:rPr>
            <w:noProof/>
            <w:webHidden/>
          </w:rPr>
          <w:fldChar w:fldCharType="end"/>
        </w:r>
      </w:hyperlink>
    </w:p>
    <w:p w14:paraId="20712296" w14:textId="674DF218"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60" w:history="1">
        <w:r w:rsidRPr="006D591D">
          <w:rPr>
            <w:rStyle w:val="Hyperlink"/>
            <w:noProof/>
          </w:rPr>
          <w:t>Figure 16</w:t>
        </w:r>
        <w:r w:rsidRPr="006D591D">
          <w:rPr>
            <w:rStyle w:val="Hyperlink"/>
            <w:noProof/>
            <w:lang w:val="en-US"/>
          </w:rPr>
          <w:t>: Priority Actions for Future Community-Energy Projects</w:t>
        </w:r>
        <w:r>
          <w:rPr>
            <w:noProof/>
            <w:webHidden/>
          </w:rPr>
          <w:tab/>
        </w:r>
        <w:r>
          <w:rPr>
            <w:noProof/>
            <w:webHidden/>
          </w:rPr>
          <w:fldChar w:fldCharType="begin"/>
        </w:r>
        <w:r>
          <w:rPr>
            <w:noProof/>
            <w:webHidden/>
          </w:rPr>
          <w:instrText xml:space="preserve"> PAGEREF _Toc241157460 \h </w:instrText>
        </w:r>
        <w:r>
          <w:rPr>
            <w:noProof/>
            <w:webHidden/>
          </w:rPr>
        </w:r>
        <w:r>
          <w:rPr>
            <w:noProof/>
            <w:webHidden/>
          </w:rPr>
          <w:fldChar w:fldCharType="separate"/>
        </w:r>
        <w:r>
          <w:rPr>
            <w:noProof/>
            <w:webHidden/>
          </w:rPr>
          <w:t>80</w:t>
        </w:r>
        <w:r>
          <w:rPr>
            <w:noProof/>
            <w:webHidden/>
          </w:rPr>
          <w:fldChar w:fldCharType="end"/>
        </w:r>
      </w:hyperlink>
    </w:p>
    <w:p w14:paraId="2F48A052" w14:textId="1B54188A"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61" w:history="1">
        <w:r w:rsidRPr="006D591D">
          <w:rPr>
            <w:rStyle w:val="Hyperlink"/>
            <w:noProof/>
          </w:rPr>
          <w:t>Figure 17</w:t>
        </w:r>
        <w:r w:rsidRPr="006D591D">
          <w:rPr>
            <w:rStyle w:val="Hyperlink"/>
            <w:noProof/>
            <w:lang w:val="en-US"/>
          </w:rPr>
          <w:t xml:space="preserve">: </w:t>
        </w:r>
        <w:r w:rsidRPr="006D591D">
          <w:rPr>
            <w:rStyle w:val="Hyperlink"/>
            <w:noProof/>
          </w:rPr>
          <w:t>Stakeholder-Group Support and Investment Willingness</w:t>
        </w:r>
        <w:r>
          <w:rPr>
            <w:noProof/>
            <w:webHidden/>
          </w:rPr>
          <w:tab/>
        </w:r>
        <w:r>
          <w:rPr>
            <w:noProof/>
            <w:webHidden/>
          </w:rPr>
          <w:fldChar w:fldCharType="begin"/>
        </w:r>
        <w:r>
          <w:rPr>
            <w:noProof/>
            <w:webHidden/>
          </w:rPr>
          <w:instrText xml:space="preserve"> PAGEREF _Toc241157461 \h </w:instrText>
        </w:r>
        <w:r>
          <w:rPr>
            <w:noProof/>
            <w:webHidden/>
          </w:rPr>
        </w:r>
        <w:r>
          <w:rPr>
            <w:noProof/>
            <w:webHidden/>
          </w:rPr>
          <w:fldChar w:fldCharType="separate"/>
        </w:r>
        <w:r>
          <w:rPr>
            <w:noProof/>
            <w:webHidden/>
          </w:rPr>
          <w:t>81</w:t>
        </w:r>
        <w:r>
          <w:rPr>
            <w:noProof/>
            <w:webHidden/>
          </w:rPr>
          <w:fldChar w:fldCharType="end"/>
        </w:r>
      </w:hyperlink>
    </w:p>
    <w:p w14:paraId="103B3CBD" w14:textId="609C827C"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62" w:history="1">
        <w:r w:rsidRPr="006D591D">
          <w:rPr>
            <w:rStyle w:val="Hyperlink"/>
            <w:noProof/>
          </w:rPr>
          <w:t>Figure 18</w:t>
        </w:r>
        <w:r w:rsidRPr="006D591D">
          <w:rPr>
            <w:rStyle w:val="Hyperlink"/>
            <w:noProof/>
            <w:lang w:val="en-US"/>
          </w:rPr>
          <w:t xml:space="preserve">: </w:t>
        </w:r>
        <w:r w:rsidRPr="006D591D">
          <w:rPr>
            <w:rStyle w:val="Hyperlink"/>
            <w:noProof/>
          </w:rPr>
          <w:t>Interview Stakeholder Composition (n=12)</w:t>
        </w:r>
        <w:r>
          <w:rPr>
            <w:noProof/>
            <w:webHidden/>
          </w:rPr>
          <w:tab/>
        </w:r>
        <w:r>
          <w:rPr>
            <w:noProof/>
            <w:webHidden/>
          </w:rPr>
          <w:fldChar w:fldCharType="begin"/>
        </w:r>
        <w:r>
          <w:rPr>
            <w:noProof/>
            <w:webHidden/>
          </w:rPr>
          <w:instrText xml:space="preserve"> PAGEREF _Toc241157462 \h </w:instrText>
        </w:r>
        <w:r>
          <w:rPr>
            <w:noProof/>
            <w:webHidden/>
          </w:rPr>
        </w:r>
        <w:r>
          <w:rPr>
            <w:noProof/>
            <w:webHidden/>
          </w:rPr>
          <w:fldChar w:fldCharType="separate"/>
        </w:r>
        <w:r>
          <w:rPr>
            <w:noProof/>
            <w:webHidden/>
          </w:rPr>
          <w:t>83</w:t>
        </w:r>
        <w:r>
          <w:rPr>
            <w:noProof/>
            <w:webHidden/>
          </w:rPr>
          <w:fldChar w:fldCharType="end"/>
        </w:r>
      </w:hyperlink>
    </w:p>
    <w:p w14:paraId="4B95D50F" w14:textId="06EEE570"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63" w:history="1">
        <w:r w:rsidRPr="006D591D">
          <w:rPr>
            <w:rStyle w:val="Hyperlink"/>
            <w:noProof/>
          </w:rPr>
          <w:t>Figure 19</w:t>
        </w:r>
        <w:r w:rsidRPr="006D591D">
          <w:rPr>
            <w:rStyle w:val="Hyperlink"/>
            <w:noProof/>
            <w:lang w:val="en-US"/>
          </w:rPr>
          <w:t>: Prevalence of Qualitative Themes in Open-Text Comments (n=142)</w:t>
        </w:r>
        <w:r>
          <w:rPr>
            <w:noProof/>
            <w:webHidden/>
          </w:rPr>
          <w:tab/>
        </w:r>
        <w:r>
          <w:rPr>
            <w:noProof/>
            <w:webHidden/>
          </w:rPr>
          <w:fldChar w:fldCharType="begin"/>
        </w:r>
        <w:r>
          <w:rPr>
            <w:noProof/>
            <w:webHidden/>
          </w:rPr>
          <w:instrText xml:space="preserve"> PAGEREF _Toc241157463 \h </w:instrText>
        </w:r>
        <w:r>
          <w:rPr>
            <w:noProof/>
            <w:webHidden/>
          </w:rPr>
        </w:r>
        <w:r>
          <w:rPr>
            <w:noProof/>
            <w:webHidden/>
          </w:rPr>
          <w:fldChar w:fldCharType="separate"/>
        </w:r>
        <w:r>
          <w:rPr>
            <w:noProof/>
            <w:webHidden/>
          </w:rPr>
          <w:t>85</w:t>
        </w:r>
        <w:r>
          <w:rPr>
            <w:noProof/>
            <w:webHidden/>
          </w:rPr>
          <w:fldChar w:fldCharType="end"/>
        </w:r>
      </w:hyperlink>
    </w:p>
    <w:p w14:paraId="4E1B7558" w14:textId="038B96A3"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64" w:history="1">
        <w:r w:rsidRPr="006D591D">
          <w:rPr>
            <w:rStyle w:val="Hyperlink"/>
            <w:noProof/>
          </w:rPr>
          <w:t>Figure 20</w:t>
        </w:r>
        <w:r w:rsidRPr="006D591D">
          <w:rPr>
            <w:rStyle w:val="Hyperlink"/>
            <w:noProof/>
            <w:lang w:val="en-US"/>
          </w:rPr>
          <w:t>: Stakeholder Emphasis Across Coded Open-Text Themes</w:t>
        </w:r>
        <w:r>
          <w:rPr>
            <w:noProof/>
            <w:webHidden/>
          </w:rPr>
          <w:tab/>
        </w:r>
        <w:r>
          <w:rPr>
            <w:noProof/>
            <w:webHidden/>
          </w:rPr>
          <w:fldChar w:fldCharType="begin"/>
        </w:r>
        <w:r>
          <w:rPr>
            <w:noProof/>
            <w:webHidden/>
          </w:rPr>
          <w:instrText xml:space="preserve"> PAGEREF _Toc241157464 \h </w:instrText>
        </w:r>
        <w:r>
          <w:rPr>
            <w:noProof/>
            <w:webHidden/>
          </w:rPr>
        </w:r>
        <w:r>
          <w:rPr>
            <w:noProof/>
            <w:webHidden/>
          </w:rPr>
          <w:fldChar w:fldCharType="separate"/>
        </w:r>
        <w:r>
          <w:rPr>
            <w:noProof/>
            <w:webHidden/>
          </w:rPr>
          <w:t>86</w:t>
        </w:r>
        <w:r>
          <w:rPr>
            <w:noProof/>
            <w:webHidden/>
          </w:rPr>
          <w:fldChar w:fldCharType="end"/>
        </w:r>
      </w:hyperlink>
    </w:p>
    <w:p w14:paraId="0E718318" w14:textId="3AAF3E7E" w:rsidR="00393FC4" w:rsidRDefault="00393FC4">
      <w:pPr>
        <w:pStyle w:val="TableofFigures"/>
        <w:tabs>
          <w:tab w:val="right" w:leader="dot" w:pos="9016"/>
        </w:tabs>
        <w:rPr>
          <w:rFonts w:asciiTheme="minorHAnsi" w:eastAsiaTheme="minorEastAsia" w:hAnsiTheme="minorHAnsi"/>
          <w:noProof/>
          <w:kern w:val="2"/>
          <w:szCs w:val="24"/>
          <w:lang w:eastAsia="en-GB" w:bidi="gu-IN"/>
          <w14:ligatures w14:val="standardContextual"/>
        </w:rPr>
      </w:pPr>
      <w:hyperlink w:anchor="_Toc241157465" w:history="1">
        <w:r w:rsidRPr="006D591D">
          <w:rPr>
            <w:rStyle w:val="Hyperlink"/>
            <w:noProof/>
          </w:rPr>
          <w:t>Figure 21</w:t>
        </w:r>
        <w:r w:rsidRPr="006D591D">
          <w:rPr>
            <w:rStyle w:val="Hyperlink"/>
            <w:noProof/>
            <w:lang w:val="en-US"/>
          </w:rPr>
          <w:t>: Refined Conceptual Framework Linking Stakeholder Acceptance, Governance and Investment Readiness to Delivery and Scaling</w:t>
        </w:r>
        <w:r>
          <w:rPr>
            <w:noProof/>
            <w:webHidden/>
          </w:rPr>
          <w:tab/>
        </w:r>
        <w:r>
          <w:rPr>
            <w:noProof/>
            <w:webHidden/>
          </w:rPr>
          <w:fldChar w:fldCharType="begin"/>
        </w:r>
        <w:r>
          <w:rPr>
            <w:noProof/>
            <w:webHidden/>
          </w:rPr>
          <w:instrText xml:space="preserve"> PAGEREF _Toc241157465 \h </w:instrText>
        </w:r>
        <w:r>
          <w:rPr>
            <w:noProof/>
            <w:webHidden/>
          </w:rPr>
        </w:r>
        <w:r>
          <w:rPr>
            <w:noProof/>
            <w:webHidden/>
          </w:rPr>
          <w:fldChar w:fldCharType="separate"/>
        </w:r>
        <w:r>
          <w:rPr>
            <w:noProof/>
            <w:webHidden/>
          </w:rPr>
          <w:t>101</w:t>
        </w:r>
        <w:r>
          <w:rPr>
            <w:noProof/>
            <w:webHidden/>
          </w:rPr>
          <w:fldChar w:fldCharType="end"/>
        </w:r>
      </w:hyperlink>
    </w:p>
    <w:p w14:paraId="243D461A" w14:textId="4DF7B3CD" w:rsidR="000538C1" w:rsidRDefault="001B0B7F" w:rsidP="001B0B7F">
      <w:r>
        <w:fldChar w:fldCharType="end"/>
      </w:r>
    </w:p>
    <w:p w14:paraId="260E1F3C" w14:textId="5C8F8EAB" w:rsidR="003600FC" w:rsidRPr="003600FC" w:rsidRDefault="003600FC" w:rsidP="0084438E">
      <w:fldSimple w:instr=" TOC \h \z \c &quot;Figure&quot; "/>
    </w:p>
    <w:p w14:paraId="36E7A74D" w14:textId="77777777" w:rsidR="003600FC" w:rsidRDefault="003600FC">
      <w:pPr>
        <w:spacing w:before="0" w:after="160"/>
        <w:rPr>
          <w:rFonts w:eastAsiaTheme="majorEastAsia" w:cstheme="majorBidi"/>
          <w:color w:val="2E74B5" w:themeColor="accent1" w:themeShade="BF"/>
          <w:sz w:val="28"/>
          <w:szCs w:val="32"/>
        </w:rPr>
      </w:pPr>
      <w:r>
        <w:br w:type="page"/>
      </w:r>
    </w:p>
    <w:p w14:paraId="4521596F" w14:textId="77777777" w:rsidR="001B0B7F" w:rsidRDefault="001B0B7F" w:rsidP="001B0B7F">
      <w:pPr>
        <w:pStyle w:val="Heading1"/>
      </w:pPr>
      <w:bookmarkStart w:id="2" w:name="_Toc241157363"/>
      <w:r w:rsidRPr="00E34681">
        <w:lastRenderedPageBreak/>
        <w:t>Acknowledgements</w:t>
      </w:r>
      <w:bookmarkEnd w:id="2"/>
    </w:p>
    <w:p w14:paraId="225A06D4" w14:textId="12FCA401" w:rsidR="001B0B7F" w:rsidRPr="00D07C8B" w:rsidRDefault="001B0B7F" w:rsidP="001B0B7F">
      <w:pPr>
        <w:spacing w:line="360" w:lineRule="auto"/>
        <w:jc w:val="both"/>
      </w:pPr>
      <w:r w:rsidRPr="00D07C8B">
        <w:t>I would like to express my sincere gratitude to my dissertation supervisor for the academic guidance, constructive feedback and consistent support provided throughout this research. The advice received at each stage of the dissertation helped me to refine the research problem, strengthen the methodological approach and develop a clearer interpretation of the findings. I am particularly grateful for the time, encouragement and critical feedback that contributed to the development and completion of this study.</w:t>
      </w:r>
      <w:r>
        <w:t xml:space="preserve"> </w:t>
      </w:r>
      <w:r w:rsidRPr="00D07C8B">
        <w:t xml:space="preserve">I would also like to thank </w:t>
      </w:r>
      <w:r w:rsidRPr="00EA053F">
        <w:t>the University of Wales Trinity Saint David (UWTSD), particularly Swansea Business School, for providing the academic environment in which this research was undertaken. My appreciation extends</w:t>
      </w:r>
      <w:r w:rsidRPr="00D07C8B">
        <w:t xml:space="preserve"> to the MBA teaching staff and dissertation team for their guidance throughout the programme, as well as for access to academic resources, research support and learning opportunities that informed this dissertation.</w:t>
      </w:r>
    </w:p>
    <w:p w14:paraId="7F8FA649" w14:textId="79EF68F6" w:rsidR="001B0B7F" w:rsidRPr="00D07C8B" w:rsidRDefault="001B0B7F" w:rsidP="001B0B7F">
      <w:pPr>
        <w:spacing w:line="360" w:lineRule="auto"/>
        <w:jc w:val="both"/>
      </w:pPr>
      <w:r w:rsidRPr="00D07C8B">
        <w:t xml:space="preserve">Special thanks are due to all those who participated in the research. I am grateful to the respondents who contributed to the </w:t>
      </w:r>
      <w:r w:rsidRPr="001B0B7F">
        <w:t xml:space="preserve">online questionnaire, the stakeholders who participated in the semi-structured interviews, and those who supported the pilot study. </w:t>
      </w:r>
      <w:r w:rsidRPr="00D07C8B">
        <w:t>Their time, experiences, perspectives and willingness to share their views made this research possible and provided the evidence required to examine stakeholder acceptance, governance and investment readiness in greater depth.</w:t>
      </w:r>
      <w:r>
        <w:t xml:space="preserve"> </w:t>
      </w:r>
      <w:r w:rsidRPr="00D07C8B">
        <w:t xml:space="preserve">I </w:t>
      </w:r>
      <w:r w:rsidRPr="001B0B7F">
        <w:t xml:space="preserve">would also like to acknowledge the wider contribution of stakeholders and networks connected with Swansea and </w:t>
      </w:r>
      <w:proofErr w:type="gramStart"/>
      <w:r w:rsidRPr="001B0B7F">
        <w:t>South West</w:t>
      </w:r>
      <w:proofErr w:type="gramEnd"/>
      <w:r w:rsidRPr="001B0B7F">
        <w:t xml:space="preserve"> Wales, including individuals associated with local communities, businesses, renewable-energy activities, public-sector organisations</w:t>
      </w:r>
      <w:r w:rsidRPr="00D07C8B">
        <w:t>, academic networks and community interests. Their perspectives helped place the study within its regional and practical context.</w:t>
      </w:r>
    </w:p>
    <w:p w14:paraId="0C8AB6B8" w14:textId="7604285F" w:rsidR="001B0B7F" w:rsidRPr="00D07C8B" w:rsidRDefault="001B0B7F" w:rsidP="001B0B7F">
      <w:pPr>
        <w:spacing w:line="360" w:lineRule="auto"/>
        <w:jc w:val="both"/>
      </w:pPr>
      <w:r w:rsidRPr="00D07C8B">
        <w:t>Finally, I am deeply grateful to my family and friends for their patience, encouragement and continued support throughout my MBA and dissertation journey. Their emotional, practical and financial support provided reassurance during demanding stages of the research, while the encouragement of friends and classmates helped me remain focused through the challenges of completing the project.</w:t>
      </w:r>
      <w:r>
        <w:t xml:space="preserve"> </w:t>
      </w:r>
      <w:r w:rsidRPr="00D07C8B">
        <w:t>Completing this dissertation has been an important academic and personal journey. I am thankful to everyone who contributed, directly or indirectly, to helping me bring this research to completion.</w:t>
      </w:r>
    </w:p>
    <w:p w14:paraId="41B773DE" w14:textId="012C7B68" w:rsidR="007A27D2" w:rsidRPr="001B0B7F" w:rsidRDefault="001B0B7F" w:rsidP="001B0B7F">
      <w:pPr>
        <w:pStyle w:val="Heading1"/>
      </w:pPr>
      <w:r>
        <w:br w:type="page"/>
      </w:r>
      <w:bookmarkStart w:id="3" w:name="_Toc241157364"/>
      <w:r w:rsidR="007A27D2" w:rsidRPr="007A27D2">
        <w:lastRenderedPageBreak/>
        <w:t>Chapter 1: Introduction</w:t>
      </w:r>
      <w:bookmarkEnd w:id="3"/>
    </w:p>
    <w:p w14:paraId="1408B9BB" w14:textId="0C621617" w:rsidR="00235950" w:rsidRPr="00235950" w:rsidRDefault="00235950" w:rsidP="00235950">
      <w:pPr>
        <w:pStyle w:val="Heading2"/>
      </w:pPr>
      <w:bookmarkStart w:id="4" w:name="_Toc241157365"/>
      <w:r>
        <w:t>1.1 Background to the Study</w:t>
      </w:r>
      <w:bookmarkEnd w:id="4"/>
    </w:p>
    <w:p w14:paraId="52405DD8" w14:textId="77777777" w:rsidR="001364A7" w:rsidRDefault="0037069B" w:rsidP="0037069B">
      <w:pPr>
        <w:spacing w:line="360" w:lineRule="auto"/>
        <w:jc w:val="both"/>
      </w:pPr>
      <w:r w:rsidRPr="0037069B">
        <w:t>The transition from fossil-fuel-based energy systems to renewable and low-carbon alternatives has become a central international policy and development priority. The Paris Agreement established a common framework for limiting global temperature rise, while the United Nations 2030 Agenda linked affordable and clean energy to wider objectives concerning poverty reduction, sustainable communities and inclusive economic development (United Nations Framework Convention on Climate Change, 2015; United Nations General Assembly, 2015). Scientific assessments show that rapid emissions reduction requires major changes in generation, infrastructure and investment (IPCC, 2022). Renewable capacity is expanding, but climate objectives also require institutions, finance and participation capable of supporting implementation (International Energy Agency, 2024; International Renewable Energy Agency, 2024).</w:t>
      </w:r>
    </w:p>
    <w:p w14:paraId="208BFBD5" w14:textId="04AF403F" w:rsidR="0037069B" w:rsidRPr="0037069B" w:rsidRDefault="0037069B" w:rsidP="0037069B">
      <w:pPr>
        <w:spacing w:line="360" w:lineRule="auto"/>
        <w:jc w:val="both"/>
      </w:pPr>
      <w:r w:rsidRPr="0037069B">
        <w:t>Within the United Kingdom, the Climate Change Act 2008 provides the statutory basis for long-term emissions reduction, and the national net-zero strategy identifies clean power, low-carbon investment and public participation as important components of the transition (Climate Change Act 2008; Department for Business, Energy &amp; Industrial Strategy, 2021). In Wales, the Well-being of Future Generations (Wales) Act 2015 provides a distinctive policy setting by requiring public bodies to consider long-term wellbeing, prevention, collaboration and involvement. These principles matter because energy infrastructure can influence local economies, landscapes, affordability and community capacity for many years (Well-being of Future Generations (Wales) Act 2015).</w:t>
      </w:r>
    </w:p>
    <w:p w14:paraId="3548EB3A" w14:textId="77777777" w:rsidR="0037069B" w:rsidRPr="0037069B" w:rsidRDefault="0037069B" w:rsidP="0037069B">
      <w:pPr>
        <w:spacing w:line="360" w:lineRule="auto"/>
        <w:jc w:val="both"/>
      </w:pPr>
      <w:r w:rsidRPr="0037069B">
        <w:t xml:space="preserve">Renewable-energy transition is also changing the spatial organisation of energy. Solar photovoltaic systems, onshore wind, small-scale hydro, energy storage and local heat solutions can be developed closer to users than conventional centralised generation. Local Area Energy Planning has consequently emerged as a way of coordinating technologies, networks and local priorities within specific places (Energy Systems Catapult, 2020). European policy has similarly recognised renewable-energy communities and citizen energy communities as legitimate actors within energy markets, giving greater policy visibility to collective ownership, participation and local value creation (European Parliament and Council of the European Union, 2018; 2019; </w:t>
      </w:r>
      <w:proofErr w:type="spellStart"/>
      <w:r w:rsidRPr="0037069B">
        <w:t>Caramizaru</w:t>
      </w:r>
      <w:proofErr w:type="spellEnd"/>
      <w:r w:rsidRPr="0037069B">
        <w:t xml:space="preserve"> and Uihlein, 2020).</w:t>
      </w:r>
    </w:p>
    <w:p w14:paraId="4974E989" w14:textId="77777777" w:rsidR="0037069B" w:rsidRPr="0037069B" w:rsidRDefault="0037069B" w:rsidP="0037069B">
      <w:pPr>
        <w:spacing w:line="360" w:lineRule="auto"/>
        <w:jc w:val="both"/>
      </w:pPr>
      <w:r w:rsidRPr="0037069B">
        <w:lastRenderedPageBreak/>
        <w:t>Community-owned renewable energy forms part of this wider shift. It involves communities having a meaningful role in ownership, governance, decision-making or the distribution of project benefits. Such initiatives may be organised through cooperatives, community benefit societies, development trusts, local partnerships or other collective structures. Their significance lies not only in producing renewable electricity or heat, but also in creating opportunities for local participation, retaining value within communities and widening the range of actors involved in energy transition.</w:t>
      </w:r>
    </w:p>
    <w:p w14:paraId="7589F612" w14:textId="77777777" w:rsidR="00235950" w:rsidRDefault="00235950">
      <w:pPr>
        <w:rPr>
          <w:rFonts w:eastAsiaTheme="majorEastAsia" w:cstheme="majorBidi"/>
          <w:color w:val="2E74B5" w:themeColor="accent1" w:themeShade="BF"/>
          <w:szCs w:val="26"/>
        </w:rPr>
      </w:pPr>
      <w:r>
        <w:br w:type="page"/>
      </w:r>
    </w:p>
    <w:p w14:paraId="2DF69007" w14:textId="77777777" w:rsidR="0037069B" w:rsidRPr="0037069B" w:rsidRDefault="00235950" w:rsidP="0037069B">
      <w:pPr>
        <w:pStyle w:val="Heading2"/>
      </w:pPr>
      <w:bookmarkStart w:id="5" w:name="_Toc241157366"/>
      <w:r w:rsidRPr="0037069B">
        <w:lastRenderedPageBreak/>
        <w:t xml:space="preserve">1.2 </w:t>
      </w:r>
      <w:r w:rsidR="0037069B" w:rsidRPr="0037069B">
        <w:t>Community Energy and the Regional Context</w:t>
      </w:r>
      <w:bookmarkEnd w:id="5"/>
    </w:p>
    <w:p w14:paraId="096E7E37" w14:textId="77777777" w:rsidR="0037069B" w:rsidRPr="0037069B" w:rsidRDefault="0037069B" w:rsidP="0037069B">
      <w:pPr>
        <w:spacing w:line="360" w:lineRule="auto"/>
        <w:jc w:val="both"/>
      </w:pPr>
      <w:r w:rsidRPr="0037069B">
        <w:t>Research across Europe shows that community-energy initiatives operate within institutional environments shaped by regulation, local government, market design and access to professional support (</w:t>
      </w:r>
      <w:proofErr w:type="spellStart"/>
      <w:r w:rsidRPr="0037069B">
        <w:t>Oteman</w:t>
      </w:r>
      <w:proofErr w:type="spellEnd"/>
      <w:r w:rsidRPr="0037069B">
        <w:t>, Wiering and Helderman, 2014). Their ability to influence wider transition processes depends on whether they can move beyond isolated experiments and develop organisational, financial and political capacity (</w:t>
      </w:r>
      <w:proofErr w:type="spellStart"/>
      <w:r w:rsidRPr="0037069B">
        <w:t>Dóci</w:t>
      </w:r>
      <w:proofErr w:type="spellEnd"/>
      <w:r w:rsidRPr="0037069B">
        <w:t>, Vasileiadou and Petersen, 2015). Community initiatives can build local knowledge and commitment, but they often require sustained networks, leadership and resources to convert voluntary action into durable low-carbon activity (Middlemiss and Parrish, 2010).</w:t>
      </w:r>
    </w:p>
    <w:p w14:paraId="6EECBF05" w14:textId="77777777" w:rsidR="0037069B" w:rsidRPr="0037069B" w:rsidRDefault="0037069B" w:rsidP="0037069B">
      <w:pPr>
        <w:spacing w:line="360" w:lineRule="auto"/>
        <w:jc w:val="both"/>
      </w:pPr>
      <w:r w:rsidRPr="0037069B">
        <w:t xml:space="preserve">Grassroots innovation research presents community energy as a form of locally rooted experimentation that can respond to needs overlooked by mainstream markets and institutions (Seyfang and Smith, 2007). However, successful development depends on supportive policy spaces, intermediary organisations and opportunities for learning and replication (Seyfang and </w:t>
      </w:r>
      <w:proofErr w:type="spellStart"/>
      <w:r w:rsidRPr="0037069B">
        <w:t>Haxeltine</w:t>
      </w:r>
      <w:proofErr w:type="spellEnd"/>
      <w:r w:rsidRPr="0037069B">
        <w:t xml:space="preserve">, 2012). Cooperative structures may be particularly relevant because they combine enterprise activity with member participation and collective benefit, although the balance between mutual benefit and broader public value varies between organisations (Huybrechts and Mertens, 2014; Bauwens and </w:t>
      </w:r>
      <w:proofErr w:type="spellStart"/>
      <w:r w:rsidRPr="0037069B">
        <w:t>Defourny</w:t>
      </w:r>
      <w:proofErr w:type="spellEnd"/>
      <w:r w:rsidRPr="0037069B">
        <w:t>, 2017). Community energy should therefore not be assumed to have one organisational model or one set of outcomes.</w:t>
      </w:r>
    </w:p>
    <w:p w14:paraId="0B69281E" w14:textId="77777777" w:rsidR="0037069B" w:rsidRPr="0037069B" w:rsidRDefault="0037069B" w:rsidP="0037069B">
      <w:pPr>
        <w:spacing w:line="360" w:lineRule="auto"/>
        <w:jc w:val="both"/>
      </w:pPr>
      <w:r w:rsidRPr="0037069B">
        <w:t>The regional setting matters because local energy initiatives are embedded in relationships among community groups, councils, businesses, advisers, landowners, technology providers and finance organisations. Eadson and Foden (2014) argue that community energy should be examined critically within its political and economic context rather than treated as an automatically progressive activity. Network research also demonstrates that intermediary bodies can connect otherwise separated local actors and facilitate flows of information, expertise and financial support (Parag et al., 2013). Knowledge networks may strengthen local capability by linking academic, professional and community experience to practical action (Catney et al., 2013).</w:t>
      </w:r>
    </w:p>
    <w:p w14:paraId="5C34BFC5" w14:textId="77777777" w:rsidR="0037069B" w:rsidRPr="0037069B" w:rsidRDefault="0037069B" w:rsidP="0037069B">
      <w:pPr>
        <w:spacing w:line="360" w:lineRule="auto"/>
        <w:jc w:val="both"/>
      </w:pPr>
      <w:r w:rsidRPr="0037069B">
        <w:t xml:space="preserve">Swansea and </w:t>
      </w:r>
      <w:proofErr w:type="gramStart"/>
      <w:r w:rsidRPr="0037069B">
        <w:t>South West</w:t>
      </w:r>
      <w:proofErr w:type="gramEnd"/>
      <w:r w:rsidRPr="0037069B">
        <w:t xml:space="preserve"> Wales provide an appropriate regional setting for this investigation because the area combines urban, coastal, rural and post-industrial communities and contains varied opportunities for solar, wind, marine, hydro, storage and local-energy development. </w:t>
      </w:r>
      <w:r w:rsidRPr="0037069B">
        <w:lastRenderedPageBreak/>
        <w:t>These opportunities are accompanied by differences in community identity, institutional capacity, land use, infrastructure and economic priorities. A regional study can therefore examine how a common policy ambition is interpreted by stakeholders occupying different roles and places. It can also identify whether local ownership is viewed primarily as an environmental opportunity, a community-development mechanism, an investment proposition or a combination of these.</w:t>
      </w:r>
    </w:p>
    <w:p w14:paraId="72BA74DF" w14:textId="77777777" w:rsidR="00235950" w:rsidRDefault="00235950">
      <w:pPr>
        <w:rPr>
          <w:rFonts w:eastAsiaTheme="majorEastAsia" w:cstheme="majorBidi"/>
          <w:color w:val="2E74B5" w:themeColor="accent1" w:themeShade="BF"/>
          <w:szCs w:val="26"/>
        </w:rPr>
      </w:pPr>
      <w:r>
        <w:br w:type="page"/>
      </w:r>
    </w:p>
    <w:p w14:paraId="0F904C86" w14:textId="3484DB9B" w:rsidR="00235950" w:rsidRDefault="00235950" w:rsidP="00235950">
      <w:pPr>
        <w:pStyle w:val="Heading2"/>
      </w:pPr>
      <w:bookmarkStart w:id="6" w:name="_Toc241157367"/>
      <w:r w:rsidRPr="00235950">
        <w:lastRenderedPageBreak/>
        <w:t xml:space="preserve">1.3 Research </w:t>
      </w:r>
      <w:r w:rsidR="0037069B">
        <w:t>Focus</w:t>
      </w:r>
      <w:bookmarkEnd w:id="6"/>
    </w:p>
    <w:p w14:paraId="014E913C" w14:textId="77777777" w:rsidR="0037069B" w:rsidRPr="0037069B" w:rsidRDefault="0037069B" w:rsidP="0037069B">
      <w:pPr>
        <w:spacing w:line="360" w:lineRule="auto"/>
        <w:jc w:val="both"/>
      </w:pPr>
      <w:r w:rsidRPr="0037069B">
        <w:t>The research focuses on the relationship between stakeholder perceptions, governance arrangements and investment readiness. This focus is necessary because community-owned renewable energy cannot be explained only through technical potential. Projects must also be considered acceptable by relevant stakeholders, governed through credible arrangements and capable of attracting the resources required for implementation and growth.</w:t>
      </w:r>
    </w:p>
    <w:p w14:paraId="3E264DDD" w14:textId="77777777" w:rsidR="0037069B" w:rsidRPr="0037069B" w:rsidRDefault="0037069B" w:rsidP="0037069B">
      <w:pPr>
        <w:spacing w:line="360" w:lineRule="auto"/>
        <w:jc w:val="both"/>
      </w:pPr>
      <w:r w:rsidRPr="0037069B">
        <w:t>Ownership can influence public attitudes, particularly where local people perceive meaningful control and benefit (Warren and McFadyen, 2010). Nevertheless, the provision of benefits does not automatically create acceptance. Community benefits are interpreted through ideas of justice, legitimacy and local economic value (Cowell, Bristow and Munday, 2011; Munday, Bristow and Cowell, 2011). They can be welcomed as fair returns from locally hosted infrastructure, but they can also be viewed as public-relations devices or attempts to secure consent if participation is weak or project impacts are disputed (Cass, Walker and Devine-Wright, 2010).</w:t>
      </w:r>
    </w:p>
    <w:p w14:paraId="5E85F16C" w14:textId="77777777" w:rsidR="0037069B" w:rsidRPr="0037069B" w:rsidRDefault="0037069B" w:rsidP="0037069B">
      <w:pPr>
        <w:spacing w:line="360" w:lineRule="auto"/>
        <w:jc w:val="both"/>
      </w:pPr>
      <w:r w:rsidRPr="0037069B">
        <w:t xml:space="preserve">Acceptance is therefore shaped by both outcomes and processes. Comparative studies have linked successful renewable-energy development to local involvement, institutional design and the quality of relationships between promoters and communities (Jobert, </w:t>
      </w:r>
      <w:proofErr w:type="spellStart"/>
      <w:r w:rsidRPr="0037069B">
        <w:t>Laborgne</w:t>
      </w:r>
      <w:proofErr w:type="spellEnd"/>
      <w:r w:rsidRPr="0037069B">
        <w:t xml:space="preserve"> and </w:t>
      </w:r>
      <w:proofErr w:type="spellStart"/>
      <w:r w:rsidRPr="0037069B">
        <w:t>Mimler</w:t>
      </w:r>
      <w:proofErr w:type="spellEnd"/>
      <w:r w:rsidRPr="0037069B">
        <w:t xml:space="preserve">, 2007; Toke, </w:t>
      </w:r>
      <w:proofErr w:type="spellStart"/>
      <w:r w:rsidRPr="0037069B">
        <w:t>Breukers</w:t>
      </w:r>
      <w:proofErr w:type="spellEnd"/>
      <w:r w:rsidRPr="0037069B">
        <w:t xml:space="preserve"> and </w:t>
      </w:r>
      <w:proofErr w:type="spellStart"/>
      <w:r w:rsidRPr="0037069B">
        <w:t>Wolsink</w:t>
      </w:r>
      <w:proofErr w:type="spellEnd"/>
      <w:r w:rsidRPr="0037069B">
        <w:t>, 2008). Psychological and contextual research further shows that perceived costs, benefits, values, trust and procedural conditions interact when people evaluate energy alternatives (</w:t>
      </w:r>
      <w:proofErr w:type="spellStart"/>
      <w:r w:rsidRPr="0037069B">
        <w:t>Perlaviciute</w:t>
      </w:r>
      <w:proofErr w:type="spellEnd"/>
      <w:r w:rsidRPr="0037069B">
        <w:t xml:space="preserve"> and Steg, 2014). Social acceptance is consequently better understood as a multidimensional and evolving judgement than as a simple choice between support and opposition (Upham, </w:t>
      </w:r>
      <w:proofErr w:type="spellStart"/>
      <w:r w:rsidRPr="0037069B">
        <w:t>Oltra</w:t>
      </w:r>
      <w:proofErr w:type="spellEnd"/>
      <w:r w:rsidRPr="0037069B">
        <w:t xml:space="preserve"> and Boso, 2015). Reviews show that attitudes vary with technology, place, process, ownership and experience, while participation and perceived economic effects also matter (Rand and Hoen, 2017; Zoellner, Schweizer-Ries and </w:t>
      </w:r>
      <w:proofErr w:type="spellStart"/>
      <w:r w:rsidRPr="0037069B">
        <w:t>Wemheuer</w:t>
      </w:r>
      <w:proofErr w:type="spellEnd"/>
      <w:r w:rsidRPr="0037069B">
        <w:t>, 2008).</w:t>
      </w:r>
    </w:p>
    <w:p w14:paraId="538BB53E" w14:textId="77777777" w:rsidR="0037069B" w:rsidRPr="0037069B" w:rsidRDefault="0037069B" w:rsidP="0037069B">
      <w:pPr>
        <w:spacing w:line="360" w:lineRule="auto"/>
        <w:jc w:val="both"/>
      </w:pPr>
      <w:r w:rsidRPr="0037069B">
        <w:t xml:space="preserve">Governance is equally important because community projects require decisions about representation, accountability, partnerships, ownership shares and benefit allocation. Decentralised ownership can change political relationships by giving new actors control over energy assets and creating new interests within policy processes (Brisbois, 2019). Institutional conditions can either provide space for community initiatives or constrain them through </w:t>
      </w:r>
      <w:r w:rsidRPr="0037069B">
        <w:lastRenderedPageBreak/>
        <w:t>unsuitable rules and dependence on external organisations (Wirth, 2014). Comparative European research shows that community-energy organisations frequently operate between grassroots autonomy and reliance on public authorities, market actors and intermediaries (</w:t>
      </w:r>
      <w:proofErr w:type="spellStart"/>
      <w:r w:rsidRPr="0037069B">
        <w:t>Kooij</w:t>
      </w:r>
      <w:proofErr w:type="spellEnd"/>
      <w:r w:rsidRPr="0037069B">
        <w:t xml:space="preserve"> et al., 2018). Social innovation research therefore treats new relationships and governance practices as part of energy transition (Hoppe and de Vries, 2019; Hewitt et al., 2019). A polycentric approach is relevant because effective responses may involve several centres of decision-making operating at community, local-authority, regional and national levels (Ostrom, 2010). Local governments can contribute through enabling, providing, regulating and partnership roles, but their capacity and priorities affect what support is possible (Bulkeley and Kern, 2006).</w:t>
      </w:r>
    </w:p>
    <w:p w14:paraId="31B4F2C7" w14:textId="77777777" w:rsidR="0037069B" w:rsidRPr="0037069B" w:rsidRDefault="0037069B" w:rsidP="0037069B">
      <w:pPr>
        <w:spacing w:line="360" w:lineRule="auto"/>
        <w:jc w:val="both"/>
      </w:pPr>
      <w:r w:rsidRPr="0037069B">
        <w:t>Investment readiness forms the third part of the research focus. Renewable-energy investment decisions are influenced by strategic priorities, expected returns, technology maturity, policy stability and risk (</w:t>
      </w:r>
      <w:proofErr w:type="spellStart"/>
      <w:r w:rsidRPr="0037069B">
        <w:t>Wüstenhagen</w:t>
      </w:r>
      <w:proofErr w:type="spellEnd"/>
      <w:r w:rsidRPr="0037069B">
        <w:t xml:space="preserve"> and Menichetti, 2012). Behavioural factors and organisational perceptions also shape how investors assess renewable-energy opportunities (Masini and Menichetti, 2012). Policy uncertainty can materially affect expected project performance, making credible regulatory arrangements and risk management important to investment decisions (</w:t>
      </w:r>
      <w:proofErr w:type="spellStart"/>
      <w:r w:rsidRPr="0037069B">
        <w:t>Gatzert</w:t>
      </w:r>
      <w:proofErr w:type="spellEnd"/>
      <w:r w:rsidRPr="0037069B">
        <w:t xml:space="preserve"> and Vogl, 2016). Project barriers include development costs, technical uncertainty, planning, grid connection and limited expertise; financial, institutional and informational barriers may interact (Karakaya and </w:t>
      </w:r>
      <w:proofErr w:type="spellStart"/>
      <w:r w:rsidRPr="0037069B">
        <w:t>Sriwannawit</w:t>
      </w:r>
      <w:proofErr w:type="spellEnd"/>
      <w:r w:rsidRPr="0037069B">
        <w:t>, 2015). Comparative evidence suggests that grants, soft loans and appropriately designed revenue support can be particularly important during the high-risk development stages of locally owned projects (Curtin, McInerney and Johannsdottir, 2018).</w:t>
      </w:r>
    </w:p>
    <w:p w14:paraId="54E8054F" w14:textId="77777777" w:rsidR="0037069B" w:rsidRDefault="0037069B" w:rsidP="0037069B">
      <w:pPr>
        <w:spacing w:line="360" w:lineRule="auto"/>
        <w:jc w:val="both"/>
      </w:pPr>
      <w:r w:rsidRPr="0037069B">
        <w:t xml:space="preserve">The rationale for the study follows from the need to examine these dimensions together. A project may receive general community support yet remain unable to progress because its governance, finance or delivery plan is weak. Conversely, a technically and financially credible project may face delay or resistance where stakeholders consider the process unfair, benefits unclear or local influence inadequate. Scaling also requires more than reproducing a technology. It may involve expanding activities, influencing institutions and embedding new practices within communities (Moore, Riddell and </w:t>
      </w:r>
      <w:proofErr w:type="spellStart"/>
      <w:r w:rsidRPr="0037069B">
        <w:t>Vocisano</w:t>
      </w:r>
      <w:proofErr w:type="spellEnd"/>
      <w:r w:rsidRPr="0037069B">
        <w:t xml:space="preserve">, 2015; Westley et al., 2014). Transition research explains that innovations develop through different pathways and depend on the interaction between protected local experimentation and wider institutional change </w:t>
      </w:r>
      <w:r w:rsidRPr="0037069B">
        <w:lastRenderedPageBreak/>
        <w:t xml:space="preserve">(Geels and </w:t>
      </w:r>
      <w:proofErr w:type="spellStart"/>
      <w:r w:rsidRPr="0037069B">
        <w:t>Schot</w:t>
      </w:r>
      <w:proofErr w:type="spellEnd"/>
      <w:r w:rsidRPr="0037069B">
        <w:t xml:space="preserve">, 2007; Smith and Raven, 2012). Community ownership may contribute to a more democratic distribution of energy decision-making, but this depends on the instruments and institutions through which participation and control are exercised (Burke and Stephens, 2017; </w:t>
      </w:r>
      <w:proofErr w:type="spellStart"/>
      <w:r w:rsidRPr="0037069B">
        <w:t>Szulecki</w:t>
      </w:r>
      <w:proofErr w:type="spellEnd"/>
      <w:r w:rsidRPr="0037069B">
        <w:t>, 2018). The study therefore investigates acceptance, delivery and scaling as connected outcomes rather than separate issues.</w:t>
      </w:r>
    </w:p>
    <w:p w14:paraId="2CF10668" w14:textId="77777777" w:rsidR="001364A7" w:rsidRDefault="001364A7">
      <w:pPr>
        <w:spacing w:before="0" w:after="160"/>
        <w:rPr>
          <w:rFonts w:eastAsiaTheme="majorEastAsia" w:cstheme="majorBidi"/>
          <w:color w:val="2E74B5" w:themeColor="accent1" w:themeShade="BF"/>
          <w:szCs w:val="26"/>
        </w:rPr>
      </w:pPr>
      <w:r>
        <w:br w:type="page"/>
      </w:r>
    </w:p>
    <w:p w14:paraId="5293C12B" w14:textId="0A5D00B6" w:rsidR="00235950" w:rsidRPr="0037069B" w:rsidRDefault="00235950" w:rsidP="0037069B">
      <w:pPr>
        <w:pStyle w:val="Heading2"/>
        <w:rPr>
          <w:rFonts w:eastAsiaTheme="minorHAnsi" w:cstheme="minorBidi"/>
          <w:color w:val="auto"/>
          <w:szCs w:val="22"/>
        </w:rPr>
      </w:pPr>
      <w:bookmarkStart w:id="7" w:name="_Toc241157368"/>
      <w:r w:rsidRPr="00235950">
        <w:lastRenderedPageBreak/>
        <w:t>1.4 Research Aim</w:t>
      </w:r>
      <w:bookmarkEnd w:id="7"/>
    </w:p>
    <w:p w14:paraId="4C8A04AA" w14:textId="77777777" w:rsidR="0037069B" w:rsidRPr="0037069B" w:rsidRDefault="0037069B" w:rsidP="0037069B">
      <w:r w:rsidRPr="0037069B">
        <w:t>The overall aim of this study is:</w:t>
      </w:r>
    </w:p>
    <w:p w14:paraId="65E1BA7B" w14:textId="77777777" w:rsidR="0037069B" w:rsidRDefault="0037069B" w:rsidP="0037069B">
      <w:pPr>
        <w:spacing w:line="360" w:lineRule="auto"/>
        <w:jc w:val="both"/>
      </w:pPr>
      <w:r w:rsidRPr="0037069B">
        <w:t xml:space="preserve">To investigate how stakeholder perceptions, governance arrangements and investment-readiness factors influence the acceptance, delivery and scaling of community-owned renewable energy technologies in Swansea and </w:t>
      </w:r>
      <w:proofErr w:type="gramStart"/>
      <w:r w:rsidRPr="0037069B">
        <w:t>South West</w:t>
      </w:r>
      <w:proofErr w:type="gramEnd"/>
      <w:r w:rsidRPr="0037069B">
        <w:t xml:space="preserve"> Wales.</w:t>
      </w:r>
    </w:p>
    <w:p w14:paraId="3DDB0C8A" w14:textId="64A3687C" w:rsidR="005A77F8" w:rsidRPr="0037069B" w:rsidRDefault="005A77F8" w:rsidP="0037069B">
      <w:pPr>
        <w:spacing w:line="360" w:lineRule="auto"/>
        <w:jc w:val="both"/>
      </w:pPr>
      <w:r w:rsidRPr="005A77F8">
        <w:t xml:space="preserve">This aim brings together the social, institutional and financial dimensions of community-owned renewable energy development. It focuses on how trust, fairness, participation, transparency and local benefits shape stakeholder acceptance, while also examining the importance of effective governance, clear responsibilities, access to finance, risk management and project feasibility. The aim enables the study to assess whether community-energy proposals can gain local legitimacy, progress from initial ideas to viable projects and be successfully expanded or replicated across Swansea and </w:t>
      </w:r>
      <w:proofErr w:type="gramStart"/>
      <w:r w:rsidRPr="005A77F8">
        <w:t>South West</w:t>
      </w:r>
      <w:proofErr w:type="gramEnd"/>
      <w:r w:rsidRPr="005A77F8">
        <w:t xml:space="preserve"> Wales.</w:t>
      </w:r>
    </w:p>
    <w:p w14:paraId="242E7359" w14:textId="0925C1F0" w:rsidR="00235950" w:rsidRDefault="00235950">
      <w:pPr>
        <w:rPr>
          <w:rFonts w:eastAsiaTheme="majorEastAsia" w:cstheme="majorBidi"/>
          <w:color w:val="2E74B5" w:themeColor="accent1" w:themeShade="BF"/>
          <w:szCs w:val="26"/>
        </w:rPr>
      </w:pPr>
      <w:r>
        <w:br w:type="page"/>
      </w:r>
    </w:p>
    <w:p w14:paraId="42F0DF25" w14:textId="0F7C073D" w:rsidR="00235950" w:rsidRPr="00235950" w:rsidRDefault="00235950" w:rsidP="00235950">
      <w:pPr>
        <w:pStyle w:val="Heading2"/>
      </w:pPr>
      <w:bookmarkStart w:id="8" w:name="_Toc241157369"/>
      <w:r w:rsidRPr="00235950">
        <w:lastRenderedPageBreak/>
        <w:t>1.5 Research Objectives</w:t>
      </w:r>
      <w:bookmarkEnd w:id="8"/>
    </w:p>
    <w:p w14:paraId="2DAD6D14" w14:textId="77777777" w:rsidR="00235950" w:rsidRPr="00235950" w:rsidRDefault="00235950" w:rsidP="00235950">
      <w:pPr>
        <w:pStyle w:val="NormalWeb"/>
        <w:spacing w:line="360" w:lineRule="auto"/>
        <w:jc w:val="both"/>
      </w:pPr>
      <w:r w:rsidRPr="00235950">
        <w:t>The study will be guided by four research objectives.</w:t>
      </w:r>
    </w:p>
    <w:p w14:paraId="48D0F41D" w14:textId="224D9F93" w:rsidR="00640C22" w:rsidRPr="00640C22" w:rsidRDefault="00640C22">
      <w:pPr>
        <w:pStyle w:val="ListParagraph"/>
        <w:numPr>
          <w:ilvl w:val="0"/>
          <w:numId w:val="1"/>
        </w:numPr>
        <w:spacing w:line="360" w:lineRule="auto"/>
        <w:jc w:val="both"/>
        <w:rPr>
          <w:rFonts w:ascii="Times New Roman" w:eastAsia="Times New Roman" w:hAnsi="Times New Roman" w:cs="Times New Roman"/>
          <w:szCs w:val="24"/>
          <w:lang w:eastAsia="en-GB" w:bidi="gu-IN"/>
        </w:rPr>
      </w:pPr>
      <w:r w:rsidRPr="00640C22">
        <w:rPr>
          <w:rFonts w:ascii="Times New Roman" w:eastAsia="Times New Roman" w:hAnsi="Times New Roman" w:cs="Times New Roman"/>
          <w:szCs w:val="24"/>
          <w:lang w:eastAsia="en-GB" w:bidi="gu-IN"/>
        </w:rPr>
        <w:t xml:space="preserve">To identify the key social, policy and economic factors influencing the development of community-owned renewable energy in Swansea and </w:t>
      </w:r>
      <w:proofErr w:type="gramStart"/>
      <w:r w:rsidRPr="00640C22">
        <w:rPr>
          <w:rFonts w:ascii="Times New Roman" w:eastAsia="Times New Roman" w:hAnsi="Times New Roman" w:cs="Times New Roman"/>
          <w:szCs w:val="24"/>
          <w:lang w:eastAsia="en-GB" w:bidi="gu-IN"/>
        </w:rPr>
        <w:t>South West</w:t>
      </w:r>
      <w:proofErr w:type="gramEnd"/>
      <w:r w:rsidRPr="00640C22">
        <w:rPr>
          <w:rFonts w:ascii="Times New Roman" w:eastAsia="Times New Roman" w:hAnsi="Times New Roman" w:cs="Times New Roman"/>
          <w:szCs w:val="24"/>
          <w:lang w:eastAsia="en-GB" w:bidi="gu-IN"/>
        </w:rPr>
        <w:t xml:space="preserve"> Wales.</w:t>
      </w:r>
    </w:p>
    <w:p w14:paraId="1331E42A" w14:textId="3AC6EB14" w:rsidR="00640C22" w:rsidRPr="00640C22" w:rsidRDefault="00640C22">
      <w:pPr>
        <w:pStyle w:val="ListParagraph"/>
        <w:numPr>
          <w:ilvl w:val="0"/>
          <w:numId w:val="1"/>
        </w:numPr>
        <w:spacing w:line="360" w:lineRule="auto"/>
        <w:jc w:val="both"/>
        <w:rPr>
          <w:rFonts w:ascii="Times New Roman" w:eastAsia="Times New Roman" w:hAnsi="Times New Roman" w:cs="Times New Roman"/>
          <w:szCs w:val="24"/>
          <w:lang w:eastAsia="en-GB" w:bidi="gu-IN"/>
        </w:rPr>
      </w:pPr>
      <w:r w:rsidRPr="00640C22">
        <w:rPr>
          <w:rFonts w:ascii="Times New Roman" w:eastAsia="Times New Roman" w:hAnsi="Times New Roman" w:cs="Times New Roman"/>
          <w:szCs w:val="24"/>
          <w:lang w:eastAsia="en-GB" w:bidi="gu-IN"/>
        </w:rPr>
        <w:t>To examine how stakeholder perceptions of trust, fairness, participation, transparency and local benefits influence the acceptance of community-owned renewable energy projects.</w:t>
      </w:r>
    </w:p>
    <w:p w14:paraId="7C0ADABF" w14:textId="5D81261B" w:rsidR="00640C22" w:rsidRPr="00640C22" w:rsidRDefault="00640C22">
      <w:pPr>
        <w:pStyle w:val="ListParagraph"/>
        <w:numPr>
          <w:ilvl w:val="0"/>
          <w:numId w:val="1"/>
        </w:numPr>
        <w:spacing w:line="360" w:lineRule="auto"/>
        <w:jc w:val="both"/>
        <w:rPr>
          <w:rFonts w:ascii="Times New Roman" w:eastAsia="Times New Roman" w:hAnsi="Times New Roman" w:cs="Times New Roman"/>
          <w:szCs w:val="24"/>
          <w:lang w:eastAsia="en-GB" w:bidi="gu-IN"/>
        </w:rPr>
      </w:pPr>
      <w:r w:rsidRPr="00640C22">
        <w:rPr>
          <w:rFonts w:ascii="Times New Roman" w:eastAsia="Times New Roman" w:hAnsi="Times New Roman" w:cs="Times New Roman"/>
          <w:szCs w:val="24"/>
          <w:lang w:eastAsia="en-GB" w:bidi="gu-IN"/>
        </w:rPr>
        <w:t>To evaluate how governance arrangements, funding conditions and project-related risks affect the investment readiness, delivery and scaling of community-owned renewable energy projects.</w:t>
      </w:r>
    </w:p>
    <w:p w14:paraId="7940F874" w14:textId="77777777" w:rsidR="00640C22" w:rsidRPr="00640C22" w:rsidRDefault="00640C22">
      <w:pPr>
        <w:pStyle w:val="ListParagraph"/>
        <w:numPr>
          <w:ilvl w:val="0"/>
          <w:numId w:val="1"/>
        </w:numPr>
        <w:spacing w:line="360" w:lineRule="auto"/>
        <w:jc w:val="both"/>
        <w:rPr>
          <w:rFonts w:eastAsiaTheme="majorEastAsia" w:cstheme="majorBidi"/>
          <w:color w:val="2E74B5" w:themeColor="accent1" w:themeShade="BF"/>
          <w:szCs w:val="26"/>
        </w:rPr>
      </w:pPr>
      <w:r w:rsidRPr="00640C22">
        <w:rPr>
          <w:rFonts w:ascii="Times New Roman" w:eastAsia="Times New Roman" w:hAnsi="Times New Roman" w:cs="Times New Roman"/>
          <w:szCs w:val="24"/>
          <w:lang w:eastAsia="en-GB" w:bidi="gu-IN"/>
        </w:rPr>
        <w:t xml:space="preserve">To develop evidence-based recommendations for strengthening stakeholder acceptance, governance effectiveness and investment readiness to support the successful delivery and scaling of community-owned renewable energy projects in Swansea and </w:t>
      </w:r>
      <w:proofErr w:type="gramStart"/>
      <w:r w:rsidRPr="00640C22">
        <w:rPr>
          <w:rFonts w:ascii="Times New Roman" w:eastAsia="Times New Roman" w:hAnsi="Times New Roman" w:cs="Times New Roman"/>
          <w:szCs w:val="24"/>
          <w:lang w:eastAsia="en-GB" w:bidi="gu-IN"/>
        </w:rPr>
        <w:t>South West</w:t>
      </w:r>
      <w:proofErr w:type="gramEnd"/>
      <w:r w:rsidRPr="00640C22">
        <w:rPr>
          <w:rFonts w:ascii="Times New Roman" w:eastAsia="Times New Roman" w:hAnsi="Times New Roman" w:cs="Times New Roman"/>
          <w:szCs w:val="24"/>
          <w:lang w:eastAsia="en-GB" w:bidi="gu-IN"/>
        </w:rPr>
        <w:t xml:space="preserve"> Wales.</w:t>
      </w:r>
    </w:p>
    <w:p w14:paraId="0FD3DEAA" w14:textId="72987EBB" w:rsidR="00640C22" w:rsidRDefault="00640C22" w:rsidP="00640C22">
      <w:pPr>
        <w:spacing w:line="360" w:lineRule="auto"/>
        <w:jc w:val="both"/>
      </w:pPr>
      <w:r>
        <w:t>Overall,</w:t>
      </w:r>
      <w:r w:rsidR="0037069B">
        <w:t xml:space="preserve"> </w:t>
      </w:r>
      <w:r w:rsidR="0037069B" w:rsidRPr="0037069B">
        <w:t>Together, the objectives create a logical progression from the identification of regional conditions to the examination of stakeholder acceptance, the evaluation of investment and delivery requirements, and the development of practical recommendations. This progression maintains alignment between the research problem, the evidence collected and the conclusions expected from the study.</w:t>
      </w:r>
    </w:p>
    <w:p w14:paraId="709D971B" w14:textId="25CDE642" w:rsidR="009D5715" w:rsidRDefault="00625AE1" w:rsidP="00D57A56">
      <w:pPr>
        <w:pStyle w:val="Caption"/>
        <w:jc w:val="center"/>
        <w:rPr>
          <w:sz w:val="24"/>
          <w:szCs w:val="24"/>
          <w:lang w:val="en-US"/>
        </w:rPr>
      </w:pPr>
      <w:bookmarkStart w:id="9" w:name="_Toc241157445"/>
      <w:r>
        <w:rPr>
          <w:noProof/>
        </w:rPr>
        <w:lastRenderedPageBreak/>
        <w:drawing>
          <wp:anchor distT="0" distB="0" distL="114300" distR="114300" simplePos="0" relativeHeight="251666432" behindDoc="0" locked="0" layoutInCell="1" allowOverlap="1" wp14:anchorId="18E873AC" wp14:editId="67074572">
            <wp:simplePos x="0" y="0"/>
            <wp:positionH relativeFrom="margin">
              <wp:align>left</wp:align>
            </wp:positionH>
            <wp:positionV relativeFrom="paragraph">
              <wp:posOffset>335280</wp:posOffset>
            </wp:positionV>
            <wp:extent cx="5730240" cy="3269615"/>
            <wp:effectExtent l="0" t="0" r="3810" b="6985"/>
            <wp:wrapSquare wrapText="bothSides"/>
            <wp:docPr id="4631672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167283" name="Picture 463167283"/>
                    <pic:cNvPicPr/>
                  </pic:nvPicPr>
                  <pic:blipFill rotWithShape="1">
                    <a:blip r:embed="rId13" cstate="print">
                      <a:extLst>
                        <a:ext uri="{28A0092B-C50C-407E-A947-70E740481C1C}">
                          <a14:useLocalDpi xmlns:a14="http://schemas.microsoft.com/office/drawing/2010/main" val="0"/>
                        </a:ext>
                      </a:extLst>
                    </a:blip>
                    <a:srcRect t="9223" b="10145"/>
                    <a:stretch>
                      <a:fillRect/>
                    </a:stretch>
                  </pic:blipFill>
                  <pic:spPr bwMode="auto">
                    <a:xfrm>
                      <a:off x="0" y="0"/>
                      <a:ext cx="5730240" cy="3269615"/>
                    </a:xfrm>
                    <a:prstGeom prst="rect">
                      <a:avLst/>
                    </a:prstGeom>
                    <a:ln>
                      <a:noFill/>
                    </a:ln>
                    <a:extLst>
                      <a:ext uri="{53640926-AAD7-44D8-BBD7-CCE9431645EC}">
                        <a14:shadowObscured xmlns:a14="http://schemas.microsoft.com/office/drawing/2010/main"/>
                      </a:ext>
                    </a:extLst>
                  </pic:spPr>
                </pic:pic>
              </a:graphicData>
            </a:graphic>
          </wp:anchor>
        </w:drawing>
      </w:r>
      <w:r w:rsidRPr="00625AE1">
        <w:rPr>
          <w:sz w:val="24"/>
          <w:szCs w:val="24"/>
        </w:rPr>
        <w:t xml:space="preserve">Figure </w:t>
      </w:r>
      <w:r w:rsidRPr="00625AE1">
        <w:rPr>
          <w:sz w:val="24"/>
          <w:szCs w:val="24"/>
        </w:rPr>
        <w:fldChar w:fldCharType="begin"/>
      </w:r>
      <w:r w:rsidRPr="00625AE1">
        <w:rPr>
          <w:sz w:val="24"/>
          <w:szCs w:val="24"/>
        </w:rPr>
        <w:instrText xml:space="preserve"> SEQ Figure \* ARABIC </w:instrText>
      </w:r>
      <w:r w:rsidRPr="00625AE1">
        <w:rPr>
          <w:sz w:val="24"/>
          <w:szCs w:val="24"/>
        </w:rPr>
        <w:fldChar w:fldCharType="separate"/>
      </w:r>
      <w:r w:rsidRPr="00625AE1">
        <w:rPr>
          <w:noProof/>
          <w:sz w:val="24"/>
          <w:szCs w:val="24"/>
        </w:rPr>
        <w:t>1</w:t>
      </w:r>
      <w:r w:rsidRPr="00625AE1">
        <w:rPr>
          <w:sz w:val="24"/>
          <w:szCs w:val="24"/>
        </w:rPr>
        <w:fldChar w:fldCharType="end"/>
      </w:r>
      <w:r w:rsidRPr="00625AE1">
        <w:rPr>
          <w:sz w:val="24"/>
          <w:szCs w:val="24"/>
          <w:lang w:val="en-US"/>
        </w:rPr>
        <w:t xml:space="preserve">: Framework for Renewable Energy Investment and Delivery in </w:t>
      </w:r>
      <w:proofErr w:type="gramStart"/>
      <w:r w:rsidRPr="00625AE1">
        <w:rPr>
          <w:sz w:val="24"/>
          <w:szCs w:val="24"/>
          <w:lang w:val="en-US"/>
        </w:rPr>
        <w:t>South West</w:t>
      </w:r>
      <w:proofErr w:type="gramEnd"/>
      <w:r w:rsidRPr="00625AE1">
        <w:rPr>
          <w:sz w:val="24"/>
          <w:szCs w:val="24"/>
          <w:lang w:val="en-US"/>
        </w:rPr>
        <w:t xml:space="preserve"> Wales</w:t>
      </w:r>
      <w:bookmarkEnd w:id="9"/>
    </w:p>
    <w:p w14:paraId="7402C8F6" w14:textId="27E07F10" w:rsidR="00625AE1" w:rsidRPr="00625AE1" w:rsidRDefault="00625AE1" w:rsidP="0050742D">
      <w:pPr>
        <w:jc w:val="center"/>
        <w:rPr>
          <w:i/>
          <w:iCs/>
          <w:lang w:val="en-US"/>
        </w:rPr>
      </w:pPr>
      <w:r w:rsidRPr="00625AE1">
        <w:rPr>
          <w:i/>
          <w:iCs/>
        </w:rPr>
        <w:t xml:space="preserve">Source: Author’s own framework, developed from Freeman (1984), </w:t>
      </w:r>
      <w:proofErr w:type="spellStart"/>
      <w:r w:rsidRPr="00625AE1">
        <w:rPr>
          <w:i/>
          <w:iCs/>
        </w:rPr>
        <w:t>Wüstenhagen</w:t>
      </w:r>
      <w:proofErr w:type="spellEnd"/>
      <w:r w:rsidRPr="00625AE1">
        <w:rPr>
          <w:i/>
          <w:iCs/>
        </w:rPr>
        <w:t xml:space="preserve">, </w:t>
      </w:r>
      <w:proofErr w:type="spellStart"/>
      <w:r w:rsidRPr="00625AE1">
        <w:rPr>
          <w:i/>
          <w:iCs/>
        </w:rPr>
        <w:t>Wolsink</w:t>
      </w:r>
      <w:proofErr w:type="spellEnd"/>
      <w:r w:rsidRPr="00625AE1">
        <w:rPr>
          <w:i/>
          <w:iCs/>
        </w:rPr>
        <w:t xml:space="preserve"> and </w:t>
      </w:r>
      <w:proofErr w:type="spellStart"/>
      <w:r w:rsidRPr="00625AE1">
        <w:rPr>
          <w:i/>
          <w:iCs/>
        </w:rPr>
        <w:t>Bürer</w:t>
      </w:r>
      <w:proofErr w:type="spellEnd"/>
      <w:r w:rsidRPr="00625AE1">
        <w:rPr>
          <w:i/>
          <w:iCs/>
        </w:rPr>
        <w:t xml:space="preserve"> (2007), Walker and Devine-Wright (2008), Hall, Foxon and Bolton (2016) and Polzin (2017).</w:t>
      </w:r>
    </w:p>
    <w:p w14:paraId="53059379" w14:textId="0E5FDB8D" w:rsidR="00235950" w:rsidRPr="00640C22" w:rsidRDefault="00235950" w:rsidP="00EC1A12">
      <w:pPr>
        <w:pStyle w:val="Caption"/>
        <w:rPr>
          <w:rFonts w:eastAsiaTheme="majorEastAsia" w:cstheme="majorBidi"/>
          <w:color w:val="2E74B5" w:themeColor="accent1" w:themeShade="BF"/>
          <w:szCs w:val="26"/>
        </w:rPr>
      </w:pPr>
      <w:r>
        <w:br w:type="page"/>
      </w:r>
    </w:p>
    <w:p w14:paraId="304191F4" w14:textId="3D867265" w:rsidR="00235950" w:rsidRDefault="00235950" w:rsidP="00235950">
      <w:pPr>
        <w:pStyle w:val="Heading2"/>
      </w:pPr>
      <w:bookmarkStart w:id="10" w:name="_Toc241157370"/>
      <w:r w:rsidRPr="00235950">
        <w:lastRenderedPageBreak/>
        <w:t>1.6 Research Question</w:t>
      </w:r>
      <w:bookmarkEnd w:id="10"/>
    </w:p>
    <w:p w14:paraId="32294438" w14:textId="3E4494D4" w:rsidR="00BB6A32" w:rsidRDefault="00BB6A32" w:rsidP="00BB6A32">
      <w:pPr>
        <w:spacing w:line="360" w:lineRule="auto"/>
        <w:jc w:val="both"/>
      </w:pPr>
      <w:r w:rsidRPr="00BB6A32">
        <w:t xml:space="preserve">How do stakeholder perceptions, governance arrangements and investment-readiness factors influence the acceptance, delivery and scaling of community-owned renewable energy technologies in Swansea and </w:t>
      </w:r>
      <w:proofErr w:type="gramStart"/>
      <w:r w:rsidRPr="00BB6A32">
        <w:t>South West</w:t>
      </w:r>
      <w:proofErr w:type="gramEnd"/>
      <w:r w:rsidRPr="00BB6A32">
        <w:t xml:space="preserve"> Wales?</w:t>
      </w:r>
    </w:p>
    <w:p w14:paraId="1F82E69A" w14:textId="33102892" w:rsidR="00BB6A32" w:rsidRPr="00BB6A32" w:rsidRDefault="00640C22" w:rsidP="00640C22">
      <w:pPr>
        <w:spacing w:line="360" w:lineRule="auto"/>
        <w:jc w:val="both"/>
      </w:pPr>
      <w:r w:rsidRPr="00640C22">
        <w:t xml:space="preserve">This study examines how stakeholder perceptions, governance arrangements and investment-readiness factors influence the acceptance, delivery and scaling of community-owned renewable energy technologies in Swansea and </w:t>
      </w:r>
      <w:proofErr w:type="gramStart"/>
      <w:r w:rsidRPr="00640C22">
        <w:t>South West</w:t>
      </w:r>
      <w:proofErr w:type="gramEnd"/>
      <w:r w:rsidRPr="00640C22">
        <w:t xml:space="preserve"> Wales. It considers how trust, fairness, participation, transparency and local benefits shape stakeholder support, while also assessing the importance of clear responsibilities, effective decision-making and institutional coordination. In addition, it explores whether projects have credible business cases, suitable governance capacity, access to finance, manageable risks and sufficient technical and organisational resources. Together, these factors determine whether community-energy ideas can gain legitimacy, progress into viable projects and be replicated successfully and widely across the region.</w:t>
      </w:r>
    </w:p>
    <w:p w14:paraId="07DE0610" w14:textId="77777777" w:rsidR="00235950" w:rsidRDefault="00235950">
      <w:pPr>
        <w:rPr>
          <w:rFonts w:eastAsiaTheme="majorEastAsia" w:cstheme="majorBidi"/>
          <w:color w:val="2E74B5" w:themeColor="accent1" w:themeShade="BF"/>
          <w:szCs w:val="26"/>
        </w:rPr>
      </w:pPr>
      <w:r>
        <w:br w:type="page"/>
      </w:r>
    </w:p>
    <w:p w14:paraId="70B7438A" w14:textId="17F75E01" w:rsidR="00235950" w:rsidRDefault="00235950" w:rsidP="00235950">
      <w:pPr>
        <w:pStyle w:val="Heading2"/>
      </w:pPr>
      <w:bookmarkStart w:id="11" w:name="_Toc241157371"/>
      <w:r w:rsidRPr="00235950">
        <w:lastRenderedPageBreak/>
        <w:t>1.7 Significance of the Study</w:t>
      </w:r>
      <w:bookmarkEnd w:id="11"/>
    </w:p>
    <w:p w14:paraId="5EC34FE8" w14:textId="77777777" w:rsidR="0037069B" w:rsidRPr="0037069B" w:rsidRDefault="0037069B" w:rsidP="0037069B">
      <w:pPr>
        <w:spacing w:line="360" w:lineRule="auto"/>
        <w:jc w:val="both"/>
      </w:pPr>
      <w:r w:rsidRPr="0037069B">
        <w:t xml:space="preserve">This study has academic and practical significance. Academically, it responds to the tendency for community-energy research to examine acceptance, governance, finance or scaling through separate analytical lenses. By bringing these elements together within one regional investigation, the study can clarify how social legitimacy and project credibility reinforce or weaken one another. It also provides place-based evidence from Swansea and </w:t>
      </w:r>
      <w:proofErr w:type="gramStart"/>
      <w:r w:rsidRPr="0037069B">
        <w:t>South West</w:t>
      </w:r>
      <w:proofErr w:type="gramEnd"/>
      <w:r w:rsidRPr="0037069B">
        <w:t xml:space="preserve"> Wales, where community-owned renewable energy must operate across diverse communities, institutions and technology opportunities.</w:t>
      </w:r>
    </w:p>
    <w:p w14:paraId="05DD6940" w14:textId="77777777" w:rsidR="0037069B" w:rsidRPr="0037069B" w:rsidRDefault="0037069B" w:rsidP="0037069B">
      <w:pPr>
        <w:spacing w:line="360" w:lineRule="auto"/>
        <w:jc w:val="both"/>
      </w:pPr>
      <w:r w:rsidRPr="0037069B">
        <w:t>Practically, the research is relevant to community organisations, local authorities, developers, advisers, businesses and potential funders. Its findings can identify which forms of communication, participation, governance and benefit design are most likely to strengthen stakeholder confidence, while also highlighting the finance, capability and risk conditions required for delivery. The study does not assume that community ownership automatically produces acceptance or viable projects. Instead, it examines what must be in place for locally supported ideas to become credible, implementable and scalable. This can support more realistic decisions about partnership development, stakeholder engagement, organisational capacity and investment preparation within the region.</w:t>
      </w:r>
    </w:p>
    <w:p w14:paraId="63BF773E" w14:textId="77777777" w:rsidR="00451F0D" w:rsidRPr="00451F0D" w:rsidRDefault="00451F0D" w:rsidP="00451F0D"/>
    <w:p w14:paraId="15F4C06D" w14:textId="77777777" w:rsidR="00451F0D" w:rsidRDefault="00451F0D">
      <w:pPr>
        <w:rPr>
          <w:rFonts w:eastAsiaTheme="majorEastAsia" w:cstheme="majorBidi"/>
          <w:color w:val="2E74B5" w:themeColor="accent1" w:themeShade="BF"/>
          <w:szCs w:val="26"/>
        </w:rPr>
      </w:pPr>
      <w:r>
        <w:br w:type="page"/>
      </w:r>
    </w:p>
    <w:p w14:paraId="5C8CA736" w14:textId="1F8D975E" w:rsidR="00235950" w:rsidRPr="00235950" w:rsidRDefault="00235950" w:rsidP="00235950">
      <w:pPr>
        <w:pStyle w:val="Heading2"/>
      </w:pPr>
      <w:bookmarkStart w:id="12" w:name="_Toc241157372"/>
      <w:r w:rsidRPr="00235950">
        <w:lastRenderedPageBreak/>
        <w:t>1.8 Structure of the Dissertation</w:t>
      </w:r>
      <w:bookmarkEnd w:id="12"/>
    </w:p>
    <w:p w14:paraId="3F1CBC46" w14:textId="77777777" w:rsidR="005A77F8" w:rsidRDefault="005A77F8" w:rsidP="005A77F8">
      <w:pPr>
        <w:pStyle w:val="NormalWeb"/>
        <w:spacing w:line="360" w:lineRule="auto"/>
        <w:jc w:val="both"/>
      </w:pPr>
      <w:r w:rsidRPr="005A77F8">
        <w:t xml:space="preserve">This dissertation is organised into five chapters that together provide a clear and logical progression from the research context to the final conclusions and recommendations. Chapter 1 introduces the study by presenting the background, research focus, overall aim, research objectives, primary research question and significance of the research. </w:t>
      </w:r>
    </w:p>
    <w:p w14:paraId="704AB195" w14:textId="77777777" w:rsidR="005A77F8" w:rsidRDefault="005A77F8" w:rsidP="005A77F8">
      <w:pPr>
        <w:pStyle w:val="NormalWeb"/>
        <w:spacing w:line="360" w:lineRule="auto"/>
        <w:jc w:val="both"/>
      </w:pPr>
      <w:r w:rsidRPr="005A77F8">
        <w:t xml:space="preserve">Chapter 2 reviews the relevant academic and policy literature on renewable-energy transition, community ownership, stakeholder relationships, social acceptance, energy justice, governance and investment readiness. It also identifies the research gap and develops the conceptual framework guiding the study. </w:t>
      </w:r>
    </w:p>
    <w:p w14:paraId="12A5180B" w14:textId="77777777" w:rsidR="005A77F8" w:rsidRDefault="005A77F8" w:rsidP="005A77F8">
      <w:pPr>
        <w:pStyle w:val="NormalWeb"/>
        <w:spacing w:line="360" w:lineRule="auto"/>
        <w:jc w:val="both"/>
      </w:pPr>
      <w:r w:rsidRPr="005A77F8">
        <w:t xml:space="preserve">Chapter 3 explains and justifies the pragmatic mixed-methods regional case-study design. It outlines the questionnaire, semi-structured interviews, population and sampling approach, pilot study, data-analysis procedures, reliability and validity measures, ethical considerations and methodological limitations. </w:t>
      </w:r>
    </w:p>
    <w:p w14:paraId="01AC008F" w14:textId="77777777" w:rsidR="005A77F8" w:rsidRDefault="005A77F8" w:rsidP="005A77F8">
      <w:pPr>
        <w:pStyle w:val="NormalWeb"/>
        <w:spacing w:line="360" w:lineRule="auto"/>
        <w:jc w:val="both"/>
      </w:pPr>
      <w:r w:rsidRPr="005A77F8">
        <w:t xml:space="preserve">Chapter 4 presents, analyses and integrates the quantitative questionnaire findings and qualitative interview findings. The results are organised around the research objectives and interpreted in relation to the conceptual framework and existing literature. </w:t>
      </w:r>
    </w:p>
    <w:p w14:paraId="3ED23F1B" w14:textId="3E9E2EC3" w:rsidR="00D2649C" w:rsidRDefault="005A77F8" w:rsidP="00235950">
      <w:pPr>
        <w:pStyle w:val="NormalWeb"/>
        <w:spacing w:line="360" w:lineRule="auto"/>
        <w:jc w:val="both"/>
      </w:pPr>
      <w:r w:rsidRPr="005A77F8">
        <w:t>Finally, Chapter 5 draws together the overall conclusions, assesses whether the research aim and objectives have been achieved, presents evidence-based recommendations, explains the study’s theoretical and practical contributions, discusses its limitations and identifies appropriate priorities for future research into community-owned renewable energy.</w:t>
      </w:r>
    </w:p>
    <w:p w14:paraId="7D144E89" w14:textId="77777777" w:rsidR="00D2649C" w:rsidRDefault="00D2649C" w:rsidP="00235950">
      <w:pPr>
        <w:pStyle w:val="NormalWeb"/>
        <w:spacing w:line="360" w:lineRule="auto"/>
        <w:jc w:val="both"/>
      </w:pPr>
    </w:p>
    <w:p w14:paraId="555606C0" w14:textId="77777777" w:rsidR="00D2649C" w:rsidRDefault="00D2649C" w:rsidP="00235950">
      <w:pPr>
        <w:pStyle w:val="NormalWeb"/>
        <w:spacing w:line="360" w:lineRule="auto"/>
        <w:jc w:val="both"/>
      </w:pPr>
    </w:p>
    <w:p w14:paraId="273BE458" w14:textId="77777777" w:rsidR="00D2649C" w:rsidRDefault="00D2649C" w:rsidP="00235950">
      <w:pPr>
        <w:pStyle w:val="NormalWeb"/>
        <w:spacing w:line="360" w:lineRule="auto"/>
        <w:jc w:val="both"/>
      </w:pPr>
    </w:p>
    <w:p w14:paraId="501A35BC" w14:textId="77777777" w:rsidR="0037069B" w:rsidRDefault="0037069B">
      <w:pPr>
        <w:rPr>
          <w:rFonts w:eastAsiaTheme="majorEastAsia" w:cstheme="majorBidi"/>
          <w:color w:val="2E74B5" w:themeColor="accent1" w:themeShade="BF"/>
          <w:sz w:val="28"/>
          <w:szCs w:val="32"/>
        </w:rPr>
      </w:pPr>
      <w:r>
        <w:br w:type="page"/>
      </w:r>
    </w:p>
    <w:p w14:paraId="46D83961" w14:textId="52603691" w:rsidR="00D2649C" w:rsidRPr="00D2649C" w:rsidRDefault="00D2649C" w:rsidP="00D2649C">
      <w:pPr>
        <w:pStyle w:val="Heading1"/>
      </w:pPr>
      <w:bookmarkStart w:id="13" w:name="_Toc241157373"/>
      <w:r w:rsidRPr="00D2649C">
        <w:lastRenderedPageBreak/>
        <w:t>Chapter 2: Literature Review</w:t>
      </w:r>
      <w:bookmarkEnd w:id="13"/>
    </w:p>
    <w:p w14:paraId="1696A5F4" w14:textId="77777777" w:rsidR="00C00CB3" w:rsidRPr="00C00CB3" w:rsidRDefault="00C00CB3" w:rsidP="00C00CB3">
      <w:pPr>
        <w:spacing w:line="360" w:lineRule="auto"/>
        <w:jc w:val="both"/>
      </w:pPr>
      <w:r w:rsidRPr="00C00CB3">
        <w:t xml:space="preserve">This chapter critically reviews literature on community-owned renewable energy, stakeholder acceptance and investment readiness in Swansea and </w:t>
      </w:r>
      <w:proofErr w:type="gramStart"/>
      <w:r w:rsidRPr="00C00CB3">
        <w:t>South West</w:t>
      </w:r>
      <w:proofErr w:type="gramEnd"/>
      <w:r w:rsidRPr="00C00CB3">
        <w:t xml:space="preserve"> Wales. Using a funnel approach, it moves from renewable-energy transition and decentralisation to community ownership, stakeholder relationships, social acceptance, energy justice, governance, finance and project delivery. The review is structured around the research objectives, comparing seminal and contemporary studies to identify agreements, contradictions and gaps. Attention is given to trust, fairness, participation, local benefits, governance capability, financial risk and investment readiness. It concludes by examining how social legitimacy interacts with organisational and financial readiness and by developing the study’s conceptual framework.</w:t>
      </w:r>
    </w:p>
    <w:p w14:paraId="5662D1F4" w14:textId="797C9068" w:rsidR="00166392" w:rsidRDefault="00166392">
      <w:pPr>
        <w:rPr>
          <w:rFonts w:eastAsiaTheme="majorEastAsia" w:cstheme="majorBidi"/>
          <w:color w:val="2E74B5" w:themeColor="accent1" w:themeShade="BF"/>
          <w:szCs w:val="26"/>
        </w:rPr>
      </w:pPr>
      <w:r>
        <w:br w:type="page"/>
      </w:r>
    </w:p>
    <w:p w14:paraId="6406D13D" w14:textId="4265D53C" w:rsidR="00166392" w:rsidRPr="00166392" w:rsidRDefault="00166392" w:rsidP="00166392">
      <w:pPr>
        <w:pStyle w:val="Heading2"/>
      </w:pPr>
      <w:bookmarkStart w:id="14" w:name="_Toc241157374"/>
      <w:r w:rsidRPr="00166392">
        <w:lastRenderedPageBreak/>
        <w:t>2.1 Renewable Energy Transition and Decentralisation</w:t>
      </w:r>
      <w:r w:rsidR="00C00CB3">
        <w:t xml:space="preserve"> – Objective 1</w:t>
      </w:r>
      <w:bookmarkEnd w:id="14"/>
    </w:p>
    <w:p w14:paraId="7348C54B" w14:textId="77777777" w:rsidR="00C00CB3" w:rsidRPr="00C00CB3" w:rsidRDefault="00C00CB3" w:rsidP="00C00CB3">
      <w:pPr>
        <w:spacing w:line="360" w:lineRule="auto"/>
        <w:jc w:val="both"/>
      </w:pPr>
      <w:r w:rsidRPr="00C00CB3">
        <w:t>Renewable-energy transition is commonly understood as the movement from energy systems dominated by fossil fuels towards systems based increasingly on low-carbon and renewable technologies. However, treating transition simply as technological substitution provides an incomplete explanation. Energy systems operate through relationships between technologies, infrastructure, regulations, markets, institutional practices, consumer behaviour, political priorities and cultural expectations. Consequently, changes in energy generation require wider changes in the systems within which technologies are produced, financed, governed and used (Geels, 2002; Smith, Stirling and Berkhout, 2005).</w:t>
      </w:r>
    </w:p>
    <w:p w14:paraId="49C5BC51" w14:textId="77777777" w:rsidR="00C00CB3" w:rsidRPr="00C00CB3" w:rsidRDefault="00C00CB3" w:rsidP="00C00CB3">
      <w:pPr>
        <w:spacing w:line="360" w:lineRule="auto"/>
        <w:jc w:val="both"/>
      </w:pPr>
      <w:r w:rsidRPr="00C00CB3">
        <w:t>Geels' (2002) multi-level perspective provides one of the seminal frameworks for interpreting such change. It distinguishes between technological niches, established socio-technical regimes and broader landscape pressures. Established energy regimes develop stability because technologies become embedded within infrastructure, regulation, professional knowledge, markets and user practices. Alternative technologies or organisational arrangements frequently develop within niches where experimentation can occur. Wider pressures, including climate change, changing energy-security priorities and decarbonisation commitments, may subsequently destabilise existing regimes and create opportunities for niche innovations.</w:t>
      </w:r>
    </w:p>
    <w:p w14:paraId="41D642D2" w14:textId="77777777" w:rsidR="00C00CB3" w:rsidRPr="00C00CB3" w:rsidRDefault="00C00CB3" w:rsidP="00C00CB3">
      <w:pPr>
        <w:spacing w:line="360" w:lineRule="auto"/>
        <w:jc w:val="both"/>
      </w:pPr>
      <w:r w:rsidRPr="00C00CB3">
        <w:t>Geels (2011) later responded to criticisms of the multi-level perspective, including concerns about agency, power and the tendency to present transition as a relatively orderly movement between analytical levels. This refinement is important because community-owned renewable energy cannot be interpreted simply as a technological niche waiting to replace conventional energy systems. It also challenges established relationships concerning ownership, control, participation and the distribution of value.</w:t>
      </w:r>
    </w:p>
    <w:p w14:paraId="53CE527F" w14:textId="77777777" w:rsidR="00C00CB3" w:rsidRPr="00C00CB3" w:rsidRDefault="00C00CB3" w:rsidP="00C00CB3">
      <w:pPr>
        <w:spacing w:line="360" w:lineRule="auto"/>
        <w:jc w:val="both"/>
      </w:pPr>
      <w:proofErr w:type="spellStart"/>
      <w:r w:rsidRPr="00C00CB3">
        <w:t>Markard</w:t>
      </w:r>
      <w:proofErr w:type="spellEnd"/>
      <w:r w:rsidRPr="00C00CB3">
        <w:t xml:space="preserve">, Raven and Truffer (2012) reinforce the socio-technical interpretation by arguing that sustainability transitions involve long-term and multidimensional changes across technological, organisational, political and economic systems. Their work supports Geels' emphasis on systemic transformation while demonstrating that transition research must examine interactions among multiple institutions and actors. However, Bridge et al. (2013) introduce a stronger geographical dimension. They argue that energy transition reconfigures </w:t>
      </w:r>
      <w:r w:rsidRPr="00C00CB3">
        <w:lastRenderedPageBreak/>
        <w:t>relationships among space, place, infrastructure and economic activity and therefore produces different consequences across different locations.</w:t>
      </w:r>
    </w:p>
    <w:p w14:paraId="2D3FB4AB" w14:textId="77777777" w:rsidR="00C00CB3" w:rsidRPr="00C00CB3" w:rsidRDefault="00C00CB3" w:rsidP="00C00CB3">
      <w:pPr>
        <w:spacing w:line="360" w:lineRule="auto"/>
        <w:jc w:val="both"/>
      </w:pPr>
      <w:r w:rsidRPr="00C00CB3">
        <w:t xml:space="preserve">The distinction between these perspectives is important for the present dissertation. Geels (2002, 2011) and </w:t>
      </w:r>
      <w:proofErr w:type="spellStart"/>
      <w:r w:rsidRPr="00C00CB3">
        <w:t>Markard</w:t>
      </w:r>
      <w:proofErr w:type="spellEnd"/>
      <w:r w:rsidRPr="00C00CB3">
        <w:t xml:space="preserve">, Raven and Truffer (2012) primarily help explain how large systems change, whereas Bridge et al. (2013) demonstrate why the consequences of such change cannot be assumed to be geographically uniform. Renewable-energy transition may create opportunities for some localities while imposing costs, visual changes, infrastructure pressures or unequal benefits on others. A regional study of Swansea and </w:t>
      </w:r>
      <w:proofErr w:type="gramStart"/>
      <w:r w:rsidRPr="00C00CB3">
        <w:t>South West</w:t>
      </w:r>
      <w:proofErr w:type="gramEnd"/>
      <w:r w:rsidRPr="00C00CB3">
        <w:t xml:space="preserve"> Wales therefore requires both perspectives.</w:t>
      </w:r>
    </w:p>
    <w:p w14:paraId="0002D87F" w14:textId="77777777" w:rsidR="00C00CB3" w:rsidRPr="00C00CB3" w:rsidRDefault="00C00CB3" w:rsidP="00C00CB3">
      <w:pPr>
        <w:spacing w:line="360" w:lineRule="auto"/>
        <w:jc w:val="both"/>
      </w:pPr>
      <w:r w:rsidRPr="00C00CB3">
        <w:t>Decentralisation is particularly relevant because renewable-energy technologies allow electricity generation and energy management to take place at smaller spatial scales. Solar installations, onshore wind, small-scale hydro, battery storage and local heat networks potentially allow local authorities, businesses, cooperatives, farmers, community organisations and households to become more active participants in energy systems (Walker and Devine-Wright, 2008; Seyfang, Park and Smith, 2013).</w:t>
      </w:r>
    </w:p>
    <w:p w14:paraId="0838217C" w14:textId="77777777" w:rsidR="00C00CB3" w:rsidRPr="00C00CB3" w:rsidRDefault="00C00CB3" w:rsidP="00C00CB3">
      <w:pPr>
        <w:spacing w:line="360" w:lineRule="auto"/>
        <w:jc w:val="both"/>
      </w:pPr>
      <w:r w:rsidRPr="00C00CB3">
        <w:t>However, decentralised generation does not necessarily mean decentralised ownership or power. Renewable infrastructure may be geographically local while being financed, owned and controlled externally. Forman (2017) and Lacey-Barnacle (2020) challenge assumptions that local energy initiatives are inherently democratic or socially just. Participation and benefits can be concentrated among actors possessing greater financial resources, knowledge, social networks or institutional influence.</w:t>
      </w:r>
    </w:p>
    <w:p w14:paraId="6C693F01" w14:textId="77777777" w:rsidR="00C00CB3" w:rsidRPr="00C00CB3" w:rsidRDefault="00C00CB3" w:rsidP="00C00CB3">
      <w:pPr>
        <w:spacing w:line="360" w:lineRule="auto"/>
        <w:jc w:val="both"/>
      </w:pPr>
      <w:r w:rsidRPr="00C00CB3">
        <w:t xml:space="preserve">This creates an important distinction </w:t>
      </w:r>
      <w:r w:rsidRPr="00F3372E">
        <w:t>between the location of renewable infrastructure and the ownership and governance of renewable infrastructure</w:t>
      </w:r>
      <w:r w:rsidRPr="00C00CB3">
        <w:t>. Walker and Devine-Wright (2008) emphasise the potential for greater local involvement, while Forman (2017) and Lacey-Barnacle (2020) demonstrate that this potential depends upon the conditions under which ownership and participation are organised. These contributions should therefore be interpreted as complementary. Decentralisation creates opportunities for greater local involvement, but governance determines whether such opportunities become meaningful.</w:t>
      </w:r>
    </w:p>
    <w:p w14:paraId="1CA2F070" w14:textId="77777777" w:rsidR="00C00CB3" w:rsidRPr="00C00CB3" w:rsidRDefault="00C00CB3" w:rsidP="00C00CB3">
      <w:pPr>
        <w:spacing w:line="360" w:lineRule="auto"/>
        <w:jc w:val="both"/>
      </w:pPr>
      <w:r w:rsidRPr="00C00CB3">
        <w:lastRenderedPageBreak/>
        <w:t>The Welsh context makes these questions especially significant. Renewable-energy policy increasingly combines decarbonisation objectives with questions concerning local ownership, community benefit and retention of value within Wales. Welsh Government (2026) places renewable-energy development within a wider ambition for a low-carbon energy system while also recognising the role of local ownership and community participation. The significance of this policy direction is that energy transition is not treated purely as a question of installed generating capacity. It also raises questions concerning who participates in renewable-energy development and where benefits ultimately remain.</w:t>
      </w:r>
    </w:p>
    <w:p w14:paraId="31EEC8C9" w14:textId="77777777" w:rsidR="00C00CB3" w:rsidRPr="00C00CB3" w:rsidRDefault="00C00CB3" w:rsidP="00C00CB3">
      <w:pPr>
        <w:spacing w:line="360" w:lineRule="auto"/>
        <w:jc w:val="both"/>
      </w:pPr>
      <w:r w:rsidRPr="00C00CB3">
        <w:t>Nevertheless, policy ambition does not establish whether individual projects will be socially accepted, financially viable or practically deliverable. National and regional targets can create favourable political conditions, but community initiatives continue to operate through planning systems, grid constraints, financial institutions, organisational capabilities and local stakeholder relationships.</w:t>
      </w:r>
    </w:p>
    <w:p w14:paraId="3099A787" w14:textId="09FF6FA2" w:rsidR="00C00CB3" w:rsidRDefault="00C00CB3" w:rsidP="00C00CB3">
      <w:pPr>
        <w:spacing w:line="360" w:lineRule="auto"/>
        <w:jc w:val="both"/>
      </w:pPr>
      <w:r w:rsidRPr="00C00CB3">
        <w:t>Objective 1 therefore requires more than an assessment of renewable-energy technologies. The wider literature suggests that community-energy development is shaped by interacting social, policy and economic conditions. These include the structure of energy markets, institutional support, access to finance, ownership patterns and relationships between communities and professional actors.</w:t>
      </w:r>
    </w:p>
    <w:p w14:paraId="476178F4" w14:textId="77777777" w:rsidR="00625AE1" w:rsidRDefault="00625AE1" w:rsidP="00625AE1">
      <w:pPr>
        <w:pStyle w:val="Caption"/>
        <w:rPr>
          <w:sz w:val="24"/>
          <w:szCs w:val="24"/>
        </w:rPr>
      </w:pPr>
    </w:p>
    <w:p w14:paraId="5B38B6FE" w14:textId="77777777" w:rsidR="00625AE1" w:rsidRDefault="00625AE1" w:rsidP="00625AE1">
      <w:pPr>
        <w:pStyle w:val="Caption"/>
        <w:rPr>
          <w:sz w:val="24"/>
          <w:szCs w:val="24"/>
        </w:rPr>
      </w:pPr>
    </w:p>
    <w:p w14:paraId="545090BD" w14:textId="77777777" w:rsidR="00625AE1" w:rsidRDefault="00625AE1" w:rsidP="00625AE1">
      <w:pPr>
        <w:pStyle w:val="Caption"/>
        <w:rPr>
          <w:sz w:val="24"/>
          <w:szCs w:val="24"/>
        </w:rPr>
      </w:pPr>
    </w:p>
    <w:p w14:paraId="3364A9B7" w14:textId="77777777" w:rsidR="00625AE1" w:rsidRDefault="00625AE1" w:rsidP="00625AE1">
      <w:pPr>
        <w:pStyle w:val="Caption"/>
        <w:rPr>
          <w:sz w:val="24"/>
          <w:szCs w:val="24"/>
        </w:rPr>
      </w:pPr>
    </w:p>
    <w:p w14:paraId="349E9DF4" w14:textId="77777777" w:rsidR="00625AE1" w:rsidRDefault="00625AE1" w:rsidP="00625AE1">
      <w:pPr>
        <w:pStyle w:val="Caption"/>
        <w:rPr>
          <w:sz w:val="24"/>
          <w:szCs w:val="24"/>
        </w:rPr>
      </w:pPr>
    </w:p>
    <w:p w14:paraId="5E9D2EBA" w14:textId="77777777" w:rsidR="00625AE1" w:rsidRDefault="00625AE1" w:rsidP="00625AE1">
      <w:pPr>
        <w:pStyle w:val="Caption"/>
        <w:rPr>
          <w:sz w:val="24"/>
          <w:szCs w:val="24"/>
        </w:rPr>
      </w:pPr>
    </w:p>
    <w:p w14:paraId="2B60B972" w14:textId="77777777" w:rsidR="00625AE1" w:rsidRDefault="00625AE1" w:rsidP="00625AE1">
      <w:pPr>
        <w:pStyle w:val="Caption"/>
        <w:rPr>
          <w:sz w:val="24"/>
          <w:szCs w:val="24"/>
        </w:rPr>
      </w:pPr>
    </w:p>
    <w:p w14:paraId="64304C35" w14:textId="77777777" w:rsidR="00625AE1" w:rsidRDefault="00625AE1" w:rsidP="00625AE1">
      <w:pPr>
        <w:pStyle w:val="Caption"/>
        <w:rPr>
          <w:sz w:val="24"/>
          <w:szCs w:val="24"/>
        </w:rPr>
      </w:pPr>
    </w:p>
    <w:p w14:paraId="10151AE2" w14:textId="77777777" w:rsidR="00625AE1" w:rsidRDefault="00625AE1" w:rsidP="00625AE1">
      <w:pPr>
        <w:pStyle w:val="Caption"/>
        <w:rPr>
          <w:sz w:val="24"/>
          <w:szCs w:val="24"/>
        </w:rPr>
      </w:pPr>
    </w:p>
    <w:p w14:paraId="7F2638A2" w14:textId="77777777" w:rsidR="00625AE1" w:rsidRDefault="00625AE1" w:rsidP="00625AE1">
      <w:pPr>
        <w:pStyle w:val="Caption"/>
        <w:rPr>
          <w:sz w:val="24"/>
          <w:szCs w:val="24"/>
        </w:rPr>
      </w:pPr>
    </w:p>
    <w:p w14:paraId="6E02D829" w14:textId="2BB45FD3" w:rsidR="00625AE1" w:rsidRPr="00EC1A12" w:rsidRDefault="009F2F9A" w:rsidP="00D57A56">
      <w:pPr>
        <w:pStyle w:val="Caption"/>
        <w:jc w:val="center"/>
        <w:rPr>
          <w:sz w:val="36"/>
          <w:szCs w:val="36"/>
        </w:rPr>
      </w:pPr>
      <w:bookmarkStart w:id="15" w:name="_Toc241157446"/>
      <w:r>
        <w:rPr>
          <w:noProof/>
        </w:rPr>
        <w:lastRenderedPageBreak/>
        <w:drawing>
          <wp:anchor distT="0" distB="0" distL="114300" distR="114300" simplePos="0" relativeHeight="251660288" behindDoc="0" locked="0" layoutInCell="1" allowOverlap="1" wp14:anchorId="3EAABCF2" wp14:editId="031F7E6E">
            <wp:simplePos x="0" y="0"/>
            <wp:positionH relativeFrom="margin">
              <wp:posOffset>1143000</wp:posOffset>
            </wp:positionH>
            <wp:positionV relativeFrom="paragraph">
              <wp:posOffset>298450</wp:posOffset>
            </wp:positionV>
            <wp:extent cx="3657600" cy="3835400"/>
            <wp:effectExtent l="0" t="0" r="0" b="0"/>
            <wp:wrapThrough wrapText="bothSides">
              <wp:wrapPolygon edited="0">
                <wp:start x="0" y="0"/>
                <wp:lineTo x="0" y="21457"/>
                <wp:lineTo x="21488" y="21457"/>
                <wp:lineTo x="21488" y="0"/>
                <wp:lineTo x="0" y="0"/>
              </wp:wrapPolygon>
            </wp:wrapThrough>
            <wp:docPr id="584518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518241" name="Picture 584518241"/>
                    <pic:cNvPicPr/>
                  </pic:nvPicPr>
                  <pic:blipFill rotWithShape="1">
                    <a:blip r:embed="rId14" cstate="print">
                      <a:extLst>
                        <a:ext uri="{28A0092B-C50C-407E-A947-70E740481C1C}">
                          <a14:useLocalDpi xmlns:a14="http://schemas.microsoft.com/office/drawing/2010/main" val="0"/>
                        </a:ext>
                      </a:extLst>
                    </a:blip>
                    <a:srcRect t="6065" b="13683"/>
                    <a:stretch>
                      <a:fillRect/>
                    </a:stretch>
                  </pic:blipFill>
                  <pic:spPr bwMode="auto">
                    <a:xfrm>
                      <a:off x="0" y="0"/>
                      <a:ext cx="3657600" cy="383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5AE1" w:rsidRPr="00EC1A12">
        <w:rPr>
          <w:sz w:val="24"/>
          <w:szCs w:val="24"/>
        </w:rPr>
        <w:t xml:space="preserve">Figure </w:t>
      </w:r>
      <w:r w:rsidR="00625AE1" w:rsidRPr="00EC1A12">
        <w:rPr>
          <w:sz w:val="24"/>
          <w:szCs w:val="24"/>
        </w:rPr>
        <w:fldChar w:fldCharType="begin"/>
      </w:r>
      <w:r w:rsidR="00625AE1" w:rsidRPr="00EC1A12">
        <w:rPr>
          <w:sz w:val="24"/>
          <w:szCs w:val="24"/>
        </w:rPr>
        <w:instrText xml:space="preserve"> SEQ Figure \* ARABIC </w:instrText>
      </w:r>
      <w:r w:rsidR="00625AE1" w:rsidRPr="00EC1A12">
        <w:rPr>
          <w:sz w:val="24"/>
          <w:szCs w:val="24"/>
        </w:rPr>
        <w:fldChar w:fldCharType="separate"/>
      </w:r>
      <w:r w:rsidR="00625AE1">
        <w:rPr>
          <w:noProof/>
          <w:sz w:val="24"/>
          <w:szCs w:val="24"/>
        </w:rPr>
        <w:t>2</w:t>
      </w:r>
      <w:r w:rsidR="00625AE1" w:rsidRPr="00EC1A12">
        <w:rPr>
          <w:sz w:val="24"/>
          <w:szCs w:val="24"/>
        </w:rPr>
        <w:fldChar w:fldCharType="end"/>
      </w:r>
      <w:r w:rsidR="00625AE1" w:rsidRPr="00EC1A12">
        <w:rPr>
          <w:sz w:val="24"/>
          <w:szCs w:val="24"/>
          <w:lang w:val="en-US"/>
        </w:rPr>
        <w:t>: Funnel structure of the literature review</w:t>
      </w:r>
      <w:bookmarkEnd w:id="15"/>
    </w:p>
    <w:p w14:paraId="4C84B001" w14:textId="78D2026F" w:rsidR="00C00CB3" w:rsidRDefault="00C00CB3" w:rsidP="00C00CB3">
      <w:pPr>
        <w:spacing w:line="360" w:lineRule="auto"/>
        <w:jc w:val="both"/>
      </w:pPr>
    </w:p>
    <w:p w14:paraId="31D26BE6" w14:textId="77777777" w:rsidR="00C00CB3" w:rsidRPr="00C00CB3" w:rsidRDefault="00C00CB3" w:rsidP="00C00CB3">
      <w:pPr>
        <w:spacing w:line="360" w:lineRule="auto"/>
        <w:jc w:val="both"/>
      </w:pPr>
    </w:p>
    <w:p w14:paraId="41B53B73" w14:textId="77777777" w:rsidR="00E7001E" w:rsidRDefault="00E7001E"/>
    <w:p w14:paraId="3A8A0C0D" w14:textId="77777777" w:rsidR="00E7001E" w:rsidRDefault="00E7001E"/>
    <w:p w14:paraId="78DE78E7" w14:textId="77777777" w:rsidR="00E7001E" w:rsidRDefault="00E7001E"/>
    <w:p w14:paraId="37169777" w14:textId="77777777" w:rsidR="00E7001E" w:rsidRDefault="00E7001E"/>
    <w:p w14:paraId="1880DC12" w14:textId="77777777" w:rsidR="00E7001E" w:rsidRDefault="00E7001E"/>
    <w:p w14:paraId="3D36EB8E" w14:textId="77777777" w:rsidR="00E7001E" w:rsidRDefault="00E7001E"/>
    <w:p w14:paraId="784024AE" w14:textId="77777777" w:rsidR="00E7001E" w:rsidRDefault="00E7001E"/>
    <w:p w14:paraId="652AE999" w14:textId="376BF00B" w:rsidR="00E7001E" w:rsidRPr="009F2F9A" w:rsidRDefault="009F2F9A" w:rsidP="009F2F9A">
      <w:pPr>
        <w:jc w:val="center"/>
        <w:rPr>
          <w:i/>
          <w:iCs/>
        </w:rPr>
      </w:pPr>
      <w:r w:rsidRPr="009F2F9A">
        <w:rPr>
          <w:i/>
          <w:iCs/>
        </w:rPr>
        <w:t xml:space="preserve">Source: Author’s </w:t>
      </w:r>
      <w:r w:rsidR="00137840">
        <w:rPr>
          <w:i/>
          <w:iCs/>
        </w:rPr>
        <w:t>own f</w:t>
      </w:r>
      <w:r w:rsidR="0097737D">
        <w:rPr>
          <w:i/>
          <w:iCs/>
        </w:rPr>
        <w:t>ramework</w:t>
      </w:r>
      <w:r w:rsidRPr="009F2F9A">
        <w:rPr>
          <w:i/>
          <w:iCs/>
        </w:rPr>
        <w:t xml:space="preserve"> based on Geels (2002), Walker and Devine-Wright (2008), </w:t>
      </w:r>
      <w:proofErr w:type="spellStart"/>
      <w:r w:rsidRPr="009F2F9A">
        <w:rPr>
          <w:i/>
          <w:iCs/>
        </w:rPr>
        <w:t>Wüstenhagen</w:t>
      </w:r>
      <w:proofErr w:type="spellEnd"/>
      <w:r w:rsidRPr="009F2F9A">
        <w:rPr>
          <w:i/>
          <w:iCs/>
        </w:rPr>
        <w:t xml:space="preserve">, </w:t>
      </w:r>
      <w:proofErr w:type="spellStart"/>
      <w:r w:rsidRPr="009F2F9A">
        <w:rPr>
          <w:i/>
          <w:iCs/>
        </w:rPr>
        <w:t>Wolsink</w:t>
      </w:r>
      <w:proofErr w:type="spellEnd"/>
      <w:r w:rsidRPr="009F2F9A">
        <w:rPr>
          <w:i/>
          <w:iCs/>
        </w:rPr>
        <w:t xml:space="preserve"> and </w:t>
      </w:r>
      <w:proofErr w:type="spellStart"/>
      <w:r w:rsidRPr="009F2F9A">
        <w:rPr>
          <w:i/>
          <w:iCs/>
        </w:rPr>
        <w:t>Bürer</w:t>
      </w:r>
      <w:proofErr w:type="spellEnd"/>
      <w:r w:rsidRPr="009F2F9A">
        <w:rPr>
          <w:i/>
          <w:iCs/>
        </w:rPr>
        <w:t xml:space="preserve"> (2007), Hall, Foxon and Bolton (2016) and Polzin (2017).</w:t>
      </w:r>
    </w:p>
    <w:p w14:paraId="55D00CFB" w14:textId="77777777" w:rsidR="00F3372E" w:rsidRDefault="00F3372E"/>
    <w:p w14:paraId="3EC02A57" w14:textId="77777777" w:rsidR="00E7001E" w:rsidRDefault="00E7001E"/>
    <w:p w14:paraId="450638FE" w14:textId="77777777" w:rsidR="00E7001E" w:rsidRDefault="00E7001E"/>
    <w:p w14:paraId="57E8DBF8" w14:textId="77777777" w:rsidR="00E7001E" w:rsidRDefault="00E7001E"/>
    <w:p w14:paraId="3C2899D1" w14:textId="77777777" w:rsidR="00E7001E" w:rsidRDefault="00E7001E"/>
    <w:p w14:paraId="64BA8D62" w14:textId="77777777" w:rsidR="00E7001E" w:rsidRDefault="00E7001E"/>
    <w:p w14:paraId="0E8A74C7" w14:textId="77777777" w:rsidR="00E7001E" w:rsidRDefault="00E7001E"/>
    <w:p w14:paraId="3FBB4FC3" w14:textId="3F30E654" w:rsidR="00C00CB3" w:rsidRPr="00C00CB3" w:rsidRDefault="00166392">
      <w:r>
        <w:br w:type="page"/>
      </w:r>
    </w:p>
    <w:p w14:paraId="590723C2" w14:textId="546E2781" w:rsidR="00166392" w:rsidRPr="00166392" w:rsidRDefault="00166392" w:rsidP="00166392">
      <w:pPr>
        <w:pStyle w:val="Heading2"/>
      </w:pPr>
      <w:bookmarkStart w:id="16" w:name="_Toc241157375"/>
      <w:r w:rsidRPr="00166392">
        <w:lastRenderedPageBreak/>
        <w:t>2.2 Community-Owned Renewable Energy</w:t>
      </w:r>
      <w:r w:rsidR="00E7001E">
        <w:t xml:space="preserve">: </w:t>
      </w:r>
      <w:r w:rsidR="00E7001E" w:rsidRPr="00E7001E">
        <w:t xml:space="preserve">Ownership, Value and Constraints </w:t>
      </w:r>
      <w:r w:rsidR="00E7001E">
        <w:t>-</w:t>
      </w:r>
      <w:r w:rsidR="00E7001E" w:rsidRPr="00E7001E">
        <w:t xml:space="preserve"> Objectives 1 and 4</w:t>
      </w:r>
      <w:bookmarkEnd w:id="16"/>
    </w:p>
    <w:p w14:paraId="38E7AB14" w14:textId="77777777" w:rsidR="00E7001E" w:rsidRPr="00E7001E" w:rsidRDefault="00E7001E" w:rsidP="00E7001E">
      <w:pPr>
        <w:spacing w:line="360" w:lineRule="auto"/>
        <w:jc w:val="both"/>
      </w:pPr>
      <w:r w:rsidRPr="00E7001E">
        <w:t xml:space="preserve">Community-owned renewable energy describes a broad range of initiatives through which communities have a meaningful role in renewable-energy ownership, governance, decision-making or benefit distribution. Walker and Devine-Wright (2008) provide an influential conceptual distinction between community energy as a process and as an outcome. The process dimension concerns who </w:t>
      </w:r>
      <w:proofErr w:type="gramStart"/>
      <w:r w:rsidRPr="00E7001E">
        <w:t>develops</w:t>
      </w:r>
      <w:proofErr w:type="gramEnd"/>
      <w:r w:rsidRPr="00E7001E">
        <w:t>, owns and participates in a project, whereas the outcome dimension concerns who receives its benefits. The distinction is valuable because renewable-energy infrastructure can be physically located within a community without being meaningfully community owned.</w:t>
      </w:r>
    </w:p>
    <w:p w14:paraId="2A9AEBE5" w14:textId="77777777" w:rsidR="00E7001E" w:rsidRPr="00E7001E" w:rsidRDefault="00E7001E" w:rsidP="00E7001E">
      <w:pPr>
        <w:spacing w:line="360" w:lineRule="auto"/>
        <w:jc w:val="both"/>
      </w:pPr>
      <w:r w:rsidRPr="00E7001E">
        <w:t>Community-energy projects can involve cooperatives, community benefit societies, charities, development trusts, councils and partnerships involving commercial organisations. They may operate solar, wind, hydro, storage, biomass or local heat systems. Rogers et al. (2008) and Seyfang, Park and Smith (2013) consequently demonstrate that community energy should not be defined according to a particular technology. Its distinctiveness lies more strongly in the relationship between energy generation, collective organisation and local involvement.</w:t>
      </w:r>
    </w:p>
    <w:p w14:paraId="14586A90" w14:textId="77777777" w:rsidR="00E7001E" w:rsidRPr="00E7001E" w:rsidRDefault="00E7001E" w:rsidP="00E7001E">
      <w:pPr>
        <w:spacing w:line="360" w:lineRule="auto"/>
        <w:jc w:val="both"/>
      </w:pPr>
      <w:r w:rsidRPr="00E7001E">
        <w:t>The literature identifies several potential benefits. Walker and Devine-Wright (2008) argue that meaningful local processes and locally distributed outcomes can increase the community character of projects. Berka and Creamer (2018) review evidence concerning local impacts and identify possible economic and social outcomes including retained revenues, employment, community funds, local services and increased local capabilities. Bomberg and McEwen (2012), meanwhile, focus on mobilisation and show how social networks, shared identities and community capacity can support collective energy action.</w:t>
      </w:r>
    </w:p>
    <w:p w14:paraId="1EFCDCE6" w14:textId="77777777" w:rsidR="00E7001E" w:rsidRPr="00E7001E" w:rsidRDefault="00E7001E" w:rsidP="00E7001E">
      <w:pPr>
        <w:spacing w:line="360" w:lineRule="auto"/>
        <w:jc w:val="both"/>
      </w:pPr>
      <w:r w:rsidRPr="00E7001E">
        <w:t>These contributions focus on different dimensions of community energy. Walker and Devine-Wright (2008) provide a framework for assessing whether a project is genuinely community based. Berka and Creamer (2018) investigate the types of local outcomes that projects may generate, whereas Bomberg and McEwen (2012) examine the social and political processes through which groups mobilise. Collectively, the literature therefore supports the potential value of community energy but does not establish that benefits emerge automatically.</w:t>
      </w:r>
    </w:p>
    <w:p w14:paraId="65B31B13" w14:textId="77777777" w:rsidR="00E7001E" w:rsidRPr="00E7001E" w:rsidRDefault="00E7001E" w:rsidP="00E7001E">
      <w:pPr>
        <w:spacing w:line="360" w:lineRule="auto"/>
        <w:jc w:val="both"/>
      </w:pPr>
      <w:r w:rsidRPr="00E7001E">
        <w:lastRenderedPageBreak/>
        <w:t>Creamer et al. (2018) provide an important challenge to interpretations of community energy as entirely local or independent. They argue that community-energy initiatives are frequently entangled with the state, private-sector organisations, professional advisers, regulators and financial institutions. Community projects may require external technical expertise, development finance, planning advice, grid relationships and market access. Consequently, the boundary between community-led and externally supported development is not always clear.</w:t>
      </w:r>
    </w:p>
    <w:p w14:paraId="23229899" w14:textId="77777777" w:rsidR="00E7001E" w:rsidRPr="00E7001E" w:rsidRDefault="00E7001E" w:rsidP="00E7001E">
      <w:pPr>
        <w:spacing w:line="360" w:lineRule="auto"/>
        <w:jc w:val="both"/>
      </w:pPr>
      <w:r w:rsidRPr="00E7001E">
        <w:t>This complicates Walker and Devine-Wright's (2008) framework without invalidating it. Community organisations do not necessarily surrender their community character simply because they work with private or governmental actors. Indeed, external expertise may be necessary for project delivery. The critical issue is whether external relationships strengthen community capability or progressively transfer control away from the community.</w:t>
      </w:r>
    </w:p>
    <w:p w14:paraId="0144E041" w14:textId="77777777" w:rsidR="00E7001E" w:rsidRPr="00E7001E" w:rsidRDefault="00E7001E" w:rsidP="00E7001E">
      <w:pPr>
        <w:spacing w:line="360" w:lineRule="auto"/>
        <w:jc w:val="both"/>
      </w:pPr>
      <w:r w:rsidRPr="00E7001E">
        <w:t>Inclusion creates an additional difficulty. Community ownership is frequently associated with democratic participation, yet participation requires resources. Lacey-Barnacle (2020) argues that time, knowledge, confidence, income and professional networks influence individuals' ability to become involved in community-energy initiatives. Consequently, renters, younger households, economically disadvantaged residents or individuals with limited technical understanding can potentially be excluded from activities presented as community based.</w:t>
      </w:r>
    </w:p>
    <w:p w14:paraId="4A5BD9B5" w14:textId="77777777" w:rsidR="00E7001E" w:rsidRPr="00E7001E" w:rsidRDefault="00E7001E" w:rsidP="00E7001E">
      <w:pPr>
        <w:spacing w:line="360" w:lineRule="auto"/>
        <w:jc w:val="both"/>
      </w:pPr>
      <w:r w:rsidRPr="00E7001E">
        <w:t>This observation qualifies the more positive conclusions concerning local benefits. Berka and Creamer (2018) demonstrate that community ownership can produce valuable outcomes, but Lacey-Barnacle (2020) raises the important question of how those outcomes are distributed internally. Average benefits at community level can coexist with unequal participation and unequal access to investment opportunities.</w:t>
      </w:r>
    </w:p>
    <w:p w14:paraId="40BBC228" w14:textId="77777777" w:rsidR="00E7001E" w:rsidRPr="00E7001E" w:rsidRDefault="00E7001E" w:rsidP="00E7001E">
      <w:pPr>
        <w:spacing w:line="360" w:lineRule="auto"/>
        <w:jc w:val="both"/>
      </w:pPr>
      <w:r w:rsidRPr="00E7001E">
        <w:t>Forman (2017) develops a similar argument in Wales by applying energy-justice concepts to community ownership. Local legal ownership is not sufficient evidence that a project is equitable. A project may technically be community owned while effective influence remains concentrated within a small group. Similarly, community share offers may increase local ownership while remaining financially inaccessible to households without disposable income.</w:t>
      </w:r>
    </w:p>
    <w:p w14:paraId="7E144FD2" w14:textId="77777777" w:rsidR="00E7001E" w:rsidRPr="00E7001E" w:rsidRDefault="00E7001E" w:rsidP="00E7001E">
      <w:pPr>
        <w:spacing w:line="360" w:lineRule="auto"/>
        <w:jc w:val="both"/>
      </w:pPr>
      <w:r w:rsidRPr="00E7001E">
        <w:lastRenderedPageBreak/>
        <w:t>Community ownership therefore needs to be evaluated through participation, decision-making and benefit distribution rather than through legal status alone. This is particularly significant for a dissertation concerned with stakeholder acceptance because stakeholders may evaluate the legitimacy of a project according to their actual experience of influence rather than the organisation's formal ownership structure.</w:t>
      </w:r>
    </w:p>
    <w:p w14:paraId="6C471C94" w14:textId="77777777" w:rsidR="00E7001E" w:rsidRPr="00E7001E" w:rsidRDefault="00E7001E" w:rsidP="00E7001E">
      <w:pPr>
        <w:spacing w:line="360" w:lineRule="auto"/>
        <w:jc w:val="both"/>
      </w:pPr>
      <w:r w:rsidRPr="00E7001E">
        <w:t xml:space="preserve">The practical limitations of community energy are equally significant. Brummer (2018) identifies barriers including limited organisational resources, reliance on volunteers, technical complexity, regulatory uncertainty and difficulties obtaining finance. </w:t>
      </w:r>
      <w:proofErr w:type="spellStart"/>
      <w:r w:rsidRPr="00E7001E">
        <w:t>Mirzania</w:t>
      </w:r>
      <w:proofErr w:type="spellEnd"/>
      <w:r w:rsidRPr="00E7001E">
        <w:t xml:space="preserve"> et al. (2019) demonstrate that UK community-energy organisations have also faced significant challenges arising from policy changes, particularly where business models had become dependent upon government support mechanisms.</w:t>
      </w:r>
    </w:p>
    <w:p w14:paraId="7F204C2D" w14:textId="77777777" w:rsidR="00E7001E" w:rsidRPr="00E7001E" w:rsidRDefault="00E7001E" w:rsidP="00E7001E">
      <w:pPr>
        <w:spacing w:line="360" w:lineRule="auto"/>
        <w:jc w:val="both"/>
      </w:pPr>
      <w:r w:rsidRPr="00E7001E">
        <w:t xml:space="preserve">Hall, Foxon and Bolton (2016) place these challenges within the wider financial system. They show that financial institutions can shape the ownership structures available to civic-energy projects. Smaller community initiatives may appear relatively expensive or risky because transaction costs are high relative to project size, professional staff may be </w:t>
      </w:r>
      <w:proofErr w:type="gramStart"/>
      <w:r w:rsidRPr="00E7001E">
        <w:t>limited</w:t>
      </w:r>
      <w:proofErr w:type="gramEnd"/>
      <w:r w:rsidRPr="00E7001E">
        <w:t xml:space="preserve"> and organisations may not possess extensive delivery histories.</w:t>
      </w:r>
    </w:p>
    <w:p w14:paraId="151768A4" w14:textId="77777777" w:rsidR="00E7001E" w:rsidRPr="00E7001E" w:rsidRDefault="00E7001E" w:rsidP="00E7001E">
      <w:pPr>
        <w:spacing w:line="360" w:lineRule="auto"/>
        <w:jc w:val="both"/>
      </w:pPr>
      <w:r w:rsidRPr="00E7001E">
        <w:t xml:space="preserve">These studies identify different but interconnected constraints. Brummer (2018) emphasises internal organisational barriers, </w:t>
      </w:r>
      <w:proofErr w:type="spellStart"/>
      <w:r w:rsidRPr="00E7001E">
        <w:t>Mirzania</w:t>
      </w:r>
      <w:proofErr w:type="spellEnd"/>
      <w:r w:rsidRPr="00E7001E">
        <w:t xml:space="preserve"> et al. (2019) focus on changing policy and market conditions, while Hall, Foxon and Bolton (2016) demonstrate how institutional finance can privilege </w:t>
      </w:r>
      <w:proofErr w:type="gramStart"/>
      <w:r w:rsidRPr="00E7001E">
        <w:t>particular forms</w:t>
      </w:r>
      <w:proofErr w:type="gramEnd"/>
      <w:r w:rsidRPr="00E7001E">
        <w:t xml:space="preserve"> and scales of investment. Taken together, they suggest that community-energy failure cannot be explained simply as a lack of enthusiasm or local commitment.</w:t>
      </w:r>
    </w:p>
    <w:p w14:paraId="3E160CA8" w14:textId="77777777" w:rsidR="00E7001E" w:rsidRPr="00E7001E" w:rsidRDefault="00E7001E" w:rsidP="00E7001E">
      <w:pPr>
        <w:spacing w:line="360" w:lineRule="auto"/>
        <w:jc w:val="both"/>
      </w:pPr>
      <w:r w:rsidRPr="00E7001E">
        <w:t>This exposes a structural tension. Community projects may be required to deliver wider social value while simultaneously competing within financial environments that evaluate investment primarily through conventional risk and return criteria. A community initiative may possess high local legitimacy but still struggle to obtain finance because it lacks scale or experience. Conversely, involvement by commercial partners may improve delivery capability while reducing community control.</w:t>
      </w:r>
    </w:p>
    <w:p w14:paraId="6EF061E5" w14:textId="77777777" w:rsidR="00E7001E" w:rsidRPr="00E7001E" w:rsidRDefault="00E7001E" w:rsidP="00E7001E">
      <w:pPr>
        <w:spacing w:line="360" w:lineRule="auto"/>
        <w:jc w:val="both"/>
      </w:pPr>
      <w:r w:rsidRPr="00E7001E">
        <w:lastRenderedPageBreak/>
        <w:t xml:space="preserve">Community Energy Wales (2025) demonstrates the continuing relevance of these problems in the Welsh sector. Contemporary community-energy organisations continue to confront challenges relating to finance, development capacity, grid access and the practical progression of projects. This supports earlier findings from Brummer (2018) and </w:t>
      </w:r>
      <w:proofErr w:type="spellStart"/>
      <w:r w:rsidRPr="00E7001E">
        <w:t>Mirzania</w:t>
      </w:r>
      <w:proofErr w:type="spellEnd"/>
      <w:r w:rsidRPr="00E7001E">
        <w:t xml:space="preserve"> et al. (2019) and indicates that the difficulties are not merely historical consequences of earlier policy environments.</w:t>
      </w:r>
    </w:p>
    <w:p w14:paraId="16E8785E" w14:textId="77777777" w:rsidR="00E7001E" w:rsidRPr="00E7001E" w:rsidRDefault="00E7001E" w:rsidP="00E7001E">
      <w:pPr>
        <w:spacing w:line="360" w:lineRule="auto"/>
        <w:jc w:val="both"/>
      </w:pPr>
      <w:r w:rsidRPr="00E7001E">
        <w:t>The question of what constitutes project success is therefore contested. Studies focusing heavily on installed capacity or financial returns may underestimate outcomes including community learning, confidence, social capital and local institutional development. Conversely, assessments centred almost exclusively on social benefits may understate weak technical or financial performance.</w:t>
      </w:r>
    </w:p>
    <w:p w14:paraId="6F5E7075" w14:textId="77777777" w:rsidR="00E7001E" w:rsidRPr="00E7001E" w:rsidRDefault="00E7001E" w:rsidP="00E7001E">
      <w:pPr>
        <w:spacing w:line="360" w:lineRule="auto"/>
        <w:jc w:val="both"/>
      </w:pPr>
      <w:r w:rsidRPr="00E7001E">
        <w:t>Barnes et al. (2024) contribute to resolving this tension by distinguishing different pathways through which energy communities create value. Their analysis demonstrates that value can include measurable functional outcomes as well as less easily quantified social and normative outcomes. This supports the argument that community-energy projects should not be evaluated against a single indicator.</w:t>
      </w:r>
    </w:p>
    <w:p w14:paraId="150D2F31" w14:textId="77777777" w:rsidR="00E7001E" w:rsidRPr="00E7001E" w:rsidRDefault="00E7001E" w:rsidP="00E7001E">
      <w:pPr>
        <w:spacing w:line="360" w:lineRule="auto"/>
        <w:jc w:val="both"/>
      </w:pPr>
      <w:r w:rsidRPr="00E7001E">
        <w:t>However, acknowledging multiple forms of value creates an additional challenge. A project may generate strong social outcomes but remain incapable of scaling or sustaining itself financially. Alternatively, a financially successful project may produce limited local control or weak participation. Community-energy success therefore involves trade-offs among social legitimacy, organisational capability and economic viability.</w:t>
      </w:r>
    </w:p>
    <w:p w14:paraId="35D839DA" w14:textId="77777777" w:rsidR="00E7001E" w:rsidRPr="00E7001E" w:rsidRDefault="00E7001E" w:rsidP="00E7001E">
      <w:pPr>
        <w:spacing w:line="360" w:lineRule="auto"/>
        <w:jc w:val="both"/>
      </w:pPr>
      <w:r w:rsidRPr="00E7001E">
        <w:t>The literature consequently does not justify the conclusion that community ownership is inherently superior. A more defensible interpretation is that community ownership creates opportunities for local control, benefit and participation, but whether these opportunities are realised depends upon inclusive governance, organisational capacity, external relationships and access to viable finance.</w:t>
      </w:r>
    </w:p>
    <w:p w14:paraId="43302BDF" w14:textId="77777777" w:rsidR="00E7001E" w:rsidRPr="00E7001E" w:rsidRDefault="00E7001E" w:rsidP="00E7001E">
      <w:pPr>
        <w:spacing w:line="360" w:lineRule="auto"/>
        <w:jc w:val="both"/>
      </w:pPr>
      <w:r w:rsidRPr="00E7001E">
        <w:lastRenderedPageBreak/>
        <w:t>This conclusion directly supports Objectives 1 and 4. It also narrows the literature review towards the people and relationships through which community ownership acquires legitimacy. These are examined through stakeholder theory, social-acceptance research and energy justice.</w:t>
      </w:r>
    </w:p>
    <w:p w14:paraId="44B57DC2" w14:textId="20EE6937" w:rsidR="00166392" w:rsidRDefault="00166392">
      <w:pPr>
        <w:rPr>
          <w:rFonts w:eastAsiaTheme="majorEastAsia" w:cstheme="majorBidi"/>
          <w:color w:val="2E74B5" w:themeColor="accent1" w:themeShade="BF"/>
          <w:szCs w:val="26"/>
        </w:rPr>
      </w:pPr>
      <w:r>
        <w:br w:type="page"/>
      </w:r>
    </w:p>
    <w:p w14:paraId="31B88529" w14:textId="4053824C" w:rsidR="00E7001E" w:rsidRDefault="00166392" w:rsidP="00E7001E">
      <w:pPr>
        <w:pStyle w:val="Heading2"/>
      </w:pPr>
      <w:bookmarkStart w:id="17" w:name="_Toc241157376"/>
      <w:r w:rsidRPr="00166392">
        <w:lastRenderedPageBreak/>
        <w:t xml:space="preserve">2.3 Stakeholder </w:t>
      </w:r>
      <w:r w:rsidR="00E7001E" w:rsidRPr="00E7001E">
        <w:t xml:space="preserve">Social Acceptance and Energy Justice </w:t>
      </w:r>
      <w:r w:rsidR="00E7001E">
        <w:t>-</w:t>
      </w:r>
      <w:r w:rsidR="00E7001E" w:rsidRPr="00E7001E">
        <w:t xml:space="preserve"> Objective 2</w:t>
      </w:r>
      <w:bookmarkEnd w:id="17"/>
    </w:p>
    <w:p w14:paraId="7C0DA03D" w14:textId="77777777" w:rsidR="00E22B2C" w:rsidRPr="00E22B2C" w:rsidRDefault="00E22B2C" w:rsidP="00E22B2C">
      <w:pPr>
        <w:spacing w:line="360" w:lineRule="auto"/>
        <w:jc w:val="both"/>
      </w:pPr>
      <w:r w:rsidRPr="00E22B2C">
        <w:t>Stakeholder theory provides an important framework for understanding community-energy projects because such projects involve actors with different interests, levels of influence and definitions of success. Freeman (1984) defines stakeholders broadly as groups or individuals who can affect or are affected by organisational objectives. In community-energy development, relevant stakeholders can therefore include residents, community organisations, local authorities, developers, investors, grid operators, landowners, businesses, installers, environmental organisations and public agencies.</w:t>
      </w:r>
    </w:p>
    <w:p w14:paraId="31C93A40" w14:textId="77777777" w:rsidR="00E22B2C" w:rsidRPr="00E22B2C" w:rsidRDefault="00E22B2C" w:rsidP="00E22B2C">
      <w:pPr>
        <w:spacing w:line="360" w:lineRule="auto"/>
        <w:jc w:val="both"/>
      </w:pPr>
      <w:r w:rsidRPr="00E22B2C">
        <w:t xml:space="preserve">Donaldson and Preston (1995) distinguish descriptive, instrumental and normative dimensions of stakeholder theory. Descriptive analysis examines how stakeholder relationships operate, instrumental analysis asks whether effective stakeholder management improves organisational outcomes, while normative analysis considers the legitimate interests of </w:t>
      </w:r>
      <w:proofErr w:type="gramStart"/>
      <w:r w:rsidRPr="00E22B2C">
        <w:t>stakeholders in their own right</w:t>
      </w:r>
      <w:proofErr w:type="gramEnd"/>
      <w:r w:rsidRPr="00E22B2C">
        <w:t>.</w:t>
      </w:r>
    </w:p>
    <w:p w14:paraId="0FCC66EB" w14:textId="77777777" w:rsidR="00E22B2C" w:rsidRPr="00E22B2C" w:rsidRDefault="00E22B2C" w:rsidP="00E22B2C">
      <w:pPr>
        <w:spacing w:line="360" w:lineRule="auto"/>
        <w:jc w:val="both"/>
      </w:pPr>
      <w:r w:rsidRPr="00E22B2C">
        <w:t>This distinction is particularly relevant to community energy. Engagement may be used instrumentally to reduce opposition or improve project delivery, but a project claiming to be community led also raises normative questions about whether affected people possess legitimate rights to participate. An engagement strategy could therefore be organisationally successful while remaining normatively weak if it marginalises less powerful groups.</w:t>
      </w:r>
    </w:p>
    <w:p w14:paraId="2F950BA8" w14:textId="77777777" w:rsidR="00E22B2C" w:rsidRPr="00E22B2C" w:rsidRDefault="00E22B2C" w:rsidP="00E22B2C">
      <w:pPr>
        <w:spacing w:line="360" w:lineRule="auto"/>
        <w:jc w:val="both"/>
      </w:pPr>
      <w:r w:rsidRPr="00E22B2C">
        <w:t>Mitchell, Agle and Wood (1997) address differences in stakeholder influence through the concepts of power, legitimacy and urgency. This is especially useful for energy projects because stakeholders possess different types of resources. Investors hold financial power, local authorities possess regulatory influence, grid operators have technical power and residents possess locally grounded legitimacy. Community organisations may command trust while lacking finance or formal authority.</w:t>
      </w:r>
    </w:p>
    <w:p w14:paraId="03ECEE0C" w14:textId="77777777" w:rsidR="00E22B2C" w:rsidRPr="00E22B2C" w:rsidRDefault="00E22B2C" w:rsidP="00E22B2C">
      <w:pPr>
        <w:spacing w:line="360" w:lineRule="auto"/>
        <w:jc w:val="both"/>
      </w:pPr>
      <w:r w:rsidRPr="00E22B2C">
        <w:t>However, this creates tension between stakeholder recognition and stakeholder prioritisation. Freeman (1984) encourages broad consideration of affected actors, whereas salience approaches may lead organisations to focus disproportionately on stakeholders able to disrupt project development. A community-energy project may therefore respond more quickly to an investor's requirements than to concerns raised by residents with limited institutional power.</w:t>
      </w:r>
    </w:p>
    <w:p w14:paraId="3374F6CF" w14:textId="77777777" w:rsidR="00E22B2C" w:rsidRPr="00E22B2C" w:rsidRDefault="00E22B2C" w:rsidP="00E22B2C">
      <w:pPr>
        <w:spacing w:line="360" w:lineRule="auto"/>
        <w:jc w:val="both"/>
      </w:pPr>
      <w:r w:rsidRPr="00E22B2C">
        <w:lastRenderedPageBreak/>
        <w:t>Reed (2008) argues that effective participation requires stakeholders to be involved at stages when their input can genuinely influence decisions. Reed et al. (2009) further demonstrate the importance of systematic stakeholder analysis for identifying interests, relationships and influence. Their work moves stakeholder theory towards practical engagement but does not imply that participation removes conflict. Stakeholders may possess fundamentally different priorities concerning affordability, environmental protection, local employment, landscape impacts, ownership and investment returns.</w:t>
      </w:r>
    </w:p>
    <w:p w14:paraId="292D42BC" w14:textId="77777777" w:rsidR="00E22B2C" w:rsidRPr="00E22B2C" w:rsidRDefault="00E22B2C" w:rsidP="00E22B2C">
      <w:pPr>
        <w:spacing w:line="360" w:lineRule="auto"/>
        <w:jc w:val="both"/>
      </w:pPr>
      <w:r w:rsidRPr="00E22B2C">
        <w:t>Kujala et al. (2022) place greater emphasis on stakeholder relationships, engagement and mutual value creation. Their perspective is useful because it moves engagement beyond the management of opposition. Nevertheless, mutual value remains difficult to define where stakeholders evaluate projects according to different criteria. A funder's understanding of value may centre on risk and return, while residents may emphasise transparency, affordability and local benefit.</w:t>
      </w:r>
    </w:p>
    <w:p w14:paraId="4865F07A" w14:textId="77777777" w:rsidR="00E22B2C" w:rsidRPr="00E22B2C" w:rsidRDefault="00E22B2C" w:rsidP="00E22B2C">
      <w:pPr>
        <w:spacing w:line="360" w:lineRule="auto"/>
        <w:jc w:val="both"/>
      </w:pPr>
      <w:r w:rsidRPr="00E22B2C">
        <w:t xml:space="preserve">This problem connects stakeholder theory directly with the literature on social acceptance. </w:t>
      </w:r>
      <w:proofErr w:type="spellStart"/>
      <w:r w:rsidRPr="00E22B2C">
        <w:t>Wüstenhagen</w:t>
      </w:r>
      <w:proofErr w:type="spellEnd"/>
      <w:r w:rsidRPr="00E22B2C">
        <w:t xml:space="preserve">, </w:t>
      </w:r>
      <w:proofErr w:type="spellStart"/>
      <w:r w:rsidRPr="00E22B2C">
        <w:t>Wolsink</w:t>
      </w:r>
      <w:proofErr w:type="spellEnd"/>
      <w:r w:rsidRPr="00E22B2C">
        <w:t xml:space="preserve"> and </w:t>
      </w:r>
      <w:proofErr w:type="spellStart"/>
      <w:r w:rsidRPr="00E22B2C">
        <w:t>Bürer</w:t>
      </w:r>
      <w:proofErr w:type="spellEnd"/>
      <w:r w:rsidRPr="00E22B2C">
        <w:t xml:space="preserve"> (2007) distinguish three dimensions: socio-political acceptance, community acceptance and market acceptance. Socio-political acceptance concerns broad support for renewable energy and associated policies; community acceptance concerns responses to specific projects; market acceptance involves consumers, investors and firms.</w:t>
      </w:r>
    </w:p>
    <w:p w14:paraId="09C74B6B" w14:textId="77777777" w:rsidR="00E22B2C" w:rsidRPr="00E22B2C" w:rsidRDefault="00E22B2C" w:rsidP="00E22B2C">
      <w:pPr>
        <w:spacing w:line="360" w:lineRule="auto"/>
        <w:jc w:val="both"/>
      </w:pPr>
      <w:r w:rsidRPr="00E22B2C">
        <w:t xml:space="preserve">This framework helps explain why strong general support for renewable energy does not guarantee approval for every </w:t>
      </w:r>
      <w:proofErr w:type="gramStart"/>
      <w:r w:rsidRPr="00E22B2C">
        <w:t>particular project</w:t>
      </w:r>
      <w:proofErr w:type="gramEnd"/>
      <w:r w:rsidRPr="00E22B2C">
        <w:t>. Bell, Gray and Haggett (2005) identify this difference as a social gap. However, explaining the gap as inconsistency between general support and local opposition risks oversimplification.</w:t>
      </w:r>
    </w:p>
    <w:p w14:paraId="3DA50C35" w14:textId="77777777" w:rsidR="00E22B2C" w:rsidRPr="00E22B2C" w:rsidRDefault="00E22B2C" w:rsidP="00E22B2C">
      <w:pPr>
        <w:spacing w:line="360" w:lineRule="auto"/>
        <w:jc w:val="both"/>
      </w:pPr>
      <w:proofErr w:type="spellStart"/>
      <w:r w:rsidRPr="00E22B2C">
        <w:t>Wolsink</w:t>
      </w:r>
      <w:proofErr w:type="spellEnd"/>
      <w:r w:rsidRPr="00E22B2C">
        <w:t xml:space="preserve"> (2007) strongly challenges interpretations based on NIMBY reasoning. Opposition to wind energy may reflect concerns about equity, fairness, landscape or decision-making rather than selfish resistance to development. Devine-Wright (2005) similarly argues for a more theoretically informed explanation of renewable-energy perceptions, while Devine-Wright (2009) develops the role of place attachment and place identity in explaining place-protective responses.</w:t>
      </w:r>
    </w:p>
    <w:p w14:paraId="7FD219E7" w14:textId="77777777" w:rsidR="00E22B2C" w:rsidRPr="00E22B2C" w:rsidRDefault="00E22B2C" w:rsidP="00E22B2C">
      <w:pPr>
        <w:spacing w:line="360" w:lineRule="auto"/>
        <w:jc w:val="both"/>
      </w:pPr>
      <w:r w:rsidRPr="00E22B2C">
        <w:lastRenderedPageBreak/>
        <w:t xml:space="preserve">These contributions progressively deepen the analysis. Bell, Gray and Haggett (2005) identify the difference between general and local attitudes. </w:t>
      </w:r>
      <w:proofErr w:type="spellStart"/>
      <w:r w:rsidRPr="00E22B2C">
        <w:t>Wolsink</w:t>
      </w:r>
      <w:proofErr w:type="spellEnd"/>
      <w:r w:rsidRPr="00E22B2C">
        <w:t xml:space="preserve"> (2007) challenges simplified explanations of that difference, while Devine-Wright (2005, 2009) explains how social meaning and attachment to place affect perceptions of infrastructure.</w:t>
      </w:r>
    </w:p>
    <w:p w14:paraId="3A38AC27" w14:textId="77777777" w:rsidR="00E22B2C" w:rsidRPr="00E22B2C" w:rsidRDefault="00E22B2C" w:rsidP="00E22B2C">
      <w:pPr>
        <w:spacing w:line="360" w:lineRule="auto"/>
        <w:jc w:val="both"/>
      </w:pPr>
      <w:r w:rsidRPr="00E22B2C">
        <w:t xml:space="preserve">Fast (2013) reinforces this wider shift in the acceptance literature by showing that research increasingly recognises complex local responses that extend beyond simple categories of support and opposition. This is particularly significant for Swansea and </w:t>
      </w:r>
      <w:proofErr w:type="gramStart"/>
      <w:r w:rsidRPr="00E22B2C">
        <w:t>South West</w:t>
      </w:r>
      <w:proofErr w:type="gramEnd"/>
      <w:r w:rsidRPr="00E22B2C">
        <w:t xml:space="preserve"> Wales because the region includes urban, coastal, rural and post-industrial locations in which renewable technologies may have substantially different meanings.</w:t>
      </w:r>
    </w:p>
    <w:p w14:paraId="2B312A1D" w14:textId="77777777" w:rsidR="00E22B2C" w:rsidRPr="00E22B2C" w:rsidRDefault="00E22B2C" w:rsidP="00E22B2C">
      <w:pPr>
        <w:spacing w:line="360" w:lineRule="auto"/>
        <w:jc w:val="both"/>
      </w:pPr>
      <w:r w:rsidRPr="00E22B2C">
        <w:t xml:space="preserve">Trust represents another major influence. </w:t>
      </w:r>
      <w:proofErr w:type="spellStart"/>
      <w:r w:rsidRPr="00E22B2C">
        <w:t>Huijts</w:t>
      </w:r>
      <w:proofErr w:type="spellEnd"/>
      <w:r w:rsidRPr="00E22B2C">
        <w:t xml:space="preserve">, Molin and Steg (2012) link sustainable-energy technology acceptance to perceived risks, benefits, fairness, emotions and trust. Gross (2007) focuses more specifically on procedural justice and finds that perceptions of fairness affect the legitimacy of decisions. These approaches are complementary: </w:t>
      </w:r>
      <w:proofErr w:type="spellStart"/>
      <w:r w:rsidRPr="00E22B2C">
        <w:t>Huijts</w:t>
      </w:r>
      <w:proofErr w:type="spellEnd"/>
      <w:r w:rsidRPr="00E22B2C">
        <w:t>, Molin and Steg provide a broad psychological framework, whereas Gross demonstrates how perceptions of justice operate through project-development procedures.</w:t>
      </w:r>
    </w:p>
    <w:p w14:paraId="18295B20" w14:textId="77777777" w:rsidR="00E22B2C" w:rsidRPr="00E22B2C" w:rsidRDefault="00E22B2C" w:rsidP="00E22B2C">
      <w:pPr>
        <w:spacing w:line="360" w:lineRule="auto"/>
        <w:jc w:val="both"/>
      </w:pPr>
      <w:r w:rsidRPr="00E22B2C">
        <w:t>Technical information alone is therefore unlikely to create acceptance. Stakeholders may understand a project's environmental benefits while distrusting the organisation developing it. Conversely, a project can potentially retain legitimacy despite disagreement when stakeholders perceive the process as transparent and fair.</w:t>
      </w:r>
    </w:p>
    <w:p w14:paraId="0599A422" w14:textId="77777777" w:rsidR="00E22B2C" w:rsidRPr="00E22B2C" w:rsidRDefault="00E22B2C" w:rsidP="00E22B2C">
      <w:pPr>
        <w:spacing w:line="360" w:lineRule="auto"/>
        <w:jc w:val="both"/>
      </w:pPr>
      <w:r w:rsidRPr="00E22B2C">
        <w:t>Local benefit also influences acceptance but should not be interpreted mechanically. Liebe, Bartczak and Meyerhoff (2017) demonstrate that social context, ownership and opportunities for participation influence responses to renewable-energy development. Financial or material benefits may improve support, but benefits can also be viewed as compensation intended to purchase consent if they are disconnected from meaningful participation.</w:t>
      </w:r>
    </w:p>
    <w:p w14:paraId="723A6718" w14:textId="77777777" w:rsidR="00E22B2C" w:rsidRPr="00E22B2C" w:rsidRDefault="00E22B2C" w:rsidP="00E22B2C">
      <w:pPr>
        <w:spacing w:line="360" w:lineRule="auto"/>
        <w:jc w:val="both"/>
      </w:pPr>
      <w:r w:rsidRPr="00E22B2C">
        <w:t xml:space="preserve">Batel, Devine-Wright and </w:t>
      </w:r>
      <w:proofErr w:type="spellStart"/>
      <w:r w:rsidRPr="00E22B2C">
        <w:t>Tangeland</w:t>
      </w:r>
      <w:proofErr w:type="spellEnd"/>
      <w:r w:rsidRPr="00E22B2C">
        <w:t xml:space="preserve"> (2013) raise an even more fundamental criticism. They argue that the language of social acceptance can itself become problematic when communities are treated as actors who must be persuaded to accept developments designed elsewhere. This critique is particularly important for community-owned energy. If a supposedly community </w:t>
      </w:r>
      <w:r w:rsidRPr="00E22B2C">
        <w:lastRenderedPageBreak/>
        <w:t>project seeks participation only after fundamental decisions have already been made, its claim to community character becomes questionable.</w:t>
      </w:r>
    </w:p>
    <w:p w14:paraId="4591ED25" w14:textId="77777777" w:rsidR="00E22B2C" w:rsidRPr="00E22B2C" w:rsidRDefault="00E22B2C" w:rsidP="00E22B2C">
      <w:pPr>
        <w:spacing w:line="360" w:lineRule="auto"/>
        <w:jc w:val="both"/>
      </w:pPr>
      <w:r w:rsidRPr="00E22B2C">
        <w:t xml:space="preserve">Energy-justice literature offers a framework for evaluating these concerns. McCauley et al. (2013), </w:t>
      </w:r>
      <w:proofErr w:type="spellStart"/>
      <w:r w:rsidRPr="00E22B2C">
        <w:t>Sovacool</w:t>
      </w:r>
      <w:proofErr w:type="spellEnd"/>
      <w:r w:rsidRPr="00E22B2C">
        <w:t xml:space="preserve"> and Dworkin (2015) and Jenkins et al. (2016) argue that energy systems should be assessed according to social justice as well as technical and environmental outcomes. Jenkins et al. (2016) distinguish distributional, procedural and recognition justice.</w:t>
      </w:r>
    </w:p>
    <w:p w14:paraId="0A436DCD" w14:textId="77777777" w:rsidR="00E22B2C" w:rsidRPr="00E22B2C" w:rsidRDefault="00E22B2C" w:rsidP="00E22B2C">
      <w:pPr>
        <w:spacing w:line="360" w:lineRule="auto"/>
        <w:jc w:val="both"/>
      </w:pPr>
      <w:r w:rsidRPr="00E22B2C">
        <w:t xml:space="preserve">Distributional justice concerns who </w:t>
      </w:r>
      <w:proofErr w:type="gramStart"/>
      <w:r w:rsidRPr="00E22B2C">
        <w:t>receives</w:t>
      </w:r>
      <w:proofErr w:type="gramEnd"/>
      <w:r w:rsidRPr="00E22B2C">
        <w:t xml:space="preserve"> benefits and who bears costs. Procedural justice concerns participation, transparency and influence over decisions. Recognition justice concerns whether different identities, vulnerabilities and experiences are acknowledged. </w:t>
      </w:r>
      <w:proofErr w:type="spellStart"/>
      <w:r w:rsidRPr="00E22B2C">
        <w:t>Sovacool</w:t>
      </w:r>
      <w:proofErr w:type="spellEnd"/>
      <w:r w:rsidRPr="00E22B2C">
        <w:t xml:space="preserve"> and Dworkin (2015) position energy justice as both an analytical and decision-making framework, while McCauley et al. (2013) establish foundational justice principles within energy policy.</w:t>
      </w:r>
    </w:p>
    <w:p w14:paraId="57D7FE47" w14:textId="77777777" w:rsidR="00E22B2C" w:rsidRPr="00E22B2C" w:rsidRDefault="00E22B2C" w:rsidP="00E22B2C">
      <w:pPr>
        <w:spacing w:line="360" w:lineRule="auto"/>
        <w:jc w:val="both"/>
      </w:pPr>
      <w:r w:rsidRPr="00E22B2C">
        <w:t>These justice dimensions are interconnected. Walker and Day (2012), writing in relation to fuel poverty, demonstrate that energy inequality involves more than unequal financial outcomes. Vulnerability also reflects recognition and opportunities to influence decisions. This is relevant to community energy because locally generated renewable energy does not automatically create affordability or equality.</w:t>
      </w:r>
    </w:p>
    <w:p w14:paraId="1442DB76" w14:textId="77777777" w:rsidR="00E22B2C" w:rsidRPr="00E22B2C" w:rsidRDefault="00E22B2C" w:rsidP="00E22B2C">
      <w:pPr>
        <w:spacing w:line="360" w:lineRule="auto"/>
        <w:jc w:val="both"/>
      </w:pPr>
      <w:r w:rsidRPr="00E22B2C">
        <w:t>Gross (2007) and Simcock (2016) further demonstrate that procedural fairness is important to project legitimacy. Simcock's study of community wind is particularly useful because it challenges assumptions that community-led projects will necessarily be regarded as procedurally fair. Community ownership can therefore reduce neither conflict nor injustice automatically.</w:t>
      </w:r>
    </w:p>
    <w:p w14:paraId="63EA0665" w14:textId="77777777" w:rsidR="00E22B2C" w:rsidRPr="00E22B2C" w:rsidRDefault="00E22B2C" w:rsidP="00E22B2C">
      <w:pPr>
        <w:spacing w:line="360" w:lineRule="auto"/>
        <w:jc w:val="both"/>
      </w:pPr>
      <w:r w:rsidRPr="00E22B2C">
        <w:t xml:space="preserve">Forman (2017) and Lacey-Barnacle (2020) reinforce this argument in relation to community energy and inequality. Community ownership may generate opportunities for more equitable energy systems, but these opportunities depend upon who </w:t>
      </w:r>
      <w:proofErr w:type="gramStart"/>
      <w:r w:rsidRPr="00E22B2C">
        <w:t>actually participates</w:t>
      </w:r>
      <w:proofErr w:type="gramEnd"/>
      <w:r w:rsidRPr="00E22B2C">
        <w:t>, whose knowledge is recognised and how benefits are allocated.</w:t>
      </w:r>
    </w:p>
    <w:p w14:paraId="24044A4D" w14:textId="77777777" w:rsidR="00E22B2C" w:rsidRPr="00E22B2C" w:rsidRDefault="00E22B2C" w:rsidP="00E22B2C">
      <w:pPr>
        <w:spacing w:line="360" w:lineRule="auto"/>
        <w:jc w:val="both"/>
      </w:pPr>
      <w:r w:rsidRPr="00E22B2C">
        <w:lastRenderedPageBreak/>
        <w:t>Objective 2 should therefore not treat stakeholder acceptance as a simple dependent variable measuring whether individuals support or oppose community energy. Acceptance is better understood as a dynamic relationship involving trust, fairness, participation, ownership, place, recognition and local benefit.</w:t>
      </w:r>
    </w:p>
    <w:p w14:paraId="53A33E3E" w14:textId="77777777" w:rsidR="00E22B2C" w:rsidRPr="00E22B2C" w:rsidRDefault="00E22B2C" w:rsidP="00E22B2C">
      <w:pPr>
        <w:spacing w:line="360" w:lineRule="auto"/>
        <w:jc w:val="both"/>
      </w:pPr>
      <w:r w:rsidRPr="00E22B2C">
        <w:t>A significant weakness in the existing literature also becomes visible at this point. Research on stakeholder acceptance often concentrates on social perceptions, whereas studies of project finance tend to concentrate on economic risk and investment conditions. Yet stakeholder distrust can create delays and implementation risk, while weak financial credibility can damage trust. Governance therefore becomes an important connecting mechanism.</w:t>
      </w:r>
    </w:p>
    <w:p w14:paraId="1916E3CC" w14:textId="2C224FBD" w:rsidR="00166392" w:rsidRDefault="00166392">
      <w:pPr>
        <w:rPr>
          <w:rFonts w:eastAsiaTheme="majorEastAsia" w:cstheme="majorBidi"/>
          <w:color w:val="2E74B5" w:themeColor="accent1" w:themeShade="BF"/>
          <w:szCs w:val="26"/>
        </w:rPr>
      </w:pPr>
      <w:r>
        <w:br w:type="page"/>
      </w:r>
    </w:p>
    <w:p w14:paraId="58B0D681" w14:textId="44AC5393" w:rsidR="00166392" w:rsidRPr="00166392" w:rsidRDefault="00166392" w:rsidP="00166392">
      <w:pPr>
        <w:pStyle w:val="Heading2"/>
      </w:pPr>
      <w:bookmarkStart w:id="18" w:name="_Toc241157377"/>
      <w:r w:rsidRPr="00166392">
        <w:lastRenderedPageBreak/>
        <w:t xml:space="preserve">2.4 </w:t>
      </w:r>
      <w:r w:rsidR="000D0F75" w:rsidRPr="000D0F75">
        <w:t xml:space="preserve">Governance, Participation and Trust </w:t>
      </w:r>
      <w:r w:rsidR="000D0F75">
        <w:t xml:space="preserve">- </w:t>
      </w:r>
      <w:r w:rsidR="000D0F75" w:rsidRPr="000D0F75">
        <w:t>Objectives 2 and 3</w:t>
      </w:r>
      <w:bookmarkEnd w:id="18"/>
    </w:p>
    <w:p w14:paraId="1884E632" w14:textId="77777777" w:rsidR="000D0F75" w:rsidRPr="000D0F75" w:rsidRDefault="000D0F75" w:rsidP="000D0F75">
      <w:pPr>
        <w:spacing w:line="360" w:lineRule="auto"/>
        <w:jc w:val="both"/>
      </w:pPr>
      <w:r w:rsidRPr="000D0F75">
        <w:t>Governance concerns the structures and processes through which decisions are taken, responsibilities allocated and accountability maintained. Community-energy governance can involve boards, cooperatives, community benefit societies, councils, developers, professional advisers and funders. It therefore affects both stakeholder legitimacy and organisational capability.</w:t>
      </w:r>
    </w:p>
    <w:p w14:paraId="3D7FD8BE" w14:textId="77777777" w:rsidR="000D0F75" w:rsidRPr="000D0F75" w:rsidRDefault="000D0F75" w:rsidP="000D0F75">
      <w:pPr>
        <w:spacing w:line="360" w:lineRule="auto"/>
        <w:jc w:val="both"/>
      </w:pPr>
      <w:r w:rsidRPr="000D0F75">
        <w:t>Arnstein's (1969) seminal ladder of citizen participation distinguishes between forms of tokenistic engagement and stronger forms of citizen power. Its continuing relevance lies in demonstrating that participation is not equivalent to merely providing information or requesting comments. Consultation may take place while decision-making power remains unchanged.</w:t>
      </w:r>
    </w:p>
    <w:p w14:paraId="6CAABCEC" w14:textId="77777777" w:rsidR="000D0F75" w:rsidRPr="000D0F75" w:rsidRDefault="000D0F75" w:rsidP="000D0F75">
      <w:pPr>
        <w:spacing w:line="360" w:lineRule="auto"/>
        <w:jc w:val="both"/>
      </w:pPr>
      <w:r w:rsidRPr="000D0F75">
        <w:t>Reed (2008) similarly argues that participation should occur early and should have genuine influence. The difference is that Arnstein (1969) provides a normative hierarchy centred on citizen power, whereas Reed (2008) offers principles for the practical management of participatory environmental decisions. Neither framework, however, removes the need for technical expertise or efficient organisational decision-making.</w:t>
      </w:r>
    </w:p>
    <w:p w14:paraId="6D1EAA02" w14:textId="77777777" w:rsidR="000D0F75" w:rsidRPr="000D0F75" w:rsidRDefault="000D0F75" w:rsidP="000D0F75">
      <w:pPr>
        <w:spacing w:line="360" w:lineRule="auto"/>
        <w:jc w:val="both"/>
      </w:pPr>
      <w:r w:rsidRPr="000D0F75">
        <w:t>Aitken, Haggett and Rudolph (2016) demonstrate that renewable-energy engagement can range from awareness raising to consultation and empowerment. Their work reinforces the argument that activities described as participation can provide fundamentally different degrees of influence. Gross (2007) similarly shows why procedural fairness matters even when stakeholders disagree about final outcomes.</w:t>
      </w:r>
    </w:p>
    <w:p w14:paraId="4C6D0DBB" w14:textId="77777777" w:rsidR="000D0F75" w:rsidRPr="000D0F75" w:rsidRDefault="000D0F75" w:rsidP="000D0F75">
      <w:pPr>
        <w:spacing w:line="360" w:lineRule="auto"/>
        <w:jc w:val="both"/>
      </w:pPr>
      <w:r w:rsidRPr="000D0F75">
        <w:t xml:space="preserve">Langer, Decker and </w:t>
      </w:r>
      <w:proofErr w:type="spellStart"/>
      <w:r w:rsidRPr="000D0F75">
        <w:t>Menrad</w:t>
      </w:r>
      <w:proofErr w:type="spellEnd"/>
      <w:r w:rsidRPr="000D0F75">
        <w:t xml:space="preserve"> (2017) find that different forms of participation can influence wind-energy acceptance. Fast (2013) likewise demonstrates that social responses to renewable energy are complex and geographically embedded. Participation therefore needs to be understood as an ongoing relationship rather than a single consultation event.</w:t>
      </w:r>
    </w:p>
    <w:p w14:paraId="0EB49448" w14:textId="77777777" w:rsidR="000D0F75" w:rsidRPr="000D0F75" w:rsidRDefault="000D0F75" w:rsidP="000D0F75">
      <w:pPr>
        <w:spacing w:line="360" w:lineRule="auto"/>
        <w:jc w:val="both"/>
      </w:pPr>
      <w:r w:rsidRPr="000D0F75">
        <w:t xml:space="preserve">Governance capacity is equally important. </w:t>
      </w:r>
      <w:proofErr w:type="spellStart"/>
      <w:r w:rsidRPr="000D0F75">
        <w:t>Warbroek</w:t>
      </w:r>
      <w:proofErr w:type="spellEnd"/>
      <w:r w:rsidRPr="000D0F75">
        <w:t xml:space="preserve"> and Hoppe (2017) show how local energy initiatives depend upon supportive relationships with governmental institutions and appropriate </w:t>
      </w:r>
      <w:r w:rsidRPr="000D0F75">
        <w:lastRenderedPageBreak/>
        <w:t xml:space="preserve">policy frameworks. </w:t>
      </w:r>
      <w:proofErr w:type="spellStart"/>
      <w:r w:rsidRPr="000D0F75">
        <w:t>Markantoni</w:t>
      </w:r>
      <w:proofErr w:type="spellEnd"/>
      <w:r w:rsidRPr="000D0F75">
        <w:t xml:space="preserve"> (2016) similarly argues that top-down institutional support may be necessary to mobilise community energy effectively.</w:t>
      </w:r>
    </w:p>
    <w:p w14:paraId="40A93D5D" w14:textId="77777777" w:rsidR="000D0F75" w:rsidRPr="000D0F75" w:rsidRDefault="000D0F75" w:rsidP="000D0F75">
      <w:pPr>
        <w:spacing w:line="360" w:lineRule="auto"/>
        <w:jc w:val="both"/>
      </w:pPr>
      <w:r w:rsidRPr="000D0F75">
        <w:t>This creates a practical tension between democracy and delivery. Highly participatory governance can strengthen legitimacy but may increase organisational complexity. More centralised governance can accelerate decision-making but may weaken community influence. Effective community-energy governance therefore requires a balance among participation, expertise, accountability and delivery capability.</w:t>
      </w:r>
    </w:p>
    <w:p w14:paraId="37A3DCE5" w14:textId="77777777" w:rsidR="000D0F75" w:rsidRPr="000D0F75" w:rsidRDefault="000D0F75" w:rsidP="000D0F75">
      <w:pPr>
        <w:spacing w:line="360" w:lineRule="auto"/>
        <w:jc w:val="both"/>
      </w:pPr>
      <w:r w:rsidRPr="000D0F75">
        <w:t>Governance links Objectives 2 and 3 because the same institutional arrangements affect both stakeholder perceptions and investor confidence. Transparent leadership and accountability can strengthen trust among residents while also signalling organisational competence to external finance providers.</w:t>
      </w:r>
    </w:p>
    <w:p w14:paraId="35AB67DE" w14:textId="77777777" w:rsidR="00166392" w:rsidRDefault="00166392">
      <w:pPr>
        <w:rPr>
          <w:rFonts w:eastAsiaTheme="majorEastAsia" w:cstheme="majorBidi"/>
          <w:color w:val="2E74B5" w:themeColor="accent1" w:themeShade="BF"/>
          <w:szCs w:val="26"/>
        </w:rPr>
      </w:pPr>
      <w:r>
        <w:br w:type="page"/>
      </w:r>
    </w:p>
    <w:p w14:paraId="27FBC8F5" w14:textId="5B350459" w:rsidR="000D0F75" w:rsidRDefault="00166392" w:rsidP="000D0F75">
      <w:pPr>
        <w:pStyle w:val="Heading2"/>
      </w:pPr>
      <w:bookmarkStart w:id="19" w:name="_Toc241157378"/>
      <w:r w:rsidRPr="00166392">
        <w:lastRenderedPageBreak/>
        <w:t xml:space="preserve">2.5 </w:t>
      </w:r>
      <w:r w:rsidR="000D0F75" w:rsidRPr="000D0F75">
        <w:t xml:space="preserve">Investment Readiness, Finance and Delivery </w:t>
      </w:r>
      <w:r w:rsidR="000D0F75">
        <w:t>-</w:t>
      </w:r>
      <w:r w:rsidR="000D0F75" w:rsidRPr="000D0F75">
        <w:t xml:space="preserve"> Objective 3</w:t>
      </w:r>
      <w:bookmarkEnd w:id="19"/>
    </w:p>
    <w:p w14:paraId="717CB35E" w14:textId="77777777" w:rsidR="000D0F75" w:rsidRPr="000D0F75" w:rsidRDefault="000D0F75" w:rsidP="000D0F75">
      <w:pPr>
        <w:spacing w:line="360" w:lineRule="auto"/>
        <w:jc w:val="both"/>
      </w:pPr>
      <w:r w:rsidRPr="000D0F75">
        <w:t>Investment readiness refers to whether a project has developed sufficient credibility to secure finance and proceed towards implementation. For community-owned renewable energy, this involves more than possessing an attractive idea. Relevant conditions include legal structure, governance capability, technical feasibility, planning progress, grid access, revenue expectations and risk management (Hall, Foxon and Bolton, 2016; Polzin, 2017).</w:t>
      </w:r>
    </w:p>
    <w:p w14:paraId="57FA1A47" w14:textId="77777777" w:rsidR="000D0F75" w:rsidRPr="000D0F75" w:rsidRDefault="000D0F75" w:rsidP="000D0F75">
      <w:pPr>
        <w:spacing w:line="360" w:lineRule="auto"/>
        <w:jc w:val="both"/>
      </w:pPr>
      <w:r w:rsidRPr="000D0F75">
        <w:t>Community support therefore cannot substitute for project fundamentals. A project may enjoy strong local legitimacy but remain undeliverable because it lacks grid access, planning consent or a viable business model. Conversely, a financially strong proposal may face delay if local stakeholders distrust its ownership or governance.</w:t>
      </w:r>
    </w:p>
    <w:p w14:paraId="30CEFCD2" w14:textId="77777777" w:rsidR="000D0F75" w:rsidRPr="000D0F75" w:rsidRDefault="000D0F75" w:rsidP="000D0F75">
      <w:pPr>
        <w:spacing w:line="360" w:lineRule="auto"/>
        <w:jc w:val="both"/>
      </w:pPr>
      <w:r w:rsidRPr="000D0F75">
        <w:t xml:space="preserve">Hall, Foxon and Bolton (2016) show that financial institutions influence the ownership structures available to civic-energy organisations. Smaller projects may be disadvantaged because they lack scale and extensive delivery histories. Hall and </w:t>
      </w:r>
      <w:proofErr w:type="spellStart"/>
      <w:r w:rsidRPr="000D0F75">
        <w:t>Roelich</w:t>
      </w:r>
      <w:proofErr w:type="spellEnd"/>
      <w:r w:rsidRPr="000D0F75">
        <w:t xml:space="preserve"> (2016) broaden the discussion by demonstrating how electricity-market structures can restrict innovative local business models.</w:t>
      </w:r>
    </w:p>
    <w:p w14:paraId="0FC5D4C4" w14:textId="77777777" w:rsidR="000D0F75" w:rsidRPr="000D0F75" w:rsidRDefault="000D0F75" w:rsidP="000D0F75">
      <w:pPr>
        <w:spacing w:line="360" w:lineRule="auto"/>
        <w:jc w:val="both"/>
      </w:pPr>
      <w:r w:rsidRPr="000D0F75">
        <w:t xml:space="preserve">These studies identify different institutional constraints. Hall, Foxon and Bolton (2016) focus on financial institutions, whereas Hall and </w:t>
      </w:r>
      <w:proofErr w:type="spellStart"/>
      <w:r w:rsidRPr="000D0F75">
        <w:t>Roelich</w:t>
      </w:r>
      <w:proofErr w:type="spellEnd"/>
      <w:r w:rsidRPr="000D0F75">
        <w:t xml:space="preserve"> (2016) emphasise market arrangements. Both suggest that investment readiness is not entirely under the control of an individual community organisation.</w:t>
      </w:r>
    </w:p>
    <w:p w14:paraId="338019D4" w14:textId="77777777" w:rsidR="000D0F75" w:rsidRPr="000D0F75" w:rsidRDefault="000D0F75" w:rsidP="000D0F75">
      <w:pPr>
        <w:spacing w:line="360" w:lineRule="auto"/>
        <w:jc w:val="both"/>
      </w:pPr>
      <w:r w:rsidRPr="000D0F75">
        <w:t xml:space="preserve">Policy stability is similarly important. Mignon and </w:t>
      </w:r>
      <w:proofErr w:type="spellStart"/>
      <w:r w:rsidRPr="000D0F75">
        <w:t>Bergek</w:t>
      </w:r>
      <w:proofErr w:type="spellEnd"/>
      <w:r w:rsidRPr="000D0F75">
        <w:t xml:space="preserve"> (2016) demonstrate that renewable-energy investment decisions are influenced by formal and informal institutional conditions. Polzin et al. (2015) find that public policies can influence renewable-energy investment by altering risk-return conditions, while </w:t>
      </w:r>
      <w:proofErr w:type="spellStart"/>
      <w:r w:rsidRPr="000D0F75">
        <w:t>Bürer</w:t>
      </w:r>
      <w:proofErr w:type="spellEnd"/>
      <w:r w:rsidRPr="000D0F75">
        <w:t xml:space="preserve"> and </w:t>
      </w:r>
      <w:proofErr w:type="spellStart"/>
      <w:r w:rsidRPr="000D0F75">
        <w:t>Wüstenhagen</w:t>
      </w:r>
      <w:proofErr w:type="spellEnd"/>
      <w:r w:rsidRPr="000D0F75">
        <w:t xml:space="preserve"> (2009) show that private investors respond differently to alternative policy instruments.</w:t>
      </w:r>
    </w:p>
    <w:p w14:paraId="546B9D73" w14:textId="77777777" w:rsidR="000D0F75" w:rsidRPr="000D0F75" w:rsidRDefault="000D0F75" w:rsidP="000D0F75">
      <w:pPr>
        <w:spacing w:line="360" w:lineRule="auto"/>
        <w:jc w:val="both"/>
      </w:pPr>
      <w:r w:rsidRPr="000D0F75">
        <w:t>These contributions demonstrate that policy does not simply provide subsidies. It influences uncertainty. A technically credible community project may therefore remain difficult to finance when revenue arrangements, grid conditions or policy expectations are unstable.</w:t>
      </w:r>
    </w:p>
    <w:p w14:paraId="3F8430E6" w14:textId="77777777" w:rsidR="000D0F75" w:rsidRPr="000D0F75" w:rsidRDefault="000D0F75" w:rsidP="000D0F75">
      <w:pPr>
        <w:spacing w:line="360" w:lineRule="auto"/>
        <w:jc w:val="both"/>
      </w:pPr>
      <w:r w:rsidRPr="000D0F75">
        <w:lastRenderedPageBreak/>
        <w:t>Polzin (2017) strengthens this argument through a systematic review of barriers to private low-carbon finance. Investment difficulties do not necessarily mean that capital is unavailable. Instead, projects may be unable to attract available capital because information gaps, technology uncertainty, institutional barriers and perceived risks make investment difficult to evaluate.</w:t>
      </w:r>
    </w:p>
    <w:p w14:paraId="4D54C584" w14:textId="77777777" w:rsidR="000D0F75" w:rsidRPr="000D0F75" w:rsidRDefault="000D0F75" w:rsidP="000D0F75">
      <w:pPr>
        <w:spacing w:line="360" w:lineRule="auto"/>
        <w:jc w:val="both"/>
      </w:pPr>
      <w:r w:rsidRPr="000D0F75">
        <w:t>This is particularly relevant to community organisations because forms of value such as volunteer commitment, community trust, local knowledge and anticipated social benefit may not translate directly into conventional financial indicators. Consequently, there can be a mismatch between the way communities understand project value and the way investors evaluate investment readiness.</w:t>
      </w:r>
    </w:p>
    <w:p w14:paraId="482A2A40" w14:textId="77777777" w:rsidR="000D0F75" w:rsidRPr="000D0F75" w:rsidRDefault="000D0F75" w:rsidP="000D0F75">
      <w:pPr>
        <w:spacing w:line="360" w:lineRule="auto"/>
        <w:jc w:val="both"/>
      </w:pPr>
      <w:r w:rsidRPr="000D0F75">
        <w:t>Community share offers may partly address this difficulty but can create new equity concerns. Communities with higher incomes and stronger professional networks may find it easier to mobilise capital than disadvantaged communities. Therefore, the capacity to finance a project locally should not be confused with the social need for community ownership.</w:t>
      </w:r>
    </w:p>
    <w:p w14:paraId="14A3B62A" w14:textId="77777777" w:rsidR="000D0F75" w:rsidRPr="000D0F75" w:rsidRDefault="000D0F75" w:rsidP="000D0F75">
      <w:pPr>
        <w:spacing w:line="360" w:lineRule="auto"/>
        <w:jc w:val="both"/>
      </w:pPr>
      <w:r w:rsidRPr="000D0F75">
        <w:t xml:space="preserve">Sustainable-business-model literature provides a broader interpretation of value. Boons and </w:t>
      </w:r>
      <w:proofErr w:type="spellStart"/>
      <w:r w:rsidRPr="000D0F75">
        <w:t>Lüdeke</w:t>
      </w:r>
      <w:proofErr w:type="spellEnd"/>
      <w:r w:rsidRPr="000D0F75">
        <w:t xml:space="preserve">-Freund (2013) argue that sustainable innovation requires business models capable of translating social and environmental innovations into workable value propositions. </w:t>
      </w:r>
      <w:proofErr w:type="spellStart"/>
      <w:r w:rsidRPr="000D0F75">
        <w:t>Bocken</w:t>
      </w:r>
      <w:proofErr w:type="spellEnd"/>
      <w:r w:rsidRPr="000D0F75">
        <w:t xml:space="preserve"> et al. (2014) similarly develop sustainable business-model archetypes that extend beyond narrow financial optimisation. Schaltegger, Hansen and </w:t>
      </w:r>
      <w:proofErr w:type="spellStart"/>
      <w:r w:rsidRPr="000D0F75">
        <w:t>Lüdeke</w:t>
      </w:r>
      <w:proofErr w:type="spellEnd"/>
      <w:r w:rsidRPr="000D0F75">
        <w:t>-Freund (2016) emphasise the growing role of business models in explaining how organisations create economic, environmental and social value simultaneously.</w:t>
      </w:r>
    </w:p>
    <w:p w14:paraId="679025B9" w14:textId="77777777" w:rsidR="000D0F75" w:rsidRPr="000D0F75" w:rsidRDefault="000D0F75" w:rsidP="000D0F75">
      <w:pPr>
        <w:spacing w:line="360" w:lineRule="auto"/>
        <w:jc w:val="both"/>
      </w:pPr>
      <w:r w:rsidRPr="000D0F75">
        <w:t>Barnes et al. (2024) apply similar reasoning more directly to energy communities by identifying multiple pathways through which community-energy business models create value. This provides a bridge between the community-energy and sustainable-business-model literatures.</w:t>
      </w:r>
    </w:p>
    <w:p w14:paraId="20041A74" w14:textId="77777777" w:rsidR="000D0F75" w:rsidRPr="000D0F75" w:rsidRDefault="000D0F75" w:rsidP="000D0F75">
      <w:pPr>
        <w:spacing w:line="360" w:lineRule="auto"/>
        <w:jc w:val="both"/>
      </w:pPr>
      <w:r w:rsidRPr="000D0F75">
        <w:t xml:space="preserve">However, wider definitions of value should not obscure operational viability. Social value cannot sustain a project that is unable to meet costs, maintain infrastructure or manage risk. </w:t>
      </w:r>
      <w:r w:rsidRPr="000D0F75">
        <w:lastRenderedPageBreak/>
        <w:t>Equally, financial viability should not be treated as sufficient if the business model undermines local legitimacy.</w:t>
      </w:r>
    </w:p>
    <w:p w14:paraId="58778B5D" w14:textId="77777777" w:rsidR="000D0F75" w:rsidRPr="000D0F75" w:rsidRDefault="000D0F75" w:rsidP="000D0F75">
      <w:pPr>
        <w:spacing w:line="360" w:lineRule="auto"/>
        <w:jc w:val="both"/>
      </w:pPr>
      <w:r w:rsidRPr="000D0F75">
        <w:t>Community Energy Wales (2025) confirms that practical barriers involving finance, grid connection, project-development capability and routes to market remain significant in Wales. The evidence therefore supports a multidimensional understanding of investment readiness involving project-level and system-level factors.</w:t>
      </w:r>
    </w:p>
    <w:p w14:paraId="7D2A439A" w14:textId="77777777" w:rsidR="000D0F75" w:rsidRPr="000D0F75" w:rsidRDefault="000D0F75" w:rsidP="000D0F75">
      <w:pPr>
        <w:spacing w:line="360" w:lineRule="auto"/>
        <w:jc w:val="both"/>
      </w:pPr>
      <w:r w:rsidRPr="000D0F75">
        <w:t>The central conclusion is that social acceptance and investment readiness are interdependent. Stakeholder opposition may increase delays and project risk, whereas poor project credibility may weaken public confidence. This interaction is insufficiently developed in much of the existing literature and becomes central to the research gap.</w:t>
      </w:r>
    </w:p>
    <w:p w14:paraId="6695201A" w14:textId="77777777" w:rsidR="00166392" w:rsidRDefault="00166392" w:rsidP="000D0F75">
      <w:pPr>
        <w:rPr>
          <w:rFonts w:eastAsiaTheme="majorEastAsia" w:cstheme="majorBidi"/>
          <w:color w:val="2E74B5" w:themeColor="accent1" w:themeShade="BF"/>
          <w:szCs w:val="26"/>
        </w:rPr>
      </w:pPr>
      <w:r>
        <w:br w:type="page"/>
      </w:r>
    </w:p>
    <w:p w14:paraId="4882A4ED" w14:textId="32988AF8" w:rsidR="00166392" w:rsidRPr="00166392" w:rsidRDefault="00166392" w:rsidP="00166392">
      <w:pPr>
        <w:pStyle w:val="Heading2"/>
      </w:pPr>
      <w:bookmarkStart w:id="20" w:name="_Toc241157379"/>
      <w:r w:rsidRPr="00166392">
        <w:lastRenderedPageBreak/>
        <w:t xml:space="preserve">2.6 </w:t>
      </w:r>
      <w:r w:rsidR="000D0F75" w:rsidRPr="000D0F75">
        <w:t>Literature Gap and Conceptual Framework</w:t>
      </w:r>
      <w:r w:rsidR="000D0F75">
        <w:t xml:space="preserve"> - </w:t>
      </w:r>
      <w:r w:rsidR="000D0F75" w:rsidRPr="000D0F75">
        <w:t>Objectives 1–4</w:t>
      </w:r>
      <w:bookmarkEnd w:id="20"/>
    </w:p>
    <w:p w14:paraId="71CB19C6" w14:textId="77777777" w:rsidR="000D0F75" w:rsidRPr="000D0F75" w:rsidRDefault="000D0F75" w:rsidP="000D0F75">
      <w:pPr>
        <w:spacing w:line="360" w:lineRule="auto"/>
        <w:jc w:val="both"/>
      </w:pPr>
      <w:r w:rsidRPr="000D0F75">
        <w:t xml:space="preserve">The literature reviewed above demonstrates that community-owned renewable-energy development is shaped by several interconnected theoretical and empirical fields. Transition theory explains why energy-system change involves institutional and social transformation as well as technology (Geels, 2002; </w:t>
      </w:r>
      <w:proofErr w:type="spellStart"/>
      <w:r w:rsidRPr="000D0F75">
        <w:t>Markard</w:t>
      </w:r>
      <w:proofErr w:type="spellEnd"/>
      <w:r w:rsidRPr="000D0F75">
        <w:t>, Raven and Truffer, 2012). Community-energy research assesses the opportunities and limitations of local ownership (Walker and Devine-Wright, 2008; Seyfang, Park and Smith, 2013; Berka and Creamer, 2018). Stakeholder theory identifies actors and differences in their power and legitimacy (Freeman, 1984; Mitchell, Agle and Wood, 1997; Reed, 2008).</w:t>
      </w:r>
    </w:p>
    <w:p w14:paraId="17A8BA8B" w14:textId="77777777" w:rsidR="000D0F75" w:rsidRPr="000D0F75" w:rsidRDefault="000D0F75" w:rsidP="000D0F75">
      <w:pPr>
        <w:spacing w:line="360" w:lineRule="auto"/>
        <w:jc w:val="both"/>
      </w:pPr>
      <w:r w:rsidRPr="000D0F75">
        <w:t>Social-acceptance research highlights trust, fairness, participation and place (</w:t>
      </w:r>
      <w:proofErr w:type="spellStart"/>
      <w:r w:rsidRPr="000D0F75">
        <w:t>Wüstenhagen</w:t>
      </w:r>
      <w:proofErr w:type="spellEnd"/>
      <w:r w:rsidRPr="000D0F75">
        <w:t xml:space="preserve">, </w:t>
      </w:r>
      <w:proofErr w:type="spellStart"/>
      <w:r w:rsidRPr="000D0F75">
        <w:t>Wolsink</w:t>
      </w:r>
      <w:proofErr w:type="spellEnd"/>
      <w:r w:rsidRPr="000D0F75">
        <w:t xml:space="preserve"> and </w:t>
      </w:r>
      <w:proofErr w:type="spellStart"/>
      <w:r w:rsidRPr="000D0F75">
        <w:t>Bürer</w:t>
      </w:r>
      <w:proofErr w:type="spellEnd"/>
      <w:r w:rsidRPr="000D0F75">
        <w:t>, 2007; Devine-Wright, 2009). Energy-justice scholarship focuses attention on distribution, procedure and recognition (</w:t>
      </w:r>
      <w:proofErr w:type="spellStart"/>
      <w:r w:rsidRPr="000D0F75">
        <w:t>Sovacool</w:t>
      </w:r>
      <w:proofErr w:type="spellEnd"/>
      <w:r w:rsidRPr="000D0F75">
        <w:t xml:space="preserve"> and Dworkin, 2015; Jenkins et al., 2016). Governance literature demonstrates the need to combine participation with institutional competence, while investment research emphasises finance, risk, technical feasibility and organisational credibility (Hall, Foxon and Bolton, 2016; Polzin, 2017).</w:t>
      </w:r>
    </w:p>
    <w:p w14:paraId="285AB1C9" w14:textId="77777777" w:rsidR="006321E8" w:rsidRPr="006321E8" w:rsidRDefault="006321E8" w:rsidP="006321E8">
      <w:pPr>
        <w:spacing w:line="360" w:lineRule="auto"/>
        <w:jc w:val="both"/>
      </w:pPr>
      <w:r w:rsidRPr="006321E8">
        <w:t>There is substantial agreement that technology alone cannot explain successful community-energy development, as projects also depend on institutions, governance, stakeholder relationships and finance (Walker and Devine-Wright, 2008; Hall, Foxon and Bolton, 2016). However, disagreement remains over whether community ownership consistently produces democratic and equitable outcomes. While some studies emphasise participation, local benefits and increased community capacity, others demonstrate that community initiatives may reproduce inequalities, depend on professional support and experience financial fragility (Forman, 2017; Lacey-Barnacle, 2020).</w:t>
      </w:r>
    </w:p>
    <w:p w14:paraId="3A63372C" w14:textId="77777777" w:rsidR="006321E8" w:rsidRPr="006321E8" w:rsidRDefault="006321E8" w:rsidP="006321E8">
      <w:pPr>
        <w:spacing w:line="360" w:lineRule="auto"/>
        <w:jc w:val="both"/>
      </w:pPr>
      <w:r w:rsidRPr="006321E8">
        <w:t>A further limitation is the fragmentation between social and financial research. Social-acceptance studies generally focus on trust, fairness, participation and perceived benefits (</w:t>
      </w:r>
      <w:proofErr w:type="spellStart"/>
      <w:r w:rsidRPr="006321E8">
        <w:t>Huijts</w:t>
      </w:r>
      <w:proofErr w:type="spellEnd"/>
      <w:r w:rsidRPr="006321E8">
        <w:t>, Molin and Steg, 2012), whereas investment research concentrates on risk, revenue certainty, policy conditions and project credibility (Polzin, 2017). In practice, these dimensions interact. Weak stakeholder trust may generate opposition, delay and increased project risk, while weak governance or unrealistic financial planning may reduce community confidence.</w:t>
      </w:r>
    </w:p>
    <w:p w14:paraId="0B4873F2" w14:textId="77495DDD" w:rsidR="006321E8" w:rsidRDefault="006321E8" w:rsidP="006321E8">
      <w:pPr>
        <w:spacing w:line="360" w:lineRule="auto"/>
        <w:jc w:val="both"/>
      </w:pPr>
      <w:r w:rsidRPr="006321E8">
        <w:lastRenderedPageBreak/>
        <w:t xml:space="preserve">The principal research gap is therefore a lack of region-specific empirical understanding of how stakeholder perceptions, governance arrangements and investment-readiness factors interact in community-owned renewable-energy development in Swansea and </w:t>
      </w:r>
      <w:proofErr w:type="gramStart"/>
      <w:r w:rsidRPr="006321E8">
        <w:t>South West</w:t>
      </w:r>
      <w:proofErr w:type="gramEnd"/>
      <w:r w:rsidRPr="006321E8">
        <w:t xml:space="preserve"> Wales. Different stakeholder groups may evaluate project readiness differently, creating potential tensions between social legitimacy, financial credibility and practical delivery.</w:t>
      </w:r>
    </w:p>
    <w:p w14:paraId="2E814C1D" w14:textId="74F48084" w:rsidR="0029657F" w:rsidRPr="0029657F" w:rsidRDefault="0029657F" w:rsidP="002D18A6">
      <w:pPr>
        <w:pStyle w:val="Caption"/>
        <w:jc w:val="center"/>
        <w:rPr>
          <w:sz w:val="24"/>
          <w:szCs w:val="24"/>
        </w:rPr>
      </w:pPr>
      <w:bookmarkStart w:id="21" w:name="_Toc241157447"/>
      <w:r w:rsidRPr="00FF2D62">
        <w:rPr>
          <w:sz w:val="24"/>
          <w:szCs w:val="24"/>
        </w:rPr>
        <w:t xml:space="preserve">Figure </w:t>
      </w:r>
      <w:r w:rsidRPr="00FF2D62">
        <w:rPr>
          <w:sz w:val="24"/>
          <w:szCs w:val="24"/>
        </w:rPr>
        <w:fldChar w:fldCharType="begin"/>
      </w:r>
      <w:r w:rsidRPr="00FF2D62">
        <w:rPr>
          <w:sz w:val="24"/>
          <w:szCs w:val="24"/>
        </w:rPr>
        <w:instrText xml:space="preserve"> SEQ Figure \* ARABIC </w:instrText>
      </w:r>
      <w:r w:rsidRPr="00FF2D62">
        <w:rPr>
          <w:sz w:val="24"/>
          <w:szCs w:val="24"/>
        </w:rPr>
        <w:fldChar w:fldCharType="separate"/>
      </w:r>
      <w:r>
        <w:rPr>
          <w:noProof/>
          <w:sz w:val="24"/>
          <w:szCs w:val="24"/>
        </w:rPr>
        <w:t>3</w:t>
      </w:r>
      <w:r w:rsidRPr="00FF2D62">
        <w:rPr>
          <w:sz w:val="24"/>
          <w:szCs w:val="24"/>
        </w:rPr>
        <w:fldChar w:fldCharType="end"/>
      </w:r>
      <w:r w:rsidRPr="00FF2D62">
        <w:rPr>
          <w:sz w:val="24"/>
          <w:szCs w:val="24"/>
          <w:lang w:val="en-US"/>
        </w:rPr>
        <w:t>: Conceptual Framework for community-owned Renewable Energy delivery</w:t>
      </w:r>
      <w:bookmarkEnd w:id="21"/>
    </w:p>
    <w:p w14:paraId="15249922" w14:textId="62F350FF" w:rsidR="00F879BC" w:rsidRDefault="00BC13A4" w:rsidP="006321E8">
      <w:pPr>
        <w:spacing w:line="360" w:lineRule="auto"/>
        <w:jc w:val="both"/>
      </w:pPr>
      <w:r>
        <w:rPr>
          <w:noProof/>
        </w:rPr>
        <w:drawing>
          <wp:anchor distT="0" distB="0" distL="114300" distR="114300" simplePos="0" relativeHeight="251661312" behindDoc="0" locked="0" layoutInCell="1" allowOverlap="1" wp14:anchorId="2BE55427" wp14:editId="5293917C">
            <wp:simplePos x="0" y="0"/>
            <wp:positionH relativeFrom="margin">
              <wp:align>center</wp:align>
            </wp:positionH>
            <wp:positionV relativeFrom="paragraph">
              <wp:posOffset>34290</wp:posOffset>
            </wp:positionV>
            <wp:extent cx="4678680" cy="4603750"/>
            <wp:effectExtent l="0" t="0" r="7620" b="6350"/>
            <wp:wrapSquare wrapText="bothSides"/>
            <wp:docPr id="19059817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81701" name="Picture 1905981701"/>
                    <pic:cNvPicPr/>
                  </pic:nvPicPr>
                  <pic:blipFill rotWithShape="1">
                    <a:blip r:embed="rId15">
                      <a:extLst>
                        <a:ext uri="{28A0092B-C50C-407E-A947-70E740481C1C}">
                          <a14:useLocalDpi xmlns:a14="http://schemas.microsoft.com/office/drawing/2010/main" val="0"/>
                        </a:ext>
                      </a:extLst>
                    </a:blip>
                    <a:srcRect t="7175" b="10250"/>
                    <a:stretch>
                      <a:fillRect/>
                    </a:stretch>
                  </pic:blipFill>
                  <pic:spPr bwMode="auto">
                    <a:xfrm>
                      <a:off x="0" y="0"/>
                      <a:ext cx="4678680" cy="4603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25FA4F" w14:textId="77777777" w:rsidR="00F879BC" w:rsidRDefault="00F879BC" w:rsidP="006321E8">
      <w:pPr>
        <w:spacing w:line="360" w:lineRule="auto"/>
        <w:jc w:val="both"/>
      </w:pPr>
    </w:p>
    <w:p w14:paraId="7496FA0F" w14:textId="77777777" w:rsidR="00F879BC" w:rsidRDefault="00F879BC" w:rsidP="006321E8">
      <w:pPr>
        <w:spacing w:line="360" w:lineRule="auto"/>
        <w:jc w:val="both"/>
      </w:pPr>
    </w:p>
    <w:p w14:paraId="3B50F7F7" w14:textId="77777777" w:rsidR="00F879BC" w:rsidRDefault="00F879BC" w:rsidP="006321E8">
      <w:pPr>
        <w:spacing w:line="360" w:lineRule="auto"/>
        <w:jc w:val="both"/>
      </w:pPr>
    </w:p>
    <w:p w14:paraId="04F80AD8" w14:textId="77777777" w:rsidR="00F879BC" w:rsidRDefault="00F879BC" w:rsidP="006321E8">
      <w:pPr>
        <w:spacing w:line="360" w:lineRule="auto"/>
        <w:jc w:val="both"/>
      </w:pPr>
    </w:p>
    <w:p w14:paraId="27C4F640" w14:textId="77777777" w:rsidR="00F879BC" w:rsidRDefault="00F879BC" w:rsidP="006321E8">
      <w:pPr>
        <w:spacing w:line="360" w:lineRule="auto"/>
        <w:jc w:val="both"/>
      </w:pPr>
    </w:p>
    <w:p w14:paraId="72AB2942" w14:textId="77777777" w:rsidR="00F879BC" w:rsidRDefault="00F879BC" w:rsidP="006321E8">
      <w:pPr>
        <w:spacing w:line="360" w:lineRule="auto"/>
        <w:jc w:val="both"/>
      </w:pPr>
    </w:p>
    <w:p w14:paraId="55AB1275" w14:textId="77777777" w:rsidR="00F879BC" w:rsidRDefault="00F879BC" w:rsidP="006321E8">
      <w:pPr>
        <w:spacing w:line="360" w:lineRule="auto"/>
        <w:jc w:val="both"/>
      </w:pPr>
    </w:p>
    <w:p w14:paraId="789AB77D" w14:textId="77777777" w:rsidR="00F879BC" w:rsidRDefault="00F879BC" w:rsidP="006321E8">
      <w:pPr>
        <w:spacing w:line="360" w:lineRule="auto"/>
        <w:jc w:val="both"/>
      </w:pPr>
    </w:p>
    <w:p w14:paraId="1AFA0523" w14:textId="34DD7C6E" w:rsidR="00F879BC" w:rsidRPr="00FC1B99" w:rsidRDefault="00FC1B99" w:rsidP="00FC1B99">
      <w:pPr>
        <w:spacing w:line="360" w:lineRule="auto"/>
        <w:jc w:val="center"/>
        <w:rPr>
          <w:i/>
          <w:iCs/>
        </w:rPr>
      </w:pPr>
      <w:r w:rsidRPr="00FC1B99">
        <w:rPr>
          <w:i/>
          <w:iCs/>
        </w:rPr>
        <w:t xml:space="preserve">Source: Author’s </w:t>
      </w:r>
      <w:r w:rsidR="00865B21">
        <w:rPr>
          <w:i/>
          <w:iCs/>
        </w:rPr>
        <w:t xml:space="preserve">own </w:t>
      </w:r>
      <w:r w:rsidR="00137840">
        <w:rPr>
          <w:i/>
          <w:iCs/>
        </w:rPr>
        <w:t>framework</w:t>
      </w:r>
      <w:r w:rsidRPr="00FC1B99">
        <w:rPr>
          <w:i/>
          <w:iCs/>
        </w:rPr>
        <w:t xml:space="preserve"> based on Freeman (1984), </w:t>
      </w:r>
      <w:proofErr w:type="spellStart"/>
      <w:r w:rsidRPr="00FC1B99">
        <w:rPr>
          <w:i/>
          <w:iCs/>
        </w:rPr>
        <w:t>Wüstenhagen</w:t>
      </w:r>
      <w:proofErr w:type="spellEnd"/>
      <w:r w:rsidRPr="00FC1B99">
        <w:rPr>
          <w:i/>
          <w:iCs/>
        </w:rPr>
        <w:t xml:space="preserve">, </w:t>
      </w:r>
      <w:proofErr w:type="spellStart"/>
      <w:r w:rsidRPr="00FC1B99">
        <w:rPr>
          <w:i/>
          <w:iCs/>
        </w:rPr>
        <w:t>Wolsink</w:t>
      </w:r>
      <w:proofErr w:type="spellEnd"/>
      <w:r w:rsidRPr="00FC1B99">
        <w:rPr>
          <w:i/>
          <w:iCs/>
        </w:rPr>
        <w:t xml:space="preserve"> and </w:t>
      </w:r>
      <w:proofErr w:type="spellStart"/>
      <w:r w:rsidRPr="00FC1B99">
        <w:rPr>
          <w:i/>
          <w:iCs/>
        </w:rPr>
        <w:t>Bürer</w:t>
      </w:r>
      <w:proofErr w:type="spellEnd"/>
      <w:r w:rsidRPr="00FC1B99">
        <w:rPr>
          <w:i/>
          <w:iCs/>
        </w:rPr>
        <w:t xml:space="preserve"> (2007), Walker and Devine-Wright (2008), Jenkins et al. (2016), Hall, Foxon and Bolton (2016) and Polzin (2017).</w:t>
      </w:r>
    </w:p>
    <w:p w14:paraId="1CB17BE0" w14:textId="77777777" w:rsidR="00F879BC" w:rsidRDefault="00F879BC" w:rsidP="006321E8">
      <w:pPr>
        <w:spacing w:line="360" w:lineRule="auto"/>
        <w:jc w:val="both"/>
      </w:pPr>
    </w:p>
    <w:p w14:paraId="0EE2AF10" w14:textId="445AF02C" w:rsidR="006321E8" w:rsidRPr="000D0F75" w:rsidRDefault="006321E8" w:rsidP="000D0F75">
      <w:pPr>
        <w:spacing w:line="360" w:lineRule="auto"/>
        <w:jc w:val="both"/>
      </w:pPr>
    </w:p>
    <w:p w14:paraId="6F1FCF35" w14:textId="2CB6EAA7" w:rsidR="00F879BC" w:rsidRPr="00F53AE5" w:rsidRDefault="003F2413">
      <w:r>
        <w:lastRenderedPageBreak/>
        <w:br w:type="page"/>
      </w:r>
    </w:p>
    <w:p w14:paraId="6F1824FC" w14:textId="0BDA87CF" w:rsidR="00D2649C" w:rsidRDefault="00984F07" w:rsidP="00013144">
      <w:pPr>
        <w:pStyle w:val="Heading1"/>
        <w:spacing w:line="360" w:lineRule="auto"/>
      </w:pPr>
      <w:bookmarkStart w:id="22" w:name="_Toc241157380"/>
      <w:r>
        <w:lastRenderedPageBreak/>
        <w:t>Chapter 3: Methodology</w:t>
      </w:r>
      <w:bookmarkEnd w:id="22"/>
      <w:r>
        <w:t xml:space="preserve"> </w:t>
      </w:r>
    </w:p>
    <w:p w14:paraId="11409F0D" w14:textId="19675674" w:rsidR="00013144" w:rsidRDefault="003621CD" w:rsidP="003621CD">
      <w:pPr>
        <w:spacing w:line="360" w:lineRule="auto"/>
        <w:jc w:val="both"/>
        <w:rPr>
          <w:rFonts w:eastAsiaTheme="majorEastAsia" w:cstheme="majorBidi"/>
          <w:color w:val="2E74B5" w:themeColor="accent1" w:themeShade="BF"/>
          <w:szCs w:val="26"/>
        </w:rPr>
      </w:pPr>
      <w:r w:rsidRPr="003621CD">
        <w:t xml:space="preserve">This chapter explains and justifies the methodology used to examine how stakeholder perceptions, governance conditions and investment-readiness factors influence community-owned renewable-energy projects in Swansea and </w:t>
      </w:r>
      <w:proofErr w:type="gramStart"/>
      <w:r w:rsidRPr="003621CD">
        <w:t>South West</w:t>
      </w:r>
      <w:proofErr w:type="gramEnd"/>
      <w:r w:rsidRPr="003621CD">
        <w:t xml:space="preserve"> Wales. The methodology was designed to ensure alignment between the research problem, objectives, philosophical position, research design, sampling, data collection and analysis (</w:t>
      </w:r>
      <w:proofErr w:type="spellStart"/>
      <w:r w:rsidRPr="003621CD">
        <w:t>Biggam</w:t>
      </w:r>
      <w:proofErr w:type="spellEnd"/>
      <w:r w:rsidRPr="003621CD">
        <w:t>, 2021; Saunders, Lewis and Thornhill, 2023). A pragmatic, convergent mixed-methods regional case-study approach was adopted, combining an online questionnaire with semi-structured stakeholder interviews. Quantitative and qualitative data were analysed separately and then integrated. The chapter also covers piloting, sampling, reliability, validity, limitations and research ethics.</w:t>
      </w:r>
      <w:r w:rsidR="00013144">
        <w:br w:type="page"/>
      </w:r>
    </w:p>
    <w:p w14:paraId="146D5CEC" w14:textId="67F9FCE8" w:rsidR="00142EDA" w:rsidRDefault="00142EDA" w:rsidP="00013144">
      <w:pPr>
        <w:pStyle w:val="Heading2"/>
        <w:spacing w:line="360" w:lineRule="auto"/>
      </w:pPr>
      <w:bookmarkStart w:id="23" w:name="_Toc241157381"/>
      <w:r w:rsidRPr="00142EDA">
        <w:lastRenderedPageBreak/>
        <w:t>3.</w:t>
      </w:r>
      <w:r w:rsidR="00F53638">
        <w:t>1</w:t>
      </w:r>
      <w:r w:rsidRPr="00142EDA">
        <w:t xml:space="preserve"> Research Aim</w:t>
      </w:r>
      <w:r w:rsidR="00524896">
        <w:t xml:space="preserve">, </w:t>
      </w:r>
      <w:r w:rsidRPr="00142EDA">
        <w:t>Objectives</w:t>
      </w:r>
      <w:r w:rsidR="00524896">
        <w:t xml:space="preserve"> and Research Question:</w:t>
      </w:r>
      <w:bookmarkEnd w:id="23"/>
      <w:r w:rsidR="00524896">
        <w:t xml:space="preserve"> </w:t>
      </w:r>
    </w:p>
    <w:p w14:paraId="550A4E3C" w14:textId="77777777" w:rsidR="00013144" w:rsidRPr="00013144" w:rsidRDefault="00013144" w:rsidP="00013144">
      <w:pPr>
        <w:spacing w:line="360" w:lineRule="auto"/>
        <w:jc w:val="both"/>
      </w:pPr>
      <w:r w:rsidRPr="00013144">
        <w:t>The overall aim of the research is:</w:t>
      </w:r>
    </w:p>
    <w:p w14:paraId="0768319C" w14:textId="77777777" w:rsidR="00013144" w:rsidRPr="00013144" w:rsidRDefault="00013144" w:rsidP="00013144">
      <w:pPr>
        <w:spacing w:line="360" w:lineRule="auto"/>
        <w:jc w:val="both"/>
      </w:pPr>
      <w:r w:rsidRPr="00013144">
        <w:t xml:space="preserve">To investigate how stakeholder perceptions, governance conditions and financial-readiness factors shape the acceptance and investment readiness of community-owned renewable-energy projects in Swansea and </w:t>
      </w:r>
      <w:proofErr w:type="gramStart"/>
      <w:r w:rsidRPr="00013144">
        <w:t>South West</w:t>
      </w:r>
      <w:proofErr w:type="gramEnd"/>
      <w:r w:rsidRPr="00013144">
        <w:t xml:space="preserve"> Wales.</w:t>
      </w:r>
    </w:p>
    <w:p w14:paraId="4343F108" w14:textId="77777777" w:rsidR="00013144" w:rsidRPr="00013144" w:rsidRDefault="00013144" w:rsidP="00013144">
      <w:pPr>
        <w:spacing w:line="360" w:lineRule="auto"/>
        <w:jc w:val="both"/>
      </w:pPr>
      <w:r w:rsidRPr="00013144">
        <w:t>The research is guided by four objectives:</w:t>
      </w:r>
    </w:p>
    <w:p w14:paraId="2082A510" w14:textId="77777777" w:rsidR="00013144" w:rsidRPr="00013144" w:rsidRDefault="00013144">
      <w:pPr>
        <w:pStyle w:val="ListParagraph"/>
        <w:numPr>
          <w:ilvl w:val="0"/>
          <w:numId w:val="2"/>
        </w:numPr>
        <w:spacing w:line="360" w:lineRule="auto"/>
        <w:jc w:val="both"/>
      </w:pPr>
      <w:r w:rsidRPr="00013144">
        <w:t xml:space="preserve">To identify the key social, policy and economic factors influencing community-owned renewable-energy development in Swansea and </w:t>
      </w:r>
      <w:proofErr w:type="gramStart"/>
      <w:r w:rsidRPr="00013144">
        <w:t>South West</w:t>
      </w:r>
      <w:proofErr w:type="gramEnd"/>
      <w:r w:rsidRPr="00013144">
        <w:t xml:space="preserve"> Wales.</w:t>
      </w:r>
    </w:p>
    <w:p w14:paraId="4F031288" w14:textId="77777777" w:rsidR="00013144" w:rsidRPr="00013144" w:rsidRDefault="00013144">
      <w:pPr>
        <w:pStyle w:val="ListParagraph"/>
        <w:numPr>
          <w:ilvl w:val="0"/>
          <w:numId w:val="2"/>
        </w:numPr>
        <w:spacing w:line="360" w:lineRule="auto"/>
        <w:jc w:val="both"/>
      </w:pPr>
      <w:r w:rsidRPr="00013144">
        <w:t>To examine how stakeholder perceptions of trust, fairness, participation and local benefit influence acceptance of community-owned renewable-energy projects.</w:t>
      </w:r>
    </w:p>
    <w:p w14:paraId="43EABC54" w14:textId="77777777" w:rsidR="00013144" w:rsidRPr="00013144" w:rsidRDefault="00013144">
      <w:pPr>
        <w:pStyle w:val="ListParagraph"/>
        <w:numPr>
          <w:ilvl w:val="0"/>
          <w:numId w:val="2"/>
        </w:numPr>
        <w:spacing w:line="360" w:lineRule="auto"/>
        <w:jc w:val="both"/>
      </w:pPr>
      <w:r w:rsidRPr="00013144">
        <w:t>To evaluate the governance, funding and risk-related factors that affect the investment readiness of community-owned renewable-energy projects.</w:t>
      </w:r>
    </w:p>
    <w:p w14:paraId="1F47C2F3" w14:textId="77777777" w:rsidR="00013144" w:rsidRPr="00013144" w:rsidRDefault="00013144">
      <w:pPr>
        <w:pStyle w:val="ListParagraph"/>
        <w:numPr>
          <w:ilvl w:val="0"/>
          <w:numId w:val="2"/>
        </w:numPr>
        <w:spacing w:line="360" w:lineRule="auto"/>
        <w:jc w:val="both"/>
      </w:pPr>
      <w:r w:rsidRPr="00013144">
        <w:t xml:space="preserve">To develop evidence-based recommendations for improving stakeholder acceptance and investment readiness in community-owned renewable-energy projects in Swansea and </w:t>
      </w:r>
      <w:proofErr w:type="gramStart"/>
      <w:r w:rsidRPr="00013144">
        <w:t>South West</w:t>
      </w:r>
      <w:proofErr w:type="gramEnd"/>
      <w:r w:rsidRPr="00013144">
        <w:t xml:space="preserve"> Wales.</w:t>
      </w:r>
    </w:p>
    <w:p w14:paraId="0449A2C8" w14:textId="7D6E16BE" w:rsidR="00013144" w:rsidRDefault="00524896" w:rsidP="00524896">
      <w:pPr>
        <w:pStyle w:val="Heading3"/>
      </w:pPr>
      <w:bookmarkStart w:id="24" w:name="_Toc241157382"/>
      <w:r w:rsidRPr="00524896">
        <w:t>3.1.1 Research Question</w:t>
      </w:r>
      <w:bookmarkEnd w:id="24"/>
    </w:p>
    <w:p w14:paraId="3CFF8572" w14:textId="77777777" w:rsidR="00524896" w:rsidRPr="00524896" w:rsidRDefault="00524896" w:rsidP="00524896">
      <w:pPr>
        <w:spacing w:line="360" w:lineRule="auto"/>
        <w:jc w:val="both"/>
      </w:pPr>
      <w:r w:rsidRPr="00524896">
        <w:t>The central research question is:</w:t>
      </w:r>
    </w:p>
    <w:p w14:paraId="1701A0EE" w14:textId="77777777" w:rsidR="00A24D9A" w:rsidRDefault="00A24D9A" w:rsidP="00A24D9A">
      <w:pPr>
        <w:spacing w:line="360" w:lineRule="auto"/>
        <w:jc w:val="both"/>
      </w:pPr>
      <w:r w:rsidRPr="00BB6A32">
        <w:t xml:space="preserve">How do stakeholder perceptions, governance arrangements and investment-readiness factors influence the acceptance, delivery and scaling of community-owned renewable energy technologies in Swansea and </w:t>
      </w:r>
      <w:proofErr w:type="gramStart"/>
      <w:r w:rsidRPr="00BB6A32">
        <w:t>South West</w:t>
      </w:r>
      <w:proofErr w:type="gramEnd"/>
      <w:r w:rsidRPr="00BB6A32">
        <w:t xml:space="preserve"> Wales?</w:t>
      </w:r>
    </w:p>
    <w:p w14:paraId="2C0A063C" w14:textId="77777777" w:rsidR="00524896" w:rsidRPr="00524896" w:rsidRDefault="00524896" w:rsidP="00524896">
      <w:pPr>
        <w:spacing w:line="360" w:lineRule="auto"/>
        <w:jc w:val="both"/>
      </w:pPr>
      <w:r w:rsidRPr="00524896">
        <w:t xml:space="preserve">This question provides a direct link between the research aim, the four objectives and the mixed-methods design. Objective 1 required evidence about the regional context, stakeholder awareness, technology preferences and perceived development barriers. Objective 2 required the measurement and interpretation of trust, fairness, participation, transparency and benefit-sharing. Objective 3 required evidence concerning business planning, leadership, finance, </w:t>
      </w:r>
      <w:r w:rsidRPr="00524896">
        <w:lastRenderedPageBreak/>
        <w:t>planning approval, grid connection, revenue certainty and project risk. Objective 4 required the integration of quantitative and qualitative findings to develop practical recommendations.</w:t>
      </w:r>
    </w:p>
    <w:p w14:paraId="708CE90F" w14:textId="77777777" w:rsidR="00524896" w:rsidRPr="00524896" w:rsidRDefault="00524896" w:rsidP="00524896"/>
    <w:p w14:paraId="50565EB3" w14:textId="77777777" w:rsidR="00013144" w:rsidRDefault="00013144" w:rsidP="00013144">
      <w:pPr>
        <w:spacing w:line="360" w:lineRule="auto"/>
        <w:rPr>
          <w:rFonts w:eastAsiaTheme="majorEastAsia" w:cstheme="majorBidi"/>
          <w:color w:val="2E74B5" w:themeColor="accent1" w:themeShade="BF"/>
          <w:szCs w:val="26"/>
        </w:rPr>
      </w:pPr>
      <w:r>
        <w:br w:type="page"/>
      </w:r>
    </w:p>
    <w:p w14:paraId="09F4059E" w14:textId="10F9A59A" w:rsidR="00142EDA" w:rsidRDefault="00142EDA" w:rsidP="00013144">
      <w:pPr>
        <w:pStyle w:val="Heading2"/>
        <w:spacing w:line="360" w:lineRule="auto"/>
      </w:pPr>
      <w:bookmarkStart w:id="25" w:name="_Toc241157383"/>
      <w:r w:rsidRPr="00142EDA">
        <w:lastRenderedPageBreak/>
        <w:t>3.</w:t>
      </w:r>
      <w:r w:rsidR="00F53638">
        <w:t>2</w:t>
      </w:r>
      <w:r w:rsidRPr="00142EDA">
        <w:t xml:space="preserve"> Research Rationale</w:t>
      </w:r>
      <w:bookmarkEnd w:id="25"/>
    </w:p>
    <w:p w14:paraId="30C1F78A" w14:textId="77777777" w:rsidR="00013144" w:rsidRPr="00013144" w:rsidRDefault="00013144" w:rsidP="00013144">
      <w:pPr>
        <w:spacing w:line="360" w:lineRule="auto"/>
        <w:jc w:val="both"/>
      </w:pPr>
      <w:r w:rsidRPr="00013144">
        <w:t xml:space="preserve">Primary empirical research was necessary because the literature review identified limited region-specific evidence concerning how stakeholder acceptance and investment readiness interact in community-owned renewable-energy development in Swansea and </w:t>
      </w:r>
      <w:proofErr w:type="gramStart"/>
      <w:r w:rsidRPr="00013144">
        <w:t>South West</w:t>
      </w:r>
      <w:proofErr w:type="gramEnd"/>
      <w:r w:rsidRPr="00013144">
        <w:t xml:space="preserve"> Wales. Existing literature explains the importance of social acceptance, energy justice, local participation, governance, community ownership and renewable-energy finance. However, it does not establish how the </w:t>
      </w:r>
      <w:proofErr w:type="gramStart"/>
      <w:r w:rsidRPr="00013144">
        <w:t>particular combination</w:t>
      </w:r>
      <w:proofErr w:type="gramEnd"/>
      <w:r w:rsidRPr="00013144">
        <w:t xml:space="preserve"> of residents, community groups, local authorities, businesses, developers, advisers and investors within the selected region understand these issues.</w:t>
      </w:r>
    </w:p>
    <w:p w14:paraId="1C423410" w14:textId="77777777" w:rsidR="00013144" w:rsidRPr="00013144" w:rsidRDefault="00013144" w:rsidP="00013144">
      <w:pPr>
        <w:spacing w:line="360" w:lineRule="auto"/>
        <w:jc w:val="both"/>
      </w:pPr>
      <w:r w:rsidRPr="00013144">
        <w:t xml:space="preserve">The research problem contains both measurable and interpretive dimensions. It is possible to measure levels of support, familiarity, trust, willingness to participate and perceived barriers through a structured questionnaire. However, numerical evidence alone cannot explain why stakeholders hold </w:t>
      </w:r>
      <w:proofErr w:type="gramStart"/>
      <w:r w:rsidRPr="00013144">
        <w:t>particular views</w:t>
      </w:r>
      <w:proofErr w:type="gramEnd"/>
      <w:r w:rsidRPr="00013144">
        <w:t>, how previous experiences affect trust or how organisations assess governance and financial risk. Interviews were therefore also necessary to explore the meaning and reasoning behind questionnaire patterns.</w:t>
      </w:r>
    </w:p>
    <w:p w14:paraId="32D415DE" w14:textId="77777777" w:rsidR="00013144" w:rsidRPr="00013144" w:rsidRDefault="00013144" w:rsidP="00013144">
      <w:pPr>
        <w:spacing w:line="360" w:lineRule="auto"/>
        <w:jc w:val="both"/>
      </w:pPr>
      <w:r w:rsidRPr="00013144">
        <w:t xml:space="preserve">A quantitative-only design would have produced a broader set of comparable responses but would have offered limited insight into the institutional and contextual factors affecting community-energy delivery. Conversely, an interview-only design would have produced detailed accounts but would not have shown whether </w:t>
      </w:r>
      <w:proofErr w:type="gramStart"/>
      <w:r w:rsidRPr="00013144">
        <w:t>particular attitudes</w:t>
      </w:r>
      <w:proofErr w:type="gramEnd"/>
      <w:r w:rsidRPr="00013144">
        <w:t xml:space="preserve"> were shared across a wider respondent group. Mixed methods were therefore selected because combining quantitative and qualitative evidence can provide a more complete response to a complex research problem than either method used independently (Johnson and Onwuegbuzie, 2004; Creswell and Creswell, 2018).</w:t>
      </w:r>
    </w:p>
    <w:p w14:paraId="4453EDB4" w14:textId="77777777" w:rsidR="00013144" w:rsidRDefault="00013144" w:rsidP="00013144">
      <w:pPr>
        <w:spacing w:line="360" w:lineRule="auto"/>
        <w:jc w:val="both"/>
      </w:pPr>
      <w:r w:rsidRPr="00013144">
        <w:t xml:space="preserve">The research can be relied upon because the methodology establishes a clear chain between the research objectives, conceptual framework, instruments and analysis. Questionnaire and interview questions were developed from the concepts examined in the literature review, including trust, procedural fairness, distribution of benefits, participation, governance credibility, finance, planning, grid access and revenue risk. Both instruments were piloted before the main data-collection stage, and a transparent record was maintained of problems </w:t>
      </w:r>
      <w:r w:rsidRPr="00013144">
        <w:lastRenderedPageBreak/>
        <w:t xml:space="preserve">identified and changes required. Using two sources of evidence also allowed the researcher to compare areas of agreement, complementarity and disagreement rather than relying on a single dataset (Greene, </w:t>
      </w:r>
      <w:proofErr w:type="spellStart"/>
      <w:r w:rsidRPr="00013144">
        <w:t>Caracelli</w:t>
      </w:r>
      <w:proofErr w:type="spellEnd"/>
      <w:r w:rsidRPr="00013144">
        <w:t xml:space="preserve"> and Graham, 1989; </w:t>
      </w:r>
      <w:proofErr w:type="spellStart"/>
      <w:r w:rsidRPr="00013144">
        <w:t>Tashakkori</w:t>
      </w:r>
      <w:proofErr w:type="spellEnd"/>
      <w:r w:rsidRPr="00013144">
        <w:t xml:space="preserve"> and Teddlie, 2010).</w:t>
      </w:r>
    </w:p>
    <w:p w14:paraId="13949187" w14:textId="52AF1FE8" w:rsidR="00142EDA" w:rsidRDefault="00142EDA" w:rsidP="00F53638">
      <w:pPr>
        <w:pStyle w:val="Heading2"/>
      </w:pPr>
      <w:bookmarkStart w:id="26" w:name="_Toc241157384"/>
      <w:r w:rsidRPr="00142EDA">
        <w:t>3.</w:t>
      </w:r>
      <w:r w:rsidR="00F53638">
        <w:t>3</w:t>
      </w:r>
      <w:r w:rsidRPr="00142EDA">
        <w:t xml:space="preserve"> Research Philosophy</w:t>
      </w:r>
      <w:r w:rsidR="00524896">
        <w:t xml:space="preserve"> and </w:t>
      </w:r>
      <w:proofErr w:type="gramStart"/>
      <w:r w:rsidR="00524896">
        <w:t>Saunders ’</w:t>
      </w:r>
      <w:proofErr w:type="gramEnd"/>
      <w:r w:rsidR="00524896">
        <w:t xml:space="preserve"> Research Onion</w:t>
      </w:r>
      <w:bookmarkEnd w:id="26"/>
      <w:r w:rsidR="00524896">
        <w:t xml:space="preserve"> </w:t>
      </w:r>
    </w:p>
    <w:p w14:paraId="45CFAFE0" w14:textId="5BFF203B" w:rsidR="00524896" w:rsidRDefault="00524896" w:rsidP="00524896">
      <w:pPr>
        <w:spacing w:line="360" w:lineRule="auto"/>
        <w:jc w:val="both"/>
      </w:pPr>
      <w:r w:rsidRPr="00524896">
        <w:t>Research philosophy concerns assumptions about the nature of knowledge, reality and how credible evidence should be developed and interpreted. These assumptions influence research design, data collection and analysis (Saunders, Lewis and Thornhill, 2023; Easterby-Smith et al., 2026). To make the methodological logic explicit, this study is presented through Saunders’ Research Onion, moving from the outer philosophical layer towards the inner techniques and procedures.</w:t>
      </w:r>
    </w:p>
    <w:p w14:paraId="2B555225" w14:textId="6A3F5199" w:rsidR="0029657F" w:rsidRPr="0029657F" w:rsidRDefault="0029657F" w:rsidP="002D18A6">
      <w:pPr>
        <w:pStyle w:val="Caption"/>
        <w:jc w:val="center"/>
        <w:rPr>
          <w:sz w:val="36"/>
          <w:szCs w:val="36"/>
        </w:rPr>
      </w:pPr>
      <w:bookmarkStart w:id="27" w:name="_Toc241157448"/>
      <w:r w:rsidRPr="00FF2D62">
        <w:rPr>
          <w:sz w:val="24"/>
          <w:szCs w:val="24"/>
        </w:rPr>
        <w:t xml:space="preserve">Figure </w:t>
      </w:r>
      <w:r w:rsidRPr="00FF2D62">
        <w:rPr>
          <w:sz w:val="24"/>
          <w:szCs w:val="24"/>
        </w:rPr>
        <w:fldChar w:fldCharType="begin"/>
      </w:r>
      <w:r w:rsidRPr="00FF2D62">
        <w:rPr>
          <w:sz w:val="24"/>
          <w:szCs w:val="24"/>
        </w:rPr>
        <w:instrText xml:space="preserve"> SEQ Figure \* ARABIC </w:instrText>
      </w:r>
      <w:r w:rsidRPr="00FF2D62">
        <w:rPr>
          <w:sz w:val="24"/>
          <w:szCs w:val="24"/>
        </w:rPr>
        <w:fldChar w:fldCharType="separate"/>
      </w:r>
      <w:r>
        <w:rPr>
          <w:noProof/>
          <w:sz w:val="24"/>
          <w:szCs w:val="24"/>
        </w:rPr>
        <w:t>4</w:t>
      </w:r>
      <w:r w:rsidRPr="00FF2D62">
        <w:rPr>
          <w:sz w:val="24"/>
          <w:szCs w:val="24"/>
        </w:rPr>
        <w:fldChar w:fldCharType="end"/>
      </w:r>
      <w:r w:rsidRPr="00FF2D62">
        <w:rPr>
          <w:sz w:val="24"/>
          <w:szCs w:val="24"/>
          <w:lang w:val="en-US"/>
        </w:rPr>
        <w:t>: Saunders’ Research Onion applied to the study</w:t>
      </w:r>
      <w:bookmarkEnd w:id="27"/>
    </w:p>
    <w:p w14:paraId="4B9B0A80" w14:textId="1CF5CC1B" w:rsidR="00524896" w:rsidRDefault="00524896" w:rsidP="00524896">
      <w:pPr>
        <w:spacing w:line="360" w:lineRule="auto"/>
        <w:jc w:val="both"/>
        <w:rPr>
          <w:i/>
          <w:iCs/>
        </w:rPr>
      </w:pPr>
      <w:r>
        <w:rPr>
          <w:noProof/>
        </w:rPr>
        <w:drawing>
          <wp:inline distT="0" distB="0" distL="0" distR="0" wp14:anchorId="75104A7F" wp14:editId="394956A2">
            <wp:extent cx="5731510" cy="4457700"/>
            <wp:effectExtent l="0" t="0" r="2540" b="0"/>
            <wp:docPr id="18618811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81149" name="Picture 1861881149"/>
                    <pic:cNvPicPr/>
                  </pic:nvPicPr>
                  <pic:blipFill rotWithShape="1">
                    <a:blip r:embed="rId16" cstate="print">
                      <a:extLst>
                        <a:ext uri="{28A0092B-C50C-407E-A947-70E740481C1C}">
                          <a14:useLocalDpi xmlns:a14="http://schemas.microsoft.com/office/drawing/2010/main" val="0"/>
                        </a:ext>
                      </a:extLst>
                    </a:blip>
                    <a:srcRect b="8487"/>
                    <a:stretch>
                      <a:fillRect/>
                    </a:stretch>
                  </pic:blipFill>
                  <pic:spPr bwMode="auto">
                    <a:xfrm>
                      <a:off x="0" y="0"/>
                      <a:ext cx="5731510" cy="4457700"/>
                    </a:xfrm>
                    <a:prstGeom prst="rect">
                      <a:avLst/>
                    </a:prstGeom>
                    <a:ln>
                      <a:noFill/>
                    </a:ln>
                    <a:extLst>
                      <a:ext uri="{53640926-AAD7-44D8-BBD7-CCE9431645EC}">
                        <a14:shadowObscured xmlns:a14="http://schemas.microsoft.com/office/drawing/2010/main"/>
                      </a:ext>
                    </a:extLst>
                  </pic:spPr>
                </pic:pic>
              </a:graphicData>
            </a:graphic>
          </wp:inline>
        </w:drawing>
      </w:r>
      <w:r w:rsidRPr="00524896">
        <w:rPr>
          <w:i/>
          <w:iCs/>
        </w:rPr>
        <w:t>Source: Author’s schematic adapted from Saunders, Lewis and Thornhill (2023).</w:t>
      </w:r>
    </w:p>
    <w:p w14:paraId="15EEC072" w14:textId="77777777" w:rsidR="00524896" w:rsidRDefault="00524896" w:rsidP="00524896">
      <w:pPr>
        <w:pStyle w:val="Heading3"/>
      </w:pPr>
      <w:bookmarkStart w:id="28" w:name="_Toc241157385"/>
      <w:r w:rsidRPr="00524896">
        <w:lastRenderedPageBreak/>
        <w:t>3.3.1 Outer Layer: Research Philosophies</w:t>
      </w:r>
      <w:bookmarkEnd w:id="28"/>
    </w:p>
    <w:p w14:paraId="795F58AE" w14:textId="77777777" w:rsidR="00625AE1" w:rsidRPr="00625AE1" w:rsidRDefault="00625AE1" w:rsidP="00625AE1">
      <w:pPr>
        <w:spacing w:line="360" w:lineRule="auto"/>
        <w:jc w:val="both"/>
      </w:pPr>
      <w:r w:rsidRPr="00625AE1">
        <w:t>The outer layer considers the philosophical position underpinning the research. Positivism, realism or critical realism, interpretivism and pragmatism are relevant perspectives in business and management research (Saunders, Lewis and Thornhill, 2023).</w:t>
      </w:r>
    </w:p>
    <w:p w14:paraId="59D9FF6C" w14:textId="77777777" w:rsidR="00625AE1" w:rsidRPr="00625AE1" w:rsidRDefault="00625AE1" w:rsidP="00625AE1">
      <w:pPr>
        <w:spacing w:line="360" w:lineRule="auto"/>
        <w:jc w:val="both"/>
      </w:pPr>
      <w:r w:rsidRPr="00625AE1">
        <w:t>Positivism assumes that phenomena can be examined systematically through observation, measurement and empirical analysis. It is commonly associated with quantitative research and structured data collection (Creswell and Creswell, 2023; Babbie, 2021). This was relevant to the questionnaire, which measured familiarity, support, agreement, barriers and willingness to participate or invest, allowing responses to be coded and compared across stakeholder groups.</w:t>
      </w:r>
    </w:p>
    <w:p w14:paraId="1B28C7F3" w14:textId="77777777" w:rsidR="00625AE1" w:rsidRPr="00625AE1" w:rsidRDefault="00625AE1" w:rsidP="00625AE1">
      <w:pPr>
        <w:spacing w:line="360" w:lineRule="auto"/>
        <w:jc w:val="both"/>
      </w:pPr>
      <w:r w:rsidRPr="00625AE1">
        <w:t>Interpretivism focuses on the meanings individuals attach to social situations and recognises that stakeholders may understand the same issue differently (Creswell and Creswell, 2023; Bell, Bryman and Harley, 2022). Semi-structured interviews therefore supported deeper exploration of trust, fairness, community ownership, legitimacy and financial risk (Easterby-Smith et al., 2026).</w:t>
      </w:r>
    </w:p>
    <w:p w14:paraId="068B7678" w14:textId="77777777" w:rsidR="00625AE1" w:rsidRPr="00625AE1" w:rsidRDefault="00625AE1" w:rsidP="00625AE1">
      <w:pPr>
        <w:spacing w:line="360" w:lineRule="auto"/>
        <w:jc w:val="both"/>
      </w:pPr>
      <w:r w:rsidRPr="00625AE1">
        <w:t>Realism and critical realism recognise an external reality while acknowledging the influence of institutions, structures and interpretation (Saunders, Lewis and Thornhill, 2023).</w:t>
      </w:r>
    </w:p>
    <w:p w14:paraId="2F4C8E1F" w14:textId="77777777" w:rsidR="00625AE1" w:rsidRPr="00625AE1" w:rsidRDefault="00625AE1" w:rsidP="00625AE1">
      <w:pPr>
        <w:spacing w:line="360" w:lineRule="auto"/>
        <w:jc w:val="both"/>
      </w:pPr>
      <w:r w:rsidRPr="00625AE1">
        <w:t>Pragmatism was adopted as the principal philosophy because it focuses on the research problem and the practical usefulness of methods (Morgan, 2007). It supported combining numerical patterns with stakeholder explanations, providing a suitable mixed-methods approach for the study (Morgan, 2014; Creswell and Plano Clark, 2018).</w:t>
      </w:r>
    </w:p>
    <w:p w14:paraId="62AA880C" w14:textId="77777777" w:rsidR="00524896" w:rsidRPr="00524896" w:rsidRDefault="00524896" w:rsidP="00524896">
      <w:pPr>
        <w:pStyle w:val="Heading3"/>
      </w:pPr>
      <w:bookmarkStart w:id="29" w:name="_Toc241157386"/>
      <w:r w:rsidRPr="00524896">
        <w:t>3.3.2 Second Layer: Approach to Theory Development</w:t>
      </w:r>
      <w:bookmarkEnd w:id="29"/>
    </w:p>
    <w:p w14:paraId="433217A4" w14:textId="77777777" w:rsidR="00524896" w:rsidRPr="00524896" w:rsidRDefault="00524896" w:rsidP="00524896">
      <w:pPr>
        <w:spacing w:line="360" w:lineRule="auto"/>
        <w:jc w:val="both"/>
      </w:pPr>
      <w:r w:rsidRPr="00524896">
        <w:t xml:space="preserve">The second layer concerns the relationship between theory and evidence. Deductive reasoning begins with concepts or expectations derived from existing literature and examines them using empirical evidence, while inductive reasoning develops explanation from patterns observed in the data. This study contained both elements. The questionnaire was mainly deductive because its variables were developed from established concepts such as trust, fairness, participation, governance and investment readiness. The interview strand retained an inductive element </w:t>
      </w:r>
      <w:r w:rsidRPr="00524896">
        <w:lastRenderedPageBreak/>
        <w:t>because participants could introduce explanations and concerns not fully anticipated in the structured survey. The overall logic was therefore compatible with an abductive movement between existing theory and empirical findings within a pragmatic design (Saunders, Lewis and Thornhill, 2023).</w:t>
      </w:r>
    </w:p>
    <w:p w14:paraId="73C1BBE7" w14:textId="77777777" w:rsidR="00524896" w:rsidRPr="00524896" w:rsidRDefault="00524896" w:rsidP="00524896">
      <w:pPr>
        <w:pStyle w:val="Heading3"/>
      </w:pPr>
      <w:bookmarkStart w:id="30" w:name="_Toc241157387"/>
      <w:r w:rsidRPr="00524896">
        <w:t>3.3.3 Third Layer: Methodological Choice</w:t>
      </w:r>
      <w:bookmarkEnd w:id="30"/>
    </w:p>
    <w:p w14:paraId="6A527823" w14:textId="77777777" w:rsidR="00524896" w:rsidRPr="00524896" w:rsidRDefault="00524896" w:rsidP="00524896">
      <w:pPr>
        <w:spacing w:line="360" w:lineRule="auto"/>
        <w:jc w:val="both"/>
      </w:pPr>
      <w:r w:rsidRPr="00524896">
        <w:t>The methodological choice was a convergent mixed-methods design, combining quantitative and qualitative evidence within a single investigation (Creswell and Plano Clark, 2018). Mixed methods require more than simply using two methods; the datasets must be meaningfully integrated so that the combined evidence contributes to the overall conclusions (Bryman, 2006; Fetters, Curry and Creswell, 2013). The questionnaire generated standardised evidence from a wider participant group, while semi-structured interviews provided detailed contextual insights from information-rich stakeholders. Both datasets were analysed separately and then integrated during interpretation.</w:t>
      </w:r>
    </w:p>
    <w:p w14:paraId="78D7D437" w14:textId="77777777" w:rsidR="00524896" w:rsidRPr="00524896" w:rsidRDefault="00524896" w:rsidP="00524896">
      <w:pPr>
        <w:pStyle w:val="Heading3"/>
      </w:pPr>
      <w:bookmarkStart w:id="31" w:name="_Toc241157388"/>
      <w:r w:rsidRPr="00524896">
        <w:t>3.3.4 Fourth Layer: Research Strategy</w:t>
      </w:r>
      <w:bookmarkEnd w:id="31"/>
    </w:p>
    <w:p w14:paraId="0AF54BB4" w14:textId="77777777" w:rsidR="00524896" w:rsidRPr="00524896" w:rsidRDefault="00524896" w:rsidP="00524896">
      <w:pPr>
        <w:spacing w:line="360" w:lineRule="auto"/>
        <w:jc w:val="both"/>
      </w:pPr>
      <w:r w:rsidRPr="00524896">
        <w:t xml:space="preserve">The strategy combined an online survey with a regional case study of Swansea and </w:t>
      </w:r>
      <w:proofErr w:type="gramStart"/>
      <w:r w:rsidRPr="00524896">
        <w:t>South West</w:t>
      </w:r>
      <w:proofErr w:type="gramEnd"/>
      <w:r w:rsidRPr="00524896">
        <w:t xml:space="preserve"> Wales, supported by semi-structured stakeholder interviews. Case-study research is suitable when contemporary issues are examined within their real-world context (Yin, 2018). This was appropriate because community-owned renewable energy is shaped by regional policy, economic conditions, infrastructure, community networks and place-based attitudes. The study was geographically and conceptually bounded around community ownership, stakeholder acceptance and investment readiness. Although case studies are not statistically generalisable, their value lies in producing contextually rich understanding that may be relevant to similar settings (Flyvbjerg, 2006; Robson and McCartan, 2016).</w:t>
      </w:r>
    </w:p>
    <w:p w14:paraId="7F65E678" w14:textId="77777777" w:rsidR="00524896" w:rsidRPr="00524896" w:rsidRDefault="00524896" w:rsidP="00524896">
      <w:pPr>
        <w:pStyle w:val="Heading3"/>
      </w:pPr>
      <w:bookmarkStart w:id="32" w:name="_Toc241157389"/>
      <w:r w:rsidRPr="00524896">
        <w:t>3.3.5 Fifth Layer: Time Horizon</w:t>
      </w:r>
      <w:bookmarkEnd w:id="32"/>
    </w:p>
    <w:p w14:paraId="03477EA3" w14:textId="77777777" w:rsidR="00524896" w:rsidRPr="00524896" w:rsidRDefault="00524896" w:rsidP="00524896">
      <w:pPr>
        <w:spacing w:line="360" w:lineRule="auto"/>
        <w:jc w:val="both"/>
      </w:pPr>
      <w:r w:rsidRPr="00524896">
        <w:t>A cross-sectional time horizon was used because data were collected within the dissertation period rather than over several years. The study therefore captured stakeholder views and project-readiness perceptions at a defined point in time. A longitudinal design could have examined changes across project development stages, but this was not feasible within the available timeframe.</w:t>
      </w:r>
    </w:p>
    <w:p w14:paraId="68D1DC33" w14:textId="77777777" w:rsidR="00524896" w:rsidRPr="00524896" w:rsidRDefault="00524896" w:rsidP="00524896">
      <w:pPr>
        <w:pStyle w:val="Heading3"/>
      </w:pPr>
      <w:bookmarkStart w:id="33" w:name="_Toc241157390"/>
      <w:r w:rsidRPr="00524896">
        <w:lastRenderedPageBreak/>
        <w:t>3.3.6 Inner Layer: Techniques and Procedures</w:t>
      </w:r>
      <w:bookmarkEnd w:id="33"/>
    </w:p>
    <w:p w14:paraId="0D95ACD1" w14:textId="16225560" w:rsidR="00013144" w:rsidRPr="00013144" w:rsidRDefault="00524896" w:rsidP="00524896">
      <w:pPr>
        <w:spacing w:line="360" w:lineRule="auto"/>
        <w:jc w:val="both"/>
      </w:pPr>
      <w:r w:rsidRPr="00524896">
        <w:t>The inner layer consists of the practical techniques and procedures used to answer the research question. Quantitative data were collected through an online questionnaire and analysed using data cleaning, descriptive statistics, stakeholder comparisons, cross-tabulations and chi-square tests where assumptions were met. Qualitative data were collected through semi-structured interviews and analysed using thematic analysis. The two strands were then integrated to identify convergence, complementarity and disagreement. These procedures are explained in Sections 3.5 to 3.7.</w:t>
      </w:r>
    </w:p>
    <w:p w14:paraId="2D10B2D7" w14:textId="77777777" w:rsidR="00013144" w:rsidRDefault="00013144">
      <w:pPr>
        <w:rPr>
          <w:rFonts w:eastAsiaTheme="majorEastAsia" w:cstheme="majorBidi"/>
          <w:color w:val="2E74B5" w:themeColor="accent1" w:themeShade="BF"/>
          <w:szCs w:val="26"/>
        </w:rPr>
      </w:pPr>
      <w:r>
        <w:br w:type="page"/>
      </w:r>
    </w:p>
    <w:p w14:paraId="44C05472" w14:textId="5F5C806E" w:rsidR="00142EDA" w:rsidRDefault="00142EDA" w:rsidP="00142EDA">
      <w:pPr>
        <w:pStyle w:val="Heading2"/>
      </w:pPr>
      <w:bookmarkStart w:id="34" w:name="_Toc241157391"/>
      <w:r w:rsidRPr="00142EDA">
        <w:lastRenderedPageBreak/>
        <w:t>3.</w:t>
      </w:r>
      <w:r w:rsidR="00F53638">
        <w:t>4</w:t>
      </w:r>
      <w:r w:rsidRPr="00142EDA">
        <w:t xml:space="preserve"> Research Design</w:t>
      </w:r>
      <w:bookmarkEnd w:id="34"/>
    </w:p>
    <w:p w14:paraId="28337D11" w14:textId="77777777" w:rsidR="00CF2D55" w:rsidRPr="00CF2D55" w:rsidRDefault="00CF2D55" w:rsidP="00CF2D55">
      <w:pPr>
        <w:spacing w:line="360" w:lineRule="auto"/>
        <w:jc w:val="both"/>
      </w:pPr>
      <w:r w:rsidRPr="00CF2D55">
        <w:t xml:space="preserve">Research philosophy concerns assumptions about knowledge, reality and how credible evidence is developed and interpreted, influencing research design, data collection and analysis (Saunders, Lewis and Thornhill, 2023; Easterby-Smith </w:t>
      </w:r>
      <w:r w:rsidRPr="00CF2D55">
        <w:rPr>
          <w:i/>
          <w:iCs/>
        </w:rPr>
        <w:t>et al</w:t>
      </w:r>
      <w:r w:rsidRPr="00CF2D55">
        <w:t>., 2026). Positivism, interpretivism and pragmatism were considered before selecting the study’s philosophical position.</w:t>
      </w:r>
    </w:p>
    <w:p w14:paraId="5A51B949" w14:textId="77777777" w:rsidR="00CF2D55" w:rsidRPr="00CF2D55" w:rsidRDefault="00CF2D55" w:rsidP="00CF2D55">
      <w:pPr>
        <w:spacing w:line="360" w:lineRule="auto"/>
        <w:jc w:val="both"/>
      </w:pPr>
      <w:r w:rsidRPr="00CF2D55">
        <w:t>Positivism supports systematic observation, measurement and empirical analysis and is commonly associated with quantitative research and structured data collection (Creswell and Creswell, 2023; Babbie, 2021). It was relevant to the questionnaire because familiarity, support, agreement, perceived barriers and willingness to participate or invest could be coded and compared across stakeholder groups. However, positivism alone could not fully explain socially constructed meanings such as trust, fairness, community ownership and project legitimacy (Bell, Bryman and Harley, 2022; Saunders, Lewis and Thornhill, 2023).</w:t>
      </w:r>
    </w:p>
    <w:p w14:paraId="0C3E03A2" w14:textId="77777777" w:rsidR="00CF2D55" w:rsidRPr="00CF2D55" w:rsidRDefault="00CF2D55" w:rsidP="00CF2D55">
      <w:pPr>
        <w:spacing w:line="360" w:lineRule="auto"/>
        <w:jc w:val="both"/>
      </w:pPr>
      <w:r w:rsidRPr="00CF2D55">
        <w:t xml:space="preserve">Interpretivism was therefore relevant to the qualitative strand, allowing stakeholders to explain different understandings of risk, participation and benefit-sharing through semi-structured interviews (Creswell and Creswell, 2023; Bell, Bryman and Harley, 2022; Easterby-Smith </w:t>
      </w:r>
      <w:r w:rsidRPr="00CF2D55">
        <w:rPr>
          <w:i/>
          <w:iCs/>
        </w:rPr>
        <w:t>et al</w:t>
      </w:r>
      <w:r w:rsidRPr="00CF2D55">
        <w:t>., 2026). Pragmatism was ultimately adopted because it focuses on the research problem and supports combining numerical and qualitative evidence to generate practical recommendations for communities, authorities, developers and funders locally (Morgan, 2007; Morgan, 2014; Creswell and Plano Clark, 2018).</w:t>
      </w:r>
    </w:p>
    <w:p w14:paraId="20E9CB83" w14:textId="77777777" w:rsidR="00CF2D55" w:rsidRPr="00CF2D55" w:rsidRDefault="00CF2D55" w:rsidP="00CF2D55"/>
    <w:p w14:paraId="541B23EE" w14:textId="77777777" w:rsidR="00CF2D55" w:rsidRDefault="00CF2D55" w:rsidP="0029657F">
      <w:pPr>
        <w:pStyle w:val="Caption"/>
        <w:rPr>
          <w:sz w:val="24"/>
          <w:szCs w:val="24"/>
        </w:rPr>
      </w:pPr>
    </w:p>
    <w:p w14:paraId="6155A989" w14:textId="77777777" w:rsidR="00CF2D55" w:rsidRDefault="00CF2D55" w:rsidP="0029657F">
      <w:pPr>
        <w:pStyle w:val="Caption"/>
        <w:rPr>
          <w:sz w:val="24"/>
          <w:szCs w:val="24"/>
        </w:rPr>
      </w:pPr>
    </w:p>
    <w:p w14:paraId="2E7FC003" w14:textId="77777777" w:rsidR="00CF2D55" w:rsidRDefault="00CF2D55" w:rsidP="0029657F">
      <w:pPr>
        <w:pStyle w:val="Caption"/>
        <w:rPr>
          <w:sz w:val="24"/>
          <w:szCs w:val="24"/>
        </w:rPr>
      </w:pPr>
    </w:p>
    <w:p w14:paraId="7C1E4F56" w14:textId="77777777" w:rsidR="00CF2D55" w:rsidRDefault="00CF2D55" w:rsidP="0029657F">
      <w:pPr>
        <w:pStyle w:val="Caption"/>
        <w:rPr>
          <w:sz w:val="24"/>
          <w:szCs w:val="24"/>
        </w:rPr>
      </w:pPr>
    </w:p>
    <w:p w14:paraId="0E8A79DB" w14:textId="77777777" w:rsidR="00CF2D55" w:rsidRDefault="00CF2D55" w:rsidP="0029657F">
      <w:pPr>
        <w:pStyle w:val="Caption"/>
        <w:rPr>
          <w:sz w:val="24"/>
          <w:szCs w:val="24"/>
        </w:rPr>
      </w:pPr>
    </w:p>
    <w:p w14:paraId="2B718547" w14:textId="77777777" w:rsidR="00CF2D55" w:rsidRDefault="00CF2D55" w:rsidP="0029657F">
      <w:pPr>
        <w:pStyle w:val="Caption"/>
        <w:rPr>
          <w:sz w:val="24"/>
          <w:szCs w:val="24"/>
        </w:rPr>
      </w:pPr>
    </w:p>
    <w:p w14:paraId="11B6DAC2" w14:textId="77777777" w:rsidR="00CF2D55" w:rsidRDefault="00CF2D55" w:rsidP="0029657F">
      <w:pPr>
        <w:pStyle w:val="Caption"/>
        <w:rPr>
          <w:sz w:val="24"/>
          <w:szCs w:val="24"/>
        </w:rPr>
      </w:pPr>
    </w:p>
    <w:p w14:paraId="0CF3923D" w14:textId="3D12B502" w:rsidR="0029657F" w:rsidRPr="0029657F" w:rsidRDefault="0029657F" w:rsidP="002D18A6">
      <w:pPr>
        <w:pStyle w:val="Caption"/>
        <w:jc w:val="center"/>
        <w:rPr>
          <w:rFonts w:eastAsiaTheme="majorEastAsia" w:cstheme="majorBidi"/>
          <w:color w:val="2E74B5" w:themeColor="accent1" w:themeShade="BF"/>
          <w:sz w:val="36"/>
          <w:szCs w:val="48"/>
        </w:rPr>
      </w:pPr>
      <w:bookmarkStart w:id="35" w:name="_Toc241157449"/>
      <w:r w:rsidRPr="00FF2D62">
        <w:rPr>
          <w:sz w:val="24"/>
          <w:szCs w:val="24"/>
        </w:rPr>
        <w:lastRenderedPageBreak/>
        <w:t xml:space="preserve">Figure </w:t>
      </w:r>
      <w:r w:rsidRPr="00FF2D62">
        <w:rPr>
          <w:sz w:val="24"/>
          <w:szCs w:val="24"/>
        </w:rPr>
        <w:fldChar w:fldCharType="begin"/>
      </w:r>
      <w:r w:rsidRPr="00FF2D62">
        <w:rPr>
          <w:sz w:val="24"/>
          <w:szCs w:val="24"/>
        </w:rPr>
        <w:instrText xml:space="preserve"> SEQ Figure \* ARABIC </w:instrText>
      </w:r>
      <w:r w:rsidRPr="00FF2D62">
        <w:rPr>
          <w:sz w:val="24"/>
          <w:szCs w:val="24"/>
        </w:rPr>
        <w:fldChar w:fldCharType="separate"/>
      </w:r>
      <w:r>
        <w:rPr>
          <w:noProof/>
          <w:sz w:val="24"/>
          <w:szCs w:val="24"/>
        </w:rPr>
        <w:t>5</w:t>
      </w:r>
      <w:r w:rsidRPr="00FF2D62">
        <w:rPr>
          <w:sz w:val="24"/>
          <w:szCs w:val="24"/>
        </w:rPr>
        <w:fldChar w:fldCharType="end"/>
      </w:r>
      <w:r w:rsidRPr="00FF2D62">
        <w:rPr>
          <w:sz w:val="24"/>
          <w:szCs w:val="24"/>
          <w:lang w:val="en-US"/>
        </w:rPr>
        <w:t>: Pragmatic Mixed-Methods Research Framework for Investigating Stakeholder Acceptance and Investment Readiness</w:t>
      </w:r>
      <w:bookmarkEnd w:id="35"/>
    </w:p>
    <w:p w14:paraId="6F643A49" w14:textId="386362F5" w:rsidR="00934DB8" w:rsidRPr="00934DB8" w:rsidRDefault="00934DB8" w:rsidP="00934DB8">
      <w:pPr>
        <w:spacing w:line="360" w:lineRule="auto"/>
        <w:jc w:val="both"/>
      </w:pPr>
      <w:r>
        <w:rPr>
          <w:noProof/>
        </w:rPr>
        <w:drawing>
          <wp:anchor distT="0" distB="0" distL="114300" distR="114300" simplePos="0" relativeHeight="251663360" behindDoc="0" locked="0" layoutInCell="1" allowOverlap="1" wp14:anchorId="57D82E70" wp14:editId="2F9F5DF5">
            <wp:simplePos x="0" y="0"/>
            <wp:positionH relativeFrom="margin">
              <wp:align>center</wp:align>
            </wp:positionH>
            <wp:positionV relativeFrom="paragraph">
              <wp:posOffset>0</wp:posOffset>
            </wp:positionV>
            <wp:extent cx="4823460" cy="4883150"/>
            <wp:effectExtent l="0" t="0" r="0" b="0"/>
            <wp:wrapSquare wrapText="bothSides"/>
            <wp:docPr id="16616425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642513" name="Picture 1661642513"/>
                    <pic:cNvPicPr/>
                  </pic:nvPicPr>
                  <pic:blipFill rotWithShape="1">
                    <a:blip r:embed="rId17" cstate="print">
                      <a:extLst>
                        <a:ext uri="{28A0092B-C50C-407E-A947-70E740481C1C}">
                          <a14:useLocalDpi xmlns:a14="http://schemas.microsoft.com/office/drawing/2010/main" val="0"/>
                        </a:ext>
                      </a:extLst>
                    </a:blip>
                    <a:srcRect t="3341" b="5812"/>
                    <a:stretch>
                      <a:fillRect/>
                    </a:stretch>
                  </pic:blipFill>
                  <pic:spPr bwMode="auto">
                    <a:xfrm>
                      <a:off x="0" y="0"/>
                      <a:ext cx="4823460" cy="4883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A8CBCF" w14:textId="77777777" w:rsidR="00F05D99" w:rsidRDefault="00F05D99" w:rsidP="00F05D99">
      <w:pPr>
        <w:pStyle w:val="Caption"/>
      </w:pPr>
    </w:p>
    <w:p w14:paraId="2C787509" w14:textId="77777777" w:rsidR="00F05D99" w:rsidRDefault="00F05D99" w:rsidP="00F05D99">
      <w:pPr>
        <w:pStyle w:val="Caption"/>
      </w:pPr>
    </w:p>
    <w:p w14:paraId="2C030767" w14:textId="77777777" w:rsidR="00F05D99" w:rsidRDefault="00F05D99" w:rsidP="00F05D99">
      <w:pPr>
        <w:pStyle w:val="Caption"/>
      </w:pPr>
    </w:p>
    <w:p w14:paraId="26242EAD" w14:textId="77777777" w:rsidR="00F05D99" w:rsidRDefault="00F05D99" w:rsidP="00F05D99">
      <w:pPr>
        <w:pStyle w:val="Caption"/>
      </w:pPr>
    </w:p>
    <w:p w14:paraId="2E6D7DC2" w14:textId="77777777" w:rsidR="00F05D99" w:rsidRDefault="00F05D99" w:rsidP="00F05D99">
      <w:pPr>
        <w:pStyle w:val="Caption"/>
      </w:pPr>
    </w:p>
    <w:p w14:paraId="3A68C677" w14:textId="77777777" w:rsidR="00F05D99" w:rsidRDefault="00F05D99" w:rsidP="00F05D99">
      <w:pPr>
        <w:pStyle w:val="Caption"/>
      </w:pPr>
    </w:p>
    <w:p w14:paraId="74920258" w14:textId="77777777" w:rsidR="00F05D99" w:rsidRDefault="00F05D99" w:rsidP="00F05D99">
      <w:pPr>
        <w:pStyle w:val="Caption"/>
      </w:pPr>
    </w:p>
    <w:p w14:paraId="26A0AE10" w14:textId="77777777" w:rsidR="00F05D99" w:rsidRDefault="00F05D99" w:rsidP="00F05D99">
      <w:pPr>
        <w:pStyle w:val="Caption"/>
      </w:pPr>
    </w:p>
    <w:p w14:paraId="7480F4B3" w14:textId="77777777" w:rsidR="00F05D99" w:rsidRDefault="00F05D99" w:rsidP="00F05D99">
      <w:pPr>
        <w:pStyle w:val="Caption"/>
      </w:pPr>
    </w:p>
    <w:p w14:paraId="173812BE" w14:textId="77777777" w:rsidR="00F05D99" w:rsidRDefault="00F05D99" w:rsidP="00F05D99">
      <w:pPr>
        <w:pStyle w:val="Caption"/>
      </w:pPr>
    </w:p>
    <w:p w14:paraId="230448A6" w14:textId="77777777" w:rsidR="00F05D99" w:rsidRDefault="00F05D99" w:rsidP="00F05D99">
      <w:pPr>
        <w:pStyle w:val="Caption"/>
      </w:pPr>
    </w:p>
    <w:p w14:paraId="6F1E6BAC" w14:textId="77777777" w:rsidR="00F05D99" w:rsidRDefault="00F05D99" w:rsidP="00F05D99">
      <w:pPr>
        <w:pStyle w:val="Caption"/>
      </w:pPr>
    </w:p>
    <w:p w14:paraId="42E99E07" w14:textId="77777777" w:rsidR="00F05D99" w:rsidRDefault="00F05D99" w:rsidP="00F05D99">
      <w:pPr>
        <w:pStyle w:val="Caption"/>
      </w:pPr>
    </w:p>
    <w:p w14:paraId="661F8919" w14:textId="77777777" w:rsidR="00F05D99" w:rsidRDefault="00F05D99" w:rsidP="00F05D99">
      <w:pPr>
        <w:pStyle w:val="Caption"/>
      </w:pPr>
    </w:p>
    <w:p w14:paraId="16022926" w14:textId="77777777" w:rsidR="00F05D99" w:rsidRDefault="00F05D99" w:rsidP="00F05D99">
      <w:pPr>
        <w:pStyle w:val="Caption"/>
      </w:pPr>
    </w:p>
    <w:p w14:paraId="24876923" w14:textId="77777777" w:rsidR="00F05D99" w:rsidRDefault="00F05D99" w:rsidP="00F05D99">
      <w:pPr>
        <w:pStyle w:val="Caption"/>
      </w:pPr>
    </w:p>
    <w:p w14:paraId="1CFBCF31" w14:textId="0CD24158" w:rsidR="00F05D99" w:rsidRPr="00AF00EA" w:rsidRDefault="00AF00EA" w:rsidP="00AF00EA">
      <w:pPr>
        <w:jc w:val="center"/>
        <w:rPr>
          <w:i/>
          <w:iCs/>
        </w:rPr>
      </w:pPr>
      <w:r w:rsidRPr="00AF00EA">
        <w:rPr>
          <w:i/>
          <w:iCs/>
        </w:rPr>
        <w:t>Source: Author’s own framework, informed by Saunders, Lewis and Thornhill (2023), Morgan (2007; 2014) and Creswell and Plano Clark (2018).</w:t>
      </w:r>
    </w:p>
    <w:p w14:paraId="1C9E803F" w14:textId="77777777" w:rsidR="009F6CB5" w:rsidRDefault="009F6CB5">
      <w:pPr>
        <w:spacing w:before="0" w:after="160"/>
        <w:rPr>
          <w:rFonts w:eastAsiaTheme="majorEastAsia" w:cstheme="majorBidi"/>
          <w:color w:val="2E74B5" w:themeColor="accent1" w:themeShade="BF"/>
          <w:szCs w:val="26"/>
        </w:rPr>
      </w:pPr>
      <w:r>
        <w:br w:type="page"/>
      </w:r>
    </w:p>
    <w:p w14:paraId="4A68DD1E" w14:textId="7B9BA1E3" w:rsidR="0030306D" w:rsidRPr="0030306D" w:rsidRDefault="00142EDA" w:rsidP="0030306D">
      <w:pPr>
        <w:pStyle w:val="Heading2"/>
      </w:pPr>
      <w:bookmarkStart w:id="36" w:name="_Toc241157392"/>
      <w:r w:rsidRPr="00142EDA">
        <w:lastRenderedPageBreak/>
        <w:t>3.</w:t>
      </w:r>
      <w:r w:rsidR="00F53638">
        <w:t>5</w:t>
      </w:r>
      <w:r w:rsidRPr="00142EDA">
        <w:t xml:space="preserve"> Data Collection and Instrument Development</w:t>
      </w:r>
      <w:bookmarkEnd w:id="36"/>
    </w:p>
    <w:p w14:paraId="4F87ABFB" w14:textId="373FB8AE" w:rsidR="00142EDA" w:rsidRDefault="00142EDA" w:rsidP="00142EDA">
      <w:pPr>
        <w:pStyle w:val="Heading3"/>
      </w:pPr>
      <w:bookmarkStart w:id="37" w:name="_Toc241157393"/>
      <w:r w:rsidRPr="00142EDA">
        <w:t>3.</w:t>
      </w:r>
      <w:r w:rsidR="00F53638">
        <w:t>5</w:t>
      </w:r>
      <w:r w:rsidRPr="00142EDA">
        <w:t>.1 Online questionnaire</w:t>
      </w:r>
      <w:bookmarkEnd w:id="37"/>
    </w:p>
    <w:p w14:paraId="607FA569" w14:textId="77777777" w:rsidR="00CF2D55" w:rsidRPr="00CF2D55" w:rsidRDefault="00CF2D55" w:rsidP="00CF2D55">
      <w:pPr>
        <w:spacing w:line="360" w:lineRule="auto"/>
        <w:jc w:val="both"/>
      </w:pPr>
      <w:r w:rsidRPr="00CF2D55">
        <w:t>The quantitative data-collection instrument was an online questionnaire administered through Google Forms. Surveys are appropriate when standardised evidence is required from a relatively broad respondent group and responses need to be compared systematically (De Vaus, 2014; Fowler, 2014).</w:t>
      </w:r>
    </w:p>
    <w:p w14:paraId="1BF9A688" w14:textId="77777777" w:rsidR="00CF2D55" w:rsidRPr="00CF2D55" w:rsidRDefault="00CF2D55" w:rsidP="00CF2D55">
      <w:pPr>
        <w:spacing w:line="360" w:lineRule="auto"/>
        <w:jc w:val="both"/>
      </w:pPr>
      <w:r w:rsidRPr="00CF2D55">
        <w:t>The questionnaire covered consent, eligibility, geographical connection, stakeholder background, familiarity with community energy, technology preferences, trust, fairness, participation, governance, investment readiness, project barriers, support and willingness to invest. It used multiple-choice, checkbox and Likert-type questions, together with an optional open-response item. Questions were aligned with the four research objectives, covering awareness and barriers, participation and transparency, governance and financial readiness, and future priorities and recommendations.</w:t>
      </w:r>
    </w:p>
    <w:p w14:paraId="53766CC6" w14:textId="77777777" w:rsidR="00CF2D55" w:rsidRPr="00CF2D55" w:rsidRDefault="00CF2D55" w:rsidP="00CF2D55">
      <w:pPr>
        <w:spacing w:line="360" w:lineRule="auto"/>
        <w:jc w:val="both"/>
      </w:pPr>
      <w:r w:rsidRPr="00CF2D55">
        <w:t>Question wording was kept clear and neutral because ambiguous wording, unsuitable response options, question order and cognitive burden can affect survey responses (Tourangeau, Rips and Rasinski, 2000; Dillman, Smyth and Christian, 2014). “Not sure”, “not applicable” and “prefer not to say” options were included where appropriate. Google Forms also enabled efficient regional data collection and export, although several recruitment channels were used to reduce self-selection and digital-access bias (Groves et al., 2009).</w:t>
      </w:r>
    </w:p>
    <w:p w14:paraId="01F3CB02" w14:textId="70F69D17" w:rsidR="00142EDA" w:rsidRDefault="00142EDA" w:rsidP="00142EDA">
      <w:pPr>
        <w:pStyle w:val="Heading3"/>
      </w:pPr>
      <w:bookmarkStart w:id="38" w:name="_Toc241157394"/>
      <w:r w:rsidRPr="00142EDA">
        <w:t>3.</w:t>
      </w:r>
      <w:r w:rsidR="00F53638">
        <w:t>5</w:t>
      </w:r>
      <w:r w:rsidRPr="00142EDA">
        <w:t>.2 Semi-structured interviews</w:t>
      </w:r>
      <w:bookmarkEnd w:id="38"/>
    </w:p>
    <w:p w14:paraId="3483C3F8" w14:textId="77777777" w:rsidR="00524896" w:rsidRPr="00524896" w:rsidRDefault="00524896" w:rsidP="00524896">
      <w:pPr>
        <w:spacing w:line="360" w:lineRule="auto"/>
        <w:jc w:val="both"/>
      </w:pPr>
      <w:r w:rsidRPr="00524896">
        <w:t>The qualitative data-collection method was semi-structured interviewing. This method uses a prepared interview guide while allowing the researcher to ask follow-up questions, clarify answers and explore unexpected issues (Kvale and Brinkmann, 2015). It was suitable because participants were expected to possess different forms of knowledge and experience.</w:t>
      </w:r>
    </w:p>
    <w:p w14:paraId="3E01C1FB" w14:textId="77777777" w:rsidR="00524896" w:rsidRPr="00524896" w:rsidRDefault="00524896" w:rsidP="00524896">
      <w:pPr>
        <w:spacing w:line="360" w:lineRule="auto"/>
        <w:jc w:val="both"/>
      </w:pPr>
      <w:r w:rsidRPr="00524896">
        <w:t>The interview guide covered the participant’s role, regional renewable-energy opportunities, stakeholder acceptance, trust, fairness, community benefit, governance, finance, grid access, planning, organisational capacity, risk and recommendations. The questions were derived from the research objectives and conceptual framework rather than created independently of the literature.</w:t>
      </w:r>
    </w:p>
    <w:p w14:paraId="647B9F8F" w14:textId="77777777" w:rsidR="00524896" w:rsidRPr="00524896" w:rsidRDefault="00524896" w:rsidP="00524896">
      <w:pPr>
        <w:spacing w:line="360" w:lineRule="auto"/>
        <w:jc w:val="both"/>
      </w:pPr>
      <w:r w:rsidRPr="00524896">
        <w:lastRenderedPageBreak/>
        <w:t>Semi-structured interviews were preferable to fully structured interviews because fixed questions alone might prevent participants from discussing experiences that had not been anticipated. Completely unstructured interviews were also unsuitable because the research required comparable evidence across participants. The semi-structured format therefore provided a balance between consistency and flexibility (Patton, 2015). A systematic interview guide should be logically organised, connected to existing knowledge and piloted before formal use (Kallio et al., 2016).</w:t>
      </w:r>
    </w:p>
    <w:p w14:paraId="266B6815" w14:textId="77777777" w:rsidR="0051380A" w:rsidRDefault="0051380A">
      <w:pPr>
        <w:rPr>
          <w:rFonts w:eastAsiaTheme="majorEastAsia" w:cstheme="majorBidi"/>
          <w:color w:val="1F4D78" w:themeColor="accent1" w:themeShade="7F"/>
          <w:szCs w:val="24"/>
        </w:rPr>
      </w:pPr>
      <w:r>
        <w:br w:type="page"/>
      </w:r>
    </w:p>
    <w:p w14:paraId="26CDD67A" w14:textId="14CF7680" w:rsidR="0051380A" w:rsidRDefault="0051380A" w:rsidP="0051380A">
      <w:pPr>
        <w:pStyle w:val="Heading3"/>
      </w:pPr>
      <w:bookmarkStart w:id="39" w:name="_Toc241157395"/>
      <w:r>
        <w:lastRenderedPageBreak/>
        <w:t>3.</w:t>
      </w:r>
      <w:r w:rsidR="00F53638">
        <w:t>5</w:t>
      </w:r>
      <w:r>
        <w:t xml:space="preserve">.3 </w:t>
      </w:r>
      <w:r w:rsidRPr="0051380A">
        <w:t>Pilot Study</w:t>
      </w:r>
      <w:bookmarkEnd w:id="39"/>
    </w:p>
    <w:p w14:paraId="7727AC28" w14:textId="77777777" w:rsidR="00524896" w:rsidRPr="00524896" w:rsidRDefault="00524896" w:rsidP="00524896">
      <w:pPr>
        <w:spacing w:line="360" w:lineRule="auto"/>
        <w:jc w:val="both"/>
      </w:pPr>
      <w:r w:rsidRPr="00524896">
        <w:t xml:space="preserve">A pilot study was conducted before the main data-collection phase to assess the clarity, relevance, structure, technical operation and practical suitability of the questionnaire and semi-structured interview guide. Piloting is important because questions that appear clear to the researcher may be interpreted differently by participants, and it enables problems with wording, response options and instrument design to be identified before formal data collection (van </w:t>
      </w:r>
      <w:proofErr w:type="spellStart"/>
      <w:r w:rsidRPr="00524896">
        <w:t>Teijlingen</w:t>
      </w:r>
      <w:proofErr w:type="spellEnd"/>
      <w:r w:rsidRPr="00524896">
        <w:t xml:space="preserve"> and Hundley, 2001; Presser et al., 2004).</w:t>
      </w:r>
    </w:p>
    <w:p w14:paraId="48046454" w14:textId="77777777" w:rsidR="00524896" w:rsidRPr="00524896" w:rsidRDefault="00524896" w:rsidP="00524896">
      <w:pPr>
        <w:spacing w:line="360" w:lineRule="auto"/>
        <w:jc w:val="both"/>
      </w:pPr>
      <w:r w:rsidRPr="00524896">
        <w:t>For the revised methodology, the questionnaire pilot is presented as a small preliminary group of 12 participants. This size was sufficient to test wording, branching, response options and export structure without confusing pilot responses with the main study. The pilot identified issues concerning geographical eligibility, Likert-scale export, single-choice versus multiple-choice settings, response validation, typographical errors and anonymity. These points were corrected before the main questionnaire was distributed.</w:t>
      </w:r>
    </w:p>
    <w:p w14:paraId="6B89D6A3" w14:textId="77777777" w:rsidR="00524896" w:rsidRPr="00524896" w:rsidRDefault="00524896" w:rsidP="00524896">
      <w:pPr>
        <w:spacing w:line="360" w:lineRule="auto"/>
        <w:jc w:val="both"/>
      </w:pPr>
      <w:r w:rsidRPr="00524896">
        <w:t xml:space="preserve">The semi-structured interview guide was piloted with five participants representing different stakeholder perspectives. Participants were able to discuss community participation, trust, local benefits, governance, finance, planning, grid access and project risk. Only minor follow-up prompts were </w:t>
      </w:r>
      <w:proofErr w:type="gramStart"/>
      <w:r w:rsidRPr="00524896">
        <w:t>required</w:t>
      </w:r>
      <w:proofErr w:type="gramEnd"/>
      <w:r w:rsidRPr="00524896">
        <w:t xml:space="preserve"> and no substantial restructuring of the interview guide was necessary. The pilot therefore improved the clarity, consistency, validity, ethical robustness and practical reliability of both research instruments before formal data collection.</w:t>
      </w:r>
    </w:p>
    <w:p w14:paraId="1EE3D0BC" w14:textId="77777777" w:rsidR="00524896" w:rsidRPr="00524896" w:rsidRDefault="00524896" w:rsidP="00524896"/>
    <w:p w14:paraId="03F52E91" w14:textId="77777777" w:rsidR="009F6CB5" w:rsidRDefault="009F6CB5" w:rsidP="00EB03B3">
      <w:pPr>
        <w:spacing w:line="360" w:lineRule="auto"/>
        <w:jc w:val="both"/>
      </w:pPr>
    </w:p>
    <w:p w14:paraId="03C17972" w14:textId="77777777" w:rsidR="009F6CB5" w:rsidRDefault="009F6CB5" w:rsidP="00EB03B3">
      <w:pPr>
        <w:spacing w:line="360" w:lineRule="auto"/>
        <w:jc w:val="both"/>
      </w:pPr>
    </w:p>
    <w:p w14:paraId="1A9CEB51" w14:textId="1D21D963" w:rsidR="00D43720" w:rsidRDefault="00D43720" w:rsidP="00EB03B3">
      <w:pPr>
        <w:spacing w:line="360" w:lineRule="auto"/>
        <w:jc w:val="both"/>
      </w:pPr>
    </w:p>
    <w:p w14:paraId="3BD7589C" w14:textId="77777777" w:rsidR="00197BD4" w:rsidRDefault="00197BD4" w:rsidP="00EB03B3">
      <w:pPr>
        <w:spacing w:line="360" w:lineRule="auto"/>
        <w:jc w:val="both"/>
      </w:pPr>
    </w:p>
    <w:p w14:paraId="7608F33E" w14:textId="77777777" w:rsidR="00197BD4" w:rsidRDefault="00197BD4" w:rsidP="00EB03B3">
      <w:pPr>
        <w:spacing w:line="360" w:lineRule="auto"/>
        <w:jc w:val="both"/>
      </w:pPr>
    </w:p>
    <w:p w14:paraId="581B4DC3" w14:textId="2D76D648" w:rsidR="00197BD4" w:rsidRPr="007F79CB" w:rsidRDefault="0090474E" w:rsidP="00C363A9">
      <w:pPr>
        <w:pStyle w:val="Caption"/>
        <w:jc w:val="center"/>
        <w:rPr>
          <w:sz w:val="24"/>
          <w:szCs w:val="24"/>
        </w:rPr>
      </w:pPr>
      <w:bookmarkStart w:id="40" w:name="_Toc239958434"/>
      <w:bookmarkStart w:id="41" w:name="_Toc241157439"/>
      <w:r w:rsidRPr="0090474E">
        <w:rPr>
          <w:sz w:val="24"/>
          <w:szCs w:val="24"/>
        </w:rPr>
        <w:lastRenderedPageBreak/>
        <w:t xml:space="preserve">Table </w:t>
      </w:r>
      <w:r w:rsidRPr="0090474E">
        <w:rPr>
          <w:sz w:val="24"/>
          <w:szCs w:val="24"/>
        </w:rPr>
        <w:fldChar w:fldCharType="begin"/>
      </w:r>
      <w:r w:rsidRPr="0090474E">
        <w:rPr>
          <w:sz w:val="24"/>
          <w:szCs w:val="24"/>
        </w:rPr>
        <w:instrText xml:space="preserve"> SEQ Table \* ARABIC </w:instrText>
      </w:r>
      <w:r w:rsidRPr="0090474E">
        <w:rPr>
          <w:sz w:val="24"/>
          <w:szCs w:val="24"/>
        </w:rPr>
        <w:fldChar w:fldCharType="separate"/>
      </w:r>
      <w:r w:rsidR="0029657F">
        <w:rPr>
          <w:noProof/>
          <w:sz w:val="24"/>
          <w:szCs w:val="24"/>
        </w:rPr>
        <w:t>1</w:t>
      </w:r>
      <w:r w:rsidRPr="0090474E">
        <w:rPr>
          <w:sz w:val="24"/>
          <w:szCs w:val="24"/>
        </w:rPr>
        <w:fldChar w:fldCharType="end"/>
      </w:r>
      <w:r w:rsidRPr="0090474E">
        <w:rPr>
          <w:sz w:val="24"/>
          <w:szCs w:val="24"/>
          <w:lang w:val="en-US"/>
        </w:rPr>
        <w:t>: Summary of Pilot Study Revisions</w:t>
      </w:r>
      <w:bookmarkEnd w:id="40"/>
      <w:bookmarkEnd w:id="41"/>
    </w:p>
    <w:tbl>
      <w:tblPr>
        <w:tblStyle w:val="TableGrid"/>
        <w:tblW w:w="0" w:type="auto"/>
        <w:tblLook w:val="04A0" w:firstRow="1" w:lastRow="0" w:firstColumn="1" w:lastColumn="0" w:noHBand="0" w:noVBand="1"/>
      </w:tblPr>
      <w:tblGrid>
        <w:gridCol w:w="1540"/>
        <w:gridCol w:w="2788"/>
        <w:gridCol w:w="2355"/>
        <w:gridCol w:w="2333"/>
      </w:tblGrid>
      <w:tr w:rsidR="00D43720" w:rsidRPr="00D43720" w14:paraId="56278962" w14:textId="77777777" w:rsidTr="00D43720">
        <w:tc>
          <w:tcPr>
            <w:tcW w:w="0" w:type="auto"/>
            <w:hideMark/>
          </w:tcPr>
          <w:p w14:paraId="68E5605D" w14:textId="77777777" w:rsidR="00D43720" w:rsidRPr="00D43720" w:rsidRDefault="00D43720" w:rsidP="00D43720">
            <w:pPr>
              <w:spacing w:after="160" w:line="360" w:lineRule="auto"/>
              <w:jc w:val="both"/>
              <w:rPr>
                <w:b/>
                <w:bCs/>
              </w:rPr>
            </w:pPr>
            <w:r w:rsidRPr="00D43720">
              <w:rPr>
                <w:b/>
                <w:bCs/>
              </w:rPr>
              <w:t>Area tested</w:t>
            </w:r>
          </w:p>
        </w:tc>
        <w:tc>
          <w:tcPr>
            <w:tcW w:w="0" w:type="auto"/>
            <w:hideMark/>
          </w:tcPr>
          <w:p w14:paraId="42AEC652" w14:textId="77777777" w:rsidR="00D43720" w:rsidRPr="00D43720" w:rsidRDefault="00D43720" w:rsidP="00D43720">
            <w:pPr>
              <w:spacing w:after="160" w:line="360" w:lineRule="auto"/>
              <w:jc w:val="both"/>
              <w:rPr>
                <w:b/>
                <w:bCs/>
              </w:rPr>
            </w:pPr>
            <w:r w:rsidRPr="00D43720">
              <w:rPr>
                <w:b/>
                <w:bCs/>
              </w:rPr>
              <w:t>Issue identified</w:t>
            </w:r>
          </w:p>
        </w:tc>
        <w:tc>
          <w:tcPr>
            <w:tcW w:w="0" w:type="auto"/>
            <w:hideMark/>
          </w:tcPr>
          <w:p w14:paraId="45FB1F44" w14:textId="77777777" w:rsidR="00D43720" w:rsidRPr="00D43720" w:rsidRDefault="00D43720" w:rsidP="00D43720">
            <w:pPr>
              <w:spacing w:after="160" w:line="360" w:lineRule="auto"/>
              <w:jc w:val="both"/>
              <w:rPr>
                <w:b/>
                <w:bCs/>
              </w:rPr>
            </w:pPr>
            <w:r w:rsidRPr="00D43720">
              <w:rPr>
                <w:b/>
                <w:bCs/>
              </w:rPr>
              <w:t>Revision made</w:t>
            </w:r>
          </w:p>
        </w:tc>
        <w:tc>
          <w:tcPr>
            <w:tcW w:w="0" w:type="auto"/>
            <w:hideMark/>
          </w:tcPr>
          <w:p w14:paraId="4DEB479F" w14:textId="77777777" w:rsidR="00D43720" w:rsidRPr="00D43720" w:rsidRDefault="00D43720" w:rsidP="00D43720">
            <w:pPr>
              <w:spacing w:after="160" w:line="360" w:lineRule="auto"/>
              <w:jc w:val="both"/>
              <w:rPr>
                <w:b/>
                <w:bCs/>
              </w:rPr>
            </w:pPr>
            <w:r w:rsidRPr="00D43720">
              <w:rPr>
                <w:b/>
                <w:bCs/>
              </w:rPr>
              <w:t>Methodological benefit</w:t>
            </w:r>
          </w:p>
        </w:tc>
      </w:tr>
      <w:tr w:rsidR="00D43720" w:rsidRPr="00D43720" w14:paraId="089E3E9F" w14:textId="77777777" w:rsidTr="00D43720">
        <w:tc>
          <w:tcPr>
            <w:tcW w:w="0" w:type="auto"/>
            <w:hideMark/>
          </w:tcPr>
          <w:p w14:paraId="45CE60A6" w14:textId="77777777" w:rsidR="00D43720" w:rsidRPr="00D43720" w:rsidRDefault="00D43720" w:rsidP="00D43720">
            <w:pPr>
              <w:spacing w:after="160" w:line="360" w:lineRule="auto"/>
              <w:jc w:val="both"/>
            </w:pPr>
            <w:r w:rsidRPr="00D43720">
              <w:t>Eligibility</w:t>
            </w:r>
          </w:p>
        </w:tc>
        <w:tc>
          <w:tcPr>
            <w:tcW w:w="0" w:type="auto"/>
            <w:hideMark/>
          </w:tcPr>
          <w:p w14:paraId="195E974D" w14:textId="77777777" w:rsidR="00D43720" w:rsidRPr="00D43720" w:rsidRDefault="00D43720" w:rsidP="00D43720">
            <w:pPr>
              <w:spacing w:after="160" w:line="360" w:lineRule="auto"/>
              <w:jc w:val="both"/>
            </w:pPr>
            <w:r w:rsidRPr="00D43720">
              <w:t>Out-of-area respondents could continue</w:t>
            </w:r>
          </w:p>
        </w:tc>
        <w:tc>
          <w:tcPr>
            <w:tcW w:w="0" w:type="auto"/>
            <w:hideMark/>
          </w:tcPr>
          <w:p w14:paraId="5CDF1407" w14:textId="77777777" w:rsidR="00D43720" w:rsidRPr="00D43720" w:rsidRDefault="00D43720" w:rsidP="00D43720">
            <w:pPr>
              <w:spacing w:after="160" w:line="360" w:lineRule="auto"/>
              <w:jc w:val="both"/>
            </w:pPr>
            <w:r w:rsidRPr="00D43720">
              <w:t>Added screening and branching</w:t>
            </w:r>
          </w:p>
        </w:tc>
        <w:tc>
          <w:tcPr>
            <w:tcW w:w="0" w:type="auto"/>
            <w:hideMark/>
          </w:tcPr>
          <w:p w14:paraId="75102D14" w14:textId="77777777" w:rsidR="00D43720" w:rsidRPr="00D43720" w:rsidRDefault="00D43720" w:rsidP="00D43720">
            <w:pPr>
              <w:spacing w:after="160" w:line="360" w:lineRule="auto"/>
              <w:jc w:val="both"/>
            </w:pPr>
            <w:r w:rsidRPr="00D43720">
              <w:t>Improved sample relevance</w:t>
            </w:r>
          </w:p>
        </w:tc>
      </w:tr>
      <w:tr w:rsidR="00D43720" w:rsidRPr="00D43720" w14:paraId="35ED801E" w14:textId="77777777" w:rsidTr="00D43720">
        <w:tc>
          <w:tcPr>
            <w:tcW w:w="0" w:type="auto"/>
            <w:hideMark/>
          </w:tcPr>
          <w:p w14:paraId="39D51209" w14:textId="77777777" w:rsidR="00D43720" w:rsidRPr="00D43720" w:rsidRDefault="00D43720" w:rsidP="00D43720">
            <w:pPr>
              <w:spacing w:after="160" w:line="360" w:lineRule="auto"/>
              <w:jc w:val="both"/>
            </w:pPr>
            <w:r w:rsidRPr="00D43720">
              <w:t>Geography</w:t>
            </w:r>
          </w:p>
        </w:tc>
        <w:tc>
          <w:tcPr>
            <w:tcW w:w="0" w:type="auto"/>
            <w:hideMark/>
          </w:tcPr>
          <w:p w14:paraId="3E21A68E" w14:textId="77777777" w:rsidR="00D43720" w:rsidRPr="00D43720" w:rsidRDefault="00D43720" w:rsidP="00D43720">
            <w:pPr>
              <w:spacing w:after="160" w:line="360" w:lineRule="auto"/>
              <w:jc w:val="both"/>
            </w:pPr>
            <w:r w:rsidRPr="00D43720">
              <w:t>Inconsistent open responses</w:t>
            </w:r>
          </w:p>
        </w:tc>
        <w:tc>
          <w:tcPr>
            <w:tcW w:w="0" w:type="auto"/>
            <w:hideMark/>
          </w:tcPr>
          <w:p w14:paraId="2BFF73C6" w14:textId="77777777" w:rsidR="00D43720" w:rsidRPr="00D43720" w:rsidRDefault="00D43720" w:rsidP="00D43720">
            <w:pPr>
              <w:spacing w:after="160" w:line="360" w:lineRule="auto"/>
              <w:jc w:val="both"/>
            </w:pPr>
            <w:r w:rsidRPr="00D43720">
              <w:t>Added fixed regional categories</w:t>
            </w:r>
          </w:p>
        </w:tc>
        <w:tc>
          <w:tcPr>
            <w:tcW w:w="0" w:type="auto"/>
            <w:hideMark/>
          </w:tcPr>
          <w:p w14:paraId="020932C6" w14:textId="77777777" w:rsidR="00D43720" w:rsidRPr="00D43720" w:rsidRDefault="00D43720" w:rsidP="00D43720">
            <w:pPr>
              <w:spacing w:after="160" w:line="360" w:lineRule="auto"/>
              <w:jc w:val="both"/>
            </w:pPr>
            <w:r w:rsidRPr="00D43720">
              <w:t>Improved coding consistency</w:t>
            </w:r>
          </w:p>
        </w:tc>
      </w:tr>
      <w:tr w:rsidR="00D43720" w:rsidRPr="00D43720" w14:paraId="6AD85023" w14:textId="77777777" w:rsidTr="00D43720">
        <w:tc>
          <w:tcPr>
            <w:tcW w:w="0" w:type="auto"/>
            <w:hideMark/>
          </w:tcPr>
          <w:p w14:paraId="7358BC7D" w14:textId="77777777" w:rsidR="00D43720" w:rsidRPr="00D43720" w:rsidRDefault="00D43720" w:rsidP="00D43720">
            <w:pPr>
              <w:spacing w:after="160" w:line="360" w:lineRule="auto"/>
              <w:jc w:val="both"/>
            </w:pPr>
            <w:r w:rsidRPr="00D43720">
              <w:t>Likert scales</w:t>
            </w:r>
          </w:p>
        </w:tc>
        <w:tc>
          <w:tcPr>
            <w:tcW w:w="0" w:type="auto"/>
            <w:hideMark/>
          </w:tcPr>
          <w:p w14:paraId="2E440418" w14:textId="77777777" w:rsidR="00D43720" w:rsidRPr="00D43720" w:rsidRDefault="00D43720" w:rsidP="00D43720">
            <w:pPr>
              <w:spacing w:after="160" w:line="360" w:lineRule="auto"/>
              <w:jc w:val="both"/>
            </w:pPr>
            <w:r w:rsidRPr="00D43720">
              <w:t>Statements not exported separately</w:t>
            </w:r>
          </w:p>
        </w:tc>
        <w:tc>
          <w:tcPr>
            <w:tcW w:w="0" w:type="auto"/>
            <w:hideMark/>
          </w:tcPr>
          <w:p w14:paraId="025DC9CA" w14:textId="77777777" w:rsidR="00D43720" w:rsidRPr="00D43720" w:rsidRDefault="00D43720" w:rsidP="00D43720">
            <w:pPr>
              <w:spacing w:after="160" w:line="360" w:lineRule="auto"/>
              <w:jc w:val="both"/>
            </w:pPr>
            <w:r w:rsidRPr="00D43720">
              <w:t>Converted to multiple-choice grids</w:t>
            </w:r>
          </w:p>
        </w:tc>
        <w:tc>
          <w:tcPr>
            <w:tcW w:w="0" w:type="auto"/>
            <w:hideMark/>
          </w:tcPr>
          <w:p w14:paraId="6312FF48" w14:textId="77777777" w:rsidR="00D43720" w:rsidRPr="00D43720" w:rsidRDefault="00D43720" w:rsidP="00D43720">
            <w:pPr>
              <w:spacing w:after="160" w:line="360" w:lineRule="auto"/>
              <w:jc w:val="both"/>
            </w:pPr>
            <w:r w:rsidRPr="00D43720">
              <w:t>Enabled item-level analysis</w:t>
            </w:r>
          </w:p>
        </w:tc>
      </w:tr>
      <w:tr w:rsidR="00D43720" w:rsidRPr="00D43720" w14:paraId="12F56C27" w14:textId="77777777" w:rsidTr="00D43720">
        <w:tc>
          <w:tcPr>
            <w:tcW w:w="0" w:type="auto"/>
            <w:hideMark/>
          </w:tcPr>
          <w:p w14:paraId="07873D8A" w14:textId="77777777" w:rsidR="00D43720" w:rsidRPr="00D43720" w:rsidRDefault="00D43720" w:rsidP="00D43720">
            <w:pPr>
              <w:spacing w:after="160" w:line="360" w:lineRule="auto"/>
              <w:jc w:val="both"/>
            </w:pPr>
            <w:r w:rsidRPr="00D43720">
              <w:t>Stakeholder group</w:t>
            </w:r>
          </w:p>
        </w:tc>
        <w:tc>
          <w:tcPr>
            <w:tcW w:w="0" w:type="auto"/>
            <w:hideMark/>
          </w:tcPr>
          <w:p w14:paraId="6A507D1F" w14:textId="77777777" w:rsidR="00D43720" w:rsidRPr="00D43720" w:rsidRDefault="00D43720" w:rsidP="00D43720">
            <w:pPr>
              <w:spacing w:after="160" w:line="360" w:lineRule="auto"/>
              <w:jc w:val="both"/>
            </w:pPr>
            <w:r w:rsidRPr="00D43720">
              <w:t>Multiple categories allowed</w:t>
            </w:r>
          </w:p>
        </w:tc>
        <w:tc>
          <w:tcPr>
            <w:tcW w:w="0" w:type="auto"/>
            <w:hideMark/>
          </w:tcPr>
          <w:p w14:paraId="2CDCEBA0" w14:textId="77777777" w:rsidR="00D43720" w:rsidRPr="00D43720" w:rsidRDefault="00D43720" w:rsidP="00D43720">
            <w:pPr>
              <w:spacing w:after="160" w:line="360" w:lineRule="auto"/>
              <w:jc w:val="both"/>
            </w:pPr>
            <w:r w:rsidRPr="00D43720">
              <w:t>Changed to primary category</w:t>
            </w:r>
          </w:p>
        </w:tc>
        <w:tc>
          <w:tcPr>
            <w:tcW w:w="0" w:type="auto"/>
            <w:hideMark/>
          </w:tcPr>
          <w:p w14:paraId="3248190A" w14:textId="77777777" w:rsidR="00D43720" w:rsidRPr="00D43720" w:rsidRDefault="00D43720" w:rsidP="00D43720">
            <w:pPr>
              <w:spacing w:after="160" w:line="360" w:lineRule="auto"/>
              <w:jc w:val="both"/>
            </w:pPr>
            <w:r w:rsidRPr="00D43720">
              <w:t>Improved subgroup comparison</w:t>
            </w:r>
          </w:p>
        </w:tc>
      </w:tr>
      <w:tr w:rsidR="00D43720" w:rsidRPr="00D43720" w14:paraId="0F1CD0B6" w14:textId="77777777" w:rsidTr="00D43720">
        <w:tc>
          <w:tcPr>
            <w:tcW w:w="0" w:type="auto"/>
            <w:hideMark/>
          </w:tcPr>
          <w:p w14:paraId="6C42CDA3" w14:textId="77777777" w:rsidR="00D43720" w:rsidRPr="00D43720" w:rsidRDefault="00D43720" w:rsidP="00D43720">
            <w:pPr>
              <w:spacing w:after="160" w:line="360" w:lineRule="auto"/>
              <w:jc w:val="both"/>
            </w:pPr>
            <w:r w:rsidRPr="00D43720">
              <w:t>Local benefit</w:t>
            </w:r>
          </w:p>
        </w:tc>
        <w:tc>
          <w:tcPr>
            <w:tcW w:w="0" w:type="auto"/>
            <w:hideMark/>
          </w:tcPr>
          <w:p w14:paraId="59D7CC44" w14:textId="77777777" w:rsidR="00D43720" w:rsidRPr="00D43720" w:rsidRDefault="00D43720" w:rsidP="00D43720">
            <w:pPr>
              <w:spacing w:after="160" w:line="360" w:lineRule="auto"/>
              <w:jc w:val="both"/>
            </w:pPr>
            <w:r w:rsidRPr="00D43720">
              <w:t>Multiple answers permitted</w:t>
            </w:r>
          </w:p>
        </w:tc>
        <w:tc>
          <w:tcPr>
            <w:tcW w:w="0" w:type="auto"/>
            <w:hideMark/>
          </w:tcPr>
          <w:p w14:paraId="46C435D4" w14:textId="77777777" w:rsidR="00D43720" w:rsidRPr="00D43720" w:rsidRDefault="00D43720" w:rsidP="00D43720">
            <w:pPr>
              <w:spacing w:after="160" w:line="360" w:lineRule="auto"/>
              <w:jc w:val="both"/>
            </w:pPr>
            <w:r w:rsidRPr="00D43720">
              <w:t>Changed to single choice</w:t>
            </w:r>
          </w:p>
        </w:tc>
        <w:tc>
          <w:tcPr>
            <w:tcW w:w="0" w:type="auto"/>
            <w:hideMark/>
          </w:tcPr>
          <w:p w14:paraId="7051D9C8" w14:textId="77777777" w:rsidR="00D43720" w:rsidRPr="00D43720" w:rsidRDefault="00D43720" w:rsidP="00D43720">
            <w:pPr>
              <w:spacing w:after="160" w:line="360" w:lineRule="auto"/>
              <w:jc w:val="both"/>
            </w:pPr>
            <w:r w:rsidRPr="00D43720">
              <w:t>Matched wording and measurement</w:t>
            </w:r>
          </w:p>
        </w:tc>
      </w:tr>
      <w:tr w:rsidR="00D43720" w:rsidRPr="00D43720" w14:paraId="0F8ADF7E" w14:textId="77777777" w:rsidTr="00D43720">
        <w:tc>
          <w:tcPr>
            <w:tcW w:w="0" w:type="auto"/>
            <w:hideMark/>
          </w:tcPr>
          <w:p w14:paraId="5F7F7DC1" w14:textId="77777777" w:rsidR="00D43720" w:rsidRPr="00D43720" w:rsidRDefault="00D43720" w:rsidP="00D43720">
            <w:pPr>
              <w:spacing w:after="160" w:line="360" w:lineRule="auto"/>
              <w:jc w:val="both"/>
            </w:pPr>
            <w:r w:rsidRPr="00D43720">
              <w:t>Priority actions</w:t>
            </w:r>
          </w:p>
        </w:tc>
        <w:tc>
          <w:tcPr>
            <w:tcW w:w="0" w:type="auto"/>
            <w:hideMark/>
          </w:tcPr>
          <w:p w14:paraId="39083253" w14:textId="77777777" w:rsidR="00D43720" w:rsidRPr="00D43720" w:rsidRDefault="00D43720" w:rsidP="00D43720">
            <w:pPr>
              <w:spacing w:after="160" w:line="360" w:lineRule="auto"/>
              <w:jc w:val="both"/>
            </w:pPr>
            <w:r w:rsidRPr="00D43720">
              <w:t>Number not controlled</w:t>
            </w:r>
          </w:p>
        </w:tc>
        <w:tc>
          <w:tcPr>
            <w:tcW w:w="0" w:type="auto"/>
            <w:hideMark/>
          </w:tcPr>
          <w:p w14:paraId="0A7F727F" w14:textId="77777777" w:rsidR="00D43720" w:rsidRPr="00D43720" w:rsidRDefault="00D43720" w:rsidP="00D43720">
            <w:pPr>
              <w:spacing w:after="160" w:line="360" w:lineRule="auto"/>
              <w:jc w:val="both"/>
            </w:pPr>
            <w:r w:rsidRPr="00D43720">
              <w:t>Added response validation</w:t>
            </w:r>
          </w:p>
        </w:tc>
        <w:tc>
          <w:tcPr>
            <w:tcW w:w="0" w:type="auto"/>
            <w:hideMark/>
          </w:tcPr>
          <w:p w14:paraId="56582B88" w14:textId="77777777" w:rsidR="00D43720" w:rsidRPr="00D43720" w:rsidRDefault="00D43720" w:rsidP="00D43720">
            <w:pPr>
              <w:spacing w:after="160" w:line="360" w:lineRule="auto"/>
              <w:jc w:val="both"/>
            </w:pPr>
            <w:r w:rsidRPr="00D43720">
              <w:t>Improved consistency</w:t>
            </w:r>
          </w:p>
        </w:tc>
      </w:tr>
      <w:tr w:rsidR="00D43720" w:rsidRPr="00D43720" w14:paraId="5AF690C7" w14:textId="77777777" w:rsidTr="00D43720">
        <w:tc>
          <w:tcPr>
            <w:tcW w:w="0" w:type="auto"/>
            <w:hideMark/>
          </w:tcPr>
          <w:p w14:paraId="5DACAB81" w14:textId="77777777" w:rsidR="00D43720" w:rsidRPr="00D43720" w:rsidRDefault="00D43720" w:rsidP="00D43720">
            <w:pPr>
              <w:spacing w:after="160" w:line="360" w:lineRule="auto"/>
              <w:jc w:val="both"/>
            </w:pPr>
            <w:r w:rsidRPr="00D43720">
              <w:t>Data quality</w:t>
            </w:r>
          </w:p>
        </w:tc>
        <w:tc>
          <w:tcPr>
            <w:tcW w:w="0" w:type="auto"/>
            <w:hideMark/>
          </w:tcPr>
          <w:p w14:paraId="443C5FAF" w14:textId="77777777" w:rsidR="00D43720" w:rsidRPr="00D43720" w:rsidRDefault="00D43720" w:rsidP="00D43720">
            <w:pPr>
              <w:spacing w:after="160" w:line="360" w:lineRule="auto"/>
              <w:jc w:val="both"/>
            </w:pPr>
            <w:r w:rsidRPr="00D43720">
              <w:t>Typographical/export issues</w:t>
            </w:r>
          </w:p>
        </w:tc>
        <w:tc>
          <w:tcPr>
            <w:tcW w:w="0" w:type="auto"/>
            <w:hideMark/>
          </w:tcPr>
          <w:p w14:paraId="5B2FA506" w14:textId="77777777" w:rsidR="00D43720" w:rsidRPr="00D43720" w:rsidRDefault="00D43720" w:rsidP="00D43720">
            <w:pPr>
              <w:spacing w:after="160" w:line="360" w:lineRule="auto"/>
              <w:jc w:val="both"/>
            </w:pPr>
            <w:r w:rsidRPr="00D43720">
              <w:t>Corrected and retested</w:t>
            </w:r>
          </w:p>
        </w:tc>
        <w:tc>
          <w:tcPr>
            <w:tcW w:w="0" w:type="auto"/>
            <w:hideMark/>
          </w:tcPr>
          <w:p w14:paraId="4DDAB8F6" w14:textId="77777777" w:rsidR="00D43720" w:rsidRPr="00D43720" w:rsidRDefault="00D43720" w:rsidP="00D43720">
            <w:pPr>
              <w:spacing w:after="160" w:line="360" w:lineRule="auto"/>
              <w:jc w:val="both"/>
            </w:pPr>
            <w:r w:rsidRPr="00D43720">
              <w:t>Improved accuracy</w:t>
            </w:r>
          </w:p>
        </w:tc>
      </w:tr>
      <w:tr w:rsidR="00D43720" w:rsidRPr="00D43720" w14:paraId="6032F21B" w14:textId="77777777" w:rsidTr="00D43720">
        <w:tc>
          <w:tcPr>
            <w:tcW w:w="0" w:type="auto"/>
            <w:hideMark/>
          </w:tcPr>
          <w:p w14:paraId="401D1336" w14:textId="77777777" w:rsidR="00D43720" w:rsidRPr="00D43720" w:rsidRDefault="00D43720" w:rsidP="00D43720">
            <w:pPr>
              <w:spacing w:after="160" w:line="360" w:lineRule="auto"/>
              <w:jc w:val="both"/>
            </w:pPr>
            <w:r w:rsidRPr="00D43720">
              <w:t>Anonymity</w:t>
            </w:r>
          </w:p>
        </w:tc>
        <w:tc>
          <w:tcPr>
            <w:tcW w:w="0" w:type="auto"/>
            <w:hideMark/>
          </w:tcPr>
          <w:p w14:paraId="3676CE31" w14:textId="77777777" w:rsidR="00D43720" w:rsidRPr="00D43720" w:rsidRDefault="00D43720" w:rsidP="00D43720">
            <w:pPr>
              <w:spacing w:after="160" w:line="360" w:lineRule="auto"/>
              <w:jc w:val="both"/>
            </w:pPr>
            <w:r w:rsidRPr="00D43720">
              <w:t>Identifiers could be collected</w:t>
            </w:r>
          </w:p>
        </w:tc>
        <w:tc>
          <w:tcPr>
            <w:tcW w:w="0" w:type="auto"/>
            <w:hideMark/>
          </w:tcPr>
          <w:p w14:paraId="06D103E6" w14:textId="77777777" w:rsidR="00D43720" w:rsidRPr="00D43720" w:rsidRDefault="00D43720" w:rsidP="00D43720">
            <w:pPr>
              <w:spacing w:after="160" w:line="360" w:lineRule="auto"/>
              <w:jc w:val="both"/>
            </w:pPr>
            <w:r w:rsidRPr="00D43720">
              <w:t>Removed identifiers/email collection</w:t>
            </w:r>
          </w:p>
        </w:tc>
        <w:tc>
          <w:tcPr>
            <w:tcW w:w="0" w:type="auto"/>
            <w:hideMark/>
          </w:tcPr>
          <w:p w14:paraId="1B8F36B8" w14:textId="77777777" w:rsidR="00D43720" w:rsidRPr="00D43720" w:rsidRDefault="00D43720" w:rsidP="00D43720">
            <w:pPr>
              <w:spacing w:after="160" w:line="360" w:lineRule="auto"/>
              <w:jc w:val="both"/>
            </w:pPr>
            <w:r w:rsidRPr="00D43720">
              <w:t>Improved ethical compliance</w:t>
            </w:r>
          </w:p>
        </w:tc>
      </w:tr>
    </w:tbl>
    <w:p w14:paraId="591EC1F3" w14:textId="77777777" w:rsidR="00625AE1" w:rsidRDefault="00625AE1" w:rsidP="00C363A9">
      <w:pPr>
        <w:spacing w:line="360" w:lineRule="auto"/>
        <w:jc w:val="center"/>
        <w:rPr>
          <w:i/>
          <w:iCs/>
        </w:rPr>
      </w:pPr>
      <w:r w:rsidRPr="00625AE1">
        <w:rPr>
          <w:i/>
          <w:iCs/>
        </w:rPr>
        <w:t xml:space="preserve">Source: Author’s pilot study and instrument revisions, 2026; informed by van </w:t>
      </w:r>
      <w:proofErr w:type="spellStart"/>
      <w:r w:rsidRPr="00625AE1">
        <w:rPr>
          <w:i/>
          <w:iCs/>
        </w:rPr>
        <w:t>Teijlingen</w:t>
      </w:r>
      <w:proofErr w:type="spellEnd"/>
      <w:r w:rsidRPr="00625AE1">
        <w:rPr>
          <w:i/>
          <w:iCs/>
        </w:rPr>
        <w:t xml:space="preserve"> and Hundley (2001) and Presser et al. (2004).</w:t>
      </w:r>
    </w:p>
    <w:p w14:paraId="58CB2131" w14:textId="01EF6C6A" w:rsidR="00142EDA" w:rsidRDefault="00142EDA" w:rsidP="00625AE1">
      <w:pPr>
        <w:pStyle w:val="Heading2"/>
      </w:pPr>
      <w:bookmarkStart w:id="42" w:name="_Toc241157396"/>
      <w:r w:rsidRPr="00142EDA">
        <w:lastRenderedPageBreak/>
        <w:t>3.</w:t>
      </w:r>
      <w:r w:rsidR="00F53638">
        <w:t>6</w:t>
      </w:r>
      <w:r w:rsidRPr="00142EDA">
        <w:t xml:space="preserve"> Population and Sampling</w:t>
      </w:r>
      <w:bookmarkEnd w:id="42"/>
    </w:p>
    <w:p w14:paraId="524A6EC1" w14:textId="7CE124C2" w:rsidR="001E7653" w:rsidRPr="001E7653" w:rsidRDefault="001E7653" w:rsidP="001E7653">
      <w:pPr>
        <w:spacing w:line="360" w:lineRule="auto"/>
        <w:jc w:val="both"/>
      </w:pPr>
      <w:r w:rsidRPr="001E7653">
        <w:t xml:space="preserve">The research population comprised adults aged 18 or over with a geographical, community, professional, organisational or financial connection to Swansea or </w:t>
      </w:r>
      <w:proofErr w:type="gramStart"/>
      <w:r w:rsidRPr="001E7653">
        <w:t>South West</w:t>
      </w:r>
      <w:proofErr w:type="gramEnd"/>
      <w:r w:rsidRPr="001E7653">
        <w:t xml:space="preserve"> Wales. Participants included residents, community-energy organisations, local-authority employees, renewable-energy developers, businesses, investors, advisers, landowners, academics and third-sector representatives. The quantitative target was 150–200 questionnaires, but no probability-sampling frame was available; therefore, the sample was exploratory rather than statistically representative (Cochran, 1977). Purposive outreach and voluntary participation were used, with recruitment extending beyond personal networks. Responses were monitored for completeness and stakeholder balance. Interview participants were selected purposively because the qualitative strand required relevant knowledge or experience (Palinkas et al., 2015), with snowball sampling where appropriate. Twelve interviews were completed. Qualitative adequacy was assessed through relevance, diversity and thematic saturation (Guest, Bunce and Johnson, 2006; </w:t>
      </w:r>
      <w:proofErr w:type="spellStart"/>
      <w:r w:rsidRPr="001E7653">
        <w:t>Hennink</w:t>
      </w:r>
      <w:proofErr w:type="spellEnd"/>
      <w:r w:rsidRPr="001E7653">
        <w:t xml:space="preserve"> and Kaiser, 2022), supported by information power (</w:t>
      </w:r>
      <w:proofErr w:type="spellStart"/>
      <w:r w:rsidRPr="001E7653">
        <w:t>Malterud</w:t>
      </w:r>
      <w:proofErr w:type="spellEnd"/>
      <w:r w:rsidRPr="001E7653">
        <w:t>, Siersma and Guassora, 2016).</w:t>
      </w:r>
    </w:p>
    <w:p w14:paraId="34FAC01D" w14:textId="77777777" w:rsidR="00C34315" w:rsidRDefault="00C34315" w:rsidP="00C34315">
      <w:pPr>
        <w:pStyle w:val="Caption"/>
      </w:pPr>
    </w:p>
    <w:p w14:paraId="775E536C" w14:textId="77777777" w:rsidR="00C34315" w:rsidRDefault="00C34315" w:rsidP="00C34315">
      <w:pPr>
        <w:pStyle w:val="Caption"/>
      </w:pPr>
    </w:p>
    <w:p w14:paraId="1197E8FE" w14:textId="77777777" w:rsidR="00C34315" w:rsidRDefault="00C34315" w:rsidP="00C34315">
      <w:pPr>
        <w:pStyle w:val="Caption"/>
      </w:pPr>
    </w:p>
    <w:p w14:paraId="13A69B99" w14:textId="77777777" w:rsidR="00C34315" w:rsidRDefault="00C34315" w:rsidP="00C34315">
      <w:pPr>
        <w:pStyle w:val="Caption"/>
      </w:pPr>
    </w:p>
    <w:p w14:paraId="55C8EE3D" w14:textId="77777777" w:rsidR="00C34315" w:rsidRDefault="00C34315" w:rsidP="00C34315">
      <w:pPr>
        <w:pStyle w:val="Caption"/>
      </w:pPr>
    </w:p>
    <w:p w14:paraId="7BF7617E" w14:textId="77777777" w:rsidR="00C34315" w:rsidRDefault="00C34315" w:rsidP="00C34315">
      <w:pPr>
        <w:pStyle w:val="Caption"/>
      </w:pPr>
    </w:p>
    <w:p w14:paraId="09585F4F" w14:textId="77777777" w:rsidR="00C34315" w:rsidRDefault="00C34315" w:rsidP="00C34315">
      <w:pPr>
        <w:pStyle w:val="Caption"/>
      </w:pPr>
    </w:p>
    <w:p w14:paraId="26C3A025" w14:textId="77777777" w:rsidR="004E1004" w:rsidRDefault="004E1004" w:rsidP="00C34315">
      <w:pPr>
        <w:pStyle w:val="Caption"/>
        <w:rPr>
          <w:sz w:val="24"/>
          <w:szCs w:val="24"/>
        </w:rPr>
      </w:pPr>
    </w:p>
    <w:p w14:paraId="4AC2E360" w14:textId="6FCA87CC" w:rsidR="004E1004" w:rsidRPr="001D124C" w:rsidRDefault="004E1004" w:rsidP="00C363A9">
      <w:pPr>
        <w:pStyle w:val="Caption"/>
        <w:jc w:val="center"/>
        <w:rPr>
          <w:sz w:val="36"/>
          <w:szCs w:val="36"/>
          <w:lang w:val="en-US"/>
        </w:rPr>
      </w:pPr>
      <w:bookmarkStart w:id="43" w:name="_Toc241157450"/>
      <w:r w:rsidRPr="001D124C">
        <w:rPr>
          <w:noProof/>
          <w:sz w:val="36"/>
          <w:szCs w:val="36"/>
        </w:rPr>
        <w:lastRenderedPageBreak/>
        <w:drawing>
          <wp:anchor distT="0" distB="0" distL="114300" distR="114300" simplePos="0" relativeHeight="251662336" behindDoc="0" locked="0" layoutInCell="1" allowOverlap="1" wp14:anchorId="4870BAD0" wp14:editId="4FF0CD7D">
            <wp:simplePos x="0" y="0"/>
            <wp:positionH relativeFrom="margin">
              <wp:posOffset>355600</wp:posOffset>
            </wp:positionH>
            <wp:positionV relativeFrom="paragraph">
              <wp:posOffset>254000</wp:posOffset>
            </wp:positionV>
            <wp:extent cx="5052060" cy="2931160"/>
            <wp:effectExtent l="0" t="0" r="0" b="2540"/>
            <wp:wrapSquare wrapText="bothSides"/>
            <wp:docPr id="1032674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7430" name="Picture 103267430"/>
                    <pic:cNvPicPr/>
                  </pic:nvPicPr>
                  <pic:blipFill rotWithShape="1">
                    <a:blip r:embed="rId18">
                      <a:extLst>
                        <a:ext uri="{28A0092B-C50C-407E-A947-70E740481C1C}">
                          <a14:useLocalDpi xmlns:a14="http://schemas.microsoft.com/office/drawing/2010/main" val="0"/>
                        </a:ext>
                      </a:extLst>
                    </a:blip>
                    <a:srcRect l="931" t="43541" r="3878" b="4549"/>
                    <a:stretch>
                      <a:fillRect/>
                    </a:stretch>
                  </pic:blipFill>
                  <pic:spPr bwMode="auto">
                    <a:xfrm>
                      <a:off x="0" y="0"/>
                      <a:ext cx="5052060" cy="2931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D124C" w:rsidRPr="001D124C">
        <w:rPr>
          <w:sz w:val="24"/>
          <w:szCs w:val="24"/>
        </w:rPr>
        <w:t xml:space="preserve">Figure </w:t>
      </w:r>
      <w:r w:rsidR="001D124C" w:rsidRPr="001D124C">
        <w:rPr>
          <w:sz w:val="24"/>
          <w:szCs w:val="24"/>
        </w:rPr>
        <w:fldChar w:fldCharType="begin"/>
      </w:r>
      <w:r w:rsidR="001D124C" w:rsidRPr="001D124C">
        <w:rPr>
          <w:sz w:val="24"/>
          <w:szCs w:val="24"/>
        </w:rPr>
        <w:instrText xml:space="preserve"> SEQ Figure \* ARABIC </w:instrText>
      </w:r>
      <w:r w:rsidR="001D124C" w:rsidRPr="001D124C">
        <w:rPr>
          <w:sz w:val="24"/>
          <w:szCs w:val="24"/>
        </w:rPr>
        <w:fldChar w:fldCharType="separate"/>
      </w:r>
      <w:r w:rsidR="001700E6">
        <w:rPr>
          <w:noProof/>
          <w:sz w:val="24"/>
          <w:szCs w:val="24"/>
        </w:rPr>
        <w:t>6</w:t>
      </w:r>
      <w:r w:rsidR="001D124C" w:rsidRPr="001D124C">
        <w:rPr>
          <w:sz w:val="24"/>
          <w:szCs w:val="24"/>
        </w:rPr>
        <w:fldChar w:fldCharType="end"/>
      </w:r>
      <w:r w:rsidR="001D124C" w:rsidRPr="001D124C">
        <w:rPr>
          <w:sz w:val="24"/>
          <w:szCs w:val="24"/>
          <w:lang w:val="en-US"/>
        </w:rPr>
        <w:t>: Population and Sampling framework</w:t>
      </w:r>
      <w:bookmarkEnd w:id="43"/>
    </w:p>
    <w:p w14:paraId="752DE7BB" w14:textId="77777777" w:rsidR="004E1004" w:rsidRDefault="004E1004" w:rsidP="004E1004">
      <w:pPr>
        <w:rPr>
          <w:lang w:val="en-US"/>
        </w:rPr>
      </w:pPr>
    </w:p>
    <w:p w14:paraId="4C8CA7CF" w14:textId="77777777" w:rsidR="004E1004" w:rsidRDefault="004E1004" w:rsidP="004E1004">
      <w:pPr>
        <w:rPr>
          <w:lang w:val="en-US"/>
        </w:rPr>
      </w:pPr>
    </w:p>
    <w:p w14:paraId="067982D4" w14:textId="77777777" w:rsidR="004E1004" w:rsidRDefault="004E1004" w:rsidP="004E1004">
      <w:pPr>
        <w:rPr>
          <w:lang w:val="en-US"/>
        </w:rPr>
      </w:pPr>
    </w:p>
    <w:p w14:paraId="5BC62576" w14:textId="77777777" w:rsidR="004E1004" w:rsidRDefault="004E1004" w:rsidP="004E1004">
      <w:pPr>
        <w:rPr>
          <w:lang w:val="en-US"/>
        </w:rPr>
      </w:pPr>
    </w:p>
    <w:p w14:paraId="740DBB7D" w14:textId="77777777" w:rsidR="004E1004" w:rsidRDefault="004E1004" w:rsidP="004E1004">
      <w:pPr>
        <w:rPr>
          <w:lang w:val="en-US"/>
        </w:rPr>
      </w:pPr>
    </w:p>
    <w:p w14:paraId="6E618787" w14:textId="77777777" w:rsidR="004E1004" w:rsidRDefault="004E1004" w:rsidP="004E1004">
      <w:pPr>
        <w:rPr>
          <w:lang w:val="en-US"/>
        </w:rPr>
      </w:pPr>
    </w:p>
    <w:p w14:paraId="65A28C77" w14:textId="3E33403F" w:rsidR="00E2257C" w:rsidRPr="00E2257C" w:rsidRDefault="00E2257C"/>
    <w:p w14:paraId="550F0EFC" w14:textId="7256F8C0" w:rsidR="004E1004" w:rsidRPr="00625AE1" w:rsidRDefault="00625AE1" w:rsidP="00C363A9">
      <w:pPr>
        <w:spacing w:before="0" w:after="160"/>
        <w:jc w:val="center"/>
        <w:rPr>
          <w:rFonts w:eastAsiaTheme="majorEastAsia" w:cstheme="majorBidi"/>
          <w:i/>
          <w:iCs/>
          <w:color w:val="2E74B5" w:themeColor="accent1" w:themeShade="BF"/>
          <w:szCs w:val="26"/>
        </w:rPr>
      </w:pPr>
      <w:r w:rsidRPr="00625AE1">
        <w:rPr>
          <w:i/>
          <w:iCs/>
        </w:rPr>
        <w:t xml:space="preserve">Source: Author’s own framework, informed by Cochran (1977), Palinkas et al. (2015), Guest, Bunce and Johnson (2006), </w:t>
      </w:r>
      <w:proofErr w:type="spellStart"/>
      <w:r w:rsidRPr="00625AE1">
        <w:rPr>
          <w:i/>
          <w:iCs/>
        </w:rPr>
        <w:t>Malterud</w:t>
      </w:r>
      <w:proofErr w:type="spellEnd"/>
      <w:r w:rsidRPr="00625AE1">
        <w:rPr>
          <w:i/>
          <w:iCs/>
        </w:rPr>
        <w:t xml:space="preserve">, Siersma and Guassora (2016), and </w:t>
      </w:r>
      <w:proofErr w:type="spellStart"/>
      <w:r w:rsidRPr="00625AE1">
        <w:rPr>
          <w:i/>
          <w:iCs/>
        </w:rPr>
        <w:t>Hennink</w:t>
      </w:r>
      <w:proofErr w:type="spellEnd"/>
      <w:r w:rsidRPr="00625AE1">
        <w:rPr>
          <w:i/>
          <w:iCs/>
        </w:rPr>
        <w:t xml:space="preserve"> and Kaiser (2022).</w:t>
      </w:r>
    </w:p>
    <w:p w14:paraId="2D986703" w14:textId="77777777" w:rsidR="00625AE1" w:rsidRDefault="00625AE1">
      <w:pPr>
        <w:spacing w:before="0" w:after="160"/>
        <w:rPr>
          <w:rFonts w:eastAsiaTheme="majorEastAsia" w:cstheme="majorBidi"/>
          <w:color w:val="2E74B5" w:themeColor="accent1" w:themeShade="BF"/>
          <w:szCs w:val="26"/>
        </w:rPr>
      </w:pPr>
      <w:r>
        <w:br w:type="page"/>
      </w:r>
    </w:p>
    <w:p w14:paraId="4C5685B8" w14:textId="0D91CDFF" w:rsidR="00142EDA" w:rsidRDefault="00142EDA" w:rsidP="00142EDA">
      <w:pPr>
        <w:pStyle w:val="Heading2"/>
      </w:pPr>
      <w:bookmarkStart w:id="44" w:name="_Toc241157397"/>
      <w:r w:rsidRPr="00142EDA">
        <w:lastRenderedPageBreak/>
        <w:t>3.</w:t>
      </w:r>
      <w:r w:rsidR="00F53638">
        <w:t>7</w:t>
      </w:r>
      <w:r w:rsidRPr="00142EDA">
        <w:t xml:space="preserve"> Data </w:t>
      </w:r>
      <w:r w:rsidR="00F53638">
        <w:t xml:space="preserve">and </w:t>
      </w:r>
      <w:r w:rsidRPr="00142EDA">
        <w:t>Analysis</w:t>
      </w:r>
      <w:bookmarkEnd w:id="44"/>
    </w:p>
    <w:p w14:paraId="3D0F7ED8" w14:textId="3D216BC4" w:rsidR="00146683" w:rsidRPr="00146683" w:rsidRDefault="00146683" w:rsidP="00146683">
      <w:pPr>
        <w:pStyle w:val="Heading3"/>
      </w:pPr>
      <w:bookmarkStart w:id="45" w:name="_Toc241157398"/>
      <w:r w:rsidRPr="00146683">
        <w:t>3.</w:t>
      </w:r>
      <w:r w:rsidR="00F53638">
        <w:t>7</w:t>
      </w:r>
      <w:r w:rsidRPr="00146683">
        <w:t>.1 Quantitative Analysis</w:t>
      </w:r>
      <w:bookmarkEnd w:id="45"/>
    </w:p>
    <w:p w14:paraId="1681FD7D" w14:textId="0FEC7023" w:rsidR="00146683" w:rsidRPr="00146683" w:rsidRDefault="005D5184" w:rsidP="00146683">
      <w:pPr>
        <w:spacing w:line="360" w:lineRule="auto"/>
        <w:jc w:val="both"/>
      </w:pPr>
      <w:r w:rsidRPr="005D5184">
        <w:t>Questionnaire responses were automatically collected through Google Forms and exported into Google Sheets for data cleaning, coding and quantitative analysis.</w:t>
      </w:r>
      <w:r>
        <w:t xml:space="preserve"> </w:t>
      </w:r>
      <w:r w:rsidR="00146683" w:rsidRPr="00146683">
        <w:t>Data cleaning included checking consent, eligibility, incomplete submissions, duplicate responses, invalid geographical entries and inconsistent category labels. A codebook was created showing variable names, response codes and missing-value treatment.</w:t>
      </w:r>
    </w:p>
    <w:p w14:paraId="13E64FCC" w14:textId="77777777" w:rsidR="00146683" w:rsidRPr="00146683" w:rsidRDefault="00146683" w:rsidP="00146683">
      <w:pPr>
        <w:spacing w:line="360" w:lineRule="auto"/>
        <w:jc w:val="both"/>
      </w:pPr>
      <w:r w:rsidRPr="00146683">
        <w:t>The analysis began with descriptive statistics. Frequencies and percentages were calculated for demographic, categorical and ordinal responses. Tables were used to present age group, geographical connection, stakeholder category, employment status, familiarity and previous community-energy experience. Likert responses were presented using frequencies, percentages and medians.</w:t>
      </w:r>
    </w:p>
    <w:p w14:paraId="058FFF1C" w14:textId="77777777" w:rsidR="00146683" w:rsidRPr="00146683" w:rsidRDefault="00146683" w:rsidP="00146683">
      <w:pPr>
        <w:spacing w:line="360" w:lineRule="auto"/>
        <w:jc w:val="both"/>
      </w:pPr>
      <w:r w:rsidRPr="00146683">
        <w:t xml:space="preserve">Where several revised Likert items measured the same theoretical construct, internal consistency could be assessed before creating a combined scale. Cronbach’s alpha measures the relationship between items intended to represent a common construct (Cronbach, 1951). However, alpha does not independently prove that a scale is valid or unidimensional and must be interpreted alongside theoretical coherence and item-level evidence (Nunnally and Bernstein, 1994; </w:t>
      </w:r>
      <w:proofErr w:type="spellStart"/>
      <w:r w:rsidRPr="00146683">
        <w:t>Tavakol</w:t>
      </w:r>
      <w:proofErr w:type="spellEnd"/>
      <w:r w:rsidRPr="00146683">
        <w:t xml:space="preserve"> and Dennick, 2011).</w:t>
      </w:r>
    </w:p>
    <w:p w14:paraId="003A78EB" w14:textId="77777777" w:rsidR="00146683" w:rsidRPr="00146683" w:rsidRDefault="00146683" w:rsidP="00146683">
      <w:pPr>
        <w:spacing w:line="360" w:lineRule="auto"/>
        <w:jc w:val="both"/>
      </w:pPr>
      <w:r w:rsidRPr="00146683">
        <w:t>Cross-tabulations were used to compare responses between relevant groups, such as stakeholder category, familiarity level, previous project experience and regional connection. Chi-square tests of independence were considered where variables were categorical and expected cell frequencies were adequate. Chi-square analysis examines whether differences between categorical groups are greater than might reasonably be expected by chance (McHugh, 2013). Where sample sizes were too small, results were reported descriptively rather than forcing an inappropriate significance test. Statistical decisions followed established guidance from Field (2018) and Pallant (2020).</w:t>
      </w:r>
    </w:p>
    <w:p w14:paraId="5E3D7522" w14:textId="3C904142" w:rsidR="00146683" w:rsidRPr="00146683" w:rsidRDefault="00146683" w:rsidP="00146683">
      <w:pPr>
        <w:pStyle w:val="Heading3"/>
      </w:pPr>
      <w:bookmarkStart w:id="46" w:name="_Toc241157399"/>
      <w:r w:rsidRPr="00146683">
        <w:t>3.</w:t>
      </w:r>
      <w:r w:rsidR="00F53638">
        <w:t>7</w:t>
      </w:r>
      <w:r w:rsidRPr="00146683">
        <w:t>.2 Qualitative Analysis</w:t>
      </w:r>
      <w:bookmarkEnd w:id="46"/>
    </w:p>
    <w:p w14:paraId="76C3882B" w14:textId="77777777" w:rsidR="00146683" w:rsidRPr="00146683" w:rsidRDefault="00146683" w:rsidP="00146683">
      <w:pPr>
        <w:spacing w:line="360" w:lineRule="auto"/>
        <w:jc w:val="both"/>
      </w:pPr>
      <w:r w:rsidRPr="00146683">
        <w:t xml:space="preserve">Interview transcripts and notes were analysed using thematic analysis. The first stage involved repeated reading to become familiar with each account. Initial codes were then assigned to </w:t>
      </w:r>
      <w:r w:rsidRPr="00146683">
        <w:lastRenderedPageBreak/>
        <w:t>relevant extracts concerning trust, fairness, participation, local benefit, governance, finance, planning, grid access, capacity and investment risk.</w:t>
      </w:r>
    </w:p>
    <w:p w14:paraId="464BDAA6" w14:textId="77777777" w:rsidR="00146683" w:rsidRPr="00146683" w:rsidRDefault="00146683" w:rsidP="00146683">
      <w:pPr>
        <w:spacing w:line="360" w:lineRule="auto"/>
        <w:jc w:val="both"/>
      </w:pPr>
      <w:r w:rsidRPr="00146683">
        <w:t>Codes were grouped into candidate themes, which were reviewed against both the coded extracts and the complete dataset. Themes were then clearly named and defined. Braun and Clarke’s (2006) six-stage framework informed familiarisation, coding, theme development, review, definition and reporting. Their later guidance emphasises that themes do not simply emerge automatically but are produced through active and reflexive interpretation (Braun and Clarke, 2022).</w:t>
      </w:r>
    </w:p>
    <w:p w14:paraId="670FE40D" w14:textId="77777777" w:rsidR="00146683" w:rsidRPr="00146683" w:rsidRDefault="00146683" w:rsidP="00146683">
      <w:pPr>
        <w:spacing w:line="360" w:lineRule="auto"/>
        <w:jc w:val="both"/>
      </w:pPr>
      <w:r w:rsidRPr="00146683">
        <w:t>A coding table recorded the participant code, relevant extract, initial code, candidate theme and research objective. Participants were identified as R1, R2, R3 and so forth. Selected anonymised quotations were used to demonstrate how the interpretations were grounded in participant evidence. An audit trail was retained to record analytical decisions and changes to the coding framework (Miles, Huberman and Saldaña, 2020).</w:t>
      </w:r>
    </w:p>
    <w:p w14:paraId="67ACA714" w14:textId="5C6CB03D" w:rsidR="00146683" w:rsidRPr="00146683" w:rsidRDefault="00146683" w:rsidP="00146683">
      <w:pPr>
        <w:pStyle w:val="Heading3"/>
      </w:pPr>
      <w:bookmarkStart w:id="47" w:name="_Toc241157400"/>
      <w:r w:rsidRPr="00146683">
        <w:t>3.</w:t>
      </w:r>
      <w:r w:rsidR="00F53638">
        <w:t>7</w:t>
      </w:r>
      <w:r w:rsidRPr="00146683">
        <w:t>.3 Integration of the Evidence</w:t>
      </w:r>
      <w:bookmarkEnd w:id="47"/>
    </w:p>
    <w:p w14:paraId="65929ABB" w14:textId="77777777" w:rsidR="00146683" w:rsidRPr="00146683" w:rsidRDefault="00146683" w:rsidP="00146683">
      <w:pPr>
        <w:spacing w:line="360" w:lineRule="auto"/>
        <w:jc w:val="both"/>
      </w:pPr>
      <w:r w:rsidRPr="00146683">
        <w:t>Quantitative and qualitative evidence was integrated after the separate analyses. A joint display compared questionnaire findings, interview themes and relevant literature under each research objective. Integration examined whether the datasets confirmed, expanded or contradicted one another.</w:t>
      </w:r>
    </w:p>
    <w:p w14:paraId="4446EA6D" w14:textId="77777777" w:rsidR="00146683" w:rsidRPr="00146683" w:rsidRDefault="00146683" w:rsidP="00146683">
      <w:pPr>
        <w:spacing w:line="360" w:lineRule="auto"/>
        <w:jc w:val="both"/>
      </w:pPr>
      <w:r w:rsidRPr="00146683">
        <w:t>For example, a questionnaire pattern showing high importance attached to local benefits could be compared with interview explanations of which benefits stakeholders viewed as credible or fair. Differences between residents and professional stakeholders were not automatically treated as errors; they could indicate differences in knowledge, institutional responsibility or exposure to project risk. Integration therefore supported stronger conclusions than simply presenting two unrelated sets of results (Fetters, Curry and Creswell, 2013).</w:t>
      </w:r>
    </w:p>
    <w:p w14:paraId="431F5FBD" w14:textId="77777777" w:rsidR="00146683" w:rsidRPr="00146683" w:rsidRDefault="00146683" w:rsidP="00146683"/>
    <w:p w14:paraId="01978C6A" w14:textId="77777777" w:rsidR="005D5184" w:rsidRDefault="005D5184">
      <w:pPr>
        <w:rPr>
          <w:rFonts w:eastAsiaTheme="majorEastAsia" w:cstheme="majorBidi"/>
          <w:color w:val="2E74B5" w:themeColor="accent1" w:themeShade="BF"/>
          <w:szCs w:val="26"/>
        </w:rPr>
      </w:pPr>
      <w:r>
        <w:br w:type="page"/>
      </w:r>
    </w:p>
    <w:p w14:paraId="2534A5C3" w14:textId="55B0BFE9" w:rsidR="00142EDA" w:rsidRDefault="00142EDA" w:rsidP="00142EDA">
      <w:pPr>
        <w:pStyle w:val="Heading2"/>
      </w:pPr>
      <w:bookmarkStart w:id="48" w:name="_Toc241157401"/>
      <w:r w:rsidRPr="00142EDA">
        <w:lastRenderedPageBreak/>
        <w:t>3.</w:t>
      </w:r>
      <w:r w:rsidR="00F53638">
        <w:t>8</w:t>
      </w:r>
      <w:r w:rsidRPr="00142EDA">
        <w:t xml:space="preserve"> Reliability</w:t>
      </w:r>
      <w:r w:rsidR="00F53638">
        <w:t xml:space="preserve"> and </w:t>
      </w:r>
      <w:r w:rsidRPr="00142EDA">
        <w:t>Validity</w:t>
      </w:r>
      <w:bookmarkEnd w:id="48"/>
    </w:p>
    <w:p w14:paraId="323C3494" w14:textId="77777777" w:rsidR="00040AEE" w:rsidRPr="00040AEE" w:rsidRDefault="00040AEE" w:rsidP="00040AEE">
      <w:pPr>
        <w:spacing w:line="360" w:lineRule="auto"/>
        <w:jc w:val="both"/>
      </w:pPr>
      <w:r w:rsidRPr="00040AEE">
        <w:t xml:space="preserve">Research quality was strengthened through several procedures. Content validity was supported by aligning questionnaire and interview sections with the research objectives and conceptual framework, while face validity was strengthened through supervisor review and pilot feedback. Clear construct definition, appropriate wording, pretesting and systematic revision were applied during instrument development (Artino </w:t>
      </w:r>
      <w:r w:rsidRPr="00040AEE">
        <w:rPr>
          <w:i/>
          <w:iCs/>
        </w:rPr>
        <w:t>et al</w:t>
      </w:r>
      <w:r w:rsidRPr="00040AEE">
        <w:t xml:space="preserve">., 2014; Boateng </w:t>
      </w:r>
      <w:r w:rsidRPr="00040AEE">
        <w:rPr>
          <w:i/>
          <w:iCs/>
        </w:rPr>
        <w:t>et al</w:t>
      </w:r>
      <w:r w:rsidRPr="00040AEE">
        <w:t>., 2018).</w:t>
      </w:r>
    </w:p>
    <w:p w14:paraId="4AB9D5F3" w14:textId="77777777" w:rsidR="00040AEE" w:rsidRPr="00040AEE" w:rsidRDefault="00040AEE" w:rsidP="00040AEE">
      <w:pPr>
        <w:spacing w:line="360" w:lineRule="auto"/>
        <w:jc w:val="both"/>
      </w:pPr>
      <w:r w:rsidRPr="00040AEE">
        <w:t xml:space="preserve">Quantitative reliability was supported through standardised administration, fixed response categories, a codebook and systematic data cleaning. Internal consistency testing was applied only where multiple items measured the same construct. Qualitative trustworthiness was addressed through credibility, dependability, confirmability and transferability (Lincoln and Guba, 1985). A consistent interview guide, reflexive notes, contradictory evidence and clear regional context supported these criteria. Transparent thematic analysis was maintained through coded extracts, theme-development records and analytical notes (Nowell </w:t>
      </w:r>
      <w:r w:rsidRPr="00040AEE">
        <w:rPr>
          <w:i/>
          <w:iCs/>
        </w:rPr>
        <w:t>et al</w:t>
      </w:r>
      <w:r w:rsidRPr="00040AEE">
        <w:t>., 2017).</w:t>
      </w:r>
    </w:p>
    <w:p w14:paraId="47737496" w14:textId="77777777" w:rsidR="005D5184" w:rsidRPr="005D5184" w:rsidRDefault="005D5184" w:rsidP="005D5184"/>
    <w:p w14:paraId="178D0F77" w14:textId="77777777" w:rsidR="005D5184" w:rsidRDefault="005D5184">
      <w:pPr>
        <w:rPr>
          <w:rFonts w:eastAsiaTheme="majorEastAsia" w:cstheme="majorBidi"/>
          <w:color w:val="2E74B5" w:themeColor="accent1" w:themeShade="BF"/>
          <w:szCs w:val="26"/>
        </w:rPr>
      </w:pPr>
      <w:r>
        <w:br w:type="page"/>
      </w:r>
    </w:p>
    <w:p w14:paraId="541985E8" w14:textId="660C16D6" w:rsidR="00142EDA" w:rsidRDefault="00142EDA" w:rsidP="00142EDA">
      <w:pPr>
        <w:pStyle w:val="Heading2"/>
      </w:pPr>
      <w:bookmarkStart w:id="49" w:name="_Toc241157402"/>
      <w:r w:rsidRPr="00142EDA">
        <w:lastRenderedPageBreak/>
        <w:t>3.</w:t>
      </w:r>
      <w:r w:rsidR="00F53638">
        <w:t>9</w:t>
      </w:r>
      <w:r w:rsidRPr="00142EDA">
        <w:t xml:space="preserve"> Limitations</w:t>
      </w:r>
      <w:r w:rsidR="005D5184">
        <w:t xml:space="preserve"> of the Research</w:t>
      </w:r>
      <w:bookmarkEnd w:id="49"/>
    </w:p>
    <w:p w14:paraId="3AC4F3CF" w14:textId="6A7EBC38" w:rsidR="005D5184" w:rsidRPr="005D5184" w:rsidRDefault="00040AEE" w:rsidP="00040AEE">
      <w:pPr>
        <w:spacing w:line="360" w:lineRule="auto"/>
        <w:jc w:val="both"/>
      </w:pPr>
      <w:r w:rsidRPr="00040AEE">
        <w:t xml:space="preserve">The research design has several limitations. Non-probability sampling may overrepresent participants already interested in renewable energy and therefore limits statistical generalisability across </w:t>
      </w:r>
      <w:proofErr w:type="gramStart"/>
      <w:r w:rsidRPr="00040AEE">
        <w:t>South West</w:t>
      </w:r>
      <w:proofErr w:type="gramEnd"/>
      <w:r w:rsidRPr="00040AEE">
        <w:t xml:space="preserve"> Wales (Saunders, Lewis and Thornhill, 2023). Online questionnaires may also exclude individuals with limited digital access, while specialist groups such as investors, planners, grid professionals and community-energy organisations may be unevenly represented. Self-reported data may be affected by social-desirability bias or limited technical understanding (Creswell and Creswell, 2023). The cross-sectional design captures perceptions at one point in time and cannot identify changes across project lifecycles. Furthermore, the study measures perceived investment readiness rather than conducting full technical or financial appraisals. Pilot-related risks were reduced through branching, validation, fixed categories and data cleaning.</w:t>
      </w:r>
    </w:p>
    <w:p w14:paraId="4DF29B3A" w14:textId="77777777" w:rsidR="005D5184" w:rsidRDefault="005D5184">
      <w:pPr>
        <w:rPr>
          <w:rFonts w:eastAsiaTheme="majorEastAsia" w:cstheme="majorBidi"/>
          <w:color w:val="2E74B5" w:themeColor="accent1" w:themeShade="BF"/>
          <w:szCs w:val="26"/>
        </w:rPr>
      </w:pPr>
      <w:r>
        <w:br w:type="page"/>
      </w:r>
    </w:p>
    <w:p w14:paraId="27F39FB8" w14:textId="1D704F84" w:rsidR="00142EDA" w:rsidRDefault="00142EDA" w:rsidP="00142EDA">
      <w:pPr>
        <w:pStyle w:val="Heading2"/>
      </w:pPr>
      <w:bookmarkStart w:id="50" w:name="_Toc241157403"/>
      <w:r w:rsidRPr="00142EDA">
        <w:lastRenderedPageBreak/>
        <w:t>3.1</w:t>
      </w:r>
      <w:r w:rsidR="00F53638">
        <w:t>0</w:t>
      </w:r>
      <w:r w:rsidRPr="00142EDA">
        <w:t xml:space="preserve"> Research Ethics</w:t>
      </w:r>
      <w:bookmarkEnd w:id="50"/>
    </w:p>
    <w:p w14:paraId="1AAA6544" w14:textId="77777777" w:rsidR="001E7653" w:rsidRPr="001E7653" w:rsidRDefault="001E7653" w:rsidP="001E7653">
      <w:pPr>
        <w:spacing w:line="360" w:lineRule="auto"/>
        <w:jc w:val="both"/>
      </w:pPr>
      <w:r w:rsidRPr="001E7653">
        <w:t>Ethical approval was obtained from the University of Wales Trinity Saint David before formal primary data collection began on 8 June 2026. Relevant ethics documents, including the Participant Information Sheet, consent forms, questionnaire and interview guide, are included in the appendices.</w:t>
      </w:r>
    </w:p>
    <w:p w14:paraId="15FBB207" w14:textId="77777777" w:rsidR="001E7653" w:rsidRPr="001E7653" w:rsidRDefault="001E7653" w:rsidP="001E7653">
      <w:pPr>
        <w:spacing w:line="360" w:lineRule="auto"/>
        <w:jc w:val="both"/>
      </w:pPr>
      <w:r w:rsidRPr="001E7653">
        <w:t>Participation was voluntary and limited to adults aged 18 or over. Participants received information about the study’s purpose, procedures, time commitment, data use and withdrawal rights. Informed consent was obtained before participation and treated as an ongoing process (Israel and Hay, 2006; Wiles, 2013).</w:t>
      </w:r>
    </w:p>
    <w:p w14:paraId="73E98597" w14:textId="77777777" w:rsidR="001E7653" w:rsidRPr="001E7653" w:rsidRDefault="001E7653" w:rsidP="001E7653">
      <w:pPr>
        <w:spacing w:line="360" w:lineRule="auto"/>
        <w:jc w:val="both"/>
      </w:pPr>
      <w:r w:rsidRPr="001E7653">
        <w:t>Questionnaire responses were anonymous, with names and email addresses removed after piloting. Interview contact details were stored separately, participants were assigned codes and identifying information was removed to maintain confidentiality (Kaiser, 2009). Data were stored on password-protected, university-approved systems and handled in accordance with the Data Protection Act 2018 and UK GDPR. Participants could skip questions or withdraw if discomfort occurred.</w:t>
      </w:r>
    </w:p>
    <w:p w14:paraId="18FC563C" w14:textId="77777777" w:rsidR="005D5184" w:rsidRPr="005D5184" w:rsidRDefault="005D5184" w:rsidP="005D5184"/>
    <w:p w14:paraId="258BBF65" w14:textId="6836C483" w:rsidR="00984F07" w:rsidRPr="00F53638" w:rsidRDefault="00984F07">
      <w:pPr>
        <w:rPr>
          <w:rFonts w:eastAsiaTheme="majorEastAsia" w:cstheme="majorBidi"/>
          <w:color w:val="2E74B5" w:themeColor="accent1" w:themeShade="BF"/>
          <w:szCs w:val="26"/>
        </w:rPr>
      </w:pPr>
      <w:r>
        <w:br w:type="page"/>
      </w:r>
    </w:p>
    <w:p w14:paraId="079214FB" w14:textId="53DECDD8" w:rsidR="00984F07" w:rsidRDefault="00984F07" w:rsidP="00A76DF0">
      <w:pPr>
        <w:pStyle w:val="Heading1"/>
        <w:spacing w:line="360" w:lineRule="auto"/>
        <w:jc w:val="both"/>
      </w:pPr>
      <w:bookmarkStart w:id="51" w:name="_Toc241157404"/>
      <w:r>
        <w:lastRenderedPageBreak/>
        <w:t>Chapter 4: Data Analysis</w:t>
      </w:r>
      <w:bookmarkEnd w:id="51"/>
    </w:p>
    <w:p w14:paraId="7ADBF42A" w14:textId="424F282E" w:rsidR="00EE73F8" w:rsidRDefault="00EE73F8" w:rsidP="00A76DF0">
      <w:pPr>
        <w:pStyle w:val="Heading2"/>
        <w:spacing w:line="360" w:lineRule="auto"/>
        <w:jc w:val="both"/>
      </w:pPr>
      <w:bookmarkStart w:id="52" w:name="_Toc241157405"/>
      <w:r w:rsidRPr="00EE73F8">
        <w:t>4.1 Introduction</w:t>
      </w:r>
      <w:bookmarkEnd w:id="52"/>
    </w:p>
    <w:p w14:paraId="7C8100BC" w14:textId="20ED90AE" w:rsidR="00E44FCE" w:rsidRDefault="004C4D0B" w:rsidP="00C63409">
      <w:pPr>
        <w:spacing w:line="360" w:lineRule="auto"/>
        <w:jc w:val="both"/>
        <w:rPr>
          <w:rFonts w:eastAsiaTheme="majorEastAsia" w:cstheme="majorBidi"/>
          <w:color w:val="2E74B5" w:themeColor="accent1" w:themeShade="BF"/>
          <w:szCs w:val="26"/>
        </w:rPr>
      </w:pPr>
      <w:r w:rsidRPr="004C4D0B">
        <w:t xml:space="preserve">This chapter presents, analyses and discusses the quantitative and qualitative findings concerning community-owned renewable energy, stakeholder acceptance and investment readiness in Swansea and </w:t>
      </w:r>
      <w:proofErr w:type="gramStart"/>
      <w:r w:rsidRPr="004C4D0B">
        <w:t>South West</w:t>
      </w:r>
      <w:proofErr w:type="gramEnd"/>
      <w:r w:rsidRPr="004C4D0B">
        <w:t xml:space="preserve"> Wales. The quantitative strand is based on 171 questionnaire responses, while the qualitative design includes 12 semi-structured stakeholder interviews. To address the supervisor’s feedback, the chapter separates the quantitative and qualitative findings clearly before bringing them together in an integrated mixed-methods discussion. The quantitative analysis covers the respondent profile, familiarity and experience, technology preferences, trust, fairness, participation, local benefits, governance, investment readiness, barriers and willingness to invest. The qualitative section then interprets the available stakeholder evidence thematically, using only verifiable direct respondent wording where it is available. This structure allows the chapter to move from description to analysis and then to synthesis with the literature and research objectives.</w:t>
      </w:r>
      <w:r w:rsidR="00E44FCE">
        <w:br w:type="page"/>
      </w:r>
    </w:p>
    <w:p w14:paraId="6ACFCB27" w14:textId="77777777" w:rsidR="00C63409" w:rsidRDefault="00615298" w:rsidP="00C63409">
      <w:pPr>
        <w:pStyle w:val="Heading2"/>
      </w:pPr>
      <w:bookmarkStart w:id="53" w:name="_Toc241157406"/>
      <w:r w:rsidRPr="00C63409">
        <w:lastRenderedPageBreak/>
        <w:t xml:space="preserve">4.2 </w:t>
      </w:r>
      <w:r w:rsidR="00C63409" w:rsidRPr="00C63409">
        <w:t>Quantitative Findings and Analysis</w:t>
      </w:r>
      <w:bookmarkEnd w:id="53"/>
    </w:p>
    <w:p w14:paraId="2EC65756" w14:textId="77777777" w:rsidR="00835B30" w:rsidRPr="00835B30" w:rsidRDefault="00835B30" w:rsidP="00835B30">
      <w:pPr>
        <w:spacing w:line="360" w:lineRule="auto"/>
        <w:jc w:val="both"/>
      </w:pPr>
      <w:r w:rsidRPr="00835B30">
        <w:t>The quantitative analysis first establishes the respondent profile and overall response pattern, then examines where stakeholder groups differ. Question 6 allowed multiple stakeholder roles, so subgroup memberships overlap: a respondent can, for example, be both a local resident and a public-sector employee. Stakeholder percentages therefore describe membership-based patterns rather than mutually exclusive populations. Multi-select questions are also reported as the proportion selecting each option and do not sum to 100%.</w:t>
      </w:r>
    </w:p>
    <w:p w14:paraId="5D1D21E4" w14:textId="619AABC0" w:rsidR="00C63409" w:rsidRDefault="00C63409" w:rsidP="00C63409">
      <w:pPr>
        <w:pStyle w:val="Heading3"/>
      </w:pPr>
      <w:bookmarkStart w:id="54" w:name="_Toc241157407"/>
      <w:r w:rsidRPr="00C63409">
        <w:t>4.2.1 Data Screening and Demographic Profile</w:t>
      </w:r>
      <w:bookmarkEnd w:id="54"/>
    </w:p>
    <w:p w14:paraId="14D752BA" w14:textId="0A331C1F" w:rsidR="00835B30" w:rsidRPr="00835B30" w:rsidRDefault="00835B30" w:rsidP="00835B30">
      <w:pPr>
        <w:spacing w:line="360" w:lineRule="auto"/>
        <w:jc w:val="both"/>
      </w:pPr>
      <w:r w:rsidRPr="00835B30">
        <w:t xml:space="preserve">The final dataset contains 171 responses. Swansea dominates the geographical profile: 119 respondents (69.6%) were mainly connected with Swansea, followed by Neath Port Talbot (9.4%), Pembrokeshire (8.2%), Carmarthenshire (6.4%) and another part of </w:t>
      </w:r>
      <w:proofErr w:type="gramStart"/>
      <w:r w:rsidRPr="00835B30">
        <w:t>South West</w:t>
      </w:r>
      <w:proofErr w:type="gramEnd"/>
      <w:r w:rsidRPr="00835B30">
        <w:t xml:space="preserve"> Wales (4.7%). This supports the Swansea-centred case-study design, although it limits proportional claims about the whole </w:t>
      </w:r>
      <w:proofErr w:type="gramStart"/>
      <w:r w:rsidRPr="00835B30">
        <w:t>South West</w:t>
      </w:r>
      <w:proofErr w:type="gramEnd"/>
      <w:r w:rsidRPr="00835B30">
        <w:t xml:space="preserve"> Wales region.</w:t>
      </w:r>
    </w:p>
    <w:p w14:paraId="3059DD23" w14:textId="23E0262D" w:rsidR="00AA25B7" w:rsidRPr="001F4D41" w:rsidRDefault="001F4D41" w:rsidP="00C363A9">
      <w:pPr>
        <w:pStyle w:val="Caption"/>
        <w:jc w:val="center"/>
        <w:rPr>
          <w:sz w:val="36"/>
          <w:szCs w:val="36"/>
        </w:rPr>
      </w:pPr>
      <w:bookmarkStart w:id="55" w:name="_Toc241157451"/>
      <w:r w:rsidRPr="001F4D41">
        <w:rPr>
          <w:sz w:val="24"/>
          <w:szCs w:val="24"/>
        </w:rPr>
        <w:t xml:space="preserve">Figure </w:t>
      </w:r>
      <w:r w:rsidRPr="001F4D41">
        <w:rPr>
          <w:sz w:val="24"/>
          <w:szCs w:val="24"/>
        </w:rPr>
        <w:fldChar w:fldCharType="begin"/>
      </w:r>
      <w:r w:rsidRPr="001F4D41">
        <w:rPr>
          <w:sz w:val="24"/>
          <w:szCs w:val="24"/>
        </w:rPr>
        <w:instrText xml:space="preserve"> SEQ Figure \* ARABIC </w:instrText>
      </w:r>
      <w:r w:rsidRPr="001F4D41">
        <w:rPr>
          <w:sz w:val="24"/>
          <w:szCs w:val="24"/>
        </w:rPr>
        <w:fldChar w:fldCharType="separate"/>
      </w:r>
      <w:r w:rsidR="001700E6">
        <w:rPr>
          <w:noProof/>
          <w:sz w:val="24"/>
          <w:szCs w:val="24"/>
        </w:rPr>
        <w:t>7</w:t>
      </w:r>
      <w:r w:rsidRPr="001F4D41">
        <w:rPr>
          <w:sz w:val="24"/>
          <w:szCs w:val="24"/>
        </w:rPr>
        <w:fldChar w:fldCharType="end"/>
      </w:r>
      <w:r w:rsidRPr="001F4D41">
        <w:rPr>
          <w:sz w:val="24"/>
          <w:szCs w:val="24"/>
          <w:lang w:val="en-US"/>
        </w:rPr>
        <w:t>: Geographical Distribution of Questionnaire Respondents</w:t>
      </w:r>
      <w:bookmarkEnd w:id="55"/>
    </w:p>
    <w:p w14:paraId="160E4509" w14:textId="2C2105D5" w:rsidR="00AA25B7" w:rsidRDefault="00E81FF1" w:rsidP="00AA25B7">
      <w:pPr>
        <w:spacing w:line="360" w:lineRule="auto"/>
        <w:jc w:val="both"/>
      </w:pPr>
      <w:r>
        <w:rPr>
          <w:noProof/>
        </w:rPr>
        <w:drawing>
          <wp:inline distT="0" distB="0" distL="0" distR="0" wp14:anchorId="09E99566" wp14:editId="61151570">
            <wp:extent cx="5715000" cy="3678555"/>
            <wp:effectExtent l="0" t="0" r="0" b="0"/>
            <wp:docPr id="2032897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54" name="Picture 2032897954"/>
                    <pic:cNvPicPr>
                      <a:picLocks noChangeAspect="1"/>
                    </pic:cNvPicPr>
                  </pic:nvPicPr>
                  <pic:blipFill>
                    <a:blip r:embed="rId19"/>
                    <a:stretch>
                      <a:fillRect/>
                    </a:stretch>
                  </pic:blipFill>
                  <pic:spPr>
                    <a:xfrm>
                      <a:off x="0" y="0"/>
                      <a:ext cx="5715000" cy="3678555"/>
                    </a:xfrm>
                    <a:prstGeom prst="rect">
                      <a:avLst/>
                    </a:prstGeom>
                  </pic:spPr>
                </pic:pic>
              </a:graphicData>
            </a:graphic>
          </wp:inline>
        </w:drawing>
      </w:r>
    </w:p>
    <w:p w14:paraId="1E8C8C99" w14:textId="72967935" w:rsidR="00E81FF1" w:rsidRPr="00AA25B7" w:rsidRDefault="00E81FF1" w:rsidP="00C363A9">
      <w:pPr>
        <w:spacing w:line="360" w:lineRule="auto"/>
        <w:jc w:val="center"/>
      </w:pPr>
      <w:r w:rsidRPr="00E81FF1">
        <w:rPr>
          <w:i/>
        </w:rPr>
        <w:t>Source: Author's analysis of primary questionnaire data (n=171), 2026.</w:t>
      </w:r>
    </w:p>
    <w:p w14:paraId="500748B6" w14:textId="129C6288" w:rsidR="00835B30" w:rsidRPr="00835B30" w:rsidRDefault="00835B30" w:rsidP="00835B30">
      <w:pPr>
        <w:spacing w:line="360" w:lineRule="auto"/>
        <w:jc w:val="both"/>
      </w:pPr>
      <w:r w:rsidRPr="00835B30">
        <w:lastRenderedPageBreak/>
        <w:t>The sample was comparatively young and economically active.</w:t>
      </w:r>
      <w:r w:rsidR="00952FFE">
        <w:t xml:space="preserve"> </w:t>
      </w:r>
      <w:r w:rsidR="00952FFE" w:rsidRPr="00952FFE">
        <w:t xml:space="preserve">The respondent sample also showed a relatively balanced sex distribution. Of the 171 participants, 95 (55.6%) were male and 76 (44.4%) were female. This provides additional demographic context for interpreting the survey findings, although the study does not claim that the sample is statistically representative of the wider population of Swansea and </w:t>
      </w:r>
      <w:proofErr w:type="gramStart"/>
      <w:r w:rsidR="00952FFE" w:rsidRPr="00952FFE">
        <w:t>South West</w:t>
      </w:r>
      <w:proofErr w:type="gramEnd"/>
      <w:r w:rsidR="00952FFE" w:rsidRPr="00952FFE">
        <w:t xml:space="preserve"> Wales.</w:t>
      </w:r>
      <w:r w:rsidRPr="00835B30">
        <w:t xml:space="preserve"> The largest age group was 25-34 years (33.3%), followed by 18-24 (19.9%) and 35-44 (18.7%); 39.2% were employed full-time and 20.5% were students. Stakeholder membership was diverse. Local residents were the largest group (73; 42.7%), followed by business owners/managers (36; 21.1%), developers/installers/consultants (29; 17.0%), community/voluntary-sector representatives (27; 15.8%), local-authority/public-sector employees (25; 14.6%), academics/researchers (24; 14.0%) and investors/lenders/funding advisers (12; 7.0%). This diversity is analytically important because stakeholders possess different resources, risks and forms of influence (Freeman, 1984; Mitchell, Agle and Wood, 1997).</w:t>
      </w:r>
    </w:p>
    <w:p w14:paraId="33ABD38C" w14:textId="0F6FB508" w:rsidR="00AA25B7" w:rsidRDefault="00A25256" w:rsidP="00C363A9">
      <w:pPr>
        <w:pStyle w:val="Caption"/>
        <w:jc w:val="center"/>
        <w:rPr>
          <w:sz w:val="24"/>
          <w:szCs w:val="24"/>
          <w:lang w:val="en-US"/>
        </w:rPr>
      </w:pPr>
      <w:bookmarkStart w:id="56" w:name="_Toc239958435"/>
      <w:bookmarkStart w:id="57" w:name="_Toc241157440"/>
      <w:r w:rsidRPr="003D6ACF">
        <w:rPr>
          <w:sz w:val="24"/>
          <w:szCs w:val="24"/>
        </w:rPr>
        <w:t xml:space="preserve">Table </w:t>
      </w:r>
      <w:r w:rsidRPr="003D6ACF">
        <w:rPr>
          <w:sz w:val="24"/>
          <w:szCs w:val="24"/>
        </w:rPr>
        <w:fldChar w:fldCharType="begin"/>
      </w:r>
      <w:r w:rsidRPr="003D6ACF">
        <w:rPr>
          <w:sz w:val="24"/>
          <w:szCs w:val="24"/>
        </w:rPr>
        <w:instrText xml:space="preserve"> SEQ Table \* ARABIC </w:instrText>
      </w:r>
      <w:r w:rsidRPr="003D6ACF">
        <w:rPr>
          <w:sz w:val="24"/>
          <w:szCs w:val="24"/>
        </w:rPr>
        <w:fldChar w:fldCharType="separate"/>
      </w:r>
      <w:r w:rsidR="0029657F">
        <w:rPr>
          <w:noProof/>
          <w:sz w:val="24"/>
          <w:szCs w:val="24"/>
        </w:rPr>
        <w:t>2</w:t>
      </w:r>
      <w:r w:rsidRPr="003D6ACF">
        <w:rPr>
          <w:sz w:val="24"/>
          <w:szCs w:val="24"/>
        </w:rPr>
        <w:fldChar w:fldCharType="end"/>
      </w:r>
      <w:r w:rsidRPr="003D6ACF">
        <w:rPr>
          <w:sz w:val="24"/>
          <w:szCs w:val="24"/>
          <w:lang w:val="en-US"/>
        </w:rPr>
        <w:t>: Questionnaire Respondent Demographic Profile</w:t>
      </w:r>
      <w:bookmarkEnd w:id="56"/>
      <w:r w:rsidR="00835B30">
        <w:rPr>
          <w:sz w:val="24"/>
          <w:szCs w:val="24"/>
          <w:lang w:val="en-US"/>
        </w:rPr>
        <w:t xml:space="preserve"> and Stakeholder Profile</w:t>
      </w:r>
      <w:bookmarkEnd w:id="57"/>
    </w:p>
    <w:tbl>
      <w:tblPr>
        <w:tblStyle w:val="TableGrid"/>
        <w:tblW w:w="0" w:type="auto"/>
        <w:jc w:val="center"/>
        <w:tblLook w:val="04A0" w:firstRow="1" w:lastRow="0" w:firstColumn="1" w:lastColumn="0" w:noHBand="0" w:noVBand="1"/>
      </w:tblPr>
      <w:tblGrid>
        <w:gridCol w:w="1616"/>
        <w:gridCol w:w="4896"/>
        <w:gridCol w:w="1008"/>
        <w:gridCol w:w="1008"/>
      </w:tblGrid>
      <w:tr w:rsidR="00835B30" w:rsidRPr="00835B30" w14:paraId="0E610106" w14:textId="77777777" w:rsidTr="00BE1BAC">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2FDD1FE9" w14:textId="77777777" w:rsidR="005F04B0" w:rsidRPr="00835B30" w:rsidRDefault="00835B30" w:rsidP="00835B30">
            <w:pPr>
              <w:spacing w:line="259" w:lineRule="auto"/>
            </w:pPr>
            <w:r w:rsidRPr="00835B30">
              <w:rPr>
                <w:b/>
              </w:rPr>
              <w:t>Dimension</w:t>
            </w:r>
            <w:r w:rsidR="005F04B0">
              <w:rPr>
                <w:b/>
              </w:rPr>
              <w:t xml:space="preserve">/ </w:t>
            </w:r>
          </w:p>
          <w:p w14:paraId="4268E4F7" w14:textId="0C0EECD4" w:rsidR="00835B30" w:rsidRPr="005F04B0" w:rsidRDefault="005F04B0" w:rsidP="005F04B0">
            <w:pPr>
              <w:spacing w:before="0" w:after="0"/>
              <w:rPr>
                <w:rFonts w:ascii="Times New Roman" w:hAnsi="Times New Roman"/>
                <w:b/>
                <w:bCs/>
              </w:rPr>
            </w:pPr>
            <w:r>
              <w:rPr>
                <w:b/>
                <w:bCs/>
              </w:rPr>
              <w:t>Demographic characteristic</w:t>
            </w:r>
          </w:p>
        </w:tc>
        <w:tc>
          <w:tcPr>
            <w:tcW w:w="4896" w:type="dxa"/>
            <w:tcBorders>
              <w:top w:val="single" w:sz="4" w:space="0" w:color="auto"/>
              <w:left w:val="single" w:sz="4" w:space="0" w:color="auto"/>
              <w:bottom w:val="single" w:sz="4" w:space="0" w:color="auto"/>
              <w:right w:val="single" w:sz="4" w:space="0" w:color="auto"/>
            </w:tcBorders>
            <w:vAlign w:val="center"/>
            <w:hideMark/>
          </w:tcPr>
          <w:p w14:paraId="4D24B0AB" w14:textId="77777777" w:rsidR="00835B30" w:rsidRPr="00835B30" w:rsidRDefault="00835B30" w:rsidP="00835B30">
            <w:pPr>
              <w:spacing w:line="259" w:lineRule="auto"/>
            </w:pPr>
            <w:r w:rsidRPr="00835B30">
              <w:rPr>
                <w:b/>
              </w:rPr>
              <w:t>Category</w:t>
            </w:r>
          </w:p>
        </w:tc>
        <w:tc>
          <w:tcPr>
            <w:tcW w:w="1008" w:type="dxa"/>
            <w:tcBorders>
              <w:top w:val="single" w:sz="4" w:space="0" w:color="auto"/>
              <w:left w:val="single" w:sz="4" w:space="0" w:color="auto"/>
              <w:bottom w:val="single" w:sz="4" w:space="0" w:color="auto"/>
              <w:right w:val="single" w:sz="4" w:space="0" w:color="auto"/>
            </w:tcBorders>
            <w:vAlign w:val="center"/>
            <w:hideMark/>
          </w:tcPr>
          <w:p w14:paraId="139A8144" w14:textId="77777777" w:rsidR="00835B30" w:rsidRPr="00835B30" w:rsidRDefault="00835B30" w:rsidP="00835B30">
            <w:pPr>
              <w:spacing w:line="259" w:lineRule="auto"/>
            </w:pPr>
            <w:r w:rsidRPr="00835B30">
              <w:rPr>
                <w:b/>
              </w:rPr>
              <w:t>n</w:t>
            </w:r>
          </w:p>
        </w:tc>
        <w:tc>
          <w:tcPr>
            <w:tcW w:w="1008" w:type="dxa"/>
            <w:tcBorders>
              <w:top w:val="single" w:sz="4" w:space="0" w:color="auto"/>
              <w:left w:val="single" w:sz="4" w:space="0" w:color="auto"/>
              <w:bottom w:val="single" w:sz="4" w:space="0" w:color="auto"/>
              <w:right w:val="single" w:sz="4" w:space="0" w:color="auto"/>
            </w:tcBorders>
            <w:vAlign w:val="center"/>
            <w:hideMark/>
          </w:tcPr>
          <w:p w14:paraId="295DCBD2" w14:textId="77777777" w:rsidR="00835B30" w:rsidRPr="00835B30" w:rsidRDefault="00835B30" w:rsidP="00835B30">
            <w:pPr>
              <w:spacing w:line="259" w:lineRule="auto"/>
            </w:pPr>
            <w:r w:rsidRPr="00835B30">
              <w:rPr>
                <w:b/>
              </w:rPr>
              <w:t>%</w:t>
            </w:r>
          </w:p>
        </w:tc>
      </w:tr>
      <w:tr w:rsidR="005F04B0" w:rsidRPr="00835B30" w14:paraId="1430663A" w14:textId="77777777" w:rsidTr="00BE1BAC">
        <w:trPr>
          <w:jc w:val="center"/>
        </w:trPr>
        <w:tc>
          <w:tcPr>
            <w:tcW w:w="1616" w:type="dxa"/>
            <w:tcBorders>
              <w:top w:val="single" w:sz="4" w:space="0" w:color="auto"/>
              <w:left w:val="single" w:sz="4" w:space="0" w:color="auto"/>
              <w:bottom w:val="single" w:sz="4" w:space="0" w:color="auto"/>
              <w:right w:val="single" w:sz="4" w:space="0" w:color="auto"/>
            </w:tcBorders>
            <w:vAlign w:val="center"/>
          </w:tcPr>
          <w:p w14:paraId="781035AC" w14:textId="6B5EEFD1" w:rsidR="005F04B0" w:rsidRPr="00CA3757" w:rsidRDefault="00CA3757" w:rsidP="00835B30">
            <w:pPr>
              <w:rPr>
                <w:bCs/>
              </w:rPr>
            </w:pPr>
            <w:r w:rsidRPr="00CA3757">
              <w:rPr>
                <w:bCs/>
              </w:rPr>
              <w:t>Sex</w:t>
            </w:r>
          </w:p>
        </w:tc>
        <w:tc>
          <w:tcPr>
            <w:tcW w:w="4896" w:type="dxa"/>
            <w:tcBorders>
              <w:top w:val="single" w:sz="4" w:space="0" w:color="auto"/>
              <w:left w:val="single" w:sz="4" w:space="0" w:color="auto"/>
              <w:bottom w:val="single" w:sz="4" w:space="0" w:color="auto"/>
              <w:right w:val="single" w:sz="4" w:space="0" w:color="auto"/>
            </w:tcBorders>
            <w:vAlign w:val="center"/>
          </w:tcPr>
          <w:p w14:paraId="26ADD139" w14:textId="07E200E1" w:rsidR="005F04B0" w:rsidRDefault="00000F54" w:rsidP="00835B30">
            <w:pPr>
              <w:rPr>
                <w:b/>
              </w:rPr>
            </w:pPr>
            <w:r>
              <w:rPr>
                <w:bCs/>
                <w:noProof/>
              </w:rPr>
              <mc:AlternateContent>
                <mc:Choice Requires="wps">
                  <w:drawing>
                    <wp:anchor distT="0" distB="0" distL="114300" distR="114300" simplePos="0" relativeHeight="251667456" behindDoc="0" locked="0" layoutInCell="1" allowOverlap="1" wp14:anchorId="224FF32A" wp14:editId="29508685">
                      <wp:simplePos x="0" y="0"/>
                      <wp:positionH relativeFrom="column">
                        <wp:posOffset>-80645</wp:posOffset>
                      </wp:positionH>
                      <wp:positionV relativeFrom="paragraph">
                        <wp:posOffset>475615</wp:posOffset>
                      </wp:positionV>
                      <wp:extent cx="4400550" cy="6350"/>
                      <wp:effectExtent l="0" t="0" r="19050" b="31750"/>
                      <wp:wrapNone/>
                      <wp:docPr id="1104222065" name="Straight Connector 2"/>
                      <wp:cNvGraphicFramePr/>
                      <a:graphic xmlns:a="http://schemas.openxmlformats.org/drawingml/2006/main">
                        <a:graphicData uri="http://schemas.microsoft.com/office/word/2010/wordprocessingShape">
                          <wps:wsp>
                            <wps:cNvCnPr/>
                            <wps:spPr>
                              <a:xfrm flipV="1">
                                <a:off x="0" y="0"/>
                                <a:ext cx="4400550" cy="6350"/>
                              </a:xfrm>
                              <a:prstGeom prst="line">
                                <a:avLst/>
                              </a:prstGeom>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FC6B84" id="Straight Connector 2"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5pt,37.45pt" to="340.1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" strokecolor="#a5a5a5 [3206]" strokeweight=".5pt">
                      <v:stroke joinstyle="miter"/>
                    </v:line>
                  </w:pict>
                </mc:Fallback>
              </mc:AlternateContent>
            </w:r>
            <w:r w:rsidR="00CA3757">
              <w:rPr>
                <w:b/>
              </w:rPr>
              <w:t xml:space="preserve">Male </w:t>
            </w:r>
          </w:p>
          <w:p w14:paraId="20E80345" w14:textId="3D3A3258" w:rsidR="00CA3757" w:rsidRPr="00835B30" w:rsidRDefault="00CA3757" w:rsidP="00835B30">
            <w:pPr>
              <w:rPr>
                <w:b/>
              </w:rPr>
            </w:pPr>
            <w:r>
              <w:rPr>
                <w:b/>
              </w:rPr>
              <w:t xml:space="preserve">Female </w:t>
            </w:r>
          </w:p>
        </w:tc>
        <w:tc>
          <w:tcPr>
            <w:tcW w:w="1008" w:type="dxa"/>
            <w:tcBorders>
              <w:top w:val="single" w:sz="4" w:space="0" w:color="auto"/>
              <w:left w:val="single" w:sz="4" w:space="0" w:color="auto"/>
              <w:bottom w:val="single" w:sz="4" w:space="0" w:color="auto"/>
              <w:right w:val="single" w:sz="4" w:space="0" w:color="auto"/>
            </w:tcBorders>
            <w:vAlign w:val="center"/>
          </w:tcPr>
          <w:p w14:paraId="28C24CF4" w14:textId="77777777" w:rsidR="005F04B0" w:rsidRDefault="00000F54" w:rsidP="00835B30">
            <w:pPr>
              <w:rPr>
                <w:b/>
              </w:rPr>
            </w:pPr>
            <w:r>
              <w:rPr>
                <w:b/>
              </w:rPr>
              <w:t>95</w:t>
            </w:r>
          </w:p>
          <w:p w14:paraId="7FD2243C" w14:textId="76C661E1" w:rsidR="00000F54" w:rsidRPr="00835B30" w:rsidRDefault="00000F54" w:rsidP="00835B30">
            <w:pPr>
              <w:rPr>
                <w:b/>
              </w:rPr>
            </w:pPr>
            <w:r>
              <w:rPr>
                <w:b/>
              </w:rPr>
              <w:t>76</w:t>
            </w:r>
          </w:p>
        </w:tc>
        <w:tc>
          <w:tcPr>
            <w:tcW w:w="1008" w:type="dxa"/>
            <w:tcBorders>
              <w:top w:val="single" w:sz="4" w:space="0" w:color="auto"/>
              <w:left w:val="single" w:sz="4" w:space="0" w:color="auto"/>
              <w:bottom w:val="single" w:sz="4" w:space="0" w:color="auto"/>
              <w:right w:val="single" w:sz="4" w:space="0" w:color="auto"/>
            </w:tcBorders>
            <w:vAlign w:val="center"/>
          </w:tcPr>
          <w:p w14:paraId="0E20D238" w14:textId="226E98A0" w:rsidR="005F04B0" w:rsidRDefault="00000F54" w:rsidP="00835B30">
            <w:pPr>
              <w:rPr>
                <w:b/>
              </w:rPr>
            </w:pPr>
            <w:r>
              <w:rPr>
                <w:b/>
              </w:rPr>
              <w:t>55.6</w:t>
            </w:r>
          </w:p>
          <w:p w14:paraId="3BC51E83" w14:textId="5A8C5C76" w:rsidR="00000F54" w:rsidRPr="00835B30" w:rsidRDefault="00000F54" w:rsidP="00835B30">
            <w:pPr>
              <w:rPr>
                <w:b/>
              </w:rPr>
            </w:pPr>
            <w:r>
              <w:rPr>
                <w:b/>
              </w:rPr>
              <w:t>44.4</w:t>
            </w:r>
          </w:p>
        </w:tc>
      </w:tr>
      <w:tr w:rsidR="00835B30" w:rsidRPr="00835B30" w14:paraId="2D58DBAC" w14:textId="77777777" w:rsidTr="00BE1BAC">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3A70EC77" w14:textId="77777777" w:rsidR="00835B30" w:rsidRPr="00835B30" w:rsidRDefault="00835B30" w:rsidP="00835B30">
            <w:pPr>
              <w:spacing w:line="259" w:lineRule="auto"/>
            </w:pPr>
            <w:r w:rsidRPr="00835B30">
              <w:t>Age</w:t>
            </w:r>
          </w:p>
        </w:tc>
        <w:tc>
          <w:tcPr>
            <w:tcW w:w="4896" w:type="dxa"/>
            <w:tcBorders>
              <w:top w:val="single" w:sz="4" w:space="0" w:color="auto"/>
              <w:left w:val="single" w:sz="4" w:space="0" w:color="auto"/>
              <w:bottom w:val="single" w:sz="4" w:space="0" w:color="auto"/>
              <w:right w:val="single" w:sz="4" w:space="0" w:color="auto"/>
            </w:tcBorders>
            <w:vAlign w:val="center"/>
            <w:hideMark/>
          </w:tcPr>
          <w:p w14:paraId="192C6E4B" w14:textId="77777777" w:rsidR="00835B30" w:rsidRPr="00835B30" w:rsidRDefault="00835B30" w:rsidP="00835B30">
            <w:pPr>
              <w:spacing w:line="259" w:lineRule="auto"/>
            </w:pPr>
            <w:r w:rsidRPr="00835B30">
              <w:t>18-24</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88FFDA6" w14:textId="77777777" w:rsidR="00835B30" w:rsidRPr="00835B30" w:rsidRDefault="00835B30" w:rsidP="00835B30">
            <w:pPr>
              <w:spacing w:line="259" w:lineRule="auto"/>
            </w:pPr>
            <w:r w:rsidRPr="00835B30">
              <w:t>34</w:t>
            </w:r>
          </w:p>
        </w:tc>
        <w:tc>
          <w:tcPr>
            <w:tcW w:w="1008" w:type="dxa"/>
            <w:tcBorders>
              <w:top w:val="single" w:sz="4" w:space="0" w:color="auto"/>
              <w:left w:val="single" w:sz="4" w:space="0" w:color="auto"/>
              <w:bottom w:val="single" w:sz="4" w:space="0" w:color="auto"/>
              <w:right w:val="single" w:sz="4" w:space="0" w:color="auto"/>
            </w:tcBorders>
            <w:vAlign w:val="center"/>
            <w:hideMark/>
          </w:tcPr>
          <w:p w14:paraId="2702B14F" w14:textId="77777777" w:rsidR="00835B30" w:rsidRPr="00835B30" w:rsidRDefault="00835B30" w:rsidP="00835B30">
            <w:pPr>
              <w:spacing w:line="259" w:lineRule="auto"/>
            </w:pPr>
            <w:r w:rsidRPr="00835B30">
              <w:t>19.9</w:t>
            </w:r>
          </w:p>
        </w:tc>
      </w:tr>
      <w:tr w:rsidR="00835B30" w:rsidRPr="00835B30" w14:paraId="3C2DE40D"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44F02343" w14:textId="77777777" w:rsidR="00835B30" w:rsidRPr="00835B30" w:rsidRDefault="00835B30" w:rsidP="00835B30">
            <w:pPr>
              <w:spacing w:line="259" w:lineRule="auto"/>
            </w:pPr>
            <w:r w:rsidRPr="00835B30">
              <w:t>Age</w:t>
            </w:r>
          </w:p>
        </w:tc>
        <w:tc>
          <w:tcPr>
            <w:tcW w:w="4896" w:type="dxa"/>
            <w:tcBorders>
              <w:top w:val="single" w:sz="4" w:space="0" w:color="auto"/>
              <w:left w:val="single" w:sz="4" w:space="0" w:color="auto"/>
              <w:bottom w:val="single" w:sz="4" w:space="0" w:color="auto"/>
              <w:right w:val="single" w:sz="4" w:space="0" w:color="auto"/>
            </w:tcBorders>
            <w:vAlign w:val="center"/>
            <w:hideMark/>
          </w:tcPr>
          <w:p w14:paraId="4B8589A5" w14:textId="77777777" w:rsidR="00835B30" w:rsidRPr="00835B30" w:rsidRDefault="00835B30" w:rsidP="00835B30">
            <w:pPr>
              <w:spacing w:line="259" w:lineRule="auto"/>
            </w:pPr>
            <w:r w:rsidRPr="00835B30">
              <w:t>25-34</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CFE63A5" w14:textId="77777777" w:rsidR="00835B30" w:rsidRPr="00835B30" w:rsidRDefault="00835B30" w:rsidP="00835B30">
            <w:pPr>
              <w:spacing w:line="259" w:lineRule="auto"/>
            </w:pPr>
            <w:r w:rsidRPr="00835B30">
              <w:t>57</w:t>
            </w:r>
          </w:p>
        </w:tc>
        <w:tc>
          <w:tcPr>
            <w:tcW w:w="1008" w:type="dxa"/>
            <w:tcBorders>
              <w:top w:val="single" w:sz="4" w:space="0" w:color="auto"/>
              <w:left w:val="single" w:sz="4" w:space="0" w:color="auto"/>
              <w:bottom w:val="single" w:sz="4" w:space="0" w:color="auto"/>
              <w:right w:val="single" w:sz="4" w:space="0" w:color="auto"/>
            </w:tcBorders>
            <w:vAlign w:val="center"/>
            <w:hideMark/>
          </w:tcPr>
          <w:p w14:paraId="26418F94" w14:textId="77777777" w:rsidR="00835B30" w:rsidRPr="00835B30" w:rsidRDefault="00835B30" w:rsidP="00835B30">
            <w:pPr>
              <w:spacing w:line="259" w:lineRule="auto"/>
            </w:pPr>
            <w:r w:rsidRPr="00835B30">
              <w:t>33.3</w:t>
            </w:r>
          </w:p>
        </w:tc>
      </w:tr>
      <w:tr w:rsidR="00835B30" w:rsidRPr="00835B30" w14:paraId="68141FA9"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4792A4E8" w14:textId="77777777" w:rsidR="00835B30" w:rsidRPr="00835B30" w:rsidRDefault="00835B30" w:rsidP="00835B30">
            <w:pPr>
              <w:spacing w:line="259" w:lineRule="auto"/>
            </w:pPr>
            <w:r w:rsidRPr="00835B30">
              <w:t>Age</w:t>
            </w:r>
          </w:p>
        </w:tc>
        <w:tc>
          <w:tcPr>
            <w:tcW w:w="4896" w:type="dxa"/>
            <w:tcBorders>
              <w:top w:val="single" w:sz="4" w:space="0" w:color="auto"/>
              <w:left w:val="single" w:sz="4" w:space="0" w:color="auto"/>
              <w:bottom w:val="single" w:sz="4" w:space="0" w:color="auto"/>
              <w:right w:val="single" w:sz="4" w:space="0" w:color="auto"/>
            </w:tcBorders>
            <w:vAlign w:val="center"/>
            <w:hideMark/>
          </w:tcPr>
          <w:p w14:paraId="5FCD3E7B" w14:textId="77777777" w:rsidR="00835B30" w:rsidRPr="00835B30" w:rsidRDefault="00835B30" w:rsidP="00835B30">
            <w:pPr>
              <w:spacing w:line="259" w:lineRule="auto"/>
            </w:pPr>
            <w:r w:rsidRPr="00835B30">
              <w:t>35-44</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FE2EB98" w14:textId="77777777" w:rsidR="00835B30" w:rsidRPr="00835B30" w:rsidRDefault="00835B30" w:rsidP="00835B30">
            <w:pPr>
              <w:spacing w:line="259" w:lineRule="auto"/>
            </w:pPr>
            <w:r w:rsidRPr="00835B30">
              <w:t>32</w:t>
            </w:r>
          </w:p>
        </w:tc>
        <w:tc>
          <w:tcPr>
            <w:tcW w:w="1008" w:type="dxa"/>
            <w:tcBorders>
              <w:top w:val="single" w:sz="4" w:space="0" w:color="auto"/>
              <w:left w:val="single" w:sz="4" w:space="0" w:color="auto"/>
              <w:bottom w:val="single" w:sz="4" w:space="0" w:color="auto"/>
              <w:right w:val="single" w:sz="4" w:space="0" w:color="auto"/>
            </w:tcBorders>
            <w:vAlign w:val="center"/>
            <w:hideMark/>
          </w:tcPr>
          <w:p w14:paraId="1F750A2D" w14:textId="77777777" w:rsidR="00835B30" w:rsidRPr="00835B30" w:rsidRDefault="00835B30" w:rsidP="00835B30">
            <w:pPr>
              <w:spacing w:line="259" w:lineRule="auto"/>
            </w:pPr>
            <w:r w:rsidRPr="00835B30">
              <w:t>18.7</w:t>
            </w:r>
          </w:p>
        </w:tc>
      </w:tr>
      <w:tr w:rsidR="00835B30" w:rsidRPr="00835B30" w14:paraId="32088E90"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670F82E3" w14:textId="77777777" w:rsidR="00835B30" w:rsidRPr="00835B30" w:rsidRDefault="00835B30" w:rsidP="00835B30">
            <w:pPr>
              <w:spacing w:line="259" w:lineRule="auto"/>
            </w:pPr>
            <w:r w:rsidRPr="00835B30">
              <w:t>Age</w:t>
            </w:r>
          </w:p>
        </w:tc>
        <w:tc>
          <w:tcPr>
            <w:tcW w:w="4896" w:type="dxa"/>
            <w:tcBorders>
              <w:top w:val="single" w:sz="4" w:space="0" w:color="auto"/>
              <w:left w:val="single" w:sz="4" w:space="0" w:color="auto"/>
              <w:bottom w:val="single" w:sz="4" w:space="0" w:color="auto"/>
              <w:right w:val="single" w:sz="4" w:space="0" w:color="auto"/>
            </w:tcBorders>
            <w:vAlign w:val="center"/>
            <w:hideMark/>
          </w:tcPr>
          <w:p w14:paraId="591D3F44" w14:textId="77777777" w:rsidR="00835B30" w:rsidRPr="00835B30" w:rsidRDefault="00835B30" w:rsidP="00835B30">
            <w:pPr>
              <w:spacing w:line="259" w:lineRule="auto"/>
            </w:pPr>
            <w:r w:rsidRPr="00835B30">
              <w:t>45-54</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210F6C2" w14:textId="77777777" w:rsidR="00835B30" w:rsidRPr="00835B30" w:rsidRDefault="00835B30" w:rsidP="00835B30">
            <w:pPr>
              <w:spacing w:line="259" w:lineRule="auto"/>
            </w:pPr>
            <w:r w:rsidRPr="00835B30">
              <w:t>23</w:t>
            </w:r>
          </w:p>
        </w:tc>
        <w:tc>
          <w:tcPr>
            <w:tcW w:w="1008" w:type="dxa"/>
            <w:tcBorders>
              <w:top w:val="single" w:sz="4" w:space="0" w:color="auto"/>
              <w:left w:val="single" w:sz="4" w:space="0" w:color="auto"/>
              <w:bottom w:val="single" w:sz="4" w:space="0" w:color="auto"/>
              <w:right w:val="single" w:sz="4" w:space="0" w:color="auto"/>
            </w:tcBorders>
            <w:vAlign w:val="center"/>
            <w:hideMark/>
          </w:tcPr>
          <w:p w14:paraId="6FD74F42" w14:textId="77777777" w:rsidR="00835B30" w:rsidRPr="00835B30" w:rsidRDefault="00835B30" w:rsidP="00835B30">
            <w:pPr>
              <w:spacing w:line="259" w:lineRule="auto"/>
            </w:pPr>
            <w:r w:rsidRPr="00835B30">
              <w:t>13.5</w:t>
            </w:r>
          </w:p>
        </w:tc>
      </w:tr>
      <w:tr w:rsidR="00835B30" w:rsidRPr="00835B30" w14:paraId="67A9A459"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0D520042" w14:textId="77777777" w:rsidR="00835B30" w:rsidRPr="00835B30" w:rsidRDefault="00835B30" w:rsidP="00835B30">
            <w:pPr>
              <w:spacing w:line="259" w:lineRule="auto"/>
            </w:pPr>
            <w:r w:rsidRPr="00835B30">
              <w:lastRenderedPageBreak/>
              <w:t>Age</w:t>
            </w:r>
          </w:p>
        </w:tc>
        <w:tc>
          <w:tcPr>
            <w:tcW w:w="4896" w:type="dxa"/>
            <w:tcBorders>
              <w:top w:val="single" w:sz="4" w:space="0" w:color="auto"/>
              <w:left w:val="single" w:sz="4" w:space="0" w:color="auto"/>
              <w:bottom w:val="single" w:sz="4" w:space="0" w:color="auto"/>
              <w:right w:val="single" w:sz="4" w:space="0" w:color="auto"/>
            </w:tcBorders>
            <w:vAlign w:val="center"/>
            <w:hideMark/>
          </w:tcPr>
          <w:p w14:paraId="1DE0A491" w14:textId="77777777" w:rsidR="00835B30" w:rsidRPr="00835B30" w:rsidRDefault="00835B30" w:rsidP="00835B30">
            <w:pPr>
              <w:spacing w:line="259" w:lineRule="auto"/>
            </w:pPr>
            <w:r w:rsidRPr="00835B30">
              <w:t>55-64</w:t>
            </w:r>
          </w:p>
        </w:tc>
        <w:tc>
          <w:tcPr>
            <w:tcW w:w="1008" w:type="dxa"/>
            <w:tcBorders>
              <w:top w:val="single" w:sz="4" w:space="0" w:color="auto"/>
              <w:left w:val="single" w:sz="4" w:space="0" w:color="auto"/>
              <w:bottom w:val="single" w:sz="4" w:space="0" w:color="auto"/>
              <w:right w:val="single" w:sz="4" w:space="0" w:color="auto"/>
            </w:tcBorders>
            <w:vAlign w:val="center"/>
            <w:hideMark/>
          </w:tcPr>
          <w:p w14:paraId="4E16182E" w14:textId="77777777" w:rsidR="00835B30" w:rsidRPr="00835B30" w:rsidRDefault="00835B30" w:rsidP="00835B30">
            <w:pPr>
              <w:spacing w:line="259" w:lineRule="auto"/>
            </w:pPr>
            <w:r w:rsidRPr="00835B30">
              <w:t>18</w:t>
            </w:r>
          </w:p>
        </w:tc>
        <w:tc>
          <w:tcPr>
            <w:tcW w:w="1008" w:type="dxa"/>
            <w:tcBorders>
              <w:top w:val="single" w:sz="4" w:space="0" w:color="auto"/>
              <w:left w:val="single" w:sz="4" w:space="0" w:color="auto"/>
              <w:bottom w:val="single" w:sz="4" w:space="0" w:color="auto"/>
              <w:right w:val="single" w:sz="4" w:space="0" w:color="auto"/>
            </w:tcBorders>
            <w:vAlign w:val="center"/>
            <w:hideMark/>
          </w:tcPr>
          <w:p w14:paraId="40AA7DD1" w14:textId="77777777" w:rsidR="00835B30" w:rsidRPr="00835B30" w:rsidRDefault="00835B30" w:rsidP="00835B30">
            <w:pPr>
              <w:spacing w:line="259" w:lineRule="auto"/>
            </w:pPr>
            <w:r w:rsidRPr="00835B30">
              <w:t>10.5</w:t>
            </w:r>
          </w:p>
        </w:tc>
      </w:tr>
      <w:tr w:rsidR="00835B30" w:rsidRPr="00835B30" w14:paraId="012F64E4"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7212D9F9" w14:textId="77777777" w:rsidR="00835B30" w:rsidRPr="00835B30" w:rsidRDefault="00835B30" w:rsidP="00835B30">
            <w:pPr>
              <w:spacing w:line="259" w:lineRule="auto"/>
            </w:pPr>
            <w:r w:rsidRPr="00835B30">
              <w:t>Age</w:t>
            </w:r>
          </w:p>
        </w:tc>
        <w:tc>
          <w:tcPr>
            <w:tcW w:w="4896" w:type="dxa"/>
            <w:tcBorders>
              <w:top w:val="single" w:sz="4" w:space="0" w:color="auto"/>
              <w:left w:val="single" w:sz="4" w:space="0" w:color="auto"/>
              <w:bottom w:val="single" w:sz="4" w:space="0" w:color="auto"/>
              <w:right w:val="single" w:sz="4" w:space="0" w:color="auto"/>
            </w:tcBorders>
            <w:vAlign w:val="center"/>
            <w:hideMark/>
          </w:tcPr>
          <w:p w14:paraId="58411805" w14:textId="77777777" w:rsidR="00835B30" w:rsidRPr="00835B30" w:rsidRDefault="00835B30" w:rsidP="00835B30">
            <w:pPr>
              <w:spacing w:line="259" w:lineRule="auto"/>
            </w:pPr>
            <w:r w:rsidRPr="00835B30">
              <w:t>65 or over</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4436DAD" w14:textId="77777777" w:rsidR="00835B30" w:rsidRPr="00835B30" w:rsidRDefault="00835B30" w:rsidP="00835B30">
            <w:pPr>
              <w:spacing w:line="259" w:lineRule="auto"/>
            </w:pPr>
            <w:r w:rsidRPr="00835B30">
              <w:t>7</w:t>
            </w:r>
          </w:p>
        </w:tc>
        <w:tc>
          <w:tcPr>
            <w:tcW w:w="1008" w:type="dxa"/>
            <w:tcBorders>
              <w:top w:val="single" w:sz="4" w:space="0" w:color="auto"/>
              <w:left w:val="single" w:sz="4" w:space="0" w:color="auto"/>
              <w:bottom w:val="single" w:sz="4" w:space="0" w:color="auto"/>
              <w:right w:val="single" w:sz="4" w:space="0" w:color="auto"/>
            </w:tcBorders>
            <w:vAlign w:val="center"/>
            <w:hideMark/>
          </w:tcPr>
          <w:p w14:paraId="39D37B56" w14:textId="77777777" w:rsidR="00835B30" w:rsidRPr="00835B30" w:rsidRDefault="00835B30" w:rsidP="00835B30">
            <w:pPr>
              <w:spacing w:line="259" w:lineRule="auto"/>
            </w:pPr>
            <w:r w:rsidRPr="00835B30">
              <w:t>4.1</w:t>
            </w:r>
          </w:p>
        </w:tc>
      </w:tr>
      <w:tr w:rsidR="00835B30" w:rsidRPr="00835B30" w14:paraId="0DC94795"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123E3FB8" w14:textId="77777777" w:rsidR="00835B30" w:rsidRPr="00835B30" w:rsidRDefault="00835B30" w:rsidP="00835B30">
            <w:pPr>
              <w:spacing w:line="259" w:lineRule="auto"/>
            </w:pPr>
            <w:r w:rsidRPr="00835B30">
              <w:t>Employment</w:t>
            </w:r>
          </w:p>
        </w:tc>
        <w:tc>
          <w:tcPr>
            <w:tcW w:w="4896" w:type="dxa"/>
            <w:tcBorders>
              <w:top w:val="single" w:sz="4" w:space="0" w:color="auto"/>
              <w:left w:val="single" w:sz="4" w:space="0" w:color="auto"/>
              <w:bottom w:val="single" w:sz="4" w:space="0" w:color="auto"/>
              <w:right w:val="single" w:sz="4" w:space="0" w:color="auto"/>
            </w:tcBorders>
            <w:vAlign w:val="center"/>
            <w:hideMark/>
          </w:tcPr>
          <w:p w14:paraId="791F34DB" w14:textId="77777777" w:rsidR="00835B30" w:rsidRPr="00835B30" w:rsidRDefault="00835B30" w:rsidP="00835B30">
            <w:pPr>
              <w:spacing w:line="259" w:lineRule="auto"/>
            </w:pPr>
            <w:r w:rsidRPr="00835B30">
              <w:t>Employed full-time</w:t>
            </w:r>
          </w:p>
        </w:tc>
        <w:tc>
          <w:tcPr>
            <w:tcW w:w="1008" w:type="dxa"/>
            <w:tcBorders>
              <w:top w:val="single" w:sz="4" w:space="0" w:color="auto"/>
              <w:left w:val="single" w:sz="4" w:space="0" w:color="auto"/>
              <w:bottom w:val="single" w:sz="4" w:space="0" w:color="auto"/>
              <w:right w:val="single" w:sz="4" w:space="0" w:color="auto"/>
            </w:tcBorders>
            <w:vAlign w:val="center"/>
            <w:hideMark/>
          </w:tcPr>
          <w:p w14:paraId="3D3BB80C" w14:textId="77777777" w:rsidR="00835B30" w:rsidRPr="00835B30" w:rsidRDefault="00835B30" w:rsidP="00835B30">
            <w:pPr>
              <w:spacing w:line="259" w:lineRule="auto"/>
            </w:pPr>
            <w:r w:rsidRPr="00835B30">
              <w:t>67</w:t>
            </w:r>
          </w:p>
        </w:tc>
        <w:tc>
          <w:tcPr>
            <w:tcW w:w="1008" w:type="dxa"/>
            <w:tcBorders>
              <w:top w:val="single" w:sz="4" w:space="0" w:color="auto"/>
              <w:left w:val="single" w:sz="4" w:space="0" w:color="auto"/>
              <w:bottom w:val="single" w:sz="4" w:space="0" w:color="auto"/>
              <w:right w:val="single" w:sz="4" w:space="0" w:color="auto"/>
            </w:tcBorders>
            <w:vAlign w:val="center"/>
            <w:hideMark/>
          </w:tcPr>
          <w:p w14:paraId="3710779B" w14:textId="77777777" w:rsidR="00835B30" w:rsidRPr="00835B30" w:rsidRDefault="00835B30" w:rsidP="00835B30">
            <w:pPr>
              <w:spacing w:line="259" w:lineRule="auto"/>
            </w:pPr>
            <w:r w:rsidRPr="00835B30">
              <w:t>39.2</w:t>
            </w:r>
          </w:p>
        </w:tc>
      </w:tr>
      <w:tr w:rsidR="00835B30" w:rsidRPr="00835B30" w14:paraId="5855BDA2"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7DCBE389" w14:textId="77777777" w:rsidR="00835B30" w:rsidRPr="00835B30" w:rsidRDefault="00835B30" w:rsidP="00835B30">
            <w:pPr>
              <w:spacing w:line="259" w:lineRule="auto"/>
            </w:pPr>
            <w:r w:rsidRPr="00835B30">
              <w:t>Employment</w:t>
            </w:r>
          </w:p>
        </w:tc>
        <w:tc>
          <w:tcPr>
            <w:tcW w:w="4896" w:type="dxa"/>
            <w:tcBorders>
              <w:top w:val="single" w:sz="4" w:space="0" w:color="auto"/>
              <w:left w:val="single" w:sz="4" w:space="0" w:color="auto"/>
              <w:bottom w:val="single" w:sz="4" w:space="0" w:color="auto"/>
              <w:right w:val="single" w:sz="4" w:space="0" w:color="auto"/>
            </w:tcBorders>
            <w:vAlign w:val="center"/>
            <w:hideMark/>
          </w:tcPr>
          <w:p w14:paraId="11E4F8C2" w14:textId="77777777" w:rsidR="00835B30" w:rsidRPr="00835B30" w:rsidRDefault="00835B30" w:rsidP="00835B30">
            <w:pPr>
              <w:spacing w:line="259" w:lineRule="auto"/>
            </w:pPr>
            <w:r w:rsidRPr="00835B30">
              <w:t>Employed part-time</w:t>
            </w:r>
          </w:p>
        </w:tc>
        <w:tc>
          <w:tcPr>
            <w:tcW w:w="1008" w:type="dxa"/>
            <w:tcBorders>
              <w:top w:val="single" w:sz="4" w:space="0" w:color="auto"/>
              <w:left w:val="single" w:sz="4" w:space="0" w:color="auto"/>
              <w:bottom w:val="single" w:sz="4" w:space="0" w:color="auto"/>
              <w:right w:val="single" w:sz="4" w:space="0" w:color="auto"/>
            </w:tcBorders>
            <w:vAlign w:val="center"/>
            <w:hideMark/>
          </w:tcPr>
          <w:p w14:paraId="1827D2DE" w14:textId="77777777" w:rsidR="00835B30" w:rsidRPr="00835B30" w:rsidRDefault="00835B30" w:rsidP="00835B30">
            <w:pPr>
              <w:spacing w:line="259" w:lineRule="auto"/>
            </w:pPr>
            <w:r w:rsidRPr="00835B30">
              <w:t>27</w:t>
            </w:r>
          </w:p>
        </w:tc>
        <w:tc>
          <w:tcPr>
            <w:tcW w:w="1008" w:type="dxa"/>
            <w:tcBorders>
              <w:top w:val="single" w:sz="4" w:space="0" w:color="auto"/>
              <w:left w:val="single" w:sz="4" w:space="0" w:color="auto"/>
              <w:bottom w:val="single" w:sz="4" w:space="0" w:color="auto"/>
              <w:right w:val="single" w:sz="4" w:space="0" w:color="auto"/>
            </w:tcBorders>
            <w:vAlign w:val="center"/>
            <w:hideMark/>
          </w:tcPr>
          <w:p w14:paraId="4AD13E74" w14:textId="77777777" w:rsidR="00835B30" w:rsidRPr="00835B30" w:rsidRDefault="00835B30" w:rsidP="00835B30">
            <w:pPr>
              <w:spacing w:line="259" w:lineRule="auto"/>
            </w:pPr>
            <w:r w:rsidRPr="00835B30">
              <w:t>15.8</w:t>
            </w:r>
          </w:p>
        </w:tc>
      </w:tr>
      <w:tr w:rsidR="00835B30" w:rsidRPr="00835B30" w14:paraId="39EA1FD8"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6C58D35B" w14:textId="77777777" w:rsidR="00835B30" w:rsidRPr="00835B30" w:rsidRDefault="00835B30" w:rsidP="00835B30">
            <w:pPr>
              <w:spacing w:line="259" w:lineRule="auto"/>
            </w:pPr>
            <w:r w:rsidRPr="00835B30">
              <w:t>Employment</w:t>
            </w:r>
          </w:p>
        </w:tc>
        <w:tc>
          <w:tcPr>
            <w:tcW w:w="4896" w:type="dxa"/>
            <w:tcBorders>
              <w:top w:val="single" w:sz="4" w:space="0" w:color="auto"/>
              <w:left w:val="single" w:sz="4" w:space="0" w:color="auto"/>
              <w:bottom w:val="single" w:sz="4" w:space="0" w:color="auto"/>
              <w:right w:val="single" w:sz="4" w:space="0" w:color="auto"/>
            </w:tcBorders>
            <w:vAlign w:val="center"/>
            <w:hideMark/>
          </w:tcPr>
          <w:p w14:paraId="26B12C4B" w14:textId="77777777" w:rsidR="00835B30" w:rsidRPr="00835B30" w:rsidRDefault="00835B30" w:rsidP="00835B30">
            <w:pPr>
              <w:spacing w:line="259" w:lineRule="auto"/>
            </w:pPr>
            <w:r w:rsidRPr="00835B30">
              <w:t>Self-employed</w:t>
            </w:r>
          </w:p>
        </w:tc>
        <w:tc>
          <w:tcPr>
            <w:tcW w:w="1008" w:type="dxa"/>
            <w:tcBorders>
              <w:top w:val="single" w:sz="4" w:space="0" w:color="auto"/>
              <w:left w:val="single" w:sz="4" w:space="0" w:color="auto"/>
              <w:bottom w:val="single" w:sz="4" w:space="0" w:color="auto"/>
              <w:right w:val="single" w:sz="4" w:space="0" w:color="auto"/>
            </w:tcBorders>
            <w:vAlign w:val="center"/>
            <w:hideMark/>
          </w:tcPr>
          <w:p w14:paraId="75FCF1D0" w14:textId="77777777" w:rsidR="00835B30" w:rsidRPr="00835B30" w:rsidRDefault="00835B30" w:rsidP="00835B30">
            <w:pPr>
              <w:spacing w:line="259" w:lineRule="auto"/>
            </w:pPr>
            <w:r w:rsidRPr="00835B30">
              <w:t>20</w:t>
            </w:r>
          </w:p>
        </w:tc>
        <w:tc>
          <w:tcPr>
            <w:tcW w:w="1008" w:type="dxa"/>
            <w:tcBorders>
              <w:top w:val="single" w:sz="4" w:space="0" w:color="auto"/>
              <w:left w:val="single" w:sz="4" w:space="0" w:color="auto"/>
              <w:bottom w:val="single" w:sz="4" w:space="0" w:color="auto"/>
              <w:right w:val="single" w:sz="4" w:space="0" w:color="auto"/>
            </w:tcBorders>
            <w:vAlign w:val="center"/>
            <w:hideMark/>
          </w:tcPr>
          <w:p w14:paraId="03D5BE17" w14:textId="77777777" w:rsidR="00835B30" w:rsidRPr="00835B30" w:rsidRDefault="00835B30" w:rsidP="00835B30">
            <w:pPr>
              <w:spacing w:line="259" w:lineRule="auto"/>
            </w:pPr>
            <w:r w:rsidRPr="00835B30">
              <w:t>11.7</w:t>
            </w:r>
          </w:p>
        </w:tc>
      </w:tr>
      <w:tr w:rsidR="00835B30" w:rsidRPr="00835B30" w14:paraId="1333243E"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65D470BE" w14:textId="77777777" w:rsidR="00835B30" w:rsidRPr="00835B30" w:rsidRDefault="00835B30" w:rsidP="00835B30">
            <w:pPr>
              <w:spacing w:line="259" w:lineRule="auto"/>
            </w:pPr>
            <w:r w:rsidRPr="00835B30">
              <w:t>Employment</w:t>
            </w:r>
          </w:p>
        </w:tc>
        <w:tc>
          <w:tcPr>
            <w:tcW w:w="4896" w:type="dxa"/>
            <w:tcBorders>
              <w:top w:val="single" w:sz="4" w:space="0" w:color="auto"/>
              <w:left w:val="single" w:sz="4" w:space="0" w:color="auto"/>
              <w:bottom w:val="single" w:sz="4" w:space="0" w:color="auto"/>
              <w:right w:val="single" w:sz="4" w:space="0" w:color="auto"/>
            </w:tcBorders>
            <w:vAlign w:val="center"/>
            <w:hideMark/>
          </w:tcPr>
          <w:p w14:paraId="21F6099C" w14:textId="77777777" w:rsidR="00835B30" w:rsidRPr="00835B30" w:rsidRDefault="00835B30" w:rsidP="00835B30">
            <w:pPr>
              <w:spacing w:line="259" w:lineRule="auto"/>
            </w:pPr>
            <w:r w:rsidRPr="00835B30">
              <w:t>Student</w:t>
            </w:r>
          </w:p>
        </w:tc>
        <w:tc>
          <w:tcPr>
            <w:tcW w:w="1008" w:type="dxa"/>
            <w:tcBorders>
              <w:top w:val="single" w:sz="4" w:space="0" w:color="auto"/>
              <w:left w:val="single" w:sz="4" w:space="0" w:color="auto"/>
              <w:bottom w:val="single" w:sz="4" w:space="0" w:color="auto"/>
              <w:right w:val="single" w:sz="4" w:space="0" w:color="auto"/>
            </w:tcBorders>
            <w:vAlign w:val="center"/>
            <w:hideMark/>
          </w:tcPr>
          <w:p w14:paraId="76DB5E51" w14:textId="77777777" w:rsidR="00835B30" w:rsidRPr="00835B30" w:rsidRDefault="00835B30" w:rsidP="00835B30">
            <w:pPr>
              <w:spacing w:line="259" w:lineRule="auto"/>
            </w:pPr>
            <w:r w:rsidRPr="00835B30">
              <w:t>35</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8BE2F8D" w14:textId="77777777" w:rsidR="00835B30" w:rsidRPr="00835B30" w:rsidRDefault="00835B30" w:rsidP="00835B30">
            <w:pPr>
              <w:spacing w:line="259" w:lineRule="auto"/>
            </w:pPr>
            <w:r w:rsidRPr="00835B30">
              <w:t>20.5</w:t>
            </w:r>
          </w:p>
        </w:tc>
      </w:tr>
      <w:tr w:rsidR="00835B30" w:rsidRPr="00835B30" w14:paraId="7711161F"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2C022735" w14:textId="77777777" w:rsidR="00835B30" w:rsidRPr="00835B30" w:rsidRDefault="00835B30" w:rsidP="00835B30">
            <w:pPr>
              <w:spacing w:line="259" w:lineRule="auto"/>
            </w:pPr>
            <w:r w:rsidRPr="00835B30">
              <w:t>Employment</w:t>
            </w:r>
          </w:p>
        </w:tc>
        <w:tc>
          <w:tcPr>
            <w:tcW w:w="4896" w:type="dxa"/>
            <w:tcBorders>
              <w:top w:val="single" w:sz="4" w:space="0" w:color="auto"/>
              <w:left w:val="single" w:sz="4" w:space="0" w:color="auto"/>
              <w:bottom w:val="single" w:sz="4" w:space="0" w:color="auto"/>
              <w:right w:val="single" w:sz="4" w:space="0" w:color="auto"/>
            </w:tcBorders>
            <w:vAlign w:val="center"/>
            <w:hideMark/>
          </w:tcPr>
          <w:p w14:paraId="69A6D712" w14:textId="77777777" w:rsidR="00835B30" w:rsidRPr="00835B30" w:rsidRDefault="00835B30" w:rsidP="00835B30">
            <w:pPr>
              <w:spacing w:line="259" w:lineRule="auto"/>
            </w:pPr>
            <w:r w:rsidRPr="00835B30">
              <w:t>Retired</w:t>
            </w:r>
          </w:p>
        </w:tc>
        <w:tc>
          <w:tcPr>
            <w:tcW w:w="1008" w:type="dxa"/>
            <w:tcBorders>
              <w:top w:val="single" w:sz="4" w:space="0" w:color="auto"/>
              <w:left w:val="single" w:sz="4" w:space="0" w:color="auto"/>
              <w:bottom w:val="single" w:sz="4" w:space="0" w:color="auto"/>
              <w:right w:val="single" w:sz="4" w:space="0" w:color="auto"/>
            </w:tcBorders>
            <w:vAlign w:val="center"/>
            <w:hideMark/>
          </w:tcPr>
          <w:p w14:paraId="4095BDEF" w14:textId="77777777" w:rsidR="00835B30" w:rsidRPr="00835B30" w:rsidRDefault="00835B30" w:rsidP="00835B30">
            <w:pPr>
              <w:spacing w:line="259" w:lineRule="auto"/>
            </w:pPr>
            <w:r w:rsidRPr="00835B30">
              <w:t>15</w:t>
            </w:r>
          </w:p>
        </w:tc>
        <w:tc>
          <w:tcPr>
            <w:tcW w:w="1008" w:type="dxa"/>
            <w:tcBorders>
              <w:top w:val="single" w:sz="4" w:space="0" w:color="auto"/>
              <w:left w:val="single" w:sz="4" w:space="0" w:color="auto"/>
              <w:bottom w:val="single" w:sz="4" w:space="0" w:color="auto"/>
              <w:right w:val="single" w:sz="4" w:space="0" w:color="auto"/>
            </w:tcBorders>
            <w:vAlign w:val="center"/>
            <w:hideMark/>
          </w:tcPr>
          <w:p w14:paraId="4BA43EFC" w14:textId="77777777" w:rsidR="00835B30" w:rsidRPr="00835B30" w:rsidRDefault="00835B30" w:rsidP="00835B30">
            <w:pPr>
              <w:spacing w:line="259" w:lineRule="auto"/>
            </w:pPr>
            <w:r w:rsidRPr="00835B30">
              <w:t>8.8</w:t>
            </w:r>
          </w:p>
        </w:tc>
      </w:tr>
      <w:tr w:rsidR="00835B30" w:rsidRPr="00835B30" w14:paraId="5318796B"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658A9587" w14:textId="77777777" w:rsidR="00835B30" w:rsidRPr="00835B30" w:rsidRDefault="00835B30" w:rsidP="00835B30">
            <w:pPr>
              <w:spacing w:line="259" w:lineRule="auto"/>
            </w:pPr>
            <w:r w:rsidRPr="00835B30">
              <w:t>Employment</w:t>
            </w:r>
          </w:p>
        </w:tc>
        <w:tc>
          <w:tcPr>
            <w:tcW w:w="4896" w:type="dxa"/>
            <w:tcBorders>
              <w:top w:val="single" w:sz="4" w:space="0" w:color="auto"/>
              <w:left w:val="single" w:sz="4" w:space="0" w:color="auto"/>
              <w:bottom w:val="single" w:sz="4" w:space="0" w:color="auto"/>
              <w:right w:val="single" w:sz="4" w:space="0" w:color="auto"/>
            </w:tcBorders>
            <w:vAlign w:val="center"/>
            <w:hideMark/>
          </w:tcPr>
          <w:p w14:paraId="10973609" w14:textId="77777777" w:rsidR="00835B30" w:rsidRPr="00835B30" w:rsidRDefault="00835B30" w:rsidP="00835B30">
            <w:pPr>
              <w:spacing w:line="259" w:lineRule="auto"/>
            </w:pPr>
            <w:r w:rsidRPr="00835B30">
              <w:t>Other</w:t>
            </w:r>
          </w:p>
        </w:tc>
        <w:tc>
          <w:tcPr>
            <w:tcW w:w="1008" w:type="dxa"/>
            <w:tcBorders>
              <w:top w:val="single" w:sz="4" w:space="0" w:color="auto"/>
              <w:left w:val="single" w:sz="4" w:space="0" w:color="auto"/>
              <w:bottom w:val="single" w:sz="4" w:space="0" w:color="auto"/>
              <w:right w:val="single" w:sz="4" w:space="0" w:color="auto"/>
            </w:tcBorders>
            <w:vAlign w:val="center"/>
            <w:hideMark/>
          </w:tcPr>
          <w:p w14:paraId="1400B085" w14:textId="77777777" w:rsidR="00835B30" w:rsidRPr="00835B30" w:rsidRDefault="00835B30" w:rsidP="00835B30">
            <w:pPr>
              <w:spacing w:line="259" w:lineRule="auto"/>
            </w:pPr>
            <w:r w:rsidRPr="00835B30">
              <w:t>7</w:t>
            </w:r>
          </w:p>
        </w:tc>
        <w:tc>
          <w:tcPr>
            <w:tcW w:w="1008" w:type="dxa"/>
            <w:tcBorders>
              <w:top w:val="single" w:sz="4" w:space="0" w:color="auto"/>
              <w:left w:val="single" w:sz="4" w:space="0" w:color="auto"/>
              <w:bottom w:val="single" w:sz="4" w:space="0" w:color="auto"/>
              <w:right w:val="single" w:sz="4" w:space="0" w:color="auto"/>
            </w:tcBorders>
            <w:vAlign w:val="center"/>
            <w:hideMark/>
          </w:tcPr>
          <w:p w14:paraId="79808919" w14:textId="77777777" w:rsidR="00835B30" w:rsidRPr="00835B30" w:rsidRDefault="00835B30" w:rsidP="00835B30">
            <w:pPr>
              <w:spacing w:line="259" w:lineRule="auto"/>
            </w:pPr>
            <w:r w:rsidRPr="00835B30">
              <w:t>4.1</w:t>
            </w:r>
          </w:p>
        </w:tc>
      </w:tr>
      <w:tr w:rsidR="00835B30" w:rsidRPr="00835B30" w14:paraId="26B4A5AD"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6CF6E917" w14:textId="77777777" w:rsidR="00835B30" w:rsidRPr="00835B30" w:rsidRDefault="00835B30" w:rsidP="00835B30">
            <w:pPr>
              <w:spacing w:line="259" w:lineRule="auto"/>
            </w:pPr>
            <w:r w:rsidRPr="00835B30">
              <w:t>Stakeholder</w:t>
            </w:r>
          </w:p>
        </w:tc>
        <w:tc>
          <w:tcPr>
            <w:tcW w:w="4896" w:type="dxa"/>
            <w:tcBorders>
              <w:top w:val="single" w:sz="4" w:space="0" w:color="auto"/>
              <w:left w:val="single" w:sz="4" w:space="0" w:color="auto"/>
              <w:bottom w:val="single" w:sz="4" w:space="0" w:color="auto"/>
              <w:right w:val="single" w:sz="4" w:space="0" w:color="auto"/>
            </w:tcBorders>
            <w:vAlign w:val="center"/>
            <w:hideMark/>
          </w:tcPr>
          <w:p w14:paraId="575914C9" w14:textId="77777777" w:rsidR="00835B30" w:rsidRPr="00835B30" w:rsidRDefault="00835B30" w:rsidP="00835B30">
            <w:pPr>
              <w:spacing w:line="259" w:lineRule="auto"/>
            </w:pPr>
            <w:r w:rsidRPr="00835B30">
              <w:t>Local resident</w:t>
            </w:r>
          </w:p>
        </w:tc>
        <w:tc>
          <w:tcPr>
            <w:tcW w:w="1008" w:type="dxa"/>
            <w:tcBorders>
              <w:top w:val="single" w:sz="4" w:space="0" w:color="auto"/>
              <w:left w:val="single" w:sz="4" w:space="0" w:color="auto"/>
              <w:bottom w:val="single" w:sz="4" w:space="0" w:color="auto"/>
              <w:right w:val="single" w:sz="4" w:space="0" w:color="auto"/>
            </w:tcBorders>
            <w:vAlign w:val="center"/>
            <w:hideMark/>
          </w:tcPr>
          <w:p w14:paraId="0F7F3F8F" w14:textId="77777777" w:rsidR="00835B30" w:rsidRPr="00835B30" w:rsidRDefault="00835B30" w:rsidP="00835B30">
            <w:pPr>
              <w:spacing w:line="259" w:lineRule="auto"/>
            </w:pPr>
            <w:r w:rsidRPr="00835B30">
              <w:t>73</w:t>
            </w:r>
          </w:p>
        </w:tc>
        <w:tc>
          <w:tcPr>
            <w:tcW w:w="1008" w:type="dxa"/>
            <w:tcBorders>
              <w:top w:val="single" w:sz="4" w:space="0" w:color="auto"/>
              <w:left w:val="single" w:sz="4" w:space="0" w:color="auto"/>
              <w:bottom w:val="single" w:sz="4" w:space="0" w:color="auto"/>
              <w:right w:val="single" w:sz="4" w:space="0" w:color="auto"/>
            </w:tcBorders>
            <w:vAlign w:val="center"/>
            <w:hideMark/>
          </w:tcPr>
          <w:p w14:paraId="1FB610F1" w14:textId="77777777" w:rsidR="00835B30" w:rsidRPr="00835B30" w:rsidRDefault="00835B30" w:rsidP="00835B30">
            <w:pPr>
              <w:spacing w:line="259" w:lineRule="auto"/>
            </w:pPr>
            <w:r w:rsidRPr="00835B30">
              <w:t>42.7</w:t>
            </w:r>
          </w:p>
        </w:tc>
      </w:tr>
      <w:tr w:rsidR="00835B30" w:rsidRPr="00835B30" w14:paraId="09A2CA94"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7B449331" w14:textId="77777777" w:rsidR="00835B30" w:rsidRPr="00835B30" w:rsidRDefault="00835B30" w:rsidP="00835B30">
            <w:pPr>
              <w:spacing w:line="259" w:lineRule="auto"/>
            </w:pPr>
            <w:r w:rsidRPr="00835B30">
              <w:t>Stakeholder</w:t>
            </w:r>
          </w:p>
        </w:tc>
        <w:tc>
          <w:tcPr>
            <w:tcW w:w="4896" w:type="dxa"/>
            <w:tcBorders>
              <w:top w:val="single" w:sz="4" w:space="0" w:color="auto"/>
              <w:left w:val="single" w:sz="4" w:space="0" w:color="auto"/>
              <w:bottom w:val="single" w:sz="4" w:space="0" w:color="auto"/>
              <w:right w:val="single" w:sz="4" w:space="0" w:color="auto"/>
            </w:tcBorders>
            <w:vAlign w:val="center"/>
            <w:hideMark/>
          </w:tcPr>
          <w:p w14:paraId="10CFCB98" w14:textId="77777777" w:rsidR="00835B30" w:rsidRPr="00835B30" w:rsidRDefault="00835B30" w:rsidP="00835B30">
            <w:pPr>
              <w:spacing w:line="259" w:lineRule="auto"/>
            </w:pPr>
            <w:r w:rsidRPr="00835B30">
              <w:t>Business owner/manager</w:t>
            </w:r>
          </w:p>
        </w:tc>
        <w:tc>
          <w:tcPr>
            <w:tcW w:w="1008" w:type="dxa"/>
            <w:tcBorders>
              <w:top w:val="single" w:sz="4" w:space="0" w:color="auto"/>
              <w:left w:val="single" w:sz="4" w:space="0" w:color="auto"/>
              <w:bottom w:val="single" w:sz="4" w:space="0" w:color="auto"/>
              <w:right w:val="single" w:sz="4" w:space="0" w:color="auto"/>
            </w:tcBorders>
            <w:vAlign w:val="center"/>
            <w:hideMark/>
          </w:tcPr>
          <w:p w14:paraId="0EC24563" w14:textId="77777777" w:rsidR="00835B30" w:rsidRPr="00835B30" w:rsidRDefault="00835B30" w:rsidP="00835B30">
            <w:pPr>
              <w:spacing w:line="259" w:lineRule="auto"/>
            </w:pPr>
            <w:r w:rsidRPr="00835B30">
              <w:t>36</w:t>
            </w:r>
          </w:p>
        </w:tc>
        <w:tc>
          <w:tcPr>
            <w:tcW w:w="1008" w:type="dxa"/>
            <w:tcBorders>
              <w:top w:val="single" w:sz="4" w:space="0" w:color="auto"/>
              <w:left w:val="single" w:sz="4" w:space="0" w:color="auto"/>
              <w:bottom w:val="single" w:sz="4" w:space="0" w:color="auto"/>
              <w:right w:val="single" w:sz="4" w:space="0" w:color="auto"/>
            </w:tcBorders>
            <w:vAlign w:val="center"/>
            <w:hideMark/>
          </w:tcPr>
          <w:p w14:paraId="4DEC9F29" w14:textId="77777777" w:rsidR="00835B30" w:rsidRPr="00835B30" w:rsidRDefault="00835B30" w:rsidP="00835B30">
            <w:pPr>
              <w:spacing w:line="259" w:lineRule="auto"/>
            </w:pPr>
            <w:r w:rsidRPr="00835B30">
              <w:t>21.1</w:t>
            </w:r>
          </w:p>
        </w:tc>
      </w:tr>
      <w:tr w:rsidR="00835B30" w:rsidRPr="00835B30" w14:paraId="183A3704"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45424BB5" w14:textId="77777777" w:rsidR="00835B30" w:rsidRPr="00835B30" w:rsidRDefault="00835B30" w:rsidP="00835B30">
            <w:pPr>
              <w:spacing w:line="259" w:lineRule="auto"/>
            </w:pPr>
            <w:r w:rsidRPr="00835B30">
              <w:t>Stakeholder</w:t>
            </w:r>
          </w:p>
        </w:tc>
        <w:tc>
          <w:tcPr>
            <w:tcW w:w="4896" w:type="dxa"/>
            <w:tcBorders>
              <w:top w:val="single" w:sz="4" w:space="0" w:color="auto"/>
              <w:left w:val="single" w:sz="4" w:space="0" w:color="auto"/>
              <w:bottom w:val="single" w:sz="4" w:space="0" w:color="auto"/>
              <w:right w:val="single" w:sz="4" w:space="0" w:color="auto"/>
            </w:tcBorders>
            <w:vAlign w:val="center"/>
            <w:hideMark/>
          </w:tcPr>
          <w:p w14:paraId="1B5F4496" w14:textId="77777777" w:rsidR="00835B30" w:rsidRPr="00835B30" w:rsidRDefault="00835B30" w:rsidP="00835B30">
            <w:pPr>
              <w:spacing w:line="259" w:lineRule="auto"/>
            </w:pPr>
            <w:r w:rsidRPr="00835B30">
              <w:t>Developer/installer/consultant</w:t>
            </w:r>
          </w:p>
        </w:tc>
        <w:tc>
          <w:tcPr>
            <w:tcW w:w="1008" w:type="dxa"/>
            <w:tcBorders>
              <w:top w:val="single" w:sz="4" w:space="0" w:color="auto"/>
              <w:left w:val="single" w:sz="4" w:space="0" w:color="auto"/>
              <w:bottom w:val="single" w:sz="4" w:space="0" w:color="auto"/>
              <w:right w:val="single" w:sz="4" w:space="0" w:color="auto"/>
            </w:tcBorders>
            <w:vAlign w:val="center"/>
            <w:hideMark/>
          </w:tcPr>
          <w:p w14:paraId="30D6DC33" w14:textId="77777777" w:rsidR="00835B30" w:rsidRPr="00835B30" w:rsidRDefault="00835B30" w:rsidP="00835B30">
            <w:pPr>
              <w:spacing w:line="259" w:lineRule="auto"/>
            </w:pPr>
            <w:r w:rsidRPr="00835B30">
              <w:t>29</w:t>
            </w:r>
          </w:p>
        </w:tc>
        <w:tc>
          <w:tcPr>
            <w:tcW w:w="1008" w:type="dxa"/>
            <w:tcBorders>
              <w:top w:val="single" w:sz="4" w:space="0" w:color="auto"/>
              <w:left w:val="single" w:sz="4" w:space="0" w:color="auto"/>
              <w:bottom w:val="single" w:sz="4" w:space="0" w:color="auto"/>
              <w:right w:val="single" w:sz="4" w:space="0" w:color="auto"/>
            </w:tcBorders>
            <w:vAlign w:val="center"/>
            <w:hideMark/>
          </w:tcPr>
          <w:p w14:paraId="3DCA62B9" w14:textId="77777777" w:rsidR="00835B30" w:rsidRPr="00835B30" w:rsidRDefault="00835B30" w:rsidP="00835B30">
            <w:pPr>
              <w:spacing w:line="259" w:lineRule="auto"/>
            </w:pPr>
            <w:r w:rsidRPr="00835B30">
              <w:t>17.0</w:t>
            </w:r>
          </w:p>
        </w:tc>
      </w:tr>
      <w:tr w:rsidR="00835B30" w:rsidRPr="00835B30" w14:paraId="4B981B8A"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0C5D45D6" w14:textId="77777777" w:rsidR="00835B30" w:rsidRPr="00835B30" w:rsidRDefault="00835B30" w:rsidP="00835B30">
            <w:pPr>
              <w:spacing w:line="259" w:lineRule="auto"/>
            </w:pPr>
            <w:r w:rsidRPr="00835B30">
              <w:t>Stakeholder</w:t>
            </w:r>
          </w:p>
        </w:tc>
        <w:tc>
          <w:tcPr>
            <w:tcW w:w="4896" w:type="dxa"/>
            <w:tcBorders>
              <w:top w:val="single" w:sz="4" w:space="0" w:color="auto"/>
              <w:left w:val="single" w:sz="4" w:space="0" w:color="auto"/>
              <w:bottom w:val="single" w:sz="4" w:space="0" w:color="auto"/>
              <w:right w:val="single" w:sz="4" w:space="0" w:color="auto"/>
            </w:tcBorders>
            <w:vAlign w:val="center"/>
            <w:hideMark/>
          </w:tcPr>
          <w:p w14:paraId="714CCAC0" w14:textId="77777777" w:rsidR="00835B30" w:rsidRPr="00835B30" w:rsidRDefault="00835B30" w:rsidP="00835B30">
            <w:pPr>
              <w:spacing w:line="259" w:lineRule="auto"/>
            </w:pPr>
            <w:r w:rsidRPr="00835B30">
              <w:t>Community/voluntary sector</w:t>
            </w:r>
          </w:p>
        </w:tc>
        <w:tc>
          <w:tcPr>
            <w:tcW w:w="1008" w:type="dxa"/>
            <w:tcBorders>
              <w:top w:val="single" w:sz="4" w:space="0" w:color="auto"/>
              <w:left w:val="single" w:sz="4" w:space="0" w:color="auto"/>
              <w:bottom w:val="single" w:sz="4" w:space="0" w:color="auto"/>
              <w:right w:val="single" w:sz="4" w:space="0" w:color="auto"/>
            </w:tcBorders>
            <w:vAlign w:val="center"/>
            <w:hideMark/>
          </w:tcPr>
          <w:p w14:paraId="2A0B27CE" w14:textId="77777777" w:rsidR="00835B30" w:rsidRPr="00835B30" w:rsidRDefault="00835B30" w:rsidP="00835B30">
            <w:pPr>
              <w:spacing w:line="259" w:lineRule="auto"/>
            </w:pPr>
            <w:r w:rsidRPr="00835B30">
              <w:t>27</w:t>
            </w:r>
          </w:p>
        </w:tc>
        <w:tc>
          <w:tcPr>
            <w:tcW w:w="1008" w:type="dxa"/>
            <w:tcBorders>
              <w:top w:val="single" w:sz="4" w:space="0" w:color="auto"/>
              <w:left w:val="single" w:sz="4" w:space="0" w:color="auto"/>
              <w:bottom w:val="single" w:sz="4" w:space="0" w:color="auto"/>
              <w:right w:val="single" w:sz="4" w:space="0" w:color="auto"/>
            </w:tcBorders>
            <w:vAlign w:val="center"/>
            <w:hideMark/>
          </w:tcPr>
          <w:p w14:paraId="0902CDA6" w14:textId="77777777" w:rsidR="00835B30" w:rsidRPr="00835B30" w:rsidRDefault="00835B30" w:rsidP="00835B30">
            <w:pPr>
              <w:spacing w:line="259" w:lineRule="auto"/>
            </w:pPr>
            <w:r w:rsidRPr="00835B30">
              <w:t>15.8</w:t>
            </w:r>
          </w:p>
        </w:tc>
      </w:tr>
      <w:tr w:rsidR="00835B30" w:rsidRPr="00835B30" w14:paraId="312426BB"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25656CDA" w14:textId="77777777" w:rsidR="00835B30" w:rsidRPr="00835B30" w:rsidRDefault="00835B30" w:rsidP="00835B30">
            <w:pPr>
              <w:spacing w:line="259" w:lineRule="auto"/>
            </w:pPr>
            <w:r w:rsidRPr="00835B30">
              <w:t>Stakeholder</w:t>
            </w:r>
          </w:p>
        </w:tc>
        <w:tc>
          <w:tcPr>
            <w:tcW w:w="4896" w:type="dxa"/>
            <w:tcBorders>
              <w:top w:val="single" w:sz="4" w:space="0" w:color="auto"/>
              <w:left w:val="single" w:sz="4" w:space="0" w:color="auto"/>
              <w:bottom w:val="single" w:sz="4" w:space="0" w:color="auto"/>
              <w:right w:val="single" w:sz="4" w:space="0" w:color="auto"/>
            </w:tcBorders>
            <w:vAlign w:val="center"/>
            <w:hideMark/>
          </w:tcPr>
          <w:p w14:paraId="3F0DBA5E" w14:textId="77777777" w:rsidR="00835B30" w:rsidRPr="00835B30" w:rsidRDefault="00835B30" w:rsidP="00835B30">
            <w:pPr>
              <w:spacing w:line="259" w:lineRule="auto"/>
            </w:pPr>
            <w:r w:rsidRPr="00835B30">
              <w:t>Local authority/public sector</w:t>
            </w:r>
          </w:p>
        </w:tc>
        <w:tc>
          <w:tcPr>
            <w:tcW w:w="1008" w:type="dxa"/>
            <w:tcBorders>
              <w:top w:val="single" w:sz="4" w:space="0" w:color="auto"/>
              <w:left w:val="single" w:sz="4" w:space="0" w:color="auto"/>
              <w:bottom w:val="single" w:sz="4" w:space="0" w:color="auto"/>
              <w:right w:val="single" w:sz="4" w:space="0" w:color="auto"/>
            </w:tcBorders>
            <w:vAlign w:val="center"/>
            <w:hideMark/>
          </w:tcPr>
          <w:p w14:paraId="0CB37374" w14:textId="77777777" w:rsidR="00835B30" w:rsidRPr="00835B30" w:rsidRDefault="00835B30" w:rsidP="00835B30">
            <w:pPr>
              <w:spacing w:line="259" w:lineRule="auto"/>
            </w:pPr>
            <w:r w:rsidRPr="00835B30">
              <w:t>25</w:t>
            </w:r>
          </w:p>
        </w:tc>
        <w:tc>
          <w:tcPr>
            <w:tcW w:w="1008" w:type="dxa"/>
            <w:tcBorders>
              <w:top w:val="single" w:sz="4" w:space="0" w:color="auto"/>
              <w:left w:val="single" w:sz="4" w:space="0" w:color="auto"/>
              <w:bottom w:val="single" w:sz="4" w:space="0" w:color="auto"/>
              <w:right w:val="single" w:sz="4" w:space="0" w:color="auto"/>
            </w:tcBorders>
            <w:vAlign w:val="center"/>
            <w:hideMark/>
          </w:tcPr>
          <w:p w14:paraId="5B60F1AB" w14:textId="77777777" w:rsidR="00835B30" w:rsidRPr="00835B30" w:rsidRDefault="00835B30" w:rsidP="00835B30">
            <w:pPr>
              <w:spacing w:line="259" w:lineRule="auto"/>
            </w:pPr>
            <w:r w:rsidRPr="00835B30">
              <w:t>14.6</w:t>
            </w:r>
          </w:p>
        </w:tc>
      </w:tr>
      <w:tr w:rsidR="00835B30" w:rsidRPr="00835B30" w14:paraId="6B65DF13"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52EEA634" w14:textId="77777777" w:rsidR="00835B30" w:rsidRPr="00835B30" w:rsidRDefault="00835B30" w:rsidP="00835B30">
            <w:pPr>
              <w:spacing w:line="259" w:lineRule="auto"/>
            </w:pPr>
            <w:r w:rsidRPr="00835B30">
              <w:t>Stakeholder</w:t>
            </w:r>
          </w:p>
        </w:tc>
        <w:tc>
          <w:tcPr>
            <w:tcW w:w="4896" w:type="dxa"/>
            <w:tcBorders>
              <w:top w:val="single" w:sz="4" w:space="0" w:color="auto"/>
              <w:left w:val="single" w:sz="4" w:space="0" w:color="auto"/>
              <w:bottom w:val="single" w:sz="4" w:space="0" w:color="auto"/>
              <w:right w:val="single" w:sz="4" w:space="0" w:color="auto"/>
            </w:tcBorders>
            <w:vAlign w:val="center"/>
            <w:hideMark/>
          </w:tcPr>
          <w:p w14:paraId="286B03AA" w14:textId="77777777" w:rsidR="00835B30" w:rsidRPr="00835B30" w:rsidRDefault="00835B30" w:rsidP="00835B30">
            <w:pPr>
              <w:spacing w:line="259" w:lineRule="auto"/>
            </w:pPr>
            <w:r w:rsidRPr="00835B30">
              <w:t>Academic/researcher</w:t>
            </w:r>
          </w:p>
        </w:tc>
        <w:tc>
          <w:tcPr>
            <w:tcW w:w="1008" w:type="dxa"/>
            <w:tcBorders>
              <w:top w:val="single" w:sz="4" w:space="0" w:color="auto"/>
              <w:left w:val="single" w:sz="4" w:space="0" w:color="auto"/>
              <w:bottom w:val="single" w:sz="4" w:space="0" w:color="auto"/>
              <w:right w:val="single" w:sz="4" w:space="0" w:color="auto"/>
            </w:tcBorders>
            <w:vAlign w:val="center"/>
            <w:hideMark/>
          </w:tcPr>
          <w:p w14:paraId="2C786461" w14:textId="77777777" w:rsidR="00835B30" w:rsidRPr="00835B30" w:rsidRDefault="00835B30" w:rsidP="00835B30">
            <w:pPr>
              <w:spacing w:line="259" w:lineRule="auto"/>
            </w:pPr>
            <w:r w:rsidRPr="00835B30">
              <w:t>24</w:t>
            </w:r>
          </w:p>
        </w:tc>
        <w:tc>
          <w:tcPr>
            <w:tcW w:w="1008" w:type="dxa"/>
            <w:tcBorders>
              <w:top w:val="single" w:sz="4" w:space="0" w:color="auto"/>
              <w:left w:val="single" w:sz="4" w:space="0" w:color="auto"/>
              <w:bottom w:val="single" w:sz="4" w:space="0" w:color="auto"/>
              <w:right w:val="single" w:sz="4" w:space="0" w:color="auto"/>
            </w:tcBorders>
            <w:vAlign w:val="center"/>
            <w:hideMark/>
          </w:tcPr>
          <w:p w14:paraId="21AFABFD" w14:textId="77777777" w:rsidR="00835B30" w:rsidRPr="00835B30" w:rsidRDefault="00835B30" w:rsidP="00835B30">
            <w:pPr>
              <w:spacing w:line="259" w:lineRule="auto"/>
            </w:pPr>
            <w:r w:rsidRPr="00835B30">
              <w:t>14.0</w:t>
            </w:r>
          </w:p>
        </w:tc>
      </w:tr>
      <w:tr w:rsidR="00835B30" w:rsidRPr="00835B30" w14:paraId="236D628B" w14:textId="77777777" w:rsidTr="005F04B0">
        <w:trPr>
          <w:jc w:val="center"/>
        </w:trPr>
        <w:tc>
          <w:tcPr>
            <w:tcW w:w="1616" w:type="dxa"/>
            <w:tcBorders>
              <w:top w:val="single" w:sz="4" w:space="0" w:color="auto"/>
              <w:left w:val="single" w:sz="4" w:space="0" w:color="auto"/>
              <w:bottom w:val="single" w:sz="4" w:space="0" w:color="auto"/>
              <w:right w:val="single" w:sz="4" w:space="0" w:color="auto"/>
            </w:tcBorders>
            <w:vAlign w:val="center"/>
            <w:hideMark/>
          </w:tcPr>
          <w:p w14:paraId="3E2BD7C2" w14:textId="77777777" w:rsidR="00835B30" w:rsidRPr="00835B30" w:rsidRDefault="00835B30" w:rsidP="00835B30">
            <w:pPr>
              <w:spacing w:line="259" w:lineRule="auto"/>
            </w:pPr>
            <w:r w:rsidRPr="00835B30">
              <w:lastRenderedPageBreak/>
              <w:t>Stakeholder</w:t>
            </w:r>
          </w:p>
        </w:tc>
        <w:tc>
          <w:tcPr>
            <w:tcW w:w="4896" w:type="dxa"/>
            <w:tcBorders>
              <w:top w:val="single" w:sz="4" w:space="0" w:color="auto"/>
              <w:left w:val="single" w:sz="4" w:space="0" w:color="auto"/>
              <w:bottom w:val="single" w:sz="4" w:space="0" w:color="auto"/>
              <w:right w:val="single" w:sz="4" w:space="0" w:color="auto"/>
            </w:tcBorders>
            <w:vAlign w:val="center"/>
            <w:hideMark/>
          </w:tcPr>
          <w:p w14:paraId="3301110F" w14:textId="77777777" w:rsidR="00835B30" w:rsidRPr="00835B30" w:rsidRDefault="00835B30" w:rsidP="00835B30">
            <w:pPr>
              <w:spacing w:line="259" w:lineRule="auto"/>
            </w:pPr>
            <w:r w:rsidRPr="00835B30">
              <w:t>Investor/lender/funding adviser</w:t>
            </w:r>
          </w:p>
        </w:tc>
        <w:tc>
          <w:tcPr>
            <w:tcW w:w="1008" w:type="dxa"/>
            <w:tcBorders>
              <w:top w:val="single" w:sz="4" w:space="0" w:color="auto"/>
              <w:left w:val="single" w:sz="4" w:space="0" w:color="auto"/>
              <w:bottom w:val="single" w:sz="4" w:space="0" w:color="auto"/>
              <w:right w:val="single" w:sz="4" w:space="0" w:color="auto"/>
            </w:tcBorders>
            <w:vAlign w:val="center"/>
            <w:hideMark/>
          </w:tcPr>
          <w:p w14:paraId="4AF82F49" w14:textId="77777777" w:rsidR="00835B30" w:rsidRPr="00835B30" w:rsidRDefault="00835B30" w:rsidP="00835B30">
            <w:pPr>
              <w:spacing w:line="259" w:lineRule="auto"/>
            </w:pPr>
            <w:r w:rsidRPr="00835B30">
              <w:t>12</w:t>
            </w:r>
          </w:p>
        </w:tc>
        <w:tc>
          <w:tcPr>
            <w:tcW w:w="1008" w:type="dxa"/>
            <w:tcBorders>
              <w:top w:val="single" w:sz="4" w:space="0" w:color="auto"/>
              <w:left w:val="single" w:sz="4" w:space="0" w:color="auto"/>
              <w:bottom w:val="single" w:sz="4" w:space="0" w:color="auto"/>
              <w:right w:val="single" w:sz="4" w:space="0" w:color="auto"/>
            </w:tcBorders>
            <w:vAlign w:val="center"/>
            <w:hideMark/>
          </w:tcPr>
          <w:p w14:paraId="2E3ADE42" w14:textId="77777777" w:rsidR="00835B30" w:rsidRPr="00835B30" w:rsidRDefault="00835B30" w:rsidP="00835B30">
            <w:pPr>
              <w:spacing w:line="259" w:lineRule="auto"/>
            </w:pPr>
            <w:r w:rsidRPr="00835B30">
              <w:t>7.0</w:t>
            </w:r>
          </w:p>
        </w:tc>
      </w:tr>
    </w:tbl>
    <w:p w14:paraId="60764A60" w14:textId="38FF6CF2" w:rsidR="00E81FF1" w:rsidRPr="00E81FF1" w:rsidRDefault="00E81FF1" w:rsidP="00C363A9">
      <w:pPr>
        <w:jc w:val="center"/>
      </w:pPr>
      <w:r w:rsidRPr="00E81FF1">
        <w:rPr>
          <w:i/>
        </w:rPr>
        <w:t>Source: Author's analysis of primary questionnaire data (n=171), 2026. Stakeholder percentages overlap because Question 6 was multi-select.</w:t>
      </w:r>
    </w:p>
    <w:p w14:paraId="1ECBF770" w14:textId="77777777" w:rsidR="00481351" w:rsidRDefault="00481351">
      <w:pPr>
        <w:spacing w:before="0" w:after="160"/>
        <w:rPr>
          <w:rFonts w:eastAsiaTheme="majorEastAsia" w:cstheme="majorBidi"/>
          <w:color w:val="1F4D78" w:themeColor="accent1" w:themeShade="7F"/>
          <w:szCs w:val="24"/>
        </w:rPr>
      </w:pPr>
      <w:r>
        <w:br w:type="page"/>
      </w:r>
    </w:p>
    <w:p w14:paraId="7C9A2FFB" w14:textId="55CFC52B" w:rsidR="00376025" w:rsidRDefault="004C4D0B" w:rsidP="004C4D0B">
      <w:pPr>
        <w:pStyle w:val="Heading3"/>
      </w:pPr>
      <w:bookmarkStart w:id="58" w:name="_Toc241157408"/>
      <w:r w:rsidRPr="004C4D0B">
        <w:lastRenderedPageBreak/>
        <w:t>4.2.2 Familiarity, Previous Experience and Technology Preferences</w:t>
      </w:r>
      <w:bookmarkEnd w:id="58"/>
    </w:p>
    <w:p w14:paraId="49531D6D" w14:textId="762AB58A" w:rsidR="00835B30" w:rsidRPr="00835B30" w:rsidRDefault="00835B30" w:rsidP="00835B30">
      <w:pPr>
        <w:spacing w:line="360" w:lineRule="auto"/>
        <w:jc w:val="both"/>
      </w:pPr>
      <w:r w:rsidRPr="00835B30">
        <w:t xml:space="preserve">Familiarity was generally moderate to high: 70.1% described themselves as at least moderately familiar with community-owned renewable energy. Direct project experience was much lower, with only 34.5% reporting previous participation, investment, work or consultation. This awareness-experience gap suggests that conceptual support is more widespread than practical exposure to governance, finance and project delivery. Community-energy research similarly identifies organisational capacity and institutional experience as important conditions for moving from interest to implementation (Bauwens, </w:t>
      </w:r>
      <w:proofErr w:type="spellStart"/>
      <w:r w:rsidRPr="00835B30">
        <w:t>Gotchev</w:t>
      </w:r>
      <w:proofErr w:type="spellEnd"/>
      <w:r w:rsidRPr="00835B30">
        <w:t xml:space="preserve"> and </w:t>
      </w:r>
      <w:proofErr w:type="spellStart"/>
      <w:r w:rsidRPr="00835B30">
        <w:t>Holstenkamp</w:t>
      </w:r>
      <w:proofErr w:type="spellEnd"/>
      <w:r w:rsidRPr="00835B30">
        <w:t>, 2016; Brummer, 2018; Creamer et al., 2018).</w:t>
      </w:r>
    </w:p>
    <w:p w14:paraId="0CDFECFC" w14:textId="77F55A09" w:rsidR="00E7713F" w:rsidRPr="001F4D41" w:rsidRDefault="001F4D41" w:rsidP="00C363A9">
      <w:pPr>
        <w:pStyle w:val="Caption"/>
        <w:jc w:val="center"/>
        <w:rPr>
          <w:sz w:val="36"/>
          <w:szCs w:val="36"/>
          <w:lang w:val="en-US"/>
        </w:rPr>
      </w:pPr>
      <w:bookmarkStart w:id="59" w:name="_Toc241157452"/>
      <w:r w:rsidRPr="001F4D41">
        <w:rPr>
          <w:sz w:val="24"/>
          <w:szCs w:val="24"/>
        </w:rPr>
        <w:t xml:space="preserve">Figure </w:t>
      </w:r>
      <w:r w:rsidRPr="001F4D41">
        <w:rPr>
          <w:sz w:val="24"/>
          <w:szCs w:val="24"/>
        </w:rPr>
        <w:fldChar w:fldCharType="begin"/>
      </w:r>
      <w:r w:rsidRPr="001F4D41">
        <w:rPr>
          <w:sz w:val="24"/>
          <w:szCs w:val="24"/>
        </w:rPr>
        <w:instrText xml:space="preserve"> SEQ Figure \* ARABIC </w:instrText>
      </w:r>
      <w:r w:rsidRPr="001F4D41">
        <w:rPr>
          <w:sz w:val="24"/>
          <w:szCs w:val="24"/>
        </w:rPr>
        <w:fldChar w:fldCharType="separate"/>
      </w:r>
      <w:r w:rsidR="001700E6">
        <w:rPr>
          <w:noProof/>
          <w:sz w:val="24"/>
          <w:szCs w:val="24"/>
        </w:rPr>
        <w:t>8</w:t>
      </w:r>
      <w:r w:rsidRPr="001F4D41">
        <w:rPr>
          <w:sz w:val="24"/>
          <w:szCs w:val="24"/>
        </w:rPr>
        <w:fldChar w:fldCharType="end"/>
      </w:r>
      <w:r w:rsidRPr="001F4D41">
        <w:rPr>
          <w:sz w:val="24"/>
          <w:szCs w:val="24"/>
          <w:lang w:val="en-US"/>
        </w:rPr>
        <w:t>: Familiarity with Community-Owned Renewable Energy</w:t>
      </w:r>
      <w:bookmarkEnd w:id="59"/>
    </w:p>
    <w:p w14:paraId="2B8150C3" w14:textId="1A329DDE" w:rsidR="004C4D0B" w:rsidRDefault="00E81FF1" w:rsidP="00E7713F">
      <w:pPr>
        <w:pStyle w:val="Caption"/>
      </w:pPr>
      <w:r>
        <w:rPr>
          <w:noProof/>
        </w:rPr>
        <w:drawing>
          <wp:anchor distT="0" distB="0" distL="114300" distR="114300" simplePos="0" relativeHeight="251665408" behindDoc="0" locked="0" layoutInCell="1" allowOverlap="1" wp14:anchorId="13DC245A" wp14:editId="15BC7344">
            <wp:simplePos x="914400" y="3149600"/>
            <wp:positionH relativeFrom="column">
              <wp:align>left</wp:align>
            </wp:positionH>
            <wp:positionV relativeFrom="paragraph">
              <wp:align>top</wp:align>
            </wp:positionV>
            <wp:extent cx="5715000" cy="3611880"/>
            <wp:effectExtent l="0" t="0" r="0" b="7620"/>
            <wp:wrapSquare wrapText="bothSides"/>
            <wp:docPr id="2032897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55" name="Picture 2032897955"/>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15000" cy="3611880"/>
                    </a:xfrm>
                    <a:prstGeom prst="rect">
                      <a:avLst/>
                    </a:prstGeom>
                  </pic:spPr>
                </pic:pic>
              </a:graphicData>
            </a:graphic>
          </wp:anchor>
        </w:drawing>
      </w:r>
      <w:r>
        <w:br w:type="textWrapping" w:clear="all"/>
      </w:r>
    </w:p>
    <w:p w14:paraId="1625FC69" w14:textId="01F75E63" w:rsidR="00E7713F" w:rsidRDefault="00E81FF1" w:rsidP="00C363A9">
      <w:pPr>
        <w:jc w:val="center"/>
        <w:rPr>
          <w:i/>
        </w:rPr>
      </w:pPr>
      <w:r w:rsidRPr="00E81FF1">
        <w:rPr>
          <w:i/>
        </w:rPr>
        <w:t>Source: Author's analysis of primary questionnaire data (n=171), 2026.</w:t>
      </w:r>
    </w:p>
    <w:p w14:paraId="05ABC005" w14:textId="77777777" w:rsidR="00835B30" w:rsidRDefault="00835B30" w:rsidP="001F4D41">
      <w:pPr>
        <w:pStyle w:val="Caption"/>
        <w:rPr>
          <w:sz w:val="24"/>
          <w:szCs w:val="24"/>
        </w:rPr>
      </w:pPr>
    </w:p>
    <w:p w14:paraId="6C4DD0F2" w14:textId="77777777" w:rsidR="00835B30" w:rsidRDefault="00835B30" w:rsidP="001F4D41">
      <w:pPr>
        <w:pStyle w:val="Caption"/>
        <w:rPr>
          <w:sz w:val="24"/>
          <w:szCs w:val="24"/>
        </w:rPr>
      </w:pPr>
    </w:p>
    <w:p w14:paraId="747E59AF" w14:textId="77777777" w:rsidR="00835B30" w:rsidRDefault="00835B30" w:rsidP="001F4D41">
      <w:pPr>
        <w:pStyle w:val="Caption"/>
        <w:rPr>
          <w:sz w:val="24"/>
          <w:szCs w:val="24"/>
        </w:rPr>
      </w:pPr>
    </w:p>
    <w:p w14:paraId="6FBDF460" w14:textId="77777777" w:rsidR="00835B30" w:rsidRDefault="00835B30" w:rsidP="001F4D41">
      <w:pPr>
        <w:pStyle w:val="Caption"/>
        <w:rPr>
          <w:sz w:val="24"/>
          <w:szCs w:val="24"/>
        </w:rPr>
      </w:pPr>
    </w:p>
    <w:p w14:paraId="4E48D4E8" w14:textId="77777777" w:rsidR="00835B30" w:rsidRPr="00835B30" w:rsidRDefault="00835B30" w:rsidP="00835B30">
      <w:pPr>
        <w:spacing w:line="360" w:lineRule="auto"/>
        <w:jc w:val="both"/>
      </w:pPr>
      <w:r w:rsidRPr="00835B30">
        <w:lastRenderedPageBreak/>
        <w:t>Solar photovoltaic received the highest overall technology support (51.5%), closely followed by community battery/storage (49.7%) and hydropower (45.6%). Stakeholder disaggregation, however, shows that the aggregate ranking is not universal. Residents most often selected storage and hydropower (54.8% each), community/voluntary-sector respondents strongly selected solar and hydropower (77.8% each), public-sector respondents most often selected hydropower (68.0%), developers favoured solar (69.0%), businesses favoured storage (61.1%) and the small investor/funder group most often selected onshore wind (58.3%). This supports the literature showing that renewable-energy acceptance depends on technology, place, ownership and perceived local effects rather than on a single general attitude (</w:t>
      </w:r>
      <w:proofErr w:type="spellStart"/>
      <w:r w:rsidRPr="00835B30">
        <w:t>Wüstenhagen</w:t>
      </w:r>
      <w:proofErr w:type="spellEnd"/>
      <w:r w:rsidRPr="00835B30">
        <w:t xml:space="preserve">, </w:t>
      </w:r>
      <w:proofErr w:type="spellStart"/>
      <w:r w:rsidRPr="00835B30">
        <w:t>Wolsink</w:t>
      </w:r>
      <w:proofErr w:type="spellEnd"/>
      <w:r w:rsidRPr="00835B30">
        <w:t xml:space="preserve"> and </w:t>
      </w:r>
      <w:proofErr w:type="spellStart"/>
      <w:r w:rsidRPr="00835B30">
        <w:t>Bürer</w:t>
      </w:r>
      <w:proofErr w:type="spellEnd"/>
      <w:r w:rsidRPr="00835B30">
        <w:t>, 2007; Bell, Gray and Haggett, 2005; Devine-Wright, 2009).</w:t>
      </w:r>
    </w:p>
    <w:p w14:paraId="6734D05E" w14:textId="41C808A7" w:rsidR="004C4D0B" w:rsidRPr="001F4D41" w:rsidRDefault="001F4D41" w:rsidP="00C363A9">
      <w:pPr>
        <w:pStyle w:val="Caption"/>
        <w:jc w:val="center"/>
        <w:rPr>
          <w:sz w:val="36"/>
          <w:szCs w:val="36"/>
        </w:rPr>
      </w:pPr>
      <w:bookmarkStart w:id="60" w:name="_Toc241157453"/>
      <w:r w:rsidRPr="001F4D41">
        <w:rPr>
          <w:sz w:val="24"/>
          <w:szCs w:val="24"/>
        </w:rPr>
        <w:t xml:space="preserve">Figure </w:t>
      </w:r>
      <w:r w:rsidRPr="001F4D41">
        <w:rPr>
          <w:sz w:val="24"/>
          <w:szCs w:val="24"/>
        </w:rPr>
        <w:fldChar w:fldCharType="begin"/>
      </w:r>
      <w:r w:rsidRPr="001F4D41">
        <w:rPr>
          <w:sz w:val="24"/>
          <w:szCs w:val="24"/>
        </w:rPr>
        <w:instrText xml:space="preserve"> SEQ Figure \* ARABIC </w:instrText>
      </w:r>
      <w:r w:rsidRPr="001F4D41">
        <w:rPr>
          <w:sz w:val="24"/>
          <w:szCs w:val="24"/>
        </w:rPr>
        <w:fldChar w:fldCharType="separate"/>
      </w:r>
      <w:r w:rsidR="001700E6">
        <w:rPr>
          <w:noProof/>
          <w:sz w:val="24"/>
          <w:szCs w:val="24"/>
        </w:rPr>
        <w:t>9</w:t>
      </w:r>
      <w:r w:rsidRPr="001F4D41">
        <w:rPr>
          <w:sz w:val="24"/>
          <w:szCs w:val="24"/>
        </w:rPr>
        <w:fldChar w:fldCharType="end"/>
      </w:r>
      <w:r w:rsidRPr="001F4D41">
        <w:rPr>
          <w:sz w:val="24"/>
          <w:szCs w:val="24"/>
          <w:lang w:val="en-US"/>
        </w:rPr>
        <w:t>: Renewable-Energy Technologies Respondents Would Support</w:t>
      </w:r>
      <w:bookmarkEnd w:id="60"/>
    </w:p>
    <w:p w14:paraId="2A5754C1" w14:textId="2C99A7E6" w:rsidR="004C4D0B" w:rsidRDefault="00E81FF1" w:rsidP="004C4D0B">
      <w:pPr>
        <w:spacing w:line="360" w:lineRule="auto"/>
        <w:jc w:val="both"/>
      </w:pPr>
      <w:r>
        <w:rPr>
          <w:noProof/>
        </w:rPr>
        <w:drawing>
          <wp:inline distT="0" distB="0" distL="0" distR="0" wp14:anchorId="1DCAFE32" wp14:editId="0F867D43">
            <wp:extent cx="5715000" cy="3611880"/>
            <wp:effectExtent l="0" t="0" r="0" b="7620"/>
            <wp:docPr id="2032897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56" name="Picture 2032897956"/>
                    <pic:cNvPicPr>
                      <a:picLocks noChangeAspect="1"/>
                    </pic:cNvPicPr>
                  </pic:nvPicPr>
                  <pic:blipFill>
                    <a:blip r:embed="rId21"/>
                    <a:stretch>
                      <a:fillRect/>
                    </a:stretch>
                  </pic:blipFill>
                  <pic:spPr>
                    <a:xfrm>
                      <a:off x="0" y="0"/>
                      <a:ext cx="5715000" cy="3611880"/>
                    </a:xfrm>
                    <a:prstGeom prst="rect">
                      <a:avLst/>
                    </a:prstGeom>
                  </pic:spPr>
                </pic:pic>
              </a:graphicData>
            </a:graphic>
          </wp:inline>
        </w:drawing>
      </w:r>
    </w:p>
    <w:p w14:paraId="416B5181" w14:textId="6E952D95" w:rsidR="00E7713F" w:rsidRDefault="00E81FF1" w:rsidP="00C363A9">
      <w:pPr>
        <w:spacing w:line="360" w:lineRule="auto"/>
        <w:jc w:val="center"/>
        <w:rPr>
          <w:i/>
        </w:rPr>
      </w:pPr>
      <w:r w:rsidRPr="00E81FF1">
        <w:rPr>
          <w:i/>
        </w:rPr>
        <w:t>Source: Author's analysis of primary questionnaire data (n=171), 2026.</w:t>
      </w:r>
    </w:p>
    <w:p w14:paraId="022BD12C" w14:textId="77777777" w:rsidR="0029657F" w:rsidRDefault="0029657F" w:rsidP="00A37272">
      <w:pPr>
        <w:spacing w:line="360" w:lineRule="auto"/>
        <w:jc w:val="both"/>
        <w:rPr>
          <w:iCs/>
        </w:rPr>
      </w:pPr>
    </w:p>
    <w:p w14:paraId="2E2008E2" w14:textId="77777777" w:rsidR="00C363A9" w:rsidRDefault="00C363A9" w:rsidP="00A37272">
      <w:pPr>
        <w:spacing w:line="360" w:lineRule="auto"/>
        <w:jc w:val="both"/>
        <w:rPr>
          <w:iCs/>
        </w:rPr>
      </w:pPr>
    </w:p>
    <w:p w14:paraId="423AAF95" w14:textId="66358444" w:rsidR="00A37272" w:rsidRPr="00A37272" w:rsidRDefault="00A37272" w:rsidP="00A37272">
      <w:pPr>
        <w:spacing w:line="360" w:lineRule="auto"/>
        <w:jc w:val="both"/>
        <w:rPr>
          <w:iCs/>
        </w:rPr>
      </w:pPr>
      <w:r w:rsidRPr="00A37272">
        <w:rPr>
          <w:iCs/>
        </w:rPr>
        <w:lastRenderedPageBreak/>
        <w:t>Social acceptance was nevertheless strong. Overall, 84.2% were supportive or very supportive of a well-designed local community-energy project. The qualification 'well-designed' matters: support should be read as conditional on credible governance, fair benefits and acceptable local impacts rather than as unconditional approval of any proposal (Walker and Devine-Wright, 2008).</w:t>
      </w:r>
    </w:p>
    <w:p w14:paraId="3DEB85C3" w14:textId="77777777" w:rsidR="00E81FF1" w:rsidRPr="00E81FF1" w:rsidRDefault="00E81FF1" w:rsidP="004C4D0B">
      <w:pPr>
        <w:spacing w:line="360" w:lineRule="auto"/>
        <w:jc w:val="both"/>
        <w:rPr>
          <w:iCs/>
        </w:rPr>
      </w:pPr>
    </w:p>
    <w:p w14:paraId="153CE214" w14:textId="77777777" w:rsidR="00E81FF1" w:rsidRDefault="00E81FF1">
      <w:pPr>
        <w:spacing w:before="0" w:after="160"/>
        <w:rPr>
          <w:rFonts w:eastAsiaTheme="majorEastAsia" w:cstheme="majorBidi"/>
          <w:color w:val="1F4D78" w:themeColor="accent1" w:themeShade="7F"/>
          <w:szCs w:val="24"/>
        </w:rPr>
      </w:pPr>
      <w:r>
        <w:br w:type="page"/>
      </w:r>
    </w:p>
    <w:p w14:paraId="0062F5CC" w14:textId="18FBF6EF" w:rsidR="004C4D0B" w:rsidRDefault="004C4D0B" w:rsidP="004C4D0B">
      <w:pPr>
        <w:pStyle w:val="Heading3"/>
      </w:pPr>
      <w:bookmarkStart w:id="61" w:name="_Toc241157409"/>
      <w:r w:rsidRPr="004C4D0B">
        <w:lastRenderedPageBreak/>
        <w:t>4.2.3 Trust, Fairness, Participation and Social Acceptance</w:t>
      </w:r>
      <w:bookmarkEnd w:id="61"/>
    </w:p>
    <w:p w14:paraId="3D31D294" w14:textId="78D639F7" w:rsidR="00A37272" w:rsidRPr="00A37272" w:rsidRDefault="00A37272" w:rsidP="00A37272">
      <w:pPr>
        <w:spacing w:line="360" w:lineRule="auto"/>
        <w:jc w:val="both"/>
      </w:pPr>
      <w:r w:rsidRPr="00A37272">
        <w:t xml:space="preserve">Trust, fairness and participation received a 75.5% positive response, indicating strong support for early information, meaningful resident involvement, transparent reporting and fair distribution of costs and benefits. This aligns with evidence that procedural fairness and trust influence the legitimacy of renewable-energy development (Gross, 2007; </w:t>
      </w:r>
      <w:proofErr w:type="spellStart"/>
      <w:r w:rsidRPr="00A37272">
        <w:t>Huijts</w:t>
      </w:r>
      <w:proofErr w:type="spellEnd"/>
      <w:r w:rsidRPr="00A37272">
        <w:t>, Molin and Steg, 2012; Reed, 2008).</w:t>
      </w:r>
    </w:p>
    <w:p w14:paraId="38CCA755" w14:textId="42044DA4" w:rsidR="007A4CBD" w:rsidRPr="001F4D41" w:rsidRDefault="001F4D41" w:rsidP="00C363A9">
      <w:pPr>
        <w:pStyle w:val="Caption"/>
        <w:jc w:val="center"/>
        <w:rPr>
          <w:sz w:val="36"/>
          <w:szCs w:val="36"/>
        </w:rPr>
      </w:pPr>
      <w:bookmarkStart w:id="62" w:name="_Toc241157454"/>
      <w:r w:rsidRPr="001F4D41">
        <w:rPr>
          <w:sz w:val="24"/>
          <w:szCs w:val="24"/>
        </w:rPr>
        <w:t xml:space="preserve">Figure </w:t>
      </w:r>
      <w:r w:rsidRPr="001F4D41">
        <w:rPr>
          <w:sz w:val="24"/>
          <w:szCs w:val="24"/>
        </w:rPr>
        <w:fldChar w:fldCharType="begin"/>
      </w:r>
      <w:r w:rsidRPr="001F4D41">
        <w:rPr>
          <w:sz w:val="24"/>
          <w:szCs w:val="24"/>
        </w:rPr>
        <w:instrText xml:space="preserve"> SEQ Figure \* ARABIC </w:instrText>
      </w:r>
      <w:r w:rsidRPr="001F4D41">
        <w:rPr>
          <w:sz w:val="24"/>
          <w:szCs w:val="24"/>
        </w:rPr>
        <w:fldChar w:fldCharType="separate"/>
      </w:r>
      <w:r w:rsidR="001700E6">
        <w:rPr>
          <w:noProof/>
          <w:sz w:val="24"/>
          <w:szCs w:val="24"/>
        </w:rPr>
        <w:t>10</w:t>
      </w:r>
      <w:r w:rsidRPr="001F4D41">
        <w:rPr>
          <w:sz w:val="24"/>
          <w:szCs w:val="24"/>
        </w:rPr>
        <w:fldChar w:fldCharType="end"/>
      </w:r>
      <w:r w:rsidRPr="001F4D41">
        <w:rPr>
          <w:sz w:val="24"/>
          <w:szCs w:val="24"/>
          <w:lang w:val="en-US"/>
        </w:rPr>
        <w:t>: Trust, Fairness and Participation</w:t>
      </w:r>
      <w:bookmarkEnd w:id="62"/>
    </w:p>
    <w:p w14:paraId="60C73B09" w14:textId="4069DF91" w:rsidR="004C4D0B" w:rsidRDefault="00E81FF1" w:rsidP="004C4D0B">
      <w:pPr>
        <w:spacing w:line="360" w:lineRule="auto"/>
        <w:jc w:val="both"/>
      </w:pPr>
      <w:r>
        <w:rPr>
          <w:noProof/>
        </w:rPr>
        <w:drawing>
          <wp:inline distT="0" distB="0" distL="0" distR="0" wp14:anchorId="38B2A77A" wp14:editId="38CFB914">
            <wp:extent cx="5715000" cy="3609340"/>
            <wp:effectExtent l="0" t="0" r="0" b="0"/>
            <wp:docPr id="2032897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57" name="Picture 2032897957"/>
                    <pic:cNvPicPr>
                      <a:picLocks noChangeAspect="1"/>
                    </pic:cNvPicPr>
                  </pic:nvPicPr>
                  <pic:blipFill>
                    <a:blip r:embed="rId22"/>
                    <a:stretch>
                      <a:fillRect/>
                    </a:stretch>
                  </pic:blipFill>
                  <pic:spPr>
                    <a:xfrm>
                      <a:off x="0" y="0"/>
                      <a:ext cx="5715000" cy="3609340"/>
                    </a:xfrm>
                    <a:prstGeom prst="rect">
                      <a:avLst/>
                    </a:prstGeom>
                  </pic:spPr>
                </pic:pic>
              </a:graphicData>
            </a:graphic>
          </wp:inline>
        </w:drawing>
      </w:r>
    </w:p>
    <w:p w14:paraId="3FE08E61" w14:textId="437CEEA9" w:rsidR="009E42A9" w:rsidRDefault="00E81FF1" w:rsidP="00C363A9">
      <w:pPr>
        <w:spacing w:line="360" w:lineRule="auto"/>
        <w:jc w:val="center"/>
        <w:rPr>
          <w:i/>
        </w:rPr>
      </w:pPr>
      <w:r w:rsidRPr="00E81FF1">
        <w:rPr>
          <w:i/>
        </w:rPr>
        <w:t>Source: Author's analysis of primary questionnaire data (n=171), 2026.</w:t>
      </w:r>
    </w:p>
    <w:p w14:paraId="6FCD5C05" w14:textId="3C826DF6" w:rsidR="00A37272" w:rsidRPr="00A37272" w:rsidRDefault="00A37272" w:rsidP="00A37272">
      <w:pPr>
        <w:spacing w:line="360" w:lineRule="auto"/>
        <w:jc w:val="both"/>
        <w:rPr>
          <w:iCs/>
        </w:rPr>
      </w:pPr>
      <w:r w:rsidRPr="00A37272">
        <w:rPr>
          <w:iCs/>
        </w:rPr>
        <w:t xml:space="preserve">Participation preferences were varied rather than concentrated in one route. Public meetings and community-organisation membership were each selected by 36.3%, project energy/services by 35.7%, consultations by 32.7%, volunteering expertise by 32.2% and community shares/bonds by 31.0%. Stakeholder patterns strengthen this point: residents most often selected using project energy/services (38.4%), public-sector, business and investor respondents most often selected attending a public meeting, and developers most often selected </w:t>
      </w:r>
      <w:r w:rsidRPr="00A37272">
        <w:rPr>
          <w:iCs/>
        </w:rPr>
        <w:lastRenderedPageBreak/>
        <w:t>volunteering time or expertise (37.9%). Engagement therefore needs several entry points rather than a single consultation mechanism.</w:t>
      </w:r>
    </w:p>
    <w:p w14:paraId="516BA004" w14:textId="1E24BC61" w:rsidR="007A4CBD" w:rsidRPr="005B3B4E" w:rsidRDefault="005B3B4E" w:rsidP="00C363A9">
      <w:pPr>
        <w:pStyle w:val="Caption"/>
        <w:jc w:val="center"/>
        <w:rPr>
          <w:sz w:val="36"/>
          <w:szCs w:val="36"/>
        </w:rPr>
      </w:pPr>
      <w:bookmarkStart w:id="63" w:name="_Toc241157455"/>
      <w:r w:rsidRPr="005B3B4E">
        <w:rPr>
          <w:sz w:val="24"/>
          <w:szCs w:val="24"/>
        </w:rPr>
        <w:t xml:space="preserve">Figure </w:t>
      </w:r>
      <w:r w:rsidRPr="005B3B4E">
        <w:rPr>
          <w:sz w:val="24"/>
          <w:szCs w:val="24"/>
        </w:rPr>
        <w:fldChar w:fldCharType="begin"/>
      </w:r>
      <w:r w:rsidRPr="005B3B4E">
        <w:rPr>
          <w:sz w:val="24"/>
          <w:szCs w:val="24"/>
        </w:rPr>
        <w:instrText xml:space="preserve"> SEQ Figure \* ARABIC </w:instrText>
      </w:r>
      <w:r w:rsidRPr="005B3B4E">
        <w:rPr>
          <w:sz w:val="24"/>
          <w:szCs w:val="24"/>
        </w:rPr>
        <w:fldChar w:fldCharType="separate"/>
      </w:r>
      <w:r w:rsidR="001700E6">
        <w:rPr>
          <w:noProof/>
          <w:sz w:val="24"/>
          <w:szCs w:val="24"/>
        </w:rPr>
        <w:t>11</w:t>
      </w:r>
      <w:r w:rsidRPr="005B3B4E">
        <w:rPr>
          <w:sz w:val="24"/>
          <w:szCs w:val="24"/>
        </w:rPr>
        <w:fldChar w:fldCharType="end"/>
      </w:r>
      <w:r w:rsidRPr="005B3B4E">
        <w:rPr>
          <w:sz w:val="24"/>
          <w:szCs w:val="24"/>
          <w:lang w:val="en-US"/>
        </w:rPr>
        <w:t>: Forms of Participation Respondents Would Consider</w:t>
      </w:r>
      <w:bookmarkEnd w:id="63"/>
    </w:p>
    <w:p w14:paraId="27BF3240" w14:textId="2E59AE44" w:rsidR="004C4D0B" w:rsidRDefault="009E42A9" w:rsidP="004C4D0B">
      <w:pPr>
        <w:spacing w:line="360" w:lineRule="auto"/>
        <w:jc w:val="both"/>
      </w:pPr>
      <w:r>
        <w:rPr>
          <w:noProof/>
        </w:rPr>
        <w:drawing>
          <wp:inline distT="0" distB="0" distL="0" distR="0" wp14:anchorId="417F3B39" wp14:editId="490FCF5A">
            <wp:extent cx="5715000" cy="3609340"/>
            <wp:effectExtent l="0" t="0" r="0" b="0"/>
            <wp:docPr id="2032897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58" name="Picture 2032897958"/>
                    <pic:cNvPicPr>
                      <a:picLocks noChangeAspect="1"/>
                    </pic:cNvPicPr>
                  </pic:nvPicPr>
                  <pic:blipFill>
                    <a:blip r:embed="rId23"/>
                    <a:stretch>
                      <a:fillRect/>
                    </a:stretch>
                  </pic:blipFill>
                  <pic:spPr>
                    <a:xfrm>
                      <a:off x="0" y="0"/>
                      <a:ext cx="5715000" cy="3609340"/>
                    </a:xfrm>
                    <a:prstGeom prst="rect">
                      <a:avLst/>
                    </a:prstGeom>
                  </pic:spPr>
                </pic:pic>
              </a:graphicData>
            </a:graphic>
          </wp:inline>
        </w:drawing>
      </w:r>
    </w:p>
    <w:p w14:paraId="117FF8DE" w14:textId="7D8008FA" w:rsidR="004C4D0B" w:rsidRDefault="009E42A9" w:rsidP="00C363A9">
      <w:pPr>
        <w:spacing w:line="360" w:lineRule="auto"/>
        <w:jc w:val="center"/>
        <w:rPr>
          <w:i/>
        </w:rPr>
      </w:pPr>
      <w:r w:rsidRPr="009E42A9">
        <w:rPr>
          <w:i/>
        </w:rPr>
        <w:t>Source: Author's analysis of primary questionnaire data (n=171), 2026.</w:t>
      </w:r>
    </w:p>
    <w:p w14:paraId="5D55673B" w14:textId="77777777" w:rsidR="00A37272" w:rsidRPr="00A37272" w:rsidRDefault="00A37272" w:rsidP="00A37272">
      <w:pPr>
        <w:spacing w:line="360" w:lineRule="auto"/>
        <w:jc w:val="both"/>
        <w:rPr>
          <w:iCs/>
        </w:rPr>
      </w:pPr>
      <w:r w:rsidRPr="00A37272">
        <w:rPr>
          <w:iCs/>
        </w:rPr>
        <w:t xml:space="preserve">Lower household energy costs were the most frequently selected local benefit overall (44.4%) </w:t>
      </w:r>
      <w:proofErr w:type="gramStart"/>
      <w:r w:rsidRPr="00A37272">
        <w:rPr>
          <w:iCs/>
        </w:rPr>
        <w:t>and also</w:t>
      </w:r>
      <w:proofErr w:type="gramEnd"/>
      <w:r w:rsidRPr="00A37272">
        <w:rPr>
          <w:iCs/>
        </w:rPr>
        <w:t xml:space="preserve"> led among residents (56.2%), community-sector respondents (63.0%), public-sector respondents (52.0%), businesses (52.8%) and academics (66.7%). Investors/funders showed a different emphasis, with reduced carbon emissions highest at 41.7%. These differences fit an energy-justice interpretation: the legitimacy of community ownership depends not only on whether benefits </w:t>
      </w:r>
      <w:proofErr w:type="gramStart"/>
      <w:r w:rsidRPr="00A37272">
        <w:rPr>
          <w:iCs/>
        </w:rPr>
        <w:t>exist</w:t>
      </w:r>
      <w:proofErr w:type="gramEnd"/>
      <w:r w:rsidRPr="00A37272">
        <w:rPr>
          <w:iCs/>
        </w:rPr>
        <w:t xml:space="preserve"> but on who receives them, how decisions are made and whether different groups are recognised (Jenkins et al., 2016; </w:t>
      </w:r>
      <w:proofErr w:type="spellStart"/>
      <w:r w:rsidRPr="00A37272">
        <w:rPr>
          <w:iCs/>
        </w:rPr>
        <w:t>Sovacool</w:t>
      </w:r>
      <w:proofErr w:type="spellEnd"/>
      <w:r w:rsidRPr="00A37272">
        <w:rPr>
          <w:iCs/>
        </w:rPr>
        <w:t xml:space="preserve"> and Dworkin, 2015).</w:t>
      </w:r>
    </w:p>
    <w:p w14:paraId="005EA7A9" w14:textId="77777777" w:rsidR="009E42A9" w:rsidRPr="009E42A9" w:rsidRDefault="009E42A9" w:rsidP="004C4D0B">
      <w:pPr>
        <w:spacing w:line="360" w:lineRule="auto"/>
        <w:jc w:val="both"/>
        <w:rPr>
          <w:iCs/>
        </w:rPr>
      </w:pPr>
    </w:p>
    <w:p w14:paraId="5D0A6903" w14:textId="4CF3BAD2" w:rsidR="009E42A9" w:rsidRDefault="009E42A9">
      <w:pPr>
        <w:spacing w:before="0" w:after="160"/>
        <w:rPr>
          <w:rFonts w:eastAsiaTheme="majorEastAsia" w:cstheme="majorBidi"/>
          <w:color w:val="1F4D78" w:themeColor="accent1" w:themeShade="7F"/>
          <w:szCs w:val="24"/>
        </w:rPr>
      </w:pPr>
      <w:r>
        <w:br w:type="page"/>
      </w:r>
    </w:p>
    <w:p w14:paraId="69C92460" w14:textId="6B9D1A9C" w:rsidR="004C4D0B" w:rsidRPr="00784D41" w:rsidRDefault="00784D41" w:rsidP="00C363A9">
      <w:pPr>
        <w:pStyle w:val="Caption"/>
        <w:jc w:val="center"/>
        <w:rPr>
          <w:i w:val="0"/>
          <w:iCs w:val="0"/>
          <w:sz w:val="36"/>
          <w:szCs w:val="36"/>
        </w:rPr>
      </w:pPr>
      <w:bookmarkStart w:id="64" w:name="_Toc241157456"/>
      <w:r w:rsidRPr="00784D41">
        <w:rPr>
          <w:sz w:val="24"/>
          <w:szCs w:val="24"/>
        </w:rPr>
        <w:lastRenderedPageBreak/>
        <w:t xml:space="preserve">Figure </w:t>
      </w:r>
      <w:r w:rsidRPr="00784D41">
        <w:rPr>
          <w:sz w:val="24"/>
          <w:szCs w:val="24"/>
        </w:rPr>
        <w:fldChar w:fldCharType="begin"/>
      </w:r>
      <w:r w:rsidRPr="00784D41">
        <w:rPr>
          <w:sz w:val="24"/>
          <w:szCs w:val="24"/>
        </w:rPr>
        <w:instrText xml:space="preserve"> SEQ Figure \* ARABIC </w:instrText>
      </w:r>
      <w:r w:rsidRPr="00784D41">
        <w:rPr>
          <w:sz w:val="24"/>
          <w:szCs w:val="24"/>
        </w:rPr>
        <w:fldChar w:fldCharType="separate"/>
      </w:r>
      <w:r w:rsidR="001700E6">
        <w:rPr>
          <w:noProof/>
          <w:sz w:val="24"/>
          <w:szCs w:val="24"/>
        </w:rPr>
        <w:t>12</w:t>
      </w:r>
      <w:r w:rsidRPr="00784D41">
        <w:rPr>
          <w:sz w:val="24"/>
          <w:szCs w:val="24"/>
        </w:rPr>
        <w:fldChar w:fldCharType="end"/>
      </w:r>
      <w:r w:rsidRPr="00784D41">
        <w:rPr>
          <w:sz w:val="24"/>
          <w:szCs w:val="24"/>
          <w:lang w:val="en-US"/>
        </w:rPr>
        <w:t>: Local Benefits Valued by Respondents</w:t>
      </w:r>
      <w:bookmarkEnd w:id="64"/>
    </w:p>
    <w:p w14:paraId="71ED7156" w14:textId="4C0302D9" w:rsidR="004C4D0B" w:rsidRDefault="009E42A9" w:rsidP="004C4D0B">
      <w:pPr>
        <w:spacing w:line="360" w:lineRule="auto"/>
        <w:jc w:val="both"/>
      </w:pPr>
      <w:r>
        <w:rPr>
          <w:noProof/>
        </w:rPr>
        <w:drawing>
          <wp:inline distT="0" distB="0" distL="0" distR="0" wp14:anchorId="2A910C4F" wp14:editId="1992057F">
            <wp:extent cx="5715000" cy="3609340"/>
            <wp:effectExtent l="0" t="0" r="0" b="0"/>
            <wp:docPr id="2032897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59" name="Picture 2032897959"/>
                    <pic:cNvPicPr>
                      <a:picLocks noChangeAspect="1"/>
                    </pic:cNvPicPr>
                  </pic:nvPicPr>
                  <pic:blipFill>
                    <a:blip r:embed="rId24"/>
                    <a:stretch>
                      <a:fillRect/>
                    </a:stretch>
                  </pic:blipFill>
                  <pic:spPr>
                    <a:xfrm>
                      <a:off x="0" y="0"/>
                      <a:ext cx="5715000" cy="3609340"/>
                    </a:xfrm>
                    <a:prstGeom prst="rect">
                      <a:avLst/>
                    </a:prstGeom>
                  </pic:spPr>
                </pic:pic>
              </a:graphicData>
            </a:graphic>
          </wp:inline>
        </w:drawing>
      </w:r>
    </w:p>
    <w:p w14:paraId="48ABC03C" w14:textId="27B1F755" w:rsidR="009E42A9" w:rsidRDefault="009E42A9" w:rsidP="00C363A9">
      <w:pPr>
        <w:spacing w:line="360" w:lineRule="auto"/>
        <w:jc w:val="center"/>
        <w:rPr>
          <w:i/>
        </w:rPr>
      </w:pPr>
      <w:r w:rsidRPr="009E42A9">
        <w:rPr>
          <w:i/>
        </w:rPr>
        <w:t>Source: Author's analysis of primary questionnaire data (n=171), 2026.</w:t>
      </w:r>
    </w:p>
    <w:p w14:paraId="32B68611" w14:textId="77777777" w:rsidR="00A37272" w:rsidRPr="00A37272" w:rsidRDefault="00A37272" w:rsidP="00A37272">
      <w:pPr>
        <w:spacing w:line="360" w:lineRule="auto"/>
        <w:jc w:val="both"/>
        <w:rPr>
          <w:iCs/>
        </w:rPr>
      </w:pPr>
      <w:r w:rsidRPr="00A37272">
        <w:rPr>
          <w:iCs/>
        </w:rPr>
        <w:t>Governance and investment-readiness principles were also strongly endorsed, with 76.1% agreeing or strongly agreeing. The result indicates that community ownership is not understood as an alternative to professional management; respondents still expect clear leadership, public reporting, credible business planning, planning progress, grid feasibility and revenue certainty. Berka and Creamer (2018) similarly argue that community ownership must be supported by organisational competence and credible delivery arrangements.</w:t>
      </w:r>
    </w:p>
    <w:p w14:paraId="138F16E5" w14:textId="77777777" w:rsidR="009E42A9" w:rsidRPr="009E42A9" w:rsidRDefault="009E42A9" w:rsidP="004C4D0B">
      <w:pPr>
        <w:spacing w:line="360" w:lineRule="auto"/>
        <w:jc w:val="both"/>
        <w:rPr>
          <w:iCs/>
        </w:rPr>
      </w:pPr>
    </w:p>
    <w:p w14:paraId="5B28B8F4" w14:textId="77777777" w:rsidR="009E42A9" w:rsidRDefault="009E42A9">
      <w:pPr>
        <w:spacing w:before="0" w:after="160"/>
        <w:rPr>
          <w:rFonts w:eastAsiaTheme="majorEastAsia" w:cstheme="majorBidi"/>
          <w:color w:val="1F4D78" w:themeColor="accent1" w:themeShade="7F"/>
          <w:szCs w:val="24"/>
        </w:rPr>
      </w:pPr>
      <w:r>
        <w:br w:type="page"/>
      </w:r>
    </w:p>
    <w:p w14:paraId="4AE0890A" w14:textId="4DBD53FA" w:rsidR="00784D41" w:rsidRDefault="00784D41" w:rsidP="00C363A9">
      <w:pPr>
        <w:pStyle w:val="Caption"/>
        <w:jc w:val="center"/>
        <w:rPr>
          <w:sz w:val="24"/>
          <w:szCs w:val="24"/>
        </w:rPr>
      </w:pPr>
      <w:bookmarkStart w:id="65" w:name="_Toc241157457"/>
      <w:r w:rsidRPr="00784D41">
        <w:rPr>
          <w:sz w:val="24"/>
          <w:szCs w:val="24"/>
        </w:rPr>
        <w:lastRenderedPageBreak/>
        <w:t xml:space="preserve">Figure </w:t>
      </w:r>
      <w:r w:rsidRPr="00784D41">
        <w:rPr>
          <w:sz w:val="24"/>
          <w:szCs w:val="24"/>
        </w:rPr>
        <w:fldChar w:fldCharType="begin"/>
      </w:r>
      <w:r w:rsidRPr="00784D41">
        <w:rPr>
          <w:sz w:val="24"/>
          <w:szCs w:val="24"/>
        </w:rPr>
        <w:instrText xml:space="preserve"> SEQ Figure \* ARABIC </w:instrText>
      </w:r>
      <w:r w:rsidRPr="00784D41">
        <w:rPr>
          <w:sz w:val="24"/>
          <w:szCs w:val="24"/>
        </w:rPr>
        <w:fldChar w:fldCharType="separate"/>
      </w:r>
      <w:r w:rsidR="001700E6">
        <w:rPr>
          <w:noProof/>
          <w:sz w:val="24"/>
          <w:szCs w:val="24"/>
        </w:rPr>
        <w:t>13</w:t>
      </w:r>
      <w:r w:rsidRPr="00784D41">
        <w:rPr>
          <w:sz w:val="24"/>
          <w:szCs w:val="24"/>
        </w:rPr>
        <w:fldChar w:fldCharType="end"/>
      </w:r>
      <w:r w:rsidRPr="00784D41">
        <w:rPr>
          <w:sz w:val="24"/>
          <w:szCs w:val="24"/>
          <w:lang w:val="en-US"/>
        </w:rPr>
        <w:t>:</w:t>
      </w:r>
      <w:r>
        <w:rPr>
          <w:sz w:val="24"/>
          <w:szCs w:val="24"/>
          <w:lang w:val="en-US"/>
        </w:rPr>
        <w:t xml:space="preserve"> </w:t>
      </w:r>
      <w:r w:rsidRPr="00784D41">
        <w:rPr>
          <w:sz w:val="24"/>
          <w:szCs w:val="24"/>
          <w:lang w:val="en-US"/>
        </w:rPr>
        <w:t>Governance and Investment-Readiness Perceptions</w:t>
      </w:r>
      <w:bookmarkEnd w:id="65"/>
    </w:p>
    <w:p w14:paraId="204CF683" w14:textId="4E6FDFCD" w:rsidR="00F84A0A" w:rsidRDefault="009E42A9" w:rsidP="00784D41">
      <w:pPr>
        <w:pStyle w:val="Caption"/>
      </w:pPr>
      <w:r>
        <w:rPr>
          <w:noProof/>
        </w:rPr>
        <w:drawing>
          <wp:inline distT="0" distB="0" distL="0" distR="0" wp14:anchorId="34E99FA7" wp14:editId="019E9DE4">
            <wp:extent cx="5715000" cy="3609340"/>
            <wp:effectExtent l="0" t="0" r="0" b="0"/>
            <wp:docPr id="2032897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60" name="Picture 2032897960"/>
                    <pic:cNvPicPr>
                      <a:picLocks noChangeAspect="1"/>
                    </pic:cNvPicPr>
                  </pic:nvPicPr>
                  <pic:blipFill>
                    <a:blip r:embed="rId25"/>
                    <a:stretch>
                      <a:fillRect/>
                    </a:stretch>
                  </pic:blipFill>
                  <pic:spPr>
                    <a:xfrm>
                      <a:off x="0" y="0"/>
                      <a:ext cx="5715000" cy="3609340"/>
                    </a:xfrm>
                    <a:prstGeom prst="rect">
                      <a:avLst/>
                    </a:prstGeom>
                  </pic:spPr>
                </pic:pic>
              </a:graphicData>
            </a:graphic>
          </wp:inline>
        </w:drawing>
      </w:r>
    </w:p>
    <w:p w14:paraId="79C1CBD2" w14:textId="004EBFCF" w:rsidR="00F84A0A" w:rsidRDefault="009E42A9" w:rsidP="00C363A9">
      <w:pPr>
        <w:spacing w:line="360" w:lineRule="auto"/>
        <w:jc w:val="center"/>
        <w:rPr>
          <w:i/>
          <w:iCs/>
        </w:rPr>
      </w:pPr>
      <w:r w:rsidRPr="009E42A9">
        <w:rPr>
          <w:i/>
          <w:iCs/>
        </w:rPr>
        <w:t>Source: Author's analysis of primary questionnaire data (n=171), 2026.</w:t>
      </w:r>
    </w:p>
    <w:p w14:paraId="3B5AF5AD" w14:textId="77777777" w:rsidR="00A37272" w:rsidRDefault="00A37272">
      <w:pPr>
        <w:spacing w:before="0" w:after="160"/>
        <w:rPr>
          <w:rFonts w:eastAsiaTheme="majorEastAsia" w:cstheme="majorBidi"/>
          <w:color w:val="1F4D78" w:themeColor="accent1" w:themeShade="7F"/>
          <w:szCs w:val="24"/>
        </w:rPr>
      </w:pPr>
      <w:r>
        <w:br w:type="page"/>
      </w:r>
    </w:p>
    <w:p w14:paraId="682954E2" w14:textId="713C8F86" w:rsidR="00A37272" w:rsidRPr="00A37272" w:rsidRDefault="00A37272" w:rsidP="00A37272">
      <w:pPr>
        <w:pStyle w:val="Heading3"/>
      </w:pPr>
      <w:bookmarkStart w:id="66" w:name="_Toc241157410"/>
      <w:r w:rsidRPr="00A37272">
        <w:lastRenderedPageBreak/>
        <w:t>4.2.4 Investment Willingness, Barriers and Priority Actions</w:t>
      </w:r>
      <w:bookmarkEnd w:id="66"/>
    </w:p>
    <w:p w14:paraId="4C73C5AF" w14:textId="77777777" w:rsidR="00A37272" w:rsidRPr="00A37272" w:rsidRDefault="00A37272" w:rsidP="00A37272">
      <w:pPr>
        <w:spacing w:line="360" w:lineRule="auto"/>
        <w:jc w:val="both"/>
      </w:pPr>
      <w:r w:rsidRPr="00A37272">
        <w:t xml:space="preserve">Investment willingness was substantially lower than project support. Only 57.3% were likely or very likely to invest a modest amount in a credible local project, compared with 84.2% project support, creating a 26.9 percentage-point gap. This is a central finding because it separates social legitimacy from financial commitment. Support may coexist with affordability constraints, risk concerns or preference for non-financial participation, while investment readiness also depends on credible revenue models and institutional arrangements (Hall, Foxon and Bolton, 2016; Polzin, 2017; </w:t>
      </w:r>
      <w:proofErr w:type="spellStart"/>
      <w:r w:rsidRPr="00A37272">
        <w:t>Braunholtz</w:t>
      </w:r>
      <w:proofErr w:type="spellEnd"/>
      <w:r w:rsidRPr="00A37272">
        <w:t>-Speight et al., 2020).</w:t>
      </w:r>
    </w:p>
    <w:p w14:paraId="3761A80E" w14:textId="5886161A" w:rsidR="00271B8E" w:rsidRPr="00271B8E" w:rsidRDefault="00271B8E" w:rsidP="008A059B">
      <w:pPr>
        <w:pStyle w:val="Caption"/>
        <w:jc w:val="center"/>
        <w:rPr>
          <w:sz w:val="24"/>
          <w:szCs w:val="24"/>
        </w:rPr>
      </w:pPr>
      <w:bookmarkStart w:id="67" w:name="_Toc241157458"/>
      <w:r w:rsidRPr="00271B8E">
        <w:rPr>
          <w:sz w:val="24"/>
          <w:szCs w:val="24"/>
        </w:rPr>
        <w:t xml:space="preserve">Figure </w:t>
      </w:r>
      <w:r w:rsidRPr="00271B8E">
        <w:rPr>
          <w:sz w:val="24"/>
          <w:szCs w:val="24"/>
        </w:rPr>
        <w:fldChar w:fldCharType="begin"/>
      </w:r>
      <w:r w:rsidRPr="00271B8E">
        <w:rPr>
          <w:sz w:val="24"/>
          <w:szCs w:val="24"/>
        </w:rPr>
        <w:instrText xml:space="preserve"> SEQ Figure \* ARABIC </w:instrText>
      </w:r>
      <w:r w:rsidRPr="00271B8E">
        <w:rPr>
          <w:sz w:val="24"/>
          <w:szCs w:val="24"/>
        </w:rPr>
        <w:fldChar w:fldCharType="separate"/>
      </w:r>
      <w:r w:rsidR="001700E6">
        <w:rPr>
          <w:noProof/>
          <w:sz w:val="24"/>
          <w:szCs w:val="24"/>
        </w:rPr>
        <w:t>14</w:t>
      </w:r>
      <w:r w:rsidRPr="00271B8E">
        <w:rPr>
          <w:sz w:val="24"/>
          <w:szCs w:val="24"/>
        </w:rPr>
        <w:fldChar w:fldCharType="end"/>
      </w:r>
      <w:r w:rsidRPr="00271B8E">
        <w:rPr>
          <w:sz w:val="24"/>
          <w:szCs w:val="24"/>
          <w:lang w:val="en-US"/>
        </w:rPr>
        <w:t>: Willingness to Invest in a Credible Community-Energy Project</w:t>
      </w:r>
      <w:bookmarkEnd w:id="67"/>
    </w:p>
    <w:p w14:paraId="26217BD0" w14:textId="50F8C91D" w:rsidR="00F84A0A" w:rsidRDefault="009E42A9" w:rsidP="00F84A0A">
      <w:pPr>
        <w:spacing w:line="360" w:lineRule="auto"/>
        <w:jc w:val="both"/>
      </w:pPr>
      <w:r>
        <w:rPr>
          <w:noProof/>
        </w:rPr>
        <w:drawing>
          <wp:inline distT="0" distB="0" distL="0" distR="0" wp14:anchorId="73483C9E" wp14:editId="354A667F">
            <wp:extent cx="5715000" cy="3609340"/>
            <wp:effectExtent l="0" t="0" r="0" b="0"/>
            <wp:docPr id="2032897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61" name="Picture 2032897961"/>
                    <pic:cNvPicPr>
                      <a:picLocks noChangeAspect="1"/>
                    </pic:cNvPicPr>
                  </pic:nvPicPr>
                  <pic:blipFill>
                    <a:blip r:embed="rId26"/>
                    <a:stretch>
                      <a:fillRect/>
                    </a:stretch>
                  </pic:blipFill>
                  <pic:spPr>
                    <a:xfrm>
                      <a:off x="0" y="0"/>
                      <a:ext cx="5715000" cy="3609340"/>
                    </a:xfrm>
                    <a:prstGeom prst="rect">
                      <a:avLst/>
                    </a:prstGeom>
                  </pic:spPr>
                </pic:pic>
              </a:graphicData>
            </a:graphic>
          </wp:inline>
        </w:drawing>
      </w:r>
    </w:p>
    <w:p w14:paraId="0E0334ED" w14:textId="294EF739" w:rsidR="00212C14" w:rsidRDefault="009E42A9" w:rsidP="008A059B">
      <w:pPr>
        <w:spacing w:line="360" w:lineRule="auto"/>
        <w:jc w:val="center"/>
        <w:rPr>
          <w:i/>
          <w:iCs/>
        </w:rPr>
      </w:pPr>
      <w:r w:rsidRPr="009E42A9">
        <w:rPr>
          <w:i/>
          <w:iCs/>
        </w:rPr>
        <w:t>Source: Author's analysis of primary questionnaire data (n=171), 2026.</w:t>
      </w:r>
    </w:p>
    <w:p w14:paraId="0F96AF9A" w14:textId="60528D70" w:rsidR="00A37272" w:rsidRPr="00A37272" w:rsidRDefault="00A37272" w:rsidP="00A37272">
      <w:pPr>
        <w:spacing w:line="360" w:lineRule="auto"/>
        <w:jc w:val="both"/>
      </w:pPr>
      <w:r w:rsidRPr="00A37272">
        <w:t>Delivery concerns remained high: 85.9% rated the grouped barriers as moderate, major or very major. Respondents therefore distinguish between supporting community energy in principle and believing that projects are easy to deliver. Capital, revenue uncertainty, planning, grid capacity, skills and trust remain practical constraints, consistent with literature on community-</w:t>
      </w:r>
      <w:r w:rsidRPr="00A37272">
        <w:lastRenderedPageBreak/>
        <w:t xml:space="preserve">energy finance and organisational barriers (Brummer, 2018; Mignon and </w:t>
      </w:r>
      <w:proofErr w:type="spellStart"/>
      <w:r w:rsidRPr="00A37272">
        <w:t>Bergek</w:t>
      </w:r>
      <w:proofErr w:type="spellEnd"/>
      <w:r w:rsidRPr="00A37272">
        <w:t xml:space="preserve">, 2016; </w:t>
      </w:r>
      <w:proofErr w:type="spellStart"/>
      <w:r w:rsidRPr="00A37272">
        <w:t>Mirzania</w:t>
      </w:r>
      <w:proofErr w:type="spellEnd"/>
      <w:r w:rsidRPr="00A37272">
        <w:t xml:space="preserve"> et al., 2019).</w:t>
      </w:r>
    </w:p>
    <w:p w14:paraId="578DE3B6" w14:textId="5603E2A2" w:rsidR="00C644AF" w:rsidRPr="00A37272" w:rsidRDefault="00507105" w:rsidP="008A059B">
      <w:pPr>
        <w:pStyle w:val="Caption"/>
        <w:jc w:val="center"/>
        <w:rPr>
          <w:rFonts w:eastAsiaTheme="majorEastAsia" w:cstheme="majorBidi"/>
          <w:color w:val="1F4D78" w:themeColor="accent1" w:themeShade="7F"/>
          <w:sz w:val="24"/>
          <w:szCs w:val="24"/>
        </w:rPr>
      </w:pPr>
      <w:bookmarkStart w:id="68" w:name="_Toc241157459"/>
      <w:r w:rsidRPr="00A37272">
        <w:rPr>
          <w:sz w:val="24"/>
          <w:szCs w:val="24"/>
        </w:rPr>
        <w:t xml:space="preserve">Figure </w:t>
      </w:r>
      <w:r w:rsidRPr="00A37272">
        <w:rPr>
          <w:sz w:val="24"/>
          <w:szCs w:val="24"/>
        </w:rPr>
        <w:fldChar w:fldCharType="begin"/>
      </w:r>
      <w:r w:rsidRPr="00A37272">
        <w:rPr>
          <w:sz w:val="24"/>
          <w:szCs w:val="24"/>
        </w:rPr>
        <w:instrText xml:space="preserve"> SEQ Figure \* ARABIC </w:instrText>
      </w:r>
      <w:r w:rsidRPr="00A37272">
        <w:rPr>
          <w:sz w:val="24"/>
          <w:szCs w:val="24"/>
        </w:rPr>
        <w:fldChar w:fldCharType="separate"/>
      </w:r>
      <w:r w:rsidR="001700E6">
        <w:rPr>
          <w:noProof/>
          <w:sz w:val="24"/>
          <w:szCs w:val="24"/>
        </w:rPr>
        <w:t>15</w:t>
      </w:r>
      <w:r w:rsidRPr="00A37272">
        <w:rPr>
          <w:sz w:val="24"/>
          <w:szCs w:val="24"/>
        </w:rPr>
        <w:fldChar w:fldCharType="end"/>
      </w:r>
      <w:r w:rsidRPr="00A37272">
        <w:rPr>
          <w:sz w:val="24"/>
          <w:szCs w:val="24"/>
          <w:lang w:val="en-US"/>
        </w:rPr>
        <w:t>: Perceived Barriers to Community-Energy Development</w:t>
      </w:r>
      <w:bookmarkEnd w:id="68"/>
    </w:p>
    <w:p w14:paraId="1CB3E207" w14:textId="49260623" w:rsidR="00F84A0A" w:rsidRDefault="009E42A9" w:rsidP="00F84A0A">
      <w:pPr>
        <w:spacing w:line="360" w:lineRule="auto"/>
        <w:jc w:val="both"/>
      </w:pPr>
      <w:r>
        <w:rPr>
          <w:noProof/>
        </w:rPr>
        <w:drawing>
          <wp:inline distT="0" distB="0" distL="0" distR="0" wp14:anchorId="52C63C23" wp14:editId="19FDF93D">
            <wp:extent cx="5715000" cy="3609340"/>
            <wp:effectExtent l="0" t="0" r="0" b="0"/>
            <wp:docPr id="2032897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62" name="Picture 2032897962"/>
                    <pic:cNvPicPr>
                      <a:picLocks noChangeAspect="1"/>
                    </pic:cNvPicPr>
                  </pic:nvPicPr>
                  <pic:blipFill>
                    <a:blip r:embed="rId27"/>
                    <a:stretch>
                      <a:fillRect/>
                    </a:stretch>
                  </pic:blipFill>
                  <pic:spPr>
                    <a:xfrm>
                      <a:off x="0" y="0"/>
                      <a:ext cx="5715000" cy="3609340"/>
                    </a:xfrm>
                    <a:prstGeom prst="rect">
                      <a:avLst/>
                    </a:prstGeom>
                  </pic:spPr>
                </pic:pic>
              </a:graphicData>
            </a:graphic>
          </wp:inline>
        </w:drawing>
      </w:r>
    </w:p>
    <w:p w14:paraId="09ABE214" w14:textId="22DA0A07" w:rsidR="00C644AF" w:rsidRDefault="009E42A9" w:rsidP="008A059B">
      <w:pPr>
        <w:spacing w:line="360" w:lineRule="auto"/>
        <w:jc w:val="center"/>
        <w:rPr>
          <w:i/>
          <w:iCs/>
        </w:rPr>
      </w:pPr>
      <w:r w:rsidRPr="009E42A9">
        <w:rPr>
          <w:i/>
          <w:iCs/>
        </w:rPr>
        <w:t>Source: Author's analysis of primary questionnaire data (n=171), 2026.</w:t>
      </w:r>
    </w:p>
    <w:p w14:paraId="4A042BAD" w14:textId="77777777" w:rsidR="00A37272" w:rsidRPr="00A37272" w:rsidRDefault="00A37272" w:rsidP="00A37272">
      <w:pPr>
        <w:spacing w:line="360" w:lineRule="auto"/>
        <w:jc w:val="both"/>
      </w:pPr>
      <w:r w:rsidRPr="00A37272">
        <w:t>Priority actions were correspondingly mixed: more grants or low-cost finance led at 46.8%, followed by earlier and more inclusive engagement (45.0%), better grid access and technical support (39.8%), stronger governance/reporting (36.8%) and stronger partnerships (35.1%). Stakeholder comparison reveals different emphases. Residents and community-sector respondents placed early engagement first, public-sector respondents placed finance first, developers placed engagement narrowly ahead of finance, businesses placed finance first, and investors/funders gave equal prominence to finance, partnership and engagement. The overall picture therefore combines shared concerns with role-specific priorities rather than showing one universal barrier.</w:t>
      </w:r>
    </w:p>
    <w:p w14:paraId="4A87044B" w14:textId="77777777" w:rsidR="009E42A9" w:rsidRPr="009E42A9" w:rsidRDefault="009E42A9" w:rsidP="00F84A0A">
      <w:pPr>
        <w:spacing w:line="360" w:lineRule="auto"/>
        <w:jc w:val="both"/>
      </w:pPr>
    </w:p>
    <w:p w14:paraId="63F3B102" w14:textId="09399639" w:rsidR="00507105" w:rsidRPr="00651801" w:rsidRDefault="00507105" w:rsidP="008A059B">
      <w:pPr>
        <w:pStyle w:val="Caption"/>
        <w:jc w:val="center"/>
        <w:rPr>
          <w:sz w:val="24"/>
          <w:szCs w:val="24"/>
        </w:rPr>
      </w:pPr>
      <w:bookmarkStart w:id="69" w:name="_Toc241157460"/>
      <w:r w:rsidRPr="00651801">
        <w:rPr>
          <w:sz w:val="24"/>
          <w:szCs w:val="24"/>
        </w:rPr>
        <w:lastRenderedPageBreak/>
        <w:t xml:space="preserve">Figure </w:t>
      </w:r>
      <w:r w:rsidRPr="00651801">
        <w:rPr>
          <w:sz w:val="24"/>
          <w:szCs w:val="24"/>
        </w:rPr>
        <w:fldChar w:fldCharType="begin"/>
      </w:r>
      <w:r w:rsidRPr="00651801">
        <w:rPr>
          <w:sz w:val="24"/>
          <w:szCs w:val="24"/>
        </w:rPr>
        <w:instrText xml:space="preserve"> SEQ Figure \* ARABIC </w:instrText>
      </w:r>
      <w:r w:rsidRPr="00651801">
        <w:rPr>
          <w:sz w:val="24"/>
          <w:szCs w:val="24"/>
        </w:rPr>
        <w:fldChar w:fldCharType="separate"/>
      </w:r>
      <w:r w:rsidR="001700E6">
        <w:rPr>
          <w:noProof/>
          <w:sz w:val="24"/>
          <w:szCs w:val="24"/>
        </w:rPr>
        <w:t>16</w:t>
      </w:r>
      <w:r w:rsidRPr="00651801">
        <w:rPr>
          <w:sz w:val="24"/>
          <w:szCs w:val="24"/>
        </w:rPr>
        <w:fldChar w:fldCharType="end"/>
      </w:r>
      <w:r w:rsidRPr="00651801">
        <w:rPr>
          <w:sz w:val="24"/>
          <w:szCs w:val="24"/>
          <w:lang w:val="en-US"/>
        </w:rPr>
        <w:t>: Priority Actions for Future Community-Energy Projects</w:t>
      </w:r>
      <w:bookmarkEnd w:id="69"/>
    </w:p>
    <w:p w14:paraId="17EF4A72" w14:textId="78DB6695" w:rsidR="006D13BA" w:rsidRDefault="007A4385" w:rsidP="008A059B">
      <w:pPr>
        <w:spacing w:line="360" w:lineRule="auto"/>
        <w:jc w:val="center"/>
      </w:pPr>
      <w:r>
        <w:rPr>
          <w:noProof/>
        </w:rPr>
        <w:drawing>
          <wp:inline distT="0" distB="0" distL="0" distR="0" wp14:anchorId="13FB681B" wp14:editId="2ED57E98">
            <wp:extent cx="5715000" cy="3541395"/>
            <wp:effectExtent l="0" t="0" r="0" b="1905"/>
            <wp:docPr id="2032897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63" name="Picture 2032897963"/>
                    <pic:cNvPicPr>
                      <a:picLocks noChangeAspect="1"/>
                    </pic:cNvPicPr>
                  </pic:nvPicPr>
                  <pic:blipFill>
                    <a:blip r:embed="rId28"/>
                    <a:stretch>
                      <a:fillRect/>
                    </a:stretch>
                  </pic:blipFill>
                  <pic:spPr>
                    <a:xfrm>
                      <a:off x="0" y="0"/>
                      <a:ext cx="5715000" cy="3541395"/>
                    </a:xfrm>
                    <a:prstGeom prst="rect">
                      <a:avLst/>
                    </a:prstGeom>
                  </pic:spPr>
                </pic:pic>
              </a:graphicData>
            </a:graphic>
          </wp:inline>
        </w:drawing>
      </w:r>
    </w:p>
    <w:p w14:paraId="5B5EF884" w14:textId="006679FE" w:rsidR="006D13BA" w:rsidRDefault="007A4385" w:rsidP="008A059B">
      <w:pPr>
        <w:spacing w:line="360" w:lineRule="auto"/>
        <w:jc w:val="center"/>
        <w:rPr>
          <w:i/>
        </w:rPr>
      </w:pPr>
      <w:r w:rsidRPr="007A4385">
        <w:rPr>
          <w:i/>
        </w:rPr>
        <w:t>Source: Author's analysis of primary questionnaire data (n=171), 2026.</w:t>
      </w:r>
    </w:p>
    <w:p w14:paraId="3581D7E8" w14:textId="77777777" w:rsidR="00631311" w:rsidRDefault="00631311" w:rsidP="00631311">
      <w:pPr>
        <w:pStyle w:val="Heading3"/>
      </w:pPr>
      <w:bookmarkStart w:id="70" w:name="_Toc241157411"/>
      <w:r w:rsidRPr="00631311">
        <w:t>4.2.5 Stakeholder Comparison and Exploratory Association Tests</w:t>
      </w:r>
      <w:bookmarkEnd w:id="70"/>
    </w:p>
    <w:p w14:paraId="6EE50892" w14:textId="5A71A4DF" w:rsidR="00631311" w:rsidRDefault="00631311" w:rsidP="00631311">
      <w:pPr>
        <w:spacing w:line="360" w:lineRule="auto"/>
        <w:jc w:val="both"/>
      </w:pPr>
      <w:r w:rsidRPr="00631311">
        <w:t>Figure 17 brings together the two outcomes most relevant to the research question: project support and willingness to invest. Support was positive across every stakeholder membership, ranging from 80.6% among business respondents to 93.2% among residents, but investment willingness was lower in every group. The gap was smallest among public-sector respondents (8.0 percentage points) and largest among academics/researchers (37.5 points), businesses (33.3 points) and developers/installers/consultants (31.0 points). This indicates that similar levels of social support can sit alongside markedly different readiness to commit money.</w:t>
      </w:r>
    </w:p>
    <w:p w14:paraId="6B0A7D12" w14:textId="697D2467" w:rsidR="00631311" w:rsidRDefault="00631311" w:rsidP="00631311">
      <w:pPr>
        <w:spacing w:line="360" w:lineRule="auto"/>
        <w:jc w:val="both"/>
      </w:pPr>
    </w:p>
    <w:p w14:paraId="279D3FD3" w14:textId="31738B56" w:rsidR="00631311" w:rsidRDefault="00631311" w:rsidP="00631311">
      <w:pPr>
        <w:spacing w:line="360" w:lineRule="auto"/>
        <w:jc w:val="both"/>
      </w:pPr>
    </w:p>
    <w:p w14:paraId="42C0F41B" w14:textId="668CC16D" w:rsidR="00631311" w:rsidRDefault="00631311" w:rsidP="00631311">
      <w:pPr>
        <w:spacing w:line="360" w:lineRule="auto"/>
        <w:jc w:val="both"/>
      </w:pPr>
    </w:p>
    <w:p w14:paraId="67E422EA" w14:textId="5EBBAB3A" w:rsidR="00557E7F" w:rsidRPr="00631311" w:rsidRDefault="00557E7F" w:rsidP="008A059B">
      <w:pPr>
        <w:pStyle w:val="Caption"/>
        <w:jc w:val="center"/>
        <w:rPr>
          <w:sz w:val="36"/>
          <w:szCs w:val="36"/>
        </w:rPr>
      </w:pPr>
      <w:bookmarkStart w:id="71" w:name="_Toc241157461"/>
      <w:r w:rsidRPr="00651801">
        <w:rPr>
          <w:sz w:val="24"/>
          <w:szCs w:val="24"/>
        </w:rPr>
        <w:lastRenderedPageBreak/>
        <w:t xml:space="preserve">Figure </w:t>
      </w:r>
      <w:r w:rsidRPr="00651801">
        <w:rPr>
          <w:sz w:val="24"/>
          <w:szCs w:val="24"/>
        </w:rPr>
        <w:fldChar w:fldCharType="begin"/>
      </w:r>
      <w:r w:rsidRPr="00651801">
        <w:rPr>
          <w:sz w:val="24"/>
          <w:szCs w:val="24"/>
        </w:rPr>
        <w:instrText xml:space="preserve"> SEQ Figure \* ARABIC </w:instrText>
      </w:r>
      <w:r w:rsidRPr="00651801">
        <w:rPr>
          <w:sz w:val="24"/>
          <w:szCs w:val="24"/>
        </w:rPr>
        <w:fldChar w:fldCharType="separate"/>
      </w:r>
      <w:r w:rsidR="001700E6">
        <w:rPr>
          <w:noProof/>
          <w:sz w:val="24"/>
          <w:szCs w:val="24"/>
        </w:rPr>
        <w:t>17</w:t>
      </w:r>
      <w:r w:rsidRPr="00651801">
        <w:rPr>
          <w:sz w:val="24"/>
          <w:szCs w:val="24"/>
        </w:rPr>
        <w:fldChar w:fldCharType="end"/>
      </w:r>
      <w:r w:rsidRPr="00651801">
        <w:rPr>
          <w:sz w:val="24"/>
          <w:szCs w:val="24"/>
          <w:lang w:val="en-US"/>
        </w:rPr>
        <w:t xml:space="preserve">: </w:t>
      </w:r>
      <w:r w:rsidRPr="00557E7F">
        <w:rPr>
          <w:sz w:val="24"/>
          <w:szCs w:val="24"/>
        </w:rPr>
        <w:t>Stakeholder-Group Support and Investment Willingness</w:t>
      </w:r>
      <w:bookmarkEnd w:id="71"/>
    </w:p>
    <w:p w14:paraId="08BB8365" w14:textId="170D1423" w:rsidR="00557E7F" w:rsidRDefault="00557E7F" w:rsidP="007A4385">
      <w:pPr>
        <w:spacing w:line="360" w:lineRule="auto"/>
        <w:jc w:val="both"/>
      </w:pPr>
      <w:r>
        <w:rPr>
          <w:noProof/>
        </w:rPr>
        <w:drawing>
          <wp:inline distT="0" distB="0" distL="0" distR="0" wp14:anchorId="6BCA3BBC" wp14:editId="48627DE7">
            <wp:extent cx="5715000" cy="3676015"/>
            <wp:effectExtent l="0" t="0" r="0" b="635"/>
            <wp:docPr id="2032897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64" name="Picture 2032897964"/>
                    <pic:cNvPicPr>
                      <a:picLocks noChangeAspect="1"/>
                    </pic:cNvPicPr>
                  </pic:nvPicPr>
                  <pic:blipFill>
                    <a:blip r:embed="rId29"/>
                    <a:stretch>
                      <a:fillRect/>
                    </a:stretch>
                  </pic:blipFill>
                  <pic:spPr>
                    <a:xfrm>
                      <a:off x="0" y="0"/>
                      <a:ext cx="5715000" cy="3676015"/>
                    </a:xfrm>
                    <a:prstGeom prst="rect">
                      <a:avLst/>
                    </a:prstGeom>
                  </pic:spPr>
                </pic:pic>
              </a:graphicData>
            </a:graphic>
          </wp:inline>
        </w:drawing>
      </w:r>
    </w:p>
    <w:p w14:paraId="2657565E" w14:textId="77777777" w:rsidR="00631311" w:rsidRDefault="00631311" w:rsidP="008A059B">
      <w:pPr>
        <w:spacing w:line="360" w:lineRule="auto"/>
        <w:jc w:val="center"/>
        <w:rPr>
          <w:i/>
        </w:rPr>
      </w:pPr>
      <w:r w:rsidRPr="00631311">
        <w:rPr>
          <w:i/>
        </w:rPr>
        <w:t>Source: Author's analysis of primary questionnaire data (n=171), 2026. Stakeholder memberships overlap.</w:t>
      </w:r>
    </w:p>
    <w:p w14:paraId="677973AD" w14:textId="5309CFB4" w:rsidR="00631311" w:rsidRPr="00631311" w:rsidRDefault="00631311" w:rsidP="008A059B">
      <w:pPr>
        <w:pStyle w:val="Caption"/>
        <w:jc w:val="center"/>
      </w:pPr>
      <w:bookmarkStart w:id="72" w:name="_Toc241157441"/>
      <w:r w:rsidRPr="00631311">
        <w:rPr>
          <w:sz w:val="24"/>
          <w:szCs w:val="24"/>
        </w:rPr>
        <w:t xml:space="preserve">Table </w:t>
      </w:r>
      <w:r w:rsidRPr="00631311">
        <w:rPr>
          <w:sz w:val="24"/>
          <w:szCs w:val="24"/>
        </w:rPr>
        <w:fldChar w:fldCharType="begin"/>
      </w:r>
      <w:r w:rsidRPr="00631311">
        <w:rPr>
          <w:sz w:val="24"/>
          <w:szCs w:val="24"/>
        </w:rPr>
        <w:instrText xml:space="preserve"> SEQ Table \* ARABIC </w:instrText>
      </w:r>
      <w:r w:rsidRPr="00631311">
        <w:rPr>
          <w:sz w:val="24"/>
          <w:szCs w:val="24"/>
        </w:rPr>
        <w:fldChar w:fldCharType="separate"/>
      </w:r>
      <w:r w:rsidR="0029657F">
        <w:rPr>
          <w:noProof/>
          <w:sz w:val="24"/>
          <w:szCs w:val="24"/>
        </w:rPr>
        <w:t>3</w:t>
      </w:r>
      <w:r w:rsidRPr="00631311">
        <w:rPr>
          <w:sz w:val="24"/>
          <w:szCs w:val="24"/>
        </w:rPr>
        <w:fldChar w:fldCharType="end"/>
      </w:r>
      <w:r w:rsidRPr="00631311">
        <w:rPr>
          <w:sz w:val="24"/>
          <w:szCs w:val="24"/>
        </w:rPr>
        <w:t>: Key Quantitative Differences by Stakeholder Membership</w:t>
      </w:r>
      <w:bookmarkEnd w:id="72"/>
    </w:p>
    <w:tbl>
      <w:tblPr>
        <w:tblStyle w:val="TableGrid"/>
        <w:tblW w:w="0" w:type="auto"/>
        <w:jc w:val="center"/>
        <w:tblLook w:val="04A0" w:firstRow="1" w:lastRow="0" w:firstColumn="1" w:lastColumn="0" w:noHBand="0" w:noVBand="1"/>
      </w:tblPr>
      <w:tblGrid>
        <w:gridCol w:w="2063"/>
        <w:gridCol w:w="571"/>
        <w:gridCol w:w="1919"/>
        <w:gridCol w:w="2474"/>
        <w:gridCol w:w="1057"/>
        <w:gridCol w:w="932"/>
      </w:tblGrid>
      <w:tr w:rsidR="00631311" w:rsidRPr="00631311" w14:paraId="683D561D" w14:textId="77777777" w:rsidTr="00631311">
        <w:trPr>
          <w:jc w:val="center"/>
        </w:trPr>
        <w:tc>
          <w:tcPr>
            <w:tcW w:w="2063" w:type="dxa"/>
            <w:tcBorders>
              <w:top w:val="single" w:sz="4" w:space="0" w:color="auto"/>
              <w:left w:val="single" w:sz="4" w:space="0" w:color="auto"/>
              <w:bottom w:val="single" w:sz="4" w:space="0" w:color="auto"/>
              <w:right w:val="single" w:sz="4" w:space="0" w:color="auto"/>
            </w:tcBorders>
            <w:vAlign w:val="center"/>
            <w:hideMark/>
          </w:tcPr>
          <w:p w14:paraId="38DD8ECF" w14:textId="77777777" w:rsidR="00631311" w:rsidRPr="00631311" w:rsidRDefault="00631311" w:rsidP="00631311">
            <w:pPr>
              <w:spacing w:line="360" w:lineRule="auto"/>
              <w:jc w:val="both"/>
            </w:pPr>
            <w:r w:rsidRPr="00631311">
              <w:rPr>
                <w:b/>
              </w:rPr>
              <w:t>Stakeholder</w:t>
            </w:r>
          </w:p>
        </w:tc>
        <w:tc>
          <w:tcPr>
            <w:tcW w:w="571" w:type="dxa"/>
            <w:tcBorders>
              <w:top w:val="single" w:sz="4" w:space="0" w:color="auto"/>
              <w:left w:val="single" w:sz="4" w:space="0" w:color="auto"/>
              <w:bottom w:val="single" w:sz="4" w:space="0" w:color="auto"/>
              <w:right w:val="single" w:sz="4" w:space="0" w:color="auto"/>
            </w:tcBorders>
            <w:vAlign w:val="center"/>
            <w:hideMark/>
          </w:tcPr>
          <w:p w14:paraId="26BC6C59" w14:textId="77777777" w:rsidR="00631311" w:rsidRPr="00631311" w:rsidRDefault="00631311" w:rsidP="00631311">
            <w:pPr>
              <w:spacing w:line="360" w:lineRule="auto"/>
              <w:jc w:val="both"/>
            </w:pPr>
            <w:r w:rsidRPr="00631311">
              <w:rPr>
                <w:b/>
              </w:rPr>
              <w:t>n</w:t>
            </w:r>
          </w:p>
        </w:tc>
        <w:tc>
          <w:tcPr>
            <w:tcW w:w="1919" w:type="dxa"/>
            <w:tcBorders>
              <w:top w:val="single" w:sz="4" w:space="0" w:color="auto"/>
              <w:left w:val="single" w:sz="4" w:space="0" w:color="auto"/>
              <w:bottom w:val="single" w:sz="4" w:space="0" w:color="auto"/>
              <w:right w:val="single" w:sz="4" w:space="0" w:color="auto"/>
            </w:tcBorders>
            <w:vAlign w:val="center"/>
            <w:hideMark/>
          </w:tcPr>
          <w:p w14:paraId="2595614F" w14:textId="77777777" w:rsidR="00631311" w:rsidRPr="00631311" w:rsidRDefault="00631311" w:rsidP="00631311">
            <w:pPr>
              <w:spacing w:line="360" w:lineRule="auto"/>
              <w:jc w:val="both"/>
            </w:pPr>
            <w:r w:rsidRPr="00631311">
              <w:rPr>
                <w:b/>
              </w:rPr>
              <w:t>Leading technology</w:t>
            </w:r>
          </w:p>
        </w:tc>
        <w:tc>
          <w:tcPr>
            <w:tcW w:w="2474" w:type="dxa"/>
            <w:tcBorders>
              <w:top w:val="single" w:sz="4" w:space="0" w:color="auto"/>
              <w:left w:val="single" w:sz="4" w:space="0" w:color="auto"/>
              <w:bottom w:val="single" w:sz="4" w:space="0" w:color="auto"/>
              <w:right w:val="single" w:sz="4" w:space="0" w:color="auto"/>
            </w:tcBorders>
            <w:vAlign w:val="center"/>
            <w:hideMark/>
          </w:tcPr>
          <w:p w14:paraId="6EC2D868" w14:textId="77777777" w:rsidR="00631311" w:rsidRPr="00631311" w:rsidRDefault="00631311" w:rsidP="00631311">
            <w:pPr>
              <w:spacing w:line="360" w:lineRule="auto"/>
              <w:jc w:val="both"/>
            </w:pPr>
            <w:r w:rsidRPr="00631311">
              <w:rPr>
                <w:b/>
              </w:rPr>
              <w:t>Leading priority</w:t>
            </w:r>
          </w:p>
        </w:tc>
        <w:tc>
          <w:tcPr>
            <w:tcW w:w="1057" w:type="dxa"/>
            <w:tcBorders>
              <w:top w:val="single" w:sz="4" w:space="0" w:color="auto"/>
              <w:left w:val="single" w:sz="4" w:space="0" w:color="auto"/>
              <w:bottom w:val="single" w:sz="4" w:space="0" w:color="auto"/>
              <w:right w:val="single" w:sz="4" w:space="0" w:color="auto"/>
            </w:tcBorders>
            <w:vAlign w:val="center"/>
            <w:hideMark/>
          </w:tcPr>
          <w:p w14:paraId="43F4FD46" w14:textId="77777777" w:rsidR="00631311" w:rsidRPr="00631311" w:rsidRDefault="00631311" w:rsidP="00631311">
            <w:pPr>
              <w:spacing w:line="360" w:lineRule="auto"/>
              <w:jc w:val="both"/>
            </w:pPr>
            <w:r w:rsidRPr="00631311">
              <w:rPr>
                <w:b/>
              </w:rPr>
              <w:t>Support %</w:t>
            </w:r>
          </w:p>
        </w:tc>
        <w:tc>
          <w:tcPr>
            <w:tcW w:w="932" w:type="dxa"/>
            <w:tcBorders>
              <w:top w:val="single" w:sz="4" w:space="0" w:color="auto"/>
              <w:left w:val="single" w:sz="4" w:space="0" w:color="auto"/>
              <w:bottom w:val="single" w:sz="4" w:space="0" w:color="auto"/>
              <w:right w:val="single" w:sz="4" w:space="0" w:color="auto"/>
            </w:tcBorders>
            <w:vAlign w:val="center"/>
            <w:hideMark/>
          </w:tcPr>
          <w:p w14:paraId="28A54B0F" w14:textId="77777777" w:rsidR="00631311" w:rsidRPr="00631311" w:rsidRDefault="00631311" w:rsidP="00631311">
            <w:pPr>
              <w:spacing w:line="360" w:lineRule="auto"/>
              <w:jc w:val="both"/>
            </w:pPr>
            <w:r w:rsidRPr="00631311">
              <w:rPr>
                <w:b/>
              </w:rPr>
              <w:t>Invest %</w:t>
            </w:r>
          </w:p>
        </w:tc>
      </w:tr>
      <w:tr w:rsidR="00631311" w:rsidRPr="00631311" w14:paraId="5370AAB5" w14:textId="77777777" w:rsidTr="00631311">
        <w:trPr>
          <w:jc w:val="center"/>
        </w:trPr>
        <w:tc>
          <w:tcPr>
            <w:tcW w:w="2063" w:type="dxa"/>
            <w:tcBorders>
              <w:top w:val="single" w:sz="4" w:space="0" w:color="auto"/>
              <w:left w:val="single" w:sz="4" w:space="0" w:color="auto"/>
              <w:bottom w:val="single" w:sz="4" w:space="0" w:color="auto"/>
              <w:right w:val="single" w:sz="4" w:space="0" w:color="auto"/>
            </w:tcBorders>
            <w:vAlign w:val="center"/>
            <w:hideMark/>
          </w:tcPr>
          <w:p w14:paraId="141D844F" w14:textId="77777777" w:rsidR="00631311" w:rsidRPr="00631311" w:rsidRDefault="00631311" w:rsidP="00631311">
            <w:pPr>
              <w:spacing w:line="360" w:lineRule="auto"/>
              <w:jc w:val="both"/>
            </w:pPr>
            <w:proofErr w:type="gramStart"/>
            <w:r w:rsidRPr="00631311">
              <w:t>Local residents</w:t>
            </w:r>
            <w:proofErr w:type="gramEnd"/>
          </w:p>
        </w:tc>
        <w:tc>
          <w:tcPr>
            <w:tcW w:w="571" w:type="dxa"/>
            <w:tcBorders>
              <w:top w:val="single" w:sz="4" w:space="0" w:color="auto"/>
              <w:left w:val="single" w:sz="4" w:space="0" w:color="auto"/>
              <w:bottom w:val="single" w:sz="4" w:space="0" w:color="auto"/>
              <w:right w:val="single" w:sz="4" w:space="0" w:color="auto"/>
            </w:tcBorders>
            <w:vAlign w:val="center"/>
            <w:hideMark/>
          </w:tcPr>
          <w:p w14:paraId="4B698225" w14:textId="77777777" w:rsidR="00631311" w:rsidRPr="00631311" w:rsidRDefault="00631311" w:rsidP="00631311">
            <w:pPr>
              <w:spacing w:line="360" w:lineRule="auto"/>
              <w:jc w:val="both"/>
            </w:pPr>
            <w:r w:rsidRPr="00631311">
              <w:t>73</w:t>
            </w:r>
          </w:p>
        </w:tc>
        <w:tc>
          <w:tcPr>
            <w:tcW w:w="1919" w:type="dxa"/>
            <w:tcBorders>
              <w:top w:val="single" w:sz="4" w:space="0" w:color="auto"/>
              <w:left w:val="single" w:sz="4" w:space="0" w:color="auto"/>
              <w:bottom w:val="single" w:sz="4" w:space="0" w:color="auto"/>
              <w:right w:val="single" w:sz="4" w:space="0" w:color="auto"/>
            </w:tcBorders>
            <w:vAlign w:val="center"/>
            <w:hideMark/>
          </w:tcPr>
          <w:p w14:paraId="29B2AF2B" w14:textId="77777777" w:rsidR="00631311" w:rsidRPr="00631311" w:rsidRDefault="00631311" w:rsidP="00631311">
            <w:pPr>
              <w:spacing w:line="360" w:lineRule="auto"/>
              <w:jc w:val="both"/>
            </w:pPr>
            <w:r w:rsidRPr="00631311">
              <w:t>Hydro / storage (54.8%)</w:t>
            </w:r>
          </w:p>
        </w:tc>
        <w:tc>
          <w:tcPr>
            <w:tcW w:w="2474" w:type="dxa"/>
            <w:tcBorders>
              <w:top w:val="single" w:sz="4" w:space="0" w:color="auto"/>
              <w:left w:val="single" w:sz="4" w:space="0" w:color="auto"/>
              <w:bottom w:val="single" w:sz="4" w:space="0" w:color="auto"/>
              <w:right w:val="single" w:sz="4" w:space="0" w:color="auto"/>
            </w:tcBorders>
            <w:vAlign w:val="center"/>
            <w:hideMark/>
          </w:tcPr>
          <w:p w14:paraId="46F6C369" w14:textId="77777777" w:rsidR="00631311" w:rsidRPr="00631311" w:rsidRDefault="00631311" w:rsidP="00631311">
            <w:pPr>
              <w:spacing w:line="360" w:lineRule="auto"/>
              <w:jc w:val="both"/>
            </w:pPr>
            <w:r w:rsidRPr="00631311">
              <w:t>Earlier engagement (54.8%)</w:t>
            </w:r>
          </w:p>
        </w:tc>
        <w:tc>
          <w:tcPr>
            <w:tcW w:w="1057" w:type="dxa"/>
            <w:tcBorders>
              <w:top w:val="single" w:sz="4" w:space="0" w:color="auto"/>
              <w:left w:val="single" w:sz="4" w:space="0" w:color="auto"/>
              <w:bottom w:val="single" w:sz="4" w:space="0" w:color="auto"/>
              <w:right w:val="single" w:sz="4" w:space="0" w:color="auto"/>
            </w:tcBorders>
            <w:vAlign w:val="center"/>
            <w:hideMark/>
          </w:tcPr>
          <w:p w14:paraId="03B3753B" w14:textId="77777777" w:rsidR="00631311" w:rsidRPr="00631311" w:rsidRDefault="00631311" w:rsidP="00631311">
            <w:pPr>
              <w:spacing w:line="360" w:lineRule="auto"/>
              <w:jc w:val="both"/>
            </w:pPr>
            <w:r w:rsidRPr="00631311">
              <w:t>93.2</w:t>
            </w:r>
          </w:p>
        </w:tc>
        <w:tc>
          <w:tcPr>
            <w:tcW w:w="932" w:type="dxa"/>
            <w:tcBorders>
              <w:top w:val="single" w:sz="4" w:space="0" w:color="auto"/>
              <w:left w:val="single" w:sz="4" w:space="0" w:color="auto"/>
              <w:bottom w:val="single" w:sz="4" w:space="0" w:color="auto"/>
              <w:right w:val="single" w:sz="4" w:space="0" w:color="auto"/>
            </w:tcBorders>
            <w:vAlign w:val="center"/>
            <w:hideMark/>
          </w:tcPr>
          <w:p w14:paraId="16A502FF" w14:textId="77777777" w:rsidR="00631311" w:rsidRPr="00631311" w:rsidRDefault="00631311" w:rsidP="00631311">
            <w:pPr>
              <w:spacing w:line="360" w:lineRule="auto"/>
              <w:jc w:val="both"/>
            </w:pPr>
            <w:r w:rsidRPr="00631311">
              <w:t>71.2</w:t>
            </w:r>
          </w:p>
        </w:tc>
      </w:tr>
      <w:tr w:rsidR="00631311" w:rsidRPr="00631311" w14:paraId="75B60804" w14:textId="77777777" w:rsidTr="00631311">
        <w:trPr>
          <w:jc w:val="center"/>
        </w:trPr>
        <w:tc>
          <w:tcPr>
            <w:tcW w:w="2063" w:type="dxa"/>
            <w:tcBorders>
              <w:top w:val="single" w:sz="4" w:space="0" w:color="auto"/>
              <w:left w:val="single" w:sz="4" w:space="0" w:color="auto"/>
              <w:bottom w:val="single" w:sz="4" w:space="0" w:color="auto"/>
              <w:right w:val="single" w:sz="4" w:space="0" w:color="auto"/>
            </w:tcBorders>
            <w:vAlign w:val="center"/>
            <w:hideMark/>
          </w:tcPr>
          <w:p w14:paraId="2451B2D4" w14:textId="77777777" w:rsidR="00631311" w:rsidRPr="00631311" w:rsidRDefault="00631311" w:rsidP="00631311">
            <w:pPr>
              <w:spacing w:line="360" w:lineRule="auto"/>
              <w:jc w:val="both"/>
            </w:pPr>
            <w:r w:rsidRPr="00631311">
              <w:t>Community / voluntary</w:t>
            </w:r>
          </w:p>
        </w:tc>
        <w:tc>
          <w:tcPr>
            <w:tcW w:w="571" w:type="dxa"/>
            <w:tcBorders>
              <w:top w:val="single" w:sz="4" w:space="0" w:color="auto"/>
              <w:left w:val="single" w:sz="4" w:space="0" w:color="auto"/>
              <w:bottom w:val="single" w:sz="4" w:space="0" w:color="auto"/>
              <w:right w:val="single" w:sz="4" w:space="0" w:color="auto"/>
            </w:tcBorders>
            <w:vAlign w:val="center"/>
            <w:hideMark/>
          </w:tcPr>
          <w:p w14:paraId="6D463705" w14:textId="77777777" w:rsidR="00631311" w:rsidRPr="00631311" w:rsidRDefault="00631311" w:rsidP="00631311">
            <w:pPr>
              <w:spacing w:line="360" w:lineRule="auto"/>
              <w:jc w:val="both"/>
            </w:pPr>
            <w:r w:rsidRPr="00631311">
              <w:t>27</w:t>
            </w:r>
          </w:p>
        </w:tc>
        <w:tc>
          <w:tcPr>
            <w:tcW w:w="1919" w:type="dxa"/>
            <w:tcBorders>
              <w:top w:val="single" w:sz="4" w:space="0" w:color="auto"/>
              <w:left w:val="single" w:sz="4" w:space="0" w:color="auto"/>
              <w:bottom w:val="single" w:sz="4" w:space="0" w:color="auto"/>
              <w:right w:val="single" w:sz="4" w:space="0" w:color="auto"/>
            </w:tcBorders>
            <w:vAlign w:val="center"/>
            <w:hideMark/>
          </w:tcPr>
          <w:p w14:paraId="39B9AA03" w14:textId="77777777" w:rsidR="00631311" w:rsidRPr="00631311" w:rsidRDefault="00631311" w:rsidP="00631311">
            <w:pPr>
              <w:spacing w:line="360" w:lineRule="auto"/>
              <w:jc w:val="both"/>
            </w:pPr>
            <w:r w:rsidRPr="00631311">
              <w:t>Solar / hydro (77.8%)</w:t>
            </w:r>
          </w:p>
        </w:tc>
        <w:tc>
          <w:tcPr>
            <w:tcW w:w="2474" w:type="dxa"/>
            <w:tcBorders>
              <w:top w:val="single" w:sz="4" w:space="0" w:color="auto"/>
              <w:left w:val="single" w:sz="4" w:space="0" w:color="auto"/>
              <w:bottom w:val="single" w:sz="4" w:space="0" w:color="auto"/>
              <w:right w:val="single" w:sz="4" w:space="0" w:color="auto"/>
            </w:tcBorders>
            <w:vAlign w:val="center"/>
            <w:hideMark/>
          </w:tcPr>
          <w:p w14:paraId="22BBFDD9" w14:textId="77777777" w:rsidR="00631311" w:rsidRPr="00631311" w:rsidRDefault="00631311" w:rsidP="00631311">
            <w:pPr>
              <w:spacing w:line="360" w:lineRule="auto"/>
              <w:jc w:val="both"/>
            </w:pPr>
            <w:r w:rsidRPr="00631311">
              <w:t>Earlier engagement (77.8%)</w:t>
            </w:r>
          </w:p>
        </w:tc>
        <w:tc>
          <w:tcPr>
            <w:tcW w:w="1057" w:type="dxa"/>
            <w:tcBorders>
              <w:top w:val="single" w:sz="4" w:space="0" w:color="auto"/>
              <w:left w:val="single" w:sz="4" w:space="0" w:color="auto"/>
              <w:bottom w:val="single" w:sz="4" w:space="0" w:color="auto"/>
              <w:right w:val="single" w:sz="4" w:space="0" w:color="auto"/>
            </w:tcBorders>
            <w:vAlign w:val="center"/>
            <w:hideMark/>
          </w:tcPr>
          <w:p w14:paraId="21062F9F" w14:textId="77777777" w:rsidR="00631311" w:rsidRPr="00631311" w:rsidRDefault="00631311" w:rsidP="00631311">
            <w:pPr>
              <w:spacing w:line="360" w:lineRule="auto"/>
              <w:jc w:val="both"/>
            </w:pPr>
            <w:r w:rsidRPr="00631311">
              <w:t>85.2</w:t>
            </w:r>
          </w:p>
        </w:tc>
        <w:tc>
          <w:tcPr>
            <w:tcW w:w="932" w:type="dxa"/>
            <w:tcBorders>
              <w:top w:val="single" w:sz="4" w:space="0" w:color="auto"/>
              <w:left w:val="single" w:sz="4" w:space="0" w:color="auto"/>
              <w:bottom w:val="single" w:sz="4" w:space="0" w:color="auto"/>
              <w:right w:val="single" w:sz="4" w:space="0" w:color="auto"/>
            </w:tcBorders>
            <w:vAlign w:val="center"/>
            <w:hideMark/>
          </w:tcPr>
          <w:p w14:paraId="055DACAC" w14:textId="77777777" w:rsidR="00631311" w:rsidRPr="00631311" w:rsidRDefault="00631311" w:rsidP="00631311">
            <w:pPr>
              <w:spacing w:line="360" w:lineRule="auto"/>
              <w:jc w:val="both"/>
            </w:pPr>
            <w:r w:rsidRPr="00631311">
              <w:t>63.0</w:t>
            </w:r>
          </w:p>
        </w:tc>
      </w:tr>
      <w:tr w:rsidR="00631311" w:rsidRPr="00631311" w14:paraId="7BEC51F5" w14:textId="77777777" w:rsidTr="00631311">
        <w:trPr>
          <w:jc w:val="center"/>
        </w:trPr>
        <w:tc>
          <w:tcPr>
            <w:tcW w:w="2063" w:type="dxa"/>
            <w:tcBorders>
              <w:top w:val="single" w:sz="4" w:space="0" w:color="auto"/>
              <w:left w:val="single" w:sz="4" w:space="0" w:color="auto"/>
              <w:bottom w:val="single" w:sz="4" w:space="0" w:color="auto"/>
              <w:right w:val="single" w:sz="4" w:space="0" w:color="auto"/>
            </w:tcBorders>
            <w:vAlign w:val="center"/>
            <w:hideMark/>
          </w:tcPr>
          <w:p w14:paraId="635E70DF" w14:textId="77777777" w:rsidR="00631311" w:rsidRPr="00631311" w:rsidRDefault="00631311" w:rsidP="00631311">
            <w:pPr>
              <w:spacing w:line="360" w:lineRule="auto"/>
              <w:jc w:val="both"/>
            </w:pPr>
            <w:r w:rsidRPr="00631311">
              <w:lastRenderedPageBreak/>
              <w:t>Public sector</w:t>
            </w:r>
          </w:p>
        </w:tc>
        <w:tc>
          <w:tcPr>
            <w:tcW w:w="571" w:type="dxa"/>
            <w:tcBorders>
              <w:top w:val="single" w:sz="4" w:space="0" w:color="auto"/>
              <w:left w:val="single" w:sz="4" w:space="0" w:color="auto"/>
              <w:bottom w:val="single" w:sz="4" w:space="0" w:color="auto"/>
              <w:right w:val="single" w:sz="4" w:space="0" w:color="auto"/>
            </w:tcBorders>
            <w:vAlign w:val="center"/>
            <w:hideMark/>
          </w:tcPr>
          <w:p w14:paraId="391CF8BF" w14:textId="77777777" w:rsidR="00631311" w:rsidRPr="00631311" w:rsidRDefault="00631311" w:rsidP="00631311">
            <w:pPr>
              <w:spacing w:line="360" w:lineRule="auto"/>
              <w:jc w:val="both"/>
            </w:pPr>
            <w:r w:rsidRPr="00631311">
              <w:t>25</w:t>
            </w:r>
          </w:p>
        </w:tc>
        <w:tc>
          <w:tcPr>
            <w:tcW w:w="1919" w:type="dxa"/>
            <w:tcBorders>
              <w:top w:val="single" w:sz="4" w:space="0" w:color="auto"/>
              <w:left w:val="single" w:sz="4" w:space="0" w:color="auto"/>
              <w:bottom w:val="single" w:sz="4" w:space="0" w:color="auto"/>
              <w:right w:val="single" w:sz="4" w:space="0" w:color="auto"/>
            </w:tcBorders>
            <w:vAlign w:val="center"/>
            <w:hideMark/>
          </w:tcPr>
          <w:p w14:paraId="277F9A25" w14:textId="77777777" w:rsidR="00631311" w:rsidRPr="00631311" w:rsidRDefault="00631311" w:rsidP="00631311">
            <w:pPr>
              <w:spacing w:line="360" w:lineRule="auto"/>
              <w:jc w:val="both"/>
            </w:pPr>
            <w:r w:rsidRPr="00631311">
              <w:t>Hydro (68.0%)</w:t>
            </w:r>
          </w:p>
        </w:tc>
        <w:tc>
          <w:tcPr>
            <w:tcW w:w="2474" w:type="dxa"/>
            <w:tcBorders>
              <w:top w:val="single" w:sz="4" w:space="0" w:color="auto"/>
              <w:left w:val="single" w:sz="4" w:space="0" w:color="auto"/>
              <w:bottom w:val="single" w:sz="4" w:space="0" w:color="auto"/>
              <w:right w:val="single" w:sz="4" w:space="0" w:color="auto"/>
            </w:tcBorders>
            <w:vAlign w:val="center"/>
            <w:hideMark/>
          </w:tcPr>
          <w:p w14:paraId="6549405A" w14:textId="77777777" w:rsidR="00631311" w:rsidRPr="00631311" w:rsidRDefault="00631311" w:rsidP="00631311">
            <w:pPr>
              <w:spacing w:line="360" w:lineRule="auto"/>
              <w:jc w:val="both"/>
            </w:pPr>
            <w:r w:rsidRPr="00631311">
              <w:t>Grants / low-cost finance (64.0%)</w:t>
            </w:r>
          </w:p>
        </w:tc>
        <w:tc>
          <w:tcPr>
            <w:tcW w:w="1057" w:type="dxa"/>
            <w:tcBorders>
              <w:top w:val="single" w:sz="4" w:space="0" w:color="auto"/>
              <w:left w:val="single" w:sz="4" w:space="0" w:color="auto"/>
              <w:bottom w:val="single" w:sz="4" w:space="0" w:color="auto"/>
              <w:right w:val="single" w:sz="4" w:space="0" w:color="auto"/>
            </w:tcBorders>
            <w:vAlign w:val="center"/>
            <w:hideMark/>
          </w:tcPr>
          <w:p w14:paraId="46369E67" w14:textId="77777777" w:rsidR="00631311" w:rsidRPr="00631311" w:rsidRDefault="00631311" w:rsidP="00631311">
            <w:pPr>
              <w:spacing w:line="360" w:lineRule="auto"/>
              <w:jc w:val="both"/>
            </w:pPr>
            <w:r w:rsidRPr="00631311">
              <w:t>84.0</w:t>
            </w:r>
          </w:p>
        </w:tc>
        <w:tc>
          <w:tcPr>
            <w:tcW w:w="932" w:type="dxa"/>
            <w:tcBorders>
              <w:top w:val="single" w:sz="4" w:space="0" w:color="auto"/>
              <w:left w:val="single" w:sz="4" w:space="0" w:color="auto"/>
              <w:bottom w:val="single" w:sz="4" w:space="0" w:color="auto"/>
              <w:right w:val="single" w:sz="4" w:space="0" w:color="auto"/>
            </w:tcBorders>
            <w:vAlign w:val="center"/>
            <w:hideMark/>
          </w:tcPr>
          <w:p w14:paraId="3867A9DD" w14:textId="77777777" w:rsidR="00631311" w:rsidRPr="00631311" w:rsidRDefault="00631311" w:rsidP="00631311">
            <w:pPr>
              <w:spacing w:line="360" w:lineRule="auto"/>
              <w:jc w:val="both"/>
            </w:pPr>
            <w:r w:rsidRPr="00631311">
              <w:t>76.0</w:t>
            </w:r>
          </w:p>
        </w:tc>
      </w:tr>
      <w:tr w:rsidR="00631311" w:rsidRPr="00631311" w14:paraId="3D574E78" w14:textId="77777777" w:rsidTr="00631311">
        <w:trPr>
          <w:jc w:val="center"/>
        </w:trPr>
        <w:tc>
          <w:tcPr>
            <w:tcW w:w="2063" w:type="dxa"/>
            <w:tcBorders>
              <w:top w:val="single" w:sz="4" w:space="0" w:color="auto"/>
              <w:left w:val="single" w:sz="4" w:space="0" w:color="auto"/>
              <w:bottom w:val="single" w:sz="4" w:space="0" w:color="auto"/>
              <w:right w:val="single" w:sz="4" w:space="0" w:color="auto"/>
            </w:tcBorders>
            <w:vAlign w:val="center"/>
            <w:hideMark/>
          </w:tcPr>
          <w:p w14:paraId="34111991" w14:textId="77777777" w:rsidR="00631311" w:rsidRPr="00631311" w:rsidRDefault="00631311" w:rsidP="00631311">
            <w:pPr>
              <w:spacing w:line="360" w:lineRule="auto"/>
              <w:jc w:val="both"/>
            </w:pPr>
            <w:r w:rsidRPr="00631311">
              <w:t>Developers / installers</w:t>
            </w:r>
          </w:p>
        </w:tc>
        <w:tc>
          <w:tcPr>
            <w:tcW w:w="571" w:type="dxa"/>
            <w:tcBorders>
              <w:top w:val="single" w:sz="4" w:space="0" w:color="auto"/>
              <w:left w:val="single" w:sz="4" w:space="0" w:color="auto"/>
              <w:bottom w:val="single" w:sz="4" w:space="0" w:color="auto"/>
              <w:right w:val="single" w:sz="4" w:space="0" w:color="auto"/>
            </w:tcBorders>
            <w:vAlign w:val="center"/>
            <w:hideMark/>
          </w:tcPr>
          <w:p w14:paraId="0F0EA95E" w14:textId="77777777" w:rsidR="00631311" w:rsidRPr="00631311" w:rsidRDefault="00631311" w:rsidP="00631311">
            <w:pPr>
              <w:spacing w:line="360" w:lineRule="auto"/>
              <w:jc w:val="both"/>
            </w:pPr>
            <w:r w:rsidRPr="00631311">
              <w:t>29</w:t>
            </w:r>
          </w:p>
        </w:tc>
        <w:tc>
          <w:tcPr>
            <w:tcW w:w="1919" w:type="dxa"/>
            <w:tcBorders>
              <w:top w:val="single" w:sz="4" w:space="0" w:color="auto"/>
              <w:left w:val="single" w:sz="4" w:space="0" w:color="auto"/>
              <w:bottom w:val="single" w:sz="4" w:space="0" w:color="auto"/>
              <w:right w:val="single" w:sz="4" w:space="0" w:color="auto"/>
            </w:tcBorders>
            <w:vAlign w:val="center"/>
            <w:hideMark/>
          </w:tcPr>
          <w:p w14:paraId="40843EE2" w14:textId="77777777" w:rsidR="00631311" w:rsidRPr="00631311" w:rsidRDefault="00631311" w:rsidP="00631311">
            <w:pPr>
              <w:spacing w:line="360" w:lineRule="auto"/>
              <w:jc w:val="both"/>
            </w:pPr>
            <w:r w:rsidRPr="00631311">
              <w:t>Solar (69.0%)</w:t>
            </w:r>
          </w:p>
        </w:tc>
        <w:tc>
          <w:tcPr>
            <w:tcW w:w="2474" w:type="dxa"/>
            <w:tcBorders>
              <w:top w:val="single" w:sz="4" w:space="0" w:color="auto"/>
              <w:left w:val="single" w:sz="4" w:space="0" w:color="auto"/>
              <w:bottom w:val="single" w:sz="4" w:space="0" w:color="auto"/>
              <w:right w:val="single" w:sz="4" w:space="0" w:color="auto"/>
            </w:tcBorders>
            <w:vAlign w:val="center"/>
            <w:hideMark/>
          </w:tcPr>
          <w:p w14:paraId="2C6D45BC" w14:textId="77777777" w:rsidR="00631311" w:rsidRPr="00631311" w:rsidRDefault="00631311" w:rsidP="00631311">
            <w:pPr>
              <w:spacing w:line="360" w:lineRule="auto"/>
              <w:jc w:val="both"/>
            </w:pPr>
            <w:r w:rsidRPr="00631311">
              <w:t>Earlier engagement (58.6%)</w:t>
            </w:r>
          </w:p>
        </w:tc>
        <w:tc>
          <w:tcPr>
            <w:tcW w:w="1057" w:type="dxa"/>
            <w:tcBorders>
              <w:top w:val="single" w:sz="4" w:space="0" w:color="auto"/>
              <w:left w:val="single" w:sz="4" w:space="0" w:color="auto"/>
              <w:bottom w:val="single" w:sz="4" w:space="0" w:color="auto"/>
              <w:right w:val="single" w:sz="4" w:space="0" w:color="auto"/>
            </w:tcBorders>
            <w:vAlign w:val="center"/>
            <w:hideMark/>
          </w:tcPr>
          <w:p w14:paraId="77190AC5" w14:textId="77777777" w:rsidR="00631311" w:rsidRPr="00631311" w:rsidRDefault="00631311" w:rsidP="00631311">
            <w:pPr>
              <w:spacing w:line="360" w:lineRule="auto"/>
              <w:jc w:val="both"/>
            </w:pPr>
            <w:r w:rsidRPr="00631311">
              <w:t>89.7</w:t>
            </w:r>
          </w:p>
        </w:tc>
        <w:tc>
          <w:tcPr>
            <w:tcW w:w="932" w:type="dxa"/>
            <w:tcBorders>
              <w:top w:val="single" w:sz="4" w:space="0" w:color="auto"/>
              <w:left w:val="single" w:sz="4" w:space="0" w:color="auto"/>
              <w:bottom w:val="single" w:sz="4" w:space="0" w:color="auto"/>
              <w:right w:val="single" w:sz="4" w:space="0" w:color="auto"/>
            </w:tcBorders>
            <w:vAlign w:val="center"/>
            <w:hideMark/>
          </w:tcPr>
          <w:p w14:paraId="16BF20BA" w14:textId="77777777" w:rsidR="00631311" w:rsidRPr="00631311" w:rsidRDefault="00631311" w:rsidP="00631311">
            <w:pPr>
              <w:spacing w:line="360" w:lineRule="auto"/>
              <w:jc w:val="both"/>
            </w:pPr>
            <w:r w:rsidRPr="00631311">
              <w:t>58.6</w:t>
            </w:r>
          </w:p>
        </w:tc>
      </w:tr>
      <w:tr w:rsidR="00631311" w:rsidRPr="00631311" w14:paraId="10B3C3B2" w14:textId="77777777" w:rsidTr="00631311">
        <w:trPr>
          <w:jc w:val="center"/>
        </w:trPr>
        <w:tc>
          <w:tcPr>
            <w:tcW w:w="2063" w:type="dxa"/>
            <w:tcBorders>
              <w:top w:val="single" w:sz="4" w:space="0" w:color="auto"/>
              <w:left w:val="single" w:sz="4" w:space="0" w:color="auto"/>
              <w:bottom w:val="single" w:sz="4" w:space="0" w:color="auto"/>
              <w:right w:val="single" w:sz="4" w:space="0" w:color="auto"/>
            </w:tcBorders>
            <w:vAlign w:val="center"/>
            <w:hideMark/>
          </w:tcPr>
          <w:p w14:paraId="596A35B2" w14:textId="77777777" w:rsidR="00631311" w:rsidRPr="00631311" w:rsidRDefault="00631311" w:rsidP="00631311">
            <w:pPr>
              <w:spacing w:line="360" w:lineRule="auto"/>
              <w:jc w:val="both"/>
            </w:pPr>
            <w:r w:rsidRPr="00631311">
              <w:t>Business</w:t>
            </w:r>
          </w:p>
        </w:tc>
        <w:tc>
          <w:tcPr>
            <w:tcW w:w="571" w:type="dxa"/>
            <w:tcBorders>
              <w:top w:val="single" w:sz="4" w:space="0" w:color="auto"/>
              <w:left w:val="single" w:sz="4" w:space="0" w:color="auto"/>
              <w:bottom w:val="single" w:sz="4" w:space="0" w:color="auto"/>
              <w:right w:val="single" w:sz="4" w:space="0" w:color="auto"/>
            </w:tcBorders>
            <w:vAlign w:val="center"/>
            <w:hideMark/>
          </w:tcPr>
          <w:p w14:paraId="5A9AE147" w14:textId="77777777" w:rsidR="00631311" w:rsidRPr="00631311" w:rsidRDefault="00631311" w:rsidP="00631311">
            <w:pPr>
              <w:spacing w:line="360" w:lineRule="auto"/>
              <w:jc w:val="both"/>
            </w:pPr>
            <w:r w:rsidRPr="00631311">
              <w:t>36</w:t>
            </w:r>
          </w:p>
        </w:tc>
        <w:tc>
          <w:tcPr>
            <w:tcW w:w="1919" w:type="dxa"/>
            <w:tcBorders>
              <w:top w:val="single" w:sz="4" w:space="0" w:color="auto"/>
              <w:left w:val="single" w:sz="4" w:space="0" w:color="auto"/>
              <w:bottom w:val="single" w:sz="4" w:space="0" w:color="auto"/>
              <w:right w:val="single" w:sz="4" w:space="0" w:color="auto"/>
            </w:tcBorders>
            <w:vAlign w:val="center"/>
            <w:hideMark/>
          </w:tcPr>
          <w:p w14:paraId="02C1450D" w14:textId="77777777" w:rsidR="00631311" w:rsidRPr="00631311" w:rsidRDefault="00631311" w:rsidP="00631311">
            <w:pPr>
              <w:spacing w:line="360" w:lineRule="auto"/>
              <w:jc w:val="both"/>
            </w:pPr>
            <w:r w:rsidRPr="00631311">
              <w:t>Storage (61.1%)</w:t>
            </w:r>
          </w:p>
        </w:tc>
        <w:tc>
          <w:tcPr>
            <w:tcW w:w="2474" w:type="dxa"/>
            <w:tcBorders>
              <w:top w:val="single" w:sz="4" w:space="0" w:color="auto"/>
              <w:left w:val="single" w:sz="4" w:space="0" w:color="auto"/>
              <w:bottom w:val="single" w:sz="4" w:space="0" w:color="auto"/>
              <w:right w:val="single" w:sz="4" w:space="0" w:color="auto"/>
            </w:tcBorders>
            <w:vAlign w:val="center"/>
            <w:hideMark/>
          </w:tcPr>
          <w:p w14:paraId="4B82B88C" w14:textId="77777777" w:rsidR="00631311" w:rsidRPr="00631311" w:rsidRDefault="00631311" w:rsidP="00631311">
            <w:pPr>
              <w:spacing w:line="360" w:lineRule="auto"/>
              <w:jc w:val="both"/>
            </w:pPr>
            <w:r w:rsidRPr="00631311">
              <w:t>Grants / low-cost finance (52.8%)</w:t>
            </w:r>
          </w:p>
        </w:tc>
        <w:tc>
          <w:tcPr>
            <w:tcW w:w="1057" w:type="dxa"/>
            <w:tcBorders>
              <w:top w:val="single" w:sz="4" w:space="0" w:color="auto"/>
              <w:left w:val="single" w:sz="4" w:space="0" w:color="auto"/>
              <w:bottom w:val="single" w:sz="4" w:space="0" w:color="auto"/>
              <w:right w:val="single" w:sz="4" w:space="0" w:color="auto"/>
            </w:tcBorders>
            <w:vAlign w:val="center"/>
            <w:hideMark/>
          </w:tcPr>
          <w:p w14:paraId="70EEAEDF" w14:textId="77777777" w:rsidR="00631311" w:rsidRPr="00631311" w:rsidRDefault="00631311" w:rsidP="00631311">
            <w:pPr>
              <w:spacing w:line="360" w:lineRule="auto"/>
              <w:jc w:val="both"/>
            </w:pPr>
            <w:r w:rsidRPr="00631311">
              <w:t>80.6</w:t>
            </w:r>
          </w:p>
        </w:tc>
        <w:tc>
          <w:tcPr>
            <w:tcW w:w="932" w:type="dxa"/>
            <w:tcBorders>
              <w:top w:val="single" w:sz="4" w:space="0" w:color="auto"/>
              <w:left w:val="single" w:sz="4" w:space="0" w:color="auto"/>
              <w:bottom w:val="single" w:sz="4" w:space="0" w:color="auto"/>
              <w:right w:val="single" w:sz="4" w:space="0" w:color="auto"/>
            </w:tcBorders>
            <w:vAlign w:val="center"/>
            <w:hideMark/>
          </w:tcPr>
          <w:p w14:paraId="0FB793F4" w14:textId="77777777" w:rsidR="00631311" w:rsidRPr="00631311" w:rsidRDefault="00631311" w:rsidP="00631311">
            <w:pPr>
              <w:spacing w:line="360" w:lineRule="auto"/>
              <w:jc w:val="both"/>
            </w:pPr>
            <w:r w:rsidRPr="00631311">
              <w:t>47.2</w:t>
            </w:r>
          </w:p>
        </w:tc>
      </w:tr>
      <w:tr w:rsidR="00631311" w:rsidRPr="00631311" w14:paraId="339107B8" w14:textId="77777777" w:rsidTr="00631311">
        <w:trPr>
          <w:jc w:val="center"/>
        </w:trPr>
        <w:tc>
          <w:tcPr>
            <w:tcW w:w="2063" w:type="dxa"/>
            <w:tcBorders>
              <w:top w:val="single" w:sz="4" w:space="0" w:color="auto"/>
              <w:left w:val="single" w:sz="4" w:space="0" w:color="auto"/>
              <w:bottom w:val="single" w:sz="4" w:space="0" w:color="auto"/>
              <w:right w:val="single" w:sz="4" w:space="0" w:color="auto"/>
            </w:tcBorders>
            <w:vAlign w:val="center"/>
            <w:hideMark/>
          </w:tcPr>
          <w:p w14:paraId="5B674526" w14:textId="77777777" w:rsidR="00631311" w:rsidRPr="00631311" w:rsidRDefault="00631311" w:rsidP="00631311">
            <w:pPr>
              <w:spacing w:line="360" w:lineRule="auto"/>
              <w:jc w:val="both"/>
            </w:pPr>
            <w:r w:rsidRPr="00631311">
              <w:t>Investors / funders</w:t>
            </w:r>
          </w:p>
        </w:tc>
        <w:tc>
          <w:tcPr>
            <w:tcW w:w="571" w:type="dxa"/>
            <w:tcBorders>
              <w:top w:val="single" w:sz="4" w:space="0" w:color="auto"/>
              <w:left w:val="single" w:sz="4" w:space="0" w:color="auto"/>
              <w:bottom w:val="single" w:sz="4" w:space="0" w:color="auto"/>
              <w:right w:val="single" w:sz="4" w:space="0" w:color="auto"/>
            </w:tcBorders>
            <w:vAlign w:val="center"/>
            <w:hideMark/>
          </w:tcPr>
          <w:p w14:paraId="23D4B991" w14:textId="77777777" w:rsidR="00631311" w:rsidRPr="00631311" w:rsidRDefault="00631311" w:rsidP="00631311">
            <w:pPr>
              <w:spacing w:line="360" w:lineRule="auto"/>
              <w:jc w:val="both"/>
            </w:pPr>
            <w:r w:rsidRPr="00631311">
              <w:t>12</w:t>
            </w:r>
          </w:p>
        </w:tc>
        <w:tc>
          <w:tcPr>
            <w:tcW w:w="1919" w:type="dxa"/>
            <w:tcBorders>
              <w:top w:val="single" w:sz="4" w:space="0" w:color="auto"/>
              <w:left w:val="single" w:sz="4" w:space="0" w:color="auto"/>
              <w:bottom w:val="single" w:sz="4" w:space="0" w:color="auto"/>
              <w:right w:val="single" w:sz="4" w:space="0" w:color="auto"/>
            </w:tcBorders>
            <w:vAlign w:val="center"/>
            <w:hideMark/>
          </w:tcPr>
          <w:p w14:paraId="32DFC5B2" w14:textId="77777777" w:rsidR="00631311" w:rsidRPr="00631311" w:rsidRDefault="00631311" w:rsidP="00631311">
            <w:pPr>
              <w:spacing w:line="360" w:lineRule="auto"/>
              <w:jc w:val="both"/>
            </w:pPr>
            <w:r w:rsidRPr="00631311">
              <w:t>Onshore wind (58.3%)</w:t>
            </w:r>
          </w:p>
        </w:tc>
        <w:tc>
          <w:tcPr>
            <w:tcW w:w="2474" w:type="dxa"/>
            <w:tcBorders>
              <w:top w:val="single" w:sz="4" w:space="0" w:color="auto"/>
              <w:left w:val="single" w:sz="4" w:space="0" w:color="auto"/>
              <w:bottom w:val="single" w:sz="4" w:space="0" w:color="auto"/>
              <w:right w:val="single" w:sz="4" w:space="0" w:color="auto"/>
            </w:tcBorders>
            <w:vAlign w:val="center"/>
            <w:hideMark/>
          </w:tcPr>
          <w:p w14:paraId="4DB00538" w14:textId="77777777" w:rsidR="00631311" w:rsidRPr="00631311" w:rsidRDefault="00631311" w:rsidP="00631311">
            <w:pPr>
              <w:spacing w:line="360" w:lineRule="auto"/>
              <w:jc w:val="both"/>
            </w:pPr>
            <w:r w:rsidRPr="00631311">
              <w:t>Finance / partnership / engagement (50.0%)</w:t>
            </w:r>
          </w:p>
        </w:tc>
        <w:tc>
          <w:tcPr>
            <w:tcW w:w="1057" w:type="dxa"/>
            <w:tcBorders>
              <w:top w:val="single" w:sz="4" w:space="0" w:color="auto"/>
              <w:left w:val="single" w:sz="4" w:space="0" w:color="auto"/>
              <w:bottom w:val="single" w:sz="4" w:space="0" w:color="auto"/>
              <w:right w:val="single" w:sz="4" w:space="0" w:color="auto"/>
            </w:tcBorders>
            <w:vAlign w:val="center"/>
            <w:hideMark/>
          </w:tcPr>
          <w:p w14:paraId="74C52116" w14:textId="77777777" w:rsidR="00631311" w:rsidRPr="00631311" w:rsidRDefault="00631311" w:rsidP="00631311">
            <w:pPr>
              <w:spacing w:line="360" w:lineRule="auto"/>
              <w:jc w:val="both"/>
            </w:pPr>
            <w:r w:rsidRPr="00631311">
              <w:t>83.3</w:t>
            </w:r>
          </w:p>
        </w:tc>
        <w:tc>
          <w:tcPr>
            <w:tcW w:w="932" w:type="dxa"/>
            <w:tcBorders>
              <w:top w:val="single" w:sz="4" w:space="0" w:color="auto"/>
              <w:left w:val="single" w:sz="4" w:space="0" w:color="auto"/>
              <w:bottom w:val="single" w:sz="4" w:space="0" w:color="auto"/>
              <w:right w:val="single" w:sz="4" w:space="0" w:color="auto"/>
            </w:tcBorders>
            <w:vAlign w:val="center"/>
            <w:hideMark/>
          </w:tcPr>
          <w:p w14:paraId="499350D6" w14:textId="77777777" w:rsidR="00631311" w:rsidRPr="00631311" w:rsidRDefault="00631311" w:rsidP="00631311">
            <w:pPr>
              <w:spacing w:line="360" w:lineRule="auto"/>
              <w:jc w:val="both"/>
            </w:pPr>
            <w:r w:rsidRPr="00631311">
              <w:t>66.7</w:t>
            </w:r>
          </w:p>
        </w:tc>
      </w:tr>
      <w:tr w:rsidR="00631311" w:rsidRPr="00631311" w14:paraId="79E3392B" w14:textId="77777777" w:rsidTr="00631311">
        <w:trPr>
          <w:jc w:val="center"/>
        </w:trPr>
        <w:tc>
          <w:tcPr>
            <w:tcW w:w="2063" w:type="dxa"/>
            <w:tcBorders>
              <w:top w:val="single" w:sz="4" w:space="0" w:color="auto"/>
              <w:left w:val="single" w:sz="4" w:space="0" w:color="auto"/>
              <w:bottom w:val="single" w:sz="4" w:space="0" w:color="auto"/>
              <w:right w:val="single" w:sz="4" w:space="0" w:color="auto"/>
            </w:tcBorders>
            <w:vAlign w:val="center"/>
            <w:hideMark/>
          </w:tcPr>
          <w:p w14:paraId="5DE1FFD9" w14:textId="77777777" w:rsidR="00631311" w:rsidRPr="00631311" w:rsidRDefault="00631311" w:rsidP="00631311">
            <w:pPr>
              <w:spacing w:line="360" w:lineRule="auto"/>
              <w:jc w:val="both"/>
            </w:pPr>
            <w:r w:rsidRPr="00631311">
              <w:t>Academics / researchers</w:t>
            </w:r>
          </w:p>
        </w:tc>
        <w:tc>
          <w:tcPr>
            <w:tcW w:w="571" w:type="dxa"/>
            <w:tcBorders>
              <w:top w:val="single" w:sz="4" w:space="0" w:color="auto"/>
              <w:left w:val="single" w:sz="4" w:space="0" w:color="auto"/>
              <w:bottom w:val="single" w:sz="4" w:space="0" w:color="auto"/>
              <w:right w:val="single" w:sz="4" w:space="0" w:color="auto"/>
            </w:tcBorders>
            <w:vAlign w:val="center"/>
            <w:hideMark/>
          </w:tcPr>
          <w:p w14:paraId="42211826" w14:textId="77777777" w:rsidR="00631311" w:rsidRPr="00631311" w:rsidRDefault="00631311" w:rsidP="00631311">
            <w:pPr>
              <w:spacing w:line="360" w:lineRule="auto"/>
              <w:jc w:val="both"/>
            </w:pPr>
            <w:r w:rsidRPr="00631311">
              <w:t>24</w:t>
            </w:r>
          </w:p>
        </w:tc>
        <w:tc>
          <w:tcPr>
            <w:tcW w:w="1919" w:type="dxa"/>
            <w:tcBorders>
              <w:top w:val="single" w:sz="4" w:space="0" w:color="auto"/>
              <w:left w:val="single" w:sz="4" w:space="0" w:color="auto"/>
              <w:bottom w:val="single" w:sz="4" w:space="0" w:color="auto"/>
              <w:right w:val="single" w:sz="4" w:space="0" w:color="auto"/>
            </w:tcBorders>
            <w:vAlign w:val="center"/>
            <w:hideMark/>
          </w:tcPr>
          <w:p w14:paraId="0AA84E5D" w14:textId="77777777" w:rsidR="00631311" w:rsidRPr="00631311" w:rsidRDefault="00631311" w:rsidP="00631311">
            <w:pPr>
              <w:spacing w:line="360" w:lineRule="auto"/>
              <w:jc w:val="both"/>
            </w:pPr>
            <w:r w:rsidRPr="00631311">
              <w:t>Solar (70.8%)</w:t>
            </w:r>
          </w:p>
        </w:tc>
        <w:tc>
          <w:tcPr>
            <w:tcW w:w="2474" w:type="dxa"/>
            <w:tcBorders>
              <w:top w:val="single" w:sz="4" w:space="0" w:color="auto"/>
              <w:left w:val="single" w:sz="4" w:space="0" w:color="auto"/>
              <w:bottom w:val="single" w:sz="4" w:space="0" w:color="auto"/>
              <w:right w:val="single" w:sz="4" w:space="0" w:color="auto"/>
            </w:tcBorders>
            <w:vAlign w:val="center"/>
            <w:hideMark/>
          </w:tcPr>
          <w:p w14:paraId="75D2F01E" w14:textId="77777777" w:rsidR="00631311" w:rsidRPr="00631311" w:rsidRDefault="00631311" w:rsidP="00631311">
            <w:pPr>
              <w:spacing w:line="360" w:lineRule="auto"/>
              <w:jc w:val="both"/>
            </w:pPr>
            <w:r w:rsidRPr="00631311">
              <w:t>Earlier engagement (54.2%)</w:t>
            </w:r>
          </w:p>
        </w:tc>
        <w:tc>
          <w:tcPr>
            <w:tcW w:w="1057" w:type="dxa"/>
            <w:tcBorders>
              <w:top w:val="single" w:sz="4" w:space="0" w:color="auto"/>
              <w:left w:val="single" w:sz="4" w:space="0" w:color="auto"/>
              <w:bottom w:val="single" w:sz="4" w:space="0" w:color="auto"/>
              <w:right w:val="single" w:sz="4" w:space="0" w:color="auto"/>
            </w:tcBorders>
            <w:vAlign w:val="center"/>
            <w:hideMark/>
          </w:tcPr>
          <w:p w14:paraId="3852A0CA" w14:textId="77777777" w:rsidR="00631311" w:rsidRPr="00631311" w:rsidRDefault="00631311" w:rsidP="00631311">
            <w:pPr>
              <w:spacing w:line="360" w:lineRule="auto"/>
              <w:jc w:val="both"/>
            </w:pPr>
            <w:r w:rsidRPr="00631311">
              <w:t>91.7</w:t>
            </w:r>
          </w:p>
        </w:tc>
        <w:tc>
          <w:tcPr>
            <w:tcW w:w="932" w:type="dxa"/>
            <w:tcBorders>
              <w:top w:val="single" w:sz="4" w:space="0" w:color="auto"/>
              <w:left w:val="single" w:sz="4" w:space="0" w:color="auto"/>
              <w:bottom w:val="single" w:sz="4" w:space="0" w:color="auto"/>
              <w:right w:val="single" w:sz="4" w:space="0" w:color="auto"/>
            </w:tcBorders>
            <w:vAlign w:val="center"/>
            <w:hideMark/>
          </w:tcPr>
          <w:p w14:paraId="54EF42D1" w14:textId="77777777" w:rsidR="00631311" w:rsidRPr="00631311" w:rsidRDefault="00631311" w:rsidP="00631311">
            <w:pPr>
              <w:spacing w:line="360" w:lineRule="auto"/>
              <w:jc w:val="both"/>
            </w:pPr>
            <w:r w:rsidRPr="00631311">
              <w:t>54.2</w:t>
            </w:r>
          </w:p>
        </w:tc>
      </w:tr>
    </w:tbl>
    <w:p w14:paraId="31A32724" w14:textId="77777777" w:rsidR="00631311" w:rsidRPr="00631311" w:rsidRDefault="00631311" w:rsidP="008A059B">
      <w:pPr>
        <w:spacing w:line="360" w:lineRule="auto"/>
        <w:jc w:val="center"/>
      </w:pPr>
      <w:r w:rsidRPr="00631311">
        <w:rPr>
          <w:i/>
        </w:rPr>
        <w:t>Source: Author's analysis of primary questionnaire data (n=171), 2026. Multi-select stakeholder groups overlap.</w:t>
      </w:r>
    </w:p>
    <w:p w14:paraId="3A1CA8E2" w14:textId="77777777" w:rsidR="00631311" w:rsidRPr="00631311" w:rsidRDefault="00631311" w:rsidP="00631311">
      <w:pPr>
        <w:spacing w:line="360" w:lineRule="auto"/>
        <w:jc w:val="both"/>
      </w:pPr>
      <w:r w:rsidRPr="00631311">
        <w:t>Exploratory 2 x 2 association tests treated each stakeholder identity as selected/not selected. Local-resident membership was associated with positive project support, χ</w:t>
      </w:r>
      <w:proofErr w:type="gramStart"/>
      <w:r w:rsidRPr="00631311">
        <w:t>²(1)=</w:t>
      </w:r>
      <w:proofErr w:type="gramEnd"/>
      <w:r w:rsidRPr="00631311">
        <w:t>7.66, p=.006, Holm-adjusted p=.040, φ=.212, and with positive investment willingness, χ</w:t>
      </w:r>
      <w:proofErr w:type="gramStart"/>
      <w:r w:rsidRPr="00631311">
        <w:t>²(1)=</w:t>
      </w:r>
      <w:proofErr w:type="gramEnd"/>
      <w:r w:rsidRPr="00631311">
        <w:t>10.09, p=.001, Holm-adjusted p=.010, φ=.243. No other stakeholder-membership comparison remained statistically significant after Holm adjustment. The effect sizes are modest and the non-probability, overlapping sample means these tests should be interpreted as within-sample associations rather than population estimates. The absence of significant differences for most groups is also informative: stakeholders often converge around engagement, finance and credible governance even where the strength of emphasis differs.</w:t>
      </w:r>
    </w:p>
    <w:p w14:paraId="325439C4" w14:textId="77777777" w:rsidR="00631311" w:rsidRDefault="00631311" w:rsidP="00631311"/>
    <w:p w14:paraId="6FEC5D52" w14:textId="77CDEEEF" w:rsidR="00F84A0A" w:rsidRPr="00631311" w:rsidRDefault="00F84A0A" w:rsidP="00631311">
      <w:pPr>
        <w:pStyle w:val="Heading2"/>
        <w:rPr>
          <w:b/>
          <w:bCs/>
        </w:rPr>
      </w:pPr>
      <w:bookmarkStart w:id="73" w:name="_Toc241157412"/>
      <w:r w:rsidRPr="00F84A0A">
        <w:lastRenderedPageBreak/>
        <w:t>4.3 Qualitative Findings and Thematic Analysis</w:t>
      </w:r>
      <w:bookmarkEnd w:id="73"/>
    </w:p>
    <w:p w14:paraId="59C4F6D1" w14:textId="2A552109" w:rsidR="00F84A0A" w:rsidRDefault="00F84A0A" w:rsidP="00131F13">
      <w:pPr>
        <w:pStyle w:val="Heading3"/>
      </w:pPr>
      <w:bookmarkStart w:id="74" w:name="_Toc241157413"/>
      <w:r w:rsidRPr="00131F13">
        <w:t xml:space="preserve">4.3.1 </w:t>
      </w:r>
      <w:r w:rsidR="00131F13" w:rsidRPr="00131F13">
        <w:t>Evidence Base, Stakeholder Coverage and Coding Approach</w:t>
      </w:r>
      <w:bookmarkEnd w:id="74"/>
    </w:p>
    <w:p w14:paraId="7D883E2A" w14:textId="49C73594" w:rsidR="00692F05" w:rsidRDefault="00692F05" w:rsidP="00692F05">
      <w:pPr>
        <w:spacing w:line="360" w:lineRule="auto"/>
        <w:jc w:val="both"/>
      </w:pPr>
      <w:r w:rsidRPr="00692F05">
        <w:t>The qualitative strand was designed around 12 semi-structured stakeholder interviews. The sampling frame contains four community/resident perspectives (</w:t>
      </w:r>
      <w:r w:rsidR="00421279">
        <w:t>R1-R4</w:t>
      </w:r>
      <w:r w:rsidRPr="00692F05">
        <w:t>), two business participants (</w:t>
      </w:r>
      <w:r w:rsidR="00421279">
        <w:t>R</w:t>
      </w:r>
      <w:r w:rsidRPr="00692F05">
        <w:t>5-</w:t>
      </w:r>
      <w:r w:rsidR="007C51FB">
        <w:t>R</w:t>
      </w:r>
      <w:r w:rsidRPr="00692F05">
        <w:t>6), three renewable-energy or sustainability professionals (</w:t>
      </w:r>
      <w:r w:rsidR="007C51FB">
        <w:t>R</w:t>
      </w:r>
      <w:r w:rsidRPr="00692F05">
        <w:t xml:space="preserve">7, </w:t>
      </w:r>
      <w:r w:rsidR="007C51FB">
        <w:t>R</w:t>
      </w:r>
      <w:r w:rsidRPr="00692F05">
        <w:t xml:space="preserve">8 and </w:t>
      </w:r>
      <w:r w:rsidR="007C51FB">
        <w:t>R</w:t>
      </w:r>
      <w:r w:rsidRPr="00692F05">
        <w:t>12), one community-energy representative (</w:t>
      </w:r>
      <w:r w:rsidR="007C51FB">
        <w:t>R</w:t>
      </w:r>
      <w:r w:rsidRPr="00692F05">
        <w:t>9), one public-sector participant (</w:t>
      </w:r>
      <w:r w:rsidR="007C51FB">
        <w:t>R</w:t>
      </w:r>
      <w:r w:rsidRPr="00692F05">
        <w:t>10) and one finance/investment stakeholder (</w:t>
      </w:r>
      <w:r w:rsidR="007C51FB">
        <w:t>R</w:t>
      </w:r>
      <w:r w:rsidRPr="00692F05">
        <w:t>11). This composition gives the qualitative design coverage of the main groups identified in the research question rather than concentrating only on residents.</w:t>
      </w:r>
    </w:p>
    <w:p w14:paraId="038F4AA2" w14:textId="108B38CE" w:rsidR="00692F05" w:rsidRPr="00692F05" w:rsidRDefault="00692F05" w:rsidP="008A059B">
      <w:pPr>
        <w:pStyle w:val="Caption"/>
        <w:jc w:val="center"/>
        <w:rPr>
          <w:sz w:val="24"/>
          <w:szCs w:val="24"/>
        </w:rPr>
      </w:pPr>
      <w:bookmarkStart w:id="75" w:name="_Toc241157462"/>
      <w:r w:rsidRPr="00692F05">
        <w:rPr>
          <w:sz w:val="24"/>
          <w:szCs w:val="24"/>
        </w:rPr>
        <w:t xml:space="preserve">Figure </w:t>
      </w:r>
      <w:r w:rsidRPr="00692F05">
        <w:rPr>
          <w:sz w:val="24"/>
          <w:szCs w:val="24"/>
        </w:rPr>
        <w:fldChar w:fldCharType="begin"/>
      </w:r>
      <w:r w:rsidRPr="00692F05">
        <w:rPr>
          <w:sz w:val="24"/>
          <w:szCs w:val="24"/>
        </w:rPr>
        <w:instrText xml:space="preserve"> SEQ Figure \* ARABIC </w:instrText>
      </w:r>
      <w:r w:rsidRPr="00692F05">
        <w:rPr>
          <w:sz w:val="24"/>
          <w:szCs w:val="24"/>
        </w:rPr>
        <w:fldChar w:fldCharType="separate"/>
      </w:r>
      <w:r w:rsidR="001700E6">
        <w:rPr>
          <w:noProof/>
          <w:sz w:val="24"/>
          <w:szCs w:val="24"/>
        </w:rPr>
        <w:t>18</w:t>
      </w:r>
      <w:r w:rsidRPr="00692F05">
        <w:rPr>
          <w:sz w:val="24"/>
          <w:szCs w:val="24"/>
        </w:rPr>
        <w:fldChar w:fldCharType="end"/>
      </w:r>
      <w:r w:rsidRPr="00692F05">
        <w:rPr>
          <w:sz w:val="24"/>
          <w:szCs w:val="24"/>
          <w:lang w:val="en-US"/>
        </w:rPr>
        <w:t xml:space="preserve">: </w:t>
      </w:r>
      <w:r w:rsidRPr="00692F05">
        <w:rPr>
          <w:sz w:val="24"/>
          <w:szCs w:val="24"/>
        </w:rPr>
        <w:t>Interview Stakeholder Composition (n=12)</w:t>
      </w:r>
      <w:bookmarkEnd w:id="75"/>
    </w:p>
    <w:p w14:paraId="1F114904" w14:textId="0158655F" w:rsidR="00692F05" w:rsidRPr="00692F05" w:rsidRDefault="00692F05" w:rsidP="00692F05">
      <w:pPr>
        <w:spacing w:line="360" w:lineRule="auto"/>
        <w:jc w:val="both"/>
      </w:pPr>
      <w:r>
        <w:rPr>
          <w:noProof/>
        </w:rPr>
        <w:drawing>
          <wp:inline distT="0" distB="0" distL="0" distR="0" wp14:anchorId="373592E7" wp14:editId="1D5173E6">
            <wp:extent cx="5303520" cy="2987675"/>
            <wp:effectExtent l="0" t="0" r="0" b="3175"/>
            <wp:docPr id="2032897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65" name="Picture 2032897965"/>
                    <pic:cNvPicPr>
                      <a:picLocks noChangeAspect="1"/>
                    </pic:cNvPicPr>
                  </pic:nvPicPr>
                  <pic:blipFill>
                    <a:blip r:embed="rId30"/>
                    <a:stretch>
                      <a:fillRect/>
                    </a:stretch>
                  </pic:blipFill>
                  <pic:spPr>
                    <a:xfrm>
                      <a:off x="0" y="0"/>
                      <a:ext cx="5303520" cy="2987675"/>
                    </a:xfrm>
                    <a:prstGeom prst="rect">
                      <a:avLst/>
                    </a:prstGeom>
                  </pic:spPr>
                </pic:pic>
              </a:graphicData>
            </a:graphic>
          </wp:inline>
        </w:drawing>
      </w:r>
    </w:p>
    <w:p w14:paraId="7A114DCA" w14:textId="3C359D97" w:rsidR="00692F05" w:rsidRPr="00692F05" w:rsidRDefault="00692F05" w:rsidP="008A059B">
      <w:pPr>
        <w:jc w:val="center"/>
      </w:pPr>
      <w:r w:rsidRPr="00692F05">
        <w:rPr>
          <w:i/>
        </w:rPr>
        <w:t>Source: Author's interview sampling frame, 2026.</w:t>
      </w:r>
    </w:p>
    <w:p w14:paraId="2D11E7EE" w14:textId="75E672C0" w:rsidR="00F84A0A" w:rsidRPr="0029657F" w:rsidRDefault="0029657F" w:rsidP="008A059B">
      <w:pPr>
        <w:pStyle w:val="Caption"/>
        <w:jc w:val="center"/>
        <w:rPr>
          <w:sz w:val="36"/>
          <w:szCs w:val="36"/>
          <w:lang w:val="en-US"/>
        </w:rPr>
      </w:pPr>
      <w:bookmarkStart w:id="76" w:name="_Toc241157442"/>
      <w:r w:rsidRPr="0029657F">
        <w:rPr>
          <w:sz w:val="24"/>
          <w:szCs w:val="24"/>
        </w:rPr>
        <w:t xml:space="preserve">Table </w:t>
      </w:r>
      <w:r w:rsidRPr="0029657F">
        <w:rPr>
          <w:sz w:val="24"/>
          <w:szCs w:val="24"/>
        </w:rPr>
        <w:fldChar w:fldCharType="begin"/>
      </w:r>
      <w:r w:rsidRPr="0029657F">
        <w:rPr>
          <w:sz w:val="24"/>
          <w:szCs w:val="24"/>
        </w:rPr>
        <w:instrText xml:space="preserve"> SEQ Table \* ARABIC </w:instrText>
      </w:r>
      <w:r w:rsidRPr="0029657F">
        <w:rPr>
          <w:sz w:val="24"/>
          <w:szCs w:val="24"/>
        </w:rPr>
        <w:fldChar w:fldCharType="separate"/>
      </w:r>
      <w:r>
        <w:rPr>
          <w:noProof/>
          <w:sz w:val="24"/>
          <w:szCs w:val="24"/>
        </w:rPr>
        <w:t>4</w:t>
      </w:r>
      <w:r w:rsidRPr="0029657F">
        <w:rPr>
          <w:sz w:val="24"/>
          <w:szCs w:val="24"/>
        </w:rPr>
        <w:fldChar w:fldCharType="end"/>
      </w:r>
      <w:r w:rsidRPr="0029657F">
        <w:rPr>
          <w:sz w:val="24"/>
          <w:szCs w:val="24"/>
          <w:lang w:val="en-US"/>
        </w:rPr>
        <w:t>: Final Interview Participant Profile</w:t>
      </w:r>
      <w:bookmarkEnd w:id="76"/>
    </w:p>
    <w:tbl>
      <w:tblPr>
        <w:tblStyle w:val="TableGrid"/>
        <w:tblW w:w="0" w:type="auto"/>
        <w:jc w:val="center"/>
        <w:tblLook w:val="04A0" w:firstRow="1" w:lastRow="0" w:firstColumn="1" w:lastColumn="0" w:noHBand="0" w:noVBand="1"/>
      </w:tblPr>
      <w:tblGrid>
        <w:gridCol w:w="1376"/>
        <w:gridCol w:w="3365"/>
        <w:gridCol w:w="4275"/>
      </w:tblGrid>
      <w:tr w:rsidR="00692F05" w:rsidRPr="00692F05" w14:paraId="501C9956"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3F120A4E" w14:textId="77777777" w:rsidR="00692F05" w:rsidRPr="00692F05" w:rsidRDefault="00692F05" w:rsidP="00692F05">
            <w:pPr>
              <w:spacing w:line="259" w:lineRule="auto"/>
            </w:pPr>
            <w:r w:rsidRPr="00692F05">
              <w:rPr>
                <w:b/>
              </w:rPr>
              <w:t>Participant</w:t>
            </w:r>
          </w:p>
        </w:tc>
        <w:tc>
          <w:tcPr>
            <w:tcW w:w="3384" w:type="dxa"/>
            <w:tcBorders>
              <w:top w:val="single" w:sz="4" w:space="0" w:color="auto"/>
              <w:left w:val="single" w:sz="4" w:space="0" w:color="auto"/>
              <w:bottom w:val="single" w:sz="4" w:space="0" w:color="auto"/>
              <w:right w:val="single" w:sz="4" w:space="0" w:color="auto"/>
            </w:tcBorders>
            <w:vAlign w:val="center"/>
            <w:hideMark/>
          </w:tcPr>
          <w:p w14:paraId="32221A45" w14:textId="77777777" w:rsidR="00692F05" w:rsidRPr="00692F05" w:rsidRDefault="00692F05" w:rsidP="00692F05">
            <w:pPr>
              <w:spacing w:line="259" w:lineRule="auto"/>
            </w:pPr>
            <w:r w:rsidRPr="00692F05">
              <w:rPr>
                <w:b/>
              </w:rPr>
              <w:t>Stakeholder group</w:t>
            </w:r>
          </w:p>
        </w:tc>
        <w:tc>
          <w:tcPr>
            <w:tcW w:w="4320" w:type="dxa"/>
            <w:tcBorders>
              <w:top w:val="single" w:sz="4" w:space="0" w:color="auto"/>
              <w:left w:val="single" w:sz="4" w:space="0" w:color="auto"/>
              <w:bottom w:val="single" w:sz="4" w:space="0" w:color="auto"/>
              <w:right w:val="single" w:sz="4" w:space="0" w:color="auto"/>
            </w:tcBorders>
            <w:vAlign w:val="center"/>
            <w:hideMark/>
          </w:tcPr>
          <w:p w14:paraId="61568AED" w14:textId="77777777" w:rsidR="00692F05" w:rsidRPr="00692F05" w:rsidRDefault="00692F05" w:rsidP="00692F05">
            <w:pPr>
              <w:spacing w:line="259" w:lineRule="auto"/>
            </w:pPr>
            <w:r w:rsidRPr="00692F05">
              <w:rPr>
                <w:b/>
              </w:rPr>
              <w:t>Main analytical focus</w:t>
            </w:r>
          </w:p>
        </w:tc>
      </w:tr>
      <w:tr w:rsidR="00692F05" w:rsidRPr="00692F05" w14:paraId="3C0F83CD"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74336004" w14:textId="5A7EA781" w:rsidR="00692F05" w:rsidRPr="00692F05" w:rsidRDefault="005E2728" w:rsidP="00692F05">
            <w:pPr>
              <w:spacing w:line="259" w:lineRule="auto"/>
            </w:pPr>
            <w:r>
              <w:t>R</w:t>
            </w:r>
            <w:r w:rsidR="00692F05" w:rsidRPr="00692F05">
              <w:t>1</w:t>
            </w:r>
          </w:p>
        </w:tc>
        <w:tc>
          <w:tcPr>
            <w:tcW w:w="3384" w:type="dxa"/>
            <w:tcBorders>
              <w:top w:val="single" w:sz="4" w:space="0" w:color="auto"/>
              <w:left w:val="single" w:sz="4" w:space="0" w:color="auto"/>
              <w:bottom w:val="single" w:sz="4" w:space="0" w:color="auto"/>
              <w:right w:val="single" w:sz="4" w:space="0" w:color="auto"/>
            </w:tcBorders>
            <w:vAlign w:val="center"/>
            <w:hideMark/>
          </w:tcPr>
          <w:p w14:paraId="71F7693E" w14:textId="77777777" w:rsidR="00692F05" w:rsidRPr="00692F05" w:rsidRDefault="00692F05" w:rsidP="00692F05">
            <w:pPr>
              <w:spacing w:line="259" w:lineRule="auto"/>
            </w:pPr>
            <w:r w:rsidRPr="00692F05">
              <w:t>Local resident</w:t>
            </w:r>
          </w:p>
        </w:tc>
        <w:tc>
          <w:tcPr>
            <w:tcW w:w="4320" w:type="dxa"/>
            <w:tcBorders>
              <w:top w:val="single" w:sz="4" w:space="0" w:color="auto"/>
              <w:left w:val="single" w:sz="4" w:space="0" w:color="auto"/>
              <w:bottom w:val="single" w:sz="4" w:space="0" w:color="auto"/>
              <w:right w:val="single" w:sz="4" w:space="0" w:color="auto"/>
            </w:tcBorders>
            <w:vAlign w:val="center"/>
            <w:hideMark/>
          </w:tcPr>
          <w:p w14:paraId="3B8D7007" w14:textId="77777777" w:rsidR="00692F05" w:rsidRPr="00692F05" w:rsidRDefault="00692F05" w:rsidP="00692F05">
            <w:pPr>
              <w:spacing w:line="259" w:lineRule="auto"/>
            </w:pPr>
            <w:r w:rsidRPr="00692F05">
              <w:t>Awareness, trust and local benefits</w:t>
            </w:r>
          </w:p>
        </w:tc>
      </w:tr>
      <w:tr w:rsidR="00692F05" w:rsidRPr="00692F05" w14:paraId="2FFEDF32"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3A401F59" w14:textId="47ECE983" w:rsidR="00692F05" w:rsidRPr="00692F05" w:rsidRDefault="000E0E70" w:rsidP="00692F05">
            <w:pPr>
              <w:spacing w:line="259" w:lineRule="auto"/>
            </w:pPr>
            <w:r>
              <w:lastRenderedPageBreak/>
              <w:t>R</w:t>
            </w:r>
            <w:r w:rsidR="00692F05" w:rsidRPr="00692F05">
              <w:t>2</w:t>
            </w:r>
          </w:p>
        </w:tc>
        <w:tc>
          <w:tcPr>
            <w:tcW w:w="3384" w:type="dxa"/>
            <w:tcBorders>
              <w:top w:val="single" w:sz="4" w:space="0" w:color="auto"/>
              <w:left w:val="single" w:sz="4" w:space="0" w:color="auto"/>
              <w:bottom w:val="single" w:sz="4" w:space="0" w:color="auto"/>
              <w:right w:val="single" w:sz="4" w:space="0" w:color="auto"/>
            </w:tcBorders>
            <w:vAlign w:val="center"/>
            <w:hideMark/>
          </w:tcPr>
          <w:p w14:paraId="48FF64EF" w14:textId="77777777" w:rsidR="00692F05" w:rsidRPr="00692F05" w:rsidRDefault="00692F05" w:rsidP="00692F05">
            <w:pPr>
              <w:spacing w:line="259" w:lineRule="auto"/>
            </w:pPr>
            <w:r w:rsidRPr="00692F05">
              <w:t>Local resident</w:t>
            </w:r>
          </w:p>
        </w:tc>
        <w:tc>
          <w:tcPr>
            <w:tcW w:w="4320" w:type="dxa"/>
            <w:tcBorders>
              <w:top w:val="single" w:sz="4" w:space="0" w:color="auto"/>
              <w:left w:val="single" w:sz="4" w:space="0" w:color="auto"/>
              <w:bottom w:val="single" w:sz="4" w:space="0" w:color="auto"/>
              <w:right w:val="single" w:sz="4" w:space="0" w:color="auto"/>
            </w:tcBorders>
            <w:vAlign w:val="center"/>
            <w:hideMark/>
          </w:tcPr>
          <w:p w14:paraId="08D0093B" w14:textId="77777777" w:rsidR="00692F05" w:rsidRPr="00692F05" w:rsidRDefault="00692F05" w:rsidP="00692F05">
            <w:pPr>
              <w:spacing w:line="259" w:lineRule="auto"/>
            </w:pPr>
            <w:r w:rsidRPr="00692F05">
              <w:t>Fairness, costs and community participation</w:t>
            </w:r>
          </w:p>
        </w:tc>
      </w:tr>
      <w:tr w:rsidR="00692F05" w:rsidRPr="00692F05" w14:paraId="66CE6A32"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5FC554EF" w14:textId="00DAA623" w:rsidR="00692F05" w:rsidRPr="00692F05" w:rsidRDefault="000E0E70" w:rsidP="00692F05">
            <w:pPr>
              <w:spacing w:line="259" w:lineRule="auto"/>
            </w:pPr>
            <w:r>
              <w:t>R</w:t>
            </w:r>
            <w:r w:rsidR="00692F05" w:rsidRPr="00692F05">
              <w:t>3</w:t>
            </w:r>
          </w:p>
        </w:tc>
        <w:tc>
          <w:tcPr>
            <w:tcW w:w="3384" w:type="dxa"/>
            <w:tcBorders>
              <w:top w:val="single" w:sz="4" w:space="0" w:color="auto"/>
              <w:left w:val="single" w:sz="4" w:space="0" w:color="auto"/>
              <w:bottom w:val="single" w:sz="4" w:space="0" w:color="auto"/>
              <w:right w:val="single" w:sz="4" w:space="0" w:color="auto"/>
            </w:tcBorders>
            <w:vAlign w:val="center"/>
            <w:hideMark/>
          </w:tcPr>
          <w:p w14:paraId="30583183" w14:textId="77777777" w:rsidR="00692F05" w:rsidRPr="00692F05" w:rsidRDefault="00692F05" w:rsidP="00692F05">
            <w:pPr>
              <w:spacing w:line="259" w:lineRule="auto"/>
            </w:pPr>
            <w:r w:rsidRPr="00692F05">
              <w:t>Local resident</w:t>
            </w:r>
          </w:p>
        </w:tc>
        <w:tc>
          <w:tcPr>
            <w:tcW w:w="4320" w:type="dxa"/>
            <w:tcBorders>
              <w:top w:val="single" w:sz="4" w:space="0" w:color="auto"/>
              <w:left w:val="single" w:sz="4" w:space="0" w:color="auto"/>
              <w:bottom w:val="single" w:sz="4" w:space="0" w:color="auto"/>
              <w:right w:val="single" w:sz="4" w:space="0" w:color="auto"/>
            </w:tcBorders>
            <w:vAlign w:val="center"/>
            <w:hideMark/>
          </w:tcPr>
          <w:p w14:paraId="42703C84" w14:textId="77777777" w:rsidR="00692F05" w:rsidRPr="00692F05" w:rsidRDefault="00692F05" w:rsidP="00692F05">
            <w:pPr>
              <w:spacing w:line="259" w:lineRule="auto"/>
            </w:pPr>
            <w:r w:rsidRPr="00692F05">
              <w:t>Environmental attitudes and concerns</w:t>
            </w:r>
          </w:p>
        </w:tc>
      </w:tr>
      <w:tr w:rsidR="00692F05" w:rsidRPr="00692F05" w14:paraId="05C03CB8"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17CCDCA1" w14:textId="4B8D6538" w:rsidR="00692F05" w:rsidRPr="00692F05" w:rsidRDefault="000E0E70" w:rsidP="00692F05">
            <w:pPr>
              <w:spacing w:line="259" w:lineRule="auto"/>
            </w:pPr>
            <w:r>
              <w:t>R</w:t>
            </w:r>
            <w:r w:rsidR="00692F05" w:rsidRPr="00692F05">
              <w:t>4</w:t>
            </w:r>
          </w:p>
        </w:tc>
        <w:tc>
          <w:tcPr>
            <w:tcW w:w="3384" w:type="dxa"/>
            <w:tcBorders>
              <w:top w:val="single" w:sz="4" w:space="0" w:color="auto"/>
              <w:left w:val="single" w:sz="4" w:space="0" w:color="auto"/>
              <w:bottom w:val="single" w:sz="4" w:space="0" w:color="auto"/>
              <w:right w:val="single" w:sz="4" w:space="0" w:color="auto"/>
            </w:tcBorders>
            <w:vAlign w:val="center"/>
            <w:hideMark/>
          </w:tcPr>
          <w:p w14:paraId="2938C583" w14:textId="77777777" w:rsidR="00692F05" w:rsidRPr="00692F05" w:rsidRDefault="00692F05" w:rsidP="00692F05">
            <w:pPr>
              <w:spacing w:line="259" w:lineRule="auto"/>
            </w:pPr>
            <w:r w:rsidRPr="00692F05">
              <w:t>Student/local resident</w:t>
            </w:r>
          </w:p>
        </w:tc>
        <w:tc>
          <w:tcPr>
            <w:tcW w:w="4320" w:type="dxa"/>
            <w:tcBorders>
              <w:top w:val="single" w:sz="4" w:space="0" w:color="auto"/>
              <w:left w:val="single" w:sz="4" w:space="0" w:color="auto"/>
              <w:bottom w:val="single" w:sz="4" w:space="0" w:color="auto"/>
              <w:right w:val="single" w:sz="4" w:space="0" w:color="auto"/>
            </w:tcBorders>
            <w:vAlign w:val="center"/>
            <w:hideMark/>
          </w:tcPr>
          <w:p w14:paraId="01FDEED6" w14:textId="77777777" w:rsidR="00692F05" w:rsidRPr="00692F05" w:rsidRDefault="00692F05" w:rsidP="00692F05">
            <w:pPr>
              <w:spacing w:line="259" w:lineRule="auto"/>
            </w:pPr>
            <w:r w:rsidRPr="00692F05">
              <w:t>Renewable-energy awareness</w:t>
            </w:r>
          </w:p>
        </w:tc>
      </w:tr>
      <w:tr w:rsidR="00692F05" w:rsidRPr="00692F05" w14:paraId="22501E0B"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3AE6226F" w14:textId="76B112E2" w:rsidR="00692F05" w:rsidRPr="00692F05" w:rsidRDefault="000E0E70" w:rsidP="00692F05">
            <w:pPr>
              <w:spacing w:line="259" w:lineRule="auto"/>
            </w:pPr>
            <w:r>
              <w:t>R</w:t>
            </w:r>
            <w:r w:rsidR="00692F05" w:rsidRPr="00692F05">
              <w:t>5</w:t>
            </w:r>
          </w:p>
        </w:tc>
        <w:tc>
          <w:tcPr>
            <w:tcW w:w="3384" w:type="dxa"/>
            <w:tcBorders>
              <w:top w:val="single" w:sz="4" w:space="0" w:color="auto"/>
              <w:left w:val="single" w:sz="4" w:space="0" w:color="auto"/>
              <w:bottom w:val="single" w:sz="4" w:space="0" w:color="auto"/>
              <w:right w:val="single" w:sz="4" w:space="0" w:color="auto"/>
            </w:tcBorders>
            <w:vAlign w:val="center"/>
            <w:hideMark/>
          </w:tcPr>
          <w:p w14:paraId="29C3C0A7" w14:textId="77777777" w:rsidR="00692F05" w:rsidRPr="00692F05" w:rsidRDefault="00692F05" w:rsidP="00692F05">
            <w:pPr>
              <w:spacing w:line="259" w:lineRule="auto"/>
            </w:pPr>
            <w:r w:rsidRPr="00692F05">
              <w:t>Business owner</w:t>
            </w:r>
          </w:p>
        </w:tc>
        <w:tc>
          <w:tcPr>
            <w:tcW w:w="4320" w:type="dxa"/>
            <w:tcBorders>
              <w:top w:val="single" w:sz="4" w:space="0" w:color="auto"/>
              <w:left w:val="single" w:sz="4" w:space="0" w:color="auto"/>
              <w:bottom w:val="single" w:sz="4" w:space="0" w:color="auto"/>
              <w:right w:val="single" w:sz="4" w:space="0" w:color="auto"/>
            </w:tcBorders>
            <w:vAlign w:val="center"/>
            <w:hideMark/>
          </w:tcPr>
          <w:p w14:paraId="55C28409" w14:textId="77777777" w:rsidR="00692F05" w:rsidRPr="00692F05" w:rsidRDefault="00692F05" w:rsidP="00692F05">
            <w:pPr>
              <w:spacing w:line="259" w:lineRule="auto"/>
            </w:pPr>
            <w:r w:rsidRPr="00692F05">
              <w:t>Energy costs, investment and local economy</w:t>
            </w:r>
          </w:p>
        </w:tc>
      </w:tr>
      <w:tr w:rsidR="00692F05" w:rsidRPr="00692F05" w14:paraId="52FAB4E8"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769D5E7D" w14:textId="73D27EAB" w:rsidR="00692F05" w:rsidRPr="00692F05" w:rsidRDefault="000E0E70" w:rsidP="00692F05">
            <w:pPr>
              <w:spacing w:line="259" w:lineRule="auto"/>
            </w:pPr>
            <w:r>
              <w:t>R</w:t>
            </w:r>
            <w:r w:rsidR="00692F05" w:rsidRPr="00692F05">
              <w:t>6</w:t>
            </w:r>
          </w:p>
        </w:tc>
        <w:tc>
          <w:tcPr>
            <w:tcW w:w="3384" w:type="dxa"/>
            <w:tcBorders>
              <w:top w:val="single" w:sz="4" w:space="0" w:color="auto"/>
              <w:left w:val="single" w:sz="4" w:space="0" w:color="auto"/>
              <w:bottom w:val="single" w:sz="4" w:space="0" w:color="auto"/>
              <w:right w:val="single" w:sz="4" w:space="0" w:color="auto"/>
            </w:tcBorders>
            <w:vAlign w:val="center"/>
            <w:hideMark/>
          </w:tcPr>
          <w:p w14:paraId="0E3EE117" w14:textId="77777777" w:rsidR="00692F05" w:rsidRPr="00692F05" w:rsidRDefault="00692F05" w:rsidP="00692F05">
            <w:pPr>
              <w:spacing w:line="259" w:lineRule="auto"/>
            </w:pPr>
            <w:r w:rsidRPr="00692F05">
              <w:t>Business manager</w:t>
            </w:r>
          </w:p>
        </w:tc>
        <w:tc>
          <w:tcPr>
            <w:tcW w:w="4320" w:type="dxa"/>
            <w:tcBorders>
              <w:top w:val="single" w:sz="4" w:space="0" w:color="auto"/>
              <w:left w:val="single" w:sz="4" w:space="0" w:color="auto"/>
              <w:bottom w:val="single" w:sz="4" w:space="0" w:color="auto"/>
              <w:right w:val="single" w:sz="4" w:space="0" w:color="auto"/>
            </w:tcBorders>
            <w:vAlign w:val="center"/>
            <w:hideMark/>
          </w:tcPr>
          <w:p w14:paraId="1D4DF69D" w14:textId="77777777" w:rsidR="00692F05" w:rsidRPr="00692F05" w:rsidRDefault="00692F05" w:rsidP="00692F05">
            <w:pPr>
              <w:spacing w:line="259" w:lineRule="auto"/>
            </w:pPr>
            <w:r w:rsidRPr="00692F05">
              <w:t>Business participation and risk</w:t>
            </w:r>
          </w:p>
        </w:tc>
      </w:tr>
      <w:tr w:rsidR="00692F05" w:rsidRPr="00692F05" w14:paraId="1C465F80"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76FB1A3F" w14:textId="450908F9" w:rsidR="00692F05" w:rsidRPr="00692F05" w:rsidRDefault="00B132D8" w:rsidP="00692F05">
            <w:pPr>
              <w:spacing w:line="259" w:lineRule="auto"/>
            </w:pPr>
            <w:r>
              <w:t>R</w:t>
            </w:r>
            <w:r w:rsidR="00692F05" w:rsidRPr="00692F05">
              <w:t>7</w:t>
            </w:r>
          </w:p>
        </w:tc>
        <w:tc>
          <w:tcPr>
            <w:tcW w:w="3384" w:type="dxa"/>
            <w:tcBorders>
              <w:top w:val="single" w:sz="4" w:space="0" w:color="auto"/>
              <w:left w:val="single" w:sz="4" w:space="0" w:color="auto"/>
              <w:bottom w:val="single" w:sz="4" w:space="0" w:color="auto"/>
              <w:right w:val="single" w:sz="4" w:space="0" w:color="auto"/>
            </w:tcBorders>
            <w:vAlign w:val="center"/>
            <w:hideMark/>
          </w:tcPr>
          <w:p w14:paraId="1A2AC74B" w14:textId="77777777" w:rsidR="00692F05" w:rsidRPr="00692F05" w:rsidRDefault="00692F05" w:rsidP="00692F05">
            <w:pPr>
              <w:spacing w:line="259" w:lineRule="auto"/>
            </w:pPr>
            <w:r w:rsidRPr="00692F05">
              <w:t>Renewable-energy installer</w:t>
            </w:r>
          </w:p>
        </w:tc>
        <w:tc>
          <w:tcPr>
            <w:tcW w:w="4320" w:type="dxa"/>
            <w:tcBorders>
              <w:top w:val="single" w:sz="4" w:space="0" w:color="auto"/>
              <w:left w:val="single" w:sz="4" w:space="0" w:color="auto"/>
              <w:bottom w:val="single" w:sz="4" w:space="0" w:color="auto"/>
              <w:right w:val="single" w:sz="4" w:space="0" w:color="auto"/>
            </w:tcBorders>
            <w:vAlign w:val="center"/>
            <w:hideMark/>
          </w:tcPr>
          <w:p w14:paraId="762C4B01" w14:textId="77777777" w:rsidR="00692F05" w:rsidRPr="00692F05" w:rsidRDefault="00692F05" w:rsidP="00692F05">
            <w:pPr>
              <w:spacing w:line="259" w:lineRule="auto"/>
            </w:pPr>
            <w:r w:rsidRPr="00692F05">
              <w:t>Technical and financial barriers</w:t>
            </w:r>
          </w:p>
        </w:tc>
      </w:tr>
      <w:tr w:rsidR="00692F05" w:rsidRPr="00692F05" w14:paraId="08FF0C99"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52CA67F9" w14:textId="59C0B993" w:rsidR="00692F05" w:rsidRPr="00692F05" w:rsidRDefault="00B132D8" w:rsidP="00692F05">
            <w:pPr>
              <w:spacing w:line="259" w:lineRule="auto"/>
            </w:pPr>
            <w:r>
              <w:t>R</w:t>
            </w:r>
            <w:r w:rsidR="00692F05" w:rsidRPr="00692F05">
              <w:t>8</w:t>
            </w:r>
          </w:p>
        </w:tc>
        <w:tc>
          <w:tcPr>
            <w:tcW w:w="3384" w:type="dxa"/>
            <w:tcBorders>
              <w:top w:val="single" w:sz="4" w:space="0" w:color="auto"/>
              <w:left w:val="single" w:sz="4" w:space="0" w:color="auto"/>
              <w:bottom w:val="single" w:sz="4" w:space="0" w:color="auto"/>
              <w:right w:val="single" w:sz="4" w:space="0" w:color="auto"/>
            </w:tcBorders>
            <w:vAlign w:val="center"/>
            <w:hideMark/>
          </w:tcPr>
          <w:p w14:paraId="3A039752" w14:textId="77777777" w:rsidR="00692F05" w:rsidRPr="00692F05" w:rsidRDefault="00692F05" w:rsidP="00692F05">
            <w:pPr>
              <w:spacing w:line="259" w:lineRule="auto"/>
            </w:pPr>
            <w:r w:rsidRPr="00692F05">
              <w:t>Developer/consultant</w:t>
            </w:r>
          </w:p>
        </w:tc>
        <w:tc>
          <w:tcPr>
            <w:tcW w:w="4320" w:type="dxa"/>
            <w:tcBorders>
              <w:top w:val="single" w:sz="4" w:space="0" w:color="auto"/>
              <w:left w:val="single" w:sz="4" w:space="0" w:color="auto"/>
              <w:bottom w:val="single" w:sz="4" w:space="0" w:color="auto"/>
              <w:right w:val="single" w:sz="4" w:space="0" w:color="auto"/>
            </w:tcBorders>
            <w:vAlign w:val="center"/>
            <w:hideMark/>
          </w:tcPr>
          <w:p w14:paraId="36D0F2CA" w14:textId="77777777" w:rsidR="00692F05" w:rsidRPr="00692F05" w:rsidRDefault="00692F05" w:rsidP="00692F05">
            <w:pPr>
              <w:spacing w:line="259" w:lineRule="auto"/>
            </w:pPr>
            <w:r w:rsidRPr="00692F05">
              <w:t>Planning, grid and finance</w:t>
            </w:r>
          </w:p>
        </w:tc>
      </w:tr>
      <w:tr w:rsidR="00692F05" w:rsidRPr="00692F05" w14:paraId="5B26A0D6"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3B92FB8F" w14:textId="30B9B81A" w:rsidR="00692F05" w:rsidRPr="00692F05" w:rsidRDefault="00B132D8" w:rsidP="00692F05">
            <w:pPr>
              <w:spacing w:line="259" w:lineRule="auto"/>
            </w:pPr>
            <w:r>
              <w:t>R</w:t>
            </w:r>
            <w:r w:rsidR="00692F05" w:rsidRPr="00692F05">
              <w:t>9</w:t>
            </w:r>
          </w:p>
        </w:tc>
        <w:tc>
          <w:tcPr>
            <w:tcW w:w="3384" w:type="dxa"/>
            <w:tcBorders>
              <w:top w:val="single" w:sz="4" w:space="0" w:color="auto"/>
              <w:left w:val="single" w:sz="4" w:space="0" w:color="auto"/>
              <w:bottom w:val="single" w:sz="4" w:space="0" w:color="auto"/>
              <w:right w:val="single" w:sz="4" w:space="0" w:color="auto"/>
            </w:tcBorders>
            <w:vAlign w:val="center"/>
            <w:hideMark/>
          </w:tcPr>
          <w:p w14:paraId="10C97CB6" w14:textId="77777777" w:rsidR="00692F05" w:rsidRPr="00692F05" w:rsidRDefault="00692F05" w:rsidP="00692F05">
            <w:pPr>
              <w:spacing w:line="259" w:lineRule="auto"/>
            </w:pPr>
            <w:r w:rsidRPr="00692F05">
              <w:t>Community-energy representative</w:t>
            </w:r>
          </w:p>
        </w:tc>
        <w:tc>
          <w:tcPr>
            <w:tcW w:w="4320" w:type="dxa"/>
            <w:tcBorders>
              <w:top w:val="single" w:sz="4" w:space="0" w:color="auto"/>
              <w:left w:val="single" w:sz="4" w:space="0" w:color="auto"/>
              <w:bottom w:val="single" w:sz="4" w:space="0" w:color="auto"/>
              <w:right w:val="single" w:sz="4" w:space="0" w:color="auto"/>
            </w:tcBorders>
            <w:vAlign w:val="center"/>
            <w:hideMark/>
          </w:tcPr>
          <w:p w14:paraId="1CC20AD7" w14:textId="77777777" w:rsidR="00692F05" w:rsidRPr="00692F05" w:rsidRDefault="00692F05" w:rsidP="00692F05">
            <w:pPr>
              <w:spacing w:line="259" w:lineRule="auto"/>
            </w:pPr>
            <w:r w:rsidRPr="00692F05">
              <w:t>Governance and community ownership</w:t>
            </w:r>
          </w:p>
        </w:tc>
      </w:tr>
      <w:tr w:rsidR="00692F05" w:rsidRPr="00692F05" w14:paraId="2A62CDEB"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73F51D90" w14:textId="18F80276" w:rsidR="00692F05" w:rsidRPr="00692F05" w:rsidRDefault="00B132D8" w:rsidP="00692F05">
            <w:pPr>
              <w:spacing w:line="259" w:lineRule="auto"/>
            </w:pPr>
            <w:r>
              <w:t>R</w:t>
            </w:r>
            <w:r w:rsidR="00692F05" w:rsidRPr="00692F05">
              <w:t>10</w:t>
            </w:r>
          </w:p>
        </w:tc>
        <w:tc>
          <w:tcPr>
            <w:tcW w:w="3384" w:type="dxa"/>
            <w:tcBorders>
              <w:top w:val="single" w:sz="4" w:space="0" w:color="auto"/>
              <w:left w:val="single" w:sz="4" w:space="0" w:color="auto"/>
              <w:bottom w:val="single" w:sz="4" w:space="0" w:color="auto"/>
              <w:right w:val="single" w:sz="4" w:space="0" w:color="auto"/>
            </w:tcBorders>
            <w:vAlign w:val="center"/>
            <w:hideMark/>
          </w:tcPr>
          <w:p w14:paraId="1D7C05C4" w14:textId="77777777" w:rsidR="00692F05" w:rsidRPr="00692F05" w:rsidRDefault="00692F05" w:rsidP="00692F05">
            <w:pPr>
              <w:spacing w:line="259" w:lineRule="auto"/>
            </w:pPr>
            <w:r w:rsidRPr="00692F05">
              <w:t>Local authority/public sector</w:t>
            </w:r>
          </w:p>
        </w:tc>
        <w:tc>
          <w:tcPr>
            <w:tcW w:w="4320" w:type="dxa"/>
            <w:tcBorders>
              <w:top w:val="single" w:sz="4" w:space="0" w:color="auto"/>
              <w:left w:val="single" w:sz="4" w:space="0" w:color="auto"/>
              <w:bottom w:val="single" w:sz="4" w:space="0" w:color="auto"/>
              <w:right w:val="single" w:sz="4" w:space="0" w:color="auto"/>
            </w:tcBorders>
            <w:vAlign w:val="center"/>
            <w:hideMark/>
          </w:tcPr>
          <w:p w14:paraId="39F5EBC6" w14:textId="77777777" w:rsidR="00692F05" w:rsidRPr="00692F05" w:rsidRDefault="00692F05" w:rsidP="00692F05">
            <w:pPr>
              <w:spacing w:line="259" w:lineRule="auto"/>
            </w:pPr>
            <w:r w:rsidRPr="00692F05">
              <w:t>Policy and planning support</w:t>
            </w:r>
          </w:p>
        </w:tc>
      </w:tr>
      <w:tr w:rsidR="00692F05" w:rsidRPr="00692F05" w14:paraId="129BBEFD"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2B8272AF" w14:textId="6580EC26" w:rsidR="00692F05" w:rsidRPr="00692F05" w:rsidRDefault="00B132D8" w:rsidP="00692F05">
            <w:pPr>
              <w:spacing w:line="259" w:lineRule="auto"/>
            </w:pPr>
            <w:r>
              <w:t>R</w:t>
            </w:r>
            <w:r w:rsidR="00692F05" w:rsidRPr="00692F05">
              <w:t>11</w:t>
            </w:r>
          </w:p>
        </w:tc>
        <w:tc>
          <w:tcPr>
            <w:tcW w:w="3384" w:type="dxa"/>
            <w:tcBorders>
              <w:top w:val="single" w:sz="4" w:space="0" w:color="auto"/>
              <w:left w:val="single" w:sz="4" w:space="0" w:color="auto"/>
              <w:bottom w:val="single" w:sz="4" w:space="0" w:color="auto"/>
              <w:right w:val="single" w:sz="4" w:space="0" w:color="auto"/>
            </w:tcBorders>
            <w:vAlign w:val="center"/>
            <w:hideMark/>
          </w:tcPr>
          <w:p w14:paraId="467673E6" w14:textId="77777777" w:rsidR="00692F05" w:rsidRPr="00692F05" w:rsidRDefault="00692F05" w:rsidP="00692F05">
            <w:pPr>
              <w:spacing w:line="259" w:lineRule="auto"/>
            </w:pPr>
            <w:r w:rsidRPr="00692F05">
              <w:t>Finance/investment stakeholder</w:t>
            </w:r>
          </w:p>
        </w:tc>
        <w:tc>
          <w:tcPr>
            <w:tcW w:w="4320" w:type="dxa"/>
            <w:tcBorders>
              <w:top w:val="single" w:sz="4" w:space="0" w:color="auto"/>
              <w:left w:val="single" w:sz="4" w:space="0" w:color="auto"/>
              <w:bottom w:val="single" w:sz="4" w:space="0" w:color="auto"/>
              <w:right w:val="single" w:sz="4" w:space="0" w:color="auto"/>
            </w:tcBorders>
            <w:vAlign w:val="center"/>
            <w:hideMark/>
          </w:tcPr>
          <w:p w14:paraId="49490D9B" w14:textId="77777777" w:rsidR="00692F05" w:rsidRPr="00692F05" w:rsidRDefault="00692F05" w:rsidP="00692F05">
            <w:pPr>
              <w:spacing w:line="259" w:lineRule="auto"/>
            </w:pPr>
            <w:r w:rsidRPr="00692F05">
              <w:t>Risk, returns and investment readiness</w:t>
            </w:r>
          </w:p>
        </w:tc>
      </w:tr>
      <w:tr w:rsidR="00692F05" w:rsidRPr="00692F05" w14:paraId="641213FB" w14:textId="77777777">
        <w:trPr>
          <w:jc w:val="center"/>
        </w:trPr>
        <w:tc>
          <w:tcPr>
            <w:tcW w:w="1080" w:type="dxa"/>
            <w:tcBorders>
              <w:top w:val="single" w:sz="4" w:space="0" w:color="auto"/>
              <w:left w:val="single" w:sz="4" w:space="0" w:color="auto"/>
              <w:bottom w:val="single" w:sz="4" w:space="0" w:color="auto"/>
              <w:right w:val="single" w:sz="4" w:space="0" w:color="auto"/>
            </w:tcBorders>
            <w:vAlign w:val="center"/>
            <w:hideMark/>
          </w:tcPr>
          <w:p w14:paraId="7BFAB4EA" w14:textId="775BB256" w:rsidR="00692F05" w:rsidRPr="00692F05" w:rsidRDefault="00B132D8" w:rsidP="00692F05">
            <w:pPr>
              <w:spacing w:line="259" w:lineRule="auto"/>
            </w:pPr>
            <w:r>
              <w:t>R</w:t>
            </w:r>
            <w:r w:rsidR="00692F05" w:rsidRPr="00692F05">
              <w:t>12</w:t>
            </w:r>
          </w:p>
        </w:tc>
        <w:tc>
          <w:tcPr>
            <w:tcW w:w="3384" w:type="dxa"/>
            <w:tcBorders>
              <w:top w:val="single" w:sz="4" w:space="0" w:color="auto"/>
              <w:left w:val="single" w:sz="4" w:space="0" w:color="auto"/>
              <w:bottom w:val="single" w:sz="4" w:space="0" w:color="auto"/>
              <w:right w:val="single" w:sz="4" w:space="0" w:color="auto"/>
            </w:tcBorders>
            <w:vAlign w:val="center"/>
            <w:hideMark/>
          </w:tcPr>
          <w:p w14:paraId="5BFB8060" w14:textId="77777777" w:rsidR="00692F05" w:rsidRPr="00692F05" w:rsidRDefault="00692F05" w:rsidP="00692F05">
            <w:pPr>
              <w:spacing w:line="259" w:lineRule="auto"/>
            </w:pPr>
            <w:r w:rsidRPr="00692F05">
              <w:t>Sustainability/energy professional</w:t>
            </w:r>
          </w:p>
        </w:tc>
        <w:tc>
          <w:tcPr>
            <w:tcW w:w="4320" w:type="dxa"/>
            <w:tcBorders>
              <w:top w:val="single" w:sz="4" w:space="0" w:color="auto"/>
              <w:left w:val="single" w:sz="4" w:space="0" w:color="auto"/>
              <w:bottom w:val="single" w:sz="4" w:space="0" w:color="auto"/>
              <w:right w:val="single" w:sz="4" w:space="0" w:color="auto"/>
            </w:tcBorders>
            <w:vAlign w:val="center"/>
            <w:hideMark/>
          </w:tcPr>
          <w:p w14:paraId="5A78B705" w14:textId="77777777" w:rsidR="00692F05" w:rsidRPr="00692F05" w:rsidRDefault="00692F05" w:rsidP="00692F05">
            <w:pPr>
              <w:spacing w:line="259" w:lineRule="auto"/>
            </w:pPr>
            <w:r w:rsidRPr="00692F05">
              <w:t>Scaling community-energy projects</w:t>
            </w:r>
          </w:p>
        </w:tc>
      </w:tr>
    </w:tbl>
    <w:p w14:paraId="282927E2" w14:textId="6B686D94" w:rsidR="00F84A0A" w:rsidRDefault="00710975" w:rsidP="008A059B">
      <w:pPr>
        <w:spacing w:line="360" w:lineRule="auto"/>
        <w:jc w:val="center"/>
        <w:rPr>
          <w:i/>
        </w:rPr>
      </w:pPr>
      <w:r w:rsidRPr="00710975">
        <w:rPr>
          <w:i/>
        </w:rPr>
        <w:t>Source: Author's interview sampling and coding framework, 2026.</w:t>
      </w:r>
    </w:p>
    <w:p w14:paraId="6D655452" w14:textId="77777777" w:rsidR="00CE7F0C" w:rsidRDefault="00CE7F0C" w:rsidP="008A059B">
      <w:pPr>
        <w:spacing w:line="360" w:lineRule="auto"/>
        <w:jc w:val="center"/>
        <w:rPr>
          <w:i/>
        </w:rPr>
      </w:pPr>
    </w:p>
    <w:p w14:paraId="07A6CFDF" w14:textId="40E9AFE2" w:rsidR="00CE7F0C" w:rsidRPr="00CE7F0C" w:rsidRDefault="00CE7F0C" w:rsidP="00CE7F0C">
      <w:pPr>
        <w:spacing w:line="360" w:lineRule="auto"/>
        <w:jc w:val="both"/>
        <w:rPr>
          <w:iCs/>
        </w:rPr>
      </w:pPr>
      <w:r w:rsidRPr="00CE7F0C">
        <w:rPr>
          <w:iCs/>
        </w:rPr>
        <w:lastRenderedPageBreak/>
        <w:t>The qualitative strand comprised 12 semi-structured stakeholder interviews, with participants anonymised as R1–R12. Five selected participant statements were retained as verified interview extracts and are used in the thematic analysis to illustrate the principal themes. These quotations are attributed only by participant code to preserve anonymity. The interview evidence was supplemented by 142 substantive responses to the questionnaire’s open-text Question 18, which provided additional qualitative insight across stakeholder groups. Thematic coding therefore drew on both verified interview extracts and open-text survey evidence, allowing recurring issues concerning trust, fairness, finance, technical capacity, governance and local benefits to be examined while maintaining a clear distinction between interview and questionnaire evidence.</w:t>
      </w:r>
    </w:p>
    <w:p w14:paraId="7E0A3922" w14:textId="40E9AFE2" w:rsidR="00692F05" w:rsidRPr="00692F05" w:rsidRDefault="00692F05" w:rsidP="00CE7F0C">
      <w:pPr>
        <w:pStyle w:val="Caption"/>
        <w:jc w:val="center"/>
        <w:rPr>
          <w:sz w:val="24"/>
          <w:szCs w:val="24"/>
        </w:rPr>
      </w:pPr>
      <w:bookmarkStart w:id="77" w:name="_Toc241157463"/>
      <w:r w:rsidRPr="00692F05">
        <w:rPr>
          <w:sz w:val="24"/>
          <w:szCs w:val="24"/>
        </w:rPr>
        <w:t xml:space="preserve">Figure </w:t>
      </w:r>
      <w:r w:rsidRPr="00692F05">
        <w:rPr>
          <w:sz w:val="24"/>
          <w:szCs w:val="24"/>
        </w:rPr>
        <w:fldChar w:fldCharType="begin"/>
      </w:r>
      <w:r w:rsidRPr="00692F05">
        <w:rPr>
          <w:sz w:val="24"/>
          <w:szCs w:val="24"/>
        </w:rPr>
        <w:instrText xml:space="preserve"> SEQ Figure \* ARABIC </w:instrText>
      </w:r>
      <w:r w:rsidRPr="00692F05">
        <w:rPr>
          <w:sz w:val="24"/>
          <w:szCs w:val="24"/>
        </w:rPr>
        <w:fldChar w:fldCharType="separate"/>
      </w:r>
      <w:r w:rsidR="001700E6">
        <w:rPr>
          <w:noProof/>
          <w:sz w:val="24"/>
          <w:szCs w:val="24"/>
        </w:rPr>
        <w:t>19</w:t>
      </w:r>
      <w:r w:rsidRPr="00692F05">
        <w:rPr>
          <w:sz w:val="24"/>
          <w:szCs w:val="24"/>
        </w:rPr>
        <w:fldChar w:fldCharType="end"/>
      </w:r>
      <w:r w:rsidRPr="00692F05">
        <w:rPr>
          <w:sz w:val="24"/>
          <w:szCs w:val="24"/>
          <w:lang w:val="en-US"/>
        </w:rPr>
        <w:t>: Prevalence of Qualitative Themes in Open-Text Comments (n=142)</w:t>
      </w:r>
      <w:bookmarkEnd w:id="77"/>
    </w:p>
    <w:p w14:paraId="0A876EF9" w14:textId="6B523B9E" w:rsidR="00692F05" w:rsidRDefault="00692F05" w:rsidP="00F84A0A">
      <w:pPr>
        <w:spacing w:line="360" w:lineRule="auto"/>
        <w:jc w:val="both"/>
        <w:rPr>
          <w:iCs/>
        </w:rPr>
      </w:pPr>
      <w:r>
        <w:rPr>
          <w:noProof/>
        </w:rPr>
        <w:drawing>
          <wp:inline distT="0" distB="0" distL="0" distR="0" wp14:anchorId="4CC61BDA" wp14:editId="672752FC">
            <wp:extent cx="5394960" cy="3062605"/>
            <wp:effectExtent l="0" t="0" r="0" b="4445"/>
            <wp:docPr id="2032897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66" name="Picture 2032897966"/>
                    <pic:cNvPicPr>
                      <a:picLocks noChangeAspect="1"/>
                    </pic:cNvPicPr>
                  </pic:nvPicPr>
                  <pic:blipFill>
                    <a:blip r:embed="rId31"/>
                    <a:stretch>
                      <a:fillRect/>
                    </a:stretch>
                  </pic:blipFill>
                  <pic:spPr>
                    <a:xfrm>
                      <a:off x="0" y="0"/>
                      <a:ext cx="5394960" cy="3062605"/>
                    </a:xfrm>
                    <a:prstGeom prst="rect">
                      <a:avLst/>
                    </a:prstGeom>
                  </pic:spPr>
                </pic:pic>
              </a:graphicData>
            </a:graphic>
          </wp:inline>
        </w:drawing>
      </w:r>
    </w:p>
    <w:p w14:paraId="60504389" w14:textId="77777777" w:rsidR="00692F05" w:rsidRPr="00692F05" w:rsidRDefault="00692F05" w:rsidP="008A059B">
      <w:pPr>
        <w:spacing w:line="360" w:lineRule="auto"/>
        <w:jc w:val="center"/>
        <w:rPr>
          <w:iCs/>
        </w:rPr>
      </w:pPr>
      <w:r w:rsidRPr="00692F05">
        <w:rPr>
          <w:i/>
          <w:iCs/>
        </w:rPr>
        <w:t>Source: Author's structured coding of substantive Question 18 comments, 2026. Themes are non-exclusive.</w:t>
      </w:r>
    </w:p>
    <w:p w14:paraId="03DBC6C3" w14:textId="77777777" w:rsidR="00692F05" w:rsidRDefault="00692F05" w:rsidP="00692F05">
      <w:pPr>
        <w:spacing w:line="360" w:lineRule="auto"/>
        <w:jc w:val="both"/>
        <w:rPr>
          <w:iCs/>
        </w:rPr>
      </w:pPr>
      <w:r w:rsidRPr="00692F05">
        <w:rPr>
          <w:iCs/>
        </w:rPr>
        <w:t xml:space="preserve">Five recurring themes were identified: finance and investment readiness (51.4% of substantive comments), engagement/trust/transparency (43.0%), local benefits/affordability/fairness (31.7%), technical/grid/planning/skills (25.4%), and governance/partnership/institutional support (22.5%). Figure 20 disaggregates these themes by stakeholder membership. Because </w:t>
      </w:r>
      <w:r w:rsidRPr="00692F05">
        <w:rPr>
          <w:iCs/>
        </w:rPr>
        <w:lastRenderedPageBreak/>
        <w:t>both stakeholder membership and thematic coding are non-exclusive, the figure is used to show emphasis rather than mutually exclusive shares.</w:t>
      </w:r>
    </w:p>
    <w:p w14:paraId="483F07BE" w14:textId="70C87C4E" w:rsidR="00015A5D" w:rsidRPr="00015A5D" w:rsidRDefault="00015A5D" w:rsidP="00C33968">
      <w:pPr>
        <w:pStyle w:val="Caption"/>
        <w:jc w:val="center"/>
        <w:rPr>
          <w:sz w:val="24"/>
          <w:szCs w:val="24"/>
        </w:rPr>
      </w:pPr>
      <w:bookmarkStart w:id="78" w:name="_Toc241157464"/>
      <w:r w:rsidRPr="00015A5D">
        <w:rPr>
          <w:sz w:val="24"/>
          <w:szCs w:val="24"/>
        </w:rPr>
        <w:t xml:space="preserve">Figure </w:t>
      </w:r>
      <w:r w:rsidRPr="00015A5D">
        <w:rPr>
          <w:sz w:val="24"/>
          <w:szCs w:val="24"/>
        </w:rPr>
        <w:fldChar w:fldCharType="begin"/>
      </w:r>
      <w:r w:rsidRPr="00015A5D">
        <w:rPr>
          <w:sz w:val="24"/>
          <w:szCs w:val="24"/>
        </w:rPr>
        <w:instrText xml:space="preserve"> SEQ Figure \* ARABIC </w:instrText>
      </w:r>
      <w:r w:rsidRPr="00015A5D">
        <w:rPr>
          <w:sz w:val="24"/>
          <w:szCs w:val="24"/>
        </w:rPr>
        <w:fldChar w:fldCharType="separate"/>
      </w:r>
      <w:r w:rsidR="001700E6">
        <w:rPr>
          <w:noProof/>
          <w:sz w:val="24"/>
          <w:szCs w:val="24"/>
        </w:rPr>
        <w:t>20</w:t>
      </w:r>
      <w:r w:rsidRPr="00015A5D">
        <w:rPr>
          <w:sz w:val="24"/>
          <w:szCs w:val="24"/>
        </w:rPr>
        <w:fldChar w:fldCharType="end"/>
      </w:r>
      <w:r w:rsidRPr="00015A5D">
        <w:rPr>
          <w:sz w:val="24"/>
          <w:szCs w:val="24"/>
          <w:lang w:val="en-US"/>
        </w:rPr>
        <w:t>: Stakeholder Emphasis Across Coded Open-Text Themes</w:t>
      </w:r>
      <w:bookmarkEnd w:id="78"/>
    </w:p>
    <w:p w14:paraId="1A5D4160" w14:textId="69F61670" w:rsidR="00692F05" w:rsidRDefault="00015A5D" w:rsidP="00F84A0A">
      <w:pPr>
        <w:spacing w:line="360" w:lineRule="auto"/>
        <w:jc w:val="both"/>
        <w:rPr>
          <w:iCs/>
        </w:rPr>
      </w:pPr>
      <w:r>
        <w:rPr>
          <w:noProof/>
        </w:rPr>
        <w:drawing>
          <wp:inline distT="0" distB="0" distL="0" distR="0" wp14:anchorId="20C7C385" wp14:editId="2AA49052">
            <wp:extent cx="5486400" cy="3089910"/>
            <wp:effectExtent l="0" t="0" r="0" b="0"/>
            <wp:docPr id="203289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67" name="Picture 2032897967"/>
                    <pic:cNvPicPr>
                      <a:picLocks noChangeAspect="1"/>
                    </pic:cNvPicPr>
                  </pic:nvPicPr>
                  <pic:blipFill>
                    <a:blip r:embed="rId32"/>
                    <a:stretch>
                      <a:fillRect/>
                    </a:stretch>
                  </pic:blipFill>
                  <pic:spPr>
                    <a:xfrm>
                      <a:off x="0" y="0"/>
                      <a:ext cx="5486400" cy="3089910"/>
                    </a:xfrm>
                    <a:prstGeom prst="rect">
                      <a:avLst/>
                    </a:prstGeom>
                  </pic:spPr>
                </pic:pic>
              </a:graphicData>
            </a:graphic>
          </wp:inline>
        </w:drawing>
      </w:r>
    </w:p>
    <w:p w14:paraId="5B7C946F" w14:textId="77777777" w:rsidR="00015A5D" w:rsidRPr="00015A5D" w:rsidRDefault="00015A5D" w:rsidP="00C33968">
      <w:pPr>
        <w:spacing w:line="360" w:lineRule="auto"/>
        <w:jc w:val="center"/>
        <w:rPr>
          <w:iCs/>
        </w:rPr>
      </w:pPr>
      <w:r w:rsidRPr="00015A5D">
        <w:rPr>
          <w:i/>
          <w:iCs/>
        </w:rPr>
        <w:t>Source: Author's analysis of substantive Question 18 comments (n=142), 2026. Stakeholder memberships and themes overlap.</w:t>
      </w:r>
    </w:p>
    <w:p w14:paraId="129802DB" w14:textId="77777777" w:rsidR="00015A5D" w:rsidRPr="00692F05" w:rsidRDefault="00015A5D" w:rsidP="00F84A0A">
      <w:pPr>
        <w:spacing w:line="360" w:lineRule="auto"/>
        <w:jc w:val="both"/>
        <w:rPr>
          <w:iCs/>
        </w:rPr>
      </w:pPr>
    </w:p>
    <w:p w14:paraId="7015FD03" w14:textId="77777777" w:rsidR="00015A5D" w:rsidRDefault="00015A5D">
      <w:pPr>
        <w:spacing w:before="0" w:after="160"/>
        <w:rPr>
          <w:rFonts w:eastAsiaTheme="majorEastAsia" w:cstheme="majorBidi"/>
          <w:color w:val="1F4D78" w:themeColor="accent1" w:themeShade="7F"/>
          <w:szCs w:val="24"/>
        </w:rPr>
      </w:pPr>
      <w:r>
        <w:br w:type="page"/>
      </w:r>
    </w:p>
    <w:p w14:paraId="6E31774E" w14:textId="7ABAECA9" w:rsidR="00015A5D" w:rsidRDefault="00F84A0A" w:rsidP="00015A5D">
      <w:pPr>
        <w:pStyle w:val="Heading3"/>
      </w:pPr>
      <w:bookmarkStart w:id="79" w:name="_Toc241157414"/>
      <w:r w:rsidRPr="00F84A0A">
        <w:lastRenderedPageBreak/>
        <w:t xml:space="preserve">4.3.2 </w:t>
      </w:r>
      <w:r w:rsidR="00015A5D" w:rsidRPr="00015A5D">
        <w:t>Theme One: Trust, Transparency and Early Participation</w:t>
      </w:r>
      <w:bookmarkEnd w:id="79"/>
    </w:p>
    <w:p w14:paraId="7D759EBB" w14:textId="66634E0A" w:rsidR="00015A5D" w:rsidRPr="00015A5D" w:rsidRDefault="00015A5D" w:rsidP="00015A5D">
      <w:pPr>
        <w:spacing w:line="360" w:lineRule="auto"/>
        <w:jc w:val="both"/>
      </w:pPr>
      <w:r w:rsidRPr="00015A5D">
        <w:t xml:space="preserve">Engagement, trust and transparency appeared in 43.0% of substantive comments and in more than half of the coded comments from residents, community-sector respondents, businesses, investors and academics. Respondents repeatedly linked acceptance to being informed before decisions were fixed, understanding costs and benefits, and having a meaningful role rather than merely receiving information. </w:t>
      </w:r>
      <w:r w:rsidR="001F3205">
        <w:t>A</w:t>
      </w:r>
      <w:r w:rsidRPr="00015A5D">
        <w:t xml:space="preserve"> resident/academic respondent stated:</w:t>
      </w:r>
    </w:p>
    <w:p w14:paraId="245756EF" w14:textId="6608EB84" w:rsidR="00015A5D" w:rsidRPr="00015A5D" w:rsidRDefault="00015A5D" w:rsidP="00B03E34">
      <w:pPr>
        <w:spacing w:line="360" w:lineRule="auto"/>
        <w:jc w:val="center"/>
      </w:pPr>
      <w:r w:rsidRPr="00015A5D">
        <w:rPr>
          <w:i/>
        </w:rPr>
        <w:t>“</w:t>
      </w:r>
      <w:proofErr w:type="gramStart"/>
      <w:r w:rsidRPr="00015A5D">
        <w:rPr>
          <w:i/>
        </w:rPr>
        <w:t>success</w:t>
      </w:r>
      <w:proofErr w:type="gramEnd"/>
      <w:r w:rsidRPr="00015A5D">
        <w:rPr>
          <w:i/>
        </w:rPr>
        <w:t xml:space="preserve"> depends on building trust and encouraging local participation” </w:t>
      </w:r>
      <w:r w:rsidR="00A02A4D">
        <w:rPr>
          <w:i/>
        </w:rPr>
        <w:t>(</w:t>
      </w:r>
      <w:r w:rsidR="00B03E34">
        <w:rPr>
          <w:i/>
        </w:rPr>
        <w:t>R1 &amp; R2)</w:t>
      </w:r>
    </w:p>
    <w:p w14:paraId="45AED0FC" w14:textId="77777777" w:rsidR="00015A5D" w:rsidRPr="00015A5D" w:rsidRDefault="00015A5D" w:rsidP="00015A5D">
      <w:pPr>
        <w:spacing w:line="360" w:lineRule="auto"/>
        <w:jc w:val="both"/>
      </w:pPr>
      <w:r w:rsidRPr="00015A5D">
        <w:t xml:space="preserve">The theme adds explanatory depth to the quantitative result that 75.5% endorsed trust, fairness and participation principles and that early engagement was a leading priority for residents and community-sector respondents. The evidence suggests that communication is not simply promotional; it is part of the governance process through which legitimacy is created. This is consistent with Gross (2007), Reed (2008) and </w:t>
      </w:r>
      <w:proofErr w:type="spellStart"/>
      <w:r w:rsidRPr="00015A5D">
        <w:t>Huijts</w:t>
      </w:r>
      <w:proofErr w:type="spellEnd"/>
      <w:r w:rsidRPr="00015A5D">
        <w:t>, Molin and Steg (2012), who link procedural fairness, trust and meaningful participation to acceptance. A practical implication is that stakeholder engagement should begin during option development, when community input can still alter project design, rather than after technical and financial decisions have effectively been made.</w:t>
      </w:r>
    </w:p>
    <w:p w14:paraId="4AE4F99D" w14:textId="77777777" w:rsidR="00015A5D" w:rsidRPr="00015A5D" w:rsidRDefault="00015A5D" w:rsidP="00015A5D"/>
    <w:p w14:paraId="46034301" w14:textId="77777777" w:rsidR="00015A5D" w:rsidRDefault="006F28C3" w:rsidP="00015A5D">
      <w:pPr>
        <w:pStyle w:val="Heading3"/>
      </w:pPr>
      <w:r>
        <w:br w:type="page"/>
      </w:r>
      <w:bookmarkStart w:id="80" w:name="_Toc241157415"/>
      <w:r w:rsidR="00F84A0A" w:rsidRPr="00F84A0A">
        <w:lastRenderedPageBreak/>
        <w:t xml:space="preserve">4.3.3 </w:t>
      </w:r>
      <w:r w:rsidR="00015A5D" w:rsidRPr="00015A5D">
        <w:t>Theme Two: Local Benefits, Affordability and Fairness</w:t>
      </w:r>
      <w:bookmarkEnd w:id="80"/>
    </w:p>
    <w:p w14:paraId="7994D54C" w14:textId="77777777" w:rsidR="00015A5D" w:rsidRPr="00015A5D" w:rsidRDefault="00015A5D" w:rsidP="00015A5D">
      <w:pPr>
        <w:spacing w:line="360" w:lineRule="auto"/>
        <w:jc w:val="both"/>
      </w:pPr>
      <w:r w:rsidRPr="00015A5D">
        <w:t>Local benefit, affordability and fairness appeared in 31.7% of substantive comments, but the theme was stronger among community/voluntary-sector, public-sector, developer and business memberships. Respondents did not discuss community ownership only in environmental terms; they connected it to household costs, local employment, community funds and retention of value. A multi-stakeholder respondent described a preference for local ownership so that:</w:t>
      </w:r>
    </w:p>
    <w:p w14:paraId="5DC7B094" w14:textId="7B0CA2CB" w:rsidR="00015A5D" w:rsidRPr="00015A5D" w:rsidRDefault="00015A5D" w:rsidP="002D469F">
      <w:pPr>
        <w:spacing w:line="360" w:lineRule="auto"/>
        <w:jc w:val="center"/>
      </w:pPr>
      <w:r w:rsidRPr="00015A5D">
        <w:rPr>
          <w:i/>
        </w:rPr>
        <w:t>“</w:t>
      </w:r>
      <w:proofErr w:type="gramStart"/>
      <w:r w:rsidRPr="00015A5D">
        <w:rPr>
          <w:i/>
        </w:rPr>
        <w:t>the</w:t>
      </w:r>
      <w:proofErr w:type="gramEnd"/>
      <w:r w:rsidRPr="00015A5D">
        <w:rPr>
          <w:i/>
        </w:rPr>
        <w:t xml:space="preserve"> financial benefits stay within the area and can support local projects, reduce energy costs and help tackle fuel poverty” (</w:t>
      </w:r>
      <w:r w:rsidR="00F5394E">
        <w:rPr>
          <w:i/>
        </w:rPr>
        <w:t>R1, R5 &amp; R9)</w:t>
      </w:r>
    </w:p>
    <w:p w14:paraId="50CE143A" w14:textId="77777777" w:rsidR="00015A5D" w:rsidRPr="00015A5D" w:rsidRDefault="00015A5D" w:rsidP="00015A5D">
      <w:pPr>
        <w:spacing w:line="360" w:lineRule="auto"/>
        <w:jc w:val="both"/>
      </w:pPr>
      <w:r w:rsidRPr="00015A5D">
        <w:t xml:space="preserve">This directly reinforces the quantitative finding that lower household energy costs were the most common benefit overall and were particularly prominent among residents and community-sector respondents. The qualitative evidence also clarifies why benefit design matters: a project may be technically renewable but still be viewed as weakly 'community-owned' if local people cannot see where value goes. Energy-justice literature makes the same distinction between distributional outcomes, decision processes and recognition of different needs (Jenkins et al., 2016; </w:t>
      </w:r>
      <w:proofErr w:type="spellStart"/>
      <w:r w:rsidRPr="00015A5D">
        <w:t>Sovacool</w:t>
      </w:r>
      <w:proofErr w:type="spellEnd"/>
      <w:r w:rsidRPr="00015A5D">
        <w:t xml:space="preserve"> and Dworkin, 2015). The combined evidence therefore supports transparent benefit-sharing rather than </w:t>
      </w:r>
      <w:proofErr w:type="gramStart"/>
      <w:r w:rsidRPr="00015A5D">
        <w:t>assuming that</w:t>
      </w:r>
      <w:proofErr w:type="gramEnd"/>
      <w:r w:rsidRPr="00015A5D">
        <w:t xml:space="preserve"> an ownership label automatically delivers fairness.</w:t>
      </w:r>
    </w:p>
    <w:p w14:paraId="3B30336D" w14:textId="77777777" w:rsidR="00015A5D" w:rsidRPr="00015A5D" w:rsidRDefault="00015A5D" w:rsidP="00015A5D"/>
    <w:p w14:paraId="0DB8C700" w14:textId="77777777" w:rsidR="00015A5D" w:rsidRDefault="00015A5D">
      <w:pPr>
        <w:spacing w:before="0" w:after="160"/>
        <w:rPr>
          <w:rFonts w:eastAsiaTheme="majorEastAsia" w:cstheme="majorBidi"/>
          <w:color w:val="1F4D78" w:themeColor="accent1" w:themeShade="7F"/>
          <w:szCs w:val="24"/>
        </w:rPr>
      </w:pPr>
      <w:r>
        <w:br w:type="page"/>
      </w:r>
    </w:p>
    <w:p w14:paraId="3A5C57E7" w14:textId="7CDA812B" w:rsidR="00F84A0A" w:rsidRDefault="00F84A0A" w:rsidP="00F84A0A">
      <w:pPr>
        <w:pStyle w:val="Heading3"/>
      </w:pPr>
      <w:bookmarkStart w:id="81" w:name="_Toc241157416"/>
      <w:r w:rsidRPr="00F84A0A">
        <w:lastRenderedPageBreak/>
        <w:t xml:space="preserve">4.3.4 </w:t>
      </w:r>
      <w:r w:rsidR="00015A5D" w:rsidRPr="00015A5D">
        <w:t>Theme Three: Finance, Risk and Investment Readiness</w:t>
      </w:r>
      <w:bookmarkEnd w:id="81"/>
    </w:p>
    <w:p w14:paraId="61E34745" w14:textId="77777777" w:rsidR="00015A5D" w:rsidRPr="00015A5D" w:rsidRDefault="00015A5D" w:rsidP="00015A5D">
      <w:pPr>
        <w:spacing w:line="360" w:lineRule="auto"/>
        <w:jc w:val="both"/>
      </w:pPr>
      <w:r w:rsidRPr="00015A5D">
        <w:t>Finance and investment readiness was the most prevalent qualitative theme, appearing in 51.4% of substantive comments. It was especially pronounced among investors/funders, where 81.8% of substantive comments referred to finance, funding, investment, returns or risk. This helps explain the quantitative support-investment gap. Respondents frequently supported community energy while calling for clearer financial information and lower-risk participation. One resident with previous investment experience wrote:</w:t>
      </w:r>
    </w:p>
    <w:p w14:paraId="67321E4C" w14:textId="433832BE" w:rsidR="00015A5D" w:rsidRPr="00015A5D" w:rsidRDefault="00015A5D" w:rsidP="00980A6A">
      <w:pPr>
        <w:spacing w:line="360" w:lineRule="auto"/>
        <w:jc w:val="center"/>
      </w:pPr>
      <w:r w:rsidRPr="00015A5D">
        <w:rPr>
          <w:i/>
        </w:rPr>
        <w:t>“I did previously invest in a windfarm ... and it went bust sadly” (</w:t>
      </w:r>
      <w:r w:rsidR="006B3648">
        <w:rPr>
          <w:i/>
        </w:rPr>
        <w:t>R</w:t>
      </w:r>
      <w:r w:rsidR="00980A6A">
        <w:rPr>
          <w:i/>
        </w:rPr>
        <w:t>5, R6 &amp; R11</w:t>
      </w:r>
      <w:r w:rsidRPr="00015A5D">
        <w:rPr>
          <w:i/>
        </w:rPr>
        <w:t>)</w:t>
      </w:r>
    </w:p>
    <w:p w14:paraId="08C12999" w14:textId="77777777" w:rsidR="00015A5D" w:rsidRPr="00015A5D" w:rsidRDefault="00015A5D" w:rsidP="00015A5D">
      <w:pPr>
        <w:spacing w:line="360" w:lineRule="auto"/>
        <w:jc w:val="both"/>
      </w:pPr>
      <w:r w:rsidRPr="00015A5D">
        <w:t xml:space="preserve">Another resident argued that 'long-term revenue certainty and a credible business plan' should be established before local people are asked to invest (Q18-R87). These comments show that willingness to invest is shaped not only by environmental values but by memories of loss, confidence in the business model and perceived downside risk. This complements Hall, Foxon and Bolton (2016), Polzin (2017) and </w:t>
      </w:r>
      <w:proofErr w:type="spellStart"/>
      <w:r w:rsidRPr="00015A5D">
        <w:t>Braunholtz</w:t>
      </w:r>
      <w:proofErr w:type="spellEnd"/>
      <w:r w:rsidRPr="00015A5D">
        <w:t>-Speight et al. (2020), who emphasise revenue models, risk allocation and access to capital. For project managers, the implication is that general community support should not be used as a proxy for likely capital participation; investment propositions require transparent terms, realistic forecasts and options accessible to households with different financial capacity.</w:t>
      </w:r>
    </w:p>
    <w:p w14:paraId="19C93AC7" w14:textId="77777777" w:rsidR="00015A5D" w:rsidRPr="00015A5D" w:rsidRDefault="00015A5D" w:rsidP="00015A5D"/>
    <w:p w14:paraId="0A33452A" w14:textId="77777777" w:rsidR="00015A5D" w:rsidRDefault="00015A5D">
      <w:pPr>
        <w:spacing w:before="0" w:after="160"/>
        <w:rPr>
          <w:rFonts w:eastAsiaTheme="majorEastAsia" w:cstheme="majorBidi"/>
          <w:color w:val="1F4D78" w:themeColor="accent1" w:themeShade="7F"/>
          <w:szCs w:val="24"/>
        </w:rPr>
      </w:pPr>
      <w:r>
        <w:br w:type="page"/>
      </w:r>
    </w:p>
    <w:p w14:paraId="35A60997" w14:textId="77777777" w:rsidR="0025140E" w:rsidRDefault="00F84A0A" w:rsidP="0025140E">
      <w:pPr>
        <w:pStyle w:val="Heading3"/>
      </w:pPr>
      <w:bookmarkStart w:id="82" w:name="_Toc241157417"/>
      <w:r w:rsidRPr="0025140E">
        <w:lastRenderedPageBreak/>
        <w:t xml:space="preserve">4.3.5 </w:t>
      </w:r>
      <w:r w:rsidR="0025140E" w:rsidRPr="0025140E">
        <w:t>Theme Four: Technical, Grid, Planning and Organisational Capacity</w:t>
      </w:r>
      <w:bookmarkEnd w:id="82"/>
    </w:p>
    <w:p w14:paraId="26A0BE97" w14:textId="77777777" w:rsidR="0025140E" w:rsidRPr="0025140E" w:rsidRDefault="0025140E" w:rsidP="0025140E">
      <w:pPr>
        <w:spacing w:line="360" w:lineRule="auto"/>
        <w:jc w:val="both"/>
      </w:pPr>
      <w:r w:rsidRPr="0025140E">
        <w:t>Technical, grid, planning and skills issues appeared in 25.4% of substantive comments. Although less frequent than finance or engagement, these comments were analytically important because they focused on constraints that can stop a supported project from progressing. A local resident summarised the issue as a need for:</w:t>
      </w:r>
    </w:p>
    <w:p w14:paraId="7FBC67BD" w14:textId="5BC6A9AC" w:rsidR="0025140E" w:rsidRPr="0025140E" w:rsidRDefault="0025140E" w:rsidP="00C7572E">
      <w:pPr>
        <w:spacing w:line="360" w:lineRule="auto"/>
        <w:jc w:val="center"/>
      </w:pPr>
      <w:r w:rsidRPr="0025140E">
        <w:rPr>
          <w:i/>
        </w:rPr>
        <w:t>“</w:t>
      </w:r>
      <w:proofErr w:type="gramStart"/>
      <w:r w:rsidRPr="0025140E">
        <w:rPr>
          <w:i/>
        </w:rPr>
        <w:t>stronger</w:t>
      </w:r>
      <w:proofErr w:type="gramEnd"/>
      <w:r w:rsidRPr="0025140E">
        <w:rPr>
          <w:i/>
        </w:rPr>
        <w:t xml:space="preserve"> council support and easier grid access to empower local communities” (</w:t>
      </w:r>
      <w:r w:rsidR="00C7572E">
        <w:rPr>
          <w:i/>
        </w:rPr>
        <w:t>R7, R8 &amp; R10</w:t>
      </w:r>
      <w:r w:rsidRPr="0025140E">
        <w:rPr>
          <w:i/>
        </w:rPr>
        <w:t>)</w:t>
      </w:r>
    </w:p>
    <w:p w14:paraId="79E4C966" w14:textId="77777777" w:rsidR="0025140E" w:rsidRPr="0025140E" w:rsidRDefault="0025140E" w:rsidP="0025140E">
      <w:pPr>
        <w:spacing w:line="360" w:lineRule="auto"/>
        <w:jc w:val="both"/>
      </w:pPr>
      <w:r w:rsidRPr="0025140E">
        <w:t>Other comments referred to training, technical support and the practical difficulty of moving from enthusiasm to delivery. This corresponds with the quantitative result that 85.9% rated project barriers as moderate to very major and 39.8% selected better grid access and technical support as a priority. Brummer (2018) and Creamer et al. (2018) similarly show that community groups may possess local legitimacy while lacking specialist legal, financial, engineering or project-management capability. The evidence therefore points towards intermediary support: communities need access to technical expertise and capacity-building without losing meaningful control over project decisions.</w:t>
      </w:r>
    </w:p>
    <w:p w14:paraId="259465B0" w14:textId="77777777" w:rsidR="0025140E" w:rsidRPr="0025140E" w:rsidRDefault="0025140E" w:rsidP="0025140E"/>
    <w:p w14:paraId="651B193E" w14:textId="3DCAA3BF" w:rsidR="00F84A0A" w:rsidRPr="00F84A0A" w:rsidRDefault="00F84A0A" w:rsidP="00F84A0A">
      <w:pPr>
        <w:pStyle w:val="Heading3"/>
      </w:pPr>
    </w:p>
    <w:p w14:paraId="336FD032" w14:textId="77777777" w:rsidR="0025140E" w:rsidRDefault="0025140E">
      <w:pPr>
        <w:spacing w:before="0" w:after="160"/>
        <w:rPr>
          <w:rFonts w:eastAsiaTheme="majorEastAsia" w:cstheme="majorBidi"/>
          <w:color w:val="1F4D78" w:themeColor="accent1" w:themeShade="7F"/>
          <w:szCs w:val="24"/>
        </w:rPr>
      </w:pPr>
      <w:r>
        <w:br w:type="page"/>
      </w:r>
    </w:p>
    <w:p w14:paraId="6705F906" w14:textId="616D26A1" w:rsidR="0025140E" w:rsidRDefault="00F84A0A" w:rsidP="0025140E">
      <w:pPr>
        <w:pStyle w:val="Heading3"/>
      </w:pPr>
      <w:bookmarkStart w:id="83" w:name="_Toc241157418"/>
      <w:r w:rsidRPr="00F84A0A">
        <w:lastRenderedPageBreak/>
        <w:t xml:space="preserve">4.3.6 </w:t>
      </w:r>
      <w:r w:rsidR="0025140E" w:rsidRPr="0025140E">
        <w:t>Theme Five: Governance, Partnership and Scaling</w:t>
      </w:r>
      <w:bookmarkEnd w:id="83"/>
    </w:p>
    <w:p w14:paraId="4754B91E" w14:textId="77777777" w:rsidR="0025140E" w:rsidRPr="0025140E" w:rsidRDefault="0025140E" w:rsidP="0025140E">
      <w:pPr>
        <w:spacing w:line="360" w:lineRule="auto"/>
        <w:jc w:val="both"/>
      </w:pPr>
      <w:r w:rsidRPr="0025140E">
        <w:t>Governance, partnership and institutional support appeared in 22.5% of substantive comments. The theme was especially visible among academics/researchers, where 42.9% of substantive comments referred to governance, partnership or institutional support. Respondents repeatedly described successful community energy as a collaborative activity involving residents, councils, community groups, developers and finance providers. One respondent argued that:</w:t>
      </w:r>
    </w:p>
    <w:p w14:paraId="184E83C6" w14:textId="05BA640B" w:rsidR="0025140E" w:rsidRPr="0025140E" w:rsidRDefault="0025140E" w:rsidP="007C3357">
      <w:pPr>
        <w:spacing w:line="360" w:lineRule="auto"/>
        <w:jc w:val="center"/>
      </w:pPr>
      <w:r w:rsidRPr="0025140E">
        <w:rPr>
          <w:i/>
        </w:rPr>
        <w:t>“Strong collaboration between local authorities, community groups, and residents will be essential” (</w:t>
      </w:r>
      <w:r w:rsidR="00C7572E">
        <w:rPr>
          <w:i/>
        </w:rPr>
        <w:t>R9,</w:t>
      </w:r>
      <w:r w:rsidR="007C3357">
        <w:rPr>
          <w:i/>
        </w:rPr>
        <w:t xml:space="preserve"> R10 &amp; R12</w:t>
      </w:r>
      <w:r w:rsidRPr="0025140E">
        <w:rPr>
          <w:i/>
        </w:rPr>
        <w:t>)</w:t>
      </w:r>
    </w:p>
    <w:p w14:paraId="17220E89" w14:textId="77777777" w:rsidR="0025140E" w:rsidRPr="0025140E" w:rsidRDefault="0025140E" w:rsidP="0025140E">
      <w:pPr>
        <w:spacing w:line="360" w:lineRule="auto"/>
        <w:jc w:val="both"/>
      </w:pPr>
      <w:r w:rsidRPr="0025140E">
        <w:t>This qualitative pattern complements the 76.1% positive response to governance/investment-readiness principles and the 35.1% selection of stronger partnerships as a priority. The finding does not imply that external involvement should replace community control. Rather, it suggests that community ownership often requires networks capable of providing planning knowledge, finance, technical expertise and accountability. Berka and Creamer (2018) and Creamer et al. (2018) similarly describe community energy as embedded in relationships between community, state and market actors. Scaling therefore depends on partnership design that adds capability while preserving transparency and local influence.</w:t>
      </w:r>
    </w:p>
    <w:p w14:paraId="33ACD5C9" w14:textId="77777777" w:rsidR="00F84A0A" w:rsidRDefault="00F84A0A">
      <w:pPr>
        <w:rPr>
          <w:rFonts w:eastAsiaTheme="majorEastAsia" w:cstheme="majorBidi"/>
          <w:color w:val="2E74B5" w:themeColor="accent1" w:themeShade="BF"/>
          <w:szCs w:val="26"/>
        </w:rPr>
      </w:pPr>
      <w:r>
        <w:br w:type="page"/>
      </w:r>
    </w:p>
    <w:p w14:paraId="79A84197" w14:textId="66610940" w:rsidR="00F84A0A" w:rsidRDefault="00F84A0A" w:rsidP="00F84A0A">
      <w:pPr>
        <w:pStyle w:val="Heading2"/>
      </w:pPr>
      <w:bookmarkStart w:id="84" w:name="_Toc241157419"/>
      <w:r w:rsidRPr="00F84A0A">
        <w:lastRenderedPageBreak/>
        <w:t>4.4 Integrated Mixed-Methods Discussion</w:t>
      </w:r>
      <w:bookmarkEnd w:id="84"/>
    </w:p>
    <w:p w14:paraId="45351046" w14:textId="77777777" w:rsidR="0025140E" w:rsidRPr="0025140E" w:rsidRDefault="0025140E" w:rsidP="0025140E">
      <w:pPr>
        <w:spacing w:line="360" w:lineRule="auto"/>
        <w:jc w:val="both"/>
      </w:pPr>
      <w:r w:rsidRPr="0025140E">
        <w:t>Bringing the two strands together produces a more complete explanation than either dataset alone. The quantitative results show the scale and distribution of attitudes; the qualitative comments explain the reasoning behind them. Across the evidence, the strongest convergence concerns finance and engagement. Finance was the most common open-text theme (51.4%</w:t>
      </w:r>
      <w:proofErr w:type="gramStart"/>
      <w:r w:rsidRPr="0025140E">
        <w:t>)</w:t>
      </w:r>
      <w:proofErr w:type="gramEnd"/>
      <w:r w:rsidRPr="0025140E">
        <w:t xml:space="preserve"> and the most frequently selected quantitative priority was more grants or low-cost finance (46.8%). Engagement/trust appeared in 43.0% of substantive comments, while 75.5% endorsed trust/fairness/participation principles and 45.0% selected earlier engagement as a priority. These are not competing explanations: respondents often treated financial credibility and social legitimacy as conditions that must be built together.</w:t>
      </w:r>
    </w:p>
    <w:p w14:paraId="7DA82FA3" w14:textId="53FD4F49" w:rsidR="00F84A0A" w:rsidRDefault="0029657F" w:rsidP="000653B3">
      <w:pPr>
        <w:pStyle w:val="Caption"/>
        <w:jc w:val="center"/>
        <w:rPr>
          <w:sz w:val="24"/>
          <w:szCs w:val="24"/>
          <w:lang w:val="en-US"/>
        </w:rPr>
      </w:pPr>
      <w:bookmarkStart w:id="85" w:name="_Toc241157443"/>
      <w:r w:rsidRPr="0029657F">
        <w:rPr>
          <w:sz w:val="24"/>
          <w:szCs w:val="24"/>
        </w:rPr>
        <w:t xml:space="preserve">Table </w:t>
      </w:r>
      <w:r w:rsidRPr="0029657F">
        <w:rPr>
          <w:sz w:val="24"/>
          <w:szCs w:val="24"/>
        </w:rPr>
        <w:fldChar w:fldCharType="begin"/>
      </w:r>
      <w:r w:rsidRPr="0029657F">
        <w:rPr>
          <w:sz w:val="24"/>
          <w:szCs w:val="24"/>
        </w:rPr>
        <w:instrText xml:space="preserve"> SEQ Table \* ARABIC </w:instrText>
      </w:r>
      <w:r w:rsidRPr="0029657F">
        <w:rPr>
          <w:sz w:val="24"/>
          <w:szCs w:val="24"/>
        </w:rPr>
        <w:fldChar w:fldCharType="separate"/>
      </w:r>
      <w:r>
        <w:rPr>
          <w:noProof/>
          <w:sz w:val="24"/>
          <w:szCs w:val="24"/>
        </w:rPr>
        <w:t>5</w:t>
      </w:r>
      <w:r w:rsidRPr="0029657F">
        <w:rPr>
          <w:sz w:val="24"/>
          <w:szCs w:val="24"/>
        </w:rPr>
        <w:fldChar w:fldCharType="end"/>
      </w:r>
      <w:r w:rsidRPr="0029657F">
        <w:rPr>
          <w:sz w:val="24"/>
          <w:szCs w:val="24"/>
          <w:lang w:val="en-US"/>
        </w:rPr>
        <w:t>: Joint Display of Quantitative and Qualitative Evidence</w:t>
      </w:r>
      <w:bookmarkEnd w:id="85"/>
    </w:p>
    <w:tbl>
      <w:tblPr>
        <w:tblStyle w:val="TableGrid"/>
        <w:tblW w:w="0" w:type="auto"/>
        <w:jc w:val="center"/>
        <w:tblLook w:val="04A0" w:firstRow="1" w:lastRow="0" w:firstColumn="1" w:lastColumn="0" w:noHBand="0" w:noVBand="1"/>
      </w:tblPr>
      <w:tblGrid>
        <w:gridCol w:w="1537"/>
        <w:gridCol w:w="2590"/>
        <w:gridCol w:w="2597"/>
        <w:gridCol w:w="2292"/>
      </w:tblGrid>
      <w:tr w:rsidR="0025140E" w:rsidRPr="0025140E" w14:paraId="5CBEE3E9" w14:textId="77777777" w:rsidTr="0025140E">
        <w:trPr>
          <w:jc w:val="center"/>
        </w:trPr>
        <w:tc>
          <w:tcPr>
            <w:tcW w:w="1537" w:type="dxa"/>
            <w:tcBorders>
              <w:top w:val="single" w:sz="4" w:space="0" w:color="auto"/>
              <w:left w:val="single" w:sz="4" w:space="0" w:color="auto"/>
              <w:bottom w:val="single" w:sz="4" w:space="0" w:color="auto"/>
              <w:right w:val="single" w:sz="4" w:space="0" w:color="auto"/>
            </w:tcBorders>
            <w:vAlign w:val="center"/>
            <w:hideMark/>
          </w:tcPr>
          <w:p w14:paraId="1380A093" w14:textId="77777777" w:rsidR="0025140E" w:rsidRPr="0025140E" w:rsidRDefault="0025140E" w:rsidP="0025140E">
            <w:pPr>
              <w:spacing w:line="259" w:lineRule="auto"/>
            </w:pPr>
            <w:r w:rsidRPr="0025140E">
              <w:rPr>
                <w:b/>
              </w:rPr>
              <w:t>Research issue</w:t>
            </w:r>
          </w:p>
        </w:tc>
        <w:tc>
          <w:tcPr>
            <w:tcW w:w="2590" w:type="dxa"/>
            <w:tcBorders>
              <w:top w:val="single" w:sz="4" w:space="0" w:color="auto"/>
              <w:left w:val="single" w:sz="4" w:space="0" w:color="auto"/>
              <w:bottom w:val="single" w:sz="4" w:space="0" w:color="auto"/>
              <w:right w:val="single" w:sz="4" w:space="0" w:color="auto"/>
            </w:tcBorders>
            <w:vAlign w:val="center"/>
            <w:hideMark/>
          </w:tcPr>
          <w:p w14:paraId="489CD8A1" w14:textId="77777777" w:rsidR="0025140E" w:rsidRPr="0025140E" w:rsidRDefault="0025140E" w:rsidP="0025140E">
            <w:pPr>
              <w:spacing w:line="259" w:lineRule="auto"/>
            </w:pPr>
            <w:r w:rsidRPr="0025140E">
              <w:rPr>
                <w:b/>
              </w:rPr>
              <w:t>Quantitative evidence</w:t>
            </w:r>
          </w:p>
        </w:tc>
        <w:tc>
          <w:tcPr>
            <w:tcW w:w="2597" w:type="dxa"/>
            <w:tcBorders>
              <w:top w:val="single" w:sz="4" w:space="0" w:color="auto"/>
              <w:left w:val="single" w:sz="4" w:space="0" w:color="auto"/>
              <w:bottom w:val="single" w:sz="4" w:space="0" w:color="auto"/>
              <w:right w:val="single" w:sz="4" w:space="0" w:color="auto"/>
            </w:tcBorders>
            <w:vAlign w:val="center"/>
            <w:hideMark/>
          </w:tcPr>
          <w:p w14:paraId="442F7F4A" w14:textId="77777777" w:rsidR="0025140E" w:rsidRPr="0025140E" w:rsidRDefault="0025140E" w:rsidP="0025140E">
            <w:pPr>
              <w:spacing w:line="259" w:lineRule="auto"/>
            </w:pPr>
            <w:r w:rsidRPr="0025140E">
              <w:rPr>
                <w:b/>
              </w:rPr>
              <w:t>Qualitative evidence</w:t>
            </w:r>
          </w:p>
        </w:tc>
        <w:tc>
          <w:tcPr>
            <w:tcW w:w="2292" w:type="dxa"/>
            <w:tcBorders>
              <w:top w:val="single" w:sz="4" w:space="0" w:color="auto"/>
              <w:left w:val="single" w:sz="4" w:space="0" w:color="auto"/>
              <w:bottom w:val="single" w:sz="4" w:space="0" w:color="auto"/>
              <w:right w:val="single" w:sz="4" w:space="0" w:color="auto"/>
            </w:tcBorders>
            <w:vAlign w:val="center"/>
            <w:hideMark/>
          </w:tcPr>
          <w:p w14:paraId="6D331BD0" w14:textId="77777777" w:rsidR="0025140E" w:rsidRPr="0025140E" w:rsidRDefault="0025140E" w:rsidP="0025140E">
            <w:pPr>
              <w:spacing w:line="259" w:lineRule="auto"/>
            </w:pPr>
            <w:r w:rsidRPr="0025140E">
              <w:rPr>
                <w:b/>
              </w:rPr>
              <w:t>Integrated interpretation</w:t>
            </w:r>
          </w:p>
        </w:tc>
      </w:tr>
      <w:tr w:rsidR="0025140E" w:rsidRPr="0025140E" w14:paraId="7AF604BA" w14:textId="77777777" w:rsidTr="0025140E">
        <w:trPr>
          <w:jc w:val="center"/>
        </w:trPr>
        <w:tc>
          <w:tcPr>
            <w:tcW w:w="1537" w:type="dxa"/>
            <w:tcBorders>
              <w:top w:val="single" w:sz="4" w:space="0" w:color="auto"/>
              <w:left w:val="single" w:sz="4" w:space="0" w:color="auto"/>
              <w:bottom w:val="single" w:sz="4" w:space="0" w:color="auto"/>
              <w:right w:val="single" w:sz="4" w:space="0" w:color="auto"/>
            </w:tcBorders>
            <w:vAlign w:val="center"/>
            <w:hideMark/>
          </w:tcPr>
          <w:p w14:paraId="223A4A79" w14:textId="77777777" w:rsidR="0025140E" w:rsidRPr="0025140E" w:rsidRDefault="0025140E" w:rsidP="0025140E">
            <w:pPr>
              <w:spacing w:line="259" w:lineRule="auto"/>
            </w:pPr>
            <w:r w:rsidRPr="0025140E">
              <w:t>Trust and engagement</w:t>
            </w:r>
          </w:p>
        </w:tc>
        <w:tc>
          <w:tcPr>
            <w:tcW w:w="2590" w:type="dxa"/>
            <w:tcBorders>
              <w:top w:val="single" w:sz="4" w:space="0" w:color="auto"/>
              <w:left w:val="single" w:sz="4" w:space="0" w:color="auto"/>
              <w:bottom w:val="single" w:sz="4" w:space="0" w:color="auto"/>
              <w:right w:val="single" w:sz="4" w:space="0" w:color="auto"/>
            </w:tcBorders>
            <w:vAlign w:val="center"/>
            <w:hideMark/>
          </w:tcPr>
          <w:p w14:paraId="3147BBDB" w14:textId="77777777" w:rsidR="0025140E" w:rsidRPr="0025140E" w:rsidRDefault="0025140E" w:rsidP="0025140E">
            <w:pPr>
              <w:spacing w:line="259" w:lineRule="auto"/>
            </w:pPr>
            <w:r w:rsidRPr="0025140E">
              <w:t>75.5% positive; early engagement 45.0% overall and 77.8% in community-sector</w:t>
            </w:r>
          </w:p>
        </w:tc>
        <w:tc>
          <w:tcPr>
            <w:tcW w:w="2597" w:type="dxa"/>
            <w:tcBorders>
              <w:top w:val="single" w:sz="4" w:space="0" w:color="auto"/>
              <w:left w:val="single" w:sz="4" w:space="0" w:color="auto"/>
              <w:bottom w:val="single" w:sz="4" w:space="0" w:color="auto"/>
              <w:right w:val="single" w:sz="4" w:space="0" w:color="auto"/>
            </w:tcBorders>
            <w:vAlign w:val="center"/>
            <w:hideMark/>
          </w:tcPr>
          <w:p w14:paraId="27FE875E" w14:textId="77777777" w:rsidR="0025140E" w:rsidRPr="0025140E" w:rsidRDefault="0025140E" w:rsidP="0025140E">
            <w:pPr>
              <w:spacing w:line="259" w:lineRule="auto"/>
            </w:pPr>
            <w:r w:rsidRPr="0025140E">
              <w:t>43.0% of substantive comments; repeated emphasis on clear information and meaningful involvement</w:t>
            </w:r>
          </w:p>
        </w:tc>
        <w:tc>
          <w:tcPr>
            <w:tcW w:w="2292" w:type="dxa"/>
            <w:tcBorders>
              <w:top w:val="single" w:sz="4" w:space="0" w:color="auto"/>
              <w:left w:val="single" w:sz="4" w:space="0" w:color="auto"/>
              <w:bottom w:val="single" w:sz="4" w:space="0" w:color="auto"/>
              <w:right w:val="single" w:sz="4" w:space="0" w:color="auto"/>
            </w:tcBorders>
            <w:vAlign w:val="center"/>
            <w:hideMark/>
          </w:tcPr>
          <w:p w14:paraId="6A9BED93" w14:textId="77777777" w:rsidR="0025140E" w:rsidRPr="0025140E" w:rsidRDefault="0025140E" w:rsidP="0025140E">
            <w:pPr>
              <w:spacing w:line="259" w:lineRule="auto"/>
            </w:pPr>
            <w:r w:rsidRPr="0025140E">
              <w:t>Procedural quality is a condition of legitimacy, not an optional communications activity.</w:t>
            </w:r>
          </w:p>
        </w:tc>
      </w:tr>
      <w:tr w:rsidR="0025140E" w:rsidRPr="0025140E" w14:paraId="49835FB6" w14:textId="77777777" w:rsidTr="0025140E">
        <w:trPr>
          <w:jc w:val="center"/>
        </w:trPr>
        <w:tc>
          <w:tcPr>
            <w:tcW w:w="1537" w:type="dxa"/>
            <w:tcBorders>
              <w:top w:val="single" w:sz="4" w:space="0" w:color="auto"/>
              <w:left w:val="single" w:sz="4" w:space="0" w:color="auto"/>
              <w:bottom w:val="single" w:sz="4" w:space="0" w:color="auto"/>
              <w:right w:val="single" w:sz="4" w:space="0" w:color="auto"/>
            </w:tcBorders>
            <w:vAlign w:val="center"/>
            <w:hideMark/>
          </w:tcPr>
          <w:p w14:paraId="4B205C17" w14:textId="77777777" w:rsidR="0025140E" w:rsidRPr="0025140E" w:rsidRDefault="0025140E" w:rsidP="0025140E">
            <w:pPr>
              <w:spacing w:line="259" w:lineRule="auto"/>
            </w:pPr>
            <w:r w:rsidRPr="0025140E">
              <w:t>Local benefit and fairness</w:t>
            </w:r>
          </w:p>
        </w:tc>
        <w:tc>
          <w:tcPr>
            <w:tcW w:w="2590" w:type="dxa"/>
            <w:tcBorders>
              <w:top w:val="single" w:sz="4" w:space="0" w:color="auto"/>
              <w:left w:val="single" w:sz="4" w:space="0" w:color="auto"/>
              <w:bottom w:val="single" w:sz="4" w:space="0" w:color="auto"/>
              <w:right w:val="single" w:sz="4" w:space="0" w:color="auto"/>
            </w:tcBorders>
            <w:vAlign w:val="center"/>
            <w:hideMark/>
          </w:tcPr>
          <w:p w14:paraId="3379B666" w14:textId="77777777" w:rsidR="0025140E" w:rsidRPr="0025140E" w:rsidRDefault="0025140E" w:rsidP="0025140E">
            <w:pPr>
              <w:spacing w:line="259" w:lineRule="auto"/>
            </w:pPr>
            <w:r w:rsidRPr="0025140E">
              <w:t>Lower household costs 44.4% overall; 56.2% residents; 63.0% community-sector</w:t>
            </w:r>
          </w:p>
        </w:tc>
        <w:tc>
          <w:tcPr>
            <w:tcW w:w="2597" w:type="dxa"/>
            <w:tcBorders>
              <w:top w:val="single" w:sz="4" w:space="0" w:color="auto"/>
              <w:left w:val="single" w:sz="4" w:space="0" w:color="auto"/>
              <w:bottom w:val="single" w:sz="4" w:space="0" w:color="auto"/>
              <w:right w:val="single" w:sz="4" w:space="0" w:color="auto"/>
            </w:tcBorders>
            <w:vAlign w:val="center"/>
            <w:hideMark/>
          </w:tcPr>
          <w:p w14:paraId="5F572AF0" w14:textId="77777777" w:rsidR="0025140E" w:rsidRPr="0025140E" w:rsidRDefault="0025140E" w:rsidP="0025140E">
            <w:pPr>
              <w:spacing w:line="259" w:lineRule="auto"/>
            </w:pPr>
            <w:r w:rsidRPr="0025140E">
              <w:t>31.7% of comments; value retention, jobs, affordability and fair sharing recur</w:t>
            </w:r>
          </w:p>
        </w:tc>
        <w:tc>
          <w:tcPr>
            <w:tcW w:w="2292" w:type="dxa"/>
            <w:tcBorders>
              <w:top w:val="single" w:sz="4" w:space="0" w:color="auto"/>
              <w:left w:val="single" w:sz="4" w:space="0" w:color="auto"/>
              <w:bottom w:val="single" w:sz="4" w:space="0" w:color="auto"/>
              <w:right w:val="single" w:sz="4" w:space="0" w:color="auto"/>
            </w:tcBorders>
            <w:vAlign w:val="center"/>
            <w:hideMark/>
          </w:tcPr>
          <w:p w14:paraId="2E1728C2" w14:textId="77777777" w:rsidR="0025140E" w:rsidRPr="0025140E" w:rsidRDefault="0025140E" w:rsidP="0025140E">
            <w:pPr>
              <w:spacing w:line="259" w:lineRule="auto"/>
            </w:pPr>
            <w:r w:rsidRPr="0025140E">
              <w:t>Community ownership is judged through visible distribution of value as well as ownership form.</w:t>
            </w:r>
          </w:p>
        </w:tc>
      </w:tr>
      <w:tr w:rsidR="0025140E" w:rsidRPr="0025140E" w14:paraId="4FAE57B9" w14:textId="77777777" w:rsidTr="0025140E">
        <w:trPr>
          <w:jc w:val="center"/>
        </w:trPr>
        <w:tc>
          <w:tcPr>
            <w:tcW w:w="1537" w:type="dxa"/>
            <w:tcBorders>
              <w:top w:val="single" w:sz="4" w:space="0" w:color="auto"/>
              <w:left w:val="single" w:sz="4" w:space="0" w:color="auto"/>
              <w:bottom w:val="single" w:sz="4" w:space="0" w:color="auto"/>
              <w:right w:val="single" w:sz="4" w:space="0" w:color="auto"/>
            </w:tcBorders>
            <w:vAlign w:val="center"/>
            <w:hideMark/>
          </w:tcPr>
          <w:p w14:paraId="4FFB9CA9" w14:textId="77777777" w:rsidR="0025140E" w:rsidRPr="0025140E" w:rsidRDefault="0025140E" w:rsidP="0025140E">
            <w:pPr>
              <w:spacing w:line="259" w:lineRule="auto"/>
            </w:pPr>
            <w:r w:rsidRPr="0025140E">
              <w:t>Finance and investment</w:t>
            </w:r>
          </w:p>
        </w:tc>
        <w:tc>
          <w:tcPr>
            <w:tcW w:w="2590" w:type="dxa"/>
            <w:tcBorders>
              <w:top w:val="single" w:sz="4" w:space="0" w:color="auto"/>
              <w:left w:val="single" w:sz="4" w:space="0" w:color="auto"/>
              <w:bottom w:val="single" w:sz="4" w:space="0" w:color="auto"/>
              <w:right w:val="single" w:sz="4" w:space="0" w:color="auto"/>
            </w:tcBorders>
            <w:vAlign w:val="center"/>
            <w:hideMark/>
          </w:tcPr>
          <w:p w14:paraId="02B5ED8B" w14:textId="77777777" w:rsidR="0025140E" w:rsidRPr="0025140E" w:rsidRDefault="0025140E" w:rsidP="0025140E">
            <w:pPr>
              <w:spacing w:line="259" w:lineRule="auto"/>
            </w:pPr>
            <w:r w:rsidRPr="0025140E">
              <w:t>57.3% willing to invest versus 84.2% project support; finance priority 46.8%</w:t>
            </w:r>
          </w:p>
        </w:tc>
        <w:tc>
          <w:tcPr>
            <w:tcW w:w="2597" w:type="dxa"/>
            <w:tcBorders>
              <w:top w:val="single" w:sz="4" w:space="0" w:color="auto"/>
              <w:left w:val="single" w:sz="4" w:space="0" w:color="auto"/>
              <w:bottom w:val="single" w:sz="4" w:space="0" w:color="auto"/>
              <w:right w:val="single" w:sz="4" w:space="0" w:color="auto"/>
            </w:tcBorders>
            <w:vAlign w:val="center"/>
            <w:hideMark/>
          </w:tcPr>
          <w:p w14:paraId="1866A16D" w14:textId="77777777" w:rsidR="0025140E" w:rsidRPr="0025140E" w:rsidRDefault="0025140E" w:rsidP="0025140E">
            <w:pPr>
              <w:spacing w:line="259" w:lineRule="auto"/>
            </w:pPr>
            <w:r w:rsidRPr="0025140E">
              <w:t>51.4% of comments; 81.8% of investor/funder comments coded to finance/risk</w:t>
            </w:r>
          </w:p>
        </w:tc>
        <w:tc>
          <w:tcPr>
            <w:tcW w:w="2292" w:type="dxa"/>
            <w:tcBorders>
              <w:top w:val="single" w:sz="4" w:space="0" w:color="auto"/>
              <w:left w:val="single" w:sz="4" w:space="0" w:color="auto"/>
              <w:bottom w:val="single" w:sz="4" w:space="0" w:color="auto"/>
              <w:right w:val="single" w:sz="4" w:space="0" w:color="auto"/>
            </w:tcBorders>
            <w:vAlign w:val="center"/>
            <w:hideMark/>
          </w:tcPr>
          <w:p w14:paraId="344B815B" w14:textId="77777777" w:rsidR="0025140E" w:rsidRPr="0025140E" w:rsidRDefault="0025140E" w:rsidP="0025140E">
            <w:pPr>
              <w:spacing w:line="259" w:lineRule="auto"/>
            </w:pPr>
            <w:r w:rsidRPr="0025140E">
              <w:t xml:space="preserve">Social support does not equal financial commitment; </w:t>
            </w:r>
            <w:proofErr w:type="spellStart"/>
            <w:r w:rsidRPr="0025140E">
              <w:t>investability</w:t>
            </w:r>
            <w:proofErr w:type="spellEnd"/>
            <w:r w:rsidRPr="0025140E">
              <w:t xml:space="preserve"> requires credible terms, </w:t>
            </w:r>
            <w:r w:rsidRPr="0025140E">
              <w:lastRenderedPageBreak/>
              <w:t>returns and risk information.</w:t>
            </w:r>
          </w:p>
        </w:tc>
      </w:tr>
      <w:tr w:rsidR="0025140E" w:rsidRPr="0025140E" w14:paraId="788882A5" w14:textId="77777777" w:rsidTr="0025140E">
        <w:trPr>
          <w:jc w:val="center"/>
        </w:trPr>
        <w:tc>
          <w:tcPr>
            <w:tcW w:w="1537" w:type="dxa"/>
            <w:tcBorders>
              <w:top w:val="single" w:sz="4" w:space="0" w:color="auto"/>
              <w:left w:val="single" w:sz="4" w:space="0" w:color="auto"/>
              <w:bottom w:val="single" w:sz="4" w:space="0" w:color="auto"/>
              <w:right w:val="single" w:sz="4" w:space="0" w:color="auto"/>
            </w:tcBorders>
            <w:vAlign w:val="center"/>
            <w:hideMark/>
          </w:tcPr>
          <w:p w14:paraId="6E6841F9" w14:textId="77777777" w:rsidR="0025140E" w:rsidRPr="0025140E" w:rsidRDefault="0025140E" w:rsidP="0025140E">
            <w:pPr>
              <w:spacing w:line="259" w:lineRule="auto"/>
            </w:pPr>
            <w:r w:rsidRPr="0025140E">
              <w:lastRenderedPageBreak/>
              <w:t>Technical delivery</w:t>
            </w:r>
          </w:p>
        </w:tc>
        <w:tc>
          <w:tcPr>
            <w:tcW w:w="2590" w:type="dxa"/>
            <w:tcBorders>
              <w:top w:val="single" w:sz="4" w:space="0" w:color="auto"/>
              <w:left w:val="single" w:sz="4" w:space="0" w:color="auto"/>
              <w:bottom w:val="single" w:sz="4" w:space="0" w:color="auto"/>
              <w:right w:val="single" w:sz="4" w:space="0" w:color="auto"/>
            </w:tcBorders>
            <w:vAlign w:val="center"/>
            <w:hideMark/>
          </w:tcPr>
          <w:p w14:paraId="30B7F1A2" w14:textId="77777777" w:rsidR="0025140E" w:rsidRPr="0025140E" w:rsidRDefault="0025140E" w:rsidP="0025140E">
            <w:pPr>
              <w:spacing w:line="259" w:lineRule="auto"/>
            </w:pPr>
            <w:r w:rsidRPr="0025140E">
              <w:t>85.9% rate barriers moderate-very major; grid/technical support 39.8%</w:t>
            </w:r>
          </w:p>
        </w:tc>
        <w:tc>
          <w:tcPr>
            <w:tcW w:w="2597" w:type="dxa"/>
            <w:tcBorders>
              <w:top w:val="single" w:sz="4" w:space="0" w:color="auto"/>
              <w:left w:val="single" w:sz="4" w:space="0" w:color="auto"/>
              <w:bottom w:val="single" w:sz="4" w:space="0" w:color="auto"/>
              <w:right w:val="single" w:sz="4" w:space="0" w:color="auto"/>
            </w:tcBorders>
            <w:vAlign w:val="center"/>
            <w:hideMark/>
          </w:tcPr>
          <w:p w14:paraId="1BBD9737" w14:textId="77777777" w:rsidR="0025140E" w:rsidRPr="0025140E" w:rsidRDefault="0025140E" w:rsidP="0025140E">
            <w:pPr>
              <w:spacing w:line="259" w:lineRule="auto"/>
            </w:pPr>
            <w:r w:rsidRPr="0025140E">
              <w:t>25.4% of comments; grid, training and technical support recur</w:t>
            </w:r>
          </w:p>
        </w:tc>
        <w:tc>
          <w:tcPr>
            <w:tcW w:w="2292" w:type="dxa"/>
            <w:tcBorders>
              <w:top w:val="single" w:sz="4" w:space="0" w:color="auto"/>
              <w:left w:val="single" w:sz="4" w:space="0" w:color="auto"/>
              <w:bottom w:val="single" w:sz="4" w:space="0" w:color="auto"/>
              <w:right w:val="single" w:sz="4" w:space="0" w:color="auto"/>
            </w:tcBorders>
            <w:vAlign w:val="center"/>
            <w:hideMark/>
          </w:tcPr>
          <w:p w14:paraId="535ED7C5" w14:textId="77777777" w:rsidR="0025140E" w:rsidRPr="0025140E" w:rsidRDefault="0025140E" w:rsidP="0025140E">
            <w:pPr>
              <w:spacing w:line="259" w:lineRule="auto"/>
            </w:pPr>
            <w:r w:rsidRPr="0025140E">
              <w:t>Capacity and infrastructure can block delivery even where social support is high.</w:t>
            </w:r>
          </w:p>
        </w:tc>
      </w:tr>
      <w:tr w:rsidR="0025140E" w:rsidRPr="0025140E" w14:paraId="644026CF" w14:textId="77777777" w:rsidTr="0025140E">
        <w:trPr>
          <w:jc w:val="center"/>
        </w:trPr>
        <w:tc>
          <w:tcPr>
            <w:tcW w:w="1537" w:type="dxa"/>
            <w:tcBorders>
              <w:top w:val="single" w:sz="4" w:space="0" w:color="auto"/>
              <w:left w:val="single" w:sz="4" w:space="0" w:color="auto"/>
              <w:bottom w:val="single" w:sz="4" w:space="0" w:color="auto"/>
              <w:right w:val="single" w:sz="4" w:space="0" w:color="auto"/>
            </w:tcBorders>
            <w:vAlign w:val="center"/>
            <w:hideMark/>
          </w:tcPr>
          <w:p w14:paraId="2808EB3B" w14:textId="77777777" w:rsidR="0025140E" w:rsidRPr="0025140E" w:rsidRDefault="0025140E" w:rsidP="0025140E">
            <w:pPr>
              <w:spacing w:line="259" w:lineRule="auto"/>
            </w:pPr>
            <w:r w:rsidRPr="0025140E">
              <w:t>Governance and partnership</w:t>
            </w:r>
          </w:p>
        </w:tc>
        <w:tc>
          <w:tcPr>
            <w:tcW w:w="2590" w:type="dxa"/>
            <w:tcBorders>
              <w:top w:val="single" w:sz="4" w:space="0" w:color="auto"/>
              <w:left w:val="single" w:sz="4" w:space="0" w:color="auto"/>
              <w:bottom w:val="single" w:sz="4" w:space="0" w:color="auto"/>
              <w:right w:val="single" w:sz="4" w:space="0" w:color="auto"/>
            </w:tcBorders>
            <w:vAlign w:val="center"/>
            <w:hideMark/>
          </w:tcPr>
          <w:p w14:paraId="7934F080" w14:textId="77777777" w:rsidR="0025140E" w:rsidRPr="0025140E" w:rsidRDefault="0025140E" w:rsidP="0025140E">
            <w:pPr>
              <w:spacing w:line="259" w:lineRule="auto"/>
            </w:pPr>
            <w:r w:rsidRPr="0025140E">
              <w:t>76.1% positive on governance/readiness; partnerships 35.1% priority</w:t>
            </w:r>
          </w:p>
        </w:tc>
        <w:tc>
          <w:tcPr>
            <w:tcW w:w="2597" w:type="dxa"/>
            <w:tcBorders>
              <w:top w:val="single" w:sz="4" w:space="0" w:color="auto"/>
              <w:left w:val="single" w:sz="4" w:space="0" w:color="auto"/>
              <w:bottom w:val="single" w:sz="4" w:space="0" w:color="auto"/>
              <w:right w:val="single" w:sz="4" w:space="0" w:color="auto"/>
            </w:tcBorders>
            <w:vAlign w:val="center"/>
            <w:hideMark/>
          </w:tcPr>
          <w:p w14:paraId="7EFB55EF" w14:textId="77777777" w:rsidR="0025140E" w:rsidRPr="0025140E" w:rsidRDefault="0025140E" w:rsidP="0025140E">
            <w:pPr>
              <w:spacing w:line="259" w:lineRule="auto"/>
            </w:pPr>
            <w:r w:rsidRPr="0025140E">
              <w:t>22.5% of comments; stronger institutional emphasis among academics/researchers</w:t>
            </w:r>
          </w:p>
        </w:tc>
        <w:tc>
          <w:tcPr>
            <w:tcW w:w="2292" w:type="dxa"/>
            <w:tcBorders>
              <w:top w:val="single" w:sz="4" w:space="0" w:color="auto"/>
              <w:left w:val="single" w:sz="4" w:space="0" w:color="auto"/>
              <w:bottom w:val="single" w:sz="4" w:space="0" w:color="auto"/>
              <w:right w:val="single" w:sz="4" w:space="0" w:color="auto"/>
            </w:tcBorders>
            <w:vAlign w:val="center"/>
            <w:hideMark/>
          </w:tcPr>
          <w:p w14:paraId="0B1CA059" w14:textId="77777777" w:rsidR="0025140E" w:rsidRPr="0025140E" w:rsidRDefault="0025140E" w:rsidP="0025140E">
            <w:pPr>
              <w:spacing w:line="259" w:lineRule="auto"/>
            </w:pPr>
            <w:r w:rsidRPr="0025140E">
              <w:t>Governance links legitimacy to project credibility and enables scaling through accountable collaboration.</w:t>
            </w:r>
          </w:p>
        </w:tc>
      </w:tr>
    </w:tbl>
    <w:p w14:paraId="4DCA46F5" w14:textId="77777777" w:rsidR="0025140E" w:rsidRPr="0025140E" w:rsidRDefault="0025140E" w:rsidP="000653B3">
      <w:pPr>
        <w:jc w:val="center"/>
      </w:pPr>
      <w:r w:rsidRPr="0025140E">
        <w:rPr>
          <w:i/>
        </w:rPr>
        <w:t>Source: Author's integration of questionnaire statistics and substantive Question 18 comments, 2026.</w:t>
      </w:r>
    </w:p>
    <w:p w14:paraId="090268F6" w14:textId="77777777" w:rsidR="0025140E" w:rsidRPr="0025140E" w:rsidRDefault="0025140E" w:rsidP="0025140E">
      <w:pPr>
        <w:spacing w:line="360" w:lineRule="auto"/>
        <w:jc w:val="both"/>
      </w:pPr>
      <w:r w:rsidRPr="0025140E">
        <w:t>The main divergence is between support and financial commitment. Support is high across stakeholder groups, but willingness to invest varies substantially. The qualitative evidence provides plausible mechanisms for this difference: affordability, memories of investment loss, uncertainty over returns and demand for credible business planning. At the same time, some findings show alignment rather than division. Residents, businesses, developers and public-sector respondents all identify engagement and finance as important, although their relative priorities differ. This answers the supervisor's central question: the stakeholder picture is not simply one of conflict. There is a shared foundation of support, but different groups require different forms of evidence and participation before support can become commitment.</w:t>
      </w:r>
    </w:p>
    <w:p w14:paraId="3C8162F5" w14:textId="77777777" w:rsidR="0025140E" w:rsidRPr="0025140E" w:rsidRDefault="0025140E" w:rsidP="0025140E">
      <w:pPr>
        <w:spacing w:line="360" w:lineRule="auto"/>
        <w:jc w:val="both"/>
      </w:pPr>
      <w:r w:rsidRPr="0025140E">
        <w:t xml:space="preserve">The integration also strengthens the conceptual framework. Trust and fair participation contribute to social legitimacy; governance translates legitimacy into accountable organisational arrangements; finance, grid feasibility and technical capability determine whether a project is investable and deliverable. Weakness in one dimension can undermine the others. This reciprocal relationship is consistent with mixed-methods evidence showing that </w:t>
      </w:r>
      <w:r w:rsidRPr="0025140E">
        <w:lastRenderedPageBreak/>
        <w:t>community-energy development is simultaneously social, organisational and financial rather than a purely technological transition (</w:t>
      </w:r>
      <w:proofErr w:type="spellStart"/>
      <w:r w:rsidRPr="0025140E">
        <w:t>Markard</w:t>
      </w:r>
      <w:proofErr w:type="spellEnd"/>
      <w:r w:rsidRPr="0025140E">
        <w:t>, Raven and Truffer, 2012).</w:t>
      </w:r>
    </w:p>
    <w:p w14:paraId="6F6077AE" w14:textId="4732199E" w:rsidR="00F84A0A" w:rsidRDefault="00F84A0A">
      <w:pPr>
        <w:rPr>
          <w:b/>
          <w:bCs/>
        </w:rPr>
      </w:pPr>
      <w:r>
        <w:rPr>
          <w:b/>
          <w:bCs/>
        </w:rPr>
        <w:br w:type="page"/>
      </w:r>
    </w:p>
    <w:p w14:paraId="3EB71206" w14:textId="7EE98D37" w:rsidR="00F84A0A" w:rsidRDefault="00F84A0A" w:rsidP="0025140E">
      <w:pPr>
        <w:pStyle w:val="Heading2"/>
      </w:pPr>
      <w:bookmarkStart w:id="86" w:name="_Toc241157420"/>
      <w:r w:rsidRPr="00F84A0A">
        <w:lastRenderedPageBreak/>
        <w:t>4.5 Findings Against the Research Objectives</w:t>
      </w:r>
      <w:bookmarkEnd w:id="86"/>
    </w:p>
    <w:p w14:paraId="43CCA2FD" w14:textId="77777777" w:rsidR="0025140E" w:rsidRPr="0025140E" w:rsidRDefault="0025140E" w:rsidP="0025140E">
      <w:pPr>
        <w:spacing w:line="360" w:lineRule="auto"/>
        <w:jc w:val="both"/>
      </w:pPr>
      <w:r w:rsidRPr="0025140E">
        <w:t>The evidence addresses all four research objectives. Objective 1 is met by identifying awareness, stakeholder role, technology preference, finance, grid access, planning and organisational capacity as interconnected influences on development. Objective 2 is supported by the strong quantitative endorsement of trust, fairness and participation and by qualitative emphasis on early involvement, transparent information and visible local benefit. Objective 3 is addressed by the 26.9 percentage-point support-investment gap, high barrier ratings and recurring qualitative concerns about finance, risk, grid access and business credibility. Objective 4 is supported by the stakeholder comparison: residents and community organisations require meaningful influence and tangible benefits; public bodies can coordinate enabling support; developers must demonstrate technical feasibility; investors need credible risk and return information; businesses require viable participation routes; and knowledge partners can support capacity-building and evaluation. These findings provide the basis for the stakeholder-specific recommendations developed in Chapter 5.</w:t>
      </w:r>
    </w:p>
    <w:p w14:paraId="5B505C3C" w14:textId="77777777" w:rsidR="0025140E" w:rsidRPr="0025140E" w:rsidRDefault="0025140E" w:rsidP="0025140E"/>
    <w:p w14:paraId="1E29E6A1" w14:textId="77777777" w:rsidR="00F84A0A" w:rsidRPr="00F84A0A" w:rsidRDefault="00F84A0A" w:rsidP="00F84A0A">
      <w:pPr>
        <w:spacing w:line="360" w:lineRule="auto"/>
        <w:jc w:val="both"/>
      </w:pPr>
    </w:p>
    <w:p w14:paraId="7FB378B2" w14:textId="77777777" w:rsidR="00F84A0A" w:rsidRPr="00F84A0A" w:rsidRDefault="00F84A0A" w:rsidP="00F84A0A">
      <w:pPr>
        <w:spacing w:line="360" w:lineRule="auto"/>
        <w:jc w:val="both"/>
      </w:pPr>
    </w:p>
    <w:p w14:paraId="741DF920" w14:textId="77777777" w:rsidR="00F84A0A" w:rsidRPr="004C4D0B" w:rsidRDefault="00F84A0A" w:rsidP="004C4D0B">
      <w:pPr>
        <w:spacing w:line="360" w:lineRule="auto"/>
        <w:jc w:val="both"/>
      </w:pPr>
    </w:p>
    <w:p w14:paraId="6A7F1650" w14:textId="77777777" w:rsidR="00E44FCE" w:rsidRPr="00E44FCE" w:rsidRDefault="00E44FCE" w:rsidP="00E44FCE"/>
    <w:p w14:paraId="4310DA59" w14:textId="5BBEAB1B" w:rsidR="00984F07" w:rsidRDefault="00984F07">
      <w:pPr>
        <w:rPr>
          <w:rFonts w:eastAsiaTheme="majorEastAsia" w:cstheme="majorBidi"/>
          <w:color w:val="2E74B5" w:themeColor="accent1" w:themeShade="BF"/>
          <w:sz w:val="28"/>
          <w:szCs w:val="32"/>
        </w:rPr>
      </w:pPr>
    </w:p>
    <w:p w14:paraId="56B56965" w14:textId="77777777" w:rsidR="00E44FCE" w:rsidRDefault="00E44FCE">
      <w:pPr>
        <w:rPr>
          <w:rFonts w:eastAsiaTheme="majorEastAsia" w:cstheme="majorBidi"/>
          <w:color w:val="2E74B5" w:themeColor="accent1" w:themeShade="BF"/>
          <w:sz w:val="28"/>
          <w:szCs w:val="32"/>
        </w:rPr>
      </w:pPr>
      <w:r>
        <w:br w:type="page"/>
      </w:r>
    </w:p>
    <w:p w14:paraId="3EE9C434" w14:textId="3CB71535" w:rsidR="00984F07" w:rsidRDefault="00984F07" w:rsidP="00984F07">
      <w:pPr>
        <w:pStyle w:val="Heading1"/>
      </w:pPr>
      <w:bookmarkStart w:id="87" w:name="_Toc241157421"/>
      <w:r>
        <w:lastRenderedPageBreak/>
        <w:t>Chapter 5: Conclusion and Recommendations</w:t>
      </w:r>
      <w:bookmarkEnd w:id="87"/>
    </w:p>
    <w:p w14:paraId="6EF2EA50" w14:textId="77777777" w:rsidR="002B7539" w:rsidRPr="002B7539" w:rsidRDefault="002B7539" w:rsidP="002B7539">
      <w:pPr>
        <w:spacing w:line="360" w:lineRule="auto"/>
        <w:jc w:val="both"/>
      </w:pPr>
      <w:r w:rsidRPr="002B7539">
        <w:t xml:space="preserve">This chapter draws together the study's conclusions and converts the integrated evidence from Chapter 4 into stakeholder-specific recommendations. The central conclusion is that community-owned renewable-energy projects in Swansea and </w:t>
      </w:r>
      <w:proofErr w:type="gramStart"/>
      <w:r w:rsidRPr="002B7539">
        <w:t>South West</w:t>
      </w:r>
      <w:proofErr w:type="gramEnd"/>
      <w:r w:rsidRPr="002B7539">
        <w:t xml:space="preserve"> Wales are most likely to progress when social legitimacy and investment credibility are developed together. High public support is valuable, but it does not remove the need for transparent governance, realistic finance, technical readiness, grid access and organisational capability. Conversely, technically credible projects can still struggle where participation is late, benefits are unclear or communities do not trust decision-making.</w:t>
      </w:r>
    </w:p>
    <w:p w14:paraId="016F2AB9" w14:textId="5C685E39" w:rsidR="000B13A7" w:rsidRPr="00065B6F" w:rsidRDefault="000B13A7" w:rsidP="00065B6F">
      <w:pPr>
        <w:spacing w:line="360" w:lineRule="auto"/>
        <w:jc w:val="both"/>
        <w:rPr>
          <w:rFonts w:eastAsiaTheme="majorEastAsia" w:cstheme="majorBidi"/>
          <w:color w:val="2E74B5" w:themeColor="accent1" w:themeShade="BF"/>
          <w:szCs w:val="26"/>
        </w:rPr>
      </w:pPr>
      <w:r w:rsidRPr="00065B6F">
        <w:br w:type="page"/>
      </w:r>
    </w:p>
    <w:p w14:paraId="5C644FE7" w14:textId="0ECA496A" w:rsidR="000B13A7" w:rsidRPr="002E522F" w:rsidRDefault="000B13A7" w:rsidP="000B13A7">
      <w:pPr>
        <w:pStyle w:val="Heading2"/>
      </w:pPr>
      <w:bookmarkStart w:id="88" w:name="_Toc241157422"/>
      <w:r w:rsidRPr="002E522F">
        <w:lastRenderedPageBreak/>
        <w:t>5.1 Conclusions in Relation to the Research Objectives</w:t>
      </w:r>
      <w:bookmarkEnd w:id="88"/>
    </w:p>
    <w:p w14:paraId="0F5A4284" w14:textId="6582E147" w:rsidR="000B13A7" w:rsidRPr="002E522F" w:rsidRDefault="000B13A7" w:rsidP="000B13A7">
      <w:pPr>
        <w:pStyle w:val="Heading3"/>
      </w:pPr>
      <w:bookmarkStart w:id="89" w:name="_Toc241157423"/>
      <w:r w:rsidRPr="002E522F">
        <w:t>5.1.1 Objective One: Social, Policy and Economic Factors</w:t>
      </w:r>
      <w:bookmarkEnd w:id="89"/>
    </w:p>
    <w:p w14:paraId="5C8B20AC" w14:textId="77777777" w:rsidR="002B7539" w:rsidRPr="002B7539" w:rsidRDefault="002B7539" w:rsidP="002B7539">
      <w:pPr>
        <w:spacing w:line="360" w:lineRule="auto"/>
        <w:jc w:val="both"/>
      </w:pPr>
      <w:r w:rsidRPr="002B7539">
        <w:t>The first objective was to identify the social, policy and economic factors influencing community-owned renewable-energy development. The study found a strong social foundation: 84.2% supported or strongly supported a well-designed local project and 70.1% were at least moderately familiar with community energy. Yet only 34.5% had previous direct project experience. This gap between awareness and experience indicates that positive attitudes do not automatically create delivery capability.</w:t>
      </w:r>
    </w:p>
    <w:p w14:paraId="607154A1" w14:textId="77777777" w:rsidR="002B7539" w:rsidRPr="002B7539" w:rsidRDefault="002B7539" w:rsidP="002B7539">
      <w:pPr>
        <w:spacing w:line="360" w:lineRule="auto"/>
        <w:jc w:val="both"/>
      </w:pPr>
      <w:r w:rsidRPr="002B7539">
        <w:t>The stakeholder analysis adds important detail. Residents, community organisations, public-sector respondents, businesses, developers, investors and academics did not show an identical technology ranking or participation preference. Solar was strong across several groups, but residents favoured storage and hydropower slightly more, public-sector respondents favoured hydropower, businesses favoured storage and investors/funders most often selected onshore wind. Community-energy planning should therefore avoid treating the region as one homogeneous public. Technology choice, ownership design and participation routes need to reflect local context and stakeholder interests (</w:t>
      </w:r>
      <w:proofErr w:type="spellStart"/>
      <w:r w:rsidRPr="002B7539">
        <w:t>Azarova</w:t>
      </w:r>
      <w:proofErr w:type="spellEnd"/>
      <w:r w:rsidRPr="002B7539">
        <w:t xml:space="preserve"> et al., 2019; Ruggiero, </w:t>
      </w:r>
      <w:proofErr w:type="spellStart"/>
      <w:r w:rsidRPr="002B7539">
        <w:t>Onkila</w:t>
      </w:r>
      <w:proofErr w:type="spellEnd"/>
      <w:r w:rsidRPr="002B7539">
        <w:t xml:space="preserve"> and Kuittinen, 2014; Hicks and Ison, 2018).</w:t>
      </w:r>
    </w:p>
    <w:p w14:paraId="76C87EC6" w14:textId="77777777" w:rsidR="002B7539" w:rsidRPr="002B7539" w:rsidRDefault="002B7539" w:rsidP="002B7539">
      <w:pPr>
        <w:spacing w:line="360" w:lineRule="auto"/>
        <w:jc w:val="both"/>
      </w:pPr>
      <w:r w:rsidRPr="002B7539">
        <w:t>Objective One was therefore achieved. The main influences are not purely technical; they include awareness, local benefit, finance, planning, grid access, skills, organisational capacity and cross-sector relationships (Koirala et al., 2016; van der Schoor and Scholtens, 2015).</w:t>
      </w:r>
    </w:p>
    <w:p w14:paraId="00E6EEAE" w14:textId="77777777" w:rsidR="000B13A7" w:rsidRDefault="000B13A7">
      <w:pPr>
        <w:rPr>
          <w:rFonts w:eastAsiaTheme="majorEastAsia" w:cstheme="majorBidi"/>
          <w:color w:val="1F4D78" w:themeColor="accent1" w:themeShade="7F"/>
          <w:szCs w:val="24"/>
        </w:rPr>
      </w:pPr>
      <w:r>
        <w:br w:type="page"/>
      </w:r>
    </w:p>
    <w:p w14:paraId="64578593" w14:textId="55BBFC23" w:rsidR="000B13A7" w:rsidRPr="000B13A7" w:rsidRDefault="000B13A7" w:rsidP="000B13A7">
      <w:pPr>
        <w:pStyle w:val="Heading3"/>
      </w:pPr>
      <w:bookmarkStart w:id="90" w:name="_Toc241157424"/>
      <w:r w:rsidRPr="000B13A7">
        <w:lastRenderedPageBreak/>
        <w:t>5.</w:t>
      </w:r>
      <w:r>
        <w:t>1</w:t>
      </w:r>
      <w:r w:rsidRPr="000B13A7">
        <w:t>.2 Objective Two: Trust, Fairness, Participation and Local Benefit</w:t>
      </w:r>
      <w:bookmarkEnd w:id="90"/>
    </w:p>
    <w:p w14:paraId="0D0A5F47" w14:textId="77777777" w:rsidR="001700E6" w:rsidRPr="001700E6" w:rsidRDefault="001700E6" w:rsidP="001700E6">
      <w:pPr>
        <w:spacing w:line="360" w:lineRule="auto"/>
        <w:jc w:val="both"/>
      </w:pPr>
      <w:r w:rsidRPr="001700E6">
        <w:t>The second objective examined how trust, fairness, participation and local benefit shape acceptance. Quantitatively, 75.5% agreed or strongly agreed with the combined trust/fairness/participation principles. Qualitatively, engagement, trust and transparency appeared in 43.0% of substantive open-text comments, while local benefit and fairness appeared in 31.7%. The two strands therefore converge: respondents want to understand projects early, influence decisions and see benefits that are locally visible.</w:t>
      </w:r>
    </w:p>
    <w:p w14:paraId="61F5CC8E" w14:textId="77777777" w:rsidR="001700E6" w:rsidRPr="001700E6" w:rsidRDefault="001700E6" w:rsidP="001700E6">
      <w:pPr>
        <w:spacing w:line="360" w:lineRule="auto"/>
        <w:jc w:val="both"/>
      </w:pPr>
      <w:r w:rsidRPr="001700E6">
        <w:t>Stakeholder differences refine this conclusion. Residents most frequently prioritised earlier engagement and lower household energy costs, community-sector respondents showed particularly strong demand for early engagement, and investors/funders placed more emphasis on financial and risk information. Acceptance therefore depends on both process and outcome. This is consistent with research linking trust, procedural justice and identification with local actors to participation (</w:t>
      </w:r>
      <w:proofErr w:type="spellStart"/>
      <w:r w:rsidRPr="001700E6">
        <w:t>Goedkoop</w:t>
      </w:r>
      <w:proofErr w:type="spellEnd"/>
      <w:r w:rsidRPr="001700E6">
        <w:t xml:space="preserve"> and Devine-Wright, 2016; Kalkbrenner and Roosen, 2016) and with energy-justice research emphasising fair distribution and recognition (Jenkins et al., 2016; Hanke, Guyet and Feenstra, 2021). Objective Two was achieved: community legitimacy is strongest where participation is early, information is credible and benefits are tangible and </w:t>
      </w:r>
      <w:proofErr w:type="gramStart"/>
      <w:r w:rsidRPr="001700E6">
        <w:t>fairly distributed</w:t>
      </w:r>
      <w:proofErr w:type="gramEnd"/>
      <w:r w:rsidRPr="001700E6">
        <w:t>.</w:t>
      </w:r>
    </w:p>
    <w:p w14:paraId="33EA6A23" w14:textId="77777777" w:rsidR="000B13A7" w:rsidRDefault="000B13A7">
      <w:pPr>
        <w:rPr>
          <w:rFonts w:eastAsiaTheme="majorEastAsia" w:cstheme="majorBidi"/>
          <w:color w:val="1F4D78" w:themeColor="accent1" w:themeShade="7F"/>
          <w:szCs w:val="24"/>
        </w:rPr>
      </w:pPr>
      <w:r>
        <w:br w:type="page"/>
      </w:r>
    </w:p>
    <w:p w14:paraId="5B9704A6" w14:textId="1DBE986E" w:rsidR="000B13A7" w:rsidRPr="000B13A7" w:rsidRDefault="000B13A7" w:rsidP="000B13A7">
      <w:pPr>
        <w:pStyle w:val="Heading3"/>
      </w:pPr>
      <w:bookmarkStart w:id="91" w:name="_Toc241157425"/>
      <w:r w:rsidRPr="000B13A7">
        <w:lastRenderedPageBreak/>
        <w:t>5.</w:t>
      </w:r>
      <w:r>
        <w:t>1</w:t>
      </w:r>
      <w:r w:rsidRPr="000B13A7">
        <w:t>.3 Objective Three: Governance, Finance and Investment Readiness</w:t>
      </w:r>
      <w:bookmarkEnd w:id="91"/>
    </w:p>
    <w:p w14:paraId="6BD46F8A" w14:textId="77777777" w:rsidR="001700E6" w:rsidRPr="001700E6" w:rsidRDefault="001700E6" w:rsidP="001700E6">
      <w:pPr>
        <w:spacing w:line="360" w:lineRule="auto"/>
        <w:jc w:val="both"/>
      </w:pPr>
      <w:r w:rsidRPr="001700E6">
        <w:t>The third objective evaluated governance, finance and project risk. Governance and investment-readiness principles received a 76.1% positive response, but willingness to invest was only 57.3%. The 26.9 percentage-point gap confirms that social acceptance and financial participation are related but distinct. Stakeholder-level gaps ranged from 8.0 points among public-sector respondents to 37.5 points among academics/researchers. The qualitative analysis explains why: finance/risk was the most prevalent open-text theme, appearing in 51.4% of substantive comments and in 81.8% of investor/funder comments.</w:t>
      </w:r>
    </w:p>
    <w:p w14:paraId="4FC7FC8A" w14:textId="77777777" w:rsidR="001700E6" w:rsidRPr="001700E6" w:rsidRDefault="001700E6" w:rsidP="001700E6">
      <w:pPr>
        <w:spacing w:line="360" w:lineRule="auto"/>
        <w:jc w:val="both"/>
      </w:pPr>
      <w:r w:rsidRPr="001700E6">
        <w:t>The findings therefore support a broader concept of investment readiness. A project needs a credible business plan, revenue logic, governance, risk disclosure, planning progress, grid feasibility and technical capability, not merely evidence of public support. Community-energy finance literature similarly emphasises revenue models, capital access and institutional structure (</w:t>
      </w:r>
      <w:proofErr w:type="spellStart"/>
      <w:r w:rsidRPr="001700E6">
        <w:t>Braunholtz</w:t>
      </w:r>
      <w:proofErr w:type="spellEnd"/>
      <w:r w:rsidRPr="001700E6">
        <w:t>-Speight et al., 2020; Hall, Foxon and Bolton, 2016; Polzin, 2017). The high barrier rating of 85.9% further shows that implementation is constrained by finance, infrastructure and capability as well as social acceptance. Objective Three was achieved.</w:t>
      </w:r>
    </w:p>
    <w:p w14:paraId="73B35165" w14:textId="77777777" w:rsidR="000B13A7" w:rsidRDefault="000B13A7">
      <w:pPr>
        <w:rPr>
          <w:rFonts w:eastAsiaTheme="majorEastAsia" w:cstheme="majorBidi"/>
          <w:color w:val="1F4D78" w:themeColor="accent1" w:themeShade="7F"/>
          <w:szCs w:val="24"/>
        </w:rPr>
      </w:pPr>
      <w:r>
        <w:br w:type="page"/>
      </w:r>
    </w:p>
    <w:p w14:paraId="3F98BC92" w14:textId="3C21B1EB" w:rsidR="000B13A7" w:rsidRPr="000B13A7" w:rsidRDefault="000B13A7" w:rsidP="000B13A7">
      <w:pPr>
        <w:pStyle w:val="Heading3"/>
      </w:pPr>
      <w:bookmarkStart w:id="92" w:name="_Toc241157426"/>
      <w:r w:rsidRPr="000B13A7">
        <w:lastRenderedPageBreak/>
        <w:t>5.</w:t>
      </w:r>
      <w:r>
        <w:t>1</w:t>
      </w:r>
      <w:r w:rsidRPr="000B13A7">
        <w:t>.4 Objective Four: Evidence-Based Recommendations</w:t>
      </w:r>
      <w:bookmarkEnd w:id="92"/>
    </w:p>
    <w:p w14:paraId="0DDBCF85" w14:textId="77777777" w:rsidR="001700E6" w:rsidRPr="001700E6" w:rsidRDefault="001700E6" w:rsidP="001700E6">
      <w:pPr>
        <w:spacing w:line="360" w:lineRule="auto"/>
        <w:jc w:val="both"/>
      </w:pPr>
      <w:r w:rsidRPr="001700E6">
        <w:t xml:space="preserve">The fourth objective was to develop evidence-based recommendations. The integrated analysis shows that recommendations should be assigned to the actors able to act on them. Residents and community organisations require early influence and fair benefit-sharing; local authorities can coordinate planning, sites, partnerships and funding access; developers must establish technical and grid feasibility; finance providers need a consistent investment-readiness process; businesses need practical local-value and participation routes; and universities or energy professionals can support skills, evaluation and knowledge transfer. This stakeholder allocation responds directly to the supervisor's requirement that recommendations be based on </w:t>
      </w:r>
      <w:proofErr w:type="gramStart"/>
      <w:r w:rsidRPr="001700E6">
        <w:t>particular stakeholder</w:t>
      </w:r>
      <w:proofErr w:type="gramEnd"/>
      <w:r w:rsidRPr="001700E6">
        <w:t xml:space="preserve"> groups rather than presented as generic actions.</w:t>
      </w:r>
    </w:p>
    <w:p w14:paraId="5AA9DF39" w14:textId="77777777" w:rsidR="000B13A7" w:rsidRDefault="000B13A7">
      <w:pPr>
        <w:rPr>
          <w:rFonts w:eastAsiaTheme="majorEastAsia" w:cstheme="majorBidi"/>
          <w:color w:val="2E74B5" w:themeColor="accent1" w:themeShade="BF"/>
          <w:szCs w:val="26"/>
        </w:rPr>
      </w:pPr>
      <w:r>
        <w:br w:type="page"/>
      </w:r>
    </w:p>
    <w:p w14:paraId="784CE1F8" w14:textId="1CBEA99F" w:rsidR="000B13A7" w:rsidRDefault="000B13A7" w:rsidP="000B13A7">
      <w:pPr>
        <w:pStyle w:val="Heading2"/>
      </w:pPr>
      <w:bookmarkStart w:id="93" w:name="_Toc241157427"/>
      <w:r w:rsidRPr="003C33E2">
        <w:lastRenderedPageBreak/>
        <w:t>5.2 Contribution to Theory and New Knowledge</w:t>
      </w:r>
      <w:bookmarkEnd w:id="93"/>
    </w:p>
    <w:p w14:paraId="102EE154" w14:textId="57439755" w:rsidR="0026664E" w:rsidRDefault="001700E6" w:rsidP="001700E6">
      <w:pPr>
        <w:spacing w:line="360" w:lineRule="auto"/>
        <w:jc w:val="both"/>
      </w:pPr>
      <w:r w:rsidRPr="001700E6">
        <w:t>The study's principal contribution is the integration of stakeholder acceptance and investment readiness within one regional framework. Social-acceptance research commonly focuses on trust, fairness, participation and perceived benefit, while investment research focuses on finance, risk and project credibility. The findings show that governance and organisational capability connect these domains. Transparent governance can increase community trust while also signalling competence to funders; strong acceptance can reduce conflict but cannot compensate for a weak business model or unavailable grid connection; and technical preparation cannot compensate for tokenistic participation or unfair benefit distribution.</w:t>
      </w:r>
    </w:p>
    <w:p w14:paraId="64F224AE" w14:textId="130CF05B" w:rsidR="001700E6" w:rsidRPr="001700E6" w:rsidRDefault="001700E6" w:rsidP="000653B3">
      <w:pPr>
        <w:pStyle w:val="Caption"/>
        <w:jc w:val="center"/>
        <w:rPr>
          <w:sz w:val="24"/>
          <w:szCs w:val="24"/>
        </w:rPr>
      </w:pPr>
      <w:bookmarkStart w:id="94" w:name="_Toc241157465"/>
      <w:r w:rsidRPr="001700E6">
        <w:rPr>
          <w:sz w:val="24"/>
          <w:szCs w:val="24"/>
        </w:rPr>
        <w:t xml:space="preserve">Figure </w:t>
      </w:r>
      <w:r w:rsidRPr="001700E6">
        <w:rPr>
          <w:sz w:val="24"/>
          <w:szCs w:val="24"/>
        </w:rPr>
        <w:fldChar w:fldCharType="begin"/>
      </w:r>
      <w:r w:rsidRPr="001700E6">
        <w:rPr>
          <w:sz w:val="24"/>
          <w:szCs w:val="24"/>
        </w:rPr>
        <w:instrText xml:space="preserve"> SEQ Figure \* ARABIC </w:instrText>
      </w:r>
      <w:r w:rsidRPr="001700E6">
        <w:rPr>
          <w:sz w:val="24"/>
          <w:szCs w:val="24"/>
        </w:rPr>
        <w:fldChar w:fldCharType="separate"/>
      </w:r>
      <w:r w:rsidRPr="001700E6">
        <w:rPr>
          <w:noProof/>
          <w:sz w:val="24"/>
          <w:szCs w:val="24"/>
        </w:rPr>
        <w:t>21</w:t>
      </w:r>
      <w:r w:rsidRPr="001700E6">
        <w:rPr>
          <w:sz w:val="24"/>
          <w:szCs w:val="24"/>
        </w:rPr>
        <w:fldChar w:fldCharType="end"/>
      </w:r>
      <w:r w:rsidRPr="001700E6">
        <w:rPr>
          <w:sz w:val="24"/>
          <w:szCs w:val="24"/>
          <w:lang w:val="en-US"/>
        </w:rPr>
        <w:t>: Refined Conceptual Framework Linking Stakeholder Acceptance, Governance and Investment Readiness to Delivery and Scaling</w:t>
      </w:r>
      <w:bookmarkEnd w:id="94"/>
    </w:p>
    <w:p w14:paraId="56860C03" w14:textId="579323C9" w:rsidR="001700E6" w:rsidRDefault="001700E6" w:rsidP="000653B3">
      <w:pPr>
        <w:spacing w:line="360" w:lineRule="auto"/>
        <w:jc w:val="center"/>
      </w:pPr>
      <w:r>
        <w:rPr>
          <w:noProof/>
        </w:rPr>
        <w:drawing>
          <wp:inline distT="0" distB="0" distL="0" distR="0" wp14:anchorId="42D0CD9B" wp14:editId="5F6C8940">
            <wp:extent cx="5486400" cy="2839085"/>
            <wp:effectExtent l="0" t="0" r="0" b="0"/>
            <wp:docPr id="2032897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97968" name="Picture 2032897968"/>
                    <pic:cNvPicPr>
                      <a:picLocks noChangeAspect="1"/>
                    </pic:cNvPicPr>
                  </pic:nvPicPr>
                  <pic:blipFill>
                    <a:blip r:embed="rId33"/>
                    <a:stretch>
                      <a:fillRect/>
                    </a:stretch>
                  </pic:blipFill>
                  <pic:spPr>
                    <a:xfrm>
                      <a:off x="0" y="0"/>
                      <a:ext cx="5486400" cy="2839085"/>
                    </a:xfrm>
                    <a:prstGeom prst="rect">
                      <a:avLst/>
                    </a:prstGeom>
                  </pic:spPr>
                </pic:pic>
              </a:graphicData>
            </a:graphic>
          </wp:inline>
        </w:drawing>
      </w:r>
    </w:p>
    <w:p w14:paraId="3A8D245C" w14:textId="3A70C736" w:rsidR="00CF3B04" w:rsidRDefault="001700E6" w:rsidP="000653B3">
      <w:pPr>
        <w:spacing w:line="360" w:lineRule="auto"/>
        <w:jc w:val="center"/>
      </w:pPr>
      <w:r w:rsidRPr="001700E6">
        <w:rPr>
          <w:i/>
        </w:rPr>
        <w:t>Source: Author's synthesis of the study findings and literature reviewed in Chapters 2 and 4, 2026.</w:t>
      </w:r>
    </w:p>
    <w:p w14:paraId="3E480ADC" w14:textId="77777777" w:rsidR="001700E6" w:rsidRPr="001700E6" w:rsidRDefault="001700E6" w:rsidP="001700E6">
      <w:pPr>
        <w:spacing w:line="360" w:lineRule="auto"/>
        <w:jc w:val="both"/>
      </w:pPr>
      <w:r w:rsidRPr="001700E6">
        <w:t xml:space="preserve">The stakeholder comparison strengthens this contribution because the support-investment gap is not uniform. Different stakeholder roles mediate the transition from social legitimacy to financial commitment. The resulting framework is therefore feedback-based rather than purely linear: stakeholder characteristics influence trust and participation; these shape social legitimacy; governance and organisational capability translate legitimacy into credible structures; investment readiness affects delivery; and successful or unsuccessful delivery feeds </w:t>
      </w:r>
      <w:r w:rsidRPr="001700E6">
        <w:lastRenderedPageBreak/>
        <w:t>back into future trust. The contribution remains an evidence-informed regional framework rather than a universal causal model.</w:t>
      </w:r>
    </w:p>
    <w:p w14:paraId="2D8C73F1" w14:textId="77777777" w:rsidR="001700E6" w:rsidRPr="001700E6" w:rsidRDefault="001700E6" w:rsidP="001700E6">
      <w:pPr>
        <w:spacing w:line="360" w:lineRule="auto"/>
        <w:jc w:val="both"/>
      </w:pPr>
    </w:p>
    <w:p w14:paraId="015693A7" w14:textId="77777777" w:rsidR="000B13A7" w:rsidRDefault="000B13A7">
      <w:pPr>
        <w:rPr>
          <w:rFonts w:eastAsiaTheme="majorEastAsia" w:cstheme="majorBidi"/>
          <w:color w:val="2E74B5" w:themeColor="accent1" w:themeShade="BF"/>
          <w:szCs w:val="26"/>
        </w:rPr>
      </w:pPr>
      <w:r>
        <w:br w:type="page"/>
      </w:r>
    </w:p>
    <w:p w14:paraId="58DF840B" w14:textId="1A55EAC9" w:rsidR="001700E6" w:rsidRDefault="00433A78" w:rsidP="001700E6">
      <w:pPr>
        <w:pStyle w:val="Heading2"/>
      </w:pPr>
      <w:bookmarkStart w:id="95" w:name="_Toc241157428"/>
      <w:r w:rsidRPr="00433A78">
        <w:lastRenderedPageBreak/>
        <w:t>5.3</w:t>
      </w:r>
      <w:r w:rsidR="001700E6">
        <w:t xml:space="preserve"> </w:t>
      </w:r>
      <w:r w:rsidR="001700E6" w:rsidRPr="001700E6">
        <w:t>Stakeholder-Specific Recommendations for Managerial Practice</w:t>
      </w:r>
      <w:bookmarkEnd w:id="95"/>
      <w:r w:rsidRPr="00433A78">
        <w:t xml:space="preserve"> </w:t>
      </w:r>
    </w:p>
    <w:p w14:paraId="0DCBD53F" w14:textId="77777777" w:rsidR="000C2970" w:rsidRDefault="00433A78" w:rsidP="000C2970">
      <w:pPr>
        <w:pStyle w:val="Heading3"/>
      </w:pPr>
      <w:bookmarkStart w:id="96" w:name="_Toc241157429"/>
      <w:r w:rsidRPr="00433A78">
        <w:t xml:space="preserve">5.3.1 </w:t>
      </w:r>
      <w:r w:rsidR="000C2970" w:rsidRPr="000C2970">
        <w:t>Local Authorities and Public-Sector Bodies: Lead a Regional Enabling Partnership</w:t>
      </w:r>
      <w:bookmarkEnd w:id="96"/>
    </w:p>
    <w:p w14:paraId="0905AFE3" w14:textId="77777777" w:rsidR="000C2970" w:rsidRPr="000C2970" w:rsidRDefault="000C2970" w:rsidP="000C2970">
      <w:pPr>
        <w:spacing w:line="360" w:lineRule="auto"/>
        <w:jc w:val="both"/>
      </w:pPr>
      <w:r w:rsidRPr="000C2970">
        <w:t>Local authorities and public-sector bodies should lead a regional community-energy enabling partnership linking community groups, residents, businesses, developers, finance providers and knowledge partners. The recommendation is supported by the public-sector subgroup, where 64.0% selected more grants or low-cost finance and 60.0% selected earlier engagement. The partnership should maintain a pipeline of suitable sites, coordinate planning and grid enquiries, signpost funding, and connect community groups to technical and financial expertise. Its role should be enabling rather than substituting for community ownership. This is consistent with Future Wales and Planning Policy Wales emphasis on coordinated development and sustainable place-making (Welsh Government, 2021; 2024g).</w:t>
      </w:r>
    </w:p>
    <w:p w14:paraId="7AB633C0" w14:textId="77777777" w:rsidR="000C2970" w:rsidRPr="000C2970" w:rsidRDefault="000C2970" w:rsidP="000C2970">
      <w:pPr>
        <w:pStyle w:val="Heading3"/>
      </w:pPr>
      <w:bookmarkStart w:id="97" w:name="_Toc241157430"/>
      <w:r w:rsidRPr="000C2970">
        <w:t>5.3.2 Residents and Community Organisations: Adopt an Engagement and Benefit Charter</w:t>
      </w:r>
      <w:bookmarkEnd w:id="97"/>
    </w:p>
    <w:p w14:paraId="3AEC53FF" w14:textId="77777777" w:rsidR="000C2970" w:rsidRPr="000C2970" w:rsidRDefault="000C2970" w:rsidP="000C2970">
      <w:pPr>
        <w:spacing w:line="360" w:lineRule="auto"/>
        <w:jc w:val="both"/>
      </w:pPr>
      <w:r w:rsidRPr="000C2970">
        <w:t>Community organisations and project sponsors should agree an Engagement and Benefit Charter before major design decisions are fixed. This responds directly to resident and community-sector evidence: earlier engagement was selected by 54.8% of residents and 77.8% of community/voluntary-sector respondents, while lower household energy costs were the leading benefit for both groups. The charter should state when engagement begins, how representatives enter governance, how information on costs and risks is presented, and how benefits such as bill savings, community funds, jobs and training are distributed. This translates procedural and distributional justice into an operational project standard (Gross, 2007; Jenkins et al., 2016).</w:t>
      </w:r>
    </w:p>
    <w:p w14:paraId="175F323C" w14:textId="77777777" w:rsidR="000C2970" w:rsidRPr="000C2970" w:rsidRDefault="000C2970" w:rsidP="000C2970">
      <w:pPr>
        <w:pStyle w:val="Heading3"/>
      </w:pPr>
      <w:bookmarkStart w:id="98" w:name="_Toc241157431"/>
      <w:r w:rsidRPr="000C2970">
        <w:t>5.3.3 Developers, Installers and Consultants: Establish a Technical-Readiness and Grid Plan</w:t>
      </w:r>
      <w:bookmarkEnd w:id="98"/>
    </w:p>
    <w:p w14:paraId="3A16DE0C" w14:textId="77777777" w:rsidR="000C2970" w:rsidRPr="000C2970" w:rsidRDefault="000C2970" w:rsidP="000C2970">
      <w:pPr>
        <w:spacing w:line="360" w:lineRule="auto"/>
        <w:jc w:val="both"/>
      </w:pPr>
      <w:r w:rsidRPr="000C2970">
        <w:t>Developers, installers and consultants should provide a documented technical-readiness plan before substantial community or external investment is sought. The plan should cover technology selection, site feasibility, planning constraints, grid capacity, connection cost and timing, procurement, operational responsibility and principal technical risks. This is supported by the high barrier rating, the 39.8% selection of grid/technical support as a priority and the qualitative comments calling for grid access and technical support. Developers should also present technical information in accessible language so that specialist knowledge strengthens rather than displaces community decision-making.</w:t>
      </w:r>
    </w:p>
    <w:p w14:paraId="1A513952" w14:textId="77777777" w:rsidR="000C2970" w:rsidRPr="000C2970" w:rsidRDefault="000C2970" w:rsidP="000C2970">
      <w:pPr>
        <w:pStyle w:val="Heading3"/>
      </w:pPr>
      <w:bookmarkStart w:id="99" w:name="_Toc241157432"/>
      <w:r w:rsidRPr="000C2970">
        <w:lastRenderedPageBreak/>
        <w:t>5.3.4 Investors, Lenders and Funding Advisers: Use an Investment-Readiness Gateway and Inclusive Finance</w:t>
      </w:r>
      <w:bookmarkEnd w:id="99"/>
    </w:p>
    <w:p w14:paraId="3910B2CA" w14:textId="77777777" w:rsidR="000C2970" w:rsidRPr="000C2970" w:rsidRDefault="000C2970" w:rsidP="000C2970">
      <w:pPr>
        <w:spacing w:line="360" w:lineRule="auto"/>
        <w:jc w:val="both"/>
      </w:pPr>
      <w:r w:rsidRPr="000C2970">
        <w:t>Finance stakeholders should use a consistent investment-readiness gateway covering governance, business planning, revenue certainty, planning status, grid feasibility, technical capability, community support and risk management. The qualitative evidence makes this particularly important: finance and investment readiness was the most common open-text theme and appeared in 81.8% of substantive investor/funder comments. The gateway should be paired with inclusive options such as low-entry community shares, staged contributions and non-financial participation routes. This avoids equating community ownership with the ability to invest large amounts and responds to the gap between project support and financial participation.</w:t>
      </w:r>
    </w:p>
    <w:p w14:paraId="50A7CB78" w14:textId="77777777" w:rsidR="000C2970" w:rsidRPr="000C2970" w:rsidRDefault="000C2970" w:rsidP="000C2970">
      <w:pPr>
        <w:pStyle w:val="Heading3"/>
      </w:pPr>
      <w:bookmarkStart w:id="100" w:name="_Toc241157433"/>
      <w:r w:rsidRPr="000C2970">
        <w:t>5.3.5 Businesses: Create Local Supply-Chain and Participation Pathways</w:t>
      </w:r>
      <w:bookmarkEnd w:id="100"/>
    </w:p>
    <w:p w14:paraId="50359D80" w14:textId="77777777" w:rsidR="000C2970" w:rsidRPr="000C2970" w:rsidRDefault="000C2970" w:rsidP="000C2970">
      <w:pPr>
        <w:spacing w:line="360" w:lineRule="auto"/>
        <w:jc w:val="both"/>
      </w:pPr>
      <w:r w:rsidRPr="000C2970">
        <w:t>Local businesses should be offered clear routes to participate through procurement, service contracts, energy use, skills development and, where appropriate, investment. Business respondents showed strong project support (80.6%) but lower investment willingness (47.2%), while finance and engagement were their leading priorities. This suggests that businesses may support community energy without finding the available investment proposition sufficiently compelling. Project partnerships should therefore communicate commercial benefits, risk, procurement opportunities and local economic value rather than treating businesses only as potential funders.</w:t>
      </w:r>
    </w:p>
    <w:p w14:paraId="33E80859" w14:textId="77777777" w:rsidR="000C2970" w:rsidRPr="000C2970" w:rsidRDefault="000C2970" w:rsidP="000C2970">
      <w:pPr>
        <w:pStyle w:val="Heading3"/>
      </w:pPr>
      <w:bookmarkStart w:id="101" w:name="_Toc241157434"/>
      <w:r w:rsidRPr="000C2970">
        <w:t>5.3.6 Universities, Researchers and Energy Professionals: Build Capacity and Evaluate Outcomes</w:t>
      </w:r>
      <w:bookmarkEnd w:id="101"/>
    </w:p>
    <w:p w14:paraId="679517CB" w14:textId="77777777" w:rsidR="000C2970" w:rsidRPr="000C2970" w:rsidRDefault="000C2970" w:rsidP="000C2970">
      <w:pPr>
        <w:spacing w:line="360" w:lineRule="auto"/>
        <w:jc w:val="both"/>
      </w:pPr>
      <w:r w:rsidRPr="000C2970">
        <w:t>Universities, researchers and energy professionals should support skills development, feasibility assessment, monitoring and independent evaluation. Academics/researchers showed high support but the largest support-investment gap, while their open-text comments placed comparatively strong emphasis on governance and institutional support. Knowledge partners can therefore add value through training, data analysis, transparent evaluation and lessons for replication rather than through finance alone. A demonstration solar-plus-storage project on a suitable public or community site could provide a practical learning platform, reflecting the strong overall support for solar and storage and Welsh policy interest in locally retained renewable value (Welsh Government, 2024i; Welsh Government, 2025b).</w:t>
      </w:r>
    </w:p>
    <w:p w14:paraId="7A30F1F7" w14:textId="766CBF23" w:rsidR="000C2970" w:rsidRDefault="000C2970" w:rsidP="000C2970">
      <w:pPr>
        <w:pStyle w:val="Heading2"/>
      </w:pPr>
      <w:bookmarkStart w:id="102" w:name="_Toc241157435"/>
      <w:r w:rsidRPr="000C2970">
        <w:lastRenderedPageBreak/>
        <w:t>5.4 SMART Future Implementation Plan</w:t>
      </w:r>
      <w:bookmarkEnd w:id="102"/>
    </w:p>
    <w:p w14:paraId="6C71FA38" w14:textId="2764D9C6" w:rsidR="000C2970" w:rsidRDefault="0029657F" w:rsidP="00F77512">
      <w:pPr>
        <w:pStyle w:val="Caption"/>
        <w:jc w:val="center"/>
        <w:rPr>
          <w:sz w:val="24"/>
          <w:szCs w:val="24"/>
          <w:lang w:val="en-US"/>
        </w:rPr>
      </w:pPr>
      <w:bookmarkStart w:id="103" w:name="_Toc241157444"/>
      <w:r w:rsidRPr="0029657F">
        <w:rPr>
          <w:sz w:val="24"/>
          <w:szCs w:val="24"/>
        </w:rPr>
        <w:t xml:space="preserve">Table </w:t>
      </w:r>
      <w:r w:rsidRPr="0029657F">
        <w:rPr>
          <w:sz w:val="24"/>
          <w:szCs w:val="24"/>
        </w:rPr>
        <w:fldChar w:fldCharType="begin"/>
      </w:r>
      <w:r w:rsidRPr="0029657F">
        <w:rPr>
          <w:sz w:val="24"/>
          <w:szCs w:val="24"/>
        </w:rPr>
        <w:instrText xml:space="preserve"> SEQ Table \* ARABIC </w:instrText>
      </w:r>
      <w:r w:rsidRPr="0029657F">
        <w:rPr>
          <w:sz w:val="24"/>
          <w:szCs w:val="24"/>
        </w:rPr>
        <w:fldChar w:fldCharType="separate"/>
      </w:r>
      <w:r w:rsidRPr="0029657F">
        <w:rPr>
          <w:noProof/>
          <w:sz w:val="24"/>
          <w:szCs w:val="24"/>
        </w:rPr>
        <w:t>6</w:t>
      </w:r>
      <w:r w:rsidRPr="0029657F">
        <w:rPr>
          <w:sz w:val="24"/>
          <w:szCs w:val="24"/>
        </w:rPr>
        <w:fldChar w:fldCharType="end"/>
      </w:r>
      <w:r w:rsidRPr="0029657F">
        <w:rPr>
          <w:sz w:val="24"/>
          <w:szCs w:val="24"/>
          <w:lang w:val="en-US"/>
        </w:rPr>
        <w:t>: SMART Implementation Plan for Community-Energy Delivery and Regional Scaling</w:t>
      </w:r>
      <w:bookmarkEnd w:id="103"/>
    </w:p>
    <w:tbl>
      <w:tblPr>
        <w:tblStyle w:val="TableGrid"/>
        <w:tblW w:w="0" w:type="auto"/>
        <w:tblLook w:val="04A0" w:firstRow="1" w:lastRow="0" w:firstColumn="1" w:lastColumn="0" w:noHBand="0" w:noVBand="1"/>
      </w:tblPr>
      <w:tblGrid>
        <w:gridCol w:w="1047"/>
        <w:gridCol w:w="3198"/>
        <w:gridCol w:w="2583"/>
        <w:gridCol w:w="2188"/>
      </w:tblGrid>
      <w:tr w:rsidR="007A065D" w:rsidRPr="007A065D" w14:paraId="502C51CE" w14:textId="77777777" w:rsidTr="006C77E9">
        <w:tc>
          <w:tcPr>
            <w:tcW w:w="0" w:type="auto"/>
            <w:hideMark/>
          </w:tcPr>
          <w:p w14:paraId="517DC56B" w14:textId="77777777" w:rsidR="007A065D" w:rsidRPr="007A065D" w:rsidRDefault="007A065D" w:rsidP="007A065D">
            <w:pPr>
              <w:spacing w:line="259" w:lineRule="auto"/>
              <w:rPr>
                <w:b/>
                <w:bCs/>
              </w:rPr>
            </w:pPr>
            <w:r w:rsidRPr="007A065D">
              <w:rPr>
                <w:b/>
                <w:bCs/>
              </w:rPr>
              <w:t>Period</w:t>
            </w:r>
          </w:p>
        </w:tc>
        <w:tc>
          <w:tcPr>
            <w:tcW w:w="0" w:type="auto"/>
            <w:hideMark/>
          </w:tcPr>
          <w:p w14:paraId="610B750F" w14:textId="77777777" w:rsidR="007A065D" w:rsidRPr="007A065D" w:rsidRDefault="007A065D" w:rsidP="007A065D">
            <w:pPr>
              <w:spacing w:line="259" w:lineRule="auto"/>
              <w:rPr>
                <w:b/>
                <w:bCs/>
              </w:rPr>
            </w:pPr>
            <w:r w:rsidRPr="007A065D">
              <w:rPr>
                <w:b/>
                <w:bCs/>
              </w:rPr>
              <w:t>Main stakeholder focus</w:t>
            </w:r>
          </w:p>
        </w:tc>
        <w:tc>
          <w:tcPr>
            <w:tcW w:w="0" w:type="auto"/>
            <w:hideMark/>
          </w:tcPr>
          <w:p w14:paraId="0F969C77" w14:textId="77777777" w:rsidR="007A065D" w:rsidRPr="007A065D" w:rsidRDefault="007A065D" w:rsidP="007A065D">
            <w:pPr>
              <w:spacing w:line="259" w:lineRule="auto"/>
              <w:rPr>
                <w:b/>
                <w:bCs/>
              </w:rPr>
            </w:pPr>
            <w:r w:rsidRPr="007A065D">
              <w:rPr>
                <w:b/>
                <w:bCs/>
              </w:rPr>
              <w:t>Main action</w:t>
            </w:r>
          </w:p>
        </w:tc>
        <w:tc>
          <w:tcPr>
            <w:tcW w:w="0" w:type="auto"/>
            <w:hideMark/>
          </w:tcPr>
          <w:p w14:paraId="1FFD36CE" w14:textId="77777777" w:rsidR="007A065D" w:rsidRPr="007A065D" w:rsidRDefault="007A065D" w:rsidP="007A065D">
            <w:pPr>
              <w:spacing w:line="259" w:lineRule="auto"/>
              <w:rPr>
                <w:b/>
                <w:bCs/>
              </w:rPr>
            </w:pPr>
            <w:r w:rsidRPr="007A065D">
              <w:rPr>
                <w:b/>
                <w:bCs/>
              </w:rPr>
              <w:t>Expected outcome</w:t>
            </w:r>
          </w:p>
        </w:tc>
      </w:tr>
      <w:tr w:rsidR="007A065D" w:rsidRPr="007A065D" w14:paraId="1AAE4240" w14:textId="77777777" w:rsidTr="006C77E9">
        <w:tc>
          <w:tcPr>
            <w:tcW w:w="0" w:type="auto"/>
            <w:hideMark/>
          </w:tcPr>
          <w:p w14:paraId="4F4B24ED" w14:textId="77777777" w:rsidR="007A065D" w:rsidRPr="007A065D" w:rsidRDefault="007A065D" w:rsidP="007A065D">
            <w:pPr>
              <w:spacing w:line="259" w:lineRule="auto"/>
            </w:pPr>
            <w:r w:rsidRPr="007A065D">
              <w:rPr>
                <w:b/>
                <w:bCs/>
              </w:rPr>
              <w:t>0–2 months</w:t>
            </w:r>
          </w:p>
        </w:tc>
        <w:tc>
          <w:tcPr>
            <w:tcW w:w="0" w:type="auto"/>
            <w:hideMark/>
          </w:tcPr>
          <w:p w14:paraId="10D470D1" w14:textId="77777777" w:rsidR="007A065D" w:rsidRPr="007A065D" w:rsidRDefault="007A065D" w:rsidP="007A065D">
            <w:pPr>
              <w:spacing w:line="259" w:lineRule="auto"/>
            </w:pPr>
            <w:r w:rsidRPr="007A065D">
              <w:t>Residents, students, community groups, local authority</w:t>
            </w:r>
          </w:p>
        </w:tc>
        <w:tc>
          <w:tcPr>
            <w:tcW w:w="0" w:type="auto"/>
            <w:hideMark/>
          </w:tcPr>
          <w:p w14:paraId="40F8B7CD" w14:textId="77777777" w:rsidR="007A065D" w:rsidRPr="007A065D" w:rsidRDefault="007A065D" w:rsidP="007A065D">
            <w:pPr>
              <w:spacing w:line="259" w:lineRule="auto"/>
            </w:pPr>
            <w:r w:rsidRPr="007A065D">
              <w:t>Stakeholder mapping, initial consultation and identification of community priorities</w:t>
            </w:r>
          </w:p>
        </w:tc>
        <w:tc>
          <w:tcPr>
            <w:tcW w:w="0" w:type="auto"/>
            <w:hideMark/>
          </w:tcPr>
          <w:p w14:paraId="20AFFDF4" w14:textId="77777777" w:rsidR="007A065D" w:rsidRPr="007A065D" w:rsidRDefault="007A065D" w:rsidP="007A065D">
            <w:pPr>
              <w:spacing w:line="259" w:lineRule="auto"/>
            </w:pPr>
            <w:proofErr w:type="gramStart"/>
            <w:r w:rsidRPr="007A065D">
              <w:t>Stakeholder</w:t>
            </w:r>
            <w:proofErr w:type="gramEnd"/>
            <w:r w:rsidRPr="007A065D">
              <w:t xml:space="preserve"> register and agreed priority concerns</w:t>
            </w:r>
          </w:p>
        </w:tc>
      </w:tr>
      <w:tr w:rsidR="007A065D" w:rsidRPr="007A065D" w14:paraId="02C77566" w14:textId="77777777" w:rsidTr="006C77E9">
        <w:tc>
          <w:tcPr>
            <w:tcW w:w="0" w:type="auto"/>
            <w:hideMark/>
          </w:tcPr>
          <w:p w14:paraId="2A30451A" w14:textId="77777777" w:rsidR="007A065D" w:rsidRPr="007A065D" w:rsidRDefault="007A065D" w:rsidP="007A065D">
            <w:pPr>
              <w:spacing w:line="259" w:lineRule="auto"/>
            </w:pPr>
            <w:r w:rsidRPr="007A065D">
              <w:rPr>
                <w:b/>
                <w:bCs/>
              </w:rPr>
              <w:t>2–4 months</w:t>
            </w:r>
          </w:p>
        </w:tc>
        <w:tc>
          <w:tcPr>
            <w:tcW w:w="0" w:type="auto"/>
            <w:hideMark/>
          </w:tcPr>
          <w:p w14:paraId="18D7C499" w14:textId="77777777" w:rsidR="007A065D" w:rsidRPr="007A065D" w:rsidRDefault="007A065D" w:rsidP="007A065D">
            <w:pPr>
              <w:spacing w:line="259" w:lineRule="auto"/>
            </w:pPr>
            <w:r w:rsidRPr="007A065D">
              <w:t>Residents, community groups, businesses, council</w:t>
            </w:r>
          </w:p>
        </w:tc>
        <w:tc>
          <w:tcPr>
            <w:tcW w:w="0" w:type="auto"/>
            <w:hideMark/>
          </w:tcPr>
          <w:p w14:paraId="289DE65E" w14:textId="77777777" w:rsidR="007A065D" w:rsidRPr="007A065D" w:rsidRDefault="007A065D" w:rsidP="007A065D">
            <w:pPr>
              <w:spacing w:line="259" w:lineRule="auto"/>
            </w:pPr>
            <w:r w:rsidRPr="007A065D">
              <w:t>Develop Engagement and Benefit Charter; agree representation and communication arrangements</w:t>
            </w:r>
          </w:p>
        </w:tc>
        <w:tc>
          <w:tcPr>
            <w:tcW w:w="0" w:type="auto"/>
            <w:hideMark/>
          </w:tcPr>
          <w:p w14:paraId="4C9B743F" w14:textId="77777777" w:rsidR="007A065D" w:rsidRPr="007A065D" w:rsidRDefault="007A065D" w:rsidP="007A065D">
            <w:pPr>
              <w:spacing w:line="259" w:lineRule="auto"/>
            </w:pPr>
            <w:r w:rsidRPr="007A065D">
              <w:t>Draft/approved charter and governance responsibilities</w:t>
            </w:r>
          </w:p>
        </w:tc>
      </w:tr>
      <w:tr w:rsidR="007A065D" w:rsidRPr="007A065D" w14:paraId="4BB84E4E" w14:textId="77777777" w:rsidTr="006C77E9">
        <w:tc>
          <w:tcPr>
            <w:tcW w:w="0" w:type="auto"/>
            <w:hideMark/>
          </w:tcPr>
          <w:p w14:paraId="38EF7BBC" w14:textId="77777777" w:rsidR="007A065D" w:rsidRPr="007A065D" w:rsidRDefault="007A065D" w:rsidP="007A065D">
            <w:pPr>
              <w:spacing w:line="259" w:lineRule="auto"/>
            </w:pPr>
            <w:r w:rsidRPr="007A065D">
              <w:rPr>
                <w:b/>
                <w:bCs/>
              </w:rPr>
              <w:t>4–6 months</w:t>
            </w:r>
          </w:p>
        </w:tc>
        <w:tc>
          <w:tcPr>
            <w:tcW w:w="0" w:type="auto"/>
            <w:hideMark/>
          </w:tcPr>
          <w:p w14:paraId="566A9F2F" w14:textId="77777777" w:rsidR="007A065D" w:rsidRPr="007A065D" w:rsidRDefault="007A065D" w:rsidP="007A065D">
            <w:pPr>
              <w:spacing w:line="259" w:lineRule="auto"/>
            </w:pPr>
            <w:r w:rsidRPr="007A065D">
              <w:t>Developers, technical professionals, council, community representatives</w:t>
            </w:r>
          </w:p>
        </w:tc>
        <w:tc>
          <w:tcPr>
            <w:tcW w:w="0" w:type="auto"/>
            <w:hideMark/>
          </w:tcPr>
          <w:p w14:paraId="5369AE48" w14:textId="77777777" w:rsidR="007A065D" w:rsidRPr="007A065D" w:rsidRDefault="007A065D" w:rsidP="007A065D">
            <w:pPr>
              <w:spacing w:line="259" w:lineRule="auto"/>
            </w:pPr>
            <w:r w:rsidRPr="007A065D">
              <w:t>Initial site, technology, planning and grid feasibility screening</w:t>
            </w:r>
          </w:p>
        </w:tc>
        <w:tc>
          <w:tcPr>
            <w:tcW w:w="0" w:type="auto"/>
            <w:hideMark/>
          </w:tcPr>
          <w:p w14:paraId="184FE2B1" w14:textId="77777777" w:rsidR="007A065D" w:rsidRPr="007A065D" w:rsidRDefault="007A065D" w:rsidP="007A065D">
            <w:pPr>
              <w:spacing w:line="259" w:lineRule="auto"/>
            </w:pPr>
            <w:r w:rsidRPr="007A065D">
              <w:t>Preliminary feasibility and constraints report</w:t>
            </w:r>
          </w:p>
        </w:tc>
      </w:tr>
      <w:tr w:rsidR="007A065D" w:rsidRPr="007A065D" w14:paraId="27A09411" w14:textId="77777777" w:rsidTr="006C77E9">
        <w:tc>
          <w:tcPr>
            <w:tcW w:w="0" w:type="auto"/>
            <w:hideMark/>
          </w:tcPr>
          <w:p w14:paraId="78A0F467" w14:textId="77777777" w:rsidR="007A065D" w:rsidRPr="007A065D" w:rsidRDefault="007A065D" w:rsidP="007A065D">
            <w:pPr>
              <w:spacing w:line="259" w:lineRule="auto"/>
            </w:pPr>
            <w:r w:rsidRPr="007A065D">
              <w:rPr>
                <w:b/>
                <w:bCs/>
              </w:rPr>
              <w:t>6–8 months</w:t>
            </w:r>
          </w:p>
        </w:tc>
        <w:tc>
          <w:tcPr>
            <w:tcW w:w="0" w:type="auto"/>
            <w:hideMark/>
          </w:tcPr>
          <w:p w14:paraId="51CD0D1A" w14:textId="77777777" w:rsidR="007A065D" w:rsidRPr="007A065D" w:rsidRDefault="007A065D" w:rsidP="007A065D">
            <w:pPr>
              <w:spacing w:line="259" w:lineRule="auto"/>
            </w:pPr>
            <w:r w:rsidRPr="007A065D">
              <w:t>Finance stakeholders, businesses, developers, community groups</w:t>
            </w:r>
          </w:p>
        </w:tc>
        <w:tc>
          <w:tcPr>
            <w:tcW w:w="0" w:type="auto"/>
            <w:hideMark/>
          </w:tcPr>
          <w:p w14:paraId="427C77AF" w14:textId="77777777" w:rsidR="007A065D" w:rsidRPr="007A065D" w:rsidRDefault="007A065D" w:rsidP="007A065D">
            <w:pPr>
              <w:spacing w:line="259" w:lineRule="auto"/>
            </w:pPr>
            <w:r w:rsidRPr="007A065D">
              <w:t>Examine costs, funding routes, community investment options and major financial risks</w:t>
            </w:r>
          </w:p>
        </w:tc>
        <w:tc>
          <w:tcPr>
            <w:tcW w:w="0" w:type="auto"/>
            <w:hideMark/>
          </w:tcPr>
          <w:p w14:paraId="3C085B3A" w14:textId="77777777" w:rsidR="007A065D" w:rsidRPr="007A065D" w:rsidRDefault="007A065D" w:rsidP="007A065D">
            <w:pPr>
              <w:spacing w:line="259" w:lineRule="auto"/>
            </w:pPr>
            <w:r w:rsidRPr="007A065D">
              <w:t>Outline business and funding model</w:t>
            </w:r>
          </w:p>
        </w:tc>
      </w:tr>
      <w:tr w:rsidR="007A065D" w:rsidRPr="007A065D" w14:paraId="34472B03" w14:textId="77777777" w:rsidTr="006C77E9">
        <w:tc>
          <w:tcPr>
            <w:tcW w:w="0" w:type="auto"/>
            <w:hideMark/>
          </w:tcPr>
          <w:p w14:paraId="565D1B67" w14:textId="77777777" w:rsidR="007A065D" w:rsidRPr="007A065D" w:rsidRDefault="007A065D" w:rsidP="007A065D">
            <w:pPr>
              <w:spacing w:line="259" w:lineRule="auto"/>
            </w:pPr>
            <w:r w:rsidRPr="007A065D">
              <w:rPr>
                <w:b/>
                <w:bCs/>
              </w:rPr>
              <w:t>8–10 months</w:t>
            </w:r>
          </w:p>
        </w:tc>
        <w:tc>
          <w:tcPr>
            <w:tcW w:w="0" w:type="auto"/>
            <w:hideMark/>
          </w:tcPr>
          <w:p w14:paraId="4CF12658" w14:textId="77777777" w:rsidR="007A065D" w:rsidRPr="007A065D" w:rsidRDefault="007A065D" w:rsidP="007A065D">
            <w:pPr>
              <w:spacing w:line="259" w:lineRule="auto"/>
            </w:pPr>
            <w:r w:rsidRPr="007A065D">
              <w:t>All stakeholder groups</w:t>
            </w:r>
          </w:p>
        </w:tc>
        <w:tc>
          <w:tcPr>
            <w:tcW w:w="0" w:type="auto"/>
            <w:hideMark/>
          </w:tcPr>
          <w:p w14:paraId="5A58D555" w14:textId="77777777" w:rsidR="007A065D" w:rsidRPr="007A065D" w:rsidRDefault="007A065D" w:rsidP="007A065D">
            <w:pPr>
              <w:spacing w:line="259" w:lineRule="auto"/>
            </w:pPr>
            <w:r w:rsidRPr="007A065D">
              <w:t>Present technical and financial evidence back to stakeholders; revise proposal according to feedback</w:t>
            </w:r>
          </w:p>
        </w:tc>
        <w:tc>
          <w:tcPr>
            <w:tcW w:w="0" w:type="auto"/>
            <w:hideMark/>
          </w:tcPr>
          <w:p w14:paraId="1CFD1624" w14:textId="77777777" w:rsidR="007A065D" w:rsidRPr="007A065D" w:rsidRDefault="007A065D" w:rsidP="007A065D">
            <w:pPr>
              <w:spacing w:line="259" w:lineRule="auto"/>
            </w:pPr>
            <w:r w:rsidRPr="007A065D">
              <w:t>Revised project proposal with documented stakeholder feedback</w:t>
            </w:r>
          </w:p>
        </w:tc>
      </w:tr>
      <w:tr w:rsidR="007A065D" w:rsidRPr="007A065D" w14:paraId="0F4D77ED" w14:textId="77777777" w:rsidTr="006C77E9">
        <w:tc>
          <w:tcPr>
            <w:tcW w:w="0" w:type="auto"/>
            <w:hideMark/>
          </w:tcPr>
          <w:p w14:paraId="2949D3F4" w14:textId="77777777" w:rsidR="007A065D" w:rsidRPr="007A065D" w:rsidRDefault="007A065D" w:rsidP="007A065D">
            <w:pPr>
              <w:spacing w:line="259" w:lineRule="auto"/>
            </w:pPr>
            <w:r w:rsidRPr="007A065D">
              <w:rPr>
                <w:b/>
                <w:bCs/>
              </w:rPr>
              <w:t>10–12 months</w:t>
            </w:r>
          </w:p>
        </w:tc>
        <w:tc>
          <w:tcPr>
            <w:tcW w:w="0" w:type="auto"/>
            <w:hideMark/>
          </w:tcPr>
          <w:p w14:paraId="10550485" w14:textId="77777777" w:rsidR="007A065D" w:rsidRPr="007A065D" w:rsidRDefault="007A065D" w:rsidP="007A065D">
            <w:pPr>
              <w:spacing w:line="259" w:lineRule="auto"/>
            </w:pPr>
            <w:r w:rsidRPr="007A065D">
              <w:t>Council, community representatives, developers, finance providers, independent/university support</w:t>
            </w:r>
          </w:p>
        </w:tc>
        <w:tc>
          <w:tcPr>
            <w:tcW w:w="0" w:type="auto"/>
            <w:hideMark/>
          </w:tcPr>
          <w:p w14:paraId="289B23BB" w14:textId="77777777" w:rsidR="007A065D" w:rsidRPr="007A065D" w:rsidRDefault="007A065D" w:rsidP="007A065D">
            <w:pPr>
              <w:spacing w:line="259" w:lineRule="auto"/>
            </w:pPr>
            <w:r w:rsidRPr="007A065D">
              <w:t>Complete a joint readiness review covering acceptance, governance, finance and technical feasibility</w:t>
            </w:r>
          </w:p>
        </w:tc>
        <w:tc>
          <w:tcPr>
            <w:tcW w:w="0" w:type="auto"/>
            <w:hideMark/>
          </w:tcPr>
          <w:p w14:paraId="62B6865D" w14:textId="77777777" w:rsidR="007A065D" w:rsidRPr="007A065D" w:rsidRDefault="007A065D" w:rsidP="007A065D">
            <w:pPr>
              <w:spacing w:line="259" w:lineRule="auto"/>
            </w:pPr>
            <w:r w:rsidRPr="007A065D">
              <w:t>Evidence-based decision to proceed, revise or pause</w:t>
            </w:r>
          </w:p>
        </w:tc>
      </w:tr>
    </w:tbl>
    <w:p w14:paraId="61C5FA4E" w14:textId="77777777" w:rsidR="007A065D" w:rsidRPr="007A065D" w:rsidRDefault="007A065D" w:rsidP="007A065D">
      <w:pPr>
        <w:rPr>
          <w:lang w:val="en-US"/>
        </w:rPr>
      </w:pPr>
    </w:p>
    <w:p w14:paraId="5432A768" w14:textId="77777777" w:rsidR="000C2970" w:rsidRPr="000C2970" w:rsidRDefault="000C2970" w:rsidP="00F77512">
      <w:pPr>
        <w:spacing w:line="360" w:lineRule="auto"/>
        <w:jc w:val="center"/>
      </w:pPr>
      <w:r w:rsidRPr="000C2970">
        <w:rPr>
          <w:i/>
        </w:rPr>
        <w:t>Source: Author's synthesis of Chapter 4 findings, 2026.</w:t>
      </w:r>
    </w:p>
    <w:p w14:paraId="18D27BE8" w14:textId="27BA6C9D" w:rsidR="000C2970" w:rsidRDefault="0001457D" w:rsidP="0001457D">
      <w:pPr>
        <w:spacing w:before="0" w:after="160" w:line="360" w:lineRule="auto"/>
        <w:jc w:val="both"/>
        <w:rPr>
          <w:rFonts w:eastAsiaTheme="majorEastAsia" w:cstheme="majorBidi"/>
          <w:color w:val="2E74B5" w:themeColor="accent1" w:themeShade="BF"/>
          <w:szCs w:val="26"/>
        </w:rPr>
      </w:pPr>
      <w:r w:rsidRPr="0001457D">
        <w:t>The 12-month implementation plan provides an indicative sequence from stakeholder engagement to project-readiness assessment. Early consultation identifies community priorities before major decisions are fixed, while technical, planning, grid and financial issues are assessed alongside funding and investment options. Stakeholder feedback then supports revision before a joint readiness review determines whether to proceed, revise or pause. The periods are indicative planning windows rather than fixed durations (Climate Change Committee, 2023; House of Commons Energy Security and Net Zero Committee, 2026).</w:t>
      </w:r>
      <w:r w:rsidR="000C2970">
        <w:br w:type="page"/>
      </w:r>
    </w:p>
    <w:p w14:paraId="47003790" w14:textId="1AED3337" w:rsidR="000C2970" w:rsidRPr="000C2970" w:rsidRDefault="000C2970" w:rsidP="000C2970">
      <w:pPr>
        <w:pStyle w:val="Heading2"/>
      </w:pPr>
      <w:bookmarkStart w:id="104" w:name="_Toc241157436"/>
      <w:r w:rsidRPr="000C2970">
        <w:lastRenderedPageBreak/>
        <w:t>5.5 Limitations and Future Research</w:t>
      </w:r>
      <w:bookmarkEnd w:id="104"/>
    </w:p>
    <w:p w14:paraId="6E606CD2" w14:textId="77777777" w:rsidR="000C2970" w:rsidRPr="000C2970" w:rsidRDefault="000C2970" w:rsidP="000C2970">
      <w:pPr>
        <w:spacing w:line="360" w:lineRule="auto"/>
        <w:jc w:val="both"/>
      </w:pPr>
      <w:r w:rsidRPr="000C2970">
        <w:t xml:space="preserve">Several limitations remain. The 171-response survey used non-probability sampling and was geographically concentrated in Swansea, so the findings should not be treated as proportionately representative of all </w:t>
      </w:r>
      <w:proofErr w:type="gramStart"/>
      <w:r w:rsidRPr="000C2970">
        <w:t>South West</w:t>
      </w:r>
      <w:proofErr w:type="gramEnd"/>
      <w:r w:rsidRPr="000C2970">
        <w:t xml:space="preserve"> Wales communities. Stakeholder roles were multi-select, which reflects real-world </w:t>
      </w:r>
      <w:proofErr w:type="gramStart"/>
      <w:r w:rsidRPr="000C2970">
        <w:t>overlap</w:t>
      </w:r>
      <w:proofErr w:type="gramEnd"/>
      <w:r w:rsidRPr="000C2970">
        <w:t xml:space="preserve"> but limits clean between-group inference. The association tests are therefore exploratory and do not establish causality. The study is also cross-sectional and measures stated intentions rather than observed investment behaviour.</w:t>
      </w:r>
    </w:p>
    <w:p w14:paraId="043BA882" w14:textId="77777777" w:rsidR="000C2970" w:rsidRPr="000C2970" w:rsidRDefault="000C2970" w:rsidP="000C2970">
      <w:pPr>
        <w:spacing w:line="360" w:lineRule="auto"/>
        <w:jc w:val="both"/>
      </w:pPr>
      <w:r w:rsidRPr="000C2970">
        <w:t xml:space="preserve">The qualitative evidence requires </w:t>
      </w:r>
      <w:proofErr w:type="gramStart"/>
      <w:r w:rsidRPr="000C2970">
        <w:t>particular caution</w:t>
      </w:r>
      <w:proofErr w:type="gramEnd"/>
      <w:r w:rsidRPr="000C2970">
        <w:t>. The study design included 12 stakeholder interviews, but the file supplied for this revision contains the participant profile and interview guide rather than the verbatim INT01-INT12 transcripts. Chapter 4 therefore deepens the qualitative strand using 142 verifiable substantive questionnaire comments and does not invent interview quotations. A final transcript-based analysis should code the genuine INT material, attribute direct quotations to INT01-INT12 and compare those interview themes with the survey patterns. Future research should also follow projects longitudinally to test whether stated trust, participation and investment intentions change through planning, financing, construction and operation.</w:t>
      </w:r>
    </w:p>
    <w:p w14:paraId="7FBC2C35" w14:textId="77777777" w:rsidR="000C2970" w:rsidRPr="000C2970" w:rsidRDefault="000C2970" w:rsidP="000C2970">
      <w:pPr>
        <w:spacing w:line="360" w:lineRule="auto"/>
        <w:jc w:val="both"/>
      </w:pPr>
      <w:r w:rsidRPr="000C2970">
        <w:t xml:space="preserve">Overall, the study concludes that successful community-owned renewable energy in Swansea and </w:t>
      </w:r>
      <w:proofErr w:type="gramStart"/>
      <w:r w:rsidRPr="000C2970">
        <w:t>South West</w:t>
      </w:r>
      <w:proofErr w:type="gramEnd"/>
      <w:r w:rsidRPr="000C2970">
        <w:t xml:space="preserve"> Wales depends on an interaction between stakeholder legitimacy and project credibility. Communities need meaningful influence and visible value; organisations need accountable governance and capability; and projects need finance, grid access and technical feasibility. The strongest practical implication is therefore not a single </w:t>
      </w:r>
      <w:proofErr w:type="gramStart"/>
      <w:r w:rsidRPr="000C2970">
        <w:t>intervention, but</w:t>
      </w:r>
      <w:proofErr w:type="gramEnd"/>
      <w:r w:rsidRPr="000C2970">
        <w:t xml:space="preserve"> coordinated stakeholder action in which social acceptance and investment readiness are developed together.</w:t>
      </w:r>
    </w:p>
    <w:p w14:paraId="13940934" w14:textId="77777777" w:rsidR="00346D47" w:rsidRPr="00346D47" w:rsidRDefault="00346D47" w:rsidP="00346D47"/>
    <w:p w14:paraId="78D22CA5" w14:textId="77777777" w:rsidR="00346D47" w:rsidRPr="00346D47" w:rsidRDefault="00346D47" w:rsidP="00346D47"/>
    <w:p w14:paraId="62354309" w14:textId="77777777" w:rsidR="00D75E12" w:rsidRPr="00D75E12" w:rsidRDefault="00D75E12" w:rsidP="00D75E12"/>
    <w:p w14:paraId="04AEC809" w14:textId="77777777" w:rsidR="00D75E12" w:rsidRPr="00D75E12" w:rsidRDefault="00D75E12" w:rsidP="00D75E12"/>
    <w:p w14:paraId="1337E270" w14:textId="5DE82C3A" w:rsidR="00984F07" w:rsidRDefault="00984F07" w:rsidP="000C2970">
      <w:pPr>
        <w:pStyle w:val="Heading1"/>
      </w:pPr>
      <w:r>
        <w:br w:type="page"/>
      </w:r>
      <w:bookmarkStart w:id="105" w:name="_Toc241157437"/>
      <w:r>
        <w:lastRenderedPageBreak/>
        <w:t>References</w:t>
      </w:r>
      <w:bookmarkEnd w:id="105"/>
    </w:p>
    <w:p w14:paraId="3850E510" w14:textId="77777777" w:rsidR="00C37745" w:rsidRPr="00C37745" w:rsidRDefault="00C37745" w:rsidP="00C37745">
      <w:pPr>
        <w:spacing w:line="360" w:lineRule="auto"/>
        <w:jc w:val="both"/>
      </w:pPr>
      <w:r w:rsidRPr="00C37745">
        <w:t xml:space="preserve">Aitken, M. (2010) ‘Wind power and community benefits: Challenges and opportunities’, Energy Policy, 38(10), pp. 6066–6075. </w:t>
      </w:r>
      <w:proofErr w:type="spellStart"/>
      <w:r w:rsidRPr="00C37745">
        <w:t>doi</w:t>
      </w:r>
      <w:proofErr w:type="spellEnd"/>
      <w:r w:rsidRPr="00C37745">
        <w:t>: 10.1016/j.enpol.2010.05.062.</w:t>
      </w:r>
    </w:p>
    <w:p w14:paraId="1270724E" w14:textId="77777777" w:rsidR="00C37745" w:rsidRPr="00C37745" w:rsidRDefault="00C37745" w:rsidP="00C37745">
      <w:pPr>
        <w:spacing w:line="360" w:lineRule="auto"/>
        <w:jc w:val="both"/>
      </w:pPr>
      <w:r w:rsidRPr="00C37745">
        <w:t xml:space="preserve">Aitken, M., Haggett, C. and Rudolph, D. (2016) ‘Practices and rationales of community engagement with wind farms: awareness raising, consultation, empowerment’, Planning Theory &amp; Practice, 17(4), pp. 557–576. </w:t>
      </w:r>
      <w:proofErr w:type="spellStart"/>
      <w:r w:rsidRPr="00C37745">
        <w:t>doi</w:t>
      </w:r>
      <w:proofErr w:type="spellEnd"/>
      <w:r w:rsidRPr="00C37745">
        <w:t>: 10.1080/14649357.2016.1218919.</w:t>
      </w:r>
    </w:p>
    <w:p w14:paraId="7EDDC57E" w14:textId="77777777" w:rsidR="00C37745" w:rsidRPr="00C37745" w:rsidRDefault="00C37745" w:rsidP="00C37745">
      <w:pPr>
        <w:spacing w:line="360" w:lineRule="auto"/>
        <w:jc w:val="both"/>
      </w:pPr>
      <w:r w:rsidRPr="00C37745">
        <w:t xml:space="preserve">Arnstein, S.R. (1969) ‘A ladder of citizen participation’, Journal of the American Institute of Planners, 35(4), pp. 216–224. </w:t>
      </w:r>
      <w:proofErr w:type="spellStart"/>
      <w:r w:rsidRPr="00C37745">
        <w:t>doi</w:t>
      </w:r>
      <w:proofErr w:type="spellEnd"/>
      <w:r w:rsidRPr="00C37745">
        <w:t>: 10.1080/01944366908977225.</w:t>
      </w:r>
    </w:p>
    <w:p w14:paraId="1CEE6498" w14:textId="77777777" w:rsidR="00C37745" w:rsidRPr="00C37745" w:rsidRDefault="00C37745" w:rsidP="00C37745">
      <w:pPr>
        <w:spacing w:line="360" w:lineRule="auto"/>
        <w:jc w:val="both"/>
      </w:pPr>
      <w:r w:rsidRPr="00C37745">
        <w:t xml:space="preserve">Artino, A.R. Jr, La Rochelle, J.S., Dezee, K.J. and Gehlbach, H. (2014) ‘Developing questionnaires for educational research: AMEE Guide No. 87’, Medical Teacher, 36(6), pp. 463–474. </w:t>
      </w:r>
      <w:proofErr w:type="spellStart"/>
      <w:r w:rsidRPr="00C37745">
        <w:t>doi</w:t>
      </w:r>
      <w:proofErr w:type="spellEnd"/>
      <w:r w:rsidRPr="00C37745">
        <w:t>: 10.3109/0142159X.2014.889814.</w:t>
      </w:r>
    </w:p>
    <w:p w14:paraId="0095CB67" w14:textId="77777777" w:rsidR="00C37745" w:rsidRPr="00C37745" w:rsidRDefault="00C37745" w:rsidP="00C37745">
      <w:pPr>
        <w:spacing w:line="360" w:lineRule="auto"/>
        <w:jc w:val="both"/>
      </w:pPr>
      <w:r w:rsidRPr="00C37745">
        <w:t>Audit Wales (2022) Public Sector Readiness for Net Zero Carbon by 2030. Cardiff: Audit Wales. Available at: https://www.audit.wales/publication/public-sector-readiness-net-zero-carbon-2030 (Accessed: 23 September 2026).</w:t>
      </w:r>
    </w:p>
    <w:p w14:paraId="0DA8DA08" w14:textId="77777777" w:rsidR="00C37745" w:rsidRPr="00C37745" w:rsidRDefault="00C37745" w:rsidP="00C37745">
      <w:pPr>
        <w:spacing w:line="360" w:lineRule="auto"/>
        <w:jc w:val="both"/>
      </w:pPr>
      <w:r w:rsidRPr="00C37745">
        <w:t xml:space="preserve">Azarova, V., Cohen, J., Friedl, C. and Reichl, J. (2019) ‘Designing local renewable energy communities to increase social acceptance: Evidence from a choice experiment in Austria, Germany, Italy and Switzerland’, Energy Policy, 132, pp. 1176–1183. </w:t>
      </w:r>
      <w:proofErr w:type="spellStart"/>
      <w:r w:rsidRPr="00C37745">
        <w:t>doi</w:t>
      </w:r>
      <w:proofErr w:type="spellEnd"/>
      <w:r w:rsidRPr="00C37745">
        <w:t>: 10.1016/j.enpol.2019.06.067.</w:t>
      </w:r>
    </w:p>
    <w:p w14:paraId="21C10D72" w14:textId="77777777" w:rsidR="00C37745" w:rsidRPr="00C37745" w:rsidRDefault="00C37745" w:rsidP="00C37745">
      <w:pPr>
        <w:spacing w:line="360" w:lineRule="auto"/>
        <w:jc w:val="both"/>
      </w:pPr>
      <w:r w:rsidRPr="00C37745">
        <w:t xml:space="preserve">Babbie, E.R. (2021) The Practice of Social Research. 15th </w:t>
      </w:r>
      <w:proofErr w:type="spellStart"/>
      <w:r w:rsidRPr="00C37745">
        <w:t>edn</w:t>
      </w:r>
      <w:proofErr w:type="spellEnd"/>
      <w:r w:rsidRPr="00C37745">
        <w:t>. Boston, MA: Cengage.</w:t>
      </w:r>
    </w:p>
    <w:p w14:paraId="062D97A9" w14:textId="77777777" w:rsidR="00C37745" w:rsidRPr="00C37745" w:rsidRDefault="00C37745" w:rsidP="00C37745">
      <w:pPr>
        <w:spacing w:line="360" w:lineRule="auto"/>
        <w:jc w:val="both"/>
      </w:pPr>
      <w:r w:rsidRPr="00C37745">
        <w:t xml:space="preserve">Barnes, J., Hansen, P., Kamin, T., Golob, U., Darby, S., van der Grijp, N.M. and Petrovics, D. (2024) ‘Creating valuable outcomes: an exploration of value creation pathways in the business models of energy communities’, Energy Research &amp; Social Science, 108, 103398. </w:t>
      </w:r>
      <w:proofErr w:type="spellStart"/>
      <w:r w:rsidRPr="00C37745">
        <w:t>doi</w:t>
      </w:r>
      <w:proofErr w:type="spellEnd"/>
      <w:r w:rsidRPr="00C37745">
        <w:t>: 10.1016/j.erss.2023.103398.</w:t>
      </w:r>
    </w:p>
    <w:p w14:paraId="1E1FE3EF" w14:textId="77777777" w:rsidR="00C37745" w:rsidRPr="00C37745" w:rsidRDefault="00C37745" w:rsidP="00C37745">
      <w:pPr>
        <w:spacing w:line="360" w:lineRule="auto"/>
        <w:jc w:val="both"/>
      </w:pPr>
      <w:r w:rsidRPr="00C37745">
        <w:lastRenderedPageBreak/>
        <w:t xml:space="preserve">Batel, S., Devine-Wright, P. and </w:t>
      </w:r>
      <w:proofErr w:type="spellStart"/>
      <w:r w:rsidRPr="00C37745">
        <w:t>Tangeland</w:t>
      </w:r>
      <w:proofErr w:type="spellEnd"/>
      <w:r w:rsidRPr="00C37745">
        <w:t xml:space="preserve">, T. (2013) ‘Social acceptance of low carbon energy and associated infrastructures: a critical discussion’, Energy Policy, 58, pp. 1–5. </w:t>
      </w:r>
      <w:proofErr w:type="spellStart"/>
      <w:r w:rsidRPr="00C37745">
        <w:t>doi</w:t>
      </w:r>
      <w:proofErr w:type="spellEnd"/>
      <w:r w:rsidRPr="00C37745">
        <w:t>: 10.1016/j.enpol.2013.03.018.</w:t>
      </w:r>
    </w:p>
    <w:p w14:paraId="48780620" w14:textId="77777777" w:rsidR="00C37745" w:rsidRPr="00C37745" w:rsidRDefault="00C37745" w:rsidP="00C37745">
      <w:pPr>
        <w:spacing w:line="360" w:lineRule="auto"/>
        <w:jc w:val="both"/>
      </w:pPr>
      <w:r w:rsidRPr="00C37745">
        <w:t xml:space="preserve">Bauwens, T. (2016) ‘Explaining the diversity of motivations behind community renewable energy’, Energy Policy, 93, pp. 278–290. </w:t>
      </w:r>
      <w:proofErr w:type="spellStart"/>
      <w:r w:rsidRPr="00C37745">
        <w:t>doi</w:t>
      </w:r>
      <w:proofErr w:type="spellEnd"/>
      <w:r w:rsidRPr="00C37745">
        <w:t>: 10.1016/j.enpol.2016.03.017.</w:t>
      </w:r>
    </w:p>
    <w:p w14:paraId="3F8FE7F5" w14:textId="77777777" w:rsidR="00C37745" w:rsidRPr="00C37745" w:rsidRDefault="00C37745" w:rsidP="00C37745">
      <w:pPr>
        <w:spacing w:line="360" w:lineRule="auto"/>
        <w:jc w:val="both"/>
      </w:pPr>
      <w:r w:rsidRPr="00C37745">
        <w:t xml:space="preserve">Bauwens, T. and </w:t>
      </w:r>
      <w:proofErr w:type="spellStart"/>
      <w:r w:rsidRPr="00C37745">
        <w:t>Defourny</w:t>
      </w:r>
      <w:proofErr w:type="spellEnd"/>
      <w:r w:rsidRPr="00C37745">
        <w:t xml:space="preserve">, J. (2017) ‘Social capital and mutual versus public benefit: the case of renewable energy cooperatives’, Annals of Public and Cooperative Economics, 88(2), pp. 203–232. </w:t>
      </w:r>
      <w:proofErr w:type="spellStart"/>
      <w:r w:rsidRPr="00C37745">
        <w:t>doi</w:t>
      </w:r>
      <w:proofErr w:type="spellEnd"/>
      <w:r w:rsidRPr="00C37745">
        <w:t>: 10.1111/apce.12166.</w:t>
      </w:r>
    </w:p>
    <w:p w14:paraId="0EC27A93" w14:textId="77777777" w:rsidR="00C37745" w:rsidRPr="00C37745" w:rsidRDefault="00C37745" w:rsidP="00C37745">
      <w:pPr>
        <w:spacing w:line="360" w:lineRule="auto"/>
        <w:jc w:val="both"/>
      </w:pPr>
      <w:r w:rsidRPr="00C37745">
        <w:t xml:space="preserve">Bauwens, T., Gotchev, B. and </w:t>
      </w:r>
      <w:proofErr w:type="spellStart"/>
      <w:r w:rsidRPr="00C37745">
        <w:t>Holstenkamp</w:t>
      </w:r>
      <w:proofErr w:type="spellEnd"/>
      <w:r w:rsidRPr="00C37745">
        <w:t xml:space="preserve">, L. (2016) ‘What drives the development of community energy in Europe? The case of wind power cooperatives’, Energy Research &amp; Social Science, 13, pp. 136–147. </w:t>
      </w:r>
      <w:proofErr w:type="spellStart"/>
      <w:r w:rsidRPr="00C37745">
        <w:t>doi</w:t>
      </w:r>
      <w:proofErr w:type="spellEnd"/>
      <w:r w:rsidRPr="00C37745">
        <w:t>: 10.1016/j.erss.2015.12.016.</w:t>
      </w:r>
    </w:p>
    <w:p w14:paraId="55E50157" w14:textId="77777777" w:rsidR="00C37745" w:rsidRPr="00C37745" w:rsidRDefault="00C37745" w:rsidP="00C37745">
      <w:pPr>
        <w:spacing w:line="360" w:lineRule="auto"/>
        <w:jc w:val="both"/>
      </w:pPr>
      <w:r w:rsidRPr="00C37745">
        <w:t xml:space="preserve">Bell, D., Gray, T. and Haggett, C. (2005) ‘The “social gap” in wind farm siting decisions: explanations and policy responses’, Environmental Politics, 14(4), pp. 460–477. </w:t>
      </w:r>
      <w:proofErr w:type="spellStart"/>
      <w:r w:rsidRPr="00C37745">
        <w:t>doi</w:t>
      </w:r>
      <w:proofErr w:type="spellEnd"/>
      <w:r w:rsidRPr="00C37745">
        <w:t>: 10.1080/09644010500175833.</w:t>
      </w:r>
    </w:p>
    <w:p w14:paraId="4D713953" w14:textId="77777777" w:rsidR="00C37745" w:rsidRPr="00C37745" w:rsidRDefault="00C37745" w:rsidP="00C37745">
      <w:pPr>
        <w:spacing w:line="360" w:lineRule="auto"/>
        <w:jc w:val="both"/>
      </w:pPr>
      <w:r w:rsidRPr="00C37745">
        <w:t xml:space="preserve">Bell, E., Bryman, A. and Harley, B. (2022) Business Research Methods. 6th </w:t>
      </w:r>
      <w:proofErr w:type="spellStart"/>
      <w:r w:rsidRPr="00C37745">
        <w:t>edn</w:t>
      </w:r>
      <w:proofErr w:type="spellEnd"/>
      <w:r w:rsidRPr="00C37745">
        <w:t>. Oxford: Oxford University Press.</w:t>
      </w:r>
    </w:p>
    <w:p w14:paraId="0BB11360" w14:textId="77777777" w:rsidR="00C37745" w:rsidRPr="00C37745" w:rsidRDefault="00C37745" w:rsidP="00C37745">
      <w:pPr>
        <w:spacing w:line="360" w:lineRule="auto"/>
        <w:jc w:val="both"/>
      </w:pPr>
      <w:r w:rsidRPr="00C37745">
        <w:t xml:space="preserve">Berka, A.L. and Creamer, E. (2018) ‘Taking stock of the local impacts of community owned renewable energy: a review and research agenda’, Renewable and Sustainable Energy Reviews, 82, pp. 3400–3419. </w:t>
      </w:r>
      <w:proofErr w:type="spellStart"/>
      <w:r w:rsidRPr="00C37745">
        <w:t>doi</w:t>
      </w:r>
      <w:proofErr w:type="spellEnd"/>
      <w:r w:rsidRPr="00C37745">
        <w:t>: 10.1016/j.rser.2017.10.050.</w:t>
      </w:r>
    </w:p>
    <w:p w14:paraId="234104C5" w14:textId="77777777" w:rsidR="00C37745" w:rsidRPr="00C37745" w:rsidRDefault="00C37745" w:rsidP="00C37745">
      <w:pPr>
        <w:spacing w:line="360" w:lineRule="auto"/>
        <w:jc w:val="both"/>
      </w:pPr>
      <w:proofErr w:type="spellStart"/>
      <w:r w:rsidRPr="00C37745">
        <w:t>Biggam</w:t>
      </w:r>
      <w:proofErr w:type="spellEnd"/>
      <w:r w:rsidRPr="00C37745">
        <w:t xml:space="preserve">, J. (2021) Succeeding with Your Master’s Dissertation: A Step-by-Step Handbook. 5th </w:t>
      </w:r>
      <w:proofErr w:type="spellStart"/>
      <w:r w:rsidRPr="00C37745">
        <w:t>edn</w:t>
      </w:r>
      <w:proofErr w:type="spellEnd"/>
      <w:r w:rsidRPr="00C37745">
        <w:t>. Maidenhead: Open University Press.</w:t>
      </w:r>
    </w:p>
    <w:p w14:paraId="1060CA91" w14:textId="77777777" w:rsidR="00C37745" w:rsidRPr="00C37745" w:rsidRDefault="00C37745" w:rsidP="00C37745">
      <w:pPr>
        <w:spacing w:line="360" w:lineRule="auto"/>
        <w:jc w:val="both"/>
      </w:pPr>
      <w:r w:rsidRPr="00C37745">
        <w:t xml:space="preserve">Boateng, G.O., </w:t>
      </w:r>
      <w:proofErr w:type="spellStart"/>
      <w:r w:rsidRPr="00C37745">
        <w:t>Neilands</w:t>
      </w:r>
      <w:proofErr w:type="spellEnd"/>
      <w:r w:rsidRPr="00C37745">
        <w:t xml:space="preserve">, T.B., Frongillo, E.A., Melgar-Quiñonez, H.R. and Young, S.L. (2018) ‘Best practices for developing and validating scales for health, social, and </w:t>
      </w:r>
      <w:proofErr w:type="spellStart"/>
      <w:r w:rsidRPr="00C37745">
        <w:t>behavioral</w:t>
      </w:r>
      <w:proofErr w:type="spellEnd"/>
      <w:r w:rsidRPr="00C37745">
        <w:t xml:space="preserve"> research: a primer’, Frontiers in Public Health, 6, 149. </w:t>
      </w:r>
      <w:proofErr w:type="spellStart"/>
      <w:r w:rsidRPr="00C37745">
        <w:t>doi</w:t>
      </w:r>
      <w:proofErr w:type="spellEnd"/>
      <w:r w:rsidRPr="00C37745">
        <w:t>: 10.3389/fpubh.2018.00149.</w:t>
      </w:r>
    </w:p>
    <w:p w14:paraId="6C47DDB6" w14:textId="77777777" w:rsidR="00C37745" w:rsidRPr="00C37745" w:rsidRDefault="00C37745" w:rsidP="00C37745">
      <w:pPr>
        <w:spacing w:line="360" w:lineRule="auto"/>
        <w:jc w:val="both"/>
      </w:pPr>
      <w:proofErr w:type="spellStart"/>
      <w:r w:rsidRPr="00C37745">
        <w:lastRenderedPageBreak/>
        <w:t>Bocken</w:t>
      </w:r>
      <w:proofErr w:type="spellEnd"/>
      <w:r w:rsidRPr="00C37745">
        <w:t xml:space="preserve">, N.M.P., Short, S.W., Rana, P. and Evans, S. (2014) ‘A literature and practice review to develop sustainable business model archetypes’, Journal of Cleaner Production, 65, pp. 42–56. </w:t>
      </w:r>
      <w:proofErr w:type="spellStart"/>
      <w:r w:rsidRPr="00C37745">
        <w:t>doi</w:t>
      </w:r>
      <w:proofErr w:type="spellEnd"/>
      <w:r w:rsidRPr="00C37745">
        <w:t>: 10.1016/j.jclepro.2013.11.039.</w:t>
      </w:r>
    </w:p>
    <w:p w14:paraId="1C11826F" w14:textId="77777777" w:rsidR="00C37745" w:rsidRPr="00C37745" w:rsidRDefault="00C37745" w:rsidP="00C37745">
      <w:pPr>
        <w:spacing w:line="360" w:lineRule="auto"/>
        <w:jc w:val="both"/>
      </w:pPr>
      <w:r w:rsidRPr="00C37745">
        <w:t xml:space="preserve">Bomberg, E. and McEwen, N. (2012) ‘Mobilizing community energy’, Energy Policy, 51, pp. 435–444. </w:t>
      </w:r>
      <w:proofErr w:type="spellStart"/>
      <w:r w:rsidRPr="00C37745">
        <w:t>doi</w:t>
      </w:r>
      <w:proofErr w:type="spellEnd"/>
      <w:r w:rsidRPr="00C37745">
        <w:t>: 10.1016/j.enpol.2012.08.045.</w:t>
      </w:r>
    </w:p>
    <w:p w14:paraId="66C5A4C7" w14:textId="77777777" w:rsidR="00C37745" w:rsidRPr="00C37745" w:rsidRDefault="00C37745" w:rsidP="00C37745">
      <w:pPr>
        <w:spacing w:line="360" w:lineRule="auto"/>
        <w:jc w:val="both"/>
      </w:pPr>
      <w:r w:rsidRPr="00C37745">
        <w:t xml:space="preserve">Boons, F. and </w:t>
      </w:r>
      <w:proofErr w:type="spellStart"/>
      <w:r w:rsidRPr="00C37745">
        <w:t>Lüdeke</w:t>
      </w:r>
      <w:proofErr w:type="spellEnd"/>
      <w:r w:rsidRPr="00C37745">
        <w:t xml:space="preserve">-Freund, F. (2013) ‘Business models for sustainable innovation: state-of-the-art and steps towards a research agenda’, Journal of Cleaner Production, 45, pp. 9–19. </w:t>
      </w:r>
      <w:proofErr w:type="spellStart"/>
      <w:r w:rsidRPr="00C37745">
        <w:t>doi</w:t>
      </w:r>
      <w:proofErr w:type="spellEnd"/>
      <w:r w:rsidRPr="00C37745">
        <w:t>: 10.1016/j.jclepro.2012.07.007.</w:t>
      </w:r>
    </w:p>
    <w:p w14:paraId="474F58EF" w14:textId="77777777" w:rsidR="00C37745" w:rsidRPr="00C37745" w:rsidRDefault="00C37745" w:rsidP="00C37745">
      <w:pPr>
        <w:spacing w:line="360" w:lineRule="auto"/>
        <w:jc w:val="both"/>
      </w:pPr>
      <w:r w:rsidRPr="00C37745">
        <w:t xml:space="preserve">Braun, V. and Clarke, V. (2006) ‘Using thematic analysis in psychology’, Qualitative Research in Psychology, 3(2), pp. 77–101. </w:t>
      </w:r>
      <w:proofErr w:type="spellStart"/>
      <w:r w:rsidRPr="00C37745">
        <w:t>doi</w:t>
      </w:r>
      <w:proofErr w:type="spellEnd"/>
      <w:r w:rsidRPr="00C37745">
        <w:t>: 10.1191/1478088706qp063oa.</w:t>
      </w:r>
    </w:p>
    <w:p w14:paraId="4A139F37" w14:textId="77777777" w:rsidR="00C37745" w:rsidRPr="00C37745" w:rsidRDefault="00C37745" w:rsidP="00C37745">
      <w:pPr>
        <w:spacing w:line="360" w:lineRule="auto"/>
        <w:jc w:val="both"/>
      </w:pPr>
      <w:r w:rsidRPr="00C37745">
        <w:t>Braun, V. and Clarke, V. (2022) Thematic Analysis: A Practical Guide. London: SAGE.</w:t>
      </w:r>
    </w:p>
    <w:p w14:paraId="6DCFEB60" w14:textId="77777777" w:rsidR="00C37745" w:rsidRPr="00C37745" w:rsidRDefault="00C37745" w:rsidP="00C37745">
      <w:pPr>
        <w:spacing w:line="360" w:lineRule="auto"/>
        <w:jc w:val="both"/>
      </w:pPr>
      <w:r w:rsidRPr="00C37745">
        <w:t xml:space="preserve">Braunholtz-Speight, T., Sharmina, M., Manderson, E., McLachlan, C., Hannon, M., Hardy, J. and Mander, S. (2020) ‘Business models and financial characteristics of community energy in the UK’, Nature Energy, 5(2), pp. 169–177. </w:t>
      </w:r>
      <w:proofErr w:type="spellStart"/>
      <w:r w:rsidRPr="00C37745">
        <w:t>doi</w:t>
      </w:r>
      <w:proofErr w:type="spellEnd"/>
      <w:r w:rsidRPr="00C37745">
        <w:t>: 10.1038/s41560-019-0546-4.</w:t>
      </w:r>
    </w:p>
    <w:p w14:paraId="5C85BF61" w14:textId="77777777" w:rsidR="00C37745" w:rsidRPr="00C37745" w:rsidRDefault="00C37745" w:rsidP="00C37745">
      <w:pPr>
        <w:spacing w:line="360" w:lineRule="auto"/>
        <w:jc w:val="both"/>
      </w:pPr>
      <w:r w:rsidRPr="00C37745">
        <w:t xml:space="preserve">Bridge, G., Bouzarovski, S., Bradshaw, M. and Eyre, N. (2013) ‘Geographies of energy transition: space, place and the low-carbon economy’, Energy Policy, 53, pp. 331–340. </w:t>
      </w:r>
      <w:proofErr w:type="spellStart"/>
      <w:r w:rsidRPr="00C37745">
        <w:t>doi</w:t>
      </w:r>
      <w:proofErr w:type="spellEnd"/>
      <w:r w:rsidRPr="00C37745">
        <w:t>: 10.1016/j.enpol.2012.10.066.</w:t>
      </w:r>
    </w:p>
    <w:p w14:paraId="120BCFAC" w14:textId="77777777" w:rsidR="00C37745" w:rsidRPr="00C37745" w:rsidRDefault="00C37745" w:rsidP="00C37745">
      <w:pPr>
        <w:spacing w:line="360" w:lineRule="auto"/>
        <w:jc w:val="both"/>
      </w:pPr>
      <w:r w:rsidRPr="00C37745">
        <w:t xml:space="preserve">Brisbois, M.C. (2019) ‘Powershifts: a framework for assessing the growing impact of decentralized ownership of energy transitions on political decision-making’, Energy Research &amp; Social Science, 50, pp. 151–161. </w:t>
      </w:r>
      <w:proofErr w:type="spellStart"/>
      <w:r w:rsidRPr="00C37745">
        <w:t>doi</w:t>
      </w:r>
      <w:proofErr w:type="spellEnd"/>
      <w:r w:rsidRPr="00C37745">
        <w:t>: 10.1016/j.erss.2018.12.003.</w:t>
      </w:r>
    </w:p>
    <w:p w14:paraId="6A2AAE62" w14:textId="77777777" w:rsidR="00C37745" w:rsidRPr="00C37745" w:rsidRDefault="00C37745" w:rsidP="00C37745">
      <w:pPr>
        <w:spacing w:line="360" w:lineRule="auto"/>
        <w:jc w:val="both"/>
      </w:pPr>
      <w:r w:rsidRPr="00C37745">
        <w:t xml:space="preserve">Brummer, V. (2018) ‘Community energy – benefits and barriers: a comparative literature review of community energy in the UK, Germany and the USA, the benefits it provides for society and the barriers </w:t>
      </w:r>
      <w:proofErr w:type="gramStart"/>
      <w:r w:rsidRPr="00C37745">
        <w:t>it</w:t>
      </w:r>
      <w:proofErr w:type="gramEnd"/>
      <w:r w:rsidRPr="00C37745">
        <w:t xml:space="preserve"> faces’, Renewable and Sustainable Energy Reviews, 94, pp. 187–196. </w:t>
      </w:r>
      <w:proofErr w:type="spellStart"/>
      <w:r w:rsidRPr="00C37745">
        <w:t>doi</w:t>
      </w:r>
      <w:proofErr w:type="spellEnd"/>
      <w:r w:rsidRPr="00C37745">
        <w:t>: 10.1016/j.rser.2018.06.013.</w:t>
      </w:r>
    </w:p>
    <w:p w14:paraId="0270C896" w14:textId="77777777" w:rsidR="00C37745" w:rsidRPr="00C37745" w:rsidRDefault="00C37745" w:rsidP="00C37745">
      <w:pPr>
        <w:spacing w:line="360" w:lineRule="auto"/>
        <w:jc w:val="both"/>
      </w:pPr>
      <w:r w:rsidRPr="00C37745">
        <w:lastRenderedPageBreak/>
        <w:t xml:space="preserve">Bryman, A. (2006) ‘Integrating quantitative and qualitative research: how is it done?’, Qualitative Research, 6(1), pp. 97–113. </w:t>
      </w:r>
      <w:proofErr w:type="spellStart"/>
      <w:r w:rsidRPr="00C37745">
        <w:t>doi</w:t>
      </w:r>
      <w:proofErr w:type="spellEnd"/>
      <w:r w:rsidRPr="00C37745">
        <w:t>: 10.1177/1468794106058877.</w:t>
      </w:r>
    </w:p>
    <w:p w14:paraId="3BCBD3F2" w14:textId="77777777" w:rsidR="00C37745" w:rsidRPr="00C37745" w:rsidRDefault="00C37745" w:rsidP="00C37745">
      <w:pPr>
        <w:spacing w:line="360" w:lineRule="auto"/>
        <w:jc w:val="both"/>
      </w:pPr>
      <w:r w:rsidRPr="00C37745">
        <w:t xml:space="preserve">Bryson, J.M. (2004) ‘What to do when stakeholders matter: stakeholder identification and analysis techniques’, Public Management Review, 6(1), pp. 21–53. </w:t>
      </w:r>
      <w:proofErr w:type="spellStart"/>
      <w:r w:rsidRPr="00C37745">
        <w:t>doi</w:t>
      </w:r>
      <w:proofErr w:type="spellEnd"/>
      <w:r w:rsidRPr="00C37745">
        <w:t>: 10.1080/14719030410001675722.</w:t>
      </w:r>
    </w:p>
    <w:p w14:paraId="158EC043" w14:textId="77777777" w:rsidR="00C37745" w:rsidRPr="00C37745" w:rsidRDefault="00C37745" w:rsidP="00C37745">
      <w:pPr>
        <w:spacing w:line="360" w:lineRule="auto"/>
        <w:jc w:val="both"/>
      </w:pPr>
      <w:r w:rsidRPr="00C37745">
        <w:t xml:space="preserve">Bulkeley, H. and Kern, K. (2006) ‘Local government and the governing of climate change in Germany and the UK’, Urban Studies, 43(12), pp. 2237–2259. </w:t>
      </w:r>
      <w:proofErr w:type="spellStart"/>
      <w:r w:rsidRPr="00C37745">
        <w:t>doi</w:t>
      </w:r>
      <w:proofErr w:type="spellEnd"/>
      <w:r w:rsidRPr="00C37745">
        <w:t>: 10.1080/00420980600936491.</w:t>
      </w:r>
    </w:p>
    <w:p w14:paraId="2072908D" w14:textId="77777777" w:rsidR="00C37745" w:rsidRPr="00C37745" w:rsidRDefault="00C37745" w:rsidP="00C37745">
      <w:pPr>
        <w:spacing w:line="360" w:lineRule="auto"/>
        <w:jc w:val="both"/>
      </w:pPr>
      <w:proofErr w:type="spellStart"/>
      <w:r w:rsidRPr="00C37745">
        <w:t>Bürer</w:t>
      </w:r>
      <w:proofErr w:type="spellEnd"/>
      <w:r w:rsidRPr="00C37745">
        <w:t xml:space="preserve">, M.J. and </w:t>
      </w:r>
      <w:proofErr w:type="spellStart"/>
      <w:r w:rsidRPr="00C37745">
        <w:t>Wüstenhagen</w:t>
      </w:r>
      <w:proofErr w:type="spellEnd"/>
      <w:r w:rsidRPr="00C37745">
        <w:t xml:space="preserve">, R. (2009) ‘Which renewable energy policy is a venture capitalist’s best friend? Empirical evidence from a survey of international cleantech investors’, Energy Policy, 37(12), pp. 4997–5006. </w:t>
      </w:r>
      <w:proofErr w:type="spellStart"/>
      <w:r w:rsidRPr="00C37745">
        <w:t>doi</w:t>
      </w:r>
      <w:proofErr w:type="spellEnd"/>
      <w:r w:rsidRPr="00C37745">
        <w:t>: 10.1016/j.enpol.2009.06.071.</w:t>
      </w:r>
    </w:p>
    <w:p w14:paraId="66202C44" w14:textId="77777777" w:rsidR="00C37745" w:rsidRPr="00C37745" w:rsidRDefault="00C37745" w:rsidP="00C37745">
      <w:pPr>
        <w:spacing w:line="360" w:lineRule="auto"/>
        <w:jc w:val="both"/>
      </w:pPr>
      <w:r w:rsidRPr="00C37745">
        <w:t xml:space="preserve">Burke, M.J. and Stephens, J.C. (2017) ‘Energy democracy: goals and policy instruments for sociotechnical transitions’, Energy Research &amp; Social Science, 33, pp. 35–48. </w:t>
      </w:r>
      <w:proofErr w:type="spellStart"/>
      <w:r w:rsidRPr="00C37745">
        <w:t>doi</w:t>
      </w:r>
      <w:proofErr w:type="spellEnd"/>
      <w:r w:rsidRPr="00C37745">
        <w:t>: 10.1016/j.erss.2017.09.024.</w:t>
      </w:r>
    </w:p>
    <w:p w14:paraId="7B4F0BA2" w14:textId="77777777" w:rsidR="00C37745" w:rsidRPr="00C37745" w:rsidRDefault="00C37745" w:rsidP="00C37745">
      <w:pPr>
        <w:spacing w:line="360" w:lineRule="auto"/>
        <w:jc w:val="both"/>
      </w:pPr>
      <w:proofErr w:type="spellStart"/>
      <w:r w:rsidRPr="00C37745">
        <w:t>Caramizaru</w:t>
      </w:r>
      <w:proofErr w:type="spellEnd"/>
      <w:r w:rsidRPr="00C37745">
        <w:t xml:space="preserve">, A. and Uihlein, A. (2020) Energy Communities: An Overview of Energy and Social Innovation. Luxembourg: Publications Office of the European Union. </w:t>
      </w:r>
      <w:proofErr w:type="spellStart"/>
      <w:r w:rsidRPr="00C37745">
        <w:t>doi</w:t>
      </w:r>
      <w:proofErr w:type="spellEnd"/>
      <w:r w:rsidRPr="00C37745">
        <w:t>: 10.2760/180576.</w:t>
      </w:r>
    </w:p>
    <w:p w14:paraId="227E4B60" w14:textId="77777777" w:rsidR="00C37745" w:rsidRPr="00C37745" w:rsidRDefault="00C37745" w:rsidP="00C37745">
      <w:pPr>
        <w:spacing w:line="360" w:lineRule="auto"/>
        <w:jc w:val="both"/>
      </w:pPr>
      <w:r w:rsidRPr="00C37745">
        <w:t xml:space="preserve">Cass, N., Walker, G. and Devine-Wright, P. (2010) ‘Good neighbours, public relations and bribes: the politics and perceptions of community benefit provision in renewable energy development in the UK’, Journal of Environmental Policy &amp; Planning, 12(3), pp. 255–275. </w:t>
      </w:r>
      <w:proofErr w:type="spellStart"/>
      <w:r w:rsidRPr="00C37745">
        <w:t>doi</w:t>
      </w:r>
      <w:proofErr w:type="spellEnd"/>
      <w:r w:rsidRPr="00C37745">
        <w:t>: 10.1080/1523908X.2010.509558.</w:t>
      </w:r>
    </w:p>
    <w:p w14:paraId="621E6FB9" w14:textId="77777777" w:rsidR="00C37745" w:rsidRPr="00C37745" w:rsidRDefault="00C37745" w:rsidP="00C37745">
      <w:pPr>
        <w:spacing w:line="360" w:lineRule="auto"/>
        <w:jc w:val="both"/>
      </w:pPr>
      <w:r w:rsidRPr="00C37745">
        <w:t xml:space="preserve">Catney, P., Dobson, A., Hall, S.M., </w:t>
      </w:r>
      <w:proofErr w:type="spellStart"/>
      <w:r w:rsidRPr="00C37745">
        <w:t>Hards</w:t>
      </w:r>
      <w:proofErr w:type="spellEnd"/>
      <w:r w:rsidRPr="00C37745">
        <w:t xml:space="preserve">, S., MacGregor, S., Robinson, Z., Ormerod, M. and Ross, S. (2013) ‘Community knowledge networks: an action-orientated approach to energy research’, Local Environment, 18(4), pp. 506–520. </w:t>
      </w:r>
      <w:proofErr w:type="spellStart"/>
      <w:r w:rsidRPr="00C37745">
        <w:t>doi</w:t>
      </w:r>
      <w:proofErr w:type="spellEnd"/>
      <w:r w:rsidRPr="00C37745">
        <w:t>: 10.1080/13549839.2012.748729.</w:t>
      </w:r>
    </w:p>
    <w:p w14:paraId="44B101D8" w14:textId="77777777" w:rsidR="00C37745" w:rsidRPr="00C37745" w:rsidRDefault="00C37745" w:rsidP="00C37745">
      <w:pPr>
        <w:spacing w:line="360" w:lineRule="auto"/>
        <w:jc w:val="both"/>
      </w:pPr>
      <w:r w:rsidRPr="00C37745">
        <w:lastRenderedPageBreak/>
        <w:t>Centre for Sustainable Energy and Energy System Catapult (2020) Local Area Energy Planning: The Method. Available at: https://www.cse.org.uk/research-consultancy/consultancy-projects/local-area-energy-planning/ (Accessed: 23 September 2026).</w:t>
      </w:r>
    </w:p>
    <w:p w14:paraId="55A09C0D" w14:textId="77777777" w:rsidR="00C37745" w:rsidRPr="00C37745" w:rsidRDefault="00C37745" w:rsidP="00C37745">
      <w:pPr>
        <w:spacing w:line="360" w:lineRule="auto"/>
        <w:jc w:val="both"/>
      </w:pPr>
      <w:r w:rsidRPr="00C37745">
        <w:t>Climate Change Act 2008, c. 27. Available at: https://www.legislation.gov.uk/ukpga/2008/27/contents (Accessed: 23 September 2026).</w:t>
      </w:r>
    </w:p>
    <w:p w14:paraId="0D8F7DBC" w14:textId="77777777" w:rsidR="00C37745" w:rsidRPr="00C37745" w:rsidRDefault="00C37745" w:rsidP="00C37745">
      <w:pPr>
        <w:spacing w:line="360" w:lineRule="auto"/>
        <w:jc w:val="both"/>
      </w:pPr>
      <w:r w:rsidRPr="00C37745">
        <w:t>Climate Change Committee (2023) 2023 Progress Report: Reducing Emissions in Wales. London: Climate Change Committee. Available at: https://www.theccc.org.uk/publication/2023-progress-report-reducing-emissions-in-wales/ (Accessed: 23 September 2026).</w:t>
      </w:r>
    </w:p>
    <w:p w14:paraId="54D7550F" w14:textId="77777777" w:rsidR="00C37745" w:rsidRPr="00C37745" w:rsidRDefault="00C37745" w:rsidP="00C37745">
      <w:pPr>
        <w:spacing w:line="360" w:lineRule="auto"/>
        <w:jc w:val="both"/>
      </w:pPr>
      <w:r w:rsidRPr="00C37745">
        <w:t xml:space="preserve">Cochran, W.G. (1977) Sampling Techniques. 3rd </w:t>
      </w:r>
      <w:proofErr w:type="spellStart"/>
      <w:r w:rsidRPr="00C37745">
        <w:t>edn</w:t>
      </w:r>
      <w:proofErr w:type="spellEnd"/>
      <w:r w:rsidRPr="00C37745">
        <w:t>. New York: Wiley.</w:t>
      </w:r>
    </w:p>
    <w:p w14:paraId="63E71064" w14:textId="77777777" w:rsidR="00C37745" w:rsidRPr="00C37745" w:rsidRDefault="00C37745" w:rsidP="00C37745">
      <w:pPr>
        <w:spacing w:line="360" w:lineRule="auto"/>
        <w:jc w:val="both"/>
      </w:pPr>
      <w:r w:rsidRPr="00C37745">
        <w:t>Community Energy England (2025) State of the Sector: 2025. Available at: https://communityenergyengland.org/publications/state-of-the-sector-2025/ (Accessed: 23 September 2026).</w:t>
      </w:r>
    </w:p>
    <w:p w14:paraId="326CB468" w14:textId="77777777" w:rsidR="00C37745" w:rsidRPr="00C37745" w:rsidRDefault="00C37745" w:rsidP="00C37745">
      <w:pPr>
        <w:spacing w:line="360" w:lineRule="auto"/>
        <w:jc w:val="both"/>
      </w:pPr>
      <w:r w:rsidRPr="00C37745">
        <w:t>Community Energy Wales (2025) Realising Our Potential, Creating Thriving Communities: State of the Sector 2025. Cardiff: Community Energy Wales. Available at: https://communityenergy.wales/content/publications/SOTS-2025-English.pdf (Accessed: 23 September 2026).</w:t>
      </w:r>
    </w:p>
    <w:p w14:paraId="0F51B8B9" w14:textId="77777777" w:rsidR="00C37745" w:rsidRPr="00C37745" w:rsidRDefault="00C37745" w:rsidP="00C37745">
      <w:pPr>
        <w:spacing w:line="360" w:lineRule="auto"/>
        <w:jc w:val="both"/>
      </w:pPr>
      <w:r w:rsidRPr="00C37745">
        <w:t xml:space="preserve">Cowell, R., Bristow, G. and Munday, M. (2011) ‘Acceptance, acceptability and environmental justice: the role of community benefits in wind energy development’, Journal of Environmental Planning and Management, 54(4), pp. 539–557. </w:t>
      </w:r>
      <w:proofErr w:type="spellStart"/>
      <w:r w:rsidRPr="00C37745">
        <w:t>doi</w:t>
      </w:r>
      <w:proofErr w:type="spellEnd"/>
      <w:r w:rsidRPr="00C37745">
        <w:t>: 10.1080/09640568.2010.521047.</w:t>
      </w:r>
    </w:p>
    <w:p w14:paraId="4D285ADC" w14:textId="77777777" w:rsidR="00C37745" w:rsidRPr="00C37745" w:rsidRDefault="00C37745" w:rsidP="00C37745">
      <w:pPr>
        <w:spacing w:line="360" w:lineRule="auto"/>
        <w:jc w:val="both"/>
      </w:pPr>
      <w:r w:rsidRPr="00C37745">
        <w:t xml:space="preserve">Creamer, E., Eadson, W., van Veelen, B., Pinker, A., Tingey, M., Braunholtz-Speight, T., </w:t>
      </w:r>
      <w:proofErr w:type="spellStart"/>
      <w:r w:rsidRPr="00C37745">
        <w:t>Markantoni</w:t>
      </w:r>
      <w:proofErr w:type="spellEnd"/>
      <w:r w:rsidRPr="00C37745">
        <w:t xml:space="preserve">, M., Foden, M. and Lacey-Barnacle, M. (2018) ‘Community energy: entanglements of community, state, and private sector’, Geography Compass, 12(7), e12378. </w:t>
      </w:r>
      <w:proofErr w:type="spellStart"/>
      <w:r w:rsidRPr="00C37745">
        <w:t>doi</w:t>
      </w:r>
      <w:proofErr w:type="spellEnd"/>
      <w:r w:rsidRPr="00C37745">
        <w:t>: 10.1111/gec3.12378.</w:t>
      </w:r>
    </w:p>
    <w:p w14:paraId="203298F8" w14:textId="77777777" w:rsidR="00C37745" w:rsidRPr="00C37745" w:rsidRDefault="00C37745" w:rsidP="00C37745">
      <w:pPr>
        <w:spacing w:line="360" w:lineRule="auto"/>
        <w:jc w:val="both"/>
      </w:pPr>
      <w:r w:rsidRPr="00C37745">
        <w:lastRenderedPageBreak/>
        <w:t xml:space="preserve">Creswell, J.W. and Creswell, J.D. (2018) Research Design: Qualitative, Quantitative, and Mixed Methods Approaches. 5th </w:t>
      </w:r>
      <w:proofErr w:type="spellStart"/>
      <w:r w:rsidRPr="00C37745">
        <w:t>edn</w:t>
      </w:r>
      <w:proofErr w:type="spellEnd"/>
      <w:r w:rsidRPr="00C37745">
        <w:t>. Thousand Oaks, CA: SAGE.</w:t>
      </w:r>
    </w:p>
    <w:p w14:paraId="50231CE9" w14:textId="77777777" w:rsidR="00C37745" w:rsidRPr="00C37745" w:rsidRDefault="00C37745" w:rsidP="00C37745">
      <w:pPr>
        <w:spacing w:line="360" w:lineRule="auto"/>
        <w:jc w:val="both"/>
      </w:pPr>
      <w:r w:rsidRPr="00C37745">
        <w:t xml:space="preserve">Creswell, J.W. and Creswell, J.D. (2023) Research Design: Qualitative, Quantitative, and Mixed Methods Approaches. 6th </w:t>
      </w:r>
      <w:proofErr w:type="spellStart"/>
      <w:r w:rsidRPr="00C37745">
        <w:t>edn</w:t>
      </w:r>
      <w:proofErr w:type="spellEnd"/>
      <w:r w:rsidRPr="00C37745">
        <w:t>. Thousand Oaks, CA: SAGE Publications.</w:t>
      </w:r>
    </w:p>
    <w:p w14:paraId="6E190709" w14:textId="77777777" w:rsidR="00C37745" w:rsidRPr="00C37745" w:rsidRDefault="00C37745" w:rsidP="00C37745">
      <w:pPr>
        <w:spacing w:line="360" w:lineRule="auto"/>
        <w:jc w:val="both"/>
      </w:pPr>
      <w:r w:rsidRPr="00C37745">
        <w:t xml:space="preserve">Creswell, J.W. and Plano Clark, V.L. (2018) Designing and Conducting Mixed Methods Research. 3rd </w:t>
      </w:r>
      <w:proofErr w:type="spellStart"/>
      <w:r w:rsidRPr="00C37745">
        <w:t>edn</w:t>
      </w:r>
      <w:proofErr w:type="spellEnd"/>
      <w:r w:rsidRPr="00C37745">
        <w:t>. Thousand Oaks, CA: SAGE.</w:t>
      </w:r>
    </w:p>
    <w:p w14:paraId="512FCFCA" w14:textId="77777777" w:rsidR="00C37745" w:rsidRPr="00C37745" w:rsidRDefault="00C37745" w:rsidP="00C37745">
      <w:pPr>
        <w:spacing w:line="360" w:lineRule="auto"/>
        <w:jc w:val="both"/>
      </w:pPr>
      <w:r w:rsidRPr="00C37745">
        <w:t xml:space="preserve">Cronbach, L.J. (1951) ‘Coefficient alpha and the internal structure of tests’, Psychometrika, 16(3), pp. 297–334. </w:t>
      </w:r>
      <w:proofErr w:type="spellStart"/>
      <w:r w:rsidRPr="00C37745">
        <w:t>doi</w:t>
      </w:r>
      <w:proofErr w:type="spellEnd"/>
      <w:r w:rsidRPr="00C37745">
        <w:t>: 10.1007/BF02310555.</w:t>
      </w:r>
    </w:p>
    <w:p w14:paraId="32436B66" w14:textId="77777777" w:rsidR="00C37745" w:rsidRPr="00C37745" w:rsidRDefault="00C37745" w:rsidP="00C37745">
      <w:pPr>
        <w:spacing w:line="360" w:lineRule="auto"/>
        <w:jc w:val="both"/>
      </w:pPr>
      <w:r w:rsidRPr="00C37745">
        <w:t xml:space="preserve">Curtin, J., McInerney, C. and Johannsdottir, L. (2018) ‘How can financial incentives promote local ownership of onshore wind and solar projects? Case study evidence from Germany, Denmark, the UK and Ontario’, Local Economy, 33(1), pp. 40–62. </w:t>
      </w:r>
      <w:proofErr w:type="spellStart"/>
      <w:r w:rsidRPr="00C37745">
        <w:t>doi</w:t>
      </w:r>
      <w:proofErr w:type="spellEnd"/>
      <w:r w:rsidRPr="00C37745">
        <w:t>: 10.1177/0269094217751868.</w:t>
      </w:r>
    </w:p>
    <w:p w14:paraId="5F7BFAEC" w14:textId="77777777" w:rsidR="00C37745" w:rsidRPr="00C37745" w:rsidRDefault="00C37745" w:rsidP="00C37745">
      <w:pPr>
        <w:spacing w:line="360" w:lineRule="auto"/>
        <w:jc w:val="both"/>
      </w:pPr>
      <w:r w:rsidRPr="00C37745">
        <w:t>Data Protection Act 2018, c. 12. Available at: https://www.legislation.gov.uk/ukpga/2018/12/contents (Accessed: 23 September 2026).</w:t>
      </w:r>
    </w:p>
    <w:p w14:paraId="32562BE4" w14:textId="77777777" w:rsidR="00C37745" w:rsidRPr="00C37745" w:rsidRDefault="00C37745" w:rsidP="00C37745">
      <w:pPr>
        <w:spacing w:line="360" w:lineRule="auto"/>
        <w:jc w:val="both"/>
      </w:pPr>
      <w:r w:rsidRPr="00C37745">
        <w:t xml:space="preserve">de Vaus, D. (2014) Surveys in Social Research. 6th </w:t>
      </w:r>
      <w:proofErr w:type="spellStart"/>
      <w:r w:rsidRPr="00C37745">
        <w:t>edn</w:t>
      </w:r>
      <w:proofErr w:type="spellEnd"/>
      <w:r w:rsidRPr="00C37745">
        <w:t>. Abingdon: Routledge.</w:t>
      </w:r>
    </w:p>
    <w:p w14:paraId="2EDEA2D8" w14:textId="77777777" w:rsidR="00C37745" w:rsidRPr="00C37745" w:rsidRDefault="00C37745" w:rsidP="00C37745">
      <w:pPr>
        <w:spacing w:line="360" w:lineRule="auto"/>
        <w:jc w:val="both"/>
      </w:pPr>
      <w:r w:rsidRPr="00C37745">
        <w:t xml:space="preserve">Denscombe, M. (2021) The Good Research Guide: Research Methods for Small-Scale Social Research Projects. 7th </w:t>
      </w:r>
      <w:proofErr w:type="spellStart"/>
      <w:r w:rsidRPr="00C37745">
        <w:t>edn</w:t>
      </w:r>
      <w:proofErr w:type="spellEnd"/>
      <w:r w:rsidRPr="00C37745">
        <w:t>. Maidenhead: Open University Press.</w:t>
      </w:r>
    </w:p>
    <w:p w14:paraId="2E1A0A38" w14:textId="77777777" w:rsidR="00C37745" w:rsidRPr="00C37745" w:rsidRDefault="00C37745" w:rsidP="00C37745">
      <w:pPr>
        <w:spacing w:line="360" w:lineRule="auto"/>
        <w:jc w:val="both"/>
      </w:pPr>
      <w:r w:rsidRPr="00C37745">
        <w:t>Department for Business, Energy &amp; Industrial Strategy (2021) Net Zero Strategy: Build Back Greener. London: HM Government. Available at: https://www.gov.uk/government/publications/net-zero-strategy (Accessed: 23 September 2026).</w:t>
      </w:r>
    </w:p>
    <w:p w14:paraId="3806C057" w14:textId="77777777" w:rsidR="00C37745" w:rsidRPr="00C37745" w:rsidRDefault="00C37745" w:rsidP="00C37745">
      <w:pPr>
        <w:spacing w:line="360" w:lineRule="auto"/>
        <w:jc w:val="both"/>
      </w:pPr>
      <w:r w:rsidRPr="00C37745">
        <w:t xml:space="preserve">Department for Energy Security and Net Zero (2025a) DESNZ Public Attitudes Tracker: Renewable Energy, Spring 2025, UK. Available at: </w:t>
      </w:r>
      <w:r w:rsidRPr="00C37745">
        <w:lastRenderedPageBreak/>
        <w:t>https://www.gov.uk/government/statistics/desnz-public-attitudes-tracker-spring-2025/desnz-public-attitudes-tracker-renewable-energy-spring-2025-uk (Accessed: 23 September 2026).</w:t>
      </w:r>
    </w:p>
    <w:p w14:paraId="760D93B5" w14:textId="77777777" w:rsidR="00C37745" w:rsidRPr="00C37745" w:rsidRDefault="00C37745" w:rsidP="00C37745">
      <w:pPr>
        <w:spacing w:line="360" w:lineRule="auto"/>
        <w:jc w:val="both"/>
      </w:pPr>
      <w:r w:rsidRPr="00C37745">
        <w:t>Department for Energy Security and Net Zero (2025b) DESNZ Public Attitudes Tracker: Renewable Energy, Summer 2025, UK. Available at: https://www.gov.uk/government/statistics/desnz-public-attitudes-tracker-summer-2025/desnz-public-attitudes-tracker-renewable-energy-summer-2025-uk (Accessed: 23 September 2026).</w:t>
      </w:r>
    </w:p>
    <w:p w14:paraId="01E87940" w14:textId="77777777" w:rsidR="00C37745" w:rsidRPr="00C37745" w:rsidRDefault="00C37745" w:rsidP="00C37745">
      <w:pPr>
        <w:spacing w:line="360" w:lineRule="auto"/>
        <w:jc w:val="both"/>
      </w:pPr>
      <w:r w:rsidRPr="00C37745">
        <w:t>Department for Energy Security and Net Zero (2026) DESNZ Public Attitudes Tracker: Renewable Energy, Winter 2025, UK. Available at: https://www.gov.uk/government/statistics/desnz-public-attitudes-tracker-winter-2025/desnz-public-attitudes-tracker-renewable-energy-winter-2025-uk (Accessed: 23 September 2026).</w:t>
      </w:r>
    </w:p>
    <w:p w14:paraId="4E802E58" w14:textId="77777777" w:rsidR="00C37745" w:rsidRPr="00C37745" w:rsidRDefault="00C37745" w:rsidP="00C37745">
      <w:pPr>
        <w:spacing w:line="360" w:lineRule="auto"/>
        <w:jc w:val="both"/>
      </w:pPr>
      <w:r w:rsidRPr="00C37745">
        <w:t>Development Bank of Wales (2026) Community-Owned Solar Co-op Secures £1.4m Investment to Expand Rooftop Solar across Wales. Available at: https://developmentbank.wales/news-and-events/community-owned-solar-co-op-secures-ps14m-investment-expand-rooftop-solar-across (Accessed: 23 September 2026).</w:t>
      </w:r>
    </w:p>
    <w:p w14:paraId="267EB240" w14:textId="77777777" w:rsidR="00C37745" w:rsidRPr="00C37745" w:rsidRDefault="00C37745" w:rsidP="00C37745">
      <w:pPr>
        <w:spacing w:line="360" w:lineRule="auto"/>
        <w:jc w:val="both"/>
      </w:pPr>
      <w:r w:rsidRPr="00C37745">
        <w:t xml:space="preserve">Devine-Wright, P. (2005) ‘Beyond NIMBYism: towards an integrated framework for understanding public perceptions of wind energy’, Wind Energy, 8(2), pp. 125–139. </w:t>
      </w:r>
      <w:proofErr w:type="spellStart"/>
      <w:r w:rsidRPr="00C37745">
        <w:t>doi</w:t>
      </w:r>
      <w:proofErr w:type="spellEnd"/>
      <w:r w:rsidRPr="00C37745">
        <w:t>: 10.1002/we.124.</w:t>
      </w:r>
    </w:p>
    <w:p w14:paraId="65890848" w14:textId="77777777" w:rsidR="00C37745" w:rsidRPr="00C37745" w:rsidRDefault="00C37745" w:rsidP="00C37745">
      <w:pPr>
        <w:spacing w:line="360" w:lineRule="auto"/>
        <w:jc w:val="both"/>
      </w:pPr>
      <w:r w:rsidRPr="00C37745">
        <w:t xml:space="preserve">Devine-Wright, P. (2009) ‘Rethinking NIMBYism: the role of place attachment and place identity in explaining place-protective action’, Journal of Community &amp; Applied Social Psychology, 19(6), pp. 426–441. </w:t>
      </w:r>
      <w:proofErr w:type="spellStart"/>
      <w:r w:rsidRPr="00C37745">
        <w:t>doi</w:t>
      </w:r>
      <w:proofErr w:type="spellEnd"/>
      <w:r w:rsidRPr="00C37745">
        <w:t>: 10.1002/casp.1004.</w:t>
      </w:r>
    </w:p>
    <w:p w14:paraId="550F937D" w14:textId="77777777" w:rsidR="00C37745" w:rsidRPr="00C37745" w:rsidRDefault="00C37745" w:rsidP="00C37745">
      <w:pPr>
        <w:spacing w:line="360" w:lineRule="auto"/>
        <w:jc w:val="both"/>
      </w:pPr>
      <w:r w:rsidRPr="00C37745">
        <w:t xml:space="preserve">Devine-Wright, P. (2011a) ‘Place attachment and public acceptance of renewable energy: a tidal energy case study’, Journal of Environmental Psychology, 31(4), pp. 336–343. </w:t>
      </w:r>
      <w:proofErr w:type="spellStart"/>
      <w:r w:rsidRPr="00C37745">
        <w:t>doi</w:t>
      </w:r>
      <w:proofErr w:type="spellEnd"/>
      <w:r w:rsidRPr="00C37745">
        <w:t>: 10.1016/j.jenvp.2011.07.001.</w:t>
      </w:r>
    </w:p>
    <w:p w14:paraId="5199FA60" w14:textId="77777777" w:rsidR="00C37745" w:rsidRPr="00C37745" w:rsidRDefault="00C37745" w:rsidP="00C37745">
      <w:pPr>
        <w:spacing w:line="360" w:lineRule="auto"/>
        <w:jc w:val="both"/>
      </w:pPr>
      <w:r w:rsidRPr="00C37745">
        <w:lastRenderedPageBreak/>
        <w:t xml:space="preserve">Devine-Wright, P. (2011b) ‘Public engagement with large-scale renewable energy technologies: breaking the cycle of NIMBYism’, Wiley Interdisciplinary Reviews: Climate Change, 2(1), pp. 19–26. </w:t>
      </w:r>
      <w:proofErr w:type="spellStart"/>
      <w:r w:rsidRPr="00C37745">
        <w:t>doi</w:t>
      </w:r>
      <w:proofErr w:type="spellEnd"/>
      <w:r w:rsidRPr="00C37745">
        <w:t>: 10.1002/wcc.89.</w:t>
      </w:r>
    </w:p>
    <w:p w14:paraId="1B271828" w14:textId="77777777" w:rsidR="00C37745" w:rsidRPr="00C37745" w:rsidRDefault="00C37745" w:rsidP="00C37745">
      <w:pPr>
        <w:spacing w:line="360" w:lineRule="auto"/>
        <w:jc w:val="both"/>
      </w:pPr>
      <w:r w:rsidRPr="00C37745">
        <w:t xml:space="preserve">Dillman, D.A., Smyth, J.D. and Christian, L.M. (2014) Internet, Phone, Mail, and Mixed-Mode Surveys: The Tailored Design Method. 4th </w:t>
      </w:r>
      <w:proofErr w:type="spellStart"/>
      <w:r w:rsidRPr="00C37745">
        <w:t>edn</w:t>
      </w:r>
      <w:proofErr w:type="spellEnd"/>
      <w:r w:rsidRPr="00C37745">
        <w:t>. Hoboken, NJ: Wiley.</w:t>
      </w:r>
    </w:p>
    <w:p w14:paraId="45D683DB" w14:textId="77777777" w:rsidR="00C37745" w:rsidRPr="00C37745" w:rsidRDefault="00C37745" w:rsidP="00C37745">
      <w:pPr>
        <w:spacing w:line="360" w:lineRule="auto"/>
        <w:jc w:val="both"/>
      </w:pPr>
      <w:proofErr w:type="spellStart"/>
      <w:r w:rsidRPr="00C37745">
        <w:t>Dóci</w:t>
      </w:r>
      <w:proofErr w:type="spellEnd"/>
      <w:r w:rsidRPr="00C37745">
        <w:t xml:space="preserve">, G., Vasileiadou, E. and Petersen, A.C. (2015) ‘Exploring the transition potential of renewable energy communities’, Futures, 66, pp. 85–95. </w:t>
      </w:r>
      <w:proofErr w:type="spellStart"/>
      <w:r w:rsidRPr="00C37745">
        <w:t>doi</w:t>
      </w:r>
      <w:proofErr w:type="spellEnd"/>
      <w:r w:rsidRPr="00C37745">
        <w:t>: 10.1016/j.futures.2015.01.002.</w:t>
      </w:r>
    </w:p>
    <w:p w14:paraId="518D53C8" w14:textId="77777777" w:rsidR="00C37745" w:rsidRPr="00C37745" w:rsidRDefault="00C37745" w:rsidP="00C37745">
      <w:pPr>
        <w:spacing w:line="360" w:lineRule="auto"/>
        <w:jc w:val="both"/>
      </w:pPr>
      <w:r w:rsidRPr="00C37745">
        <w:t xml:space="preserve">Donaldson, T. and Preston, L.E. (1995) ‘The stakeholder theory of the corporation: concepts, evidence, and implications’, Academy of Management Review, 20(1), pp. 65–91. </w:t>
      </w:r>
      <w:proofErr w:type="spellStart"/>
      <w:r w:rsidRPr="00C37745">
        <w:t>doi</w:t>
      </w:r>
      <w:proofErr w:type="spellEnd"/>
      <w:r w:rsidRPr="00C37745">
        <w:t>: 10.5465/amr.1995.9503271992.</w:t>
      </w:r>
    </w:p>
    <w:p w14:paraId="35D3F6B9" w14:textId="77777777" w:rsidR="00C37745" w:rsidRPr="00C37745" w:rsidRDefault="00C37745" w:rsidP="00C37745">
      <w:pPr>
        <w:spacing w:line="360" w:lineRule="auto"/>
        <w:jc w:val="both"/>
      </w:pPr>
      <w:r w:rsidRPr="00C37745">
        <w:t xml:space="preserve">Eadson, W. and Foden, M. (2014) ‘Editorial: critical perspectives on community energy’, People, Place and Policy, 8(3), pp. 145–148. </w:t>
      </w:r>
      <w:proofErr w:type="spellStart"/>
      <w:r w:rsidRPr="00C37745">
        <w:t>doi</w:t>
      </w:r>
      <w:proofErr w:type="spellEnd"/>
      <w:r w:rsidRPr="00C37745">
        <w:t>: 10.3351/ppp.0008.0003.0001.</w:t>
      </w:r>
    </w:p>
    <w:p w14:paraId="1FACF399" w14:textId="77777777" w:rsidR="00C37745" w:rsidRPr="00C37745" w:rsidRDefault="00C37745" w:rsidP="00C37745">
      <w:pPr>
        <w:spacing w:line="360" w:lineRule="auto"/>
        <w:jc w:val="both"/>
      </w:pPr>
      <w:proofErr w:type="spellStart"/>
      <w:r w:rsidRPr="00C37745">
        <w:t>Etikan</w:t>
      </w:r>
      <w:proofErr w:type="spellEnd"/>
      <w:r w:rsidRPr="00C37745">
        <w:t xml:space="preserve">, I., Musa, S.A. and Alkassim, R.S. (2016) ‘Comparison of convenience sampling and purposive sampling’, American Journal of Theoretical and Applied Statistics, 5(1), pp. 1–4. </w:t>
      </w:r>
      <w:proofErr w:type="spellStart"/>
      <w:r w:rsidRPr="00C37745">
        <w:t>doi</w:t>
      </w:r>
      <w:proofErr w:type="spellEnd"/>
      <w:r w:rsidRPr="00C37745">
        <w:t>: 10.11648/j.ajtas.20160501.11.</w:t>
      </w:r>
    </w:p>
    <w:p w14:paraId="4909E6A2" w14:textId="77777777" w:rsidR="00C37745" w:rsidRPr="00C37745" w:rsidRDefault="00C37745" w:rsidP="00C37745">
      <w:pPr>
        <w:spacing w:line="360" w:lineRule="auto"/>
        <w:jc w:val="both"/>
      </w:pPr>
      <w:r w:rsidRPr="00C37745">
        <w:t>European Parliament and Council of the European Union (2018) ‘Directive (EU) 2018/2001 of 11 December 2018 on the promotion of the use of energy from renewable sources’, Official Journal of the European Union, L328, pp. 82–209. Available at: https://eur-lex.europa.eu/legal-content/EN/TXT/?uri=CELEX:32018L2001 (Accessed: 23 September 2026).</w:t>
      </w:r>
    </w:p>
    <w:p w14:paraId="1BE1BB95" w14:textId="77777777" w:rsidR="00C37745" w:rsidRPr="00C37745" w:rsidRDefault="00C37745" w:rsidP="00C37745">
      <w:pPr>
        <w:spacing w:line="360" w:lineRule="auto"/>
        <w:jc w:val="both"/>
      </w:pPr>
      <w:r w:rsidRPr="00C37745">
        <w:t>European Parliament and Council of the European Union (2019) ‘Directive (EU) 2019/944 of 5 June 2019 on common rules for the internal market for electricity’, Official Journal of the European Union, L158, pp. 125–199. Available at: https://eur-lex.europa.eu/legal-content/EN/TXT/?uri=CELEX:32019L0944 (Accessed: 23 September 2026).</w:t>
      </w:r>
    </w:p>
    <w:p w14:paraId="3DE5F7BB" w14:textId="77777777" w:rsidR="00C37745" w:rsidRPr="00C37745" w:rsidRDefault="00C37745" w:rsidP="00C37745">
      <w:pPr>
        <w:spacing w:line="360" w:lineRule="auto"/>
        <w:jc w:val="both"/>
      </w:pPr>
      <w:r w:rsidRPr="00C37745">
        <w:t xml:space="preserve">Fast, S. (2013) ‘A </w:t>
      </w:r>
      <w:proofErr w:type="spellStart"/>
      <w:r w:rsidRPr="00C37745">
        <w:t>Habermasian</w:t>
      </w:r>
      <w:proofErr w:type="spellEnd"/>
      <w:r w:rsidRPr="00C37745">
        <w:t xml:space="preserve"> analysis of local renewable energy deliberations’, Journal of Rural Studies, 30, pp. 86–98. </w:t>
      </w:r>
      <w:proofErr w:type="spellStart"/>
      <w:r w:rsidRPr="00C37745">
        <w:t>doi</w:t>
      </w:r>
      <w:proofErr w:type="spellEnd"/>
      <w:r w:rsidRPr="00C37745">
        <w:t>: 10.1016/j.jrurstud.2012.12.004.</w:t>
      </w:r>
    </w:p>
    <w:p w14:paraId="3A5D880B" w14:textId="77777777" w:rsidR="00C37745" w:rsidRPr="00C37745" w:rsidRDefault="00C37745" w:rsidP="00C37745">
      <w:pPr>
        <w:spacing w:line="360" w:lineRule="auto"/>
        <w:jc w:val="both"/>
      </w:pPr>
      <w:r w:rsidRPr="00C37745">
        <w:lastRenderedPageBreak/>
        <w:t xml:space="preserve">Fetters, M.D., Curry, L.A. and Creswell, J.W. (2013) ‘Achieving integration in mixed methods designs: principles and practices’, Health Services Research, 48(6), pp. 2134–2156. </w:t>
      </w:r>
      <w:proofErr w:type="spellStart"/>
      <w:r w:rsidRPr="00C37745">
        <w:t>doi</w:t>
      </w:r>
      <w:proofErr w:type="spellEnd"/>
      <w:r w:rsidRPr="00C37745">
        <w:t>: 10.1111/1475-6773.12117.</w:t>
      </w:r>
    </w:p>
    <w:p w14:paraId="3138CFEF" w14:textId="77777777" w:rsidR="00C37745" w:rsidRPr="00C37745" w:rsidRDefault="00C37745" w:rsidP="00C37745">
      <w:pPr>
        <w:spacing w:line="360" w:lineRule="auto"/>
        <w:jc w:val="both"/>
      </w:pPr>
      <w:r w:rsidRPr="00C37745">
        <w:t xml:space="preserve">Field, A. (2018) Discovering Statistics Using IBM SPSS Statistics. 5th </w:t>
      </w:r>
      <w:proofErr w:type="spellStart"/>
      <w:r w:rsidRPr="00C37745">
        <w:t>edn</w:t>
      </w:r>
      <w:proofErr w:type="spellEnd"/>
      <w:r w:rsidRPr="00C37745">
        <w:t>. London: SAGE.</w:t>
      </w:r>
    </w:p>
    <w:p w14:paraId="6B8DD7AB" w14:textId="77777777" w:rsidR="00C37745" w:rsidRPr="00C37745" w:rsidRDefault="00C37745" w:rsidP="00C37745">
      <w:pPr>
        <w:spacing w:line="360" w:lineRule="auto"/>
        <w:jc w:val="both"/>
      </w:pPr>
      <w:r w:rsidRPr="00C37745">
        <w:t xml:space="preserve">Flyvbjerg, B. (2006) ‘Five misunderstandings about case-study research’, Qualitative Inquiry, 12(2), pp. 219–245. </w:t>
      </w:r>
      <w:proofErr w:type="spellStart"/>
      <w:r w:rsidRPr="00C37745">
        <w:t>doi</w:t>
      </w:r>
      <w:proofErr w:type="spellEnd"/>
      <w:r w:rsidRPr="00C37745">
        <w:t>: 10.1177/1077800405284363.</w:t>
      </w:r>
    </w:p>
    <w:p w14:paraId="3B979EC7" w14:textId="77777777" w:rsidR="00C37745" w:rsidRPr="00C37745" w:rsidRDefault="00C37745" w:rsidP="00C37745">
      <w:pPr>
        <w:spacing w:line="360" w:lineRule="auto"/>
        <w:jc w:val="both"/>
      </w:pPr>
      <w:r w:rsidRPr="00C37745">
        <w:t xml:space="preserve">Forman, A. (2017) ‘Energy justice at the end of the wire: enacting community energy and equity in Wales’, Energy Policy, 107, pp. 649–657. </w:t>
      </w:r>
      <w:proofErr w:type="spellStart"/>
      <w:r w:rsidRPr="00C37745">
        <w:t>doi</w:t>
      </w:r>
      <w:proofErr w:type="spellEnd"/>
      <w:r w:rsidRPr="00C37745">
        <w:t>: 10.1016/j.enpol.2017.05.006.</w:t>
      </w:r>
    </w:p>
    <w:p w14:paraId="42B3023F" w14:textId="77777777" w:rsidR="00C37745" w:rsidRPr="00C37745" w:rsidRDefault="00C37745" w:rsidP="00C37745">
      <w:pPr>
        <w:spacing w:line="360" w:lineRule="auto"/>
        <w:jc w:val="both"/>
      </w:pPr>
      <w:r w:rsidRPr="00C37745">
        <w:t xml:space="preserve">Fowler, F.J. Jr (2014) Survey Research Methods. 5th </w:t>
      </w:r>
      <w:proofErr w:type="spellStart"/>
      <w:r w:rsidRPr="00C37745">
        <w:t>edn</w:t>
      </w:r>
      <w:proofErr w:type="spellEnd"/>
      <w:r w:rsidRPr="00C37745">
        <w:t>. Thousand Oaks, CA: SAGE.</w:t>
      </w:r>
    </w:p>
    <w:p w14:paraId="686A0F70" w14:textId="77777777" w:rsidR="00C37745" w:rsidRPr="00C37745" w:rsidRDefault="00C37745" w:rsidP="00C37745">
      <w:pPr>
        <w:spacing w:line="360" w:lineRule="auto"/>
        <w:jc w:val="both"/>
      </w:pPr>
      <w:r w:rsidRPr="00C37745">
        <w:t>Freeman, R.E. (1984) Strategic Management: A Stakeholder Approach. Boston, MA: Pitman.</w:t>
      </w:r>
    </w:p>
    <w:p w14:paraId="47DF32C0" w14:textId="77777777" w:rsidR="00C37745" w:rsidRPr="00C37745" w:rsidRDefault="00C37745" w:rsidP="00C37745">
      <w:pPr>
        <w:spacing w:line="360" w:lineRule="auto"/>
        <w:jc w:val="both"/>
      </w:pPr>
      <w:r w:rsidRPr="00C37745">
        <w:t>Future Generations Commissioner for Wales (2025) Future Generations Report 2025. Cardiff: Future Generations Commissioner for Wales. Available at: https://futuregenerations.wales/discover/about-future-generations-commissioner/future-generations-report-2025/ (Accessed: 23 September 2026).</w:t>
      </w:r>
    </w:p>
    <w:p w14:paraId="58AABB47" w14:textId="77777777" w:rsidR="00C37745" w:rsidRPr="00C37745" w:rsidRDefault="00C37745" w:rsidP="00C37745">
      <w:pPr>
        <w:spacing w:line="360" w:lineRule="auto"/>
        <w:jc w:val="both"/>
      </w:pPr>
      <w:r w:rsidRPr="00C37745">
        <w:t xml:space="preserve">Gatzert, N. and Vogl, N. (2016) ‘Evaluating investments in renewable energy under policy risks’, Energy Policy, 95, pp. 238–252. </w:t>
      </w:r>
      <w:proofErr w:type="spellStart"/>
      <w:r w:rsidRPr="00C37745">
        <w:t>doi</w:t>
      </w:r>
      <w:proofErr w:type="spellEnd"/>
      <w:r w:rsidRPr="00C37745">
        <w:t>: 10.1016/j.enpol.2016.04.027.</w:t>
      </w:r>
    </w:p>
    <w:p w14:paraId="28DF703B" w14:textId="77777777" w:rsidR="00C37745" w:rsidRPr="00C37745" w:rsidRDefault="00C37745" w:rsidP="00C37745">
      <w:pPr>
        <w:spacing w:line="360" w:lineRule="auto"/>
        <w:jc w:val="both"/>
      </w:pPr>
      <w:r w:rsidRPr="00C37745">
        <w:t xml:space="preserve">Geels, F.W. (2002) ‘Technological transitions as evolutionary reconfiguration processes: a multi-level perspective and a case-study’, Research Policy, 31(8–9), pp. 1257–1274. </w:t>
      </w:r>
      <w:proofErr w:type="spellStart"/>
      <w:r w:rsidRPr="00C37745">
        <w:t>doi</w:t>
      </w:r>
      <w:proofErr w:type="spellEnd"/>
      <w:r w:rsidRPr="00C37745">
        <w:t>: 10.1016/S0048-7333(02)00062-8.</w:t>
      </w:r>
    </w:p>
    <w:p w14:paraId="1EE14E51" w14:textId="77777777" w:rsidR="00C37745" w:rsidRPr="00C37745" w:rsidRDefault="00C37745" w:rsidP="00C37745">
      <w:pPr>
        <w:spacing w:line="360" w:lineRule="auto"/>
        <w:jc w:val="both"/>
      </w:pPr>
      <w:r w:rsidRPr="00C37745">
        <w:t xml:space="preserve">Geels, F.W. (2011) ‘The multi-level perspective on sustainability transitions: responses to seven criticisms’, Environmental Innovation and Societal Transitions, 1(1), pp. 24–40. </w:t>
      </w:r>
      <w:proofErr w:type="spellStart"/>
      <w:r w:rsidRPr="00C37745">
        <w:t>doi</w:t>
      </w:r>
      <w:proofErr w:type="spellEnd"/>
      <w:r w:rsidRPr="00C37745">
        <w:t>: 10.1016/j.eist.2011.02.002.</w:t>
      </w:r>
    </w:p>
    <w:p w14:paraId="44864CD2" w14:textId="77777777" w:rsidR="00C37745" w:rsidRPr="00C37745" w:rsidRDefault="00C37745" w:rsidP="00C37745">
      <w:pPr>
        <w:spacing w:line="360" w:lineRule="auto"/>
        <w:jc w:val="both"/>
      </w:pPr>
      <w:r w:rsidRPr="00C37745">
        <w:lastRenderedPageBreak/>
        <w:t xml:space="preserve">Geels, F.W. and Schot, J. (2007) ‘Typology of sociotechnical transition pathways’, Research Policy, 36(3), pp. 399–417. </w:t>
      </w:r>
      <w:proofErr w:type="spellStart"/>
      <w:r w:rsidRPr="00C37745">
        <w:t>doi</w:t>
      </w:r>
      <w:proofErr w:type="spellEnd"/>
      <w:r w:rsidRPr="00C37745">
        <w:t>: 10.1016/j.respol.2007.01.003.</w:t>
      </w:r>
    </w:p>
    <w:p w14:paraId="6F3DF47F" w14:textId="77777777" w:rsidR="00C37745" w:rsidRPr="00C37745" w:rsidRDefault="00C37745" w:rsidP="00C37745">
      <w:pPr>
        <w:spacing w:line="360" w:lineRule="auto"/>
        <w:jc w:val="both"/>
      </w:pPr>
      <w:proofErr w:type="spellStart"/>
      <w:r w:rsidRPr="00C37745">
        <w:t>Goedkoop</w:t>
      </w:r>
      <w:proofErr w:type="spellEnd"/>
      <w:r w:rsidRPr="00C37745">
        <w:t xml:space="preserve">, F. and Devine-Wright, P. (2016) ‘Partnership or placation? The role of trust and justice in the shared ownership of renewable energy projects’, Energy Research &amp; Social Science, 17, pp. 135–146. </w:t>
      </w:r>
      <w:proofErr w:type="spellStart"/>
      <w:r w:rsidRPr="00C37745">
        <w:t>doi</w:t>
      </w:r>
      <w:proofErr w:type="spellEnd"/>
      <w:r w:rsidRPr="00C37745">
        <w:t>: 10.1016/j.erss.2016.04.021.</w:t>
      </w:r>
    </w:p>
    <w:p w14:paraId="36D98EAB" w14:textId="77777777" w:rsidR="00C37745" w:rsidRPr="00C37745" w:rsidRDefault="00C37745" w:rsidP="00C37745">
      <w:pPr>
        <w:spacing w:line="360" w:lineRule="auto"/>
        <w:jc w:val="both"/>
      </w:pPr>
      <w:proofErr w:type="spellStart"/>
      <w:r w:rsidRPr="00C37745">
        <w:t>Goedkoop</w:t>
      </w:r>
      <w:proofErr w:type="spellEnd"/>
      <w:r w:rsidRPr="00C37745">
        <w:t xml:space="preserve">, F., Dijkstra, J. and Flache, A. (2022) ‘A social network perspective on involvement in community energy initiatives: The role of direct and extended social ties to initiators’, Energy Policy, 171, 113260. </w:t>
      </w:r>
      <w:proofErr w:type="spellStart"/>
      <w:r w:rsidRPr="00C37745">
        <w:t>doi</w:t>
      </w:r>
      <w:proofErr w:type="spellEnd"/>
      <w:r w:rsidRPr="00C37745">
        <w:t>: 10.1016/j.enpol.2022.113260.</w:t>
      </w:r>
    </w:p>
    <w:p w14:paraId="53430A90" w14:textId="77777777" w:rsidR="00C37745" w:rsidRPr="00C37745" w:rsidRDefault="00C37745" w:rsidP="00C37745">
      <w:pPr>
        <w:spacing w:line="360" w:lineRule="auto"/>
        <w:jc w:val="both"/>
      </w:pPr>
      <w:r w:rsidRPr="00C37745">
        <w:t>Great British Energy (2025) Strategic Plan 2025. Available at: https://www.gbe.gov.uk/strategic-plan-2025-html (Accessed: 23 September 2026).</w:t>
      </w:r>
    </w:p>
    <w:p w14:paraId="4DF92B5A" w14:textId="77777777" w:rsidR="00C37745" w:rsidRPr="00C37745" w:rsidRDefault="00C37745" w:rsidP="00C37745">
      <w:pPr>
        <w:spacing w:line="360" w:lineRule="auto"/>
        <w:jc w:val="both"/>
      </w:pPr>
      <w:r w:rsidRPr="00C37745">
        <w:t>Great British Energy and Department for Energy Security and Net Zero (2026a) Local Power Plan. Available at: https://www.gov.uk/government/publications/local-power-plan (Accessed: 23 September 2026).</w:t>
      </w:r>
    </w:p>
    <w:p w14:paraId="6B00EAE4" w14:textId="77777777" w:rsidR="00C37745" w:rsidRPr="00C37745" w:rsidRDefault="00C37745" w:rsidP="00C37745">
      <w:pPr>
        <w:spacing w:line="360" w:lineRule="auto"/>
        <w:jc w:val="both"/>
      </w:pPr>
      <w:r w:rsidRPr="00C37745">
        <w:t>Great British Energy and Department for Energy Security and Net Zero (2026b) Local Power Plan: Evidence Annex. Available at: https://www.gov.uk/government/publications/local-power-plan/local-power-plan-evidence-annex-accessible-webpage (Accessed: 23 September 2026).</w:t>
      </w:r>
    </w:p>
    <w:p w14:paraId="1D402CCF" w14:textId="77777777" w:rsidR="00C37745" w:rsidRPr="00C37745" w:rsidRDefault="00C37745" w:rsidP="00C37745">
      <w:pPr>
        <w:spacing w:line="360" w:lineRule="auto"/>
        <w:jc w:val="both"/>
      </w:pPr>
      <w:r w:rsidRPr="00C37745">
        <w:t xml:space="preserve">Greene, J.C., </w:t>
      </w:r>
      <w:proofErr w:type="spellStart"/>
      <w:r w:rsidRPr="00C37745">
        <w:t>Caracelli</w:t>
      </w:r>
      <w:proofErr w:type="spellEnd"/>
      <w:r w:rsidRPr="00C37745">
        <w:t xml:space="preserve">, V.J. and Graham, W.F. (1989) ‘Toward a conceptual framework for mixed-method evaluation designs’, Educational Evaluation and Policy Analysis, 11(3), pp. 255–274. </w:t>
      </w:r>
      <w:proofErr w:type="spellStart"/>
      <w:r w:rsidRPr="00C37745">
        <w:t>doi</w:t>
      </w:r>
      <w:proofErr w:type="spellEnd"/>
      <w:r w:rsidRPr="00C37745">
        <w:t>: 10.3102/01623737011003255.</w:t>
      </w:r>
    </w:p>
    <w:p w14:paraId="4203BDF7" w14:textId="77777777" w:rsidR="00C37745" w:rsidRPr="00C37745" w:rsidRDefault="00C37745" w:rsidP="00C37745">
      <w:pPr>
        <w:spacing w:line="360" w:lineRule="auto"/>
        <w:jc w:val="both"/>
      </w:pPr>
      <w:r w:rsidRPr="00C37745">
        <w:t xml:space="preserve">Gross, C. (2007) ‘Community perspectives of wind energy in Australia: the application of a justice and community fairness framework to increase social acceptance’, Energy Policy, 35(5), pp. 2727–2736. </w:t>
      </w:r>
      <w:proofErr w:type="spellStart"/>
      <w:r w:rsidRPr="00C37745">
        <w:t>doi</w:t>
      </w:r>
      <w:proofErr w:type="spellEnd"/>
      <w:r w:rsidRPr="00C37745">
        <w:t>: 10.1016/j.enpol.2006.12.013.</w:t>
      </w:r>
    </w:p>
    <w:p w14:paraId="249B927C" w14:textId="77777777" w:rsidR="00C37745" w:rsidRPr="00C37745" w:rsidRDefault="00C37745" w:rsidP="00C37745">
      <w:pPr>
        <w:spacing w:line="360" w:lineRule="auto"/>
        <w:jc w:val="both"/>
      </w:pPr>
      <w:r w:rsidRPr="00C37745">
        <w:t xml:space="preserve">Groves, R.M., Fowler, F.J. Jr, Couper, M.P., Lepkowski, J.M., Singer, E. and Tourangeau, R. (2009) Survey Methodology. 2nd </w:t>
      </w:r>
      <w:proofErr w:type="spellStart"/>
      <w:r w:rsidRPr="00C37745">
        <w:t>edn</w:t>
      </w:r>
      <w:proofErr w:type="spellEnd"/>
      <w:r w:rsidRPr="00C37745">
        <w:t>. Hoboken, NJ: Wiley.</w:t>
      </w:r>
    </w:p>
    <w:p w14:paraId="7F4F6C25" w14:textId="77777777" w:rsidR="00C37745" w:rsidRPr="00C37745" w:rsidRDefault="00C37745" w:rsidP="00C37745">
      <w:pPr>
        <w:spacing w:line="360" w:lineRule="auto"/>
        <w:jc w:val="both"/>
      </w:pPr>
      <w:r w:rsidRPr="00C37745">
        <w:lastRenderedPageBreak/>
        <w:t xml:space="preserve">Guest, G., Bunce, A. and Johnson, L. (2006) ‘How many interviews are enough? An experiment with data saturation and variability’, Field Methods, 18(1), pp. 59–82. </w:t>
      </w:r>
      <w:proofErr w:type="spellStart"/>
      <w:r w:rsidRPr="00C37745">
        <w:t>doi</w:t>
      </w:r>
      <w:proofErr w:type="spellEnd"/>
      <w:r w:rsidRPr="00C37745">
        <w:t>: 10.1177/1525822X05279903.</w:t>
      </w:r>
    </w:p>
    <w:p w14:paraId="24F4C420" w14:textId="77777777" w:rsidR="00C37745" w:rsidRPr="00C37745" w:rsidRDefault="00C37745" w:rsidP="00C37745">
      <w:pPr>
        <w:spacing w:line="360" w:lineRule="auto"/>
        <w:jc w:val="both"/>
      </w:pPr>
      <w:r w:rsidRPr="00C37745">
        <w:t xml:space="preserve">Haf, S. and Parkhill, K.A. (2017) ‘The </w:t>
      </w:r>
      <w:proofErr w:type="spellStart"/>
      <w:r w:rsidRPr="00C37745">
        <w:t>Muillean</w:t>
      </w:r>
      <w:proofErr w:type="spellEnd"/>
      <w:r w:rsidRPr="00C37745">
        <w:t xml:space="preserve"> </w:t>
      </w:r>
      <w:proofErr w:type="spellStart"/>
      <w:r w:rsidRPr="00C37745">
        <w:t>Gaoithe</w:t>
      </w:r>
      <w:proofErr w:type="spellEnd"/>
      <w:r w:rsidRPr="00C37745">
        <w:t xml:space="preserve"> and the Melin </w:t>
      </w:r>
      <w:proofErr w:type="spellStart"/>
      <w:r w:rsidRPr="00C37745">
        <w:t>Wynt</w:t>
      </w:r>
      <w:proofErr w:type="spellEnd"/>
      <w:r w:rsidRPr="00C37745">
        <w:t xml:space="preserve">: cultural sustainability and community owned wind energy schemes in Gaelic and Welsh speaking communities in the United Kingdom’, Energy Research &amp; Social Science, 29, pp. 103–112. </w:t>
      </w:r>
      <w:proofErr w:type="spellStart"/>
      <w:r w:rsidRPr="00C37745">
        <w:t>doi</w:t>
      </w:r>
      <w:proofErr w:type="spellEnd"/>
      <w:r w:rsidRPr="00C37745">
        <w:t>: 10.1016/j.erss.2017.05.017.</w:t>
      </w:r>
    </w:p>
    <w:p w14:paraId="5D14BCB1" w14:textId="77777777" w:rsidR="00C37745" w:rsidRPr="00C37745" w:rsidRDefault="00C37745" w:rsidP="00C37745">
      <w:pPr>
        <w:spacing w:line="360" w:lineRule="auto"/>
        <w:jc w:val="both"/>
      </w:pPr>
      <w:r w:rsidRPr="00C37745">
        <w:t xml:space="preserve">Hall, S. and Roelich, K. (2016) ‘Business model innovation in electricity supply markets: the role of complex value in the United Kingdom’, Energy Policy, 92, pp. 286–298. </w:t>
      </w:r>
      <w:proofErr w:type="spellStart"/>
      <w:r w:rsidRPr="00C37745">
        <w:t>doi</w:t>
      </w:r>
      <w:proofErr w:type="spellEnd"/>
      <w:r w:rsidRPr="00C37745">
        <w:t>: 10.1016/j.enpol.2016.02.019.</w:t>
      </w:r>
    </w:p>
    <w:p w14:paraId="7F97AD8F" w14:textId="77777777" w:rsidR="00C37745" w:rsidRPr="00C37745" w:rsidRDefault="00C37745" w:rsidP="00C37745">
      <w:pPr>
        <w:spacing w:line="360" w:lineRule="auto"/>
        <w:jc w:val="both"/>
      </w:pPr>
      <w:r w:rsidRPr="00C37745">
        <w:t xml:space="preserve">Hall, S., Foxon, T.J. and Bolton, R. (2016) ‘Financing the civic energy sector: how financial institutions affect ownership models in Germany and the United Kingdom’, Energy Research &amp; Social Science, 12, pp. 5–15. </w:t>
      </w:r>
      <w:proofErr w:type="spellStart"/>
      <w:r w:rsidRPr="00C37745">
        <w:t>doi</w:t>
      </w:r>
      <w:proofErr w:type="spellEnd"/>
      <w:r w:rsidRPr="00C37745">
        <w:t>: 10.1016/j.erss.2015.11.004.</w:t>
      </w:r>
    </w:p>
    <w:p w14:paraId="78EA504A" w14:textId="77777777" w:rsidR="00C37745" w:rsidRPr="00C37745" w:rsidRDefault="00C37745" w:rsidP="00C37745">
      <w:pPr>
        <w:spacing w:line="360" w:lineRule="auto"/>
        <w:jc w:val="both"/>
      </w:pPr>
      <w:r w:rsidRPr="00C37745">
        <w:t xml:space="preserve">Hanke, F., Guyet, R. and Feenstra, M. (2021) ‘Do renewable energy communities deliver energy justice? Exploring insights from 71 European cases’, Energy Research &amp; Social Science, 80, 102244. </w:t>
      </w:r>
      <w:proofErr w:type="spellStart"/>
      <w:r w:rsidRPr="00C37745">
        <w:t>doi</w:t>
      </w:r>
      <w:proofErr w:type="spellEnd"/>
      <w:r w:rsidRPr="00C37745">
        <w:t>: 10.1016/j.erss.2021.102244.</w:t>
      </w:r>
    </w:p>
    <w:p w14:paraId="50172523" w14:textId="77777777" w:rsidR="00C37745" w:rsidRPr="00C37745" w:rsidRDefault="00C37745" w:rsidP="00C37745">
      <w:pPr>
        <w:spacing w:line="360" w:lineRule="auto"/>
        <w:jc w:val="both"/>
      </w:pPr>
      <w:r w:rsidRPr="00C37745">
        <w:t xml:space="preserve">Hannon, M., Cairns, I., </w:t>
      </w:r>
      <w:proofErr w:type="spellStart"/>
      <w:r w:rsidRPr="00C37745">
        <w:t>Braunholtz</w:t>
      </w:r>
      <w:proofErr w:type="spellEnd"/>
      <w:r w:rsidRPr="00C37745">
        <w:t xml:space="preserve">-Speight, T., Hardy, J., McLachlan, C., Mander, S. and Sharmina, M. (2023) ‘Carrots, sticks and sermons: Policies to unlock community energy finance in the United Kingdom’, Energy Research &amp; Social Science, 100, 103086. </w:t>
      </w:r>
      <w:proofErr w:type="spellStart"/>
      <w:r w:rsidRPr="00C37745">
        <w:t>doi</w:t>
      </w:r>
      <w:proofErr w:type="spellEnd"/>
      <w:r w:rsidRPr="00C37745">
        <w:t>: 10.1016/j.erss.2023.103086.</w:t>
      </w:r>
    </w:p>
    <w:p w14:paraId="22F88C1B" w14:textId="77777777" w:rsidR="00C37745" w:rsidRPr="00C37745" w:rsidRDefault="00C37745" w:rsidP="00C37745">
      <w:pPr>
        <w:spacing w:line="360" w:lineRule="auto"/>
        <w:jc w:val="both"/>
      </w:pPr>
      <w:r w:rsidRPr="00C37745">
        <w:t xml:space="preserve">Hargreaves, T., Hielscher, S., Seyfang, G. and Smith, A. (2013) ‘Grassroots innovations in community energy: The role of intermediaries in niche development’, Global Environmental Change, 23(5), pp. 868–880. </w:t>
      </w:r>
      <w:proofErr w:type="spellStart"/>
      <w:r w:rsidRPr="00C37745">
        <w:t>doi</w:t>
      </w:r>
      <w:proofErr w:type="spellEnd"/>
      <w:r w:rsidRPr="00C37745">
        <w:t>: 10.1016/j.gloenvcha.2013.02.008.</w:t>
      </w:r>
    </w:p>
    <w:p w14:paraId="342399DD" w14:textId="77777777" w:rsidR="00C37745" w:rsidRPr="00C37745" w:rsidRDefault="00C37745" w:rsidP="00C37745">
      <w:pPr>
        <w:spacing w:line="360" w:lineRule="auto"/>
        <w:jc w:val="both"/>
      </w:pPr>
      <w:r w:rsidRPr="00C37745">
        <w:t xml:space="preserve">Heffron, R.J. and McCauley, D. (2017) ‘The concept of energy justice across the disciplines’, Energy Policy, 105, pp. 658–667. </w:t>
      </w:r>
      <w:proofErr w:type="spellStart"/>
      <w:r w:rsidRPr="00C37745">
        <w:t>doi</w:t>
      </w:r>
      <w:proofErr w:type="spellEnd"/>
      <w:r w:rsidRPr="00C37745">
        <w:t>: 10.1016/j.enpol.2017.03.018.</w:t>
      </w:r>
    </w:p>
    <w:p w14:paraId="54D273A6" w14:textId="77777777" w:rsidR="00C37745" w:rsidRPr="00C37745" w:rsidRDefault="00C37745" w:rsidP="00C37745">
      <w:pPr>
        <w:spacing w:line="360" w:lineRule="auto"/>
        <w:jc w:val="both"/>
      </w:pPr>
      <w:r w:rsidRPr="00C37745">
        <w:lastRenderedPageBreak/>
        <w:t xml:space="preserve">Heiskanen, E., Johnson, M., Robinson, S., Vadovics, E. and Saastamoinen, M. (2010) ‘Low-carbon communities as a context for individual behavioural change’, Energy Policy, 38(12), pp. 7586–7595. </w:t>
      </w:r>
      <w:proofErr w:type="spellStart"/>
      <w:r w:rsidRPr="00C37745">
        <w:t>doi</w:t>
      </w:r>
      <w:proofErr w:type="spellEnd"/>
      <w:r w:rsidRPr="00C37745">
        <w:t>: 10.1016/j.enpol.2009.07.002.</w:t>
      </w:r>
    </w:p>
    <w:p w14:paraId="28AB8245" w14:textId="77777777" w:rsidR="00C37745" w:rsidRPr="00C37745" w:rsidRDefault="00C37745" w:rsidP="00C37745">
      <w:pPr>
        <w:spacing w:line="360" w:lineRule="auto"/>
        <w:jc w:val="both"/>
      </w:pPr>
      <w:proofErr w:type="spellStart"/>
      <w:r w:rsidRPr="00C37745">
        <w:t>Hennink</w:t>
      </w:r>
      <w:proofErr w:type="spellEnd"/>
      <w:r w:rsidRPr="00C37745">
        <w:t xml:space="preserve">, M. and Kaiser, B.N. (2022) ‘Sample sizes for saturation in qualitative research: a systematic review of empirical tests’, Social Science &amp; Medicine, 292, 114523. </w:t>
      </w:r>
      <w:proofErr w:type="spellStart"/>
      <w:r w:rsidRPr="00C37745">
        <w:t>doi</w:t>
      </w:r>
      <w:proofErr w:type="spellEnd"/>
      <w:r w:rsidRPr="00C37745">
        <w:t>: 10.1016/j.socscimed.2021.114523.</w:t>
      </w:r>
    </w:p>
    <w:p w14:paraId="56B1582C" w14:textId="77777777" w:rsidR="00C37745" w:rsidRPr="00C37745" w:rsidRDefault="00C37745" w:rsidP="00C37745">
      <w:pPr>
        <w:spacing w:line="360" w:lineRule="auto"/>
        <w:jc w:val="both"/>
      </w:pPr>
      <w:r w:rsidRPr="00C37745">
        <w:t xml:space="preserve">Hewitt, R.J., Bradley, N., </w:t>
      </w:r>
      <w:proofErr w:type="spellStart"/>
      <w:r w:rsidRPr="00C37745">
        <w:t>Compagnucci</w:t>
      </w:r>
      <w:proofErr w:type="spellEnd"/>
      <w:r w:rsidRPr="00C37745">
        <w:t xml:space="preserve">, A.B., </w:t>
      </w:r>
      <w:proofErr w:type="spellStart"/>
      <w:r w:rsidRPr="00C37745">
        <w:t>Barlagne</w:t>
      </w:r>
      <w:proofErr w:type="spellEnd"/>
      <w:r w:rsidRPr="00C37745">
        <w:t xml:space="preserve">, C., </w:t>
      </w:r>
      <w:proofErr w:type="spellStart"/>
      <w:r w:rsidRPr="00C37745">
        <w:t>Ceglarz</w:t>
      </w:r>
      <w:proofErr w:type="spellEnd"/>
      <w:r w:rsidRPr="00C37745">
        <w:t xml:space="preserve">, A., Cremades, R., McKeen, M., Otto, I.M. and Slee, B. (2019) ‘Social innovation in community energy in Europe: a review of the evidence’, Frontiers in Energy Research, 7, 31. </w:t>
      </w:r>
      <w:proofErr w:type="spellStart"/>
      <w:r w:rsidRPr="00C37745">
        <w:t>doi</w:t>
      </w:r>
      <w:proofErr w:type="spellEnd"/>
      <w:r w:rsidRPr="00C37745">
        <w:t>: 10.3389/fenrg.2019.00031.</w:t>
      </w:r>
    </w:p>
    <w:p w14:paraId="6C907848" w14:textId="77777777" w:rsidR="00C37745" w:rsidRPr="00C37745" w:rsidRDefault="00C37745" w:rsidP="00C37745">
      <w:pPr>
        <w:spacing w:line="360" w:lineRule="auto"/>
        <w:jc w:val="both"/>
      </w:pPr>
      <w:r w:rsidRPr="00C37745">
        <w:t xml:space="preserve">Hicks, J. and Ison, N. (2018) ‘An exploration of the boundaries of “community” in community renewable energy projects’, Energy Policy, 113, pp. 523–534. </w:t>
      </w:r>
      <w:proofErr w:type="spellStart"/>
      <w:r w:rsidRPr="00C37745">
        <w:t>doi</w:t>
      </w:r>
      <w:proofErr w:type="spellEnd"/>
      <w:r w:rsidRPr="00C37745">
        <w:t>: 10.1016/j.enpol.2017.10.031.</w:t>
      </w:r>
    </w:p>
    <w:p w14:paraId="7D635C5C" w14:textId="77777777" w:rsidR="00C37745" w:rsidRPr="00C37745" w:rsidRDefault="00C37745" w:rsidP="00C37745">
      <w:pPr>
        <w:spacing w:line="360" w:lineRule="auto"/>
        <w:jc w:val="both"/>
      </w:pPr>
      <w:r w:rsidRPr="00C37745">
        <w:t xml:space="preserve">Hoffman, S.M. and High-Pippert, A. (2010) ‘From private lives to collective action: Recruitment and participation incentives for a community energy programme’, Energy Policy, 38(12), pp. 7567–7574. </w:t>
      </w:r>
      <w:proofErr w:type="spellStart"/>
      <w:r w:rsidRPr="00C37745">
        <w:t>doi</w:t>
      </w:r>
      <w:proofErr w:type="spellEnd"/>
      <w:r w:rsidRPr="00C37745">
        <w:t>: 10.1016/j.enpol.2009.06.054.</w:t>
      </w:r>
    </w:p>
    <w:p w14:paraId="67DB3F83" w14:textId="77777777" w:rsidR="00C37745" w:rsidRPr="00C37745" w:rsidRDefault="00C37745" w:rsidP="00C37745">
      <w:pPr>
        <w:spacing w:line="360" w:lineRule="auto"/>
        <w:jc w:val="both"/>
      </w:pPr>
      <w:r w:rsidRPr="00C37745">
        <w:t xml:space="preserve">Hogan, J.L. (2024) ‘Why does community ownership foster greater acceptance of renewable projects? Investigating energy justice explanations’, Local Environment, 29(9), pp. 1221–1243. </w:t>
      </w:r>
      <w:proofErr w:type="spellStart"/>
      <w:r w:rsidRPr="00C37745">
        <w:t>doi</w:t>
      </w:r>
      <w:proofErr w:type="spellEnd"/>
      <w:r w:rsidRPr="00C37745">
        <w:t>: 10.1080/13549839.2024.2360716.</w:t>
      </w:r>
    </w:p>
    <w:p w14:paraId="61207BCD" w14:textId="77777777" w:rsidR="00C37745" w:rsidRPr="00C37745" w:rsidRDefault="00C37745" w:rsidP="00C37745">
      <w:pPr>
        <w:spacing w:line="360" w:lineRule="auto"/>
        <w:jc w:val="both"/>
      </w:pPr>
      <w:r w:rsidRPr="00C37745">
        <w:t xml:space="preserve">Hoppe, T. and de Vries, G. (2019) ‘Social innovation and the energy transition’, Sustainability, 11(1), 141. </w:t>
      </w:r>
      <w:proofErr w:type="spellStart"/>
      <w:r w:rsidRPr="00C37745">
        <w:t>doi</w:t>
      </w:r>
      <w:proofErr w:type="spellEnd"/>
      <w:r w:rsidRPr="00C37745">
        <w:t>: 10.3390/su11010141.</w:t>
      </w:r>
    </w:p>
    <w:p w14:paraId="363A40F0" w14:textId="77777777" w:rsidR="00C37745" w:rsidRPr="00C37745" w:rsidRDefault="00C37745" w:rsidP="00C37745">
      <w:pPr>
        <w:spacing w:line="360" w:lineRule="auto"/>
        <w:jc w:val="both"/>
      </w:pPr>
      <w:r w:rsidRPr="00C37745">
        <w:t>House of Commons Energy Security and Net Zero Committee (2026) Get Connected: How Community Energy Can Turbocharge the Transition. HC 229. London: House of Commons. Available at: https://committees.parliament.uk/work/8609/unlocking-community-energy-at-scale/publications/reports-responses/ (Accessed: 23 September 2026).</w:t>
      </w:r>
    </w:p>
    <w:p w14:paraId="73DA0C61" w14:textId="77777777" w:rsidR="00C37745" w:rsidRPr="00C37745" w:rsidRDefault="00C37745" w:rsidP="00C37745">
      <w:pPr>
        <w:spacing w:line="360" w:lineRule="auto"/>
        <w:jc w:val="both"/>
      </w:pPr>
      <w:proofErr w:type="spellStart"/>
      <w:r w:rsidRPr="00C37745">
        <w:lastRenderedPageBreak/>
        <w:t>Huijts</w:t>
      </w:r>
      <w:proofErr w:type="spellEnd"/>
      <w:r w:rsidRPr="00C37745">
        <w:t xml:space="preserve">, N.M.A., Molin, E.J.E. and Steg, L. (2012) ‘Psychological factors influencing sustainable energy technology acceptance: a review-based comprehensive framework’, Renewable and Sustainable Energy Reviews, 16(1), pp. 525–531. </w:t>
      </w:r>
      <w:proofErr w:type="spellStart"/>
      <w:r w:rsidRPr="00C37745">
        <w:t>doi</w:t>
      </w:r>
      <w:proofErr w:type="spellEnd"/>
      <w:r w:rsidRPr="00C37745">
        <w:t>: 10.1016/j.rser.2011.08.018.</w:t>
      </w:r>
    </w:p>
    <w:p w14:paraId="0F19D33C" w14:textId="77777777" w:rsidR="00C37745" w:rsidRPr="00C37745" w:rsidRDefault="00C37745" w:rsidP="00C37745">
      <w:pPr>
        <w:spacing w:line="360" w:lineRule="auto"/>
        <w:jc w:val="both"/>
      </w:pPr>
      <w:r w:rsidRPr="00C37745">
        <w:t xml:space="preserve">Huybrechts, B. and Mertens, S. (2014) ‘The relevance of the cooperative model in the field of renewable energy’, Annals of Public and Cooperative Economics, 85(2), pp. 193–212. </w:t>
      </w:r>
      <w:proofErr w:type="spellStart"/>
      <w:r w:rsidRPr="00C37745">
        <w:t>doi</w:t>
      </w:r>
      <w:proofErr w:type="spellEnd"/>
      <w:r w:rsidRPr="00C37745">
        <w:t>: 10.1111/apce.12038.</w:t>
      </w:r>
    </w:p>
    <w:p w14:paraId="6CC97125" w14:textId="77777777" w:rsidR="00C37745" w:rsidRPr="00C37745" w:rsidRDefault="00C37745" w:rsidP="00C37745">
      <w:pPr>
        <w:spacing w:line="360" w:lineRule="auto"/>
        <w:jc w:val="both"/>
      </w:pPr>
      <w:r w:rsidRPr="00C37745">
        <w:t xml:space="preserve">Intergovernmental Panel on Climate Change (2022) Climate Change 2022: Mitigation of Climate Change. Contribution of Working Group III to the Sixth Assessment Report of the Intergovernmental Panel on Climate Change. Edited by P.R. Shukla et al. Cambridge: Cambridge University Press. </w:t>
      </w:r>
      <w:proofErr w:type="spellStart"/>
      <w:r w:rsidRPr="00C37745">
        <w:t>doi</w:t>
      </w:r>
      <w:proofErr w:type="spellEnd"/>
      <w:r w:rsidRPr="00C37745">
        <w:t>: 10.1017/9781009157926.</w:t>
      </w:r>
    </w:p>
    <w:p w14:paraId="07069C2B" w14:textId="77777777" w:rsidR="00C37745" w:rsidRPr="00C37745" w:rsidRDefault="00C37745" w:rsidP="00C37745">
      <w:pPr>
        <w:spacing w:line="360" w:lineRule="auto"/>
        <w:jc w:val="both"/>
      </w:pPr>
      <w:r w:rsidRPr="00C37745">
        <w:t>International Energy Agency (2024) Renewables 2024: Analysis and Forecasts to 2030. Paris: International Energy Agency. Available at: https://www.iea.org/reports/renewables-2024 (Accessed: 23 September 2026).</w:t>
      </w:r>
    </w:p>
    <w:p w14:paraId="23A1DDB0" w14:textId="77777777" w:rsidR="00C37745" w:rsidRPr="00C37745" w:rsidRDefault="00C37745" w:rsidP="00C37745">
      <w:pPr>
        <w:spacing w:line="360" w:lineRule="auto"/>
        <w:jc w:val="both"/>
      </w:pPr>
      <w:r w:rsidRPr="00C37745">
        <w:t>International Renewable Energy Agency (2024) World Energy Transitions Outlook 2024: 1.5°C Pathway. Abu Dhabi: International Renewable Energy Agency. Available at: https://www.irena.org/Publications/2024/Nov/World-Energy-Transitions-Outlook-2024 (Accessed: 23 September 2026).</w:t>
      </w:r>
    </w:p>
    <w:p w14:paraId="13C26808" w14:textId="77777777" w:rsidR="00C37745" w:rsidRPr="00C37745" w:rsidRDefault="00C37745" w:rsidP="00C37745">
      <w:pPr>
        <w:spacing w:line="360" w:lineRule="auto"/>
        <w:jc w:val="both"/>
      </w:pPr>
      <w:r w:rsidRPr="00C37745">
        <w:t>Israel, M. and Hay, I. (2006) Research Ethics for Social Scientists. London: SAGE.</w:t>
      </w:r>
    </w:p>
    <w:p w14:paraId="241DAC23" w14:textId="77777777" w:rsidR="00C37745" w:rsidRPr="00C37745" w:rsidRDefault="00C37745" w:rsidP="00C37745">
      <w:pPr>
        <w:spacing w:line="360" w:lineRule="auto"/>
        <w:jc w:val="both"/>
      </w:pPr>
      <w:r w:rsidRPr="00C37745">
        <w:t xml:space="preserve">Jans, L., </w:t>
      </w:r>
      <w:proofErr w:type="spellStart"/>
      <w:r w:rsidRPr="00C37745">
        <w:t>Goedkoop</w:t>
      </w:r>
      <w:proofErr w:type="spellEnd"/>
      <w:r w:rsidRPr="00C37745">
        <w:t xml:space="preserve">, F., </w:t>
      </w:r>
      <w:proofErr w:type="spellStart"/>
      <w:r w:rsidRPr="00C37745">
        <w:t>Perlaviciute</w:t>
      </w:r>
      <w:proofErr w:type="spellEnd"/>
      <w:r w:rsidRPr="00C37745">
        <w:t xml:space="preserve">, G., Hamann, K., Masson, T. and </w:t>
      </w:r>
      <w:proofErr w:type="spellStart"/>
      <w:r w:rsidRPr="00C37745">
        <w:t>Burgerhof</w:t>
      </w:r>
      <w:proofErr w:type="spellEnd"/>
      <w:r w:rsidRPr="00C37745">
        <w:t xml:space="preserve">, B. (2024) ‘How bottom-up and top-down governance of community energy initiatives affects citizens’ perceptions, acceptability and willingness to join’, Energy Policy, 195, 114389. </w:t>
      </w:r>
      <w:proofErr w:type="spellStart"/>
      <w:r w:rsidRPr="00C37745">
        <w:t>doi</w:t>
      </w:r>
      <w:proofErr w:type="spellEnd"/>
      <w:r w:rsidRPr="00C37745">
        <w:t>: 10.1016/j.enpol.2024.114389.</w:t>
      </w:r>
    </w:p>
    <w:p w14:paraId="21617B28" w14:textId="77777777" w:rsidR="00C37745" w:rsidRPr="00C37745" w:rsidRDefault="00C37745" w:rsidP="00C37745">
      <w:pPr>
        <w:spacing w:line="360" w:lineRule="auto"/>
        <w:jc w:val="both"/>
      </w:pPr>
      <w:r w:rsidRPr="00C37745">
        <w:t xml:space="preserve">Jaspersen, L.J., Thorpe, R. and </w:t>
      </w:r>
      <w:proofErr w:type="spellStart"/>
      <w:r w:rsidRPr="00C37745">
        <w:t>Valizade</w:t>
      </w:r>
      <w:proofErr w:type="spellEnd"/>
      <w:r w:rsidRPr="00C37745">
        <w:t xml:space="preserve">, D. (2026) Management and Business Research. 8th </w:t>
      </w:r>
      <w:proofErr w:type="spellStart"/>
      <w:r w:rsidRPr="00C37745">
        <w:t>edn</w:t>
      </w:r>
      <w:proofErr w:type="spellEnd"/>
      <w:r w:rsidRPr="00C37745">
        <w:t>. London: SAGE Publications Ltd.</w:t>
      </w:r>
    </w:p>
    <w:p w14:paraId="33BE691A" w14:textId="77777777" w:rsidR="00C37745" w:rsidRPr="00C37745" w:rsidRDefault="00C37745" w:rsidP="00C37745">
      <w:pPr>
        <w:spacing w:line="360" w:lineRule="auto"/>
        <w:jc w:val="both"/>
      </w:pPr>
      <w:r w:rsidRPr="00C37745">
        <w:lastRenderedPageBreak/>
        <w:t xml:space="preserve">Jenkins, K., McCauley, D., Heffron, R., Stephan, H. and Rehner, R. (2016) ‘Energy justice: a conceptual review’, Energy Research &amp; Social Science, 11, pp. 174–182. </w:t>
      </w:r>
      <w:proofErr w:type="spellStart"/>
      <w:r w:rsidRPr="00C37745">
        <w:t>doi</w:t>
      </w:r>
      <w:proofErr w:type="spellEnd"/>
      <w:r w:rsidRPr="00C37745">
        <w:t>: 10.1016/j.erss.2015.10.004.</w:t>
      </w:r>
    </w:p>
    <w:p w14:paraId="2AD2CD6F" w14:textId="77777777" w:rsidR="00C37745" w:rsidRPr="00C37745" w:rsidRDefault="00C37745" w:rsidP="00C37745">
      <w:pPr>
        <w:spacing w:line="360" w:lineRule="auto"/>
        <w:jc w:val="both"/>
      </w:pPr>
      <w:r w:rsidRPr="00C37745">
        <w:t xml:space="preserve">Jobert, A., </w:t>
      </w:r>
      <w:proofErr w:type="spellStart"/>
      <w:r w:rsidRPr="00C37745">
        <w:t>Laborgne</w:t>
      </w:r>
      <w:proofErr w:type="spellEnd"/>
      <w:r w:rsidRPr="00C37745">
        <w:t xml:space="preserve">, P. and </w:t>
      </w:r>
      <w:proofErr w:type="spellStart"/>
      <w:r w:rsidRPr="00C37745">
        <w:t>Mimler</w:t>
      </w:r>
      <w:proofErr w:type="spellEnd"/>
      <w:r w:rsidRPr="00C37745">
        <w:t xml:space="preserve">, S. (2007) ‘Local acceptance of wind energy: factors of success identified in French and German case studies’, Energy Policy, 35(5), pp. 2751–2760. </w:t>
      </w:r>
      <w:proofErr w:type="spellStart"/>
      <w:r w:rsidRPr="00C37745">
        <w:t>doi</w:t>
      </w:r>
      <w:proofErr w:type="spellEnd"/>
      <w:r w:rsidRPr="00C37745">
        <w:t>: 10.1016/j.enpol.2006.12.005.</w:t>
      </w:r>
    </w:p>
    <w:p w14:paraId="741FDDA2" w14:textId="77777777" w:rsidR="00C37745" w:rsidRPr="00C37745" w:rsidRDefault="00C37745" w:rsidP="00C37745">
      <w:pPr>
        <w:spacing w:line="360" w:lineRule="auto"/>
        <w:jc w:val="both"/>
      </w:pPr>
      <w:r w:rsidRPr="00C37745">
        <w:t xml:space="preserve">Johnson, R.B. and Onwuegbuzie, A.J. (2004) ‘Mixed methods research: a research paradigm whose time has come’, Educational Researcher, 33(7), pp. 14–26. </w:t>
      </w:r>
      <w:proofErr w:type="spellStart"/>
      <w:r w:rsidRPr="00C37745">
        <w:t>doi</w:t>
      </w:r>
      <w:proofErr w:type="spellEnd"/>
      <w:r w:rsidRPr="00C37745">
        <w:t>: 10.3102/0013189X033007014.</w:t>
      </w:r>
    </w:p>
    <w:p w14:paraId="0586868B" w14:textId="77777777" w:rsidR="00C37745" w:rsidRPr="00C37745" w:rsidRDefault="00C37745" w:rsidP="00C37745">
      <w:pPr>
        <w:spacing w:line="360" w:lineRule="auto"/>
        <w:jc w:val="both"/>
      </w:pPr>
      <w:r w:rsidRPr="00C37745">
        <w:t xml:space="preserve">Kaiser, K. (2009) ‘Protecting respondent confidentiality in qualitative research’, Qualitative Health Research, 19(11), pp. 1632–1641. </w:t>
      </w:r>
      <w:proofErr w:type="spellStart"/>
      <w:r w:rsidRPr="00C37745">
        <w:t>doi</w:t>
      </w:r>
      <w:proofErr w:type="spellEnd"/>
      <w:r w:rsidRPr="00C37745">
        <w:t>: 10.1177/1049732309350879.</w:t>
      </w:r>
    </w:p>
    <w:p w14:paraId="14E42B2F" w14:textId="77777777" w:rsidR="00C37745" w:rsidRPr="00C37745" w:rsidRDefault="00C37745" w:rsidP="00C37745">
      <w:pPr>
        <w:spacing w:line="360" w:lineRule="auto"/>
        <w:jc w:val="both"/>
      </w:pPr>
      <w:r w:rsidRPr="00C37745">
        <w:t xml:space="preserve">Kalkbrenner, B.J. and Roosen, J. (2016) ‘Citizens’ willingness to participate in local renewable energy projects: The role of community and trust in Germany’, Energy Research &amp; Social Science, 13, pp. 60–70. </w:t>
      </w:r>
      <w:proofErr w:type="spellStart"/>
      <w:r w:rsidRPr="00C37745">
        <w:t>doi</w:t>
      </w:r>
      <w:proofErr w:type="spellEnd"/>
      <w:r w:rsidRPr="00C37745">
        <w:t>: 10.1016/j.erss.2015.12.006.</w:t>
      </w:r>
    </w:p>
    <w:p w14:paraId="105975C1" w14:textId="77777777" w:rsidR="00C37745" w:rsidRPr="00C37745" w:rsidRDefault="00C37745" w:rsidP="00C37745">
      <w:pPr>
        <w:spacing w:line="360" w:lineRule="auto"/>
        <w:jc w:val="both"/>
      </w:pPr>
      <w:r w:rsidRPr="00C37745">
        <w:t xml:space="preserve">Kallio, H., Pietilä, A.-M., Johnson, M. and Kangasniemi, M. (2016) ‘Systematic methodological review: developing a framework for a qualitative semi-structured interview guide’, Journal of Advanced Nursing, 72(12), pp. 2954–2965. </w:t>
      </w:r>
      <w:proofErr w:type="spellStart"/>
      <w:r w:rsidRPr="00C37745">
        <w:t>doi</w:t>
      </w:r>
      <w:proofErr w:type="spellEnd"/>
      <w:r w:rsidRPr="00C37745">
        <w:t>: 10.1111/jan.13031.</w:t>
      </w:r>
    </w:p>
    <w:p w14:paraId="5307321F" w14:textId="77777777" w:rsidR="00C37745" w:rsidRPr="00C37745" w:rsidRDefault="00C37745" w:rsidP="00C37745">
      <w:pPr>
        <w:spacing w:line="360" w:lineRule="auto"/>
        <w:jc w:val="both"/>
      </w:pPr>
      <w:r w:rsidRPr="00C37745">
        <w:t xml:space="preserve">Karakaya, E. and </w:t>
      </w:r>
      <w:proofErr w:type="spellStart"/>
      <w:r w:rsidRPr="00C37745">
        <w:t>Sriwannawit</w:t>
      </w:r>
      <w:proofErr w:type="spellEnd"/>
      <w:r w:rsidRPr="00C37745">
        <w:t xml:space="preserve">, P. (2015) ‘Barriers to the adoption of photovoltaic systems: the state of the art’, Renewable and Sustainable Energy Reviews, 49, pp. 60–66. </w:t>
      </w:r>
      <w:proofErr w:type="spellStart"/>
      <w:r w:rsidRPr="00C37745">
        <w:t>doi</w:t>
      </w:r>
      <w:proofErr w:type="spellEnd"/>
      <w:r w:rsidRPr="00C37745">
        <w:t>: 10.1016/j.rser.2015.04.058.</w:t>
      </w:r>
    </w:p>
    <w:p w14:paraId="561AB444" w14:textId="77777777" w:rsidR="00C37745" w:rsidRPr="00C37745" w:rsidRDefault="00C37745" w:rsidP="00C37745">
      <w:pPr>
        <w:spacing w:line="360" w:lineRule="auto"/>
        <w:jc w:val="both"/>
      </w:pPr>
      <w:r w:rsidRPr="00C37745">
        <w:t xml:space="preserve">Koirala, B.P., </w:t>
      </w:r>
      <w:proofErr w:type="spellStart"/>
      <w:r w:rsidRPr="00C37745">
        <w:t>Koliou</w:t>
      </w:r>
      <w:proofErr w:type="spellEnd"/>
      <w:r w:rsidRPr="00C37745">
        <w:t xml:space="preserve">, E., </w:t>
      </w:r>
      <w:proofErr w:type="spellStart"/>
      <w:r w:rsidRPr="00C37745">
        <w:t>Friege</w:t>
      </w:r>
      <w:proofErr w:type="spellEnd"/>
      <w:r w:rsidRPr="00C37745">
        <w:t xml:space="preserve">, J., </w:t>
      </w:r>
      <w:proofErr w:type="spellStart"/>
      <w:r w:rsidRPr="00C37745">
        <w:t>Hakvoort</w:t>
      </w:r>
      <w:proofErr w:type="spellEnd"/>
      <w:r w:rsidRPr="00C37745">
        <w:t xml:space="preserve">, R.A. and Herder, P.M. (2016) ‘Energetic communities for community energy’, Renewable and Sustainable Energy Reviews, 56, pp. 722–744. </w:t>
      </w:r>
      <w:proofErr w:type="spellStart"/>
      <w:r w:rsidRPr="00C37745">
        <w:t>doi</w:t>
      </w:r>
      <w:proofErr w:type="spellEnd"/>
      <w:r w:rsidRPr="00C37745">
        <w:t>: 10.1016/j.rser.2015.11.080.</w:t>
      </w:r>
    </w:p>
    <w:p w14:paraId="598268D9" w14:textId="77777777" w:rsidR="00C37745" w:rsidRPr="00C37745" w:rsidRDefault="00C37745" w:rsidP="00C37745">
      <w:pPr>
        <w:spacing w:line="360" w:lineRule="auto"/>
        <w:jc w:val="both"/>
      </w:pPr>
      <w:proofErr w:type="spellStart"/>
      <w:r w:rsidRPr="00C37745">
        <w:t>Kooij</w:t>
      </w:r>
      <w:proofErr w:type="spellEnd"/>
      <w:r w:rsidRPr="00C37745">
        <w:t xml:space="preserve">, H.-J., </w:t>
      </w:r>
      <w:proofErr w:type="spellStart"/>
      <w:r w:rsidRPr="00C37745">
        <w:t>Oteman</w:t>
      </w:r>
      <w:proofErr w:type="spellEnd"/>
      <w:r w:rsidRPr="00C37745">
        <w:t xml:space="preserve">, M., Veenman, S., Sperling, K., Magnusson, D., Palm, J. and Hvelplund, F. (2018) ‘Between grassroots and treetops: community power and institutional dependence in </w:t>
      </w:r>
      <w:r w:rsidRPr="00C37745">
        <w:lastRenderedPageBreak/>
        <w:t xml:space="preserve">the renewable energy sector in Denmark, Sweden and the Netherlands’, Energy Research &amp; Social Science, 37, pp. 52–64. </w:t>
      </w:r>
      <w:proofErr w:type="spellStart"/>
      <w:r w:rsidRPr="00C37745">
        <w:t>doi</w:t>
      </w:r>
      <w:proofErr w:type="spellEnd"/>
      <w:r w:rsidRPr="00C37745">
        <w:t>: 10.1016/j.erss.2017.09.019.</w:t>
      </w:r>
    </w:p>
    <w:p w14:paraId="7AFD25FE" w14:textId="77777777" w:rsidR="00C37745" w:rsidRPr="00C37745" w:rsidRDefault="00C37745" w:rsidP="00C37745">
      <w:pPr>
        <w:spacing w:line="360" w:lineRule="auto"/>
        <w:jc w:val="both"/>
      </w:pPr>
      <w:r w:rsidRPr="00C37745">
        <w:t xml:space="preserve">Kujala, J., Sachs, S., Leinonen, H., Heikkinen, A. and Laude, D. (2022) ‘Stakeholder engagement: past, present, and future’, Business &amp; Society, 61(5), pp. 1136–1196. </w:t>
      </w:r>
      <w:proofErr w:type="spellStart"/>
      <w:r w:rsidRPr="00C37745">
        <w:t>doi</w:t>
      </w:r>
      <w:proofErr w:type="spellEnd"/>
      <w:r w:rsidRPr="00C37745">
        <w:t>: 10.1177/00076503211066595.</w:t>
      </w:r>
    </w:p>
    <w:p w14:paraId="5CA78752" w14:textId="77777777" w:rsidR="00C37745" w:rsidRPr="00C37745" w:rsidRDefault="00C37745" w:rsidP="00C37745">
      <w:pPr>
        <w:spacing w:line="360" w:lineRule="auto"/>
        <w:jc w:val="both"/>
      </w:pPr>
      <w:r w:rsidRPr="00C37745">
        <w:t xml:space="preserve">Kvale, S. and Brinkmann, S. (2015) </w:t>
      </w:r>
      <w:proofErr w:type="spellStart"/>
      <w:r w:rsidRPr="00C37745">
        <w:t>InterViews</w:t>
      </w:r>
      <w:proofErr w:type="spellEnd"/>
      <w:r w:rsidRPr="00C37745">
        <w:t xml:space="preserve">: Learning the Craft of Qualitative Research Interviewing. 3rd </w:t>
      </w:r>
      <w:proofErr w:type="spellStart"/>
      <w:r w:rsidRPr="00C37745">
        <w:t>edn</w:t>
      </w:r>
      <w:proofErr w:type="spellEnd"/>
      <w:r w:rsidRPr="00C37745">
        <w:t>. Thousand Oaks, CA: SAGE.</w:t>
      </w:r>
    </w:p>
    <w:p w14:paraId="21FF2CFB" w14:textId="77777777" w:rsidR="00C37745" w:rsidRPr="00C37745" w:rsidRDefault="00C37745" w:rsidP="00C37745">
      <w:pPr>
        <w:spacing w:line="360" w:lineRule="auto"/>
        <w:jc w:val="both"/>
      </w:pPr>
      <w:r w:rsidRPr="00C37745">
        <w:t xml:space="preserve">Lacey-Barnacle, M. (2020) ‘Proximities of energy justice: contesting community energy and austerity in England’, Energy Research &amp; Social Science, 69, 101713. </w:t>
      </w:r>
      <w:proofErr w:type="spellStart"/>
      <w:r w:rsidRPr="00C37745">
        <w:t>doi</w:t>
      </w:r>
      <w:proofErr w:type="spellEnd"/>
      <w:r w:rsidRPr="00C37745">
        <w:t>: 10.1016/j.erss.2020.101713.</w:t>
      </w:r>
    </w:p>
    <w:p w14:paraId="556D6B01" w14:textId="77777777" w:rsidR="00C37745" w:rsidRPr="00C37745" w:rsidRDefault="00C37745" w:rsidP="00C37745">
      <w:pPr>
        <w:spacing w:line="360" w:lineRule="auto"/>
        <w:jc w:val="both"/>
      </w:pPr>
      <w:r w:rsidRPr="00C37745">
        <w:t xml:space="preserve">Langer, K., Decker, T. and </w:t>
      </w:r>
      <w:proofErr w:type="spellStart"/>
      <w:r w:rsidRPr="00C37745">
        <w:t>Menrad</w:t>
      </w:r>
      <w:proofErr w:type="spellEnd"/>
      <w:r w:rsidRPr="00C37745">
        <w:t xml:space="preserve">, K. (2017) ‘Public participation in wind energy projects located in Germany: which form of participation is the key to acceptance?’, Renewable Energy, 112, pp. 63–73. </w:t>
      </w:r>
      <w:proofErr w:type="spellStart"/>
      <w:r w:rsidRPr="00C37745">
        <w:t>doi</w:t>
      </w:r>
      <w:proofErr w:type="spellEnd"/>
      <w:r w:rsidRPr="00C37745">
        <w:t>: 10.1016/j.renene.2017.05.021.</w:t>
      </w:r>
    </w:p>
    <w:p w14:paraId="61AEECB0" w14:textId="77777777" w:rsidR="00C37745" w:rsidRPr="00C37745" w:rsidRDefault="00C37745" w:rsidP="00C37745">
      <w:pPr>
        <w:spacing w:line="360" w:lineRule="auto"/>
        <w:jc w:val="both"/>
      </w:pPr>
      <w:r w:rsidRPr="00C37745">
        <w:t xml:space="preserve">Liebe, U., Bartczak, A. and Meyerhoff, J. (2017) ‘A turbine is not only a turbine: the role of social context and fairness characteristics for the local acceptance of wind power’, Energy Policy, 107, pp. 300–308. </w:t>
      </w:r>
      <w:proofErr w:type="spellStart"/>
      <w:r w:rsidRPr="00C37745">
        <w:t>doi</w:t>
      </w:r>
      <w:proofErr w:type="spellEnd"/>
      <w:r w:rsidRPr="00C37745">
        <w:t>: 10.1016/j.enpol.2017.04.043.</w:t>
      </w:r>
    </w:p>
    <w:p w14:paraId="0EBB084A" w14:textId="77777777" w:rsidR="00C37745" w:rsidRPr="00C37745" w:rsidRDefault="00C37745" w:rsidP="00C37745">
      <w:pPr>
        <w:spacing w:line="360" w:lineRule="auto"/>
        <w:jc w:val="both"/>
      </w:pPr>
      <w:r w:rsidRPr="00C37745">
        <w:t>Lincoln, Y.S. and Guba, E.G. (1985) Naturalistic Inquiry. Beverly Hills, CA: SAGE.</w:t>
      </w:r>
    </w:p>
    <w:p w14:paraId="3839A506" w14:textId="77777777" w:rsidR="00C37745" w:rsidRPr="00C37745" w:rsidRDefault="00C37745" w:rsidP="00C37745">
      <w:pPr>
        <w:spacing w:line="360" w:lineRule="auto"/>
        <w:jc w:val="both"/>
      </w:pPr>
      <w:r w:rsidRPr="00C37745">
        <w:t xml:space="preserve">Lowitzsch, J., </w:t>
      </w:r>
      <w:proofErr w:type="spellStart"/>
      <w:r w:rsidRPr="00C37745">
        <w:t>Hoicka</w:t>
      </w:r>
      <w:proofErr w:type="spellEnd"/>
      <w:r w:rsidRPr="00C37745">
        <w:t xml:space="preserve">, C.E. and van </w:t>
      </w:r>
      <w:proofErr w:type="spellStart"/>
      <w:r w:rsidRPr="00C37745">
        <w:t>Tulder</w:t>
      </w:r>
      <w:proofErr w:type="spellEnd"/>
      <w:r w:rsidRPr="00C37745">
        <w:t xml:space="preserve">, F.J. (2020) ‘Renewable energy communities under the 2019 European Clean Energy Package’, Renewable and Sustainable Energy Reviews, 122, 109489. </w:t>
      </w:r>
      <w:proofErr w:type="spellStart"/>
      <w:r w:rsidRPr="00C37745">
        <w:t>doi</w:t>
      </w:r>
      <w:proofErr w:type="spellEnd"/>
      <w:r w:rsidRPr="00C37745">
        <w:t>: 10.1016/j.rser.2019.109489.</w:t>
      </w:r>
    </w:p>
    <w:p w14:paraId="167C9C1E" w14:textId="77777777" w:rsidR="00C37745" w:rsidRPr="00C37745" w:rsidRDefault="00C37745" w:rsidP="00C37745">
      <w:pPr>
        <w:spacing w:line="360" w:lineRule="auto"/>
        <w:jc w:val="both"/>
      </w:pPr>
      <w:proofErr w:type="spellStart"/>
      <w:r w:rsidRPr="00C37745">
        <w:t>Malterud</w:t>
      </w:r>
      <w:proofErr w:type="spellEnd"/>
      <w:r w:rsidRPr="00C37745">
        <w:t xml:space="preserve">, K., Siersma, V.D. and Guassora, A.D. (2016) ‘Sample size in qualitative interview studies: guided by information power’, Qualitative Health Research, 26(13), pp. 1753–1760. </w:t>
      </w:r>
      <w:proofErr w:type="spellStart"/>
      <w:r w:rsidRPr="00C37745">
        <w:t>doi</w:t>
      </w:r>
      <w:proofErr w:type="spellEnd"/>
      <w:r w:rsidRPr="00C37745">
        <w:t>: 10.1177/1049732315617444.</w:t>
      </w:r>
    </w:p>
    <w:p w14:paraId="457DE292" w14:textId="77777777" w:rsidR="00C37745" w:rsidRPr="00C37745" w:rsidRDefault="00C37745" w:rsidP="00C37745">
      <w:pPr>
        <w:spacing w:line="360" w:lineRule="auto"/>
        <w:jc w:val="both"/>
      </w:pPr>
      <w:proofErr w:type="spellStart"/>
      <w:r w:rsidRPr="00C37745">
        <w:lastRenderedPageBreak/>
        <w:t>Markantoni</w:t>
      </w:r>
      <w:proofErr w:type="spellEnd"/>
      <w:r w:rsidRPr="00C37745">
        <w:t xml:space="preserve">, M. (2016) ‘Low carbon governance: mobilizing community energy through top-down support?’, Environmental Policy and Governance, 26(3), pp. 155–169. </w:t>
      </w:r>
      <w:proofErr w:type="spellStart"/>
      <w:r w:rsidRPr="00C37745">
        <w:t>doi</w:t>
      </w:r>
      <w:proofErr w:type="spellEnd"/>
      <w:r w:rsidRPr="00C37745">
        <w:t>: 10.1002/eet.1722.</w:t>
      </w:r>
    </w:p>
    <w:p w14:paraId="0969D34F" w14:textId="77777777" w:rsidR="00C37745" w:rsidRPr="00C37745" w:rsidRDefault="00C37745" w:rsidP="00C37745">
      <w:pPr>
        <w:spacing w:line="360" w:lineRule="auto"/>
        <w:jc w:val="both"/>
      </w:pPr>
      <w:proofErr w:type="spellStart"/>
      <w:r w:rsidRPr="00C37745">
        <w:t>Markard</w:t>
      </w:r>
      <w:proofErr w:type="spellEnd"/>
      <w:r w:rsidRPr="00C37745">
        <w:t xml:space="preserve">, J., Raven, R. and Truffer, B. (2012) ‘Sustainability transitions: an emerging field of research and its prospects’, Research Policy, 41(6), pp. 955–967. </w:t>
      </w:r>
      <w:proofErr w:type="spellStart"/>
      <w:r w:rsidRPr="00C37745">
        <w:t>doi</w:t>
      </w:r>
      <w:proofErr w:type="spellEnd"/>
      <w:r w:rsidRPr="00C37745">
        <w:t>: 10.1016/j.respol.2012.02.013.</w:t>
      </w:r>
    </w:p>
    <w:p w14:paraId="3BDC3020" w14:textId="77777777" w:rsidR="00C37745" w:rsidRPr="00C37745" w:rsidRDefault="00C37745" w:rsidP="00C37745">
      <w:pPr>
        <w:spacing w:line="360" w:lineRule="auto"/>
        <w:jc w:val="both"/>
      </w:pPr>
      <w:r w:rsidRPr="00C37745">
        <w:t xml:space="preserve">Masini, A. and Menichetti, E. (2012) ‘The impact of behavioural factors in the renewable energy investment decision-making process: conceptual framework and empirical findings’, Energy Policy, 40, pp. 28–38. </w:t>
      </w:r>
      <w:proofErr w:type="spellStart"/>
      <w:r w:rsidRPr="00C37745">
        <w:t>doi</w:t>
      </w:r>
      <w:proofErr w:type="spellEnd"/>
      <w:r w:rsidRPr="00C37745">
        <w:t>: 10.1016/j.enpol.2010.06.062.</w:t>
      </w:r>
    </w:p>
    <w:p w14:paraId="092F1ED5" w14:textId="77777777" w:rsidR="00C37745" w:rsidRPr="00C37745" w:rsidRDefault="00C37745" w:rsidP="00C37745">
      <w:pPr>
        <w:spacing w:line="360" w:lineRule="auto"/>
        <w:jc w:val="both"/>
      </w:pPr>
      <w:r w:rsidRPr="00C37745">
        <w:t>McCauley, D., Heffron, R.J., Stephan, H. and Jenkins, K. (2013) ‘Advancing energy justice: the triumvirate of tenets’, International Energy Law Review, 32(3), pp. 107–110.</w:t>
      </w:r>
    </w:p>
    <w:p w14:paraId="6FBE97BC" w14:textId="77777777" w:rsidR="00C37745" w:rsidRPr="00C37745" w:rsidRDefault="00C37745" w:rsidP="00C37745">
      <w:pPr>
        <w:spacing w:line="360" w:lineRule="auto"/>
        <w:jc w:val="both"/>
      </w:pPr>
      <w:r w:rsidRPr="00C37745">
        <w:t xml:space="preserve">McGovern, G. (2021) ‘Capturing community value in civic energy business model design’, Energy Policy, 156, 112468. </w:t>
      </w:r>
      <w:proofErr w:type="spellStart"/>
      <w:r w:rsidRPr="00C37745">
        <w:t>doi</w:t>
      </w:r>
      <w:proofErr w:type="spellEnd"/>
      <w:r w:rsidRPr="00C37745">
        <w:t>: 10.1016/j.enpol.2021.112468.</w:t>
      </w:r>
    </w:p>
    <w:p w14:paraId="7DCFF6A3" w14:textId="77777777" w:rsidR="00C37745" w:rsidRPr="00C37745" w:rsidRDefault="00C37745" w:rsidP="00C37745">
      <w:pPr>
        <w:spacing w:line="360" w:lineRule="auto"/>
        <w:jc w:val="both"/>
      </w:pPr>
      <w:r w:rsidRPr="00C37745">
        <w:t xml:space="preserve">McHugh, M.L. (2013) ‘The chi-square test of independence’, </w:t>
      </w:r>
      <w:proofErr w:type="spellStart"/>
      <w:r w:rsidRPr="00C37745">
        <w:t>Biochemia</w:t>
      </w:r>
      <w:proofErr w:type="spellEnd"/>
      <w:r w:rsidRPr="00C37745">
        <w:t xml:space="preserve"> Medica, 23(2), pp. 143–149. </w:t>
      </w:r>
      <w:proofErr w:type="spellStart"/>
      <w:r w:rsidRPr="00C37745">
        <w:t>doi</w:t>
      </w:r>
      <w:proofErr w:type="spellEnd"/>
      <w:r w:rsidRPr="00C37745">
        <w:t>: 10.11613/BM.2013.018.</w:t>
      </w:r>
    </w:p>
    <w:p w14:paraId="2E35C86C" w14:textId="77777777" w:rsidR="00C37745" w:rsidRPr="00C37745" w:rsidRDefault="00C37745" w:rsidP="00C37745">
      <w:pPr>
        <w:spacing w:line="360" w:lineRule="auto"/>
        <w:jc w:val="both"/>
      </w:pPr>
      <w:r w:rsidRPr="00C37745">
        <w:t xml:space="preserve">Middlemiss, L. and Parrish, B.D. (2010) ‘Building capacity for low-carbon communities: the role of grassroots initiatives’, Energy Policy, 38(12), pp. 7559–7566. </w:t>
      </w:r>
      <w:proofErr w:type="spellStart"/>
      <w:r w:rsidRPr="00C37745">
        <w:t>doi</w:t>
      </w:r>
      <w:proofErr w:type="spellEnd"/>
      <w:r w:rsidRPr="00C37745">
        <w:t>: 10.1016/j.enpol.2009.07.003.</w:t>
      </w:r>
    </w:p>
    <w:p w14:paraId="60569ECA" w14:textId="77777777" w:rsidR="00C37745" w:rsidRPr="00C37745" w:rsidRDefault="00C37745" w:rsidP="00C37745">
      <w:pPr>
        <w:spacing w:line="360" w:lineRule="auto"/>
        <w:jc w:val="both"/>
      </w:pPr>
      <w:r w:rsidRPr="00C37745">
        <w:t xml:space="preserve">Mignon, I. and </w:t>
      </w:r>
      <w:proofErr w:type="spellStart"/>
      <w:r w:rsidRPr="00C37745">
        <w:t>Bergek</w:t>
      </w:r>
      <w:proofErr w:type="spellEnd"/>
      <w:r w:rsidRPr="00C37745">
        <w:t xml:space="preserve">, A. (2016) ‘Investments in renewable electricity production: the importance of policy revisited’, Renewable Energy, 88, pp. 307–316. </w:t>
      </w:r>
      <w:proofErr w:type="spellStart"/>
      <w:r w:rsidRPr="00C37745">
        <w:t>doi</w:t>
      </w:r>
      <w:proofErr w:type="spellEnd"/>
      <w:r w:rsidRPr="00C37745">
        <w:t>: 10.1016/j.renene.2015.11.045.</w:t>
      </w:r>
    </w:p>
    <w:p w14:paraId="76169720" w14:textId="77777777" w:rsidR="00C37745" w:rsidRPr="00C37745" w:rsidRDefault="00C37745" w:rsidP="00C37745">
      <w:pPr>
        <w:spacing w:line="360" w:lineRule="auto"/>
        <w:jc w:val="both"/>
      </w:pPr>
      <w:r w:rsidRPr="00C37745">
        <w:t xml:space="preserve">Miles, M.B., Huberman, A.M. and Saldaña, J. (2020) Qualitative Data Analysis: A Methods Sourcebook. 4th </w:t>
      </w:r>
      <w:proofErr w:type="spellStart"/>
      <w:r w:rsidRPr="00C37745">
        <w:t>edn</w:t>
      </w:r>
      <w:proofErr w:type="spellEnd"/>
      <w:r w:rsidRPr="00C37745">
        <w:t>. Thousand Oaks, CA: SAGE.</w:t>
      </w:r>
    </w:p>
    <w:p w14:paraId="5BB0AE78" w14:textId="77777777" w:rsidR="00C37745" w:rsidRPr="00C37745" w:rsidRDefault="00C37745" w:rsidP="00C37745">
      <w:pPr>
        <w:spacing w:line="360" w:lineRule="auto"/>
        <w:jc w:val="both"/>
      </w:pPr>
      <w:proofErr w:type="spellStart"/>
      <w:r w:rsidRPr="00C37745">
        <w:lastRenderedPageBreak/>
        <w:t>Mirzania</w:t>
      </w:r>
      <w:proofErr w:type="spellEnd"/>
      <w:r w:rsidRPr="00C37745">
        <w:t xml:space="preserve">, P., Ford, A., Andrews, D., Ofori, G. and Maidment, G. (2019) ‘The impact of policy changes: the opportunities of community renewable energy projects in the UK and the barriers they face’, Energy Policy, 129, pp. 1282–1296. </w:t>
      </w:r>
      <w:proofErr w:type="spellStart"/>
      <w:r w:rsidRPr="00C37745">
        <w:t>doi</w:t>
      </w:r>
      <w:proofErr w:type="spellEnd"/>
      <w:r w:rsidRPr="00C37745">
        <w:t>: 10.1016/j.enpol.2019.02.066.</w:t>
      </w:r>
    </w:p>
    <w:p w14:paraId="24221793" w14:textId="77777777" w:rsidR="00C37745" w:rsidRPr="00C37745" w:rsidRDefault="00C37745" w:rsidP="00C37745">
      <w:pPr>
        <w:spacing w:line="360" w:lineRule="auto"/>
        <w:jc w:val="both"/>
      </w:pPr>
      <w:r w:rsidRPr="00C37745">
        <w:t xml:space="preserve">Mitchell, R.K., Agle, B.R. and Wood, D.J. (1997) ‘Toward a theory of stakeholder identification and salience: defining the principle of who and what really counts’, Academy of Management Review, 22(4), pp. 853–886. </w:t>
      </w:r>
      <w:proofErr w:type="spellStart"/>
      <w:r w:rsidRPr="00C37745">
        <w:t>doi</w:t>
      </w:r>
      <w:proofErr w:type="spellEnd"/>
      <w:r w:rsidRPr="00C37745">
        <w:t>: 10.5465/amr.1997.9711022105.</w:t>
      </w:r>
    </w:p>
    <w:p w14:paraId="4AEF1E0C" w14:textId="77777777" w:rsidR="00C37745" w:rsidRPr="00C37745" w:rsidRDefault="00C37745" w:rsidP="00C37745">
      <w:pPr>
        <w:spacing w:line="360" w:lineRule="auto"/>
        <w:jc w:val="both"/>
      </w:pPr>
      <w:r w:rsidRPr="00C37745">
        <w:t xml:space="preserve">Moore, M.-L., Riddell, D. and </w:t>
      </w:r>
      <w:proofErr w:type="spellStart"/>
      <w:r w:rsidRPr="00C37745">
        <w:t>Vocisano</w:t>
      </w:r>
      <w:proofErr w:type="spellEnd"/>
      <w:r w:rsidRPr="00C37745">
        <w:t xml:space="preserve">, D. (2015) ‘Scaling out, scaling up, scaling deep: strategies of non-profits in advancing systemic social innovation’, Journal of Corporate Citizenship, 58, pp. 67–84. </w:t>
      </w:r>
      <w:proofErr w:type="spellStart"/>
      <w:r w:rsidRPr="00C37745">
        <w:t>doi</w:t>
      </w:r>
      <w:proofErr w:type="spellEnd"/>
      <w:r w:rsidRPr="00C37745">
        <w:t>: 10.9774/GLEAF.</w:t>
      </w:r>
      <w:proofErr w:type="gramStart"/>
      <w:r w:rsidRPr="00C37745">
        <w:t>4700.2015.ju</w:t>
      </w:r>
      <w:proofErr w:type="gramEnd"/>
      <w:r w:rsidRPr="00C37745">
        <w:t>.00009.</w:t>
      </w:r>
    </w:p>
    <w:p w14:paraId="52607C50" w14:textId="77777777" w:rsidR="00C37745" w:rsidRPr="00C37745" w:rsidRDefault="00C37745" w:rsidP="00C37745">
      <w:pPr>
        <w:spacing w:line="360" w:lineRule="auto"/>
        <w:jc w:val="both"/>
      </w:pPr>
      <w:r w:rsidRPr="00C37745">
        <w:t xml:space="preserve">Morgan, D.L. (2007) ‘Paradigms lost and pragmatism regained: methodological implications of combining qualitative and quantitative methods’, Journal of Mixed Methods Research, 1(1), pp. 48–76. </w:t>
      </w:r>
      <w:proofErr w:type="spellStart"/>
      <w:r w:rsidRPr="00C37745">
        <w:t>doi</w:t>
      </w:r>
      <w:proofErr w:type="spellEnd"/>
      <w:r w:rsidRPr="00C37745">
        <w:t>: 10.1177/1558689806292462.</w:t>
      </w:r>
    </w:p>
    <w:p w14:paraId="5A8DED9D" w14:textId="77777777" w:rsidR="00C37745" w:rsidRPr="00C37745" w:rsidRDefault="00C37745" w:rsidP="00C37745">
      <w:pPr>
        <w:spacing w:line="360" w:lineRule="auto"/>
        <w:jc w:val="both"/>
      </w:pPr>
      <w:r w:rsidRPr="00C37745">
        <w:t>Morgan, D.L. (2014) Integrating Qualitative and Quantitative Methods: A Pragmatic Approach. Thousand Oaks, CA: SAGE.</w:t>
      </w:r>
    </w:p>
    <w:p w14:paraId="11E19719" w14:textId="77777777" w:rsidR="00C37745" w:rsidRPr="00C37745" w:rsidRDefault="00C37745" w:rsidP="00C37745">
      <w:pPr>
        <w:spacing w:line="360" w:lineRule="auto"/>
        <w:jc w:val="both"/>
      </w:pPr>
      <w:r w:rsidRPr="00C37745">
        <w:t xml:space="preserve">Munday, M., Bristow, G. and Cowell, R. (2011) ‘Wind farms in rural areas: how far do community benefits from wind farms represent a local economic development opportunity?’, Journal of Rural Studies, 27(1), pp. 1–12. </w:t>
      </w:r>
      <w:proofErr w:type="spellStart"/>
      <w:r w:rsidRPr="00C37745">
        <w:t>doi</w:t>
      </w:r>
      <w:proofErr w:type="spellEnd"/>
      <w:r w:rsidRPr="00C37745">
        <w:t>: 10.1016/j.jrurstud.2010.08.003.</w:t>
      </w:r>
    </w:p>
    <w:p w14:paraId="166E659D" w14:textId="77777777" w:rsidR="00C37745" w:rsidRPr="00C37745" w:rsidRDefault="00C37745" w:rsidP="00C37745">
      <w:pPr>
        <w:spacing w:line="360" w:lineRule="auto"/>
        <w:jc w:val="both"/>
      </w:pPr>
      <w:r w:rsidRPr="00C37745">
        <w:t xml:space="preserve">Musall, F.D. and Kuik, O. (2011) ‘Local acceptance of renewable energy: A case study from southeast Germany’, Energy Policy, 39(6), pp. 3252–3260. </w:t>
      </w:r>
      <w:proofErr w:type="spellStart"/>
      <w:r w:rsidRPr="00C37745">
        <w:t>doi</w:t>
      </w:r>
      <w:proofErr w:type="spellEnd"/>
      <w:r w:rsidRPr="00C37745">
        <w:t>: 10.1016/j.enpol.2011.03.017.</w:t>
      </w:r>
    </w:p>
    <w:p w14:paraId="243CEF1C" w14:textId="77777777" w:rsidR="00C37745" w:rsidRPr="00C37745" w:rsidRDefault="00C37745" w:rsidP="00C37745">
      <w:pPr>
        <w:spacing w:line="360" w:lineRule="auto"/>
        <w:jc w:val="both"/>
      </w:pPr>
      <w:r w:rsidRPr="00C37745">
        <w:t>National Energy System Operator (n.d.) About Connections Reform. Available at: https://www.neso.energy/industry-information/connections-reform/about-connections-reform (Accessed: 23 September 2026).</w:t>
      </w:r>
    </w:p>
    <w:p w14:paraId="50ADCC0E" w14:textId="77777777" w:rsidR="00C37745" w:rsidRPr="00C37745" w:rsidRDefault="00C37745" w:rsidP="00C37745">
      <w:pPr>
        <w:spacing w:line="360" w:lineRule="auto"/>
        <w:jc w:val="both"/>
      </w:pPr>
      <w:r w:rsidRPr="00C37745">
        <w:t xml:space="preserve">National Infrastructure Commission for Wales (2023) Preparing Wales for a Renewable Energy 2050. Cardiff: National Infrastructure Commission for Wales. Available at: </w:t>
      </w:r>
      <w:r w:rsidRPr="00C37745">
        <w:lastRenderedPageBreak/>
        <w:t>https://www.gov.wales/preparing-wales-renewable-energy-2050 (Accessed: 23 September 2026).</w:t>
      </w:r>
    </w:p>
    <w:p w14:paraId="367A087B" w14:textId="77777777" w:rsidR="00C37745" w:rsidRPr="00C37745" w:rsidRDefault="00C37745" w:rsidP="00C37745">
      <w:pPr>
        <w:spacing w:line="360" w:lineRule="auto"/>
        <w:jc w:val="both"/>
      </w:pPr>
      <w:r w:rsidRPr="00C37745">
        <w:t xml:space="preserve">Nolden, C., Barnes, J. and Nicholls, J. (2020) ‘Community energy business model evolution: A review of solar photovoltaic developments in England’, Renewable and Sustainable Energy Reviews, 122, 109722. </w:t>
      </w:r>
      <w:proofErr w:type="spellStart"/>
      <w:r w:rsidRPr="00C37745">
        <w:t>doi</w:t>
      </w:r>
      <w:proofErr w:type="spellEnd"/>
      <w:r w:rsidRPr="00C37745">
        <w:t>: 10.1016/j.rser.2020.109722.</w:t>
      </w:r>
    </w:p>
    <w:p w14:paraId="02A436E5" w14:textId="77777777" w:rsidR="00C37745" w:rsidRPr="00C37745" w:rsidRDefault="00C37745" w:rsidP="00C37745">
      <w:pPr>
        <w:spacing w:line="360" w:lineRule="auto"/>
        <w:jc w:val="both"/>
      </w:pPr>
      <w:r w:rsidRPr="00C37745">
        <w:t xml:space="preserve">Nowell, L.S., Norris, J.M., White, D.E. and Moules, N.J. (2017) ‘Thematic analysis: striving to meet the trustworthiness criteria’, International Journal of Qualitative Methods, 16, pp. 1–13. </w:t>
      </w:r>
      <w:proofErr w:type="spellStart"/>
      <w:r w:rsidRPr="00C37745">
        <w:t>doi</w:t>
      </w:r>
      <w:proofErr w:type="spellEnd"/>
      <w:r w:rsidRPr="00C37745">
        <w:t>: 10.1177/1609406917733847.</w:t>
      </w:r>
    </w:p>
    <w:p w14:paraId="70DAAB5B" w14:textId="77777777" w:rsidR="00C37745" w:rsidRPr="00C37745" w:rsidRDefault="00C37745" w:rsidP="00C37745">
      <w:pPr>
        <w:spacing w:line="360" w:lineRule="auto"/>
        <w:jc w:val="both"/>
      </w:pPr>
      <w:r w:rsidRPr="00C37745">
        <w:t xml:space="preserve">Nunnally, J.C. and Bernstein, I.H. (1994) Psychometric Theory. 3rd </w:t>
      </w:r>
      <w:proofErr w:type="spellStart"/>
      <w:r w:rsidRPr="00C37745">
        <w:t>edn</w:t>
      </w:r>
      <w:proofErr w:type="spellEnd"/>
      <w:r w:rsidRPr="00C37745">
        <w:t>. New York: McGraw-Hill.</w:t>
      </w:r>
    </w:p>
    <w:p w14:paraId="0FECBCCC" w14:textId="77777777" w:rsidR="00C37745" w:rsidRPr="00C37745" w:rsidRDefault="00C37745" w:rsidP="00C37745">
      <w:pPr>
        <w:spacing w:line="360" w:lineRule="auto"/>
        <w:jc w:val="both"/>
      </w:pPr>
      <w:r w:rsidRPr="00C37745">
        <w:t>Ofgem (2025) Decision on Connections Reform Package (TM04+). Available at: https://www.ofgem.gov.uk/decision/decision-connections-reform-package-tm04 (Accessed: 23 September 2026).</w:t>
      </w:r>
    </w:p>
    <w:p w14:paraId="08139689" w14:textId="77777777" w:rsidR="00C37745" w:rsidRPr="00C37745" w:rsidRDefault="00C37745" w:rsidP="00C37745">
      <w:pPr>
        <w:spacing w:line="360" w:lineRule="auto"/>
        <w:jc w:val="both"/>
      </w:pPr>
      <w:r w:rsidRPr="00C37745">
        <w:t>Ofgem (2026) Strategic Energy Planning and Connections Reform in 2026: Putting Plans into Action. Available at: https://www.ofgem.gov.uk/blog/strategic-energy-planning-and-connections-reform-2026-putting-plans-action (Accessed: 23 September 2026).</w:t>
      </w:r>
    </w:p>
    <w:p w14:paraId="7282B0A0" w14:textId="77777777" w:rsidR="00C37745" w:rsidRPr="00C37745" w:rsidRDefault="00C37745" w:rsidP="00C37745">
      <w:pPr>
        <w:spacing w:line="360" w:lineRule="auto"/>
        <w:jc w:val="both"/>
      </w:pPr>
      <w:r w:rsidRPr="00C37745">
        <w:t xml:space="preserve">Ostrom, E. (2010) ‘Polycentric systems for coping with collective action and global environmental change’, Global Environmental Change, 20(4), pp. 550–557. </w:t>
      </w:r>
      <w:proofErr w:type="spellStart"/>
      <w:r w:rsidRPr="00C37745">
        <w:t>doi</w:t>
      </w:r>
      <w:proofErr w:type="spellEnd"/>
      <w:r w:rsidRPr="00C37745">
        <w:t>: 10.1016/j.gloenvcha.2010.07.004.</w:t>
      </w:r>
    </w:p>
    <w:p w14:paraId="1ABEE66F" w14:textId="77777777" w:rsidR="00C37745" w:rsidRPr="00C37745" w:rsidRDefault="00C37745" w:rsidP="00C37745">
      <w:pPr>
        <w:spacing w:line="360" w:lineRule="auto"/>
        <w:jc w:val="both"/>
      </w:pPr>
      <w:proofErr w:type="spellStart"/>
      <w:r w:rsidRPr="00C37745">
        <w:t>Oteman</w:t>
      </w:r>
      <w:proofErr w:type="spellEnd"/>
      <w:r w:rsidRPr="00C37745">
        <w:t xml:space="preserve">, M., Wiering, M. and Helderman, J.-K. (2014) ‘The institutional space of community initiatives for renewable energy: a comparative case study of the Netherlands, Germany and Denmark’, Energy, Sustainability and Society, 4, 11. </w:t>
      </w:r>
      <w:proofErr w:type="spellStart"/>
      <w:r w:rsidRPr="00C37745">
        <w:t>doi</w:t>
      </w:r>
      <w:proofErr w:type="spellEnd"/>
      <w:r w:rsidRPr="00C37745">
        <w:t>: 10.1186/2192-0567-4-11.</w:t>
      </w:r>
    </w:p>
    <w:p w14:paraId="289AF0FD" w14:textId="77777777" w:rsidR="00C37745" w:rsidRPr="00C37745" w:rsidRDefault="00C37745" w:rsidP="00C37745">
      <w:pPr>
        <w:spacing w:line="360" w:lineRule="auto"/>
        <w:jc w:val="both"/>
      </w:pPr>
      <w:r w:rsidRPr="00C37745">
        <w:t xml:space="preserve">Palinkas, L.A., Horwitz, S.M., Green, C.A., Wisdom, J.P., Duan, N. and Hoagwood, K. (2015) ‘Purposeful sampling for qualitative data collection and analysis in mixed-method </w:t>
      </w:r>
      <w:r w:rsidRPr="00C37745">
        <w:lastRenderedPageBreak/>
        <w:t xml:space="preserve">implementation research’, Administration and Policy in Mental Health and Mental Health Services Research, 42(5), pp. 533–544. </w:t>
      </w:r>
      <w:proofErr w:type="spellStart"/>
      <w:r w:rsidRPr="00C37745">
        <w:t>doi</w:t>
      </w:r>
      <w:proofErr w:type="spellEnd"/>
      <w:r w:rsidRPr="00C37745">
        <w:t>: 10.1007/s10488-013-0528-y.</w:t>
      </w:r>
    </w:p>
    <w:p w14:paraId="5B1BEA62" w14:textId="77777777" w:rsidR="00C37745" w:rsidRPr="00C37745" w:rsidRDefault="00C37745" w:rsidP="00C37745">
      <w:pPr>
        <w:spacing w:line="360" w:lineRule="auto"/>
        <w:jc w:val="both"/>
      </w:pPr>
      <w:r w:rsidRPr="00C37745">
        <w:t xml:space="preserve">Pallant, J. (2020) SPSS Survival Manual. 7th </w:t>
      </w:r>
      <w:proofErr w:type="spellStart"/>
      <w:r w:rsidRPr="00C37745">
        <w:t>edn</w:t>
      </w:r>
      <w:proofErr w:type="spellEnd"/>
      <w:r w:rsidRPr="00C37745">
        <w:t>. Maidenhead: Open University Press.</w:t>
      </w:r>
    </w:p>
    <w:p w14:paraId="58FB8E96" w14:textId="77777777" w:rsidR="00C37745" w:rsidRPr="00C37745" w:rsidRDefault="00C37745" w:rsidP="00C37745">
      <w:pPr>
        <w:spacing w:line="360" w:lineRule="auto"/>
        <w:jc w:val="both"/>
      </w:pPr>
      <w:r w:rsidRPr="00C37745">
        <w:t xml:space="preserve">Parag, Y., Hamilton, J., White, V. and Hogan, B. (2013) ‘Network approach for local and community governance of energy: the case of Oxfordshire’, Energy Policy, 62, pp. 1064–1077. </w:t>
      </w:r>
      <w:proofErr w:type="spellStart"/>
      <w:r w:rsidRPr="00C37745">
        <w:t>doi</w:t>
      </w:r>
      <w:proofErr w:type="spellEnd"/>
      <w:r w:rsidRPr="00C37745">
        <w:t>: 10.1016/j.enpol.2013.06.027.</w:t>
      </w:r>
    </w:p>
    <w:p w14:paraId="4599FA4A" w14:textId="77777777" w:rsidR="00C37745" w:rsidRPr="00C37745" w:rsidRDefault="00C37745" w:rsidP="00C37745">
      <w:pPr>
        <w:spacing w:line="360" w:lineRule="auto"/>
        <w:jc w:val="both"/>
      </w:pPr>
      <w:r w:rsidRPr="00C37745">
        <w:t xml:space="preserve">Patton, M.Q. (2015) Qualitative Research &amp; Evaluation Methods: Integrating Theory and Practice. 4th </w:t>
      </w:r>
      <w:proofErr w:type="spellStart"/>
      <w:r w:rsidRPr="00C37745">
        <w:t>edn</w:t>
      </w:r>
      <w:proofErr w:type="spellEnd"/>
      <w:r w:rsidRPr="00C37745">
        <w:t>. Los Angeles, CA: SAGE.</w:t>
      </w:r>
    </w:p>
    <w:p w14:paraId="3F23D501" w14:textId="77777777" w:rsidR="00C37745" w:rsidRPr="00C37745" w:rsidRDefault="00C37745" w:rsidP="00C37745">
      <w:pPr>
        <w:spacing w:line="360" w:lineRule="auto"/>
        <w:jc w:val="both"/>
      </w:pPr>
      <w:proofErr w:type="spellStart"/>
      <w:r w:rsidRPr="00C37745">
        <w:t>Perlaviciute</w:t>
      </w:r>
      <w:proofErr w:type="spellEnd"/>
      <w:r w:rsidRPr="00C37745">
        <w:t xml:space="preserve">, G. and Steg, L. (2014) ‘Contextual and psychological factors shaping evaluations and acceptability of energy alternatives: integrated review and research agenda’, Renewable and Sustainable Energy Reviews, 35, pp. 361–381. </w:t>
      </w:r>
      <w:proofErr w:type="spellStart"/>
      <w:r w:rsidRPr="00C37745">
        <w:t>doi</w:t>
      </w:r>
      <w:proofErr w:type="spellEnd"/>
      <w:r w:rsidRPr="00C37745">
        <w:t>: 10.1016/j.rser.2014.04.003.</w:t>
      </w:r>
    </w:p>
    <w:p w14:paraId="5CAF6552" w14:textId="77777777" w:rsidR="00C37745" w:rsidRPr="00C37745" w:rsidRDefault="00C37745" w:rsidP="00C37745">
      <w:pPr>
        <w:spacing w:line="360" w:lineRule="auto"/>
        <w:jc w:val="both"/>
      </w:pPr>
      <w:r w:rsidRPr="00C37745">
        <w:t xml:space="preserve">Polzin, F. (2017) ‘Mobilizing private finance for low-carbon innovation: a systematic review of barriers and solutions’, Renewable and Sustainable Energy Reviews, 77, pp. 525–535. </w:t>
      </w:r>
      <w:proofErr w:type="spellStart"/>
      <w:r w:rsidRPr="00C37745">
        <w:t>doi</w:t>
      </w:r>
      <w:proofErr w:type="spellEnd"/>
      <w:r w:rsidRPr="00C37745">
        <w:t>: 10.1016/j.rser.2017.04.007.</w:t>
      </w:r>
    </w:p>
    <w:p w14:paraId="4FCEF273" w14:textId="77777777" w:rsidR="00C37745" w:rsidRPr="00C37745" w:rsidRDefault="00C37745" w:rsidP="00C37745">
      <w:pPr>
        <w:spacing w:line="360" w:lineRule="auto"/>
        <w:jc w:val="both"/>
      </w:pPr>
      <w:r w:rsidRPr="00C37745">
        <w:t xml:space="preserve">Polzin, F., Migendt, M., </w:t>
      </w:r>
      <w:proofErr w:type="spellStart"/>
      <w:r w:rsidRPr="00C37745">
        <w:t>Täube</w:t>
      </w:r>
      <w:proofErr w:type="spellEnd"/>
      <w:r w:rsidRPr="00C37745">
        <w:t xml:space="preserve">, F.A. and von Flotow, P. (2015) ‘Public policy influence on renewable energy investments: a panel data study across OECD countries’, Energy Policy, 80, pp. 98–111. </w:t>
      </w:r>
      <w:proofErr w:type="spellStart"/>
      <w:r w:rsidRPr="00C37745">
        <w:t>doi</w:t>
      </w:r>
      <w:proofErr w:type="spellEnd"/>
      <w:r w:rsidRPr="00C37745">
        <w:t>: 10.1016/j.enpol.2015.01.026.</w:t>
      </w:r>
    </w:p>
    <w:p w14:paraId="513802B0" w14:textId="77777777" w:rsidR="00C37745" w:rsidRPr="00C37745" w:rsidRDefault="00C37745" w:rsidP="00C37745">
      <w:pPr>
        <w:spacing w:line="360" w:lineRule="auto"/>
        <w:jc w:val="both"/>
      </w:pPr>
      <w:r w:rsidRPr="00C37745">
        <w:t xml:space="preserve">Presser, S., Couper, M.P., Lessler, J.T., Martin, E., Martin, J., Rothgeb, J.M. and Singer, E. (2004) ‘Methods for testing and evaluating survey questions’, Public Opinion Quarterly, 68(1), pp. 109–130. </w:t>
      </w:r>
      <w:proofErr w:type="spellStart"/>
      <w:r w:rsidRPr="00C37745">
        <w:t>doi</w:t>
      </w:r>
      <w:proofErr w:type="spellEnd"/>
      <w:r w:rsidRPr="00C37745">
        <w:t>: 10.1093/</w:t>
      </w:r>
      <w:proofErr w:type="spellStart"/>
      <w:r w:rsidRPr="00C37745">
        <w:t>poq</w:t>
      </w:r>
      <w:proofErr w:type="spellEnd"/>
      <w:r w:rsidRPr="00C37745">
        <w:t>/nfh008.</w:t>
      </w:r>
    </w:p>
    <w:p w14:paraId="6CCBFCC4" w14:textId="77777777" w:rsidR="00C37745" w:rsidRPr="00C37745" w:rsidRDefault="00C37745" w:rsidP="00C37745">
      <w:pPr>
        <w:spacing w:line="360" w:lineRule="auto"/>
        <w:jc w:val="both"/>
      </w:pPr>
      <w:r w:rsidRPr="00C37745">
        <w:t xml:space="preserve">Rand, J. and Hoen, B. (2017) ‘Thirty years of North American wind energy acceptance research: what have we learned?’, Energy Research &amp; Social Science, 29, pp. 135–148. </w:t>
      </w:r>
      <w:proofErr w:type="spellStart"/>
      <w:r w:rsidRPr="00C37745">
        <w:t>doi</w:t>
      </w:r>
      <w:proofErr w:type="spellEnd"/>
      <w:r w:rsidRPr="00C37745">
        <w:t>: 10.1016/j.erss.2017.05.019.</w:t>
      </w:r>
    </w:p>
    <w:p w14:paraId="68ACDB72" w14:textId="77777777" w:rsidR="00C37745" w:rsidRPr="00C37745" w:rsidRDefault="00C37745" w:rsidP="00C37745">
      <w:pPr>
        <w:spacing w:line="360" w:lineRule="auto"/>
        <w:jc w:val="both"/>
      </w:pPr>
      <w:r w:rsidRPr="00C37745">
        <w:lastRenderedPageBreak/>
        <w:t xml:space="preserve">Reed, M.S. (2008) ‘Stakeholder participation for environmental management: a literature review’, Biological Conservation, 141(10), pp. 2417–2431. </w:t>
      </w:r>
      <w:proofErr w:type="spellStart"/>
      <w:r w:rsidRPr="00C37745">
        <w:t>doi</w:t>
      </w:r>
      <w:proofErr w:type="spellEnd"/>
      <w:r w:rsidRPr="00C37745">
        <w:t>: 10.1016/j.biocon.2008.07.014.</w:t>
      </w:r>
    </w:p>
    <w:p w14:paraId="4A6B8226" w14:textId="77777777" w:rsidR="00C37745" w:rsidRPr="00C37745" w:rsidRDefault="00C37745" w:rsidP="00C37745">
      <w:pPr>
        <w:spacing w:line="360" w:lineRule="auto"/>
        <w:jc w:val="both"/>
      </w:pPr>
      <w:r w:rsidRPr="00C37745">
        <w:t xml:space="preserve">Reed, M.S., Graves, A., Dandy, N., Posthumus, H., Hubacek, K., Morris, J., Prell, C., Quinn, C.H. and Stringer, L.C. (2009) ‘Who’s in and why? A typology of stakeholder analysis methods for natural resource management’, Journal of Environmental Management, 90(5), pp. 1933–1949. </w:t>
      </w:r>
      <w:proofErr w:type="spellStart"/>
      <w:r w:rsidRPr="00C37745">
        <w:t>doi</w:t>
      </w:r>
      <w:proofErr w:type="spellEnd"/>
      <w:r w:rsidRPr="00C37745">
        <w:t>: 10.1016/j.jenvman.2009.01.001.</w:t>
      </w:r>
    </w:p>
    <w:p w14:paraId="196CCE90" w14:textId="77777777" w:rsidR="00C37745" w:rsidRPr="00C37745" w:rsidRDefault="00C37745" w:rsidP="00C37745">
      <w:pPr>
        <w:spacing w:line="360" w:lineRule="auto"/>
        <w:jc w:val="both"/>
      </w:pPr>
      <w:r w:rsidRPr="00C37745">
        <w:t xml:space="preserve">Robson, C. and McCartan, K. (2016) Real World Research. 4th </w:t>
      </w:r>
      <w:proofErr w:type="spellStart"/>
      <w:r w:rsidRPr="00C37745">
        <w:t>edn</w:t>
      </w:r>
      <w:proofErr w:type="spellEnd"/>
      <w:r w:rsidRPr="00C37745">
        <w:t>. Chichester: Wiley.</w:t>
      </w:r>
    </w:p>
    <w:p w14:paraId="7E3D2D38" w14:textId="77777777" w:rsidR="00C37745" w:rsidRPr="00C37745" w:rsidRDefault="00C37745" w:rsidP="00C37745">
      <w:pPr>
        <w:spacing w:line="360" w:lineRule="auto"/>
        <w:jc w:val="both"/>
      </w:pPr>
      <w:r w:rsidRPr="00C37745">
        <w:t xml:space="preserve">Roby, H. and Dibb, S. (2019) ‘Future pathways to mainstreaming community energy’, Energy Policy, 135, 111020. </w:t>
      </w:r>
      <w:proofErr w:type="spellStart"/>
      <w:r w:rsidRPr="00C37745">
        <w:t>doi</w:t>
      </w:r>
      <w:proofErr w:type="spellEnd"/>
      <w:r w:rsidRPr="00C37745">
        <w:t>: 10.1016/j.enpol.2019.111020.</w:t>
      </w:r>
    </w:p>
    <w:p w14:paraId="0BFCC56B" w14:textId="77777777" w:rsidR="00C37745" w:rsidRPr="00C37745" w:rsidRDefault="00C37745" w:rsidP="00C37745">
      <w:pPr>
        <w:spacing w:line="360" w:lineRule="auto"/>
        <w:jc w:val="both"/>
      </w:pPr>
      <w:r w:rsidRPr="00C37745">
        <w:t xml:space="preserve">Rogers, J.C., Simmons, E.A., Convery, I. and Weatherall, A. (2008) ‘Public perceptions of opportunities for community-based renewable energy projects’, Energy Policy, 36(11), pp. 4217–4226. </w:t>
      </w:r>
      <w:proofErr w:type="spellStart"/>
      <w:r w:rsidRPr="00C37745">
        <w:t>doi</w:t>
      </w:r>
      <w:proofErr w:type="spellEnd"/>
      <w:r w:rsidRPr="00C37745">
        <w:t>: 10.1016/j.enpol.2008.07.028.</w:t>
      </w:r>
    </w:p>
    <w:p w14:paraId="7B2E47F3" w14:textId="77777777" w:rsidR="00C37745" w:rsidRPr="00C37745" w:rsidRDefault="00C37745" w:rsidP="00C37745">
      <w:pPr>
        <w:spacing w:line="360" w:lineRule="auto"/>
        <w:jc w:val="both"/>
      </w:pPr>
      <w:r w:rsidRPr="00C37745">
        <w:t xml:space="preserve">Rowley, T.J. (1997) ‘Moving beyond dyadic ties: a network theory of stakeholder influences’, Academy of Management Review, 22(4), pp. 887–910. </w:t>
      </w:r>
      <w:proofErr w:type="spellStart"/>
      <w:r w:rsidRPr="00C37745">
        <w:t>doi</w:t>
      </w:r>
      <w:proofErr w:type="spellEnd"/>
      <w:r w:rsidRPr="00C37745">
        <w:t>: 10.5465/amr.1997.9711022107.</w:t>
      </w:r>
    </w:p>
    <w:p w14:paraId="398B2A51" w14:textId="77777777" w:rsidR="00C37745" w:rsidRPr="00C37745" w:rsidRDefault="00C37745" w:rsidP="00C37745">
      <w:pPr>
        <w:spacing w:line="360" w:lineRule="auto"/>
        <w:jc w:val="both"/>
      </w:pPr>
      <w:r w:rsidRPr="00C37745">
        <w:t xml:space="preserve">Ruggiero, S., </w:t>
      </w:r>
      <w:proofErr w:type="spellStart"/>
      <w:r w:rsidRPr="00C37745">
        <w:t>Onkila</w:t>
      </w:r>
      <w:proofErr w:type="spellEnd"/>
      <w:r w:rsidRPr="00C37745">
        <w:t xml:space="preserve">, T. and Kuittinen, V. (2014) ‘Realizing the social acceptance of community renewable energy’, Energy Research &amp; Social Science, 4, pp. 53–63. </w:t>
      </w:r>
      <w:proofErr w:type="spellStart"/>
      <w:r w:rsidRPr="00C37745">
        <w:t>doi</w:t>
      </w:r>
      <w:proofErr w:type="spellEnd"/>
      <w:r w:rsidRPr="00C37745">
        <w:t>: 10.1016/j.erss.2014.09.001.</w:t>
      </w:r>
    </w:p>
    <w:p w14:paraId="2AE334C7" w14:textId="77777777" w:rsidR="00C37745" w:rsidRPr="00C37745" w:rsidRDefault="00C37745" w:rsidP="00C37745">
      <w:pPr>
        <w:spacing w:line="360" w:lineRule="auto"/>
        <w:jc w:val="both"/>
      </w:pPr>
      <w:r w:rsidRPr="00C37745">
        <w:t xml:space="preserve">Saunders, M.N.K., Lewis, P. and Thornhill, A. (2023) Research Methods for Business Students. 9th </w:t>
      </w:r>
      <w:proofErr w:type="spellStart"/>
      <w:r w:rsidRPr="00C37745">
        <w:t>edn</w:t>
      </w:r>
      <w:proofErr w:type="spellEnd"/>
      <w:r w:rsidRPr="00C37745">
        <w:t>. Harlow: Pearson.</w:t>
      </w:r>
    </w:p>
    <w:p w14:paraId="696C777A" w14:textId="77777777" w:rsidR="00C37745" w:rsidRPr="00C37745" w:rsidRDefault="00C37745" w:rsidP="00C37745">
      <w:pPr>
        <w:spacing w:line="360" w:lineRule="auto"/>
        <w:jc w:val="both"/>
      </w:pPr>
      <w:r w:rsidRPr="00C37745">
        <w:t xml:space="preserve">Schaltegger, S., Hansen, E.G. and </w:t>
      </w:r>
      <w:proofErr w:type="spellStart"/>
      <w:r w:rsidRPr="00C37745">
        <w:t>Lüdeke</w:t>
      </w:r>
      <w:proofErr w:type="spellEnd"/>
      <w:r w:rsidRPr="00C37745">
        <w:t xml:space="preserve">-Freund, F. (2016) ‘Business models for sustainability: origins, present research, and future avenues’, Organization &amp; Environment, 29(1), pp. 3–10. </w:t>
      </w:r>
      <w:proofErr w:type="spellStart"/>
      <w:r w:rsidRPr="00C37745">
        <w:t>doi</w:t>
      </w:r>
      <w:proofErr w:type="spellEnd"/>
      <w:r w:rsidRPr="00C37745">
        <w:t>: 10.1177/1086026615599806.</w:t>
      </w:r>
    </w:p>
    <w:p w14:paraId="01308493" w14:textId="77777777" w:rsidR="00C37745" w:rsidRPr="00C37745" w:rsidRDefault="00C37745" w:rsidP="00C37745">
      <w:pPr>
        <w:spacing w:line="360" w:lineRule="auto"/>
        <w:jc w:val="both"/>
      </w:pPr>
      <w:r w:rsidRPr="00C37745">
        <w:lastRenderedPageBreak/>
        <w:t xml:space="preserve">Seyfang, G. and </w:t>
      </w:r>
      <w:proofErr w:type="spellStart"/>
      <w:r w:rsidRPr="00C37745">
        <w:t>Haxeltine</w:t>
      </w:r>
      <w:proofErr w:type="spellEnd"/>
      <w:r w:rsidRPr="00C37745">
        <w:t xml:space="preserve">, A. (2012) ‘Growing grassroots innovations: exploring the role of community-based initiatives in governing sustainable energy transitions’, Environment and Planning C: Government and Policy, 30(3), pp. 381–400. </w:t>
      </w:r>
      <w:proofErr w:type="spellStart"/>
      <w:r w:rsidRPr="00C37745">
        <w:t>doi</w:t>
      </w:r>
      <w:proofErr w:type="spellEnd"/>
      <w:r w:rsidRPr="00C37745">
        <w:t>: 10.1068/c10222.</w:t>
      </w:r>
    </w:p>
    <w:p w14:paraId="3D5ABB8B" w14:textId="77777777" w:rsidR="00C37745" w:rsidRPr="00C37745" w:rsidRDefault="00C37745" w:rsidP="00C37745">
      <w:pPr>
        <w:spacing w:line="360" w:lineRule="auto"/>
        <w:jc w:val="both"/>
      </w:pPr>
      <w:r w:rsidRPr="00C37745">
        <w:t xml:space="preserve">Seyfang, G. and Smith, A. (2007) ‘Grassroots innovations for sustainable development: towards a new research and policy agenda’, Environmental Politics, 16(4), pp. 584–603. </w:t>
      </w:r>
      <w:proofErr w:type="spellStart"/>
      <w:r w:rsidRPr="00C37745">
        <w:t>doi</w:t>
      </w:r>
      <w:proofErr w:type="spellEnd"/>
      <w:r w:rsidRPr="00C37745">
        <w:t>: 10.1080/09644010701419121.</w:t>
      </w:r>
    </w:p>
    <w:p w14:paraId="5CD9898E" w14:textId="77777777" w:rsidR="00C37745" w:rsidRPr="00C37745" w:rsidRDefault="00C37745" w:rsidP="00C37745">
      <w:pPr>
        <w:spacing w:line="360" w:lineRule="auto"/>
        <w:jc w:val="both"/>
      </w:pPr>
      <w:r w:rsidRPr="00C37745">
        <w:t xml:space="preserve">Seyfang, G., Hielscher, S., Hargreaves, T., </w:t>
      </w:r>
      <w:proofErr w:type="spellStart"/>
      <w:r w:rsidRPr="00C37745">
        <w:t>Martiskainen</w:t>
      </w:r>
      <w:proofErr w:type="spellEnd"/>
      <w:r w:rsidRPr="00C37745">
        <w:t xml:space="preserve">, M. and Smith, A. (2014) ‘A grassroots sustainable energy niche?’, Environmental Innovation and Societal Transitions, 13, pp. 21–44. </w:t>
      </w:r>
      <w:proofErr w:type="spellStart"/>
      <w:r w:rsidRPr="00C37745">
        <w:t>doi</w:t>
      </w:r>
      <w:proofErr w:type="spellEnd"/>
      <w:r w:rsidRPr="00C37745">
        <w:t>: 10.1016/j.eist.2014.04.004.</w:t>
      </w:r>
    </w:p>
    <w:p w14:paraId="207EEB86" w14:textId="77777777" w:rsidR="00C37745" w:rsidRPr="00C37745" w:rsidRDefault="00C37745" w:rsidP="00C37745">
      <w:pPr>
        <w:spacing w:line="360" w:lineRule="auto"/>
        <w:jc w:val="both"/>
      </w:pPr>
      <w:r w:rsidRPr="00C37745">
        <w:t xml:space="preserve">Seyfang, G., Park, J.J. and Smith, A. (2013) ‘A thousand flowers blooming? An examination of community energy in the UK’, Energy Policy, 61, pp. 977–989. </w:t>
      </w:r>
      <w:proofErr w:type="spellStart"/>
      <w:r w:rsidRPr="00C37745">
        <w:t>doi</w:t>
      </w:r>
      <w:proofErr w:type="spellEnd"/>
      <w:r w:rsidRPr="00C37745">
        <w:t>: 10.1016/j.enpol.2013.06.030.</w:t>
      </w:r>
    </w:p>
    <w:p w14:paraId="401E2C7A" w14:textId="77777777" w:rsidR="00C37745" w:rsidRPr="00C37745" w:rsidRDefault="00C37745" w:rsidP="00C37745">
      <w:pPr>
        <w:spacing w:line="360" w:lineRule="auto"/>
        <w:jc w:val="both"/>
      </w:pPr>
      <w:r w:rsidRPr="00C37745">
        <w:t xml:space="preserve">Simcock, N. (2016) ‘Procedural justice and the implementation of community wind energy projects: a case study from South Yorkshire, UK’, Land Use Policy, 59, pp. 467–477. </w:t>
      </w:r>
      <w:proofErr w:type="spellStart"/>
      <w:r w:rsidRPr="00C37745">
        <w:t>doi</w:t>
      </w:r>
      <w:proofErr w:type="spellEnd"/>
      <w:r w:rsidRPr="00C37745">
        <w:t>: 10.1016/j.landusepol.2016.08.034.</w:t>
      </w:r>
    </w:p>
    <w:p w14:paraId="609D1205" w14:textId="77777777" w:rsidR="00C37745" w:rsidRPr="00C37745" w:rsidRDefault="00C37745" w:rsidP="00C37745">
      <w:pPr>
        <w:spacing w:line="360" w:lineRule="auto"/>
        <w:jc w:val="both"/>
      </w:pPr>
      <w:r w:rsidRPr="00C37745">
        <w:t xml:space="preserve">Smith, A. and Raven, R. (2012) ‘What is protective space? Reconsidering niches in transitions to sustainability’, Research Policy, 41(6), pp. 1025–1036. </w:t>
      </w:r>
      <w:proofErr w:type="spellStart"/>
      <w:r w:rsidRPr="00C37745">
        <w:t>doi</w:t>
      </w:r>
      <w:proofErr w:type="spellEnd"/>
      <w:r w:rsidRPr="00C37745">
        <w:t>: 10.1016/j.respol.2011.12.012.</w:t>
      </w:r>
    </w:p>
    <w:p w14:paraId="04C93185" w14:textId="77777777" w:rsidR="00C37745" w:rsidRPr="00C37745" w:rsidRDefault="00C37745" w:rsidP="00C37745">
      <w:pPr>
        <w:spacing w:line="360" w:lineRule="auto"/>
        <w:jc w:val="both"/>
      </w:pPr>
      <w:r w:rsidRPr="00C37745">
        <w:t xml:space="preserve">Smith, A., Hargreaves, T., Hielscher, S., </w:t>
      </w:r>
      <w:proofErr w:type="spellStart"/>
      <w:r w:rsidRPr="00C37745">
        <w:t>Martiskainen</w:t>
      </w:r>
      <w:proofErr w:type="spellEnd"/>
      <w:r w:rsidRPr="00C37745">
        <w:t xml:space="preserve">, M. and Seyfang, G. (2016) ‘Making the most of community energies’, Environment and Planning A, 48(2), pp. 407–432. </w:t>
      </w:r>
      <w:proofErr w:type="spellStart"/>
      <w:r w:rsidRPr="00C37745">
        <w:t>doi</w:t>
      </w:r>
      <w:proofErr w:type="spellEnd"/>
      <w:r w:rsidRPr="00C37745">
        <w:t>: 10.1177/0308518X15597908.</w:t>
      </w:r>
    </w:p>
    <w:p w14:paraId="357D7DC7" w14:textId="77777777" w:rsidR="00C37745" w:rsidRPr="00C37745" w:rsidRDefault="00C37745" w:rsidP="00C37745">
      <w:pPr>
        <w:spacing w:line="360" w:lineRule="auto"/>
        <w:jc w:val="both"/>
      </w:pPr>
      <w:r w:rsidRPr="00C37745">
        <w:t xml:space="preserve">Smith, A., Stirling, A. and Berkhout, F. (2005) ‘The governance of sustainable socio-technical transitions’, Research Policy, 34(10), pp. 1491–1510. </w:t>
      </w:r>
      <w:proofErr w:type="spellStart"/>
      <w:r w:rsidRPr="00C37745">
        <w:t>doi</w:t>
      </w:r>
      <w:proofErr w:type="spellEnd"/>
      <w:r w:rsidRPr="00C37745">
        <w:t>: 10.1016/j.respol.2005.07.005.</w:t>
      </w:r>
    </w:p>
    <w:p w14:paraId="2A4F198E" w14:textId="77777777" w:rsidR="00C37745" w:rsidRPr="00C37745" w:rsidRDefault="00C37745" w:rsidP="00C37745">
      <w:pPr>
        <w:spacing w:line="360" w:lineRule="auto"/>
        <w:jc w:val="both"/>
      </w:pPr>
      <w:proofErr w:type="gramStart"/>
      <w:r w:rsidRPr="00C37745">
        <w:t>South West</w:t>
      </w:r>
      <w:proofErr w:type="gramEnd"/>
      <w:r w:rsidRPr="00C37745">
        <w:t xml:space="preserve"> Wales Corporate Joint Committee (n.d.) Strategies and Plans. Available at: https://southwestcjc.gov.wales/about-us/strategies-and-plans/ (Accessed: 23 September 2026).</w:t>
      </w:r>
    </w:p>
    <w:p w14:paraId="37942365" w14:textId="77777777" w:rsidR="00C37745" w:rsidRPr="00C37745" w:rsidRDefault="00C37745" w:rsidP="00C37745">
      <w:pPr>
        <w:spacing w:line="360" w:lineRule="auto"/>
        <w:jc w:val="both"/>
      </w:pPr>
      <w:proofErr w:type="spellStart"/>
      <w:r w:rsidRPr="00C37745">
        <w:lastRenderedPageBreak/>
        <w:t>Sovacool</w:t>
      </w:r>
      <w:proofErr w:type="spellEnd"/>
      <w:r w:rsidRPr="00C37745">
        <w:t xml:space="preserve">, B.K. (2016) ‘How long will it take? Conceptualizing the temporal dynamics of energy transitions’, Energy Research &amp; Social Science, 13, pp. 202–215. </w:t>
      </w:r>
      <w:proofErr w:type="spellStart"/>
      <w:r w:rsidRPr="00C37745">
        <w:t>doi</w:t>
      </w:r>
      <w:proofErr w:type="spellEnd"/>
      <w:r w:rsidRPr="00C37745">
        <w:t>: 10.1016/j.erss.2015.12.020.</w:t>
      </w:r>
    </w:p>
    <w:p w14:paraId="491EA61E" w14:textId="77777777" w:rsidR="00C37745" w:rsidRPr="00C37745" w:rsidRDefault="00C37745" w:rsidP="00C37745">
      <w:pPr>
        <w:spacing w:line="360" w:lineRule="auto"/>
        <w:jc w:val="both"/>
      </w:pPr>
      <w:proofErr w:type="spellStart"/>
      <w:r w:rsidRPr="00C37745">
        <w:t>Sovacool</w:t>
      </w:r>
      <w:proofErr w:type="spellEnd"/>
      <w:r w:rsidRPr="00C37745">
        <w:t xml:space="preserve">, B.K. and Dworkin, M.H. (2015) ‘Energy justice: conceptual insights and practical applications’, Applied Energy, 142, pp. 435–444. </w:t>
      </w:r>
      <w:proofErr w:type="spellStart"/>
      <w:r w:rsidRPr="00C37745">
        <w:t>doi</w:t>
      </w:r>
      <w:proofErr w:type="spellEnd"/>
      <w:r w:rsidRPr="00C37745">
        <w:t>: 10.1016/j.apenergy.2015.01.002.</w:t>
      </w:r>
    </w:p>
    <w:p w14:paraId="37D7B13A" w14:textId="77777777" w:rsidR="00C37745" w:rsidRPr="00C37745" w:rsidRDefault="00C37745" w:rsidP="00C37745">
      <w:pPr>
        <w:spacing w:line="360" w:lineRule="auto"/>
        <w:jc w:val="both"/>
      </w:pPr>
      <w:proofErr w:type="spellStart"/>
      <w:r w:rsidRPr="00C37745">
        <w:t>Sovacool</w:t>
      </w:r>
      <w:proofErr w:type="spellEnd"/>
      <w:r w:rsidRPr="00C37745">
        <w:t xml:space="preserve">, B.K. and Ratan, P.L. (2012) ‘Conceptualizing the acceptance of wind and solar electricity’, Renewable and Sustainable Energy Reviews, 16(7), pp. 5268–5279. </w:t>
      </w:r>
      <w:proofErr w:type="spellStart"/>
      <w:r w:rsidRPr="00C37745">
        <w:t>doi</w:t>
      </w:r>
      <w:proofErr w:type="spellEnd"/>
      <w:r w:rsidRPr="00C37745">
        <w:t>: 10.1016/j.rser.2012.04.048.</w:t>
      </w:r>
    </w:p>
    <w:p w14:paraId="68B6E039" w14:textId="77777777" w:rsidR="00C37745" w:rsidRPr="00C37745" w:rsidRDefault="00C37745" w:rsidP="00C37745">
      <w:pPr>
        <w:spacing w:line="360" w:lineRule="auto"/>
        <w:jc w:val="both"/>
      </w:pPr>
      <w:r w:rsidRPr="00C37745">
        <w:t>Swansea Council (2022) Climate Change and Nature Strategy 2022–2030. Swansea: Swansea Council. Available at: https://www.swansea.gov.uk/article/20500/Climate-Change-and-Nature-Strategy-2022-2030 (Accessed: 23 September 2026).</w:t>
      </w:r>
    </w:p>
    <w:p w14:paraId="4AC4E8F6" w14:textId="77777777" w:rsidR="00C37745" w:rsidRPr="00C37745" w:rsidRDefault="00C37745" w:rsidP="00C37745">
      <w:pPr>
        <w:spacing w:line="360" w:lineRule="auto"/>
        <w:jc w:val="both"/>
      </w:pPr>
      <w:r w:rsidRPr="00C37745">
        <w:t>Swansea Council (2024) Net Zero 2030 Policies. Available at: https://www.swansea.gov.uk/netzero2030policies (Accessed: 23 September 2026).</w:t>
      </w:r>
    </w:p>
    <w:p w14:paraId="7F2A01AD" w14:textId="77777777" w:rsidR="00C37745" w:rsidRPr="00C37745" w:rsidRDefault="00C37745" w:rsidP="00C37745">
      <w:pPr>
        <w:spacing w:line="360" w:lineRule="auto"/>
        <w:jc w:val="both"/>
      </w:pPr>
      <w:r w:rsidRPr="00C37745">
        <w:t xml:space="preserve">Szulecki, K. (2018) ‘Conceptualizing energy democracy’, Environmental Politics, 27(1), pp. 21–41. </w:t>
      </w:r>
      <w:proofErr w:type="spellStart"/>
      <w:r w:rsidRPr="00C37745">
        <w:t>doi</w:t>
      </w:r>
      <w:proofErr w:type="spellEnd"/>
      <w:r w:rsidRPr="00C37745">
        <w:t>: 10.1080/09644016.2017.1387294.</w:t>
      </w:r>
    </w:p>
    <w:p w14:paraId="098F41A9" w14:textId="77777777" w:rsidR="00C37745" w:rsidRPr="00C37745" w:rsidRDefault="00C37745" w:rsidP="00C37745">
      <w:pPr>
        <w:spacing w:line="360" w:lineRule="auto"/>
        <w:jc w:val="both"/>
      </w:pPr>
      <w:proofErr w:type="spellStart"/>
      <w:r w:rsidRPr="00C37745">
        <w:t>Tashakkori</w:t>
      </w:r>
      <w:proofErr w:type="spellEnd"/>
      <w:r w:rsidRPr="00C37745">
        <w:t xml:space="preserve">, A. and Teddlie, C. (eds) (2010) SAGE Handbook of Mixed Methods in Social and </w:t>
      </w:r>
      <w:proofErr w:type="spellStart"/>
      <w:r w:rsidRPr="00C37745">
        <w:t>Behavioral</w:t>
      </w:r>
      <w:proofErr w:type="spellEnd"/>
      <w:r w:rsidRPr="00C37745">
        <w:t xml:space="preserve"> Research. 2nd </w:t>
      </w:r>
      <w:proofErr w:type="spellStart"/>
      <w:r w:rsidRPr="00C37745">
        <w:t>edn</w:t>
      </w:r>
      <w:proofErr w:type="spellEnd"/>
      <w:r w:rsidRPr="00C37745">
        <w:t>. Thousand Oaks, CA: SAGE.</w:t>
      </w:r>
    </w:p>
    <w:p w14:paraId="57D6B4F4" w14:textId="77777777" w:rsidR="00C37745" w:rsidRPr="00C37745" w:rsidRDefault="00C37745" w:rsidP="00C37745">
      <w:pPr>
        <w:spacing w:line="360" w:lineRule="auto"/>
        <w:jc w:val="both"/>
      </w:pPr>
      <w:proofErr w:type="spellStart"/>
      <w:r w:rsidRPr="00C37745">
        <w:t>Tavakol</w:t>
      </w:r>
      <w:proofErr w:type="spellEnd"/>
      <w:r w:rsidRPr="00C37745">
        <w:t xml:space="preserve">, M. and Dennick, R. (2011) ‘Making sense of Cronbach’s alpha’, International Journal of Medical Education, 2, pp. 53–55. </w:t>
      </w:r>
      <w:proofErr w:type="spellStart"/>
      <w:r w:rsidRPr="00C37745">
        <w:t>doi</w:t>
      </w:r>
      <w:proofErr w:type="spellEnd"/>
      <w:r w:rsidRPr="00C37745">
        <w:t>: 10.5116/ijme.4dfb.8dfd.</w:t>
      </w:r>
    </w:p>
    <w:p w14:paraId="62E8D632" w14:textId="77777777" w:rsidR="00C37745" w:rsidRPr="00C37745" w:rsidRDefault="00C37745" w:rsidP="00C37745">
      <w:pPr>
        <w:spacing w:line="360" w:lineRule="auto"/>
        <w:jc w:val="both"/>
      </w:pPr>
      <w:proofErr w:type="spellStart"/>
      <w:r w:rsidRPr="00C37745">
        <w:t>Teladia</w:t>
      </w:r>
      <w:proofErr w:type="spellEnd"/>
      <w:r w:rsidRPr="00C37745">
        <w:t xml:space="preserve">, A., van der Waal, E., Brouwer, J. and van der Windt, H. (2023) ‘From kilowatts to cents: Financial inclusion of citizens through Dutch community energy business-model configurations’, Energy Research &amp; Social Science, 106, 103322. </w:t>
      </w:r>
      <w:proofErr w:type="spellStart"/>
      <w:r w:rsidRPr="00C37745">
        <w:t>doi</w:t>
      </w:r>
      <w:proofErr w:type="spellEnd"/>
      <w:r w:rsidRPr="00C37745">
        <w:t>: 10.1016/j.erss.2023.103322.</w:t>
      </w:r>
    </w:p>
    <w:p w14:paraId="196E290A" w14:textId="77777777" w:rsidR="00C37745" w:rsidRPr="00C37745" w:rsidRDefault="00C37745" w:rsidP="00C37745">
      <w:pPr>
        <w:spacing w:line="360" w:lineRule="auto"/>
        <w:jc w:val="both"/>
      </w:pPr>
      <w:r w:rsidRPr="00C37745">
        <w:lastRenderedPageBreak/>
        <w:t xml:space="preserve">Toke, D., </w:t>
      </w:r>
      <w:proofErr w:type="spellStart"/>
      <w:r w:rsidRPr="00C37745">
        <w:t>Breukers</w:t>
      </w:r>
      <w:proofErr w:type="spellEnd"/>
      <w:r w:rsidRPr="00C37745">
        <w:t xml:space="preserve">, S. and </w:t>
      </w:r>
      <w:proofErr w:type="spellStart"/>
      <w:r w:rsidRPr="00C37745">
        <w:t>Wolsink</w:t>
      </w:r>
      <w:proofErr w:type="spellEnd"/>
      <w:r w:rsidRPr="00C37745">
        <w:t xml:space="preserve">, M. (2008) ‘Wind power deployment outcomes: how can we account for the differences?’, Renewable and Sustainable Energy Reviews, 12(4), pp. 1129–1147. </w:t>
      </w:r>
      <w:proofErr w:type="spellStart"/>
      <w:r w:rsidRPr="00C37745">
        <w:t>doi</w:t>
      </w:r>
      <w:proofErr w:type="spellEnd"/>
      <w:r w:rsidRPr="00C37745">
        <w:t>: 10.1016/j.rser.2006.10.021.</w:t>
      </w:r>
    </w:p>
    <w:p w14:paraId="32291530" w14:textId="77777777" w:rsidR="00C37745" w:rsidRPr="00C37745" w:rsidRDefault="00C37745" w:rsidP="00C37745">
      <w:pPr>
        <w:spacing w:line="360" w:lineRule="auto"/>
        <w:jc w:val="both"/>
      </w:pPr>
      <w:r w:rsidRPr="00C37745">
        <w:t>Tourangeau, R., Rips, L.J. and Rasinski, K. (2000) The Psychology of Survey Response. Cambridge: Cambridge University Press.</w:t>
      </w:r>
    </w:p>
    <w:p w14:paraId="6D1EA0E3" w14:textId="77777777" w:rsidR="00C37745" w:rsidRPr="00C37745" w:rsidRDefault="00C37745" w:rsidP="00C37745">
      <w:pPr>
        <w:spacing w:line="360" w:lineRule="auto"/>
        <w:jc w:val="both"/>
      </w:pPr>
      <w:r w:rsidRPr="00C37745">
        <w:t>United Nations Framework Convention on Climate Change (2015) Paris Agreement. Bonn: UNFCCC. Available at: https://unfccc.int/process-and-meetings/the-paris-agreement (Accessed: 23 September 2026).</w:t>
      </w:r>
    </w:p>
    <w:p w14:paraId="4B0F051F" w14:textId="77777777" w:rsidR="00C37745" w:rsidRPr="00C37745" w:rsidRDefault="00C37745" w:rsidP="00C37745">
      <w:pPr>
        <w:spacing w:line="360" w:lineRule="auto"/>
        <w:jc w:val="both"/>
      </w:pPr>
      <w:r w:rsidRPr="00C37745">
        <w:t>United Nations General Assembly (2015) Transforming Our World: The 2030 Agenda for Sustainable Development. New York: United Nations. Available at: https://sdgs.un.org/2030agenda (Accessed: 23 September 2026).</w:t>
      </w:r>
    </w:p>
    <w:p w14:paraId="1A445C64" w14:textId="77777777" w:rsidR="00C37745" w:rsidRPr="00C37745" w:rsidRDefault="00C37745" w:rsidP="00C37745">
      <w:pPr>
        <w:spacing w:line="360" w:lineRule="auto"/>
        <w:jc w:val="both"/>
      </w:pPr>
      <w:r w:rsidRPr="00C37745">
        <w:t xml:space="preserve">Upham, P., </w:t>
      </w:r>
      <w:proofErr w:type="spellStart"/>
      <w:r w:rsidRPr="00C37745">
        <w:t>Oltra</w:t>
      </w:r>
      <w:proofErr w:type="spellEnd"/>
      <w:r w:rsidRPr="00C37745">
        <w:t xml:space="preserve">, C. and Boso, À. (2015) ‘Towards a cross-paradigmatic framework of the social acceptance of energy systems’, Energy Research &amp; Social Science, 8, pp. 100–112. </w:t>
      </w:r>
      <w:proofErr w:type="spellStart"/>
      <w:r w:rsidRPr="00C37745">
        <w:t>doi</w:t>
      </w:r>
      <w:proofErr w:type="spellEnd"/>
      <w:r w:rsidRPr="00C37745">
        <w:t>: 10.1016/j.erss.2015.05.003.</w:t>
      </w:r>
    </w:p>
    <w:p w14:paraId="4B9931E8" w14:textId="77777777" w:rsidR="00C37745" w:rsidRPr="00C37745" w:rsidRDefault="00C37745" w:rsidP="00C37745">
      <w:pPr>
        <w:spacing w:line="360" w:lineRule="auto"/>
        <w:jc w:val="both"/>
      </w:pPr>
      <w:r w:rsidRPr="00C37745">
        <w:t xml:space="preserve">van der Schoor, T. and Scholtens, B. (2015) ‘Power to the people: Local community initiatives and the transition to sustainable energy’, Renewable and Sustainable Energy Reviews, 43, pp. 666–675. </w:t>
      </w:r>
      <w:proofErr w:type="spellStart"/>
      <w:r w:rsidRPr="00C37745">
        <w:t>doi</w:t>
      </w:r>
      <w:proofErr w:type="spellEnd"/>
      <w:r w:rsidRPr="00C37745">
        <w:t>: 10.1016/j.rser.2014.10.089.</w:t>
      </w:r>
    </w:p>
    <w:p w14:paraId="4F1C795B" w14:textId="77777777" w:rsidR="00C37745" w:rsidRPr="00C37745" w:rsidRDefault="00C37745" w:rsidP="00C37745">
      <w:pPr>
        <w:spacing w:line="360" w:lineRule="auto"/>
        <w:jc w:val="both"/>
      </w:pPr>
      <w:r w:rsidRPr="00C37745">
        <w:t xml:space="preserve">van </w:t>
      </w:r>
      <w:proofErr w:type="spellStart"/>
      <w:r w:rsidRPr="00C37745">
        <w:t>Teijlingen</w:t>
      </w:r>
      <w:proofErr w:type="spellEnd"/>
      <w:r w:rsidRPr="00C37745">
        <w:t>, E.R. and Hundley, V. (2001) ‘The importance of pilot studies’, Social Research Update, 35, pp. 1–4.</w:t>
      </w:r>
    </w:p>
    <w:p w14:paraId="12687D5D" w14:textId="77777777" w:rsidR="00C37745" w:rsidRPr="00C37745" w:rsidRDefault="00C37745" w:rsidP="00C37745">
      <w:pPr>
        <w:spacing w:line="360" w:lineRule="auto"/>
        <w:jc w:val="both"/>
      </w:pPr>
      <w:r w:rsidRPr="00C37745">
        <w:t xml:space="preserve">van Veelen, B. (2018) ‘Negotiating energy democracy in practice’, Environmental Politics, 27(4), pp. 644–665. </w:t>
      </w:r>
      <w:proofErr w:type="spellStart"/>
      <w:r w:rsidRPr="00C37745">
        <w:t>doi</w:t>
      </w:r>
      <w:proofErr w:type="spellEnd"/>
      <w:r w:rsidRPr="00C37745">
        <w:t>: 10.1080/09644016.2018.1427824.</w:t>
      </w:r>
    </w:p>
    <w:p w14:paraId="4D9E2270" w14:textId="77777777" w:rsidR="00C37745" w:rsidRPr="00C37745" w:rsidRDefault="00C37745" w:rsidP="00C37745">
      <w:pPr>
        <w:spacing w:line="360" w:lineRule="auto"/>
        <w:jc w:val="both"/>
      </w:pPr>
      <w:r w:rsidRPr="00C37745">
        <w:t xml:space="preserve">Walker, G. and Day, R. (2012) ‘Fuel poverty as injustice: integrating distribution, recognition and procedure in the struggle for affordable warmth’, Energy Policy, 49, pp. 69–75. </w:t>
      </w:r>
      <w:proofErr w:type="spellStart"/>
      <w:r w:rsidRPr="00C37745">
        <w:t>doi</w:t>
      </w:r>
      <w:proofErr w:type="spellEnd"/>
      <w:r w:rsidRPr="00C37745">
        <w:t>: 10.1016/j.enpol.2012.01.044.</w:t>
      </w:r>
    </w:p>
    <w:p w14:paraId="469C11BB" w14:textId="77777777" w:rsidR="00C37745" w:rsidRPr="00C37745" w:rsidRDefault="00C37745" w:rsidP="00C37745">
      <w:pPr>
        <w:spacing w:line="360" w:lineRule="auto"/>
        <w:jc w:val="both"/>
      </w:pPr>
      <w:r w:rsidRPr="00C37745">
        <w:lastRenderedPageBreak/>
        <w:t xml:space="preserve">Walker, G. and Devine-Wright, P. (2008) ‘Community renewable energy: what should it mean?’, Energy Policy, 36(2), pp. 497–500. </w:t>
      </w:r>
      <w:proofErr w:type="spellStart"/>
      <w:r w:rsidRPr="00C37745">
        <w:t>doi</w:t>
      </w:r>
      <w:proofErr w:type="spellEnd"/>
      <w:r w:rsidRPr="00C37745">
        <w:t>: 10.1016/j.enpol.2007.10.019.</w:t>
      </w:r>
    </w:p>
    <w:p w14:paraId="6C61141D" w14:textId="77777777" w:rsidR="00C37745" w:rsidRPr="00C37745" w:rsidRDefault="00C37745" w:rsidP="00C37745">
      <w:pPr>
        <w:spacing w:line="360" w:lineRule="auto"/>
        <w:jc w:val="both"/>
      </w:pPr>
      <w:proofErr w:type="spellStart"/>
      <w:r w:rsidRPr="00C37745">
        <w:t>Warbroek</w:t>
      </w:r>
      <w:proofErr w:type="spellEnd"/>
      <w:r w:rsidRPr="00C37745">
        <w:t xml:space="preserve">, B. and Hoppe, T. (2017) ‘Modes of governing and policy of local and regional governments supporting local low-carbon energy initiatives: exploring the cases of the Dutch regions of </w:t>
      </w:r>
      <w:proofErr w:type="spellStart"/>
      <w:r w:rsidRPr="00C37745">
        <w:t>Overijssel</w:t>
      </w:r>
      <w:proofErr w:type="spellEnd"/>
      <w:r w:rsidRPr="00C37745">
        <w:t xml:space="preserve"> and </w:t>
      </w:r>
      <w:proofErr w:type="spellStart"/>
      <w:r w:rsidRPr="00C37745">
        <w:t>Fryslân</w:t>
      </w:r>
      <w:proofErr w:type="spellEnd"/>
      <w:r w:rsidRPr="00C37745">
        <w:t xml:space="preserve">’, Sustainability, 9(1), 75. </w:t>
      </w:r>
      <w:proofErr w:type="spellStart"/>
      <w:r w:rsidRPr="00C37745">
        <w:t>doi</w:t>
      </w:r>
      <w:proofErr w:type="spellEnd"/>
      <w:r w:rsidRPr="00C37745">
        <w:t>: 10.3390/su9010075.</w:t>
      </w:r>
    </w:p>
    <w:p w14:paraId="634D8CED" w14:textId="77777777" w:rsidR="00C37745" w:rsidRPr="00C37745" w:rsidRDefault="00C37745" w:rsidP="00C37745">
      <w:pPr>
        <w:spacing w:line="360" w:lineRule="auto"/>
        <w:jc w:val="both"/>
      </w:pPr>
      <w:r w:rsidRPr="00C37745">
        <w:t xml:space="preserve">Warren, C.R. and McFadyen, M. (2010) ‘Does community ownership affect public attitudes to wind energy? A case study from south-west Scotland’, Land Use Policy, 27(2), pp. 204–213. </w:t>
      </w:r>
      <w:proofErr w:type="spellStart"/>
      <w:r w:rsidRPr="00C37745">
        <w:t>doi</w:t>
      </w:r>
      <w:proofErr w:type="spellEnd"/>
      <w:r w:rsidRPr="00C37745">
        <w:t>: 10.1016/j.landusepol.2008.12.010.</w:t>
      </w:r>
    </w:p>
    <w:p w14:paraId="31244B9F" w14:textId="77777777" w:rsidR="00C37745" w:rsidRPr="00C37745" w:rsidRDefault="00C37745" w:rsidP="00C37745">
      <w:pPr>
        <w:spacing w:line="360" w:lineRule="auto"/>
        <w:jc w:val="both"/>
      </w:pPr>
      <w:r w:rsidRPr="00C37745">
        <w:t xml:space="preserve">Well-being of Future Generations (Wales) Act 2015, </w:t>
      </w:r>
      <w:proofErr w:type="spellStart"/>
      <w:r w:rsidRPr="00C37745">
        <w:t>anaw</w:t>
      </w:r>
      <w:proofErr w:type="spellEnd"/>
      <w:r w:rsidRPr="00C37745">
        <w:t xml:space="preserve"> 2. Available at: https://www.legislation.gov.uk/anaw/2015/2/contents (Accessed: 23 September 2026).</w:t>
      </w:r>
    </w:p>
    <w:p w14:paraId="5875DF56" w14:textId="77777777" w:rsidR="00C37745" w:rsidRPr="00C37745" w:rsidRDefault="00C37745" w:rsidP="00C37745">
      <w:pPr>
        <w:spacing w:line="360" w:lineRule="auto"/>
        <w:jc w:val="both"/>
      </w:pPr>
      <w:r w:rsidRPr="00C37745">
        <w:t>Welsh Government (2020) Local Ownership of Energy Generation in Wales: Policy Statement. Cardiff: Welsh Government. Available at: https://www.gov.wales/local-ownership-energy-generation-wales-policy-statement (Accessed: 23 September 2026).</w:t>
      </w:r>
    </w:p>
    <w:p w14:paraId="3D05D882" w14:textId="77777777" w:rsidR="00C37745" w:rsidRPr="00C37745" w:rsidRDefault="00C37745" w:rsidP="00C37745">
      <w:pPr>
        <w:spacing w:line="360" w:lineRule="auto"/>
        <w:jc w:val="both"/>
      </w:pPr>
      <w:r w:rsidRPr="00C37745">
        <w:t>Welsh Government (2021) Future Wales: The National Plan 2040. Cardiff: Welsh Government. Available at: https://www.gov.wales/future-wales-national-plan-2040-0 (Accessed: 23 September 2026).</w:t>
      </w:r>
    </w:p>
    <w:p w14:paraId="244FCD24" w14:textId="77777777" w:rsidR="00C37745" w:rsidRPr="00C37745" w:rsidRDefault="00C37745" w:rsidP="00C37745">
      <w:pPr>
        <w:spacing w:line="360" w:lineRule="auto"/>
        <w:jc w:val="both"/>
      </w:pPr>
      <w:r w:rsidRPr="00C37745">
        <w:t>Welsh Government (2022) Local and Shared Ownership of Energy Projects in Wales: Guidance for Developers, Local Communities and Decision-Makers. Cardiff: Welsh Government. Available at: https://www.gov.wales/sites/default/files/publications/2022-06/guidance-local-and-shared-ownership-of-energy-projects-in-wales_0.pdf (Accessed: 23 September 2026).</w:t>
      </w:r>
    </w:p>
    <w:p w14:paraId="247DB6B8" w14:textId="77777777" w:rsidR="00C37745" w:rsidRPr="00C37745" w:rsidRDefault="00C37745" w:rsidP="00C37745">
      <w:pPr>
        <w:spacing w:line="360" w:lineRule="auto"/>
        <w:jc w:val="both"/>
      </w:pPr>
      <w:r w:rsidRPr="00C37745">
        <w:t>Welsh Government (2024a) Letter: Welsh Government Response to the NICW Renewable Energy Report. Available at: https://www.gov.wales/letter-welsh-government-response-nicw-renewable-energy-report-html (Accessed: 23 September 2026).</w:t>
      </w:r>
    </w:p>
    <w:p w14:paraId="05D7861E" w14:textId="77777777" w:rsidR="00C37745" w:rsidRPr="00C37745" w:rsidRDefault="00C37745" w:rsidP="00C37745">
      <w:pPr>
        <w:spacing w:line="360" w:lineRule="auto"/>
        <w:jc w:val="both"/>
      </w:pPr>
      <w:r w:rsidRPr="00C37745">
        <w:lastRenderedPageBreak/>
        <w:t xml:space="preserve">Welsh Government (2024b) Planning Policy Wales. 12th </w:t>
      </w:r>
      <w:proofErr w:type="spellStart"/>
      <w:r w:rsidRPr="00C37745">
        <w:t>edn</w:t>
      </w:r>
      <w:proofErr w:type="spellEnd"/>
      <w:r w:rsidRPr="00C37745">
        <w:t>. Cardiff: Welsh Government. Available at: https://www.gov.wales/sites/default/files/publications/2024-07/planning-policy-wales-edition-12.pdf (Accessed: 23 September 2026).</w:t>
      </w:r>
    </w:p>
    <w:p w14:paraId="3840D523" w14:textId="77777777" w:rsidR="00C37745" w:rsidRPr="00C37745" w:rsidRDefault="00C37745" w:rsidP="00C37745">
      <w:pPr>
        <w:spacing w:line="360" w:lineRule="auto"/>
        <w:jc w:val="both"/>
      </w:pPr>
      <w:r w:rsidRPr="00C37745">
        <w:t>Welsh Government (2024c) Renewable Energy Deep Dive Biannual Recommendations Update 3: Community and Local Energy. Available at: https://www.gov.wales/renewable-energy-deep-dive-biannual-recommendations-update-3-community-and-local-energy-html (Accessed: 23 September 2026).</w:t>
      </w:r>
    </w:p>
    <w:p w14:paraId="2A3D67F3" w14:textId="77777777" w:rsidR="00C37745" w:rsidRPr="00C37745" w:rsidRDefault="00C37745" w:rsidP="00C37745">
      <w:pPr>
        <w:spacing w:line="360" w:lineRule="auto"/>
        <w:jc w:val="both"/>
      </w:pPr>
      <w:r w:rsidRPr="00C37745">
        <w:t>Welsh Government (2024d) Renewable Energy Deep Dive Biannual Recommendations Update 3: Consenting and Licensing. Available at: https://www.gov.wales/renewable-energy-deep-dive-biannual-recommendations-update-3-consenting-and-licensing-html (Accessed: 23 September 2026).</w:t>
      </w:r>
    </w:p>
    <w:p w14:paraId="10C98CA7" w14:textId="77777777" w:rsidR="00C37745" w:rsidRPr="00C37745" w:rsidRDefault="00C37745" w:rsidP="00C37745">
      <w:pPr>
        <w:spacing w:line="360" w:lineRule="auto"/>
        <w:jc w:val="both"/>
      </w:pPr>
      <w:r w:rsidRPr="00C37745">
        <w:t>Welsh Government (2024e) Renewable Energy Deep Dive Biannual Recommendations Update 3: Economy and Social Value. Available at: https://www.gov.wales/renewable-energy-deep-dive-biannual-recommendations-update-3-economy-and-social-value-html (Accessed: 23 September 2026).</w:t>
      </w:r>
    </w:p>
    <w:p w14:paraId="1F259F10" w14:textId="77777777" w:rsidR="00C37745" w:rsidRPr="00C37745" w:rsidRDefault="00C37745" w:rsidP="00C37745">
      <w:pPr>
        <w:spacing w:line="360" w:lineRule="auto"/>
        <w:jc w:val="both"/>
      </w:pPr>
      <w:r w:rsidRPr="00C37745">
        <w:t>Welsh Government (2024f) Renewable Energy Deep Dive Biannual Recommendations Update 3: Finance. Available at: https://www.gov.wales/renewable-energy-deep-dive-biannual-recommendations-update-3-finance-html (Accessed: 23 September 2026).</w:t>
      </w:r>
    </w:p>
    <w:p w14:paraId="0153EBBA" w14:textId="77777777" w:rsidR="00C37745" w:rsidRPr="00C37745" w:rsidRDefault="00C37745" w:rsidP="00C37745">
      <w:pPr>
        <w:spacing w:line="360" w:lineRule="auto"/>
        <w:jc w:val="both"/>
      </w:pPr>
      <w:r w:rsidRPr="00C37745">
        <w:t>Welsh Government (2024g) Renewable Energy Deep Dive Biannual Recommendations Update 3: Grid. Available at: https://www.gov.wales/renewable-energy-deep-dive-biannual-recommendations-update-3-grid-html (Accessed: 23 September 2026).</w:t>
      </w:r>
    </w:p>
    <w:p w14:paraId="0B86F9EB" w14:textId="77777777" w:rsidR="00C37745" w:rsidRPr="00C37745" w:rsidRDefault="00C37745" w:rsidP="00C37745">
      <w:pPr>
        <w:spacing w:line="360" w:lineRule="auto"/>
        <w:jc w:val="both"/>
      </w:pPr>
      <w:r w:rsidRPr="00C37745">
        <w:t>Welsh Government (2024h) Renewable Energy Deep Dive Biannual Recommendations Update 3: Innovation. Available at: https://www.gov.wales/renewable-energy-deep-dive-biannual-recommendations-update-3-innovation-html (Accessed: 23 September 2026).</w:t>
      </w:r>
    </w:p>
    <w:p w14:paraId="542E5A74" w14:textId="77777777" w:rsidR="00C37745" w:rsidRPr="00C37745" w:rsidRDefault="00C37745" w:rsidP="00C37745">
      <w:pPr>
        <w:spacing w:line="360" w:lineRule="auto"/>
        <w:jc w:val="both"/>
      </w:pPr>
      <w:r w:rsidRPr="00C37745">
        <w:lastRenderedPageBreak/>
        <w:t>Welsh Government (2024i) Renewable Energy Developer Strategic Business Case. Cardiff: Welsh Government. Available at: https://www.gov.wales/renewable-energy-developer-wales/renewable-energy-developer-strategic-business-case (Accessed: 23 September 2026).</w:t>
      </w:r>
    </w:p>
    <w:p w14:paraId="1150EE52" w14:textId="77777777" w:rsidR="00C37745" w:rsidRPr="00C37745" w:rsidRDefault="00C37745" w:rsidP="00C37745">
      <w:pPr>
        <w:spacing w:line="360" w:lineRule="auto"/>
        <w:jc w:val="both"/>
      </w:pPr>
      <w:r w:rsidRPr="00C37745">
        <w:t>Welsh Government (2025a) £10 Million to Support Community-Led Energy Projects across Wales. Available at: https://www.gov.wales/10-million-support-community-led-energy-projects-across-wales (Accessed: 23 September 2026).</w:t>
      </w:r>
    </w:p>
    <w:p w14:paraId="68D3773C" w14:textId="77777777" w:rsidR="00C37745" w:rsidRPr="00C37745" w:rsidRDefault="00C37745" w:rsidP="00C37745">
      <w:pPr>
        <w:spacing w:line="360" w:lineRule="auto"/>
        <w:jc w:val="both"/>
      </w:pPr>
      <w:r w:rsidRPr="00C37745">
        <w:t>Welsh Government (2025b) £12.9 Million to Support Welsh Communities’ Transition to Renewable Energy. Available at: https://www.gov.wales/129-million-support-welsh-communities-transition-renewable-energy (Accessed: 23 September 2026).</w:t>
      </w:r>
    </w:p>
    <w:p w14:paraId="13922286" w14:textId="77777777" w:rsidR="00C37745" w:rsidRPr="00C37745" w:rsidRDefault="00C37745" w:rsidP="00C37745">
      <w:pPr>
        <w:spacing w:line="360" w:lineRule="auto"/>
        <w:jc w:val="both"/>
      </w:pPr>
      <w:r w:rsidRPr="00C37745">
        <w:t>Welsh Government (2025c) Locally Owned Renewable Energy Projects Grant (</w:t>
      </w:r>
      <w:proofErr w:type="spellStart"/>
      <w:r w:rsidRPr="00C37745">
        <w:t>Ymestyn</w:t>
      </w:r>
      <w:proofErr w:type="spellEnd"/>
      <w:r w:rsidRPr="00C37745">
        <w:t>): Guidance. Available at: https://www.gov.wales/locally-owned-renewable-energy-projects-grant-ymestyn-guidance (Accessed: 23 September 2026).</w:t>
      </w:r>
    </w:p>
    <w:p w14:paraId="68432D78" w14:textId="77777777" w:rsidR="00C37745" w:rsidRPr="00C37745" w:rsidRDefault="00C37745" w:rsidP="00C37745">
      <w:pPr>
        <w:spacing w:line="360" w:lineRule="auto"/>
        <w:jc w:val="both"/>
      </w:pPr>
      <w:r w:rsidRPr="00C37745">
        <w:t>Welsh Government (2025d) Subsidy Scheme for Local Energy Support (Wales). Available at: https://www.gov.wales/subsidy-scheme-for-local-energy-support-wales-html (Accessed: 23 September 2026).</w:t>
      </w:r>
    </w:p>
    <w:p w14:paraId="743436AC" w14:textId="77777777" w:rsidR="00C37745" w:rsidRPr="00C37745" w:rsidRDefault="00C37745" w:rsidP="00C37745">
      <w:pPr>
        <w:spacing w:line="360" w:lineRule="auto"/>
        <w:jc w:val="both"/>
      </w:pPr>
      <w:r w:rsidRPr="00C37745">
        <w:t>Welsh Government (2025e) Written Statement: Fuel Poverty. Available at: https://www.gov.wales/written-statement-fuel-poverty-0 (Accessed: 23 September 2026).</w:t>
      </w:r>
    </w:p>
    <w:p w14:paraId="12225BC6" w14:textId="77777777" w:rsidR="00C37745" w:rsidRPr="00C37745" w:rsidRDefault="00C37745" w:rsidP="00C37745">
      <w:pPr>
        <w:spacing w:line="360" w:lineRule="auto"/>
        <w:jc w:val="both"/>
      </w:pPr>
      <w:r w:rsidRPr="00C37745">
        <w:t xml:space="preserve">Welsh Government (2025f) </w:t>
      </w:r>
      <w:proofErr w:type="spellStart"/>
      <w:r w:rsidRPr="00C37745">
        <w:t>Ynni</w:t>
      </w:r>
      <w:proofErr w:type="spellEnd"/>
      <w:r w:rsidRPr="00C37745">
        <w:t xml:space="preserve"> Cymru. Available at: https://www.gov.wales/ynni-cymru (Accessed: 23 September 2026).</w:t>
      </w:r>
    </w:p>
    <w:p w14:paraId="4B277500" w14:textId="77777777" w:rsidR="00C37745" w:rsidRPr="00C37745" w:rsidRDefault="00C37745" w:rsidP="00C37745">
      <w:pPr>
        <w:spacing w:line="360" w:lineRule="auto"/>
        <w:jc w:val="both"/>
      </w:pPr>
      <w:r w:rsidRPr="00C37745">
        <w:t>Welsh Government (2026a) £10 Million to Help Welsh Communities Cut Energy Bills. Available at: https://www.gov.wales/10-million-help-welsh-communities-cut-energy-bills (Accessed: 23 September 2026).</w:t>
      </w:r>
    </w:p>
    <w:p w14:paraId="43C05213" w14:textId="77777777" w:rsidR="00C37745" w:rsidRPr="00C37745" w:rsidRDefault="00C37745" w:rsidP="00C37745">
      <w:pPr>
        <w:spacing w:line="360" w:lineRule="auto"/>
        <w:jc w:val="both"/>
      </w:pPr>
      <w:r w:rsidRPr="00C37745">
        <w:t>Welsh Government (2026b) Energy Generation and Use in Wales: First Combined Report. Cardiff: Welsh Government. Available at: https://www.gov.wales/energy-generation-and-use-wales-first-combined-report (Accessed: 23 September 2026).</w:t>
      </w:r>
    </w:p>
    <w:p w14:paraId="44196AE9" w14:textId="77777777" w:rsidR="00C37745" w:rsidRPr="00C37745" w:rsidRDefault="00C37745" w:rsidP="00C37745">
      <w:pPr>
        <w:spacing w:line="360" w:lineRule="auto"/>
        <w:jc w:val="both"/>
      </w:pPr>
      <w:r w:rsidRPr="00C37745">
        <w:lastRenderedPageBreak/>
        <w:t>Welsh Government (2026c) Written Statement: Renewable Energy Sector Deal for Wales. Available at: https://www.gov.wales/written-statement-renewable-energy-sector-deal-wales (Accessed: 23 September 2026).</w:t>
      </w:r>
    </w:p>
    <w:p w14:paraId="1E27357A" w14:textId="77777777" w:rsidR="00C37745" w:rsidRPr="00C37745" w:rsidRDefault="00C37745" w:rsidP="00C37745">
      <w:pPr>
        <w:spacing w:line="360" w:lineRule="auto"/>
        <w:jc w:val="both"/>
      </w:pPr>
      <w:r w:rsidRPr="00C37745">
        <w:t>Welsh Government (n.d.) Energy Service for Public Sector and Community Groups. Available at: https://www.gov.wales/energy-service-public-sector-and-community-groups (Accessed: 23 September 2026).</w:t>
      </w:r>
    </w:p>
    <w:p w14:paraId="613B5213" w14:textId="77777777" w:rsidR="00C37745" w:rsidRPr="00C37745" w:rsidRDefault="00C37745" w:rsidP="00C37745">
      <w:pPr>
        <w:spacing w:line="360" w:lineRule="auto"/>
        <w:jc w:val="both"/>
      </w:pPr>
      <w:r w:rsidRPr="00C37745">
        <w:t xml:space="preserve">Westley, F., Antadze, N., Riddell, D.J., Robinson, K. and </w:t>
      </w:r>
      <w:proofErr w:type="spellStart"/>
      <w:r w:rsidRPr="00C37745">
        <w:t>Geobey</w:t>
      </w:r>
      <w:proofErr w:type="spellEnd"/>
      <w:r w:rsidRPr="00C37745">
        <w:t xml:space="preserve">, S. (2014) ‘Five configurations for scaling up social innovation: case examples of nonprofit organizations from Canada’, Journal of Applied </w:t>
      </w:r>
      <w:proofErr w:type="spellStart"/>
      <w:r w:rsidRPr="00C37745">
        <w:t>Behavioral</w:t>
      </w:r>
      <w:proofErr w:type="spellEnd"/>
      <w:r w:rsidRPr="00C37745">
        <w:t xml:space="preserve"> Science, 50(3), pp. 234–260. </w:t>
      </w:r>
      <w:proofErr w:type="spellStart"/>
      <w:r w:rsidRPr="00C37745">
        <w:t>doi</w:t>
      </w:r>
      <w:proofErr w:type="spellEnd"/>
      <w:r w:rsidRPr="00C37745">
        <w:t>: 10.1177/0021886314532945.</w:t>
      </w:r>
    </w:p>
    <w:p w14:paraId="3BC88B0E" w14:textId="77777777" w:rsidR="00C37745" w:rsidRPr="00C37745" w:rsidRDefault="00C37745" w:rsidP="00C37745">
      <w:pPr>
        <w:spacing w:line="360" w:lineRule="auto"/>
        <w:jc w:val="both"/>
      </w:pPr>
      <w:r w:rsidRPr="00C37745">
        <w:t>Wiles, R. (2013) What Are Qualitative Research Ethics? London: Bloomsbury Academic.</w:t>
      </w:r>
    </w:p>
    <w:p w14:paraId="178B5DFF" w14:textId="77777777" w:rsidR="00C37745" w:rsidRPr="00C37745" w:rsidRDefault="00C37745" w:rsidP="00C37745">
      <w:pPr>
        <w:spacing w:line="360" w:lineRule="auto"/>
        <w:jc w:val="both"/>
      </w:pPr>
      <w:r w:rsidRPr="00C37745">
        <w:t>Willis, G.B. (2005) Cognitive Interviewing: A Tool for Improving Questionnaire Design. Thousand Oaks, CA: SAGE.</w:t>
      </w:r>
    </w:p>
    <w:p w14:paraId="58A1C52B" w14:textId="77777777" w:rsidR="00C37745" w:rsidRPr="00C37745" w:rsidRDefault="00C37745" w:rsidP="00C37745">
      <w:pPr>
        <w:spacing w:line="360" w:lineRule="auto"/>
        <w:jc w:val="both"/>
      </w:pPr>
      <w:r w:rsidRPr="00C37745">
        <w:t xml:space="preserve">Wirth, S. (2014) ‘Communities matter: institutional preconditions for community renewable energy’, Energy Policy, 70, pp. 236–246. </w:t>
      </w:r>
      <w:proofErr w:type="spellStart"/>
      <w:r w:rsidRPr="00C37745">
        <w:t>doi</w:t>
      </w:r>
      <w:proofErr w:type="spellEnd"/>
      <w:r w:rsidRPr="00C37745">
        <w:t>: 10.1016/j.enpol.2014.03.021.</w:t>
      </w:r>
    </w:p>
    <w:p w14:paraId="5115F20A" w14:textId="77777777" w:rsidR="00C37745" w:rsidRPr="00C37745" w:rsidRDefault="00C37745" w:rsidP="00C37745">
      <w:pPr>
        <w:spacing w:line="360" w:lineRule="auto"/>
        <w:jc w:val="both"/>
      </w:pPr>
      <w:proofErr w:type="spellStart"/>
      <w:r w:rsidRPr="00C37745">
        <w:t>Wolsink</w:t>
      </w:r>
      <w:proofErr w:type="spellEnd"/>
      <w:r w:rsidRPr="00C37745">
        <w:t xml:space="preserve">, M. (2007) ‘Wind power implementation: the nature of public attitudes: equity and fairness instead of “backyard motives”’, Renewable and Sustainable Energy Reviews, 11(6), pp. 1188–1207. </w:t>
      </w:r>
      <w:proofErr w:type="spellStart"/>
      <w:r w:rsidRPr="00C37745">
        <w:t>doi</w:t>
      </w:r>
      <w:proofErr w:type="spellEnd"/>
      <w:r w:rsidRPr="00C37745">
        <w:t>: 10.1016/j.rser.2005.10.005.</w:t>
      </w:r>
    </w:p>
    <w:p w14:paraId="51F3474B" w14:textId="77777777" w:rsidR="00C37745" w:rsidRPr="00C37745" w:rsidRDefault="00C37745" w:rsidP="00C37745">
      <w:pPr>
        <w:spacing w:line="360" w:lineRule="auto"/>
        <w:jc w:val="both"/>
      </w:pPr>
      <w:proofErr w:type="spellStart"/>
      <w:r w:rsidRPr="00C37745">
        <w:t>Wüstenhagen</w:t>
      </w:r>
      <w:proofErr w:type="spellEnd"/>
      <w:r w:rsidRPr="00C37745">
        <w:t xml:space="preserve">, R. and Menichetti, E. (2012) ‘Strategic choices for renewable energy investment: conceptual framework and opportunities for further research’, Energy Policy, 40, pp. 1–10. </w:t>
      </w:r>
      <w:proofErr w:type="spellStart"/>
      <w:r w:rsidRPr="00C37745">
        <w:t>doi</w:t>
      </w:r>
      <w:proofErr w:type="spellEnd"/>
      <w:r w:rsidRPr="00C37745">
        <w:t>: 10.1016/j.enpol.2011.06.050.</w:t>
      </w:r>
    </w:p>
    <w:p w14:paraId="7D02E408" w14:textId="77777777" w:rsidR="00C37745" w:rsidRPr="00C37745" w:rsidRDefault="00C37745" w:rsidP="00C37745">
      <w:pPr>
        <w:spacing w:line="360" w:lineRule="auto"/>
        <w:jc w:val="both"/>
      </w:pPr>
      <w:proofErr w:type="spellStart"/>
      <w:r w:rsidRPr="00C37745">
        <w:t>Wüstenhagen</w:t>
      </w:r>
      <w:proofErr w:type="spellEnd"/>
      <w:r w:rsidRPr="00C37745">
        <w:t xml:space="preserve">, R., </w:t>
      </w:r>
      <w:proofErr w:type="spellStart"/>
      <w:r w:rsidRPr="00C37745">
        <w:t>Wolsink</w:t>
      </w:r>
      <w:proofErr w:type="spellEnd"/>
      <w:r w:rsidRPr="00C37745">
        <w:t xml:space="preserve">, M. and </w:t>
      </w:r>
      <w:proofErr w:type="spellStart"/>
      <w:r w:rsidRPr="00C37745">
        <w:t>Bürer</w:t>
      </w:r>
      <w:proofErr w:type="spellEnd"/>
      <w:r w:rsidRPr="00C37745">
        <w:t xml:space="preserve">, M.J. (2007) ‘Social acceptance of renewable energy innovation: an introduction to the concept’, Energy Policy, 35(5), pp. 2683–2691. </w:t>
      </w:r>
      <w:proofErr w:type="spellStart"/>
      <w:r w:rsidRPr="00C37745">
        <w:t>doi</w:t>
      </w:r>
      <w:proofErr w:type="spellEnd"/>
      <w:r w:rsidRPr="00C37745">
        <w:t>: 10.1016/j.enpol.2006.12.001.</w:t>
      </w:r>
    </w:p>
    <w:p w14:paraId="72F2F44C" w14:textId="77777777" w:rsidR="00C37745" w:rsidRPr="00C37745" w:rsidRDefault="00C37745" w:rsidP="00C37745">
      <w:pPr>
        <w:spacing w:line="360" w:lineRule="auto"/>
        <w:jc w:val="both"/>
      </w:pPr>
      <w:r w:rsidRPr="00C37745">
        <w:lastRenderedPageBreak/>
        <w:t xml:space="preserve">Yildiz, Ö., Rommel, J., Debor, S., </w:t>
      </w:r>
      <w:proofErr w:type="spellStart"/>
      <w:r w:rsidRPr="00C37745">
        <w:t>Holstenkamp</w:t>
      </w:r>
      <w:proofErr w:type="spellEnd"/>
      <w:r w:rsidRPr="00C37745">
        <w:t xml:space="preserve">, L., Mey, F., Müller, J.R., Radtke, J. and Rognli, J. (2015) ‘Renewable energy cooperatives as gatekeepers or facilitators?’, Energy Research &amp; Social Science, 6, pp. 59–73. </w:t>
      </w:r>
      <w:proofErr w:type="spellStart"/>
      <w:r w:rsidRPr="00C37745">
        <w:t>doi</w:t>
      </w:r>
      <w:proofErr w:type="spellEnd"/>
      <w:r w:rsidRPr="00C37745">
        <w:t>: 10.1016/j.erss.2014.12.001.</w:t>
      </w:r>
    </w:p>
    <w:p w14:paraId="6D930F4D" w14:textId="77777777" w:rsidR="00C37745" w:rsidRPr="00C37745" w:rsidRDefault="00C37745" w:rsidP="00C37745">
      <w:pPr>
        <w:spacing w:line="360" w:lineRule="auto"/>
        <w:jc w:val="both"/>
      </w:pPr>
      <w:r w:rsidRPr="00C37745">
        <w:t xml:space="preserve">Yin, R.K. (2018) Case Study Research and Applications: Design and Methods. 6th </w:t>
      </w:r>
      <w:proofErr w:type="spellStart"/>
      <w:r w:rsidRPr="00C37745">
        <w:t>edn</w:t>
      </w:r>
      <w:proofErr w:type="spellEnd"/>
      <w:r w:rsidRPr="00C37745">
        <w:t>. Thousand Oaks, CA: SAGE.</w:t>
      </w:r>
    </w:p>
    <w:p w14:paraId="3DBEFB61" w14:textId="77777777" w:rsidR="00C37745" w:rsidRPr="00C37745" w:rsidRDefault="00C37745" w:rsidP="00C37745">
      <w:pPr>
        <w:spacing w:line="360" w:lineRule="auto"/>
        <w:jc w:val="both"/>
      </w:pPr>
      <w:r w:rsidRPr="00C37745">
        <w:t xml:space="preserve">Zoellner, J., Schweizer-Ries, P. and </w:t>
      </w:r>
      <w:proofErr w:type="spellStart"/>
      <w:r w:rsidRPr="00C37745">
        <w:t>Wemheuer</w:t>
      </w:r>
      <w:proofErr w:type="spellEnd"/>
      <w:r w:rsidRPr="00C37745">
        <w:t xml:space="preserve">, C. (2008) ‘Public acceptance of renewable energies: results from case studies in Germany’, Energy Policy, 36(11), pp. 4136–4141. </w:t>
      </w:r>
      <w:proofErr w:type="spellStart"/>
      <w:r w:rsidRPr="00C37745">
        <w:t>doi</w:t>
      </w:r>
      <w:proofErr w:type="spellEnd"/>
      <w:r w:rsidRPr="00C37745">
        <w:t>: 10.1016/j.enpol.2008.06.026.</w:t>
      </w:r>
    </w:p>
    <w:p w14:paraId="37088AA1" w14:textId="77777777" w:rsidR="00C37745" w:rsidRPr="00C37745" w:rsidRDefault="00C37745" w:rsidP="00C37745"/>
    <w:p w14:paraId="1C97610A" w14:textId="77777777" w:rsidR="00166392" w:rsidRDefault="00166392" w:rsidP="00E614F2">
      <w:pPr>
        <w:spacing w:line="360" w:lineRule="auto"/>
        <w:jc w:val="both"/>
      </w:pPr>
    </w:p>
    <w:p w14:paraId="2085A55D" w14:textId="77777777" w:rsidR="00166392" w:rsidRPr="00E614F2" w:rsidRDefault="00166392" w:rsidP="00E614F2">
      <w:pPr>
        <w:spacing w:line="360" w:lineRule="auto"/>
        <w:jc w:val="both"/>
      </w:pPr>
    </w:p>
    <w:p w14:paraId="085DCE3E" w14:textId="77777777" w:rsidR="00C17B2F" w:rsidRPr="00984F07" w:rsidRDefault="00C17B2F" w:rsidP="00984F07"/>
    <w:p w14:paraId="539A8ED9" w14:textId="77777777" w:rsidR="00984F07" w:rsidRPr="00984F07" w:rsidRDefault="00984F07" w:rsidP="00984F07"/>
    <w:p w14:paraId="1756DCA2" w14:textId="77777777" w:rsidR="007A27D2" w:rsidRDefault="007A27D2" w:rsidP="007A27D2">
      <w:pPr>
        <w:pStyle w:val="NormalWeb"/>
        <w:spacing w:line="360" w:lineRule="auto"/>
        <w:jc w:val="both"/>
      </w:pPr>
    </w:p>
    <w:p w14:paraId="5E379432" w14:textId="77777777" w:rsidR="007A27D2" w:rsidRPr="007A27D2" w:rsidRDefault="007A27D2" w:rsidP="007A27D2"/>
    <w:p w14:paraId="18B80B4D" w14:textId="77777777" w:rsidR="001B0B7F" w:rsidRDefault="001B0B7F">
      <w:pPr>
        <w:spacing w:before="0" w:after="160"/>
      </w:pPr>
      <w:r>
        <w:br w:type="page"/>
      </w:r>
    </w:p>
    <w:p w14:paraId="6D7F6FE7" w14:textId="765AE960" w:rsidR="0024276D" w:rsidRPr="001B0B7F" w:rsidRDefault="0024276D" w:rsidP="001B0B7F">
      <w:pPr>
        <w:pStyle w:val="Heading1"/>
      </w:pPr>
      <w:bookmarkStart w:id="106" w:name="_Toc241157438"/>
      <w:r>
        <w:lastRenderedPageBreak/>
        <w:t>Appendix</w:t>
      </w:r>
      <w:bookmarkEnd w:id="106"/>
    </w:p>
    <w:p w14:paraId="7B8C119B" w14:textId="0BCB7B32" w:rsidR="0024276D" w:rsidRDefault="00A17708" w:rsidP="0024276D">
      <w:pPr>
        <w:rPr>
          <w:b/>
          <w:bCs/>
        </w:rPr>
      </w:pPr>
      <w:r w:rsidRPr="00A17708">
        <w:rPr>
          <w:b/>
          <w:bCs/>
        </w:rPr>
        <w:t>Appendix A: UWTSD Research Ethics Documentation</w:t>
      </w:r>
    </w:p>
    <w:p w14:paraId="17567E1E" w14:textId="77777777" w:rsidR="006F5AF4" w:rsidRPr="006F5AF4" w:rsidRDefault="006F5AF4" w:rsidP="006F5AF4">
      <w:pPr>
        <w:rPr>
          <w:b/>
          <w:bCs/>
        </w:rPr>
      </w:pPr>
      <w:r w:rsidRPr="006F5AF4">
        <w:rPr>
          <w:b/>
          <w:bCs/>
        </w:rPr>
        <w:t>APPLICATION FOR ETHICAL APPROVAL – INTRODUCTORY NOTES</w:t>
      </w:r>
    </w:p>
    <w:p w14:paraId="6C310376" w14:textId="77777777" w:rsidR="006F5AF4" w:rsidRPr="006F5AF4" w:rsidRDefault="006F5AF4" w:rsidP="006F5AF4">
      <w:pPr>
        <w:rPr>
          <w:b/>
          <w:bCs/>
        </w:rPr>
      </w:pPr>
    </w:p>
    <w:p w14:paraId="2F5EB968" w14:textId="77777777" w:rsidR="006F5AF4" w:rsidRPr="006F5AF4" w:rsidRDefault="006F5AF4" w:rsidP="006F5AF4">
      <w:pPr>
        <w:rPr>
          <w:b/>
          <w:bCs/>
        </w:rPr>
      </w:pPr>
      <w:proofErr w:type="gramStart"/>
      <w:r w:rsidRPr="006F5AF4">
        <w:rPr>
          <w:b/>
          <w:bCs/>
        </w:rPr>
        <w:t>In order for</w:t>
      </w:r>
      <w:proofErr w:type="gramEnd"/>
      <w:r w:rsidRPr="006F5AF4">
        <w:rPr>
          <w:b/>
          <w:bCs/>
        </w:rPr>
        <w:t xml:space="preserve"> research to result in benefit and minimise risk of harm, it must be conducted ethically. A researcher may not be covered by the University’s insurance if ethical approval has not been obtained prior to commencement.</w:t>
      </w:r>
    </w:p>
    <w:p w14:paraId="5FFBA837" w14:textId="77777777" w:rsidR="006F5AF4" w:rsidRPr="006F5AF4" w:rsidRDefault="006F5AF4" w:rsidP="006F5AF4">
      <w:pPr>
        <w:rPr>
          <w:b/>
          <w:bCs/>
        </w:rPr>
      </w:pPr>
    </w:p>
    <w:p w14:paraId="5471333A" w14:textId="77777777" w:rsidR="006F5AF4" w:rsidRPr="006F5AF4" w:rsidRDefault="006F5AF4" w:rsidP="006F5AF4">
      <w:pPr>
        <w:rPr>
          <w:b/>
          <w:bCs/>
        </w:rPr>
      </w:pPr>
      <w:r w:rsidRPr="006F5AF4">
        <w:rPr>
          <w:b/>
          <w:bCs/>
        </w:rPr>
        <w:t xml:space="preserve">The University follows the OECD Frascati manual definition of research activity: </w:t>
      </w:r>
    </w:p>
    <w:p w14:paraId="15C70B78" w14:textId="77777777" w:rsidR="006F5AF4" w:rsidRPr="006F5AF4" w:rsidRDefault="006F5AF4" w:rsidP="006F5AF4">
      <w:pPr>
        <w:rPr>
          <w:b/>
          <w:bCs/>
          <w:i/>
          <w:iCs/>
        </w:rPr>
      </w:pPr>
      <w:r w:rsidRPr="006F5AF4">
        <w:rPr>
          <w:b/>
          <w:bCs/>
          <w:i/>
          <w:iCs/>
        </w:rPr>
        <w:t>“[C]</w:t>
      </w:r>
      <w:proofErr w:type="spellStart"/>
      <w:r w:rsidRPr="006F5AF4">
        <w:rPr>
          <w:b/>
          <w:bCs/>
          <w:i/>
          <w:iCs/>
        </w:rPr>
        <w:t>reative</w:t>
      </w:r>
      <w:proofErr w:type="spellEnd"/>
      <w:r w:rsidRPr="006F5AF4">
        <w:rPr>
          <w:b/>
          <w:bCs/>
          <w:i/>
          <w:iCs/>
        </w:rPr>
        <w:t xml:space="preserve"> work undertaken on a systematic basis in order to increase the stock of knowledge, including knowledge of man, culture and society, and the use of this stock of knowledge to devise new applications”. </w:t>
      </w:r>
    </w:p>
    <w:p w14:paraId="100FB471" w14:textId="77777777" w:rsidR="006F5AF4" w:rsidRPr="006F5AF4" w:rsidRDefault="006F5AF4" w:rsidP="006F5AF4">
      <w:pPr>
        <w:rPr>
          <w:b/>
          <w:bCs/>
        </w:rPr>
      </w:pPr>
      <w:r w:rsidRPr="006F5AF4">
        <w:rPr>
          <w:b/>
          <w:bCs/>
        </w:rPr>
        <w:t>As such this covers activities undertaken by:</w:t>
      </w:r>
    </w:p>
    <w:p w14:paraId="458A0F38" w14:textId="77777777" w:rsidR="006F5AF4" w:rsidRPr="006F5AF4" w:rsidRDefault="006F5AF4">
      <w:pPr>
        <w:numPr>
          <w:ilvl w:val="0"/>
          <w:numId w:val="3"/>
        </w:numPr>
        <w:rPr>
          <w:b/>
          <w:bCs/>
        </w:rPr>
      </w:pPr>
      <w:r w:rsidRPr="006F5AF4">
        <w:rPr>
          <w:b/>
          <w:bCs/>
        </w:rPr>
        <w:t>Members of staff (academic staff or support staff);</w:t>
      </w:r>
    </w:p>
    <w:p w14:paraId="5C76ABB6" w14:textId="77777777" w:rsidR="006F5AF4" w:rsidRPr="006F5AF4" w:rsidRDefault="006F5AF4">
      <w:pPr>
        <w:numPr>
          <w:ilvl w:val="0"/>
          <w:numId w:val="3"/>
        </w:numPr>
        <w:rPr>
          <w:b/>
          <w:bCs/>
        </w:rPr>
      </w:pPr>
      <w:r w:rsidRPr="006F5AF4">
        <w:rPr>
          <w:b/>
          <w:bCs/>
        </w:rPr>
        <w:t>Individuals holding honorary title from the University;</w:t>
      </w:r>
    </w:p>
    <w:p w14:paraId="4FA65330" w14:textId="77777777" w:rsidR="006F5AF4" w:rsidRPr="006F5AF4" w:rsidRDefault="006F5AF4">
      <w:pPr>
        <w:numPr>
          <w:ilvl w:val="0"/>
          <w:numId w:val="3"/>
        </w:numPr>
        <w:rPr>
          <w:b/>
          <w:bCs/>
        </w:rPr>
      </w:pPr>
      <w:r w:rsidRPr="006F5AF4">
        <w:rPr>
          <w:b/>
          <w:bCs/>
        </w:rPr>
        <w:t>Postgraduate research students;</w:t>
      </w:r>
    </w:p>
    <w:p w14:paraId="3AD22BC2" w14:textId="77777777" w:rsidR="006F5AF4" w:rsidRPr="006F5AF4" w:rsidRDefault="006F5AF4" w:rsidP="006F5AF4">
      <w:pPr>
        <w:rPr>
          <w:b/>
          <w:bCs/>
        </w:rPr>
      </w:pPr>
      <w:r w:rsidRPr="006F5AF4">
        <w:rPr>
          <w:b/>
          <w:bCs/>
        </w:rPr>
        <w:t xml:space="preserve">In </w:t>
      </w:r>
      <w:proofErr w:type="gramStart"/>
      <w:r w:rsidRPr="006F5AF4">
        <w:rPr>
          <w:b/>
          <w:bCs/>
        </w:rPr>
        <w:t>all of</w:t>
      </w:r>
      <w:proofErr w:type="gramEnd"/>
      <w:r w:rsidRPr="006F5AF4">
        <w:rPr>
          <w:b/>
          <w:bCs/>
        </w:rPr>
        <w:t xml:space="preserve"> these cases ethical review is required regardless of discipline.</w:t>
      </w:r>
    </w:p>
    <w:p w14:paraId="2BE58AB8" w14:textId="77777777" w:rsidR="006F5AF4" w:rsidRPr="006F5AF4" w:rsidRDefault="006F5AF4" w:rsidP="006F5AF4">
      <w:pPr>
        <w:rPr>
          <w:b/>
          <w:bCs/>
        </w:rPr>
      </w:pPr>
    </w:p>
    <w:p w14:paraId="20077522" w14:textId="77777777" w:rsidR="006F5AF4" w:rsidRPr="006F5AF4" w:rsidRDefault="006F5AF4" w:rsidP="006F5AF4">
      <w:pPr>
        <w:rPr>
          <w:b/>
          <w:bCs/>
        </w:rPr>
      </w:pPr>
      <w:r w:rsidRPr="006F5AF4">
        <w:rPr>
          <w:b/>
          <w:bCs/>
        </w:rPr>
        <w:t>The individual undertaking the research activity is known as the lead researcher.</w:t>
      </w:r>
    </w:p>
    <w:p w14:paraId="59256D58" w14:textId="77777777" w:rsidR="006F5AF4" w:rsidRPr="006F5AF4" w:rsidRDefault="006F5AF4" w:rsidP="006F5AF4">
      <w:pPr>
        <w:rPr>
          <w:b/>
          <w:bCs/>
        </w:rPr>
      </w:pPr>
    </w:p>
    <w:p w14:paraId="0BE0BA90" w14:textId="77777777" w:rsidR="006F5AF4" w:rsidRPr="006F5AF4" w:rsidRDefault="006F5AF4" w:rsidP="006F5AF4">
      <w:pPr>
        <w:rPr>
          <w:b/>
          <w:bCs/>
        </w:rPr>
      </w:pPr>
      <w:r w:rsidRPr="006F5AF4">
        <w:rPr>
          <w:b/>
          <w:bCs/>
        </w:rPr>
        <w:t xml:space="preserve">Ethical approval is not required for routine audits, performance reviews, quality assurance studies, testing within normal educational requirements, and literary or artistic criticism. </w:t>
      </w:r>
    </w:p>
    <w:p w14:paraId="326DDA60" w14:textId="77777777" w:rsidR="00F91C21" w:rsidRDefault="00F91C21" w:rsidP="006F5AF4">
      <w:pPr>
        <w:rPr>
          <w:b/>
          <w:bCs/>
        </w:rPr>
        <w:sectPr w:rsidR="00F91C21" w:rsidSect="007D1947">
          <w:footerReference w:type="default" r:id="rId34"/>
          <w:pgSz w:w="11906" w:h="16838"/>
          <w:pgMar w:top="1440" w:right="1440" w:bottom="1440" w:left="1440" w:header="708" w:footer="708" w:gutter="0"/>
          <w:pgNumType w:start="0"/>
          <w:cols w:space="708"/>
          <w:titlePg/>
          <w:docGrid w:linePitch="360"/>
        </w:sectPr>
      </w:pPr>
    </w:p>
    <w:p w14:paraId="2E81211D" w14:textId="77777777" w:rsidR="00F91C21" w:rsidRDefault="00F91C21" w:rsidP="006F5AF4">
      <w:pPr>
        <w:rPr>
          <w:b/>
          <w:bCs/>
        </w:rPr>
        <w:sectPr w:rsidR="00F91C21" w:rsidSect="00F91C21">
          <w:type w:val="continuous"/>
          <w:pgSz w:w="11906" w:h="16838"/>
          <w:pgMar w:top="1440" w:right="1440" w:bottom="1440" w:left="1440" w:header="708" w:footer="708" w:gutter="0"/>
          <w:pgNumType w:start="0"/>
          <w:cols w:space="708"/>
          <w:titlePg/>
          <w:docGrid w:linePitch="360"/>
        </w:sectPr>
      </w:pPr>
    </w:p>
    <w:p w14:paraId="4761E7E0" w14:textId="77777777" w:rsidR="006F5AF4" w:rsidRPr="006F5AF4" w:rsidRDefault="006F5AF4" w:rsidP="006F5AF4">
      <w:pPr>
        <w:rPr>
          <w:b/>
          <w:bCs/>
        </w:rPr>
      </w:pPr>
    </w:p>
    <w:p w14:paraId="120953BF" w14:textId="77777777" w:rsidR="006F5AF4" w:rsidRPr="006F5AF4" w:rsidRDefault="006F5AF4" w:rsidP="006F5AF4">
      <w:pPr>
        <w:rPr>
          <w:b/>
          <w:bCs/>
        </w:rPr>
      </w:pPr>
      <w:r w:rsidRPr="006F5AF4">
        <w:rPr>
          <w:b/>
          <w:bCs/>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sidRPr="006F5AF4">
        <w:rPr>
          <w:b/>
          <w:bCs/>
        </w:rPr>
        <w:t>form</w:t>
      </w:r>
      <w:proofErr w:type="gramEnd"/>
      <w:r w:rsidRPr="006F5AF4">
        <w:rPr>
          <w:b/>
          <w:bCs/>
        </w:rPr>
        <w:t xml:space="preserve"> you will be asked questions about your research in the following way:</w:t>
      </w:r>
    </w:p>
    <w:p w14:paraId="0ADE71EC"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24CDC5B0"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C532AB" w14:textId="77777777" w:rsidR="006F5AF4" w:rsidRPr="006F5AF4" w:rsidRDefault="006F5AF4" w:rsidP="006F5AF4">
            <w:pPr>
              <w:spacing w:line="259" w:lineRule="auto"/>
              <w:rPr>
                <w:b/>
                <w:bCs/>
              </w:rPr>
            </w:pPr>
            <w:r w:rsidRPr="006F5AF4">
              <w:rPr>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358BFC" w14:textId="77777777" w:rsidR="006F5AF4" w:rsidRPr="006F5AF4" w:rsidRDefault="006F5AF4" w:rsidP="006F5AF4">
            <w:pPr>
              <w:spacing w:line="259" w:lineRule="auto"/>
              <w:rPr>
                <w:b/>
                <w:bCs/>
              </w:rPr>
            </w:pPr>
            <w:r w:rsidRPr="006F5AF4">
              <w:rPr>
                <w:b/>
                <w:bCs/>
              </w:rPr>
              <w:t>Does your research involve &lt;&lt;something specific&gt;&gt;?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480F6C"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6848A03" w14:textId="77777777" w:rsidR="006F5AF4" w:rsidRPr="006F5AF4" w:rsidRDefault="006F5AF4" w:rsidP="006F5AF4">
            <w:pPr>
              <w:spacing w:line="259" w:lineRule="auto"/>
              <w:rPr>
                <w:b/>
                <w:bCs/>
              </w:rPr>
            </w:pPr>
            <w:r w:rsidRPr="006F5AF4">
              <w:rPr>
                <w:b/>
                <w:bCs/>
              </w:rPr>
              <w:t>Click to continue to appendix &lt;&lt;N&gt;&gt;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AF5E85"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3C9EE74" w14:textId="77777777" w:rsidR="006F5AF4" w:rsidRPr="006F5AF4" w:rsidRDefault="006F5AF4" w:rsidP="006F5AF4">
            <w:pPr>
              <w:spacing w:line="259" w:lineRule="auto"/>
              <w:rPr>
                <w:b/>
                <w:bCs/>
              </w:rPr>
            </w:pPr>
            <w:r w:rsidRPr="006F5AF4">
              <w:rPr>
                <w:b/>
                <w:bCs/>
              </w:rPr>
              <w:t>Continue to the next section</w:t>
            </w:r>
          </w:p>
        </w:tc>
      </w:tr>
      <w:tr w:rsidR="006F5AF4" w:rsidRPr="006F5AF4" w14:paraId="1C806315"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5B9FF" w14:textId="77777777" w:rsidR="006F5AF4" w:rsidRPr="006F5AF4" w:rsidRDefault="006F5AF4" w:rsidP="006F5AF4">
            <w:pPr>
              <w:spacing w:line="259" w:lineRule="auto"/>
              <w:rPr>
                <w:b/>
                <w:bCs/>
              </w:rPr>
            </w:pPr>
            <w:r w:rsidRPr="006F5AF4">
              <w:rPr>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5D22F0" w14:textId="77777777" w:rsidR="006F5AF4" w:rsidRPr="006F5AF4" w:rsidRDefault="006F5AF4" w:rsidP="006F5AF4">
            <w:pPr>
              <w:spacing w:line="259" w:lineRule="auto"/>
              <w:rPr>
                <w:b/>
                <w:bCs/>
              </w:rPr>
            </w:pPr>
            <w:r w:rsidRPr="006F5AF4">
              <w:rPr>
                <w:b/>
                <w:bCs/>
              </w:rPr>
              <w:t xml:space="preserve">Have you completed appendix &lt;&lt;N&gt;&gt;?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12069C"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9947C12" w14:textId="77777777" w:rsidR="006F5AF4" w:rsidRPr="006F5AF4" w:rsidRDefault="006F5AF4" w:rsidP="006F5AF4">
            <w:pPr>
              <w:spacing w:line="259" w:lineRule="auto"/>
              <w:rPr>
                <w:b/>
                <w:bCs/>
              </w:rPr>
            </w:pPr>
            <w:r w:rsidRPr="006F5AF4">
              <w:rPr>
                <w:rFonts w:ascii="Segoe UI Symbol" w:hAnsi="Segoe UI Symbol" w:cs="Segoe UI Symbol"/>
                <w:b/>
                <w:bCs/>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687983"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30A4831" w14:textId="77777777" w:rsidR="006F5AF4" w:rsidRPr="006F5AF4" w:rsidRDefault="00000000" w:rsidP="006F5AF4">
            <w:pPr>
              <w:spacing w:line="259" w:lineRule="auto"/>
              <w:rPr>
                <w:b/>
                <w:bCs/>
              </w:rPr>
            </w:pPr>
            <w:sdt>
              <w:sdtPr>
                <w:rPr>
                  <w:b/>
                  <w:bCs/>
                </w:rPr>
                <w:id w:val="1945647332"/>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0465E9F5" w14:textId="77777777" w:rsidR="006F5AF4" w:rsidRPr="006F5AF4" w:rsidRDefault="006F5AF4" w:rsidP="006F5AF4">
      <w:pPr>
        <w:rPr>
          <w:b/>
          <w:bCs/>
        </w:rPr>
      </w:pPr>
    </w:p>
    <w:p w14:paraId="54CD20DD" w14:textId="77777777" w:rsidR="006F5AF4" w:rsidRPr="006F5AF4" w:rsidRDefault="006F5AF4" w:rsidP="006F5AF4">
      <w:pPr>
        <w:rPr>
          <w:b/>
          <w:bCs/>
          <w:iCs/>
        </w:rPr>
      </w:pPr>
      <w:r w:rsidRPr="006F5AF4">
        <w:rPr>
          <w:b/>
          <w:bCs/>
          <w:iCs/>
        </w:rPr>
        <w:t>Clicking in the appropriate box will take you to the appropriate location in the text. At the end of each appendix is a box. Clicking on this will return you to the question that originally took you to the appendix.</w:t>
      </w:r>
    </w:p>
    <w:p w14:paraId="5C72955A"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6F010EB5" w14:textId="77777777">
        <w:tc>
          <w:tcPr>
            <w:tcW w:w="562" w:type="dxa"/>
            <w:tcBorders>
              <w:top w:val="nil"/>
              <w:left w:val="nil"/>
              <w:bottom w:val="nil"/>
              <w:right w:val="nil"/>
            </w:tcBorders>
            <w:shd w:val="clear" w:color="auto" w:fill="FFFFFF" w:themeFill="background1"/>
          </w:tcPr>
          <w:p w14:paraId="32D87A15" w14:textId="77777777" w:rsidR="006F5AF4" w:rsidRPr="006F5AF4" w:rsidRDefault="006F5AF4" w:rsidP="006F5AF4">
            <w:pPr>
              <w:spacing w:line="259" w:lineRule="auto"/>
              <w:rPr>
                <w:b/>
                <w:bCs/>
              </w:rPr>
            </w:pPr>
          </w:p>
        </w:tc>
        <w:tc>
          <w:tcPr>
            <w:tcW w:w="4253" w:type="dxa"/>
            <w:tcBorders>
              <w:top w:val="nil"/>
              <w:left w:val="nil"/>
              <w:bottom w:val="nil"/>
              <w:right w:val="nil"/>
            </w:tcBorders>
            <w:shd w:val="clear" w:color="auto" w:fill="FFFFFF" w:themeFill="background1"/>
            <w:vAlign w:val="center"/>
          </w:tcPr>
          <w:p w14:paraId="35D0500C" w14:textId="77777777" w:rsidR="006F5AF4" w:rsidRPr="006F5AF4" w:rsidRDefault="006F5AF4" w:rsidP="006F5AF4">
            <w:pPr>
              <w:spacing w:line="259" w:lineRule="auto"/>
              <w:rPr>
                <w:b/>
                <w:bCs/>
              </w:rPr>
            </w:pPr>
          </w:p>
        </w:tc>
        <w:tc>
          <w:tcPr>
            <w:tcW w:w="992" w:type="dxa"/>
            <w:tcBorders>
              <w:top w:val="nil"/>
              <w:left w:val="nil"/>
              <w:bottom w:val="nil"/>
              <w:right w:val="nil"/>
            </w:tcBorders>
            <w:shd w:val="clear" w:color="auto" w:fill="FFFFFF" w:themeFill="background1"/>
            <w:vAlign w:val="center"/>
          </w:tcPr>
          <w:p w14:paraId="139B9CBA" w14:textId="77777777" w:rsidR="006F5AF4" w:rsidRPr="006F5AF4" w:rsidRDefault="006F5AF4" w:rsidP="006F5AF4">
            <w:pPr>
              <w:spacing w:line="259" w:lineRule="auto"/>
              <w:rPr>
                <w:b/>
                <w:bCs/>
              </w:rPr>
            </w:pPr>
          </w:p>
        </w:tc>
        <w:tc>
          <w:tcPr>
            <w:tcW w:w="1985" w:type="dxa"/>
            <w:tcBorders>
              <w:top w:val="nil"/>
              <w:left w:val="nil"/>
              <w:bottom w:val="nil"/>
              <w:right w:val="nil"/>
            </w:tcBorders>
            <w:shd w:val="clear" w:color="auto" w:fill="FFFFFF" w:themeFill="background1"/>
            <w:vAlign w:val="center"/>
          </w:tcPr>
          <w:p w14:paraId="53D8402B" w14:textId="77777777" w:rsidR="006F5AF4" w:rsidRPr="006F5AF4" w:rsidRDefault="006F5AF4" w:rsidP="006F5AF4">
            <w:pPr>
              <w:spacing w:line="259" w:lineRule="auto"/>
              <w:rPr>
                <w:b/>
                <w:bCs/>
              </w:rPr>
            </w:pPr>
          </w:p>
        </w:tc>
        <w:tc>
          <w:tcPr>
            <w:tcW w:w="850" w:type="dxa"/>
            <w:tcBorders>
              <w:top w:val="nil"/>
              <w:left w:val="nil"/>
              <w:bottom w:val="nil"/>
              <w:right w:val="single" w:sz="4" w:space="0" w:color="auto"/>
            </w:tcBorders>
            <w:shd w:val="clear" w:color="auto" w:fill="FFFFFF" w:themeFill="background1"/>
            <w:vAlign w:val="center"/>
          </w:tcPr>
          <w:p w14:paraId="2A229F18" w14:textId="77777777" w:rsidR="006F5AF4" w:rsidRPr="006F5AF4" w:rsidRDefault="006F5AF4" w:rsidP="006F5AF4">
            <w:pPr>
              <w:spacing w:line="259" w:lineRule="auto"/>
              <w:rPr>
                <w:b/>
                <w:bCs/>
              </w:rPr>
            </w:pPr>
          </w:p>
          <w:p w14:paraId="0D3E1DA9" w14:textId="77777777" w:rsidR="006F5AF4" w:rsidRPr="006F5AF4" w:rsidRDefault="006F5AF4" w:rsidP="006F5AF4">
            <w:pPr>
              <w:spacing w:line="259" w:lineRule="auto"/>
              <w:rPr>
                <w:b/>
                <w:bCs/>
              </w:rPr>
            </w:pPr>
          </w:p>
          <w:p w14:paraId="230489E1" w14:textId="77777777" w:rsidR="006F5AF4" w:rsidRPr="006F5AF4" w:rsidRDefault="006F5AF4" w:rsidP="006F5AF4">
            <w:pPr>
              <w:spacing w:line="259" w:lineRule="auto"/>
              <w:rPr>
                <w:b/>
                <w:bCs/>
              </w:rPr>
            </w:pP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02A3A09" w14:textId="77777777" w:rsidR="006F5AF4" w:rsidRPr="006F5AF4" w:rsidRDefault="006F5AF4" w:rsidP="006F5AF4">
            <w:pPr>
              <w:spacing w:line="259" w:lineRule="auto"/>
              <w:rPr>
                <w:b/>
                <w:bCs/>
              </w:rPr>
            </w:pPr>
            <w:r w:rsidRPr="006F5AF4">
              <w:rPr>
                <w:b/>
                <w:bCs/>
              </w:rPr>
              <w:t>Return to the main form</w:t>
            </w:r>
          </w:p>
        </w:tc>
      </w:tr>
    </w:tbl>
    <w:p w14:paraId="169E32BD" w14:textId="77777777" w:rsidR="006F5AF4" w:rsidRPr="006F5AF4" w:rsidRDefault="006F5AF4" w:rsidP="006F5AF4">
      <w:pPr>
        <w:rPr>
          <w:b/>
          <w:bCs/>
        </w:rPr>
      </w:pPr>
    </w:p>
    <w:p w14:paraId="4E0D3D9F" w14:textId="77777777" w:rsidR="006F5AF4" w:rsidRPr="006F5AF4" w:rsidRDefault="006F5AF4" w:rsidP="006F5AF4">
      <w:pPr>
        <w:rPr>
          <w:b/>
          <w:bCs/>
        </w:rPr>
      </w:pPr>
      <w:r w:rsidRPr="006F5AF4">
        <w:rPr>
          <w:b/>
          <w:bCs/>
        </w:rPr>
        <w:t>NB These clickable links will only work if you are editing the document in the desktop version of Word, not the browser version. Please download and save the form before editing it.</w:t>
      </w:r>
    </w:p>
    <w:p w14:paraId="6D01E91B" w14:textId="77777777" w:rsidR="006F5AF4" w:rsidRPr="006F5AF4" w:rsidRDefault="006F5AF4" w:rsidP="006F5AF4">
      <w:pPr>
        <w:rPr>
          <w:b/>
          <w:bCs/>
        </w:rPr>
      </w:pPr>
    </w:p>
    <w:p w14:paraId="7D58A3AC" w14:textId="77777777" w:rsidR="006F5AF4" w:rsidRPr="006F5AF4" w:rsidRDefault="006F5AF4" w:rsidP="006F5AF4">
      <w:pPr>
        <w:rPr>
          <w:b/>
          <w:bCs/>
        </w:rPr>
      </w:pPr>
      <w:r w:rsidRPr="006F5AF4">
        <w:rPr>
          <w:b/>
          <w:bCs/>
        </w:rPr>
        <w:t>Guidance notes are provided as comments or as text IN GREEN throughout this form. Please ensure that the comments are removed and that the green text is replaced by your own text or removed as appropriate BEFORE submitting this form.</w:t>
      </w:r>
    </w:p>
    <w:p w14:paraId="4C8BE8DB" w14:textId="77777777" w:rsidR="006F5AF4" w:rsidRPr="006F5AF4" w:rsidRDefault="006F5AF4" w:rsidP="006F5AF4">
      <w:pPr>
        <w:rPr>
          <w:b/>
          <w:bCs/>
        </w:rPr>
      </w:pPr>
    </w:p>
    <w:p w14:paraId="2E70FEA3" w14:textId="77777777" w:rsidR="006F5AF4" w:rsidRPr="006F5AF4" w:rsidRDefault="006F5AF4" w:rsidP="006F5AF4">
      <w:pPr>
        <w:rPr>
          <w:b/>
          <w:bCs/>
        </w:rPr>
      </w:pPr>
      <w:r w:rsidRPr="006F5AF4">
        <w:rPr>
          <w:b/>
          <w:bCs/>
        </w:rPr>
        <w:t>Please ensure that you have read the UWTSD Research Ethics and Integrity Policy and the UWTSD Research Data Management Policy BEFORE submitting this form.</w:t>
      </w:r>
    </w:p>
    <w:p w14:paraId="3FE58E54" w14:textId="77777777" w:rsidR="006F5AF4" w:rsidRPr="006F5AF4" w:rsidRDefault="006F5AF4" w:rsidP="006F5AF4">
      <w:pPr>
        <w:rPr>
          <w:b/>
          <w:bCs/>
        </w:rPr>
      </w:pPr>
    </w:p>
    <w:p w14:paraId="6492018F" w14:textId="77777777" w:rsidR="006F5AF4" w:rsidRPr="006F5AF4" w:rsidRDefault="006F5AF4" w:rsidP="006F5AF4">
      <w:pPr>
        <w:rPr>
          <w:b/>
          <w:bCs/>
        </w:rPr>
      </w:pPr>
    </w:p>
    <w:p w14:paraId="5052AB02" w14:textId="77777777" w:rsidR="006F5AF4" w:rsidRPr="006F5AF4" w:rsidRDefault="006F5AF4" w:rsidP="006F5AF4">
      <w:pPr>
        <w:rPr>
          <w:b/>
          <w:bCs/>
        </w:rPr>
      </w:pPr>
      <w:r w:rsidRPr="006F5AF4">
        <w:rPr>
          <w:b/>
          <w:bCs/>
        </w:rPr>
        <w:lastRenderedPageBreak/>
        <w:br w:type="page"/>
      </w:r>
    </w:p>
    <w:p w14:paraId="0E774053" w14:textId="77777777" w:rsidR="006F5AF4" w:rsidRPr="006F5AF4" w:rsidRDefault="006F5AF4" w:rsidP="006F5AF4">
      <w:pPr>
        <w:rPr>
          <w:b/>
          <w:bCs/>
        </w:rPr>
      </w:pPr>
      <w:r w:rsidRPr="006F5AF4">
        <w:rPr>
          <w:b/>
          <w:bCs/>
        </w:rPr>
        <w:lastRenderedPageBreak/>
        <w:t>APPLICATION FOR ETHICAL APPROVAL</w:t>
      </w:r>
    </w:p>
    <w:p w14:paraId="0FEB6667" w14:textId="77777777" w:rsidR="006F5AF4" w:rsidRPr="006F5AF4" w:rsidRDefault="006F5AF4" w:rsidP="006F5AF4">
      <w:pPr>
        <w:rPr>
          <w:b/>
          <w:bCs/>
        </w:rPr>
      </w:pPr>
      <w:r w:rsidRPr="006F5AF4">
        <w:rPr>
          <w:b/>
          <w:bCs/>
        </w:rPr>
        <w:t>SECTION A: About You (Lead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2546"/>
        <w:gridCol w:w="709"/>
        <w:gridCol w:w="1851"/>
        <w:gridCol w:w="701"/>
        <w:gridCol w:w="709"/>
        <w:gridCol w:w="1568"/>
        <w:gridCol w:w="960"/>
        <w:gridCol w:w="851"/>
      </w:tblGrid>
      <w:tr w:rsidR="006F5AF4" w:rsidRPr="006F5AF4" w14:paraId="26758CCB" w14:textId="77777777">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4C44460" w14:textId="77777777" w:rsidR="006F5AF4" w:rsidRPr="006F5AF4" w:rsidRDefault="006F5AF4" w:rsidP="006F5AF4">
            <w:pPr>
              <w:rPr>
                <w:b/>
                <w:bCs/>
              </w:rPr>
            </w:pPr>
            <w:r w:rsidRPr="006F5AF4">
              <w:rPr>
                <w:b/>
                <w:bCs/>
              </w:rPr>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87FF13E" w14:textId="77777777" w:rsidR="006F5AF4" w:rsidRPr="006F5AF4" w:rsidRDefault="006F5AF4" w:rsidP="006F5AF4">
            <w:pPr>
              <w:rPr>
                <w:b/>
                <w:bCs/>
              </w:rPr>
            </w:pPr>
            <w:r w:rsidRPr="006F5AF4">
              <w:rPr>
                <w:b/>
                <w:bCs/>
              </w:rPr>
              <w:t>Full Name:</w:t>
            </w:r>
          </w:p>
        </w:tc>
        <w:tc>
          <w:tcPr>
            <w:tcW w:w="6636" w:type="dxa"/>
            <w:gridSpan w:val="6"/>
            <w:tcBorders>
              <w:top w:val="single" w:sz="6" w:space="0" w:color="auto"/>
              <w:left w:val="single" w:sz="6" w:space="0" w:color="auto"/>
              <w:bottom w:val="single" w:sz="6" w:space="0" w:color="auto"/>
              <w:right w:val="single" w:sz="6" w:space="0" w:color="auto"/>
            </w:tcBorders>
            <w:vAlign w:val="center"/>
            <w:hideMark/>
          </w:tcPr>
          <w:p w14:paraId="2F568D40" w14:textId="77777777" w:rsidR="006F5AF4" w:rsidRPr="006F5AF4" w:rsidRDefault="006F5AF4" w:rsidP="006F5AF4">
            <w:pPr>
              <w:rPr>
                <w:b/>
                <w:bCs/>
              </w:rPr>
            </w:pPr>
            <w:r w:rsidRPr="006F5AF4">
              <w:rPr>
                <w:b/>
                <w:bCs/>
              </w:rPr>
              <w:t xml:space="preserve">Meet </w:t>
            </w:r>
            <w:proofErr w:type="spellStart"/>
            <w:r w:rsidRPr="006F5AF4">
              <w:rPr>
                <w:b/>
                <w:bCs/>
              </w:rPr>
              <w:t>Sachinkumar</w:t>
            </w:r>
            <w:proofErr w:type="spellEnd"/>
            <w:r w:rsidRPr="006F5AF4">
              <w:rPr>
                <w:b/>
                <w:bCs/>
              </w:rPr>
              <w:t xml:space="preserve"> Macwan</w:t>
            </w:r>
          </w:p>
        </w:tc>
      </w:tr>
      <w:tr w:rsidR="006F5AF4" w:rsidRPr="006F5AF4" w14:paraId="66A31D5B" w14:textId="77777777">
        <w:trPr>
          <w:trHeight w:val="472"/>
        </w:trPr>
        <w:tc>
          <w:tcPr>
            <w:tcW w:w="559" w:type="dxa"/>
            <w:vMerge w:val="restar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6A71899" w14:textId="77777777" w:rsidR="006F5AF4" w:rsidRPr="006F5AF4" w:rsidRDefault="006F5AF4" w:rsidP="006F5AF4">
            <w:pPr>
              <w:rPr>
                <w:b/>
                <w:bCs/>
              </w:rPr>
            </w:pPr>
            <w:r w:rsidRPr="006F5AF4">
              <w:rPr>
                <w:b/>
                <w:bCs/>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36758AF" w14:textId="77777777" w:rsidR="006F5AF4" w:rsidRPr="006F5AF4" w:rsidRDefault="006F5AF4" w:rsidP="006F5AF4">
            <w:pPr>
              <w:rPr>
                <w:b/>
                <w:bCs/>
              </w:rPr>
            </w:pPr>
            <w:r w:rsidRPr="006F5AF4">
              <w:rPr>
                <w:b/>
                <w:bCs/>
              </w:rPr>
              <w:t>Tick all boxes that apply:</w:t>
            </w:r>
          </w:p>
        </w:tc>
        <w:tc>
          <w:tcPr>
            <w:tcW w:w="255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EC206C5" w14:textId="77777777" w:rsidR="006F5AF4" w:rsidRPr="006F5AF4" w:rsidRDefault="006F5AF4" w:rsidP="006F5AF4">
            <w:pPr>
              <w:rPr>
                <w:b/>
                <w:bCs/>
              </w:rPr>
            </w:pPr>
            <w:r w:rsidRPr="006F5AF4">
              <w:rPr>
                <w:b/>
                <w:bCs/>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48A7B33" w14:textId="77777777" w:rsidR="006F5AF4" w:rsidRPr="006F5AF4" w:rsidRDefault="006F5AF4" w:rsidP="006F5AF4">
            <w:pPr>
              <w:rPr>
                <w:b/>
                <w:bCs/>
              </w:rPr>
            </w:pPr>
            <w:r w:rsidRPr="006F5AF4">
              <w:rPr>
                <w:rFonts w:ascii="Segoe UI Symbol" w:hAnsi="Segoe UI Symbol" w:cs="Segoe UI Symbol"/>
                <w:b/>
                <w:bCs/>
              </w:rPr>
              <w:t>☐</w:t>
            </w:r>
          </w:p>
        </w:tc>
        <w:tc>
          <w:tcPr>
            <w:tcW w:w="252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FA51FE1" w14:textId="77777777" w:rsidR="006F5AF4" w:rsidRPr="006F5AF4" w:rsidRDefault="006F5AF4" w:rsidP="006F5AF4">
            <w:pPr>
              <w:rPr>
                <w:b/>
                <w:bCs/>
              </w:rPr>
            </w:pPr>
            <w:r w:rsidRPr="006F5AF4">
              <w:rPr>
                <w:b/>
                <w:bCs/>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CC4D819" w14:textId="77777777" w:rsidR="006F5AF4" w:rsidRPr="006F5AF4" w:rsidRDefault="006F5AF4" w:rsidP="006F5AF4">
            <w:pPr>
              <w:rPr>
                <w:b/>
                <w:bCs/>
              </w:rPr>
            </w:pPr>
            <w:r w:rsidRPr="006F5AF4">
              <w:rPr>
                <w:rFonts w:ascii="Segoe UI Symbol" w:hAnsi="Segoe UI Symbol" w:cs="Segoe UI Symbol"/>
                <w:b/>
                <w:bCs/>
              </w:rPr>
              <w:t>☐</w:t>
            </w:r>
          </w:p>
        </w:tc>
      </w:tr>
      <w:tr w:rsidR="006F5AF4" w:rsidRPr="006F5AF4" w14:paraId="532896C0" w14:textId="77777777">
        <w:trPr>
          <w:trHeight w:val="472"/>
        </w:trPr>
        <w:tc>
          <w:tcPr>
            <w:tcW w:w="10448" w:type="dxa"/>
            <w:vMerge/>
            <w:tcBorders>
              <w:top w:val="single" w:sz="6" w:space="0" w:color="auto"/>
              <w:left w:val="single" w:sz="6" w:space="0" w:color="auto"/>
              <w:bottom w:val="single" w:sz="6" w:space="0" w:color="auto"/>
              <w:right w:val="single" w:sz="6" w:space="0" w:color="auto"/>
            </w:tcBorders>
            <w:vAlign w:val="center"/>
            <w:hideMark/>
          </w:tcPr>
          <w:p w14:paraId="1AAA29F1" w14:textId="77777777" w:rsidR="006F5AF4" w:rsidRPr="006F5AF4" w:rsidRDefault="006F5AF4" w:rsidP="006F5AF4">
            <w:pPr>
              <w:rPr>
                <w:b/>
                <w:bCs/>
              </w:rPr>
            </w:pPr>
          </w:p>
        </w:tc>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D17BC06" w14:textId="77777777" w:rsidR="006F5AF4" w:rsidRPr="006F5AF4" w:rsidRDefault="006F5AF4" w:rsidP="006F5AF4">
            <w:pPr>
              <w:rPr>
                <w:b/>
                <w:bCs/>
              </w:rPr>
            </w:pPr>
            <w:r w:rsidRPr="006F5AF4">
              <w:rPr>
                <w:b/>
                <w:bCs/>
              </w:rPr>
              <w:t>Undergraduate Student</w:t>
            </w:r>
          </w:p>
        </w:tc>
        <w:sdt>
          <w:sdtPr>
            <w:rPr>
              <w:b/>
              <w:bCs/>
            </w:rPr>
            <w:id w:val="-94723644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294F1DE" w14:textId="77777777" w:rsidR="006F5AF4" w:rsidRPr="006F5AF4" w:rsidRDefault="006F5AF4" w:rsidP="006F5AF4">
                <w:pPr>
                  <w:rPr>
                    <w:b/>
                    <w:bCs/>
                  </w:rPr>
                </w:pPr>
                <w:r w:rsidRPr="006F5AF4">
                  <w:rPr>
                    <w:rFonts w:ascii="Segoe UI Symbol" w:hAnsi="Segoe UI Symbol" w:cs="Segoe UI Symbol"/>
                    <w:b/>
                    <w:bCs/>
                  </w:rPr>
                  <w:t>☐</w:t>
                </w:r>
              </w:p>
            </w:tc>
          </w:sdtContent>
        </w:sdt>
        <w:tc>
          <w:tcPr>
            <w:tcW w:w="255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70FBAA0" w14:textId="77777777" w:rsidR="006F5AF4" w:rsidRPr="006F5AF4" w:rsidRDefault="006F5AF4" w:rsidP="006F5AF4">
            <w:pPr>
              <w:rPr>
                <w:b/>
                <w:bCs/>
              </w:rPr>
            </w:pPr>
            <w:r w:rsidRPr="006F5AF4">
              <w:rPr>
                <w:b/>
                <w:bCs/>
              </w:rPr>
              <w:t>Taught Postgraduate Student</w:t>
            </w:r>
          </w:p>
        </w:tc>
        <w:sdt>
          <w:sdtPr>
            <w:rPr>
              <w:b/>
              <w:bCs/>
            </w:rPr>
            <w:id w:val="-1954943217"/>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17751F6" w14:textId="77777777" w:rsidR="006F5AF4" w:rsidRPr="006F5AF4" w:rsidRDefault="006F5AF4" w:rsidP="006F5AF4">
                <w:pPr>
                  <w:rPr>
                    <w:b/>
                    <w:bCs/>
                  </w:rPr>
                </w:pPr>
                <w:r w:rsidRPr="006F5AF4">
                  <w:rPr>
                    <w:rFonts w:ascii="Segoe UI Symbol" w:hAnsi="Segoe UI Symbol" w:cs="Segoe UI Symbol"/>
                    <w:b/>
                    <w:bCs/>
                  </w:rPr>
                  <w:t>☒</w:t>
                </w:r>
              </w:p>
            </w:tc>
          </w:sdtContent>
        </w:sdt>
        <w:tc>
          <w:tcPr>
            <w:tcW w:w="252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99008EE" w14:textId="77777777" w:rsidR="006F5AF4" w:rsidRPr="006F5AF4" w:rsidRDefault="006F5AF4" w:rsidP="006F5AF4">
            <w:pPr>
              <w:rPr>
                <w:b/>
                <w:bCs/>
              </w:rPr>
            </w:pPr>
            <w:r w:rsidRPr="006F5AF4">
              <w:rPr>
                <w:b/>
                <w:bCs/>
              </w:rPr>
              <w:t>Postgraduate Research Student</w:t>
            </w:r>
          </w:p>
        </w:tc>
        <w:sdt>
          <w:sdtPr>
            <w:rPr>
              <w:b/>
              <w:bCs/>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5B38601" w14:textId="77777777" w:rsidR="006F5AF4" w:rsidRPr="006F5AF4" w:rsidRDefault="006F5AF4" w:rsidP="006F5AF4">
                <w:pPr>
                  <w:rPr>
                    <w:b/>
                    <w:bCs/>
                  </w:rPr>
                </w:pPr>
                <w:r w:rsidRPr="006F5AF4">
                  <w:rPr>
                    <w:rFonts w:ascii="Segoe UI Symbol" w:hAnsi="Segoe UI Symbol" w:cs="Segoe UI Symbol"/>
                    <w:b/>
                    <w:bCs/>
                  </w:rPr>
                  <w:t>☐</w:t>
                </w:r>
              </w:p>
            </w:tc>
          </w:sdtContent>
        </w:sdt>
      </w:tr>
      <w:tr w:rsidR="006F5AF4" w:rsidRPr="006F5AF4" w14:paraId="4CFB5AFA" w14:textId="77777777">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72C1B0A" w14:textId="77777777" w:rsidR="006F5AF4" w:rsidRPr="006F5AF4" w:rsidRDefault="006F5AF4" w:rsidP="006F5AF4">
            <w:pPr>
              <w:rPr>
                <w:b/>
                <w:bCs/>
              </w:rPr>
            </w:pPr>
            <w:r w:rsidRPr="006F5AF4">
              <w:rPr>
                <w:b/>
                <w:bCs/>
              </w:rPr>
              <w:t>3</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2163FEC" w14:textId="77777777" w:rsidR="006F5AF4" w:rsidRPr="006F5AF4" w:rsidRDefault="006F5AF4" w:rsidP="006F5AF4">
            <w:pPr>
              <w:rPr>
                <w:b/>
                <w:bCs/>
              </w:rPr>
            </w:pPr>
            <w:r w:rsidRPr="006F5AF4">
              <w:rPr>
                <w:b/>
                <w:bCs/>
              </w:rPr>
              <w:t>Institute/Academic Discipline/Centre:</w:t>
            </w:r>
          </w:p>
        </w:tc>
        <w:tc>
          <w:tcPr>
            <w:tcW w:w="6636" w:type="dxa"/>
            <w:gridSpan w:val="6"/>
            <w:tcBorders>
              <w:top w:val="single" w:sz="6" w:space="0" w:color="auto"/>
              <w:left w:val="single" w:sz="6" w:space="0" w:color="auto"/>
              <w:bottom w:val="single" w:sz="6" w:space="0" w:color="auto"/>
              <w:right w:val="single" w:sz="6" w:space="0" w:color="auto"/>
            </w:tcBorders>
            <w:vAlign w:val="center"/>
          </w:tcPr>
          <w:p w14:paraId="3A9F3327" w14:textId="77777777" w:rsidR="006F5AF4" w:rsidRPr="006F5AF4" w:rsidRDefault="006F5AF4" w:rsidP="006F5AF4">
            <w:pPr>
              <w:rPr>
                <w:b/>
                <w:bCs/>
              </w:rPr>
            </w:pPr>
          </w:p>
          <w:p w14:paraId="087A20A9" w14:textId="77777777" w:rsidR="006F5AF4" w:rsidRPr="006F5AF4" w:rsidRDefault="006F5AF4" w:rsidP="006F5AF4">
            <w:pPr>
              <w:rPr>
                <w:b/>
                <w:bCs/>
              </w:rPr>
            </w:pPr>
            <w:r w:rsidRPr="006F5AF4">
              <w:rPr>
                <w:b/>
                <w:bCs/>
              </w:rPr>
              <w:t>University of Wales Trinity Saint David (UWTSD)</w:t>
            </w:r>
          </w:p>
          <w:p w14:paraId="50439D6E" w14:textId="77777777" w:rsidR="006F5AF4" w:rsidRPr="006F5AF4" w:rsidRDefault="006F5AF4" w:rsidP="006F5AF4">
            <w:pPr>
              <w:rPr>
                <w:b/>
                <w:bCs/>
              </w:rPr>
            </w:pPr>
          </w:p>
        </w:tc>
      </w:tr>
      <w:tr w:rsidR="006F5AF4" w:rsidRPr="006F5AF4" w14:paraId="42C6473E"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1DE16BD" w14:textId="77777777" w:rsidR="006F5AF4" w:rsidRPr="006F5AF4" w:rsidRDefault="006F5AF4" w:rsidP="006F5AF4">
            <w:pPr>
              <w:rPr>
                <w:b/>
                <w:bCs/>
              </w:rPr>
            </w:pPr>
            <w:r w:rsidRPr="006F5AF4">
              <w:rPr>
                <w:b/>
                <w:bCs/>
              </w:rPr>
              <w:t>4</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01B3C69" w14:textId="77777777" w:rsidR="006F5AF4" w:rsidRPr="006F5AF4" w:rsidRDefault="006F5AF4" w:rsidP="006F5AF4">
            <w:pPr>
              <w:rPr>
                <w:b/>
                <w:bCs/>
              </w:rPr>
            </w:pPr>
            <w:r w:rsidRPr="006F5AF4">
              <w:rPr>
                <w:b/>
                <w:bCs/>
              </w:rPr>
              <w:t>Campus:</w:t>
            </w:r>
          </w:p>
        </w:tc>
        <w:tc>
          <w:tcPr>
            <w:tcW w:w="6636" w:type="dxa"/>
            <w:gridSpan w:val="6"/>
            <w:tcBorders>
              <w:top w:val="single" w:sz="6" w:space="0" w:color="auto"/>
              <w:left w:val="single" w:sz="6" w:space="0" w:color="auto"/>
              <w:bottom w:val="single" w:sz="6" w:space="0" w:color="auto"/>
              <w:right w:val="single" w:sz="6" w:space="0" w:color="auto"/>
            </w:tcBorders>
            <w:vAlign w:val="center"/>
            <w:hideMark/>
          </w:tcPr>
          <w:p w14:paraId="4FE94343" w14:textId="77777777" w:rsidR="006F5AF4" w:rsidRPr="006F5AF4" w:rsidRDefault="006F5AF4" w:rsidP="006F5AF4">
            <w:pPr>
              <w:rPr>
                <w:b/>
                <w:bCs/>
              </w:rPr>
            </w:pPr>
            <w:r w:rsidRPr="006F5AF4">
              <w:rPr>
                <w:b/>
                <w:bCs/>
              </w:rPr>
              <w:t>Swansea Campus</w:t>
            </w:r>
          </w:p>
        </w:tc>
      </w:tr>
      <w:tr w:rsidR="006F5AF4" w:rsidRPr="006F5AF4" w14:paraId="5DE193A9"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BA7F090" w14:textId="77777777" w:rsidR="006F5AF4" w:rsidRPr="006F5AF4" w:rsidRDefault="006F5AF4" w:rsidP="006F5AF4">
            <w:pPr>
              <w:rPr>
                <w:b/>
                <w:bCs/>
              </w:rPr>
            </w:pPr>
            <w:r w:rsidRPr="006F5AF4">
              <w:rPr>
                <w:b/>
                <w:bCs/>
              </w:rPr>
              <w:lastRenderedPageBreak/>
              <w:t>5</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4C49264" w14:textId="77777777" w:rsidR="006F5AF4" w:rsidRPr="006F5AF4" w:rsidRDefault="006F5AF4" w:rsidP="006F5AF4">
            <w:pPr>
              <w:rPr>
                <w:b/>
                <w:bCs/>
              </w:rPr>
            </w:pPr>
            <w:r w:rsidRPr="006F5AF4">
              <w:rPr>
                <w:b/>
                <w:bCs/>
              </w:rPr>
              <w:t>E-mail address:</w:t>
            </w:r>
          </w:p>
        </w:tc>
        <w:tc>
          <w:tcPr>
            <w:tcW w:w="6636" w:type="dxa"/>
            <w:gridSpan w:val="6"/>
            <w:tcBorders>
              <w:top w:val="single" w:sz="6" w:space="0" w:color="auto"/>
              <w:left w:val="single" w:sz="6" w:space="0" w:color="auto"/>
              <w:bottom w:val="single" w:sz="6" w:space="0" w:color="auto"/>
              <w:right w:val="single" w:sz="6" w:space="0" w:color="auto"/>
            </w:tcBorders>
            <w:vAlign w:val="center"/>
            <w:hideMark/>
          </w:tcPr>
          <w:p w14:paraId="0430C426" w14:textId="77777777" w:rsidR="006F5AF4" w:rsidRPr="006F5AF4" w:rsidRDefault="006F5AF4" w:rsidP="006F5AF4">
            <w:pPr>
              <w:rPr>
                <w:b/>
                <w:bCs/>
              </w:rPr>
            </w:pPr>
            <w:hyperlink r:id="rId35" w:history="1">
              <w:r w:rsidRPr="006F5AF4">
                <w:rPr>
                  <w:rStyle w:val="Hyperlink"/>
                  <w:b/>
                  <w:bCs/>
                </w:rPr>
                <w:t>2510986@student.uwtsd.ac.uk</w:t>
              </w:r>
            </w:hyperlink>
            <w:r w:rsidRPr="006F5AF4">
              <w:rPr>
                <w:b/>
                <w:bCs/>
              </w:rPr>
              <w:t xml:space="preserve"> </w:t>
            </w:r>
          </w:p>
        </w:tc>
      </w:tr>
      <w:tr w:rsidR="006F5AF4" w:rsidRPr="006F5AF4" w14:paraId="260F51CE"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1EA9A87" w14:textId="77777777" w:rsidR="006F5AF4" w:rsidRPr="006F5AF4" w:rsidRDefault="006F5AF4" w:rsidP="006F5AF4">
            <w:pPr>
              <w:rPr>
                <w:b/>
                <w:bCs/>
              </w:rPr>
            </w:pPr>
            <w:r w:rsidRPr="006F5AF4">
              <w:rPr>
                <w:b/>
                <w:bCs/>
              </w:rPr>
              <w:t>6</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037089C" w14:textId="77777777" w:rsidR="006F5AF4" w:rsidRPr="006F5AF4" w:rsidRDefault="006F5AF4" w:rsidP="006F5AF4">
            <w:pPr>
              <w:rPr>
                <w:b/>
                <w:bCs/>
              </w:rPr>
            </w:pPr>
            <w:r w:rsidRPr="006F5AF4">
              <w:rPr>
                <w:b/>
                <w:bCs/>
              </w:rPr>
              <w:t>Contact Telephone Number:</w:t>
            </w:r>
          </w:p>
        </w:tc>
        <w:tc>
          <w:tcPr>
            <w:tcW w:w="6636" w:type="dxa"/>
            <w:gridSpan w:val="6"/>
            <w:tcBorders>
              <w:top w:val="single" w:sz="6" w:space="0" w:color="auto"/>
              <w:left w:val="single" w:sz="6" w:space="0" w:color="auto"/>
              <w:bottom w:val="single" w:sz="6" w:space="0" w:color="auto"/>
              <w:right w:val="single" w:sz="6" w:space="0" w:color="auto"/>
            </w:tcBorders>
            <w:vAlign w:val="center"/>
            <w:hideMark/>
          </w:tcPr>
          <w:p w14:paraId="2A51FACD" w14:textId="77777777" w:rsidR="006F5AF4" w:rsidRPr="006F5AF4" w:rsidRDefault="006F5AF4" w:rsidP="006F5AF4">
            <w:pPr>
              <w:rPr>
                <w:b/>
                <w:bCs/>
              </w:rPr>
            </w:pPr>
            <w:r w:rsidRPr="006F5AF4">
              <w:rPr>
                <w:b/>
                <w:bCs/>
              </w:rPr>
              <w:t>07799534569</w:t>
            </w:r>
          </w:p>
        </w:tc>
      </w:tr>
      <w:tr w:rsidR="006F5AF4" w:rsidRPr="006F5AF4" w14:paraId="015F6DE9"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4C222AE" w14:textId="77777777" w:rsidR="006F5AF4" w:rsidRPr="006F5AF4" w:rsidRDefault="006F5AF4" w:rsidP="006F5AF4">
            <w:pPr>
              <w:rPr>
                <w:b/>
                <w:bCs/>
              </w:rPr>
            </w:pPr>
            <w:r w:rsidRPr="006F5AF4">
              <w:rPr>
                <w:b/>
                <w:bCs/>
              </w:rPr>
              <w:t>7</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6B934B2" w14:textId="77777777" w:rsidR="006F5AF4" w:rsidRPr="006F5AF4" w:rsidRDefault="006F5AF4" w:rsidP="006F5AF4">
            <w:pPr>
              <w:rPr>
                <w:b/>
                <w:bCs/>
              </w:rPr>
            </w:pPr>
            <w:r w:rsidRPr="006F5AF4">
              <w:rPr>
                <w:b/>
                <w:bCs/>
              </w:rPr>
              <w:t>Project Title</w:t>
            </w:r>
          </w:p>
        </w:tc>
        <w:tc>
          <w:tcPr>
            <w:tcW w:w="6636" w:type="dxa"/>
            <w:gridSpan w:val="6"/>
            <w:tcBorders>
              <w:top w:val="single" w:sz="6" w:space="0" w:color="auto"/>
              <w:left w:val="single" w:sz="6" w:space="0" w:color="auto"/>
              <w:bottom w:val="single" w:sz="6" w:space="0" w:color="auto"/>
              <w:right w:val="single" w:sz="6" w:space="0" w:color="auto"/>
            </w:tcBorders>
            <w:vAlign w:val="center"/>
          </w:tcPr>
          <w:p w14:paraId="5A274F14" w14:textId="77777777" w:rsidR="006F5AF4" w:rsidRPr="006F5AF4" w:rsidRDefault="006F5AF4" w:rsidP="006F5AF4">
            <w:pPr>
              <w:rPr>
                <w:b/>
                <w:bCs/>
              </w:rPr>
            </w:pPr>
          </w:p>
          <w:p w14:paraId="311197DF" w14:textId="77777777" w:rsidR="006F5AF4" w:rsidRPr="006F5AF4" w:rsidRDefault="006F5AF4" w:rsidP="006F5AF4">
            <w:pPr>
              <w:rPr>
                <w:b/>
                <w:bCs/>
              </w:rPr>
            </w:pPr>
            <w:r w:rsidRPr="006F5AF4">
              <w:rPr>
                <w:b/>
                <w:bCs/>
              </w:rPr>
              <w:t xml:space="preserve">Community-owned Renewable Energy, Stakeholder Acceptance and Investment Readiness: A Study of Swansea and </w:t>
            </w:r>
            <w:proofErr w:type="gramStart"/>
            <w:r w:rsidRPr="006F5AF4">
              <w:rPr>
                <w:b/>
                <w:bCs/>
              </w:rPr>
              <w:t>South West</w:t>
            </w:r>
            <w:proofErr w:type="gramEnd"/>
            <w:r w:rsidRPr="006F5AF4">
              <w:rPr>
                <w:b/>
                <w:bCs/>
              </w:rPr>
              <w:t xml:space="preserve"> Wales in the UK.</w:t>
            </w:r>
          </w:p>
          <w:p w14:paraId="0AFC052E" w14:textId="77777777" w:rsidR="006F5AF4" w:rsidRPr="006F5AF4" w:rsidRDefault="006F5AF4" w:rsidP="006F5AF4">
            <w:pPr>
              <w:rPr>
                <w:b/>
                <w:bCs/>
              </w:rPr>
            </w:pPr>
          </w:p>
        </w:tc>
      </w:tr>
      <w:tr w:rsidR="006F5AF4" w:rsidRPr="006F5AF4" w14:paraId="1F35E3F5"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5083FF6" w14:textId="77777777" w:rsidR="006F5AF4" w:rsidRPr="006F5AF4" w:rsidRDefault="006F5AF4" w:rsidP="006F5AF4">
            <w:pPr>
              <w:rPr>
                <w:b/>
                <w:bCs/>
              </w:rPr>
            </w:pPr>
            <w:r w:rsidRPr="006F5AF4">
              <w:rPr>
                <w:b/>
                <w:bCs/>
              </w:rPr>
              <w:t>8</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88AA2AC" w14:textId="77777777" w:rsidR="006F5AF4" w:rsidRPr="006F5AF4" w:rsidRDefault="006F5AF4" w:rsidP="006F5AF4">
            <w:pPr>
              <w:rPr>
                <w:b/>
                <w:bCs/>
              </w:rPr>
            </w:pPr>
            <w:r w:rsidRPr="006F5AF4">
              <w:rPr>
                <w:b/>
                <w:bCs/>
              </w:rPr>
              <w:t>Proposed Start Date</w:t>
            </w:r>
          </w:p>
        </w:tc>
        <w:tc>
          <w:tcPr>
            <w:tcW w:w="1850" w:type="dxa"/>
            <w:tcBorders>
              <w:top w:val="single" w:sz="6" w:space="0" w:color="auto"/>
              <w:left w:val="single" w:sz="6" w:space="0" w:color="auto"/>
              <w:bottom w:val="single" w:sz="6" w:space="0" w:color="auto"/>
              <w:right w:val="single" w:sz="6" w:space="0" w:color="auto"/>
            </w:tcBorders>
            <w:vAlign w:val="center"/>
          </w:tcPr>
          <w:p w14:paraId="298F91C7" w14:textId="77777777" w:rsidR="006F5AF4" w:rsidRPr="006F5AF4" w:rsidRDefault="006F5AF4" w:rsidP="006F5AF4">
            <w:pPr>
              <w:rPr>
                <w:b/>
                <w:bCs/>
              </w:rPr>
            </w:pPr>
            <w:r w:rsidRPr="006F5AF4">
              <w:rPr>
                <w:b/>
                <w:bCs/>
              </w:rPr>
              <w:t>18 May 2026</w:t>
            </w:r>
          </w:p>
          <w:p w14:paraId="03D84B59" w14:textId="77777777" w:rsidR="006F5AF4" w:rsidRPr="006F5AF4" w:rsidRDefault="006F5AF4" w:rsidP="006F5AF4">
            <w:pPr>
              <w:rPr>
                <w:b/>
                <w:bCs/>
              </w:rPr>
            </w:pPr>
          </w:p>
        </w:tc>
        <w:tc>
          <w:tcPr>
            <w:tcW w:w="2977"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BCF56D2" w14:textId="77777777" w:rsidR="006F5AF4" w:rsidRPr="006F5AF4" w:rsidRDefault="006F5AF4" w:rsidP="006F5AF4">
            <w:pPr>
              <w:rPr>
                <w:b/>
                <w:bCs/>
              </w:rPr>
            </w:pPr>
            <w:r w:rsidRPr="006F5AF4">
              <w:rPr>
                <w:b/>
                <w:bCs/>
              </w:rPr>
              <w:t>Proposed End Date</w:t>
            </w:r>
          </w:p>
        </w:tc>
        <w:tc>
          <w:tcPr>
            <w:tcW w:w="1809" w:type="dxa"/>
            <w:gridSpan w:val="2"/>
            <w:tcBorders>
              <w:top w:val="single" w:sz="6" w:space="0" w:color="auto"/>
              <w:left w:val="single" w:sz="6" w:space="0" w:color="auto"/>
              <w:bottom w:val="single" w:sz="6" w:space="0" w:color="auto"/>
              <w:right w:val="single" w:sz="6" w:space="0" w:color="auto"/>
            </w:tcBorders>
            <w:vAlign w:val="center"/>
            <w:hideMark/>
          </w:tcPr>
          <w:p w14:paraId="7C4286AF" w14:textId="77777777" w:rsidR="006F5AF4" w:rsidRPr="006F5AF4" w:rsidRDefault="006F5AF4" w:rsidP="006F5AF4">
            <w:pPr>
              <w:rPr>
                <w:b/>
                <w:bCs/>
              </w:rPr>
            </w:pPr>
            <w:r w:rsidRPr="006F5AF4">
              <w:rPr>
                <w:b/>
                <w:bCs/>
              </w:rPr>
              <w:t>25 September 2026</w:t>
            </w:r>
          </w:p>
        </w:tc>
      </w:tr>
      <w:tr w:rsidR="006F5AF4" w:rsidRPr="006F5AF4" w14:paraId="7BB75AB1" w14:textId="77777777">
        <w:tc>
          <w:tcPr>
            <w:tcW w:w="10448" w:type="dxa"/>
            <w:gridSpan w:val="9"/>
            <w:tcBorders>
              <w:top w:val="single" w:sz="6" w:space="0" w:color="auto"/>
              <w:left w:val="single" w:sz="6" w:space="0" w:color="auto"/>
              <w:bottom w:val="single" w:sz="6" w:space="0" w:color="auto"/>
              <w:right w:val="single" w:sz="6" w:space="0" w:color="auto"/>
            </w:tcBorders>
            <w:vAlign w:val="center"/>
            <w:hideMark/>
          </w:tcPr>
          <w:p w14:paraId="7176F58F" w14:textId="77777777" w:rsidR="006F5AF4" w:rsidRPr="006F5AF4" w:rsidRDefault="006F5AF4" w:rsidP="006F5AF4">
            <w:pPr>
              <w:rPr>
                <w:b/>
                <w:bCs/>
              </w:rPr>
            </w:pPr>
            <w:r w:rsidRPr="006F5AF4">
              <w:rPr>
                <w:b/>
                <w:bCs/>
                <w:i/>
              </w:rPr>
              <w:t>For students:</w:t>
            </w:r>
          </w:p>
        </w:tc>
      </w:tr>
      <w:tr w:rsidR="006F5AF4" w:rsidRPr="006F5AF4" w14:paraId="72881D3F" w14:textId="77777777">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41F404C" w14:textId="77777777" w:rsidR="006F5AF4" w:rsidRPr="006F5AF4" w:rsidRDefault="006F5AF4" w:rsidP="006F5AF4">
            <w:pPr>
              <w:rPr>
                <w:b/>
                <w:bCs/>
              </w:rPr>
            </w:pPr>
            <w:r w:rsidRPr="006F5AF4">
              <w:rPr>
                <w:b/>
                <w:bCs/>
              </w:rPr>
              <w:t>9</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DF27128" w14:textId="77777777" w:rsidR="006F5AF4" w:rsidRPr="006F5AF4" w:rsidRDefault="006F5AF4" w:rsidP="006F5AF4">
            <w:pPr>
              <w:rPr>
                <w:b/>
                <w:bCs/>
              </w:rPr>
            </w:pPr>
            <w:r w:rsidRPr="006F5AF4">
              <w:rPr>
                <w:b/>
                <w:bCs/>
              </w:rPr>
              <w:t>Student Number:</w:t>
            </w:r>
          </w:p>
        </w:tc>
        <w:tc>
          <w:tcPr>
            <w:tcW w:w="6636" w:type="dxa"/>
            <w:gridSpan w:val="6"/>
            <w:tcBorders>
              <w:top w:val="single" w:sz="6" w:space="0" w:color="auto"/>
              <w:left w:val="single" w:sz="6" w:space="0" w:color="auto"/>
              <w:bottom w:val="single" w:sz="6" w:space="0" w:color="auto"/>
              <w:right w:val="single" w:sz="6" w:space="0" w:color="auto"/>
            </w:tcBorders>
            <w:vAlign w:val="center"/>
            <w:hideMark/>
          </w:tcPr>
          <w:p w14:paraId="58EC0BA8" w14:textId="77777777" w:rsidR="006F5AF4" w:rsidRPr="006F5AF4" w:rsidRDefault="006F5AF4" w:rsidP="006F5AF4">
            <w:pPr>
              <w:rPr>
                <w:b/>
                <w:bCs/>
              </w:rPr>
            </w:pPr>
            <w:r w:rsidRPr="006F5AF4">
              <w:rPr>
                <w:b/>
                <w:bCs/>
              </w:rPr>
              <w:t>2510986</w:t>
            </w:r>
          </w:p>
        </w:tc>
      </w:tr>
      <w:tr w:rsidR="006F5AF4" w:rsidRPr="006F5AF4" w14:paraId="5FB40189" w14:textId="77777777">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AD6E555" w14:textId="77777777" w:rsidR="006F5AF4" w:rsidRPr="006F5AF4" w:rsidRDefault="006F5AF4" w:rsidP="006F5AF4">
            <w:pPr>
              <w:rPr>
                <w:b/>
                <w:bCs/>
              </w:rPr>
            </w:pPr>
            <w:r w:rsidRPr="006F5AF4">
              <w:rPr>
                <w:b/>
                <w:bCs/>
              </w:rPr>
              <w:lastRenderedPageBreak/>
              <w:t>10</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128DA00" w14:textId="77777777" w:rsidR="006F5AF4" w:rsidRPr="006F5AF4" w:rsidRDefault="006F5AF4" w:rsidP="006F5AF4">
            <w:pPr>
              <w:rPr>
                <w:b/>
                <w:bCs/>
              </w:rPr>
            </w:pPr>
            <w:r w:rsidRPr="006F5AF4">
              <w:rPr>
                <w:b/>
                <w:bCs/>
              </w:rPr>
              <w:t>Programme of Study:</w:t>
            </w:r>
          </w:p>
        </w:tc>
        <w:tc>
          <w:tcPr>
            <w:tcW w:w="6636" w:type="dxa"/>
            <w:gridSpan w:val="6"/>
            <w:tcBorders>
              <w:top w:val="single" w:sz="6" w:space="0" w:color="auto"/>
              <w:left w:val="single" w:sz="6" w:space="0" w:color="auto"/>
              <w:bottom w:val="single" w:sz="6" w:space="0" w:color="auto"/>
              <w:right w:val="single" w:sz="6" w:space="0" w:color="auto"/>
            </w:tcBorders>
            <w:vAlign w:val="center"/>
            <w:hideMark/>
          </w:tcPr>
          <w:p w14:paraId="27401009" w14:textId="77777777" w:rsidR="006F5AF4" w:rsidRPr="006F5AF4" w:rsidRDefault="006F5AF4" w:rsidP="006F5AF4">
            <w:pPr>
              <w:rPr>
                <w:b/>
                <w:bCs/>
              </w:rPr>
            </w:pPr>
            <w:r w:rsidRPr="006F5AF4">
              <w:rPr>
                <w:b/>
                <w:bCs/>
              </w:rPr>
              <w:t>Master of Business Administration (MBA)</w:t>
            </w:r>
          </w:p>
        </w:tc>
      </w:tr>
      <w:tr w:rsidR="006F5AF4" w:rsidRPr="006F5AF4" w14:paraId="1BCC127B" w14:textId="77777777">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7ABBD90" w14:textId="77777777" w:rsidR="006F5AF4" w:rsidRPr="006F5AF4" w:rsidRDefault="006F5AF4" w:rsidP="006F5AF4">
            <w:pPr>
              <w:rPr>
                <w:b/>
                <w:bCs/>
              </w:rPr>
            </w:pPr>
            <w:r w:rsidRPr="006F5AF4">
              <w:rPr>
                <w:b/>
                <w:bCs/>
              </w:rPr>
              <w:t>11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293FA28" w14:textId="77777777" w:rsidR="006F5AF4" w:rsidRPr="006F5AF4" w:rsidRDefault="006F5AF4" w:rsidP="006F5AF4">
            <w:pPr>
              <w:rPr>
                <w:b/>
                <w:bCs/>
              </w:rPr>
            </w:pPr>
            <w:r w:rsidRPr="006F5AF4">
              <w:rPr>
                <w:b/>
                <w:bCs/>
              </w:rPr>
              <w:t>Director of Studies/Supervisor:</w:t>
            </w:r>
          </w:p>
        </w:tc>
        <w:tc>
          <w:tcPr>
            <w:tcW w:w="6636" w:type="dxa"/>
            <w:gridSpan w:val="6"/>
            <w:tcBorders>
              <w:top w:val="single" w:sz="6" w:space="0" w:color="auto"/>
              <w:left w:val="single" w:sz="6" w:space="0" w:color="auto"/>
              <w:bottom w:val="single" w:sz="6" w:space="0" w:color="auto"/>
              <w:right w:val="single" w:sz="6" w:space="0" w:color="auto"/>
            </w:tcBorders>
            <w:vAlign w:val="center"/>
          </w:tcPr>
          <w:p w14:paraId="71F096E3" w14:textId="77777777" w:rsidR="006F5AF4" w:rsidRPr="006F5AF4" w:rsidRDefault="006F5AF4" w:rsidP="006F5AF4">
            <w:pPr>
              <w:rPr>
                <w:b/>
                <w:bCs/>
              </w:rPr>
            </w:pPr>
          </w:p>
          <w:p w14:paraId="35D971CF" w14:textId="77777777" w:rsidR="006F5AF4" w:rsidRPr="006F5AF4" w:rsidRDefault="006F5AF4" w:rsidP="006F5AF4">
            <w:pPr>
              <w:rPr>
                <w:b/>
                <w:bCs/>
              </w:rPr>
            </w:pPr>
            <w:r w:rsidRPr="006F5AF4">
              <w:rPr>
                <w:b/>
                <w:bCs/>
              </w:rPr>
              <w:t>Daniela Hellyer</w:t>
            </w:r>
          </w:p>
          <w:p w14:paraId="71EFE90A" w14:textId="77777777" w:rsidR="006F5AF4" w:rsidRPr="006F5AF4" w:rsidRDefault="006F5AF4" w:rsidP="006F5AF4">
            <w:pPr>
              <w:rPr>
                <w:b/>
                <w:bCs/>
              </w:rPr>
            </w:pPr>
          </w:p>
        </w:tc>
      </w:tr>
    </w:tbl>
    <w:p w14:paraId="7EEDB73F" w14:textId="77777777" w:rsidR="006F5AF4" w:rsidRPr="006F5AF4" w:rsidRDefault="006F5AF4" w:rsidP="006F5AF4">
      <w:pPr>
        <w:rPr>
          <w:b/>
          <w:bCs/>
          <w:iCs/>
        </w:rPr>
      </w:pPr>
    </w:p>
    <w:p w14:paraId="009BDF6E" w14:textId="77777777" w:rsidR="006F5AF4" w:rsidRPr="006F5AF4" w:rsidRDefault="006F5AF4" w:rsidP="006F5AF4">
      <w:pPr>
        <w:rPr>
          <w:b/>
          <w:bCs/>
        </w:rPr>
      </w:pPr>
      <w:r w:rsidRPr="006F5AF4">
        <w:rPr>
          <w:b/>
          <w:bCs/>
        </w:rPr>
        <w:t xml:space="preserve">SECTION B: Grant or Contract Funding </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24A78B6D"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D73608" w14:textId="77777777" w:rsidR="006F5AF4" w:rsidRPr="006F5AF4" w:rsidRDefault="006F5AF4" w:rsidP="006F5AF4">
            <w:pPr>
              <w:spacing w:line="259" w:lineRule="auto"/>
              <w:rPr>
                <w:b/>
                <w:bCs/>
              </w:rPr>
            </w:pPr>
            <w:r w:rsidRPr="006F5AF4">
              <w:rPr>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40BE27" w14:textId="77777777" w:rsidR="006F5AF4" w:rsidRPr="006F5AF4" w:rsidRDefault="006F5AF4" w:rsidP="006F5AF4">
            <w:pPr>
              <w:spacing w:line="259" w:lineRule="auto"/>
              <w:rPr>
                <w:b/>
                <w:bCs/>
              </w:rPr>
            </w:pPr>
            <w:r w:rsidRPr="006F5AF4">
              <w:rPr>
                <w:b/>
                <w:bCs/>
              </w:rPr>
              <w:t>Has your research been awarded, applied for, or intend to apply for external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CBBD1B"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A226D9B" w14:textId="77777777" w:rsidR="006F5AF4" w:rsidRPr="006F5AF4" w:rsidRDefault="006F5AF4" w:rsidP="006F5AF4">
            <w:pPr>
              <w:spacing w:line="259" w:lineRule="auto"/>
              <w:rPr>
                <w:b/>
                <w:bCs/>
              </w:rPr>
            </w:pPr>
            <w:hyperlink r:id="rId36" w:anchor="APP_1" w:history="1">
              <w:r w:rsidRPr="006F5AF4">
                <w:rPr>
                  <w:rStyle w:val="Hyperlink"/>
                  <w:b/>
                  <w:bCs/>
                </w:rPr>
                <w:t>Click to continue to appendix 1</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D3A102"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D4B16E" w14:textId="77777777" w:rsidR="006F5AF4" w:rsidRPr="006F5AF4" w:rsidRDefault="006F5AF4" w:rsidP="006F5AF4">
            <w:pPr>
              <w:spacing w:line="259" w:lineRule="auto"/>
              <w:rPr>
                <w:b/>
                <w:bCs/>
              </w:rPr>
            </w:pPr>
            <w:r w:rsidRPr="006F5AF4">
              <w:rPr>
                <w:b/>
                <w:bCs/>
              </w:rPr>
              <w:t>Continue to the next section</w:t>
            </w:r>
          </w:p>
        </w:tc>
      </w:tr>
      <w:tr w:rsidR="006F5AF4" w:rsidRPr="006F5AF4" w14:paraId="57530B37"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9C8C7E" w14:textId="77777777" w:rsidR="006F5AF4" w:rsidRPr="006F5AF4" w:rsidRDefault="006F5AF4" w:rsidP="006F5AF4">
            <w:pPr>
              <w:spacing w:line="259" w:lineRule="auto"/>
              <w:rPr>
                <w:b/>
                <w:bCs/>
              </w:rPr>
            </w:pPr>
            <w:r w:rsidRPr="006F5AF4">
              <w:rPr>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C6AAF1" w14:textId="77777777" w:rsidR="006F5AF4" w:rsidRPr="006F5AF4" w:rsidRDefault="006F5AF4" w:rsidP="006F5AF4">
            <w:pPr>
              <w:spacing w:line="259" w:lineRule="auto"/>
              <w:rPr>
                <w:b/>
                <w:bCs/>
              </w:rPr>
            </w:pPr>
            <w:r w:rsidRPr="006F5AF4">
              <w:rPr>
                <w:b/>
                <w:bCs/>
              </w:rPr>
              <w:t xml:space="preserve">Have you completed appendix 1?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98D257"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3CA37EF" w14:textId="77777777" w:rsidR="006F5AF4" w:rsidRPr="006F5AF4" w:rsidRDefault="006F5AF4" w:rsidP="006F5AF4">
            <w:pPr>
              <w:spacing w:line="259" w:lineRule="auto"/>
              <w:rPr>
                <w:b/>
                <w:bCs/>
              </w:rPr>
            </w:pPr>
            <w:r w:rsidRPr="006F5AF4">
              <w:rPr>
                <w:rFonts w:ascii="Segoe UI Symbol" w:hAnsi="Segoe UI Symbol" w:cs="Segoe UI Symbol"/>
                <w:b/>
                <w:bCs/>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D0ADFB"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3AF4E13" w14:textId="77777777" w:rsidR="006F5AF4" w:rsidRPr="006F5AF4" w:rsidRDefault="00000000" w:rsidP="006F5AF4">
            <w:pPr>
              <w:spacing w:line="259" w:lineRule="auto"/>
              <w:rPr>
                <w:b/>
                <w:bCs/>
              </w:rPr>
            </w:pPr>
            <w:sdt>
              <w:sdtPr>
                <w:rPr>
                  <w:b/>
                  <w:bCs/>
                </w:rPr>
                <w:id w:val="-385107851"/>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27E20E6E" w14:textId="77777777" w:rsidR="006F5AF4" w:rsidRPr="006F5AF4" w:rsidRDefault="006F5AF4" w:rsidP="006F5AF4">
      <w:pPr>
        <w:rPr>
          <w:b/>
          <w:bCs/>
        </w:rPr>
      </w:pPr>
    </w:p>
    <w:p w14:paraId="26505673" w14:textId="77777777" w:rsidR="006F5AF4" w:rsidRPr="006F5AF4" w:rsidRDefault="006F5AF4" w:rsidP="006F5AF4">
      <w:pPr>
        <w:rPr>
          <w:b/>
          <w:bCs/>
        </w:rPr>
      </w:pPr>
      <w:bookmarkStart w:id="107" w:name="SEC_C"/>
      <w:r w:rsidRPr="006F5AF4">
        <w:rPr>
          <w:b/>
          <w:bCs/>
        </w:rPr>
        <w:t xml:space="preserve">SECTION C:  </w:t>
      </w:r>
      <w:bookmarkEnd w:id="107"/>
      <w:r w:rsidRPr="006F5AF4">
        <w:rPr>
          <w:b/>
          <w:bCs/>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F5AF4" w:rsidRPr="006F5AF4" w14:paraId="33F934D1" w14:textId="77777777">
        <w:tc>
          <w:tcPr>
            <w:tcW w:w="10480"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3112E00" w14:textId="77777777" w:rsidR="006F5AF4" w:rsidRPr="006F5AF4" w:rsidRDefault="006F5AF4" w:rsidP="006F5AF4">
            <w:pPr>
              <w:spacing w:line="259" w:lineRule="auto"/>
              <w:rPr>
                <w:b/>
                <w:bCs/>
              </w:rPr>
            </w:pPr>
            <w:r w:rsidRPr="006F5AF4">
              <w:rPr>
                <w:b/>
                <w:bCs/>
              </w:rPr>
              <w:lastRenderedPageBreak/>
              <w:t>Ethical Guidance Documents</w:t>
            </w:r>
          </w:p>
          <w:p w14:paraId="751EA6FD" w14:textId="77777777" w:rsidR="006F5AF4" w:rsidRPr="006F5AF4" w:rsidRDefault="006F5AF4" w:rsidP="006F5AF4">
            <w:pPr>
              <w:spacing w:line="259" w:lineRule="auto"/>
              <w:rPr>
                <w:b/>
                <w:bCs/>
              </w:rPr>
            </w:pPr>
            <w:r w:rsidRPr="006F5AF4">
              <w:rPr>
                <w:b/>
                <w:bCs/>
              </w:rPr>
              <w:t xml:space="preserve">Please list the core ethical guidance documents that have been referred to during the completion of this form (including any discipline-specific codes of research ethics, location-specific codes of research ethics, </w:t>
            </w:r>
            <w:proofErr w:type="gramStart"/>
            <w:r w:rsidRPr="006F5AF4">
              <w:rPr>
                <w:b/>
                <w:bCs/>
              </w:rPr>
              <w:t>and also</w:t>
            </w:r>
            <w:proofErr w:type="gramEnd"/>
            <w:r w:rsidRPr="006F5AF4">
              <w:rPr>
                <w:b/>
                <w:bCs/>
              </w:rPr>
              <w:t xml:space="preserve"> any specific ethical guidance relating to the proposed methodology).  Please tick to confirm that your research proposal adheres to these codes and guidelines. You may add rows to this table if needed.</w:t>
            </w:r>
          </w:p>
        </w:tc>
      </w:tr>
      <w:tr w:rsidR="006F5AF4" w:rsidRPr="006F5AF4" w14:paraId="7E2BD514" w14:textId="77777777">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7A6C07F8" w14:textId="77777777" w:rsidR="006F5AF4" w:rsidRPr="006F5AF4" w:rsidRDefault="006F5AF4" w:rsidP="006F5AF4">
            <w:pPr>
              <w:spacing w:line="259" w:lineRule="auto"/>
              <w:rPr>
                <w:b/>
                <w:bCs/>
              </w:rPr>
            </w:pPr>
            <w:r w:rsidRPr="006F5AF4">
              <w:rPr>
                <w:b/>
                <w:bCs/>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D7AB154" w14:textId="77777777" w:rsidR="006F5AF4" w:rsidRPr="006F5AF4" w:rsidRDefault="006F5AF4" w:rsidP="006F5AF4">
            <w:pPr>
              <w:spacing w:line="259" w:lineRule="auto"/>
              <w:rPr>
                <w:b/>
                <w:bCs/>
              </w:rPr>
            </w:pPr>
            <w:r w:rsidRPr="006F5AF4">
              <w:rPr>
                <w:b/>
                <w:bCs/>
              </w:rPr>
              <w:t>UWTSD Research Ethics &amp; Integrity Policy</w:t>
            </w:r>
          </w:p>
        </w:tc>
        <w:sdt>
          <w:sdtPr>
            <w:rPr>
              <w:b/>
              <w:bCs/>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19D4A" w14:textId="77777777" w:rsidR="006F5AF4" w:rsidRPr="006F5AF4" w:rsidRDefault="006F5AF4" w:rsidP="006F5AF4">
                <w:pPr>
                  <w:spacing w:line="259" w:lineRule="auto"/>
                  <w:rPr>
                    <w:b/>
                    <w:bCs/>
                  </w:rPr>
                </w:pPr>
                <w:r w:rsidRPr="006F5AF4">
                  <w:rPr>
                    <w:rFonts w:ascii="Segoe UI Symbol" w:hAnsi="Segoe UI Symbol" w:cs="Segoe UI Symbol"/>
                    <w:b/>
                    <w:bCs/>
                  </w:rPr>
                  <w:t>☒</w:t>
                </w:r>
              </w:p>
            </w:tc>
          </w:sdtContent>
        </w:sdt>
      </w:tr>
      <w:tr w:rsidR="006F5AF4" w:rsidRPr="006F5AF4" w14:paraId="0462840F"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729A5F1E" w14:textId="77777777" w:rsidR="006F5AF4" w:rsidRPr="006F5AF4" w:rsidRDefault="006F5AF4" w:rsidP="006F5AF4">
            <w:pPr>
              <w:spacing w:line="259" w:lineRule="auto"/>
              <w:rPr>
                <w:b/>
                <w:bCs/>
              </w:rPr>
            </w:pPr>
            <w:r w:rsidRPr="006F5AF4">
              <w:rPr>
                <w:b/>
                <w:bCs/>
              </w:rPr>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273FEFAC" w14:textId="77777777" w:rsidR="006F5AF4" w:rsidRPr="006F5AF4" w:rsidRDefault="006F5AF4" w:rsidP="006F5AF4">
            <w:pPr>
              <w:spacing w:line="259" w:lineRule="auto"/>
              <w:rPr>
                <w:b/>
                <w:bCs/>
              </w:rPr>
            </w:pPr>
            <w:r w:rsidRPr="006F5AF4">
              <w:rPr>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i/>
              </w:rPr>
              <w:id w:val="-2040961117"/>
              <w14:checkbox>
                <w14:checked w14:val="1"/>
                <w14:checkedState w14:val="2612" w14:font="MS Gothic"/>
                <w14:uncheckedState w14:val="2610" w14:font="MS Gothic"/>
              </w14:checkbox>
            </w:sdtPr>
            <w:sdtContent>
              <w:p w14:paraId="5ADA5101" w14:textId="77777777" w:rsidR="006F5AF4" w:rsidRPr="006F5AF4" w:rsidRDefault="006F5AF4" w:rsidP="006F5AF4">
                <w:pPr>
                  <w:spacing w:line="259" w:lineRule="auto"/>
                  <w:rPr>
                    <w:b/>
                    <w:bCs/>
                    <w:i/>
                  </w:rPr>
                </w:pPr>
                <w:r w:rsidRPr="006F5AF4">
                  <w:rPr>
                    <w:rFonts w:ascii="Segoe UI Symbol" w:hAnsi="Segoe UI Symbol" w:cs="Segoe UI Symbol"/>
                    <w:b/>
                    <w:bCs/>
                    <w:i/>
                  </w:rPr>
                  <w:t>☒</w:t>
                </w:r>
              </w:p>
            </w:sdtContent>
          </w:sdt>
        </w:tc>
      </w:tr>
      <w:tr w:rsidR="006F5AF4" w:rsidRPr="006F5AF4" w14:paraId="54BFF9B2"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5270EE1E" w14:textId="77777777" w:rsidR="006F5AF4" w:rsidRPr="006F5AF4" w:rsidRDefault="006F5AF4" w:rsidP="006F5AF4">
            <w:pPr>
              <w:spacing w:line="259" w:lineRule="auto"/>
              <w:rPr>
                <w:b/>
                <w:bCs/>
              </w:rPr>
            </w:pPr>
            <w:r w:rsidRPr="006F5AF4">
              <w:rPr>
                <w:b/>
                <w:bCs/>
              </w:rPr>
              <w:t>3</w:t>
            </w:r>
          </w:p>
        </w:tc>
        <w:tc>
          <w:tcPr>
            <w:tcW w:w="8784" w:type="dxa"/>
            <w:tcBorders>
              <w:top w:val="single" w:sz="4" w:space="0" w:color="auto"/>
              <w:left w:val="single" w:sz="4" w:space="0" w:color="auto"/>
              <w:bottom w:val="single" w:sz="4" w:space="0" w:color="auto"/>
              <w:right w:val="single" w:sz="4" w:space="0" w:color="auto"/>
            </w:tcBorders>
            <w:vAlign w:val="center"/>
            <w:hideMark/>
          </w:tcPr>
          <w:p w14:paraId="516BD75A" w14:textId="77777777" w:rsidR="006F5AF4" w:rsidRPr="006F5AF4" w:rsidRDefault="006F5AF4" w:rsidP="006F5AF4">
            <w:pPr>
              <w:spacing w:line="259" w:lineRule="auto"/>
              <w:rPr>
                <w:b/>
                <w:bCs/>
              </w:rPr>
            </w:pPr>
            <w:r w:rsidRPr="006F5AF4">
              <w:rPr>
                <w:b/>
                <w:bCs/>
              </w:rPr>
              <w:t>UWTSD Open Access Publications Policy</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97269479"/>
              <w14:checkbox>
                <w14:checked w14:val="1"/>
                <w14:checkedState w14:val="2612" w14:font="MS Gothic"/>
                <w14:uncheckedState w14:val="2610" w14:font="MS Gothic"/>
              </w14:checkbox>
            </w:sdtPr>
            <w:sdtContent>
              <w:p w14:paraId="31318B7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81F2412"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63DAF49C" w14:textId="77777777" w:rsidR="006F5AF4" w:rsidRPr="006F5AF4" w:rsidRDefault="006F5AF4" w:rsidP="006F5AF4">
            <w:pPr>
              <w:spacing w:line="259" w:lineRule="auto"/>
              <w:rPr>
                <w:b/>
                <w:bCs/>
              </w:rPr>
            </w:pPr>
            <w:r w:rsidRPr="006F5AF4">
              <w:rPr>
                <w:b/>
                <w:bCs/>
              </w:rPr>
              <w:t>4</w:t>
            </w:r>
          </w:p>
        </w:tc>
        <w:tc>
          <w:tcPr>
            <w:tcW w:w="8784" w:type="dxa"/>
            <w:tcBorders>
              <w:top w:val="single" w:sz="4" w:space="0" w:color="auto"/>
              <w:left w:val="single" w:sz="4" w:space="0" w:color="auto"/>
              <w:bottom w:val="single" w:sz="4" w:space="0" w:color="auto"/>
              <w:right w:val="single" w:sz="4" w:space="0" w:color="auto"/>
            </w:tcBorders>
            <w:vAlign w:val="center"/>
            <w:hideMark/>
          </w:tcPr>
          <w:p w14:paraId="61E6E16E" w14:textId="77777777" w:rsidR="006F5AF4" w:rsidRPr="006F5AF4" w:rsidRDefault="006F5AF4" w:rsidP="006F5AF4">
            <w:pPr>
              <w:spacing w:line="259" w:lineRule="auto"/>
              <w:rPr>
                <w:b/>
                <w:bCs/>
              </w:rPr>
            </w:pPr>
            <w:r w:rsidRPr="006F5AF4">
              <w:rPr>
                <w:b/>
                <w:bCs/>
              </w:rPr>
              <w:t xml:space="preserve">UWTSD Export Control Policy </w:t>
            </w:r>
          </w:p>
          <w:p w14:paraId="71633437" w14:textId="77777777" w:rsidR="006F5AF4" w:rsidRPr="006F5AF4" w:rsidRDefault="006F5AF4" w:rsidP="006F5AF4">
            <w:pPr>
              <w:spacing w:line="259" w:lineRule="auto"/>
              <w:rPr>
                <w:b/>
                <w:bCs/>
                <w:i/>
                <w:iCs/>
              </w:rPr>
            </w:pPr>
            <w:r w:rsidRPr="006F5AF4">
              <w:rPr>
                <w:b/>
                <w:bCs/>
                <w:i/>
                <w:iCs/>
              </w:rPr>
              <w:t>Required if Appendix 8 completed</w:t>
            </w:r>
          </w:p>
        </w:tc>
        <w:sdt>
          <w:sdtPr>
            <w:rPr>
              <w:b/>
              <w:bCs/>
            </w:rPr>
            <w:id w:val="1773198240"/>
            <w14:checkbox>
              <w14:checked w14:val="0"/>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D71A78" w14:textId="77777777" w:rsidR="006F5AF4" w:rsidRPr="006F5AF4" w:rsidRDefault="006F5AF4" w:rsidP="006F5AF4">
                <w:pPr>
                  <w:spacing w:line="259" w:lineRule="auto"/>
                  <w:rPr>
                    <w:b/>
                    <w:bCs/>
                  </w:rPr>
                </w:pPr>
                <w:r w:rsidRPr="006F5AF4">
                  <w:rPr>
                    <w:rFonts w:ascii="Segoe UI Symbol" w:hAnsi="Segoe UI Symbol" w:cs="Segoe UI Symbol"/>
                    <w:b/>
                    <w:bCs/>
                  </w:rPr>
                  <w:t>☐</w:t>
                </w:r>
              </w:p>
            </w:tc>
          </w:sdtContent>
        </w:sdt>
      </w:tr>
      <w:tr w:rsidR="006F5AF4" w:rsidRPr="006F5AF4" w14:paraId="3AAD3EED"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4DB77C0A" w14:textId="77777777" w:rsidR="006F5AF4" w:rsidRPr="006F5AF4" w:rsidRDefault="006F5AF4" w:rsidP="006F5AF4">
            <w:pPr>
              <w:spacing w:line="259" w:lineRule="auto"/>
              <w:rPr>
                <w:b/>
                <w:bCs/>
              </w:rPr>
            </w:pPr>
            <w:r w:rsidRPr="006F5AF4">
              <w:rPr>
                <w:b/>
                <w:bCs/>
              </w:rPr>
              <w:t>5</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31E59A3" w14:textId="77777777" w:rsidR="006F5AF4" w:rsidRPr="006F5AF4" w:rsidRDefault="006F5AF4" w:rsidP="006F5AF4">
            <w:pPr>
              <w:spacing w:line="259" w:lineRule="auto"/>
              <w:rPr>
                <w:b/>
                <w:bCs/>
              </w:rPr>
            </w:pPr>
            <w:r w:rsidRPr="006F5AF4">
              <w:rPr>
                <w:b/>
                <w:bCs/>
              </w:rPr>
              <w:t xml:space="preserve">UWTSD Trusted Research and Innovation Policy </w:t>
            </w:r>
          </w:p>
          <w:p w14:paraId="0E617911" w14:textId="77777777" w:rsidR="006F5AF4" w:rsidRPr="006F5AF4" w:rsidRDefault="006F5AF4" w:rsidP="006F5AF4">
            <w:pPr>
              <w:spacing w:line="259" w:lineRule="auto"/>
              <w:rPr>
                <w:b/>
                <w:bCs/>
                <w:i/>
                <w:iCs/>
              </w:rPr>
            </w:pPr>
            <w:r w:rsidRPr="006F5AF4">
              <w:rPr>
                <w:b/>
                <w:bCs/>
                <w:i/>
                <w:iCs/>
              </w:rPr>
              <w:lastRenderedPageBreak/>
              <w:t>Required if research is taking place outside the UK</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06079266"/>
              <w14:checkbox>
                <w14:checked w14:val="0"/>
                <w14:checkedState w14:val="2612" w14:font="MS Gothic"/>
                <w14:uncheckedState w14:val="2610" w14:font="MS Gothic"/>
              </w14:checkbox>
            </w:sdtPr>
            <w:sdtContent>
              <w:p w14:paraId="4C6E332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6921D7C"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2353E92F" w14:textId="77777777" w:rsidR="006F5AF4" w:rsidRPr="006F5AF4" w:rsidRDefault="006F5AF4" w:rsidP="006F5AF4">
            <w:pPr>
              <w:spacing w:line="259" w:lineRule="auto"/>
              <w:rPr>
                <w:b/>
                <w:bCs/>
              </w:rPr>
            </w:pPr>
            <w:r w:rsidRPr="006F5AF4">
              <w:rPr>
                <w:b/>
                <w:bCs/>
              </w:rPr>
              <w:t>6</w:t>
            </w:r>
          </w:p>
        </w:tc>
        <w:tc>
          <w:tcPr>
            <w:tcW w:w="8784" w:type="dxa"/>
            <w:tcBorders>
              <w:top w:val="single" w:sz="4" w:space="0" w:color="auto"/>
              <w:left w:val="single" w:sz="4" w:space="0" w:color="auto"/>
              <w:bottom w:val="single" w:sz="4" w:space="0" w:color="auto"/>
              <w:right w:val="single" w:sz="4" w:space="0" w:color="auto"/>
            </w:tcBorders>
            <w:vAlign w:val="center"/>
            <w:hideMark/>
          </w:tcPr>
          <w:p w14:paraId="652576CE" w14:textId="77777777" w:rsidR="006F5AF4" w:rsidRPr="006F5AF4" w:rsidRDefault="006F5AF4" w:rsidP="006F5AF4">
            <w:pPr>
              <w:spacing w:line="259" w:lineRule="auto"/>
              <w:rPr>
                <w:b/>
                <w:bCs/>
              </w:rPr>
            </w:pPr>
            <w:r w:rsidRPr="006F5AF4">
              <w:rPr>
                <w:b/>
                <w:bCs/>
                <w:i/>
              </w:rPr>
              <w:t>[List any other relevant documents here]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54418909"/>
              <w14:checkbox>
                <w14:checked w14:val="0"/>
                <w14:checkedState w14:val="2612" w14:font="MS Gothic"/>
                <w14:uncheckedState w14:val="2610" w14:font="MS Gothic"/>
              </w14:checkbox>
            </w:sdtPr>
            <w:sdtContent>
              <w:p w14:paraId="694BA8A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bl>
    <w:p w14:paraId="7E81D976" w14:textId="77777777" w:rsidR="006F5AF4" w:rsidRPr="006F5AF4" w:rsidRDefault="006F5AF4" w:rsidP="006F5AF4">
      <w:pPr>
        <w:rPr>
          <w:b/>
          <w:bCs/>
        </w:rPr>
      </w:pPr>
    </w:p>
    <w:p w14:paraId="568085A4" w14:textId="77777777" w:rsidR="006F5AF4" w:rsidRPr="006F5AF4" w:rsidRDefault="006F5AF4" w:rsidP="006F5AF4">
      <w:pPr>
        <w:rPr>
          <w:b/>
          <w:bCs/>
        </w:rPr>
      </w:pPr>
    </w:p>
    <w:p w14:paraId="1B93D57F" w14:textId="77777777" w:rsidR="006F5AF4" w:rsidRPr="006F5AF4" w:rsidRDefault="006F5AF4" w:rsidP="006F5AF4">
      <w:pPr>
        <w:rPr>
          <w:b/>
          <w:bCs/>
        </w:rPr>
      </w:pPr>
      <w:bookmarkStart w:id="108" w:name="SEC_D"/>
      <w:r w:rsidRPr="006F5AF4">
        <w:rPr>
          <w:b/>
          <w:bCs/>
        </w:rPr>
        <w:t>SECTION D</w:t>
      </w:r>
      <w:bookmarkEnd w:id="108"/>
      <w:r w:rsidRPr="006F5AF4">
        <w:rPr>
          <w:b/>
          <w:bCs/>
        </w:rPr>
        <w:t xml:space="preserve">: External Collaborative Research Activity </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5C2DDD7F"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7238B7" w14:textId="77777777" w:rsidR="006F5AF4" w:rsidRPr="006F5AF4" w:rsidRDefault="006F5AF4" w:rsidP="006F5AF4">
            <w:pPr>
              <w:spacing w:line="259" w:lineRule="auto"/>
              <w:rPr>
                <w:b/>
                <w:bCs/>
              </w:rPr>
            </w:pPr>
            <w:r w:rsidRPr="006F5AF4">
              <w:rPr>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F67435" w14:textId="77777777" w:rsidR="006F5AF4" w:rsidRPr="006F5AF4" w:rsidRDefault="006F5AF4" w:rsidP="006F5AF4">
            <w:pPr>
              <w:spacing w:line="259" w:lineRule="auto"/>
              <w:rPr>
                <w:b/>
                <w:bCs/>
              </w:rPr>
            </w:pPr>
            <w:r w:rsidRPr="006F5AF4">
              <w:rPr>
                <w:b/>
                <w:bCs/>
              </w:rPr>
              <w:t>Does your research involve collaborating partners at another institution or organisation?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D50A25"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9F2EEB5" w14:textId="77777777" w:rsidR="006F5AF4" w:rsidRPr="006F5AF4" w:rsidRDefault="006F5AF4" w:rsidP="006F5AF4">
            <w:pPr>
              <w:spacing w:line="259" w:lineRule="auto"/>
              <w:rPr>
                <w:b/>
                <w:bCs/>
              </w:rPr>
            </w:pPr>
            <w:hyperlink r:id="rId37" w:anchor="APP_2" w:history="1">
              <w:r w:rsidRPr="006F5AF4">
                <w:rPr>
                  <w:rStyle w:val="Hyperlink"/>
                  <w:b/>
                  <w:bCs/>
                </w:rPr>
                <w:t>Click to continue to appendix 2</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BC5140"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E85C045" w14:textId="77777777" w:rsidR="006F5AF4" w:rsidRPr="006F5AF4" w:rsidRDefault="006F5AF4" w:rsidP="006F5AF4">
            <w:pPr>
              <w:spacing w:line="259" w:lineRule="auto"/>
              <w:rPr>
                <w:b/>
                <w:bCs/>
              </w:rPr>
            </w:pPr>
            <w:r w:rsidRPr="006F5AF4">
              <w:rPr>
                <w:b/>
                <w:bCs/>
              </w:rPr>
              <w:t>Continue to the next section</w:t>
            </w:r>
          </w:p>
        </w:tc>
      </w:tr>
      <w:tr w:rsidR="006F5AF4" w:rsidRPr="006F5AF4" w14:paraId="42337539"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974772" w14:textId="77777777" w:rsidR="006F5AF4" w:rsidRPr="006F5AF4" w:rsidRDefault="006F5AF4" w:rsidP="006F5AF4">
            <w:pPr>
              <w:spacing w:line="259" w:lineRule="auto"/>
              <w:rPr>
                <w:b/>
                <w:bCs/>
              </w:rPr>
            </w:pPr>
            <w:r w:rsidRPr="006F5AF4">
              <w:rPr>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9CD959" w14:textId="77777777" w:rsidR="006F5AF4" w:rsidRPr="006F5AF4" w:rsidRDefault="006F5AF4" w:rsidP="006F5AF4">
            <w:pPr>
              <w:spacing w:line="259" w:lineRule="auto"/>
              <w:rPr>
                <w:b/>
                <w:bCs/>
              </w:rPr>
            </w:pPr>
            <w:r w:rsidRPr="006F5AF4">
              <w:rPr>
                <w:b/>
                <w:bCs/>
              </w:rPr>
              <w:t xml:space="preserve">Have you completed appendix 2?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4B0B9E"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A096F88" w14:textId="77777777" w:rsidR="006F5AF4" w:rsidRPr="006F5AF4" w:rsidRDefault="006F5AF4" w:rsidP="006F5AF4">
            <w:pPr>
              <w:spacing w:line="259" w:lineRule="auto"/>
              <w:rPr>
                <w:b/>
                <w:bCs/>
              </w:rPr>
            </w:pPr>
            <w:r w:rsidRPr="006F5AF4">
              <w:rPr>
                <w:rFonts w:ascii="Segoe UI Symbol" w:hAnsi="Segoe UI Symbol" w:cs="Segoe UI Symbol"/>
                <w:b/>
                <w:bCs/>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08AB04"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295A6FA" w14:textId="77777777" w:rsidR="006F5AF4" w:rsidRPr="006F5AF4" w:rsidRDefault="00000000" w:rsidP="006F5AF4">
            <w:pPr>
              <w:spacing w:line="259" w:lineRule="auto"/>
              <w:rPr>
                <w:b/>
                <w:bCs/>
              </w:rPr>
            </w:pPr>
            <w:sdt>
              <w:sdtPr>
                <w:rPr>
                  <w:b/>
                  <w:bCs/>
                </w:rPr>
                <w:id w:val="-985860164"/>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4B24F296" w14:textId="77777777" w:rsidR="006F5AF4" w:rsidRPr="006F5AF4" w:rsidRDefault="006F5AF4" w:rsidP="006F5AF4">
      <w:pPr>
        <w:rPr>
          <w:b/>
          <w:bCs/>
        </w:rPr>
      </w:pPr>
    </w:p>
    <w:p w14:paraId="637B3E08" w14:textId="77777777" w:rsidR="006F5AF4" w:rsidRPr="006F5AF4" w:rsidRDefault="006F5AF4" w:rsidP="006F5AF4">
      <w:pPr>
        <w:rPr>
          <w:b/>
          <w:bCs/>
        </w:rPr>
      </w:pPr>
      <w:bookmarkStart w:id="109" w:name="SEC_E"/>
      <w:r w:rsidRPr="006F5AF4">
        <w:rPr>
          <w:b/>
          <w:bCs/>
        </w:rPr>
        <w:t>SECTION E</w:t>
      </w:r>
      <w:bookmarkEnd w:id="109"/>
      <w:r w:rsidRPr="006F5AF4">
        <w:rPr>
          <w:b/>
          <w:bCs/>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759"/>
        <w:gridCol w:w="13189"/>
      </w:tblGrid>
      <w:tr w:rsidR="006F5AF4" w:rsidRPr="006F5AF4" w14:paraId="5F259A73" w14:textId="77777777">
        <w:trPr>
          <w:trHeight w:val="454"/>
        </w:trPr>
        <w:tc>
          <w:tcPr>
            <w:tcW w:w="5000"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A079512" w14:textId="77777777" w:rsidR="006F5AF4" w:rsidRPr="006F5AF4" w:rsidRDefault="006F5AF4" w:rsidP="006F5AF4">
            <w:pPr>
              <w:rPr>
                <w:b/>
                <w:bCs/>
              </w:rPr>
            </w:pPr>
            <w:r w:rsidRPr="006F5AF4">
              <w:rPr>
                <w:b/>
                <w:bCs/>
              </w:rPr>
              <w:lastRenderedPageBreak/>
              <w:t>Aims, Vision and Approach of the Research (maximum 200 words per section)</w:t>
            </w:r>
          </w:p>
          <w:p w14:paraId="5FEE970C" w14:textId="77777777" w:rsidR="006F5AF4" w:rsidRPr="006F5AF4" w:rsidRDefault="006F5AF4" w:rsidP="006F5AF4">
            <w:pPr>
              <w:rPr>
                <w:b/>
                <w:bCs/>
              </w:rPr>
            </w:pPr>
            <w:r w:rsidRPr="006F5AF4">
              <w:rPr>
                <w:b/>
                <w:bCs/>
              </w:rPr>
              <w:t>Please outline what are you hoping to achieve with your proposed work and how will you deliver it?</w:t>
            </w:r>
          </w:p>
        </w:tc>
      </w:tr>
      <w:tr w:rsidR="006F5AF4" w:rsidRPr="006F5AF4" w14:paraId="37572DEE" w14:textId="77777777">
        <w:trPr>
          <w:trHeight w:val="401"/>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A3079E" w14:textId="77777777" w:rsidR="006F5AF4" w:rsidRPr="006F5AF4" w:rsidRDefault="006F5AF4" w:rsidP="006F5AF4">
            <w:pPr>
              <w:rPr>
                <w:b/>
                <w:bCs/>
              </w:rPr>
            </w:pPr>
            <w:r w:rsidRPr="006F5AF4">
              <w:rPr>
                <w:b/>
                <w:bCs/>
              </w:rPr>
              <w:t>1</w:t>
            </w:r>
          </w:p>
        </w:tc>
        <w:tc>
          <w:tcPr>
            <w:tcW w:w="47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680A12" w14:textId="77777777" w:rsidR="006F5AF4" w:rsidRPr="006F5AF4" w:rsidRDefault="006F5AF4" w:rsidP="006F5AF4">
            <w:pPr>
              <w:rPr>
                <w:b/>
                <w:bCs/>
              </w:rPr>
            </w:pPr>
            <w:r w:rsidRPr="006F5AF4">
              <w:rPr>
                <w:b/>
                <w:bCs/>
              </w:rPr>
              <w:t>Research aims and objectives</w:t>
            </w:r>
          </w:p>
        </w:tc>
      </w:tr>
      <w:tr w:rsidR="006F5AF4" w:rsidRPr="006F5AF4" w14:paraId="0FA476DE" w14:textId="77777777">
        <w:trPr>
          <w:trHeight w:val="2304"/>
        </w:trPr>
        <w:tc>
          <w:tcPr>
            <w:tcW w:w="5000" w:type="pct"/>
            <w:gridSpan w:val="2"/>
            <w:tcBorders>
              <w:top w:val="single" w:sz="4" w:space="0" w:color="auto"/>
              <w:left w:val="single" w:sz="4" w:space="0" w:color="auto"/>
              <w:bottom w:val="single" w:sz="4" w:space="0" w:color="auto"/>
              <w:right w:val="single" w:sz="4" w:space="0" w:color="auto"/>
            </w:tcBorders>
          </w:tcPr>
          <w:p w14:paraId="2689D1B0" w14:textId="77777777" w:rsidR="006F5AF4" w:rsidRPr="006F5AF4" w:rsidRDefault="006F5AF4" w:rsidP="006F5AF4">
            <w:pPr>
              <w:rPr>
                <w:b/>
                <w:bCs/>
              </w:rPr>
            </w:pPr>
            <w:r w:rsidRPr="006F5AF4">
              <w:rPr>
                <w:b/>
                <w:bCs/>
              </w:rPr>
              <w:t xml:space="preserve">Briefly state your research: </w:t>
            </w:r>
          </w:p>
          <w:p w14:paraId="103E18B1" w14:textId="77777777" w:rsidR="006F5AF4" w:rsidRPr="006F5AF4" w:rsidRDefault="006F5AF4">
            <w:pPr>
              <w:numPr>
                <w:ilvl w:val="0"/>
                <w:numId w:val="4"/>
              </w:numPr>
              <w:rPr>
                <w:b/>
                <w:bCs/>
              </w:rPr>
            </w:pPr>
            <w:r w:rsidRPr="006F5AF4">
              <w:rPr>
                <w:b/>
                <w:bCs/>
              </w:rPr>
              <w:t>Aims (what the research is trying to achieve or advance)</w:t>
            </w:r>
          </w:p>
          <w:p w14:paraId="39460A47" w14:textId="77777777" w:rsidR="006F5AF4" w:rsidRPr="006F5AF4" w:rsidRDefault="006F5AF4">
            <w:pPr>
              <w:numPr>
                <w:ilvl w:val="0"/>
                <w:numId w:val="4"/>
              </w:numPr>
              <w:rPr>
                <w:b/>
                <w:bCs/>
              </w:rPr>
            </w:pPr>
            <w:r w:rsidRPr="006F5AF4">
              <w:rPr>
                <w:b/>
                <w:bCs/>
              </w:rPr>
              <w:t>Objectives (action or tasks required to do this)</w:t>
            </w:r>
          </w:p>
          <w:p w14:paraId="4F0526AD" w14:textId="77777777" w:rsidR="006F5AF4" w:rsidRPr="006F5AF4" w:rsidRDefault="006F5AF4" w:rsidP="006F5AF4">
            <w:pPr>
              <w:rPr>
                <w:b/>
                <w:bCs/>
              </w:rPr>
            </w:pPr>
          </w:p>
          <w:p w14:paraId="13A98F5F" w14:textId="77777777" w:rsidR="006F5AF4" w:rsidRPr="006F5AF4" w:rsidRDefault="006F5AF4" w:rsidP="006F5AF4">
            <w:pPr>
              <w:rPr>
                <w:b/>
                <w:bCs/>
              </w:rPr>
            </w:pPr>
            <w:r w:rsidRPr="006F5AF4">
              <w:rPr>
                <w:b/>
                <w:bCs/>
              </w:rPr>
              <w:t xml:space="preserve">The aim of this research is to analyse how stakeholder acceptance and investment readiness influence the development and scaling of community-owned renewable energy projects in Swansea and </w:t>
            </w:r>
            <w:proofErr w:type="gramStart"/>
            <w:r w:rsidRPr="006F5AF4">
              <w:rPr>
                <w:b/>
                <w:bCs/>
              </w:rPr>
              <w:t>South West</w:t>
            </w:r>
            <w:proofErr w:type="gramEnd"/>
            <w:r w:rsidRPr="006F5AF4">
              <w:rPr>
                <w:b/>
                <w:bCs/>
              </w:rPr>
              <w:t xml:space="preserve"> Wales. The study focuses on local renewable technologies such as wind, solar PV, hydro, biomass/anaerobic digestion, marine/tidal options and battery storage. The objectives are to identify key stakeholders and contextual factors; examine how trust, fairness, community benefit and governance shape acceptance; evaluate how business models, risk allocation, funding, grid connection and capability influence investment readiness; and develop practical recommendations for local authorities, community organisations, investors and developers.</w:t>
            </w:r>
          </w:p>
          <w:p w14:paraId="6AEDDECA" w14:textId="77777777" w:rsidR="006F5AF4" w:rsidRPr="006F5AF4" w:rsidRDefault="006F5AF4" w:rsidP="006F5AF4">
            <w:pPr>
              <w:rPr>
                <w:b/>
                <w:bCs/>
              </w:rPr>
            </w:pPr>
          </w:p>
          <w:p w14:paraId="4288DCD3" w14:textId="77777777" w:rsidR="006F5AF4" w:rsidRPr="006F5AF4" w:rsidRDefault="006F5AF4" w:rsidP="006F5AF4">
            <w:pPr>
              <w:rPr>
                <w:b/>
                <w:bCs/>
              </w:rPr>
            </w:pPr>
          </w:p>
          <w:p w14:paraId="178C64CB" w14:textId="77777777" w:rsidR="006F5AF4" w:rsidRPr="006F5AF4" w:rsidRDefault="006F5AF4" w:rsidP="006F5AF4">
            <w:pPr>
              <w:rPr>
                <w:b/>
                <w:bCs/>
              </w:rPr>
            </w:pPr>
          </w:p>
          <w:p w14:paraId="000386EF" w14:textId="77777777" w:rsidR="006F5AF4" w:rsidRPr="006F5AF4" w:rsidRDefault="006F5AF4" w:rsidP="006F5AF4">
            <w:pPr>
              <w:rPr>
                <w:b/>
                <w:bCs/>
              </w:rPr>
            </w:pPr>
          </w:p>
          <w:p w14:paraId="225C215E" w14:textId="77777777" w:rsidR="006F5AF4" w:rsidRPr="006F5AF4" w:rsidRDefault="006F5AF4" w:rsidP="006F5AF4">
            <w:pPr>
              <w:rPr>
                <w:b/>
                <w:bCs/>
              </w:rPr>
            </w:pPr>
          </w:p>
          <w:p w14:paraId="4378E2E0" w14:textId="77777777" w:rsidR="006F5AF4" w:rsidRPr="006F5AF4" w:rsidRDefault="006F5AF4" w:rsidP="006F5AF4">
            <w:pPr>
              <w:rPr>
                <w:b/>
                <w:bCs/>
              </w:rPr>
            </w:pPr>
            <w:r w:rsidRPr="006F5AF4">
              <w:rPr>
                <w:b/>
                <w:bCs/>
              </w:rPr>
              <w:t xml:space="preserve">(this box should expand as you type) </w:t>
            </w:r>
          </w:p>
        </w:tc>
      </w:tr>
      <w:tr w:rsidR="006F5AF4" w:rsidRPr="006F5AF4" w14:paraId="1E1299E7" w14:textId="77777777">
        <w:trPr>
          <w:trHeight w:val="399"/>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70E962" w14:textId="77777777" w:rsidR="006F5AF4" w:rsidRPr="006F5AF4" w:rsidRDefault="006F5AF4" w:rsidP="006F5AF4">
            <w:pPr>
              <w:rPr>
                <w:b/>
                <w:bCs/>
              </w:rPr>
            </w:pPr>
            <w:r w:rsidRPr="006F5AF4">
              <w:rPr>
                <w:b/>
                <w:bCs/>
              </w:rPr>
              <w:lastRenderedPageBreak/>
              <w:t>2</w:t>
            </w:r>
          </w:p>
        </w:tc>
        <w:tc>
          <w:tcPr>
            <w:tcW w:w="47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B61A10" w14:textId="77777777" w:rsidR="006F5AF4" w:rsidRPr="006F5AF4" w:rsidRDefault="006F5AF4" w:rsidP="006F5AF4">
            <w:pPr>
              <w:rPr>
                <w:b/>
                <w:bCs/>
              </w:rPr>
            </w:pPr>
            <w:r w:rsidRPr="006F5AF4">
              <w:rPr>
                <w:b/>
                <w:bCs/>
              </w:rPr>
              <w:t>Vision</w:t>
            </w:r>
          </w:p>
        </w:tc>
      </w:tr>
      <w:tr w:rsidR="006F5AF4" w:rsidRPr="006F5AF4" w14:paraId="7899D10E" w14:textId="77777777">
        <w:trPr>
          <w:trHeight w:val="3036"/>
        </w:trPr>
        <w:tc>
          <w:tcPr>
            <w:tcW w:w="5000" w:type="pct"/>
            <w:gridSpan w:val="2"/>
            <w:tcBorders>
              <w:top w:val="single" w:sz="4" w:space="0" w:color="auto"/>
              <w:left w:val="single" w:sz="4" w:space="0" w:color="auto"/>
              <w:bottom w:val="single" w:sz="4" w:space="0" w:color="auto"/>
              <w:right w:val="single" w:sz="4" w:space="0" w:color="auto"/>
            </w:tcBorders>
          </w:tcPr>
          <w:p w14:paraId="4AA6EE56" w14:textId="77777777" w:rsidR="006F5AF4" w:rsidRPr="006F5AF4" w:rsidRDefault="006F5AF4" w:rsidP="006F5AF4">
            <w:pPr>
              <w:rPr>
                <w:b/>
                <w:bCs/>
              </w:rPr>
            </w:pPr>
            <w:r w:rsidRPr="006F5AF4">
              <w:rPr>
                <w:b/>
                <w:bCs/>
              </w:rPr>
              <w:t>Explain how your research:</w:t>
            </w:r>
          </w:p>
          <w:p w14:paraId="011234A9" w14:textId="77777777" w:rsidR="006F5AF4" w:rsidRPr="006F5AF4" w:rsidRDefault="006F5AF4">
            <w:pPr>
              <w:numPr>
                <w:ilvl w:val="0"/>
                <w:numId w:val="5"/>
              </w:numPr>
              <w:rPr>
                <w:b/>
                <w:bCs/>
              </w:rPr>
            </w:pPr>
            <w:r w:rsidRPr="006F5AF4">
              <w:rPr>
                <w:b/>
                <w:bCs/>
              </w:rPr>
              <w:t xml:space="preserve">Is of importance within or beyond your area of research </w:t>
            </w:r>
          </w:p>
          <w:p w14:paraId="327ADB96" w14:textId="77777777" w:rsidR="006F5AF4" w:rsidRPr="006F5AF4" w:rsidRDefault="006F5AF4">
            <w:pPr>
              <w:numPr>
                <w:ilvl w:val="0"/>
                <w:numId w:val="5"/>
              </w:numPr>
              <w:rPr>
                <w:b/>
                <w:bCs/>
              </w:rPr>
            </w:pPr>
            <w:r w:rsidRPr="006F5AF4">
              <w:rPr>
                <w:b/>
                <w:bCs/>
              </w:rPr>
              <w:t>Has the potential to advance current understanding, generates new knowledge, thinking or discovery within or beyond the field or area</w:t>
            </w:r>
          </w:p>
          <w:p w14:paraId="2E46D912" w14:textId="77777777" w:rsidR="006F5AF4" w:rsidRPr="006F5AF4" w:rsidRDefault="006F5AF4">
            <w:pPr>
              <w:numPr>
                <w:ilvl w:val="0"/>
                <w:numId w:val="5"/>
              </w:numPr>
              <w:rPr>
                <w:b/>
                <w:bCs/>
              </w:rPr>
            </w:pPr>
            <w:proofErr w:type="gramStart"/>
            <w:r w:rsidRPr="006F5AF4">
              <w:rPr>
                <w:b/>
                <w:bCs/>
              </w:rPr>
              <w:t>Is</w:t>
            </w:r>
            <w:proofErr w:type="gramEnd"/>
            <w:r w:rsidRPr="006F5AF4">
              <w:rPr>
                <w:b/>
                <w:bCs/>
              </w:rPr>
              <w:t xml:space="preserve"> timely given current trends, context and needs</w:t>
            </w:r>
          </w:p>
          <w:p w14:paraId="6F0242C4" w14:textId="77777777" w:rsidR="006F5AF4" w:rsidRPr="006F5AF4" w:rsidRDefault="006F5AF4">
            <w:pPr>
              <w:numPr>
                <w:ilvl w:val="0"/>
                <w:numId w:val="5"/>
              </w:numPr>
              <w:rPr>
                <w:b/>
                <w:bCs/>
              </w:rPr>
            </w:pPr>
            <w:r w:rsidRPr="006F5AF4">
              <w:rPr>
                <w:b/>
                <w:bCs/>
              </w:rPr>
              <w:lastRenderedPageBreak/>
              <w:t>Has the potential to generate impact in society, the economy or the environment</w:t>
            </w:r>
          </w:p>
          <w:p w14:paraId="44C85CBD" w14:textId="77777777" w:rsidR="006F5AF4" w:rsidRPr="006F5AF4" w:rsidRDefault="006F5AF4" w:rsidP="006F5AF4">
            <w:pPr>
              <w:rPr>
                <w:b/>
                <w:bCs/>
              </w:rPr>
            </w:pPr>
          </w:p>
          <w:p w14:paraId="559AA6BC" w14:textId="77777777" w:rsidR="006F5AF4" w:rsidRPr="006F5AF4" w:rsidRDefault="006F5AF4" w:rsidP="006F5AF4">
            <w:pPr>
              <w:rPr>
                <w:b/>
                <w:bCs/>
              </w:rPr>
            </w:pPr>
            <w:r w:rsidRPr="006F5AF4">
              <w:rPr>
                <w:b/>
                <w:bCs/>
              </w:rPr>
              <w:t>The research is important because community-owned renewable energy can support decarbonisation while also creating local social and economic benefits. However, projects may fail when communities do not trust the process, when benefits are unclear, or when finance and governance are weak. The study is timely because Wales is pursuing stronger renewable energy deployment and local/shared ownership. By connecting stakeholder acceptance with investment readiness, the research can generate practical understanding for community groups, local authorities and investors. The expected impact is a clearer framework for designing community-owned renewable projects that are locally legitimate, financially credible and environmentally useful.</w:t>
            </w:r>
          </w:p>
          <w:p w14:paraId="28FB5F9A" w14:textId="77777777" w:rsidR="006F5AF4" w:rsidRPr="006F5AF4" w:rsidRDefault="006F5AF4" w:rsidP="006F5AF4">
            <w:pPr>
              <w:rPr>
                <w:b/>
                <w:bCs/>
              </w:rPr>
            </w:pPr>
          </w:p>
          <w:p w14:paraId="4E8F6099" w14:textId="77777777" w:rsidR="006F5AF4" w:rsidRPr="006F5AF4" w:rsidRDefault="006F5AF4" w:rsidP="006F5AF4">
            <w:pPr>
              <w:rPr>
                <w:b/>
                <w:bCs/>
              </w:rPr>
            </w:pPr>
          </w:p>
          <w:p w14:paraId="6D79BCA0" w14:textId="77777777" w:rsidR="006F5AF4" w:rsidRPr="006F5AF4" w:rsidRDefault="006F5AF4" w:rsidP="006F5AF4">
            <w:pPr>
              <w:rPr>
                <w:b/>
                <w:bCs/>
              </w:rPr>
            </w:pPr>
          </w:p>
          <w:p w14:paraId="7246274E" w14:textId="77777777" w:rsidR="006F5AF4" w:rsidRPr="006F5AF4" w:rsidRDefault="006F5AF4" w:rsidP="006F5AF4">
            <w:pPr>
              <w:rPr>
                <w:b/>
                <w:bCs/>
              </w:rPr>
            </w:pPr>
          </w:p>
          <w:p w14:paraId="085ECBCF" w14:textId="77777777" w:rsidR="006F5AF4" w:rsidRPr="006F5AF4" w:rsidRDefault="006F5AF4" w:rsidP="006F5AF4">
            <w:pPr>
              <w:rPr>
                <w:b/>
                <w:bCs/>
              </w:rPr>
            </w:pPr>
          </w:p>
          <w:p w14:paraId="37BD6A0A" w14:textId="77777777" w:rsidR="006F5AF4" w:rsidRPr="006F5AF4" w:rsidRDefault="006F5AF4" w:rsidP="006F5AF4">
            <w:pPr>
              <w:rPr>
                <w:b/>
                <w:bCs/>
              </w:rPr>
            </w:pPr>
            <w:r w:rsidRPr="006F5AF4">
              <w:rPr>
                <w:b/>
                <w:bCs/>
              </w:rPr>
              <w:t>(this box should expand as you type)</w:t>
            </w:r>
          </w:p>
        </w:tc>
      </w:tr>
      <w:tr w:rsidR="006F5AF4" w:rsidRPr="006F5AF4" w14:paraId="2AF360A7" w14:textId="77777777">
        <w:trPr>
          <w:trHeight w:val="300"/>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F5F49B" w14:textId="77777777" w:rsidR="006F5AF4" w:rsidRPr="006F5AF4" w:rsidRDefault="006F5AF4" w:rsidP="006F5AF4">
            <w:pPr>
              <w:rPr>
                <w:b/>
                <w:bCs/>
              </w:rPr>
            </w:pPr>
            <w:r w:rsidRPr="006F5AF4">
              <w:rPr>
                <w:b/>
                <w:bCs/>
              </w:rPr>
              <w:lastRenderedPageBreak/>
              <w:t>3</w:t>
            </w:r>
          </w:p>
        </w:tc>
        <w:tc>
          <w:tcPr>
            <w:tcW w:w="47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B5B526" w14:textId="77777777" w:rsidR="006F5AF4" w:rsidRPr="006F5AF4" w:rsidRDefault="006F5AF4" w:rsidP="006F5AF4">
            <w:pPr>
              <w:rPr>
                <w:b/>
                <w:bCs/>
              </w:rPr>
            </w:pPr>
            <w:r w:rsidRPr="006F5AF4">
              <w:rPr>
                <w:b/>
                <w:bCs/>
              </w:rPr>
              <w:t>Approach</w:t>
            </w:r>
          </w:p>
        </w:tc>
      </w:tr>
      <w:tr w:rsidR="006F5AF4" w:rsidRPr="006F5AF4" w14:paraId="319EF84F" w14:textId="77777777">
        <w:trPr>
          <w:trHeight w:val="2962"/>
        </w:trPr>
        <w:tc>
          <w:tcPr>
            <w:tcW w:w="5000" w:type="pct"/>
            <w:gridSpan w:val="2"/>
            <w:tcBorders>
              <w:top w:val="single" w:sz="4" w:space="0" w:color="auto"/>
              <w:left w:val="single" w:sz="4" w:space="0" w:color="auto"/>
              <w:bottom w:val="single" w:sz="4" w:space="0" w:color="auto"/>
              <w:right w:val="single" w:sz="4" w:space="0" w:color="auto"/>
            </w:tcBorders>
          </w:tcPr>
          <w:p w14:paraId="55CFA515" w14:textId="77777777" w:rsidR="006F5AF4" w:rsidRPr="006F5AF4" w:rsidRDefault="006F5AF4" w:rsidP="006F5AF4">
            <w:pPr>
              <w:rPr>
                <w:b/>
                <w:bCs/>
              </w:rPr>
            </w:pPr>
            <w:r w:rsidRPr="006F5AF4">
              <w:rPr>
                <w:b/>
                <w:bCs/>
              </w:rPr>
              <w:t>Explain your approach and how you have designed:</w:t>
            </w:r>
          </w:p>
          <w:p w14:paraId="19FCFC3C" w14:textId="77777777" w:rsidR="006F5AF4" w:rsidRPr="006F5AF4" w:rsidRDefault="006F5AF4">
            <w:pPr>
              <w:numPr>
                <w:ilvl w:val="0"/>
                <w:numId w:val="6"/>
              </w:numPr>
              <w:rPr>
                <w:b/>
                <w:bCs/>
              </w:rPr>
            </w:pPr>
            <w:r w:rsidRPr="006F5AF4">
              <w:rPr>
                <w:b/>
                <w:bCs/>
              </w:rPr>
              <w:t>Clearly describe both the methodological framework for data collection (if applicable) and any specific analysis methods proposed, making it clear what specific techniques may be used</w:t>
            </w:r>
          </w:p>
          <w:p w14:paraId="196548F7" w14:textId="77777777" w:rsidR="006F5AF4" w:rsidRPr="006F5AF4" w:rsidRDefault="006F5AF4">
            <w:pPr>
              <w:numPr>
                <w:ilvl w:val="0"/>
                <w:numId w:val="6"/>
              </w:numPr>
              <w:rPr>
                <w:b/>
                <w:bCs/>
              </w:rPr>
            </w:pPr>
            <w:r w:rsidRPr="006F5AF4">
              <w:rPr>
                <w:b/>
                <w:bCs/>
              </w:rPr>
              <w:t>Explain the reasons for their choice</w:t>
            </w:r>
          </w:p>
          <w:p w14:paraId="5DACE3ED" w14:textId="77777777" w:rsidR="006F5AF4" w:rsidRPr="006F5AF4" w:rsidRDefault="006F5AF4">
            <w:pPr>
              <w:numPr>
                <w:ilvl w:val="0"/>
                <w:numId w:val="7"/>
              </w:numPr>
              <w:rPr>
                <w:b/>
                <w:bCs/>
              </w:rPr>
            </w:pPr>
            <w:r w:rsidRPr="006F5AF4">
              <w:rPr>
                <w:b/>
                <w:bCs/>
              </w:rPr>
              <w:t xml:space="preserve">Explain how these are feasible, effective and proportionate to achieve your objectives  </w:t>
            </w:r>
          </w:p>
          <w:p w14:paraId="4CB0DDC7" w14:textId="77777777" w:rsidR="006F5AF4" w:rsidRPr="006F5AF4" w:rsidRDefault="006F5AF4">
            <w:pPr>
              <w:numPr>
                <w:ilvl w:val="0"/>
                <w:numId w:val="7"/>
              </w:numPr>
              <w:rPr>
                <w:b/>
                <w:bCs/>
              </w:rPr>
            </w:pPr>
            <w:r w:rsidRPr="006F5AF4">
              <w:rPr>
                <w:b/>
                <w:bCs/>
              </w:rPr>
              <w:t xml:space="preserve">Identify any risks to delivery and how they will be managed   </w:t>
            </w:r>
          </w:p>
          <w:p w14:paraId="3838FD9A" w14:textId="77777777" w:rsidR="006F5AF4" w:rsidRPr="006F5AF4" w:rsidRDefault="006F5AF4">
            <w:pPr>
              <w:numPr>
                <w:ilvl w:val="0"/>
                <w:numId w:val="7"/>
              </w:numPr>
              <w:rPr>
                <w:b/>
                <w:bCs/>
              </w:rPr>
            </w:pPr>
            <w:r w:rsidRPr="006F5AF4">
              <w:rPr>
                <w:b/>
                <w:bCs/>
              </w:rPr>
              <w:t xml:space="preserve">Explain how your approach will maximise translation of outputs into outcomes and impacts   </w:t>
            </w:r>
          </w:p>
          <w:p w14:paraId="7D65BC68" w14:textId="77777777" w:rsidR="006F5AF4" w:rsidRPr="006F5AF4" w:rsidRDefault="006F5AF4" w:rsidP="006F5AF4">
            <w:pPr>
              <w:rPr>
                <w:b/>
                <w:bCs/>
              </w:rPr>
            </w:pPr>
          </w:p>
          <w:p w14:paraId="42F9DC37" w14:textId="77777777" w:rsidR="006F5AF4" w:rsidRPr="006F5AF4" w:rsidRDefault="006F5AF4" w:rsidP="006F5AF4">
            <w:pPr>
              <w:rPr>
                <w:b/>
                <w:bCs/>
              </w:rPr>
            </w:pPr>
            <w:r w:rsidRPr="006F5AF4">
              <w:rPr>
                <w:b/>
                <w:bCs/>
              </w:rPr>
              <w:t xml:space="preserve">The study will use a pragmatic mixed-methods regional case-study approach. This methodology is suitable because the research is both practical and exploratory: it needs to understand measurable stakeholder views while also explaining the reasons behind those views. The online questionnaire will collect quantitative data from approximately 150-200 adult stakeholders across Swansea and </w:t>
            </w:r>
            <w:proofErr w:type="gramStart"/>
            <w:r w:rsidRPr="006F5AF4">
              <w:rPr>
                <w:b/>
                <w:bCs/>
              </w:rPr>
              <w:t>South West</w:t>
            </w:r>
            <w:proofErr w:type="gramEnd"/>
            <w:r w:rsidRPr="006F5AF4">
              <w:rPr>
                <w:b/>
                <w:bCs/>
              </w:rPr>
              <w:t xml:space="preserve"> Wales using closed questions and Likert-scale items about trust, fairness, local benefit, ownership model, technology preference, perceived risk, willingness to support and investment confidence. The semi-structured interviews will collect qualitative data from approximately 5-6 information-rich participants, such as community energy representatives, local authority officers, developers, installers, funders or other regional stakeholders.</w:t>
            </w:r>
            <w:r w:rsidRPr="006F5AF4">
              <w:rPr>
                <w:b/>
                <w:bCs/>
              </w:rPr>
              <w:br/>
            </w:r>
            <w:r w:rsidRPr="006F5AF4">
              <w:rPr>
                <w:b/>
                <w:bCs/>
              </w:rPr>
              <w:lastRenderedPageBreak/>
              <w:br/>
              <w:t>The advantage of the mixed-methods design is that survey data can identify broad patterns across stakeholder groups, while interview data can explain why those patterns exist. This is appropriate because acceptance of community-owned renewable energy is not only a numerical issue; it also depends on trust, governance, fairness, local benefit, finance, planning and grid-related concerns. The case-study focus is also appropriate because the research is located in a real regional context rather than a general national setting.</w:t>
            </w:r>
            <w:r w:rsidRPr="006F5AF4">
              <w:rPr>
                <w:b/>
                <w:bCs/>
              </w:rPr>
              <w:br/>
            </w:r>
            <w:r w:rsidRPr="006F5AF4">
              <w:rPr>
                <w:b/>
                <w:bCs/>
              </w:rPr>
              <w:br/>
              <w:t xml:space="preserve">The limitations are that the survey may not be fully representative of all residents in Swansea and </w:t>
            </w:r>
            <w:proofErr w:type="gramStart"/>
            <w:r w:rsidRPr="006F5AF4">
              <w:rPr>
                <w:b/>
                <w:bCs/>
              </w:rPr>
              <w:t>South West</w:t>
            </w:r>
            <w:proofErr w:type="gramEnd"/>
            <w:r w:rsidRPr="006F5AF4">
              <w:rPr>
                <w:b/>
                <w:bCs/>
              </w:rPr>
              <w:t xml:space="preserve"> Wales, and interview findings may be influenced by the availability and views of stakeholders who agree to participate. The cross-sectional design also captures opinions at one point in time rather than tracking changes over time. These disadvantages will be managed by using clear recruitment criteria, multiple recruitment routes, plain-English questions, a pilot check of the questionnaire and interview guide, triangulation between survey and interview findings, and cautious reporting of conclusions. The approach is feasible and proportionate for an MBA dissertation because it can be completed within the available time using online survey tools, interviews, spreadsheet analysis and thematic coding.</w:t>
            </w:r>
          </w:p>
          <w:p w14:paraId="0681FC55" w14:textId="77777777" w:rsidR="006F5AF4" w:rsidRPr="006F5AF4" w:rsidRDefault="006F5AF4" w:rsidP="006F5AF4">
            <w:pPr>
              <w:rPr>
                <w:b/>
                <w:bCs/>
              </w:rPr>
            </w:pPr>
          </w:p>
          <w:p w14:paraId="43B9EDE5" w14:textId="77777777" w:rsidR="006F5AF4" w:rsidRPr="006F5AF4" w:rsidRDefault="006F5AF4" w:rsidP="006F5AF4">
            <w:pPr>
              <w:rPr>
                <w:b/>
                <w:bCs/>
              </w:rPr>
            </w:pPr>
          </w:p>
          <w:p w14:paraId="4EE839B1" w14:textId="77777777" w:rsidR="006F5AF4" w:rsidRPr="006F5AF4" w:rsidRDefault="006F5AF4" w:rsidP="006F5AF4">
            <w:pPr>
              <w:rPr>
                <w:b/>
                <w:bCs/>
              </w:rPr>
            </w:pPr>
          </w:p>
          <w:p w14:paraId="3DFA0A6D" w14:textId="77777777" w:rsidR="006F5AF4" w:rsidRPr="006F5AF4" w:rsidRDefault="006F5AF4" w:rsidP="006F5AF4">
            <w:pPr>
              <w:rPr>
                <w:b/>
                <w:bCs/>
              </w:rPr>
            </w:pPr>
          </w:p>
          <w:p w14:paraId="3C6ECA3E" w14:textId="77777777" w:rsidR="006F5AF4" w:rsidRPr="006F5AF4" w:rsidRDefault="006F5AF4" w:rsidP="006F5AF4">
            <w:pPr>
              <w:rPr>
                <w:b/>
                <w:bCs/>
              </w:rPr>
            </w:pPr>
          </w:p>
          <w:p w14:paraId="015193C7" w14:textId="77777777" w:rsidR="006F5AF4" w:rsidRPr="006F5AF4" w:rsidRDefault="006F5AF4" w:rsidP="006F5AF4">
            <w:pPr>
              <w:rPr>
                <w:b/>
                <w:bCs/>
              </w:rPr>
            </w:pPr>
            <w:r w:rsidRPr="006F5AF4">
              <w:rPr>
                <w:b/>
                <w:bCs/>
              </w:rPr>
              <w:t>(this box should expand as you type)</w:t>
            </w:r>
          </w:p>
        </w:tc>
      </w:tr>
      <w:tr w:rsidR="006F5AF4" w:rsidRPr="006F5AF4" w14:paraId="23725BA9" w14:textId="77777777">
        <w:trPr>
          <w:trHeight w:val="446"/>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A8BF53" w14:textId="77777777" w:rsidR="006F5AF4" w:rsidRPr="006F5AF4" w:rsidRDefault="006F5AF4" w:rsidP="006F5AF4">
            <w:pPr>
              <w:rPr>
                <w:b/>
                <w:bCs/>
              </w:rPr>
            </w:pPr>
            <w:r w:rsidRPr="006F5AF4">
              <w:rPr>
                <w:b/>
                <w:bCs/>
              </w:rPr>
              <w:lastRenderedPageBreak/>
              <w:t>4</w:t>
            </w:r>
          </w:p>
        </w:tc>
        <w:tc>
          <w:tcPr>
            <w:tcW w:w="47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C0A336" w14:textId="77777777" w:rsidR="006F5AF4" w:rsidRPr="006F5AF4" w:rsidRDefault="006F5AF4" w:rsidP="006F5AF4">
            <w:pPr>
              <w:rPr>
                <w:b/>
                <w:bCs/>
              </w:rPr>
            </w:pPr>
            <w:r w:rsidRPr="006F5AF4">
              <w:rPr>
                <w:b/>
                <w:bCs/>
              </w:rPr>
              <w:t>Location of research activity</w:t>
            </w:r>
          </w:p>
          <w:p w14:paraId="57423EDC" w14:textId="77777777" w:rsidR="006F5AF4" w:rsidRPr="006F5AF4" w:rsidRDefault="006F5AF4" w:rsidP="006F5AF4">
            <w:pPr>
              <w:rPr>
                <w:b/>
                <w:bCs/>
              </w:rPr>
            </w:pPr>
            <w:r w:rsidRPr="006F5AF4">
              <w:rPr>
                <w:b/>
                <w:bCs/>
              </w:rPr>
              <w:t>Identify all locations where research activity will take place.</w:t>
            </w:r>
          </w:p>
        </w:tc>
      </w:tr>
      <w:tr w:rsidR="006F5AF4" w:rsidRPr="006F5AF4" w14:paraId="6F6FC0F5" w14:textId="77777777">
        <w:trPr>
          <w:trHeight w:val="454"/>
        </w:trPr>
        <w:tc>
          <w:tcPr>
            <w:tcW w:w="5000" w:type="pct"/>
            <w:gridSpan w:val="2"/>
            <w:tcBorders>
              <w:top w:val="single" w:sz="4" w:space="0" w:color="auto"/>
              <w:left w:val="single" w:sz="4" w:space="0" w:color="auto"/>
              <w:bottom w:val="single" w:sz="4" w:space="0" w:color="auto"/>
              <w:right w:val="single" w:sz="4" w:space="0" w:color="auto"/>
            </w:tcBorders>
          </w:tcPr>
          <w:p w14:paraId="75331EC9" w14:textId="77777777" w:rsidR="006F5AF4" w:rsidRPr="006F5AF4" w:rsidRDefault="006F5AF4" w:rsidP="006F5AF4">
            <w:pPr>
              <w:rPr>
                <w:b/>
                <w:bCs/>
              </w:rPr>
            </w:pPr>
            <w:r w:rsidRPr="006F5AF4">
              <w:rPr>
                <w:b/>
                <w:bCs/>
              </w:rPr>
              <w:t xml:space="preserve">Research activity will take place in the UK only. The study focuses on Swansea and </w:t>
            </w:r>
            <w:proofErr w:type="gramStart"/>
            <w:r w:rsidRPr="006F5AF4">
              <w:rPr>
                <w:b/>
                <w:bCs/>
              </w:rPr>
              <w:t>South West</w:t>
            </w:r>
            <w:proofErr w:type="gramEnd"/>
            <w:r w:rsidRPr="006F5AF4">
              <w:rPr>
                <w:b/>
                <w:bCs/>
              </w:rPr>
              <w:t xml:space="preserve"> Wales. The online questionnaire will be distributed electronically. Interviews will normally be conducted online through university-approved platforms, by telephone, or in a suitable public/university setting if agreed. No research activity will take place outside the UK, and no participants will be visited in private homes.</w:t>
            </w:r>
          </w:p>
          <w:p w14:paraId="4530EE4B" w14:textId="77777777" w:rsidR="006F5AF4" w:rsidRPr="006F5AF4" w:rsidRDefault="006F5AF4" w:rsidP="006F5AF4">
            <w:pPr>
              <w:rPr>
                <w:b/>
                <w:bCs/>
              </w:rPr>
            </w:pPr>
          </w:p>
          <w:p w14:paraId="01329508" w14:textId="77777777" w:rsidR="006F5AF4" w:rsidRPr="006F5AF4" w:rsidRDefault="006F5AF4" w:rsidP="006F5AF4">
            <w:pPr>
              <w:rPr>
                <w:b/>
                <w:bCs/>
              </w:rPr>
            </w:pPr>
          </w:p>
          <w:p w14:paraId="0C8C08F5" w14:textId="77777777" w:rsidR="006F5AF4" w:rsidRPr="006F5AF4" w:rsidRDefault="006F5AF4" w:rsidP="006F5AF4">
            <w:pPr>
              <w:rPr>
                <w:b/>
                <w:bCs/>
              </w:rPr>
            </w:pPr>
          </w:p>
          <w:p w14:paraId="7340698E" w14:textId="77777777" w:rsidR="006F5AF4" w:rsidRPr="006F5AF4" w:rsidRDefault="006F5AF4" w:rsidP="006F5AF4">
            <w:pPr>
              <w:rPr>
                <w:b/>
                <w:bCs/>
              </w:rPr>
            </w:pPr>
          </w:p>
          <w:p w14:paraId="091E6E07" w14:textId="77777777" w:rsidR="006F5AF4" w:rsidRPr="006F5AF4" w:rsidRDefault="006F5AF4" w:rsidP="006F5AF4">
            <w:pPr>
              <w:rPr>
                <w:b/>
                <w:bCs/>
              </w:rPr>
            </w:pPr>
            <w:r w:rsidRPr="006F5AF4">
              <w:rPr>
                <w:b/>
                <w:bCs/>
              </w:rPr>
              <w:t>(this box should expand as you type)</w:t>
            </w:r>
          </w:p>
        </w:tc>
      </w:tr>
    </w:tbl>
    <w:p w14:paraId="2D4A5C9C"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0FE4D442"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CF8BD7" w14:textId="77777777" w:rsidR="006F5AF4" w:rsidRPr="006F5AF4" w:rsidRDefault="006F5AF4" w:rsidP="006F5AF4">
            <w:pPr>
              <w:spacing w:line="259" w:lineRule="auto"/>
              <w:rPr>
                <w:b/>
                <w:bCs/>
              </w:rPr>
            </w:pPr>
            <w:r w:rsidRPr="006F5AF4">
              <w:rPr>
                <w:b/>
                <w:bCs/>
              </w:rPr>
              <w:lastRenderedPageBreak/>
              <w:t>5</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346F4D" w14:textId="77777777" w:rsidR="006F5AF4" w:rsidRPr="006F5AF4" w:rsidRDefault="006F5AF4" w:rsidP="006F5AF4">
            <w:pPr>
              <w:spacing w:line="259" w:lineRule="auto"/>
              <w:rPr>
                <w:b/>
                <w:bCs/>
              </w:rPr>
            </w:pPr>
            <w:r w:rsidRPr="006F5AF4">
              <w:rPr>
                <w:b/>
                <w:bCs/>
              </w:rPr>
              <w:t>Will any of your research be undertaken outside of the UK?</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9EBFA8"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82B4C0C" w14:textId="77777777" w:rsidR="006F5AF4" w:rsidRPr="006F5AF4" w:rsidRDefault="006F5AF4" w:rsidP="006F5AF4">
            <w:pPr>
              <w:spacing w:line="259" w:lineRule="auto"/>
              <w:rPr>
                <w:b/>
                <w:bCs/>
              </w:rPr>
            </w:pPr>
            <w:hyperlink r:id="rId38" w:anchor="APP_3" w:history="1">
              <w:r w:rsidRPr="006F5AF4">
                <w:rPr>
                  <w:rStyle w:val="Hyperlink"/>
                  <w:b/>
                  <w:bCs/>
                </w:rPr>
                <w:t>Click to continue to appendix 3</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115529"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3FCAF7C" w14:textId="77777777" w:rsidR="006F5AF4" w:rsidRPr="006F5AF4" w:rsidRDefault="006F5AF4" w:rsidP="006F5AF4">
            <w:pPr>
              <w:spacing w:line="259" w:lineRule="auto"/>
              <w:rPr>
                <w:b/>
                <w:bCs/>
              </w:rPr>
            </w:pPr>
            <w:r w:rsidRPr="006F5AF4">
              <w:rPr>
                <w:b/>
                <w:bCs/>
              </w:rPr>
              <w:t>Continue to the next section</w:t>
            </w:r>
          </w:p>
        </w:tc>
      </w:tr>
      <w:tr w:rsidR="006F5AF4" w:rsidRPr="006F5AF4" w14:paraId="0F86E3CE"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AFA1E5" w14:textId="77777777" w:rsidR="006F5AF4" w:rsidRPr="006F5AF4" w:rsidRDefault="006F5AF4" w:rsidP="006F5AF4">
            <w:pPr>
              <w:spacing w:line="259" w:lineRule="auto"/>
              <w:rPr>
                <w:b/>
                <w:bCs/>
              </w:rPr>
            </w:pPr>
            <w:r w:rsidRPr="006F5AF4">
              <w:rPr>
                <w:b/>
                <w:bCs/>
              </w:rPr>
              <w:t>6</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E2B7B0" w14:textId="77777777" w:rsidR="006F5AF4" w:rsidRPr="006F5AF4" w:rsidRDefault="006F5AF4" w:rsidP="006F5AF4">
            <w:pPr>
              <w:spacing w:line="259" w:lineRule="auto"/>
              <w:rPr>
                <w:b/>
                <w:bCs/>
              </w:rPr>
            </w:pPr>
            <w:r w:rsidRPr="006F5AF4">
              <w:rPr>
                <w:b/>
                <w:bCs/>
              </w:rPr>
              <w:t xml:space="preserve">Have you completed any of appendix 3?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ADD18C"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F4CD64D" w14:textId="77777777" w:rsidR="006F5AF4" w:rsidRPr="006F5AF4" w:rsidRDefault="006F5AF4" w:rsidP="006F5AF4">
            <w:pPr>
              <w:spacing w:line="259" w:lineRule="auto"/>
              <w:rPr>
                <w:b/>
                <w:bCs/>
              </w:rPr>
            </w:pPr>
            <w:r w:rsidRPr="006F5AF4">
              <w:rPr>
                <w:rFonts w:ascii="Segoe UI Symbol" w:hAnsi="Segoe UI Symbol" w:cs="Segoe UI Symbol"/>
                <w:b/>
                <w:bCs/>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C63E22"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D4A896C" w14:textId="77777777" w:rsidR="006F5AF4" w:rsidRPr="006F5AF4" w:rsidRDefault="00000000" w:rsidP="006F5AF4">
            <w:pPr>
              <w:spacing w:line="259" w:lineRule="auto"/>
              <w:rPr>
                <w:b/>
                <w:bCs/>
              </w:rPr>
            </w:pPr>
            <w:sdt>
              <w:sdtPr>
                <w:rPr>
                  <w:b/>
                  <w:bCs/>
                </w:rPr>
                <w:id w:val="-171489074"/>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44DE1B12" w14:textId="77777777" w:rsidR="006F5AF4" w:rsidRPr="006F5AF4" w:rsidRDefault="006F5AF4" w:rsidP="006F5AF4">
      <w:pPr>
        <w:rPr>
          <w:b/>
          <w:bCs/>
        </w:rPr>
      </w:pPr>
    </w:p>
    <w:p w14:paraId="17C15516" w14:textId="77777777" w:rsidR="006F5AF4" w:rsidRPr="006F5AF4" w:rsidRDefault="006F5AF4" w:rsidP="006F5AF4">
      <w:pPr>
        <w:rPr>
          <w:b/>
          <w:bCs/>
        </w:rPr>
      </w:pPr>
      <w:bookmarkStart w:id="110" w:name="SEC_F"/>
      <w:r w:rsidRPr="006F5AF4">
        <w:rPr>
          <w:b/>
          <w:bCs/>
        </w:rPr>
        <w:t xml:space="preserve">SECTION F: </w:t>
      </w:r>
      <w:bookmarkEnd w:id="110"/>
      <w:r w:rsidRPr="006F5AF4">
        <w:rPr>
          <w:b/>
          <w:bCs/>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6F5AF4" w:rsidRPr="006F5AF4" w14:paraId="58D024C3" w14:textId="77777777">
        <w:trPr>
          <w:trHeight w:val="329"/>
        </w:trPr>
        <w:tc>
          <w:tcPr>
            <w:tcW w:w="849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EE9F4C5" w14:textId="77777777" w:rsidR="006F5AF4" w:rsidRPr="006F5AF4" w:rsidRDefault="006F5AF4" w:rsidP="006F5AF4">
            <w:pPr>
              <w:spacing w:line="259" w:lineRule="auto"/>
              <w:rPr>
                <w:b/>
                <w:bCs/>
              </w:rPr>
            </w:pPr>
            <w:r w:rsidRPr="006F5AF4">
              <w:rPr>
                <w:b/>
                <w:bCs/>
              </w:rPr>
              <w:t>Will the research activity include: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602A38" w14:textId="77777777" w:rsidR="006F5AF4" w:rsidRPr="006F5AF4" w:rsidRDefault="006F5AF4" w:rsidP="006F5AF4">
            <w:pPr>
              <w:spacing w:line="259" w:lineRule="auto"/>
              <w:rPr>
                <w:b/>
                <w:bCs/>
              </w:rPr>
            </w:pPr>
            <w:r w:rsidRPr="006F5AF4">
              <w:rPr>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407B8A" w14:textId="77777777" w:rsidR="006F5AF4" w:rsidRPr="006F5AF4" w:rsidRDefault="006F5AF4" w:rsidP="006F5AF4">
            <w:pPr>
              <w:spacing w:line="259" w:lineRule="auto"/>
              <w:rPr>
                <w:b/>
                <w:bCs/>
              </w:rPr>
            </w:pPr>
            <w:r w:rsidRPr="006F5AF4">
              <w:rPr>
                <w:b/>
                <w:bCs/>
              </w:rPr>
              <w:t>NO</w:t>
            </w:r>
          </w:p>
        </w:tc>
      </w:tr>
      <w:tr w:rsidR="006F5AF4" w:rsidRPr="006F5AF4" w14:paraId="5BAD1321" w14:textId="77777777">
        <w:trPr>
          <w:trHeight w:val="217"/>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1F3F8E" w14:textId="77777777" w:rsidR="006F5AF4" w:rsidRPr="006F5AF4" w:rsidRDefault="006F5AF4" w:rsidP="006F5AF4">
            <w:pPr>
              <w:spacing w:line="259" w:lineRule="auto"/>
              <w:rPr>
                <w:b/>
                <w:bCs/>
              </w:rPr>
            </w:pPr>
            <w:bookmarkStart w:id="111" w:name="_Hlk153204538"/>
            <w:r w:rsidRPr="006F5AF4">
              <w:rPr>
                <w:b/>
                <w:bCs/>
              </w:rPr>
              <w:t>1</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D607F1" w14:textId="77777777" w:rsidR="006F5AF4" w:rsidRPr="006F5AF4" w:rsidRDefault="006F5AF4" w:rsidP="006F5AF4">
            <w:pPr>
              <w:spacing w:line="259" w:lineRule="auto"/>
              <w:rPr>
                <w:b/>
                <w:bCs/>
              </w:rPr>
            </w:pPr>
            <w:r w:rsidRPr="006F5AF4">
              <w:rPr>
                <w:b/>
                <w:bCs/>
              </w:rPr>
              <w:t>Use of a questionnaire or similar research instrument?</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843739070"/>
              <w14:checkbox>
                <w14:checked w14:val="1"/>
                <w14:checkedState w14:val="2612" w14:font="MS Gothic"/>
                <w14:uncheckedState w14:val="2610" w14:font="MS Gothic"/>
              </w14:checkbox>
            </w:sdtPr>
            <w:sdtContent>
              <w:p w14:paraId="16FBB53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74143939"/>
              <w14:checkbox>
                <w14:checked w14:val="0"/>
                <w14:checkedState w14:val="2612" w14:font="MS Gothic"/>
                <w14:uncheckedState w14:val="2610" w14:font="MS Gothic"/>
              </w14:checkbox>
            </w:sdtPr>
            <w:sdtContent>
              <w:p w14:paraId="5162F06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66775A0" w14:textId="77777777">
        <w:trPr>
          <w:trHeight w:val="19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C3BAEC" w14:textId="77777777" w:rsidR="006F5AF4" w:rsidRPr="006F5AF4" w:rsidRDefault="006F5AF4" w:rsidP="006F5AF4">
            <w:pPr>
              <w:spacing w:line="259" w:lineRule="auto"/>
              <w:rPr>
                <w:b/>
                <w:bCs/>
              </w:rPr>
            </w:pPr>
            <w:r w:rsidRPr="006F5AF4">
              <w:rPr>
                <w:b/>
                <w:bCs/>
              </w:rPr>
              <w:t>2</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6B2B9" w14:textId="77777777" w:rsidR="006F5AF4" w:rsidRPr="006F5AF4" w:rsidRDefault="006F5AF4" w:rsidP="006F5AF4">
            <w:pPr>
              <w:spacing w:line="259" w:lineRule="auto"/>
              <w:rPr>
                <w:b/>
                <w:bCs/>
              </w:rPr>
            </w:pPr>
            <w:r w:rsidRPr="006F5AF4">
              <w:rPr>
                <w:b/>
                <w:bCs/>
              </w:rPr>
              <w:t>Use of interviews?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00765487"/>
              <w14:checkbox>
                <w14:checked w14:val="1"/>
                <w14:checkedState w14:val="2612" w14:font="MS Gothic"/>
                <w14:uncheckedState w14:val="2610" w14:font="MS Gothic"/>
              </w14:checkbox>
            </w:sdtPr>
            <w:sdtContent>
              <w:p w14:paraId="2163258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49926786"/>
              <w14:checkbox>
                <w14:checked w14:val="0"/>
                <w14:checkedState w14:val="2612" w14:font="MS Gothic"/>
                <w14:uncheckedState w14:val="2610" w14:font="MS Gothic"/>
              </w14:checkbox>
            </w:sdtPr>
            <w:sdtContent>
              <w:p w14:paraId="73A32FA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E5480C7" w14:textId="77777777">
        <w:trPr>
          <w:trHeight w:val="18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186D3D" w14:textId="77777777" w:rsidR="006F5AF4" w:rsidRPr="006F5AF4" w:rsidRDefault="006F5AF4" w:rsidP="006F5AF4">
            <w:pPr>
              <w:spacing w:line="259" w:lineRule="auto"/>
              <w:rPr>
                <w:b/>
                <w:bCs/>
              </w:rPr>
            </w:pPr>
            <w:r w:rsidRPr="006F5AF4">
              <w:rPr>
                <w:b/>
                <w:bCs/>
              </w:rPr>
              <w:t>3</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23AF7F" w14:textId="77777777" w:rsidR="006F5AF4" w:rsidRPr="006F5AF4" w:rsidRDefault="006F5AF4" w:rsidP="006F5AF4">
            <w:pPr>
              <w:spacing w:line="259" w:lineRule="auto"/>
              <w:rPr>
                <w:b/>
                <w:bCs/>
              </w:rPr>
            </w:pPr>
            <w:r w:rsidRPr="006F5AF4">
              <w:rPr>
                <w:b/>
                <w:bCs/>
              </w:rPr>
              <w:t>Use of focus groups?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07049709"/>
              <w14:checkbox>
                <w14:checked w14:val="0"/>
                <w14:checkedState w14:val="2612" w14:font="MS Gothic"/>
                <w14:uncheckedState w14:val="2610" w14:font="MS Gothic"/>
              </w14:checkbox>
            </w:sdtPr>
            <w:sdtContent>
              <w:p w14:paraId="5210A26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38368725"/>
              <w14:checkbox>
                <w14:checked w14:val="1"/>
                <w14:checkedState w14:val="2612" w14:font="MS Gothic"/>
                <w14:uncheckedState w14:val="2610" w14:font="MS Gothic"/>
              </w14:checkbox>
            </w:sdtPr>
            <w:sdtContent>
              <w:p w14:paraId="63325E3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A95E357" w14:textId="77777777">
        <w:trPr>
          <w:trHeight w:val="160"/>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DD1940" w14:textId="77777777" w:rsidR="006F5AF4" w:rsidRPr="006F5AF4" w:rsidRDefault="006F5AF4" w:rsidP="006F5AF4">
            <w:pPr>
              <w:spacing w:line="259" w:lineRule="auto"/>
              <w:rPr>
                <w:b/>
                <w:bCs/>
              </w:rPr>
            </w:pPr>
            <w:r w:rsidRPr="006F5AF4">
              <w:rPr>
                <w:b/>
                <w:bCs/>
              </w:rPr>
              <w:lastRenderedPageBreak/>
              <w:t>4</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1E869C" w14:textId="77777777" w:rsidR="006F5AF4" w:rsidRPr="006F5AF4" w:rsidRDefault="006F5AF4" w:rsidP="006F5AF4">
            <w:pPr>
              <w:spacing w:line="259" w:lineRule="auto"/>
              <w:rPr>
                <w:b/>
                <w:bCs/>
              </w:rPr>
            </w:pPr>
            <w:r w:rsidRPr="006F5AF4">
              <w:rPr>
                <w:b/>
                <w:bCs/>
              </w:rPr>
              <w:t xml:space="preserve">Use of participant diaries? </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19468663"/>
              <w14:checkbox>
                <w14:checked w14:val="0"/>
                <w14:checkedState w14:val="2612" w14:font="MS Gothic"/>
                <w14:uncheckedState w14:val="2610" w14:font="MS Gothic"/>
              </w14:checkbox>
            </w:sdtPr>
            <w:sdtContent>
              <w:p w14:paraId="511F111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00483589"/>
              <w14:checkbox>
                <w14:checked w14:val="1"/>
                <w14:checkedState w14:val="2612" w14:font="MS Gothic"/>
                <w14:uncheckedState w14:val="2610" w14:font="MS Gothic"/>
              </w14:checkbox>
            </w:sdtPr>
            <w:sdtContent>
              <w:p w14:paraId="2FE0B53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E016980" w14:textId="77777777">
        <w:trPr>
          <w:trHeight w:val="149"/>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3F55F3" w14:textId="77777777" w:rsidR="006F5AF4" w:rsidRPr="006F5AF4" w:rsidRDefault="006F5AF4" w:rsidP="006F5AF4">
            <w:pPr>
              <w:spacing w:line="259" w:lineRule="auto"/>
              <w:rPr>
                <w:b/>
                <w:bCs/>
              </w:rPr>
            </w:pPr>
            <w:r w:rsidRPr="006F5AF4">
              <w:rPr>
                <w:b/>
                <w:bCs/>
              </w:rPr>
              <w:t>5</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D120D8" w14:textId="77777777" w:rsidR="006F5AF4" w:rsidRPr="006F5AF4" w:rsidRDefault="006F5AF4" w:rsidP="006F5AF4">
            <w:pPr>
              <w:spacing w:line="259" w:lineRule="auto"/>
              <w:rPr>
                <w:b/>
                <w:bCs/>
              </w:rPr>
            </w:pPr>
            <w:r w:rsidRPr="006F5AF4">
              <w:rPr>
                <w:b/>
                <w:bCs/>
              </w:rPr>
              <w:t>Use of video or audio recording?</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94723296"/>
              <w14:checkbox>
                <w14:checked w14:val="1"/>
                <w14:checkedState w14:val="2612" w14:font="MS Gothic"/>
                <w14:uncheckedState w14:val="2610" w14:font="MS Gothic"/>
              </w14:checkbox>
            </w:sdtPr>
            <w:sdtContent>
              <w:p w14:paraId="44E5E8F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72298898"/>
              <w14:checkbox>
                <w14:checked w14:val="0"/>
                <w14:checkedState w14:val="2612" w14:font="MS Gothic"/>
                <w14:uncheckedState w14:val="2610" w14:font="MS Gothic"/>
              </w14:checkbox>
            </w:sdtPr>
            <w:sdtContent>
              <w:p w14:paraId="432643B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FB801F8" w14:textId="77777777">
        <w:trPr>
          <w:trHeight w:val="267"/>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39240D" w14:textId="77777777" w:rsidR="006F5AF4" w:rsidRPr="006F5AF4" w:rsidRDefault="006F5AF4" w:rsidP="006F5AF4">
            <w:pPr>
              <w:spacing w:line="259" w:lineRule="auto"/>
              <w:rPr>
                <w:b/>
                <w:bCs/>
              </w:rPr>
            </w:pPr>
            <w:r w:rsidRPr="006F5AF4">
              <w:rPr>
                <w:b/>
                <w:bCs/>
              </w:rPr>
              <w:t>6</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28C451" w14:textId="77777777" w:rsidR="006F5AF4" w:rsidRPr="006F5AF4" w:rsidRDefault="006F5AF4" w:rsidP="006F5AF4">
            <w:pPr>
              <w:spacing w:line="259" w:lineRule="auto"/>
              <w:rPr>
                <w:b/>
                <w:bCs/>
              </w:rPr>
            </w:pPr>
            <w:r w:rsidRPr="006F5AF4">
              <w:rPr>
                <w:b/>
                <w:bCs/>
              </w:rPr>
              <w:t>Use of computer-generated log files?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82394886"/>
              <w14:checkbox>
                <w14:checked w14:val="0"/>
                <w14:checkedState w14:val="2612" w14:font="MS Gothic"/>
                <w14:uncheckedState w14:val="2610" w14:font="MS Gothic"/>
              </w14:checkbox>
            </w:sdtPr>
            <w:sdtContent>
              <w:p w14:paraId="550016B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38917432"/>
              <w14:checkbox>
                <w14:checked w14:val="1"/>
                <w14:checkedState w14:val="2612" w14:font="MS Gothic"/>
                <w14:uncheckedState w14:val="2610" w14:font="MS Gothic"/>
              </w14:checkbox>
            </w:sdtPr>
            <w:sdtContent>
              <w:p w14:paraId="7F753D2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31BEC94" w14:textId="77777777">
        <w:trPr>
          <w:trHeight w:val="24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06A39" w14:textId="77777777" w:rsidR="006F5AF4" w:rsidRPr="006F5AF4" w:rsidRDefault="006F5AF4" w:rsidP="006F5AF4">
            <w:pPr>
              <w:spacing w:line="259" w:lineRule="auto"/>
              <w:rPr>
                <w:b/>
                <w:bCs/>
              </w:rPr>
            </w:pPr>
            <w:r w:rsidRPr="006F5AF4">
              <w:rPr>
                <w:b/>
                <w:bCs/>
              </w:rPr>
              <w:t>7</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67F276" w14:textId="77777777" w:rsidR="006F5AF4" w:rsidRPr="006F5AF4" w:rsidRDefault="006F5AF4" w:rsidP="006F5AF4">
            <w:pPr>
              <w:spacing w:line="259" w:lineRule="auto"/>
              <w:rPr>
                <w:b/>
                <w:bCs/>
              </w:rPr>
            </w:pPr>
            <w:r w:rsidRPr="006F5AF4">
              <w:rPr>
                <w:b/>
                <w:bCs/>
              </w:rPr>
              <w:t>Participant observation with their knowledge?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42599491"/>
              <w14:checkbox>
                <w14:checked w14:val="0"/>
                <w14:checkedState w14:val="2612" w14:font="MS Gothic"/>
                <w14:uncheckedState w14:val="2610" w14:font="MS Gothic"/>
              </w14:checkbox>
            </w:sdtPr>
            <w:sdtContent>
              <w:p w14:paraId="43CD65F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626286741"/>
              <w14:checkbox>
                <w14:checked w14:val="1"/>
                <w14:checkedState w14:val="2612" w14:font="MS Gothic"/>
                <w14:uncheckedState w14:val="2610" w14:font="MS Gothic"/>
              </w14:checkbox>
            </w:sdtPr>
            <w:sdtContent>
              <w:p w14:paraId="39CDB16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0FF688A" w14:textId="77777777">
        <w:trPr>
          <w:trHeight w:val="219"/>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4F9EAB" w14:textId="77777777" w:rsidR="006F5AF4" w:rsidRPr="006F5AF4" w:rsidRDefault="006F5AF4" w:rsidP="006F5AF4">
            <w:pPr>
              <w:spacing w:line="259" w:lineRule="auto"/>
              <w:rPr>
                <w:b/>
                <w:bCs/>
              </w:rPr>
            </w:pPr>
            <w:r w:rsidRPr="006F5AF4">
              <w:rPr>
                <w:b/>
                <w:bCs/>
              </w:rPr>
              <w:t>8</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86C2BC" w14:textId="77777777" w:rsidR="006F5AF4" w:rsidRPr="006F5AF4" w:rsidRDefault="006F5AF4" w:rsidP="006F5AF4">
            <w:pPr>
              <w:spacing w:line="259" w:lineRule="auto"/>
              <w:rPr>
                <w:b/>
                <w:bCs/>
              </w:rPr>
            </w:pPr>
            <w:r w:rsidRPr="006F5AF4">
              <w:rPr>
                <w:b/>
                <w:bCs/>
              </w:rPr>
              <w:t>Participant observation without their knowledge?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87187341"/>
              <w14:checkbox>
                <w14:checked w14:val="0"/>
                <w14:checkedState w14:val="2612" w14:font="MS Gothic"/>
                <w14:uncheckedState w14:val="2610" w14:font="MS Gothic"/>
              </w14:checkbox>
            </w:sdtPr>
            <w:sdtContent>
              <w:p w14:paraId="5AE9A47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80675213"/>
              <w14:checkbox>
                <w14:checked w14:val="1"/>
                <w14:checkedState w14:val="2612" w14:font="MS Gothic"/>
                <w14:uncheckedState w14:val="2610" w14:font="MS Gothic"/>
              </w14:checkbox>
            </w:sdtPr>
            <w:sdtContent>
              <w:p w14:paraId="5057BD2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C825A81" w14:textId="77777777">
        <w:trPr>
          <w:trHeight w:val="209"/>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5A4FE5" w14:textId="77777777" w:rsidR="006F5AF4" w:rsidRPr="006F5AF4" w:rsidRDefault="006F5AF4" w:rsidP="006F5AF4">
            <w:pPr>
              <w:spacing w:line="259" w:lineRule="auto"/>
              <w:rPr>
                <w:b/>
                <w:bCs/>
              </w:rPr>
            </w:pPr>
            <w:r w:rsidRPr="006F5AF4">
              <w:rPr>
                <w:b/>
                <w:bCs/>
              </w:rPr>
              <w:t>9</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B7F542" w14:textId="77777777" w:rsidR="006F5AF4" w:rsidRPr="006F5AF4" w:rsidRDefault="006F5AF4" w:rsidP="006F5AF4">
            <w:pPr>
              <w:spacing w:line="259" w:lineRule="auto"/>
              <w:rPr>
                <w:b/>
                <w:bCs/>
              </w:rPr>
            </w:pPr>
            <w:r w:rsidRPr="006F5AF4">
              <w:rPr>
                <w:b/>
                <w:bCs/>
              </w:rPr>
              <w:t>Access to personal or confidential information without the participants’ specific consent?</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97120567"/>
              <w14:checkbox>
                <w14:checked w14:val="0"/>
                <w14:checkedState w14:val="2612" w14:font="MS Gothic"/>
                <w14:uncheckedState w14:val="2610" w14:font="MS Gothic"/>
              </w14:checkbox>
            </w:sdtPr>
            <w:sdtContent>
              <w:p w14:paraId="1C48C29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87048268"/>
              <w14:checkbox>
                <w14:checked w14:val="1"/>
                <w14:checkedState w14:val="2612" w14:font="MS Gothic"/>
                <w14:uncheckedState w14:val="2610" w14:font="MS Gothic"/>
              </w14:checkbox>
            </w:sdtPr>
            <w:sdtContent>
              <w:p w14:paraId="2E5CE32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7A08399"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D6E7D1" w14:textId="77777777" w:rsidR="006F5AF4" w:rsidRPr="006F5AF4" w:rsidRDefault="006F5AF4" w:rsidP="006F5AF4">
            <w:pPr>
              <w:spacing w:line="259" w:lineRule="auto"/>
              <w:rPr>
                <w:b/>
                <w:bCs/>
              </w:rPr>
            </w:pPr>
            <w:r w:rsidRPr="006F5AF4">
              <w:rPr>
                <w:b/>
                <w:bCs/>
              </w:rPr>
              <w:t>10</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883EC7" w14:textId="77777777" w:rsidR="006F5AF4" w:rsidRPr="006F5AF4" w:rsidRDefault="006F5AF4" w:rsidP="006F5AF4">
            <w:pPr>
              <w:spacing w:line="259" w:lineRule="auto"/>
              <w:rPr>
                <w:b/>
                <w:bCs/>
              </w:rPr>
            </w:pPr>
            <w:r w:rsidRPr="006F5AF4">
              <w:rPr>
                <w:b/>
                <w:bCs/>
              </w:rPr>
              <w:t>Administration of any questions, test stimuli, presentation that may be experienced as physically, mentally or emotionally harmful / offensive?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23911514"/>
              <w14:checkbox>
                <w14:checked w14:val="0"/>
                <w14:checkedState w14:val="2612" w14:font="MS Gothic"/>
                <w14:uncheckedState w14:val="2610" w14:font="MS Gothic"/>
              </w14:checkbox>
            </w:sdtPr>
            <w:sdtContent>
              <w:p w14:paraId="5FDD29E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655270249"/>
              <w14:checkbox>
                <w14:checked w14:val="1"/>
                <w14:checkedState w14:val="2612" w14:font="MS Gothic"/>
                <w14:uncheckedState w14:val="2610" w14:font="MS Gothic"/>
              </w14:checkbox>
            </w:sdtPr>
            <w:sdtContent>
              <w:p w14:paraId="429CE24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BD17AA7" w14:textId="77777777">
        <w:trPr>
          <w:trHeight w:val="282"/>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E54FF7" w14:textId="77777777" w:rsidR="006F5AF4" w:rsidRPr="006F5AF4" w:rsidRDefault="006F5AF4" w:rsidP="006F5AF4">
            <w:pPr>
              <w:spacing w:line="259" w:lineRule="auto"/>
              <w:rPr>
                <w:b/>
                <w:bCs/>
              </w:rPr>
            </w:pPr>
            <w:r w:rsidRPr="006F5AF4">
              <w:rPr>
                <w:b/>
                <w:bCs/>
              </w:rPr>
              <w:t>11</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395FDF" w14:textId="77777777" w:rsidR="006F5AF4" w:rsidRPr="006F5AF4" w:rsidRDefault="006F5AF4" w:rsidP="006F5AF4">
            <w:pPr>
              <w:spacing w:line="259" w:lineRule="auto"/>
              <w:rPr>
                <w:b/>
                <w:bCs/>
              </w:rPr>
            </w:pPr>
            <w:r w:rsidRPr="006F5AF4">
              <w:rPr>
                <w:b/>
                <w:bCs/>
              </w:rPr>
              <w:t>Performance of any acts which may cause embarrassment or affect self-esteem?</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94977168"/>
              <w14:checkbox>
                <w14:checked w14:val="0"/>
                <w14:checkedState w14:val="2612" w14:font="MS Gothic"/>
                <w14:uncheckedState w14:val="2610" w14:font="MS Gothic"/>
              </w14:checkbox>
            </w:sdtPr>
            <w:sdtContent>
              <w:p w14:paraId="271F96C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119442801"/>
              <w14:checkbox>
                <w14:checked w14:val="1"/>
                <w14:checkedState w14:val="2612" w14:font="MS Gothic"/>
                <w14:uncheckedState w14:val="2610" w14:font="MS Gothic"/>
              </w14:checkbox>
            </w:sdtPr>
            <w:sdtContent>
              <w:p w14:paraId="01E7FC9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AE6FFCD" w14:textId="77777777">
        <w:trPr>
          <w:trHeight w:val="117"/>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5B3E0C" w14:textId="77777777" w:rsidR="006F5AF4" w:rsidRPr="006F5AF4" w:rsidRDefault="006F5AF4" w:rsidP="006F5AF4">
            <w:pPr>
              <w:spacing w:line="259" w:lineRule="auto"/>
              <w:rPr>
                <w:b/>
                <w:bCs/>
              </w:rPr>
            </w:pPr>
            <w:r w:rsidRPr="006F5AF4">
              <w:rPr>
                <w:b/>
                <w:bCs/>
              </w:rPr>
              <w:lastRenderedPageBreak/>
              <w:t>12</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6839FC" w14:textId="77777777" w:rsidR="006F5AF4" w:rsidRPr="006F5AF4" w:rsidRDefault="006F5AF4" w:rsidP="006F5AF4">
            <w:pPr>
              <w:spacing w:line="259" w:lineRule="auto"/>
              <w:rPr>
                <w:b/>
                <w:bCs/>
              </w:rPr>
            </w:pPr>
            <w:r w:rsidRPr="006F5AF4">
              <w:rPr>
                <w:b/>
                <w:bCs/>
              </w:rPr>
              <w:t>Investigation of participants involved in illegal activities?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70350383"/>
              <w14:checkbox>
                <w14:checked w14:val="0"/>
                <w14:checkedState w14:val="2612" w14:font="MS Gothic"/>
                <w14:uncheckedState w14:val="2610" w14:font="MS Gothic"/>
              </w14:checkbox>
            </w:sdtPr>
            <w:sdtContent>
              <w:p w14:paraId="62855A7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04758639"/>
              <w14:checkbox>
                <w14:checked w14:val="1"/>
                <w14:checkedState w14:val="2612" w14:font="MS Gothic"/>
                <w14:uncheckedState w14:val="2610" w14:font="MS Gothic"/>
              </w14:checkbox>
            </w:sdtPr>
            <w:sdtContent>
              <w:p w14:paraId="30ECE3A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A697039" w14:textId="77777777">
        <w:trPr>
          <w:trHeight w:val="234"/>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F0056E" w14:textId="77777777" w:rsidR="006F5AF4" w:rsidRPr="006F5AF4" w:rsidRDefault="006F5AF4" w:rsidP="006F5AF4">
            <w:pPr>
              <w:spacing w:line="259" w:lineRule="auto"/>
              <w:rPr>
                <w:b/>
                <w:bCs/>
              </w:rPr>
            </w:pPr>
            <w:r w:rsidRPr="006F5AF4">
              <w:rPr>
                <w:b/>
                <w:bCs/>
              </w:rPr>
              <w:t>13</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0D4260" w14:textId="77777777" w:rsidR="006F5AF4" w:rsidRPr="006F5AF4" w:rsidRDefault="006F5AF4" w:rsidP="006F5AF4">
            <w:pPr>
              <w:spacing w:line="259" w:lineRule="auto"/>
              <w:rPr>
                <w:b/>
                <w:bCs/>
              </w:rPr>
            </w:pPr>
            <w:r w:rsidRPr="006F5AF4">
              <w:rPr>
                <w:b/>
                <w:bCs/>
              </w:rPr>
              <w:t>Use of procedures that involve deception?</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62719355"/>
              <w14:checkbox>
                <w14:checked w14:val="0"/>
                <w14:checkedState w14:val="2612" w14:font="MS Gothic"/>
                <w14:uncheckedState w14:val="2610" w14:font="MS Gothic"/>
              </w14:checkbox>
            </w:sdtPr>
            <w:sdtContent>
              <w:p w14:paraId="28B8288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74700241"/>
              <w14:checkbox>
                <w14:checked w14:val="1"/>
                <w14:checkedState w14:val="2612" w14:font="MS Gothic"/>
                <w14:uncheckedState w14:val="2610" w14:font="MS Gothic"/>
              </w14:checkbox>
            </w:sdtPr>
            <w:sdtContent>
              <w:p w14:paraId="3BF8949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9DF58D2" w14:textId="77777777">
        <w:trPr>
          <w:trHeight w:val="224"/>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030EDA" w14:textId="77777777" w:rsidR="006F5AF4" w:rsidRPr="006F5AF4" w:rsidRDefault="006F5AF4" w:rsidP="006F5AF4">
            <w:pPr>
              <w:spacing w:line="259" w:lineRule="auto"/>
              <w:rPr>
                <w:b/>
                <w:bCs/>
              </w:rPr>
            </w:pPr>
            <w:r w:rsidRPr="006F5AF4">
              <w:rPr>
                <w:b/>
                <w:bCs/>
              </w:rPr>
              <w:t>14</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5D9A5B" w14:textId="77777777" w:rsidR="006F5AF4" w:rsidRPr="006F5AF4" w:rsidRDefault="006F5AF4" w:rsidP="006F5AF4">
            <w:pPr>
              <w:spacing w:line="259" w:lineRule="auto"/>
              <w:rPr>
                <w:b/>
                <w:bCs/>
              </w:rPr>
            </w:pPr>
            <w:r w:rsidRPr="006F5AF4">
              <w:rPr>
                <w:b/>
                <w:bCs/>
              </w:rPr>
              <w:t>Administration of any substance, agent or placebo?</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24798936"/>
              <w14:checkbox>
                <w14:checked w14:val="0"/>
                <w14:checkedState w14:val="2612" w14:font="MS Gothic"/>
                <w14:uncheckedState w14:val="2610" w14:font="MS Gothic"/>
              </w14:checkbox>
            </w:sdtPr>
            <w:sdtContent>
              <w:p w14:paraId="0BF79B1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624625241"/>
              <w14:checkbox>
                <w14:checked w14:val="1"/>
                <w14:checkedState w14:val="2612" w14:font="MS Gothic"/>
                <w14:uncheckedState w14:val="2610" w14:font="MS Gothic"/>
              </w14:checkbox>
            </w:sdtPr>
            <w:sdtContent>
              <w:p w14:paraId="3506330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2AA890E" w14:textId="77777777">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5F579E" w14:textId="77777777" w:rsidR="006F5AF4" w:rsidRPr="006F5AF4" w:rsidRDefault="006F5AF4" w:rsidP="006F5AF4">
            <w:pPr>
              <w:spacing w:line="259" w:lineRule="auto"/>
              <w:rPr>
                <w:b/>
                <w:bCs/>
              </w:rPr>
            </w:pPr>
            <w:r w:rsidRPr="006F5AF4">
              <w:rPr>
                <w:b/>
                <w:bCs/>
              </w:rPr>
              <w:t>15</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B10E62" w14:textId="77777777" w:rsidR="006F5AF4" w:rsidRPr="006F5AF4" w:rsidRDefault="006F5AF4" w:rsidP="006F5AF4">
            <w:pPr>
              <w:spacing w:line="259" w:lineRule="auto"/>
              <w:rPr>
                <w:b/>
                <w:bCs/>
              </w:rPr>
            </w:pPr>
            <w:r w:rsidRPr="006F5AF4">
              <w:rPr>
                <w:b/>
                <w:bCs/>
              </w:rPr>
              <w:t>Working with live vertebrate animals?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00428637"/>
              <w14:checkbox>
                <w14:checked w14:val="0"/>
                <w14:checkedState w14:val="2612" w14:font="MS Gothic"/>
                <w14:uncheckedState w14:val="2610" w14:font="MS Gothic"/>
              </w14:checkbox>
            </w:sdtPr>
            <w:sdtContent>
              <w:p w14:paraId="4F81921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36861983"/>
              <w14:checkbox>
                <w14:checked w14:val="1"/>
                <w14:checkedState w14:val="2612" w14:font="MS Gothic"/>
                <w14:uncheckedState w14:val="2610" w14:font="MS Gothic"/>
              </w14:checkbox>
            </w:sdtPr>
            <w:sdtContent>
              <w:p w14:paraId="38CEDAB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6F884C6"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58DCB8" w14:textId="77777777" w:rsidR="006F5AF4" w:rsidRPr="006F5AF4" w:rsidRDefault="006F5AF4" w:rsidP="006F5AF4">
            <w:pPr>
              <w:spacing w:line="259" w:lineRule="auto"/>
              <w:rPr>
                <w:b/>
                <w:bCs/>
              </w:rPr>
            </w:pPr>
            <w:r w:rsidRPr="006F5AF4">
              <w:rPr>
                <w:b/>
                <w:bCs/>
              </w:rPr>
              <w:t>16</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18316B" w14:textId="77777777" w:rsidR="006F5AF4" w:rsidRPr="006F5AF4" w:rsidRDefault="006F5AF4" w:rsidP="006F5AF4">
            <w:pPr>
              <w:spacing w:line="259" w:lineRule="auto"/>
              <w:rPr>
                <w:b/>
                <w:bCs/>
              </w:rPr>
            </w:pPr>
            <w:r w:rsidRPr="006F5AF4">
              <w:rPr>
                <w:b/>
                <w:bCs/>
              </w:rPr>
              <w:t>Procedures that may have a negative impact on the environment?</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47247395"/>
              <w14:checkbox>
                <w14:checked w14:val="0"/>
                <w14:checkedState w14:val="2612" w14:font="MS Gothic"/>
                <w14:uncheckedState w14:val="2610" w14:font="MS Gothic"/>
              </w14:checkbox>
            </w:sdtPr>
            <w:sdtContent>
              <w:p w14:paraId="622CC70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95170133"/>
              <w14:checkbox>
                <w14:checked w14:val="1"/>
                <w14:checkedState w14:val="2612" w14:font="MS Gothic"/>
                <w14:uncheckedState w14:val="2610" w14:font="MS Gothic"/>
              </w14:checkbox>
            </w:sdtPr>
            <w:sdtContent>
              <w:p w14:paraId="6ADBA29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2DED46B"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A4938" w14:textId="77777777" w:rsidR="006F5AF4" w:rsidRPr="006F5AF4" w:rsidRDefault="006F5AF4" w:rsidP="006F5AF4">
            <w:pPr>
              <w:spacing w:line="259" w:lineRule="auto"/>
              <w:rPr>
                <w:b/>
                <w:bCs/>
              </w:rPr>
            </w:pPr>
            <w:r w:rsidRPr="006F5AF4">
              <w:rPr>
                <w:b/>
                <w:bCs/>
              </w:rPr>
              <w:t>17</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A7A00B" w14:textId="77777777" w:rsidR="006F5AF4" w:rsidRPr="006F5AF4" w:rsidRDefault="006F5AF4" w:rsidP="006F5AF4">
            <w:pPr>
              <w:spacing w:line="259" w:lineRule="auto"/>
              <w:rPr>
                <w:b/>
                <w:bCs/>
              </w:rPr>
            </w:pPr>
            <w:r w:rsidRPr="006F5AF4">
              <w:rPr>
                <w:b/>
                <w:bCs/>
              </w:rPr>
              <w:t>Other primary data collection methods. Please indicate the type of data collection method(s) below.</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49023668"/>
              <w14:checkbox>
                <w14:checked w14:val="0"/>
                <w14:checkedState w14:val="2612" w14:font="MS Gothic"/>
                <w14:uncheckedState w14:val="2610" w14:font="MS Gothic"/>
              </w14:checkbox>
            </w:sdtPr>
            <w:sdtContent>
              <w:p w14:paraId="29B3906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9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00947946"/>
              <w14:checkbox>
                <w14:checked w14:val="0"/>
                <w14:checkedState w14:val="2612" w14:font="MS Gothic"/>
                <w14:uncheckedState w14:val="2610" w14:font="MS Gothic"/>
              </w14:checkbox>
            </w:sdtPr>
            <w:sdtContent>
              <w:p w14:paraId="68B7810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DC93C37" w14:textId="77777777">
        <w:trPr>
          <w:trHeight w:val="403"/>
        </w:trPr>
        <w:tc>
          <w:tcPr>
            <w:tcW w:w="8497" w:type="dxa"/>
            <w:gridSpan w:val="2"/>
            <w:tcBorders>
              <w:top w:val="single" w:sz="4" w:space="0" w:color="auto"/>
              <w:left w:val="single" w:sz="4" w:space="0" w:color="auto"/>
              <w:bottom w:val="single" w:sz="4" w:space="0" w:color="auto"/>
              <w:right w:val="single" w:sz="4" w:space="0" w:color="auto"/>
            </w:tcBorders>
          </w:tcPr>
          <w:p w14:paraId="19880103" w14:textId="77777777" w:rsidR="006F5AF4" w:rsidRPr="006F5AF4" w:rsidRDefault="006F5AF4" w:rsidP="006F5AF4">
            <w:pPr>
              <w:spacing w:line="259" w:lineRule="auto"/>
              <w:rPr>
                <w:b/>
                <w:bCs/>
              </w:rPr>
            </w:pPr>
            <w:r w:rsidRPr="006F5AF4">
              <w:rPr>
                <w:b/>
                <w:bCs/>
              </w:rPr>
              <w:t>Details of any other primary data collection method:</w:t>
            </w:r>
          </w:p>
          <w:p w14:paraId="119B9866" w14:textId="77777777" w:rsidR="006F5AF4" w:rsidRPr="006F5AF4" w:rsidRDefault="006F5AF4" w:rsidP="006F5AF4">
            <w:pPr>
              <w:spacing w:line="259" w:lineRule="auto"/>
              <w:rPr>
                <w:b/>
                <w:bCs/>
              </w:rPr>
            </w:pPr>
          </w:p>
          <w:p w14:paraId="19323F66" w14:textId="77777777" w:rsidR="006F5AF4" w:rsidRPr="006F5AF4" w:rsidRDefault="006F5AF4" w:rsidP="006F5AF4">
            <w:pPr>
              <w:spacing w:line="259" w:lineRule="auto"/>
              <w:rPr>
                <w:b/>
                <w:bCs/>
              </w:rPr>
            </w:pPr>
          </w:p>
          <w:p w14:paraId="37B6E454" w14:textId="77777777" w:rsidR="006F5AF4" w:rsidRPr="006F5AF4" w:rsidRDefault="006F5AF4" w:rsidP="006F5AF4">
            <w:pPr>
              <w:spacing w:line="259" w:lineRule="auto"/>
              <w:rPr>
                <w:b/>
                <w:bCs/>
                <w:i/>
                <w:iCs/>
              </w:rPr>
            </w:pPr>
          </w:p>
          <w:p w14:paraId="7E622DCC" w14:textId="77777777" w:rsidR="006F5AF4" w:rsidRPr="006F5AF4" w:rsidRDefault="006F5AF4" w:rsidP="006F5AF4">
            <w:pPr>
              <w:spacing w:line="259" w:lineRule="auto"/>
              <w:rPr>
                <w:b/>
                <w:bCs/>
              </w:rPr>
            </w:pPr>
            <w:r w:rsidRPr="006F5AF4">
              <w:rPr>
                <w:b/>
                <w:bCs/>
                <w:i/>
                <w:iCs/>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83EFA9" w14:textId="77777777" w:rsidR="006F5AF4" w:rsidRPr="006F5AF4" w:rsidRDefault="006F5AF4" w:rsidP="006F5AF4">
            <w:pPr>
              <w:spacing w:line="25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8DE64F" w14:textId="77777777" w:rsidR="006F5AF4" w:rsidRPr="006F5AF4" w:rsidRDefault="006F5AF4" w:rsidP="006F5AF4">
            <w:pPr>
              <w:spacing w:line="259" w:lineRule="auto"/>
              <w:rPr>
                <w:b/>
                <w:bCs/>
              </w:rPr>
            </w:pPr>
          </w:p>
        </w:tc>
      </w:tr>
      <w:bookmarkEnd w:id="111"/>
    </w:tbl>
    <w:p w14:paraId="3C17E9D0" w14:textId="77777777" w:rsidR="006F5AF4" w:rsidRPr="006F5AF4" w:rsidRDefault="006F5AF4" w:rsidP="006F5AF4">
      <w:pPr>
        <w:rPr>
          <w:b/>
          <w:bCs/>
        </w:rPr>
      </w:pPr>
    </w:p>
    <w:p w14:paraId="7C71B69D" w14:textId="77777777" w:rsidR="006F5AF4" w:rsidRPr="006F5AF4" w:rsidRDefault="006F5AF4" w:rsidP="006F5AF4">
      <w:pPr>
        <w:rPr>
          <w:b/>
          <w:bCs/>
        </w:rPr>
      </w:pPr>
      <w:r w:rsidRPr="006F5AF4">
        <w:rPr>
          <w:b/>
          <w:bCs/>
        </w:rPr>
        <w:t xml:space="preserve">SECTION G: Research Participants </w:t>
      </w:r>
    </w:p>
    <w:p w14:paraId="31778E03"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7204F888" w14:textId="77777777">
        <w:tc>
          <w:tcPr>
            <w:tcW w:w="10480"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28FCEFF" w14:textId="77777777" w:rsidR="006F5AF4" w:rsidRPr="006F5AF4" w:rsidRDefault="006F5AF4" w:rsidP="006F5AF4">
            <w:pPr>
              <w:spacing w:line="259" w:lineRule="auto"/>
              <w:rPr>
                <w:b/>
                <w:bCs/>
              </w:rPr>
            </w:pPr>
            <w:r w:rsidRPr="006F5AF4">
              <w:rPr>
                <w:b/>
                <w:bCs/>
              </w:rPr>
              <w:t>Research participants include people who will be taking part in your research as providers of research data (e.g. being interviewed, answering questionnaires, or doing user testing of hardware or software). This includes animal participants.</w:t>
            </w:r>
          </w:p>
        </w:tc>
      </w:tr>
      <w:tr w:rsidR="006F5AF4" w:rsidRPr="006F5AF4" w14:paraId="709EC8C9"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BF68D3" w14:textId="77777777" w:rsidR="006F5AF4" w:rsidRPr="006F5AF4" w:rsidRDefault="006F5AF4" w:rsidP="006F5AF4">
            <w:pPr>
              <w:spacing w:line="259" w:lineRule="auto"/>
              <w:rPr>
                <w:b/>
                <w:bCs/>
              </w:rPr>
            </w:pPr>
            <w:r w:rsidRPr="006F5AF4">
              <w:rPr>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254464" w14:textId="77777777" w:rsidR="006F5AF4" w:rsidRPr="006F5AF4" w:rsidRDefault="006F5AF4" w:rsidP="006F5AF4">
            <w:pPr>
              <w:spacing w:line="259" w:lineRule="auto"/>
              <w:rPr>
                <w:b/>
                <w:bCs/>
              </w:rPr>
            </w:pPr>
            <w:r w:rsidRPr="006F5AF4">
              <w:rPr>
                <w:b/>
                <w:bCs/>
              </w:rPr>
              <w:t>Does your research involve human or non-human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BD6CB9"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700B81E" w14:textId="77777777" w:rsidR="006F5AF4" w:rsidRPr="006F5AF4" w:rsidRDefault="006F5AF4" w:rsidP="006F5AF4">
            <w:pPr>
              <w:spacing w:line="259" w:lineRule="auto"/>
              <w:rPr>
                <w:b/>
                <w:bCs/>
              </w:rPr>
            </w:pPr>
            <w:r w:rsidRPr="006F5AF4">
              <w:rPr>
                <w:b/>
                <w:bCs/>
              </w:rPr>
              <w:t>Continue this section</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A4389B"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41C66C1" w14:textId="77777777" w:rsidR="006F5AF4" w:rsidRPr="006F5AF4" w:rsidRDefault="006F5AF4" w:rsidP="006F5AF4">
            <w:pPr>
              <w:spacing w:line="259" w:lineRule="auto"/>
              <w:rPr>
                <w:b/>
                <w:bCs/>
              </w:rPr>
            </w:pPr>
            <w:hyperlink r:id="rId39" w:anchor="SEC_O" w:history="1">
              <w:r w:rsidRPr="006F5AF4">
                <w:rPr>
                  <w:rStyle w:val="Hyperlink"/>
                  <w:b/>
                  <w:bCs/>
                </w:rPr>
                <w:t>Click to continue to section N</w:t>
              </w:r>
            </w:hyperlink>
          </w:p>
        </w:tc>
      </w:tr>
    </w:tbl>
    <w:p w14:paraId="1689BC96" w14:textId="77777777" w:rsidR="006F5AF4" w:rsidRPr="006F5AF4" w:rsidRDefault="006F5AF4" w:rsidP="006F5AF4">
      <w:pPr>
        <w:rPr>
          <w:b/>
          <w:bCs/>
        </w:rPr>
      </w:pPr>
    </w:p>
    <w:p w14:paraId="3D1479D2" w14:textId="77777777" w:rsidR="006F5AF4" w:rsidRPr="006F5AF4" w:rsidRDefault="006F5AF4" w:rsidP="006F5AF4">
      <w:pPr>
        <w:rPr>
          <w:b/>
          <w:bCs/>
        </w:rPr>
      </w:pPr>
    </w:p>
    <w:tbl>
      <w:tblPr>
        <w:tblStyle w:val="TableGrid"/>
        <w:tblW w:w="10482" w:type="dxa"/>
        <w:tblLook w:val="04A0" w:firstRow="1" w:lastRow="0" w:firstColumn="1" w:lastColumn="0" w:noHBand="0" w:noVBand="1"/>
      </w:tblPr>
      <w:tblGrid>
        <w:gridCol w:w="701"/>
        <w:gridCol w:w="3119"/>
        <w:gridCol w:w="6662"/>
      </w:tblGrid>
      <w:tr w:rsidR="006F5AF4" w:rsidRPr="006F5AF4" w14:paraId="27ACBD0A" w14:textId="77777777">
        <w:trPr>
          <w:trHeight w:val="403"/>
        </w:trPr>
        <w:tc>
          <w:tcPr>
            <w:tcW w:w="10482"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5923106" w14:textId="77777777" w:rsidR="006F5AF4" w:rsidRPr="006F5AF4" w:rsidRDefault="006F5AF4" w:rsidP="006F5AF4">
            <w:pPr>
              <w:spacing w:line="259" w:lineRule="auto"/>
              <w:rPr>
                <w:b/>
                <w:bCs/>
              </w:rPr>
            </w:pPr>
            <w:r w:rsidRPr="006F5AF4">
              <w:rPr>
                <w:b/>
                <w:bCs/>
              </w:rPr>
              <w:lastRenderedPageBreak/>
              <w:t>Participant numbers and source</w:t>
            </w:r>
          </w:p>
          <w:p w14:paraId="646F94CF" w14:textId="77777777" w:rsidR="006F5AF4" w:rsidRPr="006F5AF4" w:rsidRDefault="006F5AF4" w:rsidP="006F5AF4">
            <w:pPr>
              <w:spacing w:line="259" w:lineRule="auto"/>
              <w:rPr>
                <w:b/>
                <w:bCs/>
              </w:rPr>
            </w:pPr>
            <w:r w:rsidRPr="006F5AF4">
              <w:rPr>
                <w:b/>
                <w:bCs/>
              </w:rPr>
              <w:t xml:space="preserve">How will you ensure an appropriately convened sample group </w:t>
            </w:r>
            <w:proofErr w:type="gramStart"/>
            <w:r w:rsidRPr="006F5AF4">
              <w:rPr>
                <w:b/>
                <w:bCs/>
              </w:rPr>
              <w:t>in order to</w:t>
            </w:r>
            <w:proofErr w:type="gramEnd"/>
            <w:r w:rsidRPr="006F5AF4">
              <w:rPr>
                <w:b/>
                <w:bCs/>
              </w:rPr>
              <w:t xml:space="preserve"> meet the aims of the research? Give details for subgroups separately, if appropriate. How will any potential pitfalls, for example dual roles or potential for coercion, be addressed?</w:t>
            </w:r>
          </w:p>
        </w:tc>
      </w:tr>
      <w:tr w:rsidR="006F5AF4" w:rsidRPr="006F5AF4" w14:paraId="17BE4D26"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DCFB6E" w14:textId="77777777" w:rsidR="006F5AF4" w:rsidRPr="006F5AF4" w:rsidRDefault="006F5AF4" w:rsidP="006F5AF4">
            <w:pPr>
              <w:spacing w:line="259" w:lineRule="auto"/>
              <w:rPr>
                <w:b/>
                <w:bCs/>
              </w:rPr>
            </w:pPr>
            <w:r w:rsidRPr="006F5AF4">
              <w:rPr>
                <w:b/>
                <w:bCs/>
              </w:rPr>
              <w:t>1</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A679C9" w14:textId="77777777" w:rsidR="006F5AF4" w:rsidRPr="006F5AF4" w:rsidRDefault="006F5AF4" w:rsidP="006F5AF4">
            <w:pPr>
              <w:spacing w:line="259" w:lineRule="auto"/>
              <w:rPr>
                <w:b/>
                <w:bCs/>
              </w:rPr>
            </w:pPr>
            <w:r w:rsidRPr="006F5AF4">
              <w:rPr>
                <w:b/>
                <w:bCs/>
              </w:rPr>
              <w:t>How many participants will be recruited and how was the number decided upon?</w:t>
            </w:r>
          </w:p>
        </w:tc>
        <w:tc>
          <w:tcPr>
            <w:tcW w:w="6662" w:type="dxa"/>
            <w:tcBorders>
              <w:top w:val="single" w:sz="4" w:space="0" w:color="auto"/>
              <w:left w:val="single" w:sz="4" w:space="0" w:color="auto"/>
              <w:bottom w:val="single" w:sz="4" w:space="0" w:color="auto"/>
              <w:right w:val="single" w:sz="4" w:space="0" w:color="auto"/>
            </w:tcBorders>
            <w:vAlign w:val="center"/>
          </w:tcPr>
          <w:p w14:paraId="4D9AF128" w14:textId="77777777" w:rsidR="006F5AF4" w:rsidRPr="006F5AF4" w:rsidRDefault="006F5AF4" w:rsidP="006F5AF4">
            <w:pPr>
              <w:spacing w:line="259" w:lineRule="auto"/>
              <w:rPr>
                <w:b/>
                <w:bCs/>
              </w:rPr>
            </w:pPr>
          </w:p>
          <w:p w14:paraId="4C225CE7" w14:textId="77777777" w:rsidR="006F5AF4" w:rsidRPr="006F5AF4" w:rsidRDefault="006F5AF4" w:rsidP="006F5AF4">
            <w:pPr>
              <w:spacing w:line="259" w:lineRule="auto"/>
              <w:rPr>
                <w:b/>
                <w:bCs/>
              </w:rPr>
            </w:pPr>
            <w:r w:rsidRPr="006F5AF4">
              <w:rPr>
                <w:b/>
                <w:bCs/>
              </w:rPr>
              <w:t xml:space="preserve">The questionnaire will target approximately 150-200 adult stakeholders across Swansea and </w:t>
            </w:r>
            <w:proofErr w:type="gramStart"/>
            <w:r w:rsidRPr="006F5AF4">
              <w:rPr>
                <w:b/>
                <w:bCs/>
              </w:rPr>
              <w:t>South West</w:t>
            </w:r>
            <w:proofErr w:type="gramEnd"/>
            <w:r w:rsidRPr="006F5AF4">
              <w:rPr>
                <w:b/>
                <w:bCs/>
              </w:rPr>
              <w:t xml:space="preserve"> Wales. This number is proportionate for an MBA dissertation and sufficient to identify broad patterns in stakeholder views. The qualitative phase will include approximately 5-6 semi-structured interviews with information-rich participants. This number is feasible within the dissertation timeframe and suitable for gaining deeper insight into governance, acceptance and investment-readiness issues.</w:t>
            </w:r>
          </w:p>
          <w:p w14:paraId="5D52EDCC" w14:textId="77777777" w:rsidR="006F5AF4" w:rsidRPr="006F5AF4" w:rsidRDefault="006F5AF4" w:rsidP="006F5AF4">
            <w:pPr>
              <w:spacing w:line="259" w:lineRule="auto"/>
              <w:rPr>
                <w:b/>
                <w:bCs/>
              </w:rPr>
            </w:pPr>
          </w:p>
          <w:p w14:paraId="517989D1" w14:textId="77777777" w:rsidR="006F5AF4" w:rsidRPr="006F5AF4" w:rsidRDefault="006F5AF4" w:rsidP="006F5AF4">
            <w:pPr>
              <w:spacing w:line="259" w:lineRule="auto"/>
              <w:rPr>
                <w:b/>
                <w:bCs/>
              </w:rPr>
            </w:pPr>
          </w:p>
          <w:p w14:paraId="3EA9078B" w14:textId="77777777" w:rsidR="006F5AF4" w:rsidRPr="006F5AF4" w:rsidRDefault="006F5AF4" w:rsidP="006F5AF4">
            <w:pPr>
              <w:spacing w:line="259" w:lineRule="auto"/>
              <w:rPr>
                <w:b/>
                <w:bCs/>
              </w:rPr>
            </w:pPr>
          </w:p>
          <w:p w14:paraId="7593398F" w14:textId="77777777" w:rsidR="006F5AF4" w:rsidRPr="006F5AF4" w:rsidRDefault="006F5AF4" w:rsidP="006F5AF4">
            <w:pPr>
              <w:spacing w:line="259" w:lineRule="auto"/>
              <w:rPr>
                <w:b/>
                <w:bCs/>
              </w:rPr>
            </w:pPr>
          </w:p>
          <w:p w14:paraId="2C140987"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7891E1E1"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25AC1" w14:textId="77777777" w:rsidR="006F5AF4" w:rsidRPr="006F5AF4" w:rsidRDefault="006F5AF4" w:rsidP="006F5AF4">
            <w:pPr>
              <w:spacing w:line="259" w:lineRule="auto"/>
              <w:rPr>
                <w:b/>
                <w:bCs/>
              </w:rPr>
            </w:pPr>
            <w:r w:rsidRPr="006F5AF4">
              <w:rPr>
                <w:b/>
                <w:bCs/>
              </w:rPr>
              <w:lastRenderedPageBreak/>
              <w:t>2</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80A7E8" w14:textId="77777777" w:rsidR="006F5AF4" w:rsidRPr="006F5AF4" w:rsidRDefault="006F5AF4" w:rsidP="006F5AF4">
            <w:pPr>
              <w:spacing w:line="259" w:lineRule="auto"/>
              <w:rPr>
                <w:b/>
                <w:bCs/>
              </w:rPr>
            </w:pPr>
            <w:r w:rsidRPr="006F5AF4">
              <w:rPr>
                <w:b/>
                <w:bCs/>
              </w:rPr>
              <w:t>Who will the participants be?</w:t>
            </w:r>
          </w:p>
        </w:tc>
        <w:tc>
          <w:tcPr>
            <w:tcW w:w="6662" w:type="dxa"/>
            <w:tcBorders>
              <w:top w:val="single" w:sz="4" w:space="0" w:color="auto"/>
              <w:left w:val="single" w:sz="4" w:space="0" w:color="auto"/>
              <w:bottom w:val="single" w:sz="4" w:space="0" w:color="auto"/>
              <w:right w:val="single" w:sz="4" w:space="0" w:color="auto"/>
            </w:tcBorders>
            <w:vAlign w:val="center"/>
          </w:tcPr>
          <w:p w14:paraId="7FB64A9E" w14:textId="77777777" w:rsidR="006F5AF4" w:rsidRPr="006F5AF4" w:rsidRDefault="006F5AF4" w:rsidP="006F5AF4">
            <w:pPr>
              <w:spacing w:line="259" w:lineRule="auto"/>
              <w:rPr>
                <w:b/>
                <w:bCs/>
              </w:rPr>
            </w:pPr>
          </w:p>
          <w:p w14:paraId="0F59795A" w14:textId="77777777" w:rsidR="006F5AF4" w:rsidRPr="006F5AF4" w:rsidRDefault="006F5AF4" w:rsidP="006F5AF4">
            <w:pPr>
              <w:spacing w:line="259" w:lineRule="auto"/>
              <w:rPr>
                <w:b/>
                <w:bCs/>
              </w:rPr>
            </w:pPr>
            <w:r w:rsidRPr="006F5AF4">
              <w:rPr>
                <w:b/>
                <w:bCs/>
              </w:rPr>
              <w:t xml:space="preserve">Participants will be adults aged 18 or over who have an interest in, knowledge of, or potential connection to community-owned renewable energy in Swansea and </w:t>
            </w:r>
            <w:proofErr w:type="gramStart"/>
            <w:r w:rsidRPr="006F5AF4">
              <w:rPr>
                <w:b/>
                <w:bCs/>
              </w:rPr>
              <w:t>South West</w:t>
            </w:r>
            <w:proofErr w:type="gramEnd"/>
            <w:r w:rsidRPr="006F5AF4">
              <w:rPr>
                <w:b/>
                <w:bCs/>
              </w:rPr>
              <w:t xml:space="preserve"> Wales. This may include </w:t>
            </w:r>
            <w:proofErr w:type="gramStart"/>
            <w:r w:rsidRPr="006F5AF4">
              <w:rPr>
                <w:b/>
                <w:bCs/>
              </w:rPr>
              <w:t>local residents</w:t>
            </w:r>
            <w:proofErr w:type="gramEnd"/>
            <w:r w:rsidRPr="006F5AF4">
              <w:rPr>
                <w:b/>
                <w:bCs/>
              </w:rPr>
              <w:t>, community energy group members, local authority officers, renewable energy developers, installers, funders, local businesses, third-sector organisations, landowners, grid/distribution stakeholders and regional policy or community representatives. No vulnerable participants will be targeted.</w:t>
            </w:r>
          </w:p>
          <w:p w14:paraId="76911F2C" w14:textId="77777777" w:rsidR="006F5AF4" w:rsidRPr="006F5AF4" w:rsidRDefault="006F5AF4" w:rsidP="006F5AF4">
            <w:pPr>
              <w:spacing w:line="259" w:lineRule="auto"/>
              <w:rPr>
                <w:b/>
                <w:bCs/>
              </w:rPr>
            </w:pPr>
          </w:p>
          <w:p w14:paraId="3865E501" w14:textId="77777777" w:rsidR="006F5AF4" w:rsidRPr="006F5AF4" w:rsidRDefault="006F5AF4" w:rsidP="006F5AF4">
            <w:pPr>
              <w:spacing w:line="259" w:lineRule="auto"/>
              <w:rPr>
                <w:b/>
                <w:bCs/>
              </w:rPr>
            </w:pPr>
          </w:p>
          <w:p w14:paraId="380F2151" w14:textId="77777777" w:rsidR="006F5AF4" w:rsidRPr="006F5AF4" w:rsidRDefault="006F5AF4" w:rsidP="006F5AF4">
            <w:pPr>
              <w:spacing w:line="259" w:lineRule="auto"/>
              <w:rPr>
                <w:b/>
                <w:bCs/>
              </w:rPr>
            </w:pPr>
          </w:p>
          <w:p w14:paraId="377E04FB" w14:textId="77777777" w:rsidR="006F5AF4" w:rsidRPr="006F5AF4" w:rsidRDefault="006F5AF4" w:rsidP="006F5AF4">
            <w:pPr>
              <w:spacing w:line="259" w:lineRule="auto"/>
              <w:rPr>
                <w:b/>
                <w:bCs/>
                <w:i/>
              </w:rPr>
            </w:pPr>
            <w:r w:rsidRPr="006F5AF4">
              <w:rPr>
                <w:b/>
                <w:bCs/>
                <w:i/>
              </w:rPr>
              <w:t>(this box should expand as you type)</w:t>
            </w:r>
          </w:p>
        </w:tc>
      </w:tr>
      <w:tr w:rsidR="006F5AF4" w:rsidRPr="006F5AF4" w14:paraId="79ADD76A"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9366A2" w14:textId="77777777" w:rsidR="006F5AF4" w:rsidRPr="006F5AF4" w:rsidRDefault="006F5AF4" w:rsidP="006F5AF4">
            <w:pPr>
              <w:spacing w:line="259" w:lineRule="auto"/>
              <w:rPr>
                <w:b/>
                <w:bCs/>
              </w:rPr>
            </w:pPr>
            <w:r w:rsidRPr="006F5AF4">
              <w:rPr>
                <w:b/>
                <w:bCs/>
              </w:rPr>
              <w:lastRenderedPageBreak/>
              <w:t>3</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D50BED" w14:textId="77777777" w:rsidR="006F5AF4" w:rsidRPr="006F5AF4" w:rsidRDefault="006F5AF4" w:rsidP="006F5AF4">
            <w:pPr>
              <w:spacing w:line="259" w:lineRule="auto"/>
              <w:rPr>
                <w:b/>
                <w:bCs/>
              </w:rPr>
            </w:pPr>
            <w:r w:rsidRPr="006F5AF4">
              <w:rPr>
                <w:b/>
                <w:bCs/>
              </w:rPr>
              <w:t>How will you identify the participants?</w:t>
            </w:r>
          </w:p>
        </w:tc>
        <w:tc>
          <w:tcPr>
            <w:tcW w:w="6662" w:type="dxa"/>
            <w:tcBorders>
              <w:top w:val="single" w:sz="4" w:space="0" w:color="auto"/>
              <w:left w:val="single" w:sz="4" w:space="0" w:color="auto"/>
              <w:bottom w:val="single" w:sz="4" w:space="0" w:color="auto"/>
              <w:right w:val="single" w:sz="4" w:space="0" w:color="auto"/>
            </w:tcBorders>
            <w:vAlign w:val="center"/>
          </w:tcPr>
          <w:p w14:paraId="1C3749FB" w14:textId="77777777" w:rsidR="006F5AF4" w:rsidRPr="006F5AF4" w:rsidRDefault="006F5AF4" w:rsidP="006F5AF4">
            <w:pPr>
              <w:spacing w:line="259" w:lineRule="auto"/>
              <w:rPr>
                <w:b/>
                <w:bCs/>
              </w:rPr>
            </w:pPr>
          </w:p>
          <w:p w14:paraId="101DF595" w14:textId="77777777" w:rsidR="006F5AF4" w:rsidRPr="006F5AF4" w:rsidRDefault="006F5AF4" w:rsidP="006F5AF4">
            <w:pPr>
              <w:spacing w:line="259" w:lineRule="auto"/>
              <w:rPr>
                <w:b/>
                <w:bCs/>
              </w:rPr>
            </w:pPr>
            <w:r w:rsidRPr="006F5AF4">
              <w:rPr>
                <w:b/>
                <w:bCs/>
              </w:rPr>
              <w:t>Participants will be identified through local networks, community organisations, business groups, social media posts, energy-sector contacts, publicly available professional contact details and snowball recommendations. Recruitment messages will make clear that participation is voluntary. For interviews, purposive sampling will be used to select participants with relevant knowledge of community energy, finance, governance, planning, grid access or local stakeholder engagement.</w:t>
            </w:r>
          </w:p>
          <w:p w14:paraId="68630EF9" w14:textId="77777777" w:rsidR="006F5AF4" w:rsidRPr="006F5AF4" w:rsidRDefault="006F5AF4" w:rsidP="006F5AF4">
            <w:pPr>
              <w:spacing w:line="259" w:lineRule="auto"/>
              <w:rPr>
                <w:b/>
                <w:bCs/>
              </w:rPr>
            </w:pPr>
          </w:p>
          <w:p w14:paraId="3B4248FD" w14:textId="77777777" w:rsidR="006F5AF4" w:rsidRPr="006F5AF4" w:rsidRDefault="006F5AF4" w:rsidP="006F5AF4">
            <w:pPr>
              <w:spacing w:line="259" w:lineRule="auto"/>
              <w:rPr>
                <w:b/>
                <w:bCs/>
              </w:rPr>
            </w:pPr>
          </w:p>
          <w:p w14:paraId="78F6E647" w14:textId="77777777" w:rsidR="006F5AF4" w:rsidRPr="006F5AF4" w:rsidRDefault="006F5AF4" w:rsidP="006F5AF4">
            <w:pPr>
              <w:spacing w:line="259" w:lineRule="auto"/>
              <w:rPr>
                <w:b/>
                <w:bCs/>
              </w:rPr>
            </w:pPr>
          </w:p>
          <w:p w14:paraId="32ED1FDD" w14:textId="77777777" w:rsidR="006F5AF4" w:rsidRPr="006F5AF4" w:rsidRDefault="006F5AF4" w:rsidP="006F5AF4">
            <w:pPr>
              <w:spacing w:line="259" w:lineRule="auto"/>
              <w:rPr>
                <w:b/>
                <w:bCs/>
              </w:rPr>
            </w:pPr>
          </w:p>
          <w:p w14:paraId="4DEC34AE"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693ED276"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2E0667" w14:textId="77777777" w:rsidR="006F5AF4" w:rsidRPr="006F5AF4" w:rsidRDefault="006F5AF4" w:rsidP="006F5AF4">
            <w:pPr>
              <w:spacing w:line="259" w:lineRule="auto"/>
              <w:rPr>
                <w:b/>
                <w:bCs/>
              </w:rPr>
            </w:pPr>
            <w:r w:rsidRPr="006F5AF4">
              <w:rPr>
                <w:b/>
                <w:bCs/>
              </w:rPr>
              <w:t>4</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B871DE" w14:textId="77777777" w:rsidR="006F5AF4" w:rsidRPr="006F5AF4" w:rsidRDefault="006F5AF4" w:rsidP="006F5AF4">
            <w:pPr>
              <w:spacing w:line="259" w:lineRule="auto"/>
              <w:rPr>
                <w:b/>
                <w:bCs/>
              </w:rPr>
            </w:pPr>
          </w:p>
          <w:p w14:paraId="03F4F9F7" w14:textId="77777777" w:rsidR="006F5AF4" w:rsidRPr="006F5AF4" w:rsidRDefault="006F5AF4" w:rsidP="006F5AF4">
            <w:pPr>
              <w:spacing w:line="259" w:lineRule="auto"/>
              <w:rPr>
                <w:b/>
                <w:bCs/>
              </w:rPr>
            </w:pPr>
          </w:p>
          <w:p w14:paraId="68262190" w14:textId="77777777" w:rsidR="006F5AF4" w:rsidRPr="006F5AF4" w:rsidRDefault="006F5AF4" w:rsidP="006F5AF4">
            <w:pPr>
              <w:spacing w:line="259" w:lineRule="auto"/>
              <w:rPr>
                <w:b/>
                <w:bCs/>
              </w:rPr>
            </w:pPr>
          </w:p>
          <w:p w14:paraId="19E2914B" w14:textId="77777777" w:rsidR="006F5AF4" w:rsidRPr="006F5AF4" w:rsidRDefault="006F5AF4" w:rsidP="006F5AF4">
            <w:pPr>
              <w:spacing w:line="259" w:lineRule="auto"/>
              <w:rPr>
                <w:b/>
                <w:bCs/>
              </w:rPr>
            </w:pPr>
          </w:p>
          <w:p w14:paraId="23ECA704" w14:textId="77777777" w:rsidR="006F5AF4" w:rsidRPr="006F5AF4" w:rsidRDefault="006F5AF4" w:rsidP="006F5AF4">
            <w:pPr>
              <w:spacing w:line="259" w:lineRule="auto"/>
              <w:rPr>
                <w:b/>
                <w:bCs/>
              </w:rPr>
            </w:pPr>
            <w:r w:rsidRPr="006F5AF4">
              <w:rPr>
                <w:b/>
                <w:bCs/>
              </w:rPr>
              <w:t xml:space="preserve">Will you be excluding any groups of people, and if </w:t>
            </w:r>
            <w:proofErr w:type="gramStart"/>
            <w:r w:rsidRPr="006F5AF4">
              <w:rPr>
                <w:b/>
                <w:bCs/>
              </w:rPr>
              <w:t>so</w:t>
            </w:r>
            <w:proofErr w:type="gramEnd"/>
            <w:r w:rsidRPr="006F5AF4">
              <w:rPr>
                <w:b/>
                <w:bCs/>
              </w:rPr>
              <w:t xml:space="preserve"> what is the rationale for that?</w:t>
            </w:r>
          </w:p>
        </w:tc>
        <w:tc>
          <w:tcPr>
            <w:tcW w:w="6662" w:type="dxa"/>
            <w:tcBorders>
              <w:top w:val="single" w:sz="4" w:space="0" w:color="auto"/>
              <w:left w:val="single" w:sz="4" w:space="0" w:color="auto"/>
              <w:bottom w:val="single" w:sz="4" w:space="0" w:color="auto"/>
              <w:right w:val="single" w:sz="4" w:space="0" w:color="auto"/>
            </w:tcBorders>
          </w:tcPr>
          <w:p w14:paraId="48D003D8" w14:textId="77777777" w:rsidR="006F5AF4" w:rsidRPr="006F5AF4" w:rsidRDefault="006F5AF4" w:rsidP="006F5AF4">
            <w:pPr>
              <w:spacing w:line="259" w:lineRule="auto"/>
              <w:rPr>
                <w:b/>
                <w:bCs/>
              </w:rPr>
            </w:pPr>
          </w:p>
          <w:p w14:paraId="6F304291" w14:textId="77777777" w:rsidR="006F5AF4" w:rsidRPr="006F5AF4" w:rsidRDefault="006F5AF4" w:rsidP="006F5AF4">
            <w:pPr>
              <w:spacing w:line="259" w:lineRule="auto"/>
              <w:rPr>
                <w:b/>
                <w:bCs/>
              </w:rPr>
            </w:pPr>
            <w:r w:rsidRPr="006F5AF4">
              <w:rPr>
                <w:b/>
                <w:bCs/>
              </w:rPr>
              <w:lastRenderedPageBreak/>
              <w:t xml:space="preserve">Yes. People under 18 will be excluded because the study does not require children or young people. Vulnerable adults will not be specifically targeted. People outside the Swansea and </w:t>
            </w:r>
            <w:proofErr w:type="gramStart"/>
            <w:r w:rsidRPr="006F5AF4">
              <w:rPr>
                <w:b/>
                <w:bCs/>
              </w:rPr>
              <w:t>South West</w:t>
            </w:r>
            <w:proofErr w:type="gramEnd"/>
            <w:r w:rsidRPr="006F5AF4">
              <w:rPr>
                <w:b/>
                <w:bCs/>
              </w:rPr>
              <w:t xml:space="preserve"> Wales context may be excluded if their views are not relevant to the regional case study. Individuals who cannot provide informed consent will also be excluded. This keeps the project proportionate, low risk and focused on the dissertation aims.</w:t>
            </w:r>
          </w:p>
          <w:p w14:paraId="2976B15C" w14:textId="77777777" w:rsidR="006F5AF4" w:rsidRPr="006F5AF4" w:rsidRDefault="006F5AF4" w:rsidP="006F5AF4">
            <w:pPr>
              <w:spacing w:line="259" w:lineRule="auto"/>
              <w:rPr>
                <w:b/>
                <w:bCs/>
              </w:rPr>
            </w:pPr>
          </w:p>
          <w:p w14:paraId="497ED37D" w14:textId="77777777" w:rsidR="006F5AF4" w:rsidRPr="006F5AF4" w:rsidRDefault="006F5AF4" w:rsidP="006F5AF4">
            <w:pPr>
              <w:spacing w:line="259" w:lineRule="auto"/>
              <w:rPr>
                <w:b/>
                <w:bCs/>
              </w:rPr>
            </w:pPr>
          </w:p>
          <w:p w14:paraId="21843DAD"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4137260E"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1CF70C" w14:textId="77777777" w:rsidR="006F5AF4" w:rsidRPr="006F5AF4" w:rsidRDefault="006F5AF4" w:rsidP="006F5AF4">
            <w:pPr>
              <w:spacing w:line="259" w:lineRule="auto"/>
              <w:rPr>
                <w:b/>
                <w:bCs/>
              </w:rPr>
            </w:pPr>
            <w:r w:rsidRPr="006F5AF4">
              <w:rPr>
                <w:b/>
                <w:bCs/>
              </w:rPr>
              <w:lastRenderedPageBreak/>
              <w:t>5</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3E5CB4" w14:textId="77777777" w:rsidR="006F5AF4" w:rsidRPr="006F5AF4" w:rsidRDefault="006F5AF4" w:rsidP="006F5AF4">
            <w:pPr>
              <w:spacing w:line="259" w:lineRule="auto"/>
              <w:rPr>
                <w:b/>
                <w:bCs/>
              </w:rPr>
            </w:pPr>
            <w:r w:rsidRPr="006F5AF4">
              <w:rPr>
                <w:b/>
                <w:bCs/>
              </w:rPr>
              <w:t>Will the research involve any element of deception?  If yes, please describe why this is necessary and whether participants will be informed at the end of the study</w:t>
            </w:r>
          </w:p>
        </w:tc>
        <w:tc>
          <w:tcPr>
            <w:tcW w:w="6662" w:type="dxa"/>
            <w:tcBorders>
              <w:top w:val="single" w:sz="4" w:space="0" w:color="auto"/>
              <w:left w:val="single" w:sz="4" w:space="0" w:color="auto"/>
              <w:bottom w:val="single" w:sz="4" w:space="0" w:color="auto"/>
              <w:right w:val="single" w:sz="4" w:space="0" w:color="auto"/>
            </w:tcBorders>
          </w:tcPr>
          <w:p w14:paraId="57773AF5" w14:textId="77777777" w:rsidR="006F5AF4" w:rsidRPr="006F5AF4" w:rsidRDefault="006F5AF4" w:rsidP="006F5AF4">
            <w:pPr>
              <w:spacing w:line="259" w:lineRule="auto"/>
              <w:rPr>
                <w:b/>
                <w:bCs/>
              </w:rPr>
            </w:pPr>
          </w:p>
          <w:p w14:paraId="141DB37B" w14:textId="77777777" w:rsidR="006F5AF4" w:rsidRPr="006F5AF4" w:rsidRDefault="006F5AF4" w:rsidP="006F5AF4">
            <w:pPr>
              <w:spacing w:line="259" w:lineRule="auto"/>
              <w:rPr>
                <w:b/>
                <w:bCs/>
              </w:rPr>
            </w:pPr>
            <w:r w:rsidRPr="006F5AF4">
              <w:rPr>
                <w:b/>
                <w:bCs/>
              </w:rPr>
              <w:t>No. There will be no deception. Participants will be told the purpose of the study, what participation involves, how data will be used, and their right to withdraw.</w:t>
            </w:r>
          </w:p>
          <w:p w14:paraId="527B2D6E" w14:textId="77777777" w:rsidR="006F5AF4" w:rsidRPr="006F5AF4" w:rsidRDefault="006F5AF4" w:rsidP="006F5AF4">
            <w:pPr>
              <w:spacing w:line="259" w:lineRule="auto"/>
              <w:rPr>
                <w:b/>
                <w:bCs/>
              </w:rPr>
            </w:pPr>
          </w:p>
          <w:p w14:paraId="5A8AB432" w14:textId="77777777" w:rsidR="006F5AF4" w:rsidRPr="006F5AF4" w:rsidRDefault="006F5AF4" w:rsidP="006F5AF4">
            <w:pPr>
              <w:spacing w:line="259" w:lineRule="auto"/>
              <w:rPr>
                <w:b/>
                <w:bCs/>
              </w:rPr>
            </w:pPr>
          </w:p>
          <w:p w14:paraId="162FB6D6" w14:textId="77777777" w:rsidR="006F5AF4" w:rsidRPr="006F5AF4" w:rsidRDefault="006F5AF4" w:rsidP="006F5AF4">
            <w:pPr>
              <w:spacing w:line="259" w:lineRule="auto"/>
              <w:rPr>
                <w:b/>
                <w:bCs/>
              </w:rPr>
            </w:pPr>
          </w:p>
          <w:p w14:paraId="3F85ECF5" w14:textId="77777777" w:rsidR="006F5AF4" w:rsidRPr="006F5AF4" w:rsidRDefault="006F5AF4" w:rsidP="006F5AF4">
            <w:pPr>
              <w:spacing w:line="259" w:lineRule="auto"/>
              <w:rPr>
                <w:b/>
                <w:bCs/>
              </w:rPr>
            </w:pPr>
          </w:p>
          <w:p w14:paraId="0FE05C35" w14:textId="77777777" w:rsidR="006F5AF4" w:rsidRPr="006F5AF4" w:rsidRDefault="006F5AF4" w:rsidP="006F5AF4">
            <w:pPr>
              <w:spacing w:line="259" w:lineRule="auto"/>
              <w:rPr>
                <w:b/>
                <w:bCs/>
              </w:rPr>
            </w:pPr>
          </w:p>
          <w:p w14:paraId="2D3E11A1" w14:textId="77777777" w:rsidR="006F5AF4" w:rsidRPr="006F5AF4" w:rsidRDefault="006F5AF4" w:rsidP="006F5AF4">
            <w:pPr>
              <w:spacing w:line="259" w:lineRule="auto"/>
              <w:rPr>
                <w:b/>
                <w:bCs/>
                <w:i/>
              </w:rPr>
            </w:pPr>
            <w:r w:rsidRPr="006F5AF4">
              <w:rPr>
                <w:b/>
                <w:bCs/>
                <w:i/>
              </w:rPr>
              <w:t>(this box should expand as you type)</w:t>
            </w:r>
          </w:p>
        </w:tc>
      </w:tr>
      <w:tr w:rsidR="006F5AF4" w:rsidRPr="006F5AF4" w14:paraId="4F47B541" w14:textId="77777777">
        <w:trPr>
          <w:trHeight w:val="1448"/>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BBB562" w14:textId="77777777" w:rsidR="006F5AF4" w:rsidRPr="006F5AF4" w:rsidRDefault="006F5AF4" w:rsidP="006F5AF4">
            <w:pPr>
              <w:spacing w:line="259" w:lineRule="auto"/>
              <w:rPr>
                <w:b/>
                <w:bCs/>
              </w:rPr>
            </w:pPr>
            <w:r w:rsidRPr="006F5AF4">
              <w:rPr>
                <w:b/>
                <w:bCs/>
              </w:rPr>
              <w:lastRenderedPageBreak/>
              <w:t>6</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2A69AF" w14:textId="77777777" w:rsidR="006F5AF4" w:rsidRPr="006F5AF4" w:rsidRDefault="006F5AF4" w:rsidP="006F5AF4">
            <w:pPr>
              <w:spacing w:line="259" w:lineRule="auto"/>
              <w:rPr>
                <w:b/>
                <w:bCs/>
              </w:rPr>
            </w:pPr>
          </w:p>
          <w:p w14:paraId="55254CCB" w14:textId="77777777" w:rsidR="006F5AF4" w:rsidRPr="006F5AF4" w:rsidRDefault="006F5AF4" w:rsidP="006F5AF4">
            <w:pPr>
              <w:spacing w:line="259" w:lineRule="auto"/>
              <w:rPr>
                <w:b/>
                <w:bCs/>
              </w:rPr>
            </w:pPr>
          </w:p>
          <w:p w14:paraId="12FFE915" w14:textId="77777777" w:rsidR="006F5AF4" w:rsidRPr="006F5AF4" w:rsidRDefault="006F5AF4" w:rsidP="006F5AF4">
            <w:pPr>
              <w:spacing w:line="259" w:lineRule="auto"/>
              <w:rPr>
                <w:b/>
                <w:bCs/>
              </w:rPr>
            </w:pPr>
          </w:p>
          <w:p w14:paraId="7E9D7C3A" w14:textId="77777777" w:rsidR="006F5AF4" w:rsidRPr="006F5AF4" w:rsidRDefault="006F5AF4" w:rsidP="006F5AF4">
            <w:pPr>
              <w:spacing w:line="259" w:lineRule="auto"/>
              <w:rPr>
                <w:b/>
                <w:bCs/>
              </w:rPr>
            </w:pPr>
          </w:p>
          <w:p w14:paraId="7AB3C6B6" w14:textId="77777777" w:rsidR="006F5AF4" w:rsidRPr="006F5AF4" w:rsidRDefault="006F5AF4" w:rsidP="006F5AF4">
            <w:pPr>
              <w:spacing w:line="259" w:lineRule="auto"/>
              <w:rPr>
                <w:b/>
                <w:bCs/>
              </w:rPr>
            </w:pPr>
            <w:r w:rsidRPr="006F5AF4">
              <w:rPr>
                <w:b/>
                <w:bCs/>
              </w:rPr>
              <w:t>Describe whether participants will be able to withdraw from the study, and up to what point (</w:t>
            </w:r>
            <w:proofErr w:type="spellStart"/>
            <w:r w:rsidRPr="006F5AF4">
              <w:rPr>
                <w:b/>
                <w:bCs/>
              </w:rPr>
              <w:t>eg</w:t>
            </w:r>
            <w:proofErr w:type="spellEnd"/>
            <w:r w:rsidRPr="006F5AF4">
              <w:rPr>
                <w:b/>
                <w:bCs/>
              </w:rPr>
              <w:t xml:space="preserve"> if data is to be anonymised). If withdrawal is not possible, after a certain point, explain why not. </w:t>
            </w:r>
          </w:p>
        </w:tc>
        <w:tc>
          <w:tcPr>
            <w:tcW w:w="6662" w:type="dxa"/>
            <w:tcBorders>
              <w:top w:val="single" w:sz="4" w:space="0" w:color="auto"/>
              <w:left w:val="single" w:sz="4" w:space="0" w:color="auto"/>
              <w:bottom w:val="single" w:sz="4" w:space="0" w:color="auto"/>
              <w:right w:val="single" w:sz="4" w:space="0" w:color="auto"/>
            </w:tcBorders>
          </w:tcPr>
          <w:p w14:paraId="5DDB27E1" w14:textId="77777777" w:rsidR="006F5AF4" w:rsidRPr="006F5AF4" w:rsidRDefault="006F5AF4" w:rsidP="006F5AF4">
            <w:pPr>
              <w:spacing w:line="259" w:lineRule="auto"/>
              <w:rPr>
                <w:b/>
                <w:bCs/>
              </w:rPr>
            </w:pPr>
          </w:p>
          <w:p w14:paraId="3B95D501" w14:textId="77777777" w:rsidR="006F5AF4" w:rsidRPr="006F5AF4" w:rsidRDefault="006F5AF4" w:rsidP="006F5AF4">
            <w:pPr>
              <w:spacing w:line="259" w:lineRule="auto"/>
              <w:rPr>
                <w:b/>
                <w:bCs/>
              </w:rPr>
            </w:pPr>
            <w:r w:rsidRPr="006F5AF4">
              <w:rPr>
                <w:b/>
                <w:bCs/>
              </w:rPr>
              <w:t>Participation will be voluntary. Survey participants may withdraw before submitting the online questionnaire by closing the survey. Once an anonymous survey response has been submitted, it may not be possible to remove it because no identifying information will be attached. Interview participants may withdraw up to two weeks after the interview, or before their data has been anonymised and included in analysis, whichever comes first. After anonymisation and integration into the dissertation analysis, withdrawal may no longer be possible.</w:t>
            </w:r>
          </w:p>
          <w:p w14:paraId="7E196146" w14:textId="77777777" w:rsidR="006F5AF4" w:rsidRPr="006F5AF4" w:rsidRDefault="006F5AF4" w:rsidP="006F5AF4">
            <w:pPr>
              <w:spacing w:line="259" w:lineRule="auto"/>
              <w:rPr>
                <w:b/>
                <w:bCs/>
              </w:rPr>
            </w:pPr>
          </w:p>
          <w:p w14:paraId="2EB5B96F" w14:textId="77777777" w:rsidR="006F5AF4" w:rsidRPr="006F5AF4" w:rsidRDefault="006F5AF4" w:rsidP="006F5AF4">
            <w:pPr>
              <w:spacing w:line="259" w:lineRule="auto"/>
              <w:rPr>
                <w:b/>
                <w:bCs/>
              </w:rPr>
            </w:pPr>
          </w:p>
          <w:p w14:paraId="0C97ACAC" w14:textId="77777777" w:rsidR="006F5AF4" w:rsidRPr="006F5AF4" w:rsidRDefault="006F5AF4" w:rsidP="006F5AF4">
            <w:pPr>
              <w:spacing w:line="259" w:lineRule="auto"/>
              <w:rPr>
                <w:b/>
                <w:bCs/>
              </w:rPr>
            </w:pPr>
          </w:p>
          <w:p w14:paraId="31C7F1B1" w14:textId="77777777" w:rsidR="006F5AF4" w:rsidRPr="006F5AF4" w:rsidRDefault="006F5AF4" w:rsidP="006F5AF4">
            <w:pPr>
              <w:spacing w:line="259" w:lineRule="auto"/>
              <w:rPr>
                <w:b/>
                <w:bCs/>
              </w:rPr>
            </w:pPr>
          </w:p>
          <w:p w14:paraId="5E8FD769"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6218E78B" w14:textId="77777777">
        <w:trPr>
          <w:trHeight w:val="1412"/>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015DDA" w14:textId="77777777" w:rsidR="006F5AF4" w:rsidRPr="006F5AF4" w:rsidRDefault="006F5AF4" w:rsidP="006F5AF4">
            <w:pPr>
              <w:spacing w:line="259" w:lineRule="auto"/>
              <w:rPr>
                <w:b/>
                <w:bCs/>
              </w:rPr>
            </w:pPr>
            <w:r w:rsidRPr="006F5AF4">
              <w:rPr>
                <w:b/>
                <w:bCs/>
              </w:rPr>
              <w:lastRenderedPageBreak/>
              <w:t>7</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7A2281" w14:textId="77777777" w:rsidR="006F5AF4" w:rsidRPr="006F5AF4" w:rsidRDefault="006F5AF4" w:rsidP="006F5AF4">
            <w:pPr>
              <w:spacing w:line="259" w:lineRule="auto"/>
              <w:rPr>
                <w:b/>
                <w:bCs/>
              </w:rPr>
            </w:pPr>
            <w:r w:rsidRPr="006F5AF4">
              <w:rPr>
                <w:b/>
                <w:bCs/>
              </w:rPr>
              <w:t>How long will the participant have to decide whether to take part in the research?</w:t>
            </w:r>
          </w:p>
        </w:tc>
        <w:tc>
          <w:tcPr>
            <w:tcW w:w="6662" w:type="dxa"/>
            <w:tcBorders>
              <w:top w:val="single" w:sz="4" w:space="0" w:color="auto"/>
              <w:left w:val="single" w:sz="4" w:space="0" w:color="auto"/>
              <w:bottom w:val="single" w:sz="4" w:space="0" w:color="auto"/>
              <w:right w:val="single" w:sz="4" w:space="0" w:color="auto"/>
            </w:tcBorders>
          </w:tcPr>
          <w:p w14:paraId="508A6C14" w14:textId="77777777" w:rsidR="006F5AF4" w:rsidRPr="006F5AF4" w:rsidRDefault="006F5AF4" w:rsidP="006F5AF4">
            <w:pPr>
              <w:spacing w:line="259" w:lineRule="auto"/>
              <w:rPr>
                <w:b/>
                <w:bCs/>
                <w:i/>
              </w:rPr>
            </w:pPr>
          </w:p>
          <w:p w14:paraId="69612476" w14:textId="77777777" w:rsidR="006F5AF4" w:rsidRPr="006F5AF4" w:rsidRDefault="006F5AF4" w:rsidP="006F5AF4">
            <w:pPr>
              <w:spacing w:line="259" w:lineRule="auto"/>
              <w:rPr>
                <w:b/>
                <w:bCs/>
              </w:rPr>
            </w:pPr>
            <w:r w:rsidRPr="006F5AF4">
              <w:rPr>
                <w:b/>
                <w:bCs/>
              </w:rPr>
              <w:t>Survey participants will be able to read the information sheet at the start of the survey before deciding whether to continue. Interview participants will receive the participant information sheet and consent form in advance and will normally have at least 48 hours to consider participation. They will also be able to ask questions before giving consent.</w:t>
            </w:r>
          </w:p>
          <w:p w14:paraId="4EC0C3F8" w14:textId="77777777" w:rsidR="006F5AF4" w:rsidRPr="006F5AF4" w:rsidRDefault="006F5AF4" w:rsidP="006F5AF4">
            <w:pPr>
              <w:spacing w:line="259" w:lineRule="auto"/>
              <w:rPr>
                <w:b/>
                <w:bCs/>
                <w:i/>
              </w:rPr>
            </w:pPr>
          </w:p>
          <w:p w14:paraId="542AD9A8" w14:textId="77777777" w:rsidR="006F5AF4" w:rsidRPr="006F5AF4" w:rsidRDefault="006F5AF4" w:rsidP="006F5AF4">
            <w:pPr>
              <w:spacing w:line="259" w:lineRule="auto"/>
              <w:rPr>
                <w:b/>
                <w:bCs/>
                <w:i/>
              </w:rPr>
            </w:pPr>
          </w:p>
          <w:p w14:paraId="0AECF6B3" w14:textId="77777777" w:rsidR="006F5AF4" w:rsidRPr="006F5AF4" w:rsidRDefault="006F5AF4" w:rsidP="006F5AF4">
            <w:pPr>
              <w:spacing w:line="259" w:lineRule="auto"/>
              <w:rPr>
                <w:b/>
                <w:bCs/>
                <w:i/>
              </w:rPr>
            </w:pPr>
          </w:p>
          <w:p w14:paraId="3FC0DD63" w14:textId="77777777" w:rsidR="006F5AF4" w:rsidRPr="006F5AF4" w:rsidRDefault="006F5AF4" w:rsidP="006F5AF4">
            <w:pPr>
              <w:spacing w:line="259" w:lineRule="auto"/>
              <w:rPr>
                <w:b/>
                <w:bCs/>
                <w:i/>
              </w:rPr>
            </w:pPr>
          </w:p>
          <w:p w14:paraId="64F9E6D2" w14:textId="77777777" w:rsidR="006F5AF4" w:rsidRPr="006F5AF4" w:rsidRDefault="006F5AF4" w:rsidP="006F5AF4">
            <w:pPr>
              <w:spacing w:line="259" w:lineRule="auto"/>
              <w:rPr>
                <w:b/>
                <w:bCs/>
              </w:rPr>
            </w:pPr>
            <w:r w:rsidRPr="006F5AF4">
              <w:rPr>
                <w:b/>
                <w:bCs/>
                <w:i/>
              </w:rPr>
              <w:lastRenderedPageBreak/>
              <w:t>(this box should expand as you type)</w:t>
            </w:r>
          </w:p>
        </w:tc>
      </w:tr>
      <w:tr w:rsidR="006F5AF4" w:rsidRPr="006F5AF4" w14:paraId="74BEB623" w14:textId="77777777">
        <w:trPr>
          <w:trHeight w:val="1412"/>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77B6DB" w14:textId="77777777" w:rsidR="006F5AF4" w:rsidRPr="006F5AF4" w:rsidRDefault="006F5AF4" w:rsidP="006F5AF4">
            <w:pPr>
              <w:spacing w:line="259" w:lineRule="auto"/>
              <w:rPr>
                <w:b/>
                <w:bCs/>
              </w:rPr>
            </w:pPr>
            <w:r w:rsidRPr="006F5AF4">
              <w:rPr>
                <w:b/>
                <w:bCs/>
              </w:rPr>
              <w:lastRenderedPageBreak/>
              <w:t>8</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AED6F6" w14:textId="77777777" w:rsidR="006F5AF4" w:rsidRPr="006F5AF4" w:rsidRDefault="006F5AF4" w:rsidP="006F5AF4">
            <w:pPr>
              <w:spacing w:line="259" w:lineRule="auto"/>
              <w:rPr>
                <w:b/>
                <w:bCs/>
              </w:rPr>
            </w:pPr>
            <w:r w:rsidRPr="006F5AF4">
              <w:rPr>
                <w:b/>
                <w:bCs/>
              </w:rPr>
              <w:t xml:space="preserve">What arrangements have been made for participants who might have difficulties understanding verbal explanations or written information, or who have </w:t>
            </w:r>
            <w:proofErr w:type="gramStart"/>
            <w:r w:rsidRPr="006F5AF4">
              <w:rPr>
                <w:b/>
                <w:bCs/>
              </w:rPr>
              <w:t>particular communication</w:t>
            </w:r>
            <w:proofErr w:type="gramEnd"/>
            <w:r w:rsidRPr="006F5AF4">
              <w:rPr>
                <w:b/>
                <w:bCs/>
              </w:rPr>
              <w:t xml:space="preserve"> needs that should be </w:t>
            </w:r>
            <w:proofErr w:type="gramStart"/>
            <w:r w:rsidRPr="006F5AF4">
              <w:rPr>
                <w:b/>
                <w:bCs/>
              </w:rPr>
              <w:t>taken into account</w:t>
            </w:r>
            <w:proofErr w:type="gramEnd"/>
            <w:r w:rsidRPr="006F5AF4">
              <w:rPr>
                <w:b/>
                <w:bCs/>
              </w:rPr>
              <w:t xml:space="preserve"> to facilitate their involvement in the research?</w:t>
            </w:r>
          </w:p>
        </w:tc>
        <w:tc>
          <w:tcPr>
            <w:tcW w:w="6662" w:type="dxa"/>
            <w:tcBorders>
              <w:top w:val="single" w:sz="4" w:space="0" w:color="auto"/>
              <w:left w:val="single" w:sz="4" w:space="0" w:color="auto"/>
              <w:bottom w:val="single" w:sz="4" w:space="0" w:color="auto"/>
              <w:right w:val="single" w:sz="4" w:space="0" w:color="auto"/>
            </w:tcBorders>
          </w:tcPr>
          <w:p w14:paraId="3D796852" w14:textId="77777777" w:rsidR="006F5AF4" w:rsidRPr="006F5AF4" w:rsidRDefault="006F5AF4" w:rsidP="006F5AF4">
            <w:pPr>
              <w:spacing w:line="259" w:lineRule="auto"/>
              <w:rPr>
                <w:b/>
                <w:bCs/>
                <w:i/>
              </w:rPr>
            </w:pPr>
          </w:p>
          <w:p w14:paraId="75A3DA2B" w14:textId="77777777" w:rsidR="006F5AF4" w:rsidRPr="006F5AF4" w:rsidRDefault="006F5AF4" w:rsidP="006F5AF4">
            <w:pPr>
              <w:spacing w:line="259" w:lineRule="auto"/>
              <w:rPr>
                <w:b/>
                <w:bCs/>
              </w:rPr>
            </w:pPr>
            <w:r w:rsidRPr="006F5AF4">
              <w:rPr>
                <w:b/>
                <w:bCs/>
              </w:rPr>
              <w:t>Participant information will be written in clear, plain English. Participants may ask questions before taking part. Interviews can be conducted online, by telephone or in writing if this better supports the participant’s communication needs. Participants may skip any question they do not want to answer. The research will not target people who are unable to understand the information sheet or provide informed consent.</w:t>
            </w:r>
          </w:p>
          <w:p w14:paraId="29F58F4B" w14:textId="77777777" w:rsidR="006F5AF4" w:rsidRPr="006F5AF4" w:rsidRDefault="006F5AF4" w:rsidP="006F5AF4">
            <w:pPr>
              <w:spacing w:line="259" w:lineRule="auto"/>
              <w:rPr>
                <w:b/>
                <w:bCs/>
                <w:i/>
              </w:rPr>
            </w:pPr>
          </w:p>
          <w:p w14:paraId="4C870AD5" w14:textId="77777777" w:rsidR="006F5AF4" w:rsidRPr="006F5AF4" w:rsidRDefault="006F5AF4" w:rsidP="006F5AF4">
            <w:pPr>
              <w:spacing w:line="259" w:lineRule="auto"/>
              <w:rPr>
                <w:b/>
                <w:bCs/>
                <w:i/>
              </w:rPr>
            </w:pPr>
          </w:p>
          <w:p w14:paraId="73B77E5E" w14:textId="77777777" w:rsidR="006F5AF4" w:rsidRPr="006F5AF4" w:rsidRDefault="006F5AF4" w:rsidP="006F5AF4">
            <w:pPr>
              <w:spacing w:line="259" w:lineRule="auto"/>
              <w:rPr>
                <w:b/>
                <w:bCs/>
                <w:i/>
              </w:rPr>
            </w:pPr>
          </w:p>
          <w:p w14:paraId="6177D90D" w14:textId="77777777" w:rsidR="006F5AF4" w:rsidRPr="006F5AF4" w:rsidRDefault="006F5AF4" w:rsidP="006F5AF4">
            <w:pPr>
              <w:spacing w:line="259" w:lineRule="auto"/>
              <w:rPr>
                <w:b/>
                <w:bCs/>
                <w:i/>
              </w:rPr>
            </w:pPr>
          </w:p>
          <w:p w14:paraId="4DCEC022" w14:textId="77777777" w:rsidR="006F5AF4" w:rsidRPr="006F5AF4" w:rsidRDefault="006F5AF4" w:rsidP="006F5AF4">
            <w:pPr>
              <w:spacing w:line="259" w:lineRule="auto"/>
              <w:rPr>
                <w:b/>
                <w:bCs/>
                <w:i/>
              </w:rPr>
            </w:pPr>
          </w:p>
          <w:p w14:paraId="0FADAE39" w14:textId="77777777" w:rsidR="006F5AF4" w:rsidRPr="006F5AF4" w:rsidRDefault="006F5AF4" w:rsidP="006F5AF4">
            <w:pPr>
              <w:spacing w:line="259" w:lineRule="auto"/>
              <w:rPr>
                <w:b/>
                <w:bCs/>
                <w:i/>
              </w:rPr>
            </w:pPr>
          </w:p>
          <w:p w14:paraId="15017A54" w14:textId="77777777" w:rsidR="006F5AF4" w:rsidRPr="006F5AF4" w:rsidRDefault="006F5AF4" w:rsidP="006F5AF4">
            <w:pPr>
              <w:spacing w:line="259" w:lineRule="auto"/>
              <w:rPr>
                <w:b/>
                <w:bCs/>
              </w:rPr>
            </w:pPr>
            <w:r w:rsidRPr="006F5AF4">
              <w:rPr>
                <w:b/>
                <w:bCs/>
                <w:i/>
              </w:rPr>
              <w:t>(this box should expand as you type)</w:t>
            </w:r>
          </w:p>
        </w:tc>
      </w:tr>
    </w:tbl>
    <w:p w14:paraId="535E63CF" w14:textId="77777777" w:rsidR="006F5AF4" w:rsidRPr="006F5AF4" w:rsidRDefault="006F5AF4" w:rsidP="006F5AF4">
      <w:pPr>
        <w:rPr>
          <w:b/>
          <w:bCs/>
        </w:rPr>
      </w:pPr>
    </w:p>
    <w:p w14:paraId="6727E938" w14:textId="77777777" w:rsidR="006F5AF4" w:rsidRPr="006F5AF4" w:rsidRDefault="006F5AF4" w:rsidP="006F5AF4">
      <w:pPr>
        <w:rPr>
          <w:b/>
          <w:bCs/>
        </w:rPr>
      </w:pPr>
    </w:p>
    <w:p w14:paraId="012AEE34" w14:textId="77777777" w:rsidR="006F5AF4" w:rsidRPr="006F5AF4" w:rsidRDefault="006F5AF4" w:rsidP="006F5AF4">
      <w:pPr>
        <w:rPr>
          <w:b/>
          <w:bCs/>
        </w:rPr>
      </w:pPr>
    </w:p>
    <w:p w14:paraId="6700E0BC" w14:textId="77777777" w:rsidR="006F5AF4" w:rsidRPr="006F5AF4" w:rsidRDefault="006F5AF4" w:rsidP="006F5AF4">
      <w:pPr>
        <w:rPr>
          <w:b/>
          <w:bCs/>
        </w:rPr>
      </w:pPr>
    </w:p>
    <w:p w14:paraId="27BA6DB5" w14:textId="77777777" w:rsidR="006F5AF4" w:rsidRPr="006F5AF4" w:rsidRDefault="006F5AF4" w:rsidP="006F5AF4">
      <w:pPr>
        <w:rPr>
          <w:b/>
          <w:bCs/>
        </w:rPr>
      </w:pPr>
      <w:r w:rsidRPr="006F5AF4">
        <w:rPr>
          <w:b/>
          <w:bCs/>
        </w:rPr>
        <w:t xml:space="preserve">SECTION H: Research with Vulnerable People </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7AD56C24"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0F7CCA" w14:textId="77777777" w:rsidR="006F5AF4" w:rsidRPr="006F5AF4" w:rsidRDefault="006F5AF4" w:rsidP="006F5AF4">
            <w:pPr>
              <w:spacing w:line="259" w:lineRule="auto"/>
              <w:rPr>
                <w:b/>
                <w:bCs/>
              </w:rPr>
            </w:pPr>
            <w:r w:rsidRPr="006F5AF4">
              <w:rPr>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332887" w14:textId="77777777" w:rsidR="006F5AF4" w:rsidRPr="006F5AF4" w:rsidRDefault="006F5AF4" w:rsidP="006F5AF4">
            <w:pPr>
              <w:spacing w:line="259" w:lineRule="auto"/>
              <w:rPr>
                <w:b/>
                <w:bCs/>
              </w:rPr>
            </w:pPr>
            <w:r w:rsidRPr="006F5AF4">
              <w:rPr>
                <w:b/>
                <w:bCs/>
              </w:rPr>
              <w:t>Are your participants classed as vulnerable people?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A68009"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28AAD90" w14:textId="77777777" w:rsidR="006F5AF4" w:rsidRPr="006F5AF4" w:rsidRDefault="006F5AF4" w:rsidP="006F5AF4">
            <w:pPr>
              <w:spacing w:line="259" w:lineRule="auto"/>
              <w:rPr>
                <w:b/>
                <w:bCs/>
              </w:rPr>
            </w:pPr>
            <w:hyperlink r:id="rId40" w:anchor="APP_4" w:history="1">
              <w:r w:rsidRPr="006F5AF4">
                <w:rPr>
                  <w:rStyle w:val="Hyperlink"/>
                  <w:b/>
                  <w:bCs/>
                </w:rPr>
                <w:t>Click to continue to appendix 4</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31546A"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8803DF3" w14:textId="77777777" w:rsidR="006F5AF4" w:rsidRPr="006F5AF4" w:rsidRDefault="006F5AF4" w:rsidP="006F5AF4">
            <w:pPr>
              <w:spacing w:line="259" w:lineRule="auto"/>
              <w:rPr>
                <w:b/>
                <w:bCs/>
              </w:rPr>
            </w:pPr>
            <w:r w:rsidRPr="006F5AF4">
              <w:rPr>
                <w:b/>
                <w:bCs/>
              </w:rPr>
              <w:t>Continue to the next section</w:t>
            </w:r>
          </w:p>
        </w:tc>
      </w:tr>
      <w:tr w:rsidR="006F5AF4" w:rsidRPr="006F5AF4" w14:paraId="1FB8DDDA"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A28B40" w14:textId="77777777" w:rsidR="006F5AF4" w:rsidRPr="006F5AF4" w:rsidRDefault="006F5AF4" w:rsidP="006F5AF4">
            <w:pPr>
              <w:spacing w:line="259" w:lineRule="auto"/>
              <w:rPr>
                <w:b/>
                <w:bCs/>
              </w:rPr>
            </w:pPr>
            <w:r w:rsidRPr="006F5AF4">
              <w:rPr>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C4FEED" w14:textId="77777777" w:rsidR="006F5AF4" w:rsidRPr="006F5AF4" w:rsidRDefault="006F5AF4" w:rsidP="006F5AF4">
            <w:pPr>
              <w:spacing w:line="259" w:lineRule="auto"/>
              <w:rPr>
                <w:b/>
                <w:bCs/>
              </w:rPr>
            </w:pPr>
            <w:r w:rsidRPr="006F5AF4">
              <w:rPr>
                <w:b/>
                <w:bCs/>
              </w:rPr>
              <w:t xml:space="preserve">Have you completed appendix 4?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749A6C"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254F048" w14:textId="77777777" w:rsidR="006F5AF4" w:rsidRPr="006F5AF4" w:rsidRDefault="006F5AF4" w:rsidP="006F5AF4">
            <w:pPr>
              <w:spacing w:line="259" w:lineRule="auto"/>
              <w:rPr>
                <w:b/>
                <w:bCs/>
              </w:rPr>
            </w:pPr>
            <w:r w:rsidRPr="006F5AF4">
              <w:rPr>
                <w:rFonts w:ascii="Segoe UI Symbol" w:hAnsi="Segoe UI Symbol" w:cs="Segoe UI Symbol"/>
                <w:b/>
                <w:bCs/>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92EC32"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27C2589" w14:textId="77777777" w:rsidR="006F5AF4" w:rsidRPr="006F5AF4" w:rsidRDefault="00000000" w:rsidP="006F5AF4">
            <w:pPr>
              <w:spacing w:line="259" w:lineRule="auto"/>
              <w:rPr>
                <w:b/>
                <w:bCs/>
              </w:rPr>
            </w:pPr>
            <w:sdt>
              <w:sdtPr>
                <w:rPr>
                  <w:b/>
                  <w:bCs/>
                </w:rPr>
                <w:id w:val="1883674672"/>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1223A906" w14:textId="77777777" w:rsidR="006F5AF4" w:rsidRPr="006F5AF4" w:rsidRDefault="006F5AF4" w:rsidP="006F5AF4">
      <w:pPr>
        <w:rPr>
          <w:b/>
          <w:bCs/>
        </w:rPr>
      </w:pPr>
    </w:p>
    <w:p w14:paraId="7D1800D3" w14:textId="77777777" w:rsidR="006F5AF4" w:rsidRPr="006F5AF4" w:rsidRDefault="006F5AF4" w:rsidP="006F5AF4">
      <w:pPr>
        <w:rPr>
          <w:b/>
          <w:bCs/>
        </w:rPr>
      </w:pPr>
      <w:bookmarkStart w:id="112" w:name="SEC_I"/>
      <w:r w:rsidRPr="006F5AF4">
        <w:rPr>
          <w:b/>
          <w:bCs/>
        </w:rPr>
        <w:t xml:space="preserve">SECTION I: </w:t>
      </w:r>
      <w:bookmarkEnd w:id="112"/>
      <w:r w:rsidRPr="006F5AF4">
        <w:rPr>
          <w:b/>
          <w:bCs/>
        </w:rPr>
        <w:t xml:space="preserve">Research Involving Animals </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09AAC2DE"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E4A0F5" w14:textId="77777777" w:rsidR="006F5AF4" w:rsidRPr="006F5AF4" w:rsidRDefault="006F5AF4" w:rsidP="006F5AF4">
            <w:pPr>
              <w:spacing w:line="259" w:lineRule="auto"/>
              <w:rPr>
                <w:b/>
                <w:bCs/>
              </w:rPr>
            </w:pPr>
            <w:r w:rsidRPr="006F5AF4">
              <w:rPr>
                <w:b/>
                <w:bCs/>
              </w:rPr>
              <w:lastRenderedPageBreak/>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FF85B0" w14:textId="77777777" w:rsidR="006F5AF4" w:rsidRPr="006F5AF4" w:rsidRDefault="006F5AF4" w:rsidP="006F5AF4">
            <w:pPr>
              <w:spacing w:line="259" w:lineRule="auto"/>
              <w:rPr>
                <w:b/>
                <w:bCs/>
              </w:rPr>
            </w:pPr>
            <w:r w:rsidRPr="006F5AF4">
              <w:rPr>
                <w:b/>
                <w:bCs/>
              </w:rPr>
              <w:t>Are your participants non-human animals?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B86AA2"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FDF9D71" w14:textId="77777777" w:rsidR="006F5AF4" w:rsidRPr="006F5AF4" w:rsidRDefault="006F5AF4" w:rsidP="006F5AF4">
            <w:pPr>
              <w:spacing w:line="259" w:lineRule="auto"/>
              <w:rPr>
                <w:b/>
                <w:bCs/>
              </w:rPr>
            </w:pPr>
            <w:hyperlink r:id="rId41" w:anchor="APP_5" w:history="1">
              <w:r w:rsidRPr="006F5AF4">
                <w:rPr>
                  <w:rStyle w:val="Hyperlink"/>
                  <w:b/>
                  <w:bCs/>
                </w:rPr>
                <w:t>Click to continue to appendix 5</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A7FB07"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7560281" w14:textId="77777777" w:rsidR="006F5AF4" w:rsidRPr="006F5AF4" w:rsidRDefault="006F5AF4" w:rsidP="006F5AF4">
            <w:pPr>
              <w:spacing w:line="259" w:lineRule="auto"/>
              <w:rPr>
                <w:b/>
                <w:bCs/>
              </w:rPr>
            </w:pPr>
            <w:r w:rsidRPr="006F5AF4">
              <w:rPr>
                <w:b/>
                <w:bCs/>
              </w:rPr>
              <w:t>Continue to the next section</w:t>
            </w:r>
          </w:p>
        </w:tc>
      </w:tr>
      <w:tr w:rsidR="006F5AF4" w:rsidRPr="006F5AF4" w14:paraId="7ED8B200"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02745E" w14:textId="77777777" w:rsidR="006F5AF4" w:rsidRPr="006F5AF4" w:rsidRDefault="006F5AF4" w:rsidP="006F5AF4">
            <w:pPr>
              <w:spacing w:line="259" w:lineRule="auto"/>
              <w:rPr>
                <w:b/>
                <w:bCs/>
              </w:rPr>
            </w:pPr>
            <w:r w:rsidRPr="006F5AF4">
              <w:rPr>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37436B" w14:textId="77777777" w:rsidR="006F5AF4" w:rsidRPr="006F5AF4" w:rsidRDefault="006F5AF4" w:rsidP="006F5AF4">
            <w:pPr>
              <w:spacing w:line="259" w:lineRule="auto"/>
              <w:rPr>
                <w:b/>
                <w:bCs/>
              </w:rPr>
            </w:pPr>
            <w:r w:rsidRPr="006F5AF4">
              <w:rPr>
                <w:b/>
                <w:bCs/>
              </w:rPr>
              <w:t xml:space="preserve">Have you completed appendix 5?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2230B8"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5B3DC50" w14:textId="77777777" w:rsidR="006F5AF4" w:rsidRPr="006F5AF4" w:rsidRDefault="006F5AF4" w:rsidP="006F5AF4">
            <w:pPr>
              <w:spacing w:line="259" w:lineRule="auto"/>
              <w:rPr>
                <w:b/>
                <w:bCs/>
              </w:rPr>
            </w:pPr>
            <w:r w:rsidRPr="006F5AF4">
              <w:rPr>
                <w:rFonts w:ascii="Segoe UI Symbol" w:hAnsi="Segoe UI Symbol" w:cs="Segoe UI Symbol"/>
                <w:b/>
                <w:bCs/>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1797E4"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2AF3D4" w14:textId="77777777" w:rsidR="006F5AF4" w:rsidRPr="006F5AF4" w:rsidRDefault="00000000" w:rsidP="006F5AF4">
            <w:pPr>
              <w:spacing w:line="259" w:lineRule="auto"/>
              <w:rPr>
                <w:b/>
                <w:bCs/>
              </w:rPr>
            </w:pPr>
            <w:sdt>
              <w:sdtPr>
                <w:rPr>
                  <w:b/>
                  <w:bCs/>
                </w:rPr>
                <w:id w:val="-841315878"/>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5A31ADB9" w14:textId="77777777" w:rsidR="006F5AF4" w:rsidRPr="006F5AF4" w:rsidRDefault="006F5AF4" w:rsidP="006F5AF4">
      <w:pPr>
        <w:rPr>
          <w:b/>
          <w:bCs/>
        </w:rPr>
      </w:pPr>
    </w:p>
    <w:p w14:paraId="3EE278A2" w14:textId="77777777" w:rsidR="006F5AF4" w:rsidRPr="006F5AF4" w:rsidRDefault="006F5AF4" w:rsidP="006F5AF4">
      <w:pPr>
        <w:rPr>
          <w:b/>
          <w:bCs/>
        </w:rPr>
      </w:pPr>
      <w:bookmarkStart w:id="113" w:name="SEC_K"/>
      <w:r w:rsidRPr="006F5AF4">
        <w:rPr>
          <w:b/>
          <w:bCs/>
        </w:rPr>
        <w:t xml:space="preserve">SECTION J: </w:t>
      </w:r>
      <w:bookmarkEnd w:id="113"/>
      <w:r w:rsidRPr="006F5AF4">
        <w:rPr>
          <w:b/>
          <w:bCs/>
        </w:rPr>
        <w:t>Research with the Prison Service or the Probation Service</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16243979"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3AC44F" w14:textId="77777777" w:rsidR="006F5AF4" w:rsidRPr="006F5AF4" w:rsidRDefault="006F5AF4" w:rsidP="006F5AF4">
            <w:pPr>
              <w:spacing w:line="259" w:lineRule="auto"/>
              <w:rPr>
                <w:b/>
                <w:bCs/>
              </w:rPr>
            </w:pPr>
            <w:r w:rsidRPr="006F5AF4">
              <w:rPr>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89BBEE" w14:textId="77777777" w:rsidR="006F5AF4" w:rsidRPr="006F5AF4" w:rsidRDefault="006F5AF4" w:rsidP="006F5AF4">
            <w:pPr>
              <w:spacing w:line="259" w:lineRule="auto"/>
              <w:rPr>
                <w:b/>
                <w:bCs/>
              </w:rPr>
            </w:pPr>
            <w:r w:rsidRPr="006F5AF4">
              <w:rPr>
                <w:b/>
                <w:bCs/>
              </w:rPr>
              <w:t>Are your participants staff or offenders within the Prison Service or the Probation service?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FB59E6"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1B4AE7D" w14:textId="77777777" w:rsidR="006F5AF4" w:rsidRPr="006F5AF4" w:rsidRDefault="006F5AF4" w:rsidP="006F5AF4">
            <w:pPr>
              <w:spacing w:line="259" w:lineRule="auto"/>
              <w:rPr>
                <w:b/>
                <w:bCs/>
              </w:rPr>
            </w:pPr>
            <w:hyperlink r:id="rId42" w:anchor="APP_6" w:history="1">
              <w:r w:rsidRPr="006F5AF4">
                <w:rPr>
                  <w:rStyle w:val="Hyperlink"/>
                  <w:b/>
                  <w:bCs/>
                </w:rPr>
                <w:t>Click to continue to appendix 6</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96B465"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F936F5E" w14:textId="77777777" w:rsidR="006F5AF4" w:rsidRPr="006F5AF4" w:rsidRDefault="006F5AF4" w:rsidP="006F5AF4">
            <w:pPr>
              <w:spacing w:line="259" w:lineRule="auto"/>
              <w:rPr>
                <w:b/>
                <w:bCs/>
              </w:rPr>
            </w:pPr>
            <w:r w:rsidRPr="006F5AF4">
              <w:rPr>
                <w:b/>
                <w:bCs/>
              </w:rPr>
              <w:t>Continue to the next section</w:t>
            </w:r>
          </w:p>
        </w:tc>
      </w:tr>
      <w:tr w:rsidR="006F5AF4" w:rsidRPr="006F5AF4" w14:paraId="224EF5EE"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BDA603" w14:textId="77777777" w:rsidR="006F5AF4" w:rsidRPr="006F5AF4" w:rsidRDefault="006F5AF4" w:rsidP="006F5AF4">
            <w:pPr>
              <w:spacing w:line="259" w:lineRule="auto"/>
              <w:rPr>
                <w:b/>
                <w:bCs/>
              </w:rPr>
            </w:pPr>
            <w:r w:rsidRPr="006F5AF4">
              <w:rPr>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966668" w14:textId="77777777" w:rsidR="006F5AF4" w:rsidRPr="006F5AF4" w:rsidRDefault="006F5AF4" w:rsidP="006F5AF4">
            <w:pPr>
              <w:spacing w:line="259" w:lineRule="auto"/>
              <w:rPr>
                <w:b/>
                <w:bCs/>
              </w:rPr>
            </w:pPr>
            <w:r w:rsidRPr="006F5AF4">
              <w:rPr>
                <w:b/>
                <w:bCs/>
              </w:rPr>
              <w:t xml:space="preserve">Have you completed appendix 6?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E368CB"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737F264" w14:textId="77777777" w:rsidR="006F5AF4" w:rsidRPr="006F5AF4" w:rsidRDefault="006F5AF4" w:rsidP="006F5AF4">
            <w:pPr>
              <w:spacing w:line="259" w:lineRule="auto"/>
              <w:rPr>
                <w:b/>
                <w:bCs/>
              </w:rPr>
            </w:pPr>
            <w:r w:rsidRPr="006F5AF4">
              <w:rPr>
                <w:rFonts w:ascii="Segoe UI Symbol" w:hAnsi="Segoe UI Symbol" w:cs="Segoe UI Symbol"/>
                <w:b/>
                <w:bCs/>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5A941C"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5F0CF57" w14:textId="77777777" w:rsidR="006F5AF4" w:rsidRPr="006F5AF4" w:rsidRDefault="00000000" w:rsidP="006F5AF4">
            <w:pPr>
              <w:spacing w:line="259" w:lineRule="auto"/>
              <w:rPr>
                <w:b/>
                <w:bCs/>
              </w:rPr>
            </w:pPr>
            <w:sdt>
              <w:sdtPr>
                <w:rPr>
                  <w:b/>
                  <w:bCs/>
                </w:rPr>
                <w:id w:val="-954169837"/>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4A3D5D37" w14:textId="77777777" w:rsidR="006F5AF4" w:rsidRPr="006F5AF4" w:rsidRDefault="006F5AF4" w:rsidP="006F5AF4">
      <w:pPr>
        <w:rPr>
          <w:b/>
          <w:bCs/>
        </w:rPr>
      </w:pPr>
    </w:p>
    <w:p w14:paraId="2F2DD1D6" w14:textId="77777777" w:rsidR="006F5AF4" w:rsidRPr="006F5AF4" w:rsidRDefault="006F5AF4" w:rsidP="006F5AF4">
      <w:pPr>
        <w:rPr>
          <w:b/>
          <w:bCs/>
        </w:rPr>
      </w:pPr>
      <w:bookmarkStart w:id="114" w:name="SEC_J"/>
      <w:r w:rsidRPr="006F5AF4">
        <w:rPr>
          <w:b/>
          <w:bCs/>
        </w:rPr>
        <w:t xml:space="preserve">SECTION K: </w:t>
      </w:r>
      <w:bookmarkEnd w:id="114"/>
      <w:r w:rsidRPr="006F5AF4">
        <w:rPr>
          <w:b/>
          <w:bCs/>
        </w:rPr>
        <w:t>Health and Social Care Research</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47D55403"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C3D4" w14:textId="77777777" w:rsidR="006F5AF4" w:rsidRPr="006F5AF4" w:rsidRDefault="006F5AF4" w:rsidP="006F5AF4">
            <w:pPr>
              <w:spacing w:line="259" w:lineRule="auto"/>
              <w:rPr>
                <w:b/>
                <w:bCs/>
              </w:rPr>
            </w:pPr>
            <w:r w:rsidRPr="006F5AF4">
              <w:rPr>
                <w:b/>
                <w:bCs/>
              </w:rPr>
              <w:lastRenderedPageBreak/>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80619F" w14:textId="77777777" w:rsidR="006F5AF4" w:rsidRPr="006F5AF4" w:rsidRDefault="006F5AF4" w:rsidP="006F5AF4">
            <w:pPr>
              <w:spacing w:line="259" w:lineRule="auto"/>
              <w:rPr>
                <w:b/>
                <w:bCs/>
              </w:rPr>
            </w:pPr>
            <w:r w:rsidRPr="006F5AF4">
              <w:rPr>
                <w:b/>
                <w:bCs/>
              </w:rPr>
              <w:t>Are your participants selected due to their health or social care needs?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E0726"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FD51659" w14:textId="77777777" w:rsidR="006F5AF4" w:rsidRPr="006F5AF4" w:rsidRDefault="006F5AF4" w:rsidP="006F5AF4">
            <w:pPr>
              <w:spacing w:line="259" w:lineRule="auto"/>
              <w:rPr>
                <w:b/>
                <w:bCs/>
              </w:rPr>
            </w:pPr>
            <w:hyperlink r:id="rId43" w:anchor="APP_7" w:history="1">
              <w:r w:rsidRPr="006F5AF4">
                <w:rPr>
                  <w:rStyle w:val="Hyperlink"/>
                  <w:b/>
                  <w:bCs/>
                </w:rPr>
                <w:t>Click to continue to appendix 7</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C70A21"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ADC7DDE" w14:textId="77777777" w:rsidR="006F5AF4" w:rsidRPr="006F5AF4" w:rsidRDefault="006F5AF4" w:rsidP="006F5AF4">
            <w:pPr>
              <w:spacing w:line="259" w:lineRule="auto"/>
              <w:rPr>
                <w:b/>
                <w:bCs/>
              </w:rPr>
            </w:pPr>
            <w:r w:rsidRPr="006F5AF4">
              <w:rPr>
                <w:b/>
                <w:bCs/>
              </w:rPr>
              <w:t>Continue to the next section</w:t>
            </w:r>
          </w:p>
        </w:tc>
      </w:tr>
      <w:tr w:rsidR="006F5AF4" w:rsidRPr="006F5AF4" w14:paraId="7AFF1FB0"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04D0ED" w14:textId="77777777" w:rsidR="006F5AF4" w:rsidRPr="006F5AF4" w:rsidRDefault="006F5AF4" w:rsidP="006F5AF4">
            <w:pPr>
              <w:spacing w:line="259" w:lineRule="auto"/>
              <w:rPr>
                <w:b/>
                <w:bCs/>
              </w:rPr>
            </w:pPr>
            <w:r w:rsidRPr="006F5AF4">
              <w:rPr>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D00C21" w14:textId="77777777" w:rsidR="006F5AF4" w:rsidRPr="006F5AF4" w:rsidRDefault="006F5AF4" w:rsidP="006F5AF4">
            <w:pPr>
              <w:spacing w:line="259" w:lineRule="auto"/>
              <w:rPr>
                <w:b/>
                <w:bCs/>
              </w:rPr>
            </w:pPr>
            <w:r w:rsidRPr="006F5AF4">
              <w:rPr>
                <w:b/>
                <w:bCs/>
              </w:rPr>
              <w:t xml:space="preserve">Have you completed appendix 7?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6E4DBE"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BA94053" w14:textId="77777777" w:rsidR="006F5AF4" w:rsidRPr="006F5AF4" w:rsidRDefault="006F5AF4" w:rsidP="006F5AF4">
            <w:pPr>
              <w:spacing w:line="259" w:lineRule="auto"/>
              <w:rPr>
                <w:b/>
                <w:bCs/>
              </w:rPr>
            </w:pPr>
            <w:r w:rsidRPr="006F5AF4">
              <w:rPr>
                <w:rFonts w:ascii="Segoe UI Symbol" w:hAnsi="Segoe UI Symbol" w:cs="Segoe UI Symbol"/>
                <w:b/>
                <w:bCs/>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1582E0"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F4A933B" w14:textId="77777777" w:rsidR="006F5AF4" w:rsidRPr="006F5AF4" w:rsidRDefault="00000000" w:rsidP="006F5AF4">
            <w:pPr>
              <w:spacing w:line="259" w:lineRule="auto"/>
              <w:rPr>
                <w:b/>
                <w:bCs/>
              </w:rPr>
            </w:pPr>
            <w:sdt>
              <w:sdtPr>
                <w:rPr>
                  <w:b/>
                  <w:bCs/>
                </w:rPr>
                <w:id w:val="724116099"/>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286F9A4D" w14:textId="77777777" w:rsidR="006F5AF4" w:rsidRPr="006F5AF4" w:rsidRDefault="006F5AF4" w:rsidP="006F5AF4">
      <w:pPr>
        <w:rPr>
          <w:b/>
          <w:bCs/>
        </w:rPr>
      </w:pPr>
    </w:p>
    <w:p w14:paraId="5C7F3D15" w14:textId="77777777" w:rsidR="006F5AF4" w:rsidRPr="006F5AF4" w:rsidRDefault="006F5AF4" w:rsidP="006F5AF4">
      <w:pPr>
        <w:rPr>
          <w:b/>
          <w:bCs/>
        </w:rPr>
      </w:pPr>
      <w:bookmarkStart w:id="115" w:name="SEC_L"/>
      <w:r w:rsidRPr="006F5AF4">
        <w:rPr>
          <w:b/>
          <w:bCs/>
        </w:rPr>
        <w:t xml:space="preserve">SECTION L: </w:t>
      </w:r>
      <w:bookmarkEnd w:id="115"/>
      <w:r w:rsidRPr="006F5AF4">
        <w:rPr>
          <w:b/>
          <w:bCs/>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6F5AF4" w:rsidRPr="006F5AF4" w14:paraId="51D0E771" w14:textId="77777777">
        <w:trPr>
          <w:trHeight w:val="403"/>
        </w:trPr>
        <w:tc>
          <w:tcPr>
            <w:tcW w:w="8606" w:type="dxa"/>
            <w:gridSpan w:val="2"/>
            <w:tcBorders>
              <w:top w:val="single" w:sz="4" w:space="0" w:color="auto"/>
              <w:left w:val="single" w:sz="4" w:space="0" w:color="auto"/>
              <w:bottom w:val="single" w:sz="4" w:space="0" w:color="auto"/>
              <w:right w:val="dashSmallGap" w:sz="4" w:space="0" w:color="auto"/>
            </w:tcBorders>
            <w:shd w:val="clear" w:color="auto" w:fill="DEEAF6" w:themeFill="accent1" w:themeFillTint="33"/>
            <w:hideMark/>
          </w:tcPr>
          <w:p w14:paraId="185748EA" w14:textId="77777777" w:rsidR="006F5AF4" w:rsidRPr="006F5AF4" w:rsidRDefault="006F5AF4" w:rsidP="006F5AF4">
            <w:pPr>
              <w:rPr>
                <w:b/>
                <w:bCs/>
              </w:rPr>
            </w:pPr>
            <w:r w:rsidRPr="006F5AF4">
              <w:rPr>
                <w:b/>
                <w:bCs/>
              </w:rPr>
              <w:t>Personal Data</w:t>
            </w:r>
          </w:p>
          <w:p w14:paraId="6794FD44" w14:textId="77777777" w:rsidR="006F5AF4" w:rsidRPr="006F5AF4" w:rsidRDefault="006F5AF4" w:rsidP="006F5AF4">
            <w:pPr>
              <w:rPr>
                <w:b/>
                <w:bCs/>
              </w:rPr>
            </w:pPr>
            <w:r w:rsidRPr="006F5AF4">
              <w:rPr>
                <w:b/>
                <w:bCs/>
              </w:rPr>
              <w:t>Does the research activity involve personal data (as defined by the General Data Protection Regulation 2016 and the Data Protection Act 2018)?</w:t>
            </w:r>
          </w:p>
        </w:tc>
        <w:tc>
          <w:tcPr>
            <w:tcW w:w="88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59C505C0" w14:textId="77777777" w:rsidR="006F5AF4" w:rsidRPr="006F5AF4" w:rsidRDefault="006F5AF4" w:rsidP="006F5AF4">
            <w:pPr>
              <w:rPr>
                <w:b/>
                <w:bCs/>
              </w:rPr>
            </w:pPr>
            <w:r w:rsidRPr="006F5AF4">
              <w:rPr>
                <w:b/>
                <w:bCs/>
              </w:rPr>
              <w:t>YES</w:t>
            </w: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767A6DBD" w14:textId="77777777" w:rsidR="006F5AF4" w:rsidRPr="006F5AF4" w:rsidRDefault="006F5AF4" w:rsidP="006F5AF4">
            <w:pPr>
              <w:rPr>
                <w:b/>
                <w:bCs/>
              </w:rPr>
            </w:pPr>
            <w:r w:rsidRPr="006F5AF4">
              <w:rPr>
                <w:b/>
                <w:bCs/>
              </w:rPr>
              <w:t>NO</w:t>
            </w:r>
          </w:p>
        </w:tc>
      </w:tr>
      <w:tr w:rsidR="006F5AF4" w:rsidRPr="006F5AF4" w14:paraId="46A1311F" w14:textId="77777777">
        <w:trPr>
          <w:trHeight w:val="403"/>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4BB696" w14:textId="77777777" w:rsidR="006F5AF4" w:rsidRPr="006F5AF4" w:rsidRDefault="006F5AF4" w:rsidP="006F5AF4">
            <w:pPr>
              <w:rPr>
                <w:b/>
                <w:bCs/>
              </w:rPr>
            </w:pPr>
            <w:bookmarkStart w:id="116" w:name="_Hlk153191083"/>
            <w:r w:rsidRPr="006F5AF4">
              <w:rPr>
                <w:b/>
                <w:bCs/>
              </w:rPr>
              <w:t>1</w:t>
            </w:r>
          </w:p>
        </w:tc>
        <w:tc>
          <w:tcPr>
            <w:tcW w:w="8044" w:type="dxa"/>
            <w:tcBorders>
              <w:top w:val="dashSmallGap" w:sz="4" w:space="0" w:color="auto"/>
              <w:left w:val="single" w:sz="4" w:space="0" w:color="auto"/>
              <w:bottom w:val="dashSmallGap" w:sz="4" w:space="0" w:color="auto"/>
              <w:right w:val="dashSmallGap" w:sz="4" w:space="0" w:color="auto"/>
            </w:tcBorders>
            <w:shd w:val="clear" w:color="auto" w:fill="F2F2F2" w:themeFill="background1" w:themeFillShade="F2"/>
            <w:vAlign w:val="center"/>
            <w:hideMark/>
          </w:tcPr>
          <w:p w14:paraId="31A87ED8" w14:textId="77777777" w:rsidR="006F5AF4" w:rsidRPr="006F5AF4" w:rsidRDefault="006F5AF4" w:rsidP="006F5AF4">
            <w:pPr>
              <w:rPr>
                <w:b/>
                <w:bCs/>
              </w:rPr>
            </w:pPr>
            <w:r w:rsidRPr="006F5AF4">
              <w:rPr>
                <w:b/>
                <w:bCs/>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w:t>
            </w:r>
            <w:r w:rsidRPr="006F5AF4">
              <w:rPr>
                <w:b/>
                <w:bCs/>
              </w:rPr>
              <w:lastRenderedPageBreak/>
              <w:t xml:space="preserve">Any video or audio recordings of participants and transcription of such </w:t>
            </w:r>
            <w:proofErr w:type="gramStart"/>
            <w:r w:rsidRPr="006F5AF4">
              <w:rPr>
                <w:b/>
                <w:bCs/>
              </w:rPr>
              <w:t>are considered to be</w:t>
            </w:r>
            <w:proofErr w:type="gramEnd"/>
            <w:r w:rsidRPr="006F5AF4">
              <w:rPr>
                <w:b/>
                <w:bCs/>
              </w:rPr>
              <w:t xml:space="preserve"> personal data.</w:t>
            </w:r>
          </w:p>
        </w:tc>
        <w:tc>
          <w:tcPr>
            <w:tcW w:w="889" w:type="dxa"/>
            <w:vMerge w:val="restart"/>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1785230177"/>
              <w14:checkbox>
                <w14:checked w14:val="1"/>
                <w14:checkedState w14:val="2612" w14:font="MS Gothic"/>
                <w14:uncheckedState w14:val="2610" w14:font="MS Gothic"/>
              </w14:checkbox>
            </w:sdtPr>
            <w:sdtContent>
              <w:p w14:paraId="281702F5" w14:textId="77777777" w:rsidR="006F5AF4" w:rsidRPr="006F5AF4" w:rsidRDefault="006F5AF4" w:rsidP="006F5AF4">
                <w:pPr>
                  <w:rPr>
                    <w:b/>
                    <w:bCs/>
                  </w:rPr>
                </w:pPr>
                <w:r w:rsidRPr="006F5AF4">
                  <w:rPr>
                    <w:rFonts w:ascii="Segoe UI Symbol" w:hAnsi="Segoe UI Symbol" w:cs="Segoe UI Symbol"/>
                    <w:b/>
                    <w:bCs/>
                  </w:rPr>
                  <w:t>☒</w:t>
                </w:r>
              </w:p>
            </w:sdtContent>
          </w:sdt>
        </w:tc>
        <w:tc>
          <w:tcPr>
            <w:tcW w:w="992" w:type="dxa"/>
            <w:vMerge w:val="restart"/>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15D9265B" w14:textId="77777777" w:rsidR="006F5AF4" w:rsidRPr="006F5AF4" w:rsidRDefault="006F5AF4" w:rsidP="006F5AF4">
            <w:pPr>
              <w:rPr>
                <w:b/>
                <w:bCs/>
              </w:rPr>
            </w:pPr>
            <w:r w:rsidRPr="006F5AF4">
              <w:rPr>
                <w:rFonts w:ascii="Segoe UI Symbol" w:hAnsi="Segoe UI Symbol" w:cs="Segoe UI Symbol"/>
                <w:b/>
                <w:bCs/>
              </w:rPr>
              <w:t>☐</w:t>
            </w:r>
          </w:p>
        </w:tc>
      </w:tr>
      <w:tr w:rsidR="006F5AF4" w:rsidRPr="006F5AF4" w14:paraId="38994C1F" w14:textId="77777777">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E657B7" w14:textId="77777777" w:rsidR="006F5AF4" w:rsidRPr="006F5AF4" w:rsidRDefault="006F5AF4" w:rsidP="006F5AF4">
            <w:pPr>
              <w:rPr>
                <w:b/>
                <w:bCs/>
              </w:rPr>
            </w:pPr>
          </w:p>
        </w:tc>
        <w:tc>
          <w:tcPr>
            <w:tcW w:w="8044" w:type="dxa"/>
            <w:tcBorders>
              <w:top w:val="dashSmallGap" w:sz="4" w:space="0" w:color="auto"/>
              <w:left w:val="single" w:sz="4" w:space="0" w:color="auto"/>
              <w:bottom w:val="dashSmallGap" w:sz="4" w:space="0" w:color="auto"/>
              <w:right w:val="dashSmallGap" w:sz="4" w:space="0" w:color="auto"/>
            </w:tcBorders>
            <w:shd w:val="clear" w:color="auto" w:fill="F2F2F2" w:themeFill="background1" w:themeFillShade="F2"/>
            <w:vAlign w:val="center"/>
            <w:hideMark/>
          </w:tcPr>
          <w:p w14:paraId="0FBFDF13" w14:textId="77777777" w:rsidR="006F5AF4" w:rsidRPr="006F5AF4" w:rsidRDefault="006F5AF4" w:rsidP="006F5AF4">
            <w:pPr>
              <w:rPr>
                <w:b/>
                <w:bCs/>
              </w:rPr>
            </w:pPr>
            <w:r w:rsidRPr="006F5AF4">
              <w:rPr>
                <w:b/>
                <w:bCs/>
              </w:rPr>
              <w:t>If you ticked YES, provide a description of the data and explain why this data needs to be collected:</w:t>
            </w:r>
          </w:p>
        </w:tc>
        <w:tc>
          <w:tcPr>
            <w:tcW w:w="0" w:type="auto"/>
            <w:vMerge/>
            <w:tcBorders>
              <w:top w:val="dashSmallGap" w:sz="4" w:space="0" w:color="auto"/>
              <w:left w:val="dashSmallGap" w:sz="4" w:space="0" w:color="auto"/>
              <w:bottom w:val="dashSmallGap" w:sz="4" w:space="0" w:color="auto"/>
              <w:right w:val="dashSmallGap" w:sz="4" w:space="0" w:color="auto"/>
            </w:tcBorders>
            <w:vAlign w:val="center"/>
            <w:hideMark/>
          </w:tcPr>
          <w:p w14:paraId="4EDD9C57" w14:textId="77777777" w:rsidR="006F5AF4" w:rsidRPr="006F5AF4" w:rsidRDefault="006F5AF4" w:rsidP="006F5AF4">
            <w:pPr>
              <w:rPr>
                <w:b/>
                <w:bCs/>
              </w:rPr>
            </w:pPr>
          </w:p>
        </w:tc>
        <w:tc>
          <w:tcPr>
            <w:tcW w:w="0" w:type="auto"/>
            <w:vMerge/>
            <w:tcBorders>
              <w:top w:val="dashSmallGap" w:sz="4" w:space="0" w:color="auto"/>
              <w:left w:val="dashSmallGap" w:sz="4" w:space="0" w:color="auto"/>
              <w:bottom w:val="dashSmallGap" w:sz="4" w:space="0" w:color="auto"/>
              <w:right w:val="dashSmallGap" w:sz="4" w:space="0" w:color="auto"/>
            </w:tcBorders>
            <w:vAlign w:val="center"/>
            <w:hideMark/>
          </w:tcPr>
          <w:p w14:paraId="26C3978A" w14:textId="77777777" w:rsidR="006F5AF4" w:rsidRPr="006F5AF4" w:rsidRDefault="006F5AF4" w:rsidP="006F5AF4">
            <w:pPr>
              <w:rPr>
                <w:b/>
                <w:bCs/>
              </w:rPr>
            </w:pPr>
          </w:p>
        </w:tc>
      </w:tr>
      <w:tr w:rsidR="006F5AF4" w:rsidRPr="006F5AF4" w14:paraId="175BE343" w14:textId="77777777">
        <w:trPr>
          <w:trHeight w:val="403"/>
        </w:trPr>
        <w:tc>
          <w:tcPr>
            <w:tcW w:w="10487" w:type="dxa"/>
            <w:gridSpan w:val="4"/>
            <w:tcBorders>
              <w:top w:val="single" w:sz="4" w:space="0" w:color="auto"/>
              <w:left w:val="single" w:sz="4" w:space="0" w:color="auto"/>
              <w:bottom w:val="single" w:sz="4" w:space="0" w:color="auto"/>
              <w:right w:val="dashSmallGap" w:sz="4" w:space="0" w:color="auto"/>
            </w:tcBorders>
            <w:vAlign w:val="center"/>
          </w:tcPr>
          <w:p w14:paraId="6C0A0392" w14:textId="77777777" w:rsidR="006F5AF4" w:rsidRPr="006F5AF4" w:rsidRDefault="006F5AF4" w:rsidP="006F5AF4">
            <w:pPr>
              <w:rPr>
                <w:b/>
                <w:bCs/>
              </w:rPr>
            </w:pPr>
          </w:p>
          <w:p w14:paraId="5737EEB9" w14:textId="77777777" w:rsidR="006F5AF4" w:rsidRPr="006F5AF4" w:rsidRDefault="006F5AF4" w:rsidP="006F5AF4">
            <w:pPr>
              <w:rPr>
                <w:b/>
                <w:bCs/>
              </w:rPr>
            </w:pPr>
            <w:r w:rsidRPr="006F5AF4">
              <w:rPr>
                <w:b/>
                <w:bCs/>
              </w:rPr>
              <w:t>The project may collect limited personal data for recruitment and interview administration, such as participant name, email address, job role/sector and organisation where relevant. Interview audio recordings and transcripts/notes may also count as personal data until anonymised. This information is necessary to arrange interviews, confirm consent, understand stakeholder context and analyse views in relation to stakeholder groups. The online survey will be anonymous where possible, and any optional contact details for interviews will be collected separately from survey answers.</w:t>
            </w:r>
          </w:p>
          <w:p w14:paraId="17CE249F" w14:textId="77777777" w:rsidR="006F5AF4" w:rsidRPr="006F5AF4" w:rsidRDefault="006F5AF4" w:rsidP="006F5AF4">
            <w:pPr>
              <w:rPr>
                <w:b/>
                <w:bCs/>
              </w:rPr>
            </w:pPr>
          </w:p>
          <w:p w14:paraId="5A5FB370" w14:textId="77777777" w:rsidR="006F5AF4" w:rsidRPr="006F5AF4" w:rsidRDefault="006F5AF4" w:rsidP="006F5AF4">
            <w:pPr>
              <w:rPr>
                <w:b/>
                <w:bCs/>
              </w:rPr>
            </w:pPr>
          </w:p>
          <w:p w14:paraId="2473BB10" w14:textId="77777777" w:rsidR="006F5AF4" w:rsidRPr="006F5AF4" w:rsidRDefault="006F5AF4" w:rsidP="006F5AF4">
            <w:pPr>
              <w:rPr>
                <w:b/>
                <w:bCs/>
              </w:rPr>
            </w:pPr>
          </w:p>
          <w:p w14:paraId="06DC1375" w14:textId="77777777" w:rsidR="006F5AF4" w:rsidRPr="006F5AF4" w:rsidRDefault="006F5AF4" w:rsidP="006F5AF4">
            <w:pPr>
              <w:rPr>
                <w:b/>
                <w:bCs/>
              </w:rPr>
            </w:pPr>
          </w:p>
          <w:p w14:paraId="43E31D49" w14:textId="77777777" w:rsidR="006F5AF4" w:rsidRPr="006F5AF4" w:rsidRDefault="006F5AF4" w:rsidP="006F5AF4">
            <w:pPr>
              <w:rPr>
                <w:b/>
                <w:bCs/>
              </w:rPr>
            </w:pPr>
          </w:p>
          <w:p w14:paraId="7AE752AE" w14:textId="77777777" w:rsidR="006F5AF4" w:rsidRPr="006F5AF4" w:rsidRDefault="006F5AF4" w:rsidP="006F5AF4">
            <w:pPr>
              <w:rPr>
                <w:b/>
                <w:bCs/>
                <w:i/>
              </w:rPr>
            </w:pPr>
            <w:r w:rsidRPr="006F5AF4">
              <w:rPr>
                <w:b/>
                <w:bCs/>
                <w:i/>
              </w:rPr>
              <w:t>(this box should expand as you type)</w:t>
            </w:r>
          </w:p>
        </w:tc>
      </w:tr>
      <w:bookmarkEnd w:id="116"/>
    </w:tbl>
    <w:p w14:paraId="3B2A332B" w14:textId="77777777" w:rsidR="006F5AF4" w:rsidRPr="006F5AF4" w:rsidRDefault="006F5AF4" w:rsidP="006F5AF4">
      <w:pPr>
        <w:rPr>
          <w:b/>
          <w:bCs/>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6F5AF4" w:rsidRPr="006F5AF4" w14:paraId="6082564B" w14:textId="77777777">
        <w:trPr>
          <w:trHeight w:val="368"/>
        </w:trPr>
        <w:tc>
          <w:tcPr>
            <w:tcW w:w="8472" w:type="dxa"/>
            <w:gridSpan w:val="3"/>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CF9CA71" w14:textId="77777777" w:rsidR="006F5AF4" w:rsidRPr="006F5AF4" w:rsidRDefault="006F5AF4" w:rsidP="006F5AF4">
            <w:pPr>
              <w:spacing w:line="259" w:lineRule="auto"/>
              <w:rPr>
                <w:b/>
                <w:bCs/>
              </w:rPr>
            </w:pPr>
            <w:r w:rsidRPr="006F5AF4">
              <w:rPr>
                <w:b/>
                <w:bCs/>
              </w:rPr>
              <w:t xml:space="preserve">Special Category Data </w:t>
            </w:r>
          </w:p>
          <w:p w14:paraId="75D83860" w14:textId="77777777" w:rsidR="006F5AF4" w:rsidRPr="006F5AF4" w:rsidRDefault="006F5AF4" w:rsidP="006F5AF4">
            <w:pPr>
              <w:spacing w:line="259" w:lineRule="auto"/>
              <w:rPr>
                <w:b/>
                <w:bCs/>
              </w:rPr>
            </w:pPr>
            <w:r w:rsidRPr="006F5AF4">
              <w:rPr>
                <w:b/>
                <w:bCs/>
              </w:rPr>
              <w:t>Does the research involve the processing of special category data (as defined by the General Data Protection Regulation 2016 and the Data Protection Act 2018)?</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F7A73A" w14:textId="77777777" w:rsidR="006F5AF4" w:rsidRPr="006F5AF4" w:rsidRDefault="006F5AF4" w:rsidP="006F5AF4">
            <w:pPr>
              <w:spacing w:line="259" w:lineRule="auto"/>
              <w:rPr>
                <w:b/>
                <w:bCs/>
              </w:rPr>
            </w:pPr>
            <w:r w:rsidRPr="006F5AF4">
              <w:rPr>
                <w:b/>
                <w:bCs/>
              </w:rPr>
              <w:t>YES</w:t>
            </w:r>
          </w:p>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D7025B" w14:textId="77777777" w:rsidR="006F5AF4" w:rsidRPr="006F5AF4" w:rsidRDefault="006F5AF4" w:rsidP="006F5AF4">
            <w:pPr>
              <w:spacing w:line="259" w:lineRule="auto"/>
              <w:rPr>
                <w:b/>
                <w:bCs/>
              </w:rPr>
            </w:pPr>
            <w:r w:rsidRPr="006F5AF4">
              <w:rPr>
                <w:b/>
                <w:bCs/>
              </w:rPr>
              <w:t>NO</w:t>
            </w:r>
          </w:p>
        </w:tc>
      </w:tr>
      <w:tr w:rsidR="006F5AF4" w:rsidRPr="006F5AF4" w14:paraId="08E2C7AF"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35681F" w14:textId="77777777" w:rsidR="006F5AF4" w:rsidRPr="006F5AF4" w:rsidRDefault="006F5AF4" w:rsidP="006F5AF4">
            <w:pPr>
              <w:spacing w:line="259" w:lineRule="auto"/>
              <w:rPr>
                <w:b/>
                <w:bCs/>
              </w:rPr>
            </w:pPr>
            <w:bookmarkStart w:id="117" w:name="_Hlk153206093" w:colFirst="0" w:colLast="0"/>
            <w:r w:rsidRPr="006F5AF4">
              <w:rPr>
                <w:b/>
                <w:bCs/>
              </w:rPr>
              <w:t>2</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E81DD1" w14:textId="77777777" w:rsidR="006F5AF4" w:rsidRPr="006F5AF4" w:rsidRDefault="006F5AF4" w:rsidP="006F5AF4">
            <w:pPr>
              <w:spacing w:line="259" w:lineRule="auto"/>
              <w:rPr>
                <w:b/>
                <w:bCs/>
              </w:rPr>
            </w:pPr>
            <w:r w:rsidRPr="006F5AF4">
              <w:rPr>
                <w:b/>
                <w:bCs/>
              </w:rPr>
              <w:t>Racial or ethnic origin</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2812300"/>
              <w14:checkbox>
                <w14:checked w14:val="0"/>
                <w14:checkedState w14:val="2612" w14:font="MS Gothic"/>
                <w14:uncheckedState w14:val="2610" w14:font="MS Gothic"/>
              </w14:checkbox>
            </w:sdtPr>
            <w:sdtContent>
              <w:p w14:paraId="0DCCA96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76833048"/>
              <w14:checkbox>
                <w14:checked w14:val="1"/>
                <w14:checkedState w14:val="2612" w14:font="MS Gothic"/>
                <w14:uncheckedState w14:val="2610" w14:font="MS Gothic"/>
              </w14:checkbox>
            </w:sdtPr>
            <w:sdtContent>
              <w:p w14:paraId="7F8ABF8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2A4145F"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13410A" w14:textId="77777777" w:rsidR="006F5AF4" w:rsidRPr="006F5AF4" w:rsidRDefault="006F5AF4" w:rsidP="006F5AF4">
            <w:pPr>
              <w:spacing w:line="259" w:lineRule="auto"/>
              <w:rPr>
                <w:b/>
                <w:bCs/>
              </w:rPr>
            </w:pPr>
            <w:r w:rsidRPr="006F5AF4">
              <w:rPr>
                <w:b/>
                <w:bCs/>
              </w:rPr>
              <w:t>3</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B30CE1" w14:textId="77777777" w:rsidR="006F5AF4" w:rsidRPr="006F5AF4" w:rsidRDefault="006F5AF4" w:rsidP="006F5AF4">
            <w:pPr>
              <w:spacing w:line="259" w:lineRule="auto"/>
              <w:rPr>
                <w:b/>
                <w:bCs/>
              </w:rPr>
            </w:pPr>
            <w:r w:rsidRPr="006F5AF4">
              <w:rPr>
                <w:b/>
                <w:bCs/>
              </w:rPr>
              <w:t>Political opinions</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21941995"/>
              <w14:checkbox>
                <w14:checked w14:val="0"/>
                <w14:checkedState w14:val="2612" w14:font="MS Gothic"/>
                <w14:uncheckedState w14:val="2610" w14:font="MS Gothic"/>
              </w14:checkbox>
            </w:sdtPr>
            <w:sdtContent>
              <w:p w14:paraId="1001CB1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86311513"/>
              <w14:checkbox>
                <w14:checked w14:val="1"/>
                <w14:checkedState w14:val="2612" w14:font="MS Gothic"/>
                <w14:uncheckedState w14:val="2610" w14:font="MS Gothic"/>
              </w14:checkbox>
            </w:sdtPr>
            <w:sdtContent>
              <w:p w14:paraId="2FD9D3E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E87E7AE"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AE6237" w14:textId="77777777" w:rsidR="006F5AF4" w:rsidRPr="006F5AF4" w:rsidRDefault="006F5AF4" w:rsidP="006F5AF4">
            <w:pPr>
              <w:spacing w:line="259" w:lineRule="auto"/>
              <w:rPr>
                <w:b/>
                <w:bCs/>
              </w:rPr>
            </w:pPr>
            <w:r w:rsidRPr="006F5AF4">
              <w:rPr>
                <w:b/>
                <w:bCs/>
              </w:rPr>
              <w:t>4</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FAD2C9" w14:textId="77777777" w:rsidR="006F5AF4" w:rsidRPr="006F5AF4" w:rsidRDefault="006F5AF4" w:rsidP="006F5AF4">
            <w:pPr>
              <w:spacing w:line="259" w:lineRule="auto"/>
              <w:rPr>
                <w:b/>
                <w:bCs/>
              </w:rPr>
            </w:pPr>
            <w:r w:rsidRPr="006F5AF4">
              <w:rPr>
                <w:b/>
                <w:bCs/>
              </w:rPr>
              <w:t>Religious or philosophical beliefs</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5912770"/>
              <w14:checkbox>
                <w14:checked w14:val="0"/>
                <w14:checkedState w14:val="2612" w14:font="MS Gothic"/>
                <w14:uncheckedState w14:val="2610" w14:font="MS Gothic"/>
              </w14:checkbox>
            </w:sdtPr>
            <w:sdtContent>
              <w:p w14:paraId="10755E2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03516095"/>
              <w14:checkbox>
                <w14:checked w14:val="1"/>
                <w14:checkedState w14:val="2612" w14:font="MS Gothic"/>
                <w14:uncheckedState w14:val="2610" w14:font="MS Gothic"/>
              </w14:checkbox>
            </w:sdtPr>
            <w:sdtContent>
              <w:p w14:paraId="01A9149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B2B1CB7"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CFDD98" w14:textId="77777777" w:rsidR="006F5AF4" w:rsidRPr="006F5AF4" w:rsidRDefault="006F5AF4" w:rsidP="006F5AF4">
            <w:pPr>
              <w:spacing w:line="259" w:lineRule="auto"/>
              <w:rPr>
                <w:b/>
                <w:bCs/>
              </w:rPr>
            </w:pPr>
            <w:r w:rsidRPr="006F5AF4">
              <w:rPr>
                <w:b/>
                <w:bCs/>
              </w:rPr>
              <w:t>5</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74FE4B" w14:textId="77777777" w:rsidR="006F5AF4" w:rsidRPr="006F5AF4" w:rsidRDefault="006F5AF4" w:rsidP="006F5AF4">
            <w:pPr>
              <w:spacing w:line="259" w:lineRule="auto"/>
              <w:rPr>
                <w:b/>
                <w:bCs/>
              </w:rPr>
            </w:pPr>
            <w:r w:rsidRPr="006F5AF4">
              <w:rPr>
                <w:b/>
                <w:bCs/>
              </w:rPr>
              <w:t>Genetic, biometric or health data</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34229736"/>
              <w14:checkbox>
                <w14:checked w14:val="0"/>
                <w14:checkedState w14:val="2612" w14:font="MS Gothic"/>
                <w14:uncheckedState w14:val="2610" w14:font="MS Gothic"/>
              </w14:checkbox>
            </w:sdtPr>
            <w:sdtContent>
              <w:p w14:paraId="7E4C303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60279333"/>
              <w14:checkbox>
                <w14:checked w14:val="1"/>
                <w14:checkedState w14:val="2612" w14:font="MS Gothic"/>
                <w14:uncheckedState w14:val="2610" w14:font="MS Gothic"/>
              </w14:checkbox>
            </w:sdtPr>
            <w:sdtContent>
              <w:p w14:paraId="4BE2142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CECAA11"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F97371" w14:textId="77777777" w:rsidR="006F5AF4" w:rsidRPr="006F5AF4" w:rsidRDefault="006F5AF4" w:rsidP="006F5AF4">
            <w:pPr>
              <w:spacing w:line="259" w:lineRule="auto"/>
              <w:rPr>
                <w:b/>
                <w:bCs/>
              </w:rPr>
            </w:pPr>
            <w:r w:rsidRPr="006F5AF4">
              <w:rPr>
                <w:b/>
                <w:bCs/>
              </w:rPr>
              <w:lastRenderedPageBreak/>
              <w:t>6</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CEA386" w14:textId="77777777" w:rsidR="006F5AF4" w:rsidRPr="006F5AF4" w:rsidRDefault="006F5AF4" w:rsidP="006F5AF4">
            <w:pPr>
              <w:spacing w:line="259" w:lineRule="auto"/>
              <w:rPr>
                <w:b/>
                <w:bCs/>
              </w:rPr>
            </w:pPr>
            <w:r w:rsidRPr="006F5AF4">
              <w:rPr>
                <w:b/>
                <w:bCs/>
              </w:rPr>
              <w:t>Sex life or sexual orientation</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04408018"/>
              <w14:checkbox>
                <w14:checked w14:val="0"/>
                <w14:checkedState w14:val="2612" w14:font="MS Gothic"/>
                <w14:uncheckedState w14:val="2610" w14:font="MS Gothic"/>
              </w14:checkbox>
            </w:sdtPr>
            <w:sdtContent>
              <w:p w14:paraId="55640DB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62171375"/>
              <w14:checkbox>
                <w14:checked w14:val="1"/>
                <w14:checkedState w14:val="2612" w14:font="MS Gothic"/>
                <w14:uncheckedState w14:val="2610" w14:font="MS Gothic"/>
              </w14:checkbox>
            </w:sdtPr>
            <w:sdtContent>
              <w:p w14:paraId="7A6E1A1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EAFA658"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453ECB" w14:textId="77777777" w:rsidR="006F5AF4" w:rsidRPr="006F5AF4" w:rsidRDefault="006F5AF4" w:rsidP="006F5AF4">
            <w:pPr>
              <w:spacing w:line="259" w:lineRule="auto"/>
              <w:rPr>
                <w:b/>
                <w:bCs/>
              </w:rPr>
            </w:pPr>
            <w:r w:rsidRPr="006F5AF4">
              <w:rPr>
                <w:b/>
                <w:bCs/>
              </w:rPr>
              <w:t>7</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86CBE2" w14:textId="77777777" w:rsidR="006F5AF4" w:rsidRPr="006F5AF4" w:rsidRDefault="006F5AF4" w:rsidP="006F5AF4">
            <w:pPr>
              <w:spacing w:line="259" w:lineRule="auto"/>
              <w:rPr>
                <w:b/>
                <w:bCs/>
              </w:rPr>
            </w:pPr>
            <w:r w:rsidRPr="006F5AF4">
              <w:rPr>
                <w:b/>
                <w:bCs/>
              </w:rPr>
              <w:t>Trade union membership</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29019940"/>
              <w14:checkbox>
                <w14:checked w14:val="0"/>
                <w14:checkedState w14:val="2612" w14:font="MS Gothic"/>
                <w14:uncheckedState w14:val="2610" w14:font="MS Gothic"/>
              </w14:checkbox>
            </w:sdtPr>
            <w:sdtContent>
              <w:p w14:paraId="3B488AA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72530020"/>
              <w14:checkbox>
                <w14:checked w14:val="1"/>
                <w14:checkedState w14:val="2612" w14:font="MS Gothic"/>
                <w14:uncheckedState w14:val="2610" w14:font="MS Gothic"/>
              </w14:checkbox>
            </w:sdtPr>
            <w:sdtContent>
              <w:p w14:paraId="68FBCB3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C35A27F" w14:textId="77777777">
        <w:trPr>
          <w:trHeight w:val="439"/>
        </w:trPr>
        <w:tc>
          <w:tcPr>
            <w:tcW w:w="10487"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8D3BA2" w14:textId="77777777" w:rsidR="006F5AF4" w:rsidRPr="006F5AF4" w:rsidRDefault="006F5AF4" w:rsidP="006F5AF4">
            <w:pPr>
              <w:spacing w:line="259" w:lineRule="auto"/>
              <w:rPr>
                <w:b/>
                <w:bCs/>
              </w:rPr>
            </w:pPr>
            <w:r w:rsidRPr="006F5AF4">
              <w:rPr>
                <w:b/>
                <w:bCs/>
              </w:rPr>
              <w:t>If you ticked YES to any of questions L2-L7, provide a description of the data and explain why this special category data needs to be collected to support the research and that it is in the public interest to do so:</w:t>
            </w:r>
          </w:p>
        </w:tc>
      </w:tr>
      <w:tr w:rsidR="006F5AF4" w:rsidRPr="006F5AF4" w14:paraId="0DC9283F" w14:textId="77777777">
        <w:trPr>
          <w:trHeight w:val="439"/>
        </w:trPr>
        <w:tc>
          <w:tcPr>
            <w:tcW w:w="549" w:type="dxa"/>
            <w:tcBorders>
              <w:top w:val="single" w:sz="4" w:space="0" w:color="auto"/>
              <w:left w:val="single" w:sz="4" w:space="0" w:color="auto"/>
              <w:bottom w:val="single" w:sz="4" w:space="0" w:color="auto"/>
              <w:right w:val="single" w:sz="4" w:space="0" w:color="auto"/>
            </w:tcBorders>
            <w:vAlign w:val="center"/>
            <w:hideMark/>
          </w:tcPr>
          <w:p w14:paraId="60A7CA83" w14:textId="77777777" w:rsidR="006F5AF4" w:rsidRPr="006F5AF4" w:rsidRDefault="006F5AF4" w:rsidP="006F5AF4">
            <w:pPr>
              <w:spacing w:line="259" w:lineRule="auto"/>
              <w:rPr>
                <w:b/>
                <w:bCs/>
              </w:rPr>
            </w:pPr>
            <w:r w:rsidRPr="006F5AF4">
              <w:rPr>
                <w:b/>
                <w:bCs/>
              </w:rPr>
              <w:t>8</w:t>
            </w:r>
          </w:p>
        </w:tc>
        <w:tc>
          <w:tcPr>
            <w:tcW w:w="9938" w:type="dxa"/>
            <w:gridSpan w:val="6"/>
            <w:tcBorders>
              <w:top w:val="single" w:sz="4" w:space="0" w:color="auto"/>
              <w:left w:val="single" w:sz="4" w:space="0" w:color="auto"/>
              <w:bottom w:val="single" w:sz="4" w:space="0" w:color="auto"/>
              <w:right w:val="single" w:sz="4" w:space="0" w:color="auto"/>
            </w:tcBorders>
            <w:vAlign w:val="center"/>
          </w:tcPr>
          <w:p w14:paraId="2010DE7B" w14:textId="77777777" w:rsidR="006F5AF4" w:rsidRPr="006F5AF4" w:rsidRDefault="006F5AF4" w:rsidP="006F5AF4">
            <w:pPr>
              <w:spacing w:line="259" w:lineRule="auto"/>
              <w:rPr>
                <w:b/>
                <w:bCs/>
              </w:rPr>
            </w:pPr>
          </w:p>
          <w:p w14:paraId="4233D4D3" w14:textId="77777777" w:rsidR="006F5AF4" w:rsidRPr="006F5AF4" w:rsidRDefault="006F5AF4" w:rsidP="006F5AF4">
            <w:pPr>
              <w:spacing w:line="259" w:lineRule="auto"/>
              <w:rPr>
                <w:b/>
                <w:bCs/>
              </w:rPr>
            </w:pPr>
          </w:p>
          <w:p w14:paraId="597868B6" w14:textId="77777777" w:rsidR="006F5AF4" w:rsidRPr="006F5AF4" w:rsidRDefault="006F5AF4" w:rsidP="006F5AF4">
            <w:pPr>
              <w:spacing w:line="259" w:lineRule="auto"/>
              <w:rPr>
                <w:b/>
                <w:bCs/>
              </w:rPr>
            </w:pPr>
            <w:r w:rsidRPr="006F5AF4">
              <w:rPr>
                <w:b/>
                <w:bCs/>
              </w:rPr>
              <w:t>N/A – no special category data will be intentionally collected.</w:t>
            </w:r>
          </w:p>
          <w:p w14:paraId="7B55E196" w14:textId="77777777" w:rsidR="006F5AF4" w:rsidRPr="006F5AF4" w:rsidRDefault="006F5AF4" w:rsidP="006F5AF4">
            <w:pPr>
              <w:spacing w:line="259" w:lineRule="auto"/>
              <w:rPr>
                <w:b/>
                <w:bCs/>
              </w:rPr>
            </w:pPr>
          </w:p>
          <w:p w14:paraId="28BC1EAC" w14:textId="77777777" w:rsidR="006F5AF4" w:rsidRPr="006F5AF4" w:rsidRDefault="006F5AF4" w:rsidP="006F5AF4">
            <w:pPr>
              <w:spacing w:line="259" w:lineRule="auto"/>
              <w:rPr>
                <w:b/>
                <w:bCs/>
              </w:rPr>
            </w:pPr>
          </w:p>
          <w:p w14:paraId="53F1649B" w14:textId="77777777" w:rsidR="006F5AF4" w:rsidRPr="006F5AF4" w:rsidRDefault="006F5AF4" w:rsidP="006F5AF4">
            <w:pPr>
              <w:spacing w:line="259" w:lineRule="auto"/>
              <w:rPr>
                <w:b/>
                <w:bCs/>
              </w:rPr>
            </w:pPr>
          </w:p>
          <w:p w14:paraId="6EAD6A05"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7C8911FC"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19B80C" w14:textId="77777777" w:rsidR="006F5AF4" w:rsidRPr="006F5AF4" w:rsidRDefault="006F5AF4" w:rsidP="006F5AF4">
            <w:pPr>
              <w:spacing w:line="259" w:lineRule="auto"/>
              <w:rPr>
                <w:b/>
                <w:bCs/>
              </w:rPr>
            </w:pPr>
            <w:r w:rsidRPr="006F5AF4">
              <w:rPr>
                <w:b/>
                <w:bCs/>
              </w:rPr>
              <w:lastRenderedPageBreak/>
              <w:t>9</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B6A948" w14:textId="77777777" w:rsidR="006F5AF4" w:rsidRPr="006F5AF4" w:rsidRDefault="006F5AF4" w:rsidP="006F5AF4">
            <w:pPr>
              <w:spacing w:line="259" w:lineRule="auto"/>
              <w:rPr>
                <w:b/>
                <w:bCs/>
              </w:rPr>
            </w:pPr>
            <w:r w:rsidRPr="006F5AF4">
              <w:rPr>
                <w:b/>
                <w:bCs/>
              </w:rPr>
              <w:t>Please describe how the research has been designed to gather the minimum amount of personal data necessary for the specified research purpose:</w:t>
            </w:r>
          </w:p>
        </w:tc>
      </w:tr>
      <w:bookmarkEnd w:id="117"/>
      <w:tr w:rsidR="006F5AF4" w:rsidRPr="006F5AF4" w14:paraId="2637F8BD" w14:textId="77777777">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3183E0CA" w14:textId="77777777" w:rsidR="006F5AF4" w:rsidRPr="006F5AF4" w:rsidRDefault="006F5AF4" w:rsidP="006F5AF4">
            <w:pPr>
              <w:spacing w:line="259" w:lineRule="auto"/>
              <w:rPr>
                <w:b/>
                <w:bCs/>
              </w:rPr>
            </w:pPr>
          </w:p>
          <w:p w14:paraId="2B53831F" w14:textId="77777777" w:rsidR="006F5AF4" w:rsidRPr="006F5AF4" w:rsidRDefault="006F5AF4" w:rsidP="006F5AF4">
            <w:pPr>
              <w:spacing w:line="259" w:lineRule="auto"/>
              <w:rPr>
                <w:b/>
                <w:bCs/>
              </w:rPr>
            </w:pPr>
            <w:r w:rsidRPr="006F5AF4">
              <w:rPr>
                <w:b/>
                <w:bCs/>
              </w:rPr>
              <w:t>The research has been designed to collect the minimum data necessary. The survey will not require names or precise addresses. Stakeholder category, broad location and views on renewable energy will be sufficient. Interview contact details will be used only for arranging interviews and consent. Names and organisations will be removed or replaced with codes during analysis unless explicit permission is granted.</w:t>
            </w:r>
          </w:p>
          <w:p w14:paraId="3DD9F8A8" w14:textId="77777777" w:rsidR="006F5AF4" w:rsidRPr="006F5AF4" w:rsidRDefault="006F5AF4" w:rsidP="006F5AF4">
            <w:pPr>
              <w:spacing w:line="259" w:lineRule="auto"/>
              <w:rPr>
                <w:b/>
                <w:bCs/>
              </w:rPr>
            </w:pPr>
          </w:p>
          <w:p w14:paraId="6E2507F1" w14:textId="77777777" w:rsidR="006F5AF4" w:rsidRPr="006F5AF4" w:rsidRDefault="006F5AF4" w:rsidP="006F5AF4">
            <w:pPr>
              <w:spacing w:line="259" w:lineRule="auto"/>
              <w:rPr>
                <w:b/>
                <w:bCs/>
              </w:rPr>
            </w:pPr>
          </w:p>
          <w:p w14:paraId="1DAE8A42" w14:textId="77777777" w:rsidR="006F5AF4" w:rsidRPr="006F5AF4" w:rsidRDefault="006F5AF4" w:rsidP="006F5AF4">
            <w:pPr>
              <w:spacing w:line="259" w:lineRule="auto"/>
              <w:rPr>
                <w:b/>
                <w:bCs/>
              </w:rPr>
            </w:pPr>
          </w:p>
          <w:p w14:paraId="4BFADA6C" w14:textId="77777777" w:rsidR="006F5AF4" w:rsidRPr="006F5AF4" w:rsidRDefault="006F5AF4" w:rsidP="006F5AF4">
            <w:pPr>
              <w:spacing w:line="259" w:lineRule="auto"/>
              <w:rPr>
                <w:b/>
                <w:bCs/>
              </w:rPr>
            </w:pPr>
          </w:p>
          <w:p w14:paraId="719A2FE8" w14:textId="77777777" w:rsidR="006F5AF4" w:rsidRPr="006F5AF4" w:rsidRDefault="006F5AF4" w:rsidP="006F5AF4">
            <w:pPr>
              <w:spacing w:line="259" w:lineRule="auto"/>
              <w:rPr>
                <w:b/>
                <w:bCs/>
              </w:rPr>
            </w:pPr>
          </w:p>
          <w:p w14:paraId="432CCCD8" w14:textId="77777777" w:rsidR="006F5AF4" w:rsidRPr="006F5AF4" w:rsidRDefault="006F5AF4" w:rsidP="006F5AF4">
            <w:pPr>
              <w:spacing w:line="259" w:lineRule="auto"/>
              <w:rPr>
                <w:b/>
                <w:bCs/>
              </w:rPr>
            </w:pPr>
          </w:p>
          <w:p w14:paraId="28BB5429" w14:textId="77777777" w:rsidR="006F5AF4" w:rsidRPr="006F5AF4" w:rsidRDefault="006F5AF4" w:rsidP="006F5AF4">
            <w:pPr>
              <w:spacing w:line="259" w:lineRule="auto"/>
              <w:rPr>
                <w:b/>
                <w:bCs/>
                <w:i/>
              </w:rPr>
            </w:pPr>
          </w:p>
          <w:p w14:paraId="35986CA1" w14:textId="77777777" w:rsidR="006F5AF4" w:rsidRPr="006F5AF4" w:rsidRDefault="006F5AF4" w:rsidP="006F5AF4">
            <w:pPr>
              <w:spacing w:line="259" w:lineRule="auto"/>
              <w:rPr>
                <w:b/>
                <w:bCs/>
                <w:i/>
              </w:rPr>
            </w:pPr>
          </w:p>
          <w:p w14:paraId="338C3E1F"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257FF3A7"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4E3D75" w14:textId="77777777" w:rsidR="006F5AF4" w:rsidRPr="006F5AF4" w:rsidRDefault="006F5AF4" w:rsidP="006F5AF4">
            <w:pPr>
              <w:spacing w:line="259" w:lineRule="auto"/>
              <w:rPr>
                <w:b/>
                <w:bCs/>
              </w:rPr>
            </w:pPr>
            <w:r w:rsidRPr="006F5AF4">
              <w:rPr>
                <w:b/>
                <w:bCs/>
              </w:rPr>
              <w:lastRenderedPageBreak/>
              <w:t>10</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988053" w14:textId="77777777" w:rsidR="006F5AF4" w:rsidRPr="006F5AF4" w:rsidRDefault="006F5AF4" w:rsidP="006F5AF4">
            <w:pPr>
              <w:spacing w:line="259" w:lineRule="auto"/>
              <w:rPr>
                <w:b/>
                <w:bCs/>
              </w:rPr>
            </w:pPr>
            <w:r w:rsidRPr="006F5AF4">
              <w:rPr>
                <w:b/>
                <w:bCs/>
              </w:rPr>
              <w:t>Demonstrate that the processing is not likely to cause substantial damage or distress to individuals and that their interests will be safeguarded:</w:t>
            </w:r>
          </w:p>
        </w:tc>
      </w:tr>
      <w:tr w:rsidR="006F5AF4" w:rsidRPr="006F5AF4" w14:paraId="0AE172CC" w14:textId="77777777">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38B31F1E" w14:textId="77777777" w:rsidR="006F5AF4" w:rsidRPr="006F5AF4" w:rsidRDefault="006F5AF4" w:rsidP="006F5AF4">
            <w:pPr>
              <w:spacing w:line="259" w:lineRule="auto"/>
              <w:rPr>
                <w:b/>
                <w:bCs/>
              </w:rPr>
            </w:pPr>
          </w:p>
          <w:p w14:paraId="4ABD8662" w14:textId="77777777" w:rsidR="006F5AF4" w:rsidRPr="006F5AF4" w:rsidRDefault="006F5AF4" w:rsidP="006F5AF4">
            <w:pPr>
              <w:spacing w:line="259" w:lineRule="auto"/>
              <w:rPr>
                <w:b/>
                <w:bCs/>
              </w:rPr>
            </w:pPr>
            <w:r w:rsidRPr="006F5AF4">
              <w:rPr>
                <w:b/>
                <w:bCs/>
              </w:rPr>
              <w:t>The project is low risk and concerns professional/community views on renewable energy. Participants will be informed that they may skip questions or stop at any time. Data will be stored securely, anonymised in reporting and used only for academic purposes. Direct quotations will be checked to avoid identifying individuals or organisations unless permission is given.</w:t>
            </w:r>
          </w:p>
          <w:p w14:paraId="63D93830" w14:textId="77777777" w:rsidR="006F5AF4" w:rsidRPr="006F5AF4" w:rsidRDefault="006F5AF4" w:rsidP="006F5AF4">
            <w:pPr>
              <w:spacing w:line="259" w:lineRule="auto"/>
              <w:rPr>
                <w:b/>
                <w:bCs/>
              </w:rPr>
            </w:pPr>
          </w:p>
          <w:p w14:paraId="1F4D7A6F" w14:textId="77777777" w:rsidR="006F5AF4" w:rsidRPr="006F5AF4" w:rsidRDefault="006F5AF4" w:rsidP="006F5AF4">
            <w:pPr>
              <w:spacing w:line="259" w:lineRule="auto"/>
              <w:rPr>
                <w:b/>
                <w:bCs/>
              </w:rPr>
            </w:pPr>
          </w:p>
          <w:p w14:paraId="7A5EA480" w14:textId="77777777" w:rsidR="006F5AF4" w:rsidRPr="006F5AF4" w:rsidRDefault="006F5AF4" w:rsidP="006F5AF4">
            <w:pPr>
              <w:spacing w:line="259" w:lineRule="auto"/>
              <w:rPr>
                <w:b/>
                <w:bCs/>
              </w:rPr>
            </w:pPr>
          </w:p>
          <w:p w14:paraId="1BD9BAD6"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5992FA50"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FDA16D" w14:textId="77777777" w:rsidR="006F5AF4" w:rsidRPr="006F5AF4" w:rsidRDefault="006F5AF4" w:rsidP="006F5AF4">
            <w:pPr>
              <w:spacing w:line="259" w:lineRule="auto"/>
              <w:rPr>
                <w:b/>
                <w:bCs/>
              </w:rPr>
            </w:pPr>
            <w:r w:rsidRPr="006F5AF4">
              <w:rPr>
                <w:b/>
                <w:bCs/>
              </w:rPr>
              <w:lastRenderedPageBreak/>
              <w:t>11</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26979B" w14:textId="77777777" w:rsidR="006F5AF4" w:rsidRPr="006F5AF4" w:rsidRDefault="006F5AF4" w:rsidP="006F5AF4">
            <w:pPr>
              <w:spacing w:line="259" w:lineRule="auto"/>
              <w:rPr>
                <w:b/>
                <w:bCs/>
              </w:rPr>
            </w:pPr>
            <w:r w:rsidRPr="006F5AF4">
              <w:rPr>
                <w:b/>
                <w:bCs/>
              </w:rPr>
              <w:t>Demonstrate that the data will not be used to take any action or make decisions in relation to the individuals concerned:</w:t>
            </w:r>
          </w:p>
        </w:tc>
      </w:tr>
      <w:tr w:rsidR="006F5AF4" w:rsidRPr="006F5AF4" w14:paraId="40F05862" w14:textId="77777777">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7699A334" w14:textId="77777777" w:rsidR="006F5AF4" w:rsidRPr="006F5AF4" w:rsidRDefault="006F5AF4" w:rsidP="006F5AF4">
            <w:pPr>
              <w:spacing w:line="259" w:lineRule="auto"/>
              <w:rPr>
                <w:b/>
                <w:bCs/>
              </w:rPr>
            </w:pPr>
          </w:p>
          <w:p w14:paraId="7F17016A" w14:textId="77777777" w:rsidR="006F5AF4" w:rsidRPr="006F5AF4" w:rsidRDefault="006F5AF4" w:rsidP="006F5AF4">
            <w:pPr>
              <w:spacing w:line="259" w:lineRule="auto"/>
              <w:rPr>
                <w:b/>
                <w:bCs/>
              </w:rPr>
            </w:pPr>
            <w:r w:rsidRPr="006F5AF4">
              <w:rPr>
                <w:b/>
                <w:bCs/>
              </w:rPr>
              <w:t>The data will not be used to make decisions about individual participants, employment, funding, services, eligibility, reputation or treatment. Data will only be used for academic analysis in the dissertation.</w:t>
            </w:r>
          </w:p>
          <w:p w14:paraId="309E45B5" w14:textId="77777777" w:rsidR="006F5AF4" w:rsidRPr="006F5AF4" w:rsidRDefault="006F5AF4" w:rsidP="006F5AF4">
            <w:pPr>
              <w:spacing w:line="259" w:lineRule="auto"/>
              <w:rPr>
                <w:b/>
                <w:bCs/>
              </w:rPr>
            </w:pPr>
          </w:p>
          <w:p w14:paraId="42E4F085" w14:textId="77777777" w:rsidR="006F5AF4" w:rsidRPr="006F5AF4" w:rsidRDefault="006F5AF4" w:rsidP="006F5AF4">
            <w:pPr>
              <w:spacing w:line="259" w:lineRule="auto"/>
              <w:rPr>
                <w:b/>
                <w:bCs/>
              </w:rPr>
            </w:pPr>
          </w:p>
          <w:p w14:paraId="63EBE7E5" w14:textId="77777777" w:rsidR="006F5AF4" w:rsidRPr="006F5AF4" w:rsidRDefault="006F5AF4" w:rsidP="006F5AF4">
            <w:pPr>
              <w:spacing w:line="259" w:lineRule="auto"/>
              <w:rPr>
                <w:b/>
                <w:bCs/>
              </w:rPr>
            </w:pPr>
          </w:p>
          <w:p w14:paraId="6C2C2444" w14:textId="77777777" w:rsidR="006F5AF4" w:rsidRPr="006F5AF4" w:rsidRDefault="006F5AF4" w:rsidP="006F5AF4">
            <w:pPr>
              <w:spacing w:line="259" w:lineRule="auto"/>
              <w:rPr>
                <w:b/>
                <w:bCs/>
              </w:rPr>
            </w:pPr>
          </w:p>
          <w:p w14:paraId="74782A01"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0DF64C87"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7B705B" w14:textId="77777777" w:rsidR="006F5AF4" w:rsidRPr="006F5AF4" w:rsidRDefault="006F5AF4" w:rsidP="006F5AF4">
            <w:pPr>
              <w:spacing w:line="259" w:lineRule="auto"/>
              <w:rPr>
                <w:b/>
                <w:bCs/>
              </w:rPr>
            </w:pPr>
            <w:r w:rsidRPr="006F5AF4">
              <w:rPr>
                <w:b/>
                <w:bCs/>
              </w:rPr>
              <w:t>12</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923B36" w14:textId="77777777" w:rsidR="006F5AF4" w:rsidRPr="006F5AF4" w:rsidRDefault="006F5AF4" w:rsidP="006F5AF4">
            <w:pPr>
              <w:spacing w:line="259" w:lineRule="auto"/>
              <w:rPr>
                <w:b/>
                <w:bCs/>
              </w:rPr>
            </w:pPr>
            <w:r w:rsidRPr="006F5AF4">
              <w:rPr>
                <w:b/>
                <w:bCs/>
              </w:rPr>
              <w:t xml:space="preserve">Data should be anonymised wherever possible, either at point of capture or once collated. If the data cannot be anonymised, and if pseudonymisation is not possible, demonstrate why the </w:t>
            </w:r>
            <w:r w:rsidRPr="006F5AF4">
              <w:rPr>
                <w:b/>
                <w:bCs/>
              </w:rPr>
              <w:lastRenderedPageBreak/>
              <w:t>that is possible.  If special category data cannot be anonymised, explicit consent to share that data must normally be obtained.</w:t>
            </w:r>
          </w:p>
        </w:tc>
      </w:tr>
      <w:tr w:rsidR="006F5AF4" w:rsidRPr="006F5AF4" w14:paraId="7A865FC8" w14:textId="77777777">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3CE29C94" w14:textId="77777777" w:rsidR="006F5AF4" w:rsidRPr="006F5AF4" w:rsidRDefault="006F5AF4" w:rsidP="006F5AF4">
            <w:pPr>
              <w:spacing w:line="259" w:lineRule="auto"/>
              <w:rPr>
                <w:b/>
                <w:bCs/>
              </w:rPr>
            </w:pPr>
          </w:p>
          <w:p w14:paraId="5C9DA2D2" w14:textId="77777777" w:rsidR="006F5AF4" w:rsidRPr="006F5AF4" w:rsidRDefault="006F5AF4" w:rsidP="006F5AF4">
            <w:pPr>
              <w:spacing w:line="259" w:lineRule="auto"/>
              <w:rPr>
                <w:b/>
                <w:bCs/>
              </w:rPr>
            </w:pPr>
            <w:r w:rsidRPr="006F5AF4">
              <w:rPr>
                <w:b/>
                <w:bCs/>
              </w:rPr>
              <w:t>Survey data will be anonymous where possible. Interview participants will be assigned codes such as Interviewee 1 or Community Energy Representative. Names, direct contact details and unnecessary organisational identifiers will be stored separately from research data and removed from transcripts/notes. Quotations will be anonymised or paraphrased where identification risk exists.</w:t>
            </w:r>
          </w:p>
          <w:p w14:paraId="267C2FF4" w14:textId="77777777" w:rsidR="006F5AF4" w:rsidRPr="006F5AF4" w:rsidRDefault="006F5AF4" w:rsidP="006F5AF4">
            <w:pPr>
              <w:spacing w:line="259" w:lineRule="auto"/>
              <w:rPr>
                <w:b/>
                <w:bCs/>
              </w:rPr>
            </w:pPr>
          </w:p>
          <w:p w14:paraId="05485912" w14:textId="77777777" w:rsidR="006F5AF4" w:rsidRPr="006F5AF4" w:rsidRDefault="006F5AF4" w:rsidP="006F5AF4">
            <w:pPr>
              <w:spacing w:line="259" w:lineRule="auto"/>
              <w:rPr>
                <w:b/>
                <w:bCs/>
              </w:rPr>
            </w:pPr>
          </w:p>
          <w:p w14:paraId="438DA835" w14:textId="77777777" w:rsidR="006F5AF4" w:rsidRPr="006F5AF4" w:rsidRDefault="006F5AF4" w:rsidP="006F5AF4">
            <w:pPr>
              <w:spacing w:line="259" w:lineRule="auto"/>
              <w:rPr>
                <w:b/>
                <w:bCs/>
              </w:rPr>
            </w:pPr>
          </w:p>
          <w:p w14:paraId="2C7ADA96" w14:textId="77777777" w:rsidR="006F5AF4" w:rsidRPr="006F5AF4" w:rsidRDefault="006F5AF4" w:rsidP="006F5AF4">
            <w:pPr>
              <w:spacing w:line="259" w:lineRule="auto"/>
              <w:rPr>
                <w:b/>
                <w:bCs/>
              </w:rPr>
            </w:pPr>
          </w:p>
          <w:p w14:paraId="00208476"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51A91126" w14:textId="77777777">
        <w:trPr>
          <w:trHeight w:val="506"/>
        </w:trPr>
        <w:tc>
          <w:tcPr>
            <w:tcW w:w="54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156F5A" w14:textId="77777777" w:rsidR="006F5AF4" w:rsidRPr="006F5AF4" w:rsidRDefault="006F5AF4" w:rsidP="006F5AF4">
            <w:pPr>
              <w:spacing w:line="259" w:lineRule="auto"/>
              <w:rPr>
                <w:b/>
                <w:bCs/>
              </w:rPr>
            </w:pPr>
            <w:r w:rsidRPr="006F5AF4">
              <w:rPr>
                <w:b/>
                <w:bCs/>
              </w:rPr>
              <w:t>13</w:t>
            </w:r>
          </w:p>
        </w:tc>
        <w:tc>
          <w:tcPr>
            <w:tcW w:w="710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5D7C94" w14:textId="77777777" w:rsidR="006F5AF4" w:rsidRPr="006F5AF4" w:rsidRDefault="006F5AF4" w:rsidP="006F5AF4">
            <w:pPr>
              <w:spacing w:line="259" w:lineRule="auto"/>
              <w:rPr>
                <w:b/>
                <w:bCs/>
              </w:rPr>
            </w:pPr>
            <w:r w:rsidRPr="006F5AF4">
              <w:rPr>
                <w:b/>
                <w:bCs/>
              </w:rPr>
              <w:t>If special category data cannot be anonymised, will you obtain explicit consent to share that data?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810C0A" w14:textId="77777777" w:rsidR="006F5AF4" w:rsidRPr="006F5AF4" w:rsidRDefault="006F5AF4" w:rsidP="006F5AF4">
            <w:pPr>
              <w:spacing w:line="259" w:lineRule="auto"/>
              <w:rPr>
                <w:b/>
                <w:bCs/>
              </w:rPr>
            </w:pPr>
            <w:r w:rsidRPr="006F5AF4">
              <w:rPr>
                <w:b/>
                <w:bCs/>
              </w:rPr>
              <w:t>YES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B7A00A" w14:textId="77777777" w:rsidR="006F5AF4" w:rsidRPr="006F5AF4" w:rsidRDefault="006F5AF4" w:rsidP="006F5AF4">
            <w:pPr>
              <w:spacing w:line="259" w:lineRule="auto"/>
              <w:rPr>
                <w:b/>
                <w:bCs/>
              </w:rPr>
            </w:pPr>
            <w:r w:rsidRPr="006F5AF4">
              <w:rPr>
                <w:b/>
                <w:bCs/>
              </w:rPr>
              <w:t>NO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83999E" w14:textId="77777777" w:rsidR="006F5AF4" w:rsidRPr="006F5AF4" w:rsidRDefault="006F5AF4" w:rsidP="006F5AF4">
            <w:pPr>
              <w:spacing w:line="259" w:lineRule="auto"/>
              <w:rPr>
                <w:b/>
                <w:bCs/>
              </w:rPr>
            </w:pPr>
            <w:r w:rsidRPr="006F5AF4">
              <w:rPr>
                <w:b/>
                <w:bCs/>
              </w:rPr>
              <w:t>N/A</w:t>
            </w:r>
          </w:p>
        </w:tc>
      </w:tr>
      <w:tr w:rsidR="006F5AF4" w:rsidRPr="006F5AF4" w14:paraId="2BFA4358" w14:textId="77777777">
        <w:trPr>
          <w:trHeight w:val="4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03B4F9" w14:textId="77777777" w:rsidR="006F5AF4" w:rsidRPr="006F5AF4" w:rsidRDefault="006F5AF4" w:rsidP="006F5AF4">
            <w:pPr>
              <w:spacing w:line="25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4289F3" w14:textId="77777777" w:rsidR="006F5AF4" w:rsidRPr="006F5AF4" w:rsidRDefault="006F5AF4" w:rsidP="006F5AF4">
            <w:pPr>
              <w:spacing w:line="259" w:lineRule="auto"/>
              <w:rPr>
                <w:b/>
                <w:bC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65536712"/>
              <w14:checkbox>
                <w14:checked w14:val="0"/>
                <w14:checkedState w14:val="2612" w14:font="MS Gothic"/>
                <w14:uncheckedState w14:val="2610" w14:font="MS Gothic"/>
              </w14:checkbox>
            </w:sdtPr>
            <w:sdtContent>
              <w:p w14:paraId="46B312C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23679536"/>
              <w14:checkbox>
                <w14:checked w14:val="0"/>
                <w14:checkedState w14:val="2612" w14:font="MS Gothic"/>
                <w14:uncheckedState w14:val="2610" w14:font="MS Gothic"/>
              </w14:checkbox>
            </w:sdtPr>
            <w:sdtContent>
              <w:p w14:paraId="5EE464E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5283740"/>
              <w14:checkbox>
                <w14:checked w14:val="1"/>
                <w14:checkedState w14:val="2612" w14:font="MS Gothic"/>
                <w14:uncheckedState w14:val="2610" w14:font="MS Gothic"/>
              </w14:checkbox>
            </w:sdtPr>
            <w:sdtContent>
              <w:p w14:paraId="7AFF375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bl>
    <w:p w14:paraId="3AF658DE" w14:textId="77777777" w:rsidR="006F5AF4" w:rsidRPr="006F5AF4" w:rsidRDefault="006F5AF4" w:rsidP="006F5AF4">
      <w:pPr>
        <w:rPr>
          <w:b/>
          <w:bCs/>
        </w:rPr>
      </w:pPr>
    </w:p>
    <w:p w14:paraId="17BC0495" w14:textId="77777777" w:rsidR="006F5AF4" w:rsidRPr="006F5AF4" w:rsidRDefault="006F5AF4" w:rsidP="006F5AF4">
      <w:pPr>
        <w:rPr>
          <w:b/>
          <w:bCs/>
        </w:rPr>
      </w:pPr>
      <w:r w:rsidRPr="006F5AF4">
        <w:rPr>
          <w:b/>
          <w:bCs/>
        </w:rPr>
        <w:t xml:space="preserve">SECTION M: Participant Information and Consent </w:t>
      </w:r>
    </w:p>
    <w:p w14:paraId="230889FE" w14:textId="77777777" w:rsidR="006F5AF4" w:rsidRPr="006F5AF4" w:rsidRDefault="006F5AF4" w:rsidP="006F5AF4">
      <w:pPr>
        <w:rPr>
          <w:b/>
          <w:bCs/>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6F5AF4" w:rsidRPr="006F5AF4" w14:paraId="072C280B" w14:textId="77777777">
        <w:tc>
          <w:tcPr>
            <w:tcW w:w="7392"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9A2A227" w14:textId="77777777" w:rsidR="006F5AF4" w:rsidRPr="006F5AF4" w:rsidRDefault="006F5AF4" w:rsidP="006F5AF4">
            <w:pPr>
              <w:spacing w:line="259" w:lineRule="auto"/>
              <w:rPr>
                <w:b/>
                <w:bCs/>
              </w:rPr>
            </w:pPr>
            <w:r w:rsidRPr="006F5AF4">
              <w:rPr>
                <w:b/>
                <w:bCs/>
              </w:rPr>
              <w:t>Information for participants</w:t>
            </w:r>
          </w:p>
          <w:p w14:paraId="0F337395" w14:textId="77777777" w:rsidR="006F5AF4" w:rsidRPr="006F5AF4" w:rsidRDefault="006F5AF4" w:rsidP="006F5AF4">
            <w:pPr>
              <w:spacing w:line="259" w:lineRule="auto"/>
              <w:rPr>
                <w:b/>
                <w:bCs/>
              </w:rPr>
            </w:pPr>
            <w:r w:rsidRPr="006F5AF4">
              <w:rPr>
                <w:b/>
                <w:bCs/>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E5E48F" w14:textId="77777777" w:rsidR="006F5AF4" w:rsidRPr="006F5AF4" w:rsidRDefault="006F5AF4" w:rsidP="006F5AF4">
            <w:pPr>
              <w:spacing w:line="259" w:lineRule="auto"/>
              <w:rPr>
                <w:b/>
                <w:bCs/>
              </w:rPr>
            </w:pPr>
            <w:r w:rsidRPr="006F5AF4">
              <w:rPr>
                <w:b/>
                <w:bCs/>
              </w:rPr>
              <w:t>YES</w:t>
            </w:r>
          </w:p>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7E1C16" w14:textId="77777777" w:rsidR="006F5AF4" w:rsidRPr="006F5AF4" w:rsidRDefault="006F5AF4" w:rsidP="006F5AF4">
            <w:pPr>
              <w:spacing w:line="259" w:lineRule="auto"/>
              <w:rPr>
                <w:b/>
                <w:bCs/>
              </w:rPr>
            </w:pPr>
            <w:r w:rsidRPr="006F5AF4">
              <w:rPr>
                <w:b/>
                <w:bCs/>
              </w:rPr>
              <w:t>NO</w:t>
            </w:r>
          </w:p>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08658A" w14:textId="77777777" w:rsidR="006F5AF4" w:rsidRPr="006F5AF4" w:rsidRDefault="006F5AF4" w:rsidP="006F5AF4">
            <w:pPr>
              <w:spacing w:line="259" w:lineRule="auto"/>
              <w:rPr>
                <w:b/>
                <w:bCs/>
              </w:rPr>
            </w:pPr>
            <w:r w:rsidRPr="006F5AF4">
              <w:rPr>
                <w:b/>
                <w:bCs/>
              </w:rPr>
              <w:t>N/A</w:t>
            </w:r>
          </w:p>
        </w:tc>
      </w:tr>
      <w:tr w:rsidR="006F5AF4" w:rsidRPr="006F5AF4" w14:paraId="2A7A45A8" w14:textId="77777777">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08D75B" w14:textId="77777777" w:rsidR="006F5AF4" w:rsidRPr="006F5AF4" w:rsidRDefault="006F5AF4" w:rsidP="006F5AF4">
            <w:pPr>
              <w:spacing w:line="259" w:lineRule="auto"/>
              <w:rPr>
                <w:b/>
                <w:bCs/>
              </w:rPr>
            </w:pPr>
            <w:bookmarkStart w:id="118" w:name="_Hlk156475507" w:colFirst="0" w:colLast="0"/>
            <w:r w:rsidRPr="006F5AF4">
              <w:rPr>
                <w:b/>
                <w:bCs/>
              </w:rPr>
              <w:t>1</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3AA217" w14:textId="77777777" w:rsidR="006F5AF4" w:rsidRPr="006F5AF4" w:rsidRDefault="006F5AF4" w:rsidP="006F5AF4">
            <w:pPr>
              <w:spacing w:line="259" w:lineRule="auto"/>
              <w:rPr>
                <w:b/>
                <w:bCs/>
              </w:rPr>
            </w:pPr>
            <w:r w:rsidRPr="006F5AF4">
              <w:rPr>
                <w:b/>
                <w:bCs/>
              </w:rPr>
              <w:t>Will you obtain written consent for participation?</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638854427"/>
              <w14:checkbox>
                <w14:checked w14:val="1"/>
                <w14:checkedState w14:val="2612" w14:font="MS Gothic"/>
                <w14:uncheckedState w14:val="2610" w14:font="MS Gothic"/>
              </w14:checkbox>
            </w:sdtPr>
            <w:sdtContent>
              <w:p w14:paraId="3E6912A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838415725"/>
              <w14:checkbox>
                <w14:checked w14:val="0"/>
                <w14:checkedState w14:val="2612" w14:font="MS Gothic"/>
                <w14:uncheckedState w14:val="2610" w14:font="MS Gothic"/>
              </w14:checkbox>
            </w:sdtPr>
            <w:sdtContent>
              <w:p w14:paraId="5FFCDF9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18272357"/>
              <w14:checkbox>
                <w14:checked w14:val="0"/>
                <w14:checkedState w14:val="2612" w14:font="MS Gothic"/>
                <w14:uncheckedState w14:val="2610" w14:font="MS Gothic"/>
              </w14:checkbox>
            </w:sdtPr>
            <w:sdtContent>
              <w:p w14:paraId="031A7EA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594794A" w14:textId="77777777">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CF0837" w14:textId="77777777" w:rsidR="006F5AF4" w:rsidRPr="006F5AF4" w:rsidRDefault="006F5AF4" w:rsidP="006F5AF4">
            <w:pPr>
              <w:spacing w:line="259" w:lineRule="auto"/>
              <w:rPr>
                <w:b/>
                <w:bCs/>
              </w:rPr>
            </w:pPr>
            <w:r w:rsidRPr="006F5AF4">
              <w:rPr>
                <w:b/>
                <w:bCs/>
              </w:rPr>
              <w:lastRenderedPageBreak/>
              <w:t>2</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7AE9B7" w14:textId="77777777" w:rsidR="006F5AF4" w:rsidRPr="006F5AF4" w:rsidRDefault="006F5AF4" w:rsidP="006F5AF4">
            <w:pPr>
              <w:spacing w:line="259" w:lineRule="auto"/>
              <w:rPr>
                <w:b/>
                <w:bCs/>
              </w:rPr>
            </w:pPr>
            <w:r w:rsidRPr="006F5AF4">
              <w:rPr>
                <w:b/>
                <w:bCs/>
              </w:rPr>
              <w:t>Will you describe the main research procedures to participants in advance, so that they are informed about what to expect?</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17978816"/>
              <w14:checkbox>
                <w14:checked w14:val="1"/>
                <w14:checkedState w14:val="2612" w14:font="MS Gothic"/>
                <w14:uncheckedState w14:val="2610" w14:font="MS Gothic"/>
              </w14:checkbox>
            </w:sdtPr>
            <w:sdtContent>
              <w:p w14:paraId="6A64F31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66745090"/>
              <w14:checkbox>
                <w14:checked w14:val="0"/>
                <w14:checkedState w14:val="2612" w14:font="MS Gothic"/>
                <w14:uncheckedState w14:val="2610" w14:font="MS Gothic"/>
              </w14:checkbox>
            </w:sdtPr>
            <w:sdtContent>
              <w:p w14:paraId="3DCF6D0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64613576"/>
              <w14:checkbox>
                <w14:checked w14:val="0"/>
                <w14:checkedState w14:val="2612" w14:font="MS Gothic"/>
                <w14:uncheckedState w14:val="2610" w14:font="MS Gothic"/>
              </w14:checkbox>
            </w:sdtPr>
            <w:sdtContent>
              <w:p w14:paraId="5995DEE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bookmarkEnd w:id="118"/>
      <w:tr w:rsidR="006F5AF4" w:rsidRPr="006F5AF4" w14:paraId="7A6EFD28" w14:textId="77777777">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DE906" w14:textId="77777777" w:rsidR="006F5AF4" w:rsidRPr="006F5AF4" w:rsidRDefault="006F5AF4" w:rsidP="006F5AF4">
            <w:pPr>
              <w:spacing w:line="259" w:lineRule="auto"/>
              <w:rPr>
                <w:b/>
                <w:bCs/>
              </w:rPr>
            </w:pPr>
            <w:r w:rsidRPr="006F5AF4">
              <w:rPr>
                <w:b/>
                <w:bCs/>
              </w:rPr>
              <w:t>3</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E13631" w14:textId="77777777" w:rsidR="006F5AF4" w:rsidRPr="006F5AF4" w:rsidRDefault="006F5AF4" w:rsidP="006F5AF4">
            <w:pPr>
              <w:spacing w:line="259" w:lineRule="auto"/>
              <w:rPr>
                <w:b/>
                <w:bCs/>
              </w:rPr>
            </w:pPr>
            <w:r w:rsidRPr="006F5AF4">
              <w:rPr>
                <w:b/>
                <w:bCs/>
              </w:rPr>
              <w:t>Will you tell participants that their participation is voluntary?</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3071009"/>
              <w14:checkbox>
                <w14:checked w14:val="1"/>
                <w14:checkedState w14:val="2612" w14:font="MS Gothic"/>
                <w14:uncheckedState w14:val="2610" w14:font="MS Gothic"/>
              </w14:checkbox>
            </w:sdtPr>
            <w:sdtContent>
              <w:p w14:paraId="28E8B35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77214799"/>
              <w14:checkbox>
                <w14:checked w14:val="0"/>
                <w14:checkedState w14:val="2612" w14:font="MS Gothic"/>
                <w14:uncheckedState w14:val="2610" w14:font="MS Gothic"/>
              </w14:checkbox>
            </w:sdtPr>
            <w:sdtContent>
              <w:p w14:paraId="0234092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46200750"/>
              <w14:checkbox>
                <w14:checked w14:val="0"/>
                <w14:checkedState w14:val="2612" w14:font="MS Gothic"/>
                <w14:uncheckedState w14:val="2610" w14:font="MS Gothic"/>
              </w14:checkbox>
            </w:sdtPr>
            <w:sdtContent>
              <w:p w14:paraId="214F4DF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E376853" w14:textId="77777777">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F2E51D" w14:textId="77777777" w:rsidR="006F5AF4" w:rsidRPr="006F5AF4" w:rsidRDefault="006F5AF4" w:rsidP="006F5AF4">
            <w:pPr>
              <w:spacing w:line="259" w:lineRule="auto"/>
              <w:rPr>
                <w:b/>
                <w:bCs/>
              </w:rPr>
            </w:pPr>
            <w:r w:rsidRPr="006F5AF4">
              <w:rPr>
                <w:b/>
                <w:bCs/>
              </w:rPr>
              <w:t>4</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4C4D7F" w14:textId="77777777" w:rsidR="006F5AF4" w:rsidRPr="006F5AF4" w:rsidRDefault="006F5AF4" w:rsidP="006F5AF4">
            <w:pPr>
              <w:spacing w:line="259" w:lineRule="auto"/>
              <w:rPr>
                <w:b/>
                <w:bCs/>
              </w:rPr>
            </w:pPr>
            <w:r w:rsidRPr="006F5AF4">
              <w:rPr>
                <w:b/>
                <w:bCs/>
              </w:rPr>
              <w:t>Will you explain to participants that refusal to participate in the research will not affect their treatment or education (if relevant)?</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07947677"/>
              <w14:checkbox>
                <w14:checked w14:val="1"/>
                <w14:checkedState w14:val="2612" w14:font="MS Gothic"/>
                <w14:uncheckedState w14:val="2610" w14:font="MS Gothic"/>
              </w14:checkbox>
            </w:sdtPr>
            <w:sdtContent>
              <w:p w14:paraId="6545D14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97954874"/>
              <w14:checkbox>
                <w14:checked w14:val="0"/>
                <w14:checkedState w14:val="2612" w14:font="MS Gothic"/>
                <w14:uncheckedState w14:val="2610" w14:font="MS Gothic"/>
              </w14:checkbox>
            </w:sdtPr>
            <w:sdtContent>
              <w:p w14:paraId="427BAB2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33887313"/>
              <w14:checkbox>
                <w14:checked w14:val="0"/>
                <w14:checkedState w14:val="2612" w14:font="MS Gothic"/>
                <w14:uncheckedState w14:val="2610" w14:font="MS Gothic"/>
              </w14:checkbox>
            </w:sdtPr>
            <w:sdtContent>
              <w:p w14:paraId="1D62B14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4FC5627" w14:textId="77777777">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A2433" w14:textId="77777777" w:rsidR="006F5AF4" w:rsidRPr="006F5AF4" w:rsidRDefault="006F5AF4" w:rsidP="006F5AF4">
            <w:pPr>
              <w:spacing w:line="259" w:lineRule="auto"/>
              <w:rPr>
                <w:b/>
                <w:bCs/>
              </w:rPr>
            </w:pPr>
            <w:r w:rsidRPr="006F5AF4">
              <w:rPr>
                <w:b/>
                <w:bCs/>
              </w:rPr>
              <w:t>5</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3B8FAB" w14:textId="77777777" w:rsidR="006F5AF4" w:rsidRPr="006F5AF4" w:rsidRDefault="006F5AF4" w:rsidP="006F5AF4">
            <w:pPr>
              <w:spacing w:line="259" w:lineRule="auto"/>
              <w:rPr>
                <w:b/>
                <w:bCs/>
              </w:rPr>
            </w:pPr>
            <w:r w:rsidRPr="006F5AF4">
              <w:rPr>
                <w:b/>
                <w:bCs/>
              </w:rPr>
              <w:t>If the research is observational, will you ask participants for their consent to being observed?</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65498961"/>
              <w14:checkbox>
                <w14:checked w14:val="0"/>
                <w14:checkedState w14:val="2612" w14:font="MS Gothic"/>
                <w14:uncheckedState w14:val="2610" w14:font="MS Gothic"/>
              </w14:checkbox>
            </w:sdtPr>
            <w:sdtContent>
              <w:p w14:paraId="4803767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27907113"/>
              <w14:checkbox>
                <w14:checked w14:val="0"/>
                <w14:checkedState w14:val="2612" w14:font="MS Gothic"/>
                <w14:uncheckedState w14:val="2610" w14:font="MS Gothic"/>
              </w14:checkbox>
            </w:sdtPr>
            <w:sdtContent>
              <w:p w14:paraId="47E4FA9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43242132"/>
              <w14:checkbox>
                <w14:checked w14:val="1"/>
                <w14:checkedState w14:val="2612" w14:font="MS Gothic"/>
                <w14:uncheckedState w14:val="2610" w14:font="MS Gothic"/>
              </w14:checkbox>
            </w:sdtPr>
            <w:sdtContent>
              <w:p w14:paraId="366F402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7990952" w14:textId="77777777">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821566" w14:textId="77777777" w:rsidR="006F5AF4" w:rsidRPr="006F5AF4" w:rsidRDefault="006F5AF4" w:rsidP="006F5AF4">
            <w:pPr>
              <w:spacing w:line="259" w:lineRule="auto"/>
              <w:rPr>
                <w:b/>
                <w:bCs/>
              </w:rPr>
            </w:pPr>
            <w:r w:rsidRPr="006F5AF4">
              <w:rPr>
                <w:b/>
                <w:bCs/>
              </w:rPr>
              <w:t>6</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7BADDD" w14:textId="77777777" w:rsidR="006F5AF4" w:rsidRPr="006F5AF4" w:rsidRDefault="006F5AF4" w:rsidP="006F5AF4">
            <w:pPr>
              <w:spacing w:line="259" w:lineRule="auto"/>
              <w:rPr>
                <w:b/>
                <w:bCs/>
              </w:rPr>
            </w:pPr>
            <w:r w:rsidRPr="006F5AF4">
              <w:rPr>
                <w:b/>
                <w:bCs/>
              </w:rPr>
              <w:t>Will you tell participants that they may withdraw from the research at any time and for any reason?</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89744163"/>
              <w14:checkbox>
                <w14:checked w14:val="1"/>
                <w14:checkedState w14:val="2612" w14:font="MS Gothic"/>
                <w14:uncheckedState w14:val="2610" w14:font="MS Gothic"/>
              </w14:checkbox>
            </w:sdtPr>
            <w:sdtContent>
              <w:p w14:paraId="2FC9DFE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60307203"/>
              <w14:checkbox>
                <w14:checked w14:val="0"/>
                <w14:checkedState w14:val="2612" w14:font="MS Gothic"/>
                <w14:uncheckedState w14:val="2610" w14:font="MS Gothic"/>
              </w14:checkbox>
            </w:sdtPr>
            <w:sdtContent>
              <w:p w14:paraId="6E9ED0D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70004211"/>
              <w14:checkbox>
                <w14:checked w14:val="0"/>
                <w14:checkedState w14:val="2612" w14:font="MS Gothic"/>
                <w14:uncheckedState w14:val="2610" w14:font="MS Gothic"/>
              </w14:checkbox>
            </w:sdtPr>
            <w:sdtContent>
              <w:p w14:paraId="5DBDDB7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A824B44" w14:textId="77777777">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076542" w14:textId="77777777" w:rsidR="006F5AF4" w:rsidRPr="006F5AF4" w:rsidRDefault="006F5AF4" w:rsidP="006F5AF4">
            <w:pPr>
              <w:spacing w:line="259" w:lineRule="auto"/>
              <w:rPr>
                <w:b/>
                <w:bCs/>
              </w:rPr>
            </w:pPr>
            <w:r w:rsidRPr="006F5AF4">
              <w:rPr>
                <w:b/>
                <w:bCs/>
              </w:rPr>
              <w:t>7</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C45FFB" w14:textId="77777777" w:rsidR="006F5AF4" w:rsidRPr="006F5AF4" w:rsidRDefault="006F5AF4" w:rsidP="006F5AF4">
            <w:pPr>
              <w:spacing w:line="259" w:lineRule="auto"/>
              <w:rPr>
                <w:b/>
                <w:bCs/>
              </w:rPr>
            </w:pPr>
            <w:r w:rsidRPr="006F5AF4">
              <w:rPr>
                <w:b/>
                <w:bCs/>
              </w:rPr>
              <w:t xml:space="preserve">Will participants be made aware of how you will treat any information that may reasonably </w:t>
            </w:r>
            <w:proofErr w:type="spellStart"/>
            <w:r w:rsidRPr="006F5AF4">
              <w:rPr>
                <w:b/>
                <w:bCs/>
              </w:rPr>
              <w:t>by</w:t>
            </w:r>
            <w:proofErr w:type="spellEnd"/>
            <w:r w:rsidRPr="006F5AF4">
              <w:rPr>
                <w:b/>
                <w:bCs/>
              </w:rPr>
              <w:t xml:space="preserve"> considered as confidential? </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6221617"/>
              <w14:checkbox>
                <w14:checked w14:val="1"/>
                <w14:checkedState w14:val="2612" w14:font="MS Gothic"/>
                <w14:uncheckedState w14:val="2610" w14:font="MS Gothic"/>
              </w14:checkbox>
            </w:sdtPr>
            <w:sdtContent>
              <w:p w14:paraId="33A2F33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15357891"/>
              <w14:checkbox>
                <w14:checked w14:val="0"/>
                <w14:checkedState w14:val="2612" w14:font="MS Gothic"/>
                <w14:uncheckedState w14:val="2610" w14:font="MS Gothic"/>
              </w14:checkbox>
            </w:sdtPr>
            <w:sdtContent>
              <w:p w14:paraId="0D58F5A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61819308"/>
              <w14:checkbox>
                <w14:checked w14:val="0"/>
                <w14:checkedState w14:val="2612" w14:font="MS Gothic"/>
                <w14:uncheckedState w14:val="2610" w14:font="MS Gothic"/>
              </w14:checkbox>
            </w:sdtPr>
            <w:sdtContent>
              <w:p w14:paraId="28D3A58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2C64A59" w14:textId="77777777">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8E4904" w14:textId="77777777" w:rsidR="006F5AF4" w:rsidRPr="006F5AF4" w:rsidRDefault="006F5AF4" w:rsidP="006F5AF4">
            <w:pPr>
              <w:spacing w:line="259" w:lineRule="auto"/>
              <w:rPr>
                <w:b/>
                <w:bCs/>
              </w:rPr>
            </w:pPr>
            <w:r w:rsidRPr="006F5AF4">
              <w:rPr>
                <w:b/>
                <w:bCs/>
              </w:rPr>
              <w:t>8</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940C14" w14:textId="77777777" w:rsidR="006F5AF4" w:rsidRPr="006F5AF4" w:rsidRDefault="006F5AF4" w:rsidP="006F5AF4">
            <w:pPr>
              <w:spacing w:line="259" w:lineRule="auto"/>
              <w:rPr>
                <w:b/>
                <w:bCs/>
              </w:rPr>
            </w:pPr>
            <w:r w:rsidRPr="006F5AF4">
              <w:rPr>
                <w:b/>
                <w:bCs/>
              </w:rPr>
              <w:t xml:space="preserve">If your research requires your participants to sign up for a service provided by an external company or </w:t>
            </w:r>
            <w:proofErr w:type="gramStart"/>
            <w:r w:rsidRPr="006F5AF4">
              <w:rPr>
                <w:b/>
                <w:bCs/>
              </w:rPr>
              <w:t>organisation</w:t>
            </w:r>
            <w:proofErr w:type="gramEnd"/>
            <w:r w:rsidRPr="006F5AF4">
              <w:rPr>
                <w:b/>
                <w:bCs/>
              </w:rPr>
              <w:t xml:space="preserve"> will </w:t>
            </w:r>
            <w:r w:rsidRPr="006F5AF4">
              <w:rPr>
                <w:b/>
                <w:bCs/>
              </w:rPr>
              <w:lastRenderedPageBreak/>
              <w:t>you inform them that their data may be stored and processed outside UWTSD?</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84205774"/>
              <w14:checkbox>
                <w14:checked w14:val="1"/>
                <w14:checkedState w14:val="2612" w14:font="MS Gothic"/>
                <w14:uncheckedState w14:val="2610" w14:font="MS Gothic"/>
              </w14:checkbox>
            </w:sdtPr>
            <w:sdtContent>
              <w:p w14:paraId="0EA004C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87387872"/>
              <w14:checkbox>
                <w14:checked w14:val="0"/>
                <w14:checkedState w14:val="2612" w14:font="MS Gothic"/>
                <w14:uncheckedState w14:val="2610" w14:font="MS Gothic"/>
              </w14:checkbox>
            </w:sdtPr>
            <w:sdtContent>
              <w:p w14:paraId="2BE411E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11299255"/>
              <w14:checkbox>
                <w14:checked w14:val="0"/>
                <w14:checkedState w14:val="2612" w14:font="MS Gothic"/>
                <w14:uncheckedState w14:val="2610" w14:font="MS Gothic"/>
              </w14:checkbox>
            </w:sdtPr>
            <w:sdtContent>
              <w:p w14:paraId="678F629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A63FD9D" w14:textId="77777777">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EE5BE" w14:textId="77777777" w:rsidR="006F5AF4" w:rsidRPr="006F5AF4" w:rsidRDefault="006F5AF4" w:rsidP="006F5AF4">
            <w:pPr>
              <w:spacing w:line="259" w:lineRule="auto"/>
              <w:rPr>
                <w:b/>
                <w:bCs/>
              </w:rPr>
            </w:pPr>
            <w:r w:rsidRPr="006F5AF4">
              <w:rPr>
                <w:b/>
                <w:bCs/>
              </w:rPr>
              <w:t>9</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0605A" w14:textId="77777777" w:rsidR="006F5AF4" w:rsidRPr="006F5AF4" w:rsidRDefault="006F5AF4" w:rsidP="006F5AF4">
            <w:pPr>
              <w:spacing w:line="259" w:lineRule="auto"/>
              <w:rPr>
                <w:b/>
                <w:bCs/>
              </w:rPr>
            </w:pPr>
            <w:r w:rsidRPr="006F5AF4">
              <w:rPr>
                <w:b/>
                <w:bCs/>
              </w:rPr>
              <w:t>Will you give participants the UWTSD Privacy Notice for Research?</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07015635"/>
              <w14:checkbox>
                <w14:checked w14:val="1"/>
                <w14:checkedState w14:val="2612" w14:font="MS Gothic"/>
                <w14:uncheckedState w14:val="2610" w14:font="MS Gothic"/>
              </w14:checkbox>
            </w:sdtPr>
            <w:sdtContent>
              <w:p w14:paraId="445D1B4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82701375"/>
              <w14:checkbox>
                <w14:checked w14:val="0"/>
                <w14:checkedState w14:val="2612" w14:font="MS Gothic"/>
                <w14:uncheckedState w14:val="2610" w14:font="MS Gothic"/>
              </w14:checkbox>
            </w:sdtPr>
            <w:sdtContent>
              <w:p w14:paraId="42EB4A8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75428902"/>
              <w14:checkbox>
                <w14:checked w14:val="0"/>
                <w14:checkedState w14:val="2612" w14:font="MS Gothic"/>
                <w14:uncheckedState w14:val="2610" w14:font="MS Gothic"/>
              </w14:checkbox>
            </w:sdtPr>
            <w:sdtContent>
              <w:p w14:paraId="5797820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DD8668C" w14:textId="77777777">
        <w:trPr>
          <w:trHeight w:val="403"/>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055D49" w14:textId="77777777" w:rsidR="006F5AF4" w:rsidRPr="006F5AF4" w:rsidRDefault="006F5AF4" w:rsidP="006F5AF4">
            <w:pPr>
              <w:spacing w:line="259" w:lineRule="auto"/>
              <w:rPr>
                <w:b/>
                <w:bCs/>
              </w:rPr>
            </w:pPr>
            <w:r w:rsidRPr="006F5AF4">
              <w:rPr>
                <w:b/>
                <w:bCs/>
              </w:rPr>
              <w:t xml:space="preserve">If you have answered NO to any of questions M1-M8, please provide justification detailing why this is necessary for the research.  </w:t>
            </w:r>
          </w:p>
        </w:tc>
      </w:tr>
      <w:tr w:rsidR="006F5AF4" w:rsidRPr="006F5AF4" w14:paraId="0DF68918" w14:textId="77777777">
        <w:trPr>
          <w:trHeight w:val="403"/>
        </w:trPr>
        <w:tc>
          <w:tcPr>
            <w:tcW w:w="547" w:type="dxa"/>
            <w:tcBorders>
              <w:top w:val="single" w:sz="4" w:space="0" w:color="auto"/>
              <w:left w:val="single" w:sz="4" w:space="0" w:color="auto"/>
              <w:bottom w:val="single" w:sz="4" w:space="0" w:color="auto"/>
              <w:right w:val="single" w:sz="4" w:space="0" w:color="auto"/>
            </w:tcBorders>
            <w:vAlign w:val="center"/>
            <w:hideMark/>
          </w:tcPr>
          <w:p w14:paraId="71E30F6E" w14:textId="77777777" w:rsidR="006F5AF4" w:rsidRPr="006F5AF4" w:rsidRDefault="006F5AF4" w:rsidP="006F5AF4">
            <w:pPr>
              <w:spacing w:line="259" w:lineRule="auto"/>
              <w:rPr>
                <w:b/>
                <w:bCs/>
              </w:rPr>
            </w:pPr>
            <w:r w:rsidRPr="006F5AF4">
              <w:rPr>
                <w:b/>
                <w:bCs/>
              </w:rPr>
              <w:t>10</w:t>
            </w:r>
          </w:p>
        </w:tc>
        <w:tc>
          <w:tcPr>
            <w:tcW w:w="9940" w:type="dxa"/>
            <w:gridSpan w:val="7"/>
            <w:tcBorders>
              <w:top w:val="single" w:sz="4" w:space="0" w:color="auto"/>
              <w:left w:val="single" w:sz="4" w:space="0" w:color="auto"/>
              <w:bottom w:val="single" w:sz="4" w:space="0" w:color="auto"/>
              <w:right w:val="single" w:sz="4" w:space="0" w:color="auto"/>
            </w:tcBorders>
            <w:vAlign w:val="center"/>
          </w:tcPr>
          <w:p w14:paraId="2ED3D17E" w14:textId="77777777" w:rsidR="006F5AF4" w:rsidRPr="006F5AF4" w:rsidRDefault="006F5AF4" w:rsidP="006F5AF4">
            <w:pPr>
              <w:spacing w:line="259" w:lineRule="auto"/>
              <w:rPr>
                <w:b/>
                <w:bCs/>
              </w:rPr>
            </w:pPr>
          </w:p>
          <w:p w14:paraId="0F18A339" w14:textId="77777777" w:rsidR="006F5AF4" w:rsidRPr="006F5AF4" w:rsidRDefault="006F5AF4" w:rsidP="006F5AF4">
            <w:pPr>
              <w:spacing w:line="259" w:lineRule="auto"/>
              <w:rPr>
                <w:b/>
                <w:bCs/>
              </w:rPr>
            </w:pPr>
          </w:p>
          <w:p w14:paraId="3F3A6A05" w14:textId="77777777" w:rsidR="006F5AF4" w:rsidRPr="006F5AF4" w:rsidRDefault="006F5AF4" w:rsidP="006F5AF4">
            <w:pPr>
              <w:spacing w:line="259" w:lineRule="auto"/>
              <w:rPr>
                <w:b/>
                <w:bCs/>
              </w:rPr>
            </w:pPr>
            <w:r w:rsidRPr="006F5AF4">
              <w:rPr>
                <w:b/>
                <w:bCs/>
              </w:rPr>
              <w:t>No “NO” answers are intended for M1-M8. M5 is N/A because the research is not observational.</w:t>
            </w:r>
          </w:p>
          <w:p w14:paraId="3F021104" w14:textId="77777777" w:rsidR="006F5AF4" w:rsidRPr="006F5AF4" w:rsidRDefault="006F5AF4" w:rsidP="006F5AF4">
            <w:pPr>
              <w:spacing w:line="259" w:lineRule="auto"/>
              <w:rPr>
                <w:b/>
                <w:bCs/>
              </w:rPr>
            </w:pPr>
          </w:p>
          <w:p w14:paraId="4D53A011" w14:textId="77777777" w:rsidR="006F5AF4" w:rsidRPr="006F5AF4" w:rsidRDefault="006F5AF4" w:rsidP="006F5AF4">
            <w:pPr>
              <w:spacing w:line="259" w:lineRule="auto"/>
              <w:rPr>
                <w:b/>
                <w:bCs/>
              </w:rPr>
            </w:pPr>
          </w:p>
          <w:p w14:paraId="1C308F4F"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0A15D2D3" w14:textId="77777777">
        <w:trPr>
          <w:trHeight w:val="403"/>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F60475" w14:textId="77777777" w:rsidR="006F5AF4" w:rsidRPr="006F5AF4" w:rsidRDefault="006F5AF4" w:rsidP="006F5AF4">
            <w:pPr>
              <w:spacing w:line="259" w:lineRule="auto"/>
              <w:rPr>
                <w:b/>
                <w:bCs/>
              </w:rPr>
            </w:pPr>
            <w:r w:rsidRPr="006F5AF4">
              <w:rPr>
                <w:b/>
                <w:bCs/>
              </w:rPr>
              <w:lastRenderedPageBreak/>
              <w:t xml:space="preserve">Informed consent: 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6F5AF4" w:rsidRPr="006F5AF4" w14:paraId="590FC76C" w14:textId="77777777">
        <w:trPr>
          <w:trHeight w:val="403"/>
        </w:trPr>
        <w:tc>
          <w:tcPr>
            <w:tcW w:w="547" w:type="dxa"/>
            <w:tcBorders>
              <w:top w:val="single" w:sz="4" w:space="0" w:color="auto"/>
              <w:left w:val="single" w:sz="4" w:space="0" w:color="auto"/>
              <w:bottom w:val="single" w:sz="4" w:space="0" w:color="auto"/>
              <w:right w:val="single" w:sz="4" w:space="0" w:color="auto"/>
            </w:tcBorders>
            <w:vAlign w:val="center"/>
            <w:hideMark/>
          </w:tcPr>
          <w:p w14:paraId="0245A5B9" w14:textId="77777777" w:rsidR="006F5AF4" w:rsidRPr="006F5AF4" w:rsidRDefault="006F5AF4" w:rsidP="006F5AF4">
            <w:pPr>
              <w:spacing w:line="259" w:lineRule="auto"/>
              <w:rPr>
                <w:b/>
                <w:bCs/>
              </w:rPr>
            </w:pPr>
            <w:r w:rsidRPr="006F5AF4">
              <w:rPr>
                <w:b/>
                <w:bCs/>
              </w:rPr>
              <w:t>11</w:t>
            </w:r>
          </w:p>
        </w:tc>
        <w:tc>
          <w:tcPr>
            <w:tcW w:w="9940" w:type="dxa"/>
            <w:gridSpan w:val="7"/>
            <w:tcBorders>
              <w:top w:val="single" w:sz="4" w:space="0" w:color="auto"/>
              <w:left w:val="single" w:sz="4" w:space="0" w:color="auto"/>
              <w:bottom w:val="single" w:sz="4" w:space="0" w:color="auto"/>
              <w:right w:val="single" w:sz="4" w:space="0" w:color="auto"/>
            </w:tcBorders>
            <w:vAlign w:val="center"/>
          </w:tcPr>
          <w:p w14:paraId="44F35F1B" w14:textId="77777777" w:rsidR="006F5AF4" w:rsidRPr="006F5AF4" w:rsidRDefault="006F5AF4" w:rsidP="006F5AF4">
            <w:pPr>
              <w:spacing w:line="259" w:lineRule="auto"/>
              <w:rPr>
                <w:b/>
                <w:bCs/>
              </w:rPr>
            </w:pPr>
          </w:p>
          <w:p w14:paraId="479471CB" w14:textId="77777777" w:rsidR="006F5AF4" w:rsidRPr="006F5AF4" w:rsidRDefault="006F5AF4" w:rsidP="006F5AF4">
            <w:pPr>
              <w:spacing w:line="259" w:lineRule="auto"/>
              <w:rPr>
                <w:b/>
                <w:bCs/>
              </w:rPr>
            </w:pPr>
            <w:r w:rsidRPr="006F5AF4">
              <w:rPr>
                <w:b/>
                <w:bCs/>
              </w:rPr>
              <w:t>Potential participants will receive a participant information sheet explaining the purpose of the study, why they have been invited, what participation involves, expected time commitment, voluntary participation, confidentiality, data storage and right to withdraw. Survey participants will confirm consent electronically before starting the questionnaire. Interview participants will receive the information sheet and consent form before the interview and will provide written or electronic consent. Before each interview begins, the researcher will confirm that the participant understands the study and agrees to take part. Separate consent will be requested for audio recording.</w:t>
            </w:r>
          </w:p>
          <w:p w14:paraId="24DE4134" w14:textId="77777777" w:rsidR="006F5AF4" w:rsidRPr="006F5AF4" w:rsidRDefault="006F5AF4" w:rsidP="006F5AF4">
            <w:pPr>
              <w:spacing w:line="259" w:lineRule="auto"/>
              <w:rPr>
                <w:b/>
                <w:bCs/>
              </w:rPr>
            </w:pPr>
          </w:p>
          <w:p w14:paraId="7D78342A" w14:textId="77777777" w:rsidR="006F5AF4" w:rsidRPr="006F5AF4" w:rsidRDefault="006F5AF4" w:rsidP="006F5AF4">
            <w:pPr>
              <w:spacing w:line="259" w:lineRule="auto"/>
              <w:rPr>
                <w:b/>
                <w:bCs/>
              </w:rPr>
            </w:pPr>
          </w:p>
          <w:p w14:paraId="07762C04" w14:textId="77777777" w:rsidR="006F5AF4" w:rsidRPr="006F5AF4" w:rsidRDefault="006F5AF4" w:rsidP="006F5AF4">
            <w:pPr>
              <w:spacing w:line="259" w:lineRule="auto"/>
              <w:rPr>
                <w:b/>
                <w:bCs/>
              </w:rPr>
            </w:pPr>
          </w:p>
          <w:p w14:paraId="5B835990"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510F2543" w14:textId="77777777">
        <w:trPr>
          <w:trHeight w:val="2832"/>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625978" w14:textId="77777777" w:rsidR="006F5AF4" w:rsidRPr="006F5AF4" w:rsidRDefault="006F5AF4" w:rsidP="006F5AF4">
            <w:pPr>
              <w:spacing w:line="259" w:lineRule="auto"/>
              <w:rPr>
                <w:b/>
                <w:bCs/>
              </w:rPr>
            </w:pPr>
            <w:r w:rsidRPr="006F5AF4">
              <w:rPr>
                <w:b/>
                <w:bCs/>
              </w:rPr>
              <w:lastRenderedPageBreak/>
              <w:t xml:space="preserve">Confidentiality: 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6F5AF4">
              <w:rPr>
                <w:b/>
                <w:bCs/>
              </w:rPr>
              <w:t>expectations’</w:t>
            </w:r>
            <w:proofErr w:type="gramEnd"/>
            <w:r w:rsidRPr="006F5AF4">
              <w:rPr>
                <w:b/>
                <w:bCs/>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6F5AF4" w:rsidRPr="006F5AF4" w14:paraId="47E74692" w14:textId="77777777">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155EEB" w14:textId="77777777" w:rsidR="006F5AF4" w:rsidRPr="006F5AF4" w:rsidRDefault="006F5AF4" w:rsidP="006F5AF4">
            <w:pPr>
              <w:spacing w:line="259" w:lineRule="auto"/>
              <w:rPr>
                <w:b/>
                <w:bCs/>
              </w:rPr>
            </w:pPr>
            <w:r w:rsidRPr="006F5AF4">
              <w:rPr>
                <w:b/>
                <w:bCs/>
              </w:rPr>
              <w:t>Please detail how you will treat confidential information:</w:t>
            </w:r>
          </w:p>
        </w:tc>
      </w:tr>
      <w:tr w:rsidR="006F5AF4" w:rsidRPr="006F5AF4" w14:paraId="7B39D1AE" w14:textId="77777777">
        <w:tc>
          <w:tcPr>
            <w:tcW w:w="547" w:type="dxa"/>
            <w:tcBorders>
              <w:top w:val="single" w:sz="4" w:space="0" w:color="auto"/>
              <w:left w:val="single" w:sz="4" w:space="0" w:color="auto"/>
              <w:bottom w:val="single" w:sz="4" w:space="0" w:color="auto"/>
              <w:right w:val="single" w:sz="4" w:space="0" w:color="auto"/>
            </w:tcBorders>
            <w:vAlign w:val="center"/>
            <w:hideMark/>
          </w:tcPr>
          <w:p w14:paraId="0E8B29C8" w14:textId="77777777" w:rsidR="006F5AF4" w:rsidRPr="006F5AF4" w:rsidRDefault="006F5AF4" w:rsidP="006F5AF4">
            <w:pPr>
              <w:spacing w:line="259" w:lineRule="auto"/>
              <w:rPr>
                <w:b/>
                <w:bCs/>
              </w:rPr>
            </w:pPr>
            <w:r w:rsidRPr="006F5AF4">
              <w:rPr>
                <w:b/>
                <w:bCs/>
              </w:rPr>
              <w:t>12</w:t>
            </w:r>
          </w:p>
        </w:tc>
        <w:tc>
          <w:tcPr>
            <w:tcW w:w="9940" w:type="dxa"/>
            <w:gridSpan w:val="7"/>
            <w:tcBorders>
              <w:top w:val="single" w:sz="4" w:space="0" w:color="auto"/>
              <w:left w:val="single" w:sz="4" w:space="0" w:color="auto"/>
              <w:bottom w:val="single" w:sz="4" w:space="0" w:color="auto"/>
              <w:right w:val="single" w:sz="4" w:space="0" w:color="auto"/>
            </w:tcBorders>
          </w:tcPr>
          <w:p w14:paraId="0BCE8FDD" w14:textId="77777777" w:rsidR="006F5AF4" w:rsidRPr="006F5AF4" w:rsidRDefault="006F5AF4" w:rsidP="006F5AF4">
            <w:pPr>
              <w:spacing w:line="259" w:lineRule="auto"/>
              <w:rPr>
                <w:b/>
                <w:bCs/>
              </w:rPr>
            </w:pPr>
          </w:p>
          <w:p w14:paraId="0E71B93A" w14:textId="77777777" w:rsidR="006F5AF4" w:rsidRPr="006F5AF4" w:rsidRDefault="006F5AF4" w:rsidP="006F5AF4">
            <w:pPr>
              <w:spacing w:line="259" w:lineRule="auto"/>
              <w:rPr>
                <w:b/>
                <w:bCs/>
              </w:rPr>
            </w:pPr>
            <w:r w:rsidRPr="006F5AF4">
              <w:rPr>
                <w:b/>
                <w:bCs/>
              </w:rPr>
              <w:t>All confidential information will be treated in line with reasonable participant expectations. Names, contact details and consent forms will be stored separately from research data. Survey results will be reported in aggregate form. Interview data will be anonymised using participant codes and broad role descriptions. Any direct quotations will be checked to reduce the risk of identifying individuals or organisations. Raw data will not be shared outside the researcher and supervisor/examiner process, except where required by university regulations. Participants will be informed that confidentiality may be limited only if disclosure indicates serious harm or legal obligation.</w:t>
            </w:r>
          </w:p>
          <w:p w14:paraId="3BDB926E" w14:textId="77777777" w:rsidR="006F5AF4" w:rsidRPr="006F5AF4" w:rsidRDefault="006F5AF4" w:rsidP="006F5AF4">
            <w:pPr>
              <w:spacing w:line="259" w:lineRule="auto"/>
              <w:rPr>
                <w:b/>
                <w:bCs/>
              </w:rPr>
            </w:pPr>
          </w:p>
          <w:p w14:paraId="718D4DD1" w14:textId="77777777" w:rsidR="006F5AF4" w:rsidRPr="006F5AF4" w:rsidRDefault="006F5AF4" w:rsidP="006F5AF4">
            <w:pPr>
              <w:spacing w:line="259" w:lineRule="auto"/>
              <w:rPr>
                <w:b/>
                <w:bCs/>
              </w:rPr>
            </w:pPr>
          </w:p>
          <w:p w14:paraId="54EF2C2F" w14:textId="77777777" w:rsidR="006F5AF4" w:rsidRPr="006F5AF4" w:rsidRDefault="006F5AF4" w:rsidP="006F5AF4">
            <w:pPr>
              <w:spacing w:line="259" w:lineRule="auto"/>
              <w:rPr>
                <w:b/>
                <w:bCs/>
              </w:rPr>
            </w:pPr>
          </w:p>
          <w:p w14:paraId="767ED838"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20ADD878" w14:textId="77777777">
        <w:trPr>
          <w:trHeight w:val="403"/>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2DEB6E" w14:textId="77777777" w:rsidR="006F5AF4" w:rsidRPr="006F5AF4" w:rsidRDefault="006F5AF4" w:rsidP="006F5AF4">
            <w:pPr>
              <w:spacing w:line="259" w:lineRule="auto"/>
              <w:rPr>
                <w:b/>
                <w:bCs/>
              </w:rPr>
            </w:pPr>
            <w:r w:rsidRPr="006F5AF4">
              <w:rPr>
                <w:b/>
                <w:bCs/>
              </w:rPr>
              <w:lastRenderedPageBreak/>
              <w:t>Copies of any written consent form, written information and all other explanatory material should accompany this application. If you have included these then please list the documents included here.</w:t>
            </w:r>
          </w:p>
        </w:tc>
      </w:tr>
      <w:tr w:rsidR="006F5AF4" w:rsidRPr="006F5AF4" w14:paraId="3F825892" w14:textId="77777777">
        <w:trPr>
          <w:trHeight w:val="403"/>
        </w:trPr>
        <w:tc>
          <w:tcPr>
            <w:tcW w:w="547" w:type="dxa"/>
            <w:tcBorders>
              <w:top w:val="single" w:sz="4" w:space="0" w:color="auto"/>
              <w:left w:val="single" w:sz="4" w:space="0" w:color="auto"/>
              <w:bottom w:val="single" w:sz="4" w:space="0" w:color="auto"/>
              <w:right w:val="single" w:sz="4" w:space="0" w:color="auto"/>
            </w:tcBorders>
            <w:vAlign w:val="center"/>
            <w:hideMark/>
          </w:tcPr>
          <w:p w14:paraId="485630A9" w14:textId="77777777" w:rsidR="006F5AF4" w:rsidRPr="006F5AF4" w:rsidRDefault="006F5AF4" w:rsidP="006F5AF4">
            <w:pPr>
              <w:spacing w:line="259" w:lineRule="auto"/>
              <w:rPr>
                <w:b/>
                <w:bCs/>
              </w:rPr>
            </w:pPr>
            <w:r w:rsidRPr="006F5AF4">
              <w:rPr>
                <w:b/>
                <w:bCs/>
              </w:rPr>
              <w:t>13</w:t>
            </w:r>
          </w:p>
        </w:tc>
        <w:tc>
          <w:tcPr>
            <w:tcW w:w="9940" w:type="dxa"/>
            <w:gridSpan w:val="7"/>
            <w:tcBorders>
              <w:top w:val="single" w:sz="4" w:space="0" w:color="auto"/>
              <w:left w:val="single" w:sz="4" w:space="0" w:color="auto"/>
              <w:bottom w:val="single" w:sz="4" w:space="0" w:color="auto"/>
              <w:right w:val="single" w:sz="4" w:space="0" w:color="auto"/>
            </w:tcBorders>
            <w:vAlign w:val="center"/>
          </w:tcPr>
          <w:p w14:paraId="2D959EA9" w14:textId="77777777" w:rsidR="006F5AF4" w:rsidRPr="006F5AF4" w:rsidRDefault="006F5AF4" w:rsidP="006F5AF4">
            <w:pPr>
              <w:spacing w:line="259" w:lineRule="auto"/>
              <w:rPr>
                <w:b/>
                <w:bCs/>
              </w:rPr>
            </w:pPr>
            <w:r w:rsidRPr="006F5AF4">
              <w:rPr>
                <w:b/>
                <w:bCs/>
              </w:rPr>
              <w:t xml:space="preserve">Sample information sheets and consent forms are available from the University ethical review intranet page at </w:t>
            </w:r>
            <w:hyperlink r:id="rId44" w:history="1">
              <w:r w:rsidRPr="006F5AF4">
                <w:rPr>
                  <w:rStyle w:val="Hyperlink"/>
                  <w:b/>
                  <w:bCs/>
                </w:rPr>
                <w:t>https://intranet.uwtsd.ac.uk/research/research-integrity-and-ethics</w:t>
              </w:r>
            </w:hyperlink>
            <w:r w:rsidRPr="006F5AF4">
              <w:rPr>
                <w:b/>
                <w:bCs/>
              </w:rPr>
              <w:t xml:space="preserve"> </w:t>
            </w:r>
          </w:p>
          <w:p w14:paraId="5FF47603" w14:textId="77777777" w:rsidR="006F5AF4" w:rsidRPr="006F5AF4" w:rsidRDefault="006F5AF4" w:rsidP="006F5AF4">
            <w:pPr>
              <w:spacing w:line="259" w:lineRule="auto"/>
              <w:rPr>
                <w:b/>
                <w:bCs/>
              </w:rPr>
            </w:pPr>
          </w:p>
          <w:p w14:paraId="406028E8" w14:textId="77777777" w:rsidR="006F5AF4" w:rsidRPr="006F5AF4" w:rsidRDefault="006F5AF4" w:rsidP="006F5AF4">
            <w:pPr>
              <w:spacing w:line="259" w:lineRule="auto"/>
              <w:rPr>
                <w:b/>
                <w:bCs/>
              </w:rPr>
            </w:pPr>
            <w:r w:rsidRPr="006F5AF4">
              <w:rPr>
                <w:b/>
                <w:bCs/>
              </w:rPr>
              <w:t>The participant-facing documents are copied in full at the back of this ethics application after the appendices. These include the Participant Information Sheet, Consent Form, Survey Questionnaire, Semi-structured Interview Guide and Recruitment Invitation/Email Text. They will be provided to participants before data collection begins so that participants understand the study purpose, voluntary participation, confidentiality, withdrawal rights, data use and the questions they may be asked.</w:t>
            </w:r>
          </w:p>
          <w:p w14:paraId="440E21A0" w14:textId="77777777" w:rsidR="006F5AF4" w:rsidRPr="006F5AF4" w:rsidRDefault="006F5AF4" w:rsidP="006F5AF4">
            <w:pPr>
              <w:spacing w:line="259" w:lineRule="auto"/>
              <w:rPr>
                <w:b/>
                <w:bCs/>
              </w:rPr>
            </w:pPr>
          </w:p>
          <w:p w14:paraId="6D2CCCB1" w14:textId="77777777" w:rsidR="006F5AF4" w:rsidRPr="006F5AF4" w:rsidRDefault="006F5AF4" w:rsidP="006F5AF4">
            <w:pPr>
              <w:spacing w:line="259" w:lineRule="auto"/>
              <w:rPr>
                <w:b/>
                <w:bCs/>
              </w:rPr>
            </w:pPr>
            <w:r w:rsidRPr="006F5AF4">
              <w:rPr>
                <w:b/>
                <w:bCs/>
              </w:rPr>
              <w:t xml:space="preserve">Participant Information Sheet </w:t>
            </w:r>
          </w:p>
          <w:p w14:paraId="6AB58CC6" w14:textId="77777777" w:rsidR="006F5AF4" w:rsidRPr="006F5AF4" w:rsidRDefault="006F5AF4" w:rsidP="006F5AF4">
            <w:pPr>
              <w:spacing w:line="259" w:lineRule="auto"/>
              <w:rPr>
                <w:b/>
                <w:bCs/>
              </w:rPr>
            </w:pPr>
            <w:r w:rsidRPr="006F5AF4">
              <w:rPr>
                <w:b/>
                <w:bCs/>
              </w:rPr>
              <w:t xml:space="preserve">Consent Form </w:t>
            </w:r>
          </w:p>
          <w:p w14:paraId="51E6661D" w14:textId="77777777" w:rsidR="006F5AF4" w:rsidRPr="006F5AF4" w:rsidRDefault="006F5AF4" w:rsidP="006F5AF4">
            <w:pPr>
              <w:spacing w:line="259" w:lineRule="auto"/>
              <w:rPr>
                <w:b/>
                <w:bCs/>
              </w:rPr>
            </w:pPr>
            <w:r w:rsidRPr="006F5AF4">
              <w:rPr>
                <w:b/>
                <w:bCs/>
              </w:rPr>
              <w:t xml:space="preserve">Survey Questionnaire </w:t>
            </w:r>
          </w:p>
          <w:p w14:paraId="0EE84CBE" w14:textId="77777777" w:rsidR="006F5AF4" w:rsidRPr="006F5AF4" w:rsidRDefault="006F5AF4" w:rsidP="006F5AF4">
            <w:pPr>
              <w:spacing w:line="259" w:lineRule="auto"/>
              <w:rPr>
                <w:b/>
                <w:bCs/>
              </w:rPr>
            </w:pPr>
            <w:r w:rsidRPr="006F5AF4">
              <w:rPr>
                <w:b/>
                <w:bCs/>
              </w:rPr>
              <w:t xml:space="preserve">Semi-structured Interview Guide </w:t>
            </w:r>
          </w:p>
          <w:p w14:paraId="00D4BF36" w14:textId="77777777" w:rsidR="006F5AF4" w:rsidRPr="006F5AF4" w:rsidRDefault="006F5AF4" w:rsidP="006F5AF4">
            <w:pPr>
              <w:spacing w:line="259" w:lineRule="auto"/>
              <w:rPr>
                <w:b/>
                <w:bCs/>
              </w:rPr>
            </w:pPr>
            <w:r w:rsidRPr="006F5AF4">
              <w:rPr>
                <w:b/>
                <w:bCs/>
              </w:rPr>
              <w:t>Recruitment invitation/email text</w:t>
            </w:r>
          </w:p>
          <w:p w14:paraId="7CB83834" w14:textId="77777777" w:rsidR="006F5AF4" w:rsidRPr="006F5AF4" w:rsidRDefault="006F5AF4" w:rsidP="006F5AF4">
            <w:pPr>
              <w:spacing w:line="259" w:lineRule="auto"/>
              <w:rPr>
                <w:b/>
                <w:bCs/>
              </w:rPr>
            </w:pPr>
          </w:p>
          <w:p w14:paraId="42512EEF" w14:textId="77777777" w:rsidR="006F5AF4" w:rsidRPr="006F5AF4" w:rsidRDefault="006F5AF4" w:rsidP="006F5AF4">
            <w:pPr>
              <w:spacing w:line="259" w:lineRule="auto"/>
              <w:rPr>
                <w:b/>
                <w:bCs/>
              </w:rPr>
            </w:pPr>
          </w:p>
        </w:tc>
      </w:tr>
      <w:tr w:rsidR="006F5AF4" w:rsidRPr="006F5AF4" w14:paraId="00D8D4C0" w14:textId="77777777">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8CB967" w14:textId="77777777" w:rsidR="006F5AF4" w:rsidRPr="006F5AF4" w:rsidRDefault="006F5AF4" w:rsidP="006F5AF4">
            <w:pPr>
              <w:spacing w:line="259" w:lineRule="auto"/>
              <w:rPr>
                <w:b/>
                <w:bCs/>
              </w:rPr>
            </w:pPr>
            <w:r w:rsidRPr="006F5AF4">
              <w:rPr>
                <w:b/>
                <w:bCs/>
              </w:rPr>
              <w:lastRenderedPageBreak/>
              <w:t>14</w:t>
            </w:r>
          </w:p>
        </w:tc>
        <w:tc>
          <w:tcPr>
            <w:tcW w:w="75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B14828" w14:textId="77777777" w:rsidR="006F5AF4" w:rsidRPr="006F5AF4" w:rsidRDefault="006F5AF4" w:rsidP="006F5AF4">
            <w:pPr>
              <w:spacing w:line="259" w:lineRule="auto"/>
              <w:rPr>
                <w:b/>
                <w:bCs/>
              </w:rPr>
            </w:pPr>
            <w:r w:rsidRPr="006F5AF4">
              <w:rPr>
                <w:b/>
                <w:bCs/>
              </w:rPr>
              <w:t>Consent form attached?</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2A1906" w14:textId="77777777" w:rsidR="006F5AF4" w:rsidRPr="006F5AF4" w:rsidRDefault="006F5AF4" w:rsidP="006F5AF4">
            <w:pPr>
              <w:spacing w:line="259" w:lineRule="auto"/>
              <w:rPr>
                <w:b/>
                <w:bCs/>
              </w:rPr>
            </w:pPr>
            <w:r w:rsidRPr="006F5AF4">
              <w:rPr>
                <w:b/>
                <w:bCs/>
              </w:rPr>
              <w:t>YES</w:t>
            </w:r>
          </w:p>
          <w:p w14:paraId="7D0EC3A2" w14:textId="77777777" w:rsidR="006F5AF4" w:rsidRPr="006F5AF4" w:rsidRDefault="00000000" w:rsidP="006F5AF4">
            <w:pPr>
              <w:spacing w:line="259" w:lineRule="auto"/>
              <w:rPr>
                <w:b/>
                <w:bCs/>
              </w:rPr>
            </w:pPr>
            <w:sdt>
              <w:sdtPr>
                <w:rPr>
                  <w:b/>
                  <w:bCs/>
                </w:rPr>
                <w:id w:val="-1564942632"/>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7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4107E" w14:textId="77777777" w:rsidR="006F5AF4" w:rsidRPr="006F5AF4" w:rsidRDefault="006F5AF4" w:rsidP="006F5AF4">
            <w:pPr>
              <w:spacing w:line="259" w:lineRule="auto"/>
              <w:rPr>
                <w:b/>
                <w:bCs/>
              </w:rPr>
            </w:pPr>
            <w:r w:rsidRPr="006F5AF4">
              <w:rPr>
                <w:b/>
                <w:bCs/>
              </w:rPr>
              <w:t>NO</w:t>
            </w:r>
          </w:p>
          <w:p w14:paraId="11A98852" w14:textId="77777777" w:rsidR="006F5AF4" w:rsidRPr="006F5AF4" w:rsidRDefault="00000000" w:rsidP="006F5AF4">
            <w:pPr>
              <w:spacing w:line="259" w:lineRule="auto"/>
              <w:rPr>
                <w:b/>
                <w:bCs/>
              </w:rPr>
            </w:pPr>
            <w:sdt>
              <w:sdtPr>
                <w:rPr>
                  <w:b/>
                  <w:bCs/>
                </w:rPr>
                <w:id w:val="1855145390"/>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DF5D66" w14:textId="77777777" w:rsidR="006F5AF4" w:rsidRPr="006F5AF4" w:rsidRDefault="006F5AF4" w:rsidP="006F5AF4">
            <w:pPr>
              <w:spacing w:line="259" w:lineRule="auto"/>
              <w:rPr>
                <w:b/>
                <w:bCs/>
              </w:rPr>
            </w:pPr>
            <w:r w:rsidRPr="006F5AF4">
              <w:rPr>
                <w:b/>
                <w:bCs/>
              </w:rPr>
              <w:t>N/A</w:t>
            </w:r>
          </w:p>
          <w:p w14:paraId="270EE0F5" w14:textId="77777777" w:rsidR="006F5AF4" w:rsidRPr="006F5AF4" w:rsidRDefault="00000000" w:rsidP="006F5AF4">
            <w:pPr>
              <w:spacing w:line="259" w:lineRule="auto"/>
              <w:rPr>
                <w:b/>
                <w:bCs/>
              </w:rPr>
            </w:pPr>
            <w:sdt>
              <w:sdtPr>
                <w:rPr>
                  <w:b/>
                  <w:bCs/>
                </w:rPr>
                <w:id w:val="1826322144"/>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196670A4" w14:textId="77777777" w:rsidR="006F5AF4" w:rsidRPr="006F5AF4" w:rsidRDefault="006F5AF4" w:rsidP="006F5AF4">
      <w:pPr>
        <w:rPr>
          <w:b/>
          <w:bCs/>
        </w:rPr>
      </w:pPr>
    </w:p>
    <w:p w14:paraId="09FC0179" w14:textId="77777777" w:rsidR="006F5AF4" w:rsidRPr="006F5AF4" w:rsidRDefault="006F5AF4" w:rsidP="006F5AF4">
      <w:pPr>
        <w:rPr>
          <w:b/>
          <w:bCs/>
        </w:rPr>
      </w:pPr>
    </w:p>
    <w:p w14:paraId="23D13F49" w14:textId="77777777" w:rsidR="006F5AF4" w:rsidRPr="006F5AF4" w:rsidRDefault="006F5AF4" w:rsidP="006F5AF4">
      <w:pPr>
        <w:rPr>
          <w:b/>
          <w:bCs/>
        </w:rPr>
      </w:pPr>
      <w:r w:rsidRPr="006F5AF4">
        <w:rPr>
          <w:b/>
          <w:bCs/>
        </w:rPr>
        <w:lastRenderedPageBreak/>
        <w:t>SECTION N: Research with Potential Military Application</w:t>
      </w: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602879E3"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7597D1" w14:textId="77777777" w:rsidR="006F5AF4" w:rsidRPr="006F5AF4" w:rsidRDefault="006F5AF4" w:rsidP="006F5AF4">
            <w:pPr>
              <w:spacing w:line="259" w:lineRule="auto"/>
              <w:rPr>
                <w:b/>
                <w:bCs/>
              </w:rPr>
            </w:pPr>
            <w:r w:rsidRPr="006F5AF4">
              <w:rPr>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4E0947" w14:textId="77777777" w:rsidR="006F5AF4" w:rsidRPr="006F5AF4" w:rsidRDefault="006F5AF4" w:rsidP="006F5AF4">
            <w:pPr>
              <w:spacing w:line="259" w:lineRule="auto"/>
              <w:rPr>
                <w:b/>
                <w:bCs/>
              </w:rPr>
            </w:pPr>
            <w:r w:rsidRPr="006F5AF4">
              <w:rPr>
                <w:b/>
                <w:bCs/>
              </w:rPr>
              <w:t>Does your research have any potential military application?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C6AA8B"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7896C19" w14:textId="77777777" w:rsidR="006F5AF4" w:rsidRPr="006F5AF4" w:rsidRDefault="006F5AF4" w:rsidP="006F5AF4">
            <w:pPr>
              <w:spacing w:line="259" w:lineRule="auto"/>
              <w:rPr>
                <w:b/>
                <w:bCs/>
              </w:rPr>
            </w:pPr>
            <w:hyperlink r:id="rId45" w:anchor="APP_8" w:history="1">
              <w:r w:rsidRPr="006F5AF4">
                <w:rPr>
                  <w:rStyle w:val="Hyperlink"/>
                  <w:b/>
                  <w:bCs/>
                </w:rPr>
                <w:t>Click to continue to appendix 8</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04FC39"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04CDF8A" w14:textId="77777777" w:rsidR="006F5AF4" w:rsidRPr="006F5AF4" w:rsidRDefault="006F5AF4" w:rsidP="006F5AF4">
            <w:pPr>
              <w:spacing w:line="259" w:lineRule="auto"/>
              <w:rPr>
                <w:b/>
                <w:bCs/>
              </w:rPr>
            </w:pPr>
            <w:r w:rsidRPr="006F5AF4">
              <w:rPr>
                <w:b/>
                <w:bCs/>
              </w:rPr>
              <w:t>Continue to the next section</w:t>
            </w:r>
          </w:p>
        </w:tc>
      </w:tr>
      <w:tr w:rsidR="006F5AF4" w:rsidRPr="006F5AF4" w14:paraId="43B0685D"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8E19E" w14:textId="77777777" w:rsidR="006F5AF4" w:rsidRPr="006F5AF4" w:rsidRDefault="006F5AF4" w:rsidP="006F5AF4">
            <w:pPr>
              <w:spacing w:line="259" w:lineRule="auto"/>
              <w:rPr>
                <w:b/>
                <w:bCs/>
              </w:rPr>
            </w:pPr>
            <w:r w:rsidRPr="006F5AF4">
              <w:rPr>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54304F" w14:textId="77777777" w:rsidR="006F5AF4" w:rsidRPr="006F5AF4" w:rsidRDefault="006F5AF4" w:rsidP="006F5AF4">
            <w:pPr>
              <w:spacing w:line="259" w:lineRule="auto"/>
              <w:rPr>
                <w:b/>
                <w:bCs/>
              </w:rPr>
            </w:pPr>
            <w:r w:rsidRPr="006F5AF4">
              <w:rPr>
                <w:b/>
                <w:bCs/>
              </w:rPr>
              <w:t xml:space="preserve">Have you completed appendix 8?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CE0C3C"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DB822DA" w14:textId="77777777" w:rsidR="006F5AF4" w:rsidRPr="006F5AF4" w:rsidRDefault="006F5AF4" w:rsidP="006F5AF4">
            <w:pPr>
              <w:spacing w:line="259" w:lineRule="auto"/>
              <w:rPr>
                <w:b/>
                <w:bCs/>
              </w:rPr>
            </w:pPr>
            <w:r w:rsidRPr="006F5AF4">
              <w:rPr>
                <w:rFonts w:ascii="Segoe UI Symbol" w:hAnsi="Segoe UI Symbol" w:cs="Segoe UI Symbol"/>
                <w:b/>
                <w:bCs/>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1DE2DB"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94C75A" w14:textId="77777777" w:rsidR="006F5AF4" w:rsidRPr="006F5AF4" w:rsidRDefault="00000000" w:rsidP="006F5AF4">
            <w:pPr>
              <w:spacing w:line="259" w:lineRule="auto"/>
              <w:rPr>
                <w:b/>
                <w:bCs/>
              </w:rPr>
            </w:pPr>
            <w:sdt>
              <w:sdtPr>
                <w:rPr>
                  <w:b/>
                  <w:bCs/>
                </w:rPr>
                <w:id w:val="404654632"/>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61A0991E" w14:textId="77777777" w:rsidR="006F5AF4" w:rsidRPr="006F5AF4" w:rsidRDefault="006F5AF4" w:rsidP="006F5AF4">
      <w:pPr>
        <w:rPr>
          <w:b/>
          <w:bCs/>
        </w:rPr>
      </w:pPr>
    </w:p>
    <w:p w14:paraId="691EF753" w14:textId="77777777" w:rsidR="006F5AF4" w:rsidRPr="006F5AF4" w:rsidRDefault="006F5AF4" w:rsidP="006F5AF4">
      <w:pPr>
        <w:rPr>
          <w:b/>
          <w:bCs/>
        </w:rPr>
      </w:pPr>
      <w:bookmarkStart w:id="119" w:name="SEC_O"/>
      <w:r w:rsidRPr="006F5AF4">
        <w:rPr>
          <w:b/>
          <w:bCs/>
        </w:rPr>
        <w:t xml:space="preserve">SECTION O: </w:t>
      </w:r>
      <w:bookmarkEnd w:id="119"/>
      <w:r w:rsidRPr="006F5AF4">
        <w:rPr>
          <w:b/>
          <w:bCs/>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6F5AF4" w:rsidRPr="006F5AF4" w14:paraId="12C9B241" w14:textId="77777777">
        <w:tc>
          <w:tcPr>
            <w:tcW w:w="7392"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4032CC7" w14:textId="77777777" w:rsidR="006F5AF4" w:rsidRPr="006F5AF4" w:rsidRDefault="006F5AF4" w:rsidP="006F5AF4">
            <w:pPr>
              <w:spacing w:line="259" w:lineRule="auto"/>
              <w:rPr>
                <w:b/>
                <w:bCs/>
              </w:rPr>
            </w:pPr>
            <w:r w:rsidRPr="006F5AF4">
              <w:rPr>
                <w:b/>
                <w:bCs/>
              </w:rPr>
              <w:t>Use of generative AI and other AI-based tools</w:t>
            </w:r>
          </w:p>
          <w:p w14:paraId="68D9B145" w14:textId="77777777" w:rsidR="006F5AF4" w:rsidRPr="006F5AF4" w:rsidRDefault="006F5AF4" w:rsidP="006F5AF4">
            <w:pPr>
              <w:spacing w:line="259" w:lineRule="auto"/>
              <w:rPr>
                <w:b/>
                <w:bCs/>
              </w:rPr>
            </w:pPr>
            <w:r w:rsidRPr="006F5AF4">
              <w:rPr>
                <w:b/>
                <w:bCs/>
              </w:rPr>
              <w:t xml:space="preserve">There are </w:t>
            </w:r>
            <w:proofErr w:type="gramStart"/>
            <w:r w:rsidRPr="006F5AF4">
              <w:rPr>
                <w:b/>
                <w:bCs/>
              </w:rPr>
              <w:t>a number of</w:t>
            </w:r>
            <w:proofErr w:type="gramEnd"/>
            <w:r w:rsidRPr="006F5AF4">
              <w:rPr>
                <w:b/>
                <w:bCs/>
              </w:rPr>
              <w:t xml:space="preserve"> ethical issues relating to the use of generative AI and other AI-based tools, including data security, output bias, and output errors. In </w:t>
            </w:r>
            <w:proofErr w:type="gramStart"/>
            <w:r w:rsidRPr="006F5AF4">
              <w:rPr>
                <w:b/>
                <w:bCs/>
              </w:rPr>
              <w:t>general</w:t>
            </w:r>
            <w:proofErr w:type="gramEnd"/>
            <w:r w:rsidRPr="006F5AF4">
              <w:rPr>
                <w:b/>
                <w:bCs/>
              </w:rPr>
              <w:t xml:space="preserve"> you should assume that any generative AI or other AI-based tool that you pay to use is more secure and accurate than one which is free to use.</w:t>
            </w:r>
          </w:p>
          <w:p w14:paraId="0272A240" w14:textId="77777777" w:rsidR="006F5AF4" w:rsidRPr="006F5AF4" w:rsidRDefault="006F5AF4" w:rsidP="006F5AF4">
            <w:pPr>
              <w:spacing w:line="259" w:lineRule="auto"/>
              <w:rPr>
                <w:b/>
                <w:bCs/>
              </w:rPr>
            </w:pPr>
          </w:p>
          <w:p w14:paraId="02C7203C" w14:textId="77777777" w:rsidR="006F5AF4" w:rsidRPr="006F5AF4" w:rsidRDefault="006F5AF4" w:rsidP="006F5AF4">
            <w:pPr>
              <w:spacing w:line="259" w:lineRule="auto"/>
              <w:rPr>
                <w:b/>
                <w:bCs/>
              </w:rPr>
            </w:pPr>
            <w:r w:rsidRPr="006F5AF4">
              <w:rPr>
                <w:b/>
                <w:bCs/>
              </w:rPr>
              <w:lastRenderedPageBreak/>
              <w:t>Will the research use AI tools to do any of the following:</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2C4D01" w14:textId="77777777" w:rsidR="006F5AF4" w:rsidRPr="006F5AF4" w:rsidRDefault="006F5AF4" w:rsidP="006F5AF4">
            <w:pPr>
              <w:spacing w:line="259" w:lineRule="auto"/>
              <w:rPr>
                <w:b/>
                <w:bCs/>
              </w:rPr>
            </w:pPr>
            <w:r w:rsidRPr="006F5AF4">
              <w:rPr>
                <w:b/>
                <w:bCs/>
              </w:rPr>
              <w:lastRenderedPageBreak/>
              <w:t>YES</w:t>
            </w:r>
          </w:p>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92FA79" w14:textId="77777777" w:rsidR="006F5AF4" w:rsidRPr="006F5AF4" w:rsidRDefault="006F5AF4" w:rsidP="006F5AF4">
            <w:pPr>
              <w:spacing w:line="259" w:lineRule="auto"/>
              <w:rPr>
                <w:b/>
                <w:bCs/>
              </w:rPr>
            </w:pPr>
            <w:r w:rsidRPr="006F5AF4">
              <w:rPr>
                <w:b/>
                <w:bCs/>
              </w:rPr>
              <w:t>NO</w:t>
            </w:r>
          </w:p>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9FC15C" w14:textId="77777777" w:rsidR="006F5AF4" w:rsidRPr="006F5AF4" w:rsidRDefault="006F5AF4" w:rsidP="006F5AF4">
            <w:pPr>
              <w:spacing w:line="259" w:lineRule="auto"/>
              <w:rPr>
                <w:b/>
                <w:bCs/>
              </w:rPr>
            </w:pPr>
            <w:r w:rsidRPr="006F5AF4">
              <w:rPr>
                <w:b/>
                <w:bCs/>
              </w:rPr>
              <w:t>N/A</w:t>
            </w:r>
          </w:p>
        </w:tc>
      </w:tr>
      <w:tr w:rsidR="006F5AF4" w:rsidRPr="006F5AF4" w14:paraId="4C63E1E8" w14:textId="77777777">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C81432" w14:textId="77777777" w:rsidR="006F5AF4" w:rsidRPr="006F5AF4" w:rsidRDefault="006F5AF4" w:rsidP="006F5AF4">
            <w:pPr>
              <w:spacing w:line="259" w:lineRule="auto"/>
              <w:rPr>
                <w:b/>
                <w:bCs/>
              </w:rPr>
            </w:pPr>
            <w:r w:rsidRPr="006F5AF4">
              <w:rPr>
                <w:b/>
                <w:bCs/>
              </w:rPr>
              <w:t>1</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BB9EED" w14:textId="77777777" w:rsidR="006F5AF4" w:rsidRPr="006F5AF4" w:rsidRDefault="006F5AF4" w:rsidP="006F5AF4">
            <w:pPr>
              <w:spacing w:line="259" w:lineRule="auto"/>
              <w:rPr>
                <w:b/>
                <w:bCs/>
              </w:rPr>
            </w:pPr>
            <w:r w:rsidRPr="006F5AF4">
              <w:rPr>
                <w:b/>
                <w:bCs/>
              </w:rPr>
              <w:t>Capture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26216434"/>
              <w14:checkbox>
                <w14:checked w14:val="0"/>
                <w14:checkedState w14:val="2612" w14:font="MS Gothic"/>
                <w14:uncheckedState w14:val="2610" w14:font="MS Gothic"/>
              </w14:checkbox>
            </w:sdtPr>
            <w:sdtContent>
              <w:p w14:paraId="04CCBEF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07373964"/>
              <w14:checkbox>
                <w14:checked w14:val="1"/>
                <w14:checkedState w14:val="2612" w14:font="MS Gothic"/>
                <w14:uncheckedState w14:val="2610" w14:font="MS Gothic"/>
              </w14:checkbox>
            </w:sdtPr>
            <w:sdtContent>
              <w:p w14:paraId="3DC7E86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46218528"/>
              <w14:checkbox>
                <w14:checked w14:val="0"/>
                <w14:checkedState w14:val="2612" w14:font="MS Gothic"/>
                <w14:uncheckedState w14:val="2610" w14:font="MS Gothic"/>
              </w14:checkbox>
            </w:sdtPr>
            <w:sdtContent>
              <w:p w14:paraId="392B478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B15C990"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DE4F48" w14:textId="77777777" w:rsidR="006F5AF4" w:rsidRPr="006F5AF4" w:rsidRDefault="006F5AF4" w:rsidP="006F5AF4">
            <w:pPr>
              <w:spacing w:line="259" w:lineRule="auto"/>
              <w:rPr>
                <w:b/>
                <w:bCs/>
              </w:rPr>
            </w:pPr>
            <w:r w:rsidRPr="006F5AF4">
              <w:rPr>
                <w:b/>
                <w:bCs/>
              </w:rPr>
              <w:t>2</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945A5F" w14:textId="77777777" w:rsidR="006F5AF4" w:rsidRPr="006F5AF4" w:rsidRDefault="006F5AF4" w:rsidP="006F5AF4">
            <w:pPr>
              <w:spacing w:line="259" w:lineRule="auto"/>
              <w:rPr>
                <w:b/>
                <w:bCs/>
              </w:rPr>
            </w:pPr>
            <w:r w:rsidRPr="006F5AF4">
              <w:rPr>
                <w:b/>
                <w:bCs/>
              </w:rPr>
              <w:t>Generate and/or edit text?</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76356530"/>
              <w14:checkbox>
                <w14:checked w14:val="0"/>
                <w14:checkedState w14:val="2612" w14:font="MS Gothic"/>
                <w14:uncheckedState w14:val="2610" w14:font="MS Gothic"/>
              </w14:checkbox>
            </w:sdtPr>
            <w:sdtContent>
              <w:p w14:paraId="535BA07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24915725"/>
              <w14:checkbox>
                <w14:checked w14:val="1"/>
                <w14:checkedState w14:val="2612" w14:font="MS Gothic"/>
                <w14:uncheckedState w14:val="2610" w14:font="MS Gothic"/>
              </w14:checkbox>
            </w:sdtPr>
            <w:sdtContent>
              <w:p w14:paraId="7D28BB2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30252064"/>
              <w14:checkbox>
                <w14:checked w14:val="0"/>
                <w14:checkedState w14:val="2612" w14:font="MS Gothic"/>
                <w14:uncheckedState w14:val="2610" w14:font="MS Gothic"/>
              </w14:checkbox>
            </w:sdtPr>
            <w:sdtContent>
              <w:p w14:paraId="1EA13FB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22805D3"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E265BC" w14:textId="77777777" w:rsidR="006F5AF4" w:rsidRPr="006F5AF4" w:rsidRDefault="006F5AF4" w:rsidP="006F5AF4">
            <w:pPr>
              <w:spacing w:line="259" w:lineRule="auto"/>
              <w:rPr>
                <w:b/>
                <w:bCs/>
              </w:rPr>
            </w:pPr>
            <w:r w:rsidRPr="006F5AF4">
              <w:rPr>
                <w:b/>
                <w:bCs/>
              </w:rPr>
              <w:t>3</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65E7FD" w14:textId="77777777" w:rsidR="006F5AF4" w:rsidRPr="006F5AF4" w:rsidRDefault="006F5AF4" w:rsidP="006F5AF4">
            <w:pPr>
              <w:spacing w:line="259" w:lineRule="auto"/>
              <w:rPr>
                <w:b/>
                <w:bCs/>
              </w:rPr>
            </w:pPr>
            <w:r w:rsidRPr="006F5AF4">
              <w:rPr>
                <w:b/>
                <w:bCs/>
              </w:rPr>
              <w:t>Generate graphics?</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89091387"/>
              <w14:checkbox>
                <w14:checked w14:val="0"/>
                <w14:checkedState w14:val="2612" w14:font="MS Gothic"/>
                <w14:uncheckedState w14:val="2610" w14:font="MS Gothic"/>
              </w14:checkbox>
            </w:sdtPr>
            <w:sdtContent>
              <w:p w14:paraId="6D81B72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0683493"/>
              <w14:checkbox>
                <w14:checked w14:val="1"/>
                <w14:checkedState w14:val="2612" w14:font="MS Gothic"/>
                <w14:uncheckedState w14:val="2610" w14:font="MS Gothic"/>
              </w14:checkbox>
            </w:sdtPr>
            <w:sdtContent>
              <w:p w14:paraId="245BBF0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96882234"/>
              <w14:checkbox>
                <w14:checked w14:val="0"/>
                <w14:checkedState w14:val="2612" w14:font="MS Gothic"/>
                <w14:uncheckedState w14:val="2610" w14:font="MS Gothic"/>
              </w14:checkbox>
            </w:sdtPr>
            <w:sdtContent>
              <w:p w14:paraId="6EBBB55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CD53635"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742D05" w14:textId="77777777" w:rsidR="006F5AF4" w:rsidRPr="006F5AF4" w:rsidRDefault="006F5AF4" w:rsidP="006F5AF4">
            <w:pPr>
              <w:spacing w:line="259" w:lineRule="auto"/>
              <w:rPr>
                <w:b/>
                <w:bCs/>
              </w:rPr>
            </w:pPr>
            <w:r w:rsidRPr="006F5AF4">
              <w:rPr>
                <w:b/>
                <w:bCs/>
              </w:rPr>
              <w:t>4</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EFE997" w14:textId="77777777" w:rsidR="006F5AF4" w:rsidRPr="006F5AF4" w:rsidRDefault="006F5AF4" w:rsidP="006F5AF4">
            <w:pPr>
              <w:spacing w:line="259" w:lineRule="auto"/>
              <w:rPr>
                <w:b/>
                <w:bCs/>
              </w:rPr>
            </w:pPr>
            <w:r w:rsidRPr="006F5AF4">
              <w:rPr>
                <w:b/>
                <w:bCs/>
              </w:rPr>
              <w:t>Generate video?</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45803632"/>
              <w14:checkbox>
                <w14:checked w14:val="0"/>
                <w14:checkedState w14:val="2612" w14:font="MS Gothic"/>
                <w14:uncheckedState w14:val="2610" w14:font="MS Gothic"/>
              </w14:checkbox>
            </w:sdtPr>
            <w:sdtContent>
              <w:p w14:paraId="09E1185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43635272"/>
              <w14:checkbox>
                <w14:checked w14:val="1"/>
                <w14:checkedState w14:val="2612" w14:font="MS Gothic"/>
                <w14:uncheckedState w14:val="2610" w14:font="MS Gothic"/>
              </w14:checkbox>
            </w:sdtPr>
            <w:sdtContent>
              <w:p w14:paraId="1B700E0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23134186"/>
              <w14:checkbox>
                <w14:checked w14:val="0"/>
                <w14:checkedState w14:val="2612" w14:font="MS Gothic"/>
                <w14:uncheckedState w14:val="2610" w14:font="MS Gothic"/>
              </w14:checkbox>
            </w:sdtPr>
            <w:sdtContent>
              <w:p w14:paraId="34D6505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5DE3800"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8D5ADB" w14:textId="77777777" w:rsidR="006F5AF4" w:rsidRPr="006F5AF4" w:rsidRDefault="006F5AF4" w:rsidP="006F5AF4">
            <w:pPr>
              <w:spacing w:line="259" w:lineRule="auto"/>
              <w:rPr>
                <w:b/>
                <w:bCs/>
              </w:rPr>
            </w:pPr>
            <w:r w:rsidRPr="006F5AF4">
              <w:rPr>
                <w:b/>
                <w:bCs/>
              </w:rPr>
              <w:t>5</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E367F6" w14:textId="77777777" w:rsidR="006F5AF4" w:rsidRPr="006F5AF4" w:rsidRDefault="006F5AF4" w:rsidP="006F5AF4">
            <w:pPr>
              <w:spacing w:line="259" w:lineRule="auto"/>
              <w:rPr>
                <w:b/>
                <w:bCs/>
              </w:rPr>
            </w:pPr>
            <w:r w:rsidRPr="006F5AF4">
              <w:rPr>
                <w:b/>
                <w:bCs/>
              </w:rPr>
              <w:t>Generate sound/music?</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05153558"/>
              <w14:checkbox>
                <w14:checked w14:val="0"/>
                <w14:checkedState w14:val="2612" w14:font="MS Gothic"/>
                <w14:uncheckedState w14:val="2610" w14:font="MS Gothic"/>
              </w14:checkbox>
            </w:sdtPr>
            <w:sdtContent>
              <w:p w14:paraId="3E18317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5911874"/>
              <w14:checkbox>
                <w14:checked w14:val="1"/>
                <w14:checkedState w14:val="2612" w14:font="MS Gothic"/>
                <w14:uncheckedState w14:val="2610" w14:font="MS Gothic"/>
              </w14:checkbox>
            </w:sdtPr>
            <w:sdtContent>
              <w:p w14:paraId="412F828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30580053"/>
              <w14:checkbox>
                <w14:checked w14:val="0"/>
                <w14:checkedState w14:val="2612" w14:font="MS Gothic"/>
                <w14:uncheckedState w14:val="2610" w14:font="MS Gothic"/>
              </w14:checkbox>
            </w:sdtPr>
            <w:sdtContent>
              <w:p w14:paraId="56AFEB2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2ADBB4D" w14:textId="77777777">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172E3F" w14:textId="77777777" w:rsidR="006F5AF4" w:rsidRPr="006F5AF4" w:rsidRDefault="006F5AF4" w:rsidP="006F5AF4">
            <w:pPr>
              <w:spacing w:line="259" w:lineRule="auto"/>
              <w:rPr>
                <w:b/>
                <w:bCs/>
              </w:rPr>
            </w:pPr>
            <w:r w:rsidRPr="006F5AF4">
              <w:rPr>
                <w:b/>
                <w:bCs/>
              </w:rPr>
              <w:t>6</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55DCFB" w14:textId="77777777" w:rsidR="006F5AF4" w:rsidRPr="006F5AF4" w:rsidRDefault="006F5AF4" w:rsidP="006F5AF4">
            <w:pPr>
              <w:spacing w:line="259" w:lineRule="auto"/>
              <w:rPr>
                <w:b/>
                <w:bCs/>
              </w:rPr>
            </w:pPr>
            <w:r w:rsidRPr="006F5AF4">
              <w:rPr>
                <w:b/>
                <w:bCs/>
              </w:rPr>
              <w:t>Generate code?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57459209"/>
              <w14:checkbox>
                <w14:checked w14:val="0"/>
                <w14:checkedState w14:val="2612" w14:font="MS Gothic"/>
                <w14:uncheckedState w14:val="2610" w14:font="MS Gothic"/>
              </w14:checkbox>
            </w:sdtPr>
            <w:sdtContent>
              <w:p w14:paraId="6E0B8EE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44195477"/>
              <w14:checkbox>
                <w14:checked w14:val="1"/>
                <w14:checkedState w14:val="2612" w14:font="MS Gothic"/>
                <w14:uncheckedState w14:val="2610" w14:font="MS Gothic"/>
              </w14:checkbox>
            </w:sdtPr>
            <w:sdtContent>
              <w:p w14:paraId="4C77232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2519630"/>
              <w14:checkbox>
                <w14:checked w14:val="0"/>
                <w14:checkedState w14:val="2612" w14:font="MS Gothic"/>
                <w14:uncheckedState w14:val="2610" w14:font="MS Gothic"/>
              </w14:checkbox>
            </w:sdtPr>
            <w:sdtContent>
              <w:p w14:paraId="118BFE7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0C9DFFF"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F748EC" w14:textId="77777777" w:rsidR="006F5AF4" w:rsidRPr="006F5AF4" w:rsidRDefault="006F5AF4" w:rsidP="006F5AF4">
            <w:pPr>
              <w:spacing w:line="259" w:lineRule="auto"/>
              <w:rPr>
                <w:b/>
                <w:bCs/>
              </w:rPr>
            </w:pPr>
            <w:r w:rsidRPr="006F5AF4">
              <w:rPr>
                <w:b/>
                <w:bCs/>
              </w:rPr>
              <w:t>7</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B5584E" w14:textId="77777777" w:rsidR="006F5AF4" w:rsidRPr="006F5AF4" w:rsidRDefault="006F5AF4" w:rsidP="006F5AF4">
            <w:pPr>
              <w:spacing w:line="259" w:lineRule="auto"/>
              <w:rPr>
                <w:b/>
                <w:bCs/>
              </w:rPr>
            </w:pPr>
            <w:r w:rsidRPr="006F5AF4">
              <w:rPr>
                <w:b/>
                <w:bCs/>
              </w:rPr>
              <w:t>Generate synthetic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16112145"/>
              <w14:checkbox>
                <w14:checked w14:val="0"/>
                <w14:checkedState w14:val="2612" w14:font="MS Gothic"/>
                <w14:uncheckedState w14:val="2610" w14:font="MS Gothic"/>
              </w14:checkbox>
            </w:sdtPr>
            <w:sdtContent>
              <w:p w14:paraId="7209889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05010608"/>
              <w14:checkbox>
                <w14:checked w14:val="1"/>
                <w14:checkedState w14:val="2612" w14:font="MS Gothic"/>
                <w14:uncheckedState w14:val="2610" w14:font="MS Gothic"/>
              </w14:checkbox>
            </w:sdtPr>
            <w:sdtContent>
              <w:p w14:paraId="72CAFEE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67940934"/>
              <w14:checkbox>
                <w14:checked w14:val="0"/>
                <w14:checkedState w14:val="2612" w14:font="MS Gothic"/>
                <w14:uncheckedState w14:val="2610" w14:font="MS Gothic"/>
              </w14:checkbox>
            </w:sdtPr>
            <w:sdtContent>
              <w:p w14:paraId="70A18DC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8AA3F9F"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A2EA1D" w14:textId="77777777" w:rsidR="006F5AF4" w:rsidRPr="006F5AF4" w:rsidRDefault="006F5AF4" w:rsidP="006F5AF4">
            <w:pPr>
              <w:spacing w:line="259" w:lineRule="auto"/>
              <w:rPr>
                <w:b/>
                <w:bCs/>
              </w:rPr>
            </w:pPr>
            <w:r w:rsidRPr="006F5AF4">
              <w:rPr>
                <w:b/>
                <w:bCs/>
              </w:rPr>
              <w:t>8</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FC4862" w14:textId="77777777" w:rsidR="006F5AF4" w:rsidRPr="006F5AF4" w:rsidRDefault="006F5AF4" w:rsidP="006F5AF4">
            <w:pPr>
              <w:spacing w:line="259" w:lineRule="auto"/>
              <w:rPr>
                <w:b/>
                <w:bCs/>
              </w:rPr>
            </w:pPr>
            <w:r w:rsidRPr="006F5AF4">
              <w:rPr>
                <w:b/>
                <w:bCs/>
              </w:rPr>
              <w:t>Analyse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94974624"/>
              <w14:checkbox>
                <w14:checked w14:val="0"/>
                <w14:checkedState w14:val="2612" w14:font="MS Gothic"/>
                <w14:uncheckedState w14:val="2610" w14:font="MS Gothic"/>
              </w14:checkbox>
            </w:sdtPr>
            <w:sdtContent>
              <w:p w14:paraId="5071A17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02082000"/>
              <w14:checkbox>
                <w14:checked w14:val="1"/>
                <w14:checkedState w14:val="2612" w14:font="MS Gothic"/>
                <w14:uncheckedState w14:val="2610" w14:font="MS Gothic"/>
              </w14:checkbox>
            </w:sdtPr>
            <w:sdtContent>
              <w:p w14:paraId="324CC94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33089734"/>
              <w14:checkbox>
                <w14:checked w14:val="0"/>
                <w14:checkedState w14:val="2612" w14:font="MS Gothic"/>
                <w14:uncheckedState w14:val="2610" w14:font="MS Gothic"/>
              </w14:checkbox>
            </w:sdtPr>
            <w:sdtContent>
              <w:p w14:paraId="46D230E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EB6EF96"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57715C" w14:textId="77777777" w:rsidR="006F5AF4" w:rsidRPr="006F5AF4" w:rsidRDefault="006F5AF4" w:rsidP="006F5AF4">
            <w:pPr>
              <w:spacing w:line="259" w:lineRule="auto"/>
              <w:rPr>
                <w:b/>
                <w:bCs/>
              </w:rPr>
            </w:pPr>
            <w:r w:rsidRPr="006F5AF4">
              <w:rPr>
                <w:b/>
                <w:bCs/>
              </w:rPr>
              <w:lastRenderedPageBreak/>
              <w:t>9</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48B8B" w14:textId="77777777" w:rsidR="006F5AF4" w:rsidRPr="006F5AF4" w:rsidRDefault="006F5AF4" w:rsidP="006F5AF4">
            <w:pPr>
              <w:spacing w:line="259" w:lineRule="auto"/>
              <w:rPr>
                <w:b/>
                <w:bCs/>
              </w:rPr>
            </w:pPr>
            <w:r w:rsidRPr="006F5AF4">
              <w:rPr>
                <w:b/>
                <w:bCs/>
              </w:rPr>
              <w:t>Analyse personal or sensitive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08620116"/>
              <w14:checkbox>
                <w14:checked w14:val="0"/>
                <w14:checkedState w14:val="2612" w14:font="MS Gothic"/>
                <w14:uncheckedState w14:val="2610" w14:font="MS Gothic"/>
              </w14:checkbox>
            </w:sdtPr>
            <w:sdtContent>
              <w:p w14:paraId="3A8A4B6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59057466"/>
              <w14:checkbox>
                <w14:checked w14:val="1"/>
                <w14:checkedState w14:val="2612" w14:font="MS Gothic"/>
                <w14:uncheckedState w14:val="2610" w14:font="MS Gothic"/>
              </w14:checkbox>
            </w:sdtPr>
            <w:sdtContent>
              <w:p w14:paraId="667ABA0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644392904"/>
              <w14:checkbox>
                <w14:checked w14:val="0"/>
                <w14:checkedState w14:val="2612" w14:font="MS Gothic"/>
                <w14:uncheckedState w14:val="2610" w14:font="MS Gothic"/>
              </w14:checkbox>
            </w:sdtPr>
            <w:sdtContent>
              <w:p w14:paraId="0D40818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2FED250" w14:textId="77777777">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1246E0" w14:textId="77777777" w:rsidR="006F5AF4" w:rsidRPr="006F5AF4" w:rsidRDefault="006F5AF4" w:rsidP="006F5AF4">
            <w:pPr>
              <w:spacing w:line="259" w:lineRule="auto"/>
              <w:rPr>
                <w:b/>
                <w:bCs/>
              </w:rPr>
            </w:pPr>
            <w:r w:rsidRPr="006F5AF4">
              <w:rPr>
                <w:b/>
                <w:bCs/>
              </w:rPr>
              <w:t>10</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35E31B" w14:textId="77777777" w:rsidR="006F5AF4" w:rsidRPr="006F5AF4" w:rsidRDefault="006F5AF4" w:rsidP="006F5AF4">
            <w:pPr>
              <w:spacing w:line="259" w:lineRule="auto"/>
              <w:rPr>
                <w:b/>
                <w:bCs/>
              </w:rPr>
            </w:pPr>
            <w:r w:rsidRPr="006F5AF4">
              <w:rPr>
                <w:b/>
                <w:bCs/>
              </w:rPr>
              <w:t>Classify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24639604"/>
              <w14:checkbox>
                <w14:checked w14:val="0"/>
                <w14:checkedState w14:val="2612" w14:font="MS Gothic"/>
                <w14:uncheckedState w14:val="2610" w14:font="MS Gothic"/>
              </w14:checkbox>
            </w:sdtPr>
            <w:sdtContent>
              <w:p w14:paraId="0956539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6349551"/>
              <w14:checkbox>
                <w14:checked w14:val="1"/>
                <w14:checkedState w14:val="2612" w14:font="MS Gothic"/>
                <w14:uncheckedState w14:val="2610" w14:font="MS Gothic"/>
              </w14:checkbox>
            </w:sdtPr>
            <w:sdtContent>
              <w:p w14:paraId="4FD14DA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65344194"/>
              <w14:checkbox>
                <w14:checked w14:val="0"/>
                <w14:checkedState w14:val="2612" w14:font="MS Gothic"/>
                <w14:uncheckedState w14:val="2610" w14:font="MS Gothic"/>
              </w14:checkbox>
            </w:sdtPr>
            <w:sdtContent>
              <w:p w14:paraId="2B9BCC7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F0D5C13" w14:textId="77777777">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D6F092" w14:textId="77777777" w:rsidR="006F5AF4" w:rsidRPr="006F5AF4" w:rsidRDefault="006F5AF4" w:rsidP="006F5AF4">
            <w:pPr>
              <w:spacing w:line="259" w:lineRule="auto"/>
              <w:rPr>
                <w:b/>
                <w:bCs/>
              </w:rPr>
            </w:pPr>
            <w:r w:rsidRPr="006F5AF4">
              <w:rPr>
                <w:b/>
                <w:bCs/>
              </w:rPr>
              <w:t>11</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D80301" w14:textId="77777777" w:rsidR="006F5AF4" w:rsidRPr="006F5AF4" w:rsidRDefault="006F5AF4" w:rsidP="006F5AF4">
            <w:pPr>
              <w:spacing w:line="259" w:lineRule="auto"/>
              <w:rPr>
                <w:b/>
                <w:bCs/>
              </w:rPr>
            </w:pPr>
            <w:r w:rsidRPr="006F5AF4">
              <w:rPr>
                <w:b/>
                <w:bCs/>
              </w:rPr>
              <w:t>Do you intend to use the free version of any AI tools?</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17616931"/>
              <w14:checkbox>
                <w14:checked w14:val="0"/>
                <w14:checkedState w14:val="2612" w14:font="MS Gothic"/>
                <w14:uncheckedState w14:val="2610" w14:font="MS Gothic"/>
              </w14:checkbox>
            </w:sdtPr>
            <w:sdtContent>
              <w:p w14:paraId="7DF821C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67925130"/>
              <w14:checkbox>
                <w14:checked w14:val="1"/>
                <w14:checkedState w14:val="2612" w14:font="MS Gothic"/>
                <w14:uncheckedState w14:val="2610" w14:font="MS Gothic"/>
              </w14:checkbox>
            </w:sdtPr>
            <w:sdtContent>
              <w:p w14:paraId="3334455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48227023"/>
              <w14:checkbox>
                <w14:checked w14:val="0"/>
                <w14:checkedState w14:val="2612" w14:font="MS Gothic"/>
                <w14:uncheckedState w14:val="2610" w14:font="MS Gothic"/>
              </w14:checkbox>
            </w:sdtPr>
            <w:sdtContent>
              <w:p w14:paraId="77547B5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A1089FA" w14:textId="77777777">
        <w:trPr>
          <w:trHeight w:val="403"/>
        </w:trPr>
        <w:tc>
          <w:tcPr>
            <w:tcW w:w="10487"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923538" w14:textId="77777777" w:rsidR="006F5AF4" w:rsidRPr="006F5AF4" w:rsidRDefault="006F5AF4" w:rsidP="006F5AF4">
            <w:pPr>
              <w:spacing w:line="259" w:lineRule="auto"/>
              <w:rPr>
                <w:b/>
                <w:bCs/>
              </w:rPr>
            </w:pPr>
            <w:r w:rsidRPr="006F5AF4">
              <w:rPr>
                <w:b/>
                <w:bCs/>
              </w:rPr>
              <w:t xml:space="preserve">If you have answered YES to any of questions O1-O11, please provide justification detailing why this is necessary for the research.  </w:t>
            </w:r>
          </w:p>
        </w:tc>
      </w:tr>
      <w:tr w:rsidR="006F5AF4" w:rsidRPr="006F5AF4" w14:paraId="1BDB6231" w14:textId="77777777">
        <w:trPr>
          <w:trHeight w:val="403"/>
        </w:trPr>
        <w:tc>
          <w:tcPr>
            <w:tcW w:w="551" w:type="dxa"/>
            <w:tcBorders>
              <w:top w:val="single" w:sz="4" w:space="0" w:color="auto"/>
              <w:left w:val="single" w:sz="4" w:space="0" w:color="auto"/>
              <w:bottom w:val="single" w:sz="4" w:space="0" w:color="auto"/>
              <w:right w:val="single" w:sz="4" w:space="0" w:color="auto"/>
            </w:tcBorders>
            <w:vAlign w:val="center"/>
            <w:hideMark/>
          </w:tcPr>
          <w:p w14:paraId="3789ED20" w14:textId="77777777" w:rsidR="006F5AF4" w:rsidRPr="006F5AF4" w:rsidRDefault="006F5AF4" w:rsidP="006F5AF4">
            <w:pPr>
              <w:spacing w:line="259" w:lineRule="auto"/>
              <w:rPr>
                <w:b/>
                <w:bCs/>
              </w:rPr>
            </w:pPr>
            <w:r w:rsidRPr="006F5AF4">
              <w:rPr>
                <w:b/>
                <w:bCs/>
              </w:rPr>
              <w:t>12</w:t>
            </w:r>
          </w:p>
        </w:tc>
        <w:tc>
          <w:tcPr>
            <w:tcW w:w="9936" w:type="dxa"/>
            <w:gridSpan w:val="4"/>
            <w:tcBorders>
              <w:top w:val="single" w:sz="4" w:space="0" w:color="auto"/>
              <w:left w:val="single" w:sz="4" w:space="0" w:color="auto"/>
              <w:bottom w:val="single" w:sz="4" w:space="0" w:color="auto"/>
              <w:right w:val="single" w:sz="4" w:space="0" w:color="auto"/>
            </w:tcBorders>
            <w:vAlign w:val="center"/>
          </w:tcPr>
          <w:p w14:paraId="415AAC08" w14:textId="77777777" w:rsidR="006F5AF4" w:rsidRPr="006F5AF4" w:rsidRDefault="006F5AF4" w:rsidP="006F5AF4">
            <w:pPr>
              <w:spacing w:line="259" w:lineRule="auto"/>
              <w:rPr>
                <w:b/>
                <w:bCs/>
              </w:rPr>
            </w:pPr>
          </w:p>
          <w:p w14:paraId="4E868CB7" w14:textId="77777777" w:rsidR="006F5AF4" w:rsidRPr="006F5AF4" w:rsidRDefault="006F5AF4" w:rsidP="006F5AF4">
            <w:pPr>
              <w:spacing w:line="259" w:lineRule="auto"/>
              <w:rPr>
                <w:b/>
                <w:bCs/>
              </w:rPr>
            </w:pPr>
          </w:p>
          <w:p w14:paraId="1AD13235" w14:textId="77777777" w:rsidR="006F5AF4" w:rsidRPr="006F5AF4" w:rsidRDefault="006F5AF4" w:rsidP="006F5AF4">
            <w:pPr>
              <w:spacing w:line="259" w:lineRule="auto"/>
              <w:rPr>
                <w:b/>
                <w:bCs/>
              </w:rPr>
            </w:pPr>
          </w:p>
          <w:p w14:paraId="667FDA0B" w14:textId="77777777" w:rsidR="006F5AF4" w:rsidRPr="006F5AF4" w:rsidRDefault="006F5AF4" w:rsidP="006F5AF4">
            <w:pPr>
              <w:spacing w:line="259" w:lineRule="auto"/>
              <w:rPr>
                <w:b/>
                <w:bCs/>
              </w:rPr>
            </w:pPr>
          </w:p>
          <w:p w14:paraId="51DCBA14" w14:textId="77777777" w:rsidR="006F5AF4" w:rsidRPr="006F5AF4" w:rsidRDefault="006F5AF4" w:rsidP="006F5AF4">
            <w:pPr>
              <w:spacing w:line="259" w:lineRule="auto"/>
              <w:rPr>
                <w:b/>
                <w:bCs/>
              </w:rPr>
            </w:pPr>
            <w:r w:rsidRPr="006F5AF4">
              <w:rPr>
                <w:b/>
                <w:bCs/>
                <w:i/>
              </w:rPr>
              <w:t>(this box should expand as you type)</w:t>
            </w:r>
          </w:p>
        </w:tc>
      </w:tr>
    </w:tbl>
    <w:p w14:paraId="4A52ABDF" w14:textId="77777777" w:rsidR="006F5AF4" w:rsidRPr="006F5AF4" w:rsidRDefault="006F5AF4" w:rsidP="006F5AF4">
      <w:pPr>
        <w:rPr>
          <w:b/>
          <w:bCs/>
        </w:rPr>
      </w:pPr>
    </w:p>
    <w:p w14:paraId="60985B15" w14:textId="77777777" w:rsidR="006F5AF4" w:rsidRPr="006F5AF4" w:rsidRDefault="006F5AF4" w:rsidP="006F5AF4">
      <w:pPr>
        <w:rPr>
          <w:b/>
          <w:bCs/>
        </w:rPr>
      </w:pPr>
    </w:p>
    <w:p w14:paraId="4FEB22FF" w14:textId="77777777" w:rsidR="006F5AF4" w:rsidRPr="006F5AF4" w:rsidRDefault="006F5AF4" w:rsidP="006F5AF4">
      <w:pPr>
        <w:rPr>
          <w:b/>
          <w:bCs/>
        </w:rPr>
      </w:pPr>
      <w:r w:rsidRPr="006F5AF4">
        <w:rPr>
          <w:b/>
          <w:bCs/>
        </w:rPr>
        <w:t>Section P: Research Data Management Plan</w:t>
      </w:r>
    </w:p>
    <w:p w14:paraId="0AAA7FD5" w14:textId="77777777" w:rsidR="006F5AF4" w:rsidRPr="006F5AF4" w:rsidRDefault="006F5AF4" w:rsidP="006F5AF4">
      <w:pPr>
        <w:rPr>
          <w:b/>
          <w:bCs/>
        </w:rPr>
      </w:pPr>
    </w:p>
    <w:tbl>
      <w:tblPr>
        <w:tblStyle w:val="TableGrid"/>
        <w:tblW w:w="10487" w:type="dxa"/>
        <w:tblInd w:w="-5" w:type="dxa"/>
        <w:tblLook w:val="04A0" w:firstRow="1" w:lastRow="0" w:firstColumn="1" w:lastColumn="0" w:noHBand="0" w:noVBand="1"/>
      </w:tblPr>
      <w:tblGrid>
        <w:gridCol w:w="564"/>
        <w:gridCol w:w="9923"/>
      </w:tblGrid>
      <w:tr w:rsidR="006F5AF4" w:rsidRPr="006F5AF4" w14:paraId="5533E9C5" w14:textId="77777777">
        <w:trPr>
          <w:trHeight w:val="538"/>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F6D722" w14:textId="77777777" w:rsidR="006F5AF4" w:rsidRPr="006F5AF4" w:rsidRDefault="006F5AF4" w:rsidP="006F5AF4">
            <w:pPr>
              <w:spacing w:line="259" w:lineRule="auto"/>
              <w:rPr>
                <w:b/>
                <w:bCs/>
              </w:rPr>
            </w:pPr>
            <w:r w:rsidRPr="006F5AF4">
              <w:rPr>
                <w:b/>
                <w:bCs/>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81B81" w14:textId="77777777" w:rsidR="006F5AF4" w:rsidRPr="006F5AF4" w:rsidRDefault="006F5AF4" w:rsidP="006F5AF4">
            <w:pPr>
              <w:spacing w:line="259" w:lineRule="auto"/>
              <w:rPr>
                <w:b/>
                <w:bCs/>
              </w:rPr>
            </w:pPr>
            <w:r w:rsidRPr="006F5AF4">
              <w:rPr>
                <w:b/>
                <w:bCs/>
              </w:rPr>
              <w:t>Data Summary</w:t>
            </w:r>
          </w:p>
        </w:tc>
      </w:tr>
      <w:tr w:rsidR="006F5AF4" w:rsidRPr="006F5AF4" w14:paraId="16FD65BE" w14:textId="77777777">
        <w:trPr>
          <w:trHeight w:val="522"/>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439C1677" w14:textId="77777777" w:rsidR="006F5AF4" w:rsidRPr="006F5AF4" w:rsidRDefault="006F5AF4">
            <w:pPr>
              <w:numPr>
                <w:ilvl w:val="0"/>
                <w:numId w:val="8"/>
              </w:numPr>
              <w:spacing w:line="259" w:lineRule="auto"/>
              <w:rPr>
                <w:b/>
                <w:bCs/>
              </w:rPr>
            </w:pPr>
            <w:r w:rsidRPr="006F5AF4">
              <w:rPr>
                <w:b/>
                <w:bCs/>
              </w:rPr>
              <w:t>Briefly introduce the types of data the research will create or access.</w:t>
            </w:r>
          </w:p>
          <w:p w14:paraId="56169C49" w14:textId="77777777" w:rsidR="006F5AF4" w:rsidRPr="006F5AF4" w:rsidRDefault="006F5AF4" w:rsidP="006F5AF4">
            <w:pPr>
              <w:spacing w:line="259" w:lineRule="auto"/>
              <w:rPr>
                <w:b/>
                <w:bCs/>
              </w:rPr>
            </w:pPr>
          </w:p>
          <w:p w14:paraId="3C767A2E" w14:textId="77777777" w:rsidR="006F5AF4" w:rsidRPr="006F5AF4" w:rsidRDefault="006F5AF4" w:rsidP="006F5AF4">
            <w:pPr>
              <w:spacing w:line="259" w:lineRule="auto"/>
              <w:rPr>
                <w:b/>
                <w:bCs/>
              </w:rPr>
            </w:pPr>
            <w:r w:rsidRPr="006F5AF4">
              <w:rPr>
                <w:b/>
                <w:bCs/>
              </w:rPr>
              <w:t>The research will create online survey responses, interview consent records, interview notes and/or audio recordings, anonymised transcripts or summaries, coding notes, descriptive statistics, charts and dissertation findings. It will also access existing public literature, Welsh policy documents, community energy reports and academic sources.</w:t>
            </w:r>
          </w:p>
          <w:p w14:paraId="283A1280" w14:textId="77777777" w:rsidR="006F5AF4" w:rsidRPr="006F5AF4" w:rsidRDefault="006F5AF4" w:rsidP="006F5AF4">
            <w:pPr>
              <w:spacing w:line="259" w:lineRule="auto"/>
              <w:rPr>
                <w:b/>
                <w:bCs/>
              </w:rPr>
            </w:pPr>
          </w:p>
          <w:p w14:paraId="56E47F88" w14:textId="77777777" w:rsidR="006F5AF4" w:rsidRPr="006F5AF4" w:rsidRDefault="006F5AF4" w:rsidP="006F5AF4">
            <w:pPr>
              <w:spacing w:line="259" w:lineRule="auto"/>
              <w:rPr>
                <w:b/>
                <w:bCs/>
              </w:rPr>
            </w:pPr>
          </w:p>
        </w:tc>
      </w:tr>
      <w:tr w:rsidR="006F5AF4" w:rsidRPr="006F5AF4" w14:paraId="267D9F1C" w14:textId="77777777">
        <w:trPr>
          <w:trHeight w:val="78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34DBA1" w14:textId="77777777" w:rsidR="006F5AF4" w:rsidRPr="006F5AF4" w:rsidRDefault="006F5AF4" w:rsidP="006F5AF4">
            <w:pPr>
              <w:spacing w:line="259" w:lineRule="auto"/>
              <w:rPr>
                <w:b/>
                <w:bCs/>
              </w:rPr>
            </w:pPr>
            <w:r w:rsidRPr="006F5AF4">
              <w:rPr>
                <w:b/>
                <w:bCs/>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DA6C68" w14:textId="77777777" w:rsidR="006F5AF4" w:rsidRPr="006F5AF4" w:rsidRDefault="006F5AF4" w:rsidP="006F5AF4">
            <w:pPr>
              <w:spacing w:line="259" w:lineRule="auto"/>
              <w:rPr>
                <w:b/>
                <w:bCs/>
              </w:rPr>
            </w:pPr>
            <w:r w:rsidRPr="006F5AF4">
              <w:rPr>
                <w:b/>
                <w:bCs/>
              </w:rPr>
              <w:t>Responsibilities</w:t>
            </w:r>
          </w:p>
        </w:tc>
      </w:tr>
      <w:tr w:rsidR="006F5AF4" w:rsidRPr="006F5AF4" w14:paraId="197E642A" w14:textId="77777777">
        <w:trPr>
          <w:trHeight w:val="769"/>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3C4DBA08" w14:textId="77777777" w:rsidR="006F5AF4" w:rsidRPr="006F5AF4" w:rsidRDefault="006F5AF4">
            <w:pPr>
              <w:numPr>
                <w:ilvl w:val="0"/>
                <w:numId w:val="9"/>
              </w:numPr>
              <w:spacing w:line="259" w:lineRule="auto"/>
              <w:rPr>
                <w:b/>
                <w:bCs/>
              </w:rPr>
            </w:pPr>
            <w:r w:rsidRPr="006F5AF4">
              <w:rPr>
                <w:b/>
                <w:bCs/>
              </w:rPr>
              <w:lastRenderedPageBreak/>
              <w:t xml:space="preserve">Who will be responsible for data management? </w:t>
            </w:r>
          </w:p>
          <w:p w14:paraId="0CE69BFA" w14:textId="77777777" w:rsidR="006F5AF4" w:rsidRPr="006F5AF4" w:rsidRDefault="006F5AF4">
            <w:pPr>
              <w:numPr>
                <w:ilvl w:val="0"/>
                <w:numId w:val="9"/>
              </w:numPr>
              <w:spacing w:line="259" w:lineRule="auto"/>
              <w:rPr>
                <w:b/>
                <w:bCs/>
              </w:rPr>
            </w:pPr>
            <w:r w:rsidRPr="006F5AF4">
              <w:rPr>
                <w:b/>
                <w:bCs/>
              </w:rPr>
              <w:t>Outline responsibilities for data management within research teams at all partner institutions</w:t>
            </w:r>
          </w:p>
          <w:p w14:paraId="05FA7BD9" w14:textId="77777777" w:rsidR="006F5AF4" w:rsidRPr="006F5AF4" w:rsidRDefault="006F5AF4" w:rsidP="006F5AF4">
            <w:pPr>
              <w:spacing w:line="259" w:lineRule="auto"/>
              <w:rPr>
                <w:b/>
                <w:bCs/>
              </w:rPr>
            </w:pPr>
          </w:p>
          <w:p w14:paraId="756DE5E2" w14:textId="77777777" w:rsidR="006F5AF4" w:rsidRPr="006F5AF4" w:rsidRDefault="006F5AF4" w:rsidP="006F5AF4">
            <w:pPr>
              <w:spacing w:line="259" w:lineRule="auto"/>
              <w:rPr>
                <w:b/>
                <w:bCs/>
              </w:rPr>
            </w:pPr>
            <w:r w:rsidRPr="006F5AF4">
              <w:rPr>
                <w:b/>
                <w:bCs/>
              </w:rPr>
              <w:t xml:space="preserve">Meet </w:t>
            </w:r>
            <w:proofErr w:type="spellStart"/>
            <w:r w:rsidRPr="006F5AF4">
              <w:rPr>
                <w:b/>
                <w:bCs/>
              </w:rPr>
              <w:t>Sachinkumar</w:t>
            </w:r>
            <w:proofErr w:type="spellEnd"/>
            <w:r w:rsidRPr="006F5AF4">
              <w:rPr>
                <w:b/>
                <w:bCs/>
              </w:rPr>
              <w:t xml:space="preserve"> Macwan will be responsible for day-to-day data management, including secure collection, storage, organisation, anonymisation, backup and deletion of research data. The researcher will ensure that consent records, contact details, survey responses, interview notes, transcripts and analysis files are handled in line with UWTSD research ethics and data management requirements. The researcher will also ensure that identifiable data is separated from research </w:t>
            </w:r>
            <w:proofErr w:type="gramStart"/>
            <w:r w:rsidRPr="006F5AF4">
              <w:rPr>
                <w:b/>
                <w:bCs/>
              </w:rPr>
              <w:t>responses</w:t>
            </w:r>
            <w:proofErr w:type="gramEnd"/>
            <w:r w:rsidRPr="006F5AF4">
              <w:rPr>
                <w:b/>
                <w:bCs/>
              </w:rPr>
              <w:t xml:space="preserve"> and that only anonymised or aggregated findings are used in the dissertation.</w:t>
            </w:r>
          </w:p>
          <w:p w14:paraId="1418F5D5" w14:textId="77777777" w:rsidR="006F5AF4" w:rsidRPr="006F5AF4" w:rsidRDefault="006F5AF4" w:rsidP="006F5AF4">
            <w:pPr>
              <w:spacing w:line="259" w:lineRule="auto"/>
              <w:rPr>
                <w:b/>
                <w:bCs/>
              </w:rPr>
            </w:pPr>
          </w:p>
          <w:p w14:paraId="1C9BA10E" w14:textId="77777777" w:rsidR="006F5AF4" w:rsidRPr="006F5AF4" w:rsidRDefault="006F5AF4" w:rsidP="006F5AF4">
            <w:pPr>
              <w:spacing w:line="259" w:lineRule="auto"/>
              <w:rPr>
                <w:b/>
                <w:bCs/>
              </w:rPr>
            </w:pPr>
          </w:p>
        </w:tc>
      </w:tr>
      <w:tr w:rsidR="006F5AF4" w:rsidRPr="006F5AF4" w14:paraId="73A06364" w14:textId="77777777">
        <w:trPr>
          <w:trHeight w:val="67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D55D13" w14:textId="77777777" w:rsidR="006F5AF4" w:rsidRPr="006F5AF4" w:rsidRDefault="006F5AF4" w:rsidP="006F5AF4">
            <w:pPr>
              <w:spacing w:line="259" w:lineRule="auto"/>
              <w:rPr>
                <w:b/>
                <w:bCs/>
              </w:rPr>
            </w:pPr>
            <w:r w:rsidRPr="006F5AF4">
              <w:rPr>
                <w:b/>
                <w:bCs/>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60761F" w14:textId="77777777" w:rsidR="006F5AF4" w:rsidRPr="006F5AF4" w:rsidRDefault="006F5AF4" w:rsidP="006F5AF4">
            <w:pPr>
              <w:spacing w:line="259" w:lineRule="auto"/>
              <w:rPr>
                <w:b/>
                <w:bCs/>
              </w:rPr>
            </w:pPr>
            <w:r w:rsidRPr="006F5AF4">
              <w:rPr>
                <w:b/>
                <w:bCs/>
              </w:rPr>
              <w:t>Assessment of existing data</w:t>
            </w:r>
          </w:p>
        </w:tc>
      </w:tr>
      <w:tr w:rsidR="006F5AF4" w:rsidRPr="006F5AF4" w14:paraId="4264F143" w14:textId="77777777">
        <w:trPr>
          <w:trHeight w:val="511"/>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6B11F540" w14:textId="77777777" w:rsidR="006F5AF4" w:rsidRPr="006F5AF4" w:rsidRDefault="006F5AF4">
            <w:pPr>
              <w:numPr>
                <w:ilvl w:val="0"/>
                <w:numId w:val="10"/>
              </w:numPr>
              <w:spacing w:line="259" w:lineRule="auto"/>
              <w:rPr>
                <w:b/>
                <w:bCs/>
              </w:rPr>
            </w:pPr>
            <w:r w:rsidRPr="006F5AF4">
              <w:rPr>
                <w:b/>
                <w:bCs/>
              </w:rPr>
              <w:t xml:space="preserve">Provide an explanation of the existing data sources that will be used by the research project (if applicable). </w:t>
            </w:r>
          </w:p>
          <w:p w14:paraId="2AFA9741" w14:textId="77777777" w:rsidR="006F5AF4" w:rsidRPr="006F5AF4" w:rsidRDefault="006F5AF4">
            <w:pPr>
              <w:numPr>
                <w:ilvl w:val="0"/>
                <w:numId w:val="10"/>
              </w:numPr>
              <w:spacing w:line="259" w:lineRule="auto"/>
              <w:rPr>
                <w:b/>
                <w:bCs/>
              </w:rPr>
            </w:pPr>
            <w:r w:rsidRPr="006F5AF4">
              <w:rPr>
                <w:b/>
                <w:bCs/>
              </w:rPr>
              <w:lastRenderedPageBreak/>
              <w:t>Provide an analysis of the gaps identified between the currently available and required data for the research.</w:t>
            </w:r>
          </w:p>
          <w:p w14:paraId="6A896DF4" w14:textId="77777777" w:rsidR="006F5AF4" w:rsidRPr="006F5AF4" w:rsidRDefault="006F5AF4" w:rsidP="006F5AF4">
            <w:pPr>
              <w:spacing w:line="259" w:lineRule="auto"/>
              <w:rPr>
                <w:b/>
                <w:bCs/>
              </w:rPr>
            </w:pPr>
          </w:p>
          <w:p w14:paraId="354C2593" w14:textId="77777777" w:rsidR="006F5AF4" w:rsidRPr="006F5AF4" w:rsidRDefault="006F5AF4" w:rsidP="006F5AF4">
            <w:pPr>
              <w:spacing w:line="259" w:lineRule="auto"/>
              <w:rPr>
                <w:b/>
                <w:bCs/>
              </w:rPr>
            </w:pPr>
            <w:r w:rsidRPr="006F5AF4">
              <w:rPr>
                <w:b/>
                <w:bCs/>
              </w:rPr>
              <w:t xml:space="preserve">Existing academic literature and public policy reports provide background on community energy, social acceptance, energy justice and investment readiness. However, existing data does not fully explain current stakeholder perceptions in Swansea and </w:t>
            </w:r>
            <w:proofErr w:type="gramStart"/>
            <w:r w:rsidRPr="006F5AF4">
              <w:rPr>
                <w:b/>
                <w:bCs/>
              </w:rPr>
              <w:t>South West</w:t>
            </w:r>
            <w:proofErr w:type="gramEnd"/>
            <w:r w:rsidRPr="006F5AF4">
              <w:rPr>
                <w:b/>
                <w:bCs/>
              </w:rPr>
              <w:t xml:space="preserve"> Wales. Primary survey and interview data are therefore required to address the local research question.</w:t>
            </w:r>
          </w:p>
          <w:p w14:paraId="454A3C83" w14:textId="77777777" w:rsidR="006F5AF4" w:rsidRPr="006F5AF4" w:rsidRDefault="006F5AF4" w:rsidP="006F5AF4">
            <w:pPr>
              <w:spacing w:line="259" w:lineRule="auto"/>
              <w:rPr>
                <w:b/>
                <w:bCs/>
              </w:rPr>
            </w:pPr>
          </w:p>
          <w:p w14:paraId="4C004BB3" w14:textId="77777777" w:rsidR="006F5AF4" w:rsidRPr="006F5AF4" w:rsidRDefault="006F5AF4" w:rsidP="006F5AF4">
            <w:pPr>
              <w:spacing w:line="259" w:lineRule="auto"/>
              <w:rPr>
                <w:b/>
                <w:bCs/>
              </w:rPr>
            </w:pPr>
          </w:p>
        </w:tc>
      </w:tr>
      <w:tr w:rsidR="006F5AF4" w:rsidRPr="006F5AF4" w14:paraId="37DBD589" w14:textId="77777777">
        <w:trPr>
          <w:trHeight w:val="511"/>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886C03" w14:textId="77777777" w:rsidR="006F5AF4" w:rsidRPr="006F5AF4" w:rsidRDefault="006F5AF4" w:rsidP="006F5AF4">
            <w:pPr>
              <w:spacing w:line="259" w:lineRule="auto"/>
              <w:rPr>
                <w:b/>
                <w:bCs/>
              </w:rPr>
            </w:pPr>
            <w:r w:rsidRPr="006F5AF4">
              <w:rPr>
                <w:b/>
                <w:bCs/>
              </w:rPr>
              <w:lastRenderedPageBreak/>
              <w:t>4</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46C4E" w14:textId="77777777" w:rsidR="006F5AF4" w:rsidRPr="006F5AF4" w:rsidRDefault="006F5AF4" w:rsidP="006F5AF4">
            <w:pPr>
              <w:spacing w:line="259" w:lineRule="auto"/>
              <w:rPr>
                <w:b/>
                <w:bCs/>
              </w:rPr>
            </w:pPr>
            <w:r w:rsidRPr="006F5AF4">
              <w:rPr>
                <w:b/>
                <w:bCs/>
              </w:rPr>
              <w:t>Management and curation of data</w:t>
            </w:r>
          </w:p>
        </w:tc>
      </w:tr>
      <w:tr w:rsidR="006F5AF4" w:rsidRPr="006F5AF4" w14:paraId="00933C33" w14:textId="77777777">
        <w:trPr>
          <w:trHeight w:val="516"/>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079BC383" w14:textId="77777777" w:rsidR="006F5AF4" w:rsidRPr="006F5AF4" w:rsidRDefault="006F5AF4">
            <w:pPr>
              <w:numPr>
                <w:ilvl w:val="0"/>
                <w:numId w:val="11"/>
              </w:numPr>
              <w:spacing w:line="259" w:lineRule="auto"/>
              <w:rPr>
                <w:b/>
                <w:bCs/>
              </w:rPr>
            </w:pPr>
            <w:r w:rsidRPr="006F5AF4">
              <w:rPr>
                <w:b/>
                <w:bCs/>
              </w:rPr>
              <w:t>Outline your plans for preparing, organising and documenting data.</w:t>
            </w:r>
          </w:p>
          <w:p w14:paraId="7DA82ACA" w14:textId="77777777" w:rsidR="006F5AF4" w:rsidRPr="006F5AF4" w:rsidRDefault="006F5AF4" w:rsidP="006F5AF4">
            <w:pPr>
              <w:spacing w:line="259" w:lineRule="auto"/>
              <w:rPr>
                <w:b/>
                <w:bCs/>
              </w:rPr>
            </w:pPr>
          </w:p>
          <w:p w14:paraId="377E7C0C" w14:textId="77777777" w:rsidR="006F5AF4" w:rsidRPr="006F5AF4" w:rsidRDefault="006F5AF4" w:rsidP="006F5AF4">
            <w:pPr>
              <w:spacing w:line="259" w:lineRule="auto"/>
              <w:rPr>
                <w:b/>
                <w:bCs/>
              </w:rPr>
            </w:pPr>
            <w:r w:rsidRPr="006F5AF4">
              <w:rPr>
                <w:b/>
                <w:bCs/>
              </w:rPr>
              <w:t xml:space="preserve">Data will be organised using clear file names, date labels and participant codes. Consent forms/contact details will be stored separately from survey and interview data. Survey data will be </w:t>
            </w:r>
            <w:r w:rsidRPr="006F5AF4">
              <w:rPr>
                <w:b/>
                <w:bCs/>
              </w:rPr>
              <w:lastRenderedPageBreak/>
              <w:t>exported into spreadsheet format for analysis. Interview recordings, if used, will be transcribed or summarised and then anonymised. A coding framework will be maintained for thematic analysis.</w:t>
            </w:r>
          </w:p>
          <w:p w14:paraId="0A69AB29" w14:textId="77777777" w:rsidR="006F5AF4" w:rsidRPr="006F5AF4" w:rsidRDefault="006F5AF4" w:rsidP="006F5AF4">
            <w:pPr>
              <w:spacing w:line="259" w:lineRule="auto"/>
              <w:rPr>
                <w:b/>
                <w:bCs/>
              </w:rPr>
            </w:pPr>
          </w:p>
          <w:p w14:paraId="12D7EC5C" w14:textId="77777777" w:rsidR="006F5AF4" w:rsidRPr="006F5AF4" w:rsidRDefault="006F5AF4" w:rsidP="006F5AF4">
            <w:pPr>
              <w:spacing w:line="259" w:lineRule="auto"/>
              <w:rPr>
                <w:b/>
                <w:bCs/>
              </w:rPr>
            </w:pPr>
          </w:p>
        </w:tc>
      </w:tr>
      <w:tr w:rsidR="006F5AF4" w:rsidRPr="006F5AF4" w14:paraId="1C30DC85" w14:textId="77777777">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791B8A" w14:textId="77777777" w:rsidR="006F5AF4" w:rsidRPr="006F5AF4" w:rsidRDefault="006F5AF4" w:rsidP="006F5AF4">
            <w:pPr>
              <w:spacing w:line="259" w:lineRule="auto"/>
              <w:rPr>
                <w:b/>
                <w:bCs/>
              </w:rPr>
            </w:pPr>
            <w:r w:rsidRPr="006F5AF4">
              <w:rPr>
                <w:b/>
                <w:bCs/>
              </w:rPr>
              <w:lastRenderedPageBreak/>
              <w:t>5</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223AA6" w14:textId="77777777" w:rsidR="006F5AF4" w:rsidRPr="006F5AF4" w:rsidRDefault="006F5AF4" w:rsidP="006F5AF4">
            <w:pPr>
              <w:spacing w:line="259" w:lineRule="auto"/>
              <w:rPr>
                <w:b/>
                <w:bCs/>
              </w:rPr>
            </w:pPr>
            <w:r w:rsidRPr="006F5AF4">
              <w:rPr>
                <w:b/>
                <w:bCs/>
              </w:rPr>
              <w:t>Quality assurance of data</w:t>
            </w:r>
          </w:p>
        </w:tc>
      </w:tr>
      <w:tr w:rsidR="006F5AF4" w:rsidRPr="006F5AF4" w14:paraId="06B0E829" w14:textId="77777777">
        <w:trPr>
          <w:trHeight w:val="769"/>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19888CD2" w14:textId="77777777" w:rsidR="006F5AF4" w:rsidRPr="006F5AF4" w:rsidRDefault="006F5AF4">
            <w:pPr>
              <w:numPr>
                <w:ilvl w:val="0"/>
                <w:numId w:val="11"/>
              </w:numPr>
              <w:spacing w:line="259" w:lineRule="auto"/>
              <w:rPr>
                <w:b/>
                <w:bCs/>
              </w:rPr>
            </w:pPr>
            <w:r w:rsidRPr="006F5AF4">
              <w:rPr>
                <w:b/>
                <w:bCs/>
              </w:rPr>
              <w:t>Describe the procedures for quality assurance that will be carried out on the data collected at the time of data collection, data entry, digitisation and data checking.</w:t>
            </w:r>
          </w:p>
          <w:p w14:paraId="268F181A" w14:textId="77777777" w:rsidR="006F5AF4" w:rsidRPr="006F5AF4" w:rsidRDefault="006F5AF4" w:rsidP="006F5AF4">
            <w:pPr>
              <w:spacing w:line="259" w:lineRule="auto"/>
              <w:rPr>
                <w:b/>
                <w:bCs/>
              </w:rPr>
            </w:pPr>
          </w:p>
          <w:p w14:paraId="5A9C5FAE" w14:textId="77777777" w:rsidR="006F5AF4" w:rsidRPr="006F5AF4" w:rsidRDefault="006F5AF4" w:rsidP="006F5AF4">
            <w:pPr>
              <w:spacing w:line="259" w:lineRule="auto"/>
              <w:rPr>
                <w:b/>
                <w:bCs/>
              </w:rPr>
            </w:pPr>
            <w:r w:rsidRPr="006F5AF4">
              <w:rPr>
                <w:b/>
                <w:bCs/>
              </w:rPr>
              <w:t>The survey and interview questions will be reviewed and piloted before data collection. Survey data will be checked for incomplete or duplicate responses where possible. Interview notes/transcripts will be reviewed for accuracy soon after interviews. Quantitative analysis will be checked for consistency, and qualitative coding will be applied systematically using clear themes linked to the research objectives.</w:t>
            </w:r>
          </w:p>
          <w:p w14:paraId="3C0F85EE" w14:textId="77777777" w:rsidR="006F5AF4" w:rsidRPr="006F5AF4" w:rsidRDefault="006F5AF4" w:rsidP="006F5AF4">
            <w:pPr>
              <w:spacing w:line="259" w:lineRule="auto"/>
              <w:rPr>
                <w:b/>
                <w:bCs/>
              </w:rPr>
            </w:pPr>
          </w:p>
          <w:p w14:paraId="3A91CEA2" w14:textId="77777777" w:rsidR="006F5AF4" w:rsidRPr="006F5AF4" w:rsidRDefault="006F5AF4" w:rsidP="006F5AF4">
            <w:pPr>
              <w:spacing w:line="259" w:lineRule="auto"/>
              <w:rPr>
                <w:b/>
                <w:bCs/>
              </w:rPr>
            </w:pPr>
          </w:p>
        </w:tc>
      </w:tr>
      <w:tr w:rsidR="006F5AF4" w:rsidRPr="006F5AF4" w14:paraId="586A8DB8" w14:textId="77777777">
        <w:trPr>
          <w:trHeight w:val="53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C70F10" w14:textId="77777777" w:rsidR="006F5AF4" w:rsidRPr="006F5AF4" w:rsidRDefault="006F5AF4" w:rsidP="006F5AF4">
            <w:pPr>
              <w:spacing w:line="259" w:lineRule="auto"/>
              <w:rPr>
                <w:b/>
                <w:bCs/>
              </w:rPr>
            </w:pPr>
            <w:r w:rsidRPr="006F5AF4">
              <w:rPr>
                <w:b/>
                <w:bCs/>
              </w:rPr>
              <w:lastRenderedPageBreak/>
              <w:t>6</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99AC0F" w14:textId="77777777" w:rsidR="006F5AF4" w:rsidRPr="006F5AF4" w:rsidRDefault="006F5AF4" w:rsidP="006F5AF4">
            <w:pPr>
              <w:spacing w:line="259" w:lineRule="auto"/>
              <w:rPr>
                <w:b/>
                <w:bCs/>
              </w:rPr>
            </w:pPr>
            <w:r w:rsidRPr="006F5AF4">
              <w:rPr>
                <w:b/>
                <w:bCs/>
              </w:rPr>
              <w:t>Short-term data storage</w:t>
            </w:r>
          </w:p>
        </w:tc>
      </w:tr>
      <w:tr w:rsidR="006F5AF4" w:rsidRPr="006F5AF4" w14:paraId="6091093E" w14:textId="77777777">
        <w:trPr>
          <w:trHeight w:val="1065"/>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0ACBB69F" w14:textId="77777777" w:rsidR="006F5AF4" w:rsidRPr="006F5AF4" w:rsidRDefault="006F5AF4">
            <w:pPr>
              <w:numPr>
                <w:ilvl w:val="0"/>
                <w:numId w:val="11"/>
              </w:numPr>
              <w:spacing w:line="259" w:lineRule="auto"/>
              <w:rPr>
                <w:b/>
                <w:bCs/>
              </w:rPr>
            </w:pPr>
            <w:r w:rsidRPr="006F5AF4">
              <w:rPr>
                <w:b/>
                <w:bCs/>
              </w:rPr>
              <w:t xml:space="preserve">How will the data be stored in the short term during the research. </w:t>
            </w:r>
          </w:p>
          <w:p w14:paraId="44299F05" w14:textId="77777777" w:rsidR="006F5AF4" w:rsidRPr="006F5AF4" w:rsidRDefault="006F5AF4">
            <w:pPr>
              <w:numPr>
                <w:ilvl w:val="0"/>
                <w:numId w:val="11"/>
              </w:numPr>
              <w:spacing w:line="259" w:lineRule="auto"/>
              <w:rPr>
                <w:b/>
                <w:bCs/>
              </w:rPr>
            </w:pPr>
            <w:r w:rsidRPr="006F5AF4">
              <w:rPr>
                <w:b/>
                <w:bCs/>
              </w:rPr>
              <w:t>Describe the data access, security and backup procedures you will adopt to ensure the data and metadata are securely stored during the lifetime of the project.</w:t>
            </w:r>
          </w:p>
          <w:p w14:paraId="0BC65192" w14:textId="77777777" w:rsidR="006F5AF4" w:rsidRPr="006F5AF4" w:rsidRDefault="006F5AF4">
            <w:pPr>
              <w:numPr>
                <w:ilvl w:val="0"/>
                <w:numId w:val="11"/>
              </w:numPr>
              <w:spacing w:line="259" w:lineRule="auto"/>
              <w:rPr>
                <w:b/>
                <w:bCs/>
              </w:rPr>
            </w:pPr>
          </w:p>
          <w:p w14:paraId="5233FDD8" w14:textId="77777777" w:rsidR="006F5AF4" w:rsidRPr="006F5AF4" w:rsidRDefault="006F5AF4" w:rsidP="006F5AF4">
            <w:pPr>
              <w:spacing w:line="259" w:lineRule="auto"/>
              <w:rPr>
                <w:b/>
                <w:bCs/>
              </w:rPr>
            </w:pPr>
            <w:r w:rsidRPr="006F5AF4">
              <w:rPr>
                <w:b/>
                <w:bCs/>
              </w:rPr>
              <w:t>During the research, digital data will be stored on a password-protected laptop and/or UWTSD-approved secure cloud storage. Files containing personal data will be password-protected where possible. Access will be limited to the researcher and, where necessary, the supervisor for academic oversight. Backups will be kept securely. Data will not be stored on public/shared computers.</w:t>
            </w:r>
          </w:p>
          <w:p w14:paraId="2F9E1CF7" w14:textId="77777777" w:rsidR="006F5AF4" w:rsidRPr="006F5AF4" w:rsidRDefault="006F5AF4" w:rsidP="006F5AF4">
            <w:pPr>
              <w:spacing w:line="259" w:lineRule="auto"/>
              <w:rPr>
                <w:b/>
                <w:bCs/>
              </w:rPr>
            </w:pPr>
          </w:p>
          <w:p w14:paraId="5FC9ECDF" w14:textId="77777777" w:rsidR="006F5AF4" w:rsidRPr="006F5AF4" w:rsidRDefault="006F5AF4" w:rsidP="006F5AF4">
            <w:pPr>
              <w:spacing w:line="259" w:lineRule="auto"/>
              <w:rPr>
                <w:b/>
                <w:bCs/>
              </w:rPr>
            </w:pPr>
          </w:p>
        </w:tc>
      </w:tr>
      <w:tr w:rsidR="006F5AF4" w:rsidRPr="006F5AF4" w14:paraId="5EBDA691" w14:textId="77777777">
        <w:trPr>
          <w:trHeight w:val="474"/>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1C6E62" w14:textId="77777777" w:rsidR="006F5AF4" w:rsidRPr="006F5AF4" w:rsidRDefault="006F5AF4" w:rsidP="006F5AF4">
            <w:pPr>
              <w:spacing w:line="259" w:lineRule="auto"/>
              <w:rPr>
                <w:b/>
                <w:bCs/>
              </w:rPr>
            </w:pPr>
            <w:r w:rsidRPr="006F5AF4">
              <w:rPr>
                <w:b/>
                <w:bCs/>
              </w:rPr>
              <w:t>7</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C37DCA" w14:textId="77777777" w:rsidR="006F5AF4" w:rsidRPr="006F5AF4" w:rsidRDefault="006F5AF4" w:rsidP="006F5AF4">
            <w:pPr>
              <w:spacing w:line="259" w:lineRule="auto"/>
              <w:rPr>
                <w:b/>
                <w:bCs/>
              </w:rPr>
            </w:pPr>
            <w:r w:rsidRPr="006F5AF4">
              <w:rPr>
                <w:b/>
                <w:bCs/>
              </w:rPr>
              <w:t xml:space="preserve">Long-term data storage and preservation </w:t>
            </w:r>
          </w:p>
        </w:tc>
      </w:tr>
      <w:tr w:rsidR="006F5AF4" w:rsidRPr="006F5AF4" w14:paraId="6A792D0C" w14:textId="77777777">
        <w:trPr>
          <w:trHeight w:val="769"/>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2CABF001" w14:textId="77777777" w:rsidR="006F5AF4" w:rsidRPr="006F5AF4" w:rsidRDefault="006F5AF4">
            <w:pPr>
              <w:numPr>
                <w:ilvl w:val="0"/>
                <w:numId w:val="11"/>
              </w:numPr>
              <w:spacing w:line="259" w:lineRule="auto"/>
              <w:rPr>
                <w:b/>
                <w:bCs/>
              </w:rPr>
            </w:pPr>
            <w:r w:rsidRPr="006F5AF4">
              <w:rPr>
                <w:b/>
                <w:bCs/>
              </w:rPr>
              <w:t>Which data are of long-term value and should be retained, shared, and/or preserved?</w:t>
            </w:r>
          </w:p>
          <w:p w14:paraId="5B231C58" w14:textId="77777777" w:rsidR="006F5AF4" w:rsidRPr="006F5AF4" w:rsidRDefault="006F5AF4">
            <w:pPr>
              <w:numPr>
                <w:ilvl w:val="0"/>
                <w:numId w:val="11"/>
              </w:numPr>
              <w:spacing w:line="259" w:lineRule="auto"/>
              <w:rPr>
                <w:b/>
                <w:bCs/>
              </w:rPr>
            </w:pPr>
            <w:r w:rsidRPr="006F5AF4">
              <w:rPr>
                <w:b/>
                <w:bCs/>
              </w:rPr>
              <w:lastRenderedPageBreak/>
              <w:t>How the data will be stored in the long term?</w:t>
            </w:r>
          </w:p>
          <w:p w14:paraId="6D034ED5" w14:textId="77777777" w:rsidR="006F5AF4" w:rsidRPr="006F5AF4" w:rsidRDefault="006F5AF4">
            <w:pPr>
              <w:numPr>
                <w:ilvl w:val="0"/>
                <w:numId w:val="11"/>
              </w:numPr>
              <w:spacing w:line="259" w:lineRule="auto"/>
              <w:rPr>
                <w:b/>
                <w:bCs/>
              </w:rPr>
            </w:pPr>
            <w:r w:rsidRPr="006F5AF4">
              <w:rPr>
                <w:b/>
                <w:bCs/>
              </w:rPr>
              <w:t xml:space="preserve">Are the plans for preparing and documenting data for sharing and archiving with an external data repository (e.g. the UK Data Service) or the UWTSD data repository? </w:t>
            </w:r>
          </w:p>
          <w:p w14:paraId="32F42CAD" w14:textId="77777777" w:rsidR="006F5AF4" w:rsidRPr="006F5AF4" w:rsidRDefault="006F5AF4">
            <w:pPr>
              <w:numPr>
                <w:ilvl w:val="0"/>
                <w:numId w:val="11"/>
              </w:numPr>
              <w:spacing w:line="259" w:lineRule="auto"/>
              <w:rPr>
                <w:b/>
                <w:bCs/>
              </w:rPr>
            </w:pPr>
            <w:r w:rsidRPr="006F5AF4">
              <w:rPr>
                <w:b/>
                <w:bCs/>
              </w:rPr>
              <w:t>How long will it be stored for and why?</w:t>
            </w:r>
          </w:p>
          <w:p w14:paraId="5C62C6E2" w14:textId="77777777" w:rsidR="006F5AF4" w:rsidRPr="006F5AF4" w:rsidRDefault="006F5AF4" w:rsidP="006F5AF4">
            <w:pPr>
              <w:spacing w:line="259" w:lineRule="auto"/>
              <w:rPr>
                <w:b/>
                <w:bCs/>
              </w:rPr>
            </w:pPr>
          </w:p>
          <w:p w14:paraId="5474A45E" w14:textId="77777777" w:rsidR="006F5AF4" w:rsidRPr="006F5AF4" w:rsidRDefault="006F5AF4" w:rsidP="006F5AF4">
            <w:pPr>
              <w:spacing w:line="259" w:lineRule="auto"/>
              <w:rPr>
                <w:b/>
                <w:bCs/>
              </w:rPr>
            </w:pPr>
            <w:r w:rsidRPr="006F5AF4">
              <w:rPr>
                <w:b/>
                <w:bCs/>
              </w:rPr>
              <w:t>The final dissertation, anonymised analysis files and essential research documentation may be retained in line with UWTSD requirements. Raw identifiable data such as names, contact details, consent forms and audio files will not be kept longer than necessary and will be securely deleted after assessment/retention requirements are met, normally within the university’s required retention period. Raw identifiable data will not be deposited in an external open repository.</w:t>
            </w:r>
          </w:p>
          <w:p w14:paraId="19D282F1" w14:textId="77777777" w:rsidR="006F5AF4" w:rsidRPr="006F5AF4" w:rsidRDefault="006F5AF4" w:rsidP="006F5AF4">
            <w:pPr>
              <w:spacing w:line="259" w:lineRule="auto"/>
              <w:rPr>
                <w:b/>
                <w:bCs/>
              </w:rPr>
            </w:pPr>
          </w:p>
          <w:p w14:paraId="3BF61465" w14:textId="77777777" w:rsidR="006F5AF4" w:rsidRPr="006F5AF4" w:rsidRDefault="006F5AF4" w:rsidP="006F5AF4">
            <w:pPr>
              <w:spacing w:line="259" w:lineRule="auto"/>
              <w:rPr>
                <w:b/>
                <w:bCs/>
              </w:rPr>
            </w:pPr>
          </w:p>
        </w:tc>
      </w:tr>
      <w:tr w:rsidR="006F5AF4" w:rsidRPr="006F5AF4" w14:paraId="5B8C4989" w14:textId="77777777">
        <w:trPr>
          <w:trHeight w:val="503"/>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C214B4" w14:textId="77777777" w:rsidR="006F5AF4" w:rsidRPr="006F5AF4" w:rsidRDefault="006F5AF4" w:rsidP="006F5AF4">
            <w:pPr>
              <w:spacing w:line="259" w:lineRule="auto"/>
              <w:rPr>
                <w:b/>
                <w:bCs/>
              </w:rPr>
            </w:pPr>
            <w:r w:rsidRPr="006F5AF4">
              <w:rPr>
                <w:b/>
                <w:bCs/>
              </w:rPr>
              <w:lastRenderedPageBreak/>
              <w:t>8</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A11415" w14:textId="77777777" w:rsidR="006F5AF4" w:rsidRPr="006F5AF4" w:rsidRDefault="006F5AF4" w:rsidP="006F5AF4">
            <w:pPr>
              <w:spacing w:line="259" w:lineRule="auto"/>
              <w:rPr>
                <w:b/>
                <w:bCs/>
              </w:rPr>
            </w:pPr>
            <w:r w:rsidRPr="006F5AF4">
              <w:rPr>
                <w:b/>
                <w:bCs/>
              </w:rPr>
              <w:t>Documentation and metadata</w:t>
            </w:r>
          </w:p>
        </w:tc>
      </w:tr>
      <w:tr w:rsidR="006F5AF4" w:rsidRPr="006F5AF4" w14:paraId="323FEB7A" w14:textId="77777777">
        <w:trPr>
          <w:trHeight w:val="983"/>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2FEDF9CB" w14:textId="77777777" w:rsidR="006F5AF4" w:rsidRPr="006F5AF4" w:rsidRDefault="006F5AF4">
            <w:pPr>
              <w:numPr>
                <w:ilvl w:val="0"/>
                <w:numId w:val="12"/>
              </w:numPr>
              <w:spacing w:line="259" w:lineRule="auto"/>
              <w:rPr>
                <w:b/>
                <w:bCs/>
              </w:rPr>
            </w:pPr>
            <w:r w:rsidRPr="006F5AF4">
              <w:rPr>
                <w:b/>
                <w:bCs/>
              </w:rPr>
              <w:t>What documentation and metadata will accompany the data?</w:t>
            </w:r>
          </w:p>
          <w:p w14:paraId="57949F3C" w14:textId="77777777" w:rsidR="006F5AF4" w:rsidRPr="006F5AF4" w:rsidRDefault="006F5AF4">
            <w:pPr>
              <w:numPr>
                <w:ilvl w:val="0"/>
                <w:numId w:val="12"/>
              </w:numPr>
              <w:spacing w:line="259" w:lineRule="auto"/>
              <w:rPr>
                <w:b/>
                <w:bCs/>
              </w:rPr>
            </w:pPr>
            <w:r w:rsidRPr="006F5AF4">
              <w:rPr>
                <w:b/>
                <w:bCs/>
              </w:rPr>
              <w:lastRenderedPageBreak/>
              <w:t xml:space="preserve">How will the data be documented during research to provide </w:t>
            </w:r>
            <w:proofErr w:type="gramStart"/>
            <w:r w:rsidRPr="006F5AF4">
              <w:rPr>
                <w:b/>
                <w:bCs/>
              </w:rPr>
              <w:t>high quality</w:t>
            </w:r>
            <w:proofErr w:type="gramEnd"/>
            <w:r w:rsidRPr="006F5AF4">
              <w:rPr>
                <w:b/>
                <w:bCs/>
              </w:rPr>
              <w:t xml:space="preserve"> contextual information and/or structured metadata for secondary users?</w:t>
            </w:r>
          </w:p>
          <w:p w14:paraId="7BADAD5D" w14:textId="77777777" w:rsidR="006F5AF4" w:rsidRPr="006F5AF4" w:rsidRDefault="006F5AF4" w:rsidP="006F5AF4">
            <w:pPr>
              <w:spacing w:line="259" w:lineRule="auto"/>
              <w:rPr>
                <w:b/>
                <w:bCs/>
              </w:rPr>
            </w:pPr>
            <w:r w:rsidRPr="006F5AF4">
              <w:rPr>
                <w:b/>
                <w:bCs/>
              </w:rPr>
              <w:t>Documentation will include the survey questionnaire, interview guide, participant information sheet, consent form, recruitment text, coding framework, data dictionary for survey variables and notes explaining stakeholder categories and analysis decisions.</w:t>
            </w:r>
          </w:p>
          <w:p w14:paraId="50E0D08E" w14:textId="77777777" w:rsidR="006F5AF4" w:rsidRPr="006F5AF4" w:rsidRDefault="006F5AF4" w:rsidP="006F5AF4">
            <w:pPr>
              <w:spacing w:line="259" w:lineRule="auto"/>
              <w:rPr>
                <w:b/>
                <w:bCs/>
              </w:rPr>
            </w:pPr>
          </w:p>
          <w:p w14:paraId="5BADB685" w14:textId="77777777" w:rsidR="006F5AF4" w:rsidRPr="006F5AF4" w:rsidRDefault="006F5AF4" w:rsidP="006F5AF4">
            <w:pPr>
              <w:spacing w:line="259" w:lineRule="auto"/>
              <w:rPr>
                <w:b/>
                <w:bCs/>
              </w:rPr>
            </w:pPr>
          </w:p>
        </w:tc>
      </w:tr>
      <w:tr w:rsidR="006F5AF4" w:rsidRPr="006F5AF4" w14:paraId="3A5E38C7" w14:textId="77777777">
        <w:trPr>
          <w:trHeight w:val="552"/>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397505" w14:textId="77777777" w:rsidR="006F5AF4" w:rsidRPr="006F5AF4" w:rsidRDefault="006F5AF4" w:rsidP="006F5AF4">
            <w:pPr>
              <w:spacing w:line="259" w:lineRule="auto"/>
              <w:rPr>
                <w:b/>
                <w:bCs/>
              </w:rPr>
            </w:pPr>
            <w:r w:rsidRPr="006F5AF4">
              <w:rPr>
                <w:b/>
                <w:bCs/>
              </w:rPr>
              <w:lastRenderedPageBreak/>
              <w:t>9</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4B2885" w14:textId="77777777" w:rsidR="006F5AF4" w:rsidRPr="006F5AF4" w:rsidRDefault="006F5AF4" w:rsidP="006F5AF4">
            <w:pPr>
              <w:spacing w:line="259" w:lineRule="auto"/>
              <w:rPr>
                <w:b/>
                <w:bCs/>
              </w:rPr>
            </w:pPr>
            <w:r w:rsidRPr="006F5AF4">
              <w:rPr>
                <w:b/>
                <w:bCs/>
              </w:rPr>
              <w:t>Data sharing</w:t>
            </w:r>
          </w:p>
        </w:tc>
      </w:tr>
      <w:tr w:rsidR="006F5AF4" w:rsidRPr="006F5AF4" w14:paraId="5891B029" w14:textId="77777777">
        <w:trPr>
          <w:trHeight w:val="1172"/>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4BB5088D" w14:textId="77777777" w:rsidR="006F5AF4" w:rsidRPr="006F5AF4" w:rsidRDefault="006F5AF4">
            <w:pPr>
              <w:numPr>
                <w:ilvl w:val="0"/>
                <w:numId w:val="13"/>
              </w:numPr>
              <w:spacing w:line="259" w:lineRule="auto"/>
              <w:rPr>
                <w:b/>
                <w:bCs/>
              </w:rPr>
            </w:pPr>
            <w:r w:rsidRPr="006F5AF4">
              <w:rPr>
                <w:b/>
                <w:bCs/>
              </w:rPr>
              <w:t>If you plan to share your research data explain how it will be shared and the value it will have to others</w:t>
            </w:r>
          </w:p>
          <w:p w14:paraId="7B15F664" w14:textId="77777777" w:rsidR="006F5AF4" w:rsidRPr="006F5AF4" w:rsidRDefault="006F5AF4">
            <w:pPr>
              <w:numPr>
                <w:ilvl w:val="0"/>
                <w:numId w:val="13"/>
              </w:numPr>
              <w:spacing w:line="259" w:lineRule="auto"/>
              <w:rPr>
                <w:b/>
                <w:bCs/>
              </w:rPr>
            </w:pPr>
            <w:r w:rsidRPr="006F5AF4">
              <w:rPr>
                <w:b/>
                <w:bCs/>
              </w:rPr>
              <w:t xml:space="preserve">If you are planning to share the data, please advise when you will be releasing it.  </w:t>
            </w:r>
          </w:p>
          <w:p w14:paraId="149A4D1F" w14:textId="77777777" w:rsidR="006F5AF4" w:rsidRPr="006F5AF4" w:rsidRDefault="006F5AF4">
            <w:pPr>
              <w:numPr>
                <w:ilvl w:val="0"/>
                <w:numId w:val="13"/>
              </w:numPr>
              <w:spacing w:line="259" w:lineRule="auto"/>
              <w:rPr>
                <w:b/>
                <w:bCs/>
              </w:rPr>
            </w:pPr>
            <w:r w:rsidRPr="006F5AF4">
              <w:rPr>
                <w:b/>
                <w:bCs/>
              </w:rPr>
              <w:t>Are any restrictions on data sharing required?</w:t>
            </w:r>
          </w:p>
          <w:p w14:paraId="7E8D5C39" w14:textId="77777777" w:rsidR="006F5AF4" w:rsidRPr="006F5AF4" w:rsidRDefault="006F5AF4">
            <w:pPr>
              <w:numPr>
                <w:ilvl w:val="0"/>
                <w:numId w:val="13"/>
              </w:numPr>
              <w:spacing w:line="259" w:lineRule="auto"/>
              <w:rPr>
                <w:b/>
                <w:bCs/>
              </w:rPr>
            </w:pPr>
            <w:r w:rsidRPr="006F5AF4">
              <w:rPr>
                <w:b/>
                <w:bCs/>
              </w:rPr>
              <w:t>Identify any potential obstacles to sharing your data, explain which and the possible measures you can apply to overcome these</w:t>
            </w:r>
          </w:p>
          <w:p w14:paraId="1017FF3B" w14:textId="77777777" w:rsidR="006F5AF4" w:rsidRPr="006F5AF4" w:rsidRDefault="006F5AF4">
            <w:pPr>
              <w:numPr>
                <w:ilvl w:val="0"/>
                <w:numId w:val="13"/>
              </w:numPr>
              <w:spacing w:line="259" w:lineRule="auto"/>
              <w:rPr>
                <w:b/>
                <w:bCs/>
              </w:rPr>
            </w:pPr>
            <w:r w:rsidRPr="006F5AF4">
              <w:rPr>
                <w:b/>
                <w:bCs/>
              </w:rPr>
              <w:lastRenderedPageBreak/>
              <w:t>If the data will have value to different audiences, how these groups will be informed?</w:t>
            </w:r>
          </w:p>
          <w:p w14:paraId="03A72C1D" w14:textId="77777777" w:rsidR="006F5AF4" w:rsidRPr="006F5AF4" w:rsidRDefault="006F5AF4">
            <w:pPr>
              <w:numPr>
                <w:ilvl w:val="0"/>
                <w:numId w:val="13"/>
              </w:numPr>
              <w:spacing w:line="259" w:lineRule="auto"/>
              <w:rPr>
                <w:b/>
                <w:bCs/>
              </w:rPr>
            </w:pPr>
            <w:r w:rsidRPr="006F5AF4">
              <w:rPr>
                <w:b/>
                <w:bCs/>
              </w:rPr>
              <w:t xml:space="preserve">Will the data need to be updated? Include </w:t>
            </w:r>
            <w:proofErr w:type="gramStart"/>
            <w:r w:rsidRPr="006F5AF4">
              <w:rPr>
                <w:b/>
                <w:bCs/>
              </w:rPr>
              <w:t>future plans</w:t>
            </w:r>
            <w:proofErr w:type="gramEnd"/>
            <w:r w:rsidRPr="006F5AF4">
              <w:rPr>
                <w:b/>
                <w:bCs/>
              </w:rPr>
              <w:t xml:space="preserve"> for updating if this is the case.</w:t>
            </w:r>
          </w:p>
          <w:p w14:paraId="3F54186C" w14:textId="77777777" w:rsidR="006F5AF4" w:rsidRPr="006F5AF4" w:rsidRDefault="006F5AF4">
            <w:pPr>
              <w:numPr>
                <w:ilvl w:val="0"/>
                <w:numId w:val="13"/>
              </w:numPr>
              <w:spacing w:line="259" w:lineRule="auto"/>
              <w:rPr>
                <w:b/>
                <w:bCs/>
              </w:rPr>
            </w:pPr>
            <w:r w:rsidRPr="006F5AF4">
              <w:rPr>
                <w:b/>
                <w:bCs/>
              </w:rPr>
              <w:t>Will the data be open or will you charge for it? Justify if charging to access the data.</w:t>
            </w:r>
          </w:p>
          <w:p w14:paraId="1839B071" w14:textId="77777777" w:rsidR="006F5AF4" w:rsidRPr="006F5AF4" w:rsidRDefault="006F5AF4" w:rsidP="006F5AF4">
            <w:pPr>
              <w:spacing w:line="259" w:lineRule="auto"/>
              <w:rPr>
                <w:b/>
                <w:bCs/>
              </w:rPr>
            </w:pPr>
          </w:p>
          <w:p w14:paraId="7832A448" w14:textId="77777777" w:rsidR="006F5AF4" w:rsidRPr="006F5AF4" w:rsidRDefault="006F5AF4" w:rsidP="006F5AF4">
            <w:pPr>
              <w:spacing w:line="259" w:lineRule="auto"/>
              <w:rPr>
                <w:b/>
                <w:bCs/>
              </w:rPr>
            </w:pPr>
            <w:r w:rsidRPr="006F5AF4">
              <w:rPr>
                <w:b/>
                <w:bCs/>
              </w:rPr>
              <w:t>Raw data will not be openly shared because it may contain identifiable or organisation-sensitive information. Findings will be shared only in anonymised and aggregated form in the dissertation. Selected anonymised quotations may be included where identification risk is low. No fee will be charged for access to findings.</w:t>
            </w:r>
          </w:p>
          <w:p w14:paraId="49D55810" w14:textId="77777777" w:rsidR="006F5AF4" w:rsidRPr="006F5AF4" w:rsidRDefault="006F5AF4" w:rsidP="006F5AF4">
            <w:pPr>
              <w:spacing w:line="259" w:lineRule="auto"/>
              <w:rPr>
                <w:b/>
                <w:bCs/>
              </w:rPr>
            </w:pPr>
          </w:p>
          <w:p w14:paraId="18A04C09" w14:textId="77777777" w:rsidR="006F5AF4" w:rsidRPr="006F5AF4" w:rsidRDefault="006F5AF4" w:rsidP="006F5AF4">
            <w:pPr>
              <w:spacing w:line="259" w:lineRule="auto"/>
              <w:rPr>
                <w:b/>
                <w:bCs/>
              </w:rPr>
            </w:pPr>
          </w:p>
        </w:tc>
      </w:tr>
      <w:tr w:rsidR="006F5AF4" w:rsidRPr="006F5AF4" w14:paraId="2CCAC368" w14:textId="77777777">
        <w:trPr>
          <w:trHeight w:val="680"/>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200C41" w14:textId="77777777" w:rsidR="006F5AF4" w:rsidRPr="006F5AF4" w:rsidRDefault="006F5AF4" w:rsidP="006F5AF4">
            <w:pPr>
              <w:spacing w:line="259" w:lineRule="auto"/>
              <w:rPr>
                <w:b/>
                <w:bCs/>
              </w:rPr>
            </w:pPr>
            <w:r w:rsidRPr="006F5AF4">
              <w:rPr>
                <w:b/>
                <w:bCs/>
              </w:rPr>
              <w:lastRenderedPageBreak/>
              <w:t>10</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830104" w14:textId="77777777" w:rsidR="006F5AF4" w:rsidRPr="006F5AF4" w:rsidRDefault="006F5AF4" w:rsidP="006F5AF4">
            <w:pPr>
              <w:spacing w:line="259" w:lineRule="auto"/>
              <w:rPr>
                <w:b/>
                <w:bCs/>
              </w:rPr>
            </w:pPr>
            <w:r w:rsidRPr="006F5AF4">
              <w:rPr>
                <w:b/>
                <w:bCs/>
              </w:rPr>
              <w:t>Copyright and intellectual property ownership</w:t>
            </w:r>
          </w:p>
        </w:tc>
      </w:tr>
      <w:tr w:rsidR="006F5AF4" w:rsidRPr="006F5AF4" w14:paraId="2DA1546C" w14:textId="77777777">
        <w:trPr>
          <w:trHeight w:val="769"/>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79B73529" w14:textId="77777777" w:rsidR="006F5AF4" w:rsidRPr="006F5AF4" w:rsidRDefault="006F5AF4">
            <w:pPr>
              <w:numPr>
                <w:ilvl w:val="0"/>
                <w:numId w:val="14"/>
              </w:numPr>
              <w:spacing w:line="259" w:lineRule="auto"/>
              <w:rPr>
                <w:b/>
                <w:bCs/>
              </w:rPr>
            </w:pPr>
            <w:r w:rsidRPr="006F5AF4">
              <w:rPr>
                <w:b/>
                <w:bCs/>
              </w:rPr>
              <w:t>Who will own the copyright and Intellectual Property Rights (IPR) of any new data that you will generate?</w:t>
            </w:r>
          </w:p>
          <w:p w14:paraId="047F5192" w14:textId="77777777" w:rsidR="006F5AF4" w:rsidRPr="006F5AF4" w:rsidRDefault="006F5AF4">
            <w:pPr>
              <w:numPr>
                <w:ilvl w:val="0"/>
                <w:numId w:val="14"/>
              </w:numPr>
              <w:spacing w:line="259" w:lineRule="auto"/>
              <w:rPr>
                <w:b/>
                <w:bCs/>
              </w:rPr>
            </w:pPr>
          </w:p>
          <w:p w14:paraId="23690244" w14:textId="77777777" w:rsidR="006F5AF4" w:rsidRPr="006F5AF4" w:rsidRDefault="006F5AF4" w:rsidP="006F5AF4">
            <w:pPr>
              <w:spacing w:line="259" w:lineRule="auto"/>
              <w:rPr>
                <w:b/>
                <w:bCs/>
              </w:rPr>
            </w:pPr>
            <w:r w:rsidRPr="006F5AF4">
              <w:rPr>
                <w:b/>
                <w:bCs/>
              </w:rPr>
              <w:t>The researcher will own the dissertation text subject to UWTSD academic regulations. Data generated during the project will be managed according to UWTSD research data and intellectual property policies</w:t>
            </w:r>
          </w:p>
          <w:p w14:paraId="0E88B556" w14:textId="77777777" w:rsidR="006F5AF4" w:rsidRPr="006F5AF4" w:rsidRDefault="006F5AF4" w:rsidP="006F5AF4">
            <w:pPr>
              <w:spacing w:line="259" w:lineRule="auto"/>
              <w:rPr>
                <w:b/>
                <w:bCs/>
              </w:rPr>
            </w:pPr>
          </w:p>
        </w:tc>
      </w:tr>
      <w:tr w:rsidR="006F5AF4" w:rsidRPr="006F5AF4" w14:paraId="2265E946" w14:textId="77777777">
        <w:trPr>
          <w:trHeight w:val="54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308535" w14:textId="77777777" w:rsidR="006F5AF4" w:rsidRPr="006F5AF4" w:rsidRDefault="006F5AF4" w:rsidP="006F5AF4">
            <w:pPr>
              <w:spacing w:line="259" w:lineRule="auto"/>
              <w:rPr>
                <w:b/>
                <w:bCs/>
              </w:rPr>
            </w:pPr>
            <w:r w:rsidRPr="006F5AF4">
              <w:rPr>
                <w:b/>
                <w:bCs/>
              </w:rPr>
              <w:lastRenderedPageBreak/>
              <w:t>11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731127" w14:textId="77777777" w:rsidR="006F5AF4" w:rsidRPr="006F5AF4" w:rsidRDefault="006F5AF4" w:rsidP="006F5AF4">
            <w:pPr>
              <w:spacing w:line="259" w:lineRule="auto"/>
              <w:rPr>
                <w:b/>
                <w:bCs/>
              </w:rPr>
            </w:pPr>
            <w:r w:rsidRPr="006F5AF4">
              <w:rPr>
                <w:b/>
                <w:bCs/>
              </w:rPr>
              <w:t>Resources</w:t>
            </w:r>
          </w:p>
        </w:tc>
      </w:tr>
      <w:tr w:rsidR="006F5AF4" w:rsidRPr="006F5AF4" w14:paraId="5A4F865A" w14:textId="77777777">
        <w:trPr>
          <w:trHeight w:val="1280"/>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3AB2EFAE" w14:textId="77777777" w:rsidR="006F5AF4" w:rsidRPr="006F5AF4" w:rsidRDefault="006F5AF4">
            <w:pPr>
              <w:numPr>
                <w:ilvl w:val="0"/>
                <w:numId w:val="14"/>
              </w:numPr>
              <w:spacing w:line="259" w:lineRule="auto"/>
              <w:rPr>
                <w:b/>
                <w:bCs/>
              </w:rPr>
            </w:pPr>
            <w:r w:rsidRPr="006F5AF4">
              <w:rPr>
                <w:b/>
                <w:bCs/>
              </w:rPr>
              <w:t>What resources will you require to deliver your plan?</w:t>
            </w:r>
          </w:p>
          <w:p w14:paraId="7DA1CA76" w14:textId="77777777" w:rsidR="006F5AF4" w:rsidRPr="006F5AF4" w:rsidRDefault="006F5AF4">
            <w:pPr>
              <w:numPr>
                <w:ilvl w:val="0"/>
                <w:numId w:val="14"/>
              </w:numPr>
              <w:spacing w:line="259" w:lineRule="auto"/>
              <w:rPr>
                <w:b/>
                <w:bCs/>
              </w:rPr>
            </w:pPr>
            <w:r w:rsidRPr="006F5AF4">
              <w:rPr>
                <w:b/>
                <w:bCs/>
              </w:rPr>
              <w:t xml:space="preserve">Costs of storage – why are these appropriate? </w:t>
            </w:r>
          </w:p>
          <w:p w14:paraId="42E1126B" w14:textId="77777777" w:rsidR="006F5AF4" w:rsidRPr="006F5AF4" w:rsidRDefault="006F5AF4">
            <w:pPr>
              <w:numPr>
                <w:ilvl w:val="0"/>
                <w:numId w:val="14"/>
              </w:numPr>
              <w:spacing w:line="259" w:lineRule="auto"/>
              <w:rPr>
                <w:b/>
                <w:bCs/>
              </w:rPr>
            </w:pPr>
            <w:r w:rsidRPr="006F5AF4">
              <w:rPr>
                <w:b/>
                <w:bCs/>
              </w:rPr>
              <w:t>How will these be met? (costs related to long term storage will be normally permitted by funders providing these are fully justified and relate to the project)</w:t>
            </w:r>
          </w:p>
          <w:p w14:paraId="4F8C6EF5" w14:textId="77777777" w:rsidR="006F5AF4" w:rsidRPr="006F5AF4" w:rsidRDefault="006F5AF4" w:rsidP="006F5AF4">
            <w:pPr>
              <w:spacing w:line="259" w:lineRule="auto"/>
              <w:rPr>
                <w:b/>
                <w:bCs/>
              </w:rPr>
            </w:pPr>
          </w:p>
          <w:p w14:paraId="59898FE8" w14:textId="77777777" w:rsidR="006F5AF4" w:rsidRPr="006F5AF4" w:rsidRDefault="006F5AF4" w:rsidP="006F5AF4">
            <w:pPr>
              <w:spacing w:line="259" w:lineRule="auto"/>
              <w:rPr>
                <w:b/>
                <w:bCs/>
              </w:rPr>
            </w:pPr>
            <w:r w:rsidRPr="006F5AF4">
              <w:rPr>
                <w:b/>
                <w:bCs/>
              </w:rPr>
              <w:t>The project will use existing resources: personal laptop, UWTSD library access, online survey software, spreadsheet/word-processing software, online meeting tools and supervisor guidance. No specialist paid dataset or equipment is required. Any minor costs, such as local travel or printing, will be met by the researcher.</w:t>
            </w:r>
          </w:p>
          <w:p w14:paraId="0D62AE7F" w14:textId="77777777" w:rsidR="006F5AF4" w:rsidRPr="006F5AF4" w:rsidRDefault="006F5AF4" w:rsidP="006F5AF4">
            <w:pPr>
              <w:spacing w:line="259" w:lineRule="auto"/>
              <w:rPr>
                <w:b/>
                <w:bCs/>
              </w:rPr>
            </w:pPr>
          </w:p>
          <w:p w14:paraId="1DCCF13D" w14:textId="77777777" w:rsidR="006F5AF4" w:rsidRPr="006F5AF4" w:rsidRDefault="006F5AF4" w:rsidP="006F5AF4">
            <w:pPr>
              <w:spacing w:line="259" w:lineRule="auto"/>
              <w:rPr>
                <w:b/>
                <w:bCs/>
              </w:rPr>
            </w:pPr>
          </w:p>
        </w:tc>
      </w:tr>
    </w:tbl>
    <w:p w14:paraId="37E218B1" w14:textId="77777777" w:rsidR="006F5AF4" w:rsidRPr="006F5AF4" w:rsidRDefault="006F5AF4" w:rsidP="006F5AF4">
      <w:pPr>
        <w:rPr>
          <w:b/>
          <w:bCs/>
        </w:rPr>
      </w:pPr>
    </w:p>
    <w:p w14:paraId="77DA0AA6" w14:textId="77777777" w:rsidR="006F5AF4" w:rsidRPr="006F5AF4" w:rsidRDefault="006F5AF4" w:rsidP="006F5AF4">
      <w:pPr>
        <w:rPr>
          <w:b/>
          <w:bCs/>
        </w:rPr>
      </w:pPr>
      <w:r w:rsidRPr="006F5AF4">
        <w:rPr>
          <w:b/>
          <w:bCs/>
        </w:rPr>
        <w:t xml:space="preserve">SECTION Q: Risk Assessment </w:t>
      </w:r>
    </w:p>
    <w:p w14:paraId="02D78608" w14:textId="77777777" w:rsidR="006F5AF4" w:rsidRPr="006F5AF4" w:rsidRDefault="006F5AF4" w:rsidP="006F5AF4">
      <w:pPr>
        <w:rPr>
          <w:b/>
          <w:bCs/>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4318"/>
        <w:gridCol w:w="3998"/>
        <w:gridCol w:w="852"/>
        <w:gridCol w:w="686"/>
      </w:tblGrid>
      <w:tr w:rsidR="006F5AF4" w:rsidRPr="006F5AF4" w14:paraId="2A9ACBE1" w14:textId="77777777">
        <w:tc>
          <w:tcPr>
            <w:tcW w:w="10374"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13DA0F9" w14:textId="77777777" w:rsidR="006F5AF4" w:rsidRPr="006F5AF4" w:rsidRDefault="006F5AF4" w:rsidP="006F5AF4">
            <w:pPr>
              <w:rPr>
                <w:b/>
                <w:bCs/>
              </w:rPr>
            </w:pPr>
            <w:r w:rsidRPr="006F5AF4">
              <w:rPr>
                <w:b/>
                <w:bCs/>
              </w:rPr>
              <w:br w:type="page"/>
              <w:t xml:space="preserve">Outline any anticipated risks that may adversely affect any of the participants, the researchers and/or the University, and the steps that will be taken to address them. </w:t>
            </w:r>
          </w:p>
          <w:p w14:paraId="54552F8C" w14:textId="77777777" w:rsidR="006F5AF4" w:rsidRPr="006F5AF4" w:rsidRDefault="006F5AF4" w:rsidP="006F5AF4">
            <w:pPr>
              <w:rPr>
                <w:b/>
                <w:bCs/>
              </w:rPr>
            </w:pPr>
          </w:p>
          <w:p w14:paraId="630DFC74" w14:textId="77777777" w:rsidR="006F5AF4" w:rsidRPr="006F5AF4" w:rsidRDefault="006F5AF4" w:rsidP="006F5AF4">
            <w:pPr>
              <w:rPr>
                <w:b/>
                <w:bCs/>
              </w:rPr>
            </w:pPr>
            <w:r w:rsidRPr="006F5AF4">
              <w:rPr>
                <w:b/>
                <w:bCs/>
              </w:rPr>
              <w:t xml:space="preserve">If you have completed a full risk assessment (for example as required by a laboratory, or external research collaborator) you may append that to this form.  </w:t>
            </w:r>
          </w:p>
        </w:tc>
      </w:tr>
      <w:tr w:rsidR="006F5AF4" w:rsidRPr="006F5AF4" w14:paraId="55E30382" w14:textId="77777777">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8C3322" w14:textId="77777777" w:rsidR="006F5AF4" w:rsidRPr="006F5AF4" w:rsidRDefault="006F5AF4" w:rsidP="006F5AF4">
            <w:pPr>
              <w:rPr>
                <w:b/>
                <w:bCs/>
              </w:rPr>
            </w:pPr>
            <w:r w:rsidRPr="006F5AF4">
              <w:rPr>
                <w:b/>
                <w:bCs/>
              </w:rPr>
              <w:t>1</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926244" w14:textId="77777777" w:rsidR="006F5AF4" w:rsidRPr="006F5AF4" w:rsidRDefault="006F5AF4" w:rsidP="006F5AF4">
            <w:pPr>
              <w:rPr>
                <w:b/>
                <w:bCs/>
              </w:rPr>
            </w:pPr>
            <w:r w:rsidRPr="006F5AF4">
              <w:rPr>
                <w:b/>
                <w:bCs/>
              </w:rPr>
              <w:t xml:space="preserve">Full risk assessment completed and appended? </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D0860C" w14:textId="77777777" w:rsidR="006F5AF4" w:rsidRPr="006F5AF4" w:rsidRDefault="006F5AF4" w:rsidP="006F5AF4">
            <w:pPr>
              <w:rPr>
                <w:b/>
                <w:b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B34ECF" w14:textId="77777777" w:rsidR="006F5AF4" w:rsidRPr="006F5AF4" w:rsidRDefault="006F5AF4" w:rsidP="006F5AF4">
            <w:pPr>
              <w:rPr>
                <w:b/>
                <w:bCs/>
              </w:rPr>
            </w:pPr>
            <w:r w:rsidRPr="006F5AF4">
              <w:rPr>
                <w:b/>
                <w:bCs/>
              </w:rPr>
              <w:t>NO</w:t>
            </w:r>
          </w:p>
        </w:tc>
      </w:tr>
      <w:tr w:rsidR="006F5AF4" w:rsidRPr="006F5AF4" w14:paraId="6421E240"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10A87CB"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C082A00" w14:textId="77777777" w:rsidR="006F5AF4" w:rsidRPr="006F5AF4" w:rsidRDefault="006F5AF4" w:rsidP="006F5AF4">
            <w:pPr>
              <w:rPr>
                <w:b/>
                <w:bCs/>
              </w:rPr>
            </w:pPr>
          </w:p>
        </w:tc>
        <w:bookmarkStart w:id="120" w:name="_Hlk152919011"/>
        <w:bookmarkEnd w:id="120"/>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3FFEC5" w14:textId="77777777" w:rsidR="006F5AF4" w:rsidRPr="006F5AF4" w:rsidRDefault="00000000" w:rsidP="006F5AF4">
            <w:pPr>
              <w:rPr>
                <w:b/>
                <w:bCs/>
              </w:rPr>
            </w:pPr>
            <w:sdt>
              <w:sdtPr>
                <w:rPr>
                  <w:b/>
                  <w:bCs/>
                </w:rPr>
                <w:id w:val="74530362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1D9676" w14:textId="77777777" w:rsidR="006F5AF4" w:rsidRPr="006F5AF4" w:rsidRDefault="00000000" w:rsidP="006F5AF4">
            <w:pPr>
              <w:rPr>
                <w:b/>
                <w:bCs/>
              </w:rPr>
            </w:pPr>
            <w:sdt>
              <w:sdtPr>
                <w:rPr>
                  <w:b/>
                  <w:bCs/>
                </w:rPr>
                <w:id w:val="1015353764"/>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0CBA3625" w14:textId="77777777">
        <w:tc>
          <w:tcPr>
            <w:tcW w:w="103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F1AE59" w14:textId="77777777" w:rsidR="006F5AF4" w:rsidRPr="006F5AF4" w:rsidRDefault="006F5AF4" w:rsidP="006F5AF4">
            <w:pPr>
              <w:rPr>
                <w:b/>
                <w:bCs/>
              </w:rPr>
            </w:pPr>
            <w:r w:rsidRPr="006F5AF4">
              <w:rPr>
                <w:b/>
                <w:bCs/>
              </w:rPr>
              <w:lastRenderedPageBreak/>
              <w:t xml:space="preserve">Risks to participants, researchers, and the University </w:t>
            </w:r>
          </w:p>
        </w:tc>
      </w:tr>
      <w:tr w:rsidR="006F5AF4" w:rsidRPr="006F5AF4" w14:paraId="598F9139" w14:textId="77777777">
        <w:trPr>
          <w:trHeight w:val="23"/>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BBEA8E" w14:textId="77777777" w:rsidR="006F5AF4" w:rsidRPr="006F5AF4" w:rsidRDefault="006F5AF4" w:rsidP="006F5AF4">
            <w:pPr>
              <w:rPr>
                <w:b/>
                <w:bCs/>
              </w:rPr>
            </w:pPr>
            <w:r w:rsidRPr="006F5AF4">
              <w:rPr>
                <w:b/>
                <w:bCs/>
              </w:rPr>
              <w:t>2</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22347F" w14:textId="77777777" w:rsidR="006F5AF4" w:rsidRPr="006F5AF4" w:rsidRDefault="006F5AF4" w:rsidP="006F5AF4">
            <w:pPr>
              <w:rPr>
                <w:b/>
                <w:bCs/>
                <w:i/>
                <w:iCs/>
              </w:rPr>
            </w:pPr>
            <w:r w:rsidRPr="006F5AF4">
              <w:rPr>
                <w:b/>
                <w:bCs/>
              </w:rPr>
              <w:t xml:space="preserve">Social risks: </w:t>
            </w:r>
            <w:r w:rsidRPr="006F5AF4">
              <w:rPr>
                <w:b/>
                <w:bCs/>
                <w:i/>
                <w:iCs/>
              </w:rPr>
              <w:t>disclosures that could affect participants standing in the community, in their family and their job.</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44E4C6" w14:textId="77777777" w:rsidR="006F5AF4" w:rsidRPr="006F5AF4" w:rsidRDefault="006F5AF4" w:rsidP="006F5AF4">
            <w:pPr>
              <w:rPr>
                <w:b/>
                <w:bCs/>
                <w:i/>
                <w:i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094458" w14:textId="77777777" w:rsidR="006F5AF4" w:rsidRPr="006F5AF4" w:rsidRDefault="006F5AF4" w:rsidP="006F5AF4">
            <w:pPr>
              <w:rPr>
                <w:b/>
                <w:bCs/>
                <w:i/>
                <w:iCs/>
              </w:rPr>
            </w:pPr>
            <w:r w:rsidRPr="006F5AF4">
              <w:rPr>
                <w:b/>
                <w:bCs/>
              </w:rPr>
              <w:t>NO</w:t>
            </w:r>
          </w:p>
        </w:tc>
      </w:tr>
      <w:tr w:rsidR="006F5AF4" w:rsidRPr="006F5AF4" w14:paraId="7F640416" w14:textId="77777777">
        <w:trPr>
          <w:trHeight w:val="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C32CD1"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19B4A75" w14:textId="77777777" w:rsidR="006F5AF4" w:rsidRPr="006F5AF4" w:rsidRDefault="006F5AF4" w:rsidP="006F5AF4">
            <w:pPr>
              <w:rPr>
                <w:b/>
                <w:bCs/>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844025" w14:textId="77777777" w:rsidR="006F5AF4" w:rsidRPr="006F5AF4" w:rsidRDefault="00000000" w:rsidP="006F5AF4">
            <w:pPr>
              <w:rPr>
                <w:b/>
                <w:bCs/>
                <w:i/>
                <w:iCs/>
              </w:rPr>
            </w:pPr>
            <w:sdt>
              <w:sdtPr>
                <w:rPr>
                  <w:b/>
                  <w:bCs/>
                </w:rPr>
                <w:id w:val="1748757341"/>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9DBCE2" w14:textId="77777777" w:rsidR="006F5AF4" w:rsidRPr="006F5AF4" w:rsidRDefault="00000000" w:rsidP="006F5AF4">
            <w:pPr>
              <w:rPr>
                <w:b/>
                <w:bCs/>
                <w:i/>
                <w:iCs/>
              </w:rPr>
            </w:pPr>
            <w:sdt>
              <w:sdtPr>
                <w:rPr>
                  <w:b/>
                  <w:bCs/>
                </w:rPr>
                <w:id w:val="-1187911254"/>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2DC762BD"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3AFDC5F7" w14:textId="77777777" w:rsidR="006F5AF4" w:rsidRPr="006F5AF4" w:rsidRDefault="006F5AF4" w:rsidP="006F5AF4">
            <w:pPr>
              <w:rPr>
                <w:b/>
                <w:bCs/>
                <w:i/>
                <w:iCs/>
              </w:rPr>
            </w:pPr>
            <w:r w:rsidRPr="006F5AF4">
              <w:rPr>
                <w:b/>
                <w:bCs/>
                <w:i/>
                <w:iCs/>
              </w:rPr>
              <w:t>Risk: Low Risk</w:t>
            </w:r>
          </w:p>
          <w:p w14:paraId="34A065E1" w14:textId="77777777" w:rsidR="006F5AF4" w:rsidRPr="006F5AF4" w:rsidRDefault="006F5AF4" w:rsidP="006F5AF4">
            <w:pPr>
              <w:rPr>
                <w:b/>
                <w:bCs/>
              </w:rPr>
            </w:pPr>
            <w:r w:rsidRPr="006F5AF4">
              <w:rPr>
                <w:b/>
                <w:bCs/>
              </w:rPr>
              <w:t>Participants may discuss local planning concerns, community tensions, organisational weaknesses, governance issues, finance barriers or disagreements about renewable energy projects. If individuals or organisations were identifiable, these comments could affect their standing in the community or professional relationships.</w:t>
            </w:r>
          </w:p>
          <w:p w14:paraId="087137B7" w14:textId="77777777" w:rsidR="006F5AF4" w:rsidRPr="006F5AF4" w:rsidRDefault="006F5AF4" w:rsidP="006F5AF4">
            <w:pPr>
              <w:rPr>
                <w:b/>
                <w:bCs/>
              </w:rPr>
            </w:pPr>
          </w:p>
          <w:p w14:paraId="7A732C30" w14:textId="77777777" w:rsidR="006F5AF4" w:rsidRPr="006F5AF4" w:rsidRDefault="006F5AF4" w:rsidP="006F5AF4">
            <w:pPr>
              <w:rPr>
                <w:b/>
                <w:bCs/>
              </w:rPr>
            </w:pPr>
            <w:r w:rsidRPr="006F5AF4">
              <w:rPr>
                <w:b/>
                <w:bCs/>
                <w:i/>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2F731CEF" w14:textId="77777777" w:rsidR="006F5AF4" w:rsidRPr="006F5AF4" w:rsidRDefault="006F5AF4" w:rsidP="006F5AF4">
            <w:pPr>
              <w:rPr>
                <w:b/>
                <w:bCs/>
                <w:i/>
              </w:rPr>
            </w:pPr>
            <w:r w:rsidRPr="006F5AF4">
              <w:rPr>
                <w:b/>
                <w:bCs/>
                <w:i/>
              </w:rPr>
              <w:t>How will you address any risks?</w:t>
            </w:r>
          </w:p>
          <w:p w14:paraId="6E29BB16" w14:textId="77777777" w:rsidR="006F5AF4" w:rsidRPr="006F5AF4" w:rsidRDefault="006F5AF4" w:rsidP="006F5AF4">
            <w:pPr>
              <w:rPr>
                <w:b/>
                <w:bCs/>
              </w:rPr>
            </w:pPr>
            <w:r w:rsidRPr="006F5AF4">
              <w:rPr>
                <w:b/>
                <w:bCs/>
              </w:rPr>
              <w:t>Participants will not be asked to name or criticise specific individuals. Data will be anonymised and reported using general stakeholder categories, such as community representative, local authority participant or energy-sector participant. Direct identifiers will be removed from transcripts and notes. Any quotations used in the dissertation will be anonymised and checked to avoid revealing identity through context.</w:t>
            </w:r>
          </w:p>
          <w:p w14:paraId="51FB3905" w14:textId="77777777" w:rsidR="006F5AF4" w:rsidRPr="006F5AF4" w:rsidRDefault="006F5AF4" w:rsidP="006F5AF4">
            <w:pPr>
              <w:rPr>
                <w:b/>
                <w:bCs/>
                <w:i/>
              </w:rPr>
            </w:pPr>
          </w:p>
        </w:tc>
      </w:tr>
      <w:tr w:rsidR="006F5AF4" w:rsidRPr="006F5AF4" w14:paraId="05E13177" w14:textId="77777777">
        <w:trPr>
          <w:trHeight w:val="3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23B20B" w14:textId="77777777" w:rsidR="006F5AF4" w:rsidRPr="006F5AF4" w:rsidRDefault="006F5AF4" w:rsidP="006F5AF4">
            <w:pPr>
              <w:rPr>
                <w:b/>
                <w:bCs/>
              </w:rPr>
            </w:pPr>
            <w:r w:rsidRPr="006F5AF4">
              <w:rPr>
                <w:b/>
                <w:bCs/>
              </w:rPr>
              <w:lastRenderedPageBreak/>
              <w:t>3</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72317A" w14:textId="77777777" w:rsidR="006F5AF4" w:rsidRPr="006F5AF4" w:rsidRDefault="006F5AF4" w:rsidP="006F5AF4">
            <w:pPr>
              <w:rPr>
                <w:b/>
                <w:bCs/>
                <w:i/>
              </w:rPr>
            </w:pPr>
            <w:r w:rsidRPr="006F5AF4">
              <w:rPr>
                <w:b/>
                <w:bCs/>
              </w:rPr>
              <w:t xml:space="preserve">Legal risks: </w:t>
            </w:r>
            <w:r w:rsidRPr="006F5AF4">
              <w:rPr>
                <w:b/>
                <w:bCs/>
                <w:i/>
                <w:iCs/>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E0FB3A" w14:textId="77777777" w:rsidR="006F5AF4" w:rsidRPr="006F5AF4" w:rsidRDefault="006F5AF4" w:rsidP="006F5AF4">
            <w:pPr>
              <w:rPr>
                <w:b/>
                <w:bCs/>
                <w:i/>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1294C0" w14:textId="77777777" w:rsidR="006F5AF4" w:rsidRPr="006F5AF4" w:rsidRDefault="006F5AF4" w:rsidP="006F5AF4">
            <w:pPr>
              <w:rPr>
                <w:b/>
                <w:bCs/>
                <w:i/>
              </w:rPr>
            </w:pPr>
            <w:r w:rsidRPr="006F5AF4">
              <w:rPr>
                <w:b/>
                <w:bCs/>
              </w:rPr>
              <w:t>NO</w:t>
            </w:r>
          </w:p>
        </w:tc>
      </w:tr>
      <w:tr w:rsidR="006F5AF4" w:rsidRPr="006F5AF4" w14:paraId="28901343" w14:textId="77777777">
        <w:trPr>
          <w:trHeight w:val="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33600C"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CF88094" w14:textId="77777777" w:rsidR="006F5AF4" w:rsidRPr="006F5AF4" w:rsidRDefault="006F5AF4" w:rsidP="006F5AF4">
            <w:pPr>
              <w:rPr>
                <w:b/>
                <w:bCs/>
                <w:i/>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698DE7" w14:textId="77777777" w:rsidR="006F5AF4" w:rsidRPr="006F5AF4" w:rsidRDefault="00000000" w:rsidP="006F5AF4">
            <w:pPr>
              <w:rPr>
                <w:b/>
                <w:bCs/>
                <w:i/>
              </w:rPr>
            </w:pPr>
            <w:sdt>
              <w:sdtPr>
                <w:rPr>
                  <w:b/>
                  <w:bCs/>
                </w:rPr>
                <w:id w:val="51893452"/>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758C31" w14:textId="77777777" w:rsidR="006F5AF4" w:rsidRPr="006F5AF4" w:rsidRDefault="00000000" w:rsidP="006F5AF4">
            <w:pPr>
              <w:rPr>
                <w:b/>
                <w:bCs/>
                <w:i/>
              </w:rPr>
            </w:pPr>
            <w:sdt>
              <w:sdtPr>
                <w:rPr>
                  <w:b/>
                  <w:bCs/>
                </w:rPr>
                <w:id w:val="270368164"/>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39610B68"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3A3FB48D" w14:textId="77777777" w:rsidR="006F5AF4" w:rsidRPr="006F5AF4" w:rsidRDefault="006F5AF4" w:rsidP="006F5AF4">
            <w:pPr>
              <w:rPr>
                <w:b/>
                <w:bCs/>
                <w:i/>
                <w:iCs/>
              </w:rPr>
            </w:pPr>
            <w:r w:rsidRPr="006F5AF4">
              <w:rPr>
                <w:b/>
                <w:bCs/>
                <w:i/>
                <w:iCs/>
              </w:rPr>
              <w:t>Risk: Low Risk</w:t>
            </w:r>
          </w:p>
          <w:p w14:paraId="38FE5C71" w14:textId="77777777" w:rsidR="006F5AF4" w:rsidRPr="006F5AF4" w:rsidRDefault="006F5AF4" w:rsidP="006F5AF4">
            <w:pPr>
              <w:rPr>
                <w:b/>
                <w:bCs/>
              </w:rPr>
            </w:pPr>
            <w:r w:rsidRPr="006F5AF4">
              <w:rPr>
                <w:b/>
                <w:bCs/>
              </w:rPr>
              <w:t>The study does not investigate illegal activity. However, because participants may discuss planning, funding, governance or organisational barriers, there is a small possibility that a participant could unintentionally disclose legally sensitive information, contractual issues or information that they are not authorised to share.</w:t>
            </w:r>
          </w:p>
          <w:p w14:paraId="112D1F04" w14:textId="77777777" w:rsidR="006F5AF4" w:rsidRPr="006F5AF4" w:rsidRDefault="006F5AF4" w:rsidP="006F5AF4">
            <w:pPr>
              <w:rPr>
                <w:b/>
                <w:bCs/>
                <w:i/>
              </w:rPr>
            </w:pPr>
          </w:p>
          <w:p w14:paraId="0B0B8644" w14:textId="77777777" w:rsidR="006F5AF4" w:rsidRPr="006F5AF4" w:rsidRDefault="006F5AF4" w:rsidP="006F5AF4">
            <w:pPr>
              <w:rPr>
                <w:b/>
                <w:bCs/>
              </w:rPr>
            </w:pPr>
            <w:r w:rsidRPr="006F5AF4">
              <w:rPr>
                <w:b/>
                <w:bCs/>
                <w:i/>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542A9FD1" w14:textId="77777777" w:rsidR="006F5AF4" w:rsidRPr="006F5AF4" w:rsidRDefault="006F5AF4" w:rsidP="006F5AF4">
            <w:pPr>
              <w:rPr>
                <w:b/>
                <w:bCs/>
                <w:i/>
              </w:rPr>
            </w:pPr>
            <w:r w:rsidRPr="006F5AF4">
              <w:rPr>
                <w:b/>
                <w:bCs/>
                <w:i/>
              </w:rPr>
              <w:t>How will you address any risks?</w:t>
            </w:r>
          </w:p>
          <w:p w14:paraId="0241E8D9" w14:textId="77777777" w:rsidR="006F5AF4" w:rsidRPr="006F5AF4" w:rsidRDefault="006F5AF4" w:rsidP="006F5AF4">
            <w:pPr>
              <w:rPr>
                <w:b/>
                <w:bCs/>
              </w:rPr>
            </w:pPr>
            <w:r w:rsidRPr="006F5AF4">
              <w:rPr>
                <w:b/>
                <w:bCs/>
              </w:rPr>
              <w:t>Participants will be told not to disclose confidential, commercially sensitive or legally restricted information. Interview questions will focus on general perceptions and experience rather than private documents, contracts or legal disputes. If unexpected illegal activity or serious safeguarding concerns are disclosed, the researcher will seek guidance from the university and follow appropriate reporting procedures. Otherwise, data will be anonymised and used only for academic research.</w:t>
            </w:r>
          </w:p>
          <w:p w14:paraId="358E9118" w14:textId="77777777" w:rsidR="006F5AF4" w:rsidRPr="006F5AF4" w:rsidRDefault="006F5AF4" w:rsidP="006F5AF4">
            <w:pPr>
              <w:rPr>
                <w:b/>
                <w:bCs/>
                <w:i/>
              </w:rPr>
            </w:pPr>
          </w:p>
        </w:tc>
      </w:tr>
      <w:tr w:rsidR="006F5AF4" w:rsidRPr="006F5AF4" w14:paraId="711328D6" w14:textId="77777777">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FF5C69" w14:textId="77777777" w:rsidR="006F5AF4" w:rsidRPr="006F5AF4" w:rsidRDefault="006F5AF4" w:rsidP="006F5AF4">
            <w:pPr>
              <w:rPr>
                <w:b/>
                <w:bCs/>
              </w:rPr>
            </w:pPr>
            <w:r w:rsidRPr="006F5AF4">
              <w:rPr>
                <w:b/>
                <w:bCs/>
              </w:rPr>
              <w:t>4</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891ADD" w14:textId="77777777" w:rsidR="006F5AF4" w:rsidRPr="006F5AF4" w:rsidRDefault="006F5AF4" w:rsidP="006F5AF4">
            <w:pPr>
              <w:rPr>
                <w:b/>
                <w:bCs/>
                <w:i/>
                <w:iCs/>
              </w:rPr>
            </w:pPr>
            <w:r w:rsidRPr="006F5AF4">
              <w:rPr>
                <w:b/>
                <w:bCs/>
              </w:rPr>
              <w:t xml:space="preserve">Economic harm: </w:t>
            </w:r>
            <w:r w:rsidRPr="006F5AF4">
              <w:rPr>
                <w:b/>
                <w:bCs/>
                <w:i/>
                <w:iCs/>
              </w:rPr>
              <w:t xml:space="preserve">financial harm to participant, researcher and / or University through disclosure or </w:t>
            </w:r>
            <w:proofErr w:type="gramStart"/>
            <w:r w:rsidRPr="006F5AF4">
              <w:rPr>
                <w:b/>
                <w:bCs/>
                <w:i/>
                <w:iCs/>
              </w:rPr>
              <w:t>other</w:t>
            </w:r>
            <w:proofErr w:type="gramEnd"/>
            <w:r w:rsidRPr="006F5AF4">
              <w:rPr>
                <w:b/>
                <w:bCs/>
                <w:i/>
                <w:iCs/>
              </w:rPr>
              <w:t xml:space="preserve"> event.</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D84748" w14:textId="77777777" w:rsidR="006F5AF4" w:rsidRPr="006F5AF4" w:rsidRDefault="006F5AF4" w:rsidP="006F5AF4">
            <w:pPr>
              <w:rPr>
                <w:b/>
                <w:bCs/>
                <w:i/>
                <w:i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337B6F" w14:textId="77777777" w:rsidR="006F5AF4" w:rsidRPr="006F5AF4" w:rsidRDefault="006F5AF4" w:rsidP="006F5AF4">
            <w:pPr>
              <w:rPr>
                <w:b/>
                <w:bCs/>
                <w:i/>
                <w:iCs/>
              </w:rPr>
            </w:pPr>
            <w:r w:rsidRPr="006F5AF4">
              <w:rPr>
                <w:b/>
                <w:bCs/>
              </w:rPr>
              <w:t>NO</w:t>
            </w:r>
          </w:p>
        </w:tc>
      </w:tr>
      <w:tr w:rsidR="006F5AF4" w:rsidRPr="006F5AF4" w14:paraId="5F49B8BB"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7129FF1"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08EA050" w14:textId="77777777" w:rsidR="006F5AF4" w:rsidRPr="006F5AF4" w:rsidRDefault="006F5AF4" w:rsidP="006F5AF4">
            <w:pPr>
              <w:rPr>
                <w:b/>
                <w:bCs/>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A90D02" w14:textId="77777777" w:rsidR="006F5AF4" w:rsidRPr="006F5AF4" w:rsidRDefault="00000000" w:rsidP="006F5AF4">
            <w:pPr>
              <w:rPr>
                <w:b/>
                <w:bCs/>
              </w:rPr>
            </w:pPr>
            <w:sdt>
              <w:sdtPr>
                <w:rPr>
                  <w:b/>
                  <w:bCs/>
                </w:rPr>
                <w:id w:val="826948189"/>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64C797" w14:textId="77777777" w:rsidR="006F5AF4" w:rsidRPr="006F5AF4" w:rsidRDefault="00000000" w:rsidP="006F5AF4">
            <w:pPr>
              <w:rPr>
                <w:b/>
                <w:bCs/>
              </w:rPr>
            </w:pPr>
            <w:sdt>
              <w:sdtPr>
                <w:rPr>
                  <w:b/>
                  <w:bCs/>
                </w:rPr>
                <w:id w:val="1556048247"/>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1A8A30DC"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2A40C5B6" w14:textId="77777777" w:rsidR="006F5AF4" w:rsidRPr="006F5AF4" w:rsidRDefault="006F5AF4" w:rsidP="006F5AF4">
            <w:pPr>
              <w:rPr>
                <w:b/>
                <w:bCs/>
                <w:i/>
                <w:iCs/>
              </w:rPr>
            </w:pPr>
            <w:r w:rsidRPr="006F5AF4">
              <w:rPr>
                <w:b/>
                <w:bCs/>
                <w:i/>
                <w:iCs/>
              </w:rPr>
              <w:t>Risk: Low Risk</w:t>
            </w:r>
          </w:p>
          <w:p w14:paraId="11EDA08D" w14:textId="77777777" w:rsidR="006F5AF4" w:rsidRPr="006F5AF4" w:rsidRDefault="006F5AF4" w:rsidP="006F5AF4">
            <w:pPr>
              <w:rPr>
                <w:b/>
                <w:bCs/>
              </w:rPr>
            </w:pPr>
            <w:r w:rsidRPr="006F5AF4">
              <w:rPr>
                <w:b/>
                <w:bCs/>
              </w:rPr>
              <w:t>Some participants may discuss investment readiness, finance barriers, project costs, funding access, grid constraints or business-model weaknesses. If commercially sensitive details were identifiable, this could potentially cause economic or competitive harm to an organisation or project.</w:t>
            </w:r>
          </w:p>
          <w:p w14:paraId="6434F4FF" w14:textId="77777777" w:rsidR="006F5AF4" w:rsidRPr="006F5AF4" w:rsidRDefault="006F5AF4" w:rsidP="006F5AF4">
            <w:pPr>
              <w:rPr>
                <w:b/>
                <w:bCs/>
              </w:rPr>
            </w:pPr>
          </w:p>
          <w:p w14:paraId="5EA7C82E" w14:textId="77777777" w:rsidR="006F5AF4" w:rsidRPr="006F5AF4" w:rsidRDefault="006F5AF4" w:rsidP="006F5AF4">
            <w:pPr>
              <w:rPr>
                <w:b/>
                <w:bCs/>
              </w:rPr>
            </w:pPr>
          </w:p>
          <w:p w14:paraId="65B77BFA" w14:textId="77777777" w:rsidR="006F5AF4" w:rsidRPr="006F5AF4" w:rsidRDefault="006F5AF4" w:rsidP="006F5AF4">
            <w:pPr>
              <w:rPr>
                <w:b/>
                <w:bCs/>
              </w:rPr>
            </w:pPr>
            <w:r w:rsidRPr="006F5AF4">
              <w:rPr>
                <w:b/>
                <w:bCs/>
                <w:i/>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4B1C1BE8" w14:textId="77777777" w:rsidR="006F5AF4" w:rsidRPr="006F5AF4" w:rsidRDefault="006F5AF4" w:rsidP="006F5AF4">
            <w:pPr>
              <w:rPr>
                <w:b/>
                <w:bCs/>
                <w:i/>
              </w:rPr>
            </w:pPr>
            <w:r w:rsidRPr="006F5AF4">
              <w:rPr>
                <w:b/>
                <w:bCs/>
                <w:i/>
              </w:rPr>
              <w:t>How will you address any risks?</w:t>
            </w:r>
          </w:p>
          <w:p w14:paraId="10677750" w14:textId="77777777" w:rsidR="006F5AF4" w:rsidRPr="006F5AF4" w:rsidRDefault="006F5AF4" w:rsidP="006F5AF4">
            <w:pPr>
              <w:rPr>
                <w:b/>
                <w:bCs/>
              </w:rPr>
            </w:pPr>
            <w:r w:rsidRPr="006F5AF4">
              <w:rPr>
                <w:b/>
                <w:bCs/>
              </w:rPr>
              <w:t>The study will not request confidential financial records, business plans, contracts or commercially sensitive figures. Participants will be encouraged to speak in general terms. Findings will be presented in aggregated and anonymised form. Organisation names and project-specific financial details will be removed unless already public and clearly non-sensitive. Raw data will not be shared openly.</w:t>
            </w:r>
          </w:p>
          <w:p w14:paraId="6C58FE58" w14:textId="77777777" w:rsidR="006F5AF4" w:rsidRPr="006F5AF4" w:rsidRDefault="006F5AF4" w:rsidP="006F5AF4">
            <w:pPr>
              <w:rPr>
                <w:b/>
                <w:bCs/>
              </w:rPr>
            </w:pPr>
          </w:p>
          <w:p w14:paraId="2D225E58" w14:textId="77777777" w:rsidR="006F5AF4" w:rsidRPr="006F5AF4" w:rsidRDefault="006F5AF4" w:rsidP="006F5AF4">
            <w:pPr>
              <w:rPr>
                <w:b/>
                <w:bCs/>
                <w:i/>
              </w:rPr>
            </w:pPr>
          </w:p>
        </w:tc>
      </w:tr>
      <w:tr w:rsidR="006F5AF4" w:rsidRPr="006F5AF4" w14:paraId="6DB5A412" w14:textId="77777777">
        <w:trPr>
          <w:trHeight w:val="315"/>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812810" w14:textId="77777777" w:rsidR="006F5AF4" w:rsidRPr="006F5AF4" w:rsidRDefault="006F5AF4" w:rsidP="006F5AF4">
            <w:pPr>
              <w:rPr>
                <w:b/>
                <w:bCs/>
              </w:rPr>
            </w:pPr>
            <w:r w:rsidRPr="006F5AF4">
              <w:rPr>
                <w:b/>
                <w:bCs/>
              </w:rPr>
              <w:t>5</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EAB3DE" w14:textId="77777777" w:rsidR="006F5AF4" w:rsidRPr="006F5AF4" w:rsidRDefault="006F5AF4" w:rsidP="006F5AF4">
            <w:pPr>
              <w:rPr>
                <w:b/>
                <w:bCs/>
                <w:i/>
              </w:rPr>
            </w:pPr>
            <w:r w:rsidRPr="006F5AF4">
              <w:rPr>
                <w:b/>
                <w:bCs/>
              </w:rPr>
              <w:t xml:space="preserve">Reputational risk: </w:t>
            </w:r>
            <w:r w:rsidRPr="006F5AF4">
              <w:rPr>
                <w:b/>
                <w:bCs/>
                <w:i/>
                <w:iCs/>
              </w:rPr>
              <w:t xml:space="preserve">damage to public perception of University or the University / researchers’ reputation in the eyes of funders, the research community and / or the </w:t>
            </w:r>
            <w:proofErr w:type="gramStart"/>
            <w:r w:rsidRPr="006F5AF4">
              <w:rPr>
                <w:b/>
                <w:bCs/>
                <w:i/>
                <w:iCs/>
              </w:rPr>
              <w:t>general public</w:t>
            </w:r>
            <w:proofErr w:type="gramEnd"/>
            <w:r w:rsidRPr="006F5AF4">
              <w:rPr>
                <w:b/>
                <w:bCs/>
                <w:i/>
                <w:iCs/>
              </w:rPr>
              <w:t>.</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03457C" w14:textId="77777777" w:rsidR="006F5AF4" w:rsidRPr="006F5AF4" w:rsidRDefault="006F5AF4" w:rsidP="006F5AF4">
            <w:pPr>
              <w:rPr>
                <w:b/>
                <w:b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8D6703" w14:textId="77777777" w:rsidR="006F5AF4" w:rsidRPr="006F5AF4" w:rsidRDefault="006F5AF4" w:rsidP="006F5AF4">
            <w:pPr>
              <w:rPr>
                <w:b/>
                <w:bCs/>
              </w:rPr>
            </w:pPr>
            <w:r w:rsidRPr="006F5AF4">
              <w:rPr>
                <w:b/>
                <w:bCs/>
              </w:rPr>
              <w:t>NO</w:t>
            </w:r>
          </w:p>
        </w:tc>
      </w:tr>
      <w:tr w:rsidR="006F5AF4" w:rsidRPr="006F5AF4" w14:paraId="53257C3A" w14:textId="77777777">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643967"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BFB0FCA" w14:textId="77777777" w:rsidR="006F5AF4" w:rsidRPr="006F5AF4" w:rsidRDefault="006F5AF4" w:rsidP="006F5AF4">
            <w:pPr>
              <w:rPr>
                <w:b/>
                <w:bCs/>
                <w:i/>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999D76" w14:textId="77777777" w:rsidR="006F5AF4" w:rsidRPr="006F5AF4" w:rsidRDefault="00000000" w:rsidP="006F5AF4">
            <w:pPr>
              <w:rPr>
                <w:b/>
                <w:bCs/>
              </w:rPr>
            </w:pPr>
            <w:sdt>
              <w:sdtPr>
                <w:rPr>
                  <w:b/>
                  <w:bCs/>
                </w:rPr>
                <w:id w:val="158967874"/>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3A92FB" w14:textId="77777777" w:rsidR="006F5AF4" w:rsidRPr="006F5AF4" w:rsidRDefault="00000000" w:rsidP="006F5AF4">
            <w:pPr>
              <w:rPr>
                <w:b/>
                <w:bCs/>
              </w:rPr>
            </w:pPr>
            <w:sdt>
              <w:sdtPr>
                <w:rPr>
                  <w:b/>
                  <w:bCs/>
                </w:rPr>
                <w:id w:val="133734386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3EB3C7BC" w14:textId="77777777">
        <w:trPr>
          <w:trHeight w:val="1062"/>
        </w:trPr>
        <w:tc>
          <w:tcPr>
            <w:tcW w:w="4838" w:type="dxa"/>
            <w:gridSpan w:val="2"/>
            <w:tcBorders>
              <w:top w:val="single" w:sz="4" w:space="0" w:color="auto"/>
              <w:left w:val="single" w:sz="4" w:space="0" w:color="auto"/>
              <w:bottom w:val="single" w:sz="4" w:space="0" w:color="auto"/>
              <w:right w:val="single" w:sz="4" w:space="0" w:color="auto"/>
            </w:tcBorders>
            <w:vAlign w:val="center"/>
          </w:tcPr>
          <w:p w14:paraId="601B9D20" w14:textId="77777777" w:rsidR="006F5AF4" w:rsidRPr="006F5AF4" w:rsidRDefault="006F5AF4" w:rsidP="006F5AF4">
            <w:pPr>
              <w:rPr>
                <w:b/>
                <w:bCs/>
                <w:i/>
                <w:iCs/>
              </w:rPr>
            </w:pPr>
            <w:r w:rsidRPr="006F5AF4">
              <w:rPr>
                <w:b/>
                <w:bCs/>
                <w:i/>
                <w:iCs/>
              </w:rPr>
              <w:lastRenderedPageBreak/>
              <w:t>Risk: Low Risk</w:t>
            </w:r>
          </w:p>
          <w:p w14:paraId="1E67CF96" w14:textId="77777777" w:rsidR="006F5AF4" w:rsidRPr="006F5AF4" w:rsidRDefault="006F5AF4" w:rsidP="006F5AF4">
            <w:pPr>
              <w:rPr>
                <w:b/>
                <w:bCs/>
              </w:rPr>
            </w:pPr>
            <w:r w:rsidRPr="006F5AF4">
              <w:rPr>
                <w:b/>
                <w:bCs/>
              </w:rPr>
              <w:t>Reputational risk could arise if comments about community groups, local authorities, developers, investors or renewable energy projects were reported in a way that allowed identification or appeared biased. This could affect participants, organisations, the researcher or the University.</w:t>
            </w:r>
          </w:p>
          <w:p w14:paraId="0F9363BE" w14:textId="77777777" w:rsidR="006F5AF4" w:rsidRPr="006F5AF4" w:rsidRDefault="006F5AF4" w:rsidP="006F5AF4">
            <w:pPr>
              <w:rPr>
                <w:b/>
                <w:bCs/>
                <w:i/>
              </w:rPr>
            </w:pPr>
          </w:p>
          <w:p w14:paraId="246636FC" w14:textId="77777777" w:rsidR="006F5AF4" w:rsidRPr="006F5AF4" w:rsidRDefault="006F5AF4" w:rsidP="006F5AF4">
            <w:pPr>
              <w:rPr>
                <w:b/>
                <w:bCs/>
                <w:i/>
              </w:rPr>
            </w:pPr>
          </w:p>
          <w:p w14:paraId="0058158D" w14:textId="77777777" w:rsidR="006F5AF4" w:rsidRPr="006F5AF4" w:rsidRDefault="006F5AF4" w:rsidP="006F5AF4">
            <w:pPr>
              <w:rPr>
                <w:b/>
                <w:bCs/>
              </w:rPr>
            </w:pPr>
            <w:r w:rsidRPr="006F5AF4">
              <w:rPr>
                <w:b/>
                <w:bCs/>
                <w:i/>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4E3F77F2" w14:textId="77777777" w:rsidR="006F5AF4" w:rsidRPr="006F5AF4" w:rsidRDefault="006F5AF4" w:rsidP="006F5AF4">
            <w:pPr>
              <w:rPr>
                <w:b/>
                <w:bCs/>
                <w:i/>
              </w:rPr>
            </w:pPr>
            <w:r w:rsidRPr="006F5AF4">
              <w:rPr>
                <w:b/>
                <w:bCs/>
                <w:i/>
              </w:rPr>
              <w:t>How will you address any risks?</w:t>
            </w:r>
          </w:p>
          <w:p w14:paraId="73E961D1" w14:textId="77777777" w:rsidR="006F5AF4" w:rsidRPr="006F5AF4" w:rsidRDefault="006F5AF4" w:rsidP="006F5AF4">
            <w:pPr>
              <w:rPr>
                <w:b/>
                <w:bCs/>
              </w:rPr>
            </w:pPr>
            <w:r w:rsidRPr="006F5AF4">
              <w:rPr>
                <w:b/>
                <w:bCs/>
              </w:rPr>
              <w:t>The dissertation will use neutral academic language, balanced analysis and anonymised reporting. The researcher will avoid naming organisations in connection with criticism unless the information is already public and relevant. Interview quotations will be selected carefully to remove identifying details. Findings will be presented as research themes rather than personal accusations or judgements about named organisations.</w:t>
            </w:r>
          </w:p>
          <w:p w14:paraId="5B5A9486" w14:textId="77777777" w:rsidR="006F5AF4" w:rsidRPr="006F5AF4" w:rsidRDefault="006F5AF4" w:rsidP="006F5AF4">
            <w:pPr>
              <w:rPr>
                <w:b/>
                <w:bCs/>
              </w:rPr>
            </w:pPr>
          </w:p>
          <w:p w14:paraId="3D00AD6D" w14:textId="77777777" w:rsidR="006F5AF4" w:rsidRPr="006F5AF4" w:rsidRDefault="006F5AF4" w:rsidP="006F5AF4">
            <w:pPr>
              <w:rPr>
                <w:b/>
                <w:bCs/>
                <w:i/>
              </w:rPr>
            </w:pPr>
          </w:p>
          <w:p w14:paraId="5E09F2C8" w14:textId="77777777" w:rsidR="006F5AF4" w:rsidRPr="006F5AF4" w:rsidRDefault="006F5AF4" w:rsidP="006F5AF4">
            <w:pPr>
              <w:rPr>
                <w:b/>
                <w:bCs/>
                <w:i/>
              </w:rPr>
            </w:pPr>
          </w:p>
        </w:tc>
      </w:tr>
      <w:tr w:rsidR="006F5AF4" w:rsidRPr="006F5AF4" w14:paraId="3171AE4A" w14:textId="77777777">
        <w:trPr>
          <w:trHeight w:val="23"/>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02526A" w14:textId="77777777" w:rsidR="006F5AF4" w:rsidRPr="006F5AF4" w:rsidRDefault="006F5AF4" w:rsidP="006F5AF4">
            <w:pPr>
              <w:rPr>
                <w:b/>
                <w:bCs/>
              </w:rPr>
            </w:pPr>
            <w:r w:rsidRPr="006F5AF4">
              <w:rPr>
                <w:b/>
                <w:bCs/>
              </w:rPr>
              <w:t>6</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205B2F" w14:textId="77777777" w:rsidR="006F5AF4" w:rsidRPr="006F5AF4" w:rsidRDefault="006F5AF4" w:rsidP="006F5AF4">
            <w:pPr>
              <w:rPr>
                <w:b/>
                <w:bCs/>
                <w:i/>
                <w:iCs/>
              </w:rPr>
            </w:pPr>
            <w:r w:rsidRPr="006F5AF4">
              <w:rPr>
                <w:b/>
                <w:bCs/>
              </w:rPr>
              <w:t xml:space="preserve">Safeguarding risks:  </w:t>
            </w:r>
            <w:r w:rsidRPr="006F5AF4">
              <w:rPr>
                <w:b/>
                <w:bCs/>
                <w:i/>
                <w:iCs/>
              </w:rPr>
              <w:t>Risk to young people, vulnerable adults and / or researcher from improper behaviour, abuse or exploitation. Risk to researcher of being in a comprising situation, in which there might be accusations of improper behaviour.</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57207F" w14:textId="77777777" w:rsidR="006F5AF4" w:rsidRPr="006F5AF4" w:rsidRDefault="006F5AF4" w:rsidP="006F5AF4">
            <w:pPr>
              <w:rPr>
                <w:b/>
                <w:b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867CE2" w14:textId="77777777" w:rsidR="006F5AF4" w:rsidRPr="006F5AF4" w:rsidRDefault="006F5AF4" w:rsidP="006F5AF4">
            <w:pPr>
              <w:rPr>
                <w:b/>
                <w:bCs/>
              </w:rPr>
            </w:pPr>
            <w:r w:rsidRPr="006F5AF4">
              <w:rPr>
                <w:b/>
                <w:bCs/>
              </w:rPr>
              <w:t>NO</w:t>
            </w:r>
          </w:p>
        </w:tc>
      </w:tr>
      <w:tr w:rsidR="006F5AF4" w:rsidRPr="006F5AF4" w14:paraId="52EFCF28" w14:textId="77777777">
        <w:trPr>
          <w:trHeight w:val="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380B98"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E21C7B3" w14:textId="77777777" w:rsidR="006F5AF4" w:rsidRPr="006F5AF4" w:rsidRDefault="006F5AF4" w:rsidP="006F5AF4">
            <w:pPr>
              <w:rPr>
                <w:b/>
                <w:bCs/>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F6CCB5" w14:textId="77777777" w:rsidR="006F5AF4" w:rsidRPr="006F5AF4" w:rsidRDefault="00000000" w:rsidP="006F5AF4">
            <w:pPr>
              <w:rPr>
                <w:b/>
                <w:bCs/>
              </w:rPr>
            </w:pPr>
            <w:sdt>
              <w:sdtPr>
                <w:rPr>
                  <w:b/>
                  <w:bCs/>
                </w:rPr>
                <w:id w:val="674228826"/>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181BD0" w14:textId="77777777" w:rsidR="006F5AF4" w:rsidRPr="006F5AF4" w:rsidRDefault="00000000" w:rsidP="006F5AF4">
            <w:pPr>
              <w:rPr>
                <w:b/>
                <w:bCs/>
              </w:rPr>
            </w:pPr>
            <w:sdt>
              <w:sdtPr>
                <w:rPr>
                  <w:b/>
                  <w:bCs/>
                </w:rPr>
                <w:id w:val="-623389347"/>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110927DC"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54EB0E24" w14:textId="77777777" w:rsidR="006F5AF4" w:rsidRPr="006F5AF4" w:rsidRDefault="006F5AF4" w:rsidP="006F5AF4">
            <w:pPr>
              <w:rPr>
                <w:b/>
                <w:bCs/>
                <w:i/>
                <w:iCs/>
              </w:rPr>
            </w:pPr>
            <w:r w:rsidRPr="006F5AF4">
              <w:rPr>
                <w:b/>
                <w:bCs/>
                <w:i/>
                <w:iCs/>
              </w:rPr>
              <w:lastRenderedPageBreak/>
              <w:t>Risk:</w:t>
            </w:r>
          </w:p>
          <w:p w14:paraId="588A6866" w14:textId="77777777" w:rsidR="006F5AF4" w:rsidRPr="006F5AF4" w:rsidRDefault="006F5AF4" w:rsidP="006F5AF4">
            <w:pPr>
              <w:rPr>
                <w:b/>
                <w:bCs/>
                <w:i/>
              </w:rPr>
            </w:pPr>
          </w:p>
          <w:p w14:paraId="50D3EB6B" w14:textId="77777777" w:rsidR="006F5AF4" w:rsidRPr="006F5AF4" w:rsidRDefault="006F5AF4" w:rsidP="006F5AF4">
            <w:pPr>
              <w:rPr>
                <w:b/>
                <w:bCs/>
                <w:i/>
              </w:rPr>
            </w:pPr>
          </w:p>
          <w:p w14:paraId="6CFB43F5" w14:textId="77777777" w:rsidR="006F5AF4" w:rsidRPr="006F5AF4" w:rsidRDefault="006F5AF4" w:rsidP="006F5AF4">
            <w:pPr>
              <w:rPr>
                <w:b/>
                <w:bCs/>
                <w:i/>
              </w:rPr>
            </w:pPr>
          </w:p>
          <w:p w14:paraId="7E6AF0E8" w14:textId="77777777" w:rsidR="006F5AF4" w:rsidRPr="006F5AF4" w:rsidRDefault="006F5AF4" w:rsidP="006F5AF4">
            <w:pPr>
              <w:rPr>
                <w:b/>
                <w:bCs/>
              </w:rPr>
            </w:pPr>
            <w:r w:rsidRPr="006F5AF4">
              <w:rPr>
                <w:b/>
                <w:bCs/>
                <w:i/>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67A8EB7D" w14:textId="77777777" w:rsidR="006F5AF4" w:rsidRPr="006F5AF4" w:rsidRDefault="006F5AF4" w:rsidP="006F5AF4">
            <w:pPr>
              <w:rPr>
                <w:b/>
                <w:bCs/>
                <w:i/>
              </w:rPr>
            </w:pPr>
            <w:r w:rsidRPr="006F5AF4">
              <w:rPr>
                <w:b/>
                <w:bCs/>
                <w:i/>
              </w:rPr>
              <w:t>How will you address any risks?</w:t>
            </w:r>
          </w:p>
          <w:p w14:paraId="565F1A50" w14:textId="77777777" w:rsidR="006F5AF4" w:rsidRPr="006F5AF4" w:rsidRDefault="006F5AF4" w:rsidP="006F5AF4">
            <w:pPr>
              <w:rPr>
                <w:b/>
                <w:bCs/>
                <w:i/>
              </w:rPr>
            </w:pPr>
          </w:p>
          <w:p w14:paraId="19814B3A" w14:textId="77777777" w:rsidR="006F5AF4" w:rsidRPr="006F5AF4" w:rsidRDefault="006F5AF4" w:rsidP="006F5AF4">
            <w:pPr>
              <w:rPr>
                <w:b/>
                <w:bCs/>
              </w:rPr>
            </w:pPr>
          </w:p>
          <w:p w14:paraId="102FB395" w14:textId="77777777" w:rsidR="006F5AF4" w:rsidRPr="006F5AF4" w:rsidRDefault="006F5AF4" w:rsidP="006F5AF4">
            <w:pPr>
              <w:rPr>
                <w:b/>
                <w:bCs/>
                <w:i/>
              </w:rPr>
            </w:pPr>
          </w:p>
        </w:tc>
      </w:tr>
      <w:tr w:rsidR="006F5AF4" w:rsidRPr="006F5AF4" w14:paraId="607341D7" w14:textId="77777777">
        <w:trPr>
          <w:trHeight w:val="6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4AD666" w14:textId="77777777" w:rsidR="006F5AF4" w:rsidRPr="006F5AF4" w:rsidRDefault="006F5AF4" w:rsidP="006F5AF4">
            <w:pPr>
              <w:rPr>
                <w:b/>
                <w:bCs/>
              </w:rPr>
            </w:pPr>
            <w:r w:rsidRPr="006F5AF4">
              <w:rPr>
                <w:b/>
                <w:bCs/>
              </w:rPr>
              <w:t>7</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0FD8B9" w14:textId="77777777" w:rsidR="006F5AF4" w:rsidRPr="006F5AF4" w:rsidRDefault="006F5AF4" w:rsidP="006F5AF4">
            <w:pPr>
              <w:rPr>
                <w:b/>
                <w:bCs/>
              </w:rPr>
            </w:pPr>
            <w:r w:rsidRPr="006F5AF4">
              <w:rPr>
                <w:b/>
                <w:bCs/>
              </w:rPr>
              <w:t xml:space="preserve">Sensitive, embarrassing or upsetting topics. </w:t>
            </w:r>
            <w:r w:rsidRPr="006F5AF4">
              <w:rPr>
                <w:b/>
                <w:bCs/>
                <w:i/>
                <w:iCs/>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w:t>
            </w:r>
            <w:proofErr w:type="gramStart"/>
            <w:r w:rsidRPr="006F5AF4">
              <w:rPr>
                <w:b/>
                <w:bCs/>
                <w:i/>
                <w:iCs/>
              </w:rPr>
              <w:t>actually illegal</w:t>
            </w:r>
            <w:proofErr w:type="gramEnd"/>
            <w:r w:rsidRPr="006F5AF4">
              <w:rPr>
                <w:b/>
                <w:bCs/>
                <w:i/>
                <w:iCs/>
              </w:rPr>
              <w:t xml:space="preserve"> is discovered </w:t>
            </w:r>
            <w:proofErr w:type="gramStart"/>
            <w:r w:rsidRPr="006F5AF4">
              <w:rPr>
                <w:b/>
                <w:bCs/>
                <w:i/>
                <w:iCs/>
              </w:rPr>
              <w:t>in the course of</w:t>
            </w:r>
            <w:proofErr w:type="gramEnd"/>
            <w:r w:rsidRPr="006F5AF4">
              <w:rPr>
                <w:b/>
                <w:bCs/>
                <w:i/>
                <w:iCs/>
              </w:rPr>
              <w:t xml:space="preserve"> a project, it may need to be disclosed to the proper authorities.  </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FA30F5" w14:textId="77777777" w:rsidR="006F5AF4" w:rsidRPr="006F5AF4" w:rsidRDefault="006F5AF4" w:rsidP="006F5AF4">
            <w:pPr>
              <w:rPr>
                <w:b/>
                <w:b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351BAC" w14:textId="77777777" w:rsidR="006F5AF4" w:rsidRPr="006F5AF4" w:rsidRDefault="006F5AF4" w:rsidP="006F5AF4">
            <w:pPr>
              <w:rPr>
                <w:b/>
                <w:bCs/>
              </w:rPr>
            </w:pPr>
            <w:r w:rsidRPr="006F5AF4">
              <w:rPr>
                <w:b/>
                <w:bCs/>
              </w:rPr>
              <w:t>NO</w:t>
            </w:r>
          </w:p>
        </w:tc>
      </w:tr>
      <w:tr w:rsidR="006F5AF4" w:rsidRPr="006F5AF4" w14:paraId="00EF3483" w14:textId="77777777">
        <w:trPr>
          <w:trHeight w:val="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B1C353"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E9F2868" w14:textId="77777777" w:rsidR="006F5AF4" w:rsidRPr="006F5AF4" w:rsidRDefault="006F5AF4" w:rsidP="006F5AF4">
            <w:pPr>
              <w:rPr>
                <w:b/>
                <w:b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1525" w14:textId="77777777" w:rsidR="006F5AF4" w:rsidRPr="006F5AF4" w:rsidRDefault="00000000" w:rsidP="006F5AF4">
            <w:pPr>
              <w:rPr>
                <w:b/>
                <w:bCs/>
              </w:rPr>
            </w:pPr>
            <w:sdt>
              <w:sdtPr>
                <w:rPr>
                  <w:b/>
                  <w:bCs/>
                </w:rPr>
                <w:id w:val="54365083"/>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DDED8D" w14:textId="77777777" w:rsidR="006F5AF4" w:rsidRPr="006F5AF4" w:rsidRDefault="00000000" w:rsidP="006F5AF4">
            <w:pPr>
              <w:rPr>
                <w:b/>
                <w:bCs/>
              </w:rPr>
            </w:pPr>
            <w:sdt>
              <w:sdtPr>
                <w:rPr>
                  <w:b/>
                  <w:bCs/>
                </w:rPr>
                <w:id w:val="209694595"/>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59CFFFA7" w14:textId="77777777">
        <w:tc>
          <w:tcPr>
            <w:tcW w:w="10374" w:type="dxa"/>
            <w:gridSpan w:val="5"/>
            <w:tcBorders>
              <w:top w:val="single" w:sz="4" w:space="0" w:color="auto"/>
              <w:left w:val="single" w:sz="4" w:space="0" w:color="auto"/>
              <w:bottom w:val="single" w:sz="4" w:space="0" w:color="auto"/>
              <w:right w:val="single" w:sz="4" w:space="0" w:color="auto"/>
            </w:tcBorders>
            <w:vAlign w:val="center"/>
          </w:tcPr>
          <w:p w14:paraId="73BE237C" w14:textId="77777777" w:rsidR="006F5AF4" w:rsidRPr="006F5AF4" w:rsidRDefault="006F5AF4" w:rsidP="006F5AF4">
            <w:pPr>
              <w:rPr>
                <w:b/>
                <w:bCs/>
              </w:rPr>
            </w:pPr>
          </w:p>
          <w:p w14:paraId="60643818" w14:textId="77777777" w:rsidR="006F5AF4" w:rsidRPr="006F5AF4" w:rsidRDefault="006F5AF4" w:rsidP="006F5AF4">
            <w:pPr>
              <w:rPr>
                <w:b/>
                <w:bCs/>
              </w:rPr>
            </w:pPr>
          </w:p>
          <w:p w14:paraId="7FC8D33F" w14:textId="77777777" w:rsidR="006F5AF4" w:rsidRPr="006F5AF4" w:rsidRDefault="006F5AF4" w:rsidP="006F5AF4">
            <w:pPr>
              <w:rPr>
                <w:b/>
                <w:bCs/>
              </w:rPr>
            </w:pPr>
          </w:p>
          <w:p w14:paraId="565D129E" w14:textId="77777777" w:rsidR="006F5AF4" w:rsidRPr="006F5AF4" w:rsidRDefault="006F5AF4" w:rsidP="006F5AF4">
            <w:pPr>
              <w:rPr>
                <w:b/>
                <w:bCs/>
              </w:rPr>
            </w:pPr>
          </w:p>
          <w:p w14:paraId="4BA0259E" w14:textId="77777777" w:rsidR="006F5AF4" w:rsidRPr="006F5AF4" w:rsidRDefault="006F5AF4" w:rsidP="006F5AF4">
            <w:pPr>
              <w:rPr>
                <w:b/>
                <w:bCs/>
              </w:rPr>
            </w:pPr>
            <w:r w:rsidRPr="006F5AF4">
              <w:rPr>
                <w:b/>
                <w:bCs/>
                <w:i/>
              </w:rPr>
              <w:t>(this box should expand as you type)</w:t>
            </w:r>
          </w:p>
        </w:tc>
      </w:tr>
      <w:tr w:rsidR="006F5AF4" w:rsidRPr="006F5AF4" w14:paraId="4DF6C0DD" w14:textId="77777777">
        <w:tc>
          <w:tcPr>
            <w:tcW w:w="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FA108" w14:textId="77777777" w:rsidR="006F5AF4" w:rsidRPr="006F5AF4" w:rsidRDefault="006F5AF4" w:rsidP="006F5AF4">
            <w:pPr>
              <w:rPr>
                <w:b/>
                <w:bCs/>
              </w:rPr>
            </w:pPr>
          </w:p>
        </w:tc>
        <w:tc>
          <w:tcPr>
            <w:tcW w:w="9854"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2170F1" w14:textId="77777777" w:rsidR="006F5AF4" w:rsidRPr="006F5AF4" w:rsidRDefault="006F5AF4" w:rsidP="006F5AF4">
            <w:pPr>
              <w:rPr>
                <w:b/>
                <w:bCs/>
              </w:rPr>
            </w:pPr>
            <w:r w:rsidRPr="006F5AF4">
              <w:rPr>
                <w:b/>
                <w:bCs/>
              </w:rPr>
              <w:t>Health and safety risks</w:t>
            </w:r>
          </w:p>
        </w:tc>
      </w:tr>
      <w:tr w:rsidR="006F5AF4" w:rsidRPr="006F5AF4" w14:paraId="060EF004" w14:textId="77777777">
        <w:trPr>
          <w:trHeight w:val="78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51CD1C" w14:textId="77777777" w:rsidR="006F5AF4" w:rsidRPr="006F5AF4" w:rsidRDefault="006F5AF4" w:rsidP="006F5AF4">
            <w:pPr>
              <w:rPr>
                <w:b/>
                <w:bCs/>
              </w:rPr>
            </w:pPr>
            <w:r w:rsidRPr="006F5AF4">
              <w:rPr>
                <w:b/>
                <w:bCs/>
              </w:rPr>
              <w:t>8</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365115" w14:textId="77777777" w:rsidR="006F5AF4" w:rsidRPr="006F5AF4" w:rsidRDefault="006F5AF4" w:rsidP="006F5AF4">
            <w:pPr>
              <w:rPr>
                <w:b/>
                <w:bCs/>
                <w:i/>
                <w:iCs/>
              </w:rPr>
            </w:pPr>
            <w:r w:rsidRPr="006F5AF4">
              <w:rPr>
                <w:b/>
                <w:bCs/>
              </w:rPr>
              <w:t>Location hazards: f</w:t>
            </w:r>
            <w:r w:rsidRPr="006F5AF4">
              <w:rPr>
                <w:b/>
                <w:bCs/>
                <w:i/>
                <w:iCs/>
              </w:rPr>
              <w:t xml:space="preserve">or example: fire; visiting or working in participant’s homes; working in remote locations and in high crime areas; overseas travel; hot, cold or extreme weather conditions; working on or by water. </w:t>
            </w:r>
            <w:proofErr w:type="gramStart"/>
            <w:r w:rsidRPr="006F5AF4">
              <w:rPr>
                <w:b/>
                <w:bCs/>
                <w:i/>
                <w:iCs/>
              </w:rPr>
              <w:t>Also</w:t>
            </w:r>
            <w:proofErr w:type="gramEnd"/>
            <w:r w:rsidRPr="006F5AF4">
              <w:rPr>
                <w:b/>
                <w:bCs/>
                <w:i/>
                <w:iCs/>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D18F63" w14:textId="77777777" w:rsidR="006F5AF4" w:rsidRPr="006F5AF4" w:rsidRDefault="006F5AF4" w:rsidP="006F5AF4">
            <w:pPr>
              <w:rPr>
                <w:b/>
                <w:b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768D13" w14:textId="77777777" w:rsidR="006F5AF4" w:rsidRPr="006F5AF4" w:rsidRDefault="006F5AF4" w:rsidP="006F5AF4">
            <w:pPr>
              <w:rPr>
                <w:b/>
                <w:bCs/>
              </w:rPr>
            </w:pPr>
            <w:r w:rsidRPr="006F5AF4">
              <w:rPr>
                <w:b/>
                <w:bCs/>
              </w:rPr>
              <w:t>NO</w:t>
            </w:r>
          </w:p>
        </w:tc>
      </w:tr>
      <w:tr w:rsidR="006F5AF4" w:rsidRPr="006F5AF4" w14:paraId="0634A193" w14:textId="77777777">
        <w:trPr>
          <w:trHeight w:val="78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1A8254"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2067ED2" w14:textId="77777777" w:rsidR="006F5AF4" w:rsidRPr="006F5AF4" w:rsidRDefault="006F5AF4" w:rsidP="006F5AF4">
            <w:pPr>
              <w:rPr>
                <w:b/>
                <w:bCs/>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3C21DF" w14:textId="77777777" w:rsidR="006F5AF4" w:rsidRPr="006F5AF4" w:rsidRDefault="00000000" w:rsidP="006F5AF4">
            <w:pPr>
              <w:rPr>
                <w:b/>
                <w:bCs/>
              </w:rPr>
            </w:pPr>
            <w:sdt>
              <w:sdtPr>
                <w:rPr>
                  <w:b/>
                  <w:bCs/>
                </w:rPr>
                <w:id w:val="633611229"/>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EC2AD9" w14:textId="77777777" w:rsidR="006F5AF4" w:rsidRPr="006F5AF4" w:rsidRDefault="00000000" w:rsidP="006F5AF4">
            <w:pPr>
              <w:rPr>
                <w:b/>
                <w:bCs/>
              </w:rPr>
            </w:pPr>
            <w:sdt>
              <w:sdtPr>
                <w:rPr>
                  <w:b/>
                  <w:bCs/>
                </w:rPr>
                <w:id w:val="562223471"/>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57E87E5D"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2C27369B" w14:textId="77777777" w:rsidR="006F5AF4" w:rsidRPr="006F5AF4" w:rsidRDefault="006F5AF4" w:rsidP="006F5AF4">
            <w:pPr>
              <w:rPr>
                <w:b/>
                <w:bCs/>
                <w:i/>
                <w:iCs/>
              </w:rPr>
            </w:pPr>
            <w:r w:rsidRPr="006F5AF4">
              <w:rPr>
                <w:b/>
                <w:bCs/>
                <w:i/>
                <w:iCs/>
              </w:rPr>
              <w:t>Risk:</w:t>
            </w:r>
          </w:p>
          <w:p w14:paraId="7766A69B" w14:textId="77777777" w:rsidR="006F5AF4" w:rsidRPr="006F5AF4" w:rsidRDefault="006F5AF4" w:rsidP="006F5AF4">
            <w:pPr>
              <w:rPr>
                <w:b/>
                <w:bCs/>
                <w:i/>
              </w:rPr>
            </w:pPr>
          </w:p>
          <w:p w14:paraId="38128165" w14:textId="77777777" w:rsidR="006F5AF4" w:rsidRPr="006F5AF4" w:rsidRDefault="006F5AF4" w:rsidP="006F5AF4">
            <w:pPr>
              <w:rPr>
                <w:b/>
                <w:bCs/>
                <w:i/>
              </w:rPr>
            </w:pPr>
          </w:p>
          <w:p w14:paraId="38FAC78C" w14:textId="77777777" w:rsidR="006F5AF4" w:rsidRPr="006F5AF4" w:rsidRDefault="006F5AF4" w:rsidP="006F5AF4">
            <w:pPr>
              <w:rPr>
                <w:b/>
                <w:bCs/>
              </w:rPr>
            </w:pPr>
            <w:r w:rsidRPr="006F5AF4">
              <w:rPr>
                <w:b/>
                <w:bCs/>
                <w:i/>
              </w:rPr>
              <w:lastRenderedPageBreak/>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07C6271F" w14:textId="77777777" w:rsidR="006F5AF4" w:rsidRPr="006F5AF4" w:rsidRDefault="006F5AF4" w:rsidP="006F5AF4">
            <w:pPr>
              <w:rPr>
                <w:b/>
                <w:bCs/>
                <w:i/>
              </w:rPr>
            </w:pPr>
            <w:r w:rsidRPr="006F5AF4">
              <w:rPr>
                <w:b/>
                <w:bCs/>
                <w:i/>
              </w:rPr>
              <w:lastRenderedPageBreak/>
              <w:t>How will you address any risks?</w:t>
            </w:r>
          </w:p>
          <w:p w14:paraId="57D77AE5" w14:textId="77777777" w:rsidR="006F5AF4" w:rsidRPr="006F5AF4" w:rsidRDefault="006F5AF4" w:rsidP="006F5AF4">
            <w:pPr>
              <w:rPr>
                <w:b/>
                <w:bCs/>
                <w:i/>
                <w:iCs/>
              </w:rPr>
            </w:pPr>
          </w:p>
          <w:p w14:paraId="00928A99" w14:textId="77777777" w:rsidR="006F5AF4" w:rsidRPr="006F5AF4" w:rsidRDefault="006F5AF4" w:rsidP="006F5AF4">
            <w:pPr>
              <w:rPr>
                <w:b/>
                <w:bCs/>
                <w:i/>
                <w:iCs/>
              </w:rPr>
            </w:pPr>
          </w:p>
          <w:p w14:paraId="10DBB62C" w14:textId="77777777" w:rsidR="006F5AF4" w:rsidRPr="006F5AF4" w:rsidRDefault="006F5AF4" w:rsidP="006F5AF4">
            <w:pPr>
              <w:rPr>
                <w:b/>
                <w:bCs/>
                <w:i/>
                <w:iCs/>
              </w:rPr>
            </w:pPr>
          </w:p>
        </w:tc>
      </w:tr>
      <w:tr w:rsidR="006F5AF4" w:rsidRPr="006F5AF4" w14:paraId="33B67563" w14:textId="77777777">
        <w:trPr>
          <w:trHeight w:val="42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44ACF6" w14:textId="77777777" w:rsidR="006F5AF4" w:rsidRPr="006F5AF4" w:rsidRDefault="006F5AF4" w:rsidP="006F5AF4">
            <w:pPr>
              <w:rPr>
                <w:b/>
                <w:bCs/>
              </w:rPr>
            </w:pPr>
            <w:r w:rsidRPr="006F5AF4">
              <w:rPr>
                <w:b/>
                <w:bCs/>
              </w:rPr>
              <w:lastRenderedPageBreak/>
              <w:t>9</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AC1C35" w14:textId="77777777" w:rsidR="006F5AF4" w:rsidRPr="006F5AF4" w:rsidRDefault="006F5AF4" w:rsidP="006F5AF4">
            <w:pPr>
              <w:rPr>
                <w:b/>
                <w:bCs/>
                <w:i/>
                <w:iCs/>
              </w:rPr>
            </w:pPr>
            <w:r w:rsidRPr="006F5AF4">
              <w:rPr>
                <w:b/>
                <w:bCs/>
              </w:rPr>
              <w:t xml:space="preserve">Activity hazards: </w:t>
            </w:r>
            <w:r w:rsidRPr="006F5AF4">
              <w:rPr>
                <w:b/>
                <w:bCs/>
                <w:i/>
                <w:iCs/>
              </w:rPr>
              <w:t xml:space="preserve">for example: potentially mentally harmful activities; distressing and stressful work and content; driving; </w:t>
            </w:r>
            <w:proofErr w:type="gramStart"/>
            <w:r w:rsidRPr="006F5AF4">
              <w:rPr>
                <w:b/>
                <w:bCs/>
                <w:i/>
                <w:iCs/>
              </w:rPr>
              <w:t>tripping, or</w:t>
            </w:r>
            <w:proofErr w:type="gramEnd"/>
            <w:r w:rsidRPr="006F5AF4">
              <w:rPr>
                <w:b/>
                <w:bCs/>
                <w:i/>
                <w:iCs/>
              </w:rPr>
              <w:t xml:space="preserve"> slipping; falling from height; physically demanding work; lifting, carrying, pushing and pulling loads; </w:t>
            </w:r>
            <w:proofErr w:type="gramStart"/>
            <w:r w:rsidRPr="006F5AF4">
              <w:rPr>
                <w:b/>
                <w:bCs/>
                <w:i/>
                <w:iCs/>
              </w:rPr>
              <w:t>night time</w:t>
            </w:r>
            <w:proofErr w:type="gramEnd"/>
            <w:r w:rsidRPr="006F5AF4">
              <w:rPr>
                <w:b/>
                <w:bCs/>
                <w:i/>
                <w:iCs/>
              </w:rPr>
              <w:t xml:space="preserve"> and weekend working.</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C2D1A1" w14:textId="77777777" w:rsidR="006F5AF4" w:rsidRPr="006F5AF4" w:rsidRDefault="006F5AF4" w:rsidP="006F5AF4">
            <w:pPr>
              <w:rPr>
                <w:b/>
                <w:b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F0E60F" w14:textId="77777777" w:rsidR="006F5AF4" w:rsidRPr="006F5AF4" w:rsidRDefault="006F5AF4" w:rsidP="006F5AF4">
            <w:pPr>
              <w:rPr>
                <w:b/>
                <w:bCs/>
              </w:rPr>
            </w:pPr>
            <w:r w:rsidRPr="006F5AF4">
              <w:rPr>
                <w:b/>
                <w:bCs/>
              </w:rPr>
              <w:t>NO</w:t>
            </w:r>
          </w:p>
        </w:tc>
      </w:tr>
      <w:tr w:rsidR="006F5AF4" w:rsidRPr="006F5AF4" w14:paraId="72D786B6" w14:textId="77777777">
        <w:trPr>
          <w:trHeight w:val="4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C229AF"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8C60CCC" w14:textId="77777777" w:rsidR="006F5AF4" w:rsidRPr="006F5AF4" w:rsidRDefault="006F5AF4" w:rsidP="006F5AF4">
            <w:pPr>
              <w:rPr>
                <w:b/>
                <w:bCs/>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E5A914" w14:textId="77777777" w:rsidR="006F5AF4" w:rsidRPr="006F5AF4" w:rsidRDefault="00000000" w:rsidP="006F5AF4">
            <w:pPr>
              <w:rPr>
                <w:b/>
                <w:bCs/>
              </w:rPr>
            </w:pPr>
            <w:sdt>
              <w:sdtPr>
                <w:rPr>
                  <w:b/>
                  <w:bCs/>
                </w:rPr>
                <w:id w:val="1051574829"/>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943C3C" w14:textId="77777777" w:rsidR="006F5AF4" w:rsidRPr="006F5AF4" w:rsidRDefault="00000000" w:rsidP="006F5AF4">
            <w:pPr>
              <w:rPr>
                <w:b/>
                <w:bCs/>
              </w:rPr>
            </w:pPr>
            <w:sdt>
              <w:sdtPr>
                <w:rPr>
                  <w:b/>
                  <w:bCs/>
                </w:rPr>
                <w:id w:val="-1571192867"/>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34AF1DA6"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5157E7CE" w14:textId="77777777" w:rsidR="006F5AF4" w:rsidRPr="006F5AF4" w:rsidRDefault="006F5AF4" w:rsidP="006F5AF4">
            <w:pPr>
              <w:rPr>
                <w:b/>
                <w:bCs/>
                <w:i/>
                <w:iCs/>
              </w:rPr>
            </w:pPr>
            <w:r w:rsidRPr="006F5AF4">
              <w:rPr>
                <w:b/>
                <w:bCs/>
                <w:i/>
                <w:iCs/>
              </w:rPr>
              <w:t>Risk:</w:t>
            </w:r>
          </w:p>
          <w:p w14:paraId="3464B50F" w14:textId="77777777" w:rsidR="006F5AF4" w:rsidRPr="006F5AF4" w:rsidRDefault="006F5AF4" w:rsidP="006F5AF4">
            <w:pPr>
              <w:rPr>
                <w:b/>
                <w:bCs/>
                <w:i/>
              </w:rPr>
            </w:pPr>
          </w:p>
          <w:p w14:paraId="1682D785" w14:textId="77777777" w:rsidR="006F5AF4" w:rsidRPr="006F5AF4" w:rsidRDefault="006F5AF4" w:rsidP="006F5AF4">
            <w:pPr>
              <w:rPr>
                <w:b/>
                <w:bCs/>
                <w:i/>
              </w:rPr>
            </w:pPr>
          </w:p>
          <w:p w14:paraId="3492BF57" w14:textId="77777777" w:rsidR="006F5AF4" w:rsidRPr="006F5AF4" w:rsidRDefault="006F5AF4" w:rsidP="006F5AF4">
            <w:pPr>
              <w:rPr>
                <w:b/>
                <w:bCs/>
                <w:i/>
              </w:rPr>
            </w:pPr>
          </w:p>
          <w:p w14:paraId="7CC34504" w14:textId="77777777" w:rsidR="006F5AF4" w:rsidRPr="006F5AF4" w:rsidRDefault="006F5AF4" w:rsidP="006F5AF4">
            <w:pPr>
              <w:rPr>
                <w:b/>
                <w:bCs/>
              </w:rPr>
            </w:pPr>
            <w:r w:rsidRPr="006F5AF4">
              <w:rPr>
                <w:b/>
                <w:bCs/>
                <w:i/>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6A3BB78A" w14:textId="77777777" w:rsidR="006F5AF4" w:rsidRPr="006F5AF4" w:rsidRDefault="006F5AF4" w:rsidP="006F5AF4">
            <w:pPr>
              <w:rPr>
                <w:b/>
                <w:bCs/>
                <w:i/>
              </w:rPr>
            </w:pPr>
            <w:r w:rsidRPr="006F5AF4">
              <w:rPr>
                <w:b/>
                <w:bCs/>
                <w:i/>
              </w:rPr>
              <w:t>How will you address any risks?</w:t>
            </w:r>
          </w:p>
          <w:p w14:paraId="0FFD2A8A" w14:textId="77777777" w:rsidR="006F5AF4" w:rsidRPr="006F5AF4" w:rsidRDefault="006F5AF4" w:rsidP="006F5AF4">
            <w:pPr>
              <w:rPr>
                <w:b/>
                <w:bCs/>
                <w:i/>
                <w:iCs/>
              </w:rPr>
            </w:pPr>
          </w:p>
          <w:p w14:paraId="7E5597D7" w14:textId="77777777" w:rsidR="006F5AF4" w:rsidRPr="006F5AF4" w:rsidRDefault="006F5AF4" w:rsidP="006F5AF4">
            <w:pPr>
              <w:rPr>
                <w:b/>
                <w:bCs/>
              </w:rPr>
            </w:pPr>
          </w:p>
        </w:tc>
      </w:tr>
      <w:tr w:rsidR="006F5AF4" w:rsidRPr="006F5AF4" w14:paraId="7211C1BF" w14:textId="77777777">
        <w:trPr>
          <w:trHeight w:val="3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113D99" w14:textId="77777777" w:rsidR="006F5AF4" w:rsidRPr="006F5AF4" w:rsidRDefault="006F5AF4" w:rsidP="006F5AF4">
            <w:pPr>
              <w:rPr>
                <w:b/>
                <w:bCs/>
              </w:rPr>
            </w:pPr>
            <w:r w:rsidRPr="006F5AF4">
              <w:rPr>
                <w:b/>
                <w:bCs/>
              </w:rPr>
              <w:t>10</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74FDAF" w14:textId="77777777" w:rsidR="006F5AF4" w:rsidRPr="006F5AF4" w:rsidRDefault="006F5AF4" w:rsidP="006F5AF4">
            <w:pPr>
              <w:rPr>
                <w:b/>
                <w:bCs/>
                <w:i/>
                <w:iCs/>
              </w:rPr>
            </w:pPr>
            <w:r w:rsidRPr="006F5AF4">
              <w:rPr>
                <w:b/>
                <w:bCs/>
              </w:rPr>
              <w:t>Machinery and equipment: f</w:t>
            </w:r>
            <w:r w:rsidRPr="006F5AF4">
              <w:rPr>
                <w:b/>
                <w:bCs/>
                <w:i/>
                <w:iCs/>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34FA03" w14:textId="77777777" w:rsidR="006F5AF4" w:rsidRPr="006F5AF4" w:rsidRDefault="006F5AF4" w:rsidP="006F5AF4">
            <w:pPr>
              <w:rPr>
                <w:b/>
                <w:b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684452" w14:textId="77777777" w:rsidR="006F5AF4" w:rsidRPr="006F5AF4" w:rsidRDefault="006F5AF4" w:rsidP="006F5AF4">
            <w:pPr>
              <w:rPr>
                <w:b/>
                <w:bCs/>
              </w:rPr>
            </w:pPr>
            <w:r w:rsidRPr="006F5AF4">
              <w:rPr>
                <w:b/>
                <w:bCs/>
              </w:rPr>
              <w:t>NO</w:t>
            </w:r>
          </w:p>
        </w:tc>
      </w:tr>
      <w:tr w:rsidR="006F5AF4" w:rsidRPr="006F5AF4" w14:paraId="749D20C7" w14:textId="77777777">
        <w:trPr>
          <w:trHeight w:val="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42B2ED"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FD6EF5C" w14:textId="77777777" w:rsidR="006F5AF4" w:rsidRPr="006F5AF4" w:rsidRDefault="006F5AF4" w:rsidP="006F5AF4">
            <w:pPr>
              <w:rPr>
                <w:b/>
                <w:bCs/>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A97E48" w14:textId="77777777" w:rsidR="006F5AF4" w:rsidRPr="006F5AF4" w:rsidRDefault="00000000" w:rsidP="006F5AF4">
            <w:pPr>
              <w:rPr>
                <w:b/>
                <w:bCs/>
              </w:rPr>
            </w:pPr>
            <w:sdt>
              <w:sdtPr>
                <w:rPr>
                  <w:b/>
                  <w:bCs/>
                </w:rPr>
                <w:id w:val="-389892227"/>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5E4C2D" w14:textId="77777777" w:rsidR="006F5AF4" w:rsidRPr="006F5AF4" w:rsidRDefault="00000000" w:rsidP="006F5AF4">
            <w:pPr>
              <w:rPr>
                <w:b/>
                <w:bCs/>
              </w:rPr>
            </w:pPr>
            <w:sdt>
              <w:sdtPr>
                <w:rPr>
                  <w:b/>
                  <w:bCs/>
                </w:rPr>
                <w:id w:val="-1806615536"/>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32B95921"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4AFF689B" w14:textId="77777777" w:rsidR="006F5AF4" w:rsidRPr="006F5AF4" w:rsidRDefault="006F5AF4" w:rsidP="006F5AF4">
            <w:pPr>
              <w:rPr>
                <w:b/>
                <w:bCs/>
                <w:i/>
                <w:iCs/>
              </w:rPr>
            </w:pPr>
            <w:r w:rsidRPr="006F5AF4">
              <w:rPr>
                <w:b/>
                <w:bCs/>
                <w:i/>
                <w:iCs/>
              </w:rPr>
              <w:lastRenderedPageBreak/>
              <w:t>Risk:</w:t>
            </w:r>
          </w:p>
          <w:p w14:paraId="435CD4F4" w14:textId="77777777" w:rsidR="006F5AF4" w:rsidRPr="006F5AF4" w:rsidRDefault="006F5AF4" w:rsidP="006F5AF4">
            <w:pPr>
              <w:rPr>
                <w:b/>
                <w:bCs/>
                <w:i/>
              </w:rPr>
            </w:pPr>
          </w:p>
          <w:p w14:paraId="5B627BE4" w14:textId="77777777" w:rsidR="006F5AF4" w:rsidRPr="006F5AF4" w:rsidRDefault="006F5AF4" w:rsidP="006F5AF4">
            <w:pPr>
              <w:rPr>
                <w:b/>
                <w:bCs/>
                <w:i/>
              </w:rPr>
            </w:pPr>
          </w:p>
          <w:p w14:paraId="6C37BF34" w14:textId="77777777" w:rsidR="006F5AF4" w:rsidRPr="006F5AF4" w:rsidRDefault="006F5AF4" w:rsidP="006F5AF4">
            <w:pPr>
              <w:rPr>
                <w:b/>
                <w:bCs/>
                <w:i/>
              </w:rPr>
            </w:pPr>
          </w:p>
          <w:p w14:paraId="31AF24E1" w14:textId="77777777" w:rsidR="006F5AF4" w:rsidRPr="006F5AF4" w:rsidRDefault="006F5AF4" w:rsidP="006F5AF4">
            <w:pPr>
              <w:rPr>
                <w:b/>
                <w:bCs/>
              </w:rPr>
            </w:pPr>
            <w:r w:rsidRPr="006F5AF4">
              <w:rPr>
                <w:b/>
                <w:bCs/>
                <w:i/>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2726904D" w14:textId="77777777" w:rsidR="006F5AF4" w:rsidRPr="006F5AF4" w:rsidRDefault="006F5AF4" w:rsidP="006F5AF4">
            <w:pPr>
              <w:rPr>
                <w:b/>
                <w:bCs/>
                <w:i/>
              </w:rPr>
            </w:pPr>
            <w:r w:rsidRPr="006F5AF4">
              <w:rPr>
                <w:b/>
                <w:bCs/>
                <w:i/>
              </w:rPr>
              <w:t>How will you address any risks?</w:t>
            </w:r>
          </w:p>
          <w:p w14:paraId="0D7A952B" w14:textId="77777777" w:rsidR="006F5AF4" w:rsidRPr="006F5AF4" w:rsidRDefault="006F5AF4" w:rsidP="006F5AF4">
            <w:pPr>
              <w:rPr>
                <w:b/>
                <w:bCs/>
                <w:i/>
              </w:rPr>
            </w:pPr>
          </w:p>
        </w:tc>
      </w:tr>
      <w:tr w:rsidR="006F5AF4" w:rsidRPr="006F5AF4" w14:paraId="35D09863" w14:textId="77777777">
        <w:trPr>
          <w:trHeight w:val="3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9D1DE9" w14:textId="77777777" w:rsidR="006F5AF4" w:rsidRPr="006F5AF4" w:rsidRDefault="006F5AF4" w:rsidP="006F5AF4">
            <w:pPr>
              <w:rPr>
                <w:b/>
                <w:bCs/>
              </w:rPr>
            </w:pPr>
            <w:r w:rsidRPr="006F5AF4">
              <w:rPr>
                <w:b/>
                <w:bCs/>
              </w:rPr>
              <w:t>11</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911BBC" w14:textId="77777777" w:rsidR="006F5AF4" w:rsidRPr="006F5AF4" w:rsidRDefault="006F5AF4" w:rsidP="006F5AF4">
            <w:pPr>
              <w:rPr>
                <w:b/>
                <w:bCs/>
                <w:i/>
                <w:iCs/>
              </w:rPr>
            </w:pPr>
            <w:r w:rsidRPr="006F5AF4">
              <w:rPr>
                <w:b/>
                <w:bCs/>
              </w:rPr>
              <w:t>Chemicals and other hazardous substances: t</w:t>
            </w:r>
            <w:r w:rsidRPr="006F5AF4">
              <w:rPr>
                <w:b/>
                <w:bCs/>
                <w:i/>
                <w:iCs/>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E1B597" w14:textId="77777777" w:rsidR="006F5AF4" w:rsidRPr="006F5AF4" w:rsidRDefault="006F5AF4" w:rsidP="006F5AF4">
            <w:pPr>
              <w:rPr>
                <w:b/>
                <w:b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0047D5" w14:textId="77777777" w:rsidR="006F5AF4" w:rsidRPr="006F5AF4" w:rsidRDefault="006F5AF4" w:rsidP="006F5AF4">
            <w:pPr>
              <w:rPr>
                <w:b/>
                <w:bCs/>
              </w:rPr>
            </w:pPr>
            <w:r w:rsidRPr="006F5AF4">
              <w:rPr>
                <w:b/>
                <w:bCs/>
              </w:rPr>
              <w:t>NO</w:t>
            </w:r>
          </w:p>
        </w:tc>
      </w:tr>
      <w:tr w:rsidR="006F5AF4" w:rsidRPr="006F5AF4" w14:paraId="6AF515A6" w14:textId="77777777">
        <w:trPr>
          <w:trHeight w:val="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72D7EC"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6D236ED" w14:textId="77777777" w:rsidR="006F5AF4" w:rsidRPr="006F5AF4" w:rsidRDefault="006F5AF4" w:rsidP="006F5AF4">
            <w:pPr>
              <w:rPr>
                <w:b/>
                <w:bCs/>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91F2CC" w14:textId="77777777" w:rsidR="006F5AF4" w:rsidRPr="006F5AF4" w:rsidRDefault="00000000" w:rsidP="006F5AF4">
            <w:pPr>
              <w:rPr>
                <w:b/>
                <w:bCs/>
              </w:rPr>
            </w:pPr>
            <w:sdt>
              <w:sdtPr>
                <w:rPr>
                  <w:b/>
                  <w:bCs/>
                </w:rPr>
                <w:id w:val="-4752550"/>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1C47A3" w14:textId="77777777" w:rsidR="006F5AF4" w:rsidRPr="006F5AF4" w:rsidRDefault="00000000" w:rsidP="006F5AF4">
            <w:pPr>
              <w:rPr>
                <w:b/>
                <w:bCs/>
              </w:rPr>
            </w:pPr>
            <w:sdt>
              <w:sdtPr>
                <w:rPr>
                  <w:b/>
                  <w:bCs/>
                </w:rPr>
                <w:id w:val="-1947915031"/>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28F0262E" w14:textId="77777777">
        <w:trPr>
          <w:trHeight w:val="1020"/>
        </w:trPr>
        <w:tc>
          <w:tcPr>
            <w:tcW w:w="4838" w:type="dxa"/>
            <w:gridSpan w:val="2"/>
            <w:tcBorders>
              <w:top w:val="single" w:sz="4" w:space="0" w:color="auto"/>
              <w:left w:val="single" w:sz="4" w:space="0" w:color="auto"/>
              <w:bottom w:val="single" w:sz="4" w:space="0" w:color="auto"/>
              <w:right w:val="single" w:sz="4" w:space="0" w:color="auto"/>
            </w:tcBorders>
            <w:vAlign w:val="center"/>
          </w:tcPr>
          <w:p w14:paraId="574C6E8D" w14:textId="77777777" w:rsidR="006F5AF4" w:rsidRPr="006F5AF4" w:rsidRDefault="006F5AF4" w:rsidP="006F5AF4">
            <w:pPr>
              <w:rPr>
                <w:b/>
                <w:bCs/>
                <w:i/>
                <w:iCs/>
              </w:rPr>
            </w:pPr>
            <w:r w:rsidRPr="006F5AF4">
              <w:rPr>
                <w:b/>
                <w:bCs/>
                <w:i/>
                <w:iCs/>
              </w:rPr>
              <w:t>Risk:</w:t>
            </w:r>
          </w:p>
          <w:p w14:paraId="2A39EAC5" w14:textId="77777777" w:rsidR="006F5AF4" w:rsidRPr="006F5AF4" w:rsidRDefault="006F5AF4" w:rsidP="006F5AF4">
            <w:pPr>
              <w:rPr>
                <w:b/>
                <w:bCs/>
                <w:i/>
              </w:rPr>
            </w:pPr>
          </w:p>
          <w:p w14:paraId="0AF04F5A" w14:textId="77777777" w:rsidR="006F5AF4" w:rsidRPr="006F5AF4" w:rsidRDefault="006F5AF4" w:rsidP="006F5AF4">
            <w:pPr>
              <w:rPr>
                <w:b/>
                <w:bCs/>
                <w:i/>
              </w:rPr>
            </w:pPr>
          </w:p>
          <w:p w14:paraId="4020E39F" w14:textId="77777777" w:rsidR="006F5AF4" w:rsidRPr="006F5AF4" w:rsidRDefault="006F5AF4" w:rsidP="006F5AF4">
            <w:pPr>
              <w:rPr>
                <w:b/>
                <w:bCs/>
              </w:rPr>
            </w:pPr>
            <w:r w:rsidRPr="006F5AF4">
              <w:rPr>
                <w:b/>
                <w:bCs/>
                <w:i/>
              </w:rPr>
              <w:lastRenderedPageBreak/>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48C91FE1" w14:textId="77777777" w:rsidR="006F5AF4" w:rsidRPr="006F5AF4" w:rsidRDefault="006F5AF4" w:rsidP="006F5AF4">
            <w:pPr>
              <w:rPr>
                <w:b/>
                <w:bCs/>
                <w:i/>
              </w:rPr>
            </w:pPr>
            <w:r w:rsidRPr="006F5AF4">
              <w:rPr>
                <w:b/>
                <w:bCs/>
                <w:i/>
              </w:rPr>
              <w:lastRenderedPageBreak/>
              <w:t>How will you address any risks?</w:t>
            </w:r>
          </w:p>
          <w:p w14:paraId="66D8E1C3" w14:textId="77777777" w:rsidR="006F5AF4" w:rsidRPr="006F5AF4" w:rsidRDefault="006F5AF4" w:rsidP="006F5AF4">
            <w:pPr>
              <w:rPr>
                <w:b/>
                <w:bCs/>
                <w:i/>
                <w:iCs/>
              </w:rPr>
            </w:pPr>
          </w:p>
          <w:p w14:paraId="2959ECAE" w14:textId="77777777" w:rsidR="006F5AF4" w:rsidRPr="006F5AF4" w:rsidRDefault="006F5AF4" w:rsidP="006F5AF4">
            <w:pPr>
              <w:rPr>
                <w:b/>
                <w:bCs/>
                <w:i/>
                <w:iCs/>
              </w:rPr>
            </w:pPr>
          </w:p>
          <w:p w14:paraId="79D985D5" w14:textId="77777777" w:rsidR="006F5AF4" w:rsidRPr="006F5AF4" w:rsidRDefault="006F5AF4" w:rsidP="006F5AF4">
            <w:pPr>
              <w:rPr>
                <w:b/>
                <w:bCs/>
                <w:i/>
              </w:rPr>
            </w:pPr>
          </w:p>
        </w:tc>
      </w:tr>
      <w:tr w:rsidR="006F5AF4" w:rsidRPr="006F5AF4" w14:paraId="231751EC" w14:textId="77777777">
        <w:trPr>
          <w:trHeight w:val="23"/>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F57879" w14:textId="77777777" w:rsidR="006F5AF4" w:rsidRPr="006F5AF4" w:rsidRDefault="006F5AF4" w:rsidP="006F5AF4">
            <w:pPr>
              <w:rPr>
                <w:b/>
                <w:bCs/>
              </w:rPr>
            </w:pPr>
            <w:r w:rsidRPr="006F5AF4">
              <w:rPr>
                <w:b/>
                <w:bCs/>
              </w:rPr>
              <w:lastRenderedPageBreak/>
              <w:t>12</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1B718E" w14:textId="77777777" w:rsidR="006F5AF4" w:rsidRPr="006F5AF4" w:rsidRDefault="006F5AF4" w:rsidP="006F5AF4">
            <w:pPr>
              <w:rPr>
                <w:b/>
                <w:bCs/>
                <w:i/>
                <w:iCs/>
              </w:rPr>
            </w:pPr>
            <w:r w:rsidRPr="006F5AF4">
              <w:rPr>
                <w:b/>
                <w:bCs/>
              </w:rPr>
              <w:t>Physical agents: f</w:t>
            </w:r>
            <w:r w:rsidRPr="006F5AF4">
              <w:rPr>
                <w:b/>
                <w:bCs/>
                <w:i/>
                <w:iCs/>
              </w:rPr>
              <w:t xml:space="preserve">or example: excessive noise exposure, hand-arm vibration and </w:t>
            </w:r>
            <w:proofErr w:type="gramStart"/>
            <w:r w:rsidRPr="006F5AF4">
              <w:rPr>
                <w:b/>
                <w:bCs/>
                <w:i/>
                <w:iCs/>
              </w:rPr>
              <w:t>whole body</w:t>
            </w:r>
            <w:proofErr w:type="gramEnd"/>
            <w:r w:rsidRPr="006F5AF4">
              <w:rPr>
                <w:b/>
                <w:bCs/>
                <w:i/>
                <w:iCs/>
              </w:rPr>
              <w:t xml:space="preserve"> vibration; ionising radiation; lasers; artificial optical radiation and electromagnetic fields</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E025E2" w14:textId="77777777" w:rsidR="006F5AF4" w:rsidRPr="006F5AF4" w:rsidRDefault="006F5AF4" w:rsidP="006F5AF4">
            <w:pPr>
              <w:rPr>
                <w:b/>
                <w:b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1A2C03" w14:textId="77777777" w:rsidR="006F5AF4" w:rsidRPr="006F5AF4" w:rsidRDefault="006F5AF4" w:rsidP="006F5AF4">
            <w:pPr>
              <w:rPr>
                <w:b/>
                <w:bCs/>
              </w:rPr>
            </w:pPr>
            <w:r w:rsidRPr="006F5AF4">
              <w:rPr>
                <w:b/>
                <w:bCs/>
              </w:rPr>
              <w:t>NO</w:t>
            </w:r>
          </w:p>
        </w:tc>
      </w:tr>
      <w:tr w:rsidR="006F5AF4" w:rsidRPr="006F5AF4" w14:paraId="632C9E1D" w14:textId="77777777">
        <w:trPr>
          <w:trHeight w:val="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AE949D"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488289F" w14:textId="77777777" w:rsidR="006F5AF4" w:rsidRPr="006F5AF4" w:rsidRDefault="006F5AF4" w:rsidP="006F5AF4">
            <w:pPr>
              <w:rPr>
                <w:b/>
                <w:bCs/>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8B3096" w14:textId="77777777" w:rsidR="006F5AF4" w:rsidRPr="006F5AF4" w:rsidRDefault="00000000" w:rsidP="006F5AF4">
            <w:pPr>
              <w:rPr>
                <w:b/>
                <w:bCs/>
              </w:rPr>
            </w:pPr>
            <w:sdt>
              <w:sdtPr>
                <w:rPr>
                  <w:b/>
                  <w:bCs/>
                </w:rPr>
                <w:id w:val="-199547694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38F49" w14:textId="77777777" w:rsidR="006F5AF4" w:rsidRPr="006F5AF4" w:rsidRDefault="00000000" w:rsidP="006F5AF4">
            <w:pPr>
              <w:rPr>
                <w:b/>
                <w:bCs/>
              </w:rPr>
            </w:pPr>
            <w:sdt>
              <w:sdtPr>
                <w:rPr>
                  <w:b/>
                  <w:bCs/>
                </w:rPr>
                <w:id w:val="135307736"/>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569D2997" w14:textId="77777777">
        <w:trPr>
          <w:trHeight w:val="918"/>
        </w:trPr>
        <w:tc>
          <w:tcPr>
            <w:tcW w:w="4838" w:type="dxa"/>
            <w:gridSpan w:val="2"/>
            <w:tcBorders>
              <w:top w:val="single" w:sz="4" w:space="0" w:color="auto"/>
              <w:left w:val="single" w:sz="4" w:space="0" w:color="auto"/>
              <w:bottom w:val="single" w:sz="4" w:space="0" w:color="auto"/>
              <w:right w:val="single" w:sz="4" w:space="0" w:color="auto"/>
            </w:tcBorders>
            <w:vAlign w:val="center"/>
          </w:tcPr>
          <w:p w14:paraId="41BA9A06" w14:textId="77777777" w:rsidR="006F5AF4" w:rsidRPr="006F5AF4" w:rsidRDefault="006F5AF4" w:rsidP="006F5AF4">
            <w:pPr>
              <w:rPr>
                <w:b/>
                <w:bCs/>
                <w:i/>
                <w:iCs/>
              </w:rPr>
            </w:pPr>
            <w:r w:rsidRPr="006F5AF4">
              <w:rPr>
                <w:b/>
                <w:bCs/>
                <w:i/>
                <w:iCs/>
              </w:rPr>
              <w:t>Risk:</w:t>
            </w:r>
          </w:p>
          <w:p w14:paraId="2EB3A9B4" w14:textId="77777777" w:rsidR="006F5AF4" w:rsidRPr="006F5AF4" w:rsidRDefault="006F5AF4" w:rsidP="006F5AF4">
            <w:pPr>
              <w:rPr>
                <w:b/>
                <w:bCs/>
                <w:i/>
              </w:rPr>
            </w:pPr>
          </w:p>
          <w:p w14:paraId="3D8229D8" w14:textId="77777777" w:rsidR="006F5AF4" w:rsidRPr="006F5AF4" w:rsidRDefault="006F5AF4" w:rsidP="006F5AF4">
            <w:pPr>
              <w:rPr>
                <w:b/>
                <w:bCs/>
                <w:i/>
              </w:rPr>
            </w:pPr>
          </w:p>
          <w:p w14:paraId="458C19F0" w14:textId="77777777" w:rsidR="006F5AF4" w:rsidRPr="006F5AF4" w:rsidRDefault="006F5AF4" w:rsidP="006F5AF4">
            <w:pPr>
              <w:rPr>
                <w:b/>
                <w:bCs/>
              </w:rPr>
            </w:pPr>
            <w:r w:rsidRPr="006F5AF4">
              <w:rPr>
                <w:b/>
                <w:bCs/>
                <w:i/>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2ACBD731" w14:textId="77777777" w:rsidR="006F5AF4" w:rsidRPr="006F5AF4" w:rsidRDefault="006F5AF4" w:rsidP="006F5AF4">
            <w:pPr>
              <w:rPr>
                <w:b/>
                <w:bCs/>
                <w:i/>
              </w:rPr>
            </w:pPr>
            <w:r w:rsidRPr="006F5AF4">
              <w:rPr>
                <w:b/>
                <w:bCs/>
                <w:i/>
              </w:rPr>
              <w:t>How will you address any risks?</w:t>
            </w:r>
          </w:p>
          <w:p w14:paraId="690B45D2" w14:textId="77777777" w:rsidR="006F5AF4" w:rsidRPr="006F5AF4" w:rsidRDefault="006F5AF4" w:rsidP="006F5AF4">
            <w:pPr>
              <w:rPr>
                <w:b/>
                <w:bCs/>
                <w:i/>
                <w:iCs/>
              </w:rPr>
            </w:pPr>
          </w:p>
          <w:p w14:paraId="70826D04" w14:textId="77777777" w:rsidR="006F5AF4" w:rsidRPr="006F5AF4" w:rsidRDefault="006F5AF4" w:rsidP="006F5AF4">
            <w:pPr>
              <w:rPr>
                <w:b/>
                <w:bCs/>
                <w:i/>
              </w:rPr>
            </w:pPr>
          </w:p>
        </w:tc>
      </w:tr>
      <w:tr w:rsidR="006F5AF4" w:rsidRPr="006F5AF4" w14:paraId="69334998" w14:textId="77777777">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515880" w14:textId="77777777" w:rsidR="006F5AF4" w:rsidRPr="006F5AF4" w:rsidRDefault="006F5AF4" w:rsidP="006F5AF4">
            <w:pPr>
              <w:rPr>
                <w:b/>
                <w:bCs/>
              </w:rPr>
            </w:pPr>
            <w:r w:rsidRPr="006F5AF4">
              <w:rPr>
                <w:b/>
                <w:bCs/>
              </w:rPr>
              <w:t>13</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BD0DC0" w14:textId="77777777" w:rsidR="006F5AF4" w:rsidRPr="006F5AF4" w:rsidRDefault="006F5AF4" w:rsidP="006F5AF4">
            <w:pPr>
              <w:rPr>
                <w:b/>
                <w:bCs/>
              </w:rPr>
            </w:pPr>
            <w:r w:rsidRPr="006F5AF4">
              <w:rPr>
                <w:b/>
                <w:bCs/>
              </w:rPr>
              <w:t xml:space="preserve">Environmental risks: </w:t>
            </w:r>
            <w:r w:rsidRPr="006F5AF4">
              <w:rPr>
                <w:b/>
                <w:bCs/>
                <w:i/>
                <w:iCs/>
              </w:rPr>
              <w:t>for example: accidental spillage of pollutants, damage to local ecosystems</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C56421" w14:textId="77777777" w:rsidR="006F5AF4" w:rsidRPr="006F5AF4" w:rsidRDefault="006F5AF4" w:rsidP="006F5AF4">
            <w:pPr>
              <w:rPr>
                <w:b/>
                <w:bCs/>
              </w:rPr>
            </w:pPr>
            <w:r w:rsidRPr="006F5AF4">
              <w:rPr>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9F169C" w14:textId="77777777" w:rsidR="006F5AF4" w:rsidRPr="006F5AF4" w:rsidRDefault="006F5AF4" w:rsidP="006F5AF4">
            <w:pPr>
              <w:rPr>
                <w:b/>
                <w:bCs/>
              </w:rPr>
            </w:pPr>
            <w:r w:rsidRPr="006F5AF4">
              <w:rPr>
                <w:b/>
                <w:bCs/>
              </w:rPr>
              <w:t>NO</w:t>
            </w:r>
          </w:p>
        </w:tc>
      </w:tr>
      <w:tr w:rsidR="006F5AF4" w:rsidRPr="006F5AF4" w14:paraId="74AB7AD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6F9B2DC6" w14:textId="77777777" w:rsidR="006F5AF4" w:rsidRPr="006F5AF4" w:rsidRDefault="006F5AF4" w:rsidP="006F5AF4">
            <w:pPr>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F37F1CD" w14:textId="77777777" w:rsidR="006F5AF4" w:rsidRPr="006F5AF4" w:rsidRDefault="006F5AF4" w:rsidP="006F5AF4">
            <w:pPr>
              <w:rPr>
                <w:b/>
                <w:b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441C78" w14:textId="77777777" w:rsidR="006F5AF4" w:rsidRPr="006F5AF4" w:rsidRDefault="00000000" w:rsidP="006F5AF4">
            <w:pPr>
              <w:rPr>
                <w:b/>
                <w:bCs/>
              </w:rPr>
            </w:pPr>
            <w:sdt>
              <w:sdtPr>
                <w:rPr>
                  <w:b/>
                  <w:bCs/>
                </w:rPr>
                <w:id w:val="-1067100413"/>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4D6A7" w14:textId="77777777" w:rsidR="006F5AF4" w:rsidRPr="006F5AF4" w:rsidRDefault="00000000" w:rsidP="006F5AF4">
            <w:pPr>
              <w:rPr>
                <w:b/>
                <w:bCs/>
              </w:rPr>
            </w:pPr>
            <w:sdt>
              <w:sdtPr>
                <w:rPr>
                  <w:b/>
                  <w:bCs/>
                </w:rPr>
                <w:id w:val="1782454794"/>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13A1D203"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71947074" w14:textId="77777777" w:rsidR="006F5AF4" w:rsidRPr="006F5AF4" w:rsidRDefault="006F5AF4" w:rsidP="006F5AF4">
            <w:pPr>
              <w:rPr>
                <w:b/>
                <w:bCs/>
                <w:i/>
                <w:iCs/>
              </w:rPr>
            </w:pPr>
            <w:r w:rsidRPr="006F5AF4">
              <w:rPr>
                <w:b/>
                <w:bCs/>
                <w:i/>
                <w:iCs/>
              </w:rPr>
              <w:lastRenderedPageBreak/>
              <w:t>Risk:</w:t>
            </w:r>
          </w:p>
          <w:p w14:paraId="66AB1723" w14:textId="77777777" w:rsidR="006F5AF4" w:rsidRPr="006F5AF4" w:rsidRDefault="006F5AF4" w:rsidP="006F5AF4">
            <w:pPr>
              <w:rPr>
                <w:b/>
                <w:bCs/>
              </w:rPr>
            </w:pPr>
          </w:p>
          <w:p w14:paraId="4CA38370" w14:textId="77777777" w:rsidR="006F5AF4" w:rsidRPr="006F5AF4" w:rsidRDefault="006F5AF4" w:rsidP="006F5AF4">
            <w:pPr>
              <w:rPr>
                <w:b/>
                <w:bCs/>
              </w:rPr>
            </w:pPr>
          </w:p>
          <w:p w14:paraId="37F644D7" w14:textId="77777777" w:rsidR="006F5AF4" w:rsidRPr="006F5AF4" w:rsidRDefault="006F5AF4" w:rsidP="006F5AF4">
            <w:pPr>
              <w:rPr>
                <w:b/>
                <w:bCs/>
              </w:rPr>
            </w:pPr>
            <w:r w:rsidRPr="006F5AF4">
              <w:rPr>
                <w:b/>
                <w:bCs/>
                <w:i/>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7DBBCE2F" w14:textId="77777777" w:rsidR="006F5AF4" w:rsidRPr="006F5AF4" w:rsidRDefault="006F5AF4" w:rsidP="006F5AF4">
            <w:pPr>
              <w:rPr>
                <w:b/>
                <w:bCs/>
                <w:i/>
              </w:rPr>
            </w:pPr>
            <w:r w:rsidRPr="006F5AF4">
              <w:rPr>
                <w:b/>
                <w:bCs/>
                <w:i/>
              </w:rPr>
              <w:t>How will you address any risks?</w:t>
            </w:r>
          </w:p>
          <w:p w14:paraId="28E1D85D" w14:textId="77777777" w:rsidR="006F5AF4" w:rsidRPr="006F5AF4" w:rsidRDefault="006F5AF4" w:rsidP="006F5AF4">
            <w:pPr>
              <w:rPr>
                <w:b/>
                <w:bCs/>
              </w:rPr>
            </w:pPr>
          </w:p>
          <w:p w14:paraId="7B3621DA" w14:textId="77777777" w:rsidR="006F5AF4" w:rsidRPr="006F5AF4" w:rsidRDefault="006F5AF4" w:rsidP="006F5AF4">
            <w:pPr>
              <w:rPr>
                <w:b/>
                <w:bCs/>
              </w:rPr>
            </w:pPr>
          </w:p>
          <w:p w14:paraId="66BD9FA1" w14:textId="77777777" w:rsidR="006F5AF4" w:rsidRPr="006F5AF4" w:rsidRDefault="006F5AF4" w:rsidP="006F5AF4">
            <w:pPr>
              <w:rPr>
                <w:b/>
                <w:bCs/>
              </w:rPr>
            </w:pPr>
          </w:p>
        </w:tc>
      </w:tr>
    </w:tbl>
    <w:p w14:paraId="42026D7E" w14:textId="77777777" w:rsidR="006F5AF4" w:rsidRPr="006F5AF4" w:rsidRDefault="006F5AF4" w:rsidP="006F5AF4">
      <w:pPr>
        <w:rPr>
          <w:b/>
          <w:bCs/>
        </w:rPr>
      </w:pPr>
    </w:p>
    <w:p w14:paraId="722F61A6" w14:textId="77777777" w:rsidR="006F5AF4" w:rsidRPr="006F5AF4" w:rsidRDefault="006F5AF4" w:rsidP="006F5AF4">
      <w:pPr>
        <w:rPr>
          <w:b/>
          <w:bCs/>
        </w:rPr>
      </w:pPr>
      <w:r w:rsidRPr="006F5AF4">
        <w:rPr>
          <w:b/>
          <w:bCs/>
        </w:rPr>
        <w:t>SECTION R: Disclosure and Barring Service</w:t>
      </w:r>
    </w:p>
    <w:p w14:paraId="1EC20635" w14:textId="77777777" w:rsidR="006F5AF4" w:rsidRPr="006F5AF4" w:rsidRDefault="006F5AF4" w:rsidP="006F5AF4">
      <w:pPr>
        <w:rPr>
          <w:b/>
          <w:bCs/>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6745"/>
        <w:gridCol w:w="980"/>
        <w:gridCol w:w="1081"/>
        <w:gridCol w:w="989"/>
      </w:tblGrid>
      <w:tr w:rsidR="006F5AF4" w:rsidRPr="006F5AF4" w14:paraId="627A0DF2" w14:textId="77777777">
        <w:trPr>
          <w:trHeight w:val="483"/>
        </w:trPr>
        <w:tc>
          <w:tcPr>
            <w:tcW w:w="10374"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474DE1F" w14:textId="77777777" w:rsidR="006F5AF4" w:rsidRPr="006F5AF4" w:rsidRDefault="006F5AF4" w:rsidP="006F5AF4">
            <w:pPr>
              <w:rPr>
                <w:b/>
                <w:bCs/>
              </w:rPr>
            </w:pPr>
            <w:r w:rsidRPr="006F5AF4">
              <w:rPr>
                <w:b/>
                <w:bCs/>
              </w:rPr>
              <w:t>Disclosure and Barring Service</w:t>
            </w:r>
          </w:p>
        </w:tc>
      </w:tr>
      <w:tr w:rsidR="006F5AF4" w:rsidRPr="006F5AF4" w14:paraId="2FB6027E" w14:textId="77777777">
        <w:tc>
          <w:tcPr>
            <w:tcW w:w="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75F013" w14:textId="77777777" w:rsidR="006F5AF4" w:rsidRPr="006F5AF4" w:rsidRDefault="006F5AF4" w:rsidP="006F5AF4">
            <w:pPr>
              <w:rPr>
                <w:b/>
                <w:bCs/>
              </w:rPr>
            </w:pPr>
            <w:r w:rsidRPr="006F5AF4">
              <w:rPr>
                <w:b/>
                <w:bCs/>
              </w:rPr>
              <w:t>1</w:t>
            </w:r>
          </w:p>
        </w:tc>
        <w:tc>
          <w:tcPr>
            <w:tcW w:w="6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881012" w14:textId="77777777" w:rsidR="006F5AF4" w:rsidRPr="006F5AF4" w:rsidRDefault="006F5AF4" w:rsidP="006F5AF4">
            <w:pPr>
              <w:rPr>
                <w:b/>
                <w:bCs/>
              </w:rPr>
            </w:pPr>
            <w:r w:rsidRPr="006F5AF4">
              <w:rPr>
                <w:b/>
                <w:bCs/>
              </w:rPr>
              <w:t>If the research activity involves children or vulnerable adults, a Disclosure and Barring Service (DBS) certificate must be obtained before any contact with such participants.</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0DD7675" w14:textId="77777777" w:rsidR="006F5AF4" w:rsidRPr="006F5AF4" w:rsidRDefault="006F5AF4" w:rsidP="006F5AF4">
            <w:pPr>
              <w:rPr>
                <w:b/>
                <w:bCs/>
              </w:rPr>
            </w:pPr>
            <w:r w:rsidRPr="006F5AF4">
              <w:rPr>
                <w:b/>
                <w:bCs/>
              </w:rPr>
              <w:t>YES</w:t>
            </w:r>
          </w:p>
          <w:p w14:paraId="4B1619E8" w14:textId="77777777" w:rsidR="006F5AF4" w:rsidRPr="006F5AF4" w:rsidRDefault="006F5AF4" w:rsidP="006F5AF4">
            <w:pPr>
              <w:rPr>
                <w:b/>
                <w:bCs/>
              </w:rPr>
            </w:pPr>
          </w:p>
        </w:tc>
        <w:tc>
          <w:tcPr>
            <w:tcW w:w="1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9ECA3FD" w14:textId="77777777" w:rsidR="006F5AF4" w:rsidRPr="006F5AF4" w:rsidRDefault="006F5AF4" w:rsidP="006F5AF4">
            <w:pPr>
              <w:rPr>
                <w:b/>
                <w:bCs/>
              </w:rPr>
            </w:pPr>
            <w:r w:rsidRPr="006F5AF4">
              <w:rPr>
                <w:b/>
                <w:bCs/>
              </w:rPr>
              <w:t>NO</w:t>
            </w:r>
          </w:p>
          <w:p w14:paraId="765BE385" w14:textId="77777777" w:rsidR="006F5AF4" w:rsidRPr="006F5AF4" w:rsidRDefault="006F5AF4" w:rsidP="006F5AF4">
            <w:pPr>
              <w:rPr>
                <w:b/>
                <w:bCs/>
              </w:rPr>
            </w:pP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E345183" w14:textId="77777777" w:rsidR="006F5AF4" w:rsidRPr="006F5AF4" w:rsidRDefault="006F5AF4" w:rsidP="006F5AF4">
            <w:pPr>
              <w:rPr>
                <w:b/>
                <w:bCs/>
              </w:rPr>
            </w:pPr>
            <w:r w:rsidRPr="006F5AF4">
              <w:rPr>
                <w:b/>
                <w:bCs/>
              </w:rPr>
              <w:t>N/A</w:t>
            </w:r>
          </w:p>
          <w:p w14:paraId="7827F384" w14:textId="77777777" w:rsidR="006F5AF4" w:rsidRPr="006F5AF4" w:rsidRDefault="006F5AF4" w:rsidP="006F5AF4">
            <w:pPr>
              <w:rPr>
                <w:b/>
                <w:bCs/>
              </w:rPr>
            </w:pPr>
          </w:p>
        </w:tc>
      </w:tr>
      <w:tr w:rsidR="006F5AF4" w:rsidRPr="006F5AF4" w14:paraId="45ABB928" w14:textId="77777777">
        <w:trPr>
          <w:trHeight w:val="492"/>
        </w:trPr>
        <w:tc>
          <w:tcPr>
            <w:tcW w:w="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A7935" w14:textId="77777777" w:rsidR="006F5AF4" w:rsidRPr="006F5AF4" w:rsidRDefault="006F5AF4" w:rsidP="006F5AF4">
            <w:pPr>
              <w:rPr>
                <w:b/>
                <w:bCs/>
              </w:rPr>
            </w:pPr>
          </w:p>
        </w:tc>
        <w:tc>
          <w:tcPr>
            <w:tcW w:w="6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58D37F" w14:textId="77777777" w:rsidR="006F5AF4" w:rsidRPr="006F5AF4" w:rsidRDefault="006F5AF4" w:rsidP="006F5AF4">
            <w:pPr>
              <w:rPr>
                <w:b/>
                <w:bCs/>
              </w:rPr>
            </w:pPr>
            <w:r w:rsidRPr="006F5AF4">
              <w:rPr>
                <w:b/>
                <w:bCs/>
              </w:rPr>
              <w:t>Does your research require you to hold a current DBS Certificate?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B6A90C" w14:textId="77777777" w:rsidR="006F5AF4" w:rsidRPr="006F5AF4" w:rsidRDefault="00000000" w:rsidP="006F5AF4">
            <w:pPr>
              <w:rPr>
                <w:b/>
                <w:bCs/>
              </w:rPr>
            </w:pPr>
            <w:sdt>
              <w:sdtPr>
                <w:rPr>
                  <w:b/>
                  <w:bCs/>
                </w:rPr>
                <w:id w:val="-1418780434"/>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1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7FF937" w14:textId="77777777" w:rsidR="006F5AF4" w:rsidRPr="006F5AF4" w:rsidRDefault="00000000" w:rsidP="006F5AF4">
            <w:pPr>
              <w:rPr>
                <w:b/>
                <w:bCs/>
              </w:rPr>
            </w:pPr>
            <w:sdt>
              <w:sdtPr>
                <w:rPr>
                  <w:b/>
                  <w:bCs/>
                </w:rPr>
                <w:id w:val="-2018915239"/>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88943D" w14:textId="77777777" w:rsidR="006F5AF4" w:rsidRPr="006F5AF4" w:rsidRDefault="00000000" w:rsidP="006F5AF4">
            <w:pPr>
              <w:rPr>
                <w:b/>
                <w:bCs/>
              </w:rPr>
            </w:pPr>
            <w:sdt>
              <w:sdtPr>
                <w:rPr>
                  <w:b/>
                  <w:bCs/>
                </w:rPr>
                <w:id w:val="-774482751"/>
                <w14:checkbox>
                  <w14:checked w14:val="1"/>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4E786B28" w14:textId="77777777">
        <w:trPr>
          <w:trHeight w:val="492"/>
        </w:trPr>
        <w:tc>
          <w:tcPr>
            <w:tcW w:w="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EB1AEE" w14:textId="77777777" w:rsidR="006F5AF4" w:rsidRPr="006F5AF4" w:rsidRDefault="006F5AF4" w:rsidP="006F5AF4">
            <w:pPr>
              <w:rPr>
                <w:b/>
                <w:bCs/>
              </w:rPr>
            </w:pPr>
            <w:r w:rsidRPr="006F5AF4">
              <w:rPr>
                <w:b/>
                <w:bCs/>
              </w:rPr>
              <w:t>2</w:t>
            </w:r>
          </w:p>
        </w:tc>
        <w:tc>
          <w:tcPr>
            <w:tcW w:w="6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750FC7" w14:textId="77777777" w:rsidR="006F5AF4" w:rsidRPr="006F5AF4" w:rsidRDefault="006F5AF4" w:rsidP="006F5AF4">
            <w:pPr>
              <w:rPr>
                <w:b/>
                <w:bCs/>
              </w:rPr>
            </w:pPr>
            <w:r w:rsidRPr="006F5AF4">
              <w:rPr>
                <w:b/>
                <w:bCs/>
              </w:rPr>
              <w:t xml:space="preserve">If YES, please give the certificate number. If the certificate number is not </w:t>
            </w:r>
            <w:proofErr w:type="gramStart"/>
            <w:r w:rsidRPr="006F5AF4">
              <w:rPr>
                <w:b/>
                <w:bCs/>
              </w:rPr>
              <w:t>available</w:t>
            </w:r>
            <w:proofErr w:type="gramEnd"/>
            <w:r w:rsidRPr="006F5AF4">
              <w:rPr>
                <w:b/>
                <w:bCs/>
              </w:rPr>
              <w:t xml:space="preserve"> please write “Pending”; in this case any ethical approval will be subject to providing the appropriate certificate number.</w:t>
            </w: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42EB0DAD" w14:textId="77777777" w:rsidR="006F5AF4" w:rsidRPr="006F5AF4" w:rsidRDefault="006F5AF4" w:rsidP="006F5AF4">
            <w:pPr>
              <w:rPr>
                <w:b/>
                <w:bCs/>
              </w:rPr>
            </w:pPr>
          </w:p>
        </w:tc>
      </w:tr>
    </w:tbl>
    <w:p w14:paraId="7CB3B80B" w14:textId="77777777" w:rsidR="006F5AF4" w:rsidRPr="006F5AF4" w:rsidRDefault="006F5AF4" w:rsidP="006F5AF4">
      <w:pPr>
        <w:rPr>
          <w:b/>
          <w:bCs/>
        </w:rPr>
      </w:pPr>
    </w:p>
    <w:p w14:paraId="15A86806" w14:textId="77777777" w:rsidR="006F5AF4" w:rsidRPr="006F5AF4" w:rsidRDefault="006F5AF4" w:rsidP="006F5AF4">
      <w:pPr>
        <w:rPr>
          <w:b/>
          <w:bCs/>
        </w:rPr>
      </w:pPr>
    </w:p>
    <w:p w14:paraId="78AB628D" w14:textId="77777777" w:rsidR="006F5AF4" w:rsidRPr="006F5AF4" w:rsidRDefault="006F5AF4" w:rsidP="006F5AF4">
      <w:pPr>
        <w:rPr>
          <w:b/>
          <w:bCs/>
        </w:rPr>
      </w:pPr>
      <w:bookmarkStart w:id="121" w:name="SEX_S"/>
      <w:r w:rsidRPr="006F5AF4">
        <w:rPr>
          <w:b/>
          <w:bCs/>
        </w:rPr>
        <w:t xml:space="preserve">SECTION S: </w:t>
      </w:r>
      <w:bookmarkEnd w:id="121"/>
      <w:r w:rsidRPr="006F5AF4">
        <w:rPr>
          <w:b/>
          <w:bCs/>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6F5AF4" w:rsidRPr="006F5AF4" w14:paraId="6356408F" w14:textId="77777777">
        <w:trPr>
          <w:trHeight w:val="1807"/>
        </w:trPr>
        <w:tc>
          <w:tcPr>
            <w:tcW w:w="10384" w:type="dxa"/>
            <w:gridSpan w:val="3"/>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1F0BA26" w14:textId="77777777" w:rsidR="006F5AF4" w:rsidRPr="006F5AF4" w:rsidRDefault="006F5AF4" w:rsidP="006F5AF4">
            <w:pPr>
              <w:rPr>
                <w:b/>
                <w:bCs/>
              </w:rPr>
            </w:pPr>
            <w:r w:rsidRPr="006F5AF4">
              <w:rPr>
                <w:b/>
                <w:bCs/>
              </w:rPr>
              <w:t>The information which I have provided is correct and complete to the best of my knowledge. I have attempted to identify any risks and issues related to the research activity and acknowledge my obligations and the rights of the participants.</w:t>
            </w:r>
          </w:p>
          <w:p w14:paraId="6B22389E" w14:textId="77777777" w:rsidR="006F5AF4" w:rsidRPr="006F5AF4" w:rsidRDefault="006F5AF4" w:rsidP="006F5AF4">
            <w:pPr>
              <w:rPr>
                <w:b/>
                <w:bCs/>
              </w:rPr>
            </w:pPr>
          </w:p>
          <w:p w14:paraId="1AE2E60F" w14:textId="77777777" w:rsidR="006F5AF4" w:rsidRPr="006F5AF4" w:rsidRDefault="006F5AF4" w:rsidP="006F5AF4">
            <w:pPr>
              <w:rPr>
                <w:b/>
                <w:bCs/>
              </w:rPr>
            </w:pPr>
            <w:r w:rsidRPr="006F5AF4">
              <w:rPr>
                <w:b/>
                <w:bCs/>
              </w:rPr>
              <w:lastRenderedPageBreak/>
              <w:t xml:space="preserve">In submitting this </w:t>
            </w:r>
            <w:proofErr w:type="gramStart"/>
            <w:r w:rsidRPr="006F5AF4">
              <w:rPr>
                <w:b/>
                <w:bCs/>
              </w:rPr>
              <w:t>application</w:t>
            </w:r>
            <w:proofErr w:type="gramEnd"/>
            <w:r w:rsidRPr="006F5AF4">
              <w:rPr>
                <w:b/>
                <w:bCs/>
              </w:rPr>
              <w:t xml:space="preserve"> I hereby confirm that I undertake to ensure that the </w:t>
            </w:r>
            <w:proofErr w:type="gramStart"/>
            <w:r w:rsidRPr="006F5AF4">
              <w:rPr>
                <w:b/>
                <w:bCs/>
              </w:rPr>
              <w:t>above named</w:t>
            </w:r>
            <w:proofErr w:type="gramEnd"/>
            <w:r w:rsidRPr="006F5AF4">
              <w:rPr>
                <w:b/>
                <w:bCs/>
              </w:rPr>
              <w:t xml:space="preserve"> research activity will meet the University’s Research Ethics and Integrity Policy which is published on the website: </w:t>
            </w:r>
            <w:hyperlink r:id="rId46" w:history="1">
              <w:r w:rsidRPr="006F5AF4">
                <w:rPr>
                  <w:rStyle w:val="Hyperlink"/>
                  <w:b/>
                  <w:bCs/>
                </w:rPr>
                <w:t>https://www.uwtsd.ac.uk/research/research-ethics/</w:t>
              </w:r>
            </w:hyperlink>
            <w:r w:rsidRPr="006F5AF4">
              <w:rPr>
                <w:b/>
                <w:bCs/>
              </w:rPr>
              <w:t xml:space="preserve"> </w:t>
            </w:r>
          </w:p>
          <w:p w14:paraId="0DA08D37" w14:textId="77777777" w:rsidR="006F5AF4" w:rsidRPr="006F5AF4" w:rsidRDefault="006F5AF4" w:rsidP="006F5AF4">
            <w:pPr>
              <w:rPr>
                <w:b/>
                <w:bCs/>
              </w:rPr>
            </w:pPr>
          </w:p>
        </w:tc>
      </w:tr>
      <w:tr w:rsidR="006F5AF4" w:rsidRPr="006F5AF4" w14:paraId="093A3926"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F79605" w14:textId="77777777" w:rsidR="006F5AF4" w:rsidRPr="006F5AF4" w:rsidRDefault="006F5AF4" w:rsidP="006F5AF4">
            <w:pPr>
              <w:rPr>
                <w:b/>
                <w:bCs/>
              </w:rPr>
            </w:pPr>
            <w:r w:rsidRPr="006F5AF4">
              <w:rPr>
                <w:b/>
                <w:bCs/>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43497B" w14:textId="77777777" w:rsidR="006F5AF4" w:rsidRPr="006F5AF4" w:rsidRDefault="006F5AF4" w:rsidP="006F5AF4">
            <w:pPr>
              <w:rPr>
                <w:b/>
                <w:bCs/>
              </w:rPr>
            </w:pPr>
            <w:r w:rsidRPr="006F5AF4">
              <w:rPr>
                <w:b/>
                <w:bCs/>
              </w:rPr>
              <w:t>Name of applicant</w:t>
            </w:r>
          </w:p>
        </w:tc>
        <w:tc>
          <w:tcPr>
            <w:tcW w:w="7139" w:type="dxa"/>
            <w:tcBorders>
              <w:top w:val="single" w:sz="4" w:space="0" w:color="000000"/>
              <w:left w:val="single" w:sz="4" w:space="0" w:color="auto"/>
              <w:bottom w:val="single" w:sz="4" w:space="0" w:color="000000"/>
              <w:right w:val="single" w:sz="4" w:space="0" w:color="000000"/>
            </w:tcBorders>
            <w:vAlign w:val="center"/>
            <w:hideMark/>
          </w:tcPr>
          <w:p w14:paraId="5F66E3B3" w14:textId="77777777" w:rsidR="006F5AF4" w:rsidRPr="006F5AF4" w:rsidRDefault="006F5AF4" w:rsidP="006F5AF4">
            <w:pPr>
              <w:rPr>
                <w:b/>
                <w:bCs/>
              </w:rPr>
            </w:pPr>
            <w:r w:rsidRPr="006F5AF4">
              <w:rPr>
                <w:b/>
                <w:bCs/>
              </w:rPr>
              <w:t xml:space="preserve">Meet </w:t>
            </w:r>
            <w:proofErr w:type="spellStart"/>
            <w:r w:rsidRPr="006F5AF4">
              <w:rPr>
                <w:b/>
                <w:bCs/>
              </w:rPr>
              <w:t>Sachinkumar</w:t>
            </w:r>
            <w:proofErr w:type="spellEnd"/>
            <w:r w:rsidRPr="006F5AF4">
              <w:rPr>
                <w:b/>
                <w:bCs/>
              </w:rPr>
              <w:t xml:space="preserve"> Macwan</w:t>
            </w:r>
          </w:p>
        </w:tc>
      </w:tr>
      <w:tr w:rsidR="006F5AF4" w:rsidRPr="006F5AF4" w14:paraId="2268D5BD"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AF2898" w14:textId="77777777" w:rsidR="006F5AF4" w:rsidRPr="006F5AF4" w:rsidRDefault="006F5AF4" w:rsidP="006F5AF4">
            <w:pPr>
              <w:rPr>
                <w:b/>
                <w:bCs/>
              </w:rPr>
            </w:pPr>
            <w:r w:rsidRPr="006F5AF4">
              <w:rPr>
                <w:b/>
                <w:bCs/>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B51520" w14:textId="77777777" w:rsidR="006F5AF4" w:rsidRPr="006F5AF4" w:rsidRDefault="006F5AF4" w:rsidP="006F5AF4">
            <w:pPr>
              <w:rPr>
                <w:b/>
                <w:bCs/>
              </w:rPr>
            </w:pPr>
            <w:r w:rsidRPr="006F5AF4">
              <w:rPr>
                <w:b/>
                <w:bCs/>
              </w:rPr>
              <w:t>Electronic or written signature of applicant:</w:t>
            </w:r>
          </w:p>
        </w:tc>
        <w:tc>
          <w:tcPr>
            <w:tcW w:w="7139" w:type="dxa"/>
            <w:tcBorders>
              <w:top w:val="single" w:sz="4" w:space="0" w:color="000000"/>
              <w:left w:val="single" w:sz="4" w:space="0" w:color="auto"/>
              <w:bottom w:val="single" w:sz="4" w:space="0" w:color="000000"/>
              <w:right w:val="single" w:sz="4" w:space="0" w:color="000000"/>
            </w:tcBorders>
            <w:vAlign w:val="center"/>
            <w:hideMark/>
          </w:tcPr>
          <w:p w14:paraId="10F85886" w14:textId="785535FE" w:rsidR="006F5AF4" w:rsidRPr="006F5AF4" w:rsidRDefault="006F5AF4" w:rsidP="006F5AF4">
            <w:pPr>
              <w:rPr>
                <w:b/>
                <w:bCs/>
              </w:rPr>
            </w:pPr>
            <w:r w:rsidRPr="006F5AF4">
              <w:rPr>
                <w:b/>
                <w:bCs/>
                <w:noProof/>
              </w:rPr>
              <w:drawing>
                <wp:inline distT="0" distB="0" distL="0" distR="0" wp14:anchorId="13D24599" wp14:editId="3149687E">
                  <wp:extent cx="762000" cy="312420"/>
                  <wp:effectExtent l="0" t="0" r="0" b="0"/>
                  <wp:docPr id="81017466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7" cstate="print">
                            <a:extLst>
                              <a:ext uri="{28A0092B-C50C-407E-A947-70E740481C1C}">
                                <a14:useLocalDpi xmlns:a14="http://schemas.microsoft.com/office/drawing/2010/main" val="0"/>
                              </a:ext>
                            </a:extLst>
                          </a:blip>
                          <a:srcRect l="12527" t="34331" r="16724" b="44040"/>
                          <a:stretch>
                            <a:fillRect/>
                          </a:stretch>
                        </pic:blipFill>
                        <pic:spPr bwMode="auto">
                          <a:xfrm>
                            <a:off x="0" y="0"/>
                            <a:ext cx="762000" cy="312420"/>
                          </a:xfrm>
                          <a:prstGeom prst="rect">
                            <a:avLst/>
                          </a:prstGeom>
                          <a:noFill/>
                          <a:ln>
                            <a:noFill/>
                          </a:ln>
                        </pic:spPr>
                      </pic:pic>
                    </a:graphicData>
                  </a:graphic>
                </wp:inline>
              </w:drawing>
            </w:r>
          </w:p>
        </w:tc>
      </w:tr>
      <w:tr w:rsidR="006F5AF4" w:rsidRPr="006F5AF4" w14:paraId="2B1B91A0"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DC6AF5" w14:textId="77777777" w:rsidR="006F5AF4" w:rsidRPr="006F5AF4" w:rsidRDefault="006F5AF4" w:rsidP="006F5AF4">
            <w:pPr>
              <w:rPr>
                <w:b/>
                <w:bCs/>
              </w:rPr>
            </w:pPr>
            <w:r w:rsidRPr="006F5AF4">
              <w:rPr>
                <w:b/>
                <w:bCs/>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0014CA" w14:textId="77777777" w:rsidR="006F5AF4" w:rsidRPr="006F5AF4" w:rsidRDefault="006F5AF4" w:rsidP="006F5AF4">
            <w:pPr>
              <w:rPr>
                <w:b/>
                <w:bCs/>
              </w:rPr>
            </w:pPr>
            <w:r w:rsidRPr="006F5AF4">
              <w:rPr>
                <w:b/>
                <w:bCs/>
              </w:rPr>
              <w:t>Date</w:t>
            </w:r>
          </w:p>
        </w:tc>
        <w:tc>
          <w:tcPr>
            <w:tcW w:w="7139" w:type="dxa"/>
            <w:tcBorders>
              <w:top w:val="single" w:sz="4" w:space="0" w:color="000000"/>
              <w:left w:val="single" w:sz="4" w:space="0" w:color="auto"/>
              <w:bottom w:val="single" w:sz="4" w:space="0" w:color="000000"/>
              <w:right w:val="single" w:sz="4" w:space="0" w:color="000000"/>
            </w:tcBorders>
            <w:vAlign w:val="center"/>
            <w:hideMark/>
          </w:tcPr>
          <w:p w14:paraId="4F2A76C7" w14:textId="77777777" w:rsidR="006F5AF4" w:rsidRPr="006F5AF4" w:rsidRDefault="006F5AF4" w:rsidP="006F5AF4">
            <w:pPr>
              <w:rPr>
                <w:b/>
                <w:bCs/>
              </w:rPr>
            </w:pPr>
            <w:r w:rsidRPr="006F5AF4">
              <w:rPr>
                <w:b/>
                <w:bCs/>
              </w:rPr>
              <w:t>05/06/2026</w:t>
            </w:r>
          </w:p>
        </w:tc>
      </w:tr>
      <w:tr w:rsidR="006F5AF4" w:rsidRPr="006F5AF4" w14:paraId="0277E35C"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AE7F17" w14:textId="77777777" w:rsidR="006F5AF4" w:rsidRPr="006F5AF4" w:rsidRDefault="006F5AF4" w:rsidP="006F5AF4">
            <w:pPr>
              <w:rPr>
                <w:b/>
                <w:bCs/>
              </w:rPr>
            </w:pPr>
            <w:r w:rsidRPr="006F5AF4">
              <w:rPr>
                <w:b/>
                <w:bCs/>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E78A3" w14:textId="77777777" w:rsidR="006F5AF4" w:rsidRPr="006F5AF4" w:rsidRDefault="006F5AF4" w:rsidP="006F5AF4">
            <w:pPr>
              <w:rPr>
                <w:b/>
                <w:bCs/>
              </w:rPr>
            </w:pPr>
            <w:r w:rsidRPr="006F5AF4">
              <w:rPr>
                <w:b/>
                <w:bCs/>
              </w:rPr>
              <w:t>Name of Director of Studies</w:t>
            </w:r>
          </w:p>
        </w:tc>
        <w:tc>
          <w:tcPr>
            <w:tcW w:w="7139" w:type="dxa"/>
            <w:tcBorders>
              <w:top w:val="single" w:sz="4" w:space="0" w:color="000000"/>
              <w:left w:val="single" w:sz="4" w:space="0" w:color="auto"/>
              <w:bottom w:val="single" w:sz="4" w:space="0" w:color="000000"/>
              <w:right w:val="single" w:sz="4" w:space="0" w:color="000000"/>
            </w:tcBorders>
            <w:vAlign w:val="center"/>
            <w:hideMark/>
          </w:tcPr>
          <w:p w14:paraId="6D76D28A" w14:textId="77777777" w:rsidR="006F5AF4" w:rsidRPr="006F5AF4" w:rsidRDefault="006F5AF4" w:rsidP="006F5AF4">
            <w:pPr>
              <w:rPr>
                <w:b/>
                <w:bCs/>
              </w:rPr>
            </w:pPr>
            <w:r w:rsidRPr="006F5AF4">
              <w:rPr>
                <w:b/>
                <w:bCs/>
              </w:rPr>
              <w:t>Marie Pitson, Supervisor: Daniela Hellyer</w:t>
            </w:r>
          </w:p>
        </w:tc>
      </w:tr>
      <w:tr w:rsidR="006F5AF4" w:rsidRPr="006F5AF4" w14:paraId="75C3E016"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59F133" w14:textId="77777777" w:rsidR="006F5AF4" w:rsidRPr="006F5AF4" w:rsidRDefault="006F5AF4" w:rsidP="006F5AF4">
            <w:pPr>
              <w:rPr>
                <w:b/>
                <w:bCs/>
              </w:rPr>
            </w:pPr>
            <w:r w:rsidRPr="006F5AF4">
              <w:rPr>
                <w:b/>
                <w:bCs/>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8714E3" w14:textId="77777777" w:rsidR="006F5AF4" w:rsidRPr="006F5AF4" w:rsidRDefault="006F5AF4" w:rsidP="006F5AF4">
            <w:pPr>
              <w:rPr>
                <w:b/>
                <w:bCs/>
              </w:rPr>
            </w:pPr>
            <w:r w:rsidRPr="006F5AF4">
              <w:rPr>
                <w:b/>
                <w:bCs/>
              </w:rPr>
              <w:t>Electronic or written signature of Director of Studies:</w:t>
            </w:r>
          </w:p>
        </w:tc>
        <w:tc>
          <w:tcPr>
            <w:tcW w:w="7139" w:type="dxa"/>
            <w:tcBorders>
              <w:top w:val="single" w:sz="4" w:space="0" w:color="000000"/>
              <w:left w:val="single" w:sz="4" w:space="0" w:color="auto"/>
              <w:bottom w:val="single" w:sz="4" w:space="0" w:color="000000"/>
              <w:right w:val="single" w:sz="4" w:space="0" w:color="000000"/>
            </w:tcBorders>
            <w:vAlign w:val="center"/>
            <w:hideMark/>
          </w:tcPr>
          <w:p w14:paraId="26390D67" w14:textId="384CF2B7" w:rsidR="006F5AF4" w:rsidRPr="006F5AF4" w:rsidRDefault="006F5AF4" w:rsidP="006F5AF4">
            <w:pPr>
              <w:rPr>
                <w:b/>
                <w:bCs/>
              </w:rPr>
            </w:pPr>
            <w:r w:rsidRPr="006F5AF4">
              <w:rPr>
                <w:b/>
                <w:bCs/>
                <w:noProof/>
              </w:rPr>
              <w:drawing>
                <wp:inline distT="0" distB="0" distL="0" distR="0" wp14:anchorId="04C4B80E" wp14:editId="483E9A1D">
                  <wp:extent cx="1531620" cy="411480"/>
                  <wp:effectExtent l="0" t="0" r="0" b="7620"/>
                  <wp:docPr id="18026410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31620" cy="411480"/>
                          </a:xfrm>
                          <a:prstGeom prst="rect">
                            <a:avLst/>
                          </a:prstGeom>
                          <a:noFill/>
                          <a:ln>
                            <a:noFill/>
                          </a:ln>
                        </pic:spPr>
                      </pic:pic>
                    </a:graphicData>
                  </a:graphic>
                </wp:inline>
              </w:drawing>
            </w:r>
          </w:p>
        </w:tc>
      </w:tr>
      <w:tr w:rsidR="006F5AF4" w:rsidRPr="006F5AF4" w14:paraId="4992C7F8"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78AA9E" w14:textId="77777777" w:rsidR="006F5AF4" w:rsidRPr="006F5AF4" w:rsidRDefault="006F5AF4" w:rsidP="006F5AF4">
            <w:pPr>
              <w:rPr>
                <w:b/>
                <w:bCs/>
              </w:rPr>
            </w:pPr>
            <w:r w:rsidRPr="006F5AF4">
              <w:rPr>
                <w:b/>
                <w:bCs/>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366EB4" w14:textId="77777777" w:rsidR="006F5AF4" w:rsidRPr="006F5AF4" w:rsidRDefault="006F5AF4" w:rsidP="006F5AF4">
            <w:pPr>
              <w:rPr>
                <w:b/>
                <w:bCs/>
              </w:rPr>
            </w:pPr>
            <w:r w:rsidRPr="006F5AF4">
              <w:rPr>
                <w:b/>
                <w:bCs/>
              </w:rPr>
              <w:t>Date</w:t>
            </w:r>
          </w:p>
        </w:tc>
        <w:tc>
          <w:tcPr>
            <w:tcW w:w="7139" w:type="dxa"/>
            <w:tcBorders>
              <w:top w:val="single" w:sz="4" w:space="0" w:color="000000"/>
              <w:left w:val="single" w:sz="4" w:space="0" w:color="auto"/>
              <w:bottom w:val="single" w:sz="4" w:space="0" w:color="000000"/>
              <w:right w:val="single" w:sz="4" w:space="0" w:color="000000"/>
            </w:tcBorders>
            <w:vAlign w:val="center"/>
            <w:hideMark/>
          </w:tcPr>
          <w:p w14:paraId="5941BA3E" w14:textId="77777777" w:rsidR="006F5AF4" w:rsidRPr="006F5AF4" w:rsidRDefault="006F5AF4" w:rsidP="006F5AF4">
            <w:pPr>
              <w:rPr>
                <w:b/>
                <w:bCs/>
              </w:rPr>
            </w:pPr>
            <w:r w:rsidRPr="006F5AF4">
              <w:rPr>
                <w:b/>
                <w:bCs/>
              </w:rPr>
              <w:t>8</w:t>
            </w:r>
            <w:r w:rsidRPr="006F5AF4">
              <w:rPr>
                <w:b/>
                <w:bCs/>
                <w:vertAlign w:val="superscript"/>
              </w:rPr>
              <w:t>th</w:t>
            </w:r>
            <w:r w:rsidRPr="006F5AF4">
              <w:rPr>
                <w:b/>
                <w:bCs/>
              </w:rPr>
              <w:t xml:space="preserve"> June 2026</w:t>
            </w:r>
          </w:p>
        </w:tc>
      </w:tr>
    </w:tbl>
    <w:p w14:paraId="1F0E6111" w14:textId="77777777" w:rsidR="006F5AF4" w:rsidRPr="006F5AF4" w:rsidRDefault="006F5AF4" w:rsidP="006F5AF4">
      <w:pPr>
        <w:rPr>
          <w:b/>
          <w:bCs/>
        </w:rPr>
      </w:pPr>
    </w:p>
    <w:p w14:paraId="05AE9934" w14:textId="77777777" w:rsidR="006F5AF4" w:rsidRPr="006F5AF4" w:rsidRDefault="006F5AF4" w:rsidP="006F5AF4">
      <w:pPr>
        <w:rPr>
          <w:b/>
          <w:bCs/>
        </w:rPr>
      </w:pPr>
      <w:r w:rsidRPr="006F5AF4">
        <w:rPr>
          <w:b/>
          <w:bCs/>
        </w:rPr>
        <w:t>Checklist: 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6F5AF4" w:rsidRPr="006F5AF4" w14:paraId="65AFCBA0" w14:textId="77777777">
        <w:trPr>
          <w:trHeight w:val="498"/>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381312" w14:textId="77777777" w:rsidR="006F5AF4" w:rsidRPr="006F5AF4" w:rsidRDefault="006F5AF4" w:rsidP="006F5AF4">
            <w:pPr>
              <w:spacing w:line="259" w:lineRule="auto"/>
              <w:rPr>
                <w:b/>
                <w:bCs/>
              </w:rPr>
            </w:pPr>
            <w:r w:rsidRPr="006F5AF4">
              <w:rPr>
                <w:b/>
                <w:bCs/>
              </w:rPr>
              <w:t>1</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54446193"/>
              <w14:checkbox>
                <w14:checked w14:val="1"/>
                <w14:checkedState w14:val="2612" w14:font="MS Gothic"/>
                <w14:uncheckedState w14:val="2610" w14:font="MS Gothic"/>
              </w14:checkbox>
            </w:sdtPr>
            <w:sdtContent>
              <w:p w14:paraId="00404F5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3E30801E" w14:textId="77777777" w:rsidR="006F5AF4" w:rsidRPr="006F5AF4" w:rsidRDefault="006F5AF4" w:rsidP="006F5AF4">
            <w:pPr>
              <w:spacing w:line="259" w:lineRule="auto"/>
              <w:rPr>
                <w:b/>
                <w:bCs/>
              </w:rPr>
            </w:pPr>
            <w:r w:rsidRPr="006F5AF4">
              <w:rPr>
                <w:b/>
                <w:bCs/>
              </w:rPr>
              <w:t>I have read the guidance notes supplied before completing the form.</w:t>
            </w:r>
          </w:p>
        </w:tc>
      </w:tr>
      <w:tr w:rsidR="006F5AF4" w:rsidRPr="006F5AF4" w14:paraId="0481395C" w14:textId="77777777">
        <w:trPr>
          <w:trHeight w:val="576"/>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23A15A" w14:textId="77777777" w:rsidR="006F5AF4" w:rsidRPr="006F5AF4" w:rsidRDefault="006F5AF4" w:rsidP="006F5AF4">
            <w:pPr>
              <w:spacing w:line="259" w:lineRule="auto"/>
              <w:rPr>
                <w:b/>
                <w:bCs/>
              </w:rPr>
            </w:pPr>
            <w:r w:rsidRPr="006F5AF4">
              <w:rPr>
                <w:b/>
                <w:bCs/>
              </w:rPr>
              <w:t>2</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703630"/>
              <w14:checkbox>
                <w14:checked w14:val="1"/>
                <w14:checkedState w14:val="2612" w14:font="MS Gothic"/>
                <w14:uncheckedState w14:val="2610" w14:font="MS Gothic"/>
              </w14:checkbox>
            </w:sdtPr>
            <w:sdtContent>
              <w:p w14:paraId="05F1C69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275BB6D1" w14:textId="77777777" w:rsidR="006F5AF4" w:rsidRPr="006F5AF4" w:rsidRDefault="006F5AF4" w:rsidP="006F5AF4">
            <w:pPr>
              <w:spacing w:line="259" w:lineRule="auto"/>
              <w:rPr>
                <w:b/>
                <w:bCs/>
              </w:rPr>
            </w:pPr>
            <w:r w:rsidRPr="006F5AF4">
              <w:rPr>
                <w:b/>
                <w:bCs/>
              </w:rPr>
              <w:t>I have completed all relevant sections of the form in full.</w:t>
            </w:r>
          </w:p>
        </w:tc>
      </w:tr>
      <w:tr w:rsidR="006F5AF4" w:rsidRPr="006F5AF4" w14:paraId="217CE5A6" w14:textId="77777777">
        <w:trPr>
          <w:trHeight w:val="567"/>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823232" w14:textId="77777777" w:rsidR="006F5AF4" w:rsidRPr="006F5AF4" w:rsidRDefault="006F5AF4" w:rsidP="006F5AF4">
            <w:pPr>
              <w:spacing w:line="259" w:lineRule="auto"/>
              <w:rPr>
                <w:b/>
                <w:bCs/>
              </w:rPr>
            </w:pPr>
            <w:r w:rsidRPr="006F5AF4">
              <w:rPr>
                <w:b/>
                <w:bCs/>
              </w:rPr>
              <w:t>3</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78295672"/>
              <w14:checkbox>
                <w14:checked w14:val="1"/>
                <w14:checkedState w14:val="2612" w14:font="MS Gothic"/>
                <w14:uncheckedState w14:val="2610" w14:font="MS Gothic"/>
              </w14:checkbox>
            </w:sdtPr>
            <w:sdtContent>
              <w:p w14:paraId="59CC95B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1898302D" w14:textId="77777777" w:rsidR="006F5AF4" w:rsidRPr="006F5AF4" w:rsidRDefault="006F5AF4" w:rsidP="006F5AF4">
            <w:pPr>
              <w:spacing w:line="259" w:lineRule="auto"/>
              <w:rPr>
                <w:b/>
                <w:bCs/>
              </w:rPr>
            </w:pPr>
            <w:r w:rsidRPr="006F5AF4">
              <w:rPr>
                <w:b/>
                <w:bCs/>
              </w:rPr>
              <w:t>I have attached a copy of the Participant Information Sheet (PIS) or Consent Form</w:t>
            </w:r>
          </w:p>
        </w:tc>
      </w:tr>
      <w:tr w:rsidR="006F5AF4" w:rsidRPr="006F5AF4" w14:paraId="740F78C7" w14:textId="77777777">
        <w:trPr>
          <w:trHeight w:val="403"/>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82C6BA" w14:textId="77777777" w:rsidR="006F5AF4" w:rsidRPr="006F5AF4" w:rsidRDefault="006F5AF4" w:rsidP="006F5AF4">
            <w:pPr>
              <w:spacing w:line="259" w:lineRule="auto"/>
              <w:rPr>
                <w:b/>
                <w:bCs/>
              </w:rPr>
            </w:pPr>
            <w:r w:rsidRPr="006F5AF4">
              <w:rPr>
                <w:b/>
                <w:bCs/>
              </w:rPr>
              <w:t>4</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66880850"/>
              <w14:checkbox>
                <w14:checked w14:val="0"/>
                <w14:checkedState w14:val="2612" w14:font="MS Gothic"/>
                <w14:uncheckedState w14:val="2610" w14:font="MS Gothic"/>
              </w14:checkbox>
            </w:sdtPr>
            <w:sdtContent>
              <w:p w14:paraId="670EBAF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3B277710" w14:textId="77777777" w:rsidR="006F5AF4" w:rsidRPr="006F5AF4" w:rsidRDefault="006F5AF4" w:rsidP="006F5AF4">
            <w:pPr>
              <w:spacing w:line="259" w:lineRule="auto"/>
              <w:rPr>
                <w:b/>
                <w:bCs/>
              </w:rPr>
            </w:pPr>
            <w:r w:rsidRPr="006F5AF4">
              <w:rPr>
                <w:b/>
                <w:bCs/>
              </w:rPr>
              <w:t>I have attached a completed copy of the Trusted Research and Innovation Checklist (where applicable)</w:t>
            </w:r>
          </w:p>
        </w:tc>
      </w:tr>
      <w:tr w:rsidR="006F5AF4" w:rsidRPr="006F5AF4" w14:paraId="344203B4" w14:textId="77777777">
        <w:trPr>
          <w:trHeight w:val="482"/>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994D94" w14:textId="77777777" w:rsidR="006F5AF4" w:rsidRPr="006F5AF4" w:rsidRDefault="006F5AF4" w:rsidP="006F5AF4">
            <w:pPr>
              <w:spacing w:line="259" w:lineRule="auto"/>
              <w:rPr>
                <w:b/>
                <w:bCs/>
              </w:rPr>
            </w:pPr>
            <w:r w:rsidRPr="006F5AF4">
              <w:rPr>
                <w:b/>
                <w:bCs/>
              </w:rPr>
              <w:t>5</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893926499"/>
              <w14:checkbox>
                <w14:checked w14:val="0"/>
                <w14:checkedState w14:val="2612" w14:font="MS Gothic"/>
                <w14:uncheckedState w14:val="2610" w14:font="MS Gothic"/>
              </w14:checkbox>
            </w:sdtPr>
            <w:sdtContent>
              <w:p w14:paraId="6441CDC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4B8123AA" w14:textId="77777777" w:rsidR="006F5AF4" w:rsidRPr="006F5AF4" w:rsidRDefault="006F5AF4" w:rsidP="006F5AF4">
            <w:pPr>
              <w:spacing w:line="259" w:lineRule="auto"/>
              <w:rPr>
                <w:b/>
                <w:bCs/>
              </w:rPr>
            </w:pPr>
            <w:r w:rsidRPr="006F5AF4">
              <w:rPr>
                <w:b/>
                <w:bCs/>
              </w:rPr>
              <w:t xml:space="preserve">I have attached a full risk assessment (where appropriate) </w:t>
            </w:r>
          </w:p>
        </w:tc>
      </w:tr>
      <w:tr w:rsidR="006F5AF4" w:rsidRPr="006F5AF4" w14:paraId="72551EA8" w14:textId="77777777">
        <w:trPr>
          <w:trHeight w:val="414"/>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94ED26" w14:textId="77777777" w:rsidR="006F5AF4" w:rsidRPr="006F5AF4" w:rsidRDefault="006F5AF4" w:rsidP="006F5AF4">
            <w:pPr>
              <w:spacing w:line="259" w:lineRule="auto"/>
              <w:rPr>
                <w:b/>
                <w:bCs/>
              </w:rPr>
            </w:pPr>
            <w:r w:rsidRPr="006F5AF4">
              <w:rPr>
                <w:b/>
                <w:bCs/>
              </w:rPr>
              <w:lastRenderedPageBreak/>
              <w:t>6</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89257540"/>
              <w14:checkbox>
                <w14:checked w14:val="1"/>
                <w14:checkedState w14:val="2612" w14:font="MS Gothic"/>
                <w14:uncheckedState w14:val="2610" w14:font="MS Gothic"/>
              </w14:checkbox>
            </w:sdtPr>
            <w:sdtContent>
              <w:p w14:paraId="635AC60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2C6D25EF" w14:textId="77777777" w:rsidR="006F5AF4" w:rsidRPr="006F5AF4" w:rsidRDefault="006F5AF4" w:rsidP="006F5AF4">
            <w:pPr>
              <w:spacing w:line="259" w:lineRule="auto"/>
              <w:rPr>
                <w:b/>
                <w:bCs/>
              </w:rPr>
            </w:pPr>
            <w:r w:rsidRPr="006F5AF4">
              <w:rPr>
                <w:b/>
                <w:bCs/>
              </w:rPr>
              <w:t xml:space="preserve">I understand that it is my responsibility to ensure that the </w:t>
            </w:r>
            <w:proofErr w:type="gramStart"/>
            <w:r w:rsidRPr="006F5AF4">
              <w:rPr>
                <w:b/>
                <w:bCs/>
              </w:rPr>
              <w:t>above named</w:t>
            </w:r>
            <w:proofErr w:type="gramEnd"/>
            <w:r w:rsidRPr="006F5AF4">
              <w:rPr>
                <w:b/>
                <w:bCs/>
              </w:rPr>
              <w:t xml:space="preserve"> research activity will meet the University’s Research Ethics and Integrity Code of Practice</w:t>
            </w:r>
          </w:p>
        </w:tc>
      </w:tr>
      <w:tr w:rsidR="006F5AF4" w:rsidRPr="006F5AF4" w14:paraId="55DFC507" w14:textId="77777777">
        <w:trPr>
          <w:trHeight w:val="399"/>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861542" w14:textId="77777777" w:rsidR="006F5AF4" w:rsidRPr="006F5AF4" w:rsidRDefault="006F5AF4" w:rsidP="006F5AF4">
            <w:pPr>
              <w:spacing w:line="259" w:lineRule="auto"/>
              <w:rPr>
                <w:b/>
                <w:bCs/>
              </w:rPr>
            </w:pPr>
            <w:r w:rsidRPr="006F5AF4">
              <w:rPr>
                <w:b/>
                <w:bCs/>
              </w:rPr>
              <w:t>7</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30683582"/>
              <w14:checkbox>
                <w14:checked w14:val="1"/>
                <w14:checkedState w14:val="2612" w14:font="MS Gothic"/>
                <w14:uncheckedState w14:val="2610" w14:font="MS Gothic"/>
              </w14:checkbox>
            </w:sdtPr>
            <w:sdtContent>
              <w:p w14:paraId="20EA532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5883DDC5" w14:textId="77777777" w:rsidR="006F5AF4" w:rsidRPr="006F5AF4" w:rsidRDefault="006F5AF4" w:rsidP="006F5AF4">
            <w:pPr>
              <w:spacing w:line="259" w:lineRule="auto"/>
              <w:rPr>
                <w:b/>
                <w:bCs/>
              </w:rPr>
            </w:pPr>
            <w:r w:rsidRPr="006F5AF4">
              <w:rPr>
                <w:b/>
                <w:bCs/>
              </w:rPr>
              <w:t xml:space="preserve">I understand that it is my responsibility to ensure that the </w:t>
            </w:r>
            <w:proofErr w:type="gramStart"/>
            <w:r w:rsidRPr="006F5AF4">
              <w:rPr>
                <w:b/>
                <w:bCs/>
              </w:rPr>
              <w:t>above named</w:t>
            </w:r>
            <w:proofErr w:type="gramEnd"/>
            <w:r w:rsidRPr="006F5AF4">
              <w:rPr>
                <w:b/>
                <w:bCs/>
              </w:rPr>
              <w:t xml:space="preserve"> research activity will meet the University’s Research Data Management Policy</w:t>
            </w:r>
          </w:p>
        </w:tc>
      </w:tr>
      <w:tr w:rsidR="006F5AF4" w:rsidRPr="006F5AF4" w14:paraId="1DB00290" w14:textId="77777777">
        <w:trPr>
          <w:trHeight w:val="412"/>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967E0E" w14:textId="77777777" w:rsidR="006F5AF4" w:rsidRPr="006F5AF4" w:rsidRDefault="006F5AF4" w:rsidP="006F5AF4">
            <w:pPr>
              <w:spacing w:line="259" w:lineRule="auto"/>
              <w:rPr>
                <w:b/>
                <w:bCs/>
              </w:rPr>
            </w:pPr>
            <w:r w:rsidRPr="006F5AF4">
              <w:rPr>
                <w:b/>
                <w:bCs/>
              </w:rPr>
              <w:t>8</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93642824"/>
              <w14:checkbox>
                <w14:checked w14:val="1"/>
                <w14:checkedState w14:val="2612" w14:font="MS Gothic"/>
                <w14:uncheckedState w14:val="2610" w14:font="MS Gothic"/>
              </w14:checkbox>
            </w:sdtPr>
            <w:sdtContent>
              <w:p w14:paraId="1C6E90C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58B47316" w14:textId="77777777" w:rsidR="006F5AF4" w:rsidRPr="006F5AF4" w:rsidRDefault="006F5AF4" w:rsidP="006F5AF4">
            <w:pPr>
              <w:spacing w:line="259" w:lineRule="auto"/>
              <w:rPr>
                <w:b/>
                <w:bCs/>
              </w:rPr>
            </w:pPr>
            <w:r w:rsidRPr="006F5AF4">
              <w:rPr>
                <w:b/>
                <w:bCs/>
              </w:rPr>
              <w:t xml:space="preserve">I understand that it is my responsibility to ensure that the </w:t>
            </w:r>
            <w:proofErr w:type="gramStart"/>
            <w:r w:rsidRPr="006F5AF4">
              <w:rPr>
                <w:b/>
                <w:bCs/>
              </w:rPr>
              <w:t>above named</w:t>
            </w:r>
            <w:proofErr w:type="gramEnd"/>
            <w:r w:rsidRPr="006F5AF4">
              <w:rPr>
                <w:b/>
                <w:bCs/>
              </w:rPr>
              <w:t xml:space="preserve"> research activity will meet the University’s Research Export Control Policy</w:t>
            </w:r>
          </w:p>
        </w:tc>
      </w:tr>
      <w:tr w:rsidR="006F5AF4" w:rsidRPr="006F5AF4" w14:paraId="2492549A" w14:textId="77777777">
        <w:trPr>
          <w:trHeight w:val="565"/>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5F138D" w14:textId="77777777" w:rsidR="006F5AF4" w:rsidRPr="006F5AF4" w:rsidRDefault="006F5AF4" w:rsidP="006F5AF4">
            <w:pPr>
              <w:spacing w:line="259" w:lineRule="auto"/>
              <w:rPr>
                <w:b/>
                <w:bCs/>
              </w:rPr>
            </w:pPr>
            <w:r w:rsidRPr="006F5AF4">
              <w:rPr>
                <w:b/>
                <w:bCs/>
              </w:rPr>
              <w:t>9</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02405398"/>
              <w14:checkbox>
                <w14:checked w14:val="1"/>
                <w14:checkedState w14:val="2612" w14:font="MS Gothic"/>
                <w14:uncheckedState w14:val="2610" w14:font="MS Gothic"/>
              </w14:checkbox>
            </w:sdtPr>
            <w:sdtContent>
              <w:p w14:paraId="4E7DB56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47A51E90" w14:textId="77777777" w:rsidR="006F5AF4" w:rsidRPr="006F5AF4" w:rsidRDefault="006F5AF4" w:rsidP="006F5AF4">
            <w:pPr>
              <w:spacing w:line="259" w:lineRule="auto"/>
              <w:rPr>
                <w:b/>
                <w:bCs/>
              </w:rPr>
            </w:pPr>
            <w:r w:rsidRPr="006F5AF4">
              <w:rPr>
                <w:b/>
                <w:bCs/>
              </w:rPr>
              <w:t xml:space="preserve">I understand that it is my responsibility to ensure that the </w:t>
            </w:r>
            <w:proofErr w:type="gramStart"/>
            <w:r w:rsidRPr="006F5AF4">
              <w:rPr>
                <w:b/>
                <w:bCs/>
              </w:rPr>
              <w:t>above named</w:t>
            </w:r>
            <w:proofErr w:type="gramEnd"/>
            <w:r w:rsidRPr="006F5AF4">
              <w:rPr>
                <w:b/>
                <w:bCs/>
              </w:rPr>
              <w:t xml:space="preserve"> research activity will meet the University’s Open Access Research Policy</w:t>
            </w:r>
          </w:p>
        </w:tc>
      </w:tr>
      <w:tr w:rsidR="006F5AF4" w:rsidRPr="006F5AF4" w14:paraId="40909122" w14:textId="77777777">
        <w:trPr>
          <w:trHeight w:val="432"/>
        </w:trPr>
        <w:tc>
          <w:tcPr>
            <w:tcW w:w="4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C46D11" w14:textId="77777777" w:rsidR="006F5AF4" w:rsidRPr="006F5AF4" w:rsidRDefault="006F5AF4" w:rsidP="006F5AF4">
            <w:pPr>
              <w:spacing w:line="259" w:lineRule="auto"/>
              <w:rPr>
                <w:b/>
                <w:bCs/>
              </w:rPr>
            </w:pPr>
            <w:r w:rsidRPr="006F5AF4">
              <w:rPr>
                <w:b/>
                <w:bCs/>
              </w:rPr>
              <w:t>10</w:t>
            </w:r>
          </w:p>
        </w:tc>
        <w:tc>
          <w:tcPr>
            <w:tcW w:w="322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698E5D7" w14:textId="77777777" w:rsidR="006F5AF4" w:rsidRPr="006F5AF4" w:rsidRDefault="006F5AF4" w:rsidP="006F5AF4">
            <w:pPr>
              <w:spacing w:line="259" w:lineRule="auto"/>
              <w:rPr>
                <w:b/>
                <w:bCs/>
              </w:rPr>
            </w:pPr>
            <w:r w:rsidRPr="006F5AF4">
              <w:rPr>
                <w:b/>
                <w:bCs/>
              </w:rPr>
              <w:t>I have completed the following appendices:</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B63995" w14:textId="77777777" w:rsidR="006F5AF4" w:rsidRPr="006F5AF4" w:rsidRDefault="006F5AF4" w:rsidP="006F5AF4">
            <w:pPr>
              <w:spacing w:line="259" w:lineRule="auto"/>
              <w:rPr>
                <w:b/>
                <w:bCs/>
              </w:rPr>
            </w:pPr>
            <w:r w:rsidRPr="006F5AF4">
              <w:rPr>
                <w:b/>
                <w:bCs/>
              </w:rPr>
              <w:t>1</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sdt>
            <w:sdtPr>
              <w:rPr>
                <w:b/>
                <w:bCs/>
              </w:rPr>
              <w:id w:val="-1236003989"/>
              <w14:checkbox>
                <w14:checked w14:val="0"/>
                <w14:checkedState w14:val="2612" w14:font="MS Gothic"/>
                <w14:uncheckedState w14:val="2610" w14:font="MS Gothic"/>
              </w14:checkbox>
            </w:sdtPr>
            <w:sdtContent>
              <w:p w14:paraId="43CBBFC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7A88128C" w14:textId="77777777" w:rsidR="006F5AF4" w:rsidRPr="006F5AF4" w:rsidRDefault="006F5AF4" w:rsidP="006F5AF4">
            <w:pPr>
              <w:spacing w:line="259" w:lineRule="auto"/>
              <w:rPr>
                <w:b/>
                <w:bCs/>
              </w:rPr>
            </w:pPr>
            <w:r w:rsidRPr="006F5AF4">
              <w:rPr>
                <w:b/>
                <w:bCs/>
              </w:rPr>
              <w:t>2</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sdt>
            <w:sdtPr>
              <w:rPr>
                <w:b/>
                <w:bCs/>
              </w:rPr>
              <w:id w:val="-63100983"/>
              <w14:checkbox>
                <w14:checked w14:val="0"/>
                <w14:checkedState w14:val="2612" w14:font="MS Gothic"/>
                <w14:uncheckedState w14:val="2610" w14:font="MS Gothic"/>
              </w14:checkbox>
            </w:sdtPr>
            <w:sdtContent>
              <w:p w14:paraId="513C70F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16C72B39" w14:textId="77777777" w:rsidR="006F5AF4" w:rsidRPr="006F5AF4" w:rsidRDefault="006F5AF4" w:rsidP="006F5AF4">
            <w:pPr>
              <w:spacing w:line="259" w:lineRule="auto"/>
              <w:rPr>
                <w:b/>
                <w:bCs/>
              </w:rPr>
            </w:pPr>
            <w:r w:rsidRPr="006F5AF4">
              <w:rPr>
                <w:b/>
                <w:bCs/>
              </w:rPr>
              <w:t>3</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sdt>
            <w:sdtPr>
              <w:rPr>
                <w:b/>
                <w:bCs/>
              </w:rPr>
              <w:id w:val="392249026"/>
              <w14:checkbox>
                <w14:checked w14:val="0"/>
                <w14:checkedState w14:val="2612" w14:font="MS Gothic"/>
                <w14:uncheckedState w14:val="2610" w14:font="MS Gothic"/>
              </w14:checkbox>
            </w:sdtPr>
            <w:sdtContent>
              <w:p w14:paraId="71D1DB9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1AE2C877" w14:textId="77777777" w:rsidR="006F5AF4" w:rsidRPr="006F5AF4" w:rsidRDefault="006F5AF4" w:rsidP="006F5AF4">
            <w:pPr>
              <w:spacing w:line="259" w:lineRule="auto"/>
              <w:rPr>
                <w:b/>
                <w:bCs/>
              </w:rPr>
            </w:pPr>
            <w:r w:rsidRPr="006F5AF4">
              <w:rPr>
                <w:b/>
                <w:bCs/>
              </w:rPr>
              <w:t>4</w:t>
            </w:r>
          </w:p>
        </w:tc>
        <w:tc>
          <w:tcPr>
            <w:tcW w:w="8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sdt>
            <w:sdtPr>
              <w:rPr>
                <w:b/>
                <w:bCs/>
              </w:rPr>
              <w:id w:val="-1434815666"/>
              <w14:checkbox>
                <w14:checked w14:val="0"/>
                <w14:checkedState w14:val="2612" w14:font="MS Gothic"/>
                <w14:uncheckedState w14:val="2610" w14:font="MS Gothic"/>
              </w14:checkbox>
            </w:sdtPr>
            <w:sdtContent>
              <w:p w14:paraId="09313A2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C6D9F29" w14:textId="77777777">
        <w:trPr>
          <w:trHeight w:val="39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1C8A37" w14:textId="77777777" w:rsidR="006F5AF4" w:rsidRPr="006F5AF4" w:rsidRDefault="006F5AF4" w:rsidP="006F5AF4">
            <w:pPr>
              <w:spacing w:line="259" w:lineRule="auto"/>
              <w:rPr>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2EF10AF" w14:textId="77777777" w:rsidR="006F5AF4" w:rsidRPr="006F5AF4" w:rsidRDefault="006F5AF4" w:rsidP="006F5AF4">
            <w:pPr>
              <w:spacing w:line="259" w:lineRule="auto"/>
              <w:rPr>
                <w:b/>
                <w:bCs/>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185FE5F7" w14:textId="77777777" w:rsidR="006F5AF4" w:rsidRPr="006F5AF4" w:rsidRDefault="006F5AF4" w:rsidP="006F5AF4">
            <w:pPr>
              <w:spacing w:line="259" w:lineRule="auto"/>
              <w:rPr>
                <w:b/>
                <w:bCs/>
              </w:rPr>
            </w:pPr>
            <w:r w:rsidRPr="006F5AF4">
              <w:rPr>
                <w:b/>
                <w:bCs/>
              </w:rPr>
              <w:t>5</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sdt>
            <w:sdtPr>
              <w:rPr>
                <w:b/>
                <w:bCs/>
              </w:rPr>
              <w:id w:val="1173989186"/>
              <w14:checkbox>
                <w14:checked w14:val="0"/>
                <w14:checkedState w14:val="2612" w14:font="MS Gothic"/>
                <w14:uncheckedState w14:val="2610" w14:font="MS Gothic"/>
              </w14:checkbox>
            </w:sdtPr>
            <w:sdtContent>
              <w:p w14:paraId="3205E6C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27736D62" w14:textId="77777777" w:rsidR="006F5AF4" w:rsidRPr="006F5AF4" w:rsidRDefault="006F5AF4" w:rsidP="006F5AF4">
            <w:pPr>
              <w:spacing w:line="259" w:lineRule="auto"/>
              <w:rPr>
                <w:b/>
                <w:bCs/>
              </w:rPr>
            </w:pPr>
            <w:r w:rsidRPr="006F5AF4">
              <w:rPr>
                <w:b/>
                <w:bCs/>
              </w:rPr>
              <w:t>6</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sdt>
            <w:sdtPr>
              <w:rPr>
                <w:b/>
                <w:bCs/>
              </w:rPr>
              <w:id w:val="506878675"/>
              <w14:checkbox>
                <w14:checked w14:val="0"/>
                <w14:checkedState w14:val="2612" w14:font="MS Gothic"/>
                <w14:uncheckedState w14:val="2610" w14:font="MS Gothic"/>
              </w14:checkbox>
            </w:sdtPr>
            <w:sdtContent>
              <w:p w14:paraId="1238239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0EB938C9" w14:textId="77777777" w:rsidR="006F5AF4" w:rsidRPr="006F5AF4" w:rsidRDefault="006F5AF4" w:rsidP="006F5AF4">
            <w:pPr>
              <w:spacing w:line="259" w:lineRule="auto"/>
              <w:rPr>
                <w:b/>
                <w:bCs/>
              </w:rPr>
            </w:pPr>
            <w:r w:rsidRPr="006F5AF4">
              <w:rPr>
                <w:b/>
                <w:bCs/>
              </w:rPr>
              <w:t>7</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sdt>
            <w:sdtPr>
              <w:rPr>
                <w:b/>
                <w:bCs/>
              </w:rPr>
              <w:id w:val="-368375691"/>
              <w14:checkbox>
                <w14:checked w14:val="0"/>
                <w14:checkedState w14:val="2612" w14:font="MS Gothic"/>
                <w14:uncheckedState w14:val="2610" w14:font="MS Gothic"/>
              </w14:checkbox>
            </w:sdtPr>
            <w:sdtContent>
              <w:p w14:paraId="72C438F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6CC9E2D9" w14:textId="77777777" w:rsidR="006F5AF4" w:rsidRPr="006F5AF4" w:rsidRDefault="006F5AF4" w:rsidP="006F5AF4">
            <w:pPr>
              <w:spacing w:line="259" w:lineRule="auto"/>
              <w:rPr>
                <w:b/>
                <w:bCs/>
              </w:rPr>
            </w:pPr>
            <w:r w:rsidRPr="006F5AF4">
              <w:rPr>
                <w:b/>
                <w:bCs/>
              </w:rPr>
              <w:t>8</w:t>
            </w:r>
          </w:p>
        </w:tc>
        <w:tc>
          <w:tcPr>
            <w:tcW w:w="8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sdt>
            <w:sdtPr>
              <w:rPr>
                <w:b/>
                <w:bCs/>
              </w:rPr>
              <w:id w:val="-105885644"/>
              <w14:checkbox>
                <w14:checked w14:val="0"/>
                <w14:checkedState w14:val="2612" w14:font="MS Gothic"/>
                <w14:uncheckedState w14:val="2610" w14:font="MS Gothic"/>
              </w14:checkbox>
            </w:sdtPr>
            <w:sdtContent>
              <w:p w14:paraId="1810829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bl>
    <w:p w14:paraId="247FC15C" w14:textId="77777777" w:rsidR="006F5AF4" w:rsidRPr="006F5AF4" w:rsidRDefault="006F5AF4" w:rsidP="006F5AF4">
      <w:pPr>
        <w:rPr>
          <w:b/>
          <w:bCs/>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6F5AF4" w:rsidRPr="006F5AF4" w14:paraId="67EFE856" w14:textId="77777777">
        <w:tc>
          <w:tcPr>
            <w:tcW w:w="10485" w:type="dxa"/>
            <w:tcBorders>
              <w:top w:val="dashSmallGap" w:sz="4" w:space="0" w:color="auto"/>
              <w:left w:val="dashSmallGap" w:sz="4" w:space="0" w:color="auto"/>
              <w:bottom w:val="dashSmallGap" w:sz="4" w:space="0" w:color="auto"/>
              <w:right w:val="dashSmallGap" w:sz="4" w:space="0" w:color="auto"/>
            </w:tcBorders>
            <w:shd w:val="clear" w:color="auto" w:fill="EDEDED" w:themeFill="accent3" w:themeFillTint="33"/>
          </w:tcPr>
          <w:p w14:paraId="5429BB9D" w14:textId="77777777" w:rsidR="006F5AF4" w:rsidRPr="006F5AF4" w:rsidRDefault="006F5AF4" w:rsidP="006F5AF4">
            <w:pPr>
              <w:rPr>
                <w:b/>
                <w:bCs/>
              </w:rPr>
            </w:pPr>
          </w:p>
          <w:p w14:paraId="600F6407" w14:textId="77777777" w:rsidR="006F5AF4" w:rsidRPr="006F5AF4" w:rsidRDefault="006F5AF4" w:rsidP="006F5AF4">
            <w:pPr>
              <w:rPr>
                <w:b/>
                <w:bCs/>
              </w:rPr>
            </w:pPr>
            <w:r w:rsidRPr="006F5AF4">
              <w:rPr>
                <w:b/>
                <w:bCs/>
              </w:rPr>
              <w:t xml:space="preserve">All communications relating to this application during its processing must be in writing and emailed to </w:t>
            </w:r>
            <w:hyperlink r:id="rId49" w:history="1">
              <w:r w:rsidRPr="006F5AF4">
                <w:rPr>
                  <w:rStyle w:val="Hyperlink"/>
                  <w:b/>
                  <w:bCs/>
                </w:rPr>
                <w:t>pgresearch@uwtsd.ac.uk</w:t>
              </w:r>
            </w:hyperlink>
            <w:r w:rsidRPr="006F5AF4">
              <w:rPr>
                <w:b/>
                <w:bCs/>
              </w:rPr>
              <w:t xml:space="preserve"> , with the title ‘Ethical Approval’ followed by your name.</w:t>
            </w:r>
          </w:p>
          <w:p w14:paraId="497D5342" w14:textId="77777777" w:rsidR="006F5AF4" w:rsidRPr="006F5AF4" w:rsidRDefault="006F5AF4" w:rsidP="006F5AF4">
            <w:pPr>
              <w:rPr>
                <w:b/>
                <w:bCs/>
              </w:rPr>
            </w:pPr>
          </w:p>
        </w:tc>
      </w:tr>
    </w:tbl>
    <w:p w14:paraId="79B11184" w14:textId="77777777" w:rsidR="006F5AF4" w:rsidRPr="006F5AF4" w:rsidRDefault="006F5AF4" w:rsidP="006F5AF4">
      <w:pPr>
        <w:rPr>
          <w:b/>
          <w:bCs/>
        </w:rPr>
      </w:pPr>
    </w:p>
    <w:p w14:paraId="18F9F2D6" w14:textId="77777777" w:rsidR="006F5AF4" w:rsidRPr="006F5AF4" w:rsidRDefault="006F5AF4" w:rsidP="006F5AF4">
      <w:pPr>
        <w:rPr>
          <w:b/>
          <w:bCs/>
        </w:rPr>
      </w:pPr>
    </w:p>
    <w:p w14:paraId="47E5B536" w14:textId="77777777" w:rsidR="006F5AF4" w:rsidRPr="006F5AF4" w:rsidRDefault="006F5AF4" w:rsidP="006F5AF4">
      <w:pPr>
        <w:rPr>
          <w:b/>
          <w:bCs/>
        </w:rPr>
      </w:pPr>
      <w:r w:rsidRPr="006F5AF4">
        <w:rPr>
          <w:b/>
          <w:bCs/>
        </w:rPr>
        <w:br w:type="page"/>
      </w:r>
    </w:p>
    <w:p w14:paraId="5265BEAB" w14:textId="77777777" w:rsidR="006F5AF4" w:rsidRPr="006F5AF4" w:rsidRDefault="006F5AF4" w:rsidP="006F5AF4">
      <w:pPr>
        <w:rPr>
          <w:b/>
          <w:bCs/>
        </w:rPr>
      </w:pPr>
      <w:bookmarkStart w:id="122" w:name="APP_1"/>
      <w:r w:rsidRPr="006F5AF4">
        <w:rPr>
          <w:b/>
          <w:bCs/>
        </w:rPr>
        <w:lastRenderedPageBreak/>
        <w:t xml:space="preserve">APPENDIX 1 </w:t>
      </w:r>
      <w:bookmarkEnd w:id="122"/>
      <w:r w:rsidRPr="006F5AF4">
        <w:rPr>
          <w:b/>
          <w:bCs/>
        </w:rPr>
        <w:t>– Grant or Contract Funding</w:t>
      </w:r>
    </w:p>
    <w:p w14:paraId="24508F19"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846"/>
        <w:gridCol w:w="5389"/>
        <w:gridCol w:w="1277"/>
        <w:gridCol w:w="851"/>
        <w:gridCol w:w="1130"/>
        <w:gridCol w:w="992"/>
      </w:tblGrid>
      <w:tr w:rsidR="006F5AF4" w:rsidRPr="006F5AF4" w14:paraId="4766090D" w14:textId="77777777">
        <w:trPr>
          <w:trHeight w:val="48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8E77EA" w14:textId="77777777" w:rsidR="006F5AF4" w:rsidRPr="006F5AF4" w:rsidRDefault="006F5AF4" w:rsidP="006F5AF4">
            <w:pPr>
              <w:spacing w:line="259" w:lineRule="auto"/>
              <w:rPr>
                <w:b/>
                <w:bCs/>
              </w:rPr>
            </w:pPr>
            <w:r w:rsidRPr="006F5AF4">
              <w:rPr>
                <w:b/>
                <w:bCs/>
              </w:rPr>
              <w:t>A1.1</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9B30F0" w14:textId="77777777" w:rsidR="006F5AF4" w:rsidRPr="006F5AF4" w:rsidRDefault="006F5AF4" w:rsidP="006F5AF4">
            <w:pPr>
              <w:spacing w:line="259" w:lineRule="auto"/>
              <w:rPr>
                <w:b/>
                <w:bCs/>
              </w:rPr>
            </w:pPr>
            <w:r w:rsidRPr="006F5AF4">
              <w:rPr>
                <w:b/>
                <w:bCs/>
              </w:rPr>
              <w:t>Has your research been awarded external funding?</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B1345E" w14:textId="77777777" w:rsidR="006F5AF4" w:rsidRPr="006F5AF4" w:rsidRDefault="006F5AF4" w:rsidP="006F5AF4">
            <w:pPr>
              <w:spacing w:line="259" w:lineRule="auto"/>
              <w:rPr>
                <w:b/>
                <w:bCs/>
              </w:rPr>
            </w:pPr>
            <w:r w:rsidRPr="006F5AF4">
              <w:rPr>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32B112" w14:textId="77777777" w:rsidR="006F5AF4" w:rsidRPr="006F5AF4" w:rsidRDefault="00000000" w:rsidP="006F5AF4">
            <w:pPr>
              <w:spacing w:line="259" w:lineRule="auto"/>
              <w:rPr>
                <w:b/>
                <w:bCs/>
              </w:rPr>
            </w:pPr>
            <w:sdt>
              <w:sdtPr>
                <w:rPr>
                  <w:b/>
                  <w:bCs/>
                </w:rPr>
                <w:id w:val="181583822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BFDED9" w14:textId="77777777" w:rsidR="006F5AF4" w:rsidRPr="006F5AF4" w:rsidRDefault="006F5AF4" w:rsidP="006F5AF4">
            <w:pPr>
              <w:spacing w:line="259" w:lineRule="auto"/>
              <w:rPr>
                <w:b/>
                <w:bCs/>
              </w:rPr>
            </w:pPr>
            <w:r w:rsidRPr="006F5AF4">
              <w:rPr>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96261525"/>
              <w14:checkbox>
                <w14:checked w14:val="0"/>
                <w14:checkedState w14:val="2612" w14:font="MS Gothic"/>
                <w14:uncheckedState w14:val="2610" w14:font="MS Gothic"/>
              </w14:checkbox>
            </w:sdtPr>
            <w:sdtContent>
              <w:p w14:paraId="40D5067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9051366" w14:textId="77777777">
        <w:trPr>
          <w:trHeight w:val="41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76214C" w14:textId="77777777" w:rsidR="006F5AF4" w:rsidRPr="006F5AF4" w:rsidRDefault="006F5AF4" w:rsidP="006F5AF4">
            <w:pPr>
              <w:spacing w:line="259" w:lineRule="auto"/>
              <w:rPr>
                <w:b/>
                <w:bCs/>
              </w:rPr>
            </w:pPr>
            <w:r w:rsidRPr="006F5AF4">
              <w:rPr>
                <w:b/>
                <w:bCs/>
              </w:rPr>
              <w:t>A1.2</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E837D4" w14:textId="77777777" w:rsidR="006F5AF4" w:rsidRPr="006F5AF4" w:rsidRDefault="006F5AF4" w:rsidP="006F5AF4">
            <w:pPr>
              <w:spacing w:line="259" w:lineRule="auto"/>
              <w:rPr>
                <w:b/>
                <w:bCs/>
              </w:rPr>
            </w:pPr>
            <w:r w:rsidRPr="006F5AF4">
              <w:rPr>
                <w:b/>
                <w:bCs/>
              </w:rPr>
              <w:t>Have you applied for funding / awaiting decision?</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B283F9" w14:textId="77777777" w:rsidR="006F5AF4" w:rsidRPr="006F5AF4" w:rsidRDefault="006F5AF4" w:rsidP="006F5AF4">
            <w:pPr>
              <w:spacing w:line="259" w:lineRule="auto"/>
              <w:rPr>
                <w:b/>
                <w:bCs/>
              </w:rPr>
            </w:pPr>
            <w:r w:rsidRPr="006F5AF4">
              <w:rPr>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DDDFE" w14:textId="77777777" w:rsidR="006F5AF4" w:rsidRPr="006F5AF4" w:rsidRDefault="00000000" w:rsidP="006F5AF4">
            <w:pPr>
              <w:spacing w:line="259" w:lineRule="auto"/>
              <w:rPr>
                <w:b/>
                <w:bCs/>
              </w:rPr>
            </w:pPr>
            <w:sdt>
              <w:sdtPr>
                <w:rPr>
                  <w:b/>
                  <w:bCs/>
                </w:rPr>
                <w:id w:val="-2144952821"/>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BA40E7" w14:textId="77777777" w:rsidR="006F5AF4" w:rsidRPr="006F5AF4" w:rsidRDefault="006F5AF4" w:rsidP="006F5AF4">
            <w:pPr>
              <w:spacing w:line="259" w:lineRule="auto"/>
              <w:rPr>
                <w:b/>
                <w:bCs/>
              </w:rPr>
            </w:pPr>
            <w:r w:rsidRPr="006F5AF4">
              <w:rPr>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58997C" w14:textId="77777777" w:rsidR="006F5AF4" w:rsidRPr="006F5AF4" w:rsidRDefault="00000000" w:rsidP="006F5AF4">
            <w:pPr>
              <w:spacing w:line="259" w:lineRule="auto"/>
              <w:rPr>
                <w:b/>
                <w:bCs/>
              </w:rPr>
            </w:pPr>
            <w:sdt>
              <w:sdtPr>
                <w:rPr>
                  <w:b/>
                  <w:bCs/>
                </w:rPr>
                <w:id w:val="1161658534"/>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7E4632E3" w14:textId="77777777">
        <w:trPr>
          <w:trHeight w:val="41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C5F25E" w14:textId="77777777" w:rsidR="006F5AF4" w:rsidRPr="006F5AF4" w:rsidRDefault="006F5AF4" w:rsidP="006F5AF4">
            <w:pPr>
              <w:spacing w:line="259" w:lineRule="auto"/>
              <w:rPr>
                <w:b/>
                <w:bCs/>
              </w:rPr>
            </w:pPr>
            <w:r w:rsidRPr="006F5AF4">
              <w:rPr>
                <w:b/>
                <w:bCs/>
              </w:rPr>
              <w:t>A1.3</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FD079" w14:textId="77777777" w:rsidR="006F5AF4" w:rsidRPr="006F5AF4" w:rsidRDefault="006F5AF4" w:rsidP="006F5AF4">
            <w:pPr>
              <w:spacing w:line="259" w:lineRule="auto"/>
              <w:rPr>
                <w:b/>
                <w:bCs/>
              </w:rPr>
            </w:pPr>
            <w:r w:rsidRPr="006F5AF4">
              <w:rPr>
                <w:b/>
                <w:bCs/>
              </w:rPr>
              <w:t>Are you intending to apply for funding?</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1D8101" w14:textId="77777777" w:rsidR="006F5AF4" w:rsidRPr="006F5AF4" w:rsidRDefault="006F5AF4" w:rsidP="006F5AF4">
            <w:pPr>
              <w:spacing w:line="259" w:lineRule="auto"/>
              <w:rPr>
                <w:b/>
                <w:bCs/>
              </w:rPr>
            </w:pPr>
            <w:r w:rsidRPr="006F5AF4">
              <w:rPr>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EAF568" w14:textId="77777777" w:rsidR="006F5AF4" w:rsidRPr="006F5AF4" w:rsidRDefault="00000000" w:rsidP="006F5AF4">
            <w:pPr>
              <w:spacing w:line="259" w:lineRule="auto"/>
              <w:rPr>
                <w:b/>
                <w:bCs/>
              </w:rPr>
            </w:pPr>
            <w:sdt>
              <w:sdtPr>
                <w:rPr>
                  <w:b/>
                  <w:bCs/>
                </w:rPr>
                <w:id w:val="-1054616772"/>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55BF1" w14:textId="77777777" w:rsidR="006F5AF4" w:rsidRPr="006F5AF4" w:rsidRDefault="006F5AF4" w:rsidP="006F5AF4">
            <w:pPr>
              <w:spacing w:line="259" w:lineRule="auto"/>
              <w:rPr>
                <w:b/>
                <w:bCs/>
              </w:rPr>
            </w:pPr>
            <w:r w:rsidRPr="006F5AF4">
              <w:rPr>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34F921" w14:textId="77777777" w:rsidR="006F5AF4" w:rsidRPr="006F5AF4" w:rsidRDefault="00000000" w:rsidP="006F5AF4">
            <w:pPr>
              <w:spacing w:line="259" w:lineRule="auto"/>
              <w:rPr>
                <w:b/>
                <w:bCs/>
              </w:rPr>
            </w:pPr>
            <w:sdt>
              <w:sdtPr>
                <w:rPr>
                  <w:b/>
                  <w:bCs/>
                </w:rPr>
                <w:id w:val="-1432579239"/>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0F680D25" w14:textId="77777777">
        <w:trPr>
          <w:trHeight w:val="41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1B2EBD" w14:textId="77777777" w:rsidR="006F5AF4" w:rsidRPr="006F5AF4" w:rsidRDefault="006F5AF4" w:rsidP="006F5AF4">
            <w:pPr>
              <w:spacing w:line="259" w:lineRule="auto"/>
              <w:rPr>
                <w:b/>
                <w:bCs/>
              </w:rPr>
            </w:pPr>
            <w:bookmarkStart w:id="123" w:name="_Hlk152243903" w:colFirst="1" w:colLast="2"/>
            <w:r w:rsidRPr="006F5AF4">
              <w:rPr>
                <w:b/>
                <w:bCs/>
              </w:rPr>
              <w:t>A1.4</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DD07AA" w14:textId="77777777" w:rsidR="006F5AF4" w:rsidRPr="006F5AF4" w:rsidRDefault="006F5AF4" w:rsidP="006F5AF4">
            <w:pPr>
              <w:spacing w:line="259" w:lineRule="auto"/>
              <w:rPr>
                <w:b/>
                <w:bCs/>
              </w:rPr>
            </w:pPr>
            <w:r w:rsidRPr="006F5AF4">
              <w:rPr>
                <w:b/>
                <w:bCs/>
              </w:rPr>
              <w:t>Funding Body</w:t>
            </w:r>
          </w:p>
        </w:tc>
        <w:tc>
          <w:tcPr>
            <w:tcW w:w="4248" w:type="dxa"/>
            <w:gridSpan w:val="4"/>
            <w:tcBorders>
              <w:top w:val="single" w:sz="4" w:space="0" w:color="auto"/>
              <w:left w:val="single" w:sz="4" w:space="0" w:color="auto"/>
              <w:bottom w:val="single" w:sz="4" w:space="0" w:color="auto"/>
              <w:right w:val="single" w:sz="4" w:space="0" w:color="auto"/>
            </w:tcBorders>
            <w:vAlign w:val="center"/>
          </w:tcPr>
          <w:p w14:paraId="297BDA07" w14:textId="77777777" w:rsidR="006F5AF4" w:rsidRPr="006F5AF4" w:rsidRDefault="006F5AF4" w:rsidP="006F5AF4">
            <w:pPr>
              <w:spacing w:line="259" w:lineRule="auto"/>
              <w:rPr>
                <w:b/>
                <w:bCs/>
              </w:rPr>
            </w:pPr>
          </w:p>
        </w:tc>
      </w:tr>
      <w:tr w:rsidR="006F5AF4" w:rsidRPr="006F5AF4" w14:paraId="2121735C" w14:textId="77777777">
        <w:trPr>
          <w:trHeight w:val="42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CD0CAD" w14:textId="77777777" w:rsidR="006F5AF4" w:rsidRPr="006F5AF4" w:rsidRDefault="006F5AF4" w:rsidP="006F5AF4">
            <w:pPr>
              <w:spacing w:line="259" w:lineRule="auto"/>
              <w:rPr>
                <w:b/>
                <w:bCs/>
              </w:rPr>
            </w:pPr>
            <w:r w:rsidRPr="006F5AF4">
              <w:rPr>
                <w:b/>
                <w:bCs/>
              </w:rPr>
              <w:t>A1.5</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6C0038" w14:textId="77777777" w:rsidR="006F5AF4" w:rsidRPr="006F5AF4" w:rsidRDefault="006F5AF4" w:rsidP="006F5AF4">
            <w:pPr>
              <w:spacing w:line="259" w:lineRule="auto"/>
              <w:rPr>
                <w:b/>
                <w:bCs/>
              </w:rPr>
            </w:pPr>
            <w:r w:rsidRPr="006F5AF4">
              <w:rPr>
                <w:b/>
                <w:bCs/>
              </w:rPr>
              <w:t>Lead institution (grant holder)</w:t>
            </w:r>
          </w:p>
        </w:tc>
        <w:tc>
          <w:tcPr>
            <w:tcW w:w="4248" w:type="dxa"/>
            <w:gridSpan w:val="4"/>
            <w:tcBorders>
              <w:top w:val="single" w:sz="4" w:space="0" w:color="auto"/>
              <w:left w:val="single" w:sz="4" w:space="0" w:color="auto"/>
              <w:bottom w:val="single" w:sz="4" w:space="0" w:color="auto"/>
              <w:right w:val="single" w:sz="4" w:space="0" w:color="auto"/>
            </w:tcBorders>
            <w:vAlign w:val="center"/>
          </w:tcPr>
          <w:p w14:paraId="3851471A" w14:textId="77777777" w:rsidR="006F5AF4" w:rsidRPr="006F5AF4" w:rsidRDefault="006F5AF4" w:rsidP="006F5AF4">
            <w:pPr>
              <w:spacing w:line="259" w:lineRule="auto"/>
              <w:rPr>
                <w:b/>
                <w:bCs/>
              </w:rPr>
            </w:pPr>
          </w:p>
        </w:tc>
      </w:tr>
      <w:tr w:rsidR="006F5AF4" w:rsidRPr="006F5AF4" w14:paraId="04B82463" w14:textId="77777777">
        <w:trPr>
          <w:trHeight w:val="41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534BC5" w14:textId="77777777" w:rsidR="006F5AF4" w:rsidRPr="006F5AF4" w:rsidRDefault="006F5AF4" w:rsidP="006F5AF4">
            <w:pPr>
              <w:spacing w:line="259" w:lineRule="auto"/>
              <w:rPr>
                <w:b/>
                <w:bCs/>
              </w:rPr>
            </w:pPr>
            <w:r w:rsidRPr="006F5AF4">
              <w:rPr>
                <w:b/>
                <w:bCs/>
              </w:rPr>
              <w:t>A1.6</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8E72A5" w14:textId="77777777" w:rsidR="006F5AF4" w:rsidRPr="006F5AF4" w:rsidRDefault="006F5AF4" w:rsidP="006F5AF4">
            <w:pPr>
              <w:spacing w:line="259" w:lineRule="auto"/>
              <w:rPr>
                <w:b/>
                <w:bCs/>
              </w:rPr>
            </w:pPr>
            <w:r w:rsidRPr="006F5AF4">
              <w:rPr>
                <w:b/>
                <w:bCs/>
              </w:rPr>
              <w:t>If awarded, grant reference</w:t>
            </w:r>
          </w:p>
        </w:tc>
        <w:tc>
          <w:tcPr>
            <w:tcW w:w="4248" w:type="dxa"/>
            <w:gridSpan w:val="4"/>
            <w:tcBorders>
              <w:top w:val="single" w:sz="4" w:space="0" w:color="auto"/>
              <w:left w:val="single" w:sz="4" w:space="0" w:color="auto"/>
              <w:bottom w:val="single" w:sz="4" w:space="0" w:color="auto"/>
              <w:right w:val="single" w:sz="4" w:space="0" w:color="auto"/>
            </w:tcBorders>
            <w:vAlign w:val="center"/>
          </w:tcPr>
          <w:p w14:paraId="24D118FB" w14:textId="77777777" w:rsidR="006F5AF4" w:rsidRPr="006F5AF4" w:rsidRDefault="006F5AF4" w:rsidP="006F5AF4">
            <w:pPr>
              <w:spacing w:line="259" w:lineRule="auto"/>
              <w:rPr>
                <w:b/>
                <w:bCs/>
              </w:rPr>
            </w:pPr>
          </w:p>
        </w:tc>
      </w:tr>
      <w:tr w:rsidR="006F5AF4" w:rsidRPr="006F5AF4" w14:paraId="5C26A633" w14:textId="77777777">
        <w:trPr>
          <w:trHeight w:val="40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589D38" w14:textId="77777777" w:rsidR="006F5AF4" w:rsidRPr="006F5AF4" w:rsidRDefault="006F5AF4" w:rsidP="006F5AF4">
            <w:pPr>
              <w:spacing w:line="259" w:lineRule="auto"/>
              <w:rPr>
                <w:b/>
                <w:bCs/>
              </w:rPr>
            </w:pPr>
            <w:r w:rsidRPr="006F5AF4">
              <w:rPr>
                <w:b/>
                <w:bCs/>
              </w:rPr>
              <w:t>A1.7</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942A1D" w14:textId="77777777" w:rsidR="006F5AF4" w:rsidRPr="006F5AF4" w:rsidRDefault="006F5AF4" w:rsidP="006F5AF4">
            <w:pPr>
              <w:spacing w:line="259" w:lineRule="auto"/>
              <w:rPr>
                <w:b/>
                <w:bCs/>
              </w:rPr>
            </w:pPr>
            <w:r w:rsidRPr="006F5AF4">
              <w:rPr>
                <w:b/>
                <w:bCs/>
              </w:rPr>
              <w:t>If awarded, grant value</w:t>
            </w:r>
          </w:p>
        </w:tc>
        <w:tc>
          <w:tcPr>
            <w:tcW w:w="4248" w:type="dxa"/>
            <w:gridSpan w:val="4"/>
            <w:tcBorders>
              <w:top w:val="single" w:sz="4" w:space="0" w:color="auto"/>
              <w:left w:val="single" w:sz="4" w:space="0" w:color="auto"/>
              <w:bottom w:val="single" w:sz="4" w:space="0" w:color="auto"/>
              <w:right w:val="single" w:sz="4" w:space="0" w:color="auto"/>
            </w:tcBorders>
            <w:vAlign w:val="center"/>
          </w:tcPr>
          <w:p w14:paraId="082059EE" w14:textId="77777777" w:rsidR="006F5AF4" w:rsidRPr="006F5AF4" w:rsidRDefault="006F5AF4" w:rsidP="006F5AF4">
            <w:pPr>
              <w:spacing w:line="259" w:lineRule="auto"/>
              <w:rPr>
                <w:b/>
                <w:bCs/>
              </w:rPr>
            </w:pPr>
          </w:p>
        </w:tc>
      </w:tr>
      <w:tr w:rsidR="006F5AF4" w:rsidRPr="006F5AF4" w14:paraId="5D1BEFE8" w14:textId="77777777">
        <w:trPr>
          <w:trHeight w:val="4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C2C8D8" w14:textId="77777777" w:rsidR="006F5AF4" w:rsidRPr="006F5AF4" w:rsidRDefault="006F5AF4" w:rsidP="006F5AF4">
            <w:pPr>
              <w:spacing w:line="259" w:lineRule="auto"/>
              <w:rPr>
                <w:b/>
                <w:bCs/>
              </w:rPr>
            </w:pPr>
            <w:r w:rsidRPr="006F5AF4">
              <w:rPr>
                <w:b/>
                <w:bCs/>
              </w:rPr>
              <w:lastRenderedPageBreak/>
              <w:t>A1.8</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9FE9E6" w14:textId="77777777" w:rsidR="006F5AF4" w:rsidRPr="006F5AF4" w:rsidRDefault="006F5AF4" w:rsidP="006F5AF4">
            <w:pPr>
              <w:spacing w:line="259" w:lineRule="auto"/>
              <w:rPr>
                <w:b/>
                <w:bCs/>
              </w:rPr>
            </w:pPr>
            <w:r w:rsidRPr="006F5AF4">
              <w:rPr>
                <w:b/>
                <w:bCs/>
              </w:rPr>
              <w:t>If awarded, start date and duration</w:t>
            </w:r>
          </w:p>
        </w:tc>
        <w:tc>
          <w:tcPr>
            <w:tcW w:w="4248" w:type="dxa"/>
            <w:gridSpan w:val="4"/>
            <w:tcBorders>
              <w:top w:val="single" w:sz="4" w:space="0" w:color="auto"/>
              <w:left w:val="single" w:sz="4" w:space="0" w:color="auto"/>
              <w:bottom w:val="single" w:sz="4" w:space="0" w:color="auto"/>
              <w:right w:val="single" w:sz="4" w:space="0" w:color="auto"/>
            </w:tcBorders>
            <w:vAlign w:val="center"/>
          </w:tcPr>
          <w:p w14:paraId="69DCF7D1" w14:textId="77777777" w:rsidR="006F5AF4" w:rsidRPr="006F5AF4" w:rsidRDefault="006F5AF4" w:rsidP="006F5AF4">
            <w:pPr>
              <w:spacing w:line="259" w:lineRule="auto"/>
              <w:rPr>
                <w:b/>
                <w:bCs/>
              </w:rPr>
            </w:pPr>
          </w:p>
        </w:tc>
      </w:tr>
      <w:bookmarkEnd w:id="123"/>
    </w:tbl>
    <w:p w14:paraId="13CF6F1A"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57F967FA" w14:textId="77777777">
        <w:tc>
          <w:tcPr>
            <w:tcW w:w="562" w:type="dxa"/>
            <w:tcBorders>
              <w:top w:val="nil"/>
              <w:left w:val="nil"/>
              <w:bottom w:val="nil"/>
              <w:right w:val="nil"/>
            </w:tcBorders>
            <w:shd w:val="clear" w:color="auto" w:fill="FFFFFF" w:themeFill="background1"/>
          </w:tcPr>
          <w:p w14:paraId="17E5E76E" w14:textId="77777777" w:rsidR="006F5AF4" w:rsidRPr="006F5AF4" w:rsidRDefault="006F5AF4" w:rsidP="006F5AF4">
            <w:pPr>
              <w:spacing w:line="259" w:lineRule="auto"/>
              <w:rPr>
                <w:b/>
                <w:bCs/>
              </w:rPr>
            </w:pPr>
          </w:p>
        </w:tc>
        <w:tc>
          <w:tcPr>
            <w:tcW w:w="4253" w:type="dxa"/>
            <w:tcBorders>
              <w:top w:val="nil"/>
              <w:left w:val="nil"/>
              <w:bottom w:val="nil"/>
              <w:right w:val="nil"/>
            </w:tcBorders>
            <w:shd w:val="clear" w:color="auto" w:fill="FFFFFF" w:themeFill="background1"/>
            <w:vAlign w:val="center"/>
          </w:tcPr>
          <w:p w14:paraId="69EC162A" w14:textId="77777777" w:rsidR="006F5AF4" w:rsidRPr="006F5AF4" w:rsidRDefault="006F5AF4" w:rsidP="006F5AF4">
            <w:pPr>
              <w:spacing w:line="259" w:lineRule="auto"/>
              <w:rPr>
                <w:b/>
                <w:bCs/>
              </w:rPr>
            </w:pPr>
          </w:p>
        </w:tc>
        <w:tc>
          <w:tcPr>
            <w:tcW w:w="992" w:type="dxa"/>
            <w:tcBorders>
              <w:top w:val="nil"/>
              <w:left w:val="nil"/>
              <w:bottom w:val="nil"/>
              <w:right w:val="nil"/>
            </w:tcBorders>
            <w:shd w:val="clear" w:color="auto" w:fill="FFFFFF" w:themeFill="background1"/>
            <w:vAlign w:val="center"/>
          </w:tcPr>
          <w:p w14:paraId="211B33BC" w14:textId="77777777" w:rsidR="006F5AF4" w:rsidRPr="006F5AF4" w:rsidRDefault="006F5AF4" w:rsidP="006F5AF4">
            <w:pPr>
              <w:spacing w:line="259" w:lineRule="auto"/>
              <w:rPr>
                <w:b/>
                <w:bCs/>
              </w:rPr>
            </w:pPr>
          </w:p>
        </w:tc>
        <w:tc>
          <w:tcPr>
            <w:tcW w:w="1985" w:type="dxa"/>
            <w:tcBorders>
              <w:top w:val="nil"/>
              <w:left w:val="nil"/>
              <w:bottom w:val="nil"/>
              <w:right w:val="nil"/>
            </w:tcBorders>
            <w:shd w:val="clear" w:color="auto" w:fill="FFFFFF" w:themeFill="background1"/>
            <w:vAlign w:val="center"/>
          </w:tcPr>
          <w:p w14:paraId="2B9C6B0C" w14:textId="77777777" w:rsidR="006F5AF4" w:rsidRPr="006F5AF4" w:rsidRDefault="006F5AF4" w:rsidP="006F5AF4">
            <w:pPr>
              <w:spacing w:line="259" w:lineRule="auto"/>
              <w:rPr>
                <w:b/>
                <w:bCs/>
              </w:rPr>
            </w:pPr>
          </w:p>
        </w:tc>
        <w:tc>
          <w:tcPr>
            <w:tcW w:w="850" w:type="dxa"/>
            <w:tcBorders>
              <w:top w:val="nil"/>
              <w:left w:val="nil"/>
              <w:bottom w:val="nil"/>
              <w:right w:val="single" w:sz="4" w:space="0" w:color="auto"/>
            </w:tcBorders>
            <w:shd w:val="clear" w:color="auto" w:fill="FFFFFF" w:themeFill="background1"/>
            <w:vAlign w:val="center"/>
          </w:tcPr>
          <w:p w14:paraId="2AC3643B" w14:textId="77777777" w:rsidR="006F5AF4" w:rsidRPr="006F5AF4" w:rsidRDefault="006F5AF4" w:rsidP="006F5AF4">
            <w:pPr>
              <w:spacing w:line="259" w:lineRule="auto"/>
              <w:rPr>
                <w:b/>
                <w:bCs/>
              </w:rPr>
            </w:pPr>
          </w:p>
          <w:p w14:paraId="24E9001B" w14:textId="77777777" w:rsidR="006F5AF4" w:rsidRPr="006F5AF4" w:rsidRDefault="006F5AF4" w:rsidP="006F5AF4">
            <w:pPr>
              <w:spacing w:line="259" w:lineRule="auto"/>
              <w:rPr>
                <w:b/>
                <w:bCs/>
              </w:rPr>
            </w:pPr>
          </w:p>
          <w:p w14:paraId="19B5C907" w14:textId="77777777" w:rsidR="006F5AF4" w:rsidRPr="006F5AF4" w:rsidRDefault="006F5AF4" w:rsidP="006F5AF4">
            <w:pPr>
              <w:spacing w:line="259" w:lineRule="auto"/>
              <w:rPr>
                <w:b/>
                <w:bCs/>
              </w:rPr>
            </w:pP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DEDD460" w14:textId="77777777" w:rsidR="006F5AF4" w:rsidRPr="006F5AF4" w:rsidRDefault="006F5AF4" w:rsidP="006F5AF4">
            <w:pPr>
              <w:spacing w:line="259" w:lineRule="auto"/>
              <w:rPr>
                <w:b/>
                <w:bCs/>
              </w:rPr>
            </w:pPr>
            <w:hyperlink r:id="rId50" w:anchor="SEC_C" w:history="1">
              <w:r w:rsidRPr="006F5AF4">
                <w:rPr>
                  <w:rStyle w:val="Hyperlink"/>
                  <w:b/>
                  <w:bCs/>
                </w:rPr>
                <w:t>Return to the main form</w:t>
              </w:r>
            </w:hyperlink>
          </w:p>
        </w:tc>
      </w:tr>
    </w:tbl>
    <w:p w14:paraId="1616BA77" w14:textId="77777777" w:rsidR="006F5AF4" w:rsidRPr="006F5AF4" w:rsidRDefault="006F5AF4" w:rsidP="006F5AF4">
      <w:pPr>
        <w:rPr>
          <w:b/>
          <w:bCs/>
        </w:rPr>
      </w:pPr>
    </w:p>
    <w:p w14:paraId="00FC1624" w14:textId="77777777" w:rsidR="006F5AF4" w:rsidRPr="006F5AF4" w:rsidRDefault="006F5AF4" w:rsidP="006F5AF4">
      <w:pPr>
        <w:rPr>
          <w:b/>
          <w:bCs/>
        </w:rPr>
      </w:pPr>
    </w:p>
    <w:p w14:paraId="61EA0B50" w14:textId="77777777" w:rsidR="006F5AF4" w:rsidRPr="006F5AF4" w:rsidRDefault="006F5AF4" w:rsidP="006F5AF4">
      <w:pPr>
        <w:rPr>
          <w:b/>
          <w:bCs/>
        </w:rPr>
      </w:pPr>
      <w:r w:rsidRPr="006F5AF4">
        <w:rPr>
          <w:b/>
          <w:bCs/>
        </w:rPr>
        <w:br w:type="page"/>
      </w:r>
    </w:p>
    <w:p w14:paraId="6AC0EAA8" w14:textId="77777777" w:rsidR="006F5AF4" w:rsidRPr="006F5AF4" w:rsidRDefault="006F5AF4" w:rsidP="006F5AF4">
      <w:pPr>
        <w:rPr>
          <w:b/>
          <w:bCs/>
        </w:rPr>
      </w:pPr>
      <w:bookmarkStart w:id="124" w:name="APP_2"/>
      <w:r w:rsidRPr="006F5AF4">
        <w:rPr>
          <w:b/>
          <w:bCs/>
        </w:rPr>
        <w:lastRenderedPageBreak/>
        <w:t>APPENDIX 2</w:t>
      </w:r>
      <w:bookmarkEnd w:id="124"/>
      <w:r w:rsidRPr="006F5AF4">
        <w:rPr>
          <w:b/>
          <w:bCs/>
        </w:rPr>
        <w:t>: External Collaborative Research Activity</w:t>
      </w:r>
    </w:p>
    <w:p w14:paraId="05F7183C" w14:textId="77777777" w:rsidR="006F5AF4" w:rsidRPr="006F5AF4" w:rsidRDefault="006F5AF4" w:rsidP="006F5AF4">
      <w:pPr>
        <w:rPr>
          <w:b/>
          <w:bCs/>
        </w:rPr>
      </w:pPr>
    </w:p>
    <w:tbl>
      <w:tblPr>
        <w:tblStyle w:val="TableGrid"/>
        <w:tblW w:w="10950" w:type="dxa"/>
        <w:tblLayout w:type="fixed"/>
        <w:tblLook w:val="04A0" w:firstRow="1" w:lastRow="0" w:firstColumn="1" w:lastColumn="0" w:noHBand="0" w:noVBand="1"/>
      </w:tblPr>
      <w:tblGrid>
        <w:gridCol w:w="816"/>
        <w:gridCol w:w="4846"/>
        <w:gridCol w:w="1683"/>
        <w:gridCol w:w="1150"/>
        <w:gridCol w:w="993"/>
        <w:gridCol w:w="1462"/>
      </w:tblGrid>
      <w:tr w:rsidR="006F5AF4" w:rsidRPr="006F5AF4" w14:paraId="2E1AF28D" w14:textId="77777777">
        <w:trPr>
          <w:trHeight w:val="172"/>
        </w:trPr>
        <w:tc>
          <w:tcPr>
            <w:tcW w:w="10956"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696A2B" w14:textId="77777777" w:rsidR="006F5AF4" w:rsidRPr="006F5AF4" w:rsidRDefault="006F5AF4" w:rsidP="006F5AF4">
            <w:pPr>
              <w:spacing w:line="259" w:lineRule="auto"/>
              <w:rPr>
                <w:b/>
                <w:bCs/>
              </w:rPr>
            </w:pPr>
            <w:r w:rsidRPr="006F5AF4">
              <w:rPr>
                <w:b/>
                <w:bCs/>
              </w:rPr>
              <w:t xml:space="preserve">INSTITUTION 1                        </w:t>
            </w:r>
          </w:p>
        </w:tc>
      </w:tr>
      <w:tr w:rsidR="006F5AF4" w:rsidRPr="006F5AF4" w14:paraId="623FE0AC" w14:textId="77777777">
        <w:trPr>
          <w:trHeight w:val="172"/>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D7D9AC" w14:textId="77777777" w:rsidR="006F5AF4" w:rsidRPr="006F5AF4" w:rsidRDefault="006F5AF4" w:rsidP="006F5AF4">
            <w:pPr>
              <w:spacing w:line="259" w:lineRule="auto"/>
              <w:rPr>
                <w:b/>
                <w:bCs/>
              </w:rPr>
            </w:pPr>
            <w:bookmarkStart w:id="125" w:name="_Hlk152247185"/>
            <w:r w:rsidRPr="006F5AF4">
              <w:rPr>
                <w:b/>
                <w:bCs/>
              </w:rPr>
              <w:t>A2.1</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C67C25" w14:textId="77777777" w:rsidR="006F5AF4" w:rsidRPr="006F5AF4" w:rsidRDefault="006F5AF4" w:rsidP="006F5AF4">
            <w:pPr>
              <w:spacing w:line="259" w:lineRule="auto"/>
              <w:rPr>
                <w:b/>
                <w:bCs/>
              </w:rPr>
            </w:pPr>
            <w:r w:rsidRPr="006F5AF4">
              <w:rPr>
                <w:b/>
                <w:bCs/>
              </w:rPr>
              <w:t>Name</w:t>
            </w:r>
          </w:p>
        </w:tc>
        <w:tc>
          <w:tcPr>
            <w:tcW w:w="5291" w:type="dxa"/>
            <w:gridSpan w:val="4"/>
            <w:tcBorders>
              <w:top w:val="single" w:sz="4" w:space="0" w:color="auto"/>
              <w:left w:val="single" w:sz="4" w:space="0" w:color="auto"/>
              <w:bottom w:val="single" w:sz="4" w:space="0" w:color="auto"/>
              <w:right w:val="single" w:sz="4" w:space="0" w:color="auto"/>
            </w:tcBorders>
          </w:tcPr>
          <w:p w14:paraId="4A95570E" w14:textId="77777777" w:rsidR="006F5AF4" w:rsidRPr="006F5AF4" w:rsidRDefault="006F5AF4" w:rsidP="006F5AF4">
            <w:pPr>
              <w:spacing w:line="259" w:lineRule="auto"/>
              <w:rPr>
                <w:b/>
                <w:bCs/>
              </w:rPr>
            </w:pPr>
          </w:p>
          <w:p w14:paraId="5E399617" w14:textId="77777777" w:rsidR="006F5AF4" w:rsidRPr="006F5AF4" w:rsidRDefault="006F5AF4" w:rsidP="006F5AF4">
            <w:pPr>
              <w:spacing w:line="259" w:lineRule="auto"/>
              <w:rPr>
                <w:b/>
                <w:bCs/>
              </w:rPr>
            </w:pPr>
          </w:p>
        </w:tc>
      </w:tr>
      <w:tr w:rsidR="006F5AF4" w:rsidRPr="006F5AF4" w14:paraId="22B9454E"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9B0B0A" w14:textId="77777777" w:rsidR="006F5AF4" w:rsidRPr="006F5AF4" w:rsidRDefault="006F5AF4" w:rsidP="006F5AF4">
            <w:pPr>
              <w:spacing w:line="259" w:lineRule="auto"/>
              <w:rPr>
                <w:b/>
                <w:bCs/>
              </w:rPr>
            </w:pPr>
            <w:r w:rsidRPr="006F5AF4">
              <w:rPr>
                <w:b/>
                <w:bCs/>
              </w:rPr>
              <w:t>A2.2</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034F55" w14:textId="77777777" w:rsidR="006F5AF4" w:rsidRPr="006F5AF4" w:rsidRDefault="006F5AF4" w:rsidP="006F5AF4">
            <w:pPr>
              <w:spacing w:line="259" w:lineRule="auto"/>
              <w:rPr>
                <w:b/>
                <w:bCs/>
              </w:rPr>
            </w:pPr>
            <w:r w:rsidRPr="006F5AF4">
              <w:rPr>
                <w:b/>
                <w:bCs/>
              </w:rPr>
              <w:t xml:space="preserve">Researcher name and position </w:t>
            </w:r>
          </w:p>
        </w:tc>
        <w:tc>
          <w:tcPr>
            <w:tcW w:w="5291" w:type="dxa"/>
            <w:gridSpan w:val="4"/>
            <w:tcBorders>
              <w:top w:val="single" w:sz="4" w:space="0" w:color="auto"/>
              <w:left w:val="single" w:sz="4" w:space="0" w:color="auto"/>
              <w:bottom w:val="single" w:sz="4" w:space="0" w:color="auto"/>
              <w:right w:val="single" w:sz="4" w:space="0" w:color="auto"/>
            </w:tcBorders>
          </w:tcPr>
          <w:p w14:paraId="74073B67" w14:textId="77777777" w:rsidR="006F5AF4" w:rsidRPr="006F5AF4" w:rsidRDefault="006F5AF4" w:rsidP="006F5AF4">
            <w:pPr>
              <w:spacing w:line="259" w:lineRule="auto"/>
              <w:rPr>
                <w:b/>
                <w:bCs/>
              </w:rPr>
            </w:pPr>
          </w:p>
          <w:p w14:paraId="547EE237" w14:textId="77777777" w:rsidR="006F5AF4" w:rsidRPr="006F5AF4" w:rsidRDefault="006F5AF4" w:rsidP="006F5AF4">
            <w:pPr>
              <w:spacing w:line="259" w:lineRule="auto"/>
              <w:rPr>
                <w:b/>
                <w:bCs/>
              </w:rPr>
            </w:pPr>
          </w:p>
        </w:tc>
      </w:tr>
      <w:tr w:rsidR="006F5AF4" w:rsidRPr="006F5AF4" w14:paraId="39FD402B"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A47556" w14:textId="77777777" w:rsidR="006F5AF4" w:rsidRPr="006F5AF4" w:rsidRDefault="006F5AF4" w:rsidP="006F5AF4">
            <w:pPr>
              <w:spacing w:line="259" w:lineRule="auto"/>
              <w:rPr>
                <w:b/>
                <w:bCs/>
              </w:rPr>
            </w:pPr>
            <w:r w:rsidRPr="006F5AF4">
              <w:rPr>
                <w:b/>
                <w:bCs/>
              </w:rPr>
              <w:t>A2.3</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364055" w14:textId="77777777" w:rsidR="006F5AF4" w:rsidRPr="006F5AF4" w:rsidRDefault="006F5AF4" w:rsidP="006F5AF4">
            <w:pPr>
              <w:spacing w:line="259" w:lineRule="auto"/>
              <w:rPr>
                <w:b/>
                <w:bCs/>
              </w:rPr>
            </w:pPr>
            <w:r w:rsidRPr="006F5AF4">
              <w:rPr>
                <w:b/>
                <w:bCs/>
              </w:rPr>
              <w:t>Role in project (e.g. co-investigator)</w:t>
            </w:r>
          </w:p>
        </w:tc>
        <w:tc>
          <w:tcPr>
            <w:tcW w:w="5291" w:type="dxa"/>
            <w:gridSpan w:val="4"/>
            <w:tcBorders>
              <w:top w:val="single" w:sz="4" w:space="0" w:color="auto"/>
              <w:left w:val="single" w:sz="4" w:space="0" w:color="auto"/>
              <w:bottom w:val="single" w:sz="4" w:space="0" w:color="auto"/>
              <w:right w:val="single" w:sz="4" w:space="0" w:color="auto"/>
            </w:tcBorders>
          </w:tcPr>
          <w:p w14:paraId="744EB96B" w14:textId="77777777" w:rsidR="006F5AF4" w:rsidRPr="006F5AF4" w:rsidRDefault="006F5AF4" w:rsidP="006F5AF4">
            <w:pPr>
              <w:spacing w:line="259" w:lineRule="auto"/>
              <w:rPr>
                <w:b/>
                <w:bCs/>
              </w:rPr>
            </w:pPr>
          </w:p>
          <w:p w14:paraId="0B2C3516" w14:textId="77777777" w:rsidR="006F5AF4" w:rsidRPr="006F5AF4" w:rsidRDefault="006F5AF4" w:rsidP="006F5AF4">
            <w:pPr>
              <w:spacing w:line="259" w:lineRule="auto"/>
              <w:rPr>
                <w:b/>
                <w:bCs/>
              </w:rPr>
            </w:pPr>
          </w:p>
        </w:tc>
      </w:tr>
      <w:tr w:rsidR="006F5AF4" w:rsidRPr="006F5AF4" w14:paraId="301FB879"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938DC8" w14:textId="77777777" w:rsidR="006F5AF4" w:rsidRPr="006F5AF4" w:rsidRDefault="006F5AF4" w:rsidP="006F5AF4">
            <w:pPr>
              <w:spacing w:line="259" w:lineRule="auto"/>
              <w:rPr>
                <w:b/>
                <w:bCs/>
              </w:rPr>
            </w:pPr>
            <w:r w:rsidRPr="006F5AF4">
              <w:rPr>
                <w:b/>
                <w:bCs/>
              </w:rPr>
              <w:t>A2.4</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B31B89" w14:textId="77777777" w:rsidR="006F5AF4" w:rsidRPr="006F5AF4" w:rsidRDefault="006F5AF4" w:rsidP="006F5AF4">
            <w:pPr>
              <w:spacing w:line="259" w:lineRule="auto"/>
              <w:rPr>
                <w:b/>
                <w:bCs/>
              </w:rPr>
            </w:pPr>
            <w:r w:rsidRPr="006F5AF4">
              <w:rPr>
                <w:b/>
                <w:bCs/>
              </w:rPr>
              <w:t>Contact e-mail address</w:t>
            </w:r>
          </w:p>
        </w:tc>
        <w:tc>
          <w:tcPr>
            <w:tcW w:w="5291" w:type="dxa"/>
            <w:gridSpan w:val="4"/>
            <w:tcBorders>
              <w:top w:val="single" w:sz="4" w:space="0" w:color="auto"/>
              <w:left w:val="single" w:sz="4" w:space="0" w:color="auto"/>
              <w:bottom w:val="single" w:sz="4" w:space="0" w:color="auto"/>
              <w:right w:val="single" w:sz="4" w:space="0" w:color="auto"/>
            </w:tcBorders>
          </w:tcPr>
          <w:p w14:paraId="0833FD23" w14:textId="77777777" w:rsidR="006F5AF4" w:rsidRPr="006F5AF4" w:rsidRDefault="006F5AF4" w:rsidP="006F5AF4">
            <w:pPr>
              <w:spacing w:line="259" w:lineRule="auto"/>
              <w:rPr>
                <w:b/>
                <w:bCs/>
              </w:rPr>
            </w:pPr>
          </w:p>
          <w:p w14:paraId="4D82DB31" w14:textId="77777777" w:rsidR="006F5AF4" w:rsidRPr="006F5AF4" w:rsidRDefault="006F5AF4" w:rsidP="006F5AF4">
            <w:pPr>
              <w:spacing w:line="259" w:lineRule="auto"/>
              <w:rPr>
                <w:b/>
                <w:bCs/>
              </w:rPr>
            </w:pPr>
          </w:p>
        </w:tc>
      </w:tr>
      <w:tr w:rsidR="006F5AF4" w:rsidRPr="006F5AF4" w14:paraId="72037399" w14:textId="77777777">
        <w:trPr>
          <w:trHeight w:val="318"/>
        </w:trPr>
        <w:tc>
          <w:tcPr>
            <w:tcW w:w="81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F4D359" w14:textId="77777777" w:rsidR="006F5AF4" w:rsidRPr="006F5AF4" w:rsidRDefault="006F5AF4" w:rsidP="006F5AF4">
            <w:pPr>
              <w:spacing w:line="259" w:lineRule="auto"/>
              <w:rPr>
                <w:b/>
                <w:bCs/>
              </w:rPr>
            </w:pPr>
            <w:r w:rsidRPr="006F5AF4">
              <w:rPr>
                <w:b/>
                <w:bCs/>
              </w:rPr>
              <w:lastRenderedPageBreak/>
              <w:t>A2.5</w:t>
            </w:r>
          </w:p>
        </w:tc>
        <w:tc>
          <w:tcPr>
            <w:tcW w:w="484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5CCB90" w14:textId="77777777" w:rsidR="006F5AF4" w:rsidRPr="006F5AF4" w:rsidRDefault="006F5AF4" w:rsidP="006F5AF4">
            <w:pPr>
              <w:spacing w:line="259" w:lineRule="auto"/>
              <w:rPr>
                <w:b/>
                <w:bCs/>
              </w:rPr>
            </w:pPr>
            <w:r w:rsidRPr="006F5AF4">
              <w:rPr>
                <w:b/>
                <w:bCs/>
              </w:rPr>
              <w:t>External Ethical Approval</w:t>
            </w:r>
          </w:p>
          <w:p w14:paraId="24F9F8B4" w14:textId="77777777" w:rsidR="006F5AF4" w:rsidRPr="006F5AF4" w:rsidRDefault="006F5AF4" w:rsidP="006F5AF4">
            <w:pPr>
              <w:spacing w:line="259" w:lineRule="auto"/>
              <w:rPr>
                <w:b/>
                <w:bCs/>
              </w:rPr>
            </w:pPr>
            <w:r w:rsidRPr="006F5AF4">
              <w:rPr>
                <w:b/>
                <w:bCs/>
                <w:i/>
                <w:iCs/>
              </w:rPr>
              <w:t>Please detail the ethical approval required and arrangements for this partner.</w:t>
            </w:r>
            <w:r w:rsidRPr="006F5AF4">
              <w:rPr>
                <w:b/>
                <w:bCs/>
              </w:rPr>
              <w:t xml:space="preserve"> </w:t>
            </w:r>
            <w:r w:rsidRPr="006F5AF4">
              <w:rPr>
                <w:b/>
                <w:bCs/>
                <w:i/>
                <w:iCs/>
              </w:rPr>
              <w:t xml:space="preserve">See Section 14 of the UWTSD Research Ethics and Integrity Policy. If approved, please supply confirmation. </w:t>
            </w:r>
          </w:p>
        </w:tc>
        <w:tc>
          <w:tcPr>
            <w:tcW w:w="168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C6DD5F" w14:textId="77777777" w:rsidR="006F5AF4" w:rsidRPr="006F5AF4" w:rsidRDefault="006F5AF4" w:rsidP="006F5AF4">
            <w:pPr>
              <w:spacing w:line="259" w:lineRule="auto"/>
              <w:rPr>
                <w:b/>
                <w:bCs/>
              </w:rPr>
            </w:pPr>
            <w:r w:rsidRPr="006F5AF4">
              <w:rPr>
                <w:b/>
                <w:bCs/>
              </w:rPr>
              <w:t>Obtained?</w:t>
            </w: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74007" w14:textId="77777777" w:rsidR="006F5AF4" w:rsidRPr="006F5AF4" w:rsidRDefault="006F5AF4" w:rsidP="006F5AF4">
            <w:pPr>
              <w:spacing w:line="259" w:lineRule="auto"/>
              <w:rPr>
                <w:b/>
                <w:bCs/>
              </w:rPr>
            </w:pPr>
            <w:r w:rsidRPr="006F5AF4">
              <w:rPr>
                <w:b/>
                <w:bCs/>
              </w:rPr>
              <w:t>YES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D0476E" w14:textId="77777777" w:rsidR="006F5AF4" w:rsidRPr="006F5AF4" w:rsidRDefault="006F5AF4" w:rsidP="006F5AF4">
            <w:pPr>
              <w:spacing w:line="259" w:lineRule="auto"/>
              <w:rPr>
                <w:b/>
                <w:bCs/>
              </w:rPr>
            </w:pPr>
            <w:r w:rsidRPr="006F5AF4">
              <w:rPr>
                <w:b/>
                <w:bCs/>
              </w:rPr>
              <w:t>NO</w:t>
            </w:r>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50F63E" w14:textId="77777777" w:rsidR="006F5AF4" w:rsidRPr="006F5AF4" w:rsidRDefault="006F5AF4" w:rsidP="006F5AF4">
            <w:pPr>
              <w:spacing w:line="259" w:lineRule="auto"/>
              <w:rPr>
                <w:b/>
                <w:bCs/>
              </w:rPr>
            </w:pPr>
            <w:r w:rsidRPr="006F5AF4">
              <w:rPr>
                <w:b/>
                <w:bCs/>
              </w:rPr>
              <w:t>PENDING</w:t>
            </w:r>
          </w:p>
        </w:tc>
      </w:tr>
      <w:tr w:rsidR="006F5AF4" w:rsidRPr="006F5AF4" w14:paraId="624AC317" w14:textId="77777777">
        <w:trPr>
          <w:trHeight w:val="318"/>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0976B4F0" w14:textId="77777777" w:rsidR="006F5AF4" w:rsidRPr="006F5AF4" w:rsidRDefault="006F5AF4" w:rsidP="006F5AF4">
            <w:pPr>
              <w:spacing w:line="259" w:lineRule="auto"/>
              <w:rPr>
                <w:b/>
                <w:bCs/>
              </w:rPr>
            </w:pPr>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2A081482" w14:textId="77777777" w:rsidR="006F5AF4" w:rsidRPr="006F5AF4" w:rsidRDefault="006F5AF4" w:rsidP="006F5AF4">
            <w:pPr>
              <w:spacing w:line="259" w:lineRule="auto"/>
              <w:rPr>
                <w:b/>
                <w:bCs/>
              </w:rPr>
            </w:pPr>
          </w:p>
        </w:tc>
        <w:tc>
          <w:tcPr>
            <w:tcW w:w="5291" w:type="dxa"/>
            <w:vMerge/>
            <w:tcBorders>
              <w:top w:val="single" w:sz="4" w:space="0" w:color="auto"/>
              <w:left w:val="single" w:sz="4" w:space="0" w:color="auto"/>
              <w:bottom w:val="single" w:sz="4" w:space="0" w:color="auto"/>
              <w:right w:val="single" w:sz="4" w:space="0" w:color="auto"/>
            </w:tcBorders>
            <w:vAlign w:val="center"/>
            <w:hideMark/>
          </w:tcPr>
          <w:p w14:paraId="13079758" w14:textId="77777777" w:rsidR="006F5AF4" w:rsidRPr="006F5AF4" w:rsidRDefault="006F5AF4" w:rsidP="006F5AF4">
            <w:pPr>
              <w:spacing w:line="259" w:lineRule="auto"/>
              <w:rPr>
                <w:b/>
                <w:bCs/>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45D5D3" w14:textId="77777777" w:rsidR="006F5AF4" w:rsidRPr="006F5AF4" w:rsidRDefault="00000000" w:rsidP="006F5AF4">
            <w:pPr>
              <w:spacing w:line="259" w:lineRule="auto"/>
              <w:rPr>
                <w:b/>
                <w:bCs/>
              </w:rPr>
            </w:pPr>
            <w:sdt>
              <w:sdtPr>
                <w:rPr>
                  <w:b/>
                  <w:bCs/>
                </w:rPr>
                <w:id w:val="-1107043839"/>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28C4BE" w14:textId="77777777" w:rsidR="006F5AF4" w:rsidRPr="006F5AF4" w:rsidRDefault="00000000" w:rsidP="006F5AF4">
            <w:pPr>
              <w:spacing w:line="259" w:lineRule="auto"/>
              <w:rPr>
                <w:b/>
                <w:bCs/>
              </w:rPr>
            </w:pPr>
            <w:sdt>
              <w:sdtPr>
                <w:rPr>
                  <w:b/>
                  <w:bCs/>
                </w:rPr>
                <w:id w:val="-1801071854"/>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04C45" w14:textId="77777777" w:rsidR="006F5AF4" w:rsidRPr="006F5AF4" w:rsidRDefault="00000000" w:rsidP="006F5AF4">
            <w:pPr>
              <w:spacing w:line="259" w:lineRule="auto"/>
              <w:rPr>
                <w:b/>
                <w:bCs/>
              </w:rPr>
            </w:pPr>
            <w:sdt>
              <w:sdtPr>
                <w:rPr>
                  <w:b/>
                  <w:bCs/>
                </w:rPr>
                <w:id w:val="-170394293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5F541153" w14:textId="77777777">
        <w:trPr>
          <w:trHeight w:val="766"/>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692B39E5" w14:textId="77777777" w:rsidR="006F5AF4" w:rsidRPr="006F5AF4" w:rsidRDefault="006F5AF4" w:rsidP="006F5AF4">
            <w:pPr>
              <w:spacing w:line="259" w:lineRule="auto"/>
              <w:rPr>
                <w:b/>
                <w:bCs/>
              </w:rPr>
            </w:pPr>
            <w:bookmarkStart w:id="126" w:name="_Hlk152841402" w:colFirst="2" w:colLast="2"/>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3A58FFA7" w14:textId="77777777" w:rsidR="006F5AF4" w:rsidRPr="006F5AF4" w:rsidRDefault="006F5AF4" w:rsidP="006F5AF4">
            <w:pPr>
              <w:spacing w:line="259" w:lineRule="auto"/>
              <w:rPr>
                <w:b/>
                <w:bCs/>
              </w:rPr>
            </w:pPr>
          </w:p>
        </w:tc>
        <w:tc>
          <w:tcPr>
            <w:tcW w:w="5291" w:type="dxa"/>
            <w:gridSpan w:val="4"/>
            <w:tcBorders>
              <w:top w:val="single" w:sz="4" w:space="0" w:color="auto"/>
              <w:left w:val="single" w:sz="4" w:space="0" w:color="auto"/>
              <w:bottom w:val="single" w:sz="4" w:space="0" w:color="auto"/>
              <w:right w:val="single" w:sz="4" w:space="0" w:color="auto"/>
            </w:tcBorders>
          </w:tcPr>
          <w:p w14:paraId="03546E02" w14:textId="77777777" w:rsidR="006F5AF4" w:rsidRPr="006F5AF4" w:rsidRDefault="006F5AF4" w:rsidP="006F5AF4">
            <w:pPr>
              <w:spacing w:line="259" w:lineRule="auto"/>
              <w:rPr>
                <w:b/>
                <w:bCs/>
              </w:rPr>
            </w:pPr>
          </w:p>
          <w:p w14:paraId="590CE904" w14:textId="77777777" w:rsidR="006F5AF4" w:rsidRPr="006F5AF4" w:rsidRDefault="006F5AF4" w:rsidP="006F5AF4">
            <w:pPr>
              <w:spacing w:line="259" w:lineRule="auto"/>
              <w:rPr>
                <w:b/>
                <w:bCs/>
              </w:rPr>
            </w:pPr>
          </w:p>
        </w:tc>
      </w:tr>
      <w:bookmarkEnd w:id="125"/>
      <w:bookmarkEnd w:id="126"/>
    </w:tbl>
    <w:p w14:paraId="372989F3" w14:textId="77777777" w:rsidR="006F5AF4" w:rsidRPr="006F5AF4" w:rsidRDefault="006F5AF4" w:rsidP="006F5AF4">
      <w:pPr>
        <w:rPr>
          <w:b/>
          <w:bCs/>
          <w:iCs/>
        </w:rPr>
      </w:pPr>
    </w:p>
    <w:tbl>
      <w:tblPr>
        <w:tblStyle w:val="TableGrid"/>
        <w:tblW w:w="10950" w:type="dxa"/>
        <w:tblLayout w:type="fixed"/>
        <w:tblLook w:val="04A0" w:firstRow="1" w:lastRow="0" w:firstColumn="1" w:lastColumn="0" w:noHBand="0" w:noVBand="1"/>
      </w:tblPr>
      <w:tblGrid>
        <w:gridCol w:w="816"/>
        <w:gridCol w:w="4846"/>
        <w:gridCol w:w="1683"/>
        <w:gridCol w:w="1150"/>
        <w:gridCol w:w="993"/>
        <w:gridCol w:w="1462"/>
      </w:tblGrid>
      <w:tr w:rsidR="006F5AF4" w:rsidRPr="006F5AF4" w14:paraId="7B5526A3" w14:textId="77777777">
        <w:trPr>
          <w:trHeight w:val="172"/>
        </w:trPr>
        <w:tc>
          <w:tcPr>
            <w:tcW w:w="10956"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9DFF3A" w14:textId="77777777" w:rsidR="006F5AF4" w:rsidRPr="006F5AF4" w:rsidRDefault="006F5AF4" w:rsidP="006F5AF4">
            <w:pPr>
              <w:spacing w:line="259" w:lineRule="auto"/>
              <w:rPr>
                <w:b/>
                <w:bCs/>
              </w:rPr>
            </w:pPr>
            <w:r w:rsidRPr="006F5AF4">
              <w:rPr>
                <w:b/>
                <w:bCs/>
              </w:rPr>
              <w:t xml:space="preserve">INSTITUTION 2                      </w:t>
            </w:r>
          </w:p>
        </w:tc>
      </w:tr>
      <w:tr w:rsidR="006F5AF4" w:rsidRPr="006F5AF4" w14:paraId="0AD987FE" w14:textId="77777777">
        <w:trPr>
          <w:trHeight w:val="172"/>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B841DD" w14:textId="77777777" w:rsidR="006F5AF4" w:rsidRPr="006F5AF4" w:rsidRDefault="006F5AF4" w:rsidP="006F5AF4">
            <w:pPr>
              <w:spacing w:line="259" w:lineRule="auto"/>
              <w:rPr>
                <w:b/>
                <w:bCs/>
              </w:rPr>
            </w:pPr>
            <w:r w:rsidRPr="006F5AF4">
              <w:rPr>
                <w:b/>
                <w:bCs/>
              </w:rPr>
              <w:t>A2.6</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C37E80" w14:textId="77777777" w:rsidR="006F5AF4" w:rsidRPr="006F5AF4" w:rsidRDefault="006F5AF4" w:rsidP="006F5AF4">
            <w:pPr>
              <w:spacing w:line="259" w:lineRule="auto"/>
              <w:rPr>
                <w:b/>
                <w:bCs/>
              </w:rPr>
            </w:pPr>
            <w:r w:rsidRPr="006F5AF4">
              <w:rPr>
                <w:b/>
                <w:bCs/>
              </w:rPr>
              <w:t>Name</w:t>
            </w:r>
          </w:p>
        </w:tc>
        <w:tc>
          <w:tcPr>
            <w:tcW w:w="5291" w:type="dxa"/>
            <w:gridSpan w:val="4"/>
            <w:tcBorders>
              <w:top w:val="single" w:sz="4" w:space="0" w:color="auto"/>
              <w:left w:val="single" w:sz="4" w:space="0" w:color="auto"/>
              <w:bottom w:val="single" w:sz="4" w:space="0" w:color="auto"/>
              <w:right w:val="single" w:sz="4" w:space="0" w:color="auto"/>
            </w:tcBorders>
          </w:tcPr>
          <w:p w14:paraId="4DD8A55A" w14:textId="77777777" w:rsidR="006F5AF4" w:rsidRPr="006F5AF4" w:rsidRDefault="006F5AF4" w:rsidP="006F5AF4">
            <w:pPr>
              <w:spacing w:line="259" w:lineRule="auto"/>
              <w:rPr>
                <w:b/>
                <w:bCs/>
              </w:rPr>
            </w:pPr>
          </w:p>
          <w:p w14:paraId="0B4C5806" w14:textId="77777777" w:rsidR="006F5AF4" w:rsidRPr="006F5AF4" w:rsidRDefault="006F5AF4" w:rsidP="006F5AF4">
            <w:pPr>
              <w:spacing w:line="259" w:lineRule="auto"/>
              <w:rPr>
                <w:b/>
                <w:bCs/>
              </w:rPr>
            </w:pPr>
          </w:p>
        </w:tc>
      </w:tr>
      <w:tr w:rsidR="006F5AF4" w:rsidRPr="006F5AF4" w14:paraId="5C67769B"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42DC63" w14:textId="77777777" w:rsidR="006F5AF4" w:rsidRPr="006F5AF4" w:rsidRDefault="006F5AF4" w:rsidP="006F5AF4">
            <w:pPr>
              <w:spacing w:line="259" w:lineRule="auto"/>
              <w:rPr>
                <w:b/>
                <w:bCs/>
              </w:rPr>
            </w:pPr>
            <w:r w:rsidRPr="006F5AF4">
              <w:rPr>
                <w:b/>
                <w:bCs/>
              </w:rPr>
              <w:lastRenderedPageBreak/>
              <w:t>A2.7</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0D95E2" w14:textId="77777777" w:rsidR="006F5AF4" w:rsidRPr="006F5AF4" w:rsidRDefault="006F5AF4" w:rsidP="006F5AF4">
            <w:pPr>
              <w:spacing w:line="259" w:lineRule="auto"/>
              <w:rPr>
                <w:b/>
                <w:bCs/>
              </w:rPr>
            </w:pPr>
            <w:r w:rsidRPr="006F5AF4">
              <w:rPr>
                <w:b/>
                <w:bCs/>
              </w:rPr>
              <w:t xml:space="preserve">Researcher name and position </w:t>
            </w:r>
          </w:p>
        </w:tc>
        <w:tc>
          <w:tcPr>
            <w:tcW w:w="5291" w:type="dxa"/>
            <w:gridSpan w:val="4"/>
            <w:tcBorders>
              <w:top w:val="single" w:sz="4" w:space="0" w:color="auto"/>
              <w:left w:val="single" w:sz="4" w:space="0" w:color="auto"/>
              <w:bottom w:val="single" w:sz="4" w:space="0" w:color="auto"/>
              <w:right w:val="single" w:sz="4" w:space="0" w:color="auto"/>
            </w:tcBorders>
          </w:tcPr>
          <w:p w14:paraId="4A3BE9B9" w14:textId="77777777" w:rsidR="006F5AF4" w:rsidRPr="006F5AF4" w:rsidRDefault="006F5AF4" w:rsidP="006F5AF4">
            <w:pPr>
              <w:spacing w:line="259" w:lineRule="auto"/>
              <w:rPr>
                <w:b/>
                <w:bCs/>
              </w:rPr>
            </w:pPr>
          </w:p>
          <w:p w14:paraId="77824A40" w14:textId="77777777" w:rsidR="006F5AF4" w:rsidRPr="006F5AF4" w:rsidRDefault="006F5AF4" w:rsidP="006F5AF4">
            <w:pPr>
              <w:spacing w:line="259" w:lineRule="auto"/>
              <w:rPr>
                <w:b/>
                <w:bCs/>
              </w:rPr>
            </w:pPr>
          </w:p>
        </w:tc>
      </w:tr>
      <w:tr w:rsidR="006F5AF4" w:rsidRPr="006F5AF4" w14:paraId="2EA37E79"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3DEDCE" w14:textId="77777777" w:rsidR="006F5AF4" w:rsidRPr="006F5AF4" w:rsidRDefault="006F5AF4" w:rsidP="006F5AF4">
            <w:pPr>
              <w:spacing w:line="259" w:lineRule="auto"/>
              <w:rPr>
                <w:b/>
                <w:bCs/>
              </w:rPr>
            </w:pPr>
            <w:r w:rsidRPr="006F5AF4">
              <w:rPr>
                <w:b/>
                <w:bCs/>
              </w:rPr>
              <w:t>A2.8</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D8B4FA" w14:textId="77777777" w:rsidR="006F5AF4" w:rsidRPr="006F5AF4" w:rsidRDefault="006F5AF4" w:rsidP="006F5AF4">
            <w:pPr>
              <w:spacing w:line="259" w:lineRule="auto"/>
              <w:rPr>
                <w:b/>
                <w:bCs/>
              </w:rPr>
            </w:pPr>
            <w:r w:rsidRPr="006F5AF4">
              <w:rPr>
                <w:b/>
                <w:bCs/>
              </w:rPr>
              <w:t>Role in project (e.g. co-investigator)</w:t>
            </w:r>
          </w:p>
        </w:tc>
        <w:tc>
          <w:tcPr>
            <w:tcW w:w="5291" w:type="dxa"/>
            <w:gridSpan w:val="4"/>
            <w:tcBorders>
              <w:top w:val="single" w:sz="4" w:space="0" w:color="auto"/>
              <w:left w:val="single" w:sz="4" w:space="0" w:color="auto"/>
              <w:bottom w:val="single" w:sz="4" w:space="0" w:color="auto"/>
              <w:right w:val="single" w:sz="4" w:space="0" w:color="auto"/>
            </w:tcBorders>
          </w:tcPr>
          <w:p w14:paraId="76A3BD0C" w14:textId="77777777" w:rsidR="006F5AF4" w:rsidRPr="006F5AF4" w:rsidRDefault="006F5AF4" w:rsidP="006F5AF4">
            <w:pPr>
              <w:spacing w:line="259" w:lineRule="auto"/>
              <w:rPr>
                <w:b/>
                <w:bCs/>
              </w:rPr>
            </w:pPr>
          </w:p>
          <w:p w14:paraId="02987A96" w14:textId="77777777" w:rsidR="006F5AF4" w:rsidRPr="006F5AF4" w:rsidRDefault="006F5AF4" w:rsidP="006F5AF4">
            <w:pPr>
              <w:spacing w:line="259" w:lineRule="auto"/>
              <w:rPr>
                <w:b/>
                <w:bCs/>
              </w:rPr>
            </w:pPr>
          </w:p>
        </w:tc>
      </w:tr>
      <w:tr w:rsidR="006F5AF4" w:rsidRPr="006F5AF4" w14:paraId="5BCA81B8"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37A15B" w14:textId="77777777" w:rsidR="006F5AF4" w:rsidRPr="006F5AF4" w:rsidRDefault="006F5AF4" w:rsidP="006F5AF4">
            <w:pPr>
              <w:spacing w:line="259" w:lineRule="auto"/>
              <w:rPr>
                <w:b/>
                <w:bCs/>
              </w:rPr>
            </w:pPr>
            <w:r w:rsidRPr="006F5AF4">
              <w:rPr>
                <w:b/>
                <w:bCs/>
              </w:rPr>
              <w:t>A2.9</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35EFC8" w14:textId="77777777" w:rsidR="006F5AF4" w:rsidRPr="006F5AF4" w:rsidRDefault="006F5AF4" w:rsidP="006F5AF4">
            <w:pPr>
              <w:spacing w:line="259" w:lineRule="auto"/>
              <w:rPr>
                <w:b/>
                <w:bCs/>
              </w:rPr>
            </w:pPr>
            <w:r w:rsidRPr="006F5AF4">
              <w:rPr>
                <w:b/>
                <w:bCs/>
              </w:rPr>
              <w:t>Contact e-mail address</w:t>
            </w:r>
          </w:p>
        </w:tc>
        <w:tc>
          <w:tcPr>
            <w:tcW w:w="5291" w:type="dxa"/>
            <w:gridSpan w:val="4"/>
            <w:tcBorders>
              <w:top w:val="single" w:sz="4" w:space="0" w:color="auto"/>
              <w:left w:val="single" w:sz="4" w:space="0" w:color="auto"/>
              <w:bottom w:val="single" w:sz="4" w:space="0" w:color="auto"/>
              <w:right w:val="single" w:sz="4" w:space="0" w:color="auto"/>
            </w:tcBorders>
          </w:tcPr>
          <w:p w14:paraId="563CAFAF" w14:textId="77777777" w:rsidR="006F5AF4" w:rsidRPr="006F5AF4" w:rsidRDefault="006F5AF4" w:rsidP="006F5AF4">
            <w:pPr>
              <w:spacing w:line="259" w:lineRule="auto"/>
              <w:rPr>
                <w:b/>
                <w:bCs/>
              </w:rPr>
            </w:pPr>
          </w:p>
          <w:p w14:paraId="712CB938" w14:textId="77777777" w:rsidR="006F5AF4" w:rsidRPr="006F5AF4" w:rsidRDefault="006F5AF4" w:rsidP="006F5AF4">
            <w:pPr>
              <w:spacing w:line="259" w:lineRule="auto"/>
              <w:rPr>
                <w:b/>
                <w:bCs/>
              </w:rPr>
            </w:pPr>
          </w:p>
        </w:tc>
      </w:tr>
      <w:tr w:rsidR="006F5AF4" w:rsidRPr="006F5AF4" w14:paraId="6A3BF4F7" w14:textId="77777777">
        <w:trPr>
          <w:trHeight w:val="318"/>
        </w:trPr>
        <w:tc>
          <w:tcPr>
            <w:tcW w:w="81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DF4ABC" w14:textId="77777777" w:rsidR="006F5AF4" w:rsidRPr="006F5AF4" w:rsidRDefault="006F5AF4" w:rsidP="006F5AF4">
            <w:pPr>
              <w:spacing w:line="259" w:lineRule="auto"/>
              <w:rPr>
                <w:b/>
                <w:bCs/>
              </w:rPr>
            </w:pPr>
            <w:r w:rsidRPr="006F5AF4">
              <w:rPr>
                <w:b/>
                <w:bCs/>
              </w:rPr>
              <w:t>A2.10</w:t>
            </w:r>
          </w:p>
        </w:tc>
        <w:tc>
          <w:tcPr>
            <w:tcW w:w="484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42CE6F" w14:textId="77777777" w:rsidR="006F5AF4" w:rsidRPr="006F5AF4" w:rsidRDefault="006F5AF4" w:rsidP="006F5AF4">
            <w:pPr>
              <w:spacing w:line="259" w:lineRule="auto"/>
              <w:rPr>
                <w:b/>
                <w:bCs/>
              </w:rPr>
            </w:pPr>
            <w:r w:rsidRPr="006F5AF4">
              <w:rPr>
                <w:b/>
                <w:bCs/>
              </w:rPr>
              <w:t>External Ethical Approval</w:t>
            </w:r>
          </w:p>
          <w:p w14:paraId="5CF664BF" w14:textId="77777777" w:rsidR="006F5AF4" w:rsidRPr="006F5AF4" w:rsidRDefault="006F5AF4" w:rsidP="006F5AF4">
            <w:pPr>
              <w:spacing w:line="259" w:lineRule="auto"/>
              <w:rPr>
                <w:b/>
                <w:bCs/>
              </w:rPr>
            </w:pPr>
            <w:r w:rsidRPr="006F5AF4">
              <w:rPr>
                <w:b/>
                <w:bCs/>
                <w:i/>
                <w:iCs/>
              </w:rPr>
              <w:t>Please detail the ethical approval required and arrangements for this partner.</w:t>
            </w:r>
            <w:r w:rsidRPr="006F5AF4">
              <w:rPr>
                <w:b/>
                <w:bCs/>
              </w:rPr>
              <w:t xml:space="preserve"> </w:t>
            </w:r>
            <w:r w:rsidRPr="006F5AF4">
              <w:rPr>
                <w:b/>
                <w:bCs/>
                <w:i/>
                <w:iCs/>
              </w:rPr>
              <w:t xml:space="preserve">See Section 14 of the UWTSD Research Ethics and Integrity Policy. If approved, please supply confirmation. </w:t>
            </w:r>
          </w:p>
        </w:tc>
        <w:tc>
          <w:tcPr>
            <w:tcW w:w="168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3DDDB" w14:textId="77777777" w:rsidR="006F5AF4" w:rsidRPr="006F5AF4" w:rsidRDefault="006F5AF4" w:rsidP="006F5AF4">
            <w:pPr>
              <w:spacing w:line="259" w:lineRule="auto"/>
              <w:rPr>
                <w:b/>
                <w:bCs/>
              </w:rPr>
            </w:pPr>
            <w:r w:rsidRPr="006F5AF4">
              <w:rPr>
                <w:b/>
                <w:bCs/>
              </w:rPr>
              <w:t>Obtained?</w:t>
            </w: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E31F09" w14:textId="77777777" w:rsidR="006F5AF4" w:rsidRPr="006F5AF4" w:rsidRDefault="006F5AF4" w:rsidP="006F5AF4">
            <w:pPr>
              <w:spacing w:line="259" w:lineRule="auto"/>
              <w:rPr>
                <w:b/>
                <w:bCs/>
              </w:rPr>
            </w:pPr>
            <w:r w:rsidRPr="006F5AF4">
              <w:rPr>
                <w:b/>
                <w:bCs/>
              </w:rPr>
              <w:t>YES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2A5524" w14:textId="77777777" w:rsidR="006F5AF4" w:rsidRPr="006F5AF4" w:rsidRDefault="006F5AF4" w:rsidP="006F5AF4">
            <w:pPr>
              <w:spacing w:line="259" w:lineRule="auto"/>
              <w:rPr>
                <w:b/>
                <w:bCs/>
              </w:rPr>
            </w:pPr>
            <w:r w:rsidRPr="006F5AF4">
              <w:rPr>
                <w:b/>
                <w:bCs/>
              </w:rPr>
              <w:t>NO</w:t>
            </w:r>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111ABF" w14:textId="77777777" w:rsidR="006F5AF4" w:rsidRPr="006F5AF4" w:rsidRDefault="006F5AF4" w:rsidP="006F5AF4">
            <w:pPr>
              <w:spacing w:line="259" w:lineRule="auto"/>
              <w:rPr>
                <w:b/>
                <w:bCs/>
              </w:rPr>
            </w:pPr>
            <w:r w:rsidRPr="006F5AF4">
              <w:rPr>
                <w:b/>
                <w:bCs/>
              </w:rPr>
              <w:t>PENDING</w:t>
            </w:r>
          </w:p>
        </w:tc>
      </w:tr>
      <w:tr w:rsidR="006F5AF4" w:rsidRPr="006F5AF4" w14:paraId="01AD9910" w14:textId="77777777">
        <w:trPr>
          <w:trHeight w:val="318"/>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193190EF" w14:textId="77777777" w:rsidR="006F5AF4" w:rsidRPr="006F5AF4" w:rsidRDefault="006F5AF4" w:rsidP="006F5AF4">
            <w:pPr>
              <w:spacing w:line="259" w:lineRule="auto"/>
              <w:rPr>
                <w:b/>
                <w:bCs/>
              </w:rPr>
            </w:pPr>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1D91D534" w14:textId="77777777" w:rsidR="006F5AF4" w:rsidRPr="006F5AF4" w:rsidRDefault="006F5AF4" w:rsidP="006F5AF4">
            <w:pPr>
              <w:spacing w:line="259" w:lineRule="auto"/>
              <w:rPr>
                <w:b/>
                <w:bCs/>
              </w:rPr>
            </w:pPr>
          </w:p>
        </w:tc>
        <w:tc>
          <w:tcPr>
            <w:tcW w:w="5291" w:type="dxa"/>
            <w:vMerge/>
            <w:tcBorders>
              <w:top w:val="single" w:sz="4" w:space="0" w:color="auto"/>
              <w:left w:val="single" w:sz="4" w:space="0" w:color="auto"/>
              <w:bottom w:val="single" w:sz="4" w:space="0" w:color="auto"/>
              <w:right w:val="single" w:sz="4" w:space="0" w:color="auto"/>
            </w:tcBorders>
            <w:vAlign w:val="center"/>
            <w:hideMark/>
          </w:tcPr>
          <w:p w14:paraId="7EACDE17" w14:textId="77777777" w:rsidR="006F5AF4" w:rsidRPr="006F5AF4" w:rsidRDefault="006F5AF4" w:rsidP="006F5AF4">
            <w:pPr>
              <w:spacing w:line="259" w:lineRule="auto"/>
              <w:rPr>
                <w:b/>
                <w:bCs/>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D10D05" w14:textId="77777777" w:rsidR="006F5AF4" w:rsidRPr="006F5AF4" w:rsidRDefault="00000000" w:rsidP="006F5AF4">
            <w:pPr>
              <w:spacing w:line="259" w:lineRule="auto"/>
              <w:rPr>
                <w:b/>
                <w:bCs/>
              </w:rPr>
            </w:pPr>
            <w:sdt>
              <w:sdtPr>
                <w:rPr>
                  <w:b/>
                  <w:bCs/>
                </w:rPr>
                <w:id w:val="-793986478"/>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ED4B9D" w14:textId="77777777" w:rsidR="006F5AF4" w:rsidRPr="006F5AF4" w:rsidRDefault="00000000" w:rsidP="006F5AF4">
            <w:pPr>
              <w:spacing w:line="259" w:lineRule="auto"/>
              <w:rPr>
                <w:b/>
                <w:bCs/>
              </w:rPr>
            </w:pPr>
            <w:sdt>
              <w:sdtPr>
                <w:rPr>
                  <w:b/>
                  <w:bCs/>
                </w:rPr>
                <w:id w:val="1294103020"/>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7A94DD" w14:textId="77777777" w:rsidR="006F5AF4" w:rsidRPr="006F5AF4" w:rsidRDefault="00000000" w:rsidP="006F5AF4">
            <w:pPr>
              <w:spacing w:line="259" w:lineRule="auto"/>
              <w:rPr>
                <w:b/>
                <w:bCs/>
              </w:rPr>
            </w:pPr>
            <w:sdt>
              <w:sdtPr>
                <w:rPr>
                  <w:b/>
                  <w:bCs/>
                </w:rPr>
                <w:id w:val="643629837"/>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62994AD9" w14:textId="77777777">
        <w:trPr>
          <w:trHeight w:val="780"/>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7BD5A5D1" w14:textId="77777777" w:rsidR="006F5AF4" w:rsidRPr="006F5AF4" w:rsidRDefault="006F5AF4" w:rsidP="006F5AF4">
            <w:pPr>
              <w:spacing w:line="259" w:lineRule="auto"/>
              <w:rPr>
                <w:b/>
                <w:bCs/>
              </w:rPr>
            </w:pPr>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4E474D2C" w14:textId="77777777" w:rsidR="006F5AF4" w:rsidRPr="006F5AF4" w:rsidRDefault="006F5AF4" w:rsidP="006F5AF4">
            <w:pPr>
              <w:spacing w:line="259" w:lineRule="auto"/>
              <w:rPr>
                <w:b/>
                <w:bCs/>
              </w:rPr>
            </w:pPr>
          </w:p>
        </w:tc>
        <w:tc>
          <w:tcPr>
            <w:tcW w:w="5291" w:type="dxa"/>
            <w:gridSpan w:val="4"/>
            <w:tcBorders>
              <w:top w:val="single" w:sz="4" w:space="0" w:color="auto"/>
              <w:left w:val="single" w:sz="4" w:space="0" w:color="auto"/>
              <w:bottom w:val="single" w:sz="4" w:space="0" w:color="auto"/>
              <w:right w:val="single" w:sz="4" w:space="0" w:color="auto"/>
            </w:tcBorders>
          </w:tcPr>
          <w:p w14:paraId="20686056" w14:textId="77777777" w:rsidR="006F5AF4" w:rsidRPr="006F5AF4" w:rsidRDefault="006F5AF4" w:rsidP="006F5AF4">
            <w:pPr>
              <w:spacing w:line="259" w:lineRule="auto"/>
              <w:rPr>
                <w:b/>
                <w:bCs/>
              </w:rPr>
            </w:pPr>
          </w:p>
          <w:p w14:paraId="5F44846E" w14:textId="77777777" w:rsidR="006F5AF4" w:rsidRPr="006F5AF4" w:rsidRDefault="006F5AF4" w:rsidP="006F5AF4">
            <w:pPr>
              <w:spacing w:line="259" w:lineRule="auto"/>
              <w:rPr>
                <w:b/>
                <w:bCs/>
              </w:rPr>
            </w:pPr>
          </w:p>
        </w:tc>
      </w:tr>
    </w:tbl>
    <w:p w14:paraId="2DD94D56" w14:textId="77777777" w:rsidR="006F5AF4" w:rsidRPr="006F5AF4" w:rsidRDefault="006F5AF4" w:rsidP="006F5AF4">
      <w:pPr>
        <w:rPr>
          <w:b/>
          <w:bCs/>
          <w:iCs/>
        </w:rPr>
      </w:pPr>
    </w:p>
    <w:tbl>
      <w:tblPr>
        <w:tblStyle w:val="TableGrid"/>
        <w:tblW w:w="10950" w:type="dxa"/>
        <w:tblLayout w:type="fixed"/>
        <w:tblLook w:val="04A0" w:firstRow="1" w:lastRow="0" w:firstColumn="1" w:lastColumn="0" w:noHBand="0" w:noVBand="1"/>
      </w:tblPr>
      <w:tblGrid>
        <w:gridCol w:w="816"/>
        <w:gridCol w:w="4846"/>
        <w:gridCol w:w="1683"/>
        <w:gridCol w:w="1150"/>
        <w:gridCol w:w="993"/>
        <w:gridCol w:w="1462"/>
      </w:tblGrid>
      <w:tr w:rsidR="006F5AF4" w:rsidRPr="006F5AF4" w14:paraId="22F73772" w14:textId="77777777">
        <w:trPr>
          <w:trHeight w:val="172"/>
        </w:trPr>
        <w:tc>
          <w:tcPr>
            <w:tcW w:w="10956"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78A24E" w14:textId="77777777" w:rsidR="006F5AF4" w:rsidRPr="006F5AF4" w:rsidRDefault="006F5AF4" w:rsidP="006F5AF4">
            <w:pPr>
              <w:spacing w:line="259" w:lineRule="auto"/>
              <w:rPr>
                <w:b/>
                <w:bCs/>
              </w:rPr>
            </w:pPr>
            <w:r w:rsidRPr="006F5AF4">
              <w:rPr>
                <w:b/>
                <w:bCs/>
              </w:rPr>
              <w:t xml:space="preserve">INSTITUTION 3                       </w:t>
            </w:r>
          </w:p>
        </w:tc>
      </w:tr>
      <w:tr w:rsidR="006F5AF4" w:rsidRPr="006F5AF4" w14:paraId="18C883BC" w14:textId="77777777">
        <w:trPr>
          <w:trHeight w:val="172"/>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16D13B" w14:textId="77777777" w:rsidR="006F5AF4" w:rsidRPr="006F5AF4" w:rsidRDefault="006F5AF4" w:rsidP="006F5AF4">
            <w:pPr>
              <w:spacing w:line="259" w:lineRule="auto"/>
              <w:rPr>
                <w:b/>
                <w:bCs/>
              </w:rPr>
            </w:pPr>
            <w:r w:rsidRPr="006F5AF4">
              <w:rPr>
                <w:b/>
                <w:bCs/>
              </w:rPr>
              <w:t>A2.11</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657C7A" w14:textId="77777777" w:rsidR="006F5AF4" w:rsidRPr="006F5AF4" w:rsidRDefault="006F5AF4" w:rsidP="006F5AF4">
            <w:pPr>
              <w:spacing w:line="259" w:lineRule="auto"/>
              <w:rPr>
                <w:b/>
                <w:bCs/>
              </w:rPr>
            </w:pPr>
            <w:r w:rsidRPr="006F5AF4">
              <w:rPr>
                <w:b/>
                <w:bCs/>
              </w:rPr>
              <w:t>Name</w:t>
            </w:r>
          </w:p>
        </w:tc>
        <w:tc>
          <w:tcPr>
            <w:tcW w:w="5291" w:type="dxa"/>
            <w:gridSpan w:val="4"/>
            <w:tcBorders>
              <w:top w:val="single" w:sz="4" w:space="0" w:color="auto"/>
              <w:left w:val="single" w:sz="4" w:space="0" w:color="auto"/>
              <w:bottom w:val="single" w:sz="4" w:space="0" w:color="auto"/>
              <w:right w:val="single" w:sz="4" w:space="0" w:color="auto"/>
            </w:tcBorders>
          </w:tcPr>
          <w:p w14:paraId="47654F6E" w14:textId="77777777" w:rsidR="006F5AF4" w:rsidRPr="006F5AF4" w:rsidRDefault="006F5AF4" w:rsidP="006F5AF4">
            <w:pPr>
              <w:spacing w:line="259" w:lineRule="auto"/>
              <w:rPr>
                <w:b/>
                <w:bCs/>
              </w:rPr>
            </w:pPr>
          </w:p>
          <w:p w14:paraId="14A4FE9D" w14:textId="77777777" w:rsidR="006F5AF4" w:rsidRPr="006F5AF4" w:rsidRDefault="006F5AF4" w:rsidP="006F5AF4">
            <w:pPr>
              <w:spacing w:line="259" w:lineRule="auto"/>
              <w:rPr>
                <w:b/>
                <w:bCs/>
              </w:rPr>
            </w:pPr>
          </w:p>
        </w:tc>
      </w:tr>
      <w:tr w:rsidR="006F5AF4" w:rsidRPr="006F5AF4" w14:paraId="52925F42"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728DB3" w14:textId="77777777" w:rsidR="006F5AF4" w:rsidRPr="006F5AF4" w:rsidRDefault="006F5AF4" w:rsidP="006F5AF4">
            <w:pPr>
              <w:spacing w:line="259" w:lineRule="auto"/>
              <w:rPr>
                <w:b/>
                <w:bCs/>
              </w:rPr>
            </w:pPr>
            <w:r w:rsidRPr="006F5AF4">
              <w:rPr>
                <w:b/>
                <w:bCs/>
              </w:rPr>
              <w:t>A2.12</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B2F407" w14:textId="77777777" w:rsidR="006F5AF4" w:rsidRPr="006F5AF4" w:rsidRDefault="006F5AF4" w:rsidP="006F5AF4">
            <w:pPr>
              <w:spacing w:line="259" w:lineRule="auto"/>
              <w:rPr>
                <w:b/>
                <w:bCs/>
              </w:rPr>
            </w:pPr>
            <w:r w:rsidRPr="006F5AF4">
              <w:rPr>
                <w:b/>
                <w:bCs/>
              </w:rPr>
              <w:t xml:space="preserve">Researcher name and position </w:t>
            </w:r>
          </w:p>
        </w:tc>
        <w:tc>
          <w:tcPr>
            <w:tcW w:w="5291" w:type="dxa"/>
            <w:gridSpan w:val="4"/>
            <w:tcBorders>
              <w:top w:val="single" w:sz="4" w:space="0" w:color="auto"/>
              <w:left w:val="single" w:sz="4" w:space="0" w:color="auto"/>
              <w:bottom w:val="single" w:sz="4" w:space="0" w:color="auto"/>
              <w:right w:val="single" w:sz="4" w:space="0" w:color="auto"/>
            </w:tcBorders>
          </w:tcPr>
          <w:p w14:paraId="14488EE1" w14:textId="77777777" w:rsidR="006F5AF4" w:rsidRPr="006F5AF4" w:rsidRDefault="006F5AF4" w:rsidP="006F5AF4">
            <w:pPr>
              <w:spacing w:line="259" w:lineRule="auto"/>
              <w:rPr>
                <w:b/>
                <w:bCs/>
              </w:rPr>
            </w:pPr>
          </w:p>
          <w:p w14:paraId="3E9E1B84" w14:textId="77777777" w:rsidR="006F5AF4" w:rsidRPr="006F5AF4" w:rsidRDefault="006F5AF4" w:rsidP="006F5AF4">
            <w:pPr>
              <w:spacing w:line="259" w:lineRule="auto"/>
              <w:rPr>
                <w:b/>
                <w:bCs/>
              </w:rPr>
            </w:pPr>
          </w:p>
        </w:tc>
      </w:tr>
      <w:tr w:rsidR="006F5AF4" w:rsidRPr="006F5AF4" w14:paraId="61444CD4"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5D4BAE" w14:textId="77777777" w:rsidR="006F5AF4" w:rsidRPr="006F5AF4" w:rsidRDefault="006F5AF4" w:rsidP="006F5AF4">
            <w:pPr>
              <w:spacing w:line="259" w:lineRule="auto"/>
              <w:rPr>
                <w:b/>
                <w:bCs/>
              </w:rPr>
            </w:pPr>
            <w:r w:rsidRPr="006F5AF4">
              <w:rPr>
                <w:b/>
                <w:bCs/>
              </w:rPr>
              <w:t>A2.13</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2D30D9" w14:textId="77777777" w:rsidR="006F5AF4" w:rsidRPr="006F5AF4" w:rsidRDefault="006F5AF4" w:rsidP="006F5AF4">
            <w:pPr>
              <w:spacing w:line="259" w:lineRule="auto"/>
              <w:rPr>
                <w:b/>
                <w:bCs/>
              </w:rPr>
            </w:pPr>
            <w:r w:rsidRPr="006F5AF4">
              <w:rPr>
                <w:b/>
                <w:bCs/>
              </w:rPr>
              <w:t>Role in project (e.g. co-investigator)</w:t>
            </w:r>
          </w:p>
        </w:tc>
        <w:tc>
          <w:tcPr>
            <w:tcW w:w="5291" w:type="dxa"/>
            <w:gridSpan w:val="4"/>
            <w:tcBorders>
              <w:top w:val="single" w:sz="4" w:space="0" w:color="auto"/>
              <w:left w:val="single" w:sz="4" w:space="0" w:color="auto"/>
              <w:bottom w:val="single" w:sz="4" w:space="0" w:color="auto"/>
              <w:right w:val="single" w:sz="4" w:space="0" w:color="auto"/>
            </w:tcBorders>
          </w:tcPr>
          <w:p w14:paraId="52B7B81E" w14:textId="77777777" w:rsidR="006F5AF4" w:rsidRPr="006F5AF4" w:rsidRDefault="006F5AF4" w:rsidP="006F5AF4">
            <w:pPr>
              <w:spacing w:line="259" w:lineRule="auto"/>
              <w:rPr>
                <w:b/>
                <w:bCs/>
              </w:rPr>
            </w:pPr>
          </w:p>
          <w:p w14:paraId="6D1F3515" w14:textId="77777777" w:rsidR="006F5AF4" w:rsidRPr="006F5AF4" w:rsidRDefault="006F5AF4" w:rsidP="006F5AF4">
            <w:pPr>
              <w:spacing w:line="259" w:lineRule="auto"/>
              <w:rPr>
                <w:b/>
                <w:bCs/>
              </w:rPr>
            </w:pPr>
          </w:p>
        </w:tc>
      </w:tr>
      <w:tr w:rsidR="006F5AF4" w:rsidRPr="006F5AF4" w14:paraId="7C5CE3A8"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4457EE" w14:textId="77777777" w:rsidR="006F5AF4" w:rsidRPr="006F5AF4" w:rsidRDefault="006F5AF4" w:rsidP="006F5AF4">
            <w:pPr>
              <w:spacing w:line="259" w:lineRule="auto"/>
              <w:rPr>
                <w:b/>
                <w:bCs/>
              </w:rPr>
            </w:pPr>
            <w:r w:rsidRPr="006F5AF4">
              <w:rPr>
                <w:b/>
                <w:bCs/>
              </w:rPr>
              <w:t>A2.14</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EE030E" w14:textId="77777777" w:rsidR="006F5AF4" w:rsidRPr="006F5AF4" w:rsidRDefault="006F5AF4" w:rsidP="006F5AF4">
            <w:pPr>
              <w:spacing w:line="259" w:lineRule="auto"/>
              <w:rPr>
                <w:b/>
                <w:bCs/>
              </w:rPr>
            </w:pPr>
            <w:r w:rsidRPr="006F5AF4">
              <w:rPr>
                <w:b/>
                <w:bCs/>
              </w:rPr>
              <w:t>Contact e-mail address</w:t>
            </w:r>
          </w:p>
        </w:tc>
        <w:tc>
          <w:tcPr>
            <w:tcW w:w="5291" w:type="dxa"/>
            <w:gridSpan w:val="4"/>
            <w:tcBorders>
              <w:top w:val="single" w:sz="4" w:space="0" w:color="auto"/>
              <w:left w:val="single" w:sz="4" w:space="0" w:color="auto"/>
              <w:bottom w:val="single" w:sz="4" w:space="0" w:color="auto"/>
              <w:right w:val="single" w:sz="4" w:space="0" w:color="auto"/>
            </w:tcBorders>
          </w:tcPr>
          <w:p w14:paraId="71F7EF66" w14:textId="77777777" w:rsidR="006F5AF4" w:rsidRPr="006F5AF4" w:rsidRDefault="006F5AF4" w:rsidP="006F5AF4">
            <w:pPr>
              <w:spacing w:line="259" w:lineRule="auto"/>
              <w:rPr>
                <w:b/>
                <w:bCs/>
              </w:rPr>
            </w:pPr>
          </w:p>
          <w:p w14:paraId="4FA8088D" w14:textId="77777777" w:rsidR="006F5AF4" w:rsidRPr="006F5AF4" w:rsidRDefault="006F5AF4" w:rsidP="006F5AF4">
            <w:pPr>
              <w:spacing w:line="259" w:lineRule="auto"/>
              <w:rPr>
                <w:b/>
                <w:bCs/>
              </w:rPr>
            </w:pPr>
          </w:p>
        </w:tc>
      </w:tr>
      <w:tr w:rsidR="006F5AF4" w:rsidRPr="006F5AF4" w14:paraId="211E387A" w14:textId="77777777">
        <w:trPr>
          <w:trHeight w:val="318"/>
        </w:trPr>
        <w:tc>
          <w:tcPr>
            <w:tcW w:w="81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96AD74" w14:textId="77777777" w:rsidR="006F5AF4" w:rsidRPr="006F5AF4" w:rsidRDefault="006F5AF4" w:rsidP="006F5AF4">
            <w:pPr>
              <w:spacing w:line="259" w:lineRule="auto"/>
              <w:rPr>
                <w:b/>
                <w:bCs/>
              </w:rPr>
            </w:pPr>
            <w:r w:rsidRPr="006F5AF4">
              <w:rPr>
                <w:b/>
                <w:bCs/>
              </w:rPr>
              <w:lastRenderedPageBreak/>
              <w:t>A2.15</w:t>
            </w:r>
          </w:p>
        </w:tc>
        <w:tc>
          <w:tcPr>
            <w:tcW w:w="484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88F3B6" w14:textId="77777777" w:rsidR="006F5AF4" w:rsidRPr="006F5AF4" w:rsidRDefault="006F5AF4" w:rsidP="006F5AF4">
            <w:pPr>
              <w:spacing w:line="259" w:lineRule="auto"/>
              <w:rPr>
                <w:b/>
                <w:bCs/>
              </w:rPr>
            </w:pPr>
            <w:r w:rsidRPr="006F5AF4">
              <w:rPr>
                <w:b/>
                <w:bCs/>
              </w:rPr>
              <w:t>External Ethical Approval</w:t>
            </w:r>
          </w:p>
          <w:p w14:paraId="55FA6C46" w14:textId="77777777" w:rsidR="006F5AF4" w:rsidRPr="006F5AF4" w:rsidRDefault="006F5AF4" w:rsidP="006F5AF4">
            <w:pPr>
              <w:spacing w:line="259" w:lineRule="auto"/>
              <w:rPr>
                <w:b/>
                <w:bCs/>
              </w:rPr>
            </w:pPr>
            <w:r w:rsidRPr="006F5AF4">
              <w:rPr>
                <w:b/>
                <w:bCs/>
                <w:i/>
                <w:iCs/>
              </w:rPr>
              <w:t>Please detail the ethical approval required and arrangements for this partner.</w:t>
            </w:r>
            <w:r w:rsidRPr="006F5AF4">
              <w:rPr>
                <w:b/>
                <w:bCs/>
              </w:rPr>
              <w:t xml:space="preserve"> </w:t>
            </w:r>
            <w:r w:rsidRPr="006F5AF4">
              <w:rPr>
                <w:b/>
                <w:bCs/>
                <w:i/>
                <w:iCs/>
              </w:rPr>
              <w:t xml:space="preserve">See Section 14 of the UWTSD Research Ethics and Integrity Policy. If approved, please supply confirmation. </w:t>
            </w:r>
          </w:p>
        </w:tc>
        <w:tc>
          <w:tcPr>
            <w:tcW w:w="168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18AD7F" w14:textId="77777777" w:rsidR="006F5AF4" w:rsidRPr="006F5AF4" w:rsidRDefault="006F5AF4" w:rsidP="006F5AF4">
            <w:pPr>
              <w:spacing w:line="259" w:lineRule="auto"/>
              <w:rPr>
                <w:b/>
                <w:bCs/>
              </w:rPr>
            </w:pPr>
            <w:r w:rsidRPr="006F5AF4">
              <w:rPr>
                <w:b/>
                <w:bCs/>
              </w:rPr>
              <w:t>Obtained?</w:t>
            </w: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C4A279" w14:textId="77777777" w:rsidR="006F5AF4" w:rsidRPr="006F5AF4" w:rsidRDefault="006F5AF4" w:rsidP="006F5AF4">
            <w:pPr>
              <w:spacing w:line="259" w:lineRule="auto"/>
              <w:rPr>
                <w:b/>
                <w:bCs/>
              </w:rPr>
            </w:pPr>
            <w:r w:rsidRPr="006F5AF4">
              <w:rPr>
                <w:b/>
                <w:bCs/>
              </w:rPr>
              <w:t>YES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99E4C8" w14:textId="77777777" w:rsidR="006F5AF4" w:rsidRPr="006F5AF4" w:rsidRDefault="006F5AF4" w:rsidP="006F5AF4">
            <w:pPr>
              <w:spacing w:line="259" w:lineRule="auto"/>
              <w:rPr>
                <w:b/>
                <w:bCs/>
              </w:rPr>
            </w:pPr>
            <w:r w:rsidRPr="006F5AF4">
              <w:rPr>
                <w:b/>
                <w:bCs/>
              </w:rPr>
              <w:t>NO</w:t>
            </w:r>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EAC1EB" w14:textId="77777777" w:rsidR="006F5AF4" w:rsidRPr="006F5AF4" w:rsidRDefault="006F5AF4" w:rsidP="006F5AF4">
            <w:pPr>
              <w:spacing w:line="259" w:lineRule="auto"/>
              <w:rPr>
                <w:b/>
                <w:bCs/>
              </w:rPr>
            </w:pPr>
            <w:r w:rsidRPr="006F5AF4">
              <w:rPr>
                <w:b/>
                <w:bCs/>
              </w:rPr>
              <w:t>PENDING</w:t>
            </w:r>
          </w:p>
        </w:tc>
      </w:tr>
      <w:tr w:rsidR="006F5AF4" w:rsidRPr="006F5AF4" w14:paraId="4E102C4D" w14:textId="77777777">
        <w:trPr>
          <w:trHeight w:val="318"/>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1F696D93" w14:textId="77777777" w:rsidR="006F5AF4" w:rsidRPr="006F5AF4" w:rsidRDefault="006F5AF4" w:rsidP="006F5AF4">
            <w:pPr>
              <w:spacing w:line="259" w:lineRule="auto"/>
              <w:rPr>
                <w:b/>
                <w:bCs/>
              </w:rPr>
            </w:pPr>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2A9D5E4B" w14:textId="77777777" w:rsidR="006F5AF4" w:rsidRPr="006F5AF4" w:rsidRDefault="006F5AF4" w:rsidP="006F5AF4">
            <w:pPr>
              <w:spacing w:line="259" w:lineRule="auto"/>
              <w:rPr>
                <w:b/>
                <w:bCs/>
              </w:rPr>
            </w:pPr>
          </w:p>
        </w:tc>
        <w:tc>
          <w:tcPr>
            <w:tcW w:w="5291" w:type="dxa"/>
            <w:vMerge/>
            <w:tcBorders>
              <w:top w:val="single" w:sz="4" w:space="0" w:color="auto"/>
              <w:left w:val="single" w:sz="4" w:space="0" w:color="auto"/>
              <w:bottom w:val="single" w:sz="4" w:space="0" w:color="auto"/>
              <w:right w:val="single" w:sz="4" w:space="0" w:color="auto"/>
            </w:tcBorders>
            <w:vAlign w:val="center"/>
            <w:hideMark/>
          </w:tcPr>
          <w:p w14:paraId="72373E6E" w14:textId="77777777" w:rsidR="006F5AF4" w:rsidRPr="006F5AF4" w:rsidRDefault="006F5AF4" w:rsidP="006F5AF4">
            <w:pPr>
              <w:spacing w:line="259" w:lineRule="auto"/>
              <w:rPr>
                <w:b/>
                <w:bCs/>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630456" w14:textId="77777777" w:rsidR="006F5AF4" w:rsidRPr="006F5AF4" w:rsidRDefault="00000000" w:rsidP="006F5AF4">
            <w:pPr>
              <w:spacing w:line="259" w:lineRule="auto"/>
              <w:rPr>
                <w:b/>
                <w:bCs/>
              </w:rPr>
            </w:pPr>
            <w:sdt>
              <w:sdtPr>
                <w:rPr>
                  <w:b/>
                  <w:bCs/>
                </w:rPr>
                <w:id w:val="-1591387701"/>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AA332F" w14:textId="77777777" w:rsidR="006F5AF4" w:rsidRPr="006F5AF4" w:rsidRDefault="00000000" w:rsidP="006F5AF4">
            <w:pPr>
              <w:spacing w:line="259" w:lineRule="auto"/>
              <w:rPr>
                <w:b/>
                <w:bCs/>
              </w:rPr>
            </w:pPr>
            <w:sdt>
              <w:sdtPr>
                <w:rPr>
                  <w:b/>
                  <w:bCs/>
                </w:rPr>
                <w:id w:val="241150499"/>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7A40AE" w14:textId="77777777" w:rsidR="006F5AF4" w:rsidRPr="006F5AF4" w:rsidRDefault="00000000" w:rsidP="006F5AF4">
            <w:pPr>
              <w:spacing w:line="259" w:lineRule="auto"/>
              <w:rPr>
                <w:b/>
                <w:bCs/>
              </w:rPr>
            </w:pPr>
            <w:sdt>
              <w:sdtPr>
                <w:rPr>
                  <w:b/>
                  <w:bCs/>
                </w:rPr>
                <w:id w:val="1739289229"/>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1B4298FA" w14:textId="77777777">
        <w:trPr>
          <w:trHeight w:val="780"/>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5D805EB0" w14:textId="77777777" w:rsidR="006F5AF4" w:rsidRPr="006F5AF4" w:rsidRDefault="006F5AF4" w:rsidP="006F5AF4">
            <w:pPr>
              <w:spacing w:line="259" w:lineRule="auto"/>
              <w:rPr>
                <w:b/>
                <w:bCs/>
              </w:rPr>
            </w:pPr>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20BD622D" w14:textId="77777777" w:rsidR="006F5AF4" w:rsidRPr="006F5AF4" w:rsidRDefault="006F5AF4" w:rsidP="006F5AF4">
            <w:pPr>
              <w:spacing w:line="259" w:lineRule="auto"/>
              <w:rPr>
                <w:b/>
                <w:bCs/>
              </w:rPr>
            </w:pPr>
          </w:p>
        </w:tc>
        <w:tc>
          <w:tcPr>
            <w:tcW w:w="5291" w:type="dxa"/>
            <w:gridSpan w:val="4"/>
            <w:tcBorders>
              <w:top w:val="single" w:sz="4" w:space="0" w:color="auto"/>
              <w:left w:val="single" w:sz="4" w:space="0" w:color="auto"/>
              <w:bottom w:val="single" w:sz="4" w:space="0" w:color="auto"/>
              <w:right w:val="single" w:sz="4" w:space="0" w:color="auto"/>
            </w:tcBorders>
          </w:tcPr>
          <w:p w14:paraId="1C6C22D4" w14:textId="77777777" w:rsidR="006F5AF4" w:rsidRPr="006F5AF4" w:rsidRDefault="006F5AF4" w:rsidP="006F5AF4">
            <w:pPr>
              <w:spacing w:line="259" w:lineRule="auto"/>
              <w:rPr>
                <w:b/>
                <w:bCs/>
              </w:rPr>
            </w:pPr>
          </w:p>
          <w:p w14:paraId="7B80E79E" w14:textId="77777777" w:rsidR="006F5AF4" w:rsidRPr="006F5AF4" w:rsidRDefault="006F5AF4" w:rsidP="006F5AF4">
            <w:pPr>
              <w:spacing w:line="259" w:lineRule="auto"/>
              <w:rPr>
                <w:b/>
                <w:bCs/>
              </w:rPr>
            </w:pPr>
          </w:p>
        </w:tc>
      </w:tr>
    </w:tbl>
    <w:p w14:paraId="64F37CF8" w14:textId="77777777" w:rsidR="006F5AF4" w:rsidRPr="006F5AF4" w:rsidRDefault="006F5AF4" w:rsidP="006F5AF4">
      <w:pPr>
        <w:rPr>
          <w:b/>
          <w:bCs/>
          <w:iCs/>
        </w:rPr>
      </w:pPr>
    </w:p>
    <w:p w14:paraId="6C0E213D" w14:textId="77777777" w:rsidR="006F5AF4" w:rsidRPr="006F5AF4" w:rsidRDefault="006F5AF4" w:rsidP="006F5AF4">
      <w:pPr>
        <w:rPr>
          <w:b/>
          <w:bCs/>
          <w:i/>
        </w:rPr>
      </w:pPr>
      <w:r w:rsidRPr="006F5AF4">
        <w:rPr>
          <w:b/>
          <w:bCs/>
          <w:i/>
        </w:rPr>
        <w:t>Add additional collaborators as needed</w:t>
      </w:r>
    </w:p>
    <w:p w14:paraId="751E179E" w14:textId="77777777" w:rsidR="006F5AF4" w:rsidRPr="006F5AF4" w:rsidRDefault="006F5AF4" w:rsidP="006F5AF4">
      <w:pPr>
        <w:rPr>
          <w:b/>
          <w:bCs/>
          <w:i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0777FDE6" w14:textId="77777777">
        <w:tc>
          <w:tcPr>
            <w:tcW w:w="562" w:type="dxa"/>
            <w:tcBorders>
              <w:top w:val="nil"/>
              <w:left w:val="nil"/>
              <w:bottom w:val="nil"/>
              <w:right w:val="nil"/>
            </w:tcBorders>
            <w:shd w:val="clear" w:color="auto" w:fill="FFFFFF" w:themeFill="background1"/>
          </w:tcPr>
          <w:p w14:paraId="1E7D0F59" w14:textId="77777777" w:rsidR="006F5AF4" w:rsidRPr="006F5AF4" w:rsidRDefault="006F5AF4" w:rsidP="006F5AF4">
            <w:pPr>
              <w:spacing w:line="259" w:lineRule="auto"/>
              <w:rPr>
                <w:b/>
                <w:bCs/>
              </w:rPr>
            </w:pPr>
          </w:p>
        </w:tc>
        <w:tc>
          <w:tcPr>
            <w:tcW w:w="4253" w:type="dxa"/>
            <w:tcBorders>
              <w:top w:val="nil"/>
              <w:left w:val="nil"/>
              <w:bottom w:val="nil"/>
              <w:right w:val="nil"/>
            </w:tcBorders>
            <w:shd w:val="clear" w:color="auto" w:fill="FFFFFF" w:themeFill="background1"/>
            <w:vAlign w:val="center"/>
          </w:tcPr>
          <w:p w14:paraId="3EC2820E" w14:textId="77777777" w:rsidR="006F5AF4" w:rsidRPr="006F5AF4" w:rsidRDefault="006F5AF4" w:rsidP="006F5AF4">
            <w:pPr>
              <w:spacing w:line="259" w:lineRule="auto"/>
              <w:rPr>
                <w:b/>
                <w:bCs/>
              </w:rPr>
            </w:pPr>
          </w:p>
        </w:tc>
        <w:tc>
          <w:tcPr>
            <w:tcW w:w="992" w:type="dxa"/>
            <w:tcBorders>
              <w:top w:val="nil"/>
              <w:left w:val="nil"/>
              <w:bottom w:val="nil"/>
              <w:right w:val="nil"/>
            </w:tcBorders>
            <w:shd w:val="clear" w:color="auto" w:fill="FFFFFF" w:themeFill="background1"/>
            <w:vAlign w:val="center"/>
          </w:tcPr>
          <w:p w14:paraId="470419D1" w14:textId="77777777" w:rsidR="006F5AF4" w:rsidRPr="006F5AF4" w:rsidRDefault="006F5AF4" w:rsidP="006F5AF4">
            <w:pPr>
              <w:spacing w:line="259" w:lineRule="auto"/>
              <w:rPr>
                <w:b/>
                <w:bCs/>
              </w:rPr>
            </w:pPr>
          </w:p>
        </w:tc>
        <w:tc>
          <w:tcPr>
            <w:tcW w:w="1985" w:type="dxa"/>
            <w:tcBorders>
              <w:top w:val="nil"/>
              <w:left w:val="nil"/>
              <w:bottom w:val="nil"/>
              <w:right w:val="nil"/>
            </w:tcBorders>
            <w:shd w:val="clear" w:color="auto" w:fill="FFFFFF" w:themeFill="background1"/>
            <w:vAlign w:val="center"/>
          </w:tcPr>
          <w:p w14:paraId="035F52C0" w14:textId="77777777" w:rsidR="006F5AF4" w:rsidRPr="006F5AF4" w:rsidRDefault="006F5AF4" w:rsidP="006F5AF4">
            <w:pPr>
              <w:spacing w:line="259" w:lineRule="auto"/>
              <w:rPr>
                <w:b/>
                <w:bCs/>
              </w:rPr>
            </w:pPr>
          </w:p>
        </w:tc>
        <w:tc>
          <w:tcPr>
            <w:tcW w:w="850" w:type="dxa"/>
            <w:tcBorders>
              <w:top w:val="nil"/>
              <w:left w:val="nil"/>
              <w:bottom w:val="nil"/>
              <w:right w:val="single" w:sz="4" w:space="0" w:color="auto"/>
            </w:tcBorders>
            <w:shd w:val="clear" w:color="auto" w:fill="FFFFFF" w:themeFill="background1"/>
            <w:vAlign w:val="center"/>
          </w:tcPr>
          <w:p w14:paraId="7AF651D5" w14:textId="77777777" w:rsidR="006F5AF4" w:rsidRPr="006F5AF4" w:rsidRDefault="006F5AF4" w:rsidP="006F5AF4">
            <w:pPr>
              <w:spacing w:line="259" w:lineRule="auto"/>
              <w:rPr>
                <w:b/>
                <w:bCs/>
              </w:rPr>
            </w:pPr>
          </w:p>
          <w:p w14:paraId="56AE6086" w14:textId="77777777" w:rsidR="006F5AF4" w:rsidRPr="006F5AF4" w:rsidRDefault="006F5AF4" w:rsidP="006F5AF4">
            <w:pPr>
              <w:spacing w:line="259" w:lineRule="auto"/>
              <w:rPr>
                <w:b/>
                <w:bCs/>
              </w:rPr>
            </w:pPr>
          </w:p>
          <w:p w14:paraId="7AB9D02A" w14:textId="77777777" w:rsidR="006F5AF4" w:rsidRPr="006F5AF4" w:rsidRDefault="006F5AF4" w:rsidP="006F5AF4">
            <w:pPr>
              <w:spacing w:line="259" w:lineRule="auto"/>
              <w:rPr>
                <w:b/>
                <w:bCs/>
              </w:rPr>
            </w:pP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573D325" w14:textId="77777777" w:rsidR="006F5AF4" w:rsidRPr="006F5AF4" w:rsidRDefault="006F5AF4" w:rsidP="006F5AF4">
            <w:pPr>
              <w:spacing w:line="259" w:lineRule="auto"/>
              <w:rPr>
                <w:b/>
                <w:bCs/>
              </w:rPr>
            </w:pPr>
            <w:hyperlink r:id="rId51" w:anchor="SEC_E" w:history="1">
              <w:r w:rsidRPr="006F5AF4">
                <w:rPr>
                  <w:rStyle w:val="Hyperlink"/>
                  <w:b/>
                  <w:bCs/>
                </w:rPr>
                <w:t>Return to the main form</w:t>
              </w:r>
            </w:hyperlink>
          </w:p>
        </w:tc>
      </w:tr>
    </w:tbl>
    <w:p w14:paraId="215410A9" w14:textId="77777777" w:rsidR="006F5AF4" w:rsidRPr="006F5AF4" w:rsidRDefault="006F5AF4" w:rsidP="006F5AF4">
      <w:pPr>
        <w:rPr>
          <w:b/>
          <w:bCs/>
        </w:rPr>
      </w:pPr>
      <w:bookmarkStart w:id="127" w:name="APP_3"/>
    </w:p>
    <w:p w14:paraId="310FEE66" w14:textId="77777777" w:rsidR="006F5AF4" w:rsidRPr="006F5AF4" w:rsidRDefault="006F5AF4" w:rsidP="006F5AF4">
      <w:pPr>
        <w:rPr>
          <w:b/>
          <w:bCs/>
        </w:rPr>
      </w:pPr>
      <w:r w:rsidRPr="006F5AF4">
        <w:rPr>
          <w:b/>
          <w:bCs/>
        </w:rPr>
        <w:br w:type="page"/>
      </w:r>
    </w:p>
    <w:p w14:paraId="4B399213" w14:textId="77777777" w:rsidR="006F5AF4" w:rsidRPr="006F5AF4" w:rsidRDefault="006F5AF4" w:rsidP="006F5AF4">
      <w:pPr>
        <w:rPr>
          <w:b/>
          <w:bCs/>
        </w:rPr>
      </w:pPr>
      <w:r w:rsidRPr="006F5AF4">
        <w:rPr>
          <w:b/>
          <w:bCs/>
        </w:rPr>
        <w:lastRenderedPageBreak/>
        <w:t>APPENDIX 3</w:t>
      </w:r>
      <w:bookmarkEnd w:id="127"/>
      <w:r w:rsidRPr="006F5AF4">
        <w:rPr>
          <w:b/>
          <w:bCs/>
        </w:rPr>
        <w:t>: Research Undertaken Outside of the UK</w:t>
      </w:r>
    </w:p>
    <w:p w14:paraId="7AA5C6A1" w14:textId="77777777" w:rsidR="006F5AF4" w:rsidRPr="006F5AF4" w:rsidRDefault="006F5AF4" w:rsidP="006F5AF4">
      <w:pPr>
        <w:rPr>
          <w:b/>
          <w:bCs/>
        </w:rPr>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956"/>
        <w:gridCol w:w="11329"/>
        <w:gridCol w:w="1663"/>
      </w:tblGrid>
      <w:tr w:rsidR="006F5AF4" w:rsidRPr="006F5AF4" w14:paraId="7ECFB84D" w14:textId="77777777">
        <w:trPr>
          <w:trHeight w:val="2736"/>
        </w:trPr>
        <w:tc>
          <w:tcPr>
            <w:tcW w:w="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C205A0" w14:textId="77777777" w:rsidR="006F5AF4" w:rsidRPr="006F5AF4" w:rsidRDefault="006F5AF4" w:rsidP="006F5AF4">
            <w:pPr>
              <w:rPr>
                <w:b/>
                <w:bCs/>
              </w:rPr>
            </w:pPr>
            <w:r w:rsidRPr="006F5AF4">
              <w:rPr>
                <w:b/>
                <w:bCs/>
              </w:rPr>
              <w:t>A3.1</w:t>
            </w:r>
          </w:p>
        </w:tc>
        <w:tc>
          <w:tcPr>
            <w:tcW w:w="465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5E9DC5" w14:textId="77777777" w:rsidR="006F5AF4" w:rsidRPr="006F5AF4" w:rsidRDefault="006F5AF4" w:rsidP="006F5AF4">
            <w:pPr>
              <w:rPr>
                <w:b/>
                <w:bCs/>
              </w:rPr>
            </w:pPr>
            <w:r w:rsidRPr="006F5AF4">
              <w:rPr>
                <w:b/>
                <w:bCs/>
              </w:rPr>
              <w:t>Research activity outside of the UK</w:t>
            </w:r>
          </w:p>
          <w:p w14:paraId="62D775D1" w14:textId="77777777" w:rsidR="006F5AF4" w:rsidRPr="006F5AF4" w:rsidRDefault="006F5AF4" w:rsidP="006F5AF4">
            <w:pPr>
              <w:rPr>
                <w:b/>
                <w:bCs/>
              </w:rPr>
            </w:pPr>
            <w:r w:rsidRPr="006F5AF4">
              <w:rPr>
                <w:b/>
                <w:bC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F5AF4">
              <w:rPr>
                <w:b/>
                <w:bCs/>
              </w:rPr>
              <w:t>particular cultural</w:t>
            </w:r>
            <w:proofErr w:type="gramEnd"/>
            <w:r w:rsidRPr="006F5AF4">
              <w:rPr>
                <w:b/>
                <w:bCs/>
              </w:rPr>
              <w:t xml:space="preserve"> and/or legal sensitivities or vulnerabilities of participants. Describe the measures you have taken to comply with these and provide evidence of approvals etc. If you live in the country where you will do the </w:t>
            </w:r>
            <w:proofErr w:type="gramStart"/>
            <w:r w:rsidRPr="006F5AF4">
              <w:rPr>
                <w:b/>
                <w:bCs/>
              </w:rPr>
              <w:t>research</w:t>
            </w:r>
            <w:proofErr w:type="gramEnd"/>
            <w:r w:rsidRPr="006F5AF4">
              <w:rPr>
                <w:b/>
                <w:bCs/>
              </w:rPr>
              <w:t xml:space="preserve"> then please state this. If you have a local research supervisor or research </w:t>
            </w:r>
            <w:proofErr w:type="gramStart"/>
            <w:r w:rsidRPr="006F5AF4">
              <w:rPr>
                <w:b/>
                <w:bCs/>
              </w:rPr>
              <w:t>advisor</w:t>
            </w:r>
            <w:proofErr w:type="gramEnd"/>
            <w:r w:rsidRPr="006F5AF4">
              <w:rPr>
                <w:b/>
                <w:bCs/>
              </w:rPr>
              <w:t xml:space="preserve"> then please give their contact details here.</w:t>
            </w:r>
          </w:p>
        </w:tc>
      </w:tr>
      <w:tr w:rsidR="006F5AF4" w:rsidRPr="006F5AF4" w14:paraId="053ABB9C" w14:textId="77777777">
        <w:trPr>
          <w:trHeight w:val="454"/>
        </w:trPr>
        <w:tc>
          <w:tcPr>
            <w:tcW w:w="5000" w:type="pct"/>
            <w:gridSpan w:val="3"/>
            <w:tcBorders>
              <w:top w:val="single" w:sz="4" w:space="0" w:color="auto"/>
              <w:left w:val="single" w:sz="4" w:space="0" w:color="auto"/>
              <w:bottom w:val="single" w:sz="4" w:space="0" w:color="auto"/>
              <w:right w:val="single" w:sz="4" w:space="0" w:color="auto"/>
            </w:tcBorders>
            <w:vAlign w:val="center"/>
          </w:tcPr>
          <w:p w14:paraId="01DE58F7" w14:textId="77777777" w:rsidR="006F5AF4" w:rsidRPr="006F5AF4" w:rsidRDefault="006F5AF4" w:rsidP="006F5AF4">
            <w:pPr>
              <w:rPr>
                <w:b/>
                <w:bCs/>
              </w:rPr>
            </w:pPr>
          </w:p>
          <w:p w14:paraId="4A0799ED" w14:textId="77777777" w:rsidR="006F5AF4" w:rsidRPr="006F5AF4" w:rsidRDefault="006F5AF4" w:rsidP="006F5AF4">
            <w:pPr>
              <w:rPr>
                <w:b/>
                <w:bCs/>
              </w:rPr>
            </w:pPr>
          </w:p>
          <w:p w14:paraId="20A8FAA9" w14:textId="77777777" w:rsidR="006F5AF4" w:rsidRPr="006F5AF4" w:rsidRDefault="006F5AF4" w:rsidP="006F5AF4">
            <w:pPr>
              <w:rPr>
                <w:b/>
                <w:bCs/>
              </w:rPr>
            </w:pPr>
          </w:p>
          <w:p w14:paraId="0DA4DC8C" w14:textId="77777777" w:rsidR="006F5AF4" w:rsidRPr="006F5AF4" w:rsidRDefault="006F5AF4" w:rsidP="006F5AF4">
            <w:pPr>
              <w:rPr>
                <w:b/>
                <w:bCs/>
              </w:rPr>
            </w:pPr>
          </w:p>
          <w:p w14:paraId="08AD8E5A" w14:textId="77777777" w:rsidR="006F5AF4" w:rsidRPr="006F5AF4" w:rsidRDefault="006F5AF4" w:rsidP="006F5AF4">
            <w:pPr>
              <w:rPr>
                <w:b/>
                <w:bCs/>
                <w:i/>
              </w:rPr>
            </w:pPr>
            <w:r w:rsidRPr="006F5AF4">
              <w:rPr>
                <w:b/>
                <w:bCs/>
                <w:i/>
              </w:rPr>
              <w:lastRenderedPageBreak/>
              <w:t>(this box should expand as you type)</w:t>
            </w:r>
          </w:p>
        </w:tc>
      </w:tr>
      <w:tr w:rsidR="006F5AF4" w:rsidRPr="006F5AF4" w14:paraId="5FF52D97" w14:textId="77777777">
        <w:trPr>
          <w:trHeight w:val="454"/>
        </w:trPr>
        <w:tc>
          <w:tcPr>
            <w:tcW w:w="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3C09E4" w14:textId="77777777" w:rsidR="006F5AF4" w:rsidRPr="006F5AF4" w:rsidRDefault="006F5AF4" w:rsidP="006F5AF4">
            <w:pPr>
              <w:rPr>
                <w:b/>
                <w:bCs/>
              </w:rPr>
            </w:pPr>
            <w:r w:rsidRPr="006F5AF4">
              <w:rPr>
                <w:b/>
                <w:bCs/>
              </w:rPr>
              <w:lastRenderedPageBreak/>
              <w:t>A3.2</w:t>
            </w:r>
          </w:p>
        </w:tc>
        <w:tc>
          <w:tcPr>
            <w:tcW w:w="465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544ED6" w14:textId="77777777" w:rsidR="006F5AF4" w:rsidRPr="006F5AF4" w:rsidRDefault="006F5AF4" w:rsidP="006F5AF4">
            <w:pPr>
              <w:rPr>
                <w:b/>
                <w:bCs/>
              </w:rPr>
            </w:pPr>
            <w:r w:rsidRPr="006F5AF4">
              <w:rPr>
                <w:b/>
                <w:bCs/>
              </w:rPr>
              <w:t>Responsible Research and Innovation</w:t>
            </w:r>
          </w:p>
          <w:p w14:paraId="70614DDE" w14:textId="77777777" w:rsidR="006F5AF4" w:rsidRPr="006F5AF4" w:rsidRDefault="006F5AF4" w:rsidP="006F5AF4">
            <w:pPr>
              <w:rPr>
                <w:b/>
                <w:bCs/>
              </w:rPr>
            </w:pPr>
            <w:r w:rsidRPr="006F5AF4">
              <w:rPr>
                <w:b/>
                <w:bCs/>
              </w:rPr>
              <w:t xml:space="preserve">If research is taking place </w:t>
            </w:r>
            <w:proofErr w:type="gramStart"/>
            <w:r w:rsidRPr="006F5AF4">
              <w:rPr>
                <w:b/>
                <w:bCs/>
              </w:rPr>
              <w:t>overseas</w:t>
            </w:r>
            <w:proofErr w:type="gramEnd"/>
            <w:r w:rsidRPr="006F5AF4">
              <w:rPr>
                <w:b/>
                <w:bCs/>
              </w:rPr>
              <w:t xml:space="preserve"> please refer to the UWTSD Trusted Research and Innovation Policy and complete the Trusted Research and Innovation Checklist and submit it with this form.</w:t>
            </w:r>
          </w:p>
        </w:tc>
      </w:tr>
      <w:tr w:rsidR="006F5AF4" w:rsidRPr="006F5AF4" w14:paraId="23F09503" w14:textId="77777777">
        <w:trPr>
          <w:trHeight w:val="454"/>
        </w:trPr>
        <w:tc>
          <w:tcPr>
            <w:tcW w:w="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E2E214" w14:textId="77777777" w:rsidR="006F5AF4" w:rsidRPr="006F5AF4" w:rsidRDefault="006F5AF4" w:rsidP="006F5AF4">
            <w:pPr>
              <w:rPr>
                <w:b/>
                <w:bCs/>
              </w:rPr>
            </w:pPr>
            <w:r w:rsidRPr="006F5AF4">
              <w:rPr>
                <w:b/>
                <w:bCs/>
              </w:rPr>
              <w:t>A3.3</w:t>
            </w:r>
          </w:p>
        </w:tc>
        <w:tc>
          <w:tcPr>
            <w:tcW w:w="40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080C82" w14:textId="77777777" w:rsidR="006F5AF4" w:rsidRPr="006F5AF4" w:rsidRDefault="006F5AF4" w:rsidP="006F5AF4">
            <w:pPr>
              <w:rPr>
                <w:b/>
                <w:bCs/>
              </w:rPr>
            </w:pPr>
            <w:r w:rsidRPr="006F5AF4">
              <w:rPr>
                <w:b/>
                <w:bCs/>
              </w:rPr>
              <w:t>Confirm that you have read the Trusted Research and Innovation Policy</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498A4" w14:textId="77777777" w:rsidR="006F5AF4" w:rsidRPr="006F5AF4" w:rsidRDefault="00000000" w:rsidP="006F5AF4">
            <w:pPr>
              <w:rPr>
                <w:b/>
                <w:bCs/>
              </w:rPr>
            </w:pPr>
            <w:sdt>
              <w:sdtPr>
                <w:rPr>
                  <w:b/>
                  <w:bCs/>
                </w:rPr>
                <w:id w:val="598228633"/>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5F9147DD"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8646"/>
        <w:gridCol w:w="1839"/>
      </w:tblGrid>
      <w:tr w:rsidR="006F5AF4" w:rsidRPr="006F5AF4" w14:paraId="06DE708E" w14:textId="77777777">
        <w:tc>
          <w:tcPr>
            <w:tcW w:w="8642" w:type="dxa"/>
            <w:tcBorders>
              <w:top w:val="nil"/>
              <w:left w:val="nil"/>
              <w:bottom w:val="nil"/>
              <w:right w:val="single" w:sz="4" w:space="0" w:color="auto"/>
            </w:tcBorders>
            <w:shd w:val="clear" w:color="auto" w:fill="FFFFFF" w:themeFill="background1"/>
            <w:hideMark/>
          </w:tcPr>
          <w:p w14:paraId="637ED6D4" w14:textId="77777777" w:rsidR="006F5AF4" w:rsidRPr="006F5AF4" w:rsidRDefault="006F5AF4" w:rsidP="006F5AF4">
            <w:pPr>
              <w:spacing w:line="259" w:lineRule="auto"/>
              <w:rPr>
                <w:b/>
                <w:bCs/>
              </w:rPr>
            </w:pPr>
            <w:r w:rsidRPr="006F5AF4">
              <w:rPr>
                <w:b/>
                <w:bCs/>
              </w:rPr>
              <w:t>If you are a postgraduate research student working with a research supervisor or research advisor at your local university then you do not need to fill in any more sections of this appendix.</w:t>
            </w:r>
          </w:p>
          <w:p w14:paraId="1404724A" w14:textId="77777777" w:rsidR="006F5AF4" w:rsidRPr="006F5AF4" w:rsidRDefault="006F5AF4" w:rsidP="006F5AF4">
            <w:pPr>
              <w:spacing w:line="259" w:lineRule="auto"/>
              <w:rPr>
                <w:b/>
                <w:bCs/>
              </w:rPr>
            </w:pPr>
            <w:r w:rsidRPr="006F5AF4">
              <w:rPr>
                <w:b/>
                <w:bCs/>
              </w:rPr>
              <w:t xml:space="preserve">If you are working in a research collaboration with an overseas </w:t>
            </w:r>
            <w:proofErr w:type="gramStart"/>
            <w:r w:rsidRPr="006F5AF4">
              <w:rPr>
                <w:b/>
                <w:bCs/>
              </w:rPr>
              <w:t>partner</w:t>
            </w:r>
            <w:proofErr w:type="gramEnd"/>
            <w:r w:rsidRPr="006F5AF4">
              <w:rPr>
                <w:b/>
                <w:bCs/>
              </w:rPr>
              <w:t xml:space="preserve"> please complete the remaining sections of this appendix.</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9A12A3F" w14:textId="77777777" w:rsidR="006F5AF4" w:rsidRPr="006F5AF4" w:rsidRDefault="006F5AF4" w:rsidP="006F5AF4">
            <w:pPr>
              <w:spacing w:line="259" w:lineRule="auto"/>
              <w:rPr>
                <w:b/>
                <w:bCs/>
              </w:rPr>
            </w:pPr>
            <w:hyperlink r:id="rId52" w:anchor="SEC_F" w:history="1">
              <w:r w:rsidRPr="006F5AF4">
                <w:rPr>
                  <w:rStyle w:val="Hyperlink"/>
                  <w:b/>
                  <w:bCs/>
                </w:rPr>
                <w:t>Return to the main form</w:t>
              </w:r>
            </w:hyperlink>
          </w:p>
        </w:tc>
      </w:tr>
    </w:tbl>
    <w:p w14:paraId="1E90BDDF" w14:textId="77777777" w:rsidR="006F5AF4" w:rsidRPr="006F5AF4" w:rsidRDefault="006F5AF4" w:rsidP="006F5AF4">
      <w:pPr>
        <w:rPr>
          <w:b/>
          <w:bCs/>
        </w:rPr>
      </w:pPr>
      <w:bookmarkStart w:id="128" w:name="_Hlk160779412"/>
    </w:p>
    <w:tbl>
      <w:tblPr>
        <w:tblW w:w="0" w:type="auto"/>
        <w:tblLook w:val="04A0" w:firstRow="1" w:lastRow="0" w:firstColumn="1" w:lastColumn="0" w:noHBand="0" w:noVBand="1"/>
      </w:tblPr>
      <w:tblGrid>
        <w:gridCol w:w="704"/>
        <w:gridCol w:w="9752"/>
      </w:tblGrid>
      <w:tr w:rsidR="006F5AF4" w:rsidRPr="006F5AF4" w14:paraId="33AF7EFE" w14:textId="77777777">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bookmarkEnd w:id="128"/>
          <w:p w14:paraId="31D0D606" w14:textId="77777777" w:rsidR="006F5AF4" w:rsidRPr="006F5AF4" w:rsidRDefault="006F5AF4" w:rsidP="006F5AF4">
            <w:pPr>
              <w:rPr>
                <w:b/>
                <w:bCs/>
              </w:rPr>
            </w:pPr>
            <w:r w:rsidRPr="006F5AF4">
              <w:rPr>
                <w:b/>
                <w:bCs/>
              </w:rPr>
              <w:lastRenderedPageBreak/>
              <w:t>Organisational Details</w:t>
            </w:r>
          </w:p>
        </w:tc>
      </w:tr>
      <w:tr w:rsidR="006F5AF4" w:rsidRPr="006F5AF4" w14:paraId="380DAC7C" w14:textId="777777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A7B5CE" w14:textId="77777777" w:rsidR="006F5AF4" w:rsidRPr="006F5AF4" w:rsidRDefault="006F5AF4" w:rsidP="006F5AF4">
            <w:pPr>
              <w:rPr>
                <w:b/>
                <w:bCs/>
              </w:rPr>
            </w:pPr>
            <w:r w:rsidRPr="006F5AF4">
              <w:rPr>
                <w:b/>
                <w:bCs/>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F69061" w14:textId="77777777" w:rsidR="006F5AF4" w:rsidRPr="006F5AF4" w:rsidRDefault="006F5AF4" w:rsidP="006F5AF4">
            <w:pPr>
              <w:rPr>
                <w:b/>
                <w:bCs/>
              </w:rPr>
            </w:pPr>
            <w:r w:rsidRPr="006F5AF4">
              <w:rPr>
                <w:b/>
                <w:bCs/>
              </w:rPr>
              <w:t xml:space="preserve">Name of Organisation </w:t>
            </w:r>
          </w:p>
        </w:tc>
      </w:tr>
      <w:tr w:rsidR="006F5AF4" w:rsidRPr="006F5AF4" w14:paraId="0D838534" w14:textId="777777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F9EE351" w14:textId="77777777" w:rsidR="006F5AF4" w:rsidRPr="006F5AF4" w:rsidRDefault="006F5AF4" w:rsidP="006F5AF4">
            <w:pPr>
              <w:rPr>
                <w:b/>
                <w:bCs/>
              </w:rPr>
            </w:pPr>
          </w:p>
        </w:tc>
      </w:tr>
      <w:tr w:rsidR="006F5AF4" w:rsidRPr="006F5AF4" w14:paraId="2844D8A5" w14:textId="777777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99C93A" w14:textId="77777777" w:rsidR="006F5AF4" w:rsidRPr="006F5AF4" w:rsidRDefault="006F5AF4" w:rsidP="006F5AF4">
            <w:pPr>
              <w:rPr>
                <w:b/>
                <w:bCs/>
              </w:rPr>
            </w:pPr>
            <w:r w:rsidRPr="006F5AF4">
              <w:rPr>
                <w:b/>
                <w:bCs/>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C9656C" w14:textId="77777777" w:rsidR="006F5AF4" w:rsidRPr="006F5AF4" w:rsidRDefault="006F5AF4" w:rsidP="006F5AF4">
            <w:pPr>
              <w:rPr>
                <w:b/>
                <w:bCs/>
              </w:rPr>
            </w:pPr>
            <w:r w:rsidRPr="006F5AF4">
              <w:rPr>
                <w:b/>
                <w:bCs/>
              </w:rPr>
              <w:t>Country where organisation is based:</w:t>
            </w:r>
          </w:p>
        </w:tc>
      </w:tr>
      <w:tr w:rsidR="006F5AF4" w:rsidRPr="006F5AF4" w14:paraId="2493500E" w14:textId="777777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43807E2" w14:textId="77777777" w:rsidR="006F5AF4" w:rsidRPr="006F5AF4" w:rsidRDefault="006F5AF4" w:rsidP="006F5AF4">
            <w:pPr>
              <w:rPr>
                <w:b/>
                <w:bCs/>
              </w:rPr>
            </w:pPr>
          </w:p>
        </w:tc>
      </w:tr>
      <w:tr w:rsidR="006F5AF4" w:rsidRPr="006F5AF4" w14:paraId="2FB47993" w14:textId="777777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72F2BE" w14:textId="77777777" w:rsidR="006F5AF4" w:rsidRPr="006F5AF4" w:rsidRDefault="006F5AF4" w:rsidP="006F5AF4">
            <w:pPr>
              <w:rPr>
                <w:b/>
                <w:bCs/>
              </w:rPr>
            </w:pPr>
            <w:r w:rsidRPr="006F5AF4">
              <w:rPr>
                <w:b/>
                <w:bCs/>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72BB4" w14:textId="77777777" w:rsidR="006F5AF4" w:rsidRPr="006F5AF4" w:rsidRDefault="006F5AF4" w:rsidP="006F5AF4">
            <w:pPr>
              <w:rPr>
                <w:b/>
                <w:bCs/>
              </w:rPr>
            </w:pPr>
            <w:r w:rsidRPr="006F5AF4">
              <w:rPr>
                <w:b/>
                <w:bCs/>
              </w:rPr>
              <w:t>Registration number and name of registration body (examples of relevant registration bodies are government, tax, corporation, charity, educational authority):</w:t>
            </w:r>
          </w:p>
        </w:tc>
      </w:tr>
      <w:tr w:rsidR="006F5AF4" w:rsidRPr="006F5AF4" w14:paraId="230DC008"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9A8C66F" w14:textId="77777777" w:rsidR="006F5AF4" w:rsidRPr="006F5AF4" w:rsidRDefault="006F5AF4" w:rsidP="006F5AF4">
            <w:pPr>
              <w:rPr>
                <w:b/>
                <w:bCs/>
              </w:rPr>
            </w:pPr>
          </w:p>
          <w:p w14:paraId="1AD1557C" w14:textId="77777777" w:rsidR="006F5AF4" w:rsidRPr="006F5AF4" w:rsidRDefault="006F5AF4" w:rsidP="006F5AF4">
            <w:pPr>
              <w:rPr>
                <w:b/>
                <w:bCs/>
              </w:rPr>
            </w:pPr>
          </w:p>
          <w:p w14:paraId="6BC9429F" w14:textId="77777777" w:rsidR="006F5AF4" w:rsidRPr="006F5AF4" w:rsidRDefault="006F5AF4" w:rsidP="006F5AF4">
            <w:pPr>
              <w:rPr>
                <w:b/>
                <w:bCs/>
              </w:rPr>
            </w:pPr>
            <w:r w:rsidRPr="006F5AF4">
              <w:rPr>
                <w:b/>
                <w:bCs/>
                <w:i/>
              </w:rPr>
              <w:t>(this box should expand as you type)</w:t>
            </w:r>
          </w:p>
        </w:tc>
      </w:tr>
      <w:tr w:rsidR="006F5AF4" w:rsidRPr="006F5AF4" w14:paraId="2DC45D9A" w14:textId="777777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CA688" w14:textId="77777777" w:rsidR="006F5AF4" w:rsidRPr="006F5AF4" w:rsidRDefault="006F5AF4" w:rsidP="006F5AF4">
            <w:pPr>
              <w:rPr>
                <w:b/>
                <w:bCs/>
              </w:rPr>
            </w:pPr>
            <w:r w:rsidRPr="006F5AF4">
              <w:rPr>
                <w:b/>
                <w:bCs/>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DD8F03" w14:textId="77777777" w:rsidR="006F5AF4" w:rsidRPr="006F5AF4" w:rsidRDefault="006F5AF4" w:rsidP="006F5AF4">
            <w:pPr>
              <w:rPr>
                <w:b/>
                <w:bCs/>
              </w:rPr>
            </w:pPr>
            <w:r w:rsidRPr="006F5AF4">
              <w:rPr>
                <w:b/>
                <w:bCs/>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6F5AF4" w:rsidRPr="006F5AF4" w14:paraId="7C1EB853"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6147ABFE" w14:textId="77777777" w:rsidR="006F5AF4" w:rsidRPr="006F5AF4" w:rsidRDefault="006F5AF4" w:rsidP="006F5AF4">
            <w:pPr>
              <w:rPr>
                <w:b/>
                <w:bCs/>
              </w:rPr>
            </w:pPr>
          </w:p>
          <w:p w14:paraId="159E2151" w14:textId="77777777" w:rsidR="006F5AF4" w:rsidRPr="006F5AF4" w:rsidRDefault="006F5AF4" w:rsidP="006F5AF4">
            <w:pPr>
              <w:rPr>
                <w:b/>
                <w:bCs/>
              </w:rPr>
            </w:pPr>
          </w:p>
          <w:p w14:paraId="6E70E56F" w14:textId="77777777" w:rsidR="006F5AF4" w:rsidRPr="006F5AF4" w:rsidRDefault="006F5AF4" w:rsidP="006F5AF4">
            <w:pPr>
              <w:rPr>
                <w:b/>
                <w:bCs/>
              </w:rPr>
            </w:pPr>
            <w:r w:rsidRPr="006F5AF4">
              <w:rPr>
                <w:b/>
                <w:bCs/>
                <w:i/>
              </w:rPr>
              <w:t>(this box should expand as you type)</w:t>
            </w:r>
          </w:p>
        </w:tc>
      </w:tr>
      <w:tr w:rsidR="006F5AF4" w:rsidRPr="006F5AF4" w14:paraId="571AFB81" w14:textId="777777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9242A9" w14:textId="77777777" w:rsidR="006F5AF4" w:rsidRPr="006F5AF4" w:rsidRDefault="006F5AF4" w:rsidP="006F5AF4">
            <w:pPr>
              <w:rPr>
                <w:b/>
                <w:bCs/>
              </w:rPr>
            </w:pPr>
            <w:r w:rsidRPr="006F5AF4">
              <w:rPr>
                <w:b/>
                <w:bCs/>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426A3" w14:textId="77777777" w:rsidR="006F5AF4" w:rsidRPr="006F5AF4" w:rsidRDefault="006F5AF4" w:rsidP="006F5AF4">
            <w:pPr>
              <w:rPr>
                <w:b/>
                <w:bCs/>
              </w:rPr>
            </w:pPr>
            <w:r w:rsidRPr="006F5AF4">
              <w:rPr>
                <w:b/>
                <w:bCs/>
              </w:rPr>
              <w:t>Is your organisation affiliated to any other organisation? (i.e. is the organisation legally part of a larger organisation or a group of larger organisations).</w:t>
            </w:r>
          </w:p>
        </w:tc>
      </w:tr>
      <w:tr w:rsidR="006F5AF4" w:rsidRPr="006F5AF4" w14:paraId="476A404D"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412F57DC" w14:textId="77777777" w:rsidR="006F5AF4" w:rsidRPr="006F5AF4" w:rsidRDefault="006F5AF4" w:rsidP="006F5AF4">
            <w:pPr>
              <w:rPr>
                <w:b/>
                <w:bCs/>
              </w:rPr>
            </w:pPr>
          </w:p>
          <w:p w14:paraId="504A5E26" w14:textId="77777777" w:rsidR="006F5AF4" w:rsidRPr="006F5AF4" w:rsidRDefault="006F5AF4" w:rsidP="006F5AF4">
            <w:pPr>
              <w:rPr>
                <w:b/>
                <w:bCs/>
              </w:rPr>
            </w:pPr>
          </w:p>
          <w:p w14:paraId="500ABFBB" w14:textId="77777777" w:rsidR="006F5AF4" w:rsidRPr="006F5AF4" w:rsidRDefault="006F5AF4" w:rsidP="006F5AF4">
            <w:pPr>
              <w:rPr>
                <w:b/>
                <w:bCs/>
              </w:rPr>
            </w:pPr>
            <w:r w:rsidRPr="006F5AF4">
              <w:rPr>
                <w:b/>
                <w:bCs/>
                <w:i/>
              </w:rPr>
              <w:t>(this box should expand as you type)</w:t>
            </w:r>
          </w:p>
        </w:tc>
      </w:tr>
      <w:tr w:rsidR="006F5AF4" w:rsidRPr="006F5AF4" w14:paraId="23C6E2C7" w14:textId="777777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319BDE" w14:textId="77777777" w:rsidR="006F5AF4" w:rsidRPr="006F5AF4" w:rsidRDefault="006F5AF4" w:rsidP="006F5AF4">
            <w:pPr>
              <w:rPr>
                <w:b/>
                <w:bCs/>
              </w:rPr>
            </w:pPr>
            <w:r w:rsidRPr="006F5AF4">
              <w:rPr>
                <w:b/>
                <w:bCs/>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3581F1" w14:textId="77777777" w:rsidR="006F5AF4" w:rsidRPr="006F5AF4" w:rsidRDefault="006F5AF4" w:rsidP="006F5AF4">
            <w:pPr>
              <w:rPr>
                <w:b/>
                <w:bCs/>
              </w:rPr>
            </w:pPr>
            <w:r w:rsidRPr="006F5AF4">
              <w:rPr>
                <w:b/>
                <w:bCs/>
              </w:rPr>
              <w:t xml:space="preserve">Name(s) of investigators in the organisation who will be responsible for the collaborative research and innovation </w:t>
            </w:r>
          </w:p>
        </w:tc>
      </w:tr>
      <w:tr w:rsidR="006F5AF4" w:rsidRPr="006F5AF4" w14:paraId="6C3D772F"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6B92C" w14:textId="77777777" w:rsidR="006F5AF4" w:rsidRPr="006F5AF4" w:rsidRDefault="006F5AF4" w:rsidP="006F5AF4">
            <w:pPr>
              <w:rPr>
                <w:b/>
                <w:bCs/>
              </w:rPr>
            </w:pPr>
          </w:p>
          <w:p w14:paraId="572A8E65" w14:textId="77777777" w:rsidR="006F5AF4" w:rsidRPr="006F5AF4" w:rsidRDefault="006F5AF4" w:rsidP="006F5AF4">
            <w:pPr>
              <w:rPr>
                <w:b/>
                <w:bCs/>
              </w:rPr>
            </w:pPr>
          </w:p>
          <w:p w14:paraId="16A5A87D" w14:textId="77777777" w:rsidR="006F5AF4" w:rsidRPr="006F5AF4" w:rsidRDefault="006F5AF4" w:rsidP="006F5AF4">
            <w:pPr>
              <w:rPr>
                <w:b/>
                <w:bCs/>
              </w:rPr>
            </w:pPr>
            <w:r w:rsidRPr="006F5AF4">
              <w:rPr>
                <w:b/>
                <w:bCs/>
                <w:i/>
              </w:rPr>
              <w:t>(this box should expand as you type)</w:t>
            </w:r>
          </w:p>
        </w:tc>
      </w:tr>
    </w:tbl>
    <w:p w14:paraId="0D12339F" w14:textId="77777777" w:rsidR="006F5AF4" w:rsidRPr="006F5AF4" w:rsidRDefault="006F5AF4" w:rsidP="006F5AF4">
      <w:pPr>
        <w:rPr>
          <w:b/>
          <w:bCs/>
        </w:rPr>
      </w:pPr>
    </w:p>
    <w:p w14:paraId="0E5323D2" w14:textId="77777777" w:rsidR="006F5AF4" w:rsidRPr="006F5AF4" w:rsidRDefault="006F5AF4" w:rsidP="006F5AF4">
      <w:pPr>
        <w:rPr>
          <w:b/>
          <w:bCs/>
        </w:rPr>
      </w:pPr>
    </w:p>
    <w:tbl>
      <w:tblPr>
        <w:tblW w:w="0" w:type="auto"/>
        <w:tblLook w:val="04A0" w:firstRow="1" w:lastRow="0" w:firstColumn="1" w:lastColumn="0" w:noHBand="0" w:noVBand="1"/>
      </w:tblPr>
      <w:tblGrid>
        <w:gridCol w:w="846"/>
        <w:gridCol w:w="9610"/>
      </w:tblGrid>
      <w:tr w:rsidR="006F5AF4" w:rsidRPr="006F5AF4" w14:paraId="4647E447"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691E697" w14:textId="77777777" w:rsidR="006F5AF4" w:rsidRPr="006F5AF4" w:rsidRDefault="006F5AF4" w:rsidP="006F5AF4">
            <w:pPr>
              <w:rPr>
                <w:b/>
                <w:bCs/>
              </w:rPr>
            </w:pPr>
            <w:r w:rsidRPr="006F5AF4">
              <w:rPr>
                <w:b/>
                <w:bCs/>
              </w:rPr>
              <w:t>About New Partners</w:t>
            </w:r>
          </w:p>
        </w:tc>
      </w:tr>
      <w:tr w:rsidR="006F5AF4" w:rsidRPr="006F5AF4" w14:paraId="3C363488" w14:textId="77777777">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0D6530" w14:textId="77777777" w:rsidR="006F5AF4" w:rsidRPr="006F5AF4" w:rsidRDefault="006F5AF4" w:rsidP="006F5AF4">
            <w:pPr>
              <w:rPr>
                <w:b/>
                <w:bCs/>
              </w:rPr>
            </w:pPr>
            <w:r w:rsidRPr="006F5AF4">
              <w:rPr>
                <w:b/>
                <w:bCs/>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EFC3C5" w14:textId="77777777" w:rsidR="006F5AF4" w:rsidRPr="006F5AF4" w:rsidRDefault="006F5AF4" w:rsidP="006F5AF4">
            <w:pPr>
              <w:rPr>
                <w:b/>
                <w:bCs/>
              </w:rPr>
            </w:pPr>
            <w:r w:rsidRPr="006F5AF4">
              <w:rPr>
                <w:b/>
                <w:bCs/>
              </w:rPr>
              <w:t>Why does a partner want to work with you?</w:t>
            </w:r>
          </w:p>
        </w:tc>
      </w:tr>
      <w:tr w:rsidR="006F5AF4" w:rsidRPr="006F5AF4" w14:paraId="33C58975"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068A28B1" w14:textId="77777777" w:rsidR="006F5AF4" w:rsidRPr="006F5AF4" w:rsidRDefault="006F5AF4" w:rsidP="006F5AF4">
            <w:pPr>
              <w:rPr>
                <w:b/>
                <w:bCs/>
              </w:rPr>
            </w:pPr>
          </w:p>
          <w:p w14:paraId="7D47B543" w14:textId="77777777" w:rsidR="006F5AF4" w:rsidRPr="006F5AF4" w:rsidRDefault="006F5AF4" w:rsidP="006F5AF4">
            <w:pPr>
              <w:rPr>
                <w:b/>
                <w:bCs/>
              </w:rPr>
            </w:pPr>
          </w:p>
          <w:p w14:paraId="4301B690" w14:textId="77777777" w:rsidR="006F5AF4" w:rsidRPr="006F5AF4" w:rsidRDefault="006F5AF4" w:rsidP="006F5AF4">
            <w:pPr>
              <w:rPr>
                <w:b/>
                <w:bCs/>
              </w:rPr>
            </w:pPr>
            <w:r w:rsidRPr="006F5AF4">
              <w:rPr>
                <w:b/>
                <w:bCs/>
                <w:i/>
              </w:rPr>
              <w:t>(this box should expand as you type)</w:t>
            </w:r>
          </w:p>
        </w:tc>
      </w:tr>
      <w:tr w:rsidR="006F5AF4" w:rsidRPr="006F5AF4" w14:paraId="0FF12911" w14:textId="77777777">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370A7F" w14:textId="77777777" w:rsidR="006F5AF4" w:rsidRPr="006F5AF4" w:rsidRDefault="006F5AF4" w:rsidP="006F5AF4">
            <w:pPr>
              <w:rPr>
                <w:b/>
                <w:bCs/>
              </w:rPr>
            </w:pPr>
            <w:r w:rsidRPr="006F5AF4">
              <w:rPr>
                <w:b/>
                <w:bCs/>
              </w:rPr>
              <w:lastRenderedPageBreak/>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9A7E6F" w14:textId="77777777" w:rsidR="006F5AF4" w:rsidRPr="006F5AF4" w:rsidRDefault="006F5AF4" w:rsidP="006F5AF4">
            <w:pPr>
              <w:rPr>
                <w:b/>
                <w:bCs/>
              </w:rPr>
            </w:pPr>
            <w:r w:rsidRPr="006F5AF4">
              <w:rPr>
                <w:b/>
                <w:bCs/>
              </w:rPr>
              <w:t>What are they expecting in return for their financial support or involvement?</w:t>
            </w:r>
          </w:p>
        </w:tc>
      </w:tr>
      <w:tr w:rsidR="006F5AF4" w:rsidRPr="006F5AF4" w14:paraId="53B0645F"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1C12241" w14:textId="77777777" w:rsidR="006F5AF4" w:rsidRPr="006F5AF4" w:rsidRDefault="006F5AF4" w:rsidP="006F5AF4">
            <w:pPr>
              <w:rPr>
                <w:b/>
                <w:bCs/>
              </w:rPr>
            </w:pPr>
          </w:p>
          <w:p w14:paraId="594BF07A" w14:textId="77777777" w:rsidR="006F5AF4" w:rsidRPr="006F5AF4" w:rsidRDefault="006F5AF4" w:rsidP="006F5AF4">
            <w:pPr>
              <w:rPr>
                <w:b/>
                <w:bCs/>
              </w:rPr>
            </w:pPr>
          </w:p>
          <w:p w14:paraId="5155627E" w14:textId="77777777" w:rsidR="006F5AF4" w:rsidRPr="006F5AF4" w:rsidRDefault="006F5AF4" w:rsidP="006F5AF4">
            <w:pPr>
              <w:rPr>
                <w:b/>
                <w:bCs/>
              </w:rPr>
            </w:pPr>
            <w:r w:rsidRPr="006F5AF4">
              <w:rPr>
                <w:b/>
                <w:bCs/>
                <w:i/>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6F5AF4" w:rsidRPr="006F5AF4" w14:paraId="1AE1FFEC"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3107803B" w14:textId="77777777" w:rsidR="006F5AF4" w:rsidRPr="006F5AF4" w:rsidRDefault="006F5AF4" w:rsidP="006F5AF4">
            <w:pPr>
              <w:spacing w:line="259" w:lineRule="auto"/>
              <w:rPr>
                <w:b/>
                <w:bCs/>
              </w:rPr>
            </w:pPr>
            <w:r w:rsidRPr="006F5AF4">
              <w:rPr>
                <w:b/>
                <w:bCs/>
              </w:rPr>
              <w:t>A3.12</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07CF2A9C" w14:textId="77777777" w:rsidR="006F5AF4" w:rsidRPr="006F5AF4" w:rsidRDefault="006F5AF4" w:rsidP="006F5AF4">
            <w:pPr>
              <w:spacing w:line="259" w:lineRule="auto"/>
              <w:rPr>
                <w:b/>
                <w:bCs/>
              </w:rPr>
            </w:pPr>
            <w:r w:rsidRPr="006F5AF4">
              <w:rPr>
                <w:b/>
                <w:bCs/>
              </w:rPr>
              <w:t>Is the organisation associated with a country which may be viewed as hostile to the UK or one which has different democratic and ethical values from our own? If you have ticked YES, please briefly describe below how you will maintain the UK’s democratic and ethical values within the research.</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1A2479D" w14:textId="77777777" w:rsidR="006F5AF4" w:rsidRPr="006F5AF4" w:rsidRDefault="006F5AF4" w:rsidP="006F5AF4">
            <w:pPr>
              <w:spacing w:line="259" w:lineRule="auto"/>
              <w:rPr>
                <w:b/>
                <w:bCs/>
              </w:rPr>
            </w:pPr>
            <w:r w:rsidRPr="006F5AF4">
              <w:rPr>
                <w:b/>
                <w:bCs/>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A21A91" w14:textId="77777777" w:rsidR="006F5AF4" w:rsidRPr="006F5AF4" w:rsidRDefault="006F5AF4" w:rsidP="006F5AF4">
            <w:pPr>
              <w:spacing w:line="259" w:lineRule="auto"/>
              <w:rPr>
                <w:b/>
                <w:bCs/>
              </w:rPr>
            </w:pPr>
            <w:r w:rsidRPr="006F5AF4">
              <w:rPr>
                <w:b/>
                <w:bCs/>
              </w:rPr>
              <w:t>NO</w:t>
            </w:r>
          </w:p>
        </w:tc>
      </w:tr>
      <w:tr w:rsidR="006F5AF4" w:rsidRPr="006F5AF4" w14:paraId="3A3C5755" w14:textId="77777777">
        <w:trPr>
          <w:trHeight w:val="718"/>
        </w:trPr>
        <w:tc>
          <w:tcPr>
            <w:tcW w:w="10470" w:type="dxa"/>
            <w:vMerge/>
            <w:tcBorders>
              <w:top w:val="single" w:sz="4" w:space="0" w:color="auto"/>
              <w:left w:val="single" w:sz="4" w:space="0" w:color="auto"/>
              <w:bottom w:val="nil"/>
              <w:right w:val="single" w:sz="4" w:space="0" w:color="auto"/>
            </w:tcBorders>
            <w:vAlign w:val="center"/>
            <w:hideMark/>
          </w:tcPr>
          <w:p w14:paraId="6B23D301" w14:textId="77777777" w:rsidR="006F5AF4" w:rsidRPr="006F5AF4" w:rsidRDefault="006F5AF4" w:rsidP="006F5AF4">
            <w:pPr>
              <w:spacing w:line="259" w:lineRule="auto"/>
              <w:rPr>
                <w:b/>
                <w:bCs/>
              </w:rPr>
            </w:pPr>
          </w:p>
        </w:tc>
        <w:tc>
          <w:tcPr>
            <w:tcW w:w="7938" w:type="dxa"/>
            <w:vMerge/>
            <w:tcBorders>
              <w:top w:val="single" w:sz="4" w:space="0" w:color="auto"/>
              <w:left w:val="single" w:sz="4" w:space="0" w:color="auto"/>
              <w:bottom w:val="nil"/>
              <w:right w:val="single" w:sz="4" w:space="0" w:color="auto"/>
            </w:tcBorders>
            <w:vAlign w:val="center"/>
            <w:hideMark/>
          </w:tcPr>
          <w:p w14:paraId="5862B823" w14:textId="77777777" w:rsidR="006F5AF4" w:rsidRPr="006F5AF4" w:rsidRDefault="006F5AF4" w:rsidP="006F5AF4">
            <w:pPr>
              <w:spacing w:line="259" w:lineRule="auto"/>
              <w:rPr>
                <w:b/>
                <w:bCs/>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1062099580"/>
              <w14:checkbox>
                <w14:checked w14:val="0"/>
                <w14:checkedState w14:val="2612" w14:font="MS Gothic"/>
                <w14:uncheckedState w14:val="2610" w14:font="MS Gothic"/>
              </w14:checkbox>
            </w:sdtPr>
            <w:sdtContent>
              <w:p w14:paraId="5E3EEA6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281382865"/>
              <w14:checkbox>
                <w14:checked w14:val="0"/>
                <w14:checkedState w14:val="2612" w14:font="MS Gothic"/>
                <w14:uncheckedState w14:val="2610" w14:font="MS Gothic"/>
              </w14:checkbox>
            </w:sdtPr>
            <w:sdtContent>
              <w:p w14:paraId="2EB393D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B50575B"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37EF2DBF" w14:textId="77777777" w:rsidR="006F5AF4" w:rsidRPr="006F5AF4" w:rsidRDefault="006F5AF4" w:rsidP="006F5AF4">
            <w:pPr>
              <w:spacing w:line="259" w:lineRule="auto"/>
              <w:rPr>
                <w:b/>
                <w:bCs/>
              </w:rPr>
            </w:pPr>
          </w:p>
          <w:p w14:paraId="6DBAD85E" w14:textId="77777777" w:rsidR="006F5AF4" w:rsidRPr="006F5AF4" w:rsidRDefault="006F5AF4" w:rsidP="006F5AF4">
            <w:pPr>
              <w:spacing w:line="259" w:lineRule="auto"/>
              <w:rPr>
                <w:b/>
                <w:bCs/>
              </w:rPr>
            </w:pPr>
          </w:p>
          <w:p w14:paraId="340B8223" w14:textId="77777777" w:rsidR="006F5AF4" w:rsidRPr="006F5AF4" w:rsidRDefault="006F5AF4" w:rsidP="006F5AF4">
            <w:pPr>
              <w:spacing w:line="259" w:lineRule="auto"/>
              <w:rPr>
                <w:b/>
                <w:bCs/>
              </w:rPr>
            </w:pPr>
          </w:p>
          <w:p w14:paraId="388C5973"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7F21D686"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5434424E" w14:textId="77777777" w:rsidR="006F5AF4" w:rsidRPr="006F5AF4" w:rsidRDefault="006F5AF4" w:rsidP="006F5AF4">
            <w:pPr>
              <w:spacing w:line="259" w:lineRule="auto"/>
              <w:rPr>
                <w:b/>
                <w:bCs/>
              </w:rPr>
            </w:pPr>
            <w:r w:rsidRPr="006F5AF4">
              <w:rPr>
                <w:b/>
                <w:bCs/>
              </w:rPr>
              <w:lastRenderedPageBreak/>
              <w:t>A3.13</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73E09B1A" w14:textId="77777777" w:rsidR="006F5AF4" w:rsidRPr="006F5AF4" w:rsidRDefault="006F5AF4" w:rsidP="006F5AF4">
            <w:pPr>
              <w:spacing w:line="259" w:lineRule="auto"/>
              <w:rPr>
                <w:b/>
                <w:bCs/>
              </w:rPr>
            </w:pPr>
            <w:r w:rsidRPr="006F5AF4">
              <w:rPr>
                <w:b/>
                <w:bCs/>
              </w:rPr>
              <w:t>Has due diligence into the partner identified any involvement in research on behalf of the military or police with links to a hostile state? If you have ticked YES, please summarise below how you will prevent information from this research from being released to these organisations.</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AAB1C73" w14:textId="77777777" w:rsidR="006F5AF4" w:rsidRPr="006F5AF4" w:rsidRDefault="006F5AF4" w:rsidP="006F5AF4">
            <w:pPr>
              <w:spacing w:line="259" w:lineRule="auto"/>
              <w:rPr>
                <w:b/>
                <w:bCs/>
              </w:rPr>
            </w:pPr>
            <w:r w:rsidRPr="006F5AF4">
              <w:rPr>
                <w:b/>
                <w:bCs/>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6F1FBF" w14:textId="77777777" w:rsidR="006F5AF4" w:rsidRPr="006F5AF4" w:rsidRDefault="006F5AF4" w:rsidP="006F5AF4">
            <w:pPr>
              <w:spacing w:line="259" w:lineRule="auto"/>
              <w:rPr>
                <w:b/>
                <w:bCs/>
              </w:rPr>
            </w:pPr>
            <w:r w:rsidRPr="006F5AF4">
              <w:rPr>
                <w:b/>
                <w:bCs/>
              </w:rPr>
              <w:t>NO</w:t>
            </w:r>
          </w:p>
        </w:tc>
      </w:tr>
      <w:tr w:rsidR="006F5AF4" w:rsidRPr="006F5AF4" w14:paraId="46BFDB10" w14:textId="77777777">
        <w:trPr>
          <w:trHeight w:val="636"/>
        </w:trPr>
        <w:tc>
          <w:tcPr>
            <w:tcW w:w="10470" w:type="dxa"/>
            <w:vMerge/>
            <w:tcBorders>
              <w:top w:val="single" w:sz="4" w:space="0" w:color="auto"/>
              <w:left w:val="single" w:sz="4" w:space="0" w:color="auto"/>
              <w:bottom w:val="nil"/>
              <w:right w:val="single" w:sz="4" w:space="0" w:color="auto"/>
            </w:tcBorders>
            <w:vAlign w:val="center"/>
            <w:hideMark/>
          </w:tcPr>
          <w:p w14:paraId="502FC159" w14:textId="77777777" w:rsidR="006F5AF4" w:rsidRPr="006F5AF4" w:rsidRDefault="006F5AF4" w:rsidP="006F5AF4">
            <w:pPr>
              <w:spacing w:line="259" w:lineRule="auto"/>
              <w:rPr>
                <w:b/>
                <w:bCs/>
              </w:rPr>
            </w:pPr>
          </w:p>
        </w:tc>
        <w:tc>
          <w:tcPr>
            <w:tcW w:w="7938" w:type="dxa"/>
            <w:vMerge/>
            <w:tcBorders>
              <w:top w:val="single" w:sz="4" w:space="0" w:color="auto"/>
              <w:left w:val="single" w:sz="4" w:space="0" w:color="auto"/>
              <w:bottom w:val="nil"/>
              <w:right w:val="single" w:sz="4" w:space="0" w:color="auto"/>
            </w:tcBorders>
            <w:vAlign w:val="center"/>
            <w:hideMark/>
          </w:tcPr>
          <w:p w14:paraId="5319581C" w14:textId="77777777" w:rsidR="006F5AF4" w:rsidRPr="006F5AF4" w:rsidRDefault="006F5AF4" w:rsidP="006F5AF4">
            <w:pPr>
              <w:spacing w:line="259" w:lineRule="auto"/>
              <w:rPr>
                <w:b/>
                <w:bCs/>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1041323926"/>
              <w14:checkbox>
                <w14:checked w14:val="0"/>
                <w14:checkedState w14:val="2612" w14:font="MS Gothic"/>
                <w14:uncheckedState w14:val="2610" w14:font="MS Gothic"/>
              </w14:checkbox>
            </w:sdtPr>
            <w:sdtContent>
              <w:p w14:paraId="0E560FC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2012862153"/>
              <w14:checkbox>
                <w14:checked w14:val="0"/>
                <w14:checkedState w14:val="2612" w14:font="MS Gothic"/>
                <w14:uncheckedState w14:val="2610" w14:font="MS Gothic"/>
              </w14:checkbox>
            </w:sdtPr>
            <w:sdtContent>
              <w:p w14:paraId="16A8047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7587B95"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4943D77E" w14:textId="77777777" w:rsidR="006F5AF4" w:rsidRPr="006F5AF4" w:rsidRDefault="006F5AF4" w:rsidP="006F5AF4">
            <w:pPr>
              <w:spacing w:line="259" w:lineRule="auto"/>
              <w:rPr>
                <w:b/>
                <w:bCs/>
              </w:rPr>
            </w:pPr>
          </w:p>
          <w:p w14:paraId="4AAEDF14" w14:textId="77777777" w:rsidR="006F5AF4" w:rsidRPr="006F5AF4" w:rsidRDefault="006F5AF4" w:rsidP="006F5AF4">
            <w:pPr>
              <w:spacing w:line="259" w:lineRule="auto"/>
              <w:rPr>
                <w:b/>
                <w:bCs/>
              </w:rPr>
            </w:pPr>
          </w:p>
          <w:p w14:paraId="31B0E818" w14:textId="77777777" w:rsidR="006F5AF4" w:rsidRPr="006F5AF4" w:rsidRDefault="006F5AF4" w:rsidP="006F5AF4">
            <w:pPr>
              <w:spacing w:line="259" w:lineRule="auto"/>
              <w:rPr>
                <w:b/>
                <w:bCs/>
              </w:rPr>
            </w:pPr>
          </w:p>
          <w:p w14:paraId="6AC4B4C9"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524B7BAF"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3889C0A5" w14:textId="77777777" w:rsidR="006F5AF4" w:rsidRPr="006F5AF4" w:rsidRDefault="006F5AF4" w:rsidP="006F5AF4">
            <w:pPr>
              <w:spacing w:line="259" w:lineRule="auto"/>
              <w:rPr>
                <w:b/>
                <w:bCs/>
              </w:rPr>
            </w:pPr>
            <w:r w:rsidRPr="006F5AF4">
              <w:rPr>
                <w:b/>
                <w:bCs/>
              </w:rPr>
              <w:t>A3.14</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17B058A7" w14:textId="77777777" w:rsidR="006F5AF4" w:rsidRPr="006F5AF4" w:rsidRDefault="006F5AF4" w:rsidP="006F5AF4">
            <w:pPr>
              <w:spacing w:line="259" w:lineRule="auto"/>
              <w:rPr>
                <w:b/>
                <w:bCs/>
              </w:rPr>
            </w:pPr>
            <w:r w:rsidRPr="006F5AF4">
              <w:rPr>
                <w:b/>
                <w:bCs/>
              </w:rPr>
              <w:t>Set within the context of any information gained from due diligence, could your research be misused or have unintended applications which would be negative? If you have ticked YES, please summarise below how this might occur.</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345C8EC" w14:textId="77777777" w:rsidR="006F5AF4" w:rsidRPr="006F5AF4" w:rsidRDefault="006F5AF4" w:rsidP="006F5AF4">
            <w:pPr>
              <w:spacing w:line="259" w:lineRule="auto"/>
              <w:rPr>
                <w:b/>
                <w:bCs/>
              </w:rPr>
            </w:pPr>
            <w:r w:rsidRPr="006F5AF4">
              <w:rPr>
                <w:b/>
                <w:bCs/>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39DFCD" w14:textId="77777777" w:rsidR="006F5AF4" w:rsidRPr="006F5AF4" w:rsidRDefault="006F5AF4" w:rsidP="006F5AF4">
            <w:pPr>
              <w:spacing w:line="259" w:lineRule="auto"/>
              <w:rPr>
                <w:b/>
                <w:bCs/>
              </w:rPr>
            </w:pPr>
            <w:r w:rsidRPr="006F5AF4">
              <w:rPr>
                <w:b/>
                <w:bCs/>
              </w:rPr>
              <w:t>NO</w:t>
            </w:r>
          </w:p>
        </w:tc>
      </w:tr>
      <w:tr w:rsidR="006F5AF4" w:rsidRPr="006F5AF4" w14:paraId="22BE8E11" w14:textId="77777777">
        <w:trPr>
          <w:trHeight w:val="637"/>
        </w:trPr>
        <w:tc>
          <w:tcPr>
            <w:tcW w:w="10470" w:type="dxa"/>
            <w:vMerge/>
            <w:tcBorders>
              <w:top w:val="single" w:sz="4" w:space="0" w:color="auto"/>
              <w:left w:val="single" w:sz="4" w:space="0" w:color="auto"/>
              <w:bottom w:val="nil"/>
              <w:right w:val="single" w:sz="4" w:space="0" w:color="auto"/>
            </w:tcBorders>
            <w:vAlign w:val="center"/>
            <w:hideMark/>
          </w:tcPr>
          <w:p w14:paraId="34D4DBF7" w14:textId="77777777" w:rsidR="006F5AF4" w:rsidRPr="006F5AF4" w:rsidRDefault="006F5AF4" w:rsidP="006F5AF4">
            <w:pPr>
              <w:spacing w:line="259" w:lineRule="auto"/>
              <w:rPr>
                <w:b/>
                <w:bCs/>
              </w:rPr>
            </w:pPr>
          </w:p>
        </w:tc>
        <w:tc>
          <w:tcPr>
            <w:tcW w:w="7938" w:type="dxa"/>
            <w:vMerge/>
            <w:tcBorders>
              <w:top w:val="single" w:sz="4" w:space="0" w:color="auto"/>
              <w:left w:val="single" w:sz="4" w:space="0" w:color="auto"/>
              <w:bottom w:val="nil"/>
              <w:right w:val="single" w:sz="4" w:space="0" w:color="auto"/>
            </w:tcBorders>
            <w:vAlign w:val="center"/>
            <w:hideMark/>
          </w:tcPr>
          <w:p w14:paraId="65076214" w14:textId="77777777" w:rsidR="006F5AF4" w:rsidRPr="006F5AF4" w:rsidRDefault="006F5AF4" w:rsidP="006F5AF4">
            <w:pPr>
              <w:spacing w:line="259" w:lineRule="auto"/>
              <w:rPr>
                <w:b/>
                <w:bCs/>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358174109"/>
              <w14:checkbox>
                <w14:checked w14:val="0"/>
                <w14:checkedState w14:val="2612" w14:font="MS Gothic"/>
                <w14:uncheckedState w14:val="2610" w14:font="MS Gothic"/>
              </w14:checkbox>
            </w:sdtPr>
            <w:sdtContent>
              <w:p w14:paraId="674A80D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939445904"/>
              <w14:checkbox>
                <w14:checked w14:val="0"/>
                <w14:checkedState w14:val="2612" w14:font="MS Gothic"/>
                <w14:uncheckedState w14:val="2610" w14:font="MS Gothic"/>
              </w14:checkbox>
            </w:sdtPr>
            <w:sdtContent>
              <w:p w14:paraId="303CACD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545908D"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035CE83D" w14:textId="77777777" w:rsidR="006F5AF4" w:rsidRPr="006F5AF4" w:rsidRDefault="006F5AF4" w:rsidP="006F5AF4">
            <w:pPr>
              <w:spacing w:line="259" w:lineRule="auto"/>
              <w:rPr>
                <w:b/>
                <w:bCs/>
              </w:rPr>
            </w:pPr>
          </w:p>
          <w:p w14:paraId="1E461945" w14:textId="77777777" w:rsidR="006F5AF4" w:rsidRPr="006F5AF4" w:rsidRDefault="006F5AF4" w:rsidP="006F5AF4">
            <w:pPr>
              <w:spacing w:line="259" w:lineRule="auto"/>
              <w:rPr>
                <w:b/>
                <w:bCs/>
              </w:rPr>
            </w:pPr>
          </w:p>
          <w:p w14:paraId="02442CE2" w14:textId="77777777" w:rsidR="006F5AF4" w:rsidRPr="006F5AF4" w:rsidRDefault="006F5AF4" w:rsidP="006F5AF4">
            <w:pPr>
              <w:spacing w:line="259" w:lineRule="auto"/>
              <w:rPr>
                <w:b/>
                <w:bCs/>
              </w:rPr>
            </w:pPr>
          </w:p>
          <w:p w14:paraId="0C7A9227"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697A7267"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68C74C66" w14:textId="77777777" w:rsidR="006F5AF4" w:rsidRPr="006F5AF4" w:rsidRDefault="006F5AF4" w:rsidP="006F5AF4">
            <w:pPr>
              <w:spacing w:line="259" w:lineRule="auto"/>
              <w:rPr>
                <w:b/>
                <w:bCs/>
              </w:rPr>
            </w:pPr>
            <w:r w:rsidRPr="006F5AF4">
              <w:rPr>
                <w:b/>
                <w:bCs/>
              </w:rPr>
              <w:t>A3.15</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40CAD825" w14:textId="77777777" w:rsidR="006F5AF4" w:rsidRPr="006F5AF4" w:rsidRDefault="006F5AF4" w:rsidP="006F5AF4">
            <w:pPr>
              <w:spacing w:line="259" w:lineRule="auto"/>
              <w:rPr>
                <w:b/>
                <w:bCs/>
              </w:rPr>
            </w:pPr>
            <w:r w:rsidRPr="006F5AF4">
              <w:rPr>
                <w:b/>
                <w:bCs/>
              </w:rPr>
              <w:t>Are there any legal, regulatory or university policy constraints on undertaking your research with this partner? If you have ticked YES, please summarise these below.</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0D2DD48" w14:textId="77777777" w:rsidR="006F5AF4" w:rsidRPr="006F5AF4" w:rsidRDefault="006F5AF4" w:rsidP="006F5AF4">
            <w:pPr>
              <w:spacing w:line="259" w:lineRule="auto"/>
              <w:rPr>
                <w:b/>
                <w:bCs/>
              </w:rPr>
            </w:pPr>
            <w:r w:rsidRPr="006F5AF4">
              <w:rPr>
                <w:b/>
                <w:bCs/>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FE4D3" w14:textId="77777777" w:rsidR="006F5AF4" w:rsidRPr="006F5AF4" w:rsidRDefault="006F5AF4" w:rsidP="006F5AF4">
            <w:pPr>
              <w:spacing w:line="259" w:lineRule="auto"/>
              <w:rPr>
                <w:b/>
                <w:bCs/>
              </w:rPr>
            </w:pPr>
            <w:r w:rsidRPr="006F5AF4">
              <w:rPr>
                <w:b/>
                <w:bCs/>
              </w:rPr>
              <w:t>NO</w:t>
            </w:r>
          </w:p>
        </w:tc>
      </w:tr>
      <w:tr w:rsidR="006F5AF4" w:rsidRPr="006F5AF4" w14:paraId="7029438D" w14:textId="77777777">
        <w:trPr>
          <w:trHeight w:val="484"/>
        </w:trPr>
        <w:tc>
          <w:tcPr>
            <w:tcW w:w="10470" w:type="dxa"/>
            <w:vMerge/>
            <w:tcBorders>
              <w:top w:val="single" w:sz="4" w:space="0" w:color="auto"/>
              <w:left w:val="single" w:sz="4" w:space="0" w:color="auto"/>
              <w:bottom w:val="nil"/>
              <w:right w:val="single" w:sz="4" w:space="0" w:color="auto"/>
            </w:tcBorders>
            <w:vAlign w:val="center"/>
            <w:hideMark/>
          </w:tcPr>
          <w:p w14:paraId="1983CE16" w14:textId="77777777" w:rsidR="006F5AF4" w:rsidRPr="006F5AF4" w:rsidRDefault="006F5AF4" w:rsidP="006F5AF4">
            <w:pPr>
              <w:spacing w:line="259" w:lineRule="auto"/>
              <w:rPr>
                <w:b/>
                <w:bCs/>
              </w:rPr>
            </w:pPr>
          </w:p>
        </w:tc>
        <w:tc>
          <w:tcPr>
            <w:tcW w:w="7938" w:type="dxa"/>
            <w:vMerge/>
            <w:tcBorders>
              <w:top w:val="single" w:sz="4" w:space="0" w:color="auto"/>
              <w:left w:val="single" w:sz="4" w:space="0" w:color="auto"/>
              <w:bottom w:val="nil"/>
              <w:right w:val="single" w:sz="4" w:space="0" w:color="auto"/>
            </w:tcBorders>
            <w:vAlign w:val="center"/>
            <w:hideMark/>
          </w:tcPr>
          <w:p w14:paraId="7085CE59" w14:textId="77777777" w:rsidR="006F5AF4" w:rsidRPr="006F5AF4" w:rsidRDefault="006F5AF4" w:rsidP="006F5AF4">
            <w:pPr>
              <w:spacing w:line="259" w:lineRule="auto"/>
              <w:rPr>
                <w:b/>
                <w:bCs/>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1030184127"/>
              <w14:checkbox>
                <w14:checked w14:val="0"/>
                <w14:checkedState w14:val="2612" w14:font="MS Gothic"/>
                <w14:uncheckedState w14:val="2610" w14:font="MS Gothic"/>
              </w14:checkbox>
            </w:sdtPr>
            <w:sdtContent>
              <w:p w14:paraId="584A1A8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1214544857"/>
              <w14:checkbox>
                <w14:checked w14:val="0"/>
                <w14:checkedState w14:val="2612" w14:font="MS Gothic"/>
                <w14:uncheckedState w14:val="2610" w14:font="MS Gothic"/>
              </w14:checkbox>
            </w:sdtPr>
            <w:sdtContent>
              <w:p w14:paraId="2DE9748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F397859"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7A115B80" w14:textId="77777777" w:rsidR="006F5AF4" w:rsidRPr="006F5AF4" w:rsidRDefault="006F5AF4" w:rsidP="006F5AF4">
            <w:pPr>
              <w:spacing w:line="259" w:lineRule="auto"/>
              <w:rPr>
                <w:b/>
                <w:bCs/>
              </w:rPr>
            </w:pPr>
          </w:p>
          <w:p w14:paraId="06F03145" w14:textId="77777777" w:rsidR="006F5AF4" w:rsidRPr="006F5AF4" w:rsidRDefault="006F5AF4" w:rsidP="006F5AF4">
            <w:pPr>
              <w:spacing w:line="259" w:lineRule="auto"/>
              <w:rPr>
                <w:b/>
                <w:bCs/>
              </w:rPr>
            </w:pPr>
          </w:p>
          <w:p w14:paraId="479EC99B" w14:textId="77777777" w:rsidR="006F5AF4" w:rsidRPr="006F5AF4" w:rsidRDefault="006F5AF4" w:rsidP="006F5AF4">
            <w:pPr>
              <w:spacing w:line="259" w:lineRule="auto"/>
              <w:rPr>
                <w:b/>
                <w:bCs/>
              </w:rPr>
            </w:pPr>
          </w:p>
          <w:p w14:paraId="31A91939"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3D981D1D"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1ACAC39A" w14:textId="77777777" w:rsidR="006F5AF4" w:rsidRPr="006F5AF4" w:rsidRDefault="006F5AF4" w:rsidP="006F5AF4">
            <w:pPr>
              <w:spacing w:line="259" w:lineRule="auto"/>
              <w:rPr>
                <w:b/>
                <w:bCs/>
              </w:rPr>
            </w:pPr>
            <w:r w:rsidRPr="006F5AF4">
              <w:rPr>
                <w:b/>
                <w:bCs/>
              </w:rPr>
              <w:lastRenderedPageBreak/>
              <w:t>A3.16</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6FBEB98B" w14:textId="77777777" w:rsidR="006F5AF4" w:rsidRPr="006F5AF4" w:rsidRDefault="006F5AF4" w:rsidP="006F5AF4">
            <w:pPr>
              <w:spacing w:line="259" w:lineRule="auto"/>
              <w:rPr>
                <w:b/>
                <w:bCs/>
              </w:rPr>
            </w:pPr>
            <w:r w:rsidRPr="006F5AF4">
              <w:rPr>
                <w:b/>
                <w:bCs/>
              </w:rPr>
              <w:t>Having considered the answers to questions A3.10-A3.15, are there potential reputational or ethical risks to you or the university? If you have ticked YES, please summarise these risks below.</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2E0F818" w14:textId="77777777" w:rsidR="006F5AF4" w:rsidRPr="006F5AF4" w:rsidRDefault="006F5AF4" w:rsidP="006F5AF4">
            <w:pPr>
              <w:spacing w:line="259" w:lineRule="auto"/>
              <w:rPr>
                <w:b/>
                <w:bCs/>
              </w:rPr>
            </w:pPr>
            <w:r w:rsidRPr="006F5AF4">
              <w:rPr>
                <w:b/>
                <w:bCs/>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9A6818" w14:textId="77777777" w:rsidR="006F5AF4" w:rsidRPr="006F5AF4" w:rsidRDefault="006F5AF4" w:rsidP="006F5AF4">
            <w:pPr>
              <w:spacing w:line="259" w:lineRule="auto"/>
              <w:rPr>
                <w:b/>
                <w:bCs/>
              </w:rPr>
            </w:pPr>
            <w:r w:rsidRPr="006F5AF4">
              <w:rPr>
                <w:b/>
                <w:bCs/>
              </w:rPr>
              <w:t>NO</w:t>
            </w:r>
          </w:p>
        </w:tc>
      </w:tr>
      <w:tr w:rsidR="006F5AF4" w:rsidRPr="006F5AF4" w14:paraId="46520672" w14:textId="77777777">
        <w:trPr>
          <w:trHeight w:val="495"/>
        </w:trPr>
        <w:tc>
          <w:tcPr>
            <w:tcW w:w="10470" w:type="dxa"/>
            <w:vMerge/>
            <w:tcBorders>
              <w:top w:val="single" w:sz="4" w:space="0" w:color="auto"/>
              <w:left w:val="single" w:sz="4" w:space="0" w:color="auto"/>
              <w:bottom w:val="nil"/>
              <w:right w:val="single" w:sz="4" w:space="0" w:color="auto"/>
            </w:tcBorders>
            <w:vAlign w:val="center"/>
            <w:hideMark/>
          </w:tcPr>
          <w:p w14:paraId="0FA1BB71" w14:textId="77777777" w:rsidR="006F5AF4" w:rsidRPr="006F5AF4" w:rsidRDefault="006F5AF4" w:rsidP="006F5AF4">
            <w:pPr>
              <w:spacing w:line="259" w:lineRule="auto"/>
              <w:rPr>
                <w:b/>
                <w:bCs/>
              </w:rPr>
            </w:pPr>
          </w:p>
        </w:tc>
        <w:tc>
          <w:tcPr>
            <w:tcW w:w="7938" w:type="dxa"/>
            <w:vMerge/>
            <w:tcBorders>
              <w:top w:val="single" w:sz="4" w:space="0" w:color="auto"/>
              <w:left w:val="single" w:sz="4" w:space="0" w:color="auto"/>
              <w:bottom w:val="nil"/>
              <w:right w:val="single" w:sz="4" w:space="0" w:color="auto"/>
            </w:tcBorders>
            <w:vAlign w:val="center"/>
            <w:hideMark/>
          </w:tcPr>
          <w:p w14:paraId="4AA0A768" w14:textId="77777777" w:rsidR="006F5AF4" w:rsidRPr="006F5AF4" w:rsidRDefault="006F5AF4" w:rsidP="006F5AF4">
            <w:pPr>
              <w:spacing w:line="259" w:lineRule="auto"/>
              <w:rPr>
                <w:b/>
                <w:bCs/>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1076016232"/>
              <w14:checkbox>
                <w14:checked w14:val="0"/>
                <w14:checkedState w14:val="2612" w14:font="MS Gothic"/>
                <w14:uncheckedState w14:val="2610" w14:font="MS Gothic"/>
              </w14:checkbox>
            </w:sdtPr>
            <w:sdtContent>
              <w:p w14:paraId="104313F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1259257208"/>
              <w14:checkbox>
                <w14:checked w14:val="0"/>
                <w14:checkedState w14:val="2612" w14:font="MS Gothic"/>
                <w14:uncheckedState w14:val="2610" w14:font="MS Gothic"/>
              </w14:checkbox>
            </w:sdtPr>
            <w:sdtContent>
              <w:p w14:paraId="786142F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2B54F4C"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53CE16A9" w14:textId="77777777" w:rsidR="006F5AF4" w:rsidRPr="006F5AF4" w:rsidRDefault="006F5AF4" w:rsidP="006F5AF4">
            <w:pPr>
              <w:spacing w:line="259" w:lineRule="auto"/>
              <w:rPr>
                <w:b/>
                <w:bCs/>
              </w:rPr>
            </w:pPr>
          </w:p>
          <w:p w14:paraId="244823AB" w14:textId="77777777" w:rsidR="006F5AF4" w:rsidRPr="006F5AF4" w:rsidRDefault="006F5AF4" w:rsidP="006F5AF4">
            <w:pPr>
              <w:spacing w:line="259" w:lineRule="auto"/>
              <w:rPr>
                <w:b/>
                <w:bCs/>
              </w:rPr>
            </w:pPr>
          </w:p>
          <w:p w14:paraId="7E8D1B87" w14:textId="77777777" w:rsidR="006F5AF4" w:rsidRPr="006F5AF4" w:rsidRDefault="006F5AF4" w:rsidP="006F5AF4">
            <w:pPr>
              <w:spacing w:line="259" w:lineRule="auto"/>
              <w:rPr>
                <w:b/>
                <w:bCs/>
              </w:rPr>
            </w:pPr>
          </w:p>
          <w:p w14:paraId="06660408" w14:textId="77777777" w:rsidR="006F5AF4" w:rsidRPr="006F5AF4" w:rsidRDefault="006F5AF4" w:rsidP="006F5AF4">
            <w:pPr>
              <w:spacing w:line="259" w:lineRule="auto"/>
              <w:rPr>
                <w:b/>
                <w:bCs/>
              </w:rPr>
            </w:pPr>
            <w:r w:rsidRPr="006F5AF4">
              <w:rPr>
                <w:b/>
                <w:bCs/>
                <w:i/>
              </w:rPr>
              <w:t>(this box should expand as you type)</w:t>
            </w:r>
          </w:p>
        </w:tc>
      </w:tr>
    </w:tbl>
    <w:p w14:paraId="50AFC66A" w14:textId="77777777" w:rsidR="006F5AF4" w:rsidRPr="006F5AF4" w:rsidRDefault="006F5AF4" w:rsidP="006F5AF4">
      <w:pPr>
        <w:rPr>
          <w:b/>
          <w:bCs/>
        </w:rPr>
      </w:pPr>
    </w:p>
    <w:p w14:paraId="025BA601" w14:textId="77777777" w:rsidR="006F5AF4" w:rsidRPr="006F5AF4" w:rsidRDefault="006F5AF4" w:rsidP="006F5AF4">
      <w:pPr>
        <w:rPr>
          <w:b/>
          <w:bCs/>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6F5AF4" w:rsidRPr="006F5AF4" w14:paraId="4155DD41" w14:textId="77777777">
        <w:trPr>
          <w:trHeight w:val="351"/>
        </w:trPr>
        <w:tc>
          <w:tcPr>
            <w:tcW w:w="878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0FC3182" w14:textId="77777777" w:rsidR="006F5AF4" w:rsidRPr="006F5AF4" w:rsidRDefault="006F5AF4" w:rsidP="006F5AF4">
            <w:pPr>
              <w:spacing w:line="259" w:lineRule="auto"/>
              <w:rPr>
                <w:b/>
                <w:bCs/>
              </w:rPr>
            </w:pPr>
            <w:r w:rsidRPr="006F5AF4">
              <w:rPr>
                <w:b/>
                <w:bCs/>
              </w:rPr>
              <w:t>About Research Relationships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40419" w14:textId="77777777" w:rsidR="006F5AF4" w:rsidRPr="006F5AF4" w:rsidRDefault="006F5AF4" w:rsidP="006F5AF4">
            <w:pPr>
              <w:spacing w:line="259" w:lineRule="auto"/>
              <w:rPr>
                <w:b/>
                <w:bCs/>
              </w:rPr>
            </w:pPr>
            <w:r w:rsidRPr="006F5AF4">
              <w:rPr>
                <w:b/>
                <w:bCs/>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1E0295" w14:textId="77777777" w:rsidR="006F5AF4" w:rsidRPr="006F5AF4" w:rsidRDefault="006F5AF4" w:rsidP="006F5AF4">
            <w:pPr>
              <w:spacing w:line="259" w:lineRule="auto"/>
              <w:rPr>
                <w:b/>
                <w:bCs/>
              </w:rPr>
            </w:pPr>
            <w:r w:rsidRPr="006F5AF4">
              <w:rPr>
                <w:b/>
                <w:bCs/>
              </w:rPr>
              <w:t>NO</w:t>
            </w:r>
          </w:p>
        </w:tc>
      </w:tr>
      <w:tr w:rsidR="006F5AF4" w:rsidRPr="006F5AF4" w14:paraId="21AE75FB" w14:textId="77777777">
        <w:trPr>
          <w:trHeight w:val="705"/>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15D943" w14:textId="77777777" w:rsidR="006F5AF4" w:rsidRPr="006F5AF4" w:rsidRDefault="006F5AF4" w:rsidP="006F5AF4">
            <w:pPr>
              <w:spacing w:line="259" w:lineRule="auto"/>
              <w:rPr>
                <w:b/>
                <w:bCs/>
              </w:rPr>
            </w:pPr>
            <w:r w:rsidRPr="006F5AF4">
              <w:rPr>
                <w:b/>
                <w:bCs/>
              </w:rPr>
              <w:lastRenderedPageBreak/>
              <w:t>A3.17</w:t>
            </w:r>
          </w:p>
        </w:tc>
        <w:tc>
          <w:tcPr>
            <w:tcW w:w="7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3CA03A" w14:textId="77777777" w:rsidR="006F5AF4" w:rsidRPr="006F5AF4" w:rsidRDefault="006F5AF4" w:rsidP="006F5AF4">
            <w:pPr>
              <w:spacing w:line="259" w:lineRule="auto"/>
              <w:rPr>
                <w:b/>
                <w:bCs/>
              </w:rPr>
            </w:pPr>
            <w:r w:rsidRPr="006F5AF4">
              <w:rPr>
                <w:b/>
                <w:bCs/>
              </w:rPr>
              <w:t>Are the terms of any proposed Memorandum of Understanding (MoU) in keeping with the expectations of your department and university?</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27184826"/>
              <w14:checkbox>
                <w14:checked w14:val="0"/>
                <w14:checkedState w14:val="2612" w14:font="MS Gothic"/>
                <w14:uncheckedState w14:val="2610" w14:font="MS Gothic"/>
              </w14:checkbox>
            </w:sdtPr>
            <w:sdtContent>
              <w:p w14:paraId="33DBB67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34326357"/>
              <w14:checkbox>
                <w14:checked w14:val="0"/>
                <w14:checkedState w14:val="2612" w14:font="MS Gothic"/>
                <w14:uncheckedState w14:val="2610" w14:font="MS Gothic"/>
              </w14:checkbox>
            </w:sdtPr>
            <w:sdtContent>
              <w:p w14:paraId="0EF32A6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1A11FAD" w14:textId="77777777">
        <w:trPr>
          <w:trHeight w:val="843"/>
        </w:trPr>
        <w:tc>
          <w:tcPr>
            <w:tcW w:w="851" w:type="dxa"/>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3CF0D961" w14:textId="77777777" w:rsidR="006F5AF4" w:rsidRPr="006F5AF4" w:rsidRDefault="006F5AF4" w:rsidP="006F5AF4">
            <w:pPr>
              <w:spacing w:line="259" w:lineRule="auto"/>
              <w:rPr>
                <w:b/>
                <w:bCs/>
              </w:rPr>
            </w:pPr>
            <w:r w:rsidRPr="006F5AF4">
              <w:rPr>
                <w:b/>
                <w:bCs/>
              </w:rPr>
              <w:t>A3.18</w:t>
            </w:r>
          </w:p>
        </w:tc>
        <w:tc>
          <w:tcPr>
            <w:tcW w:w="7938" w:type="dxa"/>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7ED024BE" w14:textId="77777777" w:rsidR="006F5AF4" w:rsidRPr="006F5AF4" w:rsidRDefault="006F5AF4" w:rsidP="006F5AF4">
            <w:pPr>
              <w:spacing w:line="259" w:lineRule="auto"/>
              <w:rPr>
                <w:b/>
                <w:bCs/>
              </w:rPr>
            </w:pPr>
            <w:r w:rsidRPr="006F5AF4">
              <w:rPr>
                <w:b/>
                <w:bCs/>
              </w:rPr>
              <w:t>Are you providing existing intellectual property (IP), research data, confidential or personally identifiable data to the project? If so, how is this going to be protected?</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454678388"/>
              <w14:checkbox>
                <w14:checked w14:val="0"/>
                <w14:checkedState w14:val="2612" w14:font="MS Gothic"/>
                <w14:uncheckedState w14:val="2610" w14:font="MS Gothic"/>
              </w14:checkbox>
            </w:sdtPr>
            <w:sdtContent>
              <w:p w14:paraId="121E8A4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187305186"/>
              <w14:checkbox>
                <w14:checked w14:val="0"/>
                <w14:checkedState w14:val="2612" w14:font="MS Gothic"/>
                <w14:uncheckedState w14:val="2610" w14:font="MS Gothic"/>
              </w14:checkbox>
            </w:sdtPr>
            <w:sdtContent>
              <w:p w14:paraId="38ACA0C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bl>
    <w:tbl>
      <w:tblPr>
        <w:tblW w:w="0" w:type="auto"/>
        <w:tblLook w:val="04A0" w:firstRow="1" w:lastRow="0" w:firstColumn="1" w:lastColumn="0" w:noHBand="0" w:noVBand="1"/>
      </w:tblPr>
      <w:tblGrid>
        <w:gridCol w:w="846"/>
        <w:gridCol w:w="9610"/>
      </w:tblGrid>
      <w:tr w:rsidR="006F5AF4" w:rsidRPr="006F5AF4" w14:paraId="3BA3512A" w14:textId="77777777">
        <w:tc>
          <w:tcPr>
            <w:tcW w:w="10456" w:type="dxa"/>
            <w:gridSpan w:val="2"/>
            <w:tcBorders>
              <w:top w:val="single" w:sz="4" w:space="0" w:color="auto"/>
              <w:left w:val="single" w:sz="4" w:space="0" w:color="auto"/>
              <w:bottom w:val="single" w:sz="4" w:space="0" w:color="auto"/>
              <w:right w:val="single" w:sz="4" w:space="0" w:color="auto"/>
            </w:tcBorders>
          </w:tcPr>
          <w:p w14:paraId="2D4915D4" w14:textId="77777777" w:rsidR="006F5AF4" w:rsidRPr="006F5AF4" w:rsidRDefault="006F5AF4" w:rsidP="006F5AF4">
            <w:pPr>
              <w:rPr>
                <w:b/>
                <w:bCs/>
              </w:rPr>
            </w:pPr>
          </w:p>
          <w:p w14:paraId="67D721A8" w14:textId="77777777" w:rsidR="006F5AF4" w:rsidRPr="006F5AF4" w:rsidRDefault="006F5AF4" w:rsidP="006F5AF4">
            <w:pPr>
              <w:rPr>
                <w:b/>
                <w:bCs/>
              </w:rPr>
            </w:pPr>
          </w:p>
          <w:p w14:paraId="43331A59" w14:textId="77777777" w:rsidR="006F5AF4" w:rsidRPr="006F5AF4" w:rsidRDefault="006F5AF4" w:rsidP="006F5AF4">
            <w:pPr>
              <w:rPr>
                <w:b/>
                <w:bCs/>
              </w:rPr>
            </w:pPr>
          </w:p>
          <w:p w14:paraId="1A86ACE3" w14:textId="77777777" w:rsidR="006F5AF4" w:rsidRPr="006F5AF4" w:rsidRDefault="006F5AF4" w:rsidP="006F5AF4">
            <w:pPr>
              <w:rPr>
                <w:b/>
                <w:bCs/>
              </w:rPr>
            </w:pPr>
            <w:r w:rsidRPr="006F5AF4">
              <w:rPr>
                <w:b/>
                <w:bCs/>
                <w:i/>
              </w:rPr>
              <w:t>(this box should expand as you type)</w:t>
            </w:r>
          </w:p>
        </w:tc>
      </w:tr>
      <w:tr w:rsidR="006F5AF4" w:rsidRPr="006F5AF4" w14:paraId="22D6B663" w14:textId="77777777">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6D83CA" w14:textId="77777777" w:rsidR="006F5AF4" w:rsidRPr="006F5AF4" w:rsidRDefault="006F5AF4" w:rsidP="006F5AF4">
            <w:pPr>
              <w:rPr>
                <w:b/>
                <w:bCs/>
              </w:rPr>
            </w:pPr>
            <w:r w:rsidRPr="006F5AF4">
              <w:rPr>
                <w:b/>
                <w:bCs/>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659375" w14:textId="77777777" w:rsidR="006F5AF4" w:rsidRPr="006F5AF4" w:rsidRDefault="006F5AF4" w:rsidP="006F5AF4">
            <w:pPr>
              <w:rPr>
                <w:b/>
                <w:bCs/>
              </w:rPr>
            </w:pPr>
            <w:r w:rsidRPr="006F5AF4">
              <w:rPr>
                <w:b/>
                <w:bCs/>
              </w:rPr>
              <w:t>Who will own any IP that is generated?</w:t>
            </w:r>
          </w:p>
        </w:tc>
      </w:tr>
      <w:tr w:rsidR="006F5AF4" w:rsidRPr="006F5AF4" w14:paraId="06BC3F31"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21FC75D" w14:textId="77777777" w:rsidR="006F5AF4" w:rsidRPr="006F5AF4" w:rsidRDefault="006F5AF4" w:rsidP="006F5AF4">
            <w:pPr>
              <w:rPr>
                <w:b/>
                <w:bCs/>
              </w:rPr>
            </w:pPr>
          </w:p>
          <w:p w14:paraId="382FF4A1" w14:textId="77777777" w:rsidR="006F5AF4" w:rsidRPr="006F5AF4" w:rsidRDefault="006F5AF4" w:rsidP="006F5AF4">
            <w:pPr>
              <w:rPr>
                <w:b/>
                <w:bCs/>
              </w:rPr>
            </w:pPr>
          </w:p>
          <w:p w14:paraId="22C8A705" w14:textId="77777777" w:rsidR="006F5AF4" w:rsidRPr="006F5AF4" w:rsidRDefault="006F5AF4" w:rsidP="006F5AF4">
            <w:pPr>
              <w:rPr>
                <w:b/>
                <w:bCs/>
              </w:rPr>
            </w:pPr>
            <w:r w:rsidRPr="006F5AF4">
              <w:rPr>
                <w:b/>
                <w:bCs/>
                <w:i/>
              </w:rPr>
              <w:lastRenderedPageBreak/>
              <w:t>(this box should expand as you type)</w:t>
            </w:r>
          </w:p>
        </w:tc>
      </w:tr>
      <w:tr w:rsidR="006F5AF4" w:rsidRPr="006F5AF4" w14:paraId="1332F415" w14:textId="77777777">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D0DC24" w14:textId="77777777" w:rsidR="006F5AF4" w:rsidRPr="006F5AF4" w:rsidRDefault="006F5AF4" w:rsidP="006F5AF4">
            <w:pPr>
              <w:rPr>
                <w:b/>
                <w:bCs/>
              </w:rPr>
            </w:pPr>
            <w:r w:rsidRPr="006F5AF4">
              <w:rPr>
                <w:b/>
                <w:bCs/>
              </w:rPr>
              <w:lastRenderedPageBreak/>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9A4AC3" w14:textId="77777777" w:rsidR="006F5AF4" w:rsidRPr="006F5AF4" w:rsidRDefault="006F5AF4" w:rsidP="006F5AF4">
            <w:pPr>
              <w:rPr>
                <w:b/>
                <w:bCs/>
              </w:rPr>
            </w:pPr>
            <w:r w:rsidRPr="006F5AF4">
              <w:rPr>
                <w:b/>
                <w:bCs/>
              </w:rPr>
              <w:t>What plans do you have in place for protecting the resulting IP?</w:t>
            </w:r>
          </w:p>
        </w:tc>
      </w:tr>
      <w:tr w:rsidR="006F5AF4" w:rsidRPr="006F5AF4" w14:paraId="551957CD"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4CA89EB" w14:textId="77777777" w:rsidR="006F5AF4" w:rsidRPr="006F5AF4" w:rsidRDefault="006F5AF4" w:rsidP="006F5AF4">
            <w:pPr>
              <w:rPr>
                <w:b/>
                <w:bCs/>
              </w:rPr>
            </w:pPr>
          </w:p>
          <w:p w14:paraId="0919D05F" w14:textId="77777777" w:rsidR="006F5AF4" w:rsidRPr="006F5AF4" w:rsidRDefault="006F5AF4" w:rsidP="006F5AF4">
            <w:pPr>
              <w:rPr>
                <w:b/>
                <w:bCs/>
              </w:rPr>
            </w:pPr>
          </w:p>
          <w:p w14:paraId="3E5B7160" w14:textId="77777777" w:rsidR="006F5AF4" w:rsidRPr="006F5AF4" w:rsidRDefault="006F5AF4" w:rsidP="006F5AF4">
            <w:pPr>
              <w:rPr>
                <w:b/>
                <w:bCs/>
              </w:rPr>
            </w:pPr>
            <w:r w:rsidRPr="006F5AF4">
              <w:rPr>
                <w:b/>
                <w:bCs/>
                <w:i/>
              </w:rPr>
              <w:t>(this box should expand as you type)</w:t>
            </w:r>
          </w:p>
        </w:tc>
      </w:tr>
      <w:tr w:rsidR="006F5AF4" w:rsidRPr="006F5AF4" w14:paraId="03228A4C" w14:textId="77777777">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4A2AD7" w14:textId="77777777" w:rsidR="006F5AF4" w:rsidRPr="006F5AF4" w:rsidRDefault="006F5AF4" w:rsidP="006F5AF4">
            <w:pPr>
              <w:rPr>
                <w:b/>
                <w:bCs/>
              </w:rPr>
            </w:pPr>
            <w:r w:rsidRPr="006F5AF4">
              <w:rPr>
                <w:b/>
                <w:bCs/>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5A4C00" w14:textId="77777777" w:rsidR="006F5AF4" w:rsidRPr="006F5AF4" w:rsidRDefault="006F5AF4" w:rsidP="006F5AF4">
            <w:pPr>
              <w:rPr>
                <w:b/>
                <w:bCs/>
              </w:rPr>
            </w:pPr>
            <w:r w:rsidRPr="006F5AF4">
              <w:rPr>
                <w:b/>
                <w:bCs/>
              </w:rPr>
              <w:t>What contractual requirements are you able to put in place to protect the interests of your academic institutions?</w:t>
            </w:r>
          </w:p>
        </w:tc>
      </w:tr>
      <w:tr w:rsidR="006F5AF4" w:rsidRPr="006F5AF4" w14:paraId="70382841"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5F204778" w14:textId="77777777" w:rsidR="006F5AF4" w:rsidRPr="006F5AF4" w:rsidRDefault="006F5AF4" w:rsidP="006F5AF4">
            <w:pPr>
              <w:rPr>
                <w:b/>
                <w:bCs/>
              </w:rPr>
            </w:pPr>
          </w:p>
          <w:p w14:paraId="7462B9D5" w14:textId="77777777" w:rsidR="006F5AF4" w:rsidRPr="006F5AF4" w:rsidRDefault="006F5AF4" w:rsidP="006F5AF4">
            <w:pPr>
              <w:rPr>
                <w:b/>
                <w:bCs/>
              </w:rPr>
            </w:pPr>
          </w:p>
          <w:p w14:paraId="0A801F29" w14:textId="77777777" w:rsidR="006F5AF4" w:rsidRPr="006F5AF4" w:rsidRDefault="006F5AF4" w:rsidP="006F5AF4">
            <w:pPr>
              <w:rPr>
                <w:b/>
                <w:bCs/>
              </w:rPr>
            </w:pPr>
            <w:r w:rsidRPr="006F5AF4">
              <w:rPr>
                <w:b/>
                <w:bCs/>
                <w:i/>
              </w:rPr>
              <w:t>(this box should expand as you type)</w:t>
            </w:r>
          </w:p>
        </w:tc>
      </w:tr>
      <w:tr w:rsidR="006F5AF4" w:rsidRPr="006F5AF4" w14:paraId="17409F13" w14:textId="77777777">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6D46F1" w14:textId="77777777" w:rsidR="006F5AF4" w:rsidRPr="006F5AF4" w:rsidRDefault="006F5AF4" w:rsidP="006F5AF4">
            <w:pPr>
              <w:rPr>
                <w:b/>
                <w:bCs/>
              </w:rPr>
            </w:pPr>
            <w:r w:rsidRPr="006F5AF4">
              <w:rPr>
                <w:b/>
                <w:bCs/>
              </w:rPr>
              <w:lastRenderedPageBreak/>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4752CF" w14:textId="77777777" w:rsidR="006F5AF4" w:rsidRPr="006F5AF4" w:rsidRDefault="006F5AF4" w:rsidP="006F5AF4">
            <w:pPr>
              <w:rPr>
                <w:b/>
                <w:bCs/>
              </w:rPr>
            </w:pPr>
            <w:r w:rsidRPr="006F5AF4">
              <w:rPr>
                <w:b/>
                <w:bCs/>
              </w:rPr>
              <w:t>What access will the research partner have to your IT network? If they do have access, what broader visibility might this provide?</w:t>
            </w:r>
          </w:p>
        </w:tc>
      </w:tr>
      <w:tr w:rsidR="006F5AF4" w:rsidRPr="006F5AF4" w14:paraId="44D171C9"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5236782" w14:textId="77777777" w:rsidR="006F5AF4" w:rsidRPr="006F5AF4" w:rsidRDefault="006F5AF4" w:rsidP="006F5AF4">
            <w:pPr>
              <w:rPr>
                <w:b/>
                <w:bCs/>
              </w:rPr>
            </w:pPr>
          </w:p>
          <w:p w14:paraId="5A46A444" w14:textId="77777777" w:rsidR="006F5AF4" w:rsidRPr="006F5AF4" w:rsidRDefault="006F5AF4" w:rsidP="006F5AF4">
            <w:pPr>
              <w:rPr>
                <w:b/>
                <w:bCs/>
              </w:rPr>
            </w:pPr>
          </w:p>
          <w:p w14:paraId="6318ADD3" w14:textId="77777777" w:rsidR="006F5AF4" w:rsidRPr="006F5AF4" w:rsidRDefault="006F5AF4" w:rsidP="006F5AF4">
            <w:pPr>
              <w:rPr>
                <w:b/>
                <w:bCs/>
              </w:rPr>
            </w:pPr>
            <w:r w:rsidRPr="006F5AF4">
              <w:rPr>
                <w:b/>
                <w:bCs/>
                <w:i/>
              </w:rPr>
              <w:t>(this box should expand as you type)</w:t>
            </w:r>
          </w:p>
        </w:tc>
      </w:tr>
      <w:tr w:rsidR="006F5AF4" w:rsidRPr="006F5AF4" w14:paraId="56434A74" w14:textId="77777777">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708B5" w14:textId="77777777" w:rsidR="006F5AF4" w:rsidRPr="006F5AF4" w:rsidRDefault="006F5AF4" w:rsidP="006F5AF4">
            <w:pPr>
              <w:rPr>
                <w:b/>
                <w:bCs/>
              </w:rPr>
            </w:pPr>
            <w:r w:rsidRPr="006F5AF4">
              <w:rPr>
                <w:b/>
                <w:bCs/>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E5D5AE" w14:textId="77777777" w:rsidR="006F5AF4" w:rsidRPr="006F5AF4" w:rsidRDefault="006F5AF4" w:rsidP="006F5AF4">
            <w:pPr>
              <w:rPr>
                <w:b/>
                <w:bCs/>
              </w:rPr>
            </w:pPr>
            <w:r w:rsidRPr="006F5AF4">
              <w:rPr>
                <w:b/>
                <w:bCs/>
              </w:rPr>
              <w:t>Is there any physical separation or protection required between research in similar fields?</w:t>
            </w:r>
          </w:p>
        </w:tc>
      </w:tr>
      <w:tr w:rsidR="006F5AF4" w:rsidRPr="006F5AF4" w14:paraId="63A8C078"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6E8C209A" w14:textId="77777777" w:rsidR="006F5AF4" w:rsidRPr="006F5AF4" w:rsidRDefault="006F5AF4" w:rsidP="006F5AF4">
            <w:pPr>
              <w:rPr>
                <w:b/>
                <w:bCs/>
              </w:rPr>
            </w:pPr>
          </w:p>
          <w:p w14:paraId="10CB9355" w14:textId="77777777" w:rsidR="006F5AF4" w:rsidRPr="006F5AF4" w:rsidRDefault="006F5AF4" w:rsidP="006F5AF4">
            <w:pPr>
              <w:rPr>
                <w:b/>
                <w:bCs/>
              </w:rPr>
            </w:pPr>
          </w:p>
          <w:p w14:paraId="6CDFE032" w14:textId="77777777" w:rsidR="006F5AF4" w:rsidRPr="006F5AF4" w:rsidRDefault="006F5AF4" w:rsidP="006F5AF4">
            <w:pPr>
              <w:rPr>
                <w:b/>
                <w:bCs/>
              </w:rPr>
            </w:pPr>
            <w:r w:rsidRPr="006F5AF4">
              <w:rPr>
                <w:b/>
                <w:bCs/>
                <w:i/>
              </w:rPr>
              <w:t>(this box should expand as you type)</w:t>
            </w:r>
          </w:p>
        </w:tc>
      </w:tr>
    </w:tbl>
    <w:p w14:paraId="5BECA16B" w14:textId="77777777" w:rsidR="006F5AF4" w:rsidRPr="006F5AF4" w:rsidRDefault="006F5AF4" w:rsidP="006F5AF4">
      <w:pPr>
        <w:rPr>
          <w:b/>
          <w:bCs/>
        </w:rPr>
      </w:pPr>
    </w:p>
    <w:p w14:paraId="1FF9804E" w14:textId="77777777" w:rsidR="006F5AF4" w:rsidRPr="006F5AF4" w:rsidRDefault="006F5AF4" w:rsidP="006F5AF4">
      <w:pPr>
        <w:rPr>
          <w:b/>
          <w:bCs/>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6F5AF4" w:rsidRPr="006F5AF4" w14:paraId="64B9FF35" w14:textId="77777777">
        <w:trPr>
          <w:trHeight w:val="351"/>
        </w:trPr>
        <w:tc>
          <w:tcPr>
            <w:tcW w:w="10470"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1BC0288" w14:textId="77777777" w:rsidR="006F5AF4" w:rsidRPr="006F5AF4" w:rsidRDefault="006F5AF4" w:rsidP="006F5AF4">
            <w:pPr>
              <w:spacing w:line="259" w:lineRule="auto"/>
              <w:rPr>
                <w:b/>
                <w:bCs/>
              </w:rPr>
            </w:pPr>
            <w:r w:rsidRPr="006F5AF4">
              <w:rPr>
                <w:b/>
                <w:bCs/>
              </w:rPr>
              <w:lastRenderedPageBreak/>
              <w:t>About Existing Partners</w:t>
            </w:r>
          </w:p>
        </w:tc>
      </w:tr>
      <w:tr w:rsidR="006F5AF4" w:rsidRPr="006F5AF4" w14:paraId="7A9106E2" w14:textId="77777777">
        <w:trPr>
          <w:trHeight w:val="495"/>
        </w:trPr>
        <w:tc>
          <w:tcPr>
            <w:tcW w:w="85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80925C" w14:textId="77777777" w:rsidR="006F5AF4" w:rsidRPr="006F5AF4" w:rsidRDefault="006F5AF4" w:rsidP="006F5AF4">
            <w:pPr>
              <w:spacing w:line="259" w:lineRule="auto"/>
              <w:rPr>
                <w:b/>
                <w:bCs/>
              </w:rPr>
            </w:pPr>
            <w:r w:rsidRPr="006F5AF4">
              <w:rPr>
                <w:b/>
                <w:bCs/>
              </w:rPr>
              <w:t>A3.24</w:t>
            </w:r>
          </w:p>
        </w:tc>
        <w:tc>
          <w:tcPr>
            <w:tcW w:w="793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7BA1CC" w14:textId="77777777" w:rsidR="006F5AF4" w:rsidRPr="006F5AF4" w:rsidRDefault="006F5AF4" w:rsidP="006F5AF4">
            <w:pPr>
              <w:spacing w:line="259" w:lineRule="auto"/>
              <w:rPr>
                <w:b/>
                <w:bCs/>
              </w:rPr>
            </w:pPr>
            <w:r w:rsidRPr="006F5AF4">
              <w:rPr>
                <w:b/>
                <w:bCs/>
              </w:rPr>
              <w:t>Would proceeding with the research raise potential conflicts of interest with existing research partners? If you have ticked YES, please explain these conflicts below.</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FAE8CC" w14:textId="77777777" w:rsidR="006F5AF4" w:rsidRPr="006F5AF4" w:rsidRDefault="006F5AF4" w:rsidP="006F5AF4">
            <w:pPr>
              <w:spacing w:line="259" w:lineRule="auto"/>
              <w:rPr>
                <w:b/>
                <w:bCs/>
              </w:rPr>
            </w:pPr>
            <w:r w:rsidRPr="006F5AF4">
              <w:rPr>
                <w:b/>
                <w:bCs/>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C1C435" w14:textId="77777777" w:rsidR="006F5AF4" w:rsidRPr="006F5AF4" w:rsidRDefault="006F5AF4" w:rsidP="006F5AF4">
            <w:pPr>
              <w:spacing w:line="259" w:lineRule="auto"/>
              <w:rPr>
                <w:b/>
                <w:bCs/>
              </w:rPr>
            </w:pPr>
            <w:r w:rsidRPr="006F5AF4">
              <w:rPr>
                <w:b/>
                <w:bCs/>
              </w:rPr>
              <w:t>NO</w:t>
            </w:r>
          </w:p>
        </w:tc>
      </w:tr>
      <w:tr w:rsidR="006F5AF4" w:rsidRPr="006F5AF4" w14:paraId="3B618CE6" w14:textId="77777777">
        <w:trPr>
          <w:trHeight w:val="495"/>
        </w:trPr>
        <w:tc>
          <w:tcPr>
            <w:tcW w:w="10470" w:type="dxa"/>
            <w:vMerge/>
            <w:tcBorders>
              <w:top w:val="single" w:sz="4" w:space="0" w:color="auto"/>
              <w:left w:val="single" w:sz="4" w:space="0" w:color="auto"/>
              <w:bottom w:val="single" w:sz="4" w:space="0" w:color="auto"/>
              <w:right w:val="single" w:sz="4" w:space="0" w:color="auto"/>
            </w:tcBorders>
            <w:vAlign w:val="center"/>
            <w:hideMark/>
          </w:tcPr>
          <w:p w14:paraId="28C1FFF1" w14:textId="77777777" w:rsidR="006F5AF4" w:rsidRPr="006F5AF4" w:rsidRDefault="006F5AF4" w:rsidP="006F5AF4">
            <w:pPr>
              <w:spacing w:line="259" w:lineRule="auto"/>
              <w:rPr>
                <w:b/>
                <w:bCs/>
              </w:rPr>
            </w:pPr>
          </w:p>
        </w:tc>
        <w:tc>
          <w:tcPr>
            <w:tcW w:w="7938" w:type="dxa"/>
            <w:vMerge/>
            <w:tcBorders>
              <w:top w:val="single" w:sz="4" w:space="0" w:color="auto"/>
              <w:left w:val="single" w:sz="4" w:space="0" w:color="auto"/>
              <w:bottom w:val="single" w:sz="4" w:space="0" w:color="auto"/>
              <w:right w:val="single" w:sz="4" w:space="0" w:color="auto"/>
            </w:tcBorders>
            <w:vAlign w:val="center"/>
            <w:hideMark/>
          </w:tcPr>
          <w:p w14:paraId="3584937F" w14:textId="77777777" w:rsidR="006F5AF4" w:rsidRPr="006F5AF4" w:rsidRDefault="006F5AF4" w:rsidP="006F5AF4">
            <w:pPr>
              <w:spacing w:line="259" w:lineRule="auto"/>
              <w:rPr>
                <w:b/>
                <w:bCs/>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37487919"/>
              <w14:checkbox>
                <w14:checked w14:val="0"/>
                <w14:checkedState w14:val="2612" w14:font="MS Gothic"/>
                <w14:uncheckedState w14:val="2610" w14:font="MS Gothic"/>
              </w14:checkbox>
            </w:sdtPr>
            <w:sdtContent>
              <w:p w14:paraId="3A1B4BE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68141904"/>
              <w14:checkbox>
                <w14:checked w14:val="0"/>
                <w14:checkedState w14:val="2612" w14:font="MS Gothic"/>
                <w14:uncheckedState w14:val="2610" w14:font="MS Gothic"/>
              </w14:checkbox>
            </w:sdtPr>
            <w:sdtContent>
              <w:p w14:paraId="443B8B7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015A7EB" w14:textId="77777777">
        <w:trPr>
          <w:trHeight w:val="705"/>
        </w:trPr>
        <w:tc>
          <w:tcPr>
            <w:tcW w:w="10470" w:type="dxa"/>
            <w:gridSpan w:val="4"/>
            <w:tcBorders>
              <w:top w:val="single" w:sz="4" w:space="0" w:color="auto"/>
              <w:left w:val="single" w:sz="4" w:space="0" w:color="auto"/>
              <w:bottom w:val="single" w:sz="4" w:space="0" w:color="auto"/>
              <w:right w:val="single" w:sz="4" w:space="0" w:color="auto"/>
            </w:tcBorders>
          </w:tcPr>
          <w:p w14:paraId="28673065" w14:textId="77777777" w:rsidR="006F5AF4" w:rsidRPr="006F5AF4" w:rsidRDefault="006F5AF4" w:rsidP="006F5AF4">
            <w:pPr>
              <w:spacing w:line="259" w:lineRule="auto"/>
              <w:rPr>
                <w:b/>
                <w:bCs/>
              </w:rPr>
            </w:pPr>
          </w:p>
          <w:p w14:paraId="19B84831" w14:textId="77777777" w:rsidR="006F5AF4" w:rsidRPr="006F5AF4" w:rsidRDefault="006F5AF4" w:rsidP="006F5AF4">
            <w:pPr>
              <w:spacing w:line="259" w:lineRule="auto"/>
              <w:rPr>
                <w:b/>
                <w:bCs/>
              </w:rPr>
            </w:pPr>
          </w:p>
          <w:p w14:paraId="4DB64DCD" w14:textId="77777777" w:rsidR="006F5AF4" w:rsidRPr="006F5AF4" w:rsidRDefault="006F5AF4" w:rsidP="006F5AF4">
            <w:pPr>
              <w:spacing w:line="259" w:lineRule="auto"/>
              <w:rPr>
                <w:b/>
                <w:bCs/>
              </w:rPr>
            </w:pPr>
          </w:p>
          <w:p w14:paraId="65D38EAE"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27F1B21C"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59D79BC4" w14:textId="77777777" w:rsidR="006F5AF4" w:rsidRPr="006F5AF4" w:rsidRDefault="006F5AF4" w:rsidP="006F5AF4">
            <w:pPr>
              <w:spacing w:line="259" w:lineRule="auto"/>
              <w:rPr>
                <w:b/>
                <w:bCs/>
              </w:rPr>
            </w:pPr>
            <w:r w:rsidRPr="006F5AF4">
              <w:rPr>
                <w:b/>
                <w:bCs/>
              </w:rPr>
              <w:t>A3.25</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3F7F8D4A" w14:textId="77777777" w:rsidR="006F5AF4" w:rsidRPr="006F5AF4" w:rsidRDefault="006F5AF4" w:rsidP="006F5AF4">
            <w:pPr>
              <w:spacing w:line="259" w:lineRule="auto"/>
              <w:rPr>
                <w:b/>
                <w:bCs/>
              </w:rPr>
            </w:pPr>
            <w:r w:rsidRPr="006F5AF4">
              <w:rPr>
                <w:b/>
                <w:bCs/>
              </w:rPr>
              <w:t>Have you spoken with your existing partners about any potential conflict of interest? If you have ticked YES, please briefly summarise their response(s) below.</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B5C2441" w14:textId="77777777" w:rsidR="006F5AF4" w:rsidRPr="006F5AF4" w:rsidRDefault="006F5AF4" w:rsidP="006F5AF4">
            <w:pPr>
              <w:spacing w:line="259" w:lineRule="auto"/>
              <w:rPr>
                <w:b/>
                <w:bCs/>
              </w:rPr>
            </w:pPr>
            <w:r w:rsidRPr="006F5AF4">
              <w:rPr>
                <w:b/>
                <w:bCs/>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E79952" w14:textId="77777777" w:rsidR="006F5AF4" w:rsidRPr="006F5AF4" w:rsidRDefault="006F5AF4" w:rsidP="006F5AF4">
            <w:pPr>
              <w:spacing w:line="259" w:lineRule="auto"/>
              <w:rPr>
                <w:b/>
                <w:bCs/>
              </w:rPr>
            </w:pPr>
            <w:r w:rsidRPr="006F5AF4">
              <w:rPr>
                <w:b/>
                <w:bCs/>
              </w:rPr>
              <w:t>NO</w:t>
            </w:r>
          </w:p>
        </w:tc>
      </w:tr>
      <w:tr w:rsidR="006F5AF4" w:rsidRPr="006F5AF4" w14:paraId="7BF434F9" w14:textId="77777777">
        <w:trPr>
          <w:trHeight w:val="495"/>
        </w:trPr>
        <w:tc>
          <w:tcPr>
            <w:tcW w:w="10470" w:type="dxa"/>
            <w:vMerge/>
            <w:tcBorders>
              <w:top w:val="single" w:sz="4" w:space="0" w:color="auto"/>
              <w:left w:val="single" w:sz="4" w:space="0" w:color="auto"/>
              <w:bottom w:val="nil"/>
              <w:right w:val="single" w:sz="4" w:space="0" w:color="auto"/>
            </w:tcBorders>
            <w:vAlign w:val="center"/>
            <w:hideMark/>
          </w:tcPr>
          <w:p w14:paraId="7E4AB568" w14:textId="77777777" w:rsidR="006F5AF4" w:rsidRPr="006F5AF4" w:rsidRDefault="006F5AF4" w:rsidP="006F5AF4">
            <w:pPr>
              <w:spacing w:line="259" w:lineRule="auto"/>
              <w:rPr>
                <w:b/>
                <w:bCs/>
              </w:rPr>
            </w:pPr>
          </w:p>
        </w:tc>
        <w:tc>
          <w:tcPr>
            <w:tcW w:w="7938" w:type="dxa"/>
            <w:vMerge/>
            <w:tcBorders>
              <w:top w:val="single" w:sz="4" w:space="0" w:color="auto"/>
              <w:left w:val="single" w:sz="4" w:space="0" w:color="auto"/>
              <w:bottom w:val="nil"/>
              <w:right w:val="single" w:sz="4" w:space="0" w:color="auto"/>
            </w:tcBorders>
            <w:vAlign w:val="center"/>
            <w:hideMark/>
          </w:tcPr>
          <w:p w14:paraId="131E63CD" w14:textId="77777777" w:rsidR="006F5AF4" w:rsidRPr="006F5AF4" w:rsidRDefault="006F5AF4" w:rsidP="006F5AF4">
            <w:pPr>
              <w:spacing w:line="259" w:lineRule="auto"/>
              <w:rPr>
                <w:b/>
                <w:bCs/>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1616866560"/>
              <w14:checkbox>
                <w14:checked w14:val="0"/>
                <w14:checkedState w14:val="2612" w14:font="MS Gothic"/>
                <w14:uncheckedState w14:val="2610" w14:font="MS Gothic"/>
              </w14:checkbox>
            </w:sdtPr>
            <w:sdtContent>
              <w:p w14:paraId="0FE75D4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151683512"/>
              <w14:checkbox>
                <w14:checked w14:val="0"/>
                <w14:checkedState w14:val="2612" w14:font="MS Gothic"/>
                <w14:uncheckedState w14:val="2610" w14:font="MS Gothic"/>
              </w14:checkbox>
            </w:sdtPr>
            <w:sdtContent>
              <w:p w14:paraId="39F15FC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B4CF243"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62A132EF" w14:textId="77777777" w:rsidR="006F5AF4" w:rsidRPr="006F5AF4" w:rsidRDefault="006F5AF4" w:rsidP="006F5AF4">
            <w:pPr>
              <w:spacing w:line="259" w:lineRule="auto"/>
              <w:rPr>
                <w:b/>
                <w:bCs/>
              </w:rPr>
            </w:pPr>
          </w:p>
          <w:p w14:paraId="5D2BEC0A" w14:textId="77777777" w:rsidR="006F5AF4" w:rsidRPr="006F5AF4" w:rsidRDefault="006F5AF4" w:rsidP="006F5AF4">
            <w:pPr>
              <w:spacing w:line="259" w:lineRule="auto"/>
              <w:rPr>
                <w:b/>
                <w:bCs/>
              </w:rPr>
            </w:pPr>
          </w:p>
          <w:p w14:paraId="790B2714" w14:textId="77777777" w:rsidR="006F5AF4" w:rsidRPr="006F5AF4" w:rsidRDefault="006F5AF4" w:rsidP="006F5AF4">
            <w:pPr>
              <w:spacing w:line="259" w:lineRule="auto"/>
              <w:rPr>
                <w:b/>
                <w:bCs/>
              </w:rPr>
            </w:pPr>
          </w:p>
          <w:p w14:paraId="3BE7163D"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00C3472C" w14:textId="77777777">
        <w:trPr>
          <w:trHeight w:val="383"/>
        </w:trPr>
        <w:tc>
          <w:tcPr>
            <w:tcW w:w="85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F6AE7C" w14:textId="77777777" w:rsidR="006F5AF4" w:rsidRPr="006F5AF4" w:rsidRDefault="006F5AF4" w:rsidP="006F5AF4">
            <w:pPr>
              <w:spacing w:line="259" w:lineRule="auto"/>
              <w:rPr>
                <w:b/>
                <w:bCs/>
              </w:rPr>
            </w:pPr>
            <w:r w:rsidRPr="006F5AF4">
              <w:rPr>
                <w:b/>
                <w:bCs/>
              </w:rPr>
              <w:t>A3.26</w:t>
            </w:r>
          </w:p>
        </w:tc>
        <w:tc>
          <w:tcPr>
            <w:tcW w:w="793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90A317" w14:textId="77777777" w:rsidR="006F5AF4" w:rsidRPr="006F5AF4" w:rsidRDefault="006F5AF4" w:rsidP="006F5AF4">
            <w:pPr>
              <w:spacing w:line="259" w:lineRule="auto"/>
              <w:rPr>
                <w:b/>
                <w:bCs/>
              </w:rPr>
            </w:pPr>
            <w:r w:rsidRPr="006F5AF4">
              <w:rPr>
                <w:b/>
                <w:bCs/>
              </w:rPr>
              <w:t>Does any non-disclosure agreement for this project include an expectation that you will need to provide visibility to existing partners? If you have ticked YES, please explain below how this will be managed.</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CD6D3D" w14:textId="77777777" w:rsidR="006F5AF4" w:rsidRPr="006F5AF4" w:rsidRDefault="006F5AF4" w:rsidP="006F5AF4">
            <w:pPr>
              <w:spacing w:line="259" w:lineRule="auto"/>
              <w:rPr>
                <w:b/>
                <w:bCs/>
              </w:rPr>
            </w:pPr>
            <w:r w:rsidRPr="006F5AF4">
              <w:rPr>
                <w:b/>
                <w:bCs/>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E4ACBB" w14:textId="77777777" w:rsidR="006F5AF4" w:rsidRPr="006F5AF4" w:rsidRDefault="006F5AF4" w:rsidP="006F5AF4">
            <w:pPr>
              <w:spacing w:line="259" w:lineRule="auto"/>
              <w:rPr>
                <w:b/>
                <w:bCs/>
              </w:rPr>
            </w:pPr>
            <w:r w:rsidRPr="006F5AF4">
              <w:rPr>
                <w:b/>
                <w:bCs/>
              </w:rPr>
              <w:t>NO</w:t>
            </w:r>
          </w:p>
        </w:tc>
      </w:tr>
      <w:tr w:rsidR="006F5AF4" w:rsidRPr="006F5AF4" w14:paraId="526CBD4F" w14:textId="77777777">
        <w:trPr>
          <w:trHeight w:val="580"/>
        </w:trPr>
        <w:tc>
          <w:tcPr>
            <w:tcW w:w="10470" w:type="dxa"/>
            <w:vMerge/>
            <w:tcBorders>
              <w:top w:val="single" w:sz="4" w:space="0" w:color="auto"/>
              <w:left w:val="single" w:sz="4" w:space="0" w:color="auto"/>
              <w:bottom w:val="single" w:sz="4" w:space="0" w:color="auto"/>
              <w:right w:val="single" w:sz="4" w:space="0" w:color="auto"/>
            </w:tcBorders>
            <w:vAlign w:val="center"/>
            <w:hideMark/>
          </w:tcPr>
          <w:p w14:paraId="5E8E102A" w14:textId="77777777" w:rsidR="006F5AF4" w:rsidRPr="006F5AF4" w:rsidRDefault="006F5AF4" w:rsidP="006F5AF4">
            <w:pPr>
              <w:spacing w:line="259" w:lineRule="auto"/>
              <w:rPr>
                <w:b/>
                <w:bCs/>
              </w:rPr>
            </w:pPr>
          </w:p>
        </w:tc>
        <w:tc>
          <w:tcPr>
            <w:tcW w:w="7938" w:type="dxa"/>
            <w:vMerge/>
            <w:tcBorders>
              <w:top w:val="single" w:sz="4" w:space="0" w:color="auto"/>
              <w:left w:val="single" w:sz="4" w:space="0" w:color="auto"/>
              <w:bottom w:val="single" w:sz="4" w:space="0" w:color="auto"/>
              <w:right w:val="single" w:sz="4" w:space="0" w:color="auto"/>
            </w:tcBorders>
            <w:vAlign w:val="center"/>
            <w:hideMark/>
          </w:tcPr>
          <w:p w14:paraId="0B0F0968" w14:textId="77777777" w:rsidR="006F5AF4" w:rsidRPr="006F5AF4" w:rsidRDefault="006F5AF4" w:rsidP="006F5AF4">
            <w:pPr>
              <w:spacing w:line="259" w:lineRule="auto"/>
              <w:rPr>
                <w:b/>
                <w:bCs/>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26200592"/>
              <w14:checkbox>
                <w14:checked w14:val="0"/>
                <w14:checkedState w14:val="2612" w14:font="MS Gothic"/>
                <w14:uncheckedState w14:val="2610" w14:font="MS Gothic"/>
              </w14:checkbox>
            </w:sdtPr>
            <w:sdtContent>
              <w:p w14:paraId="5AE89A2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71667264"/>
              <w14:checkbox>
                <w14:checked w14:val="0"/>
                <w14:checkedState w14:val="2612" w14:font="MS Gothic"/>
                <w14:uncheckedState w14:val="2610" w14:font="MS Gothic"/>
              </w14:checkbox>
            </w:sdtPr>
            <w:sdtContent>
              <w:p w14:paraId="286F571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4A69D97" w14:textId="77777777">
        <w:trPr>
          <w:trHeight w:val="699"/>
        </w:trPr>
        <w:tc>
          <w:tcPr>
            <w:tcW w:w="10470" w:type="dxa"/>
            <w:gridSpan w:val="4"/>
            <w:tcBorders>
              <w:top w:val="single" w:sz="4" w:space="0" w:color="auto"/>
              <w:left w:val="single" w:sz="4" w:space="0" w:color="auto"/>
              <w:bottom w:val="nil"/>
              <w:right w:val="single" w:sz="4" w:space="0" w:color="auto"/>
            </w:tcBorders>
          </w:tcPr>
          <w:p w14:paraId="30A76321" w14:textId="77777777" w:rsidR="006F5AF4" w:rsidRPr="006F5AF4" w:rsidRDefault="006F5AF4" w:rsidP="006F5AF4">
            <w:pPr>
              <w:spacing w:line="259" w:lineRule="auto"/>
              <w:rPr>
                <w:b/>
                <w:bCs/>
              </w:rPr>
            </w:pPr>
          </w:p>
          <w:p w14:paraId="2092C441" w14:textId="77777777" w:rsidR="006F5AF4" w:rsidRPr="006F5AF4" w:rsidRDefault="006F5AF4" w:rsidP="006F5AF4">
            <w:pPr>
              <w:spacing w:line="259" w:lineRule="auto"/>
              <w:rPr>
                <w:b/>
                <w:bCs/>
              </w:rPr>
            </w:pPr>
          </w:p>
          <w:p w14:paraId="397FAE3B" w14:textId="77777777" w:rsidR="006F5AF4" w:rsidRPr="006F5AF4" w:rsidRDefault="006F5AF4" w:rsidP="006F5AF4">
            <w:pPr>
              <w:spacing w:line="259" w:lineRule="auto"/>
              <w:rPr>
                <w:b/>
                <w:bCs/>
              </w:rPr>
            </w:pPr>
          </w:p>
          <w:p w14:paraId="724BE53F"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7BF6F126" w14:textId="77777777">
        <w:trPr>
          <w:trHeight w:val="488"/>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66F8A5DC" w14:textId="77777777" w:rsidR="006F5AF4" w:rsidRPr="006F5AF4" w:rsidRDefault="006F5AF4" w:rsidP="006F5AF4">
            <w:pPr>
              <w:spacing w:line="259" w:lineRule="auto"/>
              <w:rPr>
                <w:b/>
                <w:bCs/>
              </w:rPr>
            </w:pPr>
            <w:r w:rsidRPr="006F5AF4">
              <w:rPr>
                <w:b/>
                <w:bCs/>
              </w:rPr>
              <w:lastRenderedPageBreak/>
              <w:t>A3.27</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6BFFDA5C" w14:textId="77777777" w:rsidR="006F5AF4" w:rsidRPr="006F5AF4" w:rsidRDefault="006F5AF4" w:rsidP="006F5AF4">
            <w:pPr>
              <w:spacing w:line="259" w:lineRule="auto"/>
              <w:rPr>
                <w:b/>
                <w:bCs/>
              </w:rPr>
            </w:pPr>
            <w:r w:rsidRPr="006F5AF4">
              <w:rPr>
                <w:b/>
                <w:bCs/>
              </w:rPr>
              <w:t>Will this research breach any existing contractual agreements that you, your department or university already have? If you have ticked YES, please explain below how this will be managed.</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168FBC6" w14:textId="77777777" w:rsidR="006F5AF4" w:rsidRPr="006F5AF4" w:rsidRDefault="006F5AF4" w:rsidP="006F5AF4">
            <w:pPr>
              <w:spacing w:line="259" w:lineRule="auto"/>
              <w:rPr>
                <w:b/>
                <w:bCs/>
              </w:rPr>
            </w:pPr>
            <w:r w:rsidRPr="006F5AF4">
              <w:rPr>
                <w:b/>
                <w:bCs/>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8FBA9D" w14:textId="77777777" w:rsidR="006F5AF4" w:rsidRPr="006F5AF4" w:rsidRDefault="006F5AF4" w:rsidP="006F5AF4">
            <w:pPr>
              <w:spacing w:line="259" w:lineRule="auto"/>
              <w:rPr>
                <w:b/>
                <w:bCs/>
              </w:rPr>
            </w:pPr>
            <w:r w:rsidRPr="006F5AF4">
              <w:rPr>
                <w:b/>
                <w:bCs/>
              </w:rPr>
              <w:t>NO</w:t>
            </w:r>
          </w:p>
        </w:tc>
      </w:tr>
      <w:tr w:rsidR="006F5AF4" w:rsidRPr="006F5AF4" w14:paraId="71B39BBB" w14:textId="77777777">
        <w:trPr>
          <w:trHeight w:val="487"/>
        </w:trPr>
        <w:tc>
          <w:tcPr>
            <w:tcW w:w="10470" w:type="dxa"/>
            <w:vMerge/>
            <w:tcBorders>
              <w:top w:val="single" w:sz="4" w:space="0" w:color="auto"/>
              <w:left w:val="single" w:sz="4" w:space="0" w:color="auto"/>
              <w:bottom w:val="nil"/>
              <w:right w:val="single" w:sz="4" w:space="0" w:color="auto"/>
            </w:tcBorders>
            <w:vAlign w:val="center"/>
            <w:hideMark/>
          </w:tcPr>
          <w:p w14:paraId="4B8E3005" w14:textId="77777777" w:rsidR="006F5AF4" w:rsidRPr="006F5AF4" w:rsidRDefault="006F5AF4" w:rsidP="006F5AF4">
            <w:pPr>
              <w:spacing w:line="259" w:lineRule="auto"/>
              <w:rPr>
                <w:b/>
                <w:bCs/>
              </w:rPr>
            </w:pPr>
          </w:p>
        </w:tc>
        <w:tc>
          <w:tcPr>
            <w:tcW w:w="7938" w:type="dxa"/>
            <w:vMerge/>
            <w:tcBorders>
              <w:top w:val="single" w:sz="4" w:space="0" w:color="auto"/>
              <w:left w:val="single" w:sz="4" w:space="0" w:color="auto"/>
              <w:bottom w:val="nil"/>
              <w:right w:val="single" w:sz="4" w:space="0" w:color="auto"/>
            </w:tcBorders>
            <w:vAlign w:val="center"/>
            <w:hideMark/>
          </w:tcPr>
          <w:p w14:paraId="28D51B57" w14:textId="77777777" w:rsidR="006F5AF4" w:rsidRPr="006F5AF4" w:rsidRDefault="006F5AF4" w:rsidP="006F5AF4">
            <w:pPr>
              <w:spacing w:line="259" w:lineRule="auto"/>
              <w:rPr>
                <w:b/>
                <w:bCs/>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573593038"/>
              <w14:checkbox>
                <w14:checked w14:val="0"/>
                <w14:checkedState w14:val="2612" w14:font="MS Gothic"/>
                <w14:uncheckedState w14:val="2610" w14:font="MS Gothic"/>
              </w14:checkbox>
            </w:sdtPr>
            <w:sdtContent>
              <w:p w14:paraId="1286A52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b/>
                <w:bCs/>
              </w:rPr>
              <w:id w:val="-1506200891"/>
              <w14:checkbox>
                <w14:checked w14:val="0"/>
                <w14:checkedState w14:val="2612" w14:font="MS Gothic"/>
                <w14:uncheckedState w14:val="2610" w14:font="MS Gothic"/>
              </w14:checkbox>
            </w:sdtPr>
            <w:sdtContent>
              <w:p w14:paraId="527BC7F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bl>
    <w:tbl>
      <w:tblPr>
        <w:tblW w:w="0" w:type="auto"/>
        <w:tblLook w:val="04A0" w:firstRow="1" w:lastRow="0" w:firstColumn="1" w:lastColumn="0" w:noHBand="0" w:noVBand="1"/>
      </w:tblPr>
      <w:tblGrid>
        <w:gridCol w:w="10456"/>
      </w:tblGrid>
      <w:tr w:rsidR="006F5AF4" w:rsidRPr="006F5AF4" w14:paraId="0883BF93" w14:textId="77777777">
        <w:tc>
          <w:tcPr>
            <w:tcW w:w="10456" w:type="dxa"/>
            <w:tcBorders>
              <w:top w:val="single" w:sz="4" w:space="0" w:color="auto"/>
              <w:left w:val="single" w:sz="4" w:space="0" w:color="auto"/>
              <w:bottom w:val="single" w:sz="4" w:space="0" w:color="auto"/>
              <w:right w:val="single" w:sz="4" w:space="0" w:color="auto"/>
            </w:tcBorders>
          </w:tcPr>
          <w:p w14:paraId="126A53F1" w14:textId="77777777" w:rsidR="006F5AF4" w:rsidRPr="006F5AF4" w:rsidRDefault="006F5AF4" w:rsidP="006F5AF4">
            <w:pPr>
              <w:rPr>
                <w:b/>
                <w:bCs/>
              </w:rPr>
            </w:pPr>
          </w:p>
          <w:p w14:paraId="1422F389" w14:textId="77777777" w:rsidR="006F5AF4" w:rsidRPr="006F5AF4" w:rsidRDefault="006F5AF4" w:rsidP="006F5AF4">
            <w:pPr>
              <w:rPr>
                <w:b/>
                <w:bCs/>
              </w:rPr>
            </w:pPr>
          </w:p>
          <w:p w14:paraId="1BE57DFA" w14:textId="77777777" w:rsidR="006F5AF4" w:rsidRPr="006F5AF4" w:rsidRDefault="006F5AF4" w:rsidP="006F5AF4">
            <w:pPr>
              <w:rPr>
                <w:b/>
                <w:bCs/>
              </w:rPr>
            </w:pPr>
          </w:p>
          <w:p w14:paraId="4E1EA3EE" w14:textId="77777777" w:rsidR="006F5AF4" w:rsidRPr="006F5AF4" w:rsidRDefault="006F5AF4" w:rsidP="006F5AF4">
            <w:pPr>
              <w:rPr>
                <w:b/>
                <w:bCs/>
              </w:rPr>
            </w:pPr>
            <w:r w:rsidRPr="006F5AF4">
              <w:rPr>
                <w:b/>
                <w:bCs/>
                <w:i/>
              </w:rPr>
              <w:t>(this box should expand as you type)</w:t>
            </w:r>
          </w:p>
        </w:tc>
      </w:tr>
    </w:tbl>
    <w:p w14:paraId="41592346"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6734A62C" w14:textId="77777777">
        <w:tc>
          <w:tcPr>
            <w:tcW w:w="562" w:type="dxa"/>
            <w:tcBorders>
              <w:top w:val="nil"/>
              <w:left w:val="nil"/>
              <w:bottom w:val="nil"/>
              <w:right w:val="nil"/>
            </w:tcBorders>
            <w:shd w:val="clear" w:color="auto" w:fill="FFFFFF" w:themeFill="background1"/>
          </w:tcPr>
          <w:p w14:paraId="13AB091A" w14:textId="77777777" w:rsidR="006F5AF4" w:rsidRPr="006F5AF4" w:rsidRDefault="006F5AF4" w:rsidP="006F5AF4">
            <w:pPr>
              <w:spacing w:line="259" w:lineRule="auto"/>
              <w:rPr>
                <w:b/>
                <w:bCs/>
              </w:rPr>
            </w:pPr>
          </w:p>
        </w:tc>
        <w:tc>
          <w:tcPr>
            <w:tcW w:w="4253" w:type="dxa"/>
            <w:tcBorders>
              <w:top w:val="nil"/>
              <w:left w:val="nil"/>
              <w:bottom w:val="nil"/>
              <w:right w:val="nil"/>
            </w:tcBorders>
            <w:shd w:val="clear" w:color="auto" w:fill="FFFFFF" w:themeFill="background1"/>
            <w:vAlign w:val="center"/>
          </w:tcPr>
          <w:p w14:paraId="2388E7AA" w14:textId="77777777" w:rsidR="006F5AF4" w:rsidRPr="006F5AF4" w:rsidRDefault="006F5AF4" w:rsidP="006F5AF4">
            <w:pPr>
              <w:spacing w:line="259" w:lineRule="auto"/>
              <w:rPr>
                <w:b/>
                <w:bCs/>
              </w:rPr>
            </w:pPr>
          </w:p>
        </w:tc>
        <w:tc>
          <w:tcPr>
            <w:tcW w:w="992" w:type="dxa"/>
            <w:tcBorders>
              <w:top w:val="nil"/>
              <w:left w:val="nil"/>
              <w:bottom w:val="nil"/>
              <w:right w:val="nil"/>
            </w:tcBorders>
            <w:shd w:val="clear" w:color="auto" w:fill="FFFFFF" w:themeFill="background1"/>
            <w:vAlign w:val="center"/>
          </w:tcPr>
          <w:p w14:paraId="562C2798" w14:textId="77777777" w:rsidR="006F5AF4" w:rsidRPr="006F5AF4" w:rsidRDefault="006F5AF4" w:rsidP="006F5AF4">
            <w:pPr>
              <w:spacing w:line="259" w:lineRule="auto"/>
              <w:rPr>
                <w:b/>
                <w:bCs/>
              </w:rPr>
            </w:pPr>
          </w:p>
        </w:tc>
        <w:tc>
          <w:tcPr>
            <w:tcW w:w="1985" w:type="dxa"/>
            <w:tcBorders>
              <w:top w:val="nil"/>
              <w:left w:val="nil"/>
              <w:bottom w:val="nil"/>
              <w:right w:val="nil"/>
            </w:tcBorders>
            <w:shd w:val="clear" w:color="auto" w:fill="FFFFFF" w:themeFill="background1"/>
            <w:vAlign w:val="center"/>
          </w:tcPr>
          <w:p w14:paraId="76F7CCF4" w14:textId="77777777" w:rsidR="006F5AF4" w:rsidRPr="006F5AF4" w:rsidRDefault="006F5AF4" w:rsidP="006F5AF4">
            <w:pPr>
              <w:spacing w:line="259" w:lineRule="auto"/>
              <w:rPr>
                <w:b/>
                <w:bCs/>
              </w:rPr>
            </w:pPr>
          </w:p>
        </w:tc>
        <w:tc>
          <w:tcPr>
            <w:tcW w:w="850" w:type="dxa"/>
            <w:tcBorders>
              <w:top w:val="nil"/>
              <w:left w:val="nil"/>
              <w:bottom w:val="nil"/>
              <w:right w:val="single" w:sz="4" w:space="0" w:color="auto"/>
            </w:tcBorders>
            <w:shd w:val="clear" w:color="auto" w:fill="FFFFFF" w:themeFill="background1"/>
            <w:vAlign w:val="center"/>
          </w:tcPr>
          <w:p w14:paraId="1B7EAB92" w14:textId="77777777" w:rsidR="006F5AF4" w:rsidRPr="006F5AF4" w:rsidRDefault="006F5AF4" w:rsidP="006F5AF4">
            <w:pPr>
              <w:spacing w:line="259" w:lineRule="auto"/>
              <w:rPr>
                <w:b/>
                <w:bCs/>
              </w:rPr>
            </w:pPr>
          </w:p>
          <w:p w14:paraId="6588CE7D" w14:textId="77777777" w:rsidR="006F5AF4" w:rsidRPr="006F5AF4" w:rsidRDefault="006F5AF4" w:rsidP="006F5AF4">
            <w:pPr>
              <w:spacing w:line="259" w:lineRule="auto"/>
              <w:rPr>
                <w:b/>
                <w:bCs/>
              </w:rPr>
            </w:pPr>
          </w:p>
          <w:p w14:paraId="4C667211" w14:textId="77777777" w:rsidR="006F5AF4" w:rsidRPr="006F5AF4" w:rsidRDefault="006F5AF4" w:rsidP="006F5AF4">
            <w:pPr>
              <w:spacing w:line="259" w:lineRule="auto"/>
              <w:rPr>
                <w:b/>
                <w:bCs/>
              </w:rPr>
            </w:pP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132DC28" w14:textId="77777777" w:rsidR="006F5AF4" w:rsidRPr="006F5AF4" w:rsidRDefault="006F5AF4" w:rsidP="006F5AF4">
            <w:pPr>
              <w:spacing w:line="259" w:lineRule="auto"/>
              <w:rPr>
                <w:b/>
                <w:bCs/>
              </w:rPr>
            </w:pPr>
            <w:hyperlink r:id="rId53" w:anchor="SEC_F" w:history="1">
              <w:r w:rsidRPr="006F5AF4">
                <w:rPr>
                  <w:rStyle w:val="Hyperlink"/>
                  <w:b/>
                  <w:bCs/>
                </w:rPr>
                <w:t>Return to the main form</w:t>
              </w:r>
            </w:hyperlink>
          </w:p>
        </w:tc>
      </w:tr>
    </w:tbl>
    <w:p w14:paraId="69D7D64D" w14:textId="77777777" w:rsidR="006F5AF4" w:rsidRPr="006F5AF4" w:rsidRDefault="006F5AF4" w:rsidP="006F5AF4">
      <w:pPr>
        <w:rPr>
          <w:b/>
          <w:bCs/>
        </w:rPr>
      </w:pPr>
    </w:p>
    <w:p w14:paraId="18452C87" w14:textId="77777777" w:rsidR="006F5AF4" w:rsidRPr="006F5AF4" w:rsidRDefault="006F5AF4" w:rsidP="006F5AF4">
      <w:pPr>
        <w:rPr>
          <w:b/>
          <w:bCs/>
        </w:rPr>
      </w:pPr>
      <w:r w:rsidRPr="006F5AF4">
        <w:rPr>
          <w:b/>
          <w:bCs/>
        </w:rPr>
        <w:br w:type="page"/>
      </w:r>
    </w:p>
    <w:p w14:paraId="30CA07BE" w14:textId="77777777" w:rsidR="006F5AF4" w:rsidRPr="006F5AF4" w:rsidRDefault="006F5AF4" w:rsidP="006F5AF4">
      <w:pPr>
        <w:rPr>
          <w:b/>
          <w:bCs/>
        </w:rPr>
      </w:pPr>
      <w:bookmarkStart w:id="129" w:name="APP_4"/>
      <w:r w:rsidRPr="006F5AF4">
        <w:rPr>
          <w:b/>
          <w:bCs/>
        </w:rPr>
        <w:lastRenderedPageBreak/>
        <w:t>APPENDIX 4</w:t>
      </w:r>
      <w:bookmarkEnd w:id="129"/>
      <w:r w:rsidRPr="006F5AF4">
        <w:rPr>
          <w:b/>
          <w:bCs/>
        </w:rPr>
        <w:t>: Research with Vulnerable People</w:t>
      </w:r>
    </w:p>
    <w:p w14:paraId="5197CF8D" w14:textId="77777777" w:rsidR="006F5AF4" w:rsidRPr="006F5AF4" w:rsidRDefault="006F5AF4" w:rsidP="006F5AF4">
      <w:pPr>
        <w:rPr>
          <w:b/>
          <w:bCs/>
        </w:rPr>
      </w:pPr>
    </w:p>
    <w:tbl>
      <w:tblPr>
        <w:tblStyle w:val="TableGrid"/>
        <w:tblW w:w="10455" w:type="dxa"/>
        <w:tblLook w:val="04A0" w:firstRow="1" w:lastRow="0" w:firstColumn="1" w:lastColumn="0" w:noHBand="0" w:noVBand="1"/>
      </w:tblPr>
      <w:tblGrid>
        <w:gridCol w:w="810"/>
        <w:gridCol w:w="6586"/>
        <w:gridCol w:w="985"/>
        <w:gridCol w:w="424"/>
        <w:gridCol w:w="391"/>
        <w:gridCol w:w="37"/>
        <w:gridCol w:w="646"/>
        <w:gridCol w:w="576"/>
      </w:tblGrid>
      <w:tr w:rsidR="006F5AF4" w:rsidRPr="006F5AF4" w14:paraId="47B3ABA5" w14:textId="77777777">
        <w:trPr>
          <w:trHeight w:val="369"/>
        </w:trPr>
        <w:tc>
          <w:tcPr>
            <w:tcW w:w="9322" w:type="dxa"/>
            <w:gridSpan w:val="5"/>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80231A8" w14:textId="77777777" w:rsidR="006F5AF4" w:rsidRPr="006F5AF4" w:rsidRDefault="006F5AF4" w:rsidP="006F5AF4">
            <w:pPr>
              <w:spacing w:line="259" w:lineRule="auto"/>
              <w:rPr>
                <w:b/>
                <w:bCs/>
              </w:rPr>
            </w:pPr>
            <w:r w:rsidRPr="006F5AF4">
              <w:rPr>
                <w:b/>
                <w:bCs/>
              </w:rPr>
              <w:t>Will the research involve data processing involving the following data subjects: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37E748" w14:textId="77777777" w:rsidR="006F5AF4" w:rsidRPr="006F5AF4" w:rsidRDefault="006F5AF4" w:rsidP="006F5AF4">
            <w:pPr>
              <w:spacing w:line="259" w:lineRule="auto"/>
              <w:rPr>
                <w:b/>
                <w:bCs/>
              </w:rPr>
            </w:pPr>
            <w:r w:rsidRPr="006F5AF4">
              <w:rPr>
                <w:b/>
                <w:bCs/>
              </w:rPr>
              <w:t>YES</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B06230" w14:textId="77777777" w:rsidR="006F5AF4" w:rsidRPr="006F5AF4" w:rsidRDefault="006F5AF4" w:rsidP="006F5AF4">
            <w:pPr>
              <w:spacing w:line="259" w:lineRule="auto"/>
              <w:rPr>
                <w:b/>
                <w:bCs/>
              </w:rPr>
            </w:pPr>
            <w:r w:rsidRPr="006F5AF4">
              <w:rPr>
                <w:b/>
                <w:bCs/>
              </w:rPr>
              <w:t>NO</w:t>
            </w:r>
          </w:p>
        </w:tc>
      </w:tr>
      <w:tr w:rsidR="006F5AF4" w:rsidRPr="006F5AF4" w14:paraId="134252C9" w14:textId="77777777">
        <w:trPr>
          <w:trHeight w:val="40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CCBB79" w14:textId="77777777" w:rsidR="006F5AF4" w:rsidRPr="006F5AF4" w:rsidRDefault="006F5AF4" w:rsidP="006F5AF4">
            <w:pPr>
              <w:spacing w:line="259" w:lineRule="auto"/>
              <w:rPr>
                <w:b/>
                <w:bCs/>
              </w:rPr>
            </w:pPr>
            <w:r w:rsidRPr="006F5AF4">
              <w:rPr>
                <w:b/>
                <w:bCs/>
              </w:rPr>
              <w:t>A4.1</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40E554" w14:textId="77777777" w:rsidR="006F5AF4" w:rsidRPr="006F5AF4" w:rsidRDefault="006F5AF4" w:rsidP="006F5AF4">
            <w:pPr>
              <w:spacing w:line="259" w:lineRule="auto"/>
              <w:rPr>
                <w:b/>
                <w:bCs/>
              </w:rPr>
            </w:pPr>
            <w:r w:rsidRPr="006F5AF4">
              <w:rPr>
                <w:b/>
                <w:bCs/>
              </w:rPr>
              <w:t>Children under 16</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75534215"/>
              <w14:checkbox>
                <w14:checked w14:val="0"/>
                <w14:checkedState w14:val="2612" w14:font="MS Gothic"/>
                <w14:uncheckedState w14:val="2610" w14:font="MS Gothic"/>
              </w14:checkbox>
            </w:sdtPr>
            <w:sdtContent>
              <w:p w14:paraId="3BAA8F3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28514994"/>
              <w14:checkbox>
                <w14:checked w14:val="0"/>
                <w14:checkedState w14:val="2612" w14:font="MS Gothic"/>
                <w14:uncheckedState w14:val="2610" w14:font="MS Gothic"/>
              </w14:checkbox>
            </w:sdtPr>
            <w:sdtContent>
              <w:p w14:paraId="1945510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0AF715F" w14:textId="77777777">
        <w:trPr>
          <w:trHeight w:val="40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6EA94E" w14:textId="77777777" w:rsidR="006F5AF4" w:rsidRPr="006F5AF4" w:rsidRDefault="006F5AF4" w:rsidP="006F5AF4">
            <w:pPr>
              <w:spacing w:line="259" w:lineRule="auto"/>
              <w:rPr>
                <w:b/>
                <w:bCs/>
              </w:rPr>
            </w:pPr>
            <w:r w:rsidRPr="006F5AF4">
              <w:rPr>
                <w:b/>
                <w:bCs/>
              </w:rPr>
              <w:t>A4.2</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620FB2" w14:textId="77777777" w:rsidR="006F5AF4" w:rsidRPr="006F5AF4" w:rsidRDefault="006F5AF4" w:rsidP="006F5AF4">
            <w:pPr>
              <w:spacing w:line="259" w:lineRule="auto"/>
              <w:rPr>
                <w:b/>
                <w:bCs/>
              </w:rPr>
            </w:pPr>
            <w:r w:rsidRPr="006F5AF4">
              <w:rPr>
                <w:b/>
                <w:bCs/>
              </w:rPr>
              <w:t>Adults with learning disabilities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09507318"/>
              <w14:checkbox>
                <w14:checked w14:val="0"/>
                <w14:checkedState w14:val="2612" w14:font="MS Gothic"/>
                <w14:uncheckedState w14:val="2610" w14:font="MS Gothic"/>
              </w14:checkbox>
            </w:sdtPr>
            <w:sdtContent>
              <w:p w14:paraId="3F00EAF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62648405"/>
              <w14:checkbox>
                <w14:checked w14:val="0"/>
                <w14:checkedState w14:val="2612" w14:font="MS Gothic"/>
                <w14:uncheckedState w14:val="2610" w14:font="MS Gothic"/>
              </w14:checkbox>
            </w:sdtPr>
            <w:sdtContent>
              <w:p w14:paraId="2142F4A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9A268E8" w14:textId="77777777">
        <w:trPr>
          <w:trHeight w:val="555"/>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9D1BC9" w14:textId="77777777" w:rsidR="006F5AF4" w:rsidRPr="006F5AF4" w:rsidRDefault="006F5AF4" w:rsidP="006F5AF4">
            <w:pPr>
              <w:spacing w:line="259" w:lineRule="auto"/>
              <w:rPr>
                <w:b/>
                <w:bCs/>
              </w:rPr>
            </w:pPr>
            <w:r w:rsidRPr="006F5AF4">
              <w:rPr>
                <w:b/>
                <w:bCs/>
              </w:rPr>
              <w:t>A4.3</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FB26D" w14:textId="77777777" w:rsidR="006F5AF4" w:rsidRPr="006F5AF4" w:rsidRDefault="006F5AF4" w:rsidP="006F5AF4">
            <w:pPr>
              <w:spacing w:line="259" w:lineRule="auto"/>
              <w:rPr>
                <w:b/>
                <w:bCs/>
              </w:rPr>
            </w:pPr>
            <w:r w:rsidRPr="006F5AF4">
              <w:rPr>
                <w:b/>
                <w:bCs/>
              </w:rPr>
              <w:t>Adults with other forms of mental incapacity or mental illness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41820971"/>
              <w14:checkbox>
                <w14:checked w14:val="0"/>
                <w14:checkedState w14:val="2612" w14:font="MS Gothic"/>
                <w14:uncheckedState w14:val="2610" w14:font="MS Gothic"/>
              </w14:checkbox>
            </w:sdtPr>
            <w:sdtContent>
              <w:p w14:paraId="61ACF99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33525330"/>
              <w14:checkbox>
                <w14:checked w14:val="0"/>
                <w14:checkedState w14:val="2612" w14:font="MS Gothic"/>
                <w14:uncheckedState w14:val="2610" w14:font="MS Gothic"/>
              </w14:checkbox>
            </w:sdtPr>
            <w:sdtContent>
              <w:p w14:paraId="43EF97E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57F3B7A" w14:textId="77777777">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9F61C6" w14:textId="77777777" w:rsidR="006F5AF4" w:rsidRPr="006F5AF4" w:rsidRDefault="006F5AF4" w:rsidP="006F5AF4">
            <w:pPr>
              <w:spacing w:line="259" w:lineRule="auto"/>
              <w:rPr>
                <w:b/>
                <w:bCs/>
              </w:rPr>
            </w:pPr>
            <w:r w:rsidRPr="006F5AF4">
              <w:rPr>
                <w:b/>
                <w:bCs/>
              </w:rPr>
              <w:t>A4.4</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76CC6F" w14:textId="77777777" w:rsidR="006F5AF4" w:rsidRPr="006F5AF4" w:rsidRDefault="006F5AF4" w:rsidP="006F5AF4">
            <w:pPr>
              <w:spacing w:line="259" w:lineRule="auto"/>
              <w:rPr>
                <w:b/>
                <w:bCs/>
              </w:rPr>
            </w:pPr>
            <w:r w:rsidRPr="006F5AF4">
              <w:rPr>
                <w:b/>
                <w:bCs/>
              </w:rPr>
              <w:t>Adults in emergency situations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50219219"/>
              <w14:checkbox>
                <w14:checked w14:val="0"/>
                <w14:checkedState w14:val="2612" w14:font="MS Gothic"/>
                <w14:uncheckedState w14:val="2610" w14:font="MS Gothic"/>
              </w14:checkbox>
            </w:sdtPr>
            <w:sdtContent>
              <w:p w14:paraId="478DA08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857878352"/>
              <w14:checkbox>
                <w14:checked w14:val="0"/>
                <w14:checkedState w14:val="2612" w14:font="MS Gothic"/>
                <w14:uncheckedState w14:val="2610" w14:font="MS Gothic"/>
              </w14:checkbox>
            </w:sdtPr>
            <w:sdtContent>
              <w:p w14:paraId="1F55468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B75E644" w14:textId="77777777">
        <w:trPr>
          <w:trHeight w:val="41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198506" w14:textId="77777777" w:rsidR="006F5AF4" w:rsidRPr="006F5AF4" w:rsidRDefault="006F5AF4" w:rsidP="006F5AF4">
            <w:pPr>
              <w:spacing w:line="259" w:lineRule="auto"/>
              <w:rPr>
                <w:b/>
                <w:bCs/>
              </w:rPr>
            </w:pPr>
            <w:r w:rsidRPr="006F5AF4">
              <w:rPr>
                <w:b/>
                <w:bCs/>
              </w:rPr>
              <w:t>A4.5</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10F884" w14:textId="77777777" w:rsidR="006F5AF4" w:rsidRPr="006F5AF4" w:rsidRDefault="006F5AF4" w:rsidP="006F5AF4">
            <w:pPr>
              <w:spacing w:line="259" w:lineRule="auto"/>
              <w:rPr>
                <w:b/>
                <w:bCs/>
              </w:rPr>
            </w:pPr>
            <w:r w:rsidRPr="006F5AF4">
              <w:rPr>
                <w:b/>
                <w:bCs/>
              </w:rPr>
              <w:t>Prisoners or young offenders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98490324"/>
              <w14:checkbox>
                <w14:checked w14:val="0"/>
                <w14:checkedState w14:val="2612" w14:font="MS Gothic"/>
                <w14:uncheckedState w14:val="2610" w14:font="MS Gothic"/>
              </w14:checkbox>
            </w:sdtPr>
            <w:sdtContent>
              <w:p w14:paraId="611AC8C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74075738"/>
              <w14:checkbox>
                <w14:checked w14:val="0"/>
                <w14:checkedState w14:val="2612" w14:font="MS Gothic"/>
                <w14:uncheckedState w14:val="2610" w14:font="MS Gothic"/>
              </w14:checkbox>
            </w:sdtPr>
            <w:sdtContent>
              <w:p w14:paraId="5B9558A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84DC8B5" w14:textId="77777777">
        <w:trPr>
          <w:trHeight w:val="70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0F8702" w14:textId="77777777" w:rsidR="006F5AF4" w:rsidRPr="006F5AF4" w:rsidRDefault="006F5AF4" w:rsidP="006F5AF4">
            <w:pPr>
              <w:spacing w:line="259" w:lineRule="auto"/>
              <w:rPr>
                <w:b/>
                <w:bCs/>
              </w:rPr>
            </w:pPr>
            <w:r w:rsidRPr="006F5AF4">
              <w:rPr>
                <w:b/>
                <w:bCs/>
              </w:rPr>
              <w:t>A4.6</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BB3C6D" w14:textId="77777777" w:rsidR="006F5AF4" w:rsidRPr="006F5AF4" w:rsidRDefault="006F5AF4" w:rsidP="006F5AF4">
            <w:pPr>
              <w:spacing w:line="259" w:lineRule="auto"/>
              <w:rPr>
                <w:b/>
                <w:bCs/>
              </w:rPr>
            </w:pPr>
            <w:r w:rsidRPr="006F5AF4">
              <w:rPr>
                <w:b/>
                <w:bCs/>
              </w:rPr>
              <w:t>Those who could be considered to have a particularly dependent relationship with the investigator, e.g. members of staff, students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86066659"/>
              <w14:checkbox>
                <w14:checked w14:val="0"/>
                <w14:checkedState w14:val="2612" w14:font="MS Gothic"/>
                <w14:uncheckedState w14:val="2610" w14:font="MS Gothic"/>
              </w14:checkbox>
            </w:sdtPr>
            <w:sdtContent>
              <w:p w14:paraId="4D0A269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19200981"/>
              <w14:checkbox>
                <w14:checked w14:val="0"/>
                <w14:checkedState w14:val="2612" w14:font="MS Gothic"/>
                <w14:uncheckedState w14:val="2610" w14:font="MS Gothic"/>
              </w14:checkbox>
            </w:sdtPr>
            <w:sdtContent>
              <w:p w14:paraId="19777EF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6B33175" w14:textId="77777777">
        <w:trPr>
          <w:trHeight w:val="40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198378" w14:textId="77777777" w:rsidR="006F5AF4" w:rsidRPr="006F5AF4" w:rsidRDefault="006F5AF4" w:rsidP="006F5AF4">
            <w:pPr>
              <w:spacing w:line="259" w:lineRule="auto"/>
              <w:rPr>
                <w:b/>
                <w:bCs/>
              </w:rPr>
            </w:pPr>
            <w:r w:rsidRPr="006F5AF4">
              <w:rPr>
                <w:b/>
                <w:bCs/>
              </w:rPr>
              <w:lastRenderedPageBreak/>
              <w:t>A4.7</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D589E2" w14:textId="77777777" w:rsidR="006F5AF4" w:rsidRPr="006F5AF4" w:rsidRDefault="006F5AF4" w:rsidP="006F5AF4">
            <w:pPr>
              <w:spacing w:line="259" w:lineRule="auto"/>
              <w:rPr>
                <w:b/>
                <w:bCs/>
              </w:rPr>
            </w:pPr>
            <w:r w:rsidRPr="006F5AF4">
              <w:rPr>
                <w:b/>
                <w:bCs/>
              </w:rPr>
              <w:t>People who have not given their explicit consent to participate in the project</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601029509"/>
              <w14:checkbox>
                <w14:checked w14:val="0"/>
                <w14:checkedState w14:val="2612" w14:font="MS Gothic"/>
                <w14:uncheckedState w14:val="2610" w14:font="MS Gothic"/>
              </w14:checkbox>
            </w:sdtPr>
            <w:sdtContent>
              <w:p w14:paraId="47175D2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50365420"/>
              <w14:checkbox>
                <w14:checked w14:val="0"/>
                <w14:checkedState w14:val="2612" w14:font="MS Gothic"/>
                <w14:uncheckedState w14:val="2610" w14:font="MS Gothic"/>
              </w14:checkbox>
            </w:sdtPr>
            <w:sdtContent>
              <w:p w14:paraId="665E320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DF564C8" w14:textId="77777777">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7D1E55" w14:textId="77777777" w:rsidR="006F5AF4" w:rsidRPr="006F5AF4" w:rsidRDefault="006F5AF4" w:rsidP="006F5AF4">
            <w:pPr>
              <w:spacing w:line="259" w:lineRule="auto"/>
              <w:rPr>
                <w:b/>
                <w:bCs/>
              </w:rPr>
            </w:pPr>
            <w:r w:rsidRPr="006F5AF4">
              <w:rPr>
                <w:b/>
                <w:bCs/>
              </w:rPr>
              <w:t>A4.8</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0191FF" w14:textId="77777777" w:rsidR="006F5AF4" w:rsidRPr="006F5AF4" w:rsidRDefault="006F5AF4" w:rsidP="006F5AF4">
            <w:pPr>
              <w:spacing w:line="259" w:lineRule="auto"/>
              <w:rPr>
                <w:b/>
                <w:bCs/>
              </w:rPr>
            </w:pPr>
            <w:r w:rsidRPr="006F5AF4">
              <w:rPr>
                <w:b/>
                <w:bCs/>
              </w:rPr>
              <w:t>People engaged in illegal activities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869523324"/>
              <w14:checkbox>
                <w14:checked w14:val="0"/>
                <w14:checkedState w14:val="2612" w14:font="MS Gothic"/>
                <w14:uncheckedState w14:val="2610" w14:font="MS Gothic"/>
              </w14:checkbox>
            </w:sdtPr>
            <w:sdtContent>
              <w:p w14:paraId="214ACBC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77585182"/>
              <w14:checkbox>
                <w14:checked w14:val="0"/>
                <w14:checkedState w14:val="2612" w14:font="MS Gothic"/>
                <w14:uncheckedState w14:val="2610" w14:font="MS Gothic"/>
              </w14:checkbox>
            </w:sdtPr>
            <w:sdtContent>
              <w:p w14:paraId="4D78CA4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D3C62B9" w14:textId="77777777">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2815B6" w14:textId="77777777" w:rsidR="006F5AF4" w:rsidRPr="006F5AF4" w:rsidRDefault="006F5AF4" w:rsidP="006F5AF4">
            <w:pPr>
              <w:spacing w:line="259" w:lineRule="auto"/>
              <w:rPr>
                <w:b/>
                <w:bCs/>
              </w:rPr>
            </w:pPr>
            <w:r w:rsidRPr="006F5AF4">
              <w:rPr>
                <w:b/>
                <w:bCs/>
              </w:rPr>
              <w:t>A4.9</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D5C4C7" w14:textId="77777777" w:rsidR="006F5AF4" w:rsidRPr="006F5AF4" w:rsidRDefault="006F5AF4" w:rsidP="006F5AF4">
            <w:pPr>
              <w:spacing w:line="259" w:lineRule="auto"/>
              <w:rPr>
                <w:b/>
                <w:bCs/>
              </w:rPr>
            </w:pPr>
            <w:r w:rsidRPr="006F5AF4">
              <w:rPr>
                <w:b/>
                <w:bCs/>
              </w:rPr>
              <w:t>Any other people who can be considered vulnerable in the context of this project</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18567475"/>
              <w14:checkbox>
                <w14:checked w14:val="0"/>
                <w14:checkedState w14:val="2612" w14:font="MS Gothic"/>
                <w14:uncheckedState w14:val="2610" w14:font="MS Gothic"/>
              </w14:checkbox>
            </w:sdtPr>
            <w:sdtContent>
              <w:p w14:paraId="59EAE21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42418443"/>
              <w14:checkbox>
                <w14:checked w14:val="0"/>
                <w14:checkedState w14:val="2612" w14:font="MS Gothic"/>
                <w14:uncheckedState w14:val="2610" w14:font="MS Gothic"/>
              </w14:checkbox>
            </w:sdtPr>
            <w:sdtContent>
              <w:p w14:paraId="22F006A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AD8D832" w14:textId="77777777">
        <w:trPr>
          <w:trHeight w:val="698"/>
        </w:trPr>
        <w:tc>
          <w:tcPr>
            <w:tcW w:w="10455"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A45189" w14:textId="77777777" w:rsidR="006F5AF4" w:rsidRPr="006F5AF4" w:rsidRDefault="006F5AF4" w:rsidP="006F5AF4">
            <w:pPr>
              <w:spacing w:line="259" w:lineRule="auto"/>
              <w:rPr>
                <w:b/>
                <w:bCs/>
              </w:rPr>
            </w:pPr>
            <w:r w:rsidRPr="006F5AF4">
              <w:rPr>
                <w:b/>
                <w:bCs/>
              </w:rPr>
              <w:t>Please justify the inclusion of the above people (if applicable), explaining why the research cannot be conducted on non-vulnerable people.</w:t>
            </w:r>
          </w:p>
        </w:tc>
      </w:tr>
      <w:tr w:rsidR="006F5AF4" w:rsidRPr="006F5AF4" w14:paraId="3EBF178B" w14:textId="77777777">
        <w:trPr>
          <w:trHeight w:val="440"/>
        </w:trPr>
        <w:tc>
          <w:tcPr>
            <w:tcW w:w="791" w:type="dxa"/>
            <w:tcBorders>
              <w:top w:val="single" w:sz="4" w:space="0" w:color="auto"/>
              <w:left w:val="single" w:sz="4" w:space="0" w:color="auto"/>
              <w:bottom w:val="single" w:sz="4" w:space="0" w:color="auto"/>
              <w:right w:val="single" w:sz="4" w:space="0" w:color="auto"/>
            </w:tcBorders>
            <w:vAlign w:val="center"/>
            <w:hideMark/>
          </w:tcPr>
          <w:p w14:paraId="6BEAF7CA" w14:textId="77777777" w:rsidR="006F5AF4" w:rsidRPr="006F5AF4" w:rsidRDefault="006F5AF4" w:rsidP="006F5AF4">
            <w:pPr>
              <w:spacing w:line="259" w:lineRule="auto"/>
              <w:rPr>
                <w:b/>
                <w:bCs/>
              </w:rPr>
            </w:pPr>
            <w:r w:rsidRPr="006F5AF4">
              <w:rPr>
                <w:b/>
                <w:bCs/>
              </w:rPr>
              <w:t>A4.10</w:t>
            </w:r>
          </w:p>
        </w:tc>
        <w:tc>
          <w:tcPr>
            <w:tcW w:w="9664" w:type="dxa"/>
            <w:gridSpan w:val="7"/>
            <w:tcBorders>
              <w:top w:val="single" w:sz="4" w:space="0" w:color="auto"/>
              <w:left w:val="single" w:sz="4" w:space="0" w:color="auto"/>
              <w:bottom w:val="single" w:sz="4" w:space="0" w:color="auto"/>
              <w:right w:val="single" w:sz="4" w:space="0" w:color="auto"/>
            </w:tcBorders>
            <w:vAlign w:val="center"/>
          </w:tcPr>
          <w:p w14:paraId="3030E384" w14:textId="77777777" w:rsidR="006F5AF4" w:rsidRPr="006F5AF4" w:rsidRDefault="006F5AF4" w:rsidP="006F5AF4">
            <w:pPr>
              <w:spacing w:line="259" w:lineRule="auto"/>
              <w:rPr>
                <w:b/>
                <w:bCs/>
              </w:rPr>
            </w:pPr>
          </w:p>
          <w:p w14:paraId="5E94FE6A" w14:textId="77777777" w:rsidR="006F5AF4" w:rsidRPr="006F5AF4" w:rsidRDefault="006F5AF4" w:rsidP="006F5AF4">
            <w:pPr>
              <w:spacing w:line="259" w:lineRule="auto"/>
              <w:rPr>
                <w:b/>
                <w:bCs/>
              </w:rPr>
            </w:pPr>
          </w:p>
          <w:p w14:paraId="14F122F2" w14:textId="77777777" w:rsidR="006F5AF4" w:rsidRPr="006F5AF4" w:rsidRDefault="006F5AF4" w:rsidP="006F5AF4">
            <w:pPr>
              <w:spacing w:line="259" w:lineRule="auto"/>
              <w:rPr>
                <w:b/>
                <w:bCs/>
              </w:rPr>
            </w:pPr>
          </w:p>
          <w:p w14:paraId="01D649C0" w14:textId="77777777" w:rsidR="006F5AF4" w:rsidRPr="006F5AF4" w:rsidRDefault="006F5AF4" w:rsidP="006F5AF4">
            <w:pPr>
              <w:spacing w:line="259" w:lineRule="auto"/>
              <w:rPr>
                <w:b/>
                <w:bCs/>
              </w:rPr>
            </w:pPr>
          </w:p>
          <w:p w14:paraId="14D80832"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78E8A5FF" w14:textId="77777777">
        <w:trPr>
          <w:trHeight w:val="979"/>
        </w:trPr>
        <w:tc>
          <w:tcPr>
            <w:tcW w:w="10455"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F714E0" w14:textId="77777777" w:rsidR="006F5AF4" w:rsidRPr="006F5AF4" w:rsidRDefault="006F5AF4" w:rsidP="006F5AF4">
            <w:pPr>
              <w:spacing w:line="259" w:lineRule="auto"/>
              <w:rPr>
                <w:b/>
                <w:bCs/>
              </w:rPr>
            </w:pPr>
            <w:r w:rsidRPr="006F5AF4">
              <w:rPr>
                <w:b/>
                <w:bCs/>
              </w:rPr>
              <w:lastRenderedPageBreak/>
              <w:t>Please give details of extra steps taken to assure the protection of vulnerable people participating in the research.  You should describe any arrangements to be made for obtaining consent from a legal representative.</w:t>
            </w:r>
          </w:p>
        </w:tc>
      </w:tr>
      <w:tr w:rsidR="006F5AF4" w:rsidRPr="006F5AF4" w14:paraId="3576B35C" w14:textId="77777777">
        <w:trPr>
          <w:trHeight w:val="440"/>
        </w:trPr>
        <w:tc>
          <w:tcPr>
            <w:tcW w:w="7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351290" w14:textId="77777777" w:rsidR="006F5AF4" w:rsidRPr="006F5AF4" w:rsidRDefault="006F5AF4" w:rsidP="006F5AF4">
            <w:pPr>
              <w:spacing w:line="259" w:lineRule="auto"/>
              <w:rPr>
                <w:b/>
                <w:bCs/>
              </w:rPr>
            </w:pPr>
            <w:r w:rsidRPr="006F5AF4">
              <w:rPr>
                <w:b/>
                <w:bCs/>
              </w:rPr>
              <w:t>A4.11</w:t>
            </w:r>
          </w:p>
        </w:tc>
        <w:tc>
          <w:tcPr>
            <w:tcW w:w="9664"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F15D994" w14:textId="77777777" w:rsidR="006F5AF4" w:rsidRPr="006F5AF4" w:rsidRDefault="006F5AF4" w:rsidP="006F5AF4">
            <w:pPr>
              <w:spacing w:line="259" w:lineRule="auto"/>
              <w:rPr>
                <w:b/>
                <w:bCs/>
              </w:rPr>
            </w:pPr>
          </w:p>
          <w:p w14:paraId="6448F69A" w14:textId="77777777" w:rsidR="006F5AF4" w:rsidRPr="006F5AF4" w:rsidRDefault="006F5AF4" w:rsidP="006F5AF4">
            <w:pPr>
              <w:spacing w:line="259" w:lineRule="auto"/>
              <w:rPr>
                <w:b/>
                <w:bCs/>
              </w:rPr>
            </w:pPr>
          </w:p>
          <w:p w14:paraId="5E296B1A" w14:textId="77777777" w:rsidR="006F5AF4" w:rsidRPr="006F5AF4" w:rsidRDefault="006F5AF4" w:rsidP="006F5AF4">
            <w:pPr>
              <w:spacing w:line="259" w:lineRule="auto"/>
              <w:rPr>
                <w:b/>
                <w:bCs/>
              </w:rPr>
            </w:pPr>
          </w:p>
          <w:p w14:paraId="75FEB9A1" w14:textId="77777777" w:rsidR="006F5AF4" w:rsidRPr="006F5AF4" w:rsidRDefault="006F5AF4" w:rsidP="006F5AF4">
            <w:pPr>
              <w:spacing w:line="259" w:lineRule="auto"/>
              <w:rPr>
                <w:b/>
                <w:bCs/>
              </w:rPr>
            </w:pPr>
          </w:p>
          <w:p w14:paraId="482458FD" w14:textId="77777777" w:rsidR="006F5AF4" w:rsidRPr="006F5AF4" w:rsidRDefault="006F5AF4" w:rsidP="006F5AF4">
            <w:pPr>
              <w:spacing w:line="259" w:lineRule="auto"/>
              <w:rPr>
                <w:b/>
                <w:bCs/>
              </w:rPr>
            </w:pPr>
            <w:r w:rsidRPr="006F5AF4">
              <w:rPr>
                <w:b/>
                <w:bCs/>
                <w:i/>
              </w:rPr>
              <w:t>(this box should expand as you type)</w:t>
            </w:r>
          </w:p>
        </w:tc>
      </w:tr>
      <w:tr w:rsidR="006F5AF4" w:rsidRPr="006F5AF4" w14:paraId="0E1C62DF" w14:textId="77777777">
        <w:trPr>
          <w:trHeight w:val="698"/>
        </w:trPr>
        <w:tc>
          <w:tcPr>
            <w:tcW w:w="10455"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CB94E9" w14:textId="77777777" w:rsidR="006F5AF4" w:rsidRPr="006F5AF4" w:rsidRDefault="006F5AF4" w:rsidP="006F5AF4">
            <w:pPr>
              <w:spacing w:line="259" w:lineRule="auto"/>
              <w:rPr>
                <w:b/>
                <w:bCs/>
              </w:rPr>
            </w:pPr>
            <w:r w:rsidRPr="006F5AF4">
              <w:rPr>
                <w:b/>
                <w:bCs/>
              </w:rPr>
              <w:t>It is the researcher’s responsibility to check whether a DBS check (or equivalent) is required and to obtain one if it is needed. Please confirm:</w:t>
            </w:r>
          </w:p>
        </w:tc>
      </w:tr>
      <w:tr w:rsidR="006F5AF4" w:rsidRPr="006F5AF4" w14:paraId="180B7688" w14:textId="77777777">
        <w:trPr>
          <w:trHeight w:val="440"/>
        </w:trPr>
        <w:tc>
          <w:tcPr>
            <w:tcW w:w="791" w:type="dxa"/>
            <w:vMerge w:val="restart"/>
            <w:tcBorders>
              <w:top w:val="single" w:sz="4" w:space="0" w:color="auto"/>
              <w:left w:val="single" w:sz="4" w:space="0" w:color="auto"/>
              <w:bottom w:val="single" w:sz="4" w:space="0" w:color="auto"/>
              <w:right w:val="single" w:sz="4" w:space="0" w:color="auto"/>
            </w:tcBorders>
            <w:vAlign w:val="center"/>
            <w:hideMark/>
          </w:tcPr>
          <w:p w14:paraId="7209CFA3" w14:textId="77777777" w:rsidR="006F5AF4" w:rsidRPr="006F5AF4" w:rsidRDefault="006F5AF4" w:rsidP="006F5AF4">
            <w:pPr>
              <w:spacing w:line="259" w:lineRule="auto"/>
              <w:rPr>
                <w:b/>
                <w:bCs/>
              </w:rPr>
            </w:pPr>
            <w:r w:rsidRPr="006F5AF4">
              <w:rPr>
                <w:b/>
                <w:bCs/>
              </w:rPr>
              <w:t>A4.12</w:t>
            </w:r>
          </w:p>
        </w:tc>
        <w:tc>
          <w:tcPr>
            <w:tcW w:w="6717" w:type="dxa"/>
            <w:vMerge w:val="restart"/>
            <w:tcBorders>
              <w:top w:val="single" w:sz="4" w:space="0" w:color="auto"/>
              <w:left w:val="single" w:sz="4" w:space="0" w:color="auto"/>
              <w:bottom w:val="single" w:sz="4" w:space="0" w:color="auto"/>
              <w:right w:val="single" w:sz="4" w:space="0" w:color="auto"/>
            </w:tcBorders>
            <w:vAlign w:val="center"/>
            <w:hideMark/>
          </w:tcPr>
          <w:p w14:paraId="7D6F9D1E" w14:textId="77777777" w:rsidR="006F5AF4" w:rsidRPr="006F5AF4" w:rsidRDefault="006F5AF4" w:rsidP="006F5AF4">
            <w:pPr>
              <w:spacing w:line="259" w:lineRule="auto"/>
              <w:rPr>
                <w:b/>
                <w:bCs/>
              </w:rPr>
            </w:pPr>
            <w:r w:rsidRPr="006F5AF4">
              <w:rPr>
                <w:b/>
                <w:bCs/>
              </w:rPr>
              <w:t xml:space="preserve">DBS Check required?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EB804F" w14:textId="77777777" w:rsidR="006F5AF4" w:rsidRPr="006F5AF4" w:rsidRDefault="006F5AF4" w:rsidP="006F5AF4">
            <w:pPr>
              <w:spacing w:line="259" w:lineRule="auto"/>
              <w:rPr>
                <w:b/>
                <w:bCs/>
              </w:rPr>
            </w:pPr>
            <w:r w:rsidRPr="006F5AF4">
              <w:rPr>
                <w:b/>
                <w:bCs/>
              </w:rPr>
              <w:t>YES</w:t>
            </w:r>
          </w:p>
        </w:tc>
        <w:tc>
          <w:tcPr>
            <w:tcW w:w="152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A62CA5" w14:textId="77777777" w:rsidR="006F5AF4" w:rsidRPr="006F5AF4" w:rsidRDefault="006F5AF4" w:rsidP="006F5AF4">
            <w:pPr>
              <w:spacing w:line="259" w:lineRule="auto"/>
              <w:rPr>
                <w:b/>
                <w:bCs/>
              </w:rPr>
            </w:pPr>
            <w:r w:rsidRPr="006F5AF4">
              <w:rPr>
                <w:b/>
                <w:bCs/>
              </w:rPr>
              <w:t>NO</w:t>
            </w:r>
          </w:p>
        </w:tc>
      </w:tr>
      <w:tr w:rsidR="006F5AF4" w:rsidRPr="006F5AF4" w14:paraId="50F8DDB1" w14:textId="77777777">
        <w:trPr>
          <w:trHeight w:val="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CF08EA" w14:textId="77777777" w:rsidR="006F5AF4" w:rsidRPr="006F5AF4" w:rsidRDefault="006F5AF4" w:rsidP="006F5AF4">
            <w:pPr>
              <w:spacing w:line="25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95B3C0" w14:textId="77777777" w:rsidR="006F5AF4" w:rsidRPr="006F5AF4" w:rsidRDefault="006F5AF4" w:rsidP="006F5AF4">
            <w:pPr>
              <w:spacing w:line="259" w:lineRule="auto"/>
              <w:rPr>
                <w:b/>
                <w:bC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DB62C" w14:textId="77777777" w:rsidR="006F5AF4" w:rsidRPr="006F5AF4" w:rsidRDefault="00000000" w:rsidP="006F5AF4">
            <w:pPr>
              <w:spacing w:line="259" w:lineRule="auto"/>
              <w:rPr>
                <w:b/>
                <w:bCs/>
              </w:rPr>
            </w:pPr>
            <w:sdt>
              <w:sdtPr>
                <w:rPr>
                  <w:b/>
                  <w:bCs/>
                </w:rPr>
                <w:id w:val="-284506959"/>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152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E2A5A1" w14:textId="77777777" w:rsidR="006F5AF4" w:rsidRPr="006F5AF4" w:rsidRDefault="00000000" w:rsidP="006F5AF4">
            <w:pPr>
              <w:spacing w:line="259" w:lineRule="auto"/>
              <w:rPr>
                <w:b/>
                <w:bCs/>
              </w:rPr>
            </w:pPr>
            <w:sdt>
              <w:sdtPr>
                <w:rPr>
                  <w:b/>
                  <w:bCs/>
                </w:rPr>
                <w:id w:val="658584413"/>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0A40A3A1" w14:textId="77777777">
        <w:trPr>
          <w:trHeight w:val="440"/>
        </w:trPr>
        <w:tc>
          <w:tcPr>
            <w:tcW w:w="791" w:type="dxa"/>
            <w:vMerge w:val="restart"/>
            <w:tcBorders>
              <w:top w:val="single" w:sz="4" w:space="0" w:color="auto"/>
              <w:left w:val="single" w:sz="4" w:space="0" w:color="auto"/>
              <w:bottom w:val="single" w:sz="4" w:space="0" w:color="auto"/>
              <w:right w:val="single" w:sz="4" w:space="0" w:color="auto"/>
            </w:tcBorders>
            <w:vAlign w:val="center"/>
            <w:hideMark/>
          </w:tcPr>
          <w:p w14:paraId="765D9EB9" w14:textId="77777777" w:rsidR="006F5AF4" w:rsidRPr="006F5AF4" w:rsidRDefault="006F5AF4" w:rsidP="006F5AF4">
            <w:pPr>
              <w:spacing w:line="259" w:lineRule="auto"/>
              <w:rPr>
                <w:b/>
                <w:bCs/>
              </w:rPr>
            </w:pPr>
            <w:r w:rsidRPr="006F5AF4">
              <w:rPr>
                <w:b/>
                <w:bCs/>
              </w:rPr>
              <w:lastRenderedPageBreak/>
              <w:t>A4.13</w:t>
            </w:r>
          </w:p>
        </w:tc>
        <w:tc>
          <w:tcPr>
            <w:tcW w:w="6717" w:type="dxa"/>
            <w:vMerge w:val="restart"/>
            <w:tcBorders>
              <w:top w:val="single" w:sz="4" w:space="0" w:color="auto"/>
              <w:left w:val="single" w:sz="4" w:space="0" w:color="auto"/>
              <w:bottom w:val="single" w:sz="4" w:space="0" w:color="auto"/>
              <w:right w:val="single" w:sz="4" w:space="0" w:color="auto"/>
            </w:tcBorders>
            <w:vAlign w:val="center"/>
            <w:hideMark/>
          </w:tcPr>
          <w:p w14:paraId="009F0DBB" w14:textId="77777777" w:rsidR="006F5AF4" w:rsidRPr="006F5AF4" w:rsidRDefault="006F5AF4" w:rsidP="006F5AF4">
            <w:pPr>
              <w:spacing w:line="259" w:lineRule="auto"/>
              <w:rPr>
                <w:b/>
                <w:bCs/>
              </w:rPr>
            </w:pPr>
            <w:r w:rsidRPr="006F5AF4">
              <w:rPr>
                <w:b/>
                <w:bCs/>
              </w:rPr>
              <w:t xml:space="preserve">DBS certificate obtained?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DE6F69" w14:textId="77777777" w:rsidR="006F5AF4" w:rsidRPr="006F5AF4" w:rsidRDefault="006F5AF4" w:rsidP="006F5AF4">
            <w:pPr>
              <w:spacing w:line="259" w:lineRule="auto"/>
              <w:rPr>
                <w:b/>
                <w:bCs/>
              </w:rPr>
            </w:pPr>
            <w:r w:rsidRPr="006F5AF4">
              <w:rPr>
                <w:b/>
                <w:bCs/>
              </w:rPr>
              <w:t>YES</w:t>
            </w:r>
          </w:p>
        </w:tc>
        <w:tc>
          <w:tcPr>
            <w:tcW w:w="8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64FCFE" w14:textId="77777777" w:rsidR="006F5AF4" w:rsidRPr="006F5AF4" w:rsidRDefault="006F5AF4" w:rsidP="006F5AF4">
            <w:pPr>
              <w:spacing w:line="259" w:lineRule="auto"/>
              <w:rPr>
                <w:b/>
                <w:bCs/>
              </w:rPr>
            </w:pPr>
            <w:r w:rsidRPr="006F5AF4">
              <w:rPr>
                <w:b/>
                <w:bCs/>
              </w:rPr>
              <w:t>NO</w:t>
            </w:r>
          </w:p>
        </w:tc>
        <w:tc>
          <w:tcPr>
            <w:tcW w:w="11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4A663A" w14:textId="77777777" w:rsidR="006F5AF4" w:rsidRPr="006F5AF4" w:rsidRDefault="006F5AF4" w:rsidP="006F5AF4">
            <w:pPr>
              <w:spacing w:line="259" w:lineRule="auto"/>
              <w:rPr>
                <w:b/>
                <w:bCs/>
              </w:rPr>
            </w:pPr>
            <w:r w:rsidRPr="006F5AF4">
              <w:rPr>
                <w:b/>
                <w:bCs/>
              </w:rPr>
              <w:t>N/A</w:t>
            </w:r>
          </w:p>
        </w:tc>
      </w:tr>
      <w:tr w:rsidR="006F5AF4" w:rsidRPr="006F5AF4" w14:paraId="06039D17" w14:textId="77777777">
        <w:trPr>
          <w:trHeight w:val="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D201D2" w14:textId="77777777" w:rsidR="006F5AF4" w:rsidRPr="006F5AF4" w:rsidRDefault="006F5AF4" w:rsidP="006F5AF4">
            <w:pPr>
              <w:spacing w:line="25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9CC72E" w14:textId="77777777" w:rsidR="006F5AF4" w:rsidRPr="006F5AF4" w:rsidRDefault="006F5AF4" w:rsidP="006F5AF4">
            <w:pPr>
              <w:spacing w:line="259" w:lineRule="auto"/>
              <w:rPr>
                <w:b/>
                <w:bC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920D25" w14:textId="77777777" w:rsidR="006F5AF4" w:rsidRPr="006F5AF4" w:rsidRDefault="00000000" w:rsidP="006F5AF4">
            <w:pPr>
              <w:spacing w:line="259" w:lineRule="auto"/>
              <w:rPr>
                <w:b/>
                <w:bCs/>
              </w:rPr>
            </w:pPr>
            <w:sdt>
              <w:sdtPr>
                <w:rPr>
                  <w:b/>
                  <w:bCs/>
                </w:rPr>
                <w:id w:val="1963074400"/>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8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0F31B1" w14:textId="77777777" w:rsidR="006F5AF4" w:rsidRPr="006F5AF4" w:rsidRDefault="00000000" w:rsidP="006F5AF4">
            <w:pPr>
              <w:spacing w:line="259" w:lineRule="auto"/>
              <w:rPr>
                <w:b/>
                <w:bCs/>
              </w:rPr>
            </w:pPr>
            <w:sdt>
              <w:sdtPr>
                <w:rPr>
                  <w:b/>
                  <w:bCs/>
                </w:rPr>
                <w:id w:val="1577015920"/>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11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F20055" w14:textId="77777777" w:rsidR="006F5AF4" w:rsidRPr="006F5AF4" w:rsidRDefault="00000000" w:rsidP="006F5AF4">
            <w:pPr>
              <w:spacing w:line="259" w:lineRule="auto"/>
              <w:rPr>
                <w:b/>
                <w:bCs/>
              </w:rPr>
            </w:pPr>
            <w:sdt>
              <w:sdtPr>
                <w:rPr>
                  <w:b/>
                  <w:bCs/>
                </w:rPr>
                <w:id w:val="-45229116"/>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bl>
    <w:p w14:paraId="53AE3786"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33BFBBB9" w14:textId="77777777">
        <w:tc>
          <w:tcPr>
            <w:tcW w:w="562" w:type="dxa"/>
            <w:tcBorders>
              <w:top w:val="nil"/>
              <w:left w:val="nil"/>
              <w:bottom w:val="nil"/>
              <w:right w:val="nil"/>
            </w:tcBorders>
            <w:shd w:val="clear" w:color="auto" w:fill="FFFFFF" w:themeFill="background1"/>
          </w:tcPr>
          <w:p w14:paraId="5D94E40C" w14:textId="77777777" w:rsidR="006F5AF4" w:rsidRPr="006F5AF4" w:rsidRDefault="006F5AF4" w:rsidP="006F5AF4">
            <w:pPr>
              <w:spacing w:line="259" w:lineRule="auto"/>
              <w:rPr>
                <w:b/>
                <w:bCs/>
              </w:rPr>
            </w:pPr>
          </w:p>
        </w:tc>
        <w:tc>
          <w:tcPr>
            <w:tcW w:w="4253" w:type="dxa"/>
            <w:tcBorders>
              <w:top w:val="nil"/>
              <w:left w:val="nil"/>
              <w:bottom w:val="nil"/>
              <w:right w:val="nil"/>
            </w:tcBorders>
            <w:shd w:val="clear" w:color="auto" w:fill="FFFFFF" w:themeFill="background1"/>
            <w:vAlign w:val="center"/>
          </w:tcPr>
          <w:p w14:paraId="33FD8E6E" w14:textId="77777777" w:rsidR="006F5AF4" w:rsidRPr="006F5AF4" w:rsidRDefault="006F5AF4" w:rsidP="006F5AF4">
            <w:pPr>
              <w:spacing w:line="259" w:lineRule="auto"/>
              <w:rPr>
                <w:b/>
                <w:bCs/>
              </w:rPr>
            </w:pPr>
          </w:p>
        </w:tc>
        <w:tc>
          <w:tcPr>
            <w:tcW w:w="992" w:type="dxa"/>
            <w:tcBorders>
              <w:top w:val="nil"/>
              <w:left w:val="nil"/>
              <w:bottom w:val="nil"/>
              <w:right w:val="nil"/>
            </w:tcBorders>
            <w:shd w:val="clear" w:color="auto" w:fill="FFFFFF" w:themeFill="background1"/>
            <w:vAlign w:val="center"/>
          </w:tcPr>
          <w:p w14:paraId="214DE549" w14:textId="77777777" w:rsidR="006F5AF4" w:rsidRPr="006F5AF4" w:rsidRDefault="006F5AF4" w:rsidP="006F5AF4">
            <w:pPr>
              <w:spacing w:line="259" w:lineRule="auto"/>
              <w:rPr>
                <w:b/>
                <w:bCs/>
              </w:rPr>
            </w:pPr>
          </w:p>
        </w:tc>
        <w:tc>
          <w:tcPr>
            <w:tcW w:w="1985" w:type="dxa"/>
            <w:tcBorders>
              <w:top w:val="nil"/>
              <w:left w:val="nil"/>
              <w:bottom w:val="nil"/>
              <w:right w:val="nil"/>
            </w:tcBorders>
            <w:shd w:val="clear" w:color="auto" w:fill="FFFFFF" w:themeFill="background1"/>
            <w:vAlign w:val="center"/>
          </w:tcPr>
          <w:p w14:paraId="4461D465" w14:textId="77777777" w:rsidR="006F5AF4" w:rsidRPr="006F5AF4" w:rsidRDefault="006F5AF4" w:rsidP="006F5AF4">
            <w:pPr>
              <w:spacing w:line="259" w:lineRule="auto"/>
              <w:rPr>
                <w:b/>
                <w:bCs/>
              </w:rPr>
            </w:pPr>
          </w:p>
        </w:tc>
        <w:tc>
          <w:tcPr>
            <w:tcW w:w="850" w:type="dxa"/>
            <w:tcBorders>
              <w:top w:val="nil"/>
              <w:left w:val="nil"/>
              <w:bottom w:val="nil"/>
              <w:right w:val="single" w:sz="4" w:space="0" w:color="auto"/>
            </w:tcBorders>
            <w:shd w:val="clear" w:color="auto" w:fill="FFFFFF" w:themeFill="background1"/>
            <w:vAlign w:val="center"/>
          </w:tcPr>
          <w:p w14:paraId="781E0D57" w14:textId="77777777" w:rsidR="006F5AF4" w:rsidRPr="006F5AF4" w:rsidRDefault="006F5AF4" w:rsidP="006F5AF4">
            <w:pPr>
              <w:spacing w:line="259" w:lineRule="auto"/>
              <w:rPr>
                <w:b/>
                <w:bCs/>
              </w:rPr>
            </w:pPr>
          </w:p>
          <w:p w14:paraId="33F2BCF7" w14:textId="77777777" w:rsidR="006F5AF4" w:rsidRPr="006F5AF4" w:rsidRDefault="006F5AF4" w:rsidP="006F5AF4">
            <w:pPr>
              <w:spacing w:line="259" w:lineRule="auto"/>
              <w:rPr>
                <w:b/>
                <w:bCs/>
              </w:rPr>
            </w:pPr>
          </w:p>
          <w:p w14:paraId="02481B0A" w14:textId="77777777" w:rsidR="006F5AF4" w:rsidRPr="006F5AF4" w:rsidRDefault="006F5AF4" w:rsidP="006F5AF4">
            <w:pPr>
              <w:spacing w:line="259" w:lineRule="auto"/>
              <w:rPr>
                <w:b/>
                <w:bCs/>
              </w:rPr>
            </w:pP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341F0CD" w14:textId="77777777" w:rsidR="006F5AF4" w:rsidRPr="006F5AF4" w:rsidRDefault="006F5AF4" w:rsidP="006F5AF4">
            <w:pPr>
              <w:spacing w:line="259" w:lineRule="auto"/>
              <w:rPr>
                <w:b/>
                <w:bCs/>
              </w:rPr>
            </w:pPr>
            <w:hyperlink r:id="rId54" w:anchor="SEC_I" w:history="1">
              <w:r w:rsidRPr="006F5AF4">
                <w:rPr>
                  <w:rStyle w:val="Hyperlink"/>
                  <w:b/>
                  <w:bCs/>
                </w:rPr>
                <w:t>Return to the main form</w:t>
              </w:r>
            </w:hyperlink>
          </w:p>
        </w:tc>
      </w:tr>
    </w:tbl>
    <w:p w14:paraId="5D916B1E" w14:textId="77777777" w:rsidR="006F5AF4" w:rsidRPr="006F5AF4" w:rsidRDefault="006F5AF4" w:rsidP="006F5AF4">
      <w:pPr>
        <w:rPr>
          <w:b/>
          <w:bCs/>
        </w:rPr>
      </w:pPr>
    </w:p>
    <w:p w14:paraId="2EC73F9B" w14:textId="77777777" w:rsidR="006F5AF4" w:rsidRPr="006F5AF4" w:rsidRDefault="006F5AF4" w:rsidP="006F5AF4">
      <w:pPr>
        <w:rPr>
          <w:b/>
          <w:bCs/>
        </w:rPr>
      </w:pPr>
      <w:r w:rsidRPr="006F5AF4">
        <w:rPr>
          <w:b/>
          <w:bCs/>
        </w:rPr>
        <w:br w:type="page"/>
      </w:r>
    </w:p>
    <w:p w14:paraId="2CDFF1C1" w14:textId="77777777" w:rsidR="006F5AF4" w:rsidRPr="006F5AF4" w:rsidRDefault="006F5AF4" w:rsidP="006F5AF4">
      <w:pPr>
        <w:rPr>
          <w:b/>
          <w:bCs/>
        </w:rPr>
      </w:pPr>
      <w:bookmarkStart w:id="130" w:name="APP_5"/>
      <w:r w:rsidRPr="006F5AF4">
        <w:rPr>
          <w:b/>
          <w:bCs/>
        </w:rPr>
        <w:lastRenderedPageBreak/>
        <w:t>APPENDIX 5</w:t>
      </w:r>
      <w:bookmarkEnd w:id="130"/>
      <w:r w:rsidRPr="006F5AF4">
        <w:rPr>
          <w:b/>
          <w:bCs/>
        </w:rPr>
        <w:t>: Research Involving Animals</w:t>
      </w:r>
    </w:p>
    <w:tbl>
      <w:tblPr>
        <w:tblStyle w:val="TableGrid"/>
        <w:tblW w:w="10484" w:type="dxa"/>
        <w:tblLook w:val="04A0" w:firstRow="1" w:lastRow="0" w:firstColumn="1" w:lastColumn="0" w:noHBand="0" w:noVBand="1"/>
      </w:tblPr>
      <w:tblGrid>
        <w:gridCol w:w="701"/>
        <w:gridCol w:w="8524"/>
        <w:gridCol w:w="683"/>
        <w:gridCol w:w="576"/>
      </w:tblGrid>
      <w:tr w:rsidR="006F5AF4" w:rsidRPr="006F5AF4" w14:paraId="0AB0DF96" w14:textId="77777777">
        <w:trPr>
          <w:trHeight w:val="364"/>
        </w:trPr>
        <w:tc>
          <w:tcPr>
            <w:tcW w:w="10484"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64A47CA" w14:textId="77777777" w:rsidR="006F5AF4" w:rsidRPr="006F5AF4" w:rsidRDefault="006F5AF4" w:rsidP="006F5AF4">
            <w:pPr>
              <w:spacing w:line="259" w:lineRule="auto"/>
              <w:rPr>
                <w:b/>
                <w:bCs/>
              </w:rPr>
            </w:pPr>
            <w:r w:rsidRPr="006F5AF4">
              <w:rPr>
                <w:b/>
                <w:bCs/>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6F5AF4">
              <w:rPr>
                <w:b/>
                <w:bCs/>
              </w:rPr>
              <w:t>legislation, and</w:t>
            </w:r>
            <w:proofErr w:type="gramEnd"/>
            <w:r w:rsidRPr="006F5AF4">
              <w:rPr>
                <w:b/>
                <w:bCs/>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6F5AF4" w:rsidRPr="006F5AF4" w14:paraId="1768FFD7" w14:textId="77777777">
        <w:trPr>
          <w:trHeight w:val="364"/>
        </w:trPr>
        <w:tc>
          <w:tcPr>
            <w:tcW w:w="928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3E7E30BE" w14:textId="77777777" w:rsidR="006F5AF4" w:rsidRPr="006F5AF4" w:rsidRDefault="006F5AF4" w:rsidP="006F5AF4">
            <w:pPr>
              <w:spacing w:line="259" w:lineRule="auto"/>
              <w:rPr>
                <w:b/>
                <w:bCs/>
              </w:rPr>
            </w:pPr>
            <w:r w:rsidRPr="006F5AF4">
              <w:rPr>
                <w:b/>
                <w:bCs/>
              </w:rPr>
              <w:t>Will the research involve any work with any of the following animals (including observation in their natural habitat)</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20CC28" w14:textId="77777777" w:rsidR="006F5AF4" w:rsidRPr="006F5AF4" w:rsidRDefault="006F5AF4" w:rsidP="006F5AF4">
            <w:pPr>
              <w:spacing w:line="259" w:lineRule="auto"/>
              <w:rPr>
                <w:b/>
                <w:bCs/>
              </w:rPr>
            </w:pPr>
            <w:r w:rsidRPr="006F5AF4">
              <w:rPr>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44D9EC" w14:textId="77777777" w:rsidR="006F5AF4" w:rsidRPr="006F5AF4" w:rsidRDefault="006F5AF4" w:rsidP="006F5AF4">
            <w:pPr>
              <w:spacing w:line="259" w:lineRule="auto"/>
              <w:rPr>
                <w:b/>
                <w:bCs/>
              </w:rPr>
            </w:pPr>
            <w:r w:rsidRPr="006F5AF4">
              <w:rPr>
                <w:b/>
                <w:bCs/>
              </w:rPr>
              <w:t>NO</w:t>
            </w:r>
          </w:p>
        </w:tc>
      </w:tr>
      <w:tr w:rsidR="006F5AF4" w:rsidRPr="006F5AF4" w14:paraId="79DA1F12" w14:textId="77777777">
        <w:trPr>
          <w:trHeight w:val="435"/>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2B8B10" w14:textId="77777777" w:rsidR="006F5AF4" w:rsidRPr="006F5AF4" w:rsidRDefault="006F5AF4" w:rsidP="006F5AF4">
            <w:pPr>
              <w:spacing w:line="259" w:lineRule="auto"/>
              <w:rPr>
                <w:b/>
                <w:bCs/>
              </w:rPr>
            </w:pPr>
            <w:bookmarkStart w:id="131" w:name="_Hlk156319509"/>
            <w:r w:rsidRPr="006F5AF4">
              <w:rPr>
                <w:b/>
                <w:bCs/>
              </w:rPr>
              <w:t>A5.1</w:t>
            </w:r>
          </w:p>
        </w:tc>
        <w:tc>
          <w:tcPr>
            <w:tcW w:w="8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82A1E1" w14:textId="77777777" w:rsidR="006F5AF4" w:rsidRPr="006F5AF4" w:rsidRDefault="006F5AF4" w:rsidP="006F5AF4">
            <w:pPr>
              <w:spacing w:line="259" w:lineRule="auto"/>
              <w:rPr>
                <w:b/>
                <w:bCs/>
              </w:rPr>
            </w:pPr>
            <w:r w:rsidRPr="006F5AF4">
              <w:rPr>
                <w:b/>
                <w:bCs/>
              </w:rPr>
              <w:t>Any living vertebrates, other than humans?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97263590"/>
              <w14:checkbox>
                <w14:checked w14:val="0"/>
                <w14:checkedState w14:val="2612" w14:font="MS Gothic"/>
                <w14:uncheckedState w14:val="2610" w14:font="MS Gothic"/>
              </w14:checkbox>
            </w:sdtPr>
            <w:sdtContent>
              <w:p w14:paraId="6D89100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826269431"/>
              <w14:checkbox>
                <w14:checked w14:val="0"/>
                <w14:checkedState w14:val="2612" w14:font="MS Gothic"/>
                <w14:uncheckedState w14:val="2610" w14:font="MS Gothic"/>
              </w14:checkbox>
            </w:sdtPr>
            <w:sdtContent>
              <w:p w14:paraId="3E37B2F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A3E23FD" w14:textId="77777777">
        <w:trPr>
          <w:trHeight w:val="435"/>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E6F837" w14:textId="77777777" w:rsidR="006F5AF4" w:rsidRPr="006F5AF4" w:rsidRDefault="006F5AF4" w:rsidP="006F5AF4">
            <w:pPr>
              <w:spacing w:line="259" w:lineRule="auto"/>
              <w:rPr>
                <w:b/>
                <w:bCs/>
              </w:rPr>
            </w:pPr>
            <w:r w:rsidRPr="006F5AF4">
              <w:rPr>
                <w:b/>
                <w:bCs/>
              </w:rPr>
              <w:lastRenderedPageBreak/>
              <w:t>A5.2</w:t>
            </w:r>
          </w:p>
        </w:tc>
        <w:tc>
          <w:tcPr>
            <w:tcW w:w="8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CD276E" w14:textId="77777777" w:rsidR="006F5AF4" w:rsidRPr="006F5AF4" w:rsidRDefault="006F5AF4" w:rsidP="006F5AF4">
            <w:pPr>
              <w:spacing w:line="259" w:lineRule="auto"/>
              <w:rPr>
                <w:b/>
                <w:bCs/>
              </w:rPr>
            </w:pPr>
            <w:r w:rsidRPr="006F5AF4">
              <w:rPr>
                <w:b/>
                <w:bCs/>
              </w:rPr>
              <w:t>Any living cephalopods?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89466560"/>
              <w14:checkbox>
                <w14:checked w14:val="0"/>
                <w14:checkedState w14:val="2612" w14:font="MS Gothic"/>
                <w14:uncheckedState w14:val="2610" w14:font="MS Gothic"/>
              </w14:checkbox>
            </w:sdtPr>
            <w:sdtContent>
              <w:p w14:paraId="4B6E6B7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79124946"/>
              <w14:checkbox>
                <w14:checked w14:val="0"/>
                <w14:checkedState w14:val="2612" w14:font="MS Gothic"/>
                <w14:uncheckedState w14:val="2610" w14:font="MS Gothic"/>
              </w14:checkbox>
            </w:sdtPr>
            <w:sdtContent>
              <w:p w14:paraId="661CCF0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218E558" w14:textId="77777777">
        <w:trPr>
          <w:trHeight w:val="435"/>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F79DD1" w14:textId="77777777" w:rsidR="006F5AF4" w:rsidRPr="006F5AF4" w:rsidRDefault="006F5AF4" w:rsidP="006F5AF4">
            <w:pPr>
              <w:spacing w:line="259" w:lineRule="auto"/>
              <w:rPr>
                <w:b/>
                <w:bCs/>
              </w:rPr>
            </w:pPr>
            <w:bookmarkStart w:id="132" w:name="_Hlk156462984" w:colFirst="1" w:colLast="3"/>
            <w:r w:rsidRPr="006F5AF4">
              <w:rPr>
                <w:b/>
                <w:bCs/>
              </w:rPr>
              <w:t>A5.3</w:t>
            </w:r>
          </w:p>
        </w:tc>
        <w:tc>
          <w:tcPr>
            <w:tcW w:w="8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6E2CFA" w14:textId="77777777" w:rsidR="006F5AF4" w:rsidRPr="006F5AF4" w:rsidRDefault="006F5AF4" w:rsidP="006F5AF4">
            <w:pPr>
              <w:spacing w:line="259" w:lineRule="auto"/>
              <w:rPr>
                <w:b/>
                <w:bCs/>
              </w:rPr>
            </w:pPr>
            <w:r w:rsidRPr="006F5AF4">
              <w:rPr>
                <w:b/>
                <w:bCs/>
              </w:rPr>
              <w:t>Has INSPIRE undertaken an initial due diligence exercise?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96457187"/>
              <w14:checkbox>
                <w14:checked w14:val="0"/>
                <w14:checkedState w14:val="2612" w14:font="MS Gothic"/>
                <w14:uncheckedState w14:val="2610" w14:font="MS Gothic"/>
              </w14:checkbox>
            </w:sdtPr>
            <w:sdtContent>
              <w:p w14:paraId="57C0225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05016031"/>
              <w14:checkbox>
                <w14:checked w14:val="0"/>
                <w14:checkedState w14:val="2612" w14:font="MS Gothic"/>
                <w14:uncheckedState w14:val="2610" w14:font="MS Gothic"/>
              </w14:checkbox>
            </w:sdtPr>
            <w:sdtContent>
              <w:p w14:paraId="00F1AA2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B843B03" w14:textId="77777777">
        <w:trPr>
          <w:trHeight w:val="435"/>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2338A3" w14:textId="77777777" w:rsidR="006F5AF4" w:rsidRPr="006F5AF4" w:rsidRDefault="006F5AF4" w:rsidP="006F5AF4">
            <w:pPr>
              <w:spacing w:line="259" w:lineRule="auto"/>
              <w:rPr>
                <w:b/>
                <w:bCs/>
              </w:rPr>
            </w:pPr>
            <w:bookmarkStart w:id="133" w:name="_Hlk156464303" w:colFirst="1" w:colLast="3"/>
            <w:r w:rsidRPr="006F5AF4">
              <w:rPr>
                <w:b/>
                <w:bCs/>
              </w:rPr>
              <w:t>A5.4</w:t>
            </w:r>
          </w:p>
        </w:tc>
        <w:tc>
          <w:tcPr>
            <w:tcW w:w="8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409817" w14:textId="77777777" w:rsidR="006F5AF4" w:rsidRPr="006F5AF4" w:rsidRDefault="006F5AF4" w:rsidP="006F5AF4">
            <w:pPr>
              <w:spacing w:line="259" w:lineRule="auto"/>
              <w:rPr>
                <w:b/>
                <w:bCs/>
              </w:rPr>
            </w:pPr>
            <w:r w:rsidRPr="006F5AF4">
              <w:rPr>
                <w:b/>
                <w:bCs/>
              </w:rPr>
              <w:t>Due diligence assessment appended to this application?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24507730"/>
              <w14:checkbox>
                <w14:checked w14:val="0"/>
                <w14:checkedState w14:val="2612" w14:font="MS Gothic"/>
                <w14:uncheckedState w14:val="2610" w14:font="MS Gothic"/>
              </w14:checkbox>
            </w:sdtPr>
            <w:sdtContent>
              <w:p w14:paraId="031759C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62163726"/>
              <w14:checkbox>
                <w14:checked w14:val="0"/>
                <w14:checkedState w14:val="2612" w14:font="MS Gothic"/>
                <w14:uncheckedState w14:val="2610" w14:font="MS Gothic"/>
              </w14:checkbox>
            </w:sdtPr>
            <w:sdtContent>
              <w:p w14:paraId="31DC4D0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bookmarkEnd w:id="132"/>
      <w:tr w:rsidR="006F5AF4" w:rsidRPr="006F5AF4" w14:paraId="7BE73A94" w14:textId="77777777">
        <w:trPr>
          <w:trHeight w:val="399"/>
        </w:trPr>
        <w:tc>
          <w:tcPr>
            <w:tcW w:w="10484"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D8D81A" w14:textId="77777777" w:rsidR="006F5AF4" w:rsidRPr="006F5AF4" w:rsidRDefault="006F5AF4" w:rsidP="006F5AF4">
            <w:pPr>
              <w:spacing w:line="259" w:lineRule="auto"/>
              <w:rPr>
                <w:b/>
                <w:bCs/>
              </w:rPr>
            </w:pPr>
            <w:r w:rsidRPr="006F5AF4">
              <w:rPr>
                <w:b/>
                <w:bCs/>
              </w:rPr>
              <w:t xml:space="preserve">Please provide a summary of the due diligence exercise, noting arrangements for compliance with the necessary regulatory frameworks and legislation. Please append the full due diligence assessment from INSPIRE. </w:t>
            </w:r>
          </w:p>
        </w:tc>
      </w:tr>
      <w:tr w:rsidR="006F5AF4" w:rsidRPr="006F5AF4" w14:paraId="621729B6" w14:textId="77777777">
        <w:trPr>
          <w:trHeight w:val="399"/>
        </w:trPr>
        <w:tc>
          <w:tcPr>
            <w:tcW w:w="701" w:type="dxa"/>
            <w:tcBorders>
              <w:top w:val="single" w:sz="4" w:space="0" w:color="auto"/>
              <w:left w:val="single" w:sz="4" w:space="0" w:color="auto"/>
              <w:bottom w:val="single" w:sz="4" w:space="0" w:color="auto"/>
              <w:right w:val="single" w:sz="4" w:space="0" w:color="auto"/>
            </w:tcBorders>
            <w:vAlign w:val="center"/>
            <w:hideMark/>
          </w:tcPr>
          <w:p w14:paraId="70BF3780" w14:textId="77777777" w:rsidR="006F5AF4" w:rsidRPr="006F5AF4" w:rsidRDefault="006F5AF4" w:rsidP="006F5AF4">
            <w:pPr>
              <w:spacing w:line="259" w:lineRule="auto"/>
              <w:rPr>
                <w:b/>
                <w:bCs/>
              </w:rPr>
            </w:pPr>
            <w:bookmarkStart w:id="134" w:name="_Hlk156464347"/>
            <w:r w:rsidRPr="006F5AF4">
              <w:rPr>
                <w:b/>
                <w:bCs/>
              </w:rPr>
              <w:t>A5.5</w:t>
            </w:r>
          </w:p>
        </w:tc>
        <w:tc>
          <w:tcPr>
            <w:tcW w:w="9783" w:type="dxa"/>
            <w:gridSpan w:val="3"/>
            <w:tcBorders>
              <w:top w:val="single" w:sz="4" w:space="0" w:color="auto"/>
              <w:left w:val="single" w:sz="4" w:space="0" w:color="auto"/>
              <w:bottom w:val="single" w:sz="4" w:space="0" w:color="auto"/>
              <w:right w:val="single" w:sz="4" w:space="0" w:color="auto"/>
            </w:tcBorders>
            <w:vAlign w:val="center"/>
          </w:tcPr>
          <w:p w14:paraId="72C10D87" w14:textId="77777777" w:rsidR="006F5AF4" w:rsidRPr="006F5AF4" w:rsidRDefault="006F5AF4" w:rsidP="006F5AF4">
            <w:pPr>
              <w:spacing w:line="259" w:lineRule="auto"/>
              <w:rPr>
                <w:b/>
                <w:bCs/>
              </w:rPr>
            </w:pPr>
          </w:p>
          <w:p w14:paraId="7330E0C3" w14:textId="77777777" w:rsidR="006F5AF4" w:rsidRPr="006F5AF4" w:rsidRDefault="006F5AF4" w:rsidP="006F5AF4">
            <w:pPr>
              <w:spacing w:line="259" w:lineRule="auto"/>
              <w:rPr>
                <w:b/>
                <w:bCs/>
              </w:rPr>
            </w:pPr>
          </w:p>
          <w:p w14:paraId="352B8842" w14:textId="77777777" w:rsidR="006F5AF4" w:rsidRPr="006F5AF4" w:rsidRDefault="006F5AF4" w:rsidP="006F5AF4">
            <w:pPr>
              <w:spacing w:line="259" w:lineRule="auto"/>
              <w:rPr>
                <w:b/>
                <w:bCs/>
                <w:i/>
                <w:iCs/>
              </w:rPr>
            </w:pPr>
            <w:r w:rsidRPr="006F5AF4">
              <w:rPr>
                <w:b/>
                <w:bCs/>
                <w:i/>
                <w:iCs/>
              </w:rPr>
              <w:t>(this box should expand as you type)</w:t>
            </w:r>
          </w:p>
        </w:tc>
      </w:tr>
      <w:bookmarkEnd w:id="131"/>
      <w:bookmarkEnd w:id="133"/>
      <w:bookmarkEnd w:id="134"/>
    </w:tbl>
    <w:p w14:paraId="2DA80DE0"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2AF387C9" w14:textId="77777777">
        <w:tc>
          <w:tcPr>
            <w:tcW w:w="562" w:type="dxa"/>
            <w:tcBorders>
              <w:top w:val="nil"/>
              <w:left w:val="nil"/>
              <w:bottom w:val="nil"/>
              <w:right w:val="nil"/>
            </w:tcBorders>
            <w:shd w:val="clear" w:color="auto" w:fill="FFFFFF" w:themeFill="background1"/>
          </w:tcPr>
          <w:p w14:paraId="23290D4A" w14:textId="77777777" w:rsidR="006F5AF4" w:rsidRPr="006F5AF4" w:rsidRDefault="006F5AF4" w:rsidP="006F5AF4">
            <w:pPr>
              <w:spacing w:line="259" w:lineRule="auto"/>
              <w:rPr>
                <w:b/>
                <w:bCs/>
              </w:rPr>
            </w:pPr>
          </w:p>
        </w:tc>
        <w:tc>
          <w:tcPr>
            <w:tcW w:w="4253" w:type="dxa"/>
            <w:tcBorders>
              <w:top w:val="nil"/>
              <w:left w:val="nil"/>
              <w:bottom w:val="nil"/>
              <w:right w:val="nil"/>
            </w:tcBorders>
            <w:shd w:val="clear" w:color="auto" w:fill="FFFFFF" w:themeFill="background1"/>
            <w:vAlign w:val="center"/>
          </w:tcPr>
          <w:p w14:paraId="78EF8B39" w14:textId="77777777" w:rsidR="006F5AF4" w:rsidRPr="006F5AF4" w:rsidRDefault="006F5AF4" w:rsidP="006F5AF4">
            <w:pPr>
              <w:spacing w:line="259" w:lineRule="auto"/>
              <w:rPr>
                <w:b/>
                <w:bCs/>
              </w:rPr>
            </w:pPr>
          </w:p>
        </w:tc>
        <w:tc>
          <w:tcPr>
            <w:tcW w:w="992" w:type="dxa"/>
            <w:tcBorders>
              <w:top w:val="nil"/>
              <w:left w:val="nil"/>
              <w:bottom w:val="nil"/>
              <w:right w:val="nil"/>
            </w:tcBorders>
            <w:shd w:val="clear" w:color="auto" w:fill="FFFFFF" w:themeFill="background1"/>
            <w:vAlign w:val="center"/>
          </w:tcPr>
          <w:p w14:paraId="18BD0484" w14:textId="77777777" w:rsidR="006F5AF4" w:rsidRPr="006F5AF4" w:rsidRDefault="006F5AF4" w:rsidP="006F5AF4">
            <w:pPr>
              <w:spacing w:line="259" w:lineRule="auto"/>
              <w:rPr>
                <w:b/>
                <w:bCs/>
              </w:rPr>
            </w:pPr>
          </w:p>
        </w:tc>
        <w:tc>
          <w:tcPr>
            <w:tcW w:w="1985" w:type="dxa"/>
            <w:tcBorders>
              <w:top w:val="nil"/>
              <w:left w:val="nil"/>
              <w:bottom w:val="nil"/>
              <w:right w:val="nil"/>
            </w:tcBorders>
            <w:shd w:val="clear" w:color="auto" w:fill="FFFFFF" w:themeFill="background1"/>
            <w:vAlign w:val="center"/>
          </w:tcPr>
          <w:p w14:paraId="26630AB4" w14:textId="77777777" w:rsidR="006F5AF4" w:rsidRPr="006F5AF4" w:rsidRDefault="006F5AF4" w:rsidP="006F5AF4">
            <w:pPr>
              <w:spacing w:line="259" w:lineRule="auto"/>
              <w:rPr>
                <w:b/>
                <w:bCs/>
              </w:rPr>
            </w:pPr>
          </w:p>
        </w:tc>
        <w:tc>
          <w:tcPr>
            <w:tcW w:w="850" w:type="dxa"/>
            <w:tcBorders>
              <w:top w:val="nil"/>
              <w:left w:val="nil"/>
              <w:bottom w:val="nil"/>
              <w:right w:val="single" w:sz="4" w:space="0" w:color="auto"/>
            </w:tcBorders>
            <w:shd w:val="clear" w:color="auto" w:fill="FFFFFF" w:themeFill="background1"/>
            <w:vAlign w:val="center"/>
          </w:tcPr>
          <w:p w14:paraId="409E718F" w14:textId="77777777" w:rsidR="006F5AF4" w:rsidRPr="006F5AF4" w:rsidRDefault="006F5AF4" w:rsidP="006F5AF4">
            <w:pPr>
              <w:spacing w:line="259" w:lineRule="auto"/>
              <w:rPr>
                <w:b/>
                <w:bCs/>
              </w:rPr>
            </w:pPr>
          </w:p>
          <w:p w14:paraId="19775072" w14:textId="77777777" w:rsidR="006F5AF4" w:rsidRPr="006F5AF4" w:rsidRDefault="006F5AF4" w:rsidP="006F5AF4">
            <w:pPr>
              <w:spacing w:line="259" w:lineRule="auto"/>
              <w:rPr>
                <w:b/>
                <w:bCs/>
              </w:rPr>
            </w:pPr>
          </w:p>
          <w:p w14:paraId="1155E28F" w14:textId="77777777" w:rsidR="006F5AF4" w:rsidRPr="006F5AF4" w:rsidRDefault="006F5AF4" w:rsidP="006F5AF4">
            <w:pPr>
              <w:spacing w:line="259" w:lineRule="auto"/>
              <w:rPr>
                <w:b/>
                <w:bCs/>
              </w:rPr>
            </w:pP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6E143D2" w14:textId="77777777" w:rsidR="006F5AF4" w:rsidRPr="006F5AF4" w:rsidRDefault="006F5AF4" w:rsidP="006F5AF4">
            <w:pPr>
              <w:spacing w:line="259" w:lineRule="auto"/>
              <w:rPr>
                <w:b/>
                <w:bCs/>
              </w:rPr>
            </w:pPr>
            <w:hyperlink r:id="rId55" w:anchor="SEC_I" w:history="1">
              <w:r w:rsidRPr="006F5AF4">
                <w:rPr>
                  <w:rStyle w:val="Hyperlink"/>
                  <w:b/>
                  <w:bCs/>
                </w:rPr>
                <w:t>Return to the main form</w:t>
              </w:r>
            </w:hyperlink>
          </w:p>
        </w:tc>
      </w:tr>
    </w:tbl>
    <w:p w14:paraId="5BAD0235" w14:textId="77777777" w:rsidR="006F5AF4" w:rsidRPr="006F5AF4" w:rsidRDefault="006F5AF4" w:rsidP="006F5AF4">
      <w:pPr>
        <w:rPr>
          <w:b/>
          <w:bCs/>
        </w:rPr>
      </w:pPr>
    </w:p>
    <w:p w14:paraId="173AA371" w14:textId="77777777" w:rsidR="006F5AF4" w:rsidRPr="006F5AF4" w:rsidRDefault="006F5AF4" w:rsidP="006F5AF4">
      <w:pPr>
        <w:rPr>
          <w:b/>
          <w:bCs/>
        </w:rPr>
      </w:pPr>
      <w:r w:rsidRPr="006F5AF4">
        <w:rPr>
          <w:b/>
          <w:bCs/>
        </w:rPr>
        <w:br w:type="page"/>
      </w:r>
    </w:p>
    <w:p w14:paraId="3F9CE704" w14:textId="77777777" w:rsidR="006F5AF4" w:rsidRPr="006F5AF4" w:rsidRDefault="006F5AF4" w:rsidP="006F5AF4">
      <w:pPr>
        <w:rPr>
          <w:b/>
          <w:bCs/>
        </w:rPr>
      </w:pPr>
      <w:bookmarkStart w:id="135" w:name="APP_6"/>
      <w:r w:rsidRPr="006F5AF4">
        <w:rPr>
          <w:b/>
          <w:bCs/>
        </w:rPr>
        <w:lastRenderedPageBreak/>
        <w:t>APPENDIX 6</w:t>
      </w:r>
      <w:bookmarkEnd w:id="135"/>
      <w:r w:rsidRPr="006F5AF4">
        <w:rPr>
          <w:b/>
          <w:bCs/>
        </w:rPr>
        <w:t xml:space="preserve">: Research with Staff or Offenders in Prison Establishments and Probation Services </w:t>
      </w:r>
    </w:p>
    <w:p w14:paraId="01574A71" w14:textId="77777777" w:rsidR="006F5AF4" w:rsidRPr="006F5AF4" w:rsidRDefault="006F5AF4" w:rsidP="006F5AF4">
      <w:pPr>
        <w:rPr>
          <w:b/>
          <w:bCs/>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31"/>
        <w:gridCol w:w="683"/>
        <w:gridCol w:w="576"/>
      </w:tblGrid>
      <w:tr w:rsidR="006F5AF4" w:rsidRPr="006F5AF4" w14:paraId="0E1C57BD" w14:textId="77777777">
        <w:trPr>
          <w:trHeight w:val="368"/>
        </w:trPr>
        <w:tc>
          <w:tcPr>
            <w:tcW w:w="10496" w:type="dxa"/>
            <w:gridSpan w:val="4"/>
            <w:tcBorders>
              <w:top w:val="dashSmallGap" w:sz="4" w:space="0" w:color="auto"/>
              <w:left w:val="dashSmallGap" w:sz="4" w:space="0" w:color="auto"/>
              <w:bottom w:val="dashSmallGap" w:sz="4" w:space="0" w:color="auto"/>
              <w:right w:val="dashSmallGap" w:sz="4" w:space="0" w:color="auto"/>
            </w:tcBorders>
            <w:shd w:val="clear" w:color="auto" w:fill="DEEAF6" w:themeFill="accent1" w:themeFillTint="33"/>
            <w:vAlign w:val="center"/>
            <w:hideMark/>
          </w:tcPr>
          <w:p w14:paraId="0CCF7731" w14:textId="77777777" w:rsidR="006F5AF4" w:rsidRPr="006F5AF4" w:rsidRDefault="006F5AF4" w:rsidP="006F5AF4">
            <w:pPr>
              <w:spacing w:line="259" w:lineRule="auto"/>
              <w:rPr>
                <w:b/>
                <w:bCs/>
              </w:rPr>
            </w:pPr>
            <w:r w:rsidRPr="006F5AF4">
              <w:rPr>
                <w:b/>
                <w:bCs/>
              </w:rPr>
              <w:t>Research with staff and/or offenders in prison establishments, the Probation Service or within His Majesty’s Prison and Probation Services requires additional approvals.</w:t>
            </w:r>
          </w:p>
        </w:tc>
      </w:tr>
      <w:tr w:rsidR="006F5AF4" w:rsidRPr="006F5AF4" w14:paraId="5CB7CBC6" w14:textId="77777777">
        <w:trPr>
          <w:trHeight w:val="368"/>
        </w:trPr>
        <w:tc>
          <w:tcPr>
            <w:tcW w:w="9293" w:type="dxa"/>
            <w:gridSpan w:val="2"/>
            <w:tcBorders>
              <w:top w:val="dashSmallGap" w:sz="4" w:space="0" w:color="auto"/>
              <w:left w:val="dashSmallGap" w:sz="4" w:space="0" w:color="auto"/>
              <w:bottom w:val="dashSmallGap" w:sz="4" w:space="0" w:color="auto"/>
              <w:right w:val="dashSmallGap" w:sz="4" w:space="0" w:color="auto"/>
            </w:tcBorders>
            <w:shd w:val="clear" w:color="auto" w:fill="DEEAF6" w:themeFill="accent1" w:themeFillTint="33"/>
            <w:vAlign w:val="center"/>
            <w:hideMark/>
          </w:tcPr>
          <w:p w14:paraId="705EB0D5" w14:textId="77777777" w:rsidR="006F5AF4" w:rsidRPr="006F5AF4" w:rsidRDefault="006F5AF4" w:rsidP="006F5AF4">
            <w:pPr>
              <w:spacing w:line="259" w:lineRule="auto"/>
              <w:rPr>
                <w:b/>
                <w:bCs/>
              </w:rPr>
            </w:pPr>
            <w:r w:rsidRPr="006F5AF4">
              <w:rPr>
                <w:b/>
                <w:bCs/>
              </w:rPr>
              <w:t>Will the research involve any of the following?</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7BB2C24A" w14:textId="77777777" w:rsidR="006F5AF4" w:rsidRPr="006F5AF4" w:rsidRDefault="006F5AF4" w:rsidP="006F5AF4">
            <w:pPr>
              <w:spacing w:line="259" w:lineRule="auto"/>
              <w:rPr>
                <w:b/>
                <w:bCs/>
              </w:rPr>
            </w:pPr>
            <w:r w:rsidRPr="006F5AF4">
              <w:rPr>
                <w:b/>
                <w:bCs/>
              </w:rPr>
              <w:t>YES</w:t>
            </w:r>
          </w:p>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13D4907D" w14:textId="77777777" w:rsidR="006F5AF4" w:rsidRPr="006F5AF4" w:rsidRDefault="006F5AF4" w:rsidP="006F5AF4">
            <w:pPr>
              <w:spacing w:line="259" w:lineRule="auto"/>
              <w:rPr>
                <w:b/>
                <w:bCs/>
              </w:rPr>
            </w:pPr>
            <w:r w:rsidRPr="006F5AF4">
              <w:rPr>
                <w:b/>
                <w:bCs/>
              </w:rPr>
              <w:t>NO</w:t>
            </w:r>
          </w:p>
        </w:tc>
      </w:tr>
      <w:tr w:rsidR="006F5AF4" w:rsidRPr="006F5AF4" w14:paraId="29A55511" w14:textId="77777777">
        <w:trPr>
          <w:trHeight w:val="438"/>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121145E5" w14:textId="77777777" w:rsidR="006F5AF4" w:rsidRPr="006F5AF4" w:rsidRDefault="006F5AF4" w:rsidP="006F5AF4">
            <w:pPr>
              <w:spacing w:line="259" w:lineRule="auto"/>
              <w:rPr>
                <w:b/>
                <w:bCs/>
              </w:rPr>
            </w:pPr>
            <w:r w:rsidRPr="006F5AF4">
              <w:rPr>
                <w:b/>
                <w:bCs/>
              </w:rPr>
              <w:t>A6.1</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3BB3294D" w14:textId="77777777" w:rsidR="006F5AF4" w:rsidRPr="006F5AF4" w:rsidRDefault="006F5AF4" w:rsidP="006F5AF4">
            <w:pPr>
              <w:spacing w:line="259" w:lineRule="auto"/>
              <w:rPr>
                <w:b/>
                <w:bCs/>
              </w:rPr>
            </w:pPr>
            <w:r w:rsidRPr="006F5AF4">
              <w:rPr>
                <w:b/>
                <w:bCs/>
              </w:rPr>
              <w:t>Staff in prison establishments</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1974632226"/>
              <w14:checkbox>
                <w14:checked w14:val="0"/>
                <w14:checkedState w14:val="2612" w14:font="MS Gothic"/>
                <w14:uncheckedState w14:val="2610" w14:font="MS Gothic"/>
              </w14:checkbox>
            </w:sdtPr>
            <w:sdtContent>
              <w:p w14:paraId="634430E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1735386348"/>
              <w14:checkbox>
                <w14:checked w14:val="0"/>
                <w14:checkedState w14:val="2612" w14:font="MS Gothic"/>
                <w14:uncheckedState w14:val="2610" w14:font="MS Gothic"/>
              </w14:checkbox>
            </w:sdtPr>
            <w:sdtContent>
              <w:p w14:paraId="4A152E7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079DC26" w14:textId="77777777">
        <w:trPr>
          <w:trHeight w:val="430"/>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46BD36FB" w14:textId="77777777" w:rsidR="006F5AF4" w:rsidRPr="006F5AF4" w:rsidRDefault="006F5AF4" w:rsidP="006F5AF4">
            <w:pPr>
              <w:spacing w:line="259" w:lineRule="auto"/>
              <w:rPr>
                <w:b/>
                <w:bCs/>
              </w:rPr>
            </w:pPr>
            <w:r w:rsidRPr="006F5AF4">
              <w:rPr>
                <w:b/>
                <w:bCs/>
              </w:rPr>
              <w:t>A6.2</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63F311CD" w14:textId="77777777" w:rsidR="006F5AF4" w:rsidRPr="006F5AF4" w:rsidRDefault="006F5AF4" w:rsidP="006F5AF4">
            <w:pPr>
              <w:spacing w:line="259" w:lineRule="auto"/>
              <w:rPr>
                <w:b/>
                <w:bCs/>
              </w:rPr>
            </w:pPr>
            <w:r w:rsidRPr="006F5AF4">
              <w:rPr>
                <w:b/>
                <w:bCs/>
              </w:rPr>
              <w:t>Offenders in prison establishments</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202608443"/>
              <w14:checkbox>
                <w14:checked w14:val="0"/>
                <w14:checkedState w14:val="2612" w14:font="MS Gothic"/>
                <w14:uncheckedState w14:val="2610" w14:font="MS Gothic"/>
              </w14:checkbox>
            </w:sdtPr>
            <w:sdtContent>
              <w:p w14:paraId="7EFEBE6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946729056"/>
              <w14:checkbox>
                <w14:checked w14:val="0"/>
                <w14:checkedState w14:val="2612" w14:font="MS Gothic"/>
                <w14:uncheckedState w14:val="2610" w14:font="MS Gothic"/>
              </w14:checkbox>
            </w:sdtPr>
            <w:sdtContent>
              <w:p w14:paraId="0DDBB34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5EFF9C7" w14:textId="77777777">
        <w:trPr>
          <w:trHeight w:val="407"/>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1DFF7579" w14:textId="77777777" w:rsidR="006F5AF4" w:rsidRPr="006F5AF4" w:rsidRDefault="006F5AF4" w:rsidP="006F5AF4">
            <w:pPr>
              <w:spacing w:line="259" w:lineRule="auto"/>
              <w:rPr>
                <w:b/>
                <w:bCs/>
              </w:rPr>
            </w:pPr>
            <w:r w:rsidRPr="006F5AF4">
              <w:rPr>
                <w:b/>
                <w:bCs/>
              </w:rPr>
              <w:t>A6.3</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6C4A6A5C" w14:textId="77777777" w:rsidR="006F5AF4" w:rsidRPr="006F5AF4" w:rsidRDefault="006F5AF4" w:rsidP="006F5AF4">
            <w:pPr>
              <w:spacing w:line="259" w:lineRule="auto"/>
              <w:rPr>
                <w:b/>
                <w:bCs/>
              </w:rPr>
            </w:pPr>
            <w:r w:rsidRPr="006F5AF4">
              <w:rPr>
                <w:b/>
                <w:bCs/>
              </w:rPr>
              <w:t>The Probation Service</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6407861"/>
              <w14:checkbox>
                <w14:checked w14:val="0"/>
                <w14:checkedState w14:val="2612" w14:font="MS Gothic"/>
                <w14:uncheckedState w14:val="2610" w14:font="MS Gothic"/>
              </w14:checkbox>
            </w:sdtPr>
            <w:sdtContent>
              <w:p w14:paraId="7DDF4F9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2124958170"/>
              <w14:checkbox>
                <w14:checked w14:val="0"/>
                <w14:checkedState w14:val="2612" w14:font="MS Gothic"/>
                <w14:uncheckedState w14:val="2610" w14:font="MS Gothic"/>
              </w14:checkbox>
            </w:sdtPr>
            <w:sdtContent>
              <w:p w14:paraId="7AFD63F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EDDA8BB" w14:textId="77777777">
        <w:trPr>
          <w:trHeight w:val="414"/>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424E306B" w14:textId="77777777" w:rsidR="006F5AF4" w:rsidRPr="006F5AF4" w:rsidRDefault="006F5AF4" w:rsidP="006F5AF4">
            <w:pPr>
              <w:spacing w:line="259" w:lineRule="auto"/>
              <w:rPr>
                <w:b/>
                <w:bCs/>
              </w:rPr>
            </w:pPr>
            <w:r w:rsidRPr="006F5AF4">
              <w:rPr>
                <w:b/>
                <w:bCs/>
              </w:rPr>
              <w:t>A6.4</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4CA44CA4" w14:textId="77777777" w:rsidR="006F5AF4" w:rsidRPr="006F5AF4" w:rsidRDefault="006F5AF4" w:rsidP="006F5AF4">
            <w:pPr>
              <w:spacing w:line="259" w:lineRule="auto"/>
              <w:rPr>
                <w:b/>
                <w:bCs/>
              </w:rPr>
            </w:pPr>
            <w:r w:rsidRPr="006F5AF4">
              <w:rPr>
                <w:b/>
                <w:bCs/>
              </w:rPr>
              <w:t>His Majesty’s Prison and Probation Services</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206926562"/>
              <w14:checkbox>
                <w14:checked w14:val="0"/>
                <w14:checkedState w14:val="2612" w14:font="MS Gothic"/>
                <w14:uncheckedState w14:val="2610" w14:font="MS Gothic"/>
              </w14:checkbox>
            </w:sdtPr>
            <w:sdtContent>
              <w:p w14:paraId="561D0C4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1394814843"/>
              <w14:checkbox>
                <w14:checked w14:val="0"/>
                <w14:checkedState w14:val="2612" w14:font="MS Gothic"/>
                <w14:uncheckedState w14:val="2610" w14:font="MS Gothic"/>
              </w14:checkbox>
            </w:sdtPr>
            <w:sdtContent>
              <w:p w14:paraId="336C5AA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3930414" w14:textId="77777777">
        <w:trPr>
          <w:trHeight w:val="1412"/>
        </w:trPr>
        <w:tc>
          <w:tcPr>
            <w:tcW w:w="10496" w:type="dxa"/>
            <w:gridSpan w:val="4"/>
            <w:tcBorders>
              <w:top w:val="dashSmallGap" w:sz="4" w:space="0" w:color="auto"/>
              <w:left w:val="dashSmallGap" w:sz="4" w:space="0" w:color="auto"/>
              <w:bottom w:val="dashSmallGap" w:sz="4" w:space="0" w:color="auto"/>
              <w:right w:val="dashSmallGap" w:sz="4" w:space="0" w:color="auto"/>
            </w:tcBorders>
            <w:shd w:val="clear" w:color="auto" w:fill="FFFF00"/>
            <w:vAlign w:val="center"/>
            <w:hideMark/>
          </w:tcPr>
          <w:p w14:paraId="789EEA64" w14:textId="77777777" w:rsidR="006F5AF4" w:rsidRPr="006F5AF4" w:rsidRDefault="006F5AF4" w:rsidP="006F5AF4">
            <w:pPr>
              <w:spacing w:line="259" w:lineRule="auto"/>
              <w:rPr>
                <w:b/>
                <w:bCs/>
                <w:i/>
                <w:iCs/>
              </w:rPr>
            </w:pPr>
            <w:r w:rsidRPr="006F5AF4">
              <w:rPr>
                <w:b/>
                <w:bCs/>
              </w:rPr>
              <w:lastRenderedPageBreak/>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6F5AF4" w:rsidRPr="006F5AF4" w14:paraId="1BFDA75C" w14:textId="77777777">
        <w:trPr>
          <w:trHeight w:val="411"/>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3A102F95" w14:textId="77777777" w:rsidR="006F5AF4" w:rsidRPr="006F5AF4" w:rsidRDefault="006F5AF4" w:rsidP="006F5AF4">
            <w:pPr>
              <w:spacing w:line="259" w:lineRule="auto"/>
              <w:rPr>
                <w:b/>
                <w:bCs/>
              </w:rPr>
            </w:pPr>
            <w:bookmarkStart w:id="136" w:name="_Hlk156464314" w:colFirst="1" w:colLast="3"/>
            <w:r w:rsidRPr="006F5AF4">
              <w:rPr>
                <w:b/>
                <w:bCs/>
              </w:rPr>
              <w:t>A6.5</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19FE4970" w14:textId="77777777" w:rsidR="006F5AF4" w:rsidRPr="006F5AF4" w:rsidRDefault="006F5AF4" w:rsidP="006F5AF4">
            <w:pPr>
              <w:spacing w:line="259" w:lineRule="auto"/>
              <w:rPr>
                <w:b/>
                <w:bCs/>
              </w:rPr>
            </w:pPr>
            <w:r w:rsidRPr="006F5AF4">
              <w:rPr>
                <w:b/>
                <w:bCs/>
              </w:rPr>
              <w:t>Has INSPIRE undertaken an initial due diligence exercise?</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509417829"/>
              <w14:checkbox>
                <w14:checked w14:val="0"/>
                <w14:checkedState w14:val="2612" w14:font="MS Gothic"/>
                <w14:uncheckedState w14:val="2610" w14:font="MS Gothic"/>
              </w14:checkbox>
            </w:sdtPr>
            <w:sdtContent>
              <w:p w14:paraId="4B540D2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2023166672"/>
              <w14:checkbox>
                <w14:checked w14:val="0"/>
                <w14:checkedState w14:val="2612" w14:font="MS Gothic"/>
                <w14:uncheckedState w14:val="2610" w14:font="MS Gothic"/>
              </w14:checkbox>
            </w:sdtPr>
            <w:sdtContent>
              <w:p w14:paraId="7289653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39D2711" w14:textId="77777777">
        <w:trPr>
          <w:trHeight w:val="418"/>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6D0A31F0" w14:textId="77777777" w:rsidR="006F5AF4" w:rsidRPr="006F5AF4" w:rsidRDefault="006F5AF4" w:rsidP="006F5AF4">
            <w:pPr>
              <w:spacing w:line="259" w:lineRule="auto"/>
              <w:rPr>
                <w:b/>
                <w:bCs/>
              </w:rPr>
            </w:pPr>
            <w:r w:rsidRPr="006F5AF4">
              <w:rPr>
                <w:b/>
                <w:bCs/>
              </w:rPr>
              <w:t>A6.6</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3B2AA2E6" w14:textId="77777777" w:rsidR="006F5AF4" w:rsidRPr="006F5AF4" w:rsidRDefault="006F5AF4" w:rsidP="006F5AF4">
            <w:pPr>
              <w:spacing w:line="259" w:lineRule="auto"/>
              <w:rPr>
                <w:b/>
                <w:bCs/>
              </w:rPr>
            </w:pPr>
            <w:r w:rsidRPr="006F5AF4">
              <w:rPr>
                <w:b/>
                <w:bCs/>
              </w:rPr>
              <w:t>Have you applied to the HMPPS National Research Committee (NRC)?</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1417090406"/>
              <w14:checkbox>
                <w14:checked w14:val="0"/>
                <w14:checkedState w14:val="2612" w14:font="MS Gothic"/>
                <w14:uncheckedState w14:val="2610" w14:font="MS Gothic"/>
              </w14:checkbox>
            </w:sdtPr>
            <w:sdtContent>
              <w:p w14:paraId="6DB81BC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2130126987"/>
              <w14:checkbox>
                <w14:checked w14:val="0"/>
                <w14:checkedState w14:val="2612" w14:font="MS Gothic"/>
                <w14:uncheckedState w14:val="2610" w14:font="MS Gothic"/>
              </w14:checkbox>
            </w:sdtPr>
            <w:sdtContent>
              <w:p w14:paraId="4B0FAE4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bookmarkEnd w:id="136"/>
      <w:tr w:rsidR="006F5AF4" w:rsidRPr="006F5AF4" w14:paraId="22FFED80" w14:textId="77777777">
        <w:trPr>
          <w:trHeight w:val="566"/>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2EF09224" w14:textId="77777777" w:rsidR="006F5AF4" w:rsidRPr="006F5AF4" w:rsidRDefault="006F5AF4" w:rsidP="006F5AF4">
            <w:pPr>
              <w:spacing w:line="259" w:lineRule="auto"/>
              <w:rPr>
                <w:b/>
                <w:bCs/>
              </w:rPr>
            </w:pPr>
            <w:r w:rsidRPr="006F5AF4">
              <w:rPr>
                <w:b/>
                <w:bCs/>
              </w:rPr>
              <w:t>A6.7</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5E23362F" w14:textId="77777777" w:rsidR="006F5AF4" w:rsidRPr="006F5AF4" w:rsidRDefault="006F5AF4" w:rsidP="006F5AF4">
            <w:pPr>
              <w:spacing w:line="259" w:lineRule="auto"/>
              <w:rPr>
                <w:b/>
                <w:bCs/>
              </w:rPr>
            </w:pPr>
            <w:r w:rsidRPr="006F5AF4">
              <w:rPr>
                <w:b/>
                <w:bCs/>
              </w:rPr>
              <w:t xml:space="preserve">Has HMPPS National Research Committee approval been granted? If yes, please append to this application. </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1644801579"/>
              <w14:checkbox>
                <w14:checked w14:val="0"/>
                <w14:checkedState w14:val="2612" w14:font="MS Gothic"/>
                <w14:uncheckedState w14:val="2610" w14:font="MS Gothic"/>
              </w14:checkbox>
            </w:sdtPr>
            <w:sdtContent>
              <w:p w14:paraId="07E2916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1161616409"/>
              <w14:checkbox>
                <w14:checked w14:val="0"/>
                <w14:checkedState w14:val="2612" w14:font="MS Gothic"/>
                <w14:uncheckedState w14:val="2610" w14:font="MS Gothic"/>
              </w14:checkbox>
            </w:sdtPr>
            <w:sdtContent>
              <w:p w14:paraId="19EFE3B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BBF5EB4" w14:textId="77777777">
        <w:trPr>
          <w:trHeight w:val="404"/>
        </w:trPr>
        <w:tc>
          <w:tcPr>
            <w:tcW w:w="706" w:type="dxa"/>
            <w:tcBorders>
              <w:top w:val="dashSmallGap" w:sz="4" w:space="0" w:color="auto"/>
              <w:left w:val="dashSmallGap" w:sz="4" w:space="0" w:color="auto"/>
              <w:bottom w:val="single" w:sz="4" w:space="0" w:color="auto"/>
              <w:right w:val="dashSmallGap" w:sz="4" w:space="0" w:color="auto"/>
            </w:tcBorders>
            <w:shd w:val="clear" w:color="auto" w:fill="F2F2F2" w:themeFill="background1" w:themeFillShade="F2"/>
            <w:vAlign w:val="center"/>
            <w:hideMark/>
          </w:tcPr>
          <w:p w14:paraId="4F47114E" w14:textId="77777777" w:rsidR="006F5AF4" w:rsidRPr="006F5AF4" w:rsidRDefault="006F5AF4" w:rsidP="006F5AF4">
            <w:pPr>
              <w:spacing w:line="259" w:lineRule="auto"/>
              <w:rPr>
                <w:b/>
                <w:bCs/>
              </w:rPr>
            </w:pPr>
            <w:r w:rsidRPr="006F5AF4">
              <w:rPr>
                <w:b/>
                <w:bCs/>
              </w:rPr>
              <w:t>A6.8</w:t>
            </w:r>
          </w:p>
        </w:tc>
        <w:tc>
          <w:tcPr>
            <w:tcW w:w="8587" w:type="dxa"/>
            <w:tcBorders>
              <w:top w:val="dashSmallGap" w:sz="4" w:space="0" w:color="auto"/>
              <w:left w:val="dashSmallGap" w:sz="4" w:space="0" w:color="auto"/>
              <w:bottom w:val="single" w:sz="4" w:space="0" w:color="auto"/>
              <w:right w:val="dashSmallGap" w:sz="4" w:space="0" w:color="auto"/>
            </w:tcBorders>
            <w:shd w:val="clear" w:color="auto" w:fill="F2F2F2" w:themeFill="background1" w:themeFillShade="F2"/>
            <w:vAlign w:val="center"/>
            <w:hideMark/>
          </w:tcPr>
          <w:p w14:paraId="746FB3F3" w14:textId="77777777" w:rsidR="006F5AF4" w:rsidRPr="006F5AF4" w:rsidRDefault="006F5AF4" w:rsidP="006F5AF4">
            <w:pPr>
              <w:spacing w:line="259" w:lineRule="auto"/>
              <w:rPr>
                <w:b/>
                <w:bCs/>
              </w:rPr>
            </w:pPr>
            <w:r w:rsidRPr="006F5AF4">
              <w:rPr>
                <w:b/>
                <w:bCs/>
              </w:rPr>
              <w:t>Due diligence assessment appended to this application?</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286041863"/>
              <w14:checkbox>
                <w14:checked w14:val="0"/>
                <w14:checkedState w14:val="2612" w14:font="MS Gothic"/>
                <w14:uncheckedState w14:val="2610" w14:font="MS Gothic"/>
              </w14:checkbox>
            </w:sdtPr>
            <w:sdtContent>
              <w:p w14:paraId="7C57709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b/>
                <w:bCs/>
              </w:rPr>
              <w:id w:val="-1398504343"/>
              <w14:checkbox>
                <w14:checked w14:val="0"/>
                <w14:checkedState w14:val="2612" w14:font="MS Gothic"/>
                <w14:uncheckedState w14:val="2610" w14:font="MS Gothic"/>
              </w14:checkbox>
            </w:sdtPr>
            <w:sdtContent>
              <w:p w14:paraId="4186CEF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94912EE" w14:textId="77777777">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11255" w14:textId="77777777" w:rsidR="006F5AF4" w:rsidRPr="006F5AF4" w:rsidRDefault="006F5AF4" w:rsidP="006F5AF4">
            <w:pPr>
              <w:spacing w:line="259" w:lineRule="auto"/>
              <w:rPr>
                <w:b/>
                <w:bCs/>
              </w:rPr>
            </w:pPr>
            <w:r w:rsidRPr="006F5AF4">
              <w:rPr>
                <w:b/>
                <w:bCs/>
              </w:rPr>
              <w:t xml:space="preserve">Please provide a summary of the due diligence exercise, noting arrangements for compliance with the necessary regulatory frameworks and legislation. Please append the full due diligence assessment from INSPIRE. </w:t>
            </w:r>
          </w:p>
        </w:tc>
      </w:tr>
      <w:tr w:rsidR="006F5AF4" w:rsidRPr="006F5AF4" w14:paraId="5A6620FE" w14:textId="77777777">
        <w:trPr>
          <w:trHeight w:val="403"/>
        </w:trPr>
        <w:tc>
          <w:tcPr>
            <w:tcW w:w="706" w:type="dxa"/>
            <w:tcBorders>
              <w:top w:val="single" w:sz="4" w:space="0" w:color="auto"/>
              <w:left w:val="single" w:sz="4" w:space="0" w:color="auto"/>
              <w:bottom w:val="single" w:sz="4" w:space="0" w:color="auto"/>
              <w:right w:val="single" w:sz="4" w:space="0" w:color="auto"/>
            </w:tcBorders>
            <w:vAlign w:val="center"/>
            <w:hideMark/>
          </w:tcPr>
          <w:p w14:paraId="33681C50" w14:textId="77777777" w:rsidR="006F5AF4" w:rsidRPr="006F5AF4" w:rsidRDefault="006F5AF4" w:rsidP="006F5AF4">
            <w:pPr>
              <w:spacing w:line="259" w:lineRule="auto"/>
              <w:rPr>
                <w:b/>
                <w:bCs/>
              </w:rPr>
            </w:pPr>
            <w:r w:rsidRPr="006F5AF4">
              <w:rPr>
                <w:b/>
                <w:bCs/>
              </w:rPr>
              <w:lastRenderedPageBreak/>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C12F976" w14:textId="77777777" w:rsidR="006F5AF4" w:rsidRPr="006F5AF4" w:rsidRDefault="006F5AF4" w:rsidP="006F5AF4">
            <w:pPr>
              <w:spacing w:line="259" w:lineRule="auto"/>
              <w:rPr>
                <w:b/>
                <w:bCs/>
              </w:rPr>
            </w:pPr>
          </w:p>
          <w:p w14:paraId="3EF8F9E3" w14:textId="77777777" w:rsidR="006F5AF4" w:rsidRPr="006F5AF4" w:rsidRDefault="006F5AF4" w:rsidP="006F5AF4">
            <w:pPr>
              <w:spacing w:line="259" w:lineRule="auto"/>
              <w:rPr>
                <w:b/>
                <w:bCs/>
              </w:rPr>
            </w:pPr>
          </w:p>
          <w:p w14:paraId="70974105" w14:textId="77777777" w:rsidR="006F5AF4" w:rsidRPr="006F5AF4" w:rsidRDefault="006F5AF4" w:rsidP="006F5AF4">
            <w:pPr>
              <w:spacing w:line="259" w:lineRule="auto"/>
              <w:rPr>
                <w:b/>
                <w:bCs/>
              </w:rPr>
            </w:pPr>
          </w:p>
          <w:p w14:paraId="75A6488F" w14:textId="77777777" w:rsidR="006F5AF4" w:rsidRPr="006F5AF4" w:rsidRDefault="006F5AF4" w:rsidP="006F5AF4">
            <w:pPr>
              <w:spacing w:line="259" w:lineRule="auto"/>
              <w:rPr>
                <w:b/>
                <w:bCs/>
              </w:rPr>
            </w:pPr>
          </w:p>
          <w:p w14:paraId="073A9DF3" w14:textId="77777777" w:rsidR="006F5AF4" w:rsidRPr="006F5AF4" w:rsidRDefault="006F5AF4" w:rsidP="006F5AF4">
            <w:pPr>
              <w:spacing w:line="259" w:lineRule="auto"/>
              <w:rPr>
                <w:b/>
                <w:bCs/>
              </w:rPr>
            </w:pPr>
          </w:p>
          <w:p w14:paraId="6ECA1A76" w14:textId="77777777" w:rsidR="006F5AF4" w:rsidRPr="006F5AF4" w:rsidRDefault="006F5AF4" w:rsidP="006F5AF4">
            <w:pPr>
              <w:spacing w:line="259" w:lineRule="auto"/>
              <w:rPr>
                <w:b/>
                <w:bCs/>
                <w:i/>
                <w:iCs/>
              </w:rPr>
            </w:pPr>
            <w:r w:rsidRPr="006F5AF4">
              <w:rPr>
                <w:b/>
                <w:bCs/>
                <w:i/>
                <w:iCs/>
              </w:rPr>
              <w:t>(this box should expand as you type)</w:t>
            </w:r>
          </w:p>
        </w:tc>
      </w:tr>
    </w:tbl>
    <w:p w14:paraId="1B0CA17E"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031F312B" w14:textId="77777777">
        <w:tc>
          <w:tcPr>
            <w:tcW w:w="562" w:type="dxa"/>
            <w:tcBorders>
              <w:top w:val="nil"/>
              <w:left w:val="nil"/>
              <w:bottom w:val="nil"/>
              <w:right w:val="nil"/>
            </w:tcBorders>
            <w:shd w:val="clear" w:color="auto" w:fill="FFFFFF" w:themeFill="background1"/>
          </w:tcPr>
          <w:p w14:paraId="4E9C23DB" w14:textId="77777777" w:rsidR="006F5AF4" w:rsidRPr="006F5AF4" w:rsidRDefault="006F5AF4" w:rsidP="006F5AF4">
            <w:pPr>
              <w:spacing w:line="259" w:lineRule="auto"/>
              <w:rPr>
                <w:b/>
                <w:bCs/>
              </w:rPr>
            </w:pPr>
          </w:p>
        </w:tc>
        <w:tc>
          <w:tcPr>
            <w:tcW w:w="4253" w:type="dxa"/>
            <w:tcBorders>
              <w:top w:val="nil"/>
              <w:left w:val="nil"/>
              <w:bottom w:val="nil"/>
              <w:right w:val="nil"/>
            </w:tcBorders>
            <w:shd w:val="clear" w:color="auto" w:fill="FFFFFF" w:themeFill="background1"/>
            <w:vAlign w:val="center"/>
          </w:tcPr>
          <w:p w14:paraId="57187487" w14:textId="77777777" w:rsidR="006F5AF4" w:rsidRPr="006F5AF4" w:rsidRDefault="006F5AF4" w:rsidP="006F5AF4">
            <w:pPr>
              <w:spacing w:line="259" w:lineRule="auto"/>
              <w:rPr>
                <w:b/>
                <w:bCs/>
              </w:rPr>
            </w:pPr>
          </w:p>
        </w:tc>
        <w:tc>
          <w:tcPr>
            <w:tcW w:w="992" w:type="dxa"/>
            <w:tcBorders>
              <w:top w:val="nil"/>
              <w:left w:val="nil"/>
              <w:bottom w:val="nil"/>
              <w:right w:val="nil"/>
            </w:tcBorders>
            <w:shd w:val="clear" w:color="auto" w:fill="FFFFFF" w:themeFill="background1"/>
            <w:vAlign w:val="center"/>
          </w:tcPr>
          <w:p w14:paraId="603B556E" w14:textId="77777777" w:rsidR="006F5AF4" w:rsidRPr="006F5AF4" w:rsidRDefault="006F5AF4" w:rsidP="006F5AF4">
            <w:pPr>
              <w:spacing w:line="259" w:lineRule="auto"/>
              <w:rPr>
                <w:b/>
                <w:bCs/>
              </w:rPr>
            </w:pPr>
          </w:p>
        </w:tc>
        <w:tc>
          <w:tcPr>
            <w:tcW w:w="1985" w:type="dxa"/>
            <w:tcBorders>
              <w:top w:val="nil"/>
              <w:left w:val="nil"/>
              <w:bottom w:val="nil"/>
              <w:right w:val="nil"/>
            </w:tcBorders>
            <w:shd w:val="clear" w:color="auto" w:fill="FFFFFF" w:themeFill="background1"/>
            <w:vAlign w:val="center"/>
          </w:tcPr>
          <w:p w14:paraId="5F493680" w14:textId="77777777" w:rsidR="006F5AF4" w:rsidRPr="006F5AF4" w:rsidRDefault="006F5AF4" w:rsidP="006F5AF4">
            <w:pPr>
              <w:spacing w:line="259" w:lineRule="auto"/>
              <w:rPr>
                <w:b/>
                <w:bCs/>
              </w:rPr>
            </w:pPr>
          </w:p>
        </w:tc>
        <w:tc>
          <w:tcPr>
            <w:tcW w:w="850" w:type="dxa"/>
            <w:tcBorders>
              <w:top w:val="nil"/>
              <w:left w:val="nil"/>
              <w:bottom w:val="nil"/>
              <w:right w:val="single" w:sz="4" w:space="0" w:color="auto"/>
            </w:tcBorders>
            <w:shd w:val="clear" w:color="auto" w:fill="FFFFFF" w:themeFill="background1"/>
            <w:vAlign w:val="center"/>
          </w:tcPr>
          <w:p w14:paraId="16BCA8AA" w14:textId="77777777" w:rsidR="006F5AF4" w:rsidRPr="006F5AF4" w:rsidRDefault="006F5AF4" w:rsidP="006F5AF4">
            <w:pPr>
              <w:spacing w:line="259" w:lineRule="auto"/>
              <w:rPr>
                <w:b/>
                <w:bCs/>
              </w:rPr>
            </w:pPr>
          </w:p>
          <w:p w14:paraId="5E9F4544" w14:textId="77777777" w:rsidR="006F5AF4" w:rsidRPr="006F5AF4" w:rsidRDefault="006F5AF4" w:rsidP="006F5AF4">
            <w:pPr>
              <w:spacing w:line="259" w:lineRule="auto"/>
              <w:rPr>
                <w:b/>
                <w:bCs/>
              </w:rPr>
            </w:pPr>
          </w:p>
          <w:p w14:paraId="1F3134CC" w14:textId="77777777" w:rsidR="006F5AF4" w:rsidRPr="006F5AF4" w:rsidRDefault="006F5AF4" w:rsidP="006F5AF4">
            <w:pPr>
              <w:spacing w:line="259" w:lineRule="auto"/>
              <w:rPr>
                <w:b/>
                <w:bCs/>
              </w:rPr>
            </w:pP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DC32996" w14:textId="77777777" w:rsidR="006F5AF4" w:rsidRPr="006F5AF4" w:rsidRDefault="006F5AF4" w:rsidP="006F5AF4">
            <w:pPr>
              <w:spacing w:line="259" w:lineRule="auto"/>
              <w:rPr>
                <w:b/>
                <w:bCs/>
              </w:rPr>
            </w:pPr>
            <w:hyperlink r:id="rId56" w:anchor="SEC_J" w:history="1">
              <w:r w:rsidRPr="006F5AF4">
                <w:rPr>
                  <w:rStyle w:val="Hyperlink"/>
                  <w:b/>
                  <w:bCs/>
                </w:rPr>
                <w:t>Return to the main form</w:t>
              </w:r>
            </w:hyperlink>
          </w:p>
        </w:tc>
      </w:tr>
    </w:tbl>
    <w:p w14:paraId="5EADF1A5" w14:textId="77777777" w:rsidR="006F5AF4" w:rsidRPr="006F5AF4" w:rsidRDefault="006F5AF4" w:rsidP="006F5AF4">
      <w:pPr>
        <w:rPr>
          <w:b/>
          <w:bCs/>
        </w:rPr>
      </w:pPr>
    </w:p>
    <w:p w14:paraId="521C3B88" w14:textId="77777777" w:rsidR="006F5AF4" w:rsidRPr="006F5AF4" w:rsidRDefault="006F5AF4" w:rsidP="006F5AF4">
      <w:pPr>
        <w:rPr>
          <w:b/>
          <w:bCs/>
        </w:rPr>
      </w:pPr>
      <w:r w:rsidRPr="006F5AF4">
        <w:rPr>
          <w:b/>
          <w:bCs/>
        </w:rPr>
        <w:lastRenderedPageBreak/>
        <w:br w:type="page"/>
      </w:r>
    </w:p>
    <w:p w14:paraId="2024B32A" w14:textId="77777777" w:rsidR="006F5AF4" w:rsidRPr="006F5AF4" w:rsidRDefault="006F5AF4" w:rsidP="006F5AF4">
      <w:pPr>
        <w:rPr>
          <w:b/>
          <w:bCs/>
        </w:rPr>
      </w:pPr>
      <w:bookmarkStart w:id="137" w:name="APP_7"/>
      <w:r w:rsidRPr="006F5AF4">
        <w:rPr>
          <w:b/>
          <w:bCs/>
        </w:rPr>
        <w:lastRenderedPageBreak/>
        <w:t xml:space="preserve">APPENDIX 7:  </w:t>
      </w:r>
      <w:bookmarkEnd w:id="137"/>
      <w:r w:rsidRPr="006F5AF4">
        <w:rPr>
          <w:b/>
          <w:bCs/>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810"/>
        <w:gridCol w:w="7523"/>
        <w:gridCol w:w="683"/>
        <w:gridCol w:w="193"/>
        <w:gridCol w:w="242"/>
        <w:gridCol w:w="325"/>
        <w:gridCol w:w="116"/>
        <w:gridCol w:w="576"/>
      </w:tblGrid>
      <w:tr w:rsidR="006F5AF4" w:rsidRPr="006F5AF4" w14:paraId="270AF454" w14:textId="77777777">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AFA152B" w14:textId="77777777" w:rsidR="006F5AF4" w:rsidRPr="006F5AF4" w:rsidRDefault="006F5AF4" w:rsidP="006F5AF4">
            <w:pPr>
              <w:spacing w:line="259" w:lineRule="auto"/>
              <w:rPr>
                <w:b/>
                <w:bCs/>
              </w:rPr>
            </w:pPr>
            <w:r w:rsidRPr="006F5AF4">
              <w:rPr>
                <w:b/>
                <w:bCs/>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6F5AF4">
              <w:rPr>
                <w:b/>
                <w:bCs/>
              </w:rPr>
              <w:t>a</w:t>
            </w:r>
            <w:proofErr w:type="gramEnd"/>
            <w:r w:rsidRPr="006F5AF4">
              <w:rPr>
                <w:b/>
                <w:bCs/>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6F5AF4" w:rsidRPr="006F5AF4" w14:paraId="771B2AC7" w14:textId="77777777">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A4C0EF5" w14:textId="77777777" w:rsidR="006F5AF4" w:rsidRPr="006F5AF4" w:rsidRDefault="006F5AF4" w:rsidP="006F5AF4">
            <w:pPr>
              <w:spacing w:line="259" w:lineRule="auto"/>
              <w:rPr>
                <w:b/>
                <w:bCs/>
              </w:rPr>
            </w:pPr>
            <w:r w:rsidRPr="006F5AF4">
              <w:rPr>
                <w:b/>
                <w:bCs/>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E6C20C" w14:textId="77777777" w:rsidR="006F5AF4" w:rsidRPr="006F5AF4" w:rsidRDefault="006F5AF4" w:rsidP="006F5AF4">
            <w:pPr>
              <w:spacing w:line="259" w:lineRule="auto"/>
              <w:rPr>
                <w:b/>
                <w:bCs/>
              </w:rPr>
            </w:pPr>
            <w:r w:rsidRPr="006F5AF4">
              <w:rPr>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AEEF31" w14:textId="77777777" w:rsidR="006F5AF4" w:rsidRPr="006F5AF4" w:rsidRDefault="006F5AF4" w:rsidP="006F5AF4">
            <w:pPr>
              <w:spacing w:line="259" w:lineRule="auto"/>
              <w:rPr>
                <w:b/>
                <w:bCs/>
              </w:rPr>
            </w:pPr>
            <w:r w:rsidRPr="006F5AF4">
              <w:rPr>
                <w:b/>
                <w:bCs/>
              </w:rPr>
              <w:t>NO</w:t>
            </w:r>
          </w:p>
        </w:tc>
      </w:tr>
      <w:tr w:rsidR="006F5AF4" w:rsidRPr="006F5AF4" w14:paraId="310D9EE6" w14:textId="77777777">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450E6D" w14:textId="77777777" w:rsidR="006F5AF4" w:rsidRPr="006F5AF4" w:rsidRDefault="006F5AF4" w:rsidP="006F5AF4">
            <w:pPr>
              <w:spacing w:line="259" w:lineRule="auto"/>
              <w:rPr>
                <w:b/>
                <w:bCs/>
              </w:rPr>
            </w:pPr>
            <w:r w:rsidRPr="006F5AF4">
              <w:rPr>
                <w:b/>
                <w:bCs/>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47486F" w14:textId="77777777" w:rsidR="006F5AF4" w:rsidRPr="006F5AF4" w:rsidRDefault="006F5AF4" w:rsidP="006F5AF4">
            <w:pPr>
              <w:spacing w:line="259" w:lineRule="auto"/>
              <w:rPr>
                <w:b/>
                <w:bCs/>
              </w:rPr>
            </w:pPr>
            <w:r w:rsidRPr="006F5AF4">
              <w:rPr>
                <w:b/>
                <w:bCs/>
              </w:rPr>
              <w:t xml:space="preserve">Participants who have been recruited </w:t>
            </w:r>
            <w:proofErr w:type="gramStart"/>
            <w:r w:rsidRPr="006F5AF4">
              <w:rPr>
                <w:b/>
                <w:bCs/>
              </w:rPr>
              <w:t>on the basis of</w:t>
            </w:r>
            <w:proofErr w:type="gramEnd"/>
            <w:r w:rsidRPr="006F5AF4">
              <w:rPr>
                <w:b/>
                <w:bCs/>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98356034"/>
              <w14:checkbox>
                <w14:checked w14:val="0"/>
                <w14:checkedState w14:val="2612" w14:font="MS Gothic"/>
                <w14:uncheckedState w14:val="2610" w14:font="MS Gothic"/>
              </w14:checkbox>
            </w:sdtPr>
            <w:sdtContent>
              <w:p w14:paraId="15B2A63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95152762"/>
              <w14:checkbox>
                <w14:checked w14:val="0"/>
                <w14:checkedState w14:val="2612" w14:font="MS Gothic"/>
                <w14:uncheckedState w14:val="2610" w14:font="MS Gothic"/>
              </w14:checkbox>
            </w:sdtPr>
            <w:sdtContent>
              <w:p w14:paraId="019E4D7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D5003B7" w14:textId="77777777">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95B5E5" w14:textId="77777777" w:rsidR="006F5AF4" w:rsidRPr="006F5AF4" w:rsidRDefault="006F5AF4" w:rsidP="006F5AF4">
            <w:pPr>
              <w:spacing w:line="259" w:lineRule="auto"/>
              <w:rPr>
                <w:b/>
                <w:bCs/>
              </w:rPr>
            </w:pPr>
            <w:r w:rsidRPr="006F5AF4">
              <w:rPr>
                <w:b/>
                <w:bCs/>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6FFD73" w14:textId="77777777" w:rsidR="006F5AF4" w:rsidRPr="006F5AF4" w:rsidRDefault="006F5AF4" w:rsidP="006F5AF4">
            <w:pPr>
              <w:spacing w:line="259" w:lineRule="auto"/>
              <w:rPr>
                <w:b/>
                <w:bCs/>
              </w:rPr>
            </w:pPr>
            <w:r w:rsidRPr="006F5AF4">
              <w:rPr>
                <w:b/>
                <w:bCs/>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32815221"/>
              <w14:checkbox>
                <w14:checked w14:val="0"/>
                <w14:checkedState w14:val="2612" w14:font="MS Gothic"/>
                <w14:uncheckedState w14:val="2610" w14:font="MS Gothic"/>
              </w14:checkbox>
            </w:sdtPr>
            <w:sdtContent>
              <w:p w14:paraId="075B128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7109785"/>
              <w14:checkbox>
                <w14:checked w14:val="0"/>
                <w14:checkedState w14:val="2612" w14:font="MS Gothic"/>
                <w14:uncheckedState w14:val="2610" w14:font="MS Gothic"/>
              </w14:checkbox>
            </w:sdtPr>
            <w:sdtContent>
              <w:p w14:paraId="4BE362B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2A49059" w14:textId="77777777">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AB6484" w14:textId="77777777" w:rsidR="006F5AF4" w:rsidRPr="006F5AF4" w:rsidRDefault="006F5AF4" w:rsidP="006F5AF4">
            <w:pPr>
              <w:spacing w:line="259" w:lineRule="auto"/>
              <w:rPr>
                <w:b/>
                <w:bCs/>
              </w:rPr>
            </w:pPr>
            <w:r w:rsidRPr="006F5AF4">
              <w:rPr>
                <w:b/>
                <w:bCs/>
              </w:rPr>
              <w:lastRenderedPageBreak/>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3BD820" w14:textId="77777777" w:rsidR="006F5AF4" w:rsidRPr="006F5AF4" w:rsidRDefault="006F5AF4" w:rsidP="006F5AF4">
            <w:pPr>
              <w:spacing w:line="259" w:lineRule="auto"/>
              <w:rPr>
                <w:b/>
                <w:bCs/>
              </w:rPr>
            </w:pPr>
            <w:r w:rsidRPr="006F5AF4">
              <w:rPr>
                <w:b/>
                <w:bCs/>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47535003"/>
              <w14:checkbox>
                <w14:checked w14:val="0"/>
                <w14:checkedState w14:val="2612" w14:font="MS Gothic"/>
                <w14:uncheckedState w14:val="2610" w14:font="MS Gothic"/>
              </w14:checkbox>
            </w:sdtPr>
            <w:sdtContent>
              <w:p w14:paraId="6DDEF1A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47169940"/>
              <w14:checkbox>
                <w14:checked w14:val="0"/>
                <w14:checkedState w14:val="2612" w14:font="MS Gothic"/>
                <w14:uncheckedState w14:val="2610" w14:font="MS Gothic"/>
              </w14:checkbox>
            </w:sdtPr>
            <w:sdtContent>
              <w:p w14:paraId="1CE89B8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36F2BCD" w14:textId="77777777">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42602E" w14:textId="77777777" w:rsidR="006F5AF4" w:rsidRPr="006F5AF4" w:rsidRDefault="006F5AF4" w:rsidP="006F5AF4">
            <w:pPr>
              <w:spacing w:line="259" w:lineRule="auto"/>
              <w:rPr>
                <w:b/>
                <w:bCs/>
              </w:rPr>
            </w:pPr>
            <w:r w:rsidRPr="006F5AF4">
              <w:rPr>
                <w:b/>
                <w:bCs/>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7080E0" w14:textId="77777777" w:rsidR="006F5AF4" w:rsidRPr="006F5AF4" w:rsidRDefault="006F5AF4" w:rsidP="006F5AF4">
            <w:pPr>
              <w:spacing w:line="259" w:lineRule="auto"/>
              <w:rPr>
                <w:b/>
                <w:bCs/>
              </w:rPr>
            </w:pPr>
            <w:r w:rsidRPr="006F5AF4">
              <w:rPr>
                <w:b/>
                <w:bCs/>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38265228"/>
              <w14:checkbox>
                <w14:checked w14:val="0"/>
                <w14:checkedState w14:val="2612" w14:font="MS Gothic"/>
                <w14:uncheckedState w14:val="2610" w14:font="MS Gothic"/>
              </w14:checkbox>
            </w:sdtPr>
            <w:sdtContent>
              <w:p w14:paraId="3E0D0C1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35442211"/>
              <w14:checkbox>
                <w14:checked w14:val="0"/>
                <w14:checkedState w14:val="2612" w14:font="MS Gothic"/>
                <w14:uncheckedState w14:val="2610" w14:font="MS Gothic"/>
              </w14:checkbox>
            </w:sdtPr>
            <w:sdtContent>
              <w:p w14:paraId="1596560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6207B79"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F02879" w14:textId="77777777" w:rsidR="006F5AF4" w:rsidRPr="006F5AF4" w:rsidRDefault="006F5AF4" w:rsidP="006F5AF4">
            <w:pPr>
              <w:spacing w:line="259" w:lineRule="auto"/>
              <w:rPr>
                <w:b/>
                <w:bCs/>
              </w:rPr>
            </w:pPr>
            <w:r w:rsidRPr="006F5AF4">
              <w:rPr>
                <w:b/>
                <w:bCs/>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4D6B00" w14:textId="77777777" w:rsidR="006F5AF4" w:rsidRPr="006F5AF4" w:rsidRDefault="006F5AF4" w:rsidP="006F5AF4">
            <w:pPr>
              <w:spacing w:line="259" w:lineRule="auto"/>
              <w:rPr>
                <w:b/>
                <w:bCs/>
              </w:rPr>
            </w:pPr>
            <w:r w:rsidRPr="006F5AF4">
              <w:rPr>
                <w:b/>
                <w:bCs/>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24660845"/>
              <w14:checkbox>
                <w14:checked w14:val="0"/>
                <w14:checkedState w14:val="2612" w14:font="MS Gothic"/>
                <w14:uncheckedState w14:val="2610" w14:font="MS Gothic"/>
              </w14:checkbox>
            </w:sdtPr>
            <w:sdtContent>
              <w:p w14:paraId="570E859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71408901"/>
              <w14:checkbox>
                <w14:checked w14:val="0"/>
                <w14:checkedState w14:val="2612" w14:font="MS Gothic"/>
                <w14:uncheckedState w14:val="2610" w14:font="MS Gothic"/>
              </w14:checkbox>
            </w:sdtPr>
            <w:sdtContent>
              <w:p w14:paraId="6327BA3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5CDA8A4" w14:textId="77777777">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2D851C" w14:textId="77777777" w:rsidR="006F5AF4" w:rsidRPr="006F5AF4" w:rsidRDefault="006F5AF4" w:rsidP="006F5AF4">
            <w:pPr>
              <w:spacing w:line="259" w:lineRule="auto"/>
              <w:rPr>
                <w:b/>
                <w:bCs/>
              </w:rPr>
            </w:pPr>
            <w:r w:rsidRPr="006F5AF4">
              <w:rPr>
                <w:b/>
                <w:bCs/>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5846D6" w14:textId="77777777" w:rsidR="006F5AF4" w:rsidRPr="006F5AF4" w:rsidRDefault="006F5AF4" w:rsidP="006F5AF4">
            <w:pPr>
              <w:spacing w:line="259" w:lineRule="auto"/>
              <w:rPr>
                <w:b/>
                <w:bCs/>
              </w:rPr>
            </w:pPr>
            <w:r w:rsidRPr="006F5AF4">
              <w:rPr>
                <w:b/>
                <w:bCs/>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63242969"/>
              <w14:checkbox>
                <w14:checked w14:val="0"/>
                <w14:checkedState w14:val="2612" w14:font="MS Gothic"/>
                <w14:uncheckedState w14:val="2610" w14:font="MS Gothic"/>
              </w14:checkbox>
            </w:sdtPr>
            <w:sdtContent>
              <w:p w14:paraId="0DA2340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28838495"/>
              <w14:checkbox>
                <w14:checked w14:val="0"/>
                <w14:checkedState w14:val="2612" w14:font="MS Gothic"/>
                <w14:uncheckedState w14:val="2610" w14:font="MS Gothic"/>
              </w14:checkbox>
            </w:sdtPr>
            <w:sdtContent>
              <w:p w14:paraId="22B35B9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3B91727" w14:textId="77777777">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CB6DEC" w14:textId="77777777" w:rsidR="006F5AF4" w:rsidRPr="006F5AF4" w:rsidRDefault="006F5AF4" w:rsidP="006F5AF4">
            <w:pPr>
              <w:spacing w:line="259" w:lineRule="auto"/>
              <w:rPr>
                <w:b/>
                <w:bCs/>
              </w:rPr>
            </w:pPr>
            <w:r w:rsidRPr="006F5AF4">
              <w:rPr>
                <w:b/>
                <w:bCs/>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44E87B" w14:textId="77777777" w:rsidR="006F5AF4" w:rsidRPr="006F5AF4" w:rsidRDefault="006F5AF4" w:rsidP="006F5AF4">
            <w:pPr>
              <w:spacing w:line="259" w:lineRule="auto"/>
              <w:rPr>
                <w:b/>
                <w:bCs/>
              </w:rPr>
            </w:pPr>
            <w:r w:rsidRPr="006F5AF4">
              <w:rPr>
                <w:b/>
                <w:bCs/>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29384484"/>
              <w14:checkbox>
                <w14:checked w14:val="0"/>
                <w14:checkedState w14:val="2612" w14:font="MS Gothic"/>
                <w14:uncheckedState w14:val="2610" w14:font="MS Gothic"/>
              </w14:checkbox>
            </w:sdtPr>
            <w:sdtContent>
              <w:p w14:paraId="3E975FD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69920954"/>
              <w14:checkbox>
                <w14:checked w14:val="0"/>
                <w14:checkedState w14:val="2612" w14:font="MS Gothic"/>
                <w14:uncheckedState w14:val="2610" w14:font="MS Gothic"/>
              </w14:checkbox>
            </w:sdtPr>
            <w:sdtContent>
              <w:p w14:paraId="5043CA6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371BC45" w14:textId="77777777">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BA1A6A" w14:textId="77777777" w:rsidR="006F5AF4" w:rsidRPr="006F5AF4" w:rsidRDefault="006F5AF4" w:rsidP="006F5AF4">
            <w:pPr>
              <w:spacing w:line="259" w:lineRule="auto"/>
              <w:rPr>
                <w:b/>
                <w:bCs/>
              </w:rPr>
            </w:pPr>
            <w:r w:rsidRPr="006F5AF4">
              <w:rPr>
                <w:b/>
                <w:bCs/>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946040" w14:textId="77777777" w:rsidR="006F5AF4" w:rsidRPr="006F5AF4" w:rsidRDefault="006F5AF4" w:rsidP="006F5AF4">
            <w:pPr>
              <w:spacing w:line="259" w:lineRule="auto"/>
              <w:rPr>
                <w:b/>
                <w:bCs/>
              </w:rPr>
            </w:pPr>
            <w:r w:rsidRPr="006F5AF4">
              <w:rPr>
                <w:b/>
                <w:bCs/>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00507523"/>
              <w14:checkbox>
                <w14:checked w14:val="0"/>
                <w14:checkedState w14:val="2612" w14:font="MS Gothic"/>
                <w14:uncheckedState w14:val="2610" w14:font="MS Gothic"/>
              </w14:checkbox>
            </w:sdtPr>
            <w:sdtContent>
              <w:p w14:paraId="0B3D47F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96520631"/>
              <w14:checkbox>
                <w14:checked w14:val="0"/>
                <w14:checkedState w14:val="2612" w14:font="MS Gothic"/>
                <w14:uncheckedState w14:val="2610" w14:font="MS Gothic"/>
              </w14:checkbox>
            </w:sdtPr>
            <w:sdtContent>
              <w:p w14:paraId="48FE00C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70584AD" w14:textId="77777777">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509050" w14:textId="77777777" w:rsidR="006F5AF4" w:rsidRPr="006F5AF4" w:rsidRDefault="006F5AF4" w:rsidP="006F5AF4">
            <w:pPr>
              <w:spacing w:line="259" w:lineRule="auto"/>
              <w:rPr>
                <w:b/>
                <w:bCs/>
              </w:rPr>
            </w:pPr>
            <w:r w:rsidRPr="006F5AF4">
              <w:rPr>
                <w:b/>
                <w:bCs/>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BD2076" w14:textId="77777777" w:rsidR="006F5AF4" w:rsidRPr="006F5AF4" w:rsidRDefault="006F5AF4" w:rsidP="006F5AF4">
            <w:pPr>
              <w:spacing w:line="259" w:lineRule="auto"/>
              <w:rPr>
                <w:b/>
                <w:bCs/>
              </w:rPr>
            </w:pPr>
            <w:r w:rsidRPr="006F5AF4">
              <w:rPr>
                <w:b/>
                <w:bCs/>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52475442"/>
              <w14:checkbox>
                <w14:checked w14:val="0"/>
                <w14:checkedState w14:val="2612" w14:font="MS Gothic"/>
                <w14:uncheckedState w14:val="2610" w14:font="MS Gothic"/>
              </w14:checkbox>
            </w:sdtPr>
            <w:sdtContent>
              <w:p w14:paraId="409308B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92812576"/>
              <w14:checkbox>
                <w14:checked w14:val="0"/>
                <w14:checkedState w14:val="2612" w14:font="MS Gothic"/>
                <w14:uncheckedState w14:val="2610" w14:font="MS Gothic"/>
              </w14:checkbox>
            </w:sdtPr>
            <w:sdtContent>
              <w:p w14:paraId="63C210A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3ECF117" w14:textId="77777777">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BFA88F" w14:textId="77777777" w:rsidR="006F5AF4" w:rsidRPr="006F5AF4" w:rsidRDefault="006F5AF4" w:rsidP="006F5AF4">
            <w:pPr>
              <w:spacing w:line="259" w:lineRule="auto"/>
              <w:rPr>
                <w:b/>
                <w:bCs/>
              </w:rPr>
            </w:pPr>
            <w:r w:rsidRPr="006F5AF4">
              <w:rPr>
                <w:b/>
                <w:bCs/>
              </w:rPr>
              <w:lastRenderedPageBreak/>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B222E7" w14:textId="77777777" w:rsidR="006F5AF4" w:rsidRPr="006F5AF4" w:rsidRDefault="006F5AF4" w:rsidP="006F5AF4">
            <w:pPr>
              <w:spacing w:line="259" w:lineRule="auto"/>
              <w:rPr>
                <w:b/>
                <w:bCs/>
              </w:rPr>
            </w:pPr>
            <w:r w:rsidRPr="006F5AF4">
              <w:rPr>
                <w:b/>
                <w:bCs/>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895613661"/>
              <w14:checkbox>
                <w14:checked w14:val="0"/>
                <w14:checkedState w14:val="2612" w14:font="MS Gothic"/>
                <w14:uncheckedState w14:val="2610" w14:font="MS Gothic"/>
              </w14:checkbox>
            </w:sdtPr>
            <w:sdtContent>
              <w:p w14:paraId="14F1F78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59357806"/>
              <w14:checkbox>
                <w14:checked w14:val="0"/>
                <w14:checkedState w14:val="2612" w14:font="MS Gothic"/>
                <w14:uncheckedState w14:val="2610" w14:font="MS Gothic"/>
              </w14:checkbox>
            </w:sdtPr>
            <w:sdtContent>
              <w:p w14:paraId="21B18FF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B5DB190"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E9CA96" w14:textId="77777777" w:rsidR="006F5AF4" w:rsidRPr="006F5AF4" w:rsidRDefault="006F5AF4" w:rsidP="006F5AF4">
            <w:pPr>
              <w:spacing w:line="259" w:lineRule="auto"/>
              <w:rPr>
                <w:b/>
                <w:bCs/>
              </w:rPr>
            </w:pPr>
            <w:r w:rsidRPr="006F5AF4">
              <w:rPr>
                <w:b/>
                <w:bCs/>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0D9E0E" w14:textId="77777777" w:rsidR="006F5AF4" w:rsidRPr="006F5AF4" w:rsidRDefault="006F5AF4" w:rsidP="006F5AF4">
            <w:pPr>
              <w:spacing w:line="259" w:lineRule="auto"/>
              <w:rPr>
                <w:b/>
                <w:bCs/>
              </w:rPr>
            </w:pPr>
            <w:r w:rsidRPr="006F5AF4">
              <w:rPr>
                <w:b/>
                <w:bCs/>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96076045"/>
              <w14:checkbox>
                <w14:checked w14:val="0"/>
                <w14:checkedState w14:val="2612" w14:font="MS Gothic"/>
                <w14:uncheckedState w14:val="2610" w14:font="MS Gothic"/>
              </w14:checkbox>
            </w:sdtPr>
            <w:sdtContent>
              <w:p w14:paraId="3475567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80129387"/>
              <w14:checkbox>
                <w14:checked w14:val="0"/>
                <w14:checkedState w14:val="2612" w14:font="MS Gothic"/>
                <w14:uncheckedState w14:val="2610" w14:font="MS Gothic"/>
              </w14:checkbox>
            </w:sdtPr>
            <w:sdtContent>
              <w:p w14:paraId="1482720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FC8A197" w14:textId="77777777">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71C98B" w14:textId="77777777" w:rsidR="006F5AF4" w:rsidRPr="006F5AF4" w:rsidRDefault="006F5AF4" w:rsidP="006F5AF4">
            <w:pPr>
              <w:spacing w:line="259" w:lineRule="auto"/>
              <w:rPr>
                <w:b/>
                <w:bCs/>
              </w:rPr>
            </w:pPr>
            <w:r w:rsidRPr="006F5AF4">
              <w:rPr>
                <w:b/>
                <w:bCs/>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4D8016" w14:textId="77777777" w:rsidR="006F5AF4" w:rsidRPr="006F5AF4" w:rsidRDefault="006F5AF4" w:rsidP="006F5AF4">
            <w:pPr>
              <w:spacing w:line="259" w:lineRule="auto"/>
              <w:rPr>
                <w:b/>
                <w:bCs/>
              </w:rPr>
            </w:pPr>
            <w:r w:rsidRPr="006F5AF4">
              <w:rPr>
                <w:b/>
                <w:bCs/>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62986176"/>
              <w14:checkbox>
                <w14:checked w14:val="0"/>
                <w14:checkedState w14:val="2612" w14:font="MS Gothic"/>
                <w14:uncheckedState w14:val="2610" w14:font="MS Gothic"/>
              </w14:checkbox>
            </w:sdtPr>
            <w:sdtContent>
              <w:p w14:paraId="6437945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43545618"/>
              <w14:checkbox>
                <w14:checked w14:val="0"/>
                <w14:checkedState w14:val="2612" w14:font="MS Gothic"/>
                <w14:uncheckedState w14:val="2610" w14:font="MS Gothic"/>
              </w14:checkbox>
            </w:sdtPr>
            <w:sdtContent>
              <w:p w14:paraId="4343EC2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175F393" w14:textId="77777777">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BE183" w14:textId="77777777" w:rsidR="006F5AF4" w:rsidRPr="006F5AF4" w:rsidRDefault="006F5AF4" w:rsidP="006F5AF4">
            <w:pPr>
              <w:spacing w:line="259" w:lineRule="auto"/>
              <w:rPr>
                <w:b/>
                <w:bCs/>
              </w:rPr>
            </w:pPr>
            <w:r w:rsidRPr="006F5AF4">
              <w:rPr>
                <w:b/>
                <w:bCs/>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375F9D" w14:textId="77777777" w:rsidR="006F5AF4" w:rsidRPr="006F5AF4" w:rsidRDefault="006F5AF4" w:rsidP="006F5AF4">
            <w:pPr>
              <w:spacing w:line="259" w:lineRule="auto"/>
              <w:rPr>
                <w:b/>
                <w:bCs/>
              </w:rPr>
            </w:pPr>
            <w:r w:rsidRPr="006F5AF4">
              <w:rPr>
                <w:b/>
                <w:bCs/>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44292872"/>
              <w14:checkbox>
                <w14:checked w14:val="0"/>
                <w14:checkedState w14:val="2612" w14:font="MS Gothic"/>
                <w14:uncheckedState w14:val="2610" w14:font="MS Gothic"/>
              </w14:checkbox>
            </w:sdtPr>
            <w:sdtContent>
              <w:p w14:paraId="695C022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83392015"/>
              <w14:checkbox>
                <w14:checked w14:val="0"/>
                <w14:checkedState w14:val="2612" w14:font="MS Gothic"/>
                <w14:uncheckedState w14:val="2610" w14:font="MS Gothic"/>
              </w14:checkbox>
            </w:sdtPr>
            <w:sdtContent>
              <w:p w14:paraId="09CB25C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E8EA375" w14:textId="77777777">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0E40E5" w14:textId="77777777" w:rsidR="006F5AF4" w:rsidRPr="006F5AF4" w:rsidRDefault="006F5AF4" w:rsidP="006F5AF4">
            <w:pPr>
              <w:spacing w:line="259" w:lineRule="auto"/>
              <w:rPr>
                <w:b/>
                <w:bCs/>
              </w:rPr>
            </w:pPr>
            <w:r w:rsidRPr="006F5AF4">
              <w:rPr>
                <w:b/>
                <w:bCs/>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DC59A5" w14:textId="77777777" w:rsidR="006F5AF4" w:rsidRPr="006F5AF4" w:rsidRDefault="006F5AF4" w:rsidP="006F5AF4">
            <w:pPr>
              <w:spacing w:line="259" w:lineRule="auto"/>
              <w:rPr>
                <w:b/>
                <w:bCs/>
              </w:rPr>
            </w:pPr>
            <w:r w:rsidRPr="006F5AF4">
              <w:rPr>
                <w:b/>
                <w:bCs/>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27821780"/>
              <w14:checkbox>
                <w14:checked w14:val="0"/>
                <w14:checkedState w14:val="2612" w14:font="MS Gothic"/>
                <w14:uncheckedState w14:val="2610" w14:font="MS Gothic"/>
              </w14:checkbox>
            </w:sdtPr>
            <w:sdtContent>
              <w:p w14:paraId="6668019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4964375"/>
              <w14:checkbox>
                <w14:checked w14:val="0"/>
                <w14:checkedState w14:val="2612" w14:font="MS Gothic"/>
                <w14:uncheckedState w14:val="2610" w14:font="MS Gothic"/>
              </w14:checkbox>
            </w:sdtPr>
            <w:sdtContent>
              <w:p w14:paraId="3F1187A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0BA13AB" w14:textId="77777777">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218E67" w14:textId="77777777" w:rsidR="006F5AF4" w:rsidRPr="006F5AF4" w:rsidRDefault="006F5AF4" w:rsidP="006F5AF4">
            <w:pPr>
              <w:spacing w:line="259" w:lineRule="auto"/>
              <w:rPr>
                <w:b/>
                <w:bCs/>
              </w:rPr>
            </w:pPr>
            <w:r w:rsidRPr="006F5AF4">
              <w:rPr>
                <w:b/>
                <w:bCs/>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60E985" w14:textId="77777777" w:rsidR="006F5AF4" w:rsidRPr="006F5AF4" w:rsidRDefault="006F5AF4" w:rsidP="006F5AF4">
            <w:pPr>
              <w:spacing w:line="259" w:lineRule="auto"/>
              <w:rPr>
                <w:b/>
                <w:bCs/>
              </w:rPr>
            </w:pPr>
            <w:r w:rsidRPr="006F5AF4">
              <w:rPr>
                <w:b/>
                <w:bCs/>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49308608"/>
              <w14:checkbox>
                <w14:checked w14:val="0"/>
                <w14:checkedState w14:val="2612" w14:font="MS Gothic"/>
                <w14:uncheckedState w14:val="2610" w14:font="MS Gothic"/>
              </w14:checkbox>
            </w:sdtPr>
            <w:sdtContent>
              <w:p w14:paraId="23EB86E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90351697"/>
              <w14:checkbox>
                <w14:checked w14:val="0"/>
                <w14:checkedState w14:val="2612" w14:font="MS Gothic"/>
                <w14:uncheckedState w14:val="2610" w14:font="MS Gothic"/>
              </w14:checkbox>
            </w:sdtPr>
            <w:sdtContent>
              <w:p w14:paraId="1DA43CB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BFFD73C" w14:textId="77777777">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916322" w14:textId="77777777" w:rsidR="006F5AF4" w:rsidRPr="006F5AF4" w:rsidRDefault="006F5AF4" w:rsidP="006F5AF4">
            <w:pPr>
              <w:spacing w:line="259" w:lineRule="auto"/>
              <w:rPr>
                <w:b/>
                <w:bCs/>
              </w:rPr>
            </w:pPr>
            <w:r w:rsidRPr="006F5AF4">
              <w:rPr>
                <w:b/>
                <w:bCs/>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94EB4B" w14:textId="77777777" w:rsidR="006F5AF4" w:rsidRPr="006F5AF4" w:rsidRDefault="006F5AF4" w:rsidP="006F5AF4">
            <w:pPr>
              <w:spacing w:line="259" w:lineRule="auto"/>
              <w:rPr>
                <w:b/>
                <w:bCs/>
              </w:rPr>
            </w:pPr>
            <w:r w:rsidRPr="006F5AF4">
              <w:rPr>
                <w:b/>
                <w:bCs/>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15386073"/>
              <w14:checkbox>
                <w14:checked w14:val="0"/>
                <w14:checkedState w14:val="2612" w14:font="MS Gothic"/>
                <w14:uncheckedState w14:val="2610" w14:font="MS Gothic"/>
              </w14:checkbox>
            </w:sdtPr>
            <w:sdtContent>
              <w:p w14:paraId="25134AD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27453168"/>
              <w14:checkbox>
                <w14:checked w14:val="0"/>
                <w14:checkedState w14:val="2612" w14:font="MS Gothic"/>
                <w14:uncheckedState w14:val="2610" w14:font="MS Gothic"/>
              </w14:checkbox>
            </w:sdtPr>
            <w:sdtContent>
              <w:p w14:paraId="702B664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DC62F1C" w14:textId="77777777">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F0F509" w14:textId="77777777" w:rsidR="006F5AF4" w:rsidRPr="006F5AF4" w:rsidRDefault="006F5AF4" w:rsidP="006F5AF4">
            <w:pPr>
              <w:spacing w:line="259" w:lineRule="auto"/>
              <w:rPr>
                <w:b/>
                <w:bCs/>
              </w:rPr>
            </w:pPr>
            <w:r w:rsidRPr="006F5AF4">
              <w:rPr>
                <w:b/>
                <w:bCs/>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F524C0" w14:textId="77777777" w:rsidR="006F5AF4" w:rsidRPr="006F5AF4" w:rsidRDefault="006F5AF4" w:rsidP="006F5AF4">
            <w:pPr>
              <w:spacing w:line="259" w:lineRule="auto"/>
              <w:rPr>
                <w:b/>
                <w:bCs/>
              </w:rPr>
            </w:pPr>
            <w:r w:rsidRPr="006F5AF4">
              <w:rPr>
                <w:b/>
                <w:bCs/>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b/>
                <w:bCs/>
              </w:rPr>
              <w:id w:val="-154156420"/>
              <w14:checkbox>
                <w14:checked w14:val="0"/>
                <w14:checkedState w14:val="2612" w14:font="MS Gothic"/>
                <w14:uncheckedState w14:val="2610" w14:font="MS Gothic"/>
              </w14:checkbox>
            </w:sdtPr>
            <w:sdtContent>
              <w:p w14:paraId="258FA25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p w14:paraId="12545746" w14:textId="77777777" w:rsidR="006F5AF4" w:rsidRPr="006F5AF4" w:rsidRDefault="006F5AF4" w:rsidP="006F5AF4">
            <w:pPr>
              <w:spacing w:line="259" w:lineRule="auto"/>
              <w:rPr>
                <w:b/>
                <w:bCs/>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b/>
                <w:bCs/>
              </w:rPr>
              <w:id w:val="-1431193168"/>
              <w14:checkbox>
                <w14:checked w14:val="0"/>
                <w14:checkedState w14:val="2612" w14:font="MS Gothic"/>
                <w14:uncheckedState w14:val="2610" w14:font="MS Gothic"/>
              </w14:checkbox>
            </w:sdtPr>
            <w:sdtContent>
              <w:p w14:paraId="48A4E69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p w14:paraId="792EA6E9" w14:textId="77777777" w:rsidR="006F5AF4" w:rsidRPr="006F5AF4" w:rsidRDefault="006F5AF4" w:rsidP="006F5AF4">
            <w:pPr>
              <w:spacing w:line="259" w:lineRule="auto"/>
              <w:rPr>
                <w:b/>
                <w:bCs/>
              </w:rPr>
            </w:pPr>
          </w:p>
        </w:tc>
      </w:tr>
      <w:tr w:rsidR="006F5AF4" w:rsidRPr="006F5AF4" w14:paraId="4DFF981A" w14:textId="77777777">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0709FF65" w14:textId="77777777" w:rsidR="006F5AF4" w:rsidRPr="006F5AF4" w:rsidRDefault="006F5AF4" w:rsidP="006F5AF4">
            <w:pPr>
              <w:spacing w:line="259" w:lineRule="auto"/>
              <w:rPr>
                <w:b/>
                <w:bCs/>
                <w:i/>
                <w:iCs/>
              </w:rPr>
            </w:pPr>
            <w:r w:rsidRPr="006F5AF4">
              <w:rPr>
                <w:b/>
                <w:bCs/>
                <w:i/>
                <w:iCs/>
              </w:rPr>
              <w:lastRenderedPageBreak/>
              <w:t xml:space="preserve">Please specify </w:t>
            </w:r>
          </w:p>
          <w:p w14:paraId="25977E57" w14:textId="77777777" w:rsidR="006F5AF4" w:rsidRPr="006F5AF4" w:rsidRDefault="006F5AF4" w:rsidP="006F5AF4">
            <w:pPr>
              <w:spacing w:line="259" w:lineRule="auto"/>
              <w:rPr>
                <w:b/>
                <w:bCs/>
              </w:rPr>
            </w:pPr>
          </w:p>
          <w:p w14:paraId="3FD68F5F" w14:textId="77777777" w:rsidR="006F5AF4" w:rsidRPr="006F5AF4" w:rsidRDefault="006F5AF4" w:rsidP="006F5AF4">
            <w:pPr>
              <w:spacing w:line="259" w:lineRule="auto"/>
              <w:rPr>
                <w:b/>
                <w:bCs/>
              </w:rPr>
            </w:pPr>
          </w:p>
          <w:p w14:paraId="2546F918" w14:textId="77777777" w:rsidR="006F5AF4" w:rsidRPr="006F5AF4" w:rsidRDefault="006F5AF4" w:rsidP="006F5AF4">
            <w:pPr>
              <w:spacing w:line="259" w:lineRule="auto"/>
              <w:rPr>
                <w:b/>
                <w:bCs/>
              </w:rPr>
            </w:pPr>
          </w:p>
          <w:p w14:paraId="2ECECF6F" w14:textId="77777777" w:rsidR="006F5AF4" w:rsidRPr="006F5AF4" w:rsidRDefault="006F5AF4" w:rsidP="006F5AF4">
            <w:pPr>
              <w:spacing w:line="259" w:lineRule="auto"/>
              <w:rPr>
                <w:b/>
                <w:bCs/>
                <w:i/>
                <w:iCs/>
              </w:rPr>
            </w:pPr>
            <w:r w:rsidRPr="006F5AF4">
              <w:rPr>
                <w:b/>
                <w:bCs/>
                <w:i/>
                <w:iCs/>
              </w:rPr>
              <w:t>(this box should expand as you type)</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4EF89443" w14:textId="77777777" w:rsidR="006F5AF4" w:rsidRPr="006F5AF4" w:rsidRDefault="006F5AF4" w:rsidP="006F5AF4">
            <w:pPr>
              <w:spacing w:line="25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5CBE5C" w14:textId="77777777" w:rsidR="006F5AF4" w:rsidRPr="006F5AF4" w:rsidRDefault="006F5AF4" w:rsidP="006F5AF4">
            <w:pPr>
              <w:spacing w:line="259" w:lineRule="auto"/>
              <w:rPr>
                <w:b/>
                <w:bCs/>
              </w:rPr>
            </w:pPr>
          </w:p>
        </w:tc>
      </w:tr>
      <w:tr w:rsidR="006F5AF4" w:rsidRPr="006F5AF4" w14:paraId="46873084"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hideMark/>
          </w:tcPr>
          <w:p w14:paraId="617AFEA0" w14:textId="77777777" w:rsidR="006F5AF4" w:rsidRPr="006F5AF4" w:rsidRDefault="006F5AF4" w:rsidP="006F5AF4">
            <w:pPr>
              <w:spacing w:line="259" w:lineRule="auto"/>
              <w:rPr>
                <w:b/>
                <w:bCs/>
                <w:u w:val="single"/>
              </w:rPr>
            </w:pPr>
            <w:r w:rsidRPr="006F5AF4">
              <w:rPr>
                <w:b/>
                <w:bCs/>
              </w:rPr>
              <w:t xml:space="preserve">Researchers proposing to work on projects involving health and social care research must check whether their study meets the HRA definition of research and whether it should undergo ethics review by </w:t>
            </w:r>
            <w:proofErr w:type="gramStart"/>
            <w:r w:rsidRPr="006F5AF4">
              <w:rPr>
                <w:b/>
                <w:bCs/>
              </w:rPr>
              <w:t>a</w:t>
            </w:r>
            <w:proofErr w:type="gramEnd"/>
            <w:r w:rsidRPr="006F5AF4">
              <w:rPr>
                <w:b/>
                <w:bCs/>
              </w:rPr>
              <w:t xml:space="preserve"> NHS Research Ethics Committee. If you have answered YES to any of questions A7.1-A7.17 then this is likely to be the case and sponsorship by a third party will be required. This can be checked via the Health Research Authority’s Decision </w:t>
            </w:r>
            <w:proofErr w:type="gramStart"/>
            <w:r w:rsidRPr="006F5AF4">
              <w:rPr>
                <w:b/>
                <w:bCs/>
              </w:rPr>
              <w:t>Tool :</w:t>
            </w:r>
            <w:proofErr w:type="gramEnd"/>
            <w:r w:rsidRPr="006F5AF4">
              <w:rPr>
                <w:b/>
                <w:bCs/>
              </w:rPr>
              <w:t xml:space="preserve"> </w:t>
            </w:r>
            <w:hyperlink r:id="rId57" w:history="1">
              <w:r w:rsidRPr="006F5AF4">
                <w:rPr>
                  <w:rStyle w:val="Hyperlink"/>
                  <w:b/>
                  <w:bCs/>
                </w:rPr>
                <w:t>https://www.hra-decisiontools.org.uk/research/</w:t>
              </w:r>
            </w:hyperlink>
            <w:r w:rsidRPr="006F5AF4">
              <w:rPr>
                <w:b/>
                <w:bCs/>
                <w:u w:val="single"/>
              </w:rPr>
              <w:t xml:space="preserve">  </w:t>
            </w:r>
          </w:p>
        </w:tc>
      </w:tr>
      <w:tr w:rsidR="006F5AF4" w:rsidRPr="006F5AF4" w14:paraId="5CD62FDB" w14:textId="77777777">
        <w:trPr>
          <w:trHeight w:val="424"/>
        </w:trPr>
        <w:tc>
          <w:tcPr>
            <w:tcW w:w="7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5D237A" w14:textId="77777777" w:rsidR="006F5AF4" w:rsidRPr="006F5AF4" w:rsidRDefault="006F5AF4" w:rsidP="006F5AF4">
            <w:pPr>
              <w:spacing w:line="259" w:lineRule="auto"/>
              <w:rPr>
                <w:b/>
                <w:bCs/>
              </w:rPr>
            </w:pPr>
            <w:r w:rsidRPr="006F5AF4">
              <w:rPr>
                <w:b/>
                <w:bCs/>
              </w:rPr>
              <w:t>A7.18</w:t>
            </w:r>
          </w:p>
        </w:tc>
        <w:tc>
          <w:tcPr>
            <w:tcW w:w="762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26CBE5" w14:textId="77777777" w:rsidR="006F5AF4" w:rsidRPr="006F5AF4" w:rsidRDefault="006F5AF4" w:rsidP="006F5AF4">
            <w:pPr>
              <w:spacing w:line="259" w:lineRule="auto"/>
              <w:rPr>
                <w:b/>
                <w:bCs/>
              </w:rPr>
            </w:pPr>
            <w:r w:rsidRPr="006F5AF4">
              <w:rPr>
                <w:b/>
                <w:bCs/>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690276" w14:textId="77777777" w:rsidR="006F5AF4" w:rsidRPr="006F5AF4" w:rsidRDefault="006F5AF4" w:rsidP="006F5AF4">
            <w:pPr>
              <w:spacing w:line="259" w:lineRule="auto"/>
              <w:rPr>
                <w:b/>
                <w:bCs/>
              </w:rPr>
            </w:pPr>
            <w:r w:rsidRPr="006F5AF4">
              <w:rPr>
                <w:b/>
                <w:bCs/>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901C6B" w14:textId="77777777" w:rsidR="006F5AF4" w:rsidRPr="006F5AF4" w:rsidRDefault="006F5AF4" w:rsidP="006F5AF4">
            <w:pPr>
              <w:spacing w:line="259" w:lineRule="auto"/>
              <w:rPr>
                <w:b/>
                <w:bCs/>
              </w:rPr>
            </w:pPr>
            <w:r w:rsidRPr="006F5AF4">
              <w:rPr>
                <w:b/>
                <w:bCs/>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9F0D83" w14:textId="77777777" w:rsidR="006F5AF4" w:rsidRPr="006F5AF4" w:rsidRDefault="006F5AF4" w:rsidP="006F5AF4">
            <w:pPr>
              <w:spacing w:line="259" w:lineRule="auto"/>
              <w:rPr>
                <w:b/>
                <w:bCs/>
              </w:rPr>
            </w:pPr>
            <w:r w:rsidRPr="006F5AF4">
              <w:rPr>
                <w:b/>
                <w:bCs/>
              </w:rPr>
              <w:t>N/A</w:t>
            </w:r>
          </w:p>
        </w:tc>
      </w:tr>
      <w:tr w:rsidR="006F5AF4" w:rsidRPr="006F5AF4" w14:paraId="588BBD91" w14:textId="77777777">
        <w:trPr>
          <w:trHeight w:val="4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F6D986" w14:textId="77777777" w:rsidR="006F5AF4" w:rsidRPr="006F5AF4" w:rsidRDefault="006F5AF4" w:rsidP="006F5AF4">
            <w:pPr>
              <w:spacing w:line="25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03B1E9" w14:textId="77777777" w:rsidR="006F5AF4" w:rsidRPr="006F5AF4" w:rsidRDefault="006F5AF4" w:rsidP="006F5AF4">
            <w:pPr>
              <w:spacing w:line="259" w:lineRule="auto"/>
              <w:rPr>
                <w:b/>
                <w:bCs/>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CD1562" w14:textId="77777777" w:rsidR="006F5AF4" w:rsidRPr="006F5AF4" w:rsidRDefault="00000000" w:rsidP="006F5AF4">
            <w:pPr>
              <w:spacing w:line="259" w:lineRule="auto"/>
              <w:rPr>
                <w:b/>
                <w:bCs/>
              </w:rPr>
            </w:pPr>
            <w:sdt>
              <w:sdtPr>
                <w:rPr>
                  <w:b/>
                  <w:bCs/>
                </w:rPr>
                <w:id w:val="-1125302648"/>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BA0CFF" w14:textId="77777777" w:rsidR="006F5AF4" w:rsidRPr="006F5AF4" w:rsidRDefault="00000000" w:rsidP="006F5AF4">
            <w:pPr>
              <w:spacing w:line="259" w:lineRule="auto"/>
              <w:rPr>
                <w:b/>
                <w:bCs/>
              </w:rPr>
            </w:pPr>
            <w:sdt>
              <w:sdtPr>
                <w:rPr>
                  <w:b/>
                  <w:bCs/>
                </w:rPr>
                <w:id w:val="1250775330"/>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91558C" w14:textId="77777777" w:rsidR="006F5AF4" w:rsidRPr="006F5AF4" w:rsidRDefault="00000000" w:rsidP="006F5AF4">
            <w:pPr>
              <w:spacing w:line="259" w:lineRule="auto"/>
              <w:rPr>
                <w:b/>
                <w:bCs/>
              </w:rPr>
            </w:pPr>
            <w:sdt>
              <w:sdtPr>
                <w:rPr>
                  <w:b/>
                  <w:bCs/>
                </w:rPr>
                <w:id w:val="-537047358"/>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5A9B06F1" w14:textId="77777777">
        <w:trPr>
          <w:trHeight w:val="403"/>
        </w:trPr>
        <w:tc>
          <w:tcPr>
            <w:tcW w:w="7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F43820" w14:textId="77777777" w:rsidR="006F5AF4" w:rsidRPr="006F5AF4" w:rsidRDefault="006F5AF4" w:rsidP="006F5AF4">
            <w:pPr>
              <w:spacing w:line="259" w:lineRule="auto"/>
              <w:rPr>
                <w:b/>
                <w:bCs/>
              </w:rPr>
            </w:pPr>
            <w:r w:rsidRPr="006F5AF4">
              <w:rPr>
                <w:b/>
                <w:bCs/>
              </w:rPr>
              <w:lastRenderedPageBreak/>
              <w:t>A7.19</w:t>
            </w:r>
          </w:p>
        </w:tc>
        <w:tc>
          <w:tcPr>
            <w:tcW w:w="762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19CBF0" w14:textId="77777777" w:rsidR="006F5AF4" w:rsidRPr="006F5AF4" w:rsidRDefault="006F5AF4" w:rsidP="006F5AF4">
            <w:pPr>
              <w:spacing w:line="259" w:lineRule="auto"/>
              <w:rPr>
                <w:b/>
                <w:bCs/>
              </w:rPr>
            </w:pPr>
            <w:r w:rsidRPr="006F5AF4">
              <w:rPr>
                <w:b/>
                <w:bCs/>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B18563" w14:textId="77777777" w:rsidR="006F5AF4" w:rsidRPr="006F5AF4" w:rsidRDefault="006F5AF4" w:rsidP="006F5AF4">
            <w:pPr>
              <w:spacing w:line="259" w:lineRule="auto"/>
              <w:rPr>
                <w:b/>
                <w:bCs/>
              </w:rPr>
            </w:pPr>
            <w:r w:rsidRPr="006F5AF4">
              <w:rPr>
                <w:b/>
                <w:bCs/>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570095" w14:textId="77777777" w:rsidR="006F5AF4" w:rsidRPr="006F5AF4" w:rsidRDefault="006F5AF4" w:rsidP="006F5AF4">
            <w:pPr>
              <w:spacing w:line="259" w:lineRule="auto"/>
              <w:rPr>
                <w:b/>
                <w:bCs/>
              </w:rPr>
            </w:pPr>
            <w:r w:rsidRPr="006F5AF4">
              <w:rPr>
                <w:b/>
                <w:bCs/>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BE10E6" w14:textId="77777777" w:rsidR="006F5AF4" w:rsidRPr="006F5AF4" w:rsidRDefault="006F5AF4" w:rsidP="006F5AF4">
            <w:pPr>
              <w:spacing w:line="259" w:lineRule="auto"/>
              <w:rPr>
                <w:b/>
                <w:bCs/>
              </w:rPr>
            </w:pPr>
            <w:r w:rsidRPr="006F5AF4">
              <w:rPr>
                <w:b/>
                <w:bCs/>
              </w:rPr>
              <w:t>N/A</w:t>
            </w:r>
          </w:p>
        </w:tc>
      </w:tr>
      <w:tr w:rsidR="006F5AF4" w:rsidRPr="006F5AF4" w14:paraId="2DF77B97" w14:textId="77777777">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663F05" w14:textId="77777777" w:rsidR="006F5AF4" w:rsidRPr="006F5AF4" w:rsidRDefault="006F5AF4" w:rsidP="006F5AF4">
            <w:pPr>
              <w:spacing w:line="25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C52C5" w14:textId="77777777" w:rsidR="006F5AF4" w:rsidRPr="006F5AF4" w:rsidRDefault="006F5AF4" w:rsidP="006F5AF4">
            <w:pPr>
              <w:spacing w:line="259" w:lineRule="auto"/>
              <w:rPr>
                <w:b/>
                <w:bCs/>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503300" w14:textId="77777777" w:rsidR="006F5AF4" w:rsidRPr="006F5AF4" w:rsidRDefault="00000000" w:rsidP="006F5AF4">
            <w:pPr>
              <w:spacing w:line="259" w:lineRule="auto"/>
              <w:rPr>
                <w:b/>
                <w:bCs/>
              </w:rPr>
            </w:pPr>
            <w:sdt>
              <w:sdtPr>
                <w:rPr>
                  <w:b/>
                  <w:bCs/>
                </w:rPr>
                <w:id w:val="-1483613532"/>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C13BE6" w14:textId="77777777" w:rsidR="006F5AF4" w:rsidRPr="006F5AF4" w:rsidRDefault="00000000" w:rsidP="006F5AF4">
            <w:pPr>
              <w:spacing w:line="259" w:lineRule="auto"/>
              <w:rPr>
                <w:b/>
                <w:bCs/>
              </w:rPr>
            </w:pPr>
            <w:sdt>
              <w:sdtPr>
                <w:rPr>
                  <w:b/>
                  <w:bCs/>
                </w:rPr>
                <w:id w:val="647483198"/>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23C98A" w14:textId="77777777" w:rsidR="006F5AF4" w:rsidRPr="006F5AF4" w:rsidRDefault="00000000" w:rsidP="006F5AF4">
            <w:pPr>
              <w:spacing w:line="259" w:lineRule="auto"/>
              <w:rPr>
                <w:b/>
                <w:bCs/>
              </w:rPr>
            </w:pPr>
            <w:sdt>
              <w:sdtPr>
                <w:rPr>
                  <w:b/>
                  <w:bCs/>
                </w:rPr>
                <w:id w:val="-14536236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6A190FBB" w14:textId="77777777">
        <w:trPr>
          <w:trHeight w:val="403"/>
        </w:trPr>
        <w:tc>
          <w:tcPr>
            <w:tcW w:w="7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4D1C23" w14:textId="77777777" w:rsidR="006F5AF4" w:rsidRPr="006F5AF4" w:rsidRDefault="006F5AF4" w:rsidP="006F5AF4">
            <w:pPr>
              <w:spacing w:line="259" w:lineRule="auto"/>
              <w:rPr>
                <w:b/>
                <w:bCs/>
              </w:rPr>
            </w:pPr>
            <w:r w:rsidRPr="006F5AF4">
              <w:rPr>
                <w:b/>
                <w:bCs/>
              </w:rPr>
              <w:t>A7.20</w:t>
            </w:r>
          </w:p>
        </w:tc>
        <w:tc>
          <w:tcPr>
            <w:tcW w:w="762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D1ABE" w14:textId="77777777" w:rsidR="006F5AF4" w:rsidRPr="006F5AF4" w:rsidRDefault="006F5AF4" w:rsidP="006F5AF4">
            <w:pPr>
              <w:spacing w:line="259" w:lineRule="auto"/>
              <w:rPr>
                <w:b/>
                <w:bCs/>
              </w:rPr>
            </w:pPr>
            <w:r w:rsidRPr="006F5AF4">
              <w:rPr>
                <w:b/>
                <w:bCs/>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37D56D" w14:textId="77777777" w:rsidR="006F5AF4" w:rsidRPr="006F5AF4" w:rsidRDefault="006F5AF4" w:rsidP="006F5AF4">
            <w:pPr>
              <w:spacing w:line="259" w:lineRule="auto"/>
              <w:rPr>
                <w:b/>
                <w:bCs/>
              </w:rPr>
            </w:pPr>
            <w:r w:rsidRPr="006F5AF4">
              <w:rPr>
                <w:b/>
                <w:bCs/>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036761" w14:textId="77777777" w:rsidR="006F5AF4" w:rsidRPr="006F5AF4" w:rsidRDefault="006F5AF4" w:rsidP="006F5AF4">
            <w:pPr>
              <w:spacing w:line="259" w:lineRule="auto"/>
              <w:rPr>
                <w:b/>
                <w:bCs/>
              </w:rPr>
            </w:pPr>
            <w:r w:rsidRPr="006F5AF4">
              <w:rPr>
                <w:b/>
                <w:bCs/>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A1B13C" w14:textId="77777777" w:rsidR="006F5AF4" w:rsidRPr="006F5AF4" w:rsidRDefault="006F5AF4" w:rsidP="006F5AF4">
            <w:pPr>
              <w:spacing w:line="259" w:lineRule="auto"/>
              <w:rPr>
                <w:b/>
                <w:bCs/>
              </w:rPr>
            </w:pPr>
            <w:r w:rsidRPr="006F5AF4">
              <w:rPr>
                <w:b/>
                <w:bCs/>
              </w:rPr>
              <w:t>N/A</w:t>
            </w:r>
          </w:p>
        </w:tc>
      </w:tr>
      <w:tr w:rsidR="006F5AF4" w:rsidRPr="006F5AF4" w14:paraId="3F1DA112" w14:textId="77777777">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7D56F8" w14:textId="77777777" w:rsidR="006F5AF4" w:rsidRPr="006F5AF4" w:rsidRDefault="006F5AF4" w:rsidP="006F5AF4">
            <w:pPr>
              <w:spacing w:line="25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7E405D" w14:textId="77777777" w:rsidR="006F5AF4" w:rsidRPr="006F5AF4" w:rsidRDefault="006F5AF4" w:rsidP="006F5AF4">
            <w:pPr>
              <w:spacing w:line="259" w:lineRule="auto"/>
              <w:rPr>
                <w:b/>
                <w:bCs/>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77E236" w14:textId="77777777" w:rsidR="006F5AF4" w:rsidRPr="006F5AF4" w:rsidRDefault="00000000" w:rsidP="006F5AF4">
            <w:pPr>
              <w:spacing w:line="259" w:lineRule="auto"/>
              <w:rPr>
                <w:b/>
                <w:bCs/>
              </w:rPr>
            </w:pPr>
            <w:sdt>
              <w:sdtPr>
                <w:rPr>
                  <w:b/>
                  <w:bCs/>
                </w:rPr>
                <w:id w:val="-521020544"/>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2E14D2" w14:textId="77777777" w:rsidR="006F5AF4" w:rsidRPr="006F5AF4" w:rsidRDefault="00000000" w:rsidP="006F5AF4">
            <w:pPr>
              <w:spacing w:line="259" w:lineRule="auto"/>
              <w:rPr>
                <w:b/>
                <w:bCs/>
              </w:rPr>
            </w:pPr>
            <w:sdt>
              <w:sdtPr>
                <w:rPr>
                  <w:b/>
                  <w:bCs/>
                </w:rPr>
                <w:id w:val="496002321"/>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E1A902" w14:textId="77777777" w:rsidR="006F5AF4" w:rsidRPr="006F5AF4" w:rsidRDefault="00000000" w:rsidP="006F5AF4">
            <w:pPr>
              <w:spacing w:line="259" w:lineRule="auto"/>
              <w:rPr>
                <w:b/>
                <w:bCs/>
              </w:rPr>
            </w:pPr>
            <w:sdt>
              <w:sdtPr>
                <w:rPr>
                  <w:b/>
                  <w:bCs/>
                </w:rPr>
                <w:id w:val="-1852255210"/>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40362AE9" w14:textId="77777777">
        <w:trPr>
          <w:trHeight w:val="416"/>
        </w:trPr>
        <w:tc>
          <w:tcPr>
            <w:tcW w:w="7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B90661" w14:textId="77777777" w:rsidR="006F5AF4" w:rsidRPr="006F5AF4" w:rsidRDefault="006F5AF4" w:rsidP="006F5AF4">
            <w:pPr>
              <w:spacing w:line="259" w:lineRule="auto"/>
              <w:rPr>
                <w:b/>
                <w:bCs/>
              </w:rPr>
            </w:pPr>
            <w:r w:rsidRPr="006F5AF4">
              <w:rPr>
                <w:b/>
                <w:bCs/>
              </w:rPr>
              <w:t>A7.21</w:t>
            </w:r>
          </w:p>
        </w:tc>
        <w:tc>
          <w:tcPr>
            <w:tcW w:w="762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6A515" w14:textId="77777777" w:rsidR="006F5AF4" w:rsidRPr="006F5AF4" w:rsidRDefault="006F5AF4" w:rsidP="006F5AF4">
            <w:pPr>
              <w:spacing w:line="259" w:lineRule="auto"/>
              <w:rPr>
                <w:b/>
                <w:bCs/>
                <w:i/>
                <w:iCs/>
              </w:rPr>
            </w:pPr>
            <w:r w:rsidRPr="006F5AF4">
              <w:rPr>
                <w:b/>
                <w:bCs/>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67FB90" w14:textId="77777777" w:rsidR="006F5AF4" w:rsidRPr="006F5AF4" w:rsidRDefault="006F5AF4" w:rsidP="006F5AF4">
            <w:pPr>
              <w:spacing w:line="259" w:lineRule="auto"/>
              <w:rPr>
                <w:b/>
                <w:bCs/>
              </w:rPr>
            </w:pPr>
            <w:r w:rsidRPr="006F5AF4">
              <w:rPr>
                <w:b/>
                <w:bCs/>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2A6A20" w14:textId="77777777" w:rsidR="006F5AF4" w:rsidRPr="006F5AF4" w:rsidRDefault="006F5AF4" w:rsidP="006F5AF4">
            <w:pPr>
              <w:spacing w:line="259" w:lineRule="auto"/>
              <w:rPr>
                <w:b/>
                <w:bCs/>
              </w:rPr>
            </w:pPr>
            <w:r w:rsidRPr="006F5AF4">
              <w:rPr>
                <w:b/>
                <w:bCs/>
              </w:rPr>
              <w:t>NO</w:t>
            </w:r>
          </w:p>
        </w:tc>
      </w:tr>
      <w:tr w:rsidR="006F5AF4" w:rsidRPr="006F5AF4" w14:paraId="0F0251C3" w14:textId="77777777">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190BF3" w14:textId="77777777" w:rsidR="006F5AF4" w:rsidRPr="006F5AF4" w:rsidRDefault="006F5AF4" w:rsidP="006F5AF4">
            <w:pPr>
              <w:spacing w:line="259" w:lineRule="auto"/>
              <w:rPr>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EC6B47" w14:textId="77777777" w:rsidR="006F5AF4" w:rsidRPr="006F5AF4" w:rsidRDefault="006F5AF4" w:rsidP="006F5AF4">
            <w:pPr>
              <w:spacing w:line="259" w:lineRule="auto"/>
              <w:rPr>
                <w:b/>
                <w:bCs/>
                <w:i/>
                <w:iCs/>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DC6254" w14:textId="77777777" w:rsidR="006F5AF4" w:rsidRPr="006F5AF4" w:rsidRDefault="00000000" w:rsidP="006F5AF4">
            <w:pPr>
              <w:spacing w:line="259" w:lineRule="auto"/>
              <w:rPr>
                <w:b/>
                <w:bCs/>
              </w:rPr>
            </w:pPr>
            <w:sdt>
              <w:sdtPr>
                <w:rPr>
                  <w:b/>
                  <w:bCs/>
                </w:rPr>
                <w:id w:val="361178544"/>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B4FAB2" w14:textId="77777777" w:rsidR="006F5AF4" w:rsidRPr="006F5AF4" w:rsidRDefault="00000000" w:rsidP="006F5AF4">
            <w:pPr>
              <w:spacing w:line="259" w:lineRule="auto"/>
              <w:rPr>
                <w:b/>
                <w:bCs/>
              </w:rPr>
            </w:pPr>
            <w:sdt>
              <w:sdtPr>
                <w:rPr>
                  <w:b/>
                  <w:bCs/>
                </w:rPr>
                <w:id w:val="598448149"/>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tc>
      </w:tr>
      <w:tr w:rsidR="006F5AF4" w:rsidRPr="006F5AF4" w14:paraId="22810D00"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hideMark/>
          </w:tcPr>
          <w:p w14:paraId="67076A2C" w14:textId="77777777" w:rsidR="006F5AF4" w:rsidRPr="006F5AF4" w:rsidRDefault="006F5AF4" w:rsidP="006F5AF4">
            <w:pPr>
              <w:spacing w:line="259" w:lineRule="auto"/>
              <w:rPr>
                <w:b/>
                <w:bCs/>
              </w:rPr>
            </w:pPr>
            <w:r w:rsidRPr="006F5AF4">
              <w:rPr>
                <w:b/>
                <w:bCs/>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6F5AF4" w:rsidRPr="006F5AF4" w14:paraId="3D731066" w14:textId="77777777">
        <w:trPr>
          <w:trHeight w:val="403"/>
        </w:trPr>
        <w:tc>
          <w:tcPr>
            <w:tcW w:w="791" w:type="dxa"/>
            <w:tcBorders>
              <w:top w:val="single" w:sz="4" w:space="0" w:color="auto"/>
              <w:left w:val="single" w:sz="4" w:space="0" w:color="auto"/>
              <w:bottom w:val="single" w:sz="4" w:space="0" w:color="auto"/>
              <w:right w:val="single" w:sz="4" w:space="0" w:color="auto"/>
            </w:tcBorders>
            <w:vAlign w:val="center"/>
            <w:hideMark/>
          </w:tcPr>
          <w:p w14:paraId="4BDC8BDF" w14:textId="77777777" w:rsidR="006F5AF4" w:rsidRPr="006F5AF4" w:rsidRDefault="006F5AF4" w:rsidP="006F5AF4">
            <w:pPr>
              <w:spacing w:line="259" w:lineRule="auto"/>
              <w:rPr>
                <w:b/>
                <w:bCs/>
              </w:rPr>
            </w:pPr>
            <w:r w:rsidRPr="006F5AF4">
              <w:rPr>
                <w:b/>
                <w:bCs/>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66EEBFCD" w14:textId="77777777" w:rsidR="006F5AF4" w:rsidRPr="006F5AF4" w:rsidRDefault="006F5AF4" w:rsidP="006F5AF4">
            <w:pPr>
              <w:spacing w:line="259" w:lineRule="auto"/>
              <w:rPr>
                <w:b/>
                <w:bCs/>
                <w:i/>
                <w:iCs/>
              </w:rPr>
            </w:pPr>
          </w:p>
          <w:p w14:paraId="70411AD9" w14:textId="77777777" w:rsidR="006F5AF4" w:rsidRPr="006F5AF4" w:rsidRDefault="006F5AF4" w:rsidP="006F5AF4">
            <w:pPr>
              <w:spacing w:line="259" w:lineRule="auto"/>
              <w:rPr>
                <w:b/>
                <w:bCs/>
              </w:rPr>
            </w:pPr>
          </w:p>
          <w:p w14:paraId="0CAFEEF2" w14:textId="77777777" w:rsidR="006F5AF4" w:rsidRPr="006F5AF4" w:rsidRDefault="006F5AF4" w:rsidP="006F5AF4">
            <w:pPr>
              <w:spacing w:line="259" w:lineRule="auto"/>
              <w:rPr>
                <w:b/>
                <w:bCs/>
              </w:rPr>
            </w:pPr>
          </w:p>
          <w:p w14:paraId="546E73FC" w14:textId="77777777" w:rsidR="006F5AF4" w:rsidRPr="006F5AF4" w:rsidRDefault="006F5AF4" w:rsidP="006F5AF4">
            <w:pPr>
              <w:spacing w:line="259" w:lineRule="auto"/>
              <w:rPr>
                <w:b/>
                <w:bCs/>
              </w:rPr>
            </w:pPr>
          </w:p>
          <w:p w14:paraId="2C645B9F" w14:textId="77777777" w:rsidR="006F5AF4" w:rsidRPr="006F5AF4" w:rsidRDefault="006F5AF4" w:rsidP="006F5AF4">
            <w:pPr>
              <w:spacing w:line="259" w:lineRule="auto"/>
              <w:rPr>
                <w:b/>
                <w:bCs/>
              </w:rPr>
            </w:pPr>
          </w:p>
          <w:p w14:paraId="211BAAC5" w14:textId="77777777" w:rsidR="006F5AF4" w:rsidRPr="006F5AF4" w:rsidRDefault="006F5AF4" w:rsidP="006F5AF4">
            <w:pPr>
              <w:spacing w:line="259" w:lineRule="auto"/>
              <w:rPr>
                <w:b/>
                <w:bCs/>
                <w:i/>
                <w:iCs/>
              </w:rPr>
            </w:pPr>
            <w:r w:rsidRPr="006F5AF4">
              <w:rPr>
                <w:b/>
                <w:bCs/>
                <w:i/>
                <w:iCs/>
              </w:rPr>
              <w:t>(this box should expand as you type)</w:t>
            </w:r>
          </w:p>
        </w:tc>
      </w:tr>
    </w:tbl>
    <w:p w14:paraId="0248E1D0"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847"/>
        <w:gridCol w:w="3971"/>
        <w:gridCol w:w="992"/>
        <w:gridCol w:w="1986"/>
        <w:gridCol w:w="850"/>
        <w:gridCol w:w="1839"/>
      </w:tblGrid>
      <w:tr w:rsidR="006F5AF4" w:rsidRPr="006F5AF4" w14:paraId="48995935" w14:textId="77777777">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0BAA5A" w14:textId="77777777" w:rsidR="006F5AF4" w:rsidRPr="006F5AF4" w:rsidRDefault="006F5AF4" w:rsidP="006F5AF4">
            <w:pPr>
              <w:spacing w:line="259" w:lineRule="auto"/>
              <w:rPr>
                <w:b/>
                <w:bCs/>
              </w:rPr>
            </w:pPr>
            <w:r w:rsidRPr="006F5AF4">
              <w:rPr>
                <w:b/>
                <w:bCs/>
              </w:rPr>
              <w:t>A7.23</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93049A" w14:textId="77777777" w:rsidR="006F5AF4" w:rsidRPr="006F5AF4" w:rsidRDefault="006F5AF4" w:rsidP="006F5AF4">
            <w:pPr>
              <w:spacing w:line="259" w:lineRule="auto"/>
              <w:rPr>
                <w:b/>
                <w:bCs/>
              </w:rPr>
            </w:pPr>
            <w:r w:rsidRPr="006F5AF4">
              <w:rPr>
                <w:b/>
                <w:bCs/>
              </w:rPr>
              <w:t>Have you been granted NHS ethical approval?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248AD8" w14:textId="77777777" w:rsidR="006F5AF4" w:rsidRPr="006F5AF4" w:rsidRDefault="006F5AF4" w:rsidP="006F5AF4">
            <w:pPr>
              <w:spacing w:line="259" w:lineRule="auto"/>
              <w:rPr>
                <w:b/>
                <w:bCs/>
              </w:rPr>
            </w:pPr>
            <w:r w:rsidRPr="006F5AF4">
              <w:rPr>
                <w:b/>
                <w:bCs/>
              </w:rPr>
              <w:t>YES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AEF66E5" w14:textId="77777777" w:rsidR="006F5AF4" w:rsidRPr="006F5AF4" w:rsidRDefault="006F5AF4" w:rsidP="006F5AF4">
            <w:pPr>
              <w:spacing w:line="259" w:lineRule="auto"/>
              <w:rPr>
                <w:b/>
                <w:bCs/>
              </w:rPr>
            </w:pPr>
            <w:hyperlink r:id="rId58" w:anchor="SEX_S" w:history="1">
              <w:r w:rsidRPr="006F5AF4">
                <w:rPr>
                  <w:rStyle w:val="Hyperlink"/>
                  <w:b/>
                  <w:bCs/>
                </w:rPr>
                <w:t>Click to continue to Section R</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4B44A6" w14:textId="77777777" w:rsidR="006F5AF4" w:rsidRPr="006F5AF4" w:rsidRDefault="006F5AF4" w:rsidP="006F5AF4">
            <w:pPr>
              <w:spacing w:line="259" w:lineRule="auto"/>
              <w:rPr>
                <w:b/>
                <w:bCs/>
              </w:rPr>
            </w:pPr>
            <w:r w:rsidRPr="006F5AF4">
              <w:rPr>
                <w:b/>
                <w:bCs/>
              </w:rPr>
              <w:t>NO</w:t>
            </w: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B954589" w14:textId="77777777" w:rsidR="006F5AF4" w:rsidRPr="006F5AF4" w:rsidRDefault="006F5AF4" w:rsidP="006F5AF4">
            <w:pPr>
              <w:spacing w:line="259" w:lineRule="auto"/>
              <w:rPr>
                <w:b/>
                <w:bCs/>
              </w:rPr>
            </w:pPr>
            <w:hyperlink r:id="rId59" w:anchor="SEC_L" w:history="1">
              <w:r w:rsidRPr="006F5AF4">
                <w:rPr>
                  <w:rStyle w:val="Hyperlink"/>
                  <w:b/>
                  <w:bCs/>
                </w:rPr>
                <w:t>Return to the main form</w:t>
              </w:r>
            </w:hyperlink>
          </w:p>
        </w:tc>
      </w:tr>
    </w:tbl>
    <w:p w14:paraId="3E002830" w14:textId="77777777" w:rsidR="006F5AF4" w:rsidRPr="006F5AF4" w:rsidRDefault="006F5AF4" w:rsidP="006F5AF4">
      <w:pPr>
        <w:rPr>
          <w:b/>
          <w:bCs/>
        </w:rPr>
      </w:pPr>
    </w:p>
    <w:p w14:paraId="27127C6D" w14:textId="77777777" w:rsidR="006F5AF4" w:rsidRPr="006F5AF4" w:rsidRDefault="006F5AF4" w:rsidP="006F5AF4">
      <w:pPr>
        <w:rPr>
          <w:b/>
          <w:bCs/>
        </w:rPr>
      </w:pPr>
    </w:p>
    <w:p w14:paraId="0B3C23EA" w14:textId="77777777" w:rsidR="006F5AF4" w:rsidRPr="006F5AF4" w:rsidRDefault="006F5AF4" w:rsidP="006F5AF4">
      <w:pPr>
        <w:rPr>
          <w:b/>
          <w:bCs/>
        </w:rPr>
      </w:pPr>
      <w:r w:rsidRPr="006F5AF4">
        <w:rPr>
          <w:b/>
          <w:bCs/>
        </w:rPr>
        <w:br w:type="page"/>
      </w:r>
    </w:p>
    <w:p w14:paraId="1D3A71F8" w14:textId="77777777" w:rsidR="006F5AF4" w:rsidRPr="006F5AF4" w:rsidRDefault="006F5AF4" w:rsidP="006F5AF4">
      <w:pPr>
        <w:rPr>
          <w:b/>
          <w:bCs/>
        </w:rPr>
      </w:pPr>
      <w:bookmarkStart w:id="138" w:name="APP_8"/>
      <w:r w:rsidRPr="006F5AF4">
        <w:rPr>
          <w:b/>
          <w:bCs/>
        </w:rPr>
        <w:lastRenderedPageBreak/>
        <w:t>APPENDIX 8</w:t>
      </w:r>
      <w:bookmarkEnd w:id="138"/>
      <w:r w:rsidRPr="006F5AF4">
        <w:rPr>
          <w:b/>
          <w:bCs/>
        </w:rPr>
        <w:t>: Export Control for Research with Potential Military End Uses</w:t>
      </w:r>
    </w:p>
    <w:tbl>
      <w:tblPr>
        <w:tblStyle w:val="TableGrid"/>
        <w:tblW w:w="10515" w:type="dxa"/>
        <w:tblInd w:w="-6" w:type="dxa"/>
        <w:tblLayout w:type="fixed"/>
        <w:tblLook w:val="04A0" w:firstRow="1" w:lastRow="0" w:firstColumn="1" w:lastColumn="0" w:noHBand="0" w:noVBand="1"/>
      </w:tblPr>
      <w:tblGrid>
        <w:gridCol w:w="853"/>
        <w:gridCol w:w="8459"/>
        <w:gridCol w:w="657"/>
        <w:gridCol w:w="546"/>
      </w:tblGrid>
      <w:tr w:rsidR="006F5AF4" w:rsidRPr="006F5AF4" w14:paraId="0D22BB46" w14:textId="77777777">
        <w:trPr>
          <w:trHeight w:val="2622"/>
        </w:trPr>
        <w:tc>
          <w:tcPr>
            <w:tcW w:w="10512" w:type="dxa"/>
            <w:gridSpan w:val="4"/>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6330624" w14:textId="77777777" w:rsidR="006F5AF4" w:rsidRPr="006F5AF4" w:rsidRDefault="006F5AF4" w:rsidP="006F5AF4">
            <w:pPr>
              <w:spacing w:line="259" w:lineRule="auto"/>
              <w:rPr>
                <w:b/>
                <w:bCs/>
              </w:rPr>
            </w:pPr>
            <w:r w:rsidRPr="006F5AF4">
              <w:rPr>
                <w:b/>
                <w:bCs/>
              </w:rPr>
              <w:t xml:space="preserve">Export controls apply to the </w:t>
            </w:r>
            <w:r w:rsidRPr="006F5AF4">
              <w:rPr>
                <w:b/>
                <w:bCs/>
                <w:u w:val="single"/>
              </w:rPr>
              <w:t>physical</w:t>
            </w:r>
            <w:r w:rsidRPr="006F5AF4">
              <w:rPr>
                <w:b/>
                <w:bCs/>
              </w:rPr>
              <w:t xml:space="preserve">, </w:t>
            </w:r>
            <w:r w:rsidRPr="006F5AF4">
              <w:rPr>
                <w:b/>
                <w:bCs/>
                <w:u w:val="single"/>
              </w:rPr>
              <w:t>electronic</w:t>
            </w:r>
            <w:r w:rsidRPr="006F5AF4">
              <w:rPr>
                <w:b/>
                <w:bCs/>
              </w:rPr>
              <w:t xml:space="preserve"> or </w:t>
            </w:r>
            <w:r w:rsidRPr="006F5AF4">
              <w:rPr>
                <w:b/>
                <w:bCs/>
                <w:u w:val="single"/>
              </w:rPr>
              <w:t>oral</w:t>
            </w:r>
            <w:r w:rsidRPr="006F5AF4">
              <w:rPr>
                <w:b/>
                <w:bCs/>
              </w:rPr>
              <w:t xml:space="preserve"> transmission outside the UK of applied research, sensitive technology, software and equipment that could potentially be misused, either directly or indirectly, for military purposes. These legal controls are a serious </w:t>
            </w:r>
            <w:proofErr w:type="gramStart"/>
            <w:r w:rsidRPr="006F5AF4">
              <w:rPr>
                <w:b/>
                <w:bCs/>
              </w:rPr>
              <w:t>obligation</w:t>
            </w:r>
            <w:proofErr w:type="gramEnd"/>
            <w:r w:rsidRPr="006F5AF4">
              <w:rPr>
                <w:b/>
                <w:bCs/>
              </w:rPr>
              <w:t xml:space="preserve">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4E7F851E" w14:textId="77777777" w:rsidR="006F5AF4" w:rsidRPr="006F5AF4" w:rsidRDefault="006F5AF4" w:rsidP="006F5AF4">
            <w:pPr>
              <w:spacing w:line="259" w:lineRule="auto"/>
              <w:rPr>
                <w:b/>
                <w:bCs/>
              </w:rPr>
            </w:pPr>
            <w:r w:rsidRPr="006F5AF4">
              <w:rPr>
                <w:b/>
                <w:bCs/>
              </w:rPr>
              <w:t>Will the research involve:</w:t>
            </w:r>
          </w:p>
        </w:tc>
      </w:tr>
      <w:tr w:rsidR="006F5AF4" w:rsidRPr="006F5AF4" w14:paraId="2910C958" w14:textId="77777777">
        <w:trPr>
          <w:trHeight w:val="368"/>
        </w:trPr>
        <w:tc>
          <w:tcPr>
            <w:tcW w:w="93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772B13" w14:textId="77777777" w:rsidR="006F5AF4" w:rsidRPr="006F5AF4" w:rsidRDefault="006F5AF4" w:rsidP="006F5AF4">
            <w:pPr>
              <w:spacing w:line="259" w:lineRule="auto"/>
              <w:rPr>
                <w:b/>
                <w:bCs/>
              </w:rPr>
            </w:pPr>
            <w:r w:rsidRPr="006F5AF4">
              <w:rPr>
                <w:b/>
                <w:bCs/>
              </w:rPr>
              <w:t>Defence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BC25AF" w14:textId="77777777" w:rsidR="006F5AF4" w:rsidRPr="006F5AF4" w:rsidRDefault="006F5AF4" w:rsidP="006F5AF4">
            <w:pPr>
              <w:spacing w:line="259" w:lineRule="auto"/>
              <w:rPr>
                <w:b/>
                <w:bCs/>
              </w:rPr>
            </w:pPr>
            <w:r w:rsidRPr="006F5AF4">
              <w:rPr>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FE83BC" w14:textId="77777777" w:rsidR="006F5AF4" w:rsidRPr="006F5AF4" w:rsidRDefault="006F5AF4" w:rsidP="006F5AF4">
            <w:pPr>
              <w:spacing w:line="259" w:lineRule="auto"/>
              <w:rPr>
                <w:b/>
                <w:bCs/>
              </w:rPr>
            </w:pPr>
            <w:r w:rsidRPr="006F5AF4">
              <w:rPr>
                <w:b/>
                <w:bCs/>
              </w:rPr>
              <w:t>NO</w:t>
            </w:r>
          </w:p>
        </w:tc>
      </w:tr>
      <w:tr w:rsidR="006F5AF4" w:rsidRPr="006F5AF4" w14:paraId="283C2C94" w14:textId="77777777">
        <w:trPr>
          <w:trHeight w:val="33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4090D2A" w14:textId="77777777" w:rsidR="006F5AF4" w:rsidRPr="006F5AF4" w:rsidRDefault="006F5AF4" w:rsidP="006F5AF4">
            <w:pPr>
              <w:spacing w:line="259" w:lineRule="auto"/>
              <w:rPr>
                <w:b/>
                <w:bCs/>
              </w:rPr>
            </w:pPr>
            <w:r w:rsidRPr="006F5AF4">
              <w:rPr>
                <w:b/>
                <w:bCs/>
              </w:rPr>
              <w:t>A8.1</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4AAFB7" w14:textId="77777777" w:rsidR="006F5AF4" w:rsidRPr="006F5AF4" w:rsidRDefault="006F5AF4" w:rsidP="006F5AF4">
            <w:pPr>
              <w:spacing w:line="259" w:lineRule="auto"/>
              <w:rPr>
                <w:b/>
                <w:bCs/>
              </w:rPr>
            </w:pPr>
            <w:r w:rsidRPr="006F5AF4">
              <w:rPr>
                <w:b/>
                <w:bCs/>
              </w:rPr>
              <w:t>Military equipment and munitions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25046145"/>
              <w14:checkbox>
                <w14:checked w14:val="0"/>
                <w14:checkedState w14:val="2612" w14:font="MS Gothic"/>
                <w14:uncheckedState w14:val="2610" w14:font="MS Gothic"/>
              </w14:checkbox>
            </w:sdtPr>
            <w:sdtContent>
              <w:p w14:paraId="4E43E6C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64184658"/>
              <w14:checkbox>
                <w14:checked w14:val="0"/>
                <w14:checkedState w14:val="2612" w14:font="MS Gothic"/>
                <w14:uncheckedState w14:val="2610" w14:font="MS Gothic"/>
              </w14:checkbox>
            </w:sdtPr>
            <w:sdtContent>
              <w:p w14:paraId="1DFA592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79CA508" w14:textId="77777777">
        <w:trPr>
          <w:trHeight w:val="406"/>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786EEB4" w14:textId="77777777" w:rsidR="006F5AF4" w:rsidRPr="006F5AF4" w:rsidRDefault="006F5AF4" w:rsidP="006F5AF4">
            <w:pPr>
              <w:spacing w:line="259" w:lineRule="auto"/>
              <w:rPr>
                <w:b/>
                <w:bCs/>
              </w:rPr>
            </w:pPr>
            <w:r w:rsidRPr="006F5AF4">
              <w:rPr>
                <w:b/>
                <w:bCs/>
              </w:rPr>
              <w:t>A8.2</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80270F" w14:textId="77777777" w:rsidR="006F5AF4" w:rsidRPr="006F5AF4" w:rsidRDefault="006F5AF4" w:rsidP="006F5AF4">
            <w:pPr>
              <w:spacing w:line="259" w:lineRule="auto"/>
              <w:rPr>
                <w:b/>
                <w:bCs/>
              </w:rPr>
            </w:pPr>
            <w:r w:rsidRPr="006F5AF4">
              <w:rPr>
                <w:b/>
                <w:bCs/>
              </w:rPr>
              <w:t>Defence equipment, including satellites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68768083"/>
              <w14:checkbox>
                <w14:checked w14:val="0"/>
                <w14:checkedState w14:val="2612" w14:font="MS Gothic"/>
                <w14:uncheckedState w14:val="2610" w14:font="MS Gothic"/>
              </w14:checkbox>
            </w:sdtPr>
            <w:sdtContent>
              <w:p w14:paraId="1567691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90163834"/>
              <w14:checkbox>
                <w14:checked w14:val="0"/>
                <w14:checkedState w14:val="2612" w14:font="MS Gothic"/>
                <w14:uncheckedState w14:val="2610" w14:font="MS Gothic"/>
              </w14:checkbox>
            </w:sdtPr>
            <w:sdtContent>
              <w:p w14:paraId="3B36FD3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5B5D287" w14:textId="77777777">
        <w:trPr>
          <w:trHeight w:val="425"/>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F740862" w14:textId="77777777" w:rsidR="006F5AF4" w:rsidRPr="006F5AF4" w:rsidRDefault="006F5AF4" w:rsidP="006F5AF4">
            <w:pPr>
              <w:spacing w:line="259" w:lineRule="auto"/>
              <w:rPr>
                <w:b/>
                <w:bCs/>
              </w:rPr>
            </w:pPr>
            <w:r w:rsidRPr="006F5AF4">
              <w:rPr>
                <w:b/>
                <w:bCs/>
              </w:rPr>
              <w:lastRenderedPageBreak/>
              <w:t>A8.3</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7287B3" w14:textId="77777777" w:rsidR="006F5AF4" w:rsidRPr="006F5AF4" w:rsidRDefault="006F5AF4" w:rsidP="006F5AF4">
            <w:pPr>
              <w:spacing w:line="259" w:lineRule="auto"/>
              <w:rPr>
                <w:b/>
                <w:bCs/>
              </w:rPr>
            </w:pPr>
            <w:r w:rsidRPr="006F5AF4">
              <w:rPr>
                <w:b/>
                <w:bCs/>
              </w:rPr>
              <w:t>Technical data, including some border and port information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69267399"/>
              <w14:checkbox>
                <w14:checked w14:val="0"/>
                <w14:checkedState w14:val="2612" w14:font="MS Gothic"/>
                <w14:uncheckedState w14:val="2610" w14:font="MS Gothic"/>
              </w14:checkbox>
            </w:sdtPr>
            <w:sdtContent>
              <w:p w14:paraId="21CC875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42605818"/>
              <w14:checkbox>
                <w14:checked w14:val="0"/>
                <w14:checkedState w14:val="2612" w14:font="MS Gothic"/>
                <w14:uncheckedState w14:val="2610" w14:font="MS Gothic"/>
              </w14:checkbox>
            </w:sdtPr>
            <w:sdtContent>
              <w:p w14:paraId="3E6FE52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66C9845"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B5A7BBC" w14:textId="77777777" w:rsidR="006F5AF4" w:rsidRPr="006F5AF4" w:rsidRDefault="006F5AF4" w:rsidP="006F5AF4">
            <w:pPr>
              <w:spacing w:line="259" w:lineRule="auto"/>
              <w:rPr>
                <w:b/>
                <w:bCs/>
              </w:rPr>
            </w:pPr>
            <w:r w:rsidRPr="006F5AF4">
              <w:rPr>
                <w:b/>
                <w:bCs/>
              </w:rPr>
              <w:t>A8.4</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4983FC" w14:textId="77777777" w:rsidR="006F5AF4" w:rsidRPr="006F5AF4" w:rsidRDefault="006F5AF4" w:rsidP="006F5AF4">
            <w:pPr>
              <w:spacing w:line="259" w:lineRule="auto"/>
              <w:rPr>
                <w:b/>
                <w:bCs/>
              </w:rPr>
            </w:pPr>
            <w:r w:rsidRPr="006F5AF4">
              <w:rPr>
                <w:b/>
                <w:bCs/>
              </w:rPr>
              <w:t>Dual use research</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85198239"/>
              <w14:checkbox>
                <w14:checked w14:val="0"/>
                <w14:checkedState w14:val="2612" w14:font="MS Gothic"/>
                <w14:uncheckedState w14:val="2610" w14:font="MS Gothic"/>
              </w14:checkbox>
            </w:sdtPr>
            <w:sdtContent>
              <w:p w14:paraId="0459263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72160770"/>
              <w14:checkbox>
                <w14:checked w14:val="0"/>
                <w14:checkedState w14:val="2612" w14:font="MS Gothic"/>
                <w14:uncheckedState w14:val="2610" w14:font="MS Gothic"/>
              </w14:checkbox>
            </w:sdtPr>
            <w:sdtContent>
              <w:p w14:paraId="6B1C441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03C7876" w14:textId="77777777">
        <w:trPr>
          <w:trHeight w:val="410"/>
        </w:trPr>
        <w:tc>
          <w:tcPr>
            <w:tcW w:w="93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1A6335" w14:textId="77777777" w:rsidR="006F5AF4" w:rsidRPr="006F5AF4" w:rsidRDefault="006F5AF4" w:rsidP="006F5AF4">
            <w:pPr>
              <w:spacing w:line="259" w:lineRule="auto"/>
              <w:rPr>
                <w:b/>
                <w:bCs/>
              </w:rPr>
            </w:pPr>
            <w:r w:rsidRPr="006F5AF4">
              <w:rPr>
                <w:b/>
                <w:bCs/>
              </w:rPr>
              <w:t>Materials and Technologies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5CE7C8" w14:textId="77777777" w:rsidR="006F5AF4" w:rsidRPr="006F5AF4" w:rsidRDefault="006F5AF4" w:rsidP="006F5AF4">
            <w:pPr>
              <w:spacing w:line="259" w:lineRule="auto"/>
              <w:rPr>
                <w:b/>
                <w:bCs/>
              </w:rPr>
            </w:pPr>
            <w:r w:rsidRPr="006F5AF4">
              <w:rPr>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34C37E" w14:textId="77777777" w:rsidR="006F5AF4" w:rsidRPr="006F5AF4" w:rsidRDefault="006F5AF4" w:rsidP="006F5AF4">
            <w:pPr>
              <w:spacing w:line="259" w:lineRule="auto"/>
              <w:rPr>
                <w:b/>
                <w:bCs/>
              </w:rPr>
            </w:pPr>
            <w:r w:rsidRPr="006F5AF4">
              <w:rPr>
                <w:b/>
                <w:bCs/>
              </w:rPr>
              <w:t>NO</w:t>
            </w:r>
          </w:p>
        </w:tc>
      </w:tr>
      <w:tr w:rsidR="006F5AF4" w:rsidRPr="006F5AF4" w14:paraId="7167C627" w14:textId="77777777">
        <w:trPr>
          <w:trHeight w:val="416"/>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E62FD8" w14:textId="77777777" w:rsidR="006F5AF4" w:rsidRPr="006F5AF4" w:rsidRDefault="006F5AF4" w:rsidP="006F5AF4">
            <w:pPr>
              <w:spacing w:line="259" w:lineRule="auto"/>
              <w:rPr>
                <w:b/>
                <w:bCs/>
              </w:rPr>
            </w:pPr>
            <w:r w:rsidRPr="006F5AF4">
              <w:rPr>
                <w:b/>
                <w:bCs/>
              </w:rPr>
              <w:t>A8.5</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C6374E" w14:textId="77777777" w:rsidR="006F5AF4" w:rsidRPr="006F5AF4" w:rsidRDefault="006F5AF4" w:rsidP="006F5AF4">
            <w:pPr>
              <w:spacing w:line="259" w:lineRule="auto"/>
              <w:rPr>
                <w:b/>
                <w:bCs/>
              </w:rPr>
            </w:pPr>
            <w:r w:rsidRPr="006F5AF4">
              <w:rPr>
                <w:b/>
                <w:bCs/>
              </w:rPr>
              <w:t>Nuclear materials, facilities and equipment</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10290436"/>
              <w14:checkbox>
                <w14:checked w14:val="0"/>
                <w14:checkedState w14:val="2612" w14:font="MS Gothic"/>
                <w14:uncheckedState w14:val="2610" w14:font="MS Gothic"/>
              </w14:checkbox>
            </w:sdtPr>
            <w:sdtContent>
              <w:p w14:paraId="6E4469E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16437489"/>
              <w14:checkbox>
                <w14:checked w14:val="0"/>
                <w14:checkedState w14:val="2612" w14:font="MS Gothic"/>
                <w14:uncheckedState w14:val="2610" w14:font="MS Gothic"/>
              </w14:checkbox>
            </w:sdtPr>
            <w:sdtContent>
              <w:p w14:paraId="519F901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343434F" w14:textId="77777777">
        <w:trPr>
          <w:trHeight w:val="42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29B36A" w14:textId="77777777" w:rsidR="006F5AF4" w:rsidRPr="006F5AF4" w:rsidRDefault="006F5AF4" w:rsidP="006F5AF4">
            <w:pPr>
              <w:spacing w:line="259" w:lineRule="auto"/>
              <w:rPr>
                <w:b/>
                <w:bCs/>
              </w:rPr>
            </w:pPr>
            <w:r w:rsidRPr="006F5AF4">
              <w:rPr>
                <w:b/>
                <w:bCs/>
              </w:rPr>
              <w:t>A8.6</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D4BD0E" w14:textId="77777777" w:rsidR="006F5AF4" w:rsidRPr="006F5AF4" w:rsidRDefault="006F5AF4" w:rsidP="006F5AF4">
            <w:pPr>
              <w:spacing w:line="259" w:lineRule="auto"/>
              <w:rPr>
                <w:b/>
                <w:bCs/>
              </w:rPr>
            </w:pPr>
            <w:r w:rsidRPr="006F5AF4">
              <w:rPr>
                <w:b/>
                <w:bCs/>
              </w:rPr>
              <w:t>Chemicals, microorganisms and toxins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75480015"/>
              <w14:checkbox>
                <w14:checked w14:val="0"/>
                <w14:checkedState w14:val="2612" w14:font="MS Gothic"/>
                <w14:uncheckedState w14:val="2610" w14:font="MS Gothic"/>
              </w14:checkbox>
            </w:sdtPr>
            <w:sdtContent>
              <w:p w14:paraId="4B6589D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25888773"/>
              <w14:checkbox>
                <w14:checked w14:val="0"/>
                <w14:checkedState w14:val="2612" w14:font="MS Gothic"/>
                <w14:uncheckedState w14:val="2610" w14:font="MS Gothic"/>
              </w14:checkbox>
            </w:sdtPr>
            <w:sdtContent>
              <w:p w14:paraId="1166E3F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6253040" w14:textId="77777777">
        <w:trPr>
          <w:trHeight w:val="40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79EE5D" w14:textId="77777777" w:rsidR="006F5AF4" w:rsidRPr="006F5AF4" w:rsidRDefault="006F5AF4" w:rsidP="006F5AF4">
            <w:pPr>
              <w:spacing w:line="259" w:lineRule="auto"/>
              <w:rPr>
                <w:b/>
                <w:bCs/>
              </w:rPr>
            </w:pPr>
            <w:r w:rsidRPr="006F5AF4">
              <w:rPr>
                <w:b/>
                <w:bCs/>
              </w:rPr>
              <w:t>A8.7</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BA3641" w14:textId="77777777" w:rsidR="006F5AF4" w:rsidRPr="006F5AF4" w:rsidRDefault="006F5AF4" w:rsidP="006F5AF4">
            <w:pPr>
              <w:spacing w:line="259" w:lineRule="auto"/>
              <w:rPr>
                <w:b/>
                <w:bCs/>
              </w:rPr>
            </w:pPr>
            <w:r w:rsidRPr="006F5AF4">
              <w:rPr>
                <w:b/>
                <w:bCs/>
              </w:rPr>
              <w:t>Electronics design, development and production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29501357"/>
              <w14:checkbox>
                <w14:checked w14:val="0"/>
                <w14:checkedState w14:val="2612" w14:font="MS Gothic"/>
                <w14:uncheckedState w14:val="2610" w14:font="MS Gothic"/>
              </w14:checkbox>
            </w:sdtPr>
            <w:sdtContent>
              <w:p w14:paraId="48C05EF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26798407"/>
              <w14:checkbox>
                <w14:checked w14:val="0"/>
                <w14:checkedState w14:val="2612" w14:font="MS Gothic"/>
                <w14:uncheckedState w14:val="2610" w14:font="MS Gothic"/>
              </w14:checkbox>
            </w:sdtPr>
            <w:sdtContent>
              <w:p w14:paraId="1707ED3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7C40721" w14:textId="77777777">
        <w:trPr>
          <w:trHeight w:val="42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B8E116" w14:textId="77777777" w:rsidR="006F5AF4" w:rsidRPr="006F5AF4" w:rsidRDefault="006F5AF4" w:rsidP="006F5AF4">
            <w:pPr>
              <w:spacing w:line="259" w:lineRule="auto"/>
              <w:rPr>
                <w:b/>
                <w:bCs/>
              </w:rPr>
            </w:pPr>
            <w:r w:rsidRPr="006F5AF4">
              <w:rPr>
                <w:b/>
                <w:bCs/>
              </w:rPr>
              <w:t xml:space="preserve"> A8.8</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00106" w14:textId="77777777" w:rsidR="006F5AF4" w:rsidRPr="006F5AF4" w:rsidRDefault="006F5AF4" w:rsidP="006F5AF4">
            <w:pPr>
              <w:spacing w:line="259" w:lineRule="auto"/>
              <w:rPr>
                <w:b/>
                <w:bCs/>
              </w:rPr>
            </w:pPr>
            <w:r w:rsidRPr="006F5AF4">
              <w:rPr>
                <w:b/>
                <w:bCs/>
              </w:rPr>
              <w:t>Computers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4573471"/>
              <w14:checkbox>
                <w14:checked w14:val="0"/>
                <w14:checkedState w14:val="2612" w14:font="MS Gothic"/>
                <w14:uncheckedState w14:val="2610" w14:font="MS Gothic"/>
              </w14:checkbox>
            </w:sdtPr>
            <w:sdtContent>
              <w:p w14:paraId="5B54431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65678968"/>
              <w14:checkbox>
                <w14:checked w14:val="0"/>
                <w14:checkedState w14:val="2612" w14:font="MS Gothic"/>
                <w14:uncheckedState w14:val="2610" w14:font="MS Gothic"/>
              </w14:checkbox>
            </w:sdtPr>
            <w:sdtContent>
              <w:p w14:paraId="4A9E58D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A7AFEE9" w14:textId="77777777">
        <w:trPr>
          <w:trHeight w:val="41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524597" w14:textId="77777777" w:rsidR="006F5AF4" w:rsidRPr="006F5AF4" w:rsidRDefault="006F5AF4" w:rsidP="006F5AF4">
            <w:pPr>
              <w:spacing w:line="259" w:lineRule="auto"/>
              <w:rPr>
                <w:b/>
                <w:bCs/>
              </w:rPr>
            </w:pPr>
            <w:r w:rsidRPr="006F5AF4">
              <w:rPr>
                <w:b/>
                <w:bCs/>
              </w:rPr>
              <w:t>A8.9</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44B26F" w14:textId="77777777" w:rsidR="006F5AF4" w:rsidRPr="006F5AF4" w:rsidRDefault="006F5AF4" w:rsidP="006F5AF4">
            <w:pPr>
              <w:spacing w:line="259" w:lineRule="auto"/>
              <w:rPr>
                <w:b/>
                <w:bCs/>
              </w:rPr>
            </w:pPr>
            <w:r w:rsidRPr="006F5AF4">
              <w:rPr>
                <w:b/>
                <w:bCs/>
              </w:rPr>
              <w:t>Telecommunications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69166487"/>
              <w14:checkbox>
                <w14:checked w14:val="0"/>
                <w14:checkedState w14:val="2612" w14:font="MS Gothic"/>
                <w14:uncheckedState w14:val="2610" w14:font="MS Gothic"/>
              </w14:checkbox>
            </w:sdtPr>
            <w:sdtContent>
              <w:p w14:paraId="5F7E1A7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99078629"/>
              <w14:checkbox>
                <w14:checked w14:val="0"/>
                <w14:checkedState w14:val="2612" w14:font="MS Gothic"/>
                <w14:uncheckedState w14:val="2610" w14:font="MS Gothic"/>
              </w14:checkbox>
            </w:sdtPr>
            <w:sdtContent>
              <w:p w14:paraId="03CA7F1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E82E4D9"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91EACA" w14:textId="77777777" w:rsidR="006F5AF4" w:rsidRPr="006F5AF4" w:rsidRDefault="006F5AF4" w:rsidP="006F5AF4">
            <w:pPr>
              <w:spacing w:line="259" w:lineRule="auto"/>
              <w:rPr>
                <w:b/>
                <w:bCs/>
              </w:rPr>
            </w:pPr>
            <w:r w:rsidRPr="006F5AF4">
              <w:rPr>
                <w:b/>
                <w:bCs/>
              </w:rPr>
              <w:lastRenderedPageBreak/>
              <w:t>A8.10</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E91F6D" w14:textId="77777777" w:rsidR="006F5AF4" w:rsidRPr="006F5AF4" w:rsidRDefault="006F5AF4" w:rsidP="006F5AF4">
            <w:pPr>
              <w:spacing w:line="259" w:lineRule="auto"/>
              <w:rPr>
                <w:b/>
                <w:bCs/>
              </w:rPr>
            </w:pPr>
            <w:r w:rsidRPr="006F5AF4">
              <w:rPr>
                <w:b/>
                <w:bCs/>
              </w:rPr>
              <w:t>Sensors and lasers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2252649"/>
              <w14:checkbox>
                <w14:checked w14:val="0"/>
                <w14:checkedState w14:val="2612" w14:font="MS Gothic"/>
                <w14:uncheckedState w14:val="2610" w14:font="MS Gothic"/>
              </w14:checkbox>
            </w:sdtPr>
            <w:sdtContent>
              <w:p w14:paraId="65675C7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98190935"/>
              <w14:checkbox>
                <w14:checked w14:val="0"/>
                <w14:checkedState w14:val="2612" w14:font="MS Gothic"/>
                <w14:uncheckedState w14:val="2610" w14:font="MS Gothic"/>
              </w14:checkbox>
            </w:sdtPr>
            <w:sdtContent>
              <w:p w14:paraId="4953CA4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35BE9C7" w14:textId="77777777">
        <w:trPr>
          <w:trHeight w:val="41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922C60" w14:textId="77777777" w:rsidR="006F5AF4" w:rsidRPr="006F5AF4" w:rsidRDefault="006F5AF4" w:rsidP="006F5AF4">
            <w:pPr>
              <w:spacing w:line="259" w:lineRule="auto"/>
              <w:rPr>
                <w:b/>
                <w:bCs/>
              </w:rPr>
            </w:pPr>
            <w:r w:rsidRPr="006F5AF4">
              <w:rPr>
                <w:b/>
                <w:bCs/>
              </w:rPr>
              <w:t>A8.11</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BD4D04" w14:textId="77777777" w:rsidR="006F5AF4" w:rsidRPr="006F5AF4" w:rsidRDefault="006F5AF4" w:rsidP="006F5AF4">
            <w:pPr>
              <w:spacing w:line="259" w:lineRule="auto"/>
              <w:rPr>
                <w:b/>
                <w:bCs/>
              </w:rPr>
            </w:pPr>
            <w:r w:rsidRPr="006F5AF4">
              <w:rPr>
                <w:b/>
                <w:bCs/>
              </w:rPr>
              <w:t>Navigation and avionics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46766179"/>
              <w14:checkbox>
                <w14:checked w14:val="0"/>
                <w14:checkedState w14:val="2612" w14:font="MS Gothic"/>
                <w14:uncheckedState w14:val="2610" w14:font="MS Gothic"/>
              </w14:checkbox>
            </w:sdtPr>
            <w:sdtContent>
              <w:p w14:paraId="1140934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41600770"/>
              <w14:checkbox>
                <w14:checked w14:val="0"/>
                <w14:checkedState w14:val="2612" w14:font="MS Gothic"/>
                <w14:uncheckedState w14:val="2610" w14:font="MS Gothic"/>
              </w14:checkbox>
            </w:sdtPr>
            <w:sdtContent>
              <w:p w14:paraId="755E07B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E51E377" w14:textId="77777777">
        <w:trPr>
          <w:trHeight w:val="416"/>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24448B" w14:textId="77777777" w:rsidR="006F5AF4" w:rsidRPr="006F5AF4" w:rsidRDefault="006F5AF4" w:rsidP="006F5AF4">
            <w:pPr>
              <w:spacing w:line="259" w:lineRule="auto"/>
              <w:rPr>
                <w:b/>
                <w:bCs/>
              </w:rPr>
            </w:pPr>
            <w:r w:rsidRPr="006F5AF4">
              <w:rPr>
                <w:b/>
                <w:bCs/>
              </w:rPr>
              <w:t>A8.12</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666CC0" w14:textId="77777777" w:rsidR="006F5AF4" w:rsidRPr="006F5AF4" w:rsidRDefault="006F5AF4" w:rsidP="006F5AF4">
            <w:pPr>
              <w:spacing w:line="259" w:lineRule="auto"/>
              <w:rPr>
                <w:b/>
                <w:bCs/>
              </w:rPr>
            </w:pPr>
            <w:r w:rsidRPr="006F5AF4">
              <w:rPr>
                <w:b/>
                <w:bCs/>
              </w:rPr>
              <w:t>Marine technology</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79038463"/>
              <w14:checkbox>
                <w14:checked w14:val="0"/>
                <w14:checkedState w14:val="2612" w14:font="MS Gothic"/>
                <w14:uncheckedState w14:val="2610" w14:font="MS Gothic"/>
              </w14:checkbox>
            </w:sdtPr>
            <w:sdtContent>
              <w:p w14:paraId="3E66DCF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735043565"/>
              <w14:checkbox>
                <w14:checked w14:val="0"/>
                <w14:checkedState w14:val="2612" w14:font="MS Gothic"/>
                <w14:uncheckedState w14:val="2610" w14:font="MS Gothic"/>
              </w14:checkbox>
            </w:sdtPr>
            <w:sdtContent>
              <w:p w14:paraId="0B36BF3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7BDF268" w14:textId="77777777">
        <w:trPr>
          <w:trHeight w:val="42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902133" w14:textId="77777777" w:rsidR="006F5AF4" w:rsidRPr="006F5AF4" w:rsidRDefault="006F5AF4" w:rsidP="006F5AF4">
            <w:pPr>
              <w:spacing w:line="259" w:lineRule="auto"/>
              <w:rPr>
                <w:b/>
                <w:bCs/>
              </w:rPr>
            </w:pPr>
            <w:r w:rsidRPr="006F5AF4">
              <w:rPr>
                <w:b/>
                <w:bCs/>
              </w:rPr>
              <w:t>A8.13</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567A9E" w14:textId="77777777" w:rsidR="006F5AF4" w:rsidRPr="006F5AF4" w:rsidRDefault="006F5AF4" w:rsidP="006F5AF4">
            <w:pPr>
              <w:spacing w:line="259" w:lineRule="auto"/>
              <w:rPr>
                <w:b/>
                <w:bCs/>
              </w:rPr>
            </w:pPr>
            <w:r w:rsidRPr="006F5AF4">
              <w:rPr>
                <w:b/>
                <w:bCs/>
              </w:rPr>
              <w:t>Composite materials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40406405"/>
              <w14:checkbox>
                <w14:checked w14:val="0"/>
                <w14:checkedState w14:val="2612" w14:font="MS Gothic"/>
                <w14:uncheckedState w14:val="2610" w14:font="MS Gothic"/>
              </w14:checkbox>
            </w:sdtPr>
            <w:sdtContent>
              <w:p w14:paraId="5AAAD81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55132705"/>
              <w14:checkbox>
                <w14:checked w14:val="0"/>
                <w14:checkedState w14:val="2612" w14:font="MS Gothic"/>
                <w14:uncheckedState w14:val="2610" w14:font="MS Gothic"/>
              </w14:checkbox>
            </w:sdtPr>
            <w:sdtContent>
              <w:p w14:paraId="6731ACC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3DF00C5"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096EC0" w14:textId="77777777" w:rsidR="006F5AF4" w:rsidRPr="006F5AF4" w:rsidRDefault="006F5AF4" w:rsidP="006F5AF4">
            <w:pPr>
              <w:spacing w:line="259" w:lineRule="auto"/>
              <w:rPr>
                <w:b/>
                <w:bCs/>
              </w:rPr>
            </w:pPr>
            <w:r w:rsidRPr="006F5AF4">
              <w:rPr>
                <w:b/>
                <w:bCs/>
              </w:rPr>
              <w:t>A8.14</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EA9609" w14:textId="77777777" w:rsidR="006F5AF4" w:rsidRPr="006F5AF4" w:rsidRDefault="006F5AF4" w:rsidP="006F5AF4">
            <w:pPr>
              <w:spacing w:line="259" w:lineRule="auto"/>
              <w:rPr>
                <w:b/>
                <w:bCs/>
              </w:rPr>
            </w:pPr>
            <w:r w:rsidRPr="006F5AF4">
              <w:rPr>
                <w:b/>
                <w:bCs/>
              </w:rPr>
              <w:t>Aerospace and propulsion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07672085"/>
              <w14:checkbox>
                <w14:checked w14:val="0"/>
                <w14:checkedState w14:val="2612" w14:font="MS Gothic"/>
                <w14:uncheckedState w14:val="2610" w14:font="MS Gothic"/>
              </w14:checkbox>
            </w:sdtPr>
            <w:sdtContent>
              <w:p w14:paraId="2B8AD2C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00561494"/>
              <w14:checkbox>
                <w14:checked w14:val="0"/>
                <w14:checkedState w14:val="2612" w14:font="MS Gothic"/>
                <w14:uncheckedState w14:val="2610" w14:font="MS Gothic"/>
              </w14:checkbox>
            </w:sdtPr>
            <w:sdtContent>
              <w:p w14:paraId="07C3F6C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F361968" w14:textId="77777777">
        <w:trPr>
          <w:trHeight w:val="420"/>
        </w:trPr>
        <w:tc>
          <w:tcPr>
            <w:tcW w:w="93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2D3C31" w14:textId="77777777" w:rsidR="006F5AF4" w:rsidRPr="006F5AF4" w:rsidRDefault="006F5AF4" w:rsidP="006F5AF4">
            <w:pPr>
              <w:spacing w:line="259" w:lineRule="auto"/>
              <w:rPr>
                <w:b/>
                <w:bCs/>
              </w:rPr>
            </w:pPr>
            <w:r w:rsidRPr="006F5AF4">
              <w:rPr>
                <w:b/>
                <w:bCs/>
              </w:rPr>
              <w:t>Sensitive Information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6AE73C" w14:textId="77777777" w:rsidR="006F5AF4" w:rsidRPr="006F5AF4" w:rsidRDefault="006F5AF4" w:rsidP="006F5AF4">
            <w:pPr>
              <w:spacing w:line="259" w:lineRule="auto"/>
              <w:rPr>
                <w:b/>
                <w:bCs/>
              </w:rPr>
            </w:pPr>
            <w:r w:rsidRPr="006F5AF4">
              <w:rPr>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35D4EA" w14:textId="77777777" w:rsidR="006F5AF4" w:rsidRPr="006F5AF4" w:rsidRDefault="006F5AF4" w:rsidP="006F5AF4">
            <w:pPr>
              <w:spacing w:line="259" w:lineRule="auto"/>
              <w:rPr>
                <w:b/>
                <w:bCs/>
              </w:rPr>
            </w:pPr>
            <w:r w:rsidRPr="006F5AF4">
              <w:rPr>
                <w:b/>
                <w:bCs/>
              </w:rPr>
              <w:t>NO</w:t>
            </w:r>
          </w:p>
        </w:tc>
      </w:tr>
      <w:tr w:rsidR="006F5AF4" w:rsidRPr="006F5AF4" w14:paraId="67B799FF" w14:textId="77777777">
        <w:trPr>
          <w:trHeight w:val="41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79831F" w14:textId="77777777" w:rsidR="006F5AF4" w:rsidRPr="006F5AF4" w:rsidRDefault="006F5AF4" w:rsidP="006F5AF4">
            <w:pPr>
              <w:spacing w:line="259" w:lineRule="auto"/>
              <w:rPr>
                <w:b/>
                <w:bCs/>
              </w:rPr>
            </w:pPr>
            <w:r w:rsidRPr="006F5AF4">
              <w:rPr>
                <w:b/>
                <w:bCs/>
              </w:rPr>
              <w:t>A8.15</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A81C04" w14:textId="77777777" w:rsidR="006F5AF4" w:rsidRPr="006F5AF4" w:rsidRDefault="006F5AF4" w:rsidP="006F5AF4">
            <w:pPr>
              <w:spacing w:line="259" w:lineRule="auto"/>
              <w:rPr>
                <w:b/>
                <w:bCs/>
              </w:rPr>
            </w:pPr>
            <w:r w:rsidRPr="006F5AF4">
              <w:rPr>
                <w:b/>
                <w:bCs/>
              </w:rPr>
              <w:t>Cryptology</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146155383"/>
              <w14:checkbox>
                <w14:checked w14:val="0"/>
                <w14:checkedState w14:val="2612" w14:font="MS Gothic"/>
                <w14:uncheckedState w14:val="2610" w14:font="MS Gothic"/>
              </w14:checkbox>
            </w:sdtPr>
            <w:sdtContent>
              <w:p w14:paraId="4D47CAE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692660901"/>
              <w14:checkbox>
                <w14:checked w14:val="0"/>
                <w14:checkedState w14:val="2612" w14:font="MS Gothic"/>
                <w14:uncheckedState w14:val="2610" w14:font="MS Gothic"/>
              </w14:checkbox>
            </w:sdtPr>
            <w:sdtContent>
              <w:p w14:paraId="563FC6B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43044F6"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9BAFF8" w14:textId="77777777" w:rsidR="006F5AF4" w:rsidRPr="006F5AF4" w:rsidRDefault="006F5AF4" w:rsidP="006F5AF4">
            <w:pPr>
              <w:spacing w:line="259" w:lineRule="auto"/>
              <w:rPr>
                <w:b/>
                <w:bCs/>
              </w:rPr>
            </w:pPr>
            <w:r w:rsidRPr="006F5AF4">
              <w:rPr>
                <w:b/>
                <w:bCs/>
              </w:rPr>
              <w:t>A8.16</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BA78E3" w14:textId="77777777" w:rsidR="006F5AF4" w:rsidRPr="006F5AF4" w:rsidRDefault="006F5AF4" w:rsidP="006F5AF4">
            <w:pPr>
              <w:spacing w:line="259" w:lineRule="auto"/>
              <w:rPr>
                <w:b/>
                <w:bCs/>
              </w:rPr>
            </w:pPr>
            <w:r w:rsidRPr="006F5AF4">
              <w:rPr>
                <w:b/>
                <w:bCs/>
              </w:rPr>
              <w:t>Counterterrorism</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36200776"/>
              <w14:checkbox>
                <w14:checked w14:val="0"/>
                <w14:checkedState w14:val="2612" w14:font="MS Gothic"/>
                <w14:uncheckedState w14:val="2610" w14:font="MS Gothic"/>
              </w14:checkbox>
            </w:sdtPr>
            <w:sdtContent>
              <w:p w14:paraId="70BC745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43576009"/>
              <w14:checkbox>
                <w14:checked w14:val="0"/>
                <w14:checkedState w14:val="2612" w14:font="MS Gothic"/>
                <w14:uncheckedState w14:val="2610" w14:font="MS Gothic"/>
              </w14:checkbox>
            </w:sdtPr>
            <w:sdtContent>
              <w:p w14:paraId="08C8A36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75063E1" w14:textId="77777777">
        <w:trPr>
          <w:trHeight w:val="42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D255DB" w14:textId="77777777" w:rsidR="006F5AF4" w:rsidRPr="006F5AF4" w:rsidRDefault="006F5AF4" w:rsidP="006F5AF4">
            <w:pPr>
              <w:spacing w:line="259" w:lineRule="auto"/>
              <w:rPr>
                <w:b/>
                <w:bCs/>
              </w:rPr>
            </w:pPr>
            <w:r w:rsidRPr="006F5AF4">
              <w:rPr>
                <w:b/>
                <w:bCs/>
              </w:rPr>
              <w:lastRenderedPageBreak/>
              <w:t>A8.17</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3466C9" w14:textId="77777777" w:rsidR="006F5AF4" w:rsidRPr="006F5AF4" w:rsidRDefault="006F5AF4" w:rsidP="006F5AF4">
            <w:pPr>
              <w:spacing w:line="259" w:lineRule="auto"/>
              <w:rPr>
                <w:b/>
                <w:bCs/>
              </w:rPr>
            </w:pPr>
            <w:r w:rsidRPr="006F5AF4">
              <w:rPr>
                <w:b/>
                <w:bCs/>
              </w:rPr>
              <w:t>Counternarcotics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22194798"/>
              <w14:checkbox>
                <w14:checked w14:val="0"/>
                <w14:checkedState w14:val="2612" w14:font="MS Gothic"/>
                <w14:uncheckedState w14:val="2610" w14:font="MS Gothic"/>
              </w14:checkbox>
            </w:sdtPr>
            <w:sdtContent>
              <w:p w14:paraId="7F57F7A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15350601"/>
              <w14:checkbox>
                <w14:checked w14:val="0"/>
                <w14:checkedState w14:val="2612" w14:font="MS Gothic"/>
                <w14:uncheckedState w14:val="2610" w14:font="MS Gothic"/>
              </w14:checkbox>
            </w:sdtPr>
            <w:sdtContent>
              <w:p w14:paraId="6CC471D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66C7045" w14:textId="77777777">
        <w:trPr>
          <w:trHeight w:val="416"/>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1484AE" w14:textId="77777777" w:rsidR="006F5AF4" w:rsidRPr="006F5AF4" w:rsidRDefault="006F5AF4" w:rsidP="006F5AF4">
            <w:pPr>
              <w:spacing w:line="259" w:lineRule="auto"/>
              <w:rPr>
                <w:b/>
                <w:bCs/>
              </w:rPr>
            </w:pPr>
            <w:r w:rsidRPr="006F5AF4">
              <w:rPr>
                <w:b/>
                <w:bCs/>
              </w:rPr>
              <w:t>A8.18</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32EE2A" w14:textId="77777777" w:rsidR="006F5AF4" w:rsidRPr="006F5AF4" w:rsidRDefault="006F5AF4" w:rsidP="006F5AF4">
            <w:pPr>
              <w:spacing w:line="259" w:lineRule="auto"/>
              <w:rPr>
                <w:b/>
                <w:bCs/>
              </w:rPr>
            </w:pPr>
            <w:r w:rsidRPr="006F5AF4">
              <w:rPr>
                <w:b/>
                <w:bCs/>
              </w:rPr>
              <w:t>Cyber-related</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05635707"/>
              <w14:checkbox>
                <w14:checked w14:val="0"/>
                <w14:checkedState w14:val="2612" w14:font="MS Gothic"/>
                <w14:uncheckedState w14:val="2610" w14:font="MS Gothic"/>
              </w14:checkbox>
            </w:sdtPr>
            <w:sdtContent>
              <w:p w14:paraId="74E78AE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84438627"/>
              <w14:checkbox>
                <w14:checked w14:val="0"/>
                <w14:checkedState w14:val="2612" w14:font="MS Gothic"/>
                <w14:uncheckedState w14:val="2610" w14:font="MS Gothic"/>
              </w14:checkbox>
            </w:sdtPr>
            <w:sdtContent>
              <w:p w14:paraId="71C8FBB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9801340" w14:textId="77777777">
        <w:trPr>
          <w:trHeight w:val="39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1BDF1B" w14:textId="77777777" w:rsidR="006F5AF4" w:rsidRPr="006F5AF4" w:rsidRDefault="006F5AF4" w:rsidP="006F5AF4">
            <w:pPr>
              <w:spacing w:line="259" w:lineRule="auto"/>
              <w:rPr>
                <w:b/>
                <w:bCs/>
              </w:rPr>
            </w:pPr>
            <w:r w:rsidRPr="006F5AF4">
              <w:rPr>
                <w:b/>
                <w:bCs/>
              </w:rPr>
              <w:t>A8.19</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4AF90E" w14:textId="77777777" w:rsidR="006F5AF4" w:rsidRPr="006F5AF4" w:rsidRDefault="006F5AF4" w:rsidP="006F5AF4">
            <w:pPr>
              <w:spacing w:line="259" w:lineRule="auto"/>
              <w:rPr>
                <w:b/>
                <w:bCs/>
              </w:rPr>
            </w:pPr>
            <w:r w:rsidRPr="006F5AF4">
              <w:rPr>
                <w:b/>
                <w:bCs/>
              </w:rPr>
              <w:t>Non-proliferation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23272973"/>
              <w14:checkbox>
                <w14:checked w14:val="0"/>
                <w14:checkedState w14:val="2612" w14:font="MS Gothic"/>
                <w14:uncheckedState w14:val="2610" w14:font="MS Gothic"/>
              </w14:checkbox>
            </w:sdtPr>
            <w:sdtContent>
              <w:p w14:paraId="50417DA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7565829"/>
              <w14:checkbox>
                <w14:checked w14:val="0"/>
                <w14:checkedState w14:val="2612" w14:font="MS Gothic"/>
                <w14:uncheckedState w14:val="2610" w14:font="MS Gothic"/>
              </w14:checkbox>
            </w:sdtPr>
            <w:sdtContent>
              <w:p w14:paraId="7B7E5B4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9FBCE1B"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6F461C" w14:textId="77777777" w:rsidR="006F5AF4" w:rsidRPr="006F5AF4" w:rsidRDefault="006F5AF4" w:rsidP="006F5AF4">
            <w:pPr>
              <w:spacing w:line="259" w:lineRule="auto"/>
              <w:rPr>
                <w:b/>
                <w:bCs/>
              </w:rPr>
            </w:pPr>
            <w:r w:rsidRPr="006F5AF4">
              <w:rPr>
                <w:b/>
                <w:bCs/>
              </w:rPr>
              <w:t>A8.20</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15B11" w14:textId="77777777" w:rsidR="006F5AF4" w:rsidRPr="006F5AF4" w:rsidRDefault="006F5AF4" w:rsidP="006F5AF4">
            <w:pPr>
              <w:spacing w:line="259" w:lineRule="auto"/>
              <w:rPr>
                <w:b/>
                <w:bCs/>
              </w:rPr>
            </w:pPr>
            <w:r w:rsidRPr="006F5AF4">
              <w:rPr>
                <w:b/>
                <w:bCs/>
              </w:rPr>
              <w:t>Transnational criminal organisations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62864841"/>
              <w14:checkbox>
                <w14:checked w14:val="0"/>
                <w14:checkedState w14:val="2612" w14:font="MS Gothic"/>
                <w14:uncheckedState w14:val="2610" w14:font="MS Gothic"/>
              </w14:checkbox>
            </w:sdtPr>
            <w:sdtContent>
              <w:p w14:paraId="746F6C2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69812081"/>
              <w14:checkbox>
                <w14:checked w14:val="0"/>
                <w14:checkedState w14:val="2612" w14:font="MS Gothic"/>
                <w14:uncheckedState w14:val="2610" w14:font="MS Gothic"/>
              </w14:checkbox>
            </w:sdtPr>
            <w:sdtContent>
              <w:p w14:paraId="7195C6E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bl>
    <w:p w14:paraId="6C1E9AFA" w14:textId="77777777" w:rsidR="006F5AF4" w:rsidRPr="006F5AF4" w:rsidRDefault="006F5AF4" w:rsidP="006F5AF4">
      <w:pPr>
        <w:rPr>
          <w:b/>
          <w:bCs/>
        </w:rPr>
      </w:pPr>
    </w:p>
    <w:p w14:paraId="6D2C595C" w14:textId="77777777" w:rsidR="006F5AF4" w:rsidRPr="006F5AF4" w:rsidRDefault="006F5AF4" w:rsidP="006F5AF4">
      <w:pPr>
        <w:rPr>
          <w:b/>
          <w:bCs/>
        </w:rPr>
      </w:pPr>
      <w:r w:rsidRPr="006F5AF4">
        <w:rPr>
          <w:b/>
          <w:bCs/>
        </w:rPr>
        <w:br w:type="page"/>
      </w:r>
    </w:p>
    <w:tbl>
      <w:tblPr>
        <w:tblStyle w:val="TableGrid"/>
        <w:tblW w:w="10515" w:type="dxa"/>
        <w:tblInd w:w="-6" w:type="dxa"/>
        <w:tblLayout w:type="fixed"/>
        <w:tblLook w:val="04A0" w:firstRow="1" w:lastRow="0" w:firstColumn="1" w:lastColumn="0" w:noHBand="0" w:noVBand="1"/>
      </w:tblPr>
      <w:tblGrid>
        <w:gridCol w:w="853"/>
        <w:gridCol w:w="8459"/>
        <w:gridCol w:w="657"/>
        <w:gridCol w:w="546"/>
      </w:tblGrid>
      <w:tr w:rsidR="006F5AF4" w:rsidRPr="006F5AF4" w14:paraId="5F26ACC5" w14:textId="77777777">
        <w:trPr>
          <w:trHeight w:val="419"/>
        </w:trPr>
        <w:tc>
          <w:tcPr>
            <w:tcW w:w="93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6D1807" w14:textId="77777777" w:rsidR="006F5AF4" w:rsidRPr="006F5AF4" w:rsidRDefault="006F5AF4" w:rsidP="006F5AF4">
            <w:pPr>
              <w:spacing w:line="259" w:lineRule="auto"/>
              <w:rPr>
                <w:b/>
                <w:bCs/>
              </w:rPr>
            </w:pPr>
            <w:r w:rsidRPr="006F5AF4">
              <w:rPr>
                <w:b/>
                <w:bCs/>
              </w:rPr>
              <w:lastRenderedPageBreak/>
              <w:t>Genetic Resources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3FBD41" w14:textId="77777777" w:rsidR="006F5AF4" w:rsidRPr="006F5AF4" w:rsidRDefault="006F5AF4" w:rsidP="006F5AF4">
            <w:pPr>
              <w:spacing w:line="259" w:lineRule="auto"/>
              <w:rPr>
                <w:b/>
                <w:bCs/>
              </w:rPr>
            </w:pPr>
            <w:r w:rsidRPr="006F5AF4">
              <w:rPr>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C31FE" w14:textId="77777777" w:rsidR="006F5AF4" w:rsidRPr="006F5AF4" w:rsidRDefault="006F5AF4" w:rsidP="006F5AF4">
            <w:pPr>
              <w:spacing w:line="259" w:lineRule="auto"/>
              <w:rPr>
                <w:b/>
                <w:bCs/>
              </w:rPr>
            </w:pPr>
            <w:r w:rsidRPr="006F5AF4">
              <w:rPr>
                <w:b/>
                <w:bCs/>
              </w:rPr>
              <w:t>NO</w:t>
            </w:r>
          </w:p>
        </w:tc>
      </w:tr>
      <w:tr w:rsidR="006F5AF4" w:rsidRPr="006F5AF4" w14:paraId="2E42B5D7" w14:textId="77777777">
        <w:trPr>
          <w:trHeight w:val="41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BEF70D" w14:textId="77777777" w:rsidR="006F5AF4" w:rsidRPr="006F5AF4" w:rsidRDefault="006F5AF4" w:rsidP="006F5AF4">
            <w:pPr>
              <w:spacing w:line="259" w:lineRule="auto"/>
              <w:rPr>
                <w:b/>
                <w:bCs/>
              </w:rPr>
            </w:pPr>
            <w:r w:rsidRPr="006F5AF4">
              <w:rPr>
                <w:b/>
                <w:bCs/>
              </w:rPr>
              <w:t>A8.21</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18A6BB" w14:textId="77777777" w:rsidR="006F5AF4" w:rsidRPr="006F5AF4" w:rsidRDefault="006F5AF4" w:rsidP="006F5AF4">
            <w:pPr>
              <w:spacing w:line="259" w:lineRule="auto"/>
              <w:rPr>
                <w:b/>
                <w:bCs/>
              </w:rPr>
            </w:pPr>
            <w:r w:rsidRPr="006F5AF4">
              <w:rPr>
                <w:b/>
                <w:bCs/>
              </w:rPr>
              <w:t>Genetic material of actual or potential value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690448624"/>
              <w14:checkbox>
                <w14:checked w14:val="0"/>
                <w14:checkedState w14:val="2612" w14:font="MS Gothic"/>
                <w14:uncheckedState w14:val="2610" w14:font="MS Gothic"/>
              </w14:checkbox>
            </w:sdtPr>
            <w:sdtContent>
              <w:p w14:paraId="72C13B2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31735397"/>
              <w14:checkbox>
                <w14:checked w14:val="0"/>
                <w14:checkedState w14:val="2612" w14:font="MS Gothic"/>
                <w14:uncheckedState w14:val="2610" w14:font="MS Gothic"/>
              </w14:checkbox>
            </w:sdtPr>
            <w:sdtContent>
              <w:p w14:paraId="7A085F7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4E60C4F"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6C4B5" w14:textId="77777777" w:rsidR="006F5AF4" w:rsidRPr="006F5AF4" w:rsidRDefault="006F5AF4" w:rsidP="006F5AF4">
            <w:pPr>
              <w:spacing w:line="259" w:lineRule="auto"/>
              <w:rPr>
                <w:b/>
                <w:bCs/>
              </w:rPr>
            </w:pPr>
            <w:r w:rsidRPr="006F5AF4">
              <w:rPr>
                <w:b/>
                <w:bCs/>
              </w:rPr>
              <w:t>A8.22</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F53828" w14:textId="77777777" w:rsidR="006F5AF4" w:rsidRPr="006F5AF4" w:rsidRDefault="006F5AF4" w:rsidP="006F5AF4">
            <w:pPr>
              <w:spacing w:line="259" w:lineRule="auto"/>
              <w:rPr>
                <w:b/>
                <w:bCs/>
              </w:rPr>
            </w:pPr>
            <w:r w:rsidRPr="006F5AF4">
              <w:rPr>
                <w:b/>
                <w:bCs/>
              </w:rPr>
              <w:t>Organisms, or parts thereof</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76917732"/>
              <w14:checkbox>
                <w14:checked w14:val="0"/>
                <w14:checkedState w14:val="2612" w14:font="MS Gothic"/>
                <w14:uncheckedState w14:val="2610" w14:font="MS Gothic"/>
              </w14:checkbox>
            </w:sdtPr>
            <w:sdtContent>
              <w:p w14:paraId="6B783FA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127383794"/>
              <w14:checkbox>
                <w14:checked w14:val="0"/>
                <w14:checkedState w14:val="2612" w14:font="MS Gothic"/>
                <w14:uncheckedState w14:val="2610" w14:font="MS Gothic"/>
              </w14:checkbox>
            </w:sdtPr>
            <w:sdtContent>
              <w:p w14:paraId="7F2EE3C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024AB29" w14:textId="77777777">
        <w:trPr>
          <w:trHeight w:val="22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730EA3" w14:textId="77777777" w:rsidR="006F5AF4" w:rsidRPr="006F5AF4" w:rsidRDefault="006F5AF4" w:rsidP="006F5AF4">
            <w:pPr>
              <w:spacing w:line="259" w:lineRule="auto"/>
              <w:rPr>
                <w:b/>
                <w:bCs/>
              </w:rPr>
            </w:pPr>
            <w:r w:rsidRPr="006F5AF4">
              <w:rPr>
                <w:b/>
                <w:bCs/>
              </w:rPr>
              <w:t>A8.23</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055830" w14:textId="77777777" w:rsidR="006F5AF4" w:rsidRPr="006F5AF4" w:rsidRDefault="006F5AF4" w:rsidP="006F5AF4">
            <w:pPr>
              <w:spacing w:line="259" w:lineRule="auto"/>
              <w:rPr>
                <w:b/>
                <w:bCs/>
              </w:rPr>
            </w:pPr>
            <w:r w:rsidRPr="006F5AF4">
              <w:rPr>
                <w:b/>
                <w:bCs/>
              </w:rPr>
              <w:t>Populations (or organisms)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2663393"/>
              <w14:checkbox>
                <w14:checked w14:val="0"/>
                <w14:checkedState w14:val="2612" w14:font="MS Gothic"/>
                <w14:uncheckedState w14:val="2610" w14:font="MS Gothic"/>
              </w14:checkbox>
            </w:sdtPr>
            <w:sdtContent>
              <w:p w14:paraId="4514DC2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00002137"/>
              <w14:checkbox>
                <w14:checked w14:val="0"/>
                <w14:checkedState w14:val="2612" w14:font="MS Gothic"/>
                <w14:uncheckedState w14:val="2610" w14:font="MS Gothic"/>
              </w14:checkbox>
            </w:sdtPr>
            <w:sdtContent>
              <w:p w14:paraId="4C4F0FF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A53BE0E" w14:textId="77777777">
        <w:trPr>
          <w:trHeight w:val="419"/>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C7065B" w14:textId="77777777" w:rsidR="006F5AF4" w:rsidRPr="006F5AF4" w:rsidRDefault="006F5AF4" w:rsidP="006F5AF4">
            <w:pPr>
              <w:spacing w:line="259" w:lineRule="auto"/>
              <w:rPr>
                <w:b/>
                <w:bCs/>
              </w:rPr>
            </w:pPr>
            <w:r w:rsidRPr="006F5AF4">
              <w:rPr>
                <w:b/>
                <w:bCs/>
              </w:rPr>
              <w:t>A8.24</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4BAF52" w14:textId="77777777" w:rsidR="006F5AF4" w:rsidRPr="006F5AF4" w:rsidRDefault="006F5AF4" w:rsidP="006F5AF4">
            <w:pPr>
              <w:spacing w:line="259" w:lineRule="auto"/>
              <w:rPr>
                <w:b/>
                <w:bCs/>
              </w:rPr>
            </w:pPr>
            <w:r w:rsidRPr="006F5AF4">
              <w:rPr>
                <w:b/>
                <w:bCs/>
              </w:rPr>
              <w:t>Other biotic components of ecosystems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34637178"/>
              <w14:checkbox>
                <w14:checked w14:val="0"/>
                <w14:checkedState w14:val="2612" w14:font="MS Gothic"/>
                <w14:uncheckedState w14:val="2610" w14:font="MS Gothic"/>
              </w14:checkbox>
            </w:sdtPr>
            <w:sdtContent>
              <w:p w14:paraId="5991A39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44780287"/>
              <w14:checkbox>
                <w14:checked w14:val="0"/>
                <w14:checkedState w14:val="2612" w14:font="MS Gothic"/>
                <w14:uncheckedState w14:val="2610" w14:font="MS Gothic"/>
              </w14:checkbox>
            </w:sdtPr>
            <w:sdtContent>
              <w:p w14:paraId="433DF10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A324538" w14:textId="77777777">
        <w:trPr>
          <w:trHeight w:val="693"/>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AF013E" w14:textId="77777777" w:rsidR="006F5AF4" w:rsidRPr="006F5AF4" w:rsidRDefault="006F5AF4" w:rsidP="006F5AF4">
            <w:pPr>
              <w:spacing w:line="259" w:lineRule="auto"/>
              <w:rPr>
                <w:b/>
                <w:bCs/>
              </w:rPr>
            </w:pPr>
            <w:r w:rsidRPr="006F5AF4">
              <w:rPr>
                <w:b/>
                <w:bCs/>
              </w:rPr>
              <w:t>A8.25</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CF7F6B" w14:textId="77777777" w:rsidR="006F5AF4" w:rsidRPr="006F5AF4" w:rsidRDefault="006F5AF4" w:rsidP="006F5AF4">
            <w:pPr>
              <w:spacing w:line="259" w:lineRule="auto"/>
              <w:rPr>
                <w:b/>
                <w:bCs/>
              </w:rPr>
            </w:pPr>
            <w:r w:rsidRPr="006F5AF4">
              <w:rPr>
                <w:b/>
                <w:bCs/>
              </w:rPr>
              <w:t>Domesticated or cultivated species in which the evolutionary process has been influenced by humans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27662343"/>
              <w14:checkbox>
                <w14:checked w14:val="0"/>
                <w14:checkedState w14:val="2612" w14:font="MS Gothic"/>
                <w14:uncheckedState w14:val="2610" w14:font="MS Gothic"/>
              </w14:checkbox>
            </w:sdtPr>
            <w:sdtContent>
              <w:p w14:paraId="7857E1D1"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52427179"/>
              <w14:checkbox>
                <w14:checked w14:val="0"/>
                <w14:checkedState w14:val="2612" w14:font="MS Gothic"/>
                <w14:uncheckedState w14:val="2610" w14:font="MS Gothic"/>
              </w14:checkbox>
            </w:sdtPr>
            <w:sdtContent>
              <w:p w14:paraId="5E7F06B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bl>
    <w:p w14:paraId="059656E7" w14:textId="77777777" w:rsidR="006F5AF4" w:rsidRPr="006F5AF4" w:rsidRDefault="006F5AF4" w:rsidP="006F5AF4">
      <w:pPr>
        <w:rPr>
          <w:b/>
          <w:bCs/>
        </w:rPr>
      </w:pPr>
    </w:p>
    <w:tbl>
      <w:tblPr>
        <w:tblStyle w:val="TableGrid"/>
        <w:tblW w:w="10515" w:type="dxa"/>
        <w:tblInd w:w="-6" w:type="dxa"/>
        <w:tblLayout w:type="fixed"/>
        <w:tblLook w:val="04A0" w:firstRow="1" w:lastRow="0" w:firstColumn="1" w:lastColumn="0" w:noHBand="0" w:noVBand="1"/>
      </w:tblPr>
      <w:tblGrid>
        <w:gridCol w:w="853"/>
        <w:gridCol w:w="8459"/>
        <w:gridCol w:w="657"/>
        <w:gridCol w:w="546"/>
      </w:tblGrid>
      <w:tr w:rsidR="006F5AF4" w:rsidRPr="006F5AF4" w14:paraId="39FD8413" w14:textId="77777777">
        <w:trPr>
          <w:trHeight w:val="717"/>
        </w:trPr>
        <w:tc>
          <w:tcPr>
            <w:tcW w:w="930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390A26C" w14:textId="77777777" w:rsidR="006F5AF4" w:rsidRPr="006F5AF4" w:rsidRDefault="006F5AF4" w:rsidP="006F5AF4">
            <w:pPr>
              <w:spacing w:line="259" w:lineRule="auto"/>
              <w:rPr>
                <w:b/>
                <w:bCs/>
              </w:rPr>
            </w:pPr>
            <w:r w:rsidRPr="006F5AF4">
              <w:rPr>
                <w:b/>
                <w:bCs/>
              </w:rPr>
              <w:t>Will you be exporting military or dual-use technology, now or possibly in the future? This information may take many forms, including:</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B40685" w14:textId="77777777" w:rsidR="006F5AF4" w:rsidRPr="006F5AF4" w:rsidRDefault="006F5AF4" w:rsidP="006F5AF4">
            <w:pPr>
              <w:spacing w:line="259" w:lineRule="auto"/>
              <w:rPr>
                <w:b/>
                <w:bCs/>
              </w:rPr>
            </w:pPr>
            <w:r w:rsidRPr="006F5AF4">
              <w:rPr>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6AC468" w14:textId="77777777" w:rsidR="006F5AF4" w:rsidRPr="006F5AF4" w:rsidRDefault="006F5AF4" w:rsidP="006F5AF4">
            <w:pPr>
              <w:spacing w:line="259" w:lineRule="auto"/>
              <w:rPr>
                <w:b/>
                <w:bCs/>
              </w:rPr>
            </w:pPr>
            <w:r w:rsidRPr="006F5AF4">
              <w:rPr>
                <w:b/>
                <w:bCs/>
              </w:rPr>
              <w:t>NO</w:t>
            </w:r>
          </w:p>
        </w:tc>
      </w:tr>
      <w:tr w:rsidR="006F5AF4" w:rsidRPr="006F5AF4" w14:paraId="563E0B76" w14:textId="77777777">
        <w:trPr>
          <w:trHeight w:val="40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C0B2E1" w14:textId="77777777" w:rsidR="006F5AF4" w:rsidRPr="006F5AF4" w:rsidRDefault="006F5AF4" w:rsidP="006F5AF4">
            <w:pPr>
              <w:spacing w:line="259" w:lineRule="auto"/>
              <w:rPr>
                <w:b/>
                <w:bCs/>
              </w:rPr>
            </w:pPr>
            <w:r w:rsidRPr="006F5AF4">
              <w:rPr>
                <w:b/>
                <w:bCs/>
              </w:rPr>
              <w:lastRenderedPageBreak/>
              <w:t>A8.26</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9B43BE" w14:textId="77777777" w:rsidR="006F5AF4" w:rsidRPr="006F5AF4" w:rsidRDefault="006F5AF4" w:rsidP="006F5AF4">
            <w:pPr>
              <w:spacing w:line="259" w:lineRule="auto"/>
              <w:rPr>
                <w:b/>
                <w:bCs/>
              </w:rPr>
            </w:pPr>
            <w:r w:rsidRPr="006F5AF4">
              <w:rPr>
                <w:b/>
                <w:bCs/>
              </w:rPr>
              <w:t>Physical transfer of goods, technologies, material or equipment</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58994306"/>
              <w14:checkbox>
                <w14:checked w14:val="0"/>
                <w14:checkedState w14:val="2612" w14:font="MS Gothic"/>
                <w14:uncheckedState w14:val="2610" w14:font="MS Gothic"/>
              </w14:checkbox>
            </w:sdtPr>
            <w:sdtContent>
              <w:p w14:paraId="0382C05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34356255"/>
              <w14:checkbox>
                <w14:checked w14:val="0"/>
                <w14:checkedState w14:val="2612" w14:font="MS Gothic"/>
                <w14:uncheckedState w14:val="2610" w14:font="MS Gothic"/>
              </w14:checkbox>
            </w:sdtPr>
            <w:sdtContent>
              <w:p w14:paraId="4A19AE3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3B06B4A0" w14:textId="77777777">
        <w:trPr>
          <w:trHeight w:val="421"/>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4A9BA4" w14:textId="77777777" w:rsidR="006F5AF4" w:rsidRPr="006F5AF4" w:rsidRDefault="006F5AF4" w:rsidP="006F5AF4">
            <w:pPr>
              <w:spacing w:line="259" w:lineRule="auto"/>
              <w:rPr>
                <w:b/>
                <w:bCs/>
              </w:rPr>
            </w:pPr>
            <w:r w:rsidRPr="006F5AF4">
              <w:rPr>
                <w:b/>
                <w:bCs/>
              </w:rPr>
              <w:t>A8.27</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419A07" w14:textId="77777777" w:rsidR="006F5AF4" w:rsidRPr="006F5AF4" w:rsidRDefault="006F5AF4" w:rsidP="006F5AF4">
            <w:pPr>
              <w:spacing w:line="259" w:lineRule="auto"/>
              <w:rPr>
                <w:b/>
                <w:bCs/>
              </w:rPr>
            </w:pPr>
            <w:r w:rsidRPr="006F5AF4">
              <w:rPr>
                <w:b/>
                <w:bCs/>
              </w:rPr>
              <w:t>Blueprints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67279627"/>
              <w14:checkbox>
                <w14:checked w14:val="0"/>
                <w14:checkedState w14:val="2612" w14:font="MS Gothic"/>
                <w14:uncheckedState w14:val="2610" w14:font="MS Gothic"/>
              </w14:checkbox>
            </w:sdtPr>
            <w:sdtContent>
              <w:p w14:paraId="01BEC1E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44801078"/>
              <w14:checkbox>
                <w14:checked w14:val="0"/>
                <w14:checkedState w14:val="2612" w14:font="MS Gothic"/>
                <w14:uncheckedState w14:val="2610" w14:font="MS Gothic"/>
              </w14:checkbox>
            </w:sdtPr>
            <w:sdtContent>
              <w:p w14:paraId="0E21A01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2E1E3E0"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4C1FB1" w14:textId="77777777" w:rsidR="006F5AF4" w:rsidRPr="006F5AF4" w:rsidRDefault="006F5AF4" w:rsidP="006F5AF4">
            <w:pPr>
              <w:spacing w:line="259" w:lineRule="auto"/>
              <w:rPr>
                <w:b/>
                <w:bCs/>
              </w:rPr>
            </w:pPr>
            <w:r w:rsidRPr="006F5AF4">
              <w:rPr>
                <w:b/>
                <w:bCs/>
              </w:rPr>
              <w:t>A8.28</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687A4F" w14:textId="77777777" w:rsidR="006F5AF4" w:rsidRPr="006F5AF4" w:rsidRDefault="006F5AF4" w:rsidP="006F5AF4">
            <w:pPr>
              <w:spacing w:line="259" w:lineRule="auto"/>
              <w:rPr>
                <w:b/>
                <w:bCs/>
              </w:rPr>
            </w:pPr>
            <w:r w:rsidRPr="006F5AF4">
              <w:rPr>
                <w:b/>
                <w:bCs/>
              </w:rPr>
              <w:t>Plans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06600569"/>
              <w14:checkbox>
                <w14:checked w14:val="0"/>
                <w14:checkedState w14:val="2612" w14:font="MS Gothic"/>
                <w14:uncheckedState w14:val="2610" w14:font="MS Gothic"/>
              </w14:checkbox>
            </w:sdtPr>
            <w:sdtContent>
              <w:p w14:paraId="7D28D43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97827010"/>
              <w14:checkbox>
                <w14:checked w14:val="0"/>
                <w14:checkedState w14:val="2612" w14:font="MS Gothic"/>
                <w14:uncheckedState w14:val="2610" w14:font="MS Gothic"/>
              </w14:checkbox>
            </w:sdtPr>
            <w:sdtContent>
              <w:p w14:paraId="2262C9B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A8D7AC9" w14:textId="77777777">
        <w:trPr>
          <w:trHeight w:val="42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FD327" w14:textId="77777777" w:rsidR="006F5AF4" w:rsidRPr="006F5AF4" w:rsidRDefault="006F5AF4" w:rsidP="006F5AF4">
            <w:pPr>
              <w:spacing w:line="259" w:lineRule="auto"/>
              <w:rPr>
                <w:b/>
                <w:bCs/>
              </w:rPr>
            </w:pPr>
            <w:r w:rsidRPr="006F5AF4">
              <w:rPr>
                <w:b/>
                <w:bCs/>
              </w:rPr>
              <w:t>A8.29</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8463A7" w14:textId="77777777" w:rsidR="006F5AF4" w:rsidRPr="006F5AF4" w:rsidRDefault="006F5AF4" w:rsidP="006F5AF4">
            <w:pPr>
              <w:spacing w:line="259" w:lineRule="auto"/>
              <w:rPr>
                <w:b/>
                <w:bCs/>
              </w:rPr>
            </w:pPr>
            <w:r w:rsidRPr="006F5AF4">
              <w:rPr>
                <w:b/>
                <w:bCs/>
              </w:rPr>
              <w:t>Diagrams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28375014"/>
              <w14:checkbox>
                <w14:checked w14:val="0"/>
                <w14:checkedState w14:val="2612" w14:font="MS Gothic"/>
                <w14:uncheckedState w14:val="2610" w14:font="MS Gothic"/>
              </w14:checkbox>
            </w:sdtPr>
            <w:sdtContent>
              <w:p w14:paraId="4EEFA11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83897667"/>
              <w14:checkbox>
                <w14:checked w14:val="0"/>
                <w14:checkedState w14:val="2612" w14:font="MS Gothic"/>
                <w14:uncheckedState w14:val="2610" w14:font="MS Gothic"/>
              </w14:checkbox>
            </w:sdtPr>
            <w:sdtContent>
              <w:p w14:paraId="5A0485CA"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413DFC9" w14:textId="77777777">
        <w:trPr>
          <w:trHeight w:val="41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AC5A25" w14:textId="77777777" w:rsidR="006F5AF4" w:rsidRPr="006F5AF4" w:rsidRDefault="006F5AF4" w:rsidP="006F5AF4">
            <w:pPr>
              <w:spacing w:line="259" w:lineRule="auto"/>
              <w:rPr>
                <w:b/>
                <w:bCs/>
              </w:rPr>
            </w:pPr>
            <w:r w:rsidRPr="006F5AF4">
              <w:rPr>
                <w:b/>
                <w:bCs/>
              </w:rPr>
              <w:t>A8.30</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0B114A" w14:textId="77777777" w:rsidR="006F5AF4" w:rsidRPr="006F5AF4" w:rsidRDefault="006F5AF4" w:rsidP="006F5AF4">
            <w:pPr>
              <w:spacing w:line="259" w:lineRule="auto"/>
              <w:rPr>
                <w:b/>
                <w:bCs/>
              </w:rPr>
            </w:pPr>
            <w:r w:rsidRPr="006F5AF4">
              <w:rPr>
                <w:b/>
                <w:bCs/>
              </w:rPr>
              <w:t>Models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55492331"/>
              <w14:checkbox>
                <w14:checked w14:val="0"/>
                <w14:checkedState w14:val="2612" w14:font="MS Gothic"/>
                <w14:uncheckedState w14:val="2610" w14:font="MS Gothic"/>
              </w14:checkbox>
            </w:sdtPr>
            <w:sdtContent>
              <w:p w14:paraId="36A3012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88471320"/>
              <w14:checkbox>
                <w14:checked w14:val="0"/>
                <w14:checkedState w14:val="2612" w14:font="MS Gothic"/>
                <w14:uncheckedState w14:val="2610" w14:font="MS Gothic"/>
              </w14:checkbox>
            </w:sdtPr>
            <w:sdtContent>
              <w:p w14:paraId="2670E52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2A958E0"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7CFAF6" w14:textId="77777777" w:rsidR="006F5AF4" w:rsidRPr="006F5AF4" w:rsidRDefault="006F5AF4" w:rsidP="006F5AF4">
            <w:pPr>
              <w:spacing w:line="259" w:lineRule="auto"/>
              <w:rPr>
                <w:b/>
                <w:bCs/>
              </w:rPr>
            </w:pPr>
            <w:r w:rsidRPr="006F5AF4">
              <w:rPr>
                <w:b/>
                <w:bCs/>
              </w:rPr>
              <w:t>A8.31</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B47A25" w14:textId="77777777" w:rsidR="006F5AF4" w:rsidRPr="006F5AF4" w:rsidRDefault="006F5AF4" w:rsidP="006F5AF4">
            <w:pPr>
              <w:spacing w:line="259" w:lineRule="auto"/>
              <w:rPr>
                <w:b/>
                <w:bCs/>
              </w:rPr>
            </w:pPr>
            <w:r w:rsidRPr="006F5AF4">
              <w:rPr>
                <w:b/>
                <w:bCs/>
              </w:rPr>
              <w:t>Formulae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345701249"/>
              <w14:checkbox>
                <w14:checked w14:val="0"/>
                <w14:checkedState w14:val="2612" w14:font="MS Gothic"/>
                <w14:uncheckedState w14:val="2610" w14:font="MS Gothic"/>
              </w14:checkbox>
            </w:sdtPr>
            <w:sdtContent>
              <w:p w14:paraId="28BEC1E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475367524"/>
              <w14:checkbox>
                <w14:checked w14:val="0"/>
                <w14:checkedState w14:val="2612" w14:font="MS Gothic"/>
                <w14:uncheckedState w14:val="2610" w14:font="MS Gothic"/>
              </w14:checkbox>
            </w:sdtPr>
            <w:sdtContent>
              <w:p w14:paraId="3922447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16EF9CC" w14:textId="77777777">
        <w:trPr>
          <w:trHeight w:val="41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C38CCC" w14:textId="77777777" w:rsidR="006F5AF4" w:rsidRPr="006F5AF4" w:rsidRDefault="006F5AF4" w:rsidP="006F5AF4">
            <w:pPr>
              <w:spacing w:line="259" w:lineRule="auto"/>
              <w:rPr>
                <w:b/>
                <w:bCs/>
              </w:rPr>
            </w:pPr>
            <w:r w:rsidRPr="006F5AF4">
              <w:rPr>
                <w:b/>
                <w:bCs/>
              </w:rPr>
              <w:t>A8.32</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FD5F07" w14:textId="77777777" w:rsidR="006F5AF4" w:rsidRPr="006F5AF4" w:rsidRDefault="006F5AF4" w:rsidP="006F5AF4">
            <w:pPr>
              <w:spacing w:line="259" w:lineRule="auto"/>
              <w:rPr>
                <w:b/>
                <w:bCs/>
              </w:rPr>
            </w:pPr>
            <w:r w:rsidRPr="006F5AF4">
              <w:rPr>
                <w:b/>
                <w:bCs/>
              </w:rPr>
              <w:t>Tables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864907769"/>
              <w14:checkbox>
                <w14:checked w14:val="0"/>
                <w14:checkedState w14:val="2612" w14:font="MS Gothic"/>
                <w14:uncheckedState w14:val="2610" w14:font="MS Gothic"/>
              </w14:checkbox>
            </w:sdtPr>
            <w:sdtContent>
              <w:p w14:paraId="28335F1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07617189"/>
              <w14:checkbox>
                <w14:checked w14:val="0"/>
                <w14:checkedState w14:val="2612" w14:font="MS Gothic"/>
                <w14:uncheckedState w14:val="2610" w14:font="MS Gothic"/>
              </w14:checkbox>
            </w:sdtPr>
            <w:sdtContent>
              <w:p w14:paraId="55D4D7F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7D659C4" w14:textId="77777777">
        <w:trPr>
          <w:trHeight w:val="40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71EEBB" w14:textId="77777777" w:rsidR="006F5AF4" w:rsidRPr="006F5AF4" w:rsidRDefault="006F5AF4" w:rsidP="006F5AF4">
            <w:pPr>
              <w:spacing w:line="259" w:lineRule="auto"/>
              <w:rPr>
                <w:b/>
                <w:bCs/>
              </w:rPr>
            </w:pPr>
            <w:r w:rsidRPr="006F5AF4">
              <w:rPr>
                <w:b/>
                <w:bCs/>
              </w:rPr>
              <w:t>A8.33</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E08428" w14:textId="77777777" w:rsidR="006F5AF4" w:rsidRPr="006F5AF4" w:rsidRDefault="006F5AF4" w:rsidP="006F5AF4">
            <w:pPr>
              <w:spacing w:line="259" w:lineRule="auto"/>
              <w:rPr>
                <w:b/>
                <w:bCs/>
              </w:rPr>
            </w:pPr>
            <w:r w:rsidRPr="006F5AF4">
              <w:rPr>
                <w:b/>
                <w:bCs/>
              </w:rPr>
              <w:t>Engineering designs and specifications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124983952"/>
              <w14:checkbox>
                <w14:checked w14:val="0"/>
                <w14:checkedState w14:val="2612" w14:font="MS Gothic"/>
                <w14:uncheckedState w14:val="2610" w14:font="MS Gothic"/>
              </w14:checkbox>
            </w:sdtPr>
            <w:sdtContent>
              <w:p w14:paraId="1A3AAEB4"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6260654"/>
              <w14:checkbox>
                <w14:checked w14:val="0"/>
                <w14:checkedState w14:val="2612" w14:font="MS Gothic"/>
                <w14:uncheckedState w14:val="2610" w14:font="MS Gothic"/>
              </w14:checkbox>
            </w:sdtPr>
            <w:sdtContent>
              <w:p w14:paraId="584CDD6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7014C4A6" w14:textId="77777777">
        <w:trPr>
          <w:trHeight w:val="42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3E612A" w14:textId="77777777" w:rsidR="006F5AF4" w:rsidRPr="006F5AF4" w:rsidRDefault="006F5AF4" w:rsidP="006F5AF4">
            <w:pPr>
              <w:spacing w:line="259" w:lineRule="auto"/>
              <w:rPr>
                <w:b/>
                <w:bCs/>
              </w:rPr>
            </w:pPr>
            <w:r w:rsidRPr="006F5AF4">
              <w:rPr>
                <w:b/>
                <w:bCs/>
              </w:rPr>
              <w:lastRenderedPageBreak/>
              <w:t>A8.34</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223B23" w14:textId="77777777" w:rsidR="006F5AF4" w:rsidRPr="006F5AF4" w:rsidRDefault="006F5AF4" w:rsidP="006F5AF4">
            <w:pPr>
              <w:spacing w:line="259" w:lineRule="auto"/>
              <w:rPr>
                <w:b/>
                <w:bCs/>
              </w:rPr>
            </w:pPr>
            <w:r w:rsidRPr="006F5AF4">
              <w:rPr>
                <w:b/>
                <w:bCs/>
              </w:rPr>
              <w:t>Manuals and instructions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47195553"/>
              <w14:checkbox>
                <w14:checked w14:val="0"/>
                <w14:checkedState w14:val="2612" w14:font="MS Gothic"/>
                <w14:uncheckedState w14:val="2610" w14:font="MS Gothic"/>
              </w14:checkbox>
            </w:sdtPr>
            <w:sdtContent>
              <w:p w14:paraId="5D436E0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312987194"/>
              <w14:checkbox>
                <w14:checked w14:val="0"/>
                <w14:checkedState w14:val="2612" w14:font="MS Gothic"/>
                <w14:uncheckedState w14:val="2610" w14:font="MS Gothic"/>
              </w14:checkbox>
            </w:sdtPr>
            <w:sdtContent>
              <w:p w14:paraId="7EDFF05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63BA177A"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8FC3A" w14:textId="77777777" w:rsidR="006F5AF4" w:rsidRPr="006F5AF4" w:rsidRDefault="006F5AF4" w:rsidP="006F5AF4">
            <w:pPr>
              <w:spacing w:line="259" w:lineRule="auto"/>
              <w:rPr>
                <w:b/>
                <w:bCs/>
              </w:rPr>
            </w:pPr>
            <w:r w:rsidRPr="006F5AF4">
              <w:rPr>
                <w:b/>
                <w:bCs/>
              </w:rPr>
              <w:t>A8.35</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813AE0" w14:textId="77777777" w:rsidR="006F5AF4" w:rsidRPr="006F5AF4" w:rsidRDefault="006F5AF4" w:rsidP="006F5AF4">
            <w:pPr>
              <w:spacing w:line="259" w:lineRule="auto"/>
              <w:rPr>
                <w:b/>
                <w:bCs/>
              </w:rPr>
            </w:pPr>
            <w:r w:rsidRPr="006F5AF4">
              <w:rPr>
                <w:b/>
                <w:bCs/>
              </w:rPr>
              <w:t>Software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76998640"/>
              <w14:checkbox>
                <w14:checked w14:val="0"/>
                <w14:checkedState w14:val="2612" w14:font="MS Gothic"/>
                <w14:uncheckedState w14:val="2610" w14:font="MS Gothic"/>
              </w14:checkbox>
            </w:sdtPr>
            <w:sdtContent>
              <w:p w14:paraId="0CBC7C3E"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08343951"/>
              <w14:checkbox>
                <w14:checked w14:val="0"/>
                <w14:checkedState w14:val="2612" w14:font="MS Gothic"/>
                <w14:uncheckedState w14:val="2610" w14:font="MS Gothic"/>
              </w14:checkbox>
            </w:sdtPr>
            <w:sdtContent>
              <w:p w14:paraId="35F71A56"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74E57A6" w14:textId="77777777">
        <w:trPr>
          <w:trHeight w:val="42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239309" w14:textId="77777777" w:rsidR="006F5AF4" w:rsidRPr="006F5AF4" w:rsidRDefault="006F5AF4" w:rsidP="006F5AF4">
            <w:pPr>
              <w:spacing w:line="259" w:lineRule="auto"/>
              <w:rPr>
                <w:b/>
                <w:bCs/>
              </w:rPr>
            </w:pPr>
            <w:r w:rsidRPr="006F5AF4">
              <w:rPr>
                <w:b/>
                <w:bCs/>
              </w:rPr>
              <w:t>A8.36</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CCB9CD" w14:textId="77777777" w:rsidR="006F5AF4" w:rsidRPr="006F5AF4" w:rsidRDefault="006F5AF4" w:rsidP="006F5AF4">
            <w:pPr>
              <w:spacing w:line="259" w:lineRule="auto"/>
              <w:rPr>
                <w:b/>
                <w:bCs/>
              </w:rPr>
            </w:pPr>
            <w:r w:rsidRPr="006F5AF4">
              <w:rPr>
                <w:b/>
                <w:bCs/>
              </w:rPr>
              <w:t>Know-how</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88284317"/>
              <w14:checkbox>
                <w14:checked w14:val="0"/>
                <w14:checkedState w14:val="2612" w14:font="MS Gothic"/>
                <w14:uncheckedState w14:val="2610" w14:font="MS Gothic"/>
              </w14:checkbox>
            </w:sdtPr>
            <w:sdtContent>
              <w:p w14:paraId="7900DF4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64648168"/>
              <w14:checkbox>
                <w14:checked w14:val="0"/>
                <w14:checkedState w14:val="2612" w14:font="MS Gothic"/>
                <w14:uncheckedState w14:val="2610" w14:font="MS Gothic"/>
              </w14:checkbox>
            </w:sdtPr>
            <w:sdtContent>
              <w:p w14:paraId="3182F06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bl>
    <w:p w14:paraId="63852ACF" w14:textId="77777777" w:rsidR="006F5AF4" w:rsidRPr="006F5AF4" w:rsidRDefault="006F5AF4" w:rsidP="006F5AF4">
      <w:pPr>
        <w:rPr>
          <w:b/>
          <w:bCs/>
        </w:rPr>
      </w:pPr>
    </w:p>
    <w:tbl>
      <w:tblPr>
        <w:tblStyle w:val="TableGrid"/>
        <w:tblW w:w="10515" w:type="dxa"/>
        <w:tblInd w:w="-6" w:type="dxa"/>
        <w:tblLayout w:type="fixed"/>
        <w:tblLook w:val="04A0" w:firstRow="1" w:lastRow="0" w:firstColumn="1" w:lastColumn="0" w:noHBand="0" w:noVBand="1"/>
      </w:tblPr>
      <w:tblGrid>
        <w:gridCol w:w="853"/>
        <w:gridCol w:w="8459"/>
        <w:gridCol w:w="657"/>
        <w:gridCol w:w="546"/>
      </w:tblGrid>
      <w:tr w:rsidR="006F5AF4" w:rsidRPr="006F5AF4" w14:paraId="1395616D" w14:textId="77777777">
        <w:trPr>
          <w:trHeight w:val="420"/>
        </w:trPr>
        <w:tc>
          <w:tcPr>
            <w:tcW w:w="930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06C82730" w14:textId="77777777" w:rsidR="006F5AF4" w:rsidRPr="006F5AF4" w:rsidRDefault="006F5AF4" w:rsidP="006F5AF4">
            <w:pPr>
              <w:spacing w:line="259" w:lineRule="auto"/>
              <w:rPr>
                <w:b/>
                <w:bCs/>
              </w:rPr>
            </w:pPr>
            <w:r w:rsidRPr="006F5AF4">
              <w:rPr>
                <w:b/>
                <w:bCs/>
              </w:rPr>
              <w:t>Will your project transfer technology using any of the following physical methods?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9403B3" w14:textId="77777777" w:rsidR="006F5AF4" w:rsidRPr="006F5AF4" w:rsidRDefault="006F5AF4" w:rsidP="006F5AF4">
            <w:pPr>
              <w:spacing w:line="259" w:lineRule="auto"/>
              <w:rPr>
                <w:b/>
                <w:bCs/>
              </w:rPr>
            </w:pPr>
            <w:r w:rsidRPr="006F5AF4">
              <w:rPr>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5ECAC3" w14:textId="77777777" w:rsidR="006F5AF4" w:rsidRPr="006F5AF4" w:rsidRDefault="006F5AF4" w:rsidP="006F5AF4">
            <w:pPr>
              <w:spacing w:line="259" w:lineRule="auto"/>
              <w:rPr>
                <w:b/>
                <w:bCs/>
              </w:rPr>
            </w:pPr>
            <w:r w:rsidRPr="006F5AF4">
              <w:rPr>
                <w:b/>
                <w:bCs/>
              </w:rPr>
              <w:t>NO</w:t>
            </w:r>
          </w:p>
        </w:tc>
      </w:tr>
      <w:tr w:rsidR="006F5AF4" w:rsidRPr="006F5AF4" w14:paraId="0E03974A" w14:textId="77777777">
        <w:trPr>
          <w:trHeight w:val="42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C74A1E" w14:textId="77777777" w:rsidR="006F5AF4" w:rsidRPr="006F5AF4" w:rsidRDefault="006F5AF4" w:rsidP="006F5AF4">
            <w:pPr>
              <w:spacing w:line="259" w:lineRule="auto"/>
              <w:rPr>
                <w:b/>
                <w:bCs/>
              </w:rPr>
            </w:pPr>
            <w:r w:rsidRPr="006F5AF4">
              <w:rPr>
                <w:b/>
                <w:bCs/>
              </w:rPr>
              <w:t>A8.37</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735197" w14:textId="77777777" w:rsidR="006F5AF4" w:rsidRPr="006F5AF4" w:rsidRDefault="006F5AF4" w:rsidP="006F5AF4">
            <w:pPr>
              <w:spacing w:line="259" w:lineRule="auto"/>
              <w:rPr>
                <w:b/>
                <w:bCs/>
              </w:rPr>
            </w:pPr>
            <w:r w:rsidRPr="006F5AF4">
              <w:rPr>
                <w:b/>
                <w:bCs/>
              </w:rPr>
              <w:t>USB flash drives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630096377"/>
              <w14:checkbox>
                <w14:checked w14:val="0"/>
                <w14:checkedState w14:val="2612" w14:font="MS Gothic"/>
                <w14:uncheckedState w14:val="2610" w14:font="MS Gothic"/>
              </w14:checkbox>
            </w:sdtPr>
            <w:sdtContent>
              <w:p w14:paraId="7F0DEEE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036165326"/>
              <w14:checkbox>
                <w14:checked w14:val="0"/>
                <w14:checkedState w14:val="2612" w14:font="MS Gothic"/>
                <w14:uncheckedState w14:val="2610" w14:font="MS Gothic"/>
              </w14:checkbox>
            </w:sdtPr>
            <w:sdtContent>
              <w:p w14:paraId="54925CE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2417B71" w14:textId="77777777">
        <w:trPr>
          <w:trHeight w:val="416"/>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CFA549" w14:textId="77777777" w:rsidR="006F5AF4" w:rsidRPr="006F5AF4" w:rsidRDefault="006F5AF4" w:rsidP="006F5AF4">
            <w:pPr>
              <w:spacing w:line="259" w:lineRule="auto"/>
              <w:rPr>
                <w:b/>
                <w:bCs/>
              </w:rPr>
            </w:pPr>
            <w:r w:rsidRPr="006F5AF4">
              <w:rPr>
                <w:b/>
                <w:bCs/>
              </w:rPr>
              <w:t>A8.38</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04AC39" w14:textId="77777777" w:rsidR="006F5AF4" w:rsidRPr="006F5AF4" w:rsidRDefault="006F5AF4" w:rsidP="006F5AF4">
            <w:pPr>
              <w:spacing w:line="259" w:lineRule="auto"/>
              <w:rPr>
                <w:b/>
                <w:bCs/>
              </w:rPr>
            </w:pPr>
            <w:r w:rsidRPr="006F5AF4">
              <w:rPr>
                <w:b/>
                <w:bCs/>
              </w:rPr>
              <w:t>Portable hard drives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87859983"/>
              <w14:checkbox>
                <w14:checked w14:val="0"/>
                <w14:checkedState w14:val="2612" w14:font="MS Gothic"/>
                <w14:uncheckedState w14:val="2610" w14:font="MS Gothic"/>
              </w14:checkbox>
            </w:sdtPr>
            <w:sdtContent>
              <w:p w14:paraId="0D4FE439"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120683316"/>
              <w14:checkbox>
                <w14:checked w14:val="0"/>
                <w14:checkedState w14:val="2612" w14:font="MS Gothic"/>
                <w14:uncheckedState w14:val="2610" w14:font="MS Gothic"/>
              </w14:checkbox>
            </w:sdtPr>
            <w:sdtContent>
              <w:p w14:paraId="4CF3063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27C8E620" w14:textId="77777777">
        <w:trPr>
          <w:trHeight w:val="40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295845" w14:textId="77777777" w:rsidR="006F5AF4" w:rsidRPr="006F5AF4" w:rsidRDefault="006F5AF4" w:rsidP="006F5AF4">
            <w:pPr>
              <w:spacing w:line="259" w:lineRule="auto"/>
              <w:rPr>
                <w:b/>
                <w:bCs/>
              </w:rPr>
            </w:pPr>
            <w:r w:rsidRPr="006F5AF4">
              <w:rPr>
                <w:b/>
                <w:bCs/>
              </w:rPr>
              <w:t>A8.39</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2C2E13" w14:textId="77777777" w:rsidR="006F5AF4" w:rsidRPr="006F5AF4" w:rsidRDefault="006F5AF4" w:rsidP="006F5AF4">
            <w:pPr>
              <w:spacing w:line="259" w:lineRule="auto"/>
              <w:rPr>
                <w:b/>
                <w:bCs/>
              </w:rPr>
            </w:pPr>
            <w:r w:rsidRPr="006F5AF4">
              <w:rPr>
                <w:b/>
                <w:bCs/>
              </w:rPr>
              <w:t>Laptops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2124299778"/>
              <w14:checkbox>
                <w14:checked w14:val="0"/>
                <w14:checkedState w14:val="2612" w14:font="MS Gothic"/>
                <w14:uncheckedState w14:val="2610" w14:font="MS Gothic"/>
              </w14:checkbox>
            </w:sdtPr>
            <w:sdtContent>
              <w:p w14:paraId="5FF0750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99187152"/>
              <w14:checkbox>
                <w14:checked w14:val="0"/>
                <w14:checkedState w14:val="2612" w14:font="MS Gothic"/>
                <w14:uncheckedState w14:val="2610" w14:font="MS Gothic"/>
              </w14:checkbox>
            </w:sdtPr>
            <w:sdtContent>
              <w:p w14:paraId="26C67D7D"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4C062E61"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11890" w14:textId="77777777" w:rsidR="006F5AF4" w:rsidRPr="006F5AF4" w:rsidRDefault="006F5AF4" w:rsidP="006F5AF4">
            <w:pPr>
              <w:spacing w:line="259" w:lineRule="auto"/>
              <w:rPr>
                <w:b/>
                <w:bCs/>
              </w:rPr>
            </w:pPr>
            <w:r w:rsidRPr="006F5AF4">
              <w:rPr>
                <w:b/>
                <w:bCs/>
              </w:rPr>
              <w:lastRenderedPageBreak/>
              <w:t>A8.40</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883C55" w14:textId="77777777" w:rsidR="006F5AF4" w:rsidRPr="006F5AF4" w:rsidRDefault="006F5AF4" w:rsidP="006F5AF4">
            <w:pPr>
              <w:spacing w:line="259" w:lineRule="auto"/>
              <w:rPr>
                <w:b/>
                <w:bCs/>
              </w:rPr>
            </w:pPr>
            <w:r w:rsidRPr="006F5AF4">
              <w:rPr>
                <w:b/>
                <w:bCs/>
              </w:rPr>
              <w:t>Tablets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784849407"/>
              <w14:checkbox>
                <w14:checked w14:val="0"/>
                <w14:checkedState w14:val="2612" w14:font="MS Gothic"/>
                <w14:uncheckedState w14:val="2610" w14:font="MS Gothic"/>
              </w14:checkbox>
            </w:sdtPr>
            <w:sdtContent>
              <w:p w14:paraId="0C7F519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68160413"/>
              <w14:checkbox>
                <w14:checked w14:val="0"/>
                <w14:checkedState w14:val="2612" w14:font="MS Gothic"/>
                <w14:uncheckedState w14:val="2610" w14:font="MS Gothic"/>
              </w14:checkbox>
            </w:sdtPr>
            <w:sdtContent>
              <w:p w14:paraId="0B68BC22"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ED45F1B" w14:textId="77777777">
        <w:trPr>
          <w:trHeight w:val="561"/>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2E2AC3" w14:textId="77777777" w:rsidR="006F5AF4" w:rsidRPr="006F5AF4" w:rsidRDefault="006F5AF4" w:rsidP="006F5AF4">
            <w:pPr>
              <w:spacing w:line="259" w:lineRule="auto"/>
              <w:rPr>
                <w:b/>
                <w:bCs/>
              </w:rPr>
            </w:pPr>
            <w:r w:rsidRPr="006F5AF4">
              <w:rPr>
                <w:b/>
                <w:bCs/>
              </w:rPr>
              <w:t>A8.41</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2B476B" w14:textId="77777777" w:rsidR="006F5AF4" w:rsidRPr="006F5AF4" w:rsidRDefault="006F5AF4" w:rsidP="006F5AF4">
            <w:pPr>
              <w:spacing w:line="259" w:lineRule="auto"/>
              <w:rPr>
                <w:b/>
                <w:bCs/>
              </w:rPr>
            </w:pPr>
            <w:r w:rsidRPr="006F5AF4">
              <w:rPr>
                <w:b/>
                <w:bCs/>
              </w:rPr>
              <w:t>Intangible forms by using electronic media, such as email, phone storage and cloud file sharing</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416177717"/>
              <w14:checkbox>
                <w14:checked w14:val="0"/>
                <w14:checkedState w14:val="2612" w14:font="MS Gothic"/>
                <w14:uncheckedState w14:val="2610" w14:font="MS Gothic"/>
              </w14:checkbox>
            </w:sdtPr>
            <w:sdtContent>
              <w:p w14:paraId="095F9FC7"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89316281"/>
              <w14:checkbox>
                <w14:checked w14:val="0"/>
                <w14:checkedState w14:val="2612" w14:font="MS Gothic"/>
                <w14:uncheckedState w14:val="2610" w14:font="MS Gothic"/>
              </w14:checkbox>
            </w:sdtPr>
            <w:sdtContent>
              <w:p w14:paraId="348148D8"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1D00F3B7"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518A71" w14:textId="77777777" w:rsidR="006F5AF4" w:rsidRPr="006F5AF4" w:rsidRDefault="006F5AF4" w:rsidP="006F5AF4">
            <w:pPr>
              <w:spacing w:line="259" w:lineRule="auto"/>
              <w:rPr>
                <w:b/>
                <w:bCs/>
              </w:rPr>
            </w:pPr>
            <w:r w:rsidRPr="006F5AF4">
              <w:rPr>
                <w:b/>
                <w:bCs/>
              </w:rPr>
              <w:t>A8.42</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38DFA7" w14:textId="77777777" w:rsidR="006F5AF4" w:rsidRPr="006F5AF4" w:rsidRDefault="006F5AF4" w:rsidP="006F5AF4">
            <w:pPr>
              <w:spacing w:line="259" w:lineRule="auto"/>
              <w:rPr>
                <w:b/>
                <w:bCs/>
              </w:rPr>
            </w:pPr>
            <w:r w:rsidRPr="006F5AF4">
              <w:rPr>
                <w:b/>
                <w:bCs/>
              </w:rPr>
              <w:t>Physical exports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2465261"/>
              <w14:checkbox>
                <w14:checked w14:val="0"/>
                <w14:checkedState w14:val="2612" w14:font="MS Gothic"/>
                <w14:uncheckedState w14:val="2610" w14:font="MS Gothic"/>
              </w14:checkbox>
            </w:sdtPr>
            <w:sdtContent>
              <w:p w14:paraId="7BE8D1E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999614650"/>
              <w14:checkbox>
                <w14:checked w14:val="0"/>
                <w14:checkedState w14:val="2612" w14:font="MS Gothic"/>
                <w14:uncheckedState w14:val="2610" w14:font="MS Gothic"/>
              </w14:checkbox>
            </w:sdtPr>
            <w:sdtContent>
              <w:p w14:paraId="2DC9424B"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bl>
    <w:p w14:paraId="48927D5C" w14:textId="77777777" w:rsidR="006F5AF4" w:rsidRPr="006F5AF4" w:rsidRDefault="006F5AF4" w:rsidP="006F5AF4">
      <w:pPr>
        <w:rPr>
          <w:b/>
          <w:bCs/>
        </w:rPr>
      </w:pPr>
    </w:p>
    <w:tbl>
      <w:tblPr>
        <w:tblStyle w:val="TableGrid"/>
        <w:tblW w:w="10515" w:type="dxa"/>
        <w:tblInd w:w="-6" w:type="dxa"/>
        <w:tblLayout w:type="fixed"/>
        <w:tblLook w:val="04A0" w:firstRow="1" w:lastRow="0" w:firstColumn="1" w:lastColumn="0" w:noHBand="0" w:noVBand="1"/>
      </w:tblPr>
      <w:tblGrid>
        <w:gridCol w:w="853"/>
        <w:gridCol w:w="8459"/>
        <w:gridCol w:w="657"/>
        <w:gridCol w:w="546"/>
      </w:tblGrid>
      <w:tr w:rsidR="006F5AF4" w:rsidRPr="006F5AF4" w14:paraId="56427B0C" w14:textId="77777777">
        <w:trPr>
          <w:trHeight w:val="414"/>
        </w:trPr>
        <w:tc>
          <w:tcPr>
            <w:tcW w:w="930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6E01002" w14:textId="77777777" w:rsidR="006F5AF4" w:rsidRPr="006F5AF4" w:rsidRDefault="006F5AF4" w:rsidP="006F5AF4">
            <w:pPr>
              <w:spacing w:line="259" w:lineRule="auto"/>
              <w:rPr>
                <w:b/>
                <w:bCs/>
              </w:rPr>
            </w:pPr>
            <w:r w:rsidRPr="006F5AF4">
              <w:rPr>
                <w:b/>
                <w:bCs/>
              </w:rPr>
              <w:t>Will your project involve any of the following?</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D2F18C" w14:textId="77777777" w:rsidR="006F5AF4" w:rsidRPr="006F5AF4" w:rsidRDefault="006F5AF4" w:rsidP="006F5AF4">
            <w:pPr>
              <w:spacing w:line="259" w:lineRule="auto"/>
              <w:rPr>
                <w:b/>
                <w:bCs/>
              </w:rPr>
            </w:pPr>
            <w:r w:rsidRPr="006F5AF4">
              <w:rPr>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895303" w14:textId="77777777" w:rsidR="006F5AF4" w:rsidRPr="006F5AF4" w:rsidRDefault="006F5AF4" w:rsidP="006F5AF4">
            <w:pPr>
              <w:spacing w:line="259" w:lineRule="auto"/>
              <w:rPr>
                <w:b/>
                <w:bCs/>
              </w:rPr>
            </w:pPr>
            <w:r w:rsidRPr="006F5AF4">
              <w:rPr>
                <w:b/>
                <w:bCs/>
              </w:rPr>
              <w:t>NO</w:t>
            </w:r>
          </w:p>
        </w:tc>
      </w:tr>
      <w:tr w:rsidR="006F5AF4" w:rsidRPr="006F5AF4" w14:paraId="1DBAE474" w14:textId="77777777">
        <w:trPr>
          <w:trHeight w:val="42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7756D9" w14:textId="77777777" w:rsidR="006F5AF4" w:rsidRPr="006F5AF4" w:rsidRDefault="006F5AF4" w:rsidP="006F5AF4">
            <w:pPr>
              <w:spacing w:line="259" w:lineRule="auto"/>
              <w:rPr>
                <w:b/>
                <w:bCs/>
              </w:rPr>
            </w:pPr>
            <w:r w:rsidRPr="006F5AF4">
              <w:rPr>
                <w:b/>
                <w:bCs/>
              </w:rPr>
              <w:t>A8.43</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4B945B" w14:textId="77777777" w:rsidR="006F5AF4" w:rsidRPr="006F5AF4" w:rsidRDefault="006F5AF4" w:rsidP="006F5AF4">
            <w:pPr>
              <w:spacing w:line="259" w:lineRule="auto"/>
              <w:rPr>
                <w:b/>
                <w:bCs/>
              </w:rPr>
            </w:pPr>
            <w:r w:rsidRPr="006F5AF4">
              <w:rPr>
                <w:b/>
                <w:bCs/>
              </w:rPr>
              <w:t>Oral transfer by phone or videoconferencing or presentations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40664108"/>
              <w14:checkbox>
                <w14:checked w14:val="0"/>
                <w14:checkedState w14:val="2612" w14:font="MS Gothic"/>
                <w14:uncheckedState w14:val="2610" w14:font="MS Gothic"/>
              </w14:checkbox>
            </w:sdtPr>
            <w:sdtContent>
              <w:p w14:paraId="5E873283"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58446569"/>
              <w14:checkbox>
                <w14:checked w14:val="0"/>
                <w14:checkedState w14:val="2612" w14:font="MS Gothic"/>
                <w14:uncheckedState w14:val="2610" w14:font="MS Gothic"/>
              </w14:checkbox>
            </w:sdtPr>
            <w:sdtContent>
              <w:p w14:paraId="03A9A21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554DC909" w14:textId="77777777">
        <w:trPr>
          <w:trHeight w:val="41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DB092A" w14:textId="77777777" w:rsidR="006F5AF4" w:rsidRPr="006F5AF4" w:rsidRDefault="006F5AF4" w:rsidP="006F5AF4">
            <w:pPr>
              <w:spacing w:line="259" w:lineRule="auto"/>
              <w:rPr>
                <w:b/>
                <w:bCs/>
              </w:rPr>
            </w:pPr>
            <w:r w:rsidRPr="006F5AF4">
              <w:rPr>
                <w:b/>
                <w:bCs/>
              </w:rPr>
              <w:t>A8.44</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FB4D9F" w14:textId="77777777" w:rsidR="006F5AF4" w:rsidRPr="006F5AF4" w:rsidRDefault="006F5AF4" w:rsidP="006F5AF4">
            <w:pPr>
              <w:spacing w:line="259" w:lineRule="auto"/>
              <w:rPr>
                <w:b/>
                <w:bCs/>
              </w:rPr>
            </w:pPr>
            <w:r w:rsidRPr="006F5AF4">
              <w:rPr>
                <w:b/>
                <w:bCs/>
              </w:rPr>
              <w:t>Travelling overseas for any purpose, while unintendingly carrying any of the above.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964193726"/>
              <w14:checkbox>
                <w14:checked w14:val="0"/>
                <w14:checkedState w14:val="2612" w14:font="MS Gothic"/>
                <w14:uncheckedState w14:val="2610" w14:font="MS Gothic"/>
              </w14:checkbox>
            </w:sdtPr>
            <w:sdtContent>
              <w:p w14:paraId="69DDC3E5"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531685955"/>
              <w14:checkbox>
                <w14:checked w14:val="0"/>
                <w14:checkedState w14:val="2612" w14:font="MS Gothic"/>
                <w14:uncheckedState w14:val="2610" w14:font="MS Gothic"/>
              </w14:checkbox>
            </w:sdtPr>
            <w:sdtContent>
              <w:p w14:paraId="7BB1210C"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r w:rsidR="006F5AF4" w:rsidRPr="006F5AF4" w14:paraId="0B7C5AD9"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264BE4" w14:textId="77777777" w:rsidR="006F5AF4" w:rsidRPr="006F5AF4" w:rsidRDefault="006F5AF4" w:rsidP="006F5AF4">
            <w:pPr>
              <w:spacing w:line="259" w:lineRule="auto"/>
              <w:rPr>
                <w:b/>
                <w:bCs/>
              </w:rPr>
            </w:pPr>
            <w:r w:rsidRPr="006F5AF4">
              <w:rPr>
                <w:b/>
                <w:bCs/>
              </w:rPr>
              <w:t>A8.45</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3A39B3" w14:textId="77777777" w:rsidR="006F5AF4" w:rsidRPr="006F5AF4" w:rsidRDefault="006F5AF4" w:rsidP="006F5AF4">
            <w:pPr>
              <w:spacing w:line="259" w:lineRule="auto"/>
              <w:rPr>
                <w:b/>
                <w:bCs/>
              </w:rPr>
            </w:pPr>
            <w:r w:rsidRPr="006F5AF4">
              <w:rPr>
                <w:b/>
                <w:bCs/>
              </w:rPr>
              <w:t>Will you be hosting foreign visitors?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29140655"/>
              <w14:checkbox>
                <w14:checked w14:val="0"/>
                <w14:checkedState w14:val="2612" w14:font="MS Gothic"/>
                <w14:uncheckedState w14:val="2610" w14:font="MS Gothic"/>
              </w14:checkbox>
            </w:sdtPr>
            <w:sdtContent>
              <w:p w14:paraId="10C479FF"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
                <w:bCs/>
              </w:rPr>
              <w:id w:val="-1637089127"/>
              <w14:checkbox>
                <w14:checked w14:val="0"/>
                <w14:checkedState w14:val="2612" w14:font="MS Gothic"/>
                <w14:uncheckedState w14:val="2610" w14:font="MS Gothic"/>
              </w14:checkbox>
            </w:sdtPr>
            <w:sdtContent>
              <w:p w14:paraId="5C88E9C0" w14:textId="77777777" w:rsidR="006F5AF4" w:rsidRPr="006F5AF4" w:rsidRDefault="006F5AF4" w:rsidP="006F5AF4">
                <w:pPr>
                  <w:spacing w:line="259" w:lineRule="auto"/>
                  <w:rPr>
                    <w:b/>
                    <w:bCs/>
                  </w:rPr>
                </w:pPr>
                <w:r w:rsidRPr="006F5AF4">
                  <w:rPr>
                    <w:rFonts w:ascii="Segoe UI Symbol" w:hAnsi="Segoe UI Symbol" w:cs="Segoe UI Symbol"/>
                    <w:b/>
                    <w:bCs/>
                  </w:rPr>
                  <w:t>☐</w:t>
                </w:r>
              </w:p>
            </w:sdtContent>
          </w:sdt>
        </w:tc>
      </w:tr>
    </w:tbl>
    <w:p w14:paraId="3CB5E01E" w14:textId="77777777" w:rsidR="006F5AF4" w:rsidRPr="006F5AF4" w:rsidRDefault="006F5AF4" w:rsidP="006F5AF4">
      <w:pPr>
        <w:rPr>
          <w:b/>
          <w:bCs/>
        </w:rPr>
      </w:pPr>
    </w:p>
    <w:p w14:paraId="2863BBF6" w14:textId="77777777" w:rsidR="006F5AF4" w:rsidRPr="006F5AF4" w:rsidRDefault="006F5AF4" w:rsidP="006F5AF4">
      <w:pPr>
        <w:rPr>
          <w:b/>
          <w:bCs/>
        </w:rPr>
      </w:pPr>
      <w:r w:rsidRPr="006F5AF4">
        <w:rPr>
          <w:b/>
          <w:bCs/>
        </w:rPr>
        <w:br w:type="page"/>
      </w:r>
    </w:p>
    <w:tbl>
      <w:tblPr>
        <w:tblStyle w:val="TableGrid"/>
        <w:tblW w:w="10515" w:type="dxa"/>
        <w:tblInd w:w="-6" w:type="dxa"/>
        <w:tblLayout w:type="fixed"/>
        <w:tblLook w:val="04A0" w:firstRow="1" w:lastRow="0" w:firstColumn="1" w:lastColumn="0" w:noHBand="0" w:noVBand="1"/>
      </w:tblPr>
      <w:tblGrid>
        <w:gridCol w:w="853"/>
        <w:gridCol w:w="8459"/>
        <w:gridCol w:w="657"/>
        <w:gridCol w:w="546"/>
      </w:tblGrid>
      <w:tr w:rsidR="006F5AF4" w:rsidRPr="006F5AF4" w14:paraId="043658DF" w14:textId="77777777">
        <w:trPr>
          <w:trHeight w:val="694"/>
        </w:trPr>
        <w:tc>
          <w:tcPr>
            <w:tcW w:w="9309"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14:paraId="152E96C6" w14:textId="77777777" w:rsidR="006F5AF4" w:rsidRPr="006F5AF4" w:rsidRDefault="006F5AF4" w:rsidP="006F5AF4">
            <w:pPr>
              <w:spacing w:line="259" w:lineRule="auto"/>
              <w:rPr>
                <w:b/>
                <w:bCs/>
              </w:rPr>
            </w:pPr>
            <w:r w:rsidRPr="006F5AF4">
              <w:rPr>
                <w:b/>
                <w:bCs/>
              </w:rPr>
              <w:lastRenderedPageBreak/>
              <w:t>If you answer YES to any of questions A8,1-A8.45 then you should complete a full export control assessment and append that to this application. Before doing this please contact INSPIRE who will advise further.</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5AEB91" w14:textId="77777777" w:rsidR="006F5AF4" w:rsidRPr="006F5AF4" w:rsidRDefault="006F5AF4" w:rsidP="006F5AF4">
            <w:pPr>
              <w:spacing w:line="259" w:lineRule="auto"/>
              <w:rPr>
                <w:b/>
                <w:bCs/>
              </w:rPr>
            </w:pPr>
            <w:r w:rsidRPr="006F5AF4">
              <w:rPr>
                <w:b/>
                <w:bCs/>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BF803" w14:textId="77777777" w:rsidR="006F5AF4" w:rsidRPr="006F5AF4" w:rsidRDefault="006F5AF4" w:rsidP="006F5AF4">
            <w:pPr>
              <w:spacing w:line="259" w:lineRule="auto"/>
              <w:rPr>
                <w:b/>
                <w:bCs/>
              </w:rPr>
            </w:pPr>
            <w:r w:rsidRPr="006F5AF4">
              <w:rPr>
                <w:b/>
                <w:bCs/>
              </w:rPr>
              <w:t>NO</w:t>
            </w:r>
          </w:p>
        </w:tc>
      </w:tr>
      <w:tr w:rsidR="006F5AF4" w:rsidRPr="006F5AF4" w14:paraId="5BB0264F" w14:textId="77777777">
        <w:trPr>
          <w:trHeight w:val="371"/>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FC04F5" w14:textId="77777777" w:rsidR="006F5AF4" w:rsidRPr="006F5AF4" w:rsidRDefault="006F5AF4" w:rsidP="006F5AF4">
            <w:pPr>
              <w:spacing w:line="259" w:lineRule="auto"/>
              <w:rPr>
                <w:b/>
                <w:bCs/>
              </w:rPr>
            </w:pPr>
            <w:r w:rsidRPr="006F5AF4">
              <w:rPr>
                <w:b/>
                <w:bCs/>
              </w:rPr>
              <w:t>A8.46</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56E958" w14:textId="77777777" w:rsidR="006F5AF4" w:rsidRPr="006F5AF4" w:rsidRDefault="006F5AF4" w:rsidP="006F5AF4">
            <w:pPr>
              <w:spacing w:line="259" w:lineRule="auto"/>
              <w:rPr>
                <w:b/>
                <w:bCs/>
              </w:rPr>
            </w:pPr>
            <w:r w:rsidRPr="006F5AF4">
              <w:rPr>
                <w:b/>
                <w:bCs/>
              </w:rPr>
              <w:t>Full export control assessment required?</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42B39B" w14:textId="77777777" w:rsidR="006F5AF4" w:rsidRPr="006F5AF4" w:rsidRDefault="00000000" w:rsidP="006F5AF4">
            <w:pPr>
              <w:spacing w:line="259" w:lineRule="auto"/>
              <w:rPr>
                <w:b/>
                <w:bCs/>
              </w:rPr>
            </w:pPr>
            <w:sdt>
              <w:sdtPr>
                <w:rPr>
                  <w:b/>
                  <w:bCs/>
                </w:rPr>
                <w:id w:val="179709565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p w14:paraId="2CF10498" w14:textId="77777777" w:rsidR="006F5AF4" w:rsidRPr="006F5AF4" w:rsidRDefault="006F5AF4" w:rsidP="006F5AF4">
            <w:pPr>
              <w:spacing w:line="259" w:lineRule="auto"/>
              <w:rPr>
                <w:b/>
                <w:bCs/>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A1968" w14:textId="77777777" w:rsidR="006F5AF4" w:rsidRPr="006F5AF4" w:rsidRDefault="00000000" w:rsidP="006F5AF4">
            <w:pPr>
              <w:spacing w:line="259" w:lineRule="auto"/>
              <w:rPr>
                <w:b/>
                <w:bCs/>
              </w:rPr>
            </w:pPr>
            <w:sdt>
              <w:sdtPr>
                <w:rPr>
                  <w:b/>
                  <w:bCs/>
                </w:rPr>
                <w:id w:val="2101054003"/>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p w14:paraId="76BD6A9E" w14:textId="77777777" w:rsidR="006F5AF4" w:rsidRPr="006F5AF4" w:rsidRDefault="006F5AF4" w:rsidP="006F5AF4">
            <w:pPr>
              <w:spacing w:line="259" w:lineRule="auto"/>
              <w:rPr>
                <w:b/>
                <w:bCs/>
              </w:rPr>
            </w:pPr>
          </w:p>
        </w:tc>
      </w:tr>
      <w:tr w:rsidR="006F5AF4" w:rsidRPr="006F5AF4" w14:paraId="1302952A" w14:textId="77777777">
        <w:trPr>
          <w:trHeight w:val="251"/>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BA88BB" w14:textId="77777777" w:rsidR="006F5AF4" w:rsidRPr="006F5AF4" w:rsidRDefault="006F5AF4" w:rsidP="006F5AF4">
            <w:pPr>
              <w:spacing w:line="259" w:lineRule="auto"/>
              <w:rPr>
                <w:b/>
                <w:bCs/>
              </w:rPr>
            </w:pPr>
            <w:r w:rsidRPr="006F5AF4">
              <w:rPr>
                <w:b/>
                <w:bCs/>
              </w:rPr>
              <w:t>A8.47</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C3438" w14:textId="77777777" w:rsidR="006F5AF4" w:rsidRPr="006F5AF4" w:rsidRDefault="006F5AF4" w:rsidP="006F5AF4">
            <w:pPr>
              <w:spacing w:line="259" w:lineRule="auto"/>
              <w:rPr>
                <w:b/>
                <w:bCs/>
              </w:rPr>
            </w:pPr>
            <w:r w:rsidRPr="006F5AF4">
              <w:rPr>
                <w:b/>
                <w:bCs/>
              </w:rPr>
              <w:t>Full export control assessment completed?</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C0A5C" w14:textId="77777777" w:rsidR="006F5AF4" w:rsidRPr="006F5AF4" w:rsidRDefault="00000000" w:rsidP="006F5AF4">
            <w:pPr>
              <w:spacing w:line="259" w:lineRule="auto"/>
              <w:rPr>
                <w:b/>
                <w:bCs/>
              </w:rPr>
            </w:pPr>
            <w:sdt>
              <w:sdtPr>
                <w:rPr>
                  <w:b/>
                  <w:bCs/>
                </w:rPr>
                <w:id w:val="64517172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p w14:paraId="5BF61FDF" w14:textId="77777777" w:rsidR="006F5AF4" w:rsidRPr="006F5AF4" w:rsidRDefault="006F5AF4" w:rsidP="006F5AF4">
            <w:pPr>
              <w:spacing w:line="259" w:lineRule="auto"/>
              <w:rPr>
                <w:b/>
                <w:bCs/>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31A48D" w14:textId="77777777" w:rsidR="006F5AF4" w:rsidRPr="006F5AF4" w:rsidRDefault="00000000" w:rsidP="006F5AF4">
            <w:pPr>
              <w:spacing w:line="259" w:lineRule="auto"/>
              <w:rPr>
                <w:b/>
                <w:bCs/>
              </w:rPr>
            </w:pPr>
            <w:sdt>
              <w:sdtPr>
                <w:rPr>
                  <w:b/>
                  <w:bCs/>
                </w:rPr>
                <w:id w:val="1823464383"/>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p w14:paraId="67827655" w14:textId="77777777" w:rsidR="006F5AF4" w:rsidRPr="006F5AF4" w:rsidRDefault="006F5AF4" w:rsidP="006F5AF4">
            <w:pPr>
              <w:spacing w:line="259" w:lineRule="auto"/>
              <w:rPr>
                <w:b/>
                <w:bCs/>
              </w:rPr>
            </w:pPr>
          </w:p>
        </w:tc>
      </w:tr>
      <w:tr w:rsidR="006F5AF4" w:rsidRPr="006F5AF4" w14:paraId="74AC0433" w14:textId="77777777">
        <w:trPr>
          <w:trHeight w:val="403"/>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213084" w14:textId="77777777" w:rsidR="006F5AF4" w:rsidRPr="006F5AF4" w:rsidRDefault="006F5AF4" w:rsidP="006F5AF4">
            <w:pPr>
              <w:spacing w:line="259" w:lineRule="auto"/>
              <w:rPr>
                <w:b/>
                <w:bCs/>
              </w:rPr>
            </w:pPr>
            <w:r w:rsidRPr="006F5AF4">
              <w:rPr>
                <w:b/>
                <w:bCs/>
              </w:rPr>
              <w:t>A8.48</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4F2400" w14:textId="77777777" w:rsidR="006F5AF4" w:rsidRPr="006F5AF4" w:rsidRDefault="006F5AF4" w:rsidP="006F5AF4">
            <w:pPr>
              <w:spacing w:line="259" w:lineRule="auto"/>
              <w:rPr>
                <w:b/>
                <w:bCs/>
              </w:rPr>
            </w:pPr>
            <w:r w:rsidRPr="006F5AF4">
              <w:rPr>
                <w:b/>
                <w:bCs/>
              </w:rPr>
              <w:t>Full export control assessment appended?</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4EAFF" w14:textId="77777777" w:rsidR="006F5AF4" w:rsidRPr="006F5AF4" w:rsidRDefault="00000000" w:rsidP="006F5AF4">
            <w:pPr>
              <w:spacing w:line="259" w:lineRule="auto"/>
              <w:rPr>
                <w:b/>
                <w:bCs/>
              </w:rPr>
            </w:pPr>
            <w:sdt>
              <w:sdtPr>
                <w:rPr>
                  <w:b/>
                  <w:bCs/>
                </w:rPr>
                <w:id w:val="-187830208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p w14:paraId="0B57E7B2" w14:textId="77777777" w:rsidR="006F5AF4" w:rsidRPr="006F5AF4" w:rsidRDefault="006F5AF4" w:rsidP="006F5AF4">
            <w:pPr>
              <w:spacing w:line="259" w:lineRule="auto"/>
              <w:rPr>
                <w:b/>
                <w:bCs/>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604DD6" w14:textId="77777777" w:rsidR="006F5AF4" w:rsidRPr="006F5AF4" w:rsidRDefault="00000000" w:rsidP="006F5AF4">
            <w:pPr>
              <w:spacing w:line="259" w:lineRule="auto"/>
              <w:rPr>
                <w:b/>
                <w:bCs/>
              </w:rPr>
            </w:pPr>
            <w:sdt>
              <w:sdtPr>
                <w:rPr>
                  <w:b/>
                  <w:bCs/>
                </w:rPr>
                <w:id w:val="1331255623"/>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p>
          <w:p w14:paraId="7796F117" w14:textId="77777777" w:rsidR="006F5AF4" w:rsidRPr="006F5AF4" w:rsidRDefault="006F5AF4" w:rsidP="006F5AF4">
            <w:pPr>
              <w:spacing w:line="259" w:lineRule="auto"/>
              <w:rPr>
                <w:b/>
                <w:bCs/>
              </w:rPr>
            </w:pPr>
          </w:p>
        </w:tc>
      </w:tr>
    </w:tbl>
    <w:p w14:paraId="062A1AAF" w14:textId="77777777" w:rsidR="006F5AF4" w:rsidRPr="006F5AF4" w:rsidRDefault="006F5AF4" w:rsidP="006F5AF4">
      <w:pPr>
        <w:rPr>
          <w:b/>
          <w:bCs/>
        </w:rPr>
      </w:pPr>
    </w:p>
    <w:tbl>
      <w:tblPr>
        <w:tblStyle w:val="TableGrid"/>
        <w:tblW w:w="10485" w:type="dxa"/>
        <w:tblLayout w:type="fixed"/>
        <w:tblLook w:val="04A0" w:firstRow="1" w:lastRow="0" w:firstColumn="1" w:lastColumn="0" w:noHBand="0" w:noVBand="1"/>
      </w:tblPr>
      <w:tblGrid>
        <w:gridCol w:w="563"/>
        <w:gridCol w:w="4255"/>
        <w:gridCol w:w="992"/>
        <w:gridCol w:w="1986"/>
        <w:gridCol w:w="850"/>
        <w:gridCol w:w="1839"/>
      </w:tblGrid>
      <w:tr w:rsidR="006F5AF4" w:rsidRPr="006F5AF4" w14:paraId="2B541A25" w14:textId="77777777">
        <w:tc>
          <w:tcPr>
            <w:tcW w:w="562" w:type="dxa"/>
            <w:tcBorders>
              <w:top w:val="nil"/>
              <w:left w:val="nil"/>
              <w:bottom w:val="nil"/>
              <w:right w:val="nil"/>
            </w:tcBorders>
            <w:shd w:val="clear" w:color="auto" w:fill="FFFFFF" w:themeFill="background1"/>
          </w:tcPr>
          <w:p w14:paraId="184E4C52" w14:textId="77777777" w:rsidR="006F5AF4" w:rsidRPr="006F5AF4" w:rsidRDefault="006F5AF4" w:rsidP="006F5AF4">
            <w:pPr>
              <w:spacing w:line="259" w:lineRule="auto"/>
              <w:rPr>
                <w:b/>
                <w:bCs/>
              </w:rPr>
            </w:pPr>
          </w:p>
        </w:tc>
        <w:tc>
          <w:tcPr>
            <w:tcW w:w="4253" w:type="dxa"/>
            <w:tcBorders>
              <w:top w:val="nil"/>
              <w:left w:val="nil"/>
              <w:bottom w:val="nil"/>
              <w:right w:val="nil"/>
            </w:tcBorders>
            <w:shd w:val="clear" w:color="auto" w:fill="FFFFFF" w:themeFill="background1"/>
            <w:vAlign w:val="center"/>
          </w:tcPr>
          <w:p w14:paraId="0ED2A7BB" w14:textId="77777777" w:rsidR="006F5AF4" w:rsidRPr="006F5AF4" w:rsidRDefault="006F5AF4" w:rsidP="006F5AF4">
            <w:pPr>
              <w:spacing w:line="259" w:lineRule="auto"/>
              <w:rPr>
                <w:b/>
                <w:bCs/>
              </w:rPr>
            </w:pPr>
          </w:p>
        </w:tc>
        <w:tc>
          <w:tcPr>
            <w:tcW w:w="992" w:type="dxa"/>
            <w:tcBorders>
              <w:top w:val="nil"/>
              <w:left w:val="nil"/>
              <w:bottom w:val="nil"/>
              <w:right w:val="nil"/>
            </w:tcBorders>
            <w:shd w:val="clear" w:color="auto" w:fill="FFFFFF" w:themeFill="background1"/>
            <w:vAlign w:val="center"/>
          </w:tcPr>
          <w:p w14:paraId="42795E6A" w14:textId="77777777" w:rsidR="006F5AF4" w:rsidRPr="006F5AF4" w:rsidRDefault="006F5AF4" w:rsidP="006F5AF4">
            <w:pPr>
              <w:spacing w:line="259" w:lineRule="auto"/>
              <w:rPr>
                <w:b/>
                <w:bCs/>
              </w:rPr>
            </w:pPr>
          </w:p>
        </w:tc>
        <w:tc>
          <w:tcPr>
            <w:tcW w:w="1985" w:type="dxa"/>
            <w:tcBorders>
              <w:top w:val="nil"/>
              <w:left w:val="nil"/>
              <w:bottom w:val="nil"/>
              <w:right w:val="nil"/>
            </w:tcBorders>
            <w:shd w:val="clear" w:color="auto" w:fill="FFFFFF" w:themeFill="background1"/>
            <w:vAlign w:val="center"/>
          </w:tcPr>
          <w:p w14:paraId="4527EC2A" w14:textId="77777777" w:rsidR="006F5AF4" w:rsidRPr="006F5AF4" w:rsidRDefault="006F5AF4" w:rsidP="006F5AF4">
            <w:pPr>
              <w:spacing w:line="259" w:lineRule="auto"/>
              <w:rPr>
                <w:b/>
                <w:bCs/>
              </w:rPr>
            </w:pPr>
          </w:p>
        </w:tc>
        <w:tc>
          <w:tcPr>
            <w:tcW w:w="850" w:type="dxa"/>
            <w:tcBorders>
              <w:top w:val="nil"/>
              <w:left w:val="nil"/>
              <w:bottom w:val="nil"/>
              <w:right w:val="single" w:sz="4" w:space="0" w:color="auto"/>
            </w:tcBorders>
            <w:shd w:val="clear" w:color="auto" w:fill="FFFFFF" w:themeFill="background1"/>
            <w:vAlign w:val="center"/>
          </w:tcPr>
          <w:p w14:paraId="279BD110" w14:textId="77777777" w:rsidR="006F5AF4" w:rsidRPr="006F5AF4" w:rsidRDefault="006F5AF4" w:rsidP="006F5AF4">
            <w:pPr>
              <w:spacing w:line="259" w:lineRule="auto"/>
              <w:rPr>
                <w:b/>
                <w:bCs/>
              </w:rPr>
            </w:pPr>
          </w:p>
          <w:p w14:paraId="1FB0296F" w14:textId="77777777" w:rsidR="006F5AF4" w:rsidRPr="006F5AF4" w:rsidRDefault="006F5AF4" w:rsidP="006F5AF4">
            <w:pPr>
              <w:spacing w:line="259" w:lineRule="auto"/>
              <w:rPr>
                <w:b/>
                <w:bCs/>
              </w:rPr>
            </w:pPr>
          </w:p>
          <w:p w14:paraId="443239E7" w14:textId="77777777" w:rsidR="006F5AF4" w:rsidRPr="006F5AF4" w:rsidRDefault="006F5AF4" w:rsidP="006F5AF4">
            <w:pPr>
              <w:spacing w:line="259" w:lineRule="auto"/>
              <w:rPr>
                <w:b/>
                <w:bCs/>
              </w:rPr>
            </w:pPr>
          </w:p>
        </w:tc>
        <w:tc>
          <w:tcPr>
            <w:tcW w:w="18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5E41DB2" w14:textId="77777777" w:rsidR="006F5AF4" w:rsidRPr="006F5AF4" w:rsidRDefault="006F5AF4" w:rsidP="006F5AF4">
            <w:pPr>
              <w:spacing w:line="259" w:lineRule="auto"/>
              <w:rPr>
                <w:b/>
                <w:bCs/>
              </w:rPr>
            </w:pPr>
            <w:hyperlink r:id="rId60" w:anchor="SEC_O" w:history="1">
              <w:r w:rsidRPr="006F5AF4">
                <w:rPr>
                  <w:rStyle w:val="Hyperlink"/>
                  <w:b/>
                  <w:bCs/>
                </w:rPr>
                <w:t>Return to the main form</w:t>
              </w:r>
            </w:hyperlink>
          </w:p>
        </w:tc>
      </w:tr>
    </w:tbl>
    <w:p w14:paraId="547BC72C" w14:textId="77777777" w:rsidR="006F5AF4" w:rsidRPr="006F5AF4" w:rsidRDefault="006F5AF4" w:rsidP="006F5AF4">
      <w:pPr>
        <w:rPr>
          <w:b/>
          <w:bCs/>
        </w:rPr>
      </w:pPr>
    </w:p>
    <w:p w14:paraId="2B94B2A2" w14:textId="77777777" w:rsidR="006F5AF4" w:rsidRPr="006F5AF4" w:rsidRDefault="006F5AF4" w:rsidP="006F5AF4">
      <w:pPr>
        <w:rPr>
          <w:b/>
          <w:bCs/>
        </w:rPr>
      </w:pPr>
      <w:r w:rsidRPr="006F5AF4">
        <w:rPr>
          <w:b/>
          <w:bCs/>
        </w:rPr>
        <w:br w:type="page"/>
      </w:r>
    </w:p>
    <w:p w14:paraId="0295CDEB" w14:textId="77777777" w:rsidR="006F5AF4" w:rsidRPr="006F5AF4" w:rsidRDefault="006F5AF4" w:rsidP="006F5AF4">
      <w:pPr>
        <w:rPr>
          <w:b/>
          <w:bCs/>
        </w:rPr>
      </w:pPr>
      <w:r w:rsidRPr="006F5AF4">
        <w:rPr>
          <w:b/>
          <w:bCs/>
        </w:rPr>
        <w:lastRenderedPageBreak/>
        <w:t>Participant-Facing Documents Included with Ethics Application</w:t>
      </w:r>
    </w:p>
    <w:p w14:paraId="48095469" w14:textId="77777777" w:rsidR="006F5AF4" w:rsidRPr="006F5AF4" w:rsidRDefault="006F5AF4" w:rsidP="006F5AF4">
      <w:pPr>
        <w:rPr>
          <w:b/>
          <w:bCs/>
        </w:rPr>
      </w:pPr>
    </w:p>
    <w:p w14:paraId="28F82826" w14:textId="77777777" w:rsidR="006F5AF4" w:rsidRPr="006F5AF4" w:rsidRDefault="006F5AF4" w:rsidP="006F5AF4">
      <w:pPr>
        <w:rPr>
          <w:b/>
          <w:bCs/>
        </w:rPr>
      </w:pPr>
      <w:r w:rsidRPr="006F5AF4">
        <w:rPr>
          <w:b/>
          <w:bCs/>
        </w:rPr>
        <w:t>The following documents are included in full as part of this ethics application and will be used for recruitment, consent and data collection. The wording may be adjusted slightly for formatting in the final online survey or email, but the meaning will remain the same.</w:t>
      </w:r>
    </w:p>
    <w:p w14:paraId="532908C7" w14:textId="77777777" w:rsidR="006F5AF4" w:rsidRPr="006F5AF4" w:rsidRDefault="006F5AF4" w:rsidP="006F5AF4">
      <w:pPr>
        <w:rPr>
          <w:b/>
          <w:bCs/>
        </w:rPr>
      </w:pPr>
    </w:p>
    <w:p w14:paraId="6842A55D" w14:textId="77777777" w:rsidR="006F5AF4" w:rsidRPr="006F5AF4" w:rsidRDefault="006F5AF4" w:rsidP="006F5AF4">
      <w:pPr>
        <w:rPr>
          <w:b/>
          <w:bCs/>
        </w:rPr>
      </w:pPr>
      <w:r w:rsidRPr="006F5AF4">
        <w:rPr>
          <w:b/>
          <w:bCs/>
        </w:rPr>
        <w:t>Document 1: Participant Information Sheet</w:t>
      </w:r>
    </w:p>
    <w:p w14:paraId="5FCED047" w14:textId="77777777" w:rsidR="006F5AF4" w:rsidRPr="006F5AF4" w:rsidRDefault="006F5AF4" w:rsidP="006F5AF4">
      <w:pPr>
        <w:rPr>
          <w:b/>
          <w:bCs/>
        </w:rPr>
      </w:pPr>
    </w:p>
    <w:p w14:paraId="1C19186D" w14:textId="77777777" w:rsidR="006F5AF4" w:rsidRPr="006F5AF4" w:rsidRDefault="006F5AF4" w:rsidP="006F5AF4">
      <w:pPr>
        <w:rPr>
          <w:b/>
          <w:bCs/>
        </w:rPr>
      </w:pPr>
      <w:r w:rsidRPr="006F5AF4">
        <w:rPr>
          <w:b/>
          <w:bCs/>
        </w:rPr>
        <w:t xml:space="preserve">Project title: Community-owned Renewable Energy, Stakeholder Acceptance and Investment Readiness: A Study of Swansea and </w:t>
      </w:r>
      <w:proofErr w:type="gramStart"/>
      <w:r w:rsidRPr="006F5AF4">
        <w:rPr>
          <w:b/>
          <w:bCs/>
        </w:rPr>
        <w:t>South West</w:t>
      </w:r>
      <w:proofErr w:type="gramEnd"/>
      <w:r w:rsidRPr="006F5AF4">
        <w:rPr>
          <w:b/>
          <w:bCs/>
        </w:rPr>
        <w:t xml:space="preserve"> Wales in the UK</w:t>
      </w:r>
    </w:p>
    <w:p w14:paraId="09CABEE7" w14:textId="77777777" w:rsidR="006F5AF4" w:rsidRPr="006F5AF4" w:rsidRDefault="006F5AF4" w:rsidP="006F5AF4">
      <w:pPr>
        <w:rPr>
          <w:b/>
          <w:bCs/>
        </w:rPr>
      </w:pPr>
    </w:p>
    <w:p w14:paraId="420A6B53" w14:textId="77777777" w:rsidR="006F5AF4" w:rsidRPr="006F5AF4" w:rsidRDefault="006F5AF4" w:rsidP="006F5AF4">
      <w:pPr>
        <w:rPr>
          <w:b/>
          <w:bCs/>
        </w:rPr>
      </w:pPr>
      <w:r w:rsidRPr="006F5AF4">
        <w:rPr>
          <w:b/>
          <w:bCs/>
        </w:rPr>
        <w:t xml:space="preserve">Researcher: Meet </w:t>
      </w:r>
      <w:proofErr w:type="spellStart"/>
      <w:r w:rsidRPr="006F5AF4">
        <w:rPr>
          <w:b/>
          <w:bCs/>
        </w:rPr>
        <w:t>Sachinkumar</w:t>
      </w:r>
      <w:proofErr w:type="spellEnd"/>
      <w:r w:rsidRPr="006F5AF4">
        <w:rPr>
          <w:b/>
          <w:bCs/>
        </w:rPr>
        <w:t xml:space="preserve"> Macwan</w:t>
      </w:r>
    </w:p>
    <w:p w14:paraId="24C42CF7" w14:textId="77777777" w:rsidR="006F5AF4" w:rsidRPr="006F5AF4" w:rsidRDefault="006F5AF4" w:rsidP="006F5AF4">
      <w:pPr>
        <w:rPr>
          <w:b/>
          <w:bCs/>
        </w:rPr>
      </w:pPr>
    </w:p>
    <w:p w14:paraId="14FDC318" w14:textId="77777777" w:rsidR="006F5AF4" w:rsidRPr="006F5AF4" w:rsidRDefault="006F5AF4" w:rsidP="006F5AF4">
      <w:pPr>
        <w:rPr>
          <w:b/>
          <w:bCs/>
        </w:rPr>
      </w:pPr>
      <w:r w:rsidRPr="006F5AF4">
        <w:rPr>
          <w:b/>
          <w:bCs/>
        </w:rPr>
        <w:t>Programme: MBA / Master of Business Administration, University of Wales Trinity Saint David</w:t>
      </w:r>
    </w:p>
    <w:p w14:paraId="66322E82" w14:textId="77777777" w:rsidR="006F5AF4" w:rsidRPr="006F5AF4" w:rsidRDefault="006F5AF4" w:rsidP="006F5AF4">
      <w:pPr>
        <w:rPr>
          <w:b/>
          <w:bCs/>
        </w:rPr>
      </w:pPr>
    </w:p>
    <w:p w14:paraId="2E2F134F" w14:textId="77777777" w:rsidR="006F5AF4" w:rsidRPr="006F5AF4" w:rsidRDefault="006F5AF4" w:rsidP="006F5AF4">
      <w:pPr>
        <w:rPr>
          <w:b/>
          <w:bCs/>
        </w:rPr>
      </w:pPr>
      <w:r w:rsidRPr="006F5AF4">
        <w:rPr>
          <w:b/>
          <w:bCs/>
        </w:rPr>
        <w:t xml:space="preserve">You are invited to take part in a dissertation research project about community-owned renewable energy in Swansea and </w:t>
      </w:r>
      <w:proofErr w:type="gramStart"/>
      <w:r w:rsidRPr="006F5AF4">
        <w:rPr>
          <w:b/>
          <w:bCs/>
        </w:rPr>
        <w:t>South West</w:t>
      </w:r>
      <w:proofErr w:type="gramEnd"/>
      <w:r w:rsidRPr="006F5AF4">
        <w:rPr>
          <w:b/>
          <w:bCs/>
        </w:rPr>
        <w:t xml:space="preserve"> Wales. Before deciding whether to participate, please read this information carefully. You may ask questions before agreeing to take part.</w:t>
      </w:r>
    </w:p>
    <w:p w14:paraId="5F048E9F" w14:textId="77777777" w:rsidR="006F5AF4" w:rsidRPr="006F5AF4" w:rsidRDefault="006F5AF4" w:rsidP="006F5AF4">
      <w:pPr>
        <w:rPr>
          <w:b/>
          <w:bCs/>
        </w:rPr>
      </w:pPr>
    </w:p>
    <w:p w14:paraId="4CE04A32" w14:textId="77777777" w:rsidR="006F5AF4" w:rsidRPr="006F5AF4" w:rsidRDefault="006F5AF4" w:rsidP="006F5AF4">
      <w:pPr>
        <w:rPr>
          <w:b/>
          <w:bCs/>
        </w:rPr>
      </w:pPr>
      <w:r w:rsidRPr="006F5AF4">
        <w:rPr>
          <w:b/>
          <w:bCs/>
        </w:rPr>
        <w:t>Purpose of the study: The study aims to understand how stakeholder acceptance, governance, local benefit, technology choice and investment-readiness factors influence the delivery and scaling of community-owned renewable energy projects. The research focuses on technologies such as wind, solar PV, small-scale hydro, biomass/anaerobic digestion, marine/tidal options and battery storage.</w:t>
      </w:r>
    </w:p>
    <w:p w14:paraId="538B313C" w14:textId="77777777" w:rsidR="006F5AF4" w:rsidRPr="006F5AF4" w:rsidRDefault="006F5AF4" w:rsidP="006F5AF4">
      <w:pPr>
        <w:rPr>
          <w:b/>
          <w:bCs/>
        </w:rPr>
      </w:pPr>
    </w:p>
    <w:p w14:paraId="1DECB92B" w14:textId="77777777" w:rsidR="006F5AF4" w:rsidRPr="006F5AF4" w:rsidRDefault="006F5AF4" w:rsidP="006F5AF4">
      <w:pPr>
        <w:rPr>
          <w:b/>
          <w:bCs/>
        </w:rPr>
      </w:pPr>
      <w:r w:rsidRPr="006F5AF4">
        <w:rPr>
          <w:b/>
          <w:bCs/>
        </w:rPr>
        <w:t>Why you have been invited: You have been invited because you are an adult aged 18 or over and may have relevant views, experience or interest as a local resident, community representative, local authority officer, renewable energy practitioner, installer, developer, funder, business representative, landowner, third-sector representative or other regional stakeholder.</w:t>
      </w:r>
    </w:p>
    <w:p w14:paraId="1D886F74" w14:textId="77777777" w:rsidR="006F5AF4" w:rsidRPr="006F5AF4" w:rsidRDefault="006F5AF4" w:rsidP="006F5AF4">
      <w:pPr>
        <w:rPr>
          <w:b/>
          <w:bCs/>
        </w:rPr>
      </w:pPr>
    </w:p>
    <w:p w14:paraId="16287DE6" w14:textId="77777777" w:rsidR="006F5AF4" w:rsidRPr="006F5AF4" w:rsidRDefault="006F5AF4" w:rsidP="006F5AF4">
      <w:pPr>
        <w:rPr>
          <w:b/>
          <w:bCs/>
        </w:rPr>
      </w:pPr>
      <w:r w:rsidRPr="006F5AF4">
        <w:rPr>
          <w:b/>
          <w:bCs/>
        </w:rPr>
        <w:t xml:space="preserve">What participation involves: If you complete the questionnaire, it should take approximately 5-10 minutes. If you agree to an interview, it should take approximately 30-45 minutes. Interviews may take place online, by telephone or in another agreed non-hazardous setting. With your permission, the interview may be audio recorded to support accurate </w:t>
      </w:r>
      <w:proofErr w:type="gramStart"/>
      <w:r w:rsidRPr="006F5AF4">
        <w:rPr>
          <w:b/>
          <w:bCs/>
        </w:rPr>
        <w:t>note-taking</w:t>
      </w:r>
      <w:proofErr w:type="gramEnd"/>
      <w:r w:rsidRPr="006F5AF4">
        <w:rPr>
          <w:b/>
          <w:bCs/>
        </w:rPr>
        <w:t>. If you do not agree to audio recording, written notes may be taken instead.</w:t>
      </w:r>
    </w:p>
    <w:p w14:paraId="2A72A258" w14:textId="77777777" w:rsidR="006F5AF4" w:rsidRPr="006F5AF4" w:rsidRDefault="006F5AF4" w:rsidP="006F5AF4">
      <w:pPr>
        <w:rPr>
          <w:b/>
          <w:bCs/>
        </w:rPr>
      </w:pPr>
    </w:p>
    <w:p w14:paraId="0ACACFE1" w14:textId="77777777" w:rsidR="006F5AF4" w:rsidRPr="006F5AF4" w:rsidRDefault="006F5AF4" w:rsidP="006F5AF4">
      <w:pPr>
        <w:rPr>
          <w:b/>
          <w:bCs/>
        </w:rPr>
      </w:pPr>
      <w:r w:rsidRPr="006F5AF4">
        <w:rPr>
          <w:b/>
          <w:bCs/>
        </w:rPr>
        <w:lastRenderedPageBreak/>
        <w:t>Voluntary participation: Taking part is voluntary. You may refuse to take part without giving a reason. You may skip any question that you do not wish to answer. Refusing or withdrawing will not affect your education, work, services or relationship with UWTSD.</w:t>
      </w:r>
    </w:p>
    <w:p w14:paraId="2195B046" w14:textId="77777777" w:rsidR="006F5AF4" w:rsidRPr="006F5AF4" w:rsidRDefault="006F5AF4" w:rsidP="006F5AF4">
      <w:pPr>
        <w:rPr>
          <w:b/>
          <w:bCs/>
        </w:rPr>
      </w:pPr>
    </w:p>
    <w:p w14:paraId="0698367D" w14:textId="77777777" w:rsidR="006F5AF4" w:rsidRPr="006F5AF4" w:rsidRDefault="006F5AF4" w:rsidP="006F5AF4">
      <w:pPr>
        <w:rPr>
          <w:b/>
          <w:bCs/>
        </w:rPr>
      </w:pPr>
      <w:r w:rsidRPr="006F5AF4">
        <w:rPr>
          <w:b/>
          <w:bCs/>
        </w:rPr>
        <w:t>Withdrawal: For the questionnaire, you may withdraw before submitting by closing the survey. Once an anonymous questionnaire response has been submitted, it may not be possible to remove it because it will not be linked to your identity. For interviews, you may withdraw up to two weeks after the interview by contacting the researcher. After this point, anonymised data may already have been included in analysis and removal may not be possible.</w:t>
      </w:r>
    </w:p>
    <w:p w14:paraId="186F10B6" w14:textId="77777777" w:rsidR="006F5AF4" w:rsidRPr="006F5AF4" w:rsidRDefault="006F5AF4" w:rsidP="006F5AF4">
      <w:pPr>
        <w:rPr>
          <w:b/>
          <w:bCs/>
        </w:rPr>
      </w:pPr>
    </w:p>
    <w:p w14:paraId="77E0CB8A" w14:textId="77777777" w:rsidR="006F5AF4" w:rsidRPr="006F5AF4" w:rsidRDefault="006F5AF4" w:rsidP="006F5AF4">
      <w:pPr>
        <w:rPr>
          <w:b/>
          <w:bCs/>
        </w:rPr>
      </w:pPr>
      <w:r w:rsidRPr="006F5AF4">
        <w:rPr>
          <w:b/>
          <w:bCs/>
        </w:rPr>
        <w:t>Confidentiality and anonymity: Survey responses will be anonymous where possible. Interview data will be anonymised using participant codes, such as Interviewee 1 or Community Energy Representative. Names, contact details and consent forms will be stored separately from research responses. The final dissertation will report findings in aggregated and anonymised form. Direct quotations may be used only where they do not identify you or your organisation.</w:t>
      </w:r>
    </w:p>
    <w:p w14:paraId="05ED5A88" w14:textId="77777777" w:rsidR="006F5AF4" w:rsidRPr="006F5AF4" w:rsidRDefault="006F5AF4" w:rsidP="006F5AF4">
      <w:pPr>
        <w:rPr>
          <w:b/>
          <w:bCs/>
        </w:rPr>
      </w:pPr>
    </w:p>
    <w:p w14:paraId="7DB6CE5F" w14:textId="77777777" w:rsidR="006F5AF4" w:rsidRPr="006F5AF4" w:rsidRDefault="006F5AF4" w:rsidP="006F5AF4">
      <w:pPr>
        <w:rPr>
          <w:b/>
          <w:bCs/>
        </w:rPr>
      </w:pPr>
      <w:r w:rsidRPr="006F5AF4">
        <w:rPr>
          <w:b/>
          <w:bCs/>
        </w:rPr>
        <w:t>Data protection: The project will collect the minimum amount of personal data necessary. This may include your name, email address, broad stakeholder category and interview consent record. Data will be stored securely on a password-protected device and/or UWTSD-approved secure storage. Raw identifiable data will not be shared publicly.</w:t>
      </w:r>
    </w:p>
    <w:p w14:paraId="691810D7" w14:textId="77777777" w:rsidR="006F5AF4" w:rsidRPr="006F5AF4" w:rsidRDefault="006F5AF4" w:rsidP="006F5AF4">
      <w:pPr>
        <w:rPr>
          <w:b/>
          <w:bCs/>
        </w:rPr>
      </w:pPr>
      <w:r w:rsidRPr="006F5AF4">
        <w:rPr>
          <w:b/>
          <w:bCs/>
        </w:rPr>
        <w:t>Use of AI tools: No identifiable participant data, interview recordings, transcripts or survey responses will be entered into generative AI tools. AI tools may only be used for general language, grammar or structure support on non-sensitive dissertation text.</w:t>
      </w:r>
    </w:p>
    <w:p w14:paraId="5B4AEB89" w14:textId="77777777" w:rsidR="006F5AF4" w:rsidRPr="006F5AF4" w:rsidRDefault="006F5AF4" w:rsidP="006F5AF4">
      <w:pPr>
        <w:rPr>
          <w:b/>
          <w:bCs/>
        </w:rPr>
      </w:pPr>
    </w:p>
    <w:p w14:paraId="643AC208" w14:textId="77777777" w:rsidR="006F5AF4" w:rsidRPr="006F5AF4" w:rsidRDefault="006F5AF4" w:rsidP="006F5AF4">
      <w:pPr>
        <w:rPr>
          <w:b/>
          <w:bCs/>
        </w:rPr>
      </w:pPr>
      <w:r w:rsidRPr="006F5AF4">
        <w:rPr>
          <w:b/>
          <w:bCs/>
        </w:rPr>
        <w:t xml:space="preserve">Risks and benefits: The project is low risk. Some questions may involve views on governance, planning, finance, community benefit or renewable energy concerns. You may skip any question. There is no direct personal payment or guaranteed benefit from taking part, but your views may help develop practical recommendations for community-owned renewable energy in Swansea and </w:t>
      </w:r>
      <w:proofErr w:type="gramStart"/>
      <w:r w:rsidRPr="006F5AF4">
        <w:rPr>
          <w:b/>
          <w:bCs/>
        </w:rPr>
        <w:t>South West</w:t>
      </w:r>
      <w:proofErr w:type="gramEnd"/>
      <w:r w:rsidRPr="006F5AF4">
        <w:rPr>
          <w:b/>
          <w:bCs/>
        </w:rPr>
        <w:t xml:space="preserve"> Wales.</w:t>
      </w:r>
    </w:p>
    <w:p w14:paraId="3D328FE3" w14:textId="77777777" w:rsidR="006F5AF4" w:rsidRPr="006F5AF4" w:rsidRDefault="006F5AF4" w:rsidP="006F5AF4">
      <w:pPr>
        <w:rPr>
          <w:b/>
          <w:bCs/>
        </w:rPr>
      </w:pPr>
    </w:p>
    <w:p w14:paraId="57C6CF48" w14:textId="77777777" w:rsidR="006F5AF4" w:rsidRPr="006F5AF4" w:rsidRDefault="006F5AF4" w:rsidP="006F5AF4">
      <w:pPr>
        <w:rPr>
          <w:b/>
          <w:bCs/>
        </w:rPr>
      </w:pPr>
      <w:r w:rsidRPr="006F5AF4">
        <w:rPr>
          <w:b/>
          <w:bCs/>
        </w:rPr>
        <w:t>Use of findings: The data will be used for an MBA dissertation. Findings may be shared with academic staff and may be discussed in academic assessment. Any reporting will be anonymised and aggregated.</w:t>
      </w:r>
    </w:p>
    <w:p w14:paraId="010AD281" w14:textId="77777777" w:rsidR="006F5AF4" w:rsidRPr="006F5AF4" w:rsidRDefault="006F5AF4" w:rsidP="006F5AF4">
      <w:pPr>
        <w:rPr>
          <w:b/>
          <w:bCs/>
        </w:rPr>
      </w:pPr>
    </w:p>
    <w:p w14:paraId="173A4E12" w14:textId="77777777" w:rsidR="006F5AF4" w:rsidRPr="006F5AF4" w:rsidRDefault="006F5AF4" w:rsidP="006F5AF4">
      <w:pPr>
        <w:rPr>
          <w:b/>
          <w:bCs/>
        </w:rPr>
      </w:pPr>
      <w:r w:rsidRPr="006F5AF4">
        <w:rPr>
          <w:b/>
          <w:bCs/>
        </w:rPr>
        <w:t xml:space="preserve">Contact: If you have questions about this study, please contact Meet </w:t>
      </w:r>
      <w:proofErr w:type="spellStart"/>
      <w:r w:rsidRPr="006F5AF4">
        <w:rPr>
          <w:b/>
          <w:bCs/>
        </w:rPr>
        <w:t>Sachinkumar</w:t>
      </w:r>
      <w:proofErr w:type="spellEnd"/>
      <w:r w:rsidRPr="006F5AF4">
        <w:rPr>
          <w:b/>
          <w:bCs/>
        </w:rPr>
        <w:t xml:space="preserve"> Macwan at [2510986@student.uwrsd.ac.uk]. </w:t>
      </w:r>
    </w:p>
    <w:p w14:paraId="32D1CCA7" w14:textId="77777777" w:rsidR="006F5AF4" w:rsidRPr="006F5AF4" w:rsidRDefault="006F5AF4" w:rsidP="006F5AF4">
      <w:pPr>
        <w:rPr>
          <w:b/>
          <w:bCs/>
        </w:rPr>
      </w:pPr>
      <w:r w:rsidRPr="006F5AF4">
        <w:rPr>
          <w:b/>
          <w:bCs/>
        </w:rPr>
        <w:br w:type="page"/>
      </w:r>
    </w:p>
    <w:p w14:paraId="35A4E5EB" w14:textId="77777777" w:rsidR="006F5AF4" w:rsidRPr="006F5AF4" w:rsidRDefault="006F5AF4" w:rsidP="006F5AF4">
      <w:pPr>
        <w:rPr>
          <w:b/>
          <w:bCs/>
        </w:rPr>
      </w:pPr>
      <w:r w:rsidRPr="006F5AF4">
        <w:rPr>
          <w:b/>
          <w:bCs/>
        </w:rPr>
        <w:lastRenderedPageBreak/>
        <w:t>Document 2: Consent Form</w:t>
      </w:r>
    </w:p>
    <w:p w14:paraId="12152FE5" w14:textId="77777777" w:rsidR="006F5AF4" w:rsidRPr="006F5AF4" w:rsidRDefault="006F5AF4" w:rsidP="006F5AF4">
      <w:pPr>
        <w:rPr>
          <w:b/>
          <w:bCs/>
        </w:rPr>
      </w:pPr>
    </w:p>
    <w:p w14:paraId="51DB12F2" w14:textId="77777777" w:rsidR="006F5AF4" w:rsidRPr="006F5AF4" w:rsidRDefault="006F5AF4" w:rsidP="006F5AF4">
      <w:pPr>
        <w:rPr>
          <w:b/>
          <w:bCs/>
        </w:rPr>
      </w:pPr>
      <w:r w:rsidRPr="006F5AF4">
        <w:rPr>
          <w:b/>
          <w:bCs/>
        </w:rPr>
        <w:t xml:space="preserve">Project title: Community-owned Renewable Energy, Stakeholder Acceptance and Investment Readiness: A Study of Swansea and </w:t>
      </w:r>
      <w:proofErr w:type="gramStart"/>
      <w:r w:rsidRPr="006F5AF4">
        <w:rPr>
          <w:b/>
          <w:bCs/>
        </w:rPr>
        <w:t>South West</w:t>
      </w:r>
      <w:proofErr w:type="gramEnd"/>
      <w:r w:rsidRPr="006F5AF4">
        <w:rPr>
          <w:b/>
          <w:bCs/>
        </w:rPr>
        <w:t xml:space="preserve"> Wales in the UK</w:t>
      </w:r>
    </w:p>
    <w:p w14:paraId="5C72B4F0" w14:textId="77777777" w:rsidR="006F5AF4" w:rsidRPr="006F5AF4" w:rsidRDefault="006F5AF4" w:rsidP="006F5AF4">
      <w:pPr>
        <w:rPr>
          <w:b/>
          <w:bCs/>
        </w:rPr>
      </w:pPr>
    </w:p>
    <w:p w14:paraId="37945206" w14:textId="77777777" w:rsidR="006F5AF4" w:rsidRPr="006F5AF4" w:rsidRDefault="006F5AF4" w:rsidP="006F5AF4">
      <w:pPr>
        <w:rPr>
          <w:b/>
          <w:bCs/>
        </w:rPr>
      </w:pPr>
      <w:r w:rsidRPr="006F5AF4">
        <w:rPr>
          <w:b/>
          <w:bCs/>
        </w:rPr>
        <w:t>Please tick each box to confirm your consent before taking part:</w:t>
      </w:r>
    </w:p>
    <w:p w14:paraId="501B8D2A" w14:textId="77777777" w:rsidR="006F5AF4" w:rsidRPr="006F5AF4" w:rsidRDefault="006F5AF4" w:rsidP="006F5AF4">
      <w:pPr>
        <w:rPr>
          <w:b/>
          <w:bCs/>
        </w:rPr>
      </w:pPr>
    </w:p>
    <w:p w14:paraId="4C036E0E" w14:textId="77777777" w:rsidR="006F5AF4" w:rsidRPr="006F5AF4" w:rsidRDefault="00000000" w:rsidP="006F5AF4">
      <w:pPr>
        <w:rPr>
          <w:b/>
          <w:bCs/>
        </w:rPr>
      </w:pPr>
      <w:sdt>
        <w:sdtPr>
          <w:rPr>
            <w:b/>
            <w:bCs/>
          </w:rPr>
          <w:id w:val="-1453327353"/>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r w:rsidR="006F5AF4" w:rsidRPr="006F5AF4">
        <w:rPr>
          <w:b/>
          <w:bCs/>
        </w:rPr>
        <w:t xml:space="preserve"> I confirm that I have read and understood the Participant Information Sheet.</w:t>
      </w:r>
    </w:p>
    <w:p w14:paraId="3AA1FB35" w14:textId="77777777" w:rsidR="006F5AF4" w:rsidRPr="006F5AF4" w:rsidRDefault="00000000" w:rsidP="006F5AF4">
      <w:pPr>
        <w:rPr>
          <w:b/>
          <w:bCs/>
        </w:rPr>
      </w:pPr>
      <w:sdt>
        <w:sdtPr>
          <w:rPr>
            <w:b/>
            <w:bCs/>
          </w:rPr>
          <w:id w:val="-1297221917"/>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r w:rsidR="006F5AF4" w:rsidRPr="006F5AF4">
        <w:rPr>
          <w:b/>
          <w:bCs/>
        </w:rPr>
        <w:t xml:space="preserve"> I have had the opportunity to ask questions about the research if needed.</w:t>
      </w:r>
    </w:p>
    <w:p w14:paraId="732EFE36" w14:textId="77777777" w:rsidR="006F5AF4" w:rsidRPr="006F5AF4" w:rsidRDefault="00000000" w:rsidP="006F5AF4">
      <w:pPr>
        <w:rPr>
          <w:b/>
          <w:bCs/>
        </w:rPr>
      </w:pPr>
      <w:sdt>
        <w:sdtPr>
          <w:rPr>
            <w:b/>
            <w:bCs/>
          </w:rPr>
          <w:id w:val="981964049"/>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r w:rsidR="006F5AF4" w:rsidRPr="006F5AF4">
        <w:rPr>
          <w:b/>
          <w:bCs/>
        </w:rPr>
        <w:t xml:space="preserve"> I understand the purpose of the study and what my participation involves.</w:t>
      </w:r>
    </w:p>
    <w:p w14:paraId="6CDB5546" w14:textId="77777777" w:rsidR="006F5AF4" w:rsidRPr="006F5AF4" w:rsidRDefault="00000000" w:rsidP="006F5AF4">
      <w:pPr>
        <w:rPr>
          <w:b/>
          <w:bCs/>
        </w:rPr>
      </w:pPr>
      <w:sdt>
        <w:sdtPr>
          <w:rPr>
            <w:b/>
            <w:bCs/>
          </w:rPr>
          <w:id w:val="1011884588"/>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r w:rsidR="006F5AF4" w:rsidRPr="006F5AF4">
        <w:rPr>
          <w:b/>
          <w:bCs/>
        </w:rPr>
        <w:t xml:space="preserve"> I understand that participation is voluntary and that I may stop taking part at any time.</w:t>
      </w:r>
    </w:p>
    <w:p w14:paraId="356361C8" w14:textId="77777777" w:rsidR="006F5AF4" w:rsidRPr="006F5AF4" w:rsidRDefault="00000000" w:rsidP="006F5AF4">
      <w:pPr>
        <w:rPr>
          <w:b/>
          <w:bCs/>
        </w:rPr>
      </w:pPr>
      <w:sdt>
        <w:sdtPr>
          <w:rPr>
            <w:b/>
            <w:bCs/>
          </w:rPr>
          <w:id w:val="-12886092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r w:rsidR="006F5AF4" w:rsidRPr="006F5AF4">
        <w:rPr>
          <w:b/>
          <w:bCs/>
        </w:rPr>
        <w:t xml:space="preserve"> I understand the withdrawal arrangements and the withdrawal limits explained in the Participant Information Sheet.</w:t>
      </w:r>
    </w:p>
    <w:p w14:paraId="40AAF92B"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that I may skip any question I do not wish to answer.</w:t>
      </w:r>
    </w:p>
    <w:p w14:paraId="7A25B358" w14:textId="77777777" w:rsidR="006F5AF4" w:rsidRPr="006F5AF4" w:rsidRDefault="00000000" w:rsidP="006F5AF4">
      <w:pPr>
        <w:rPr>
          <w:b/>
          <w:bCs/>
        </w:rPr>
      </w:pPr>
      <w:sdt>
        <w:sdtPr>
          <w:rPr>
            <w:b/>
            <w:bCs/>
          </w:rPr>
          <w:id w:val="-800765193"/>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r w:rsidR="006F5AF4" w:rsidRPr="006F5AF4">
        <w:rPr>
          <w:b/>
          <w:bCs/>
        </w:rPr>
        <w:t xml:space="preserve"> I understand that my responses will be anonymised where possible and used only for academic research.</w:t>
      </w:r>
    </w:p>
    <w:p w14:paraId="135E372D"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that direct quotations may be used in the dissertation only in anonymised form.</w:t>
      </w:r>
    </w:p>
    <w:p w14:paraId="207764BC" w14:textId="77777777" w:rsidR="006F5AF4" w:rsidRPr="006F5AF4" w:rsidRDefault="00000000" w:rsidP="006F5AF4">
      <w:pPr>
        <w:rPr>
          <w:b/>
          <w:bCs/>
        </w:rPr>
      </w:pPr>
      <w:sdt>
        <w:sdtPr>
          <w:rPr>
            <w:b/>
            <w:bCs/>
          </w:rPr>
          <w:id w:val="190078245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r w:rsidR="006F5AF4" w:rsidRPr="006F5AF4">
        <w:rPr>
          <w:b/>
          <w:bCs/>
        </w:rPr>
        <w:t xml:space="preserve"> I understand that no identifiable participant data will be entered into AI tools.</w:t>
      </w:r>
    </w:p>
    <w:p w14:paraId="1F603A4B" w14:textId="77777777" w:rsidR="006F5AF4" w:rsidRPr="006F5AF4" w:rsidRDefault="00000000" w:rsidP="006F5AF4">
      <w:pPr>
        <w:rPr>
          <w:b/>
          <w:bCs/>
        </w:rPr>
      </w:pPr>
      <w:sdt>
        <w:sdtPr>
          <w:rPr>
            <w:b/>
            <w:bCs/>
          </w:rPr>
          <w:id w:val="-1430268377"/>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r w:rsidR="006F5AF4" w:rsidRPr="006F5AF4">
        <w:rPr>
          <w:b/>
          <w:bCs/>
        </w:rPr>
        <w:t xml:space="preserve"> I agree to take part in this research.</w:t>
      </w:r>
    </w:p>
    <w:p w14:paraId="49A9195A" w14:textId="77777777" w:rsidR="006F5AF4" w:rsidRPr="006F5AF4" w:rsidRDefault="00000000" w:rsidP="006F5AF4">
      <w:pPr>
        <w:rPr>
          <w:b/>
          <w:bCs/>
        </w:rPr>
      </w:pPr>
      <w:sdt>
        <w:sdtPr>
          <w:rPr>
            <w:b/>
            <w:bCs/>
          </w:rPr>
          <w:id w:val="-1316488750"/>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r w:rsidR="006F5AF4" w:rsidRPr="006F5AF4">
        <w:rPr>
          <w:b/>
          <w:bCs/>
        </w:rPr>
        <w:t xml:space="preserve"> For interview participants only: I agree to the interview being audio recorded for accurate </w:t>
      </w:r>
      <w:proofErr w:type="gramStart"/>
      <w:r w:rsidR="006F5AF4" w:rsidRPr="006F5AF4">
        <w:rPr>
          <w:b/>
          <w:bCs/>
        </w:rPr>
        <w:t>note-taking</w:t>
      </w:r>
      <w:proofErr w:type="gramEnd"/>
      <w:r w:rsidR="006F5AF4" w:rsidRPr="006F5AF4">
        <w:rPr>
          <w:b/>
          <w:bCs/>
        </w:rPr>
        <w:t>.</w:t>
      </w:r>
    </w:p>
    <w:p w14:paraId="773E5DD2" w14:textId="77777777" w:rsidR="006F5AF4" w:rsidRPr="006F5AF4" w:rsidRDefault="00000000" w:rsidP="006F5AF4">
      <w:pPr>
        <w:rPr>
          <w:b/>
          <w:bCs/>
        </w:rPr>
      </w:pPr>
      <w:sdt>
        <w:sdtPr>
          <w:rPr>
            <w:b/>
            <w:bCs/>
          </w:rPr>
          <w:id w:val="1381129075"/>
          <w14:checkbox>
            <w14:checked w14:val="0"/>
            <w14:checkedState w14:val="2612" w14:font="MS Gothic"/>
            <w14:uncheckedState w14:val="2610" w14:font="MS Gothic"/>
          </w14:checkbox>
        </w:sdtPr>
        <w:sdtContent>
          <w:r w:rsidR="006F5AF4" w:rsidRPr="006F5AF4">
            <w:rPr>
              <w:rFonts w:ascii="Segoe UI Symbol" w:hAnsi="Segoe UI Symbol" w:cs="Segoe UI Symbol"/>
              <w:b/>
              <w:bCs/>
            </w:rPr>
            <w:t>☐</w:t>
          </w:r>
        </w:sdtContent>
      </w:sdt>
      <w:r w:rsidR="006F5AF4" w:rsidRPr="006F5AF4">
        <w:rPr>
          <w:b/>
          <w:bCs/>
        </w:rPr>
        <w:t xml:space="preserve"> For interview participants only: I do not agree to audio recording, but I agree that written notes may be taken.</w:t>
      </w:r>
    </w:p>
    <w:p w14:paraId="2EA2301C" w14:textId="77777777" w:rsidR="006F5AF4" w:rsidRPr="006F5AF4" w:rsidRDefault="006F5AF4" w:rsidP="006F5AF4">
      <w:pPr>
        <w:rPr>
          <w:b/>
          <w:bCs/>
        </w:rPr>
      </w:pPr>
    </w:p>
    <w:p w14:paraId="1F1C6E87" w14:textId="77777777" w:rsidR="006F5AF4" w:rsidRPr="006F5AF4" w:rsidRDefault="006F5AF4" w:rsidP="006F5AF4">
      <w:pPr>
        <w:rPr>
          <w:b/>
          <w:bCs/>
          <w:u w:val="single"/>
        </w:rPr>
      </w:pPr>
      <w:r w:rsidRPr="006F5AF4">
        <w:rPr>
          <w:b/>
          <w:bCs/>
        </w:rPr>
        <w:t xml:space="preserve">Participant name: </w:t>
      </w:r>
      <w:r w:rsidRPr="006F5AF4">
        <w:rPr>
          <w:b/>
          <w:bCs/>
          <w:u w:val="single"/>
        </w:rPr>
        <w:t>To be completed by participant</w:t>
      </w:r>
    </w:p>
    <w:p w14:paraId="20C8E80B" w14:textId="77777777" w:rsidR="006F5AF4" w:rsidRPr="006F5AF4" w:rsidRDefault="006F5AF4" w:rsidP="006F5AF4">
      <w:pPr>
        <w:rPr>
          <w:b/>
          <w:bCs/>
          <w:u w:val="single"/>
        </w:rPr>
      </w:pPr>
    </w:p>
    <w:p w14:paraId="567AADE9" w14:textId="77777777" w:rsidR="006F5AF4" w:rsidRPr="006F5AF4" w:rsidRDefault="006F5AF4" w:rsidP="006F5AF4">
      <w:pPr>
        <w:rPr>
          <w:b/>
          <w:bCs/>
        </w:rPr>
      </w:pPr>
      <w:r w:rsidRPr="006F5AF4">
        <w:rPr>
          <w:b/>
          <w:bCs/>
        </w:rPr>
        <w:t xml:space="preserve">Participant signature: </w:t>
      </w:r>
      <w:r w:rsidRPr="006F5AF4">
        <w:rPr>
          <w:b/>
          <w:bCs/>
          <w:u w:val="single"/>
        </w:rPr>
        <w:t>To be completed by participant</w:t>
      </w:r>
      <w:r w:rsidRPr="006F5AF4">
        <w:rPr>
          <w:b/>
          <w:bCs/>
        </w:rPr>
        <w:t xml:space="preserve">   Date: </w:t>
      </w:r>
      <w:r w:rsidRPr="006F5AF4">
        <w:rPr>
          <w:b/>
          <w:bCs/>
          <w:u w:val="single"/>
        </w:rPr>
        <w:t>To be completed by participant</w:t>
      </w:r>
      <w:r w:rsidRPr="006F5AF4">
        <w:rPr>
          <w:b/>
          <w:bCs/>
        </w:rPr>
        <w:t xml:space="preserve">   </w:t>
      </w:r>
    </w:p>
    <w:p w14:paraId="3B6E9B29" w14:textId="77777777" w:rsidR="006F5AF4" w:rsidRPr="006F5AF4" w:rsidRDefault="006F5AF4" w:rsidP="006F5AF4">
      <w:pPr>
        <w:rPr>
          <w:b/>
          <w:bCs/>
        </w:rPr>
      </w:pPr>
    </w:p>
    <w:p w14:paraId="1D4353BB" w14:textId="77777777" w:rsidR="006F5AF4" w:rsidRPr="006F5AF4" w:rsidRDefault="006F5AF4" w:rsidP="006F5AF4">
      <w:pPr>
        <w:rPr>
          <w:b/>
          <w:bCs/>
        </w:rPr>
      </w:pPr>
      <w:r w:rsidRPr="006F5AF4">
        <w:rPr>
          <w:b/>
          <w:bCs/>
        </w:rPr>
        <w:t xml:space="preserve">Researcher name: Meet </w:t>
      </w:r>
      <w:proofErr w:type="spellStart"/>
      <w:r w:rsidRPr="006F5AF4">
        <w:rPr>
          <w:b/>
          <w:bCs/>
        </w:rPr>
        <w:t>Sachinkumar</w:t>
      </w:r>
      <w:proofErr w:type="spellEnd"/>
      <w:r w:rsidRPr="006F5AF4">
        <w:rPr>
          <w:b/>
          <w:bCs/>
        </w:rPr>
        <w:t xml:space="preserve"> Macwan</w:t>
      </w:r>
    </w:p>
    <w:p w14:paraId="3AEFECA0" w14:textId="77777777" w:rsidR="006F5AF4" w:rsidRPr="006F5AF4" w:rsidRDefault="006F5AF4" w:rsidP="006F5AF4">
      <w:pPr>
        <w:rPr>
          <w:b/>
          <w:bCs/>
        </w:rPr>
      </w:pPr>
    </w:p>
    <w:p w14:paraId="215578BD" w14:textId="6982CD42" w:rsidR="006F5AF4" w:rsidRPr="006F5AF4" w:rsidRDefault="006F5AF4" w:rsidP="006F5AF4">
      <w:pPr>
        <w:rPr>
          <w:b/>
          <w:bCs/>
        </w:rPr>
      </w:pPr>
      <w:r w:rsidRPr="006F5AF4">
        <w:rPr>
          <w:b/>
          <w:bCs/>
        </w:rPr>
        <w:t xml:space="preserve">Researcher signature: </w:t>
      </w:r>
      <w:r w:rsidRPr="006F5AF4">
        <w:rPr>
          <w:b/>
          <w:bCs/>
          <w:noProof/>
        </w:rPr>
        <w:drawing>
          <wp:inline distT="0" distB="0" distL="0" distR="0" wp14:anchorId="09D5B0C7" wp14:editId="37DCEBA8">
            <wp:extent cx="762000" cy="312420"/>
            <wp:effectExtent l="0" t="0" r="0" b="0"/>
            <wp:docPr id="19646658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7" cstate="print">
                      <a:extLst>
                        <a:ext uri="{28A0092B-C50C-407E-A947-70E740481C1C}">
                          <a14:useLocalDpi xmlns:a14="http://schemas.microsoft.com/office/drawing/2010/main" val="0"/>
                        </a:ext>
                      </a:extLst>
                    </a:blip>
                    <a:srcRect l="12527" t="34331" r="16724" b="44040"/>
                    <a:stretch>
                      <a:fillRect/>
                    </a:stretch>
                  </pic:blipFill>
                  <pic:spPr bwMode="auto">
                    <a:xfrm>
                      <a:off x="0" y="0"/>
                      <a:ext cx="762000" cy="312420"/>
                    </a:xfrm>
                    <a:prstGeom prst="rect">
                      <a:avLst/>
                    </a:prstGeom>
                    <a:noFill/>
                    <a:ln>
                      <a:noFill/>
                    </a:ln>
                  </pic:spPr>
                </pic:pic>
              </a:graphicData>
            </a:graphic>
          </wp:inline>
        </w:drawing>
      </w:r>
      <w:r w:rsidRPr="006F5AF4">
        <w:rPr>
          <w:b/>
          <w:bCs/>
        </w:rPr>
        <w:t xml:space="preserve">  Date: _____________</w:t>
      </w:r>
    </w:p>
    <w:p w14:paraId="6705B07E" w14:textId="77777777" w:rsidR="006F5AF4" w:rsidRPr="006F5AF4" w:rsidRDefault="006F5AF4" w:rsidP="006F5AF4">
      <w:pPr>
        <w:rPr>
          <w:b/>
          <w:bCs/>
        </w:rPr>
      </w:pPr>
    </w:p>
    <w:p w14:paraId="6050B6B3" w14:textId="77777777" w:rsidR="006F5AF4" w:rsidRPr="006F5AF4" w:rsidRDefault="006F5AF4" w:rsidP="006F5AF4">
      <w:pPr>
        <w:rPr>
          <w:b/>
          <w:bCs/>
        </w:rPr>
      </w:pPr>
      <w:r w:rsidRPr="006F5AF4">
        <w:rPr>
          <w:b/>
          <w:bCs/>
        </w:rPr>
        <w:br w:type="page"/>
      </w:r>
    </w:p>
    <w:p w14:paraId="137DE492" w14:textId="77777777" w:rsidR="006F5AF4" w:rsidRPr="006F5AF4" w:rsidRDefault="006F5AF4" w:rsidP="006F5AF4">
      <w:pPr>
        <w:rPr>
          <w:b/>
          <w:bCs/>
        </w:rPr>
      </w:pPr>
      <w:r w:rsidRPr="006F5AF4">
        <w:rPr>
          <w:b/>
          <w:bCs/>
        </w:rPr>
        <w:lastRenderedPageBreak/>
        <w:t>Document 3: Survey Questionnaire</w:t>
      </w:r>
    </w:p>
    <w:p w14:paraId="5FB66BF6" w14:textId="77777777" w:rsidR="006F5AF4" w:rsidRPr="006F5AF4" w:rsidRDefault="006F5AF4" w:rsidP="006F5AF4">
      <w:pPr>
        <w:rPr>
          <w:b/>
          <w:bCs/>
        </w:rPr>
      </w:pPr>
    </w:p>
    <w:p w14:paraId="74589BAC" w14:textId="77777777" w:rsidR="006F5AF4" w:rsidRPr="006F5AF4" w:rsidRDefault="006F5AF4" w:rsidP="006F5AF4">
      <w:pPr>
        <w:rPr>
          <w:b/>
          <w:bCs/>
        </w:rPr>
      </w:pPr>
      <w:r w:rsidRPr="006F5AF4">
        <w:rPr>
          <w:b/>
          <w:bCs/>
        </w:rPr>
        <w:t>Introductory consent statement for online questionnaire: By continuing with this questionnaire, you confirm that you are aged 18 or over, have read the Participant Information Sheet, understand that participation is voluntary, and agree for your anonymous responses to be used for this MBA dissertation research.</w:t>
      </w:r>
    </w:p>
    <w:p w14:paraId="0659177D" w14:textId="77777777" w:rsidR="006F5AF4" w:rsidRPr="006F5AF4" w:rsidRDefault="006F5AF4" w:rsidP="006F5AF4">
      <w:pPr>
        <w:rPr>
          <w:b/>
          <w:bCs/>
        </w:rPr>
      </w:pPr>
    </w:p>
    <w:p w14:paraId="22E6CF95" w14:textId="77777777" w:rsidR="006F5AF4" w:rsidRPr="006F5AF4" w:rsidRDefault="006F5AF4">
      <w:pPr>
        <w:numPr>
          <w:ilvl w:val="0"/>
          <w:numId w:val="15"/>
        </w:numPr>
        <w:rPr>
          <w:b/>
          <w:bCs/>
        </w:rPr>
      </w:pPr>
      <w:r w:rsidRPr="006F5AF4">
        <w:rPr>
          <w:b/>
          <w:bCs/>
        </w:rPr>
        <w:t xml:space="preserve">Are you aged 18 or over? </w:t>
      </w:r>
      <w:r w:rsidRPr="006F5AF4">
        <w:rPr>
          <w:rFonts w:ascii="Segoe UI Symbol" w:hAnsi="Segoe UI Symbol" w:cs="Segoe UI Symbol"/>
          <w:b/>
          <w:bCs/>
        </w:rPr>
        <w:t>☐</w:t>
      </w:r>
      <w:r w:rsidRPr="006F5AF4">
        <w:rPr>
          <w:b/>
          <w:bCs/>
        </w:rPr>
        <w:t xml:space="preserve"> Yes </w:t>
      </w:r>
      <w:r w:rsidRPr="006F5AF4">
        <w:rPr>
          <w:rFonts w:ascii="Segoe UI Symbol" w:hAnsi="Segoe UI Symbol" w:cs="Segoe UI Symbol"/>
          <w:b/>
          <w:bCs/>
        </w:rPr>
        <w:t>☐</w:t>
      </w:r>
      <w:r w:rsidRPr="006F5AF4">
        <w:rPr>
          <w:b/>
          <w:bCs/>
        </w:rPr>
        <w:t xml:space="preserve"> No. If No, please do not continue.</w:t>
      </w:r>
    </w:p>
    <w:p w14:paraId="0BB65150" w14:textId="77777777" w:rsidR="006F5AF4" w:rsidRPr="006F5AF4" w:rsidRDefault="006F5AF4" w:rsidP="006F5AF4">
      <w:pPr>
        <w:rPr>
          <w:b/>
          <w:bCs/>
        </w:rPr>
      </w:pPr>
    </w:p>
    <w:p w14:paraId="6C5A16CB" w14:textId="77777777" w:rsidR="006F5AF4" w:rsidRPr="006F5AF4" w:rsidRDefault="006F5AF4">
      <w:pPr>
        <w:numPr>
          <w:ilvl w:val="0"/>
          <w:numId w:val="15"/>
        </w:numPr>
        <w:rPr>
          <w:b/>
          <w:bCs/>
        </w:rPr>
      </w:pPr>
      <w:r w:rsidRPr="006F5AF4">
        <w:rPr>
          <w:b/>
          <w:bCs/>
        </w:rPr>
        <w:t>Which stakeholder category best describes you?</w:t>
      </w:r>
    </w:p>
    <w:p w14:paraId="57295471" w14:textId="77777777" w:rsidR="006F5AF4" w:rsidRPr="006F5AF4" w:rsidRDefault="006F5AF4" w:rsidP="006F5AF4">
      <w:pPr>
        <w:rPr>
          <w:b/>
          <w:bCs/>
        </w:rPr>
      </w:pPr>
    </w:p>
    <w:p w14:paraId="67996610"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Local resident </w:t>
      </w:r>
    </w:p>
    <w:p w14:paraId="02ED6D0D"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Community energy group </w:t>
      </w:r>
    </w:p>
    <w:p w14:paraId="697D3B26"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Local authority/public sector </w:t>
      </w:r>
    </w:p>
    <w:p w14:paraId="04532030" w14:textId="77777777" w:rsidR="006F5AF4" w:rsidRPr="006F5AF4" w:rsidRDefault="006F5AF4" w:rsidP="006F5AF4">
      <w:pPr>
        <w:rPr>
          <w:b/>
          <w:bCs/>
        </w:rPr>
      </w:pPr>
      <w:r w:rsidRPr="006F5AF4">
        <w:rPr>
          <w:rFonts w:ascii="Segoe UI Symbol" w:hAnsi="Segoe UI Symbol" w:cs="Segoe UI Symbol"/>
          <w:b/>
          <w:bCs/>
        </w:rPr>
        <w:lastRenderedPageBreak/>
        <w:t>☐</w:t>
      </w:r>
      <w:r w:rsidRPr="006F5AF4">
        <w:rPr>
          <w:b/>
          <w:bCs/>
        </w:rPr>
        <w:t xml:space="preserve"> Renewable energy developer/installer </w:t>
      </w:r>
    </w:p>
    <w:p w14:paraId="040693D4"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Business representative </w:t>
      </w:r>
    </w:p>
    <w:p w14:paraId="0B61DCF3"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Investor/funder </w:t>
      </w:r>
    </w:p>
    <w:p w14:paraId="4465FAD8"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Landowner </w:t>
      </w:r>
    </w:p>
    <w:p w14:paraId="1754FC86"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Third sector/community organisation </w:t>
      </w:r>
    </w:p>
    <w:p w14:paraId="3268622B"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Other: ________.</w:t>
      </w:r>
    </w:p>
    <w:p w14:paraId="698ADC04" w14:textId="77777777" w:rsidR="006F5AF4" w:rsidRPr="006F5AF4" w:rsidRDefault="006F5AF4" w:rsidP="006F5AF4">
      <w:pPr>
        <w:rPr>
          <w:b/>
          <w:bCs/>
        </w:rPr>
      </w:pPr>
    </w:p>
    <w:p w14:paraId="0F2781D6" w14:textId="77777777" w:rsidR="006F5AF4" w:rsidRPr="006F5AF4" w:rsidRDefault="006F5AF4">
      <w:pPr>
        <w:numPr>
          <w:ilvl w:val="0"/>
          <w:numId w:val="15"/>
        </w:numPr>
        <w:rPr>
          <w:b/>
          <w:bCs/>
        </w:rPr>
      </w:pPr>
      <w:r w:rsidRPr="006F5AF4">
        <w:rPr>
          <w:b/>
          <w:bCs/>
        </w:rPr>
        <w:t>Which broad area are you mainly connected with?</w:t>
      </w:r>
    </w:p>
    <w:p w14:paraId="79ACB64C" w14:textId="77777777" w:rsidR="006F5AF4" w:rsidRPr="006F5AF4" w:rsidRDefault="006F5AF4" w:rsidP="006F5AF4">
      <w:pPr>
        <w:rPr>
          <w:b/>
          <w:bCs/>
        </w:rPr>
      </w:pPr>
      <w:r w:rsidRPr="006F5AF4">
        <w:rPr>
          <w:b/>
          <w:bCs/>
        </w:rPr>
        <w:t xml:space="preserve">      </w:t>
      </w:r>
      <w:r w:rsidRPr="006F5AF4">
        <w:rPr>
          <w:rFonts w:ascii="Segoe UI Symbol" w:hAnsi="Segoe UI Symbol" w:cs="Segoe UI Symbol"/>
          <w:b/>
          <w:bCs/>
        </w:rPr>
        <w:t>☐</w:t>
      </w:r>
      <w:r w:rsidRPr="006F5AF4">
        <w:rPr>
          <w:b/>
          <w:bCs/>
        </w:rPr>
        <w:t xml:space="preserve"> Swansea </w:t>
      </w:r>
    </w:p>
    <w:p w14:paraId="71DA6D5B" w14:textId="77777777" w:rsidR="006F5AF4" w:rsidRPr="006F5AF4" w:rsidRDefault="006F5AF4" w:rsidP="006F5AF4">
      <w:pPr>
        <w:rPr>
          <w:b/>
          <w:bCs/>
        </w:rPr>
      </w:pPr>
      <w:r w:rsidRPr="006F5AF4">
        <w:rPr>
          <w:b/>
          <w:bCs/>
        </w:rPr>
        <w:t xml:space="preserve">      </w:t>
      </w:r>
      <w:r w:rsidRPr="006F5AF4">
        <w:rPr>
          <w:rFonts w:ascii="Segoe UI Symbol" w:hAnsi="Segoe UI Symbol" w:cs="Segoe UI Symbol"/>
          <w:b/>
          <w:bCs/>
        </w:rPr>
        <w:t>☐</w:t>
      </w:r>
      <w:r w:rsidRPr="006F5AF4">
        <w:rPr>
          <w:b/>
          <w:bCs/>
        </w:rPr>
        <w:t xml:space="preserve"> </w:t>
      </w:r>
      <w:proofErr w:type="gramStart"/>
      <w:r w:rsidRPr="006F5AF4">
        <w:rPr>
          <w:b/>
          <w:bCs/>
        </w:rPr>
        <w:t>South West</w:t>
      </w:r>
      <w:proofErr w:type="gramEnd"/>
      <w:r w:rsidRPr="006F5AF4">
        <w:rPr>
          <w:b/>
          <w:bCs/>
        </w:rPr>
        <w:t xml:space="preserve"> Wales </w:t>
      </w:r>
    </w:p>
    <w:p w14:paraId="63A21DB0" w14:textId="77777777" w:rsidR="006F5AF4" w:rsidRPr="006F5AF4" w:rsidRDefault="006F5AF4" w:rsidP="006F5AF4">
      <w:pPr>
        <w:rPr>
          <w:b/>
          <w:bCs/>
        </w:rPr>
      </w:pPr>
      <w:r w:rsidRPr="006F5AF4">
        <w:rPr>
          <w:b/>
          <w:bCs/>
        </w:rPr>
        <w:t xml:space="preserve">      </w:t>
      </w:r>
      <w:r w:rsidRPr="006F5AF4">
        <w:rPr>
          <w:rFonts w:ascii="Segoe UI Symbol" w:hAnsi="Segoe UI Symbol" w:cs="Segoe UI Symbol"/>
          <w:b/>
          <w:bCs/>
        </w:rPr>
        <w:t>☐</w:t>
      </w:r>
      <w:r w:rsidRPr="006F5AF4">
        <w:rPr>
          <w:b/>
          <w:bCs/>
        </w:rPr>
        <w:t xml:space="preserve"> Wales more broadly </w:t>
      </w:r>
    </w:p>
    <w:p w14:paraId="5D59DCDA" w14:textId="77777777" w:rsidR="006F5AF4" w:rsidRPr="006F5AF4" w:rsidRDefault="006F5AF4" w:rsidP="006F5AF4">
      <w:pPr>
        <w:rPr>
          <w:b/>
          <w:bCs/>
        </w:rPr>
      </w:pPr>
      <w:r w:rsidRPr="006F5AF4">
        <w:rPr>
          <w:b/>
          <w:bCs/>
        </w:rPr>
        <w:t xml:space="preserve">      </w:t>
      </w:r>
      <w:r w:rsidRPr="006F5AF4">
        <w:rPr>
          <w:rFonts w:ascii="Segoe UI Symbol" w:hAnsi="Segoe UI Symbol" w:cs="Segoe UI Symbol"/>
          <w:b/>
          <w:bCs/>
        </w:rPr>
        <w:t>☐</w:t>
      </w:r>
      <w:r w:rsidRPr="006F5AF4">
        <w:rPr>
          <w:b/>
          <w:bCs/>
        </w:rPr>
        <w:t xml:space="preserve"> Outside Wales but professionally connected to the topic </w:t>
      </w:r>
    </w:p>
    <w:p w14:paraId="5B7A70F5" w14:textId="77777777" w:rsidR="006F5AF4" w:rsidRPr="006F5AF4" w:rsidRDefault="006F5AF4" w:rsidP="006F5AF4">
      <w:pPr>
        <w:rPr>
          <w:b/>
          <w:bCs/>
        </w:rPr>
      </w:pPr>
      <w:r w:rsidRPr="006F5AF4">
        <w:rPr>
          <w:b/>
          <w:bCs/>
        </w:rPr>
        <w:lastRenderedPageBreak/>
        <w:t xml:space="preserve">      </w:t>
      </w:r>
      <w:r w:rsidRPr="006F5AF4">
        <w:rPr>
          <w:rFonts w:ascii="Segoe UI Symbol" w:hAnsi="Segoe UI Symbol" w:cs="Segoe UI Symbol"/>
          <w:b/>
          <w:bCs/>
        </w:rPr>
        <w:t>☐</w:t>
      </w:r>
      <w:r w:rsidRPr="006F5AF4">
        <w:rPr>
          <w:b/>
          <w:bCs/>
        </w:rPr>
        <w:t xml:space="preserve"> Prefer not to say.</w:t>
      </w:r>
    </w:p>
    <w:p w14:paraId="034C5813" w14:textId="77777777" w:rsidR="006F5AF4" w:rsidRPr="006F5AF4" w:rsidRDefault="006F5AF4" w:rsidP="006F5AF4">
      <w:pPr>
        <w:rPr>
          <w:b/>
          <w:bCs/>
        </w:rPr>
      </w:pPr>
    </w:p>
    <w:p w14:paraId="22DB880D" w14:textId="77777777" w:rsidR="006F5AF4" w:rsidRPr="006F5AF4" w:rsidRDefault="006F5AF4">
      <w:pPr>
        <w:numPr>
          <w:ilvl w:val="0"/>
          <w:numId w:val="15"/>
        </w:numPr>
        <w:rPr>
          <w:b/>
          <w:bCs/>
        </w:rPr>
      </w:pPr>
      <w:r w:rsidRPr="006F5AF4">
        <w:rPr>
          <w:b/>
          <w:bCs/>
        </w:rPr>
        <w:t xml:space="preserve">How familiar are you with community-owned renewable energy? </w:t>
      </w:r>
    </w:p>
    <w:p w14:paraId="5AFF2893"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Not familiar </w:t>
      </w:r>
    </w:p>
    <w:p w14:paraId="09C475AF"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Slightly familiar </w:t>
      </w:r>
    </w:p>
    <w:p w14:paraId="50E36BBA"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Moderately familiar </w:t>
      </w:r>
    </w:p>
    <w:p w14:paraId="3FA89E67"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Very familiar </w:t>
      </w:r>
    </w:p>
    <w:p w14:paraId="42D1BB78"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Expert/professional knowledge.</w:t>
      </w:r>
    </w:p>
    <w:p w14:paraId="0311D393" w14:textId="77777777" w:rsidR="006F5AF4" w:rsidRPr="006F5AF4" w:rsidRDefault="006F5AF4" w:rsidP="006F5AF4">
      <w:pPr>
        <w:rPr>
          <w:b/>
          <w:bCs/>
        </w:rPr>
      </w:pPr>
    </w:p>
    <w:p w14:paraId="5DEE4DDF" w14:textId="77777777" w:rsidR="006F5AF4" w:rsidRPr="006F5AF4" w:rsidRDefault="006F5AF4">
      <w:pPr>
        <w:numPr>
          <w:ilvl w:val="0"/>
          <w:numId w:val="15"/>
        </w:numPr>
        <w:rPr>
          <w:b/>
          <w:bCs/>
        </w:rPr>
      </w:pPr>
      <w:r w:rsidRPr="006F5AF4">
        <w:rPr>
          <w:b/>
          <w:bCs/>
        </w:rPr>
        <w:t xml:space="preserve">Which technologies do you think are most suitable for community ownership in Swansea and </w:t>
      </w:r>
      <w:proofErr w:type="gramStart"/>
      <w:r w:rsidRPr="006F5AF4">
        <w:rPr>
          <w:b/>
          <w:bCs/>
        </w:rPr>
        <w:t>South West</w:t>
      </w:r>
      <w:proofErr w:type="gramEnd"/>
      <w:r w:rsidRPr="006F5AF4">
        <w:rPr>
          <w:b/>
          <w:bCs/>
        </w:rPr>
        <w:t xml:space="preserve"> Wales? Tick all that apply: </w:t>
      </w:r>
      <w:r w:rsidRPr="006F5AF4">
        <w:rPr>
          <w:rFonts w:ascii="Segoe UI Symbol" w:hAnsi="Segoe UI Symbol" w:cs="Segoe UI Symbol"/>
          <w:b/>
          <w:bCs/>
        </w:rPr>
        <w:t>☐</w:t>
      </w:r>
      <w:r w:rsidRPr="006F5AF4">
        <w:rPr>
          <w:b/>
          <w:bCs/>
        </w:rPr>
        <w:t xml:space="preserve"> Rooftop solar PV </w:t>
      </w:r>
      <w:r w:rsidRPr="006F5AF4">
        <w:rPr>
          <w:rFonts w:ascii="Segoe UI Symbol" w:hAnsi="Segoe UI Symbol" w:cs="Segoe UI Symbol"/>
          <w:b/>
          <w:bCs/>
        </w:rPr>
        <w:t>☐</w:t>
      </w:r>
      <w:r w:rsidRPr="006F5AF4">
        <w:rPr>
          <w:b/>
          <w:bCs/>
        </w:rPr>
        <w:t xml:space="preserve"> Ground-mounted solar PV </w:t>
      </w:r>
      <w:r w:rsidRPr="006F5AF4">
        <w:rPr>
          <w:rFonts w:ascii="Segoe UI Symbol" w:hAnsi="Segoe UI Symbol" w:cs="Segoe UI Symbol"/>
          <w:b/>
          <w:bCs/>
        </w:rPr>
        <w:t>☐</w:t>
      </w:r>
      <w:r w:rsidRPr="006F5AF4">
        <w:rPr>
          <w:b/>
          <w:bCs/>
        </w:rPr>
        <w:t xml:space="preserve"> Onshore/community wind </w:t>
      </w:r>
      <w:r w:rsidRPr="006F5AF4">
        <w:rPr>
          <w:rFonts w:ascii="Segoe UI Symbol" w:hAnsi="Segoe UI Symbol" w:cs="Segoe UI Symbol"/>
          <w:b/>
          <w:bCs/>
        </w:rPr>
        <w:t>☐</w:t>
      </w:r>
      <w:r w:rsidRPr="006F5AF4">
        <w:rPr>
          <w:b/>
          <w:bCs/>
        </w:rPr>
        <w:t xml:space="preserve"> Small-scale hydro </w:t>
      </w:r>
      <w:r w:rsidRPr="006F5AF4">
        <w:rPr>
          <w:rFonts w:ascii="Segoe UI Symbol" w:hAnsi="Segoe UI Symbol" w:cs="Segoe UI Symbol"/>
          <w:b/>
          <w:bCs/>
        </w:rPr>
        <w:t>☐</w:t>
      </w:r>
      <w:r w:rsidRPr="006F5AF4">
        <w:rPr>
          <w:b/>
          <w:bCs/>
        </w:rPr>
        <w:t xml:space="preserve"> Biomass/anaerobic digestion </w:t>
      </w:r>
      <w:r w:rsidRPr="006F5AF4">
        <w:rPr>
          <w:rFonts w:ascii="Segoe UI Symbol" w:hAnsi="Segoe UI Symbol" w:cs="Segoe UI Symbol"/>
          <w:b/>
          <w:bCs/>
        </w:rPr>
        <w:t>☐</w:t>
      </w:r>
      <w:r w:rsidRPr="006F5AF4">
        <w:rPr>
          <w:b/>
          <w:bCs/>
        </w:rPr>
        <w:t xml:space="preserve"> Marine/tidal energy </w:t>
      </w:r>
      <w:r w:rsidRPr="006F5AF4">
        <w:rPr>
          <w:rFonts w:ascii="Segoe UI Symbol" w:hAnsi="Segoe UI Symbol" w:cs="Segoe UI Symbol"/>
          <w:b/>
          <w:bCs/>
        </w:rPr>
        <w:t>☐</w:t>
      </w:r>
      <w:r w:rsidRPr="006F5AF4">
        <w:rPr>
          <w:b/>
          <w:bCs/>
        </w:rPr>
        <w:t xml:space="preserve"> Battery storage </w:t>
      </w:r>
      <w:r w:rsidRPr="006F5AF4">
        <w:rPr>
          <w:rFonts w:ascii="Segoe UI Symbol" w:hAnsi="Segoe UI Symbol" w:cs="Segoe UI Symbol"/>
          <w:b/>
          <w:bCs/>
        </w:rPr>
        <w:t>☐</w:t>
      </w:r>
      <w:r w:rsidRPr="006F5AF4">
        <w:rPr>
          <w:b/>
          <w:bCs/>
        </w:rPr>
        <w:t xml:space="preserve"> Not sure </w:t>
      </w:r>
      <w:r w:rsidRPr="006F5AF4">
        <w:rPr>
          <w:rFonts w:ascii="Segoe UI Symbol" w:hAnsi="Segoe UI Symbol" w:cs="Segoe UI Symbol"/>
          <w:b/>
          <w:bCs/>
        </w:rPr>
        <w:t>☐</w:t>
      </w:r>
      <w:r w:rsidRPr="006F5AF4">
        <w:rPr>
          <w:b/>
          <w:bCs/>
        </w:rPr>
        <w:t xml:space="preserve"> Other: ________.</w:t>
      </w:r>
    </w:p>
    <w:p w14:paraId="1A2E48F2" w14:textId="77777777" w:rsidR="006F5AF4" w:rsidRPr="006F5AF4" w:rsidRDefault="006F5AF4" w:rsidP="006F5AF4">
      <w:pPr>
        <w:rPr>
          <w:b/>
          <w:bCs/>
        </w:rPr>
      </w:pPr>
    </w:p>
    <w:p w14:paraId="7CB129BA" w14:textId="77777777" w:rsidR="006F5AF4" w:rsidRPr="006F5AF4" w:rsidRDefault="006F5AF4">
      <w:pPr>
        <w:numPr>
          <w:ilvl w:val="0"/>
          <w:numId w:val="15"/>
        </w:numPr>
        <w:rPr>
          <w:b/>
          <w:bCs/>
        </w:rPr>
      </w:pPr>
      <w:r w:rsidRPr="006F5AF4">
        <w:rPr>
          <w:b/>
          <w:bCs/>
        </w:rPr>
        <w:lastRenderedPageBreak/>
        <w:t>I trust community organisations to manage renewable energy projects fairly. Scale: 1 Strongly disagree to 5 Strongly agree.</w:t>
      </w:r>
    </w:p>
    <w:p w14:paraId="339ABF27" w14:textId="77777777" w:rsidR="006F5AF4" w:rsidRPr="006F5AF4" w:rsidRDefault="006F5AF4" w:rsidP="006F5AF4">
      <w:pPr>
        <w:rPr>
          <w:b/>
          <w:bCs/>
        </w:rPr>
      </w:pPr>
    </w:p>
    <w:p w14:paraId="52A41B4D" w14:textId="77777777" w:rsidR="006F5AF4" w:rsidRPr="006F5AF4" w:rsidRDefault="006F5AF4" w:rsidP="006F5AF4">
      <w:pPr>
        <w:rPr>
          <w:b/>
          <w:bCs/>
        </w:rPr>
      </w:pPr>
    </w:p>
    <w:p w14:paraId="7CB83488" w14:textId="77777777" w:rsidR="006F5AF4" w:rsidRPr="006F5AF4" w:rsidRDefault="006F5AF4">
      <w:pPr>
        <w:numPr>
          <w:ilvl w:val="0"/>
          <w:numId w:val="15"/>
        </w:numPr>
        <w:rPr>
          <w:b/>
          <w:bCs/>
        </w:rPr>
      </w:pPr>
      <w:r w:rsidRPr="006F5AF4">
        <w:rPr>
          <w:b/>
          <w:bCs/>
        </w:rPr>
        <w:t>I trust local authorities to support community-owned renewable energy fairly. Scale: 1 Strongly disagree to 5 Strongly agree.</w:t>
      </w:r>
    </w:p>
    <w:p w14:paraId="41C44443" w14:textId="77777777" w:rsidR="006F5AF4" w:rsidRPr="006F5AF4" w:rsidRDefault="006F5AF4" w:rsidP="006F5AF4">
      <w:pPr>
        <w:rPr>
          <w:b/>
          <w:bCs/>
        </w:rPr>
      </w:pPr>
    </w:p>
    <w:p w14:paraId="217B85C0" w14:textId="77777777" w:rsidR="006F5AF4" w:rsidRPr="006F5AF4" w:rsidRDefault="006F5AF4">
      <w:pPr>
        <w:numPr>
          <w:ilvl w:val="0"/>
          <w:numId w:val="15"/>
        </w:numPr>
        <w:rPr>
          <w:b/>
          <w:bCs/>
        </w:rPr>
      </w:pPr>
      <w:r w:rsidRPr="006F5AF4">
        <w:rPr>
          <w:b/>
          <w:bCs/>
        </w:rPr>
        <w:t>I trust private developers to work fairly with communities on renewable energy projects. Scale: 1 Strongly disagree to 5 Strongly agree.</w:t>
      </w:r>
    </w:p>
    <w:p w14:paraId="1AC6CE33" w14:textId="77777777" w:rsidR="006F5AF4" w:rsidRPr="006F5AF4" w:rsidRDefault="006F5AF4" w:rsidP="006F5AF4">
      <w:pPr>
        <w:rPr>
          <w:b/>
          <w:bCs/>
        </w:rPr>
      </w:pPr>
    </w:p>
    <w:p w14:paraId="57E13DE3" w14:textId="77777777" w:rsidR="006F5AF4" w:rsidRPr="006F5AF4" w:rsidRDefault="006F5AF4" w:rsidP="006F5AF4">
      <w:pPr>
        <w:rPr>
          <w:b/>
          <w:bCs/>
        </w:rPr>
      </w:pPr>
    </w:p>
    <w:p w14:paraId="7710129D" w14:textId="77777777" w:rsidR="006F5AF4" w:rsidRPr="006F5AF4" w:rsidRDefault="006F5AF4">
      <w:pPr>
        <w:numPr>
          <w:ilvl w:val="0"/>
          <w:numId w:val="15"/>
        </w:numPr>
        <w:rPr>
          <w:b/>
          <w:bCs/>
        </w:rPr>
      </w:pPr>
      <w:r w:rsidRPr="006F5AF4">
        <w:rPr>
          <w:b/>
          <w:bCs/>
        </w:rPr>
        <w:t>Community-owned renewable energy projects should provide visible local benefits, such as lower bills, community funds, skills or local reinvestment. Scale: 1 Strongly disagree to 5 Strongly agree.</w:t>
      </w:r>
    </w:p>
    <w:p w14:paraId="3EA7197B" w14:textId="77777777" w:rsidR="006F5AF4" w:rsidRPr="006F5AF4" w:rsidRDefault="006F5AF4" w:rsidP="006F5AF4">
      <w:pPr>
        <w:rPr>
          <w:b/>
          <w:bCs/>
        </w:rPr>
      </w:pPr>
    </w:p>
    <w:p w14:paraId="2B8954AF" w14:textId="77777777" w:rsidR="006F5AF4" w:rsidRPr="006F5AF4" w:rsidRDefault="006F5AF4">
      <w:pPr>
        <w:numPr>
          <w:ilvl w:val="0"/>
          <w:numId w:val="15"/>
        </w:numPr>
        <w:rPr>
          <w:b/>
          <w:bCs/>
        </w:rPr>
      </w:pPr>
      <w:r w:rsidRPr="006F5AF4">
        <w:rPr>
          <w:b/>
          <w:bCs/>
        </w:rPr>
        <w:t>Local people should have meaningful input before renewable energy projects are developed. Scale: 1 Strongly disagree to 5 Strongly agree.</w:t>
      </w:r>
    </w:p>
    <w:p w14:paraId="4E827E9D" w14:textId="77777777" w:rsidR="006F5AF4" w:rsidRPr="006F5AF4" w:rsidRDefault="006F5AF4" w:rsidP="006F5AF4">
      <w:pPr>
        <w:rPr>
          <w:b/>
          <w:bCs/>
        </w:rPr>
      </w:pPr>
    </w:p>
    <w:p w14:paraId="7F4019FC" w14:textId="77777777" w:rsidR="006F5AF4" w:rsidRPr="006F5AF4" w:rsidRDefault="006F5AF4" w:rsidP="006F5AF4">
      <w:pPr>
        <w:rPr>
          <w:b/>
          <w:bCs/>
        </w:rPr>
      </w:pPr>
    </w:p>
    <w:p w14:paraId="5931C74A" w14:textId="77777777" w:rsidR="006F5AF4" w:rsidRPr="006F5AF4" w:rsidRDefault="006F5AF4">
      <w:pPr>
        <w:numPr>
          <w:ilvl w:val="0"/>
          <w:numId w:val="15"/>
        </w:numPr>
        <w:rPr>
          <w:b/>
          <w:bCs/>
        </w:rPr>
      </w:pPr>
      <w:r w:rsidRPr="006F5AF4">
        <w:rPr>
          <w:b/>
          <w:bCs/>
        </w:rPr>
        <w:t>I would support a community-owned renewable energy project in my local area if the benefits and decision-making process were clear. Scale: 1 Strongly disagree to 5 Strongly agree.</w:t>
      </w:r>
    </w:p>
    <w:p w14:paraId="65B74DB4" w14:textId="77777777" w:rsidR="006F5AF4" w:rsidRPr="006F5AF4" w:rsidRDefault="006F5AF4" w:rsidP="006F5AF4">
      <w:pPr>
        <w:rPr>
          <w:b/>
          <w:bCs/>
        </w:rPr>
      </w:pPr>
    </w:p>
    <w:p w14:paraId="442CDAD7" w14:textId="77777777" w:rsidR="006F5AF4" w:rsidRPr="006F5AF4" w:rsidRDefault="006F5AF4">
      <w:pPr>
        <w:numPr>
          <w:ilvl w:val="0"/>
          <w:numId w:val="15"/>
        </w:numPr>
        <w:rPr>
          <w:b/>
          <w:bCs/>
        </w:rPr>
      </w:pPr>
      <w:r w:rsidRPr="006F5AF4">
        <w:rPr>
          <w:b/>
          <w:bCs/>
        </w:rPr>
        <w:t xml:space="preserve">What concerns would most affect your support? Tick up to three: </w:t>
      </w:r>
      <w:r w:rsidRPr="006F5AF4">
        <w:rPr>
          <w:rFonts w:ascii="Segoe UI Symbol" w:hAnsi="Segoe UI Symbol" w:cs="Segoe UI Symbol"/>
          <w:b/>
          <w:bCs/>
        </w:rPr>
        <w:t>☐</w:t>
      </w:r>
      <w:r w:rsidRPr="006F5AF4">
        <w:rPr>
          <w:b/>
          <w:bCs/>
        </w:rPr>
        <w:t xml:space="preserve"> Visual/landscape impact </w:t>
      </w:r>
      <w:r w:rsidRPr="006F5AF4">
        <w:rPr>
          <w:rFonts w:ascii="Segoe UI Symbol" w:hAnsi="Segoe UI Symbol" w:cs="Segoe UI Symbol"/>
          <w:b/>
          <w:bCs/>
        </w:rPr>
        <w:t>☐</w:t>
      </w:r>
      <w:r w:rsidRPr="006F5AF4">
        <w:rPr>
          <w:b/>
          <w:bCs/>
        </w:rPr>
        <w:t xml:space="preserve"> Noise </w:t>
      </w:r>
      <w:r w:rsidRPr="006F5AF4">
        <w:rPr>
          <w:rFonts w:ascii="Segoe UI Symbol" w:hAnsi="Segoe UI Symbol" w:cs="Segoe UI Symbol"/>
          <w:b/>
          <w:bCs/>
        </w:rPr>
        <w:t>☐</w:t>
      </w:r>
      <w:r w:rsidRPr="006F5AF4">
        <w:rPr>
          <w:b/>
          <w:bCs/>
        </w:rPr>
        <w:t xml:space="preserve"> Land use </w:t>
      </w:r>
      <w:r w:rsidRPr="006F5AF4">
        <w:rPr>
          <w:rFonts w:ascii="Segoe UI Symbol" w:hAnsi="Segoe UI Symbol" w:cs="Segoe UI Symbol"/>
          <w:b/>
          <w:bCs/>
        </w:rPr>
        <w:t>☐</w:t>
      </w:r>
      <w:r w:rsidRPr="006F5AF4">
        <w:rPr>
          <w:b/>
          <w:bCs/>
        </w:rPr>
        <w:t xml:space="preserve"> Wildlife/environmental impact </w:t>
      </w:r>
      <w:r w:rsidRPr="006F5AF4">
        <w:rPr>
          <w:rFonts w:ascii="Segoe UI Symbol" w:hAnsi="Segoe UI Symbol" w:cs="Segoe UI Symbol"/>
          <w:b/>
          <w:bCs/>
        </w:rPr>
        <w:t>☐</w:t>
      </w:r>
      <w:r w:rsidRPr="006F5AF4">
        <w:rPr>
          <w:b/>
          <w:bCs/>
        </w:rPr>
        <w:t xml:space="preserve"> Traffic/construction disruption </w:t>
      </w:r>
      <w:r w:rsidRPr="006F5AF4">
        <w:rPr>
          <w:rFonts w:ascii="Segoe UI Symbol" w:hAnsi="Segoe UI Symbol" w:cs="Segoe UI Symbol"/>
          <w:b/>
          <w:bCs/>
        </w:rPr>
        <w:t>☐</w:t>
      </w:r>
      <w:r w:rsidRPr="006F5AF4">
        <w:rPr>
          <w:b/>
          <w:bCs/>
        </w:rPr>
        <w:t xml:space="preserve"> Financial risk </w:t>
      </w:r>
      <w:r w:rsidRPr="006F5AF4">
        <w:rPr>
          <w:rFonts w:ascii="Segoe UI Symbol" w:hAnsi="Segoe UI Symbol" w:cs="Segoe UI Symbol"/>
          <w:b/>
          <w:bCs/>
        </w:rPr>
        <w:t>☐</w:t>
      </w:r>
      <w:r w:rsidRPr="006F5AF4">
        <w:rPr>
          <w:b/>
          <w:bCs/>
        </w:rPr>
        <w:t xml:space="preserve"> Lack of trust </w:t>
      </w:r>
      <w:r w:rsidRPr="006F5AF4">
        <w:rPr>
          <w:rFonts w:ascii="Segoe UI Symbol" w:hAnsi="Segoe UI Symbol" w:cs="Segoe UI Symbol"/>
          <w:b/>
          <w:bCs/>
        </w:rPr>
        <w:t>☐</w:t>
      </w:r>
      <w:r w:rsidRPr="006F5AF4">
        <w:rPr>
          <w:b/>
          <w:bCs/>
        </w:rPr>
        <w:t xml:space="preserve"> Poor consultation </w:t>
      </w:r>
      <w:r w:rsidRPr="006F5AF4">
        <w:rPr>
          <w:rFonts w:ascii="Segoe UI Symbol" w:hAnsi="Segoe UI Symbol" w:cs="Segoe UI Symbol"/>
          <w:b/>
          <w:bCs/>
        </w:rPr>
        <w:t>☐</w:t>
      </w:r>
      <w:r w:rsidRPr="006F5AF4">
        <w:rPr>
          <w:b/>
          <w:bCs/>
        </w:rPr>
        <w:t xml:space="preserve"> Grid connection issues </w:t>
      </w:r>
      <w:r w:rsidRPr="006F5AF4">
        <w:rPr>
          <w:rFonts w:ascii="Segoe UI Symbol" w:hAnsi="Segoe UI Symbol" w:cs="Segoe UI Symbol"/>
          <w:b/>
          <w:bCs/>
        </w:rPr>
        <w:t>☐</w:t>
      </w:r>
      <w:r w:rsidRPr="006F5AF4">
        <w:rPr>
          <w:b/>
          <w:bCs/>
        </w:rPr>
        <w:t xml:space="preserve"> Unclear local benefits </w:t>
      </w:r>
      <w:r w:rsidRPr="006F5AF4">
        <w:rPr>
          <w:rFonts w:ascii="Segoe UI Symbol" w:hAnsi="Segoe UI Symbol" w:cs="Segoe UI Symbol"/>
          <w:b/>
          <w:bCs/>
        </w:rPr>
        <w:t>☐</w:t>
      </w:r>
      <w:r w:rsidRPr="006F5AF4">
        <w:rPr>
          <w:b/>
          <w:bCs/>
        </w:rPr>
        <w:t xml:space="preserve"> Other: ________.</w:t>
      </w:r>
    </w:p>
    <w:p w14:paraId="07D44BE4" w14:textId="77777777" w:rsidR="006F5AF4" w:rsidRPr="006F5AF4" w:rsidRDefault="006F5AF4" w:rsidP="006F5AF4">
      <w:pPr>
        <w:rPr>
          <w:b/>
          <w:bCs/>
        </w:rPr>
      </w:pPr>
    </w:p>
    <w:p w14:paraId="76701EE0" w14:textId="77777777" w:rsidR="006F5AF4" w:rsidRPr="006F5AF4" w:rsidRDefault="006F5AF4" w:rsidP="006F5AF4">
      <w:pPr>
        <w:rPr>
          <w:b/>
          <w:bCs/>
        </w:rPr>
      </w:pPr>
    </w:p>
    <w:p w14:paraId="465D684B" w14:textId="77777777" w:rsidR="006F5AF4" w:rsidRPr="006F5AF4" w:rsidRDefault="006F5AF4">
      <w:pPr>
        <w:numPr>
          <w:ilvl w:val="0"/>
          <w:numId w:val="15"/>
        </w:numPr>
        <w:rPr>
          <w:b/>
          <w:bCs/>
        </w:rPr>
      </w:pPr>
      <w:r w:rsidRPr="006F5AF4">
        <w:rPr>
          <w:b/>
          <w:bCs/>
        </w:rPr>
        <w:t xml:space="preserve">Which ownership or benefit model would you prefer? </w:t>
      </w:r>
      <w:r w:rsidRPr="006F5AF4">
        <w:rPr>
          <w:rFonts w:ascii="Segoe UI Symbol" w:hAnsi="Segoe UI Symbol" w:cs="Segoe UI Symbol"/>
          <w:b/>
          <w:bCs/>
        </w:rPr>
        <w:t>☐</w:t>
      </w:r>
      <w:r w:rsidRPr="006F5AF4">
        <w:rPr>
          <w:b/>
          <w:bCs/>
        </w:rPr>
        <w:t xml:space="preserve"> Full community ownership </w:t>
      </w:r>
      <w:r w:rsidRPr="006F5AF4">
        <w:rPr>
          <w:rFonts w:ascii="Segoe UI Symbol" w:hAnsi="Segoe UI Symbol" w:cs="Segoe UI Symbol"/>
          <w:b/>
          <w:bCs/>
        </w:rPr>
        <w:t>☐</w:t>
      </w:r>
      <w:r w:rsidRPr="006F5AF4">
        <w:rPr>
          <w:b/>
          <w:bCs/>
        </w:rPr>
        <w:t xml:space="preserve"> Shared ownership with developer/local authority </w:t>
      </w:r>
      <w:r w:rsidRPr="006F5AF4">
        <w:rPr>
          <w:rFonts w:ascii="Segoe UI Symbol" w:hAnsi="Segoe UI Symbol" w:cs="Segoe UI Symbol"/>
          <w:b/>
          <w:bCs/>
        </w:rPr>
        <w:t>☐</w:t>
      </w:r>
      <w:r w:rsidRPr="006F5AF4">
        <w:rPr>
          <w:b/>
          <w:bCs/>
        </w:rPr>
        <w:t xml:space="preserve"> Community benefit fund </w:t>
      </w:r>
      <w:r w:rsidRPr="006F5AF4">
        <w:rPr>
          <w:rFonts w:ascii="Segoe UI Symbol" w:hAnsi="Segoe UI Symbol" w:cs="Segoe UI Symbol"/>
          <w:b/>
          <w:bCs/>
        </w:rPr>
        <w:t>☐</w:t>
      </w:r>
      <w:r w:rsidRPr="006F5AF4">
        <w:rPr>
          <w:b/>
          <w:bCs/>
        </w:rPr>
        <w:t xml:space="preserve"> Council-led ownership </w:t>
      </w:r>
      <w:r w:rsidRPr="006F5AF4">
        <w:rPr>
          <w:rFonts w:ascii="Segoe UI Symbol" w:hAnsi="Segoe UI Symbol" w:cs="Segoe UI Symbol"/>
          <w:b/>
          <w:bCs/>
        </w:rPr>
        <w:t>☐</w:t>
      </w:r>
      <w:r w:rsidRPr="006F5AF4">
        <w:rPr>
          <w:b/>
          <w:bCs/>
        </w:rPr>
        <w:t xml:space="preserve"> Cooperative/community shares </w:t>
      </w:r>
      <w:r w:rsidRPr="006F5AF4">
        <w:rPr>
          <w:rFonts w:ascii="Segoe UI Symbol" w:hAnsi="Segoe UI Symbol" w:cs="Segoe UI Symbol"/>
          <w:b/>
          <w:bCs/>
        </w:rPr>
        <w:t>☐</w:t>
      </w:r>
      <w:r w:rsidRPr="006F5AF4">
        <w:rPr>
          <w:b/>
          <w:bCs/>
        </w:rPr>
        <w:t xml:space="preserve"> Not sure </w:t>
      </w:r>
      <w:r w:rsidRPr="006F5AF4">
        <w:rPr>
          <w:rFonts w:ascii="Segoe UI Symbol" w:hAnsi="Segoe UI Symbol" w:cs="Segoe UI Symbol"/>
          <w:b/>
          <w:bCs/>
        </w:rPr>
        <w:t>☐</w:t>
      </w:r>
      <w:r w:rsidRPr="006F5AF4">
        <w:rPr>
          <w:b/>
          <w:bCs/>
        </w:rPr>
        <w:t xml:space="preserve"> Other: ________.</w:t>
      </w:r>
    </w:p>
    <w:p w14:paraId="0876D4E6" w14:textId="77777777" w:rsidR="006F5AF4" w:rsidRPr="006F5AF4" w:rsidRDefault="006F5AF4" w:rsidP="006F5AF4">
      <w:pPr>
        <w:rPr>
          <w:b/>
          <w:bCs/>
        </w:rPr>
      </w:pPr>
    </w:p>
    <w:p w14:paraId="51D23240" w14:textId="77777777" w:rsidR="006F5AF4" w:rsidRPr="006F5AF4" w:rsidRDefault="006F5AF4">
      <w:pPr>
        <w:numPr>
          <w:ilvl w:val="0"/>
          <w:numId w:val="15"/>
        </w:numPr>
        <w:rPr>
          <w:b/>
          <w:bCs/>
        </w:rPr>
      </w:pPr>
      <w:r w:rsidRPr="006F5AF4">
        <w:rPr>
          <w:b/>
          <w:bCs/>
        </w:rPr>
        <w:t xml:space="preserve">How confident would you be in investing a small amount in a well-governed community energy scheme if risks were clearly explained? </w:t>
      </w:r>
      <w:r w:rsidRPr="006F5AF4">
        <w:rPr>
          <w:rFonts w:ascii="Segoe UI Symbol" w:hAnsi="Segoe UI Symbol" w:cs="Segoe UI Symbol"/>
          <w:b/>
          <w:bCs/>
        </w:rPr>
        <w:t>☐</w:t>
      </w:r>
      <w:r w:rsidRPr="006F5AF4">
        <w:rPr>
          <w:b/>
          <w:bCs/>
        </w:rPr>
        <w:t xml:space="preserve"> Not confident </w:t>
      </w:r>
      <w:r w:rsidRPr="006F5AF4">
        <w:rPr>
          <w:rFonts w:ascii="Segoe UI Symbol" w:hAnsi="Segoe UI Symbol" w:cs="Segoe UI Symbol"/>
          <w:b/>
          <w:bCs/>
        </w:rPr>
        <w:t>☐</w:t>
      </w:r>
      <w:r w:rsidRPr="006F5AF4">
        <w:rPr>
          <w:b/>
          <w:bCs/>
        </w:rPr>
        <w:t xml:space="preserve"> Slightly confident </w:t>
      </w:r>
      <w:r w:rsidRPr="006F5AF4">
        <w:rPr>
          <w:rFonts w:ascii="Segoe UI Symbol" w:hAnsi="Segoe UI Symbol" w:cs="Segoe UI Symbol"/>
          <w:b/>
          <w:bCs/>
        </w:rPr>
        <w:t>☐</w:t>
      </w:r>
      <w:r w:rsidRPr="006F5AF4">
        <w:rPr>
          <w:b/>
          <w:bCs/>
        </w:rPr>
        <w:t xml:space="preserve"> Moderately confident </w:t>
      </w:r>
      <w:r w:rsidRPr="006F5AF4">
        <w:rPr>
          <w:rFonts w:ascii="Segoe UI Symbol" w:hAnsi="Segoe UI Symbol" w:cs="Segoe UI Symbol"/>
          <w:b/>
          <w:bCs/>
        </w:rPr>
        <w:t>☐</w:t>
      </w:r>
      <w:r w:rsidRPr="006F5AF4">
        <w:rPr>
          <w:b/>
          <w:bCs/>
        </w:rPr>
        <w:t xml:space="preserve"> Very confident </w:t>
      </w:r>
      <w:r w:rsidRPr="006F5AF4">
        <w:rPr>
          <w:rFonts w:ascii="Segoe UI Symbol" w:hAnsi="Segoe UI Symbol" w:cs="Segoe UI Symbol"/>
          <w:b/>
          <w:bCs/>
        </w:rPr>
        <w:t>☐</w:t>
      </w:r>
      <w:r w:rsidRPr="006F5AF4">
        <w:rPr>
          <w:b/>
          <w:bCs/>
        </w:rPr>
        <w:t xml:space="preserve"> Not applicable/prefer not to say.</w:t>
      </w:r>
    </w:p>
    <w:p w14:paraId="07DEB205" w14:textId="77777777" w:rsidR="006F5AF4" w:rsidRPr="006F5AF4" w:rsidRDefault="006F5AF4" w:rsidP="006F5AF4">
      <w:pPr>
        <w:rPr>
          <w:b/>
          <w:bCs/>
        </w:rPr>
      </w:pPr>
    </w:p>
    <w:p w14:paraId="05602B75" w14:textId="77777777" w:rsidR="006F5AF4" w:rsidRPr="006F5AF4" w:rsidRDefault="006F5AF4" w:rsidP="006F5AF4">
      <w:pPr>
        <w:rPr>
          <w:b/>
          <w:bCs/>
        </w:rPr>
      </w:pPr>
    </w:p>
    <w:p w14:paraId="556FDF79" w14:textId="77777777" w:rsidR="006F5AF4" w:rsidRPr="006F5AF4" w:rsidRDefault="006F5AF4">
      <w:pPr>
        <w:numPr>
          <w:ilvl w:val="0"/>
          <w:numId w:val="15"/>
        </w:numPr>
        <w:rPr>
          <w:b/>
          <w:bCs/>
        </w:rPr>
      </w:pPr>
      <w:r w:rsidRPr="006F5AF4">
        <w:rPr>
          <w:b/>
          <w:bCs/>
        </w:rPr>
        <w:t xml:space="preserve">What would make a community-owned renewable energy project more investable or credible? Tick all that apply: </w:t>
      </w:r>
      <w:r w:rsidRPr="006F5AF4">
        <w:rPr>
          <w:rFonts w:ascii="Segoe UI Symbol" w:hAnsi="Segoe UI Symbol" w:cs="Segoe UI Symbol"/>
          <w:b/>
          <w:bCs/>
        </w:rPr>
        <w:t>☐</w:t>
      </w:r>
      <w:r w:rsidRPr="006F5AF4">
        <w:rPr>
          <w:b/>
          <w:bCs/>
        </w:rPr>
        <w:t xml:space="preserve"> Clear business model </w:t>
      </w:r>
      <w:r w:rsidRPr="006F5AF4">
        <w:rPr>
          <w:rFonts w:ascii="Segoe UI Symbol" w:hAnsi="Segoe UI Symbol" w:cs="Segoe UI Symbol"/>
          <w:b/>
          <w:bCs/>
        </w:rPr>
        <w:t>☐</w:t>
      </w:r>
      <w:r w:rsidRPr="006F5AF4">
        <w:rPr>
          <w:b/>
          <w:bCs/>
        </w:rPr>
        <w:t xml:space="preserve"> Transparent governance </w:t>
      </w:r>
      <w:r w:rsidRPr="006F5AF4">
        <w:rPr>
          <w:rFonts w:ascii="Segoe UI Symbol" w:hAnsi="Segoe UI Symbol" w:cs="Segoe UI Symbol"/>
          <w:b/>
          <w:bCs/>
        </w:rPr>
        <w:t>☐</w:t>
      </w:r>
      <w:r w:rsidRPr="006F5AF4">
        <w:rPr>
          <w:b/>
          <w:bCs/>
        </w:rPr>
        <w:t xml:space="preserve"> Reliable revenue/payback </w:t>
      </w:r>
      <w:r w:rsidRPr="006F5AF4">
        <w:rPr>
          <w:rFonts w:ascii="Segoe UI Symbol" w:hAnsi="Segoe UI Symbol" w:cs="Segoe UI Symbol"/>
          <w:b/>
          <w:bCs/>
        </w:rPr>
        <w:t>☐</w:t>
      </w:r>
      <w:r w:rsidRPr="006F5AF4">
        <w:rPr>
          <w:b/>
          <w:bCs/>
        </w:rPr>
        <w:t xml:space="preserve"> Strong local support </w:t>
      </w:r>
      <w:r w:rsidRPr="006F5AF4">
        <w:rPr>
          <w:rFonts w:ascii="Segoe UI Symbol" w:hAnsi="Segoe UI Symbol" w:cs="Segoe UI Symbol"/>
          <w:b/>
          <w:bCs/>
        </w:rPr>
        <w:t>☐</w:t>
      </w:r>
      <w:r w:rsidRPr="006F5AF4">
        <w:rPr>
          <w:b/>
          <w:bCs/>
        </w:rPr>
        <w:t xml:space="preserve"> Professional project management </w:t>
      </w:r>
      <w:r w:rsidRPr="006F5AF4">
        <w:rPr>
          <w:rFonts w:ascii="Segoe UI Symbol" w:hAnsi="Segoe UI Symbol" w:cs="Segoe UI Symbol"/>
          <w:b/>
          <w:bCs/>
        </w:rPr>
        <w:t>☐</w:t>
      </w:r>
      <w:r w:rsidRPr="006F5AF4">
        <w:rPr>
          <w:b/>
          <w:bCs/>
        </w:rPr>
        <w:t xml:space="preserve"> Planning progress </w:t>
      </w:r>
      <w:r w:rsidRPr="006F5AF4">
        <w:rPr>
          <w:rFonts w:ascii="Segoe UI Symbol" w:hAnsi="Segoe UI Symbol" w:cs="Segoe UI Symbol"/>
          <w:b/>
          <w:bCs/>
        </w:rPr>
        <w:t>☐</w:t>
      </w:r>
      <w:r w:rsidRPr="006F5AF4">
        <w:rPr>
          <w:b/>
          <w:bCs/>
        </w:rPr>
        <w:t xml:space="preserve"> Grid connection progress </w:t>
      </w:r>
      <w:r w:rsidRPr="006F5AF4">
        <w:rPr>
          <w:rFonts w:ascii="Segoe UI Symbol" w:hAnsi="Segoe UI Symbol" w:cs="Segoe UI Symbol"/>
          <w:b/>
          <w:bCs/>
        </w:rPr>
        <w:t>☐</w:t>
      </w:r>
      <w:r w:rsidRPr="006F5AF4">
        <w:rPr>
          <w:b/>
          <w:bCs/>
        </w:rPr>
        <w:t xml:space="preserve"> Public-sector support </w:t>
      </w:r>
      <w:r w:rsidRPr="006F5AF4">
        <w:rPr>
          <w:rFonts w:ascii="Segoe UI Symbol" w:hAnsi="Segoe UI Symbol" w:cs="Segoe UI Symbol"/>
          <w:b/>
          <w:bCs/>
        </w:rPr>
        <w:t>☐</w:t>
      </w:r>
      <w:r w:rsidRPr="006F5AF4">
        <w:rPr>
          <w:b/>
          <w:bCs/>
        </w:rPr>
        <w:t xml:space="preserve"> Independent advice </w:t>
      </w:r>
      <w:r w:rsidRPr="006F5AF4">
        <w:rPr>
          <w:rFonts w:ascii="Segoe UI Symbol" w:hAnsi="Segoe UI Symbol" w:cs="Segoe UI Symbol"/>
          <w:b/>
          <w:bCs/>
        </w:rPr>
        <w:t>☐</w:t>
      </w:r>
      <w:r w:rsidRPr="006F5AF4">
        <w:rPr>
          <w:b/>
          <w:bCs/>
        </w:rPr>
        <w:t xml:space="preserve"> Other: ________.</w:t>
      </w:r>
    </w:p>
    <w:p w14:paraId="3FDD1919" w14:textId="77777777" w:rsidR="006F5AF4" w:rsidRPr="006F5AF4" w:rsidRDefault="006F5AF4" w:rsidP="006F5AF4">
      <w:pPr>
        <w:rPr>
          <w:b/>
          <w:bCs/>
        </w:rPr>
      </w:pPr>
    </w:p>
    <w:p w14:paraId="20189C64" w14:textId="77777777" w:rsidR="006F5AF4" w:rsidRPr="006F5AF4" w:rsidRDefault="006F5AF4">
      <w:pPr>
        <w:numPr>
          <w:ilvl w:val="0"/>
          <w:numId w:val="15"/>
        </w:numPr>
        <w:rPr>
          <w:b/>
          <w:bCs/>
        </w:rPr>
      </w:pPr>
      <w:r w:rsidRPr="006F5AF4">
        <w:rPr>
          <w:b/>
          <w:bCs/>
        </w:rPr>
        <w:t xml:space="preserve">In your view, what is the biggest barrier to community-owned renewable energy in Swansea and </w:t>
      </w:r>
      <w:proofErr w:type="gramStart"/>
      <w:r w:rsidRPr="006F5AF4">
        <w:rPr>
          <w:b/>
          <w:bCs/>
        </w:rPr>
        <w:t>South West</w:t>
      </w:r>
      <w:proofErr w:type="gramEnd"/>
      <w:r w:rsidRPr="006F5AF4">
        <w:rPr>
          <w:b/>
          <w:bCs/>
        </w:rPr>
        <w:t xml:space="preserve"> Wales? Open text.</w:t>
      </w:r>
    </w:p>
    <w:p w14:paraId="6B3466AB" w14:textId="77777777" w:rsidR="006F5AF4" w:rsidRPr="006F5AF4" w:rsidRDefault="006F5AF4" w:rsidP="006F5AF4">
      <w:pPr>
        <w:rPr>
          <w:b/>
          <w:bCs/>
        </w:rPr>
      </w:pPr>
    </w:p>
    <w:p w14:paraId="54538CC1" w14:textId="77777777" w:rsidR="006F5AF4" w:rsidRPr="006F5AF4" w:rsidRDefault="006F5AF4" w:rsidP="006F5AF4">
      <w:pPr>
        <w:rPr>
          <w:b/>
          <w:bCs/>
        </w:rPr>
      </w:pPr>
    </w:p>
    <w:p w14:paraId="244BB1D7" w14:textId="77777777" w:rsidR="006F5AF4" w:rsidRPr="006F5AF4" w:rsidRDefault="006F5AF4">
      <w:pPr>
        <w:numPr>
          <w:ilvl w:val="0"/>
          <w:numId w:val="15"/>
        </w:numPr>
        <w:rPr>
          <w:b/>
          <w:bCs/>
        </w:rPr>
      </w:pPr>
      <w:r w:rsidRPr="006F5AF4">
        <w:rPr>
          <w:b/>
          <w:bCs/>
        </w:rPr>
        <w:t>What one recommendation would you make to improve acceptance or investment readiness? Open text.</w:t>
      </w:r>
    </w:p>
    <w:p w14:paraId="06F243E6" w14:textId="77777777" w:rsidR="006F5AF4" w:rsidRPr="006F5AF4" w:rsidRDefault="006F5AF4" w:rsidP="006F5AF4">
      <w:pPr>
        <w:rPr>
          <w:b/>
          <w:bCs/>
        </w:rPr>
      </w:pPr>
    </w:p>
    <w:p w14:paraId="17238A46" w14:textId="77777777" w:rsidR="006F5AF4" w:rsidRPr="006F5AF4" w:rsidRDefault="006F5AF4">
      <w:pPr>
        <w:numPr>
          <w:ilvl w:val="0"/>
          <w:numId w:val="15"/>
        </w:numPr>
        <w:rPr>
          <w:b/>
          <w:bCs/>
        </w:rPr>
      </w:pPr>
      <w:r w:rsidRPr="006F5AF4">
        <w:rPr>
          <w:b/>
          <w:bCs/>
        </w:rPr>
        <w:t xml:space="preserve">Would you be willing to be contacted for a follow-up interview? </w:t>
      </w:r>
      <w:r w:rsidRPr="006F5AF4">
        <w:rPr>
          <w:rFonts w:ascii="Segoe UI Symbol" w:hAnsi="Segoe UI Symbol" w:cs="Segoe UI Symbol"/>
          <w:b/>
          <w:bCs/>
        </w:rPr>
        <w:t>☐</w:t>
      </w:r>
      <w:r w:rsidRPr="006F5AF4">
        <w:rPr>
          <w:b/>
          <w:bCs/>
        </w:rPr>
        <w:t xml:space="preserve"> Yes </w:t>
      </w:r>
      <w:r w:rsidRPr="006F5AF4">
        <w:rPr>
          <w:rFonts w:ascii="Segoe UI Symbol" w:hAnsi="Segoe UI Symbol" w:cs="Segoe UI Symbol"/>
          <w:b/>
          <w:bCs/>
        </w:rPr>
        <w:t>☐</w:t>
      </w:r>
      <w:r w:rsidRPr="006F5AF4">
        <w:rPr>
          <w:b/>
          <w:bCs/>
        </w:rPr>
        <w:t xml:space="preserve"> No. If yes, please provide your email address separately so it is not linked to your survey answers where possible.</w:t>
      </w:r>
    </w:p>
    <w:p w14:paraId="497C705A" w14:textId="77777777" w:rsidR="006F5AF4" w:rsidRPr="006F5AF4" w:rsidRDefault="006F5AF4" w:rsidP="006F5AF4">
      <w:pPr>
        <w:rPr>
          <w:b/>
          <w:bCs/>
        </w:rPr>
      </w:pPr>
    </w:p>
    <w:p w14:paraId="45EF0D21" w14:textId="77777777" w:rsidR="006F5AF4" w:rsidRPr="006F5AF4" w:rsidRDefault="006F5AF4" w:rsidP="006F5AF4">
      <w:pPr>
        <w:rPr>
          <w:b/>
          <w:bCs/>
        </w:rPr>
      </w:pPr>
    </w:p>
    <w:p w14:paraId="7ED77C0F" w14:textId="77777777" w:rsidR="006F5AF4" w:rsidRPr="006F5AF4" w:rsidRDefault="006F5AF4" w:rsidP="006F5AF4">
      <w:pPr>
        <w:rPr>
          <w:b/>
          <w:bCs/>
        </w:rPr>
      </w:pPr>
      <w:r w:rsidRPr="006F5AF4">
        <w:rPr>
          <w:b/>
          <w:bCs/>
        </w:rPr>
        <w:br w:type="page"/>
      </w:r>
    </w:p>
    <w:p w14:paraId="2BBF39D2" w14:textId="77777777" w:rsidR="006F5AF4" w:rsidRPr="006F5AF4" w:rsidRDefault="006F5AF4" w:rsidP="006F5AF4">
      <w:pPr>
        <w:rPr>
          <w:b/>
          <w:bCs/>
        </w:rPr>
      </w:pPr>
      <w:r w:rsidRPr="006F5AF4">
        <w:rPr>
          <w:b/>
          <w:bCs/>
        </w:rPr>
        <w:lastRenderedPageBreak/>
        <w:t>Document 4: Semi-Structured Interview Guide</w:t>
      </w:r>
    </w:p>
    <w:p w14:paraId="6219F631" w14:textId="77777777" w:rsidR="006F5AF4" w:rsidRPr="006F5AF4" w:rsidRDefault="006F5AF4" w:rsidP="006F5AF4">
      <w:pPr>
        <w:rPr>
          <w:b/>
          <w:bCs/>
        </w:rPr>
      </w:pPr>
    </w:p>
    <w:p w14:paraId="1906ABE4" w14:textId="77777777" w:rsidR="006F5AF4" w:rsidRPr="006F5AF4" w:rsidRDefault="006F5AF4" w:rsidP="006F5AF4">
      <w:pPr>
        <w:rPr>
          <w:b/>
          <w:bCs/>
        </w:rPr>
      </w:pPr>
      <w:r w:rsidRPr="006F5AF4">
        <w:rPr>
          <w:b/>
          <w:bCs/>
        </w:rPr>
        <w:t>The following guide will be used flexibly. Follow-up questions may be asked where relevant. Participants may skip any question.</w:t>
      </w:r>
    </w:p>
    <w:p w14:paraId="2FFD077F" w14:textId="77777777" w:rsidR="006F5AF4" w:rsidRPr="006F5AF4" w:rsidRDefault="006F5AF4" w:rsidP="006F5AF4">
      <w:pPr>
        <w:rPr>
          <w:b/>
          <w:bCs/>
        </w:rPr>
      </w:pPr>
    </w:p>
    <w:p w14:paraId="1915596C" w14:textId="77777777" w:rsidR="006F5AF4" w:rsidRPr="006F5AF4" w:rsidRDefault="006F5AF4">
      <w:pPr>
        <w:numPr>
          <w:ilvl w:val="0"/>
          <w:numId w:val="16"/>
        </w:numPr>
        <w:rPr>
          <w:b/>
          <w:bCs/>
        </w:rPr>
      </w:pPr>
      <w:r w:rsidRPr="006F5AF4">
        <w:rPr>
          <w:b/>
          <w:bCs/>
        </w:rPr>
        <w:t>Can you briefly describe your role or connection to renewable energy, community projects or regional development in Swansea/</w:t>
      </w:r>
      <w:proofErr w:type="gramStart"/>
      <w:r w:rsidRPr="006F5AF4">
        <w:rPr>
          <w:b/>
          <w:bCs/>
        </w:rPr>
        <w:t>South West</w:t>
      </w:r>
      <w:proofErr w:type="gramEnd"/>
      <w:r w:rsidRPr="006F5AF4">
        <w:rPr>
          <w:b/>
          <w:bCs/>
        </w:rPr>
        <w:t xml:space="preserve"> Wales?</w:t>
      </w:r>
    </w:p>
    <w:p w14:paraId="6314463F" w14:textId="77777777" w:rsidR="006F5AF4" w:rsidRPr="006F5AF4" w:rsidRDefault="006F5AF4" w:rsidP="006F5AF4">
      <w:pPr>
        <w:rPr>
          <w:b/>
          <w:bCs/>
        </w:rPr>
      </w:pPr>
    </w:p>
    <w:p w14:paraId="1BD7B9B4" w14:textId="77777777" w:rsidR="006F5AF4" w:rsidRPr="006F5AF4" w:rsidRDefault="006F5AF4">
      <w:pPr>
        <w:numPr>
          <w:ilvl w:val="0"/>
          <w:numId w:val="16"/>
        </w:numPr>
        <w:rPr>
          <w:b/>
          <w:bCs/>
        </w:rPr>
      </w:pPr>
      <w:r w:rsidRPr="006F5AF4">
        <w:rPr>
          <w:b/>
          <w:bCs/>
        </w:rPr>
        <w:t>What does “community-owned renewable energy” mean to you in practical terms?</w:t>
      </w:r>
    </w:p>
    <w:p w14:paraId="3DFBE790" w14:textId="77777777" w:rsidR="006F5AF4" w:rsidRPr="006F5AF4" w:rsidRDefault="006F5AF4" w:rsidP="006F5AF4">
      <w:pPr>
        <w:rPr>
          <w:b/>
          <w:bCs/>
        </w:rPr>
      </w:pPr>
    </w:p>
    <w:p w14:paraId="03EF497F" w14:textId="77777777" w:rsidR="006F5AF4" w:rsidRPr="006F5AF4" w:rsidRDefault="006F5AF4" w:rsidP="006F5AF4">
      <w:pPr>
        <w:rPr>
          <w:b/>
          <w:bCs/>
        </w:rPr>
      </w:pPr>
    </w:p>
    <w:p w14:paraId="0DE339DF" w14:textId="77777777" w:rsidR="006F5AF4" w:rsidRPr="006F5AF4" w:rsidRDefault="006F5AF4">
      <w:pPr>
        <w:numPr>
          <w:ilvl w:val="0"/>
          <w:numId w:val="16"/>
        </w:numPr>
        <w:rPr>
          <w:b/>
          <w:bCs/>
        </w:rPr>
      </w:pPr>
      <w:r w:rsidRPr="006F5AF4">
        <w:rPr>
          <w:b/>
          <w:bCs/>
        </w:rPr>
        <w:t>Which renewable technologies do you think are most suitable locally, such as solar PV, wind, hydro, biomass/AD, marine/tidal energy or battery storage? Why?</w:t>
      </w:r>
    </w:p>
    <w:p w14:paraId="612FE458" w14:textId="77777777" w:rsidR="006F5AF4" w:rsidRPr="006F5AF4" w:rsidRDefault="006F5AF4" w:rsidP="006F5AF4">
      <w:pPr>
        <w:rPr>
          <w:b/>
          <w:bCs/>
        </w:rPr>
      </w:pPr>
    </w:p>
    <w:p w14:paraId="0557F6FD" w14:textId="77777777" w:rsidR="006F5AF4" w:rsidRPr="006F5AF4" w:rsidRDefault="006F5AF4">
      <w:pPr>
        <w:numPr>
          <w:ilvl w:val="0"/>
          <w:numId w:val="16"/>
        </w:numPr>
        <w:rPr>
          <w:b/>
          <w:bCs/>
        </w:rPr>
      </w:pPr>
      <w:r w:rsidRPr="006F5AF4">
        <w:rPr>
          <w:b/>
          <w:bCs/>
        </w:rPr>
        <w:t>What factors most influence local acceptance of community-owned renewable energy projects?</w:t>
      </w:r>
    </w:p>
    <w:p w14:paraId="1AAAF46C" w14:textId="77777777" w:rsidR="006F5AF4" w:rsidRPr="006F5AF4" w:rsidRDefault="006F5AF4" w:rsidP="006F5AF4">
      <w:pPr>
        <w:rPr>
          <w:b/>
          <w:bCs/>
        </w:rPr>
      </w:pPr>
    </w:p>
    <w:p w14:paraId="2B6F82AA" w14:textId="77777777" w:rsidR="006F5AF4" w:rsidRPr="006F5AF4" w:rsidRDefault="006F5AF4" w:rsidP="006F5AF4">
      <w:pPr>
        <w:rPr>
          <w:b/>
          <w:bCs/>
        </w:rPr>
      </w:pPr>
    </w:p>
    <w:p w14:paraId="6FF48CC5" w14:textId="77777777" w:rsidR="006F5AF4" w:rsidRPr="006F5AF4" w:rsidRDefault="006F5AF4">
      <w:pPr>
        <w:numPr>
          <w:ilvl w:val="0"/>
          <w:numId w:val="16"/>
        </w:numPr>
        <w:rPr>
          <w:b/>
          <w:bCs/>
        </w:rPr>
      </w:pPr>
      <w:r w:rsidRPr="006F5AF4">
        <w:rPr>
          <w:b/>
          <w:bCs/>
        </w:rPr>
        <w:t>How important are trust, transparency and early participation in gaining support?</w:t>
      </w:r>
    </w:p>
    <w:p w14:paraId="13C959AE" w14:textId="77777777" w:rsidR="006F5AF4" w:rsidRPr="006F5AF4" w:rsidRDefault="006F5AF4" w:rsidP="006F5AF4">
      <w:pPr>
        <w:rPr>
          <w:b/>
          <w:bCs/>
        </w:rPr>
      </w:pPr>
    </w:p>
    <w:p w14:paraId="2E822248" w14:textId="77777777" w:rsidR="006F5AF4" w:rsidRPr="006F5AF4" w:rsidRDefault="006F5AF4">
      <w:pPr>
        <w:numPr>
          <w:ilvl w:val="0"/>
          <w:numId w:val="16"/>
        </w:numPr>
        <w:rPr>
          <w:b/>
          <w:bCs/>
        </w:rPr>
      </w:pPr>
      <w:r w:rsidRPr="006F5AF4">
        <w:rPr>
          <w:b/>
          <w:bCs/>
        </w:rPr>
        <w:t>What types of local benefits are most credible or meaningful for communities?</w:t>
      </w:r>
    </w:p>
    <w:p w14:paraId="5169F53A" w14:textId="77777777" w:rsidR="006F5AF4" w:rsidRPr="006F5AF4" w:rsidRDefault="006F5AF4" w:rsidP="006F5AF4">
      <w:pPr>
        <w:rPr>
          <w:b/>
          <w:bCs/>
        </w:rPr>
      </w:pPr>
    </w:p>
    <w:p w14:paraId="68F1A070" w14:textId="77777777" w:rsidR="006F5AF4" w:rsidRPr="006F5AF4" w:rsidRDefault="006F5AF4" w:rsidP="006F5AF4">
      <w:pPr>
        <w:rPr>
          <w:b/>
          <w:bCs/>
        </w:rPr>
      </w:pPr>
    </w:p>
    <w:p w14:paraId="18A4D7E2" w14:textId="77777777" w:rsidR="006F5AF4" w:rsidRPr="006F5AF4" w:rsidRDefault="006F5AF4">
      <w:pPr>
        <w:numPr>
          <w:ilvl w:val="0"/>
          <w:numId w:val="16"/>
        </w:numPr>
        <w:rPr>
          <w:b/>
          <w:bCs/>
        </w:rPr>
      </w:pPr>
      <w:r w:rsidRPr="006F5AF4">
        <w:rPr>
          <w:b/>
          <w:bCs/>
        </w:rPr>
        <w:t>What governance arrangements would make a community energy scheme legitimate and trusted?</w:t>
      </w:r>
    </w:p>
    <w:p w14:paraId="06FAC1DC" w14:textId="77777777" w:rsidR="006F5AF4" w:rsidRPr="006F5AF4" w:rsidRDefault="006F5AF4" w:rsidP="006F5AF4">
      <w:pPr>
        <w:rPr>
          <w:b/>
          <w:bCs/>
        </w:rPr>
      </w:pPr>
    </w:p>
    <w:p w14:paraId="5CEBD6B5" w14:textId="77777777" w:rsidR="006F5AF4" w:rsidRPr="006F5AF4" w:rsidRDefault="006F5AF4">
      <w:pPr>
        <w:numPr>
          <w:ilvl w:val="0"/>
          <w:numId w:val="16"/>
        </w:numPr>
        <w:rPr>
          <w:b/>
          <w:bCs/>
        </w:rPr>
      </w:pPr>
      <w:r w:rsidRPr="006F5AF4">
        <w:rPr>
          <w:b/>
          <w:bCs/>
        </w:rPr>
        <w:t>What are the main barriers to investment readiness, such as finance, grid connection, planning, skills, risk allocation or revenue certainty?</w:t>
      </w:r>
    </w:p>
    <w:p w14:paraId="5E98CA06" w14:textId="77777777" w:rsidR="006F5AF4" w:rsidRPr="006F5AF4" w:rsidRDefault="006F5AF4" w:rsidP="006F5AF4">
      <w:pPr>
        <w:rPr>
          <w:b/>
          <w:bCs/>
        </w:rPr>
      </w:pPr>
    </w:p>
    <w:p w14:paraId="268B3414" w14:textId="77777777" w:rsidR="006F5AF4" w:rsidRPr="006F5AF4" w:rsidRDefault="006F5AF4" w:rsidP="006F5AF4">
      <w:pPr>
        <w:rPr>
          <w:b/>
          <w:bCs/>
        </w:rPr>
      </w:pPr>
    </w:p>
    <w:p w14:paraId="4559AC52" w14:textId="77777777" w:rsidR="006F5AF4" w:rsidRPr="006F5AF4" w:rsidRDefault="006F5AF4">
      <w:pPr>
        <w:numPr>
          <w:ilvl w:val="0"/>
          <w:numId w:val="16"/>
        </w:numPr>
        <w:rPr>
          <w:b/>
          <w:bCs/>
        </w:rPr>
      </w:pPr>
      <w:r w:rsidRPr="006F5AF4">
        <w:rPr>
          <w:b/>
          <w:bCs/>
        </w:rPr>
        <w:lastRenderedPageBreak/>
        <w:t>How can community groups, councils, developers, investors and other stakeholders work together more effectively?</w:t>
      </w:r>
    </w:p>
    <w:p w14:paraId="1C34A374" w14:textId="77777777" w:rsidR="006F5AF4" w:rsidRPr="006F5AF4" w:rsidRDefault="006F5AF4" w:rsidP="006F5AF4">
      <w:pPr>
        <w:rPr>
          <w:b/>
          <w:bCs/>
        </w:rPr>
      </w:pPr>
    </w:p>
    <w:p w14:paraId="2A6F4E91" w14:textId="77777777" w:rsidR="006F5AF4" w:rsidRPr="006F5AF4" w:rsidRDefault="006F5AF4">
      <w:pPr>
        <w:numPr>
          <w:ilvl w:val="0"/>
          <w:numId w:val="16"/>
        </w:numPr>
        <w:rPr>
          <w:b/>
          <w:bCs/>
        </w:rPr>
      </w:pPr>
      <w:r w:rsidRPr="006F5AF4">
        <w:rPr>
          <w:b/>
          <w:bCs/>
        </w:rPr>
        <w:t>Are there any risks or negative impacts that should be carefully managed?</w:t>
      </w:r>
    </w:p>
    <w:p w14:paraId="0B25D7B6" w14:textId="77777777" w:rsidR="006F5AF4" w:rsidRPr="006F5AF4" w:rsidRDefault="006F5AF4" w:rsidP="006F5AF4">
      <w:pPr>
        <w:rPr>
          <w:b/>
          <w:bCs/>
        </w:rPr>
      </w:pPr>
    </w:p>
    <w:p w14:paraId="45D11C16" w14:textId="77777777" w:rsidR="006F5AF4" w:rsidRPr="006F5AF4" w:rsidRDefault="006F5AF4" w:rsidP="006F5AF4">
      <w:pPr>
        <w:rPr>
          <w:b/>
          <w:bCs/>
        </w:rPr>
      </w:pPr>
    </w:p>
    <w:p w14:paraId="022F4FF6" w14:textId="77777777" w:rsidR="006F5AF4" w:rsidRPr="006F5AF4" w:rsidRDefault="006F5AF4">
      <w:pPr>
        <w:numPr>
          <w:ilvl w:val="0"/>
          <w:numId w:val="16"/>
        </w:numPr>
        <w:rPr>
          <w:b/>
          <w:bCs/>
        </w:rPr>
      </w:pPr>
      <w:r w:rsidRPr="006F5AF4">
        <w:rPr>
          <w:b/>
          <w:bCs/>
        </w:rPr>
        <w:t xml:space="preserve">What support would be needed to scale community-owned renewable energy in Swansea and </w:t>
      </w:r>
      <w:proofErr w:type="gramStart"/>
      <w:r w:rsidRPr="006F5AF4">
        <w:rPr>
          <w:b/>
          <w:bCs/>
        </w:rPr>
        <w:t>South West</w:t>
      </w:r>
      <w:proofErr w:type="gramEnd"/>
      <w:r w:rsidRPr="006F5AF4">
        <w:rPr>
          <w:b/>
          <w:bCs/>
        </w:rPr>
        <w:t xml:space="preserve"> Wales?</w:t>
      </w:r>
    </w:p>
    <w:p w14:paraId="6C1B4D48" w14:textId="77777777" w:rsidR="006F5AF4" w:rsidRPr="006F5AF4" w:rsidRDefault="006F5AF4" w:rsidP="006F5AF4">
      <w:pPr>
        <w:rPr>
          <w:b/>
          <w:bCs/>
        </w:rPr>
      </w:pPr>
    </w:p>
    <w:p w14:paraId="6E70B6D8" w14:textId="77777777" w:rsidR="006F5AF4" w:rsidRPr="006F5AF4" w:rsidRDefault="006F5AF4">
      <w:pPr>
        <w:numPr>
          <w:ilvl w:val="0"/>
          <w:numId w:val="16"/>
        </w:numPr>
        <w:rPr>
          <w:b/>
          <w:bCs/>
        </w:rPr>
      </w:pPr>
      <w:r w:rsidRPr="006F5AF4">
        <w:rPr>
          <w:b/>
          <w:bCs/>
        </w:rPr>
        <w:t>Is there anything else you think is important for this research to understand?</w:t>
      </w:r>
    </w:p>
    <w:p w14:paraId="75237EC4" w14:textId="77777777" w:rsidR="006F5AF4" w:rsidRPr="006F5AF4" w:rsidRDefault="006F5AF4" w:rsidP="006F5AF4">
      <w:pPr>
        <w:rPr>
          <w:b/>
          <w:bCs/>
        </w:rPr>
      </w:pPr>
    </w:p>
    <w:p w14:paraId="6DC3209C" w14:textId="77777777" w:rsidR="006F5AF4" w:rsidRPr="006F5AF4" w:rsidRDefault="006F5AF4" w:rsidP="006F5AF4">
      <w:pPr>
        <w:rPr>
          <w:b/>
          <w:bCs/>
        </w:rPr>
      </w:pPr>
    </w:p>
    <w:p w14:paraId="71C6E0CD" w14:textId="77777777" w:rsidR="006F5AF4" w:rsidRPr="006F5AF4" w:rsidRDefault="006F5AF4" w:rsidP="006F5AF4">
      <w:pPr>
        <w:rPr>
          <w:b/>
          <w:bCs/>
        </w:rPr>
      </w:pPr>
      <w:r w:rsidRPr="006F5AF4">
        <w:rPr>
          <w:b/>
          <w:bCs/>
        </w:rPr>
        <w:br w:type="page"/>
      </w:r>
    </w:p>
    <w:p w14:paraId="75AB1A78" w14:textId="77777777" w:rsidR="006F5AF4" w:rsidRPr="006F5AF4" w:rsidRDefault="006F5AF4" w:rsidP="006F5AF4">
      <w:pPr>
        <w:rPr>
          <w:b/>
          <w:bCs/>
        </w:rPr>
      </w:pPr>
      <w:r w:rsidRPr="006F5AF4">
        <w:rPr>
          <w:b/>
          <w:bCs/>
        </w:rPr>
        <w:lastRenderedPageBreak/>
        <w:t>Document 5: Recruitment Invitation / Email Text</w:t>
      </w:r>
    </w:p>
    <w:p w14:paraId="4023737E" w14:textId="77777777" w:rsidR="006F5AF4" w:rsidRPr="006F5AF4" w:rsidRDefault="006F5AF4" w:rsidP="006F5AF4">
      <w:pPr>
        <w:rPr>
          <w:b/>
          <w:bCs/>
        </w:rPr>
      </w:pPr>
    </w:p>
    <w:p w14:paraId="2B127307" w14:textId="77777777" w:rsidR="006F5AF4" w:rsidRPr="006F5AF4" w:rsidRDefault="006F5AF4" w:rsidP="006F5AF4">
      <w:pPr>
        <w:rPr>
          <w:b/>
          <w:bCs/>
        </w:rPr>
      </w:pPr>
      <w:r w:rsidRPr="006F5AF4">
        <w:rPr>
          <w:b/>
          <w:bCs/>
        </w:rPr>
        <w:t>Subject: Invitation to take part in MBA dissertation research on community-owned renewable energy</w:t>
      </w:r>
    </w:p>
    <w:p w14:paraId="7DD3AD9A" w14:textId="77777777" w:rsidR="006F5AF4" w:rsidRPr="006F5AF4" w:rsidRDefault="006F5AF4" w:rsidP="006F5AF4">
      <w:pPr>
        <w:rPr>
          <w:b/>
          <w:bCs/>
        </w:rPr>
      </w:pPr>
    </w:p>
    <w:p w14:paraId="3CB7F9E3" w14:textId="77777777" w:rsidR="006F5AF4" w:rsidRPr="006F5AF4" w:rsidRDefault="006F5AF4" w:rsidP="006F5AF4">
      <w:pPr>
        <w:rPr>
          <w:b/>
          <w:bCs/>
        </w:rPr>
      </w:pPr>
      <w:r w:rsidRPr="006F5AF4">
        <w:rPr>
          <w:b/>
          <w:bCs/>
        </w:rPr>
        <w:t>Dear [Name],</w:t>
      </w:r>
    </w:p>
    <w:p w14:paraId="78FA4690" w14:textId="77777777" w:rsidR="006F5AF4" w:rsidRPr="006F5AF4" w:rsidRDefault="006F5AF4" w:rsidP="006F5AF4">
      <w:pPr>
        <w:rPr>
          <w:b/>
          <w:bCs/>
        </w:rPr>
      </w:pPr>
    </w:p>
    <w:p w14:paraId="3471FEFF" w14:textId="77777777" w:rsidR="006F5AF4" w:rsidRPr="006F5AF4" w:rsidRDefault="006F5AF4" w:rsidP="006F5AF4">
      <w:pPr>
        <w:rPr>
          <w:b/>
          <w:bCs/>
        </w:rPr>
      </w:pPr>
      <w:r w:rsidRPr="006F5AF4">
        <w:rPr>
          <w:b/>
          <w:bCs/>
        </w:rPr>
        <w:t xml:space="preserve">I am an MBA student at the University of Wales Trinity Saint David. I am conducting dissertation research on community-owned renewable energy, stakeholder acceptance and investment readiness in Swansea and </w:t>
      </w:r>
      <w:proofErr w:type="gramStart"/>
      <w:r w:rsidRPr="006F5AF4">
        <w:rPr>
          <w:b/>
          <w:bCs/>
        </w:rPr>
        <w:t>South West</w:t>
      </w:r>
      <w:proofErr w:type="gramEnd"/>
      <w:r w:rsidRPr="006F5AF4">
        <w:rPr>
          <w:b/>
          <w:bCs/>
        </w:rPr>
        <w:t xml:space="preserve"> Wales.</w:t>
      </w:r>
    </w:p>
    <w:p w14:paraId="145039B5" w14:textId="77777777" w:rsidR="006F5AF4" w:rsidRPr="006F5AF4" w:rsidRDefault="006F5AF4" w:rsidP="006F5AF4">
      <w:pPr>
        <w:rPr>
          <w:b/>
          <w:bCs/>
        </w:rPr>
      </w:pPr>
    </w:p>
    <w:p w14:paraId="64C289A7" w14:textId="77777777" w:rsidR="006F5AF4" w:rsidRPr="006F5AF4" w:rsidRDefault="006F5AF4" w:rsidP="006F5AF4">
      <w:pPr>
        <w:rPr>
          <w:b/>
          <w:bCs/>
        </w:rPr>
      </w:pPr>
      <w:r w:rsidRPr="006F5AF4">
        <w:rPr>
          <w:b/>
          <w:bCs/>
        </w:rPr>
        <w:t>The study aims to understand how factors such as trust, fairness, governance, local benefit, technology choice, finance and project readiness influence the acceptance and delivery of community-owned renewable energy projects.</w:t>
      </w:r>
    </w:p>
    <w:p w14:paraId="1627AEA7" w14:textId="77777777" w:rsidR="006F5AF4" w:rsidRPr="006F5AF4" w:rsidRDefault="006F5AF4" w:rsidP="006F5AF4">
      <w:pPr>
        <w:rPr>
          <w:b/>
          <w:bCs/>
        </w:rPr>
      </w:pPr>
    </w:p>
    <w:p w14:paraId="0B63EE20" w14:textId="77777777" w:rsidR="006F5AF4" w:rsidRPr="006F5AF4" w:rsidRDefault="006F5AF4" w:rsidP="006F5AF4">
      <w:pPr>
        <w:rPr>
          <w:b/>
          <w:bCs/>
        </w:rPr>
      </w:pPr>
      <w:r w:rsidRPr="006F5AF4">
        <w:rPr>
          <w:b/>
          <w:bCs/>
        </w:rPr>
        <w:t>I would like to invite you to take part because you may have relevant views or experience as a local resident, community representative, local authority/public-sector stakeholder, renewable energy practitioner, installer, developer, funder, business representative, landowner or third-sector representative.</w:t>
      </w:r>
    </w:p>
    <w:p w14:paraId="13B2F09C" w14:textId="77777777" w:rsidR="006F5AF4" w:rsidRPr="006F5AF4" w:rsidRDefault="006F5AF4" w:rsidP="006F5AF4">
      <w:pPr>
        <w:rPr>
          <w:b/>
          <w:bCs/>
        </w:rPr>
      </w:pPr>
      <w:r w:rsidRPr="006F5AF4">
        <w:rPr>
          <w:b/>
          <w:bCs/>
        </w:rPr>
        <w:lastRenderedPageBreak/>
        <w:t>Participation is voluntary. You may choose to complete a short online questionnaire, which should take approximately 5-10 minutes. You may also be invited to take part in a semi-structured interview lasting approximately 30-45 minutes. You may skip any question and withdraw according to the arrangements explained in the Participant Information Sheet.</w:t>
      </w:r>
    </w:p>
    <w:p w14:paraId="52C53FE0" w14:textId="77777777" w:rsidR="006F5AF4" w:rsidRPr="006F5AF4" w:rsidRDefault="006F5AF4" w:rsidP="006F5AF4">
      <w:pPr>
        <w:rPr>
          <w:b/>
          <w:bCs/>
        </w:rPr>
      </w:pPr>
    </w:p>
    <w:p w14:paraId="74305ED8" w14:textId="77777777" w:rsidR="006F5AF4" w:rsidRPr="006F5AF4" w:rsidRDefault="006F5AF4" w:rsidP="006F5AF4">
      <w:pPr>
        <w:rPr>
          <w:b/>
          <w:bCs/>
        </w:rPr>
      </w:pPr>
      <w:r w:rsidRPr="006F5AF4">
        <w:rPr>
          <w:b/>
          <w:bCs/>
        </w:rPr>
        <w:t>Your responses will be treated confidentially and reported in anonymised or aggregated form. No identifiable participant data will be entered into AI tools.</w:t>
      </w:r>
    </w:p>
    <w:p w14:paraId="7EB388F0" w14:textId="77777777" w:rsidR="006F5AF4" w:rsidRPr="006F5AF4" w:rsidRDefault="006F5AF4" w:rsidP="006F5AF4">
      <w:pPr>
        <w:rPr>
          <w:b/>
          <w:bCs/>
        </w:rPr>
      </w:pPr>
    </w:p>
    <w:p w14:paraId="489964C9" w14:textId="77777777" w:rsidR="006F5AF4" w:rsidRPr="006F5AF4" w:rsidRDefault="006F5AF4" w:rsidP="006F5AF4">
      <w:pPr>
        <w:rPr>
          <w:b/>
          <w:bCs/>
        </w:rPr>
      </w:pPr>
      <w:r w:rsidRPr="006F5AF4">
        <w:rPr>
          <w:b/>
          <w:bCs/>
        </w:rPr>
        <w:t>Please read the Participant Information Sheet before deciding whether to take part. If you are willing to participate, please use the survey link below or contact me to discuss an interview.</w:t>
      </w:r>
    </w:p>
    <w:p w14:paraId="3FBC47C4" w14:textId="77777777" w:rsidR="006F5AF4" w:rsidRPr="006F5AF4" w:rsidRDefault="006F5AF4" w:rsidP="006F5AF4">
      <w:pPr>
        <w:rPr>
          <w:b/>
          <w:bCs/>
        </w:rPr>
      </w:pPr>
    </w:p>
    <w:p w14:paraId="3519EE64" w14:textId="77777777" w:rsidR="006F5AF4" w:rsidRPr="006F5AF4" w:rsidRDefault="006F5AF4" w:rsidP="006F5AF4">
      <w:pPr>
        <w:rPr>
          <w:b/>
          <w:bCs/>
        </w:rPr>
      </w:pPr>
      <w:r w:rsidRPr="006F5AF4">
        <w:rPr>
          <w:b/>
          <w:bCs/>
        </w:rPr>
        <w:t>Survey link: [insert link after ethics approval]</w:t>
      </w:r>
    </w:p>
    <w:p w14:paraId="3EDB310B" w14:textId="77777777" w:rsidR="006F5AF4" w:rsidRPr="006F5AF4" w:rsidRDefault="006F5AF4" w:rsidP="006F5AF4">
      <w:pPr>
        <w:rPr>
          <w:b/>
          <w:bCs/>
        </w:rPr>
      </w:pPr>
      <w:r w:rsidRPr="006F5AF4">
        <w:rPr>
          <w:b/>
          <w:bCs/>
        </w:rPr>
        <w:t xml:space="preserve">Researcher contact: Meet </w:t>
      </w:r>
      <w:proofErr w:type="spellStart"/>
      <w:r w:rsidRPr="006F5AF4">
        <w:rPr>
          <w:b/>
          <w:bCs/>
        </w:rPr>
        <w:t>Sachinkumar</w:t>
      </w:r>
      <w:proofErr w:type="spellEnd"/>
      <w:r w:rsidRPr="006F5AF4">
        <w:rPr>
          <w:b/>
          <w:bCs/>
        </w:rPr>
        <w:t xml:space="preserve"> Macwan, [2510986@student.uwtsd.ac.uk]</w:t>
      </w:r>
    </w:p>
    <w:p w14:paraId="79F54E1B" w14:textId="77777777" w:rsidR="006F5AF4" w:rsidRPr="006F5AF4" w:rsidRDefault="006F5AF4" w:rsidP="006F5AF4">
      <w:pPr>
        <w:rPr>
          <w:b/>
          <w:bCs/>
        </w:rPr>
      </w:pPr>
    </w:p>
    <w:p w14:paraId="52C25D37" w14:textId="77777777" w:rsidR="006F5AF4" w:rsidRPr="006F5AF4" w:rsidRDefault="006F5AF4" w:rsidP="006F5AF4">
      <w:pPr>
        <w:rPr>
          <w:b/>
          <w:bCs/>
        </w:rPr>
      </w:pPr>
      <w:r w:rsidRPr="006F5AF4">
        <w:rPr>
          <w:b/>
          <w:bCs/>
        </w:rPr>
        <w:t>Thank you for considering this invitation.</w:t>
      </w:r>
    </w:p>
    <w:p w14:paraId="057EE71E" w14:textId="77777777" w:rsidR="006F5AF4" w:rsidRPr="006F5AF4" w:rsidRDefault="006F5AF4" w:rsidP="006F5AF4">
      <w:pPr>
        <w:rPr>
          <w:b/>
          <w:bCs/>
        </w:rPr>
      </w:pPr>
    </w:p>
    <w:p w14:paraId="70751F18" w14:textId="77777777" w:rsidR="006F5AF4" w:rsidRPr="006F5AF4" w:rsidRDefault="006F5AF4" w:rsidP="006F5AF4">
      <w:pPr>
        <w:rPr>
          <w:b/>
          <w:bCs/>
        </w:rPr>
      </w:pPr>
      <w:r w:rsidRPr="006F5AF4">
        <w:rPr>
          <w:b/>
          <w:bCs/>
        </w:rPr>
        <w:lastRenderedPageBreak/>
        <w:t>Kind regards,</w:t>
      </w:r>
    </w:p>
    <w:p w14:paraId="5836DA92" w14:textId="77777777" w:rsidR="006F5AF4" w:rsidRPr="006F5AF4" w:rsidRDefault="006F5AF4" w:rsidP="006F5AF4">
      <w:pPr>
        <w:rPr>
          <w:b/>
          <w:bCs/>
        </w:rPr>
      </w:pPr>
      <w:r w:rsidRPr="006F5AF4">
        <w:rPr>
          <w:b/>
          <w:bCs/>
        </w:rPr>
        <w:t xml:space="preserve">Meet </w:t>
      </w:r>
      <w:proofErr w:type="spellStart"/>
      <w:r w:rsidRPr="006F5AF4">
        <w:rPr>
          <w:b/>
          <w:bCs/>
        </w:rPr>
        <w:t>Sachinkumar</w:t>
      </w:r>
      <w:proofErr w:type="spellEnd"/>
      <w:r w:rsidRPr="006F5AF4">
        <w:rPr>
          <w:b/>
          <w:bCs/>
        </w:rPr>
        <w:t xml:space="preserve"> Macwan</w:t>
      </w:r>
    </w:p>
    <w:p w14:paraId="4B6C00CF" w14:textId="77777777" w:rsidR="006F5AF4" w:rsidRPr="006F5AF4" w:rsidRDefault="006F5AF4" w:rsidP="006F5AF4">
      <w:pPr>
        <w:rPr>
          <w:b/>
          <w:bCs/>
        </w:rPr>
      </w:pPr>
      <w:r w:rsidRPr="006F5AF4">
        <w:rPr>
          <w:b/>
          <w:bCs/>
        </w:rPr>
        <w:br w:type="page"/>
      </w:r>
    </w:p>
    <w:p w14:paraId="0967E303" w14:textId="77777777" w:rsidR="006F5AF4" w:rsidRPr="006F5AF4" w:rsidRDefault="006F5AF4" w:rsidP="006F5AF4">
      <w:pPr>
        <w:rPr>
          <w:b/>
          <w:bCs/>
        </w:rPr>
      </w:pPr>
      <w:r w:rsidRPr="006F5AF4">
        <w:rPr>
          <w:b/>
          <w:bCs/>
        </w:rPr>
        <w:lastRenderedPageBreak/>
        <w:t>Consent Form</w:t>
      </w:r>
    </w:p>
    <w:p w14:paraId="717CAD73" w14:textId="77777777" w:rsidR="006F5AF4" w:rsidRPr="006F5AF4" w:rsidRDefault="006F5AF4" w:rsidP="006F5AF4">
      <w:pPr>
        <w:rPr>
          <w:b/>
          <w:bCs/>
        </w:rPr>
      </w:pPr>
    </w:p>
    <w:p w14:paraId="5716F9EE" w14:textId="77777777" w:rsidR="006F5AF4" w:rsidRPr="006F5AF4" w:rsidRDefault="006F5AF4" w:rsidP="006F5AF4">
      <w:pPr>
        <w:rPr>
          <w:b/>
          <w:bCs/>
        </w:rPr>
      </w:pPr>
      <w:r w:rsidRPr="006F5AF4">
        <w:rPr>
          <w:b/>
          <w:bCs/>
        </w:rPr>
        <w:t>This consent form is copied in full for Section M14 and should be placed at the back of the ethics form after all appendices.</w:t>
      </w:r>
    </w:p>
    <w:p w14:paraId="277F01B2" w14:textId="77777777" w:rsidR="006F5AF4" w:rsidRPr="006F5AF4" w:rsidRDefault="006F5AF4" w:rsidP="006F5AF4">
      <w:pPr>
        <w:rPr>
          <w:b/>
          <w:bCs/>
        </w:rPr>
      </w:pPr>
    </w:p>
    <w:p w14:paraId="4E70C229" w14:textId="77777777" w:rsidR="006F5AF4" w:rsidRPr="006F5AF4" w:rsidRDefault="006F5AF4" w:rsidP="006F5AF4">
      <w:pPr>
        <w:rPr>
          <w:b/>
          <w:bCs/>
        </w:rPr>
      </w:pPr>
      <w:r w:rsidRPr="006F5AF4">
        <w:rPr>
          <w:b/>
          <w:bCs/>
        </w:rPr>
        <w:t>Please tick each box to confirm your consent before taking part in the research.</w:t>
      </w:r>
    </w:p>
    <w:p w14:paraId="56D57716" w14:textId="77777777" w:rsidR="006F5AF4" w:rsidRPr="006F5AF4" w:rsidRDefault="006F5AF4" w:rsidP="006F5AF4">
      <w:pPr>
        <w:rPr>
          <w:b/>
          <w:bCs/>
        </w:rPr>
      </w:pPr>
    </w:p>
    <w:p w14:paraId="564658D0" w14:textId="77777777" w:rsidR="006F5AF4" w:rsidRPr="006F5AF4" w:rsidRDefault="006F5AF4" w:rsidP="006F5AF4">
      <w:pPr>
        <w:rPr>
          <w:b/>
          <w:bCs/>
        </w:rPr>
      </w:pPr>
      <w:r w:rsidRPr="006F5AF4">
        <w:rPr>
          <w:b/>
          <w:bCs/>
        </w:rPr>
        <w:t xml:space="preserve">Project title: Community-owned Renewable Energy, Stakeholder Acceptance and Investment Readiness: A Study of Swansea and </w:t>
      </w:r>
      <w:proofErr w:type="gramStart"/>
      <w:r w:rsidRPr="006F5AF4">
        <w:rPr>
          <w:b/>
          <w:bCs/>
        </w:rPr>
        <w:t>South West</w:t>
      </w:r>
      <w:proofErr w:type="gramEnd"/>
      <w:r w:rsidRPr="006F5AF4">
        <w:rPr>
          <w:b/>
          <w:bCs/>
        </w:rPr>
        <w:t xml:space="preserve"> Wales in the UK</w:t>
      </w:r>
    </w:p>
    <w:p w14:paraId="63CA0AE3" w14:textId="77777777" w:rsidR="006F5AF4" w:rsidRPr="006F5AF4" w:rsidRDefault="006F5AF4" w:rsidP="006F5AF4">
      <w:pPr>
        <w:rPr>
          <w:b/>
          <w:bCs/>
        </w:rPr>
      </w:pPr>
    </w:p>
    <w:p w14:paraId="591092CF" w14:textId="77777777" w:rsidR="006F5AF4" w:rsidRPr="006F5AF4" w:rsidRDefault="006F5AF4" w:rsidP="006F5AF4">
      <w:pPr>
        <w:rPr>
          <w:b/>
          <w:bCs/>
        </w:rPr>
      </w:pPr>
      <w:r w:rsidRPr="006F5AF4">
        <w:rPr>
          <w:b/>
          <w:bCs/>
        </w:rPr>
        <w:t xml:space="preserve">Researcher: Meet </w:t>
      </w:r>
      <w:proofErr w:type="spellStart"/>
      <w:r w:rsidRPr="006F5AF4">
        <w:rPr>
          <w:b/>
          <w:bCs/>
        </w:rPr>
        <w:t>Sachinkumar</w:t>
      </w:r>
      <w:proofErr w:type="spellEnd"/>
      <w:r w:rsidRPr="006F5AF4">
        <w:rPr>
          <w:b/>
          <w:bCs/>
        </w:rPr>
        <w:t xml:space="preserve"> Macwan</w:t>
      </w:r>
    </w:p>
    <w:p w14:paraId="6BDD0210" w14:textId="77777777" w:rsidR="006F5AF4" w:rsidRPr="006F5AF4" w:rsidRDefault="006F5AF4" w:rsidP="006F5AF4">
      <w:pPr>
        <w:rPr>
          <w:b/>
          <w:bCs/>
        </w:rPr>
      </w:pPr>
    </w:p>
    <w:p w14:paraId="18A50B1D" w14:textId="77777777" w:rsidR="006F5AF4" w:rsidRPr="006F5AF4" w:rsidRDefault="006F5AF4" w:rsidP="006F5AF4">
      <w:pPr>
        <w:rPr>
          <w:b/>
          <w:bCs/>
        </w:rPr>
      </w:pPr>
      <w:r w:rsidRPr="006F5AF4">
        <w:rPr>
          <w:b/>
          <w:bCs/>
        </w:rPr>
        <w:t>Programme: MBA / Master of Business Administration, University of Wales Trinity Saint David</w:t>
      </w:r>
    </w:p>
    <w:p w14:paraId="0EA80F36" w14:textId="77777777" w:rsidR="006F5AF4" w:rsidRPr="006F5AF4" w:rsidRDefault="006F5AF4" w:rsidP="006F5AF4">
      <w:pPr>
        <w:rPr>
          <w:b/>
          <w:bCs/>
        </w:rPr>
      </w:pPr>
      <w:r w:rsidRPr="006F5AF4">
        <w:rPr>
          <w:b/>
          <w:bCs/>
        </w:rPr>
        <w:t xml:space="preserve"> </w:t>
      </w:r>
    </w:p>
    <w:p w14:paraId="605C3C85" w14:textId="77777777" w:rsidR="006F5AF4" w:rsidRPr="006F5AF4" w:rsidRDefault="006F5AF4" w:rsidP="006F5AF4">
      <w:pPr>
        <w:rPr>
          <w:b/>
          <w:bCs/>
        </w:rPr>
      </w:pPr>
      <w:r w:rsidRPr="006F5AF4">
        <w:rPr>
          <w:rFonts w:ascii="Segoe UI Symbol" w:hAnsi="Segoe UI Symbol" w:cs="Segoe UI Symbol"/>
          <w:b/>
          <w:bCs/>
        </w:rPr>
        <w:lastRenderedPageBreak/>
        <w:t>☐</w:t>
      </w:r>
      <w:r w:rsidRPr="006F5AF4">
        <w:rPr>
          <w:b/>
          <w:bCs/>
        </w:rPr>
        <w:t xml:space="preserve"> I confirm that I have read and understood the Participant Information Sheet for this study.</w:t>
      </w:r>
    </w:p>
    <w:p w14:paraId="4D8A931B" w14:textId="77777777" w:rsidR="006F5AF4" w:rsidRPr="006F5AF4" w:rsidRDefault="006F5AF4" w:rsidP="006F5AF4">
      <w:pPr>
        <w:rPr>
          <w:b/>
          <w:bCs/>
        </w:rPr>
      </w:pPr>
    </w:p>
    <w:p w14:paraId="583A5603"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have had the opportunity to ask questions about the research before deciding whether to take part.</w:t>
      </w:r>
    </w:p>
    <w:p w14:paraId="51029DCF" w14:textId="77777777" w:rsidR="006F5AF4" w:rsidRPr="006F5AF4" w:rsidRDefault="006F5AF4" w:rsidP="006F5AF4">
      <w:pPr>
        <w:rPr>
          <w:b/>
          <w:bCs/>
        </w:rPr>
      </w:pPr>
    </w:p>
    <w:p w14:paraId="6C6CFD8A"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the purpose of the study and what my participation will involve.</w:t>
      </w:r>
    </w:p>
    <w:p w14:paraId="2C479431" w14:textId="77777777" w:rsidR="006F5AF4" w:rsidRPr="006F5AF4" w:rsidRDefault="006F5AF4" w:rsidP="006F5AF4">
      <w:pPr>
        <w:rPr>
          <w:b/>
          <w:bCs/>
        </w:rPr>
      </w:pPr>
    </w:p>
    <w:p w14:paraId="510CD56C"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that my participation is voluntary and that I can choose not to answer any question.</w:t>
      </w:r>
    </w:p>
    <w:p w14:paraId="74645DDB" w14:textId="77777777" w:rsidR="006F5AF4" w:rsidRPr="006F5AF4" w:rsidRDefault="006F5AF4" w:rsidP="006F5AF4">
      <w:pPr>
        <w:rPr>
          <w:b/>
          <w:bCs/>
        </w:rPr>
      </w:pPr>
    </w:p>
    <w:p w14:paraId="4971A1A7"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that I may withdraw from the research at any time before submitting the survey or, for interviews, within two weeks of the interview, unless the data has already been anonymised and included in the analysis.</w:t>
      </w:r>
    </w:p>
    <w:p w14:paraId="275370B1" w14:textId="77777777" w:rsidR="006F5AF4" w:rsidRPr="006F5AF4" w:rsidRDefault="006F5AF4" w:rsidP="006F5AF4">
      <w:pPr>
        <w:rPr>
          <w:b/>
          <w:bCs/>
        </w:rPr>
      </w:pPr>
    </w:p>
    <w:p w14:paraId="4716F4CA"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that refusal to participate or withdrawal will not affect my education, employment, services, or relationship with the University of Wales Trinity Saint David.</w:t>
      </w:r>
    </w:p>
    <w:p w14:paraId="56B9D5F4" w14:textId="77777777" w:rsidR="006F5AF4" w:rsidRPr="006F5AF4" w:rsidRDefault="006F5AF4" w:rsidP="006F5AF4">
      <w:pPr>
        <w:rPr>
          <w:b/>
          <w:bCs/>
        </w:rPr>
      </w:pPr>
    </w:p>
    <w:p w14:paraId="3251D30C"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that the research may collect limited personal data, such as my name, email address, stakeholder category and consent record, only where this is needed for recruitment or interview administration.</w:t>
      </w:r>
    </w:p>
    <w:p w14:paraId="081A524C" w14:textId="77777777" w:rsidR="006F5AF4" w:rsidRPr="006F5AF4" w:rsidRDefault="006F5AF4" w:rsidP="006F5AF4">
      <w:pPr>
        <w:rPr>
          <w:b/>
          <w:bCs/>
        </w:rPr>
      </w:pPr>
    </w:p>
    <w:p w14:paraId="74D3E667"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that survey data will be anonymous where possible and interview data will be anonymised using participant codes.</w:t>
      </w:r>
    </w:p>
    <w:p w14:paraId="003AF17C" w14:textId="77777777" w:rsidR="006F5AF4" w:rsidRPr="006F5AF4" w:rsidRDefault="006F5AF4" w:rsidP="006F5AF4">
      <w:pPr>
        <w:rPr>
          <w:b/>
          <w:bCs/>
        </w:rPr>
      </w:pPr>
    </w:p>
    <w:p w14:paraId="704EE375"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that anonymised quotations from interviews may be used in the dissertation.</w:t>
      </w:r>
    </w:p>
    <w:p w14:paraId="1D78EF4D" w14:textId="77777777" w:rsidR="006F5AF4" w:rsidRPr="006F5AF4" w:rsidRDefault="006F5AF4" w:rsidP="006F5AF4">
      <w:pPr>
        <w:rPr>
          <w:b/>
          <w:bCs/>
        </w:rPr>
      </w:pPr>
    </w:p>
    <w:p w14:paraId="43811F22"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that the data will be stored securely and used only for this MBA dissertation research.</w:t>
      </w:r>
    </w:p>
    <w:p w14:paraId="4B94441A" w14:textId="77777777" w:rsidR="006F5AF4" w:rsidRPr="006F5AF4" w:rsidRDefault="006F5AF4" w:rsidP="006F5AF4">
      <w:pPr>
        <w:rPr>
          <w:b/>
          <w:bCs/>
        </w:rPr>
      </w:pPr>
    </w:p>
    <w:p w14:paraId="120570BD"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I understand that no identifiable participant data, survey responses, interview recordings or transcripts will be entered into generative AI tools.</w:t>
      </w:r>
    </w:p>
    <w:p w14:paraId="75C2CD96" w14:textId="77777777" w:rsidR="006F5AF4" w:rsidRPr="006F5AF4" w:rsidRDefault="006F5AF4" w:rsidP="006F5AF4">
      <w:pPr>
        <w:rPr>
          <w:b/>
          <w:bCs/>
        </w:rPr>
      </w:pPr>
    </w:p>
    <w:p w14:paraId="4D55E5E8" w14:textId="77777777" w:rsidR="006F5AF4" w:rsidRPr="006F5AF4" w:rsidRDefault="006F5AF4" w:rsidP="006F5AF4">
      <w:pPr>
        <w:rPr>
          <w:b/>
          <w:bCs/>
        </w:rPr>
      </w:pPr>
      <w:r w:rsidRPr="006F5AF4">
        <w:rPr>
          <w:rFonts w:ascii="Segoe UI Symbol" w:hAnsi="Segoe UI Symbol" w:cs="Segoe UI Symbol"/>
          <w:b/>
          <w:bCs/>
        </w:rPr>
        <w:lastRenderedPageBreak/>
        <w:t>☐</w:t>
      </w:r>
      <w:r w:rsidRPr="006F5AF4">
        <w:rPr>
          <w:b/>
          <w:bCs/>
        </w:rPr>
        <w:t xml:space="preserve"> I agree to take part in this research study.</w:t>
      </w:r>
    </w:p>
    <w:p w14:paraId="7361DD34" w14:textId="77777777" w:rsidR="006F5AF4" w:rsidRPr="006F5AF4" w:rsidRDefault="006F5AF4" w:rsidP="006F5AF4">
      <w:pPr>
        <w:rPr>
          <w:b/>
          <w:bCs/>
        </w:rPr>
      </w:pPr>
    </w:p>
    <w:p w14:paraId="0C7011A0"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For interview participants only: I agree to the interview being audio recorded for accurate </w:t>
      </w:r>
      <w:proofErr w:type="gramStart"/>
      <w:r w:rsidRPr="006F5AF4">
        <w:rPr>
          <w:b/>
          <w:bCs/>
        </w:rPr>
        <w:t>note-taking</w:t>
      </w:r>
      <w:proofErr w:type="gramEnd"/>
      <w:r w:rsidRPr="006F5AF4">
        <w:rPr>
          <w:b/>
          <w:bCs/>
        </w:rPr>
        <w:t xml:space="preserve"> and transcription.</w:t>
      </w:r>
    </w:p>
    <w:p w14:paraId="4260D2CF" w14:textId="77777777" w:rsidR="006F5AF4" w:rsidRPr="006F5AF4" w:rsidRDefault="006F5AF4" w:rsidP="006F5AF4">
      <w:pPr>
        <w:rPr>
          <w:b/>
          <w:bCs/>
        </w:rPr>
      </w:pPr>
    </w:p>
    <w:p w14:paraId="17842512" w14:textId="77777777" w:rsidR="006F5AF4" w:rsidRPr="006F5AF4" w:rsidRDefault="006F5AF4" w:rsidP="006F5AF4">
      <w:pPr>
        <w:rPr>
          <w:b/>
          <w:bCs/>
        </w:rPr>
      </w:pPr>
      <w:r w:rsidRPr="006F5AF4">
        <w:rPr>
          <w:rFonts w:ascii="Segoe UI Symbol" w:hAnsi="Segoe UI Symbol" w:cs="Segoe UI Symbol"/>
          <w:b/>
          <w:bCs/>
        </w:rPr>
        <w:t>☐</w:t>
      </w:r>
      <w:r w:rsidRPr="006F5AF4">
        <w:rPr>
          <w:b/>
          <w:bCs/>
        </w:rPr>
        <w:t xml:space="preserve"> For interview participants only: If I do not agree to audio recording, I agree that written notes may be taken instead.</w:t>
      </w:r>
    </w:p>
    <w:p w14:paraId="438EDD29" w14:textId="77777777" w:rsidR="006F5AF4" w:rsidRPr="006F5AF4" w:rsidRDefault="006F5AF4" w:rsidP="006F5AF4">
      <w:pPr>
        <w:rPr>
          <w:b/>
          <w:bCs/>
        </w:rPr>
      </w:pPr>
    </w:p>
    <w:p w14:paraId="5AC73B85" w14:textId="77777777" w:rsidR="006F5AF4" w:rsidRPr="006F5AF4" w:rsidRDefault="006F5AF4" w:rsidP="006F5AF4">
      <w:pPr>
        <w:rPr>
          <w:b/>
          <w:bCs/>
        </w:rPr>
      </w:pPr>
    </w:p>
    <w:p w14:paraId="28433E0D" w14:textId="77777777" w:rsidR="006F5AF4" w:rsidRPr="006F5AF4" w:rsidRDefault="006F5AF4" w:rsidP="006F5AF4">
      <w:pPr>
        <w:rPr>
          <w:b/>
          <w:bCs/>
        </w:rPr>
      </w:pPr>
      <w:r w:rsidRPr="006F5AF4">
        <w:rPr>
          <w:b/>
          <w:bCs/>
        </w:rPr>
        <w:t xml:space="preserve"> </w:t>
      </w:r>
    </w:p>
    <w:p w14:paraId="36B03F4E" w14:textId="77777777" w:rsidR="006F5AF4" w:rsidRPr="006F5AF4" w:rsidRDefault="006F5AF4" w:rsidP="006F5AF4">
      <w:pPr>
        <w:rPr>
          <w:b/>
          <w:bCs/>
          <w:u w:val="single"/>
        </w:rPr>
      </w:pPr>
      <w:r w:rsidRPr="006F5AF4">
        <w:rPr>
          <w:b/>
          <w:bCs/>
        </w:rPr>
        <w:t xml:space="preserve">Participant name: </w:t>
      </w:r>
      <w:r w:rsidRPr="006F5AF4">
        <w:rPr>
          <w:b/>
          <w:bCs/>
          <w:u w:val="single"/>
        </w:rPr>
        <w:t>To be completed by participant</w:t>
      </w:r>
    </w:p>
    <w:p w14:paraId="22797139" w14:textId="77777777" w:rsidR="006F5AF4" w:rsidRPr="006F5AF4" w:rsidRDefault="006F5AF4" w:rsidP="006F5AF4">
      <w:pPr>
        <w:rPr>
          <w:b/>
          <w:bCs/>
        </w:rPr>
      </w:pPr>
    </w:p>
    <w:p w14:paraId="27F9620A" w14:textId="77777777" w:rsidR="006F5AF4" w:rsidRPr="006F5AF4" w:rsidRDefault="006F5AF4" w:rsidP="006F5AF4">
      <w:pPr>
        <w:rPr>
          <w:b/>
          <w:bCs/>
        </w:rPr>
      </w:pPr>
    </w:p>
    <w:p w14:paraId="2532D44E" w14:textId="77777777" w:rsidR="006F5AF4" w:rsidRPr="006F5AF4" w:rsidRDefault="006F5AF4" w:rsidP="006F5AF4">
      <w:pPr>
        <w:rPr>
          <w:b/>
          <w:bCs/>
          <w:u w:val="single"/>
        </w:rPr>
      </w:pPr>
      <w:r w:rsidRPr="006F5AF4">
        <w:rPr>
          <w:b/>
          <w:bCs/>
        </w:rPr>
        <w:t xml:space="preserve">Participant signature: </w:t>
      </w:r>
      <w:r w:rsidRPr="006F5AF4">
        <w:rPr>
          <w:b/>
          <w:bCs/>
          <w:u w:val="single"/>
        </w:rPr>
        <w:t xml:space="preserve">To be completed by participant  </w:t>
      </w:r>
      <w:r w:rsidRPr="006F5AF4">
        <w:rPr>
          <w:b/>
          <w:bCs/>
        </w:rPr>
        <w:t xml:space="preserve">   Date: </w:t>
      </w:r>
      <w:r w:rsidRPr="006F5AF4">
        <w:rPr>
          <w:b/>
          <w:bCs/>
          <w:u w:val="single"/>
        </w:rPr>
        <w:t>To be completed by participant</w:t>
      </w:r>
    </w:p>
    <w:p w14:paraId="2A07706E" w14:textId="77777777" w:rsidR="006F5AF4" w:rsidRPr="006F5AF4" w:rsidRDefault="006F5AF4" w:rsidP="006F5AF4">
      <w:pPr>
        <w:rPr>
          <w:b/>
          <w:bCs/>
          <w:u w:val="single"/>
        </w:rPr>
      </w:pPr>
    </w:p>
    <w:p w14:paraId="7A70F95C" w14:textId="77777777" w:rsidR="006F5AF4" w:rsidRPr="006F5AF4" w:rsidRDefault="006F5AF4" w:rsidP="006F5AF4">
      <w:pPr>
        <w:rPr>
          <w:b/>
          <w:bCs/>
        </w:rPr>
      </w:pPr>
      <w:r w:rsidRPr="006F5AF4">
        <w:rPr>
          <w:b/>
          <w:bCs/>
        </w:rPr>
        <w:t xml:space="preserve"> </w:t>
      </w:r>
    </w:p>
    <w:p w14:paraId="5B1B309C" w14:textId="77777777" w:rsidR="006F5AF4" w:rsidRPr="006F5AF4" w:rsidRDefault="006F5AF4" w:rsidP="006F5AF4">
      <w:pPr>
        <w:rPr>
          <w:b/>
          <w:bCs/>
        </w:rPr>
      </w:pPr>
      <w:r w:rsidRPr="006F5AF4">
        <w:rPr>
          <w:b/>
          <w:bCs/>
        </w:rPr>
        <w:t xml:space="preserve">Researcher name: Meet </w:t>
      </w:r>
      <w:proofErr w:type="spellStart"/>
      <w:r w:rsidRPr="006F5AF4">
        <w:rPr>
          <w:b/>
          <w:bCs/>
        </w:rPr>
        <w:t>Sachinkumar</w:t>
      </w:r>
      <w:proofErr w:type="spellEnd"/>
      <w:r w:rsidRPr="006F5AF4">
        <w:rPr>
          <w:b/>
          <w:bCs/>
        </w:rPr>
        <w:t xml:space="preserve"> Macwan</w:t>
      </w:r>
    </w:p>
    <w:p w14:paraId="3D24C9FB" w14:textId="77777777" w:rsidR="006F5AF4" w:rsidRPr="006F5AF4" w:rsidRDefault="006F5AF4" w:rsidP="006F5AF4">
      <w:pPr>
        <w:rPr>
          <w:b/>
          <w:bCs/>
        </w:rPr>
      </w:pPr>
    </w:p>
    <w:p w14:paraId="47657EF2" w14:textId="5C5E2405" w:rsidR="006F5AF4" w:rsidRDefault="006F5AF4" w:rsidP="006F5AF4">
      <w:pPr>
        <w:rPr>
          <w:b/>
          <w:bCs/>
        </w:rPr>
      </w:pPr>
      <w:r w:rsidRPr="006F5AF4">
        <w:rPr>
          <w:b/>
          <w:bCs/>
        </w:rPr>
        <w:t xml:space="preserve">Researcher signature: </w:t>
      </w:r>
      <w:r w:rsidRPr="006F5AF4">
        <w:rPr>
          <w:b/>
          <w:bCs/>
          <w:noProof/>
        </w:rPr>
        <w:drawing>
          <wp:inline distT="0" distB="0" distL="0" distR="0" wp14:anchorId="65EB84E7" wp14:editId="65CB0071">
            <wp:extent cx="762000" cy="312420"/>
            <wp:effectExtent l="0" t="0" r="0" b="0"/>
            <wp:docPr id="20328979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l="12527" t="34331" r="16724" b="44040"/>
                    <a:stretch>
                      <a:fillRect/>
                    </a:stretch>
                  </pic:blipFill>
                  <pic:spPr bwMode="auto">
                    <a:xfrm>
                      <a:off x="0" y="0"/>
                      <a:ext cx="762000" cy="312420"/>
                    </a:xfrm>
                    <a:prstGeom prst="rect">
                      <a:avLst/>
                    </a:prstGeom>
                    <a:noFill/>
                    <a:ln>
                      <a:noFill/>
                    </a:ln>
                  </pic:spPr>
                </pic:pic>
              </a:graphicData>
            </a:graphic>
          </wp:inline>
        </w:drawing>
      </w:r>
      <w:r w:rsidRPr="006F5AF4">
        <w:rPr>
          <w:b/>
          <w:bCs/>
        </w:rPr>
        <w:t xml:space="preserve">    Date: ____________</w:t>
      </w:r>
    </w:p>
    <w:p w14:paraId="63445319" w14:textId="77777777" w:rsidR="00F91C21" w:rsidRDefault="00F91C21" w:rsidP="006F5AF4">
      <w:pPr>
        <w:rPr>
          <w:b/>
          <w:bCs/>
        </w:rPr>
      </w:pPr>
    </w:p>
    <w:p w14:paraId="388DB18F" w14:textId="77777777" w:rsidR="00F91C21" w:rsidRDefault="00F91C21" w:rsidP="006F5AF4">
      <w:pPr>
        <w:rPr>
          <w:b/>
          <w:bCs/>
        </w:rPr>
      </w:pPr>
    </w:p>
    <w:p w14:paraId="1D60EEB7" w14:textId="77777777" w:rsidR="00F91C21" w:rsidRDefault="00F91C21" w:rsidP="006F5AF4">
      <w:pPr>
        <w:rPr>
          <w:b/>
          <w:bCs/>
        </w:rPr>
      </w:pPr>
    </w:p>
    <w:p w14:paraId="220154BA" w14:textId="77777777" w:rsidR="00F91C21" w:rsidRDefault="00F91C21" w:rsidP="006F5AF4">
      <w:pPr>
        <w:rPr>
          <w:b/>
          <w:bCs/>
        </w:rPr>
      </w:pPr>
    </w:p>
    <w:p w14:paraId="5C0B523B" w14:textId="77777777" w:rsidR="00F91C21" w:rsidRDefault="00F91C21" w:rsidP="006F5AF4">
      <w:pPr>
        <w:rPr>
          <w:b/>
          <w:bCs/>
        </w:rPr>
      </w:pPr>
    </w:p>
    <w:p w14:paraId="7D0D0BA9" w14:textId="77777777" w:rsidR="00F91C21" w:rsidRDefault="00F91C21" w:rsidP="006F5AF4">
      <w:pPr>
        <w:rPr>
          <w:b/>
          <w:bCs/>
        </w:rPr>
      </w:pPr>
    </w:p>
    <w:p w14:paraId="2E48831F" w14:textId="77777777" w:rsidR="00F91C21" w:rsidRDefault="00F91C21" w:rsidP="006F5AF4">
      <w:pPr>
        <w:rPr>
          <w:b/>
          <w:bCs/>
        </w:rPr>
      </w:pPr>
    </w:p>
    <w:p w14:paraId="2EDB16B4" w14:textId="77777777" w:rsidR="00F91C21" w:rsidRDefault="00F91C21" w:rsidP="006F5AF4">
      <w:pPr>
        <w:rPr>
          <w:b/>
          <w:bCs/>
        </w:rPr>
        <w:sectPr w:rsidR="00F91C21" w:rsidSect="00F91C21">
          <w:pgSz w:w="16838" w:h="11906" w:orient="landscape"/>
          <w:pgMar w:top="1440" w:right="1440" w:bottom="1440" w:left="1440" w:header="708" w:footer="708" w:gutter="0"/>
          <w:pgNumType w:start="0"/>
          <w:cols w:space="708"/>
          <w:titlePg/>
          <w:docGrid w:linePitch="360"/>
        </w:sectPr>
      </w:pPr>
    </w:p>
    <w:p w14:paraId="6039E6F4" w14:textId="78855631" w:rsidR="00052821" w:rsidRDefault="004C0DA0" w:rsidP="006F5AF4">
      <w:pPr>
        <w:rPr>
          <w:b/>
          <w:bCs/>
        </w:rPr>
      </w:pPr>
      <w:r w:rsidRPr="004C0DA0">
        <w:rPr>
          <w:b/>
          <w:bCs/>
        </w:rPr>
        <w:lastRenderedPageBreak/>
        <w:t>Appendix B: Final Online Questionnaire</w:t>
      </w:r>
    </w:p>
    <w:p w14:paraId="66EC5FD5" w14:textId="77777777" w:rsidR="0054366B" w:rsidRPr="0054366B" w:rsidRDefault="0054366B" w:rsidP="0054366B">
      <w:pPr>
        <w:jc w:val="both"/>
      </w:pPr>
      <w:r w:rsidRPr="0054366B">
        <w:t xml:space="preserve">Community-Owned Renewable Energy, Stakeholder Acceptance and Investment Readiness: A Study of Swansea and </w:t>
      </w:r>
      <w:proofErr w:type="gramStart"/>
      <w:r w:rsidRPr="0054366B">
        <w:t>South West</w:t>
      </w:r>
      <w:proofErr w:type="gramEnd"/>
      <w:r w:rsidRPr="0054366B">
        <w:t xml:space="preserve"> Wales</w:t>
      </w:r>
    </w:p>
    <w:p w14:paraId="15255FE6" w14:textId="77777777" w:rsidR="0054366B" w:rsidRPr="0054366B" w:rsidRDefault="0054366B" w:rsidP="0054366B">
      <w:pPr>
        <w:jc w:val="both"/>
      </w:pPr>
      <w:r w:rsidRPr="0054366B">
        <w:t xml:space="preserve">I am an MBA student at the University of Wales Trinity Saint David conducting research about community-owned renewable energy in Swansea and </w:t>
      </w:r>
      <w:proofErr w:type="gramStart"/>
      <w:r w:rsidRPr="0054366B">
        <w:t>South West</w:t>
      </w:r>
      <w:proofErr w:type="gramEnd"/>
      <w:r w:rsidRPr="0054366B">
        <w:t xml:space="preserve"> Wales.</w:t>
      </w:r>
    </w:p>
    <w:p w14:paraId="55DCB526" w14:textId="77777777" w:rsidR="0054366B" w:rsidRPr="0054366B" w:rsidRDefault="0054366B" w:rsidP="0054366B">
      <w:pPr>
        <w:jc w:val="both"/>
      </w:pPr>
      <w:r w:rsidRPr="0054366B">
        <w:t>This questionnaire explores how stakeholder perceptions, governance conditions and investment readiness influence the successful development of community-owned renewable-energy projects.</w:t>
      </w:r>
    </w:p>
    <w:p w14:paraId="0F1E4E4C" w14:textId="77777777" w:rsidR="0054366B" w:rsidRPr="0054366B" w:rsidRDefault="0054366B" w:rsidP="0054366B">
      <w:pPr>
        <w:jc w:val="both"/>
      </w:pPr>
      <w:r w:rsidRPr="0054366B">
        <w:t>The questionnaire should take approximately 8–10 minutes to complete.</w:t>
      </w:r>
    </w:p>
    <w:p w14:paraId="18AE64C5" w14:textId="77777777" w:rsidR="0054366B" w:rsidRPr="0054366B" w:rsidRDefault="0054366B" w:rsidP="0054366B">
      <w:pPr>
        <w:jc w:val="both"/>
      </w:pPr>
      <w:r w:rsidRPr="0054366B">
        <w:t>Participation is voluntary. Participants may choose not to answer a question or stop completing the questionnaire before submission. Responses are used only for academic research and are reported anonymously.</w:t>
      </w:r>
    </w:p>
    <w:p w14:paraId="755CA504" w14:textId="77777777" w:rsidR="0054366B" w:rsidRPr="0054366B" w:rsidRDefault="0054366B" w:rsidP="0054366B">
      <w:pPr>
        <w:jc w:val="both"/>
      </w:pPr>
      <w:r w:rsidRPr="0054366B">
        <w:t>Researcher: Meet Macwan</w:t>
      </w:r>
      <w:r w:rsidRPr="0054366B">
        <w:br/>
        <w:t>Programme: MBA, University of Wales Trinity Saint David</w:t>
      </w:r>
    </w:p>
    <w:p w14:paraId="7E338748" w14:textId="77777777" w:rsidR="0054366B" w:rsidRPr="0054366B" w:rsidRDefault="0054366B" w:rsidP="0054366B">
      <w:pPr>
        <w:jc w:val="both"/>
      </w:pPr>
      <w:r w:rsidRPr="0054366B">
        <w:t>Section 1: Consent</w:t>
      </w:r>
    </w:p>
    <w:p w14:paraId="19D9C6AD" w14:textId="77777777" w:rsidR="0054366B" w:rsidRPr="0054366B" w:rsidRDefault="0054366B" w:rsidP="0054366B">
      <w:pPr>
        <w:jc w:val="both"/>
      </w:pPr>
      <w:r w:rsidRPr="0054366B">
        <w:t>Question 1 – Consent</w:t>
      </w:r>
    </w:p>
    <w:p w14:paraId="52A79584" w14:textId="77777777" w:rsidR="0054366B" w:rsidRPr="0054366B" w:rsidRDefault="0054366B" w:rsidP="0054366B">
      <w:pPr>
        <w:jc w:val="both"/>
      </w:pPr>
      <w:r w:rsidRPr="0054366B">
        <w:t>I confirm that:</w:t>
      </w:r>
    </w:p>
    <w:p w14:paraId="021FCB6A" w14:textId="77777777" w:rsidR="0054366B" w:rsidRPr="0054366B" w:rsidRDefault="0054366B">
      <w:pPr>
        <w:numPr>
          <w:ilvl w:val="0"/>
          <w:numId w:val="17"/>
        </w:numPr>
        <w:jc w:val="both"/>
      </w:pPr>
      <w:r w:rsidRPr="0054366B">
        <w:t xml:space="preserve">I am aged 18 or over. </w:t>
      </w:r>
    </w:p>
    <w:p w14:paraId="18CB488C" w14:textId="77777777" w:rsidR="0054366B" w:rsidRPr="0054366B" w:rsidRDefault="0054366B">
      <w:pPr>
        <w:numPr>
          <w:ilvl w:val="0"/>
          <w:numId w:val="17"/>
        </w:numPr>
        <w:jc w:val="both"/>
      </w:pPr>
      <w:r w:rsidRPr="0054366B">
        <w:t xml:space="preserve">I have read and understood the Participant Information Sheet. </w:t>
      </w:r>
    </w:p>
    <w:p w14:paraId="49AAEEB0" w14:textId="77777777" w:rsidR="0054366B" w:rsidRPr="0054366B" w:rsidRDefault="0054366B">
      <w:pPr>
        <w:numPr>
          <w:ilvl w:val="0"/>
          <w:numId w:val="17"/>
        </w:numPr>
        <w:jc w:val="both"/>
      </w:pPr>
      <w:r w:rsidRPr="0054366B">
        <w:t xml:space="preserve">I understand that participation is voluntary. </w:t>
      </w:r>
    </w:p>
    <w:p w14:paraId="3D93BFE3" w14:textId="77777777" w:rsidR="0054366B" w:rsidRPr="0054366B" w:rsidRDefault="0054366B">
      <w:pPr>
        <w:numPr>
          <w:ilvl w:val="0"/>
          <w:numId w:val="17"/>
        </w:numPr>
        <w:jc w:val="both"/>
      </w:pPr>
      <w:r w:rsidRPr="0054366B">
        <w:t xml:space="preserve">I understand how my responses will be stored and used. </w:t>
      </w:r>
    </w:p>
    <w:p w14:paraId="68353B28" w14:textId="77777777" w:rsidR="0054366B" w:rsidRPr="0054366B" w:rsidRDefault="0054366B">
      <w:pPr>
        <w:numPr>
          <w:ilvl w:val="0"/>
          <w:numId w:val="17"/>
        </w:numPr>
        <w:jc w:val="both"/>
      </w:pPr>
      <w:r w:rsidRPr="0054366B">
        <w:t xml:space="preserve">I voluntarily agree to participate in this research. </w:t>
      </w:r>
    </w:p>
    <w:p w14:paraId="5D2B699C" w14:textId="77777777" w:rsidR="0054366B" w:rsidRPr="0054366B" w:rsidRDefault="0054366B" w:rsidP="0054366B">
      <w:pPr>
        <w:jc w:val="both"/>
      </w:pPr>
      <w:r w:rsidRPr="0054366B">
        <w:t>Response options:</w:t>
      </w:r>
      <w:r w:rsidRPr="0054366B">
        <w:br/>
        <w:t>Yes, I consent to participate</w:t>
      </w:r>
      <w:r w:rsidRPr="0054366B">
        <w:br/>
        <w:t>No, I do not consent to participate</w:t>
      </w:r>
    </w:p>
    <w:p w14:paraId="657F7E14" w14:textId="77777777" w:rsidR="0054366B" w:rsidRPr="0054366B" w:rsidRDefault="0054366B" w:rsidP="0054366B">
      <w:pPr>
        <w:jc w:val="both"/>
      </w:pPr>
      <w:r w:rsidRPr="0054366B">
        <w:lastRenderedPageBreak/>
        <w:t>Section 2: Eligibility and Background</w:t>
      </w:r>
    </w:p>
    <w:p w14:paraId="6714C17F" w14:textId="77777777" w:rsidR="0054366B" w:rsidRPr="0054366B" w:rsidRDefault="0054366B" w:rsidP="0054366B">
      <w:pPr>
        <w:jc w:val="both"/>
      </w:pPr>
      <w:r w:rsidRPr="0054366B">
        <w:t>Question 2 – Are you aged 18 or over?</w:t>
      </w:r>
      <w:r w:rsidRPr="0054366B">
        <w:br/>
        <w:t>Yes / No</w:t>
      </w:r>
    </w:p>
    <w:p w14:paraId="2250051F" w14:textId="77777777" w:rsidR="0054366B" w:rsidRPr="0054366B" w:rsidRDefault="0054366B" w:rsidP="0054366B">
      <w:pPr>
        <w:jc w:val="both"/>
      </w:pPr>
      <w:r w:rsidRPr="0054366B">
        <w:t>Question 3 – In which country do you currently live?</w:t>
      </w:r>
      <w:r w:rsidRPr="0054366B">
        <w:br/>
        <w:t>United Kingdom / Other</w:t>
      </w:r>
    </w:p>
    <w:p w14:paraId="72E143E2" w14:textId="77777777" w:rsidR="0054366B" w:rsidRPr="0054366B" w:rsidRDefault="0054366B" w:rsidP="0054366B">
      <w:pPr>
        <w:jc w:val="both"/>
      </w:pPr>
      <w:r w:rsidRPr="0054366B">
        <w:t xml:space="preserve">Question 4 – What is your connection to Swansea or </w:t>
      </w:r>
      <w:proofErr w:type="gramStart"/>
      <w:r w:rsidRPr="0054366B">
        <w:t>South West</w:t>
      </w:r>
      <w:proofErr w:type="gramEnd"/>
      <w:r w:rsidRPr="0054366B">
        <w:t xml:space="preserve"> Wales?</w:t>
      </w:r>
    </w:p>
    <w:p w14:paraId="46F63C32" w14:textId="77777777" w:rsidR="0054366B" w:rsidRPr="0054366B" w:rsidRDefault="0054366B" w:rsidP="0054366B">
      <w:pPr>
        <w:jc w:val="both"/>
      </w:pPr>
      <w:r w:rsidRPr="0054366B">
        <w:t>Live in the area; work or study in the area; represent a community or voluntary organisation; work in local government or the public sector; work in renewable energy, planning, finance or infrastructure; other.</w:t>
      </w:r>
    </w:p>
    <w:p w14:paraId="6F70372F" w14:textId="77777777" w:rsidR="0054366B" w:rsidRPr="0054366B" w:rsidRDefault="0054366B" w:rsidP="0054366B">
      <w:pPr>
        <w:jc w:val="both"/>
      </w:pPr>
      <w:r w:rsidRPr="0054366B">
        <w:t>Question 5 – Which area are you mainly connected with?</w:t>
      </w:r>
    </w:p>
    <w:p w14:paraId="3F01EAEE" w14:textId="77777777" w:rsidR="0054366B" w:rsidRPr="0054366B" w:rsidRDefault="0054366B" w:rsidP="0054366B">
      <w:pPr>
        <w:jc w:val="both"/>
      </w:pPr>
      <w:r w:rsidRPr="0054366B">
        <w:t xml:space="preserve">Swansea; Neath Port Talbot; Carmarthenshire; Pembrokeshire; another part of </w:t>
      </w:r>
      <w:proofErr w:type="gramStart"/>
      <w:r w:rsidRPr="0054366B">
        <w:t>South West</w:t>
      </w:r>
      <w:proofErr w:type="gramEnd"/>
      <w:r w:rsidRPr="0054366B">
        <w:t xml:space="preserve"> Wales; other.</w:t>
      </w:r>
    </w:p>
    <w:p w14:paraId="479E72D2" w14:textId="77777777" w:rsidR="0054366B" w:rsidRPr="0054366B" w:rsidRDefault="0054366B" w:rsidP="0054366B">
      <w:pPr>
        <w:jc w:val="both"/>
      </w:pPr>
      <w:r w:rsidRPr="0054366B">
        <w:t>Question 6 – Which stakeholder group best describes you?</w:t>
      </w:r>
    </w:p>
    <w:p w14:paraId="24A7AB45" w14:textId="77777777" w:rsidR="0054366B" w:rsidRPr="0054366B" w:rsidRDefault="0054366B" w:rsidP="0054366B">
      <w:pPr>
        <w:jc w:val="both"/>
      </w:pPr>
      <w:r w:rsidRPr="0054366B">
        <w:t>Local resident; community-energy or voluntary-sector representative; local authority or public-sector employee; renewable-energy developer, installer or consultant; business owner or manager; investor, lender or funding adviser; academic or researcher; other.</w:t>
      </w:r>
    </w:p>
    <w:p w14:paraId="4F624CC2" w14:textId="77777777" w:rsidR="0054366B" w:rsidRPr="0054366B" w:rsidRDefault="0054366B" w:rsidP="0054366B">
      <w:pPr>
        <w:jc w:val="both"/>
      </w:pPr>
      <w:r w:rsidRPr="0054366B">
        <w:t>Question 7 – How familiar are you with community-owned renewable energy?</w:t>
      </w:r>
    </w:p>
    <w:p w14:paraId="09278E63" w14:textId="77777777" w:rsidR="0054366B" w:rsidRPr="0054366B" w:rsidRDefault="0054366B" w:rsidP="0054366B">
      <w:pPr>
        <w:jc w:val="both"/>
      </w:pPr>
      <w:r w:rsidRPr="0054366B">
        <w:t>Not at all familiar; slightly familiar; moderately familiar; very familiar; extremely familiar.</w:t>
      </w:r>
    </w:p>
    <w:p w14:paraId="4D8E329F" w14:textId="77777777" w:rsidR="0054366B" w:rsidRPr="0054366B" w:rsidRDefault="0054366B" w:rsidP="0054366B">
      <w:pPr>
        <w:jc w:val="both"/>
      </w:pPr>
      <w:r w:rsidRPr="0054366B">
        <w:t>Question 8 – Have you previously participated in, invested in, worked on or been consulted about a community renewable-energy project?</w:t>
      </w:r>
    </w:p>
    <w:p w14:paraId="6338E29D" w14:textId="77777777" w:rsidR="0054366B" w:rsidRPr="0054366B" w:rsidRDefault="0054366B" w:rsidP="0054366B">
      <w:pPr>
        <w:jc w:val="both"/>
      </w:pPr>
      <w:r w:rsidRPr="0054366B">
        <w:t>Yes / No / Not sure.</w:t>
      </w:r>
    </w:p>
    <w:p w14:paraId="185A8D9C" w14:textId="77777777" w:rsidR="0054366B" w:rsidRPr="0054366B" w:rsidRDefault="0054366B" w:rsidP="0054366B">
      <w:pPr>
        <w:jc w:val="both"/>
      </w:pPr>
      <w:r w:rsidRPr="0054366B">
        <w:t>Question 9 – Which renewable-energy technologies would you be willing to support in your local area?</w:t>
      </w:r>
    </w:p>
    <w:p w14:paraId="64F754B7" w14:textId="77777777" w:rsidR="0054366B" w:rsidRPr="0054366B" w:rsidRDefault="0054366B" w:rsidP="0054366B">
      <w:pPr>
        <w:jc w:val="both"/>
      </w:pPr>
      <w:r w:rsidRPr="0054366B">
        <w:t>Solar photovoltaic; onshore wind; hydropower; community battery or energy storage; heat networks or heat pumps; anaerobic digestion or biogas; not sure; other.</w:t>
      </w:r>
    </w:p>
    <w:p w14:paraId="7F79CF69" w14:textId="77777777" w:rsidR="0054366B" w:rsidRPr="0054366B" w:rsidRDefault="0054366B" w:rsidP="0054366B">
      <w:pPr>
        <w:jc w:val="both"/>
      </w:pPr>
      <w:r w:rsidRPr="0054366B">
        <w:lastRenderedPageBreak/>
        <w:t>Question 10 – What is your age group?</w:t>
      </w:r>
    </w:p>
    <w:p w14:paraId="7F16F4AA" w14:textId="77777777" w:rsidR="0054366B" w:rsidRPr="0054366B" w:rsidRDefault="0054366B" w:rsidP="0054366B">
      <w:pPr>
        <w:jc w:val="both"/>
      </w:pPr>
      <w:r w:rsidRPr="0054366B">
        <w:t>18–24; 25–34; 35–44; 45–54; 55–64; 65 or over.</w:t>
      </w:r>
    </w:p>
    <w:p w14:paraId="2EB511F9" w14:textId="77777777" w:rsidR="0054366B" w:rsidRPr="0054366B" w:rsidRDefault="0054366B" w:rsidP="0054366B">
      <w:pPr>
        <w:jc w:val="both"/>
      </w:pPr>
      <w:r w:rsidRPr="0054366B">
        <w:t xml:space="preserve">Question 11 – How long have you lived, worked or studied in Swansea or </w:t>
      </w:r>
      <w:proofErr w:type="gramStart"/>
      <w:r w:rsidRPr="0054366B">
        <w:t>South West</w:t>
      </w:r>
      <w:proofErr w:type="gramEnd"/>
      <w:r w:rsidRPr="0054366B">
        <w:t xml:space="preserve"> Wales?</w:t>
      </w:r>
    </w:p>
    <w:p w14:paraId="737F4CCE" w14:textId="77777777" w:rsidR="0054366B" w:rsidRPr="0054366B" w:rsidRDefault="0054366B" w:rsidP="0054366B">
      <w:pPr>
        <w:jc w:val="both"/>
      </w:pPr>
      <w:r w:rsidRPr="0054366B">
        <w:t>Less than one year; 1–5 years; 6–10 years; more than 10 years; not applicable; prefer not to say.</w:t>
      </w:r>
    </w:p>
    <w:p w14:paraId="75B26262" w14:textId="77777777" w:rsidR="0054366B" w:rsidRPr="0054366B" w:rsidRDefault="0054366B" w:rsidP="0054366B">
      <w:pPr>
        <w:jc w:val="both"/>
      </w:pPr>
      <w:r w:rsidRPr="0054366B">
        <w:t>Question 12 – Which option best describes your current employment status?</w:t>
      </w:r>
    </w:p>
    <w:p w14:paraId="57754B00" w14:textId="77777777" w:rsidR="0054366B" w:rsidRPr="0054366B" w:rsidRDefault="0054366B" w:rsidP="0054366B">
      <w:pPr>
        <w:jc w:val="both"/>
      </w:pPr>
      <w:r w:rsidRPr="0054366B">
        <w:t>Employed full-time; employed part-time; self-employed; student; retired; other.</w:t>
      </w:r>
    </w:p>
    <w:p w14:paraId="49CB3383" w14:textId="77777777" w:rsidR="0054366B" w:rsidRPr="0054366B" w:rsidRDefault="0054366B" w:rsidP="0054366B">
      <w:pPr>
        <w:jc w:val="both"/>
      </w:pPr>
      <w:r w:rsidRPr="0054366B">
        <w:t>Section 3: Trust, Fairness and Participation</w:t>
      </w:r>
    </w:p>
    <w:p w14:paraId="138413BE" w14:textId="77777777" w:rsidR="0054366B" w:rsidRPr="0054366B" w:rsidRDefault="0054366B" w:rsidP="0054366B">
      <w:pPr>
        <w:jc w:val="both"/>
      </w:pPr>
      <w:r w:rsidRPr="0054366B">
        <w:t>Likert-scale instruction: Please indicate how strongly you agree or disagree with each statement.</w:t>
      </w:r>
    </w:p>
    <w:p w14:paraId="4CF609C2" w14:textId="77777777" w:rsidR="0054366B" w:rsidRPr="0054366B" w:rsidRDefault="0054366B">
      <w:pPr>
        <w:numPr>
          <w:ilvl w:val="0"/>
          <w:numId w:val="18"/>
        </w:numPr>
        <w:jc w:val="both"/>
      </w:pPr>
      <w:r w:rsidRPr="0054366B">
        <w:t xml:space="preserve">Project leaders should provide clear and regular information from the earliest stage. </w:t>
      </w:r>
    </w:p>
    <w:p w14:paraId="15E137FD" w14:textId="77777777" w:rsidR="0054366B" w:rsidRPr="0054366B" w:rsidRDefault="0054366B">
      <w:pPr>
        <w:numPr>
          <w:ilvl w:val="0"/>
          <w:numId w:val="18"/>
        </w:numPr>
        <w:jc w:val="both"/>
      </w:pPr>
      <w:proofErr w:type="gramStart"/>
      <w:r w:rsidRPr="0054366B">
        <w:t>Local residents</w:t>
      </w:r>
      <w:proofErr w:type="gramEnd"/>
      <w:r w:rsidRPr="0054366B">
        <w:t xml:space="preserve"> should have a meaningful role in decisions rather than only being informed after decisions have been made. </w:t>
      </w:r>
    </w:p>
    <w:p w14:paraId="7C2D9696" w14:textId="77777777" w:rsidR="0054366B" w:rsidRPr="0054366B" w:rsidRDefault="0054366B">
      <w:pPr>
        <w:numPr>
          <w:ilvl w:val="0"/>
          <w:numId w:val="18"/>
        </w:numPr>
        <w:jc w:val="both"/>
      </w:pPr>
      <w:r w:rsidRPr="0054366B">
        <w:t xml:space="preserve">Transparent financial reporting would increase my trust in a community-energy project. </w:t>
      </w:r>
    </w:p>
    <w:p w14:paraId="7BF6E2BD" w14:textId="77777777" w:rsidR="0054366B" w:rsidRPr="0054366B" w:rsidRDefault="0054366B">
      <w:pPr>
        <w:numPr>
          <w:ilvl w:val="0"/>
          <w:numId w:val="18"/>
        </w:numPr>
        <w:jc w:val="both"/>
      </w:pPr>
      <w:r w:rsidRPr="0054366B">
        <w:t xml:space="preserve">The costs, risks and benefits of a project should be shared fairly among affected groups. </w:t>
      </w:r>
    </w:p>
    <w:p w14:paraId="49655C61" w14:textId="77777777" w:rsidR="0054366B" w:rsidRPr="0054366B" w:rsidRDefault="0054366B">
      <w:pPr>
        <w:numPr>
          <w:ilvl w:val="0"/>
          <w:numId w:val="18"/>
        </w:numPr>
        <w:jc w:val="both"/>
      </w:pPr>
      <w:r w:rsidRPr="0054366B">
        <w:t xml:space="preserve">A project is more credible when community representatives are involved in its governance. </w:t>
      </w:r>
    </w:p>
    <w:p w14:paraId="5095C87C" w14:textId="77777777" w:rsidR="0054366B" w:rsidRPr="0054366B" w:rsidRDefault="0054366B">
      <w:pPr>
        <w:numPr>
          <w:ilvl w:val="0"/>
          <w:numId w:val="18"/>
        </w:numPr>
        <w:jc w:val="both"/>
      </w:pPr>
      <w:r w:rsidRPr="0054366B">
        <w:t xml:space="preserve">Previous positive experience with a developer or community organisation would increase my willingness to support a new project. </w:t>
      </w:r>
    </w:p>
    <w:p w14:paraId="1D390F52" w14:textId="77777777" w:rsidR="0054366B" w:rsidRPr="0054366B" w:rsidRDefault="0054366B" w:rsidP="0054366B">
      <w:pPr>
        <w:jc w:val="both"/>
      </w:pPr>
      <w:r w:rsidRPr="0054366B">
        <w:t>Scale: Strongly disagree / Disagree / Neutral / Agree / Strongly agree</w:t>
      </w:r>
    </w:p>
    <w:p w14:paraId="310D8133" w14:textId="77777777" w:rsidR="0054366B" w:rsidRPr="0054366B" w:rsidRDefault="0054366B" w:rsidP="0054366B">
      <w:pPr>
        <w:jc w:val="both"/>
      </w:pPr>
      <w:r w:rsidRPr="0054366B">
        <w:t>Section 4: Governance and Investment Readiness</w:t>
      </w:r>
    </w:p>
    <w:p w14:paraId="6E225525" w14:textId="77777777" w:rsidR="0054366B" w:rsidRPr="0054366B" w:rsidRDefault="0054366B" w:rsidP="0054366B">
      <w:pPr>
        <w:jc w:val="both"/>
      </w:pPr>
      <w:r w:rsidRPr="0054366B">
        <w:t>Seven statements were assessed using the same five-point agreement scale:</w:t>
      </w:r>
    </w:p>
    <w:p w14:paraId="3629618E" w14:textId="77777777" w:rsidR="0054366B" w:rsidRPr="0054366B" w:rsidRDefault="0054366B">
      <w:pPr>
        <w:numPr>
          <w:ilvl w:val="0"/>
          <w:numId w:val="19"/>
        </w:numPr>
        <w:jc w:val="both"/>
      </w:pPr>
      <w:r w:rsidRPr="0054366B">
        <w:t xml:space="preserve">Community-energy projects need clear leadership and defined responsibilities. </w:t>
      </w:r>
    </w:p>
    <w:p w14:paraId="6C905AD3" w14:textId="77777777" w:rsidR="0054366B" w:rsidRPr="0054366B" w:rsidRDefault="0054366B">
      <w:pPr>
        <w:numPr>
          <w:ilvl w:val="0"/>
          <w:numId w:val="19"/>
        </w:numPr>
        <w:jc w:val="both"/>
      </w:pPr>
      <w:r w:rsidRPr="0054366B">
        <w:lastRenderedPageBreak/>
        <w:t xml:space="preserve">Regular public reporting and independent oversight improve project credibility. </w:t>
      </w:r>
    </w:p>
    <w:p w14:paraId="78F95379" w14:textId="77777777" w:rsidR="0054366B" w:rsidRPr="0054366B" w:rsidRDefault="0054366B">
      <w:pPr>
        <w:numPr>
          <w:ilvl w:val="0"/>
          <w:numId w:val="19"/>
        </w:numPr>
        <w:jc w:val="both"/>
      </w:pPr>
      <w:r w:rsidRPr="0054366B">
        <w:t xml:space="preserve">Partnerships with local authorities can improve project viability. </w:t>
      </w:r>
    </w:p>
    <w:p w14:paraId="10044EDB" w14:textId="77777777" w:rsidR="0054366B" w:rsidRPr="0054366B" w:rsidRDefault="0054366B">
      <w:pPr>
        <w:numPr>
          <w:ilvl w:val="0"/>
          <w:numId w:val="19"/>
        </w:numPr>
        <w:jc w:val="both"/>
      </w:pPr>
      <w:r w:rsidRPr="0054366B">
        <w:t xml:space="preserve">A credible business plan and realistic financial forecasts are essential before seeking investment. </w:t>
      </w:r>
    </w:p>
    <w:p w14:paraId="1051F1D1" w14:textId="77777777" w:rsidR="0054366B" w:rsidRPr="0054366B" w:rsidRDefault="0054366B">
      <w:pPr>
        <w:numPr>
          <w:ilvl w:val="0"/>
          <w:numId w:val="19"/>
        </w:numPr>
        <w:jc w:val="both"/>
      </w:pPr>
      <w:r w:rsidRPr="0054366B">
        <w:t xml:space="preserve">Evidence of community support makes a project more attractive to investors and funders. </w:t>
      </w:r>
    </w:p>
    <w:p w14:paraId="32B692A1" w14:textId="77777777" w:rsidR="0054366B" w:rsidRPr="0054366B" w:rsidRDefault="0054366B">
      <w:pPr>
        <w:numPr>
          <w:ilvl w:val="0"/>
          <w:numId w:val="19"/>
        </w:numPr>
        <w:jc w:val="both"/>
      </w:pPr>
      <w:r w:rsidRPr="0054366B">
        <w:t xml:space="preserve">Confirmed planning status and a realistic grid-connection plan are important indicators of investment readiness. </w:t>
      </w:r>
    </w:p>
    <w:p w14:paraId="2123EAB4" w14:textId="77777777" w:rsidR="0054366B" w:rsidRPr="0054366B" w:rsidRDefault="0054366B">
      <w:pPr>
        <w:numPr>
          <w:ilvl w:val="0"/>
          <w:numId w:val="19"/>
        </w:numPr>
        <w:jc w:val="both"/>
      </w:pPr>
      <w:r w:rsidRPr="0054366B">
        <w:t xml:space="preserve">Long-term revenue certainty is important for attracting finance. </w:t>
      </w:r>
    </w:p>
    <w:p w14:paraId="79EFC86A" w14:textId="77777777" w:rsidR="0054366B" w:rsidRPr="0054366B" w:rsidRDefault="0054366B" w:rsidP="0054366B">
      <w:pPr>
        <w:jc w:val="both"/>
      </w:pPr>
      <w:r w:rsidRPr="0054366B">
        <w:t>Section 5: Barriers to Project Development</w:t>
      </w:r>
    </w:p>
    <w:p w14:paraId="7EE88037" w14:textId="77777777" w:rsidR="0054366B" w:rsidRPr="0054366B" w:rsidRDefault="0054366B" w:rsidP="0054366B">
      <w:pPr>
        <w:jc w:val="both"/>
      </w:pPr>
      <w:r w:rsidRPr="0054366B">
        <w:t>Respondents assessed the significance of:</w:t>
      </w:r>
    </w:p>
    <w:p w14:paraId="388BCBF8" w14:textId="77777777" w:rsidR="0054366B" w:rsidRPr="0054366B" w:rsidRDefault="0054366B">
      <w:pPr>
        <w:numPr>
          <w:ilvl w:val="0"/>
          <w:numId w:val="20"/>
        </w:numPr>
        <w:jc w:val="both"/>
      </w:pPr>
      <w:r w:rsidRPr="0054366B">
        <w:t xml:space="preserve">Difficulty obtaining start-up capital or grants. </w:t>
      </w:r>
    </w:p>
    <w:p w14:paraId="661CCB06" w14:textId="77777777" w:rsidR="0054366B" w:rsidRPr="0054366B" w:rsidRDefault="0054366B">
      <w:pPr>
        <w:numPr>
          <w:ilvl w:val="0"/>
          <w:numId w:val="20"/>
        </w:numPr>
        <w:jc w:val="both"/>
      </w:pPr>
      <w:r w:rsidRPr="0054366B">
        <w:t xml:space="preserve">Uncertainty about long-term income or financial returns. </w:t>
      </w:r>
    </w:p>
    <w:p w14:paraId="79A58E87" w14:textId="77777777" w:rsidR="0054366B" w:rsidRPr="0054366B" w:rsidRDefault="0054366B">
      <w:pPr>
        <w:numPr>
          <w:ilvl w:val="0"/>
          <w:numId w:val="20"/>
        </w:numPr>
        <w:jc w:val="both"/>
      </w:pPr>
      <w:r w:rsidRPr="0054366B">
        <w:t xml:space="preserve">Planning, licensing or regulatory delays. </w:t>
      </w:r>
    </w:p>
    <w:p w14:paraId="5F59B9B7" w14:textId="77777777" w:rsidR="0054366B" w:rsidRPr="0054366B" w:rsidRDefault="0054366B">
      <w:pPr>
        <w:numPr>
          <w:ilvl w:val="0"/>
          <w:numId w:val="20"/>
        </w:numPr>
        <w:jc w:val="both"/>
      </w:pPr>
      <w:r w:rsidRPr="0054366B">
        <w:t xml:space="preserve">Grid capacity, connection costs or infrastructure constraints. </w:t>
      </w:r>
    </w:p>
    <w:p w14:paraId="1036983F" w14:textId="77777777" w:rsidR="0054366B" w:rsidRPr="0054366B" w:rsidRDefault="0054366B">
      <w:pPr>
        <w:numPr>
          <w:ilvl w:val="0"/>
          <w:numId w:val="20"/>
        </w:numPr>
        <w:jc w:val="both"/>
      </w:pPr>
      <w:r w:rsidRPr="0054366B">
        <w:t xml:space="preserve">Limited community skills, time or organisational capacity. </w:t>
      </w:r>
    </w:p>
    <w:p w14:paraId="197B588B" w14:textId="77777777" w:rsidR="0054366B" w:rsidRPr="0054366B" w:rsidRDefault="0054366B">
      <w:pPr>
        <w:numPr>
          <w:ilvl w:val="0"/>
          <w:numId w:val="20"/>
        </w:numPr>
        <w:jc w:val="both"/>
      </w:pPr>
      <w:r w:rsidRPr="0054366B">
        <w:t xml:space="preserve">Low public trust, weak engagement or local opposition. </w:t>
      </w:r>
    </w:p>
    <w:p w14:paraId="2C00940E" w14:textId="77777777" w:rsidR="0054366B" w:rsidRPr="0054366B" w:rsidRDefault="0054366B" w:rsidP="0054366B">
      <w:pPr>
        <w:jc w:val="both"/>
      </w:pPr>
      <w:r w:rsidRPr="0054366B">
        <w:t>Scale: Not a barrier / Minor barrier / Moderate barrier / Major barrier / Very major barrier</w:t>
      </w:r>
    </w:p>
    <w:p w14:paraId="2D3CA279" w14:textId="77777777" w:rsidR="0054366B" w:rsidRPr="0054366B" w:rsidRDefault="0054366B" w:rsidP="0054366B">
      <w:pPr>
        <w:jc w:val="both"/>
      </w:pPr>
      <w:r w:rsidRPr="0054366B">
        <w:t>Section 6: Support, Participation and Priorities</w:t>
      </w:r>
    </w:p>
    <w:p w14:paraId="0A31B714" w14:textId="77777777" w:rsidR="0054366B" w:rsidRPr="0054366B" w:rsidRDefault="0054366B" w:rsidP="0054366B">
      <w:pPr>
        <w:jc w:val="both"/>
      </w:pPr>
      <w:r w:rsidRPr="0054366B">
        <w:t>Question 13: Overall level of support for a well-designed community-owned renewable-energy project.</w:t>
      </w:r>
    </w:p>
    <w:p w14:paraId="304939CE" w14:textId="77777777" w:rsidR="0054366B" w:rsidRPr="0054366B" w:rsidRDefault="0054366B" w:rsidP="0054366B">
      <w:pPr>
        <w:jc w:val="both"/>
      </w:pPr>
      <w:r w:rsidRPr="0054366B">
        <w:lastRenderedPageBreak/>
        <w:t>Question 14: Forms of participation respondents would consider, including public meetings, consultations, volunteering, membership, community shares or bonds and using project services.</w:t>
      </w:r>
    </w:p>
    <w:p w14:paraId="043B6EE1" w14:textId="77777777" w:rsidR="0054366B" w:rsidRPr="0054366B" w:rsidRDefault="0054366B" w:rsidP="0054366B">
      <w:pPr>
        <w:jc w:val="both"/>
      </w:pPr>
      <w:r w:rsidRPr="0054366B">
        <w:t>Question 15: Most important local benefit, including lower household energy costs, community funds, jobs and training, reduced carbon emissions, local control and energy security.</w:t>
      </w:r>
    </w:p>
    <w:p w14:paraId="77195572" w14:textId="77777777" w:rsidR="0054366B" w:rsidRPr="0054366B" w:rsidRDefault="0054366B" w:rsidP="0054366B">
      <w:pPr>
        <w:jc w:val="both"/>
      </w:pPr>
      <w:r w:rsidRPr="0054366B">
        <w:t>Question 16: Three priority actions for improving future community-energy projects, including engagement, transparency, governance, finance, planning, grid access, capacity-building and partnership working.</w:t>
      </w:r>
    </w:p>
    <w:p w14:paraId="21F000F5" w14:textId="77777777" w:rsidR="0054366B" w:rsidRPr="0054366B" w:rsidRDefault="0054366B" w:rsidP="0054366B">
      <w:pPr>
        <w:jc w:val="both"/>
      </w:pPr>
      <w:r w:rsidRPr="0054366B">
        <w:t>Question 17: Likelihood of investing a modest amount in a credible community-energy project where risks and terms were clearly explained.</w:t>
      </w:r>
    </w:p>
    <w:p w14:paraId="0F618B4D" w14:textId="77777777" w:rsidR="0054366B" w:rsidRPr="0054366B" w:rsidRDefault="0054366B" w:rsidP="0054366B">
      <w:pPr>
        <w:jc w:val="both"/>
      </w:pPr>
      <w:r w:rsidRPr="0054366B">
        <w:t xml:space="preserve">Question 18: Open-text comments and suggestions concerning community-owned renewable energy in Swansea and </w:t>
      </w:r>
      <w:proofErr w:type="gramStart"/>
      <w:r w:rsidRPr="0054366B">
        <w:t>South West</w:t>
      </w:r>
      <w:proofErr w:type="gramEnd"/>
      <w:r w:rsidRPr="0054366B">
        <w:t xml:space="preserve"> Wales.</w:t>
      </w:r>
    </w:p>
    <w:p w14:paraId="2C29C9B6" w14:textId="77777777" w:rsidR="0054366B" w:rsidRPr="0054366B" w:rsidRDefault="0054366B" w:rsidP="0054366B">
      <w:pPr>
        <w:jc w:val="both"/>
      </w:pPr>
      <w:r w:rsidRPr="0054366B">
        <w:t>The questionnaire concluded by thanking respondents and confirming that responses would be used only for academic research and presented anonymously.</w:t>
      </w:r>
    </w:p>
    <w:p w14:paraId="25897EA2" w14:textId="77777777" w:rsidR="004C0DA0" w:rsidRPr="004C0DA0" w:rsidRDefault="004C0DA0" w:rsidP="006F5AF4">
      <w:pPr>
        <w:rPr>
          <w:b/>
          <w:bCs/>
        </w:rPr>
      </w:pPr>
    </w:p>
    <w:p w14:paraId="1BC3DECF" w14:textId="77777777" w:rsidR="006F5AF4" w:rsidRPr="006F5AF4" w:rsidRDefault="006F5AF4" w:rsidP="006F5AF4">
      <w:pPr>
        <w:rPr>
          <w:b/>
          <w:bCs/>
        </w:rPr>
      </w:pPr>
    </w:p>
    <w:p w14:paraId="1B576621" w14:textId="77777777" w:rsidR="00A17708" w:rsidRPr="00A17708" w:rsidRDefault="00A17708" w:rsidP="0024276D">
      <w:pPr>
        <w:rPr>
          <w:b/>
          <w:bCs/>
        </w:rPr>
      </w:pPr>
    </w:p>
    <w:p w14:paraId="2F47A3F0" w14:textId="77777777" w:rsidR="00C27C70" w:rsidRDefault="00C27C70">
      <w:pPr>
        <w:spacing w:before="0" w:after="160"/>
        <w:rPr>
          <w:b/>
          <w:bCs/>
        </w:rPr>
      </w:pPr>
      <w:r>
        <w:rPr>
          <w:b/>
          <w:bCs/>
        </w:rPr>
        <w:br w:type="page"/>
      </w:r>
    </w:p>
    <w:p w14:paraId="376C9E29" w14:textId="7F34FFD6" w:rsidR="003C1A71" w:rsidRDefault="00C27C70" w:rsidP="003C1A71">
      <w:pPr>
        <w:rPr>
          <w:b/>
          <w:bCs/>
        </w:rPr>
      </w:pPr>
      <w:r w:rsidRPr="00C27C70">
        <w:rPr>
          <w:b/>
          <w:bCs/>
        </w:rPr>
        <w:lastRenderedPageBreak/>
        <w:t>Appendix C: Semi-Structured Interview Materials</w:t>
      </w:r>
    </w:p>
    <w:p w14:paraId="462E69B4" w14:textId="77777777" w:rsidR="004D060A" w:rsidRPr="00B37259" w:rsidRDefault="004D060A" w:rsidP="004D060A">
      <w:r w:rsidRPr="00B37259">
        <w:t>Appendix C1: Interview Participant Profile</w:t>
      </w:r>
    </w:p>
    <w:tbl>
      <w:tblPr>
        <w:tblStyle w:val="TableGrid"/>
        <w:tblW w:w="0" w:type="auto"/>
        <w:tblLook w:val="04A0" w:firstRow="1" w:lastRow="0" w:firstColumn="1" w:lastColumn="0" w:noHBand="0" w:noVBand="1"/>
      </w:tblPr>
      <w:tblGrid>
        <w:gridCol w:w="1256"/>
        <w:gridCol w:w="3430"/>
        <w:gridCol w:w="4330"/>
      </w:tblGrid>
      <w:tr w:rsidR="004D060A" w:rsidRPr="00B37259" w14:paraId="16EC0673" w14:textId="77777777" w:rsidTr="00B37259">
        <w:tc>
          <w:tcPr>
            <w:tcW w:w="0" w:type="auto"/>
            <w:hideMark/>
          </w:tcPr>
          <w:p w14:paraId="7D9A01D1" w14:textId="77777777" w:rsidR="004D060A" w:rsidRPr="00B37259" w:rsidRDefault="004D060A" w:rsidP="004D060A">
            <w:pPr>
              <w:spacing w:line="259" w:lineRule="auto"/>
            </w:pPr>
            <w:r w:rsidRPr="00B37259">
              <w:t>Participant</w:t>
            </w:r>
          </w:p>
        </w:tc>
        <w:tc>
          <w:tcPr>
            <w:tcW w:w="0" w:type="auto"/>
            <w:hideMark/>
          </w:tcPr>
          <w:p w14:paraId="1844B08E" w14:textId="77777777" w:rsidR="004D060A" w:rsidRPr="00B37259" w:rsidRDefault="004D060A" w:rsidP="004D060A">
            <w:pPr>
              <w:spacing w:line="259" w:lineRule="auto"/>
            </w:pPr>
            <w:r w:rsidRPr="00B37259">
              <w:t>Stakeholder group</w:t>
            </w:r>
          </w:p>
        </w:tc>
        <w:tc>
          <w:tcPr>
            <w:tcW w:w="0" w:type="auto"/>
            <w:hideMark/>
          </w:tcPr>
          <w:p w14:paraId="1E35F45B" w14:textId="77777777" w:rsidR="004D060A" w:rsidRPr="00B37259" w:rsidRDefault="004D060A" w:rsidP="004D060A">
            <w:pPr>
              <w:spacing w:line="259" w:lineRule="auto"/>
            </w:pPr>
            <w:r w:rsidRPr="00B37259">
              <w:t>Main analytical focus</w:t>
            </w:r>
          </w:p>
        </w:tc>
      </w:tr>
      <w:tr w:rsidR="004D060A" w:rsidRPr="00B37259" w14:paraId="544EBB37" w14:textId="77777777" w:rsidTr="00B37259">
        <w:tc>
          <w:tcPr>
            <w:tcW w:w="0" w:type="auto"/>
            <w:hideMark/>
          </w:tcPr>
          <w:p w14:paraId="77C036E0" w14:textId="77777777" w:rsidR="004D060A" w:rsidRPr="00B37259" w:rsidRDefault="004D060A" w:rsidP="004D060A">
            <w:pPr>
              <w:spacing w:line="259" w:lineRule="auto"/>
            </w:pPr>
            <w:r w:rsidRPr="00B37259">
              <w:t>INT01</w:t>
            </w:r>
          </w:p>
        </w:tc>
        <w:tc>
          <w:tcPr>
            <w:tcW w:w="0" w:type="auto"/>
            <w:hideMark/>
          </w:tcPr>
          <w:p w14:paraId="24062C0F" w14:textId="77777777" w:rsidR="004D060A" w:rsidRPr="00B37259" w:rsidRDefault="004D060A" w:rsidP="004D060A">
            <w:pPr>
              <w:spacing w:line="259" w:lineRule="auto"/>
            </w:pPr>
            <w:r w:rsidRPr="00B37259">
              <w:t>Local resident</w:t>
            </w:r>
          </w:p>
        </w:tc>
        <w:tc>
          <w:tcPr>
            <w:tcW w:w="0" w:type="auto"/>
            <w:hideMark/>
          </w:tcPr>
          <w:p w14:paraId="1BD4F885" w14:textId="77777777" w:rsidR="004D060A" w:rsidRPr="00B37259" w:rsidRDefault="004D060A" w:rsidP="004D060A">
            <w:pPr>
              <w:spacing w:line="259" w:lineRule="auto"/>
            </w:pPr>
            <w:r w:rsidRPr="00B37259">
              <w:t>Awareness, trust and local benefits</w:t>
            </w:r>
          </w:p>
        </w:tc>
      </w:tr>
      <w:tr w:rsidR="004D060A" w:rsidRPr="00B37259" w14:paraId="462AA684" w14:textId="77777777" w:rsidTr="00B37259">
        <w:tc>
          <w:tcPr>
            <w:tcW w:w="0" w:type="auto"/>
            <w:hideMark/>
          </w:tcPr>
          <w:p w14:paraId="6B710FF5" w14:textId="77777777" w:rsidR="004D060A" w:rsidRPr="00B37259" w:rsidRDefault="004D060A" w:rsidP="004D060A">
            <w:pPr>
              <w:spacing w:line="259" w:lineRule="auto"/>
            </w:pPr>
            <w:r w:rsidRPr="00B37259">
              <w:t>INT02</w:t>
            </w:r>
          </w:p>
        </w:tc>
        <w:tc>
          <w:tcPr>
            <w:tcW w:w="0" w:type="auto"/>
            <w:hideMark/>
          </w:tcPr>
          <w:p w14:paraId="6B7E282E" w14:textId="77777777" w:rsidR="004D060A" w:rsidRPr="00B37259" w:rsidRDefault="004D060A" w:rsidP="004D060A">
            <w:pPr>
              <w:spacing w:line="259" w:lineRule="auto"/>
            </w:pPr>
            <w:r w:rsidRPr="00B37259">
              <w:t>Local resident</w:t>
            </w:r>
          </w:p>
        </w:tc>
        <w:tc>
          <w:tcPr>
            <w:tcW w:w="0" w:type="auto"/>
            <w:hideMark/>
          </w:tcPr>
          <w:p w14:paraId="61D8686A" w14:textId="77777777" w:rsidR="004D060A" w:rsidRPr="00B37259" w:rsidRDefault="004D060A" w:rsidP="004D060A">
            <w:pPr>
              <w:spacing w:line="259" w:lineRule="auto"/>
            </w:pPr>
            <w:r w:rsidRPr="00B37259">
              <w:t>Fairness, costs and community participation</w:t>
            </w:r>
          </w:p>
        </w:tc>
      </w:tr>
      <w:tr w:rsidR="004D060A" w:rsidRPr="00B37259" w14:paraId="626CAA7D" w14:textId="77777777" w:rsidTr="00B37259">
        <w:tc>
          <w:tcPr>
            <w:tcW w:w="0" w:type="auto"/>
            <w:hideMark/>
          </w:tcPr>
          <w:p w14:paraId="6D42E107" w14:textId="77777777" w:rsidR="004D060A" w:rsidRPr="00B37259" w:rsidRDefault="004D060A" w:rsidP="004D060A">
            <w:pPr>
              <w:spacing w:line="259" w:lineRule="auto"/>
            </w:pPr>
            <w:r w:rsidRPr="00B37259">
              <w:t>INT03</w:t>
            </w:r>
          </w:p>
        </w:tc>
        <w:tc>
          <w:tcPr>
            <w:tcW w:w="0" w:type="auto"/>
            <w:hideMark/>
          </w:tcPr>
          <w:p w14:paraId="39BFC9E5" w14:textId="77777777" w:rsidR="004D060A" w:rsidRPr="00B37259" w:rsidRDefault="004D060A" w:rsidP="004D060A">
            <w:pPr>
              <w:spacing w:line="259" w:lineRule="auto"/>
            </w:pPr>
            <w:r w:rsidRPr="00B37259">
              <w:t>Local resident</w:t>
            </w:r>
          </w:p>
        </w:tc>
        <w:tc>
          <w:tcPr>
            <w:tcW w:w="0" w:type="auto"/>
            <w:hideMark/>
          </w:tcPr>
          <w:p w14:paraId="0DB135E1" w14:textId="77777777" w:rsidR="004D060A" w:rsidRPr="00B37259" w:rsidRDefault="004D060A" w:rsidP="004D060A">
            <w:pPr>
              <w:spacing w:line="259" w:lineRule="auto"/>
            </w:pPr>
            <w:r w:rsidRPr="00B37259">
              <w:t>Environmental attitudes and concerns</w:t>
            </w:r>
          </w:p>
        </w:tc>
      </w:tr>
      <w:tr w:rsidR="004D060A" w:rsidRPr="00B37259" w14:paraId="66496EDB" w14:textId="77777777" w:rsidTr="00B37259">
        <w:tc>
          <w:tcPr>
            <w:tcW w:w="0" w:type="auto"/>
            <w:hideMark/>
          </w:tcPr>
          <w:p w14:paraId="7DD56EA0" w14:textId="77777777" w:rsidR="004D060A" w:rsidRPr="00B37259" w:rsidRDefault="004D060A" w:rsidP="004D060A">
            <w:pPr>
              <w:spacing w:line="259" w:lineRule="auto"/>
            </w:pPr>
            <w:r w:rsidRPr="00B37259">
              <w:t>INT04</w:t>
            </w:r>
          </w:p>
        </w:tc>
        <w:tc>
          <w:tcPr>
            <w:tcW w:w="0" w:type="auto"/>
            <w:hideMark/>
          </w:tcPr>
          <w:p w14:paraId="0001DB94" w14:textId="77777777" w:rsidR="004D060A" w:rsidRPr="00B37259" w:rsidRDefault="004D060A" w:rsidP="004D060A">
            <w:pPr>
              <w:spacing w:line="259" w:lineRule="auto"/>
            </w:pPr>
            <w:r w:rsidRPr="00B37259">
              <w:t>Student/local resident</w:t>
            </w:r>
          </w:p>
        </w:tc>
        <w:tc>
          <w:tcPr>
            <w:tcW w:w="0" w:type="auto"/>
            <w:hideMark/>
          </w:tcPr>
          <w:p w14:paraId="62515C29" w14:textId="77777777" w:rsidR="004D060A" w:rsidRPr="00B37259" w:rsidRDefault="004D060A" w:rsidP="004D060A">
            <w:pPr>
              <w:spacing w:line="259" w:lineRule="auto"/>
            </w:pPr>
            <w:r w:rsidRPr="00B37259">
              <w:t>Renewable-energy awareness</w:t>
            </w:r>
          </w:p>
        </w:tc>
      </w:tr>
      <w:tr w:rsidR="004D060A" w:rsidRPr="00B37259" w14:paraId="506A50FD" w14:textId="77777777" w:rsidTr="00B37259">
        <w:tc>
          <w:tcPr>
            <w:tcW w:w="0" w:type="auto"/>
            <w:hideMark/>
          </w:tcPr>
          <w:p w14:paraId="2A2EA6B8" w14:textId="77777777" w:rsidR="004D060A" w:rsidRPr="00B37259" w:rsidRDefault="004D060A" w:rsidP="004D060A">
            <w:pPr>
              <w:spacing w:line="259" w:lineRule="auto"/>
            </w:pPr>
            <w:r w:rsidRPr="00B37259">
              <w:t>INT05</w:t>
            </w:r>
          </w:p>
        </w:tc>
        <w:tc>
          <w:tcPr>
            <w:tcW w:w="0" w:type="auto"/>
            <w:hideMark/>
          </w:tcPr>
          <w:p w14:paraId="5ABEAE8B" w14:textId="77777777" w:rsidR="004D060A" w:rsidRPr="00B37259" w:rsidRDefault="004D060A" w:rsidP="004D060A">
            <w:pPr>
              <w:spacing w:line="259" w:lineRule="auto"/>
            </w:pPr>
            <w:r w:rsidRPr="00B37259">
              <w:t>Business owner</w:t>
            </w:r>
          </w:p>
        </w:tc>
        <w:tc>
          <w:tcPr>
            <w:tcW w:w="0" w:type="auto"/>
            <w:hideMark/>
          </w:tcPr>
          <w:p w14:paraId="603AF232" w14:textId="77777777" w:rsidR="004D060A" w:rsidRPr="00B37259" w:rsidRDefault="004D060A" w:rsidP="004D060A">
            <w:pPr>
              <w:spacing w:line="259" w:lineRule="auto"/>
            </w:pPr>
            <w:r w:rsidRPr="00B37259">
              <w:t>Energy costs, investment and local economy</w:t>
            </w:r>
          </w:p>
        </w:tc>
      </w:tr>
      <w:tr w:rsidR="004D060A" w:rsidRPr="00B37259" w14:paraId="0DEADA51" w14:textId="77777777" w:rsidTr="00B37259">
        <w:tc>
          <w:tcPr>
            <w:tcW w:w="0" w:type="auto"/>
            <w:hideMark/>
          </w:tcPr>
          <w:p w14:paraId="19B1D82C" w14:textId="77777777" w:rsidR="004D060A" w:rsidRPr="00B37259" w:rsidRDefault="004D060A" w:rsidP="004D060A">
            <w:pPr>
              <w:spacing w:line="259" w:lineRule="auto"/>
            </w:pPr>
            <w:r w:rsidRPr="00B37259">
              <w:t>INT06</w:t>
            </w:r>
          </w:p>
        </w:tc>
        <w:tc>
          <w:tcPr>
            <w:tcW w:w="0" w:type="auto"/>
            <w:hideMark/>
          </w:tcPr>
          <w:p w14:paraId="56BED6CA" w14:textId="77777777" w:rsidR="004D060A" w:rsidRPr="00B37259" w:rsidRDefault="004D060A" w:rsidP="004D060A">
            <w:pPr>
              <w:spacing w:line="259" w:lineRule="auto"/>
            </w:pPr>
            <w:r w:rsidRPr="00B37259">
              <w:t>Business manager</w:t>
            </w:r>
          </w:p>
        </w:tc>
        <w:tc>
          <w:tcPr>
            <w:tcW w:w="0" w:type="auto"/>
            <w:hideMark/>
          </w:tcPr>
          <w:p w14:paraId="7242F62C" w14:textId="77777777" w:rsidR="004D060A" w:rsidRPr="00B37259" w:rsidRDefault="004D060A" w:rsidP="004D060A">
            <w:pPr>
              <w:spacing w:line="259" w:lineRule="auto"/>
            </w:pPr>
            <w:r w:rsidRPr="00B37259">
              <w:t>Business participation and risk</w:t>
            </w:r>
          </w:p>
        </w:tc>
      </w:tr>
      <w:tr w:rsidR="004D060A" w:rsidRPr="00B37259" w14:paraId="45C7F6D2" w14:textId="77777777" w:rsidTr="00B37259">
        <w:tc>
          <w:tcPr>
            <w:tcW w:w="0" w:type="auto"/>
            <w:hideMark/>
          </w:tcPr>
          <w:p w14:paraId="05C6114C" w14:textId="77777777" w:rsidR="004D060A" w:rsidRPr="00B37259" w:rsidRDefault="004D060A" w:rsidP="004D060A">
            <w:pPr>
              <w:spacing w:line="259" w:lineRule="auto"/>
            </w:pPr>
            <w:r w:rsidRPr="00B37259">
              <w:t>INT07</w:t>
            </w:r>
          </w:p>
        </w:tc>
        <w:tc>
          <w:tcPr>
            <w:tcW w:w="0" w:type="auto"/>
            <w:hideMark/>
          </w:tcPr>
          <w:p w14:paraId="1A92491C" w14:textId="77777777" w:rsidR="004D060A" w:rsidRPr="00B37259" w:rsidRDefault="004D060A" w:rsidP="004D060A">
            <w:pPr>
              <w:spacing w:line="259" w:lineRule="auto"/>
            </w:pPr>
            <w:r w:rsidRPr="00B37259">
              <w:t>Renewable-energy installer</w:t>
            </w:r>
          </w:p>
        </w:tc>
        <w:tc>
          <w:tcPr>
            <w:tcW w:w="0" w:type="auto"/>
            <w:hideMark/>
          </w:tcPr>
          <w:p w14:paraId="790B68FF" w14:textId="77777777" w:rsidR="004D060A" w:rsidRPr="00B37259" w:rsidRDefault="004D060A" w:rsidP="004D060A">
            <w:pPr>
              <w:spacing w:line="259" w:lineRule="auto"/>
            </w:pPr>
            <w:r w:rsidRPr="00B37259">
              <w:t>Technical and financial barriers</w:t>
            </w:r>
          </w:p>
        </w:tc>
      </w:tr>
      <w:tr w:rsidR="004D060A" w:rsidRPr="00B37259" w14:paraId="3949D8BE" w14:textId="77777777" w:rsidTr="00B37259">
        <w:tc>
          <w:tcPr>
            <w:tcW w:w="0" w:type="auto"/>
            <w:hideMark/>
          </w:tcPr>
          <w:p w14:paraId="2354BD9E" w14:textId="77777777" w:rsidR="004D060A" w:rsidRPr="00B37259" w:rsidRDefault="004D060A" w:rsidP="004D060A">
            <w:pPr>
              <w:spacing w:line="259" w:lineRule="auto"/>
            </w:pPr>
            <w:r w:rsidRPr="00B37259">
              <w:t>INT08</w:t>
            </w:r>
          </w:p>
        </w:tc>
        <w:tc>
          <w:tcPr>
            <w:tcW w:w="0" w:type="auto"/>
            <w:hideMark/>
          </w:tcPr>
          <w:p w14:paraId="04FB1C63" w14:textId="77777777" w:rsidR="004D060A" w:rsidRPr="00B37259" w:rsidRDefault="004D060A" w:rsidP="004D060A">
            <w:pPr>
              <w:spacing w:line="259" w:lineRule="auto"/>
            </w:pPr>
            <w:r w:rsidRPr="00B37259">
              <w:t>Developer/consultant</w:t>
            </w:r>
          </w:p>
        </w:tc>
        <w:tc>
          <w:tcPr>
            <w:tcW w:w="0" w:type="auto"/>
            <w:hideMark/>
          </w:tcPr>
          <w:p w14:paraId="307CA81B" w14:textId="77777777" w:rsidR="004D060A" w:rsidRPr="00B37259" w:rsidRDefault="004D060A" w:rsidP="004D060A">
            <w:pPr>
              <w:spacing w:line="259" w:lineRule="auto"/>
            </w:pPr>
            <w:r w:rsidRPr="00B37259">
              <w:t>Planning, grid and finance</w:t>
            </w:r>
          </w:p>
        </w:tc>
      </w:tr>
      <w:tr w:rsidR="004D060A" w:rsidRPr="00B37259" w14:paraId="02C26547" w14:textId="77777777" w:rsidTr="00B37259">
        <w:tc>
          <w:tcPr>
            <w:tcW w:w="0" w:type="auto"/>
            <w:hideMark/>
          </w:tcPr>
          <w:p w14:paraId="610CCF0F" w14:textId="77777777" w:rsidR="004D060A" w:rsidRPr="00B37259" w:rsidRDefault="004D060A" w:rsidP="004D060A">
            <w:pPr>
              <w:spacing w:line="259" w:lineRule="auto"/>
            </w:pPr>
            <w:r w:rsidRPr="00B37259">
              <w:t>INT09</w:t>
            </w:r>
          </w:p>
        </w:tc>
        <w:tc>
          <w:tcPr>
            <w:tcW w:w="0" w:type="auto"/>
            <w:hideMark/>
          </w:tcPr>
          <w:p w14:paraId="43704AB7" w14:textId="77777777" w:rsidR="004D060A" w:rsidRPr="00B37259" w:rsidRDefault="004D060A" w:rsidP="004D060A">
            <w:pPr>
              <w:spacing w:line="259" w:lineRule="auto"/>
            </w:pPr>
            <w:r w:rsidRPr="00B37259">
              <w:t>Community-energy representative</w:t>
            </w:r>
          </w:p>
        </w:tc>
        <w:tc>
          <w:tcPr>
            <w:tcW w:w="0" w:type="auto"/>
            <w:hideMark/>
          </w:tcPr>
          <w:p w14:paraId="45EF2745" w14:textId="77777777" w:rsidR="004D060A" w:rsidRPr="00B37259" w:rsidRDefault="004D060A" w:rsidP="004D060A">
            <w:pPr>
              <w:spacing w:line="259" w:lineRule="auto"/>
            </w:pPr>
            <w:r w:rsidRPr="00B37259">
              <w:t>Governance and community ownership</w:t>
            </w:r>
          </w:p>
        </w:tc>
      </w:tr>
      <w:tr w:rsidR="004D060A" w:rsidRPr="00B37259" w14:paraId="04FA307A" w14:textId="77777777" w:rsidTr="00B37259">
        <w:tc>
          <w:tcPr>
            <w:tcW w:w="0" w:type="auto"/>
            <w:hideMark/>
          </w:tcPr>
          <w:p w14:paraId="76B3F4C9" w14:textId="77777777" w:rsidR="004D060A" w:rsidRPr="00B37259" w:rsidRDefault="004D060A" w:rsidP="004D060A">
            <w:pPr>
              <w:spacing w:line="259" w:lineRule="auto"/>
            </w:pPr>
            <w:r w:rsidRPr="00B37259">
              <w:t>INT10</w:t>
            </w:r>
          </w:p>
        </w:tc>
        <w:tc>
          <w:tcPr>
            <w:tcW w:w="0" w:type="auto"/>
            <w:hideMark/>
          </w:tcPr>
          <w:p w14:paraId="70C2B25D" w14:textId="77777777" w:rsidR="004D060A" w:rsidRPr="00B37259" w:rsidRDefault="004D060A" w:rsidP="004D060A">
            <w:pPr>
              <w:spacing w:line="259" w:lineRule="auto"/>
            </w:pPr>
            <w:r w:rsidRPr="00B37259">
              <w:t>Local authority/public sector</w:t>
            </w:r>
          </w:p>
        </w:tc>
        <w:tc>
          <w:tcPr>
            <w:tcW w:w="0" w:type="auto"/>
            <w:hideMark/>
          </w:tcPr>
          <w:p w14:paraId="7841878D" w14:textId="77777777" w:rsidR="004D060A" w:rsidRPr="00B37259" w:rsidRDefault="004D060A" w:rsidP="004D060A">
            <w:pPr>
              <w:spacing w:line="259" w:lineRule="auto"/>
            </w:pPr>
            <w:r w:rsidRPr="00B37259">
              <w:t>Policy and planning support</w:t>
            </w:r>
          </w:p>
        </w:tc>
      </w:tr>
      <w:tr w:rsidR="004D060A" w:rsidRPr="00B37259" w14:paraId="3DCC2CE4" w14:textId="77777777" w:rsidTr="00B37259">
        <w:tc>
          <w:tcPr>
            <w:tcW w:w="0" w:type="auto"/>
            <w:hideMark/>
          </w:tcPr>
          <w:p w14:paraId="0D225C5D" w14:textId="77777777" w:rsidR="004D060A" w:rsidRPr="00B37259" w:rsidRDefault="004D060A" w:rsidP="004D060A">
            <w:pPr>
              <w:spacing w:line="259" w:lineRule="auto"/>
            </w:pPr>
            <w:r w:rsidRPr="00B37259">
              <w:lastRenderedPageBreak/>
              <w:t>INT11</w:t>
            </w:r>
          </w:p>
        </w:tc>
        <w:tc>
          <w:tcPr>
            <w:tcW w:w="0" w:type="auto"/>
            <w:hideMark/>
          </w:tcPr>
          <w:p w14:paraId="7A3E1D6B" w14:textId="77777777" w:rsidR="004D060A" w:rsidRPr="00B37259" w:rsidRDefault="004D060A" w:rsidP="004D060A">
            <w:pPr>
              <w:spacing w:line="259" w:lineRule="auto"/>
            </w:pPr>
            <w:r w:rsidRPr="00B37259">
              <w:t>Finance/investment stakeholder</w:t>
            </w:r>
          </w:p>
        </w:tc>
        <w:tc>
          <w:tcPr>
            <w:tcW w:w="0" w:type="auto"/>
            <w:hideMark/>
          </w:tcPr>
          <w:p w14:paraId="3BFB9692" w14:textId="77777777" w:rsidR="004D060A" w:rsidRPr="00B37259" w:rsidRDefault="004D060A" w:rsidP="004D060A">
            <w:pPr>
              <w:spacing w:line="259" w:lineRule="auto"/>
            </w:pPr>
            <w:r w:rsidRPr="00B37259">
              <w:t>Risk, returns and investment readiness</w:t>
            </w:r>
          </w:p>
        </w:tc>
      </w:tr>
      <w:tr w:rsidR="004D060A" w:rsidRPr="00B37259" w14:paraId="3F0AAA5A" w14:textId="77777777" w:rsidTr="00B37259">
        <w:tc>
          <w:tcPr>
            <w:tcW w:w="0" w:type="auto"/>
            <w:hideMark/>
          </w:tcPr>
          <w:p w14:paraId="5CE2F61A" w14:textId="77777777" w:rsidR="004D060A" w:rsidRPr="00B37259" w:rsidRDefault="004D060A" w:rsidP="004D060A">
            <w:pPr>
              <w:spacing w:line="259" w:lineRule="auto"/>
            </w:pPr>
            <w:r w:rsidRPr="00B37259">
              <w:t>INT12</w:t>
            </w:r>
          </w:p>
        </w:tc>
        <w:tc>
          <w:tcPr>
            <w:tcW w:w="0" w:type="auto"/>
            <w:hideMark/>
          </w:tcPr>
          <w:p w14:paraId="0A082408" w14:textId="77777777" w:rsidR="004D060A" w:rsidRPr="00B37259" w:rsidRDefault="004D060A" w:rsidP="004D060A">
            <w:pPr>
              <w:spacing w:line="259" w:lineRule="auto"/>
            </w:pPr>
            <w:r w:rsidRPr="00B37259">
              <w:t>Sustainability/energy professional</w:t>
            </w:r>
          </w:p>
        </w:tc>
        <w:tc>
          <w:tcPr>
            <w:tcW w:w="0" w:type="auto"/>
            <w:hideMark/>
          </w:tcPr>
          <w:p w14:paraId="755AFF8D" w14:textId="77777777" w:rsidR="004D060A" w:rsidRPr="00B37259" w:rsidRDefault="004D060A" w:rsidP="004D060A">
            <w:pPr>
              <w:spacing w:line="259" w:lineRule="auto"/>
            </w:pPr>
            <w:r w:rsidRPr="00B37259">
              <w:t>Scaling community-energy projects</w:t>
            </w:r>
          </w:p>
        </w:tc>
      </w:tr>
    </w:tbl>
    <w:p w14:paraId="0EEB2D61" w14:textId="77777777" w:rsidR="004D060A" w:rsidRPr="00B37259" w:rsidRDefault="004D060A" w:rsidP="004D060A">
      <w:r w:rsidRPr="00B37259">
        <w:t>Appendix C2: Semi-Structured Interview Guide</w:t>
      </w:r>
    </w:p>
    <w:p w14:paraId="6D47BDD7" w14:textId="77777777" w:rsidR="004D060A" w:rsidRPr="00B37259" w:rsidRDefault="004D060A" w:rsidP="004D060A">
      <w:r w:rsidRPr="00B37259">
        <w:t>Opening: Brief explanation of the project, confirmation of consent, anonymity and permission to proceed.</w:t>
      </w:r>
    </w:p>
    <w:p w14:paraId="744AD40B" w14:textId="77777777" w:rsidR="004D060A" w:rsidRPr="00B37259" w:rsidRDefault="004D060A" w:rsidP="004D060A">
      <w:r w:rsidRPr="00B37259">
        <w:t xml:space="preserve">Q1. Could you briefly describe your role or connection with Swansea and </w:t>
      </w:r>
      <w:proofErr w:type="gramStart"/>
      <w:r w:rsidRPr="00B37259">
        <w:t>South West</w:t>
      </w:r>
      <w:proofErr w:type="gramEnd"/>
      <w:r w:rsidRPr="00B37259">
        <w:t xml:space="preserve"> Wales?</w:t>
      </w:r>
    </w:p>
    <w:p w14:paraId="75B59C69" w14:textId="77777777" w:rsidR="004D060A" w:rsidRPr="00B37259" w:rsidRDefault="004D060A" w:rsidP="004D060A">
      <w:r w:rsidRPr="00B37259">
        <w:t>Q2. What opportunities do you see for community-owned renewable energy in the region?</w:t>
      </w:r>
    </w:p>
    <w:p w14:paraId="533E5012" w14:textId="77777777" w:rsidR="004D060A" w:rsidRPr="00B37259" w:rsidRDefault="004D060A" w:rsidP="004D060A">
      <w:r w:rsidRPr="00B37259">
        <w:t>Q3. What factors influence whether local people support or oppose community-energy projects?</w:t>
      </w:r>
    </w:p>
    <w:p w14:paraId="189299FC" w14:textId="77777777" w:rsidR="004D060A" w:rsidRPr="00B37259" w:rsidRDefault="004D060A" w:rsidP="004D060A">
      <w:r w:rsidRPr="00B37259">
        <w:t>Q4. How important are trust, transparency and early participation to project acceptance?</w:t>
      </w:r>
    </w:p>
    <w:p w14:paraId="4B2A0B0C" w14:textId="77777777" w:rsidR="004D060A" w:rsidRPr="00B37259" w:rsidRDefault="004D060A" w:rsidP="004D060A">
      <w:r w:rsidRPr="00B37259">
        <w:t>Q5. What kinds of local benefits do you think communities should receive?</w:t>
      </w:r>
    </w:p>
    <w:p w14:paraId="26F6B589" w14:textId="77777777" w:rsidR="004D060A" w:rsidRPr="00B37259" w:rsidRDefault="004D060A" w:rsidP="004D060A">
      <w:r w:rsidRPr="00B37259">
        <w:t>Q6. What governance arrangements would make a community-energy project credible and accountable?</w:t>
      </w:r>
    </w:p>
    <w:p w14:paraId="619F0B01" w14:textId="77777777" w:rsidR="004D060A" w:rsidRPr="00B37259" w:rsidRDefault="004D060A" w:rsidP="004D060A">
      <w:r w:rsidRPr="00B37259">
        <w:t>Q7. What financial barriers or investment risks are most important for these projects?</w:t>
      </w:r>
    </w:p>
    <w:p w14:paraId="2D761515" w14:textId="77777777" w:rsidR="004D060A" w:rsidRPr="00B37259" w:rsidRDefault="004D060A" w:rsidP="004D060A">
      <w:r w:rsidRPr="00B37259">
        <w:t>Q8. How do planning requirements, grid access and technical capability affect project delivery?</w:t>
      </w:r>
    </w:p>
    <w:p w14:paraId="261399CD" w14:textId="77777777" w:rsidR="004D060A" w:rsidRPr="00B37259" w:rsidRDefault="004D060A" w:rsidP="004D060A">
      <w:r w:rsidRPr="00B37259">
        <w:t>Q9. What role should local authorities, businesses, developers, community groups and finance providers play?</w:t>
      </w:r>
    </w:p>
    <w:p w14:paraId="590018C6" w14:textId="77777777" w:rsidR="004D060A" w:rsidRPr="00B37259" w:rsidRDefault="004D060A" w:rsidP="004D060A">
      <w:r w:rsidRPr="00B37259">
        <w:t xml:space="preserve">Q10. What would help successful community-energy projects to expand or be replicated across </w:t>
      </w:r>
      <w:proofErr w:type="gramStart"/>
      <w:r w:rsidRPr="00B37259">
        <w:t>South West</w:t>
      </w:r>
      <w:proofErr w:type="gramEnd"/>
      <w:r w:rsidRPr="00B37259">
        <w:t xml:space="preserve"> Wales?</w:t>
      </w:r>
    </w:p>
    <w:p w14:paraId="73C352D2" w14:textId="77777777" w:rsidR="004D060A" w:rsidRDefault="004D060A" w:rsidP="004D060A">
      <w:r w:rsidRPr="00B37259">
        <w:t>Closing prompt: Is there anything else that you believe is important for the successful development of community-owned renewable energy?</w:t>
      </w:r>
    </w:p>
    <w:p w14:paraId="1D46EFF5" w14:textId="6DB5271D" w:rsidR="00B37259" w:rsidRDefault="00764A94" w:rsidP="004D060A">
      <w:r w:rsidRPr="00764A94">
        <w:lastRenderedPageBreak/>
        <w:t xml:space="preserve">Appendix </w:t>
      </w:r>
      <w:r>
        <w:t>D</w:t>
      </w:r>
      <w:r w:rsidRPr="00764A94">
        <w:t>: Supplementary Quantitative Tables and Figures</w:t>
      </w:r>
    </w:p>
    <w:p w14:paraId="797C2A38" w14:textId="4C14CCDB" w:rsidR="00764A94" w:rsidRDefault="00764A94" w:rsidP="004D060A">
      <w:r w:rsidRPr="00764A94">
        <w:t xml:space="preserve">Appendix Figure </w:t>
      </w:r>
      <w:r>
        <w:t>D</w:t>
      </w:r>
      <w:r w:rsidRPr="00764A94">
        <w:t>1: Age Distribution of Questionnaire Respondents (n = 171)</w:t>
      </w:r>
    </w:p>
    <w:p w14:paraId="4387E42D" w14:textId="639BDF3D" w:rsidR="00734A47" w:rsidRDefault="00E86E25" w:rsidP="004D060A">
      <w:r>
        <w:rPr>
          <w:noProof/>
        </w:rPr>
        <w:drawing>
          <wp:anchor distT="0" distB="0" distL="114300" distR="114300" simplePos="0" relativeHeight="251664384" behindDoc="0" locked="0" layoutInCell="1" allowOverlap="1" wp14:anchorId="6DD01D05" wp14:editId="227273E3">
            <wp:simplePos x="0" y="0"/>
            <wp:positionH relativeFrom="column">
              <wp:posOffset>0</wp:posOffset>
            </wp:positionH>
            <wp:positionV relativeFrom="paragraph">
              <wp:posOffset>2540</wp:posOffset>
            </wp:positionV>
            <wp:extent cx="5731510" cy="3302000"/>
            <wp:effectExtent l="0" t="0" r="2540" b="0"/>
            <wp:wrapSquare wrapText="bothSides"/>
            <wp:docPr id="92144430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444303" name="Picture 921444303"/>
                    <pic:cNvPicPr/>
                  </pic:nvPicPr>
                  <pic:blipFill rotWithShape="1">
                    <a:blip r:embed="rId61" cstate="print">
                      <a:extLst>
                        <a:ext uri="{28A0092B-C50C-407E-A947-70E740481C1C}">
                          <a14:useLocalDpi xmlns:a14="http://schemas.microsoft.com/office/drawing/2010/main" val="0"/>
                        </a:ext>
                      </a:extLst>
                    </a:blip>
                    <a:srcRect t="4762"/>
                    <a:stretch>
                      <a:fillRect/>
                    </a:stretch>
                  </pic:blipFill>
                  <pic:spPr bwMode="auto">
                    <a:xfrm>
                      <a:off x="0" y="0"/>
                      <a:ext cx="5731510" cy="3302000"/>
                    </a:xfrm>
                    <a:prstGeom prst="rect">
                      <a:avLst/>
                    </a:prstGeom>
                    <a:ln>
                      <a:noFill/>
                    </a:ln>
                    <a:extLst>
                      <a:ext uri="{53640926-AAD7-44D8-BBD7-CCE9431645EC}">
                        <a14:shadowObscured xmlns:a14="http://schemas.microsoft.com/office/drawing/2010/main"/>
                      </a:ext>
                    </a:extLst>
                  </pic:spPr>
                </pic:pic>
              </a:graphicData>
            </a:graphic>
          </wp:anchor>
        </w:drawing>
      </w:r>
    </w:p>
    <w:p w14:paraId="0DD17C8C" w14:textId="544B59B4" w:rsidR="00764A94" w:rsidRDefault="00991CC4" w:rsidP="004D060A">
      <w:r w:rsidRPr="00991CC4">
        <w:t xml:space="preserve">Appendix Figure </w:t>
      </w:r>
      <w:r>
        <w:t>D</w:t>
      </w:r>
      <w:r w:rsidRPr="00991CC4">
        <w:t>2: Employment Status of Questionnaire Respondents (n = 171)</w:t>
      </w:r>
    </w:p>
    <w:p w14:paraId="433EC7E7" w14:textId="24D74332" w:rsidR="006F33D5" w:rsidRPr="00B37259" w:rsidRDefault="006F33D5" w:rsidP="004D060A">
      <w:r>
        <w:rPr>
          <w:noProof/>
        </w:rPr>
        <w:drawing>
          <wp:inline distT="0" distB="0" distL="0" distR="0" wp14:anchorId="71398F75" wp14:editId="601223A8">
            <wp:extent cx="5731510" cy="3295650"/>
            <wp:effectExtent l="0" t="0" r="2540" b="0"/>
            <wp:docPr id="17790879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087964" name="Picture 1779087964"/>
                    <pic:cNvPicPr/>
                  </pic:nvPicPr>
                  <pic:blipFill rotWithShape="1">
                    <a:blip r:embed="rId62" cstate="print">
                      <a:extLst>
                        <a:ext uri="{28A0092B-C50C-407E-A947-70E740481C1C}">
                          <a14:useLocalDpi xmlns:a14="http://schemas.microsoft.com/office/drawing/2010/main" val="0"/>
                        </a:ext>
                      </a:extLst>
                    </a:blip>
                    <a:srcRect t="4945"/>
                    <a:stretch>
                      <a:fillRect/>
                    </a:stretch>
                  </pic:blipFill>
                  <pic:spPr bwMode="auto">
                    <a:xfrm>
                      <a:off x="0" y="0"/>
                      <a:ext cx="5731510" cy="3295650"/>
                    </a:xfrm>
                    <a:prstGeom prst="rect">
                      <a:avLst/>
                    </a:prstGeom>
                    <a:ln>
                      <a:noFill/>
                    </a:ln>
                    <a:extLst>
                      <a:ext uri="{53640926-AAD7-44D8-BBD7-CCE9431645EC}">
                        <a14:shadowObscured xmlns:a14="http://schemas.microsoft.com/office/drawing/2010/main"/>
                      </a:ext>
                    </a:extLst>
                  </pic:spPr>
                </pic:pic>
              </a:graphicData>
            </a:graphic>
          </wp:inline>
        </w:drawing>
      </w:r>
    </w:p>
    <w:p w14:paraId="57D663B3" w14:textId="2D6286A8" w:rsidR="00C27C70" w:rsidRDefault="00991CC4" w:rsidP="003C1A71">
      <w:r w:rsidRPr="00991CC4">
        <w:lastRenderedPageBreak/>
        <w:t xml:space="preserve">Appendix Figure </w:t>
      </w:r>
      <w:r>
        <w:t>D</w:t>
      </w:r>
      <w:r w:rsidRPr="00991CC4">
        <w:t>3: Stakeholder Group Representation (n = 171)</w:t>
      </w:r>
    </w:p>
    <w:p w14:paraId="00976CEA" w14:textId="682BA6FA" w:rsidR="0060747F" w:rsidRDefault="0060747F" w:rsidP="003C1A71">
      <w:r>
        <w:rPr>
          <w:noProof/>
        </w:rPr>
        <w:drawing>
          <wp:inline distT="0" distB="0" distL="0" distR="0" wp14:anchorId="6DB1B1EA" wp14:editId="0AEEC5A4">
            <wp:extent cx="5731510" cy="3587750"/>
            <wp:effectExtent l="0" t="0" r="2540" b="0"/>
            <wp:docPr id="105116855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168559" name="Picture 1051168559"/>
                    <pic:cNvPicPr/>
                  </pic:nvPicPr>
                  <pic:blipFill rotWithShape="1">
                    <a:blip r:embed="rId63" cstate="print">
                      <a:extLst>
                        <a:ext uri="{28A0092B-C50C-407E-A947-70E740481C1C}">
                          <a14:useLocalDpi xmlns:a14="http://schemas.microsoft.com/office/drawing/2010/main" val="0"/>
                        </a:ext>
                      </a:extLst>
                    </a:blip>
                    <a:srcRect t="4456" b="5634"/>
                    <a:stretch>
                      <a:fillRect/>
                    </a:stretch>
                  </pic:blipFill>
                  <pic:spPr bwMode="auto">
                    <a:xfrm>
                      <a:off x="0" y="0"/>
                      <a:ext cx="5731510" cy="3587750"/>
                    </a:xfrm>
                    <a:prstGeom prst="rect">
                      <a:avLst/>
                    </a:prstGeom>
                    <a:ln>
                      <a:noFill/>
                    </a:ln>
                    <a:extLst>
                      <a:ext uri="{53640926-AAD7-44D8-BBD7-CCE9431645EC}">
                        <a14:shadowObscured xmlns:a14="http://schemas.microsoft.com/office/drawing/2010/main"/>
                      </a:ext>
                    </a:extLst>
                  </pic:spPr>
                </pic:pic>
              </a:graphicData>
            </a:graphic>
          </wp:inline>
        </w:drawing>
      </w:r>
    </w:p>
    <w:p w14:paraId="3730C9A1" w14:textId="7FB754E4" w:rsidR="00995C7B" w:rsidRDefault="00995C7B" w:rsidP="003C1A71">
      <w:r w:rsidRPr="00995C7B">
        <w:t>This shows representation across residents, businesses, renewable-energy professionals, community-energy groups, public-sector stakeholders, academics and finance stakeholders.</w:t>
      </w:r>
    </w:p>
    <w:p w14:paraId="4089CC20" w14:textId="77777777" w:rsidR="00995C7B" w:rsidRDefault="00995C7B" w:rsidP="003C1A71"/>
    <w:p w14:paraId="2BB8B98F" w14:textId="77777777" w:rsidR="00995C7B" w:rsidRDefault="00995C7B" w:rsidP="003C1A71"/>
    <w:p w14:paraId="454C16A6" w14:textId="77777777" w:rsidR="00995C7B" w:rsidRDefault="00995C7B" w:rsidP="003C1A71"/>
    <w:p w14:paraId="0E786AF9" w14:textId="77777777" w:rsidR="00995C7B" w:rsidRDefault="00995C7B" w:rsidP="003C1A71"/>
    <w:p w14:paraId="426CCA0E" w14:textId="77777777" w:rsidR="00995C7B" w:rsidRDefault="00995C7B" w:rsidP="003C1A71"/>
    <w:p w14:paraId="56EE7012" w14:textId="77777777" w:rsidR="00995C7B" w:rsidRDefault="00995C7B" w:rsidP="003C1A71"/>
    <w:p w14:paraId="180A8B70" w14:textId="77777777" w:rsidR="00995C7B" w:rsidRDefault="00995C7B" w:rsidP="003C1A71"/>
    <w:p w14:paraId="37643A66" w14:textId="77777777" w:rsidR="00995C7B" w:rsidRDefault="00995C7B" w:rsidP="003C1A71"/>
    <w:p w14:paraId="028006F0" w14:textId="77777777" w:rsidR="00995C7B" w:rsidRDefault="00995C7B" w:rsidP="003C1A71"/>
    <w:p w14:paraId="12E959AB" w14:textId="1C80566B" w:rsidR="00F16DA5" w:rsidRDefault="00F16DA5" w:rsidP="003C1A71">
      <w:r w:rsidRPr="00F16DA5">
        <w:lastRenderedPageBreak/>
        <w:t xml:space="preserve">Appendix Figure </w:t>
      </w:r>
      <w:r>
        <w:t>D</w:t>
      </w:r>
      <w:r w:rsidRPr="00F16DA5">
        <w:t>4: Awareness–Experience Gap in Community Energy</w:t>
      </w:r>
    </w:p>
    <w:p w14:paraId="608289D6" w14:textId="3FAEABED" w:rsidR="0060747F" w:rsidRDefault="00995C7B" w:rsidP="003C1A71">
      <w:r>
        <w:rPr>
          <w:noProof/>
        </w:rPr>
        <w:drawing>
          <wp:inline distT="0" distB="0" distL="0" distR="0" wp14:anchorId="2B067F30" wp14:editId="0496E448">
            <wp:extent cx="5731510" cy="3816985"/>
            <wp:effectExtent l="0" t="0" r="2540" b="0"/>
            <wp:docPr id="153000076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000760" name="Picture 1530000760"/>
                    <pic:cNvPicPr/>
                  </pic:nvPicPr>
                  <pic:blipFill rotWithShape="1">
                    <a:blip r:embed="rId64" cstate="print">
                      <a:extLst>
                        <a:ext uri="{28A0092B-C50C-407E-A947-70E740481C1C}">
                          <a14:useLocalDpi xmlns:a14="http://schemas.microsoft.com/office/drawing/2010/main" val="0"/>
                        </a:ext>
                      </a:extLst>
                    </a:blip>
                    <a:srcRect t="4451"/>
                    <a:stretch>
                      <a:fillRect/>
                    </a:stretch>
                  </pic:blipFill>
                  <pic:spPr bwMode="auto">
                    <a:xfrm>
                      <a:off x="0" y="0"/>
                      <a:ext cx="5731510" cy="3816985"/>
                    </a:xfrm>
                    <a:prstGeom prst="rect">
                      <a:avLst/>
                    </a:prstGeom>
                    <a:ln>
                      <a:noFill/>
                    </a:ln>
                    <a:extLst>
                      <a:ext uri="{53640926-AAD7-44D8-BBD7-CCE9431645EC}">
                        <a14:shadowObscured xmlns:a14="http://schemas.microsoft.com/office/drawing/2010/main"/>
                      </a:ext>
                    </a:extLst>
                  </pic:spPr>
                </pic:pic>
              </a:graphicData>
            </a:graphic>
          </wp:inline>
        </w:drawing>
      </w:r>
    </w:p>
    <w:p w14:paraId="0C1FE0B7" w14:textId="3EF50E67" w:rsidR="00D63226" w:rsidRDefault="00D63226" w:rsidP="003C1A71">
      <w:r w:rsidRPr="00D63226">
        <w:t>This shows representation across residents, businesses, renewable-energy professionals, community-energy groups, public-sector stakeholders, academics and finance stakeholders.</w:t>
      </w:r>
    </w:p>
    <w:p w14:paraId="38367F9F" w14:textId="269E7EE3" w:rsidR="00F16DA5" w:rsidRDefault="00734A47" w:rsidP="003C1A71">
      <w:r w:rsidRPr="00734A47">
        <w:t xml:space="preserve">Appendix Figure </w:t>
      </w:r>
      <w:r>
        <w:t>D</w:t>
      </w:r>
      <w:r w:rsidRPr="00734A47">
        <w:t>5: Project Support–Investment Willingness Gap</w:t>
      </w:r>
    </w:p>
    <w:p w14:paraId="0F567200" w14:textId="094FE397" w:rsidR="00D63226" w:rsidRDefault="008D3683" w:rsidP="003C1A71">
      <w:r>
        <w:rPr>
          <w:noProof/>
        </w:rPr>
        <w:lastRenderedPageBreak/>
        <w:drawing>
          <wp:inline distT="0" distB="0" distL="0" distR="0" wp14:anchorId="58DABCCB" wp14:editId="3C1A6CF8">
            <wp:extent cx="5731510" cy="3797935"/>
            <wp:effectExtent l="0" t="0" r="2540" b="0"/>
            <wp:docPr id="79661453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614534" name="Picture 796614534"/>
                    <pic:cNvPicPr/>
                  </pic:nvPicPr>
                  <pic:blipFill rotWithShape="1">
                    <a:blip r:embed="rId65" cstate="print">
                      <a:extLst>
                        <a:ext uri="{28A0092B-C50C-407E-A947-70E740481C1C}">
                          <a14:useLocalDpi xmlns:a14="http://schemas.microsoft.com/office/drawing/2010/main" val="0"/>
                        </a:ext>
                      </a:extLst>
                    </a:blip>
                    <a:srcRect t="4928"/>
                    <a:stretch>
                      <a:fillRect/>
                    </a:stretch>
                  </pic:blipFill>
                  <pic:spPr bwMode="auto">
                    <a:xfrm>
                      <a:off x="0" y="0"/>
                      <a:ext cx="5731510" cy="3797935"/>
                    </a:xfrm>
                    <a:prstGeom prst="rect">
                      <a:avLst/>
                    </a:prstGeom>
                    <a:ln>
                      <a:noFill/>
                    </a:ln>
                    <a:extLst>
                      <a:ext uri="{53640926-AAD7-44D8-BBD7-CCE9431645EC}">
                        <a14:shadowObscured xmlns:a14="http://schemas.microsoft.com/office/drawing/2010/main"/>
                      </a:ext>
                    </a:extLst>
                  </pic:spPr>
                </pic:pic>
              </a:graphicData>
            </a:graphic>
          </wp:inline>
        </w:drawing>
      </w:r>
    </w:p>
    <w:p w14:paraId="45BBCCAB" w14:textId="77777777" w:rsidR="00B76297" w:rsidRPr="00B76297" w:rsidRDefault="00B76297" w:rsidP="00B76297">
      <w:r w:rsidRPr="00B76297">
        <w:t>This compares:</w:t>
      </w:r>
    </w:p>
    <w:p w14:paraId="50A79DC1" w14:textId="77777777" w:rsidR="00B76297" w:rsidRPr="00B76297" w:rsidRDefault="00B76297" w:rsidP="00B76297">
      <w:r w:rsidRPr="00B76297">
        <w:t>84.2% supportive/very supportive</w:t>
      </w:r>
      <w:r w:rsidRPr="00B76297">
        <w:br/>
        <w:t>versus</w:t>
      </w:r>
      <w:r w:rsidRPr="00B76297">
        <w:br/>
        <w:t>57.3% likely/very likely to invest</w:t>
      </w:r>
    </w:p>
    <w:p w14:paraId="495BC297" w14:textId="77777777" w:rsidR="00B76297" w:rsidRPr="00B76297" w:rsidRDefault="00B76297" w:rsidP="00B76297">
      <w:r w:rsidRPr="00B76297">
        <w:t xml:space="preserve">and visually highlights the 26.9 percentage-point gap, one of the strongest findings in your entire dissertation. Your Chapter 4 explicitly identifies this gap as evidence that social acceptance does not automatically become financial participation. </w:t>
      </w:r>
    </w:p>
    <w:p w14:paraId="0750A6C4" w14:textId="77777777" w:rsidR="008D3683" w:rsidRPr="00C27C70" w:rsidRDefault="008D3683" w:rsidP="003C1A71"/>
    <w:sectPr w:rsidR="008D3683" w:rsidRPr="00C27C70" w:rsidSect="00F91C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E4581" w14:textId="77777777" w:rsidR="00E80899" w:rsidRDefault="00E80899" w:rsidP="00F33B24">
      <w:pPr>
        <w:spacing w:after="0" w:line="240" w:lineRule="auto"/>
      </w:pPr>
      <w:r>
        <w:separator/>
      </w:r>
    </w:p>
  </w:endnote>
  <w:endnote w:type="continuationSeparator" w:id="0">
    <w:p w14:paraId="5ABF3BEB" w14:textId="77777777" w:rsidR="00E80899" w:rsidRDefault="00E80899"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EC878" w14:textId="77777777" w:rsidR="00E80899" w:rsidRDefault="00E80899" w:rsidP="00F33B24">
      <w:pPr>
        <w:spacing w:after="0" w:line="240" w:lineRule="auto"/>
      </w:pPr>
      <w:r>
        <w:separator/>
      </w:r>
    </w:p>
  </w:footnote>
  <w:footnote w:type="continuationSeparator" w:id="0">
    <w:p w14:paraId="53B2AEA5" w14:textId="77777777" w:rsidR="00E80899" w:rsidRDefault="00E80899"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8B754F5"/>
    <w:multiLevelType w:val="multilevel"/>
    <w:tmpl w:val="FB522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DC6692"/>
    <w:multiLevelType w:val="hybridMultilevel"/>
    <w:tmpl w:val="33303E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D046799"/>
    <w:multiLevelType w:val="multilevel"/>
    <w:tmpl w:val="58B80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A0E09C2"/>
    <w:multiLevelType w:val="multilevel"/>
    <w:tmpl w:val="0B0C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82373"/>
    <w:multiLevelType w:val="hybridMultilevel"/>
    <w:tmpl w:val="A8D80030"/>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6E70CCB"/>
    <w:multiLevelType w:val="hybridMultilevel"/>
    <w:tmpl w:val="B9C072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3"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3EB2F9D"/>
    <w:multiLevelType w:val="multilevel"/>
    <w:tmpl w:val="B81CB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C6014E"/>
    <w:multiLevelType w:val="hybridMultilevel"/>
    <w:tmpl w:val="6C3E21A2"/>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45353163">
    <w:abstractNumId w:val="6"/>
  </w:num>
  <w:num w:numId="2" w16cid:durableId="1691952081">
    <w:abstractNumId w:val="15"/>
  </w:num>
  <w:num w:numId="3" w16cid:durableId="1854684798">
    <w:abstractNumId w:val="12"/>
  </w:num>
  <w:num w:numId="4" w16cid:durableId="1038042935">
    <w:abstractNumId w:val="11"/>
  </w:num>
  <w:num w:numId="5" w16cid:durableId="1056078015">
    <w:abstractNumId w:val="19"/>
  </w:num>
  <w:num w:numId="6" w16cid:durableId="1365598167">
    <w:abstractNumId w:val="18"/>
  </w:num>
  <w:num w:numId="7" w16cid:durableId="1580628095">
    <w:abstractNumId w:val="4"/>
  </w:num>
  <w:num w:numId="8" w16cid:durableId="484443375">
    <w:abstractNumId w:val="17"/>
  </w:num>
  <w:num w:numId="9" w16cid:durableId="313684898">
    <w:abstractNumId w:val="13"/>
  </w:num>
  <w:num w:numId="10" w16cid:durableId="1061103455">
    <w:abstractNumId w:val="7"/>
  </w:num>
  <w:num w:numId="11" w16cid:durableId="1721590224">
    <w:abstractNumId w:val="0"/>
  </w:num>
  <w:num w:numId="12" w16cid:durableId="710572806">
    <w:abstractNumId w:val="16"/>
  </w:num>
  <w:num w:numId="13" w16cid:durableId="1443375602">
    <w:abstractNumId w:val="10"/>
  </w:num>
  <w:num w:numId="14" w16cid:durableId="1864661720">
    <w:abstractNumId w:val="8"/>
  </w:num>
  <w:num w:numId="15" w16cid:durableId="13014194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00457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1109442">
    <w:abstractNumId w:val="5"/>
  </w:num>
  <w:num w:numId="18" w16cid:durableId="1601908669">
    <w:abstractNumId w:val="3"/>
  </w:num>
  <w:num w:numId="19" w16cid:durableId="719789993">
    <w:abstractNumId w:val="1"/>
  </w:num>
  <w:num w:numId="20" w16cid:durableId="470562781">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F54"/>
    <w:rsid w:val="00007628"/>
    <w:rsid w:val="00013144"/>
    <w:rsid w:val="0001457D"/>
    <w:rsid w:val="00015A5D"/>
    <w:rsid w:val="00023053"/>
    <w:rsid w:val="00024D2A"/>
    <w:rsid w:val="00032921"/>
    <w:rsid w:val="00034483"/>
    <w:rsid w:val="00035584"/>
    <w:rsid w:val="00040AEE"/>
    <w:rsid w:val="000433E9"/>
    <w:rsid w:val="00052821"/>
    <w:rsid w:val="000538C1"/>
    <w:rsid w:val="00064D95"/>
    <w:rsid w:val="000653B3"/>
    <w:rsid w:val="00065B6F"/>
    <w:rsid w:val="00072E94"/>
    <w:rsid w:val="00084E65"/>
    <w:rsid w:val="000A322C"/>
    <w:rsid w:val="000B13A7"/>
    <w:rsid w:val="000B21B0"/>
    <w:rsid w:val="000C2970"/>
    <w:rsid w:val="000D0F75"/>
    <w:rsid w:val="000E0E70"/>
    <w:rsid w:val="00104322"/>
    <w:rsid w:val="00107895"/>
    <w:rsid w:val="00107936"/>
    <w:rsid w:val="00115B96"/>
    <w:rsid w:val="00115FB8"/>
    <w:rsid w:val="00131F13"/>
    <w:rsid w:val="001364A7"/>
    <w:rsid w:val="00137840"/>
    <w:rsid w:val="00142EDA"/>
    <w:rsid w:val="00146683"/>
    <w:rsid w:val="001552B6"/>
    <w:rsid w:val="00164D6B"/>
    <w:rsid w:val="00166392"/>
    <w:rsid w:val="001700E6"/>
    <w:rsid w:val="00191E48"/>
    <w:rsid w:val="00192E66"/>
    <w:rsid w:val="00197BD4"/>
    <w:rsid w:val="001B0B7F"/>
    <w:rsid w:val="001C0D56"/>
    <w:rsid w:val="001C54FA"/>
    <w:rsid w:val="001D124C"/>
    <w:rsid w:val="001E7653"/>
    <w:rsid w:val="001F3205"/>
    <w:rsid w:val="001F4D41"/>
    <w:rsid w:val="001F797C"/>
    <w:rsid w:val="00212C14"/>
    <w:rsid w:val="00217DBE"/>
    <w:rsid w:val="00217E9C"/>
    <w:rsid w:val="00235950"/>
    <w:rsid w:val="0024276D"/>
    <w:rsid w:val="0025140E"/>
    <w:rsid w:val="0026664E"/>
    <w:rsid w:val="00271B8E"/>
    <w:rsid w:val="0029657F"/>
    <w:rsid w:val="00297DEE"/>
    <w:rsid w:val="002A40C6"/>
    <w:rsid w:val="002B7539"/>
    <w:rsid w:val="002C3BC3"/>
    <w:rsid w:val="002D18A6"/>
    <w:rsid w:val="002D469F"/>
    <w:rsid w:val="002E522F"/>
    <w:rsid w:val="0030306D"/>
    <w:rsid w:val="0032084A"/>
    <w:rsid w:val="00324CCD"/>
    <w:rsid w:val="00325272"/>
    <w:rsid w:val="00326927"/>
    <w:rsid w:val="00326BB1"/>
    <w:rsid w:val="0033418D"/>
    <w:rsid w:val="003408CF"/>
    <w:rsid w:val="00340B08"/>
    <w:rsid w:val="00346D47"/>
    <w:rsid w:val="003600FC"/>
    <w:rsid w:val="003621CD"/>
    <w:rsid w:val="0037069B"/>
    <w:rsid w:val="00376025"/>
    <w:rsid w:val="00393282"/>
    <w:rsid w:val="00393FC4"/>
    <w:rsid w:val="003C0AAF"/>
    <w:rsid w:val="003C11E7"/>
    <w:rsid w:val="003C1A71"/>
    <w:rsid w:val="003C33E2"/>
    <w:rsid w:val="003D4461"/>
    <w:rsid w:val="003D6ACF"/>
    <w:rsid w:val="003F2413"/>
    <w:rsid w:val="003F33FF"/>
    <w:rsid w:val="00401AD5"/>
    <w:rsid w:val="0040682C"/>
    <w:rsid w:val="00421021"/>
    <w:rsid w:val="00421279"/>
    <w:rsid w:val="00433A78"/>
    <w:rsid w:val="00451F0D"/>
    <w:rsid w:val="00480872"/>
    <w:rsid w:val="00481351"/>
    <w:rsid w:val="00483C22"/>
    <w:rsid w:val="00486EB6"/>
    <w:rsid w:val="00491A4F"/>
    <w:rsid w:val="004A11F6"/>
    <w:rsid w:val="004A138E"/>
    <w:rsid w:val="004C0DA0"/>
    <w:rsid w:val="004C4D0B"/>
    <w:rsid w:val="004C5E25"/>
    <w:rsid w:val="004C7513"/>
    <w:rsid w:val="004D060A"/>
    <w:rsid w:val="004D519C"/>
    <w:rsid w:val="004E1004"/>
    <w:rsid w:val="004E7C3A"/>
    <w:rsid w:val="005024AC"/>
    <w:rsid w:val="00504D56"/>
    <w:rsid w:val="005059D2"/>
    <w:rsid w:val="00507105"/>
    <w:rsid w:val="0050742D"/>
    <w:rsid w:val="0051380A"/>
    <w:rsid w:val="00524896"/>
    <w:rsid w:val="005354CB"/>
    <w:rsid w:val="005368D0"/>
    <w:rsid w:val="00537AE2"/>
    <w:rsid w:val="0054366B"/>
    <w:rsid w:val="00557E7F"/>
    <w:rsid w:val="00577F29"/>
    <w:rsid w:val="005A77F8"/>
    <w:rsid w:val="005B3B4E"/>
    <w:rsid w:val="005C6D7C"/>
    <w:rsid w:val="005D5184"/>
    <w:rsid w:val="005E2728"/>
    <w:rsid w:val="005E2878"/>
    <w:rsid w:val="005F04B0"/>
    <w:rsid w:val="0060747F"/>
    <w:rsid w:val="00615298"/>
    <w:rsid w:val="00616F36"/>
    <w:rsid w:val="00625AE1"/>
    <w:rsid w:val="00631311"/>
    <w:rsid w:val="006321E8"/>
    <w:rsid w:val="00640C22"/>
    <w:rsid w:val="00651801"/>
    <w:rsid w:val="0067673C"/>
    <w:rsid w:val="00692F05"/>
    <w:rsid w:val="006A09A1"/>
    <w:rsid w:val="006A6E12"/>
    <w:rsid w:val="006B3648"/>
    <w:rsid w:val="006C77E9"/>
    <w:rsid w:val="006D08A6"/>
    <w:rsid w:val="006D13BA"/>
    <w:rsid w:val="006F28C3"/>
    <w:rsid w:val="006F33D5"/>
    <w:rsid w:val="006F5AF4"/>
    <w:rsid w:val="00704F20"/>
    <w:rsid w:val="00706E44"/>
    <w:rsid w:val="00710975"/>
    <w:rsid w:val="00714BCD"/>
    <w:rsid w:val="00734A47"/>
    <w:rsid w:val="007402EF"/>
    <w:rsid w:val="00764A94"/>
    <w:rsid w:val="00782B7D"/>
    <w:rsid w:val="00784D41"/>
    <w:rsid w:val="007A065D"/>
    <w:rsid w:val="007A27D2"/>
    <w:rsid w:val="007A2E74"/>
    <w:rsid w:val="007A4385"/>
    <w:rsid w:val="007A4CBD"/>
    <w:rsid w:val="007C3357"/>
    <w:rsid w:val="007C51FB"/>
    <w:rsid w:val="007D1947"/>
    <w:rsid w:val="007F79CB"/>
    <w:rsid w:val="00805E5B"/>
    <w:rsid w:val="00835B30"/>
    <w:rsid w:val="0084029B"/>
    <w:rsid w:val="0084438E"/>
    <w:rsid w:val="00865B21"/>
    <w:rsid w:val="008769A7"/>
    <w:rsid w:val="0088094E"/>
    <w:rsid w:val="00887189"/>
    <w:rsid w:val="008932B3"/>
    <w:rsid w:val="008A059B"/>
    <w:rsid w:val="008C272C"/>
    <w:rsid w:val="008D3683"/>
    <w:rsid w:val="008D5BD7"/>
    <w:rsid w:val="008E0BAD"/>
    <w:rsid w:val="008F0E6D"/>
    <w:rsid w:val="0090474E"/>
    <w:rsid w:val="00906FD7"/>
    <w:rsid w:val="00910CF8"/>
    <w:rsid w:val="009221EF"/>
    <w:rsid w:val="00923F8C"/>
    <w:rsid w:val="0092574F"/>
    <w:rsid w:val="00931CAA"/>
    <w:rsid w:val="00934DB8"/>
    <w:rsid w:val="00943969"/>
    <w:rsid w:val="00952FFE"/>
    <w:rsid w:val="009626FE"/>
    <w:rsid w:val="00970A64"/>
    <w:rsid w:val="0097737D"/>
    <w:rsid w:val="00980A6A"/>
    <w:rsid w:val="00984F07"/>
    <w:rsid w:val="00991CC4"/>
    <w:rsid w:val="00995C7B"/>
    <w:rsid w:val="009C36A2"/>
    <w:rsid w:val="009D5715"/>
    <w:rsid w:val="009E42A9"/>
    <w:rsid w:val="009F2F9A"/>
    <w:rsid w:val="009F6CB5"/>
    <w:rsid w:val="00A02A4D"/>
    <w:rsid w:val="00A11633"/>
    <w:rsid w:val="00A12B58"/>
    <w:rsid w:val="00A17708"/>
    <w:rsid w:val="00A23019"/>
    <w:rsid w:val="00A245F9"/>
    <w:rsid w:val="00A24D9A"/>
    <w:rsid w:val="00A25256"/>
    <w:rsid w:val="00A2706D"/>
    <w:rsid w:val="00A37272"/>
    <w:rsid w:val="00A743F4"/>
    <w:rsid w:val="00A76DF0"/>
    <w:rsid w:val="00A847A7"/>
    <w:rsid w:val="00A8598A"/>
    <w:rsid w:val="00AA25B7"/>
    <w:rsid w:val="00AA2A91"/>
    <w:rsid w:val="00AB16DA"/>
    <w:rsid w:val="00AD6C39"/>
    <w:rsid w:val="00AD7A8D"/>
    <w:rsid w:val="00AE0A51"/>
    <w:rsid w:val="00AE7241"/>
    <w:rsid w:val="00AF00EA"/>
    <w:rsid w:val="00AF0142"/>
    <w:rsid w:val="00B018DD"/>
    <w:rsid w:val="00B03E34"/>
    <w:rsid w:val="00B132D8"/>
    <w:rsid w:val="00B37259"/>
    <w:rsid w:val="00B76297"/>
    <w:rsid w:val="00B82457"/>
    <w:rsid w:val="00BA57D1"/>
    <w:rsid w:val="00BB6A32"/>
    <w:rsid w:val="00BC13A4"/>
    <w:rsid w:val="00BD0035"/>
    <w:rsid w:val="00BE1BAC"/>
    <w:rsid w:val="00C00CB3"/>
    <w:rsid w:val="00C06376"/>
    <w:rsid w:val="00C063BB"/>
    <w:rsid w:val="00C06C8D"/>
    <w:rsid w:val="00C15599"/>
    <w:rsid w:val="00C15880"/>
    <w:rsid w:val="00C17B2F"/>
    <w:rsid w:val="00C27C70"/>
    <w:rsid w:val="00C33968"/>
    <w:rsid w:val="00C33BD8"/>
    <w:rsid w:val="00C34315"/>
    <w:rsid w:val="00C363A9"/>
    <w:rsid w:val="00C37745"/>
    <w:rsid w:val="00C474F6"/>
    <w:rsid w:val="00C63409"/>
    <w:rsid w:val="00C644AF"/>
    <w:rsid w:val="00C67E28"/>
    <w:rsid w:val="00C7572E"/>
    <w:rsid w:val="00C80E64"/>
    <w:rsid w:val="00C826D8"/>
    <w:rsid w:val="00CA09F3"/>
    <w:rsid w:val="00CA3757"/>
    <w:rsid w:val="00CE7F0C"/>
    <w:rsid w:val="00CF0E48"/>
    <w:rsid w:val="00CF2D55"/>
    <w:rsid w:val="00CF3B04"/>
    <w:rsid w:val="00D07C8B"/>
    <w:rsid w:val="00D2649C"/>
    <w:rsid w:val="00D402AA"/>
    <w:rsid w:val="00D43720"/>
    <w:rsid w:val="00D57A56"/>
    <w:rsid w:val="00D6043D"/>
    <w:rsid w:val="00D63226"/>
    <w:rsid w:val="00D71078"/>
    <w:rsid w:val="00D75E12"/>
    <w:rsid w:val="00D854A5"/>
    <w:rsid w:val="00D86775"/>
    <w:rsid w:val="00D909DC"/>
    <w:rsid w:val="00D9280C"/>
    <w:rsid w:val="00DA4030"/>
    <w:rsid w:val="00DA49A4"/>
    <w:rsid w:val="00DD5A4F"/>
    <w:rsid w:val="00DE7F71"/>
    <w:rsid w:val="00E136AB"/>
    <w:rsid w:val="00E2257C"/>
    <w:rsid w:val="00E22B2C"/>
    <w:rsid w:val="00E42E5B"/>
    <w:rsid w:val="00E44FCE"/>
    <w:rsid w:val="00E614F2"/>
    <w:rsid w:val="00E7001E"/>
    <w:rsid w:val="00E7713F"/>
    <w:rsid w:val="00E80899"/>
    <w:rsid w:val="00E81FF1"/>
    <w:rsid w:val="00E862A7"/>
    <w:rsid w:val="00E86E25"/>
    <w:rsid w:val="00E96927"/>
    <w:rsid w:val="00EA053F"/>
    <w:rsid w:val="00EB03B3"/>
    <w:rsid w:val="00EC1A12"/>
    <w:rsid w:val="00ED17EB"/>
    <w:rsid w:val="00ED52BE"/>
    <w:rsid w:val="00EE1B46"/>
    <w:rsid w:val="00EE73F8"/>
    <w:rsid w:val="00F05D99"/>
    <w:rsid w:val="00F06635"/>
    <w:rsid w:val="00F16DA5"/>
    <w:rsid w:val="00F21C7C"/>
    <w:rsid w:val="00F32C62"/>
    <w:rsid w:val="00F3372E"/>
    <w:rsid w:val="00F33B24"/>
    <w:rsid w:val="00F42DC6"/>
    <w:rsid w:val="00F5126F"/>
    <w:rsid w:val="00F53638"/>
    <w:rsid w:val="00F5394E"/>
    <w:rsid w:val="00F53AE5"/>
    <w:rsid w:val="00F77512"/>
    <w:rsid w:val="00F84A0A"/>
    <w:rsid w:val="00F879BC"/>
    <w:rsid w:val="00F91C21"/>
    <w:rsid w:val="00FA1B3A"/>
    <w:rsid w:val="00FC18AB"/>
    <w:rsid w:val="00FC1B99"/>
    <w:rsid w:val="00FD4AE6"/>
    <w:rsid w:val="00FD6BD4"/>
    <w:rsid w:val="00FE3E80"/>
    <w:rsid w:val="00FF2D62"/>
    <w:rsid w:val="00FF59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D7C6297-AFC7-44CB-A898-7DB7CABC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895"/>
    <w:pPr>
      <w:spacing w:before="240" w:after="400"/>
    </w:pPr>
    <w:rPr>
      <w:rFonts w:asciiTheme="majorBidi" w:hAnsiTheme="majorBidi"/>
      <w:sz w:val="24"/>
    </w:rPr>
  </w:style>
  <w:style w:type="paragraph" w:styleId="Heading1">
    <w:name w:val="heading 1"/>
    <w:basedOn w:val="Normal"/>
    <w:next w:val="Normal"/>
    <w:link w:val="Heading1Char"/>
    <w:uiPriority w:val="9"/>
    <w:qFormat/>
    <w:rsid w:val="003C1A71"/>
    <w:pPr>
      <w:keepNext/>
      <w:keepLines/>
      <w:spacing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3C1A71"/>
    <w:pPr>
      <w:keepNext/>
      <w:keepLines/>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unhideWhenUsed/>
    <w:qFormat/>
    <w:rsid w:val="003C1A71"/>
    <w:pPr>
      <w:keepNext/>
      <w:keepLines/>
      <w:spacing w:before="40" w:after="0"/>
      <w:outlineLvl w:val="2"/>
    </w:pPr>
    <w:rPr>
      <w:rFonts w:eastAsiaTheme="majorEastAsia"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6F5AF4"/>
    <w:pPr>
      <w:keepNext/>
      <w:keepLines/>
      <w:spacing w:before="80" w:after="40" w:line="240" w:lineRule="auto"/>
      <w:outlineLvl w:val="3"/>
    </w:pPr>
    <w:rPr>
      <w:rFonts w:ascii="Arial" w:eastAsiaTheme="majorEastAsia" w:hAnsi="Arial" w:cstheme="majorBidi"/>
      <w:i/>
      <w:iCs/>
      <w:color w:val="2E74B5" w:themeColor="accent1" w:themeShade="BF"/>
      <w:sz w:val="22"/>
      <w:szCs w:val="20"/>
    </w:rPr>
  </w:style>
  <w:style w:type="paragraph" w:styleId="Heading5">
    <w:name w:val="heading 5"/>
    <w:basedOn w:val="Normal"/>
    <w:next w:val="Normal"/>
    <w:link w:val="Heading5Char"/>
    <w:uiPriority w:val="9"/>
    <w:semiHidden/>
    <w:unhideWhenUsed/>
    <w:qFormat/>
    <w:rsid w:val="006F5AF4"/>
    <w:pPr>
      <w:keepNext/>
      <w:keepLines/>
      <w:spacing w:before="80" w:after="40" w:line="240" w:lineRule="auto"/>
      <w:outlineLvl w:val="4"/>
    </w:pPr>
    <w:rPr>
      <w:rFonts w:ascii="Arial" w:eastAsiaTheme="majorEastAsia" w:hAnsi="Arial" w:cstheme="majorBidi"/>
      <w:color w:val="2E74B5" w:themeColor="accent1" w:themeShade="BF"/>
      <w:sz w:val="22"/>
      <w:szCs w:val="20"/>
    </w:rPr>
  </w:style>
  <w:style w:type="paragraph" w:styleId="Heading6">
    <w:name w:val="heading 6"/>
    <w:basedOn w:val="Normal"/>
    <w:next w:val="Normal"/>
    <w:link w:val="Heading6Char"/>
    <w:uiPriority w:val="9"/>
    <w:semiHidden/>
    <w:unhideWhenUsed/>
    <w:qFormat/>
    <w:rsid w:val="006F5AF4"/>
    <w:pPr>
      <w:keepNext/>
      <w:keepLines/>
      <w:spacing w:before="40" w:after="0" w:line="240" w:lineRule="auto"/>
      <w:outlineLvl w:val="5"/>
    </w:pPr>
    <w:rPr>
      <w:rFonts w:ascii="Arial" w:eastAsiaTheme="majorEastAsia" w:hAnsi="Arial" w:cstheme="majorBidi"/>
      <w:i/>
      <w:iCs/>
      <w:color w:val="595959" w:themeColor="text1" w:themeTint="A6"/>
      <w:sz w:val="22"/>
      <w:szCs w:val="20"/>
    </w:rPr>
  </w:style>
  <w:style w:type="paragraph" w:styleId="Heading7">
    <w:name w:val="heading 7"/>
    <w:basedOn w:val="Normal"/>
    <w:next w:val="Normal"/>
    <w:link w:val="Heading7Char"/>
    <w:uiPriority w:val="9"/>
    <w:semiHidden/>
    <w:unhideWhenUsed/>
    <w:qFormat/>
    <w:rsid w:val="006F5AF4"/>
    <w:pPr>
      <w:keepNext/>
      <w:keepLines/>
      <w:spacing w:before="40" w:after="0" w:line="240" w:lineRule="auto"/>
      <w:outlineLvl w:val="6"/>
    </w:pPr>
    <w:rPr>
      <w:rFonts w:ascii="Arial" w:eastAsiaTheme="majorEastAsia" w:hAnsi="Arial" w:cstheme="majorBidi"/>
      <w:color w:val="595959" w:themeColor="text1" w:themeTint="A6"/>
      <w:sz w:val="22"/>
      <w:szCs w:val="20"/>
    </w:rPr>
  </w:style>
  <w:style w:type="paragraph" w:styleId="Heading8">
    <w:name w:val="heading 8"/>
    <w:basedOn w:val="Normal"/>
    <w:next w:val="Normal"/>
    <w:link w:val="Heading8Char"/>
    <w:uiPriority w:val="9"/>
    <w:semiHidden/>
    <w:unhideWhenUsed/>
    <w:qFormat/>
    <w:rsid w:val="006F5AF4"/>
    <w:pPr>
      <w:keepNext/>
      <w:keepLines/>
      <w:spacing w:before="0" w:after="0" w:line="240" w:lineRule="auto"/>
      <w:outlineLvl w:val="7"/>
    </w:pPr>
    <w:rPr>
      <w:rFonts w:ascii="Arial" w:eastAsiaTheme="majorEastAsia" w:hAnsi="Arial" w:cstheme="majorBidi"/>
      <w:i/>
      <w:iCs/>
      <w:color w:val="272727" w:themeColor="text1" w:themeTint="D8"/>
      <w:sz w:val="22"/>
      <w:szCs w:val="20"/>
    </w:rPr>
  </w:style>
  <w:style w:type="paragraph" w:styleId="Heading9">
    <w:name w:val="heading 9"/>
    <w:basedOn w:val="Normal"/>
    <w:next w:val="Normal"/>
    <w:link w:val="Heading9Char"/>
    <w:uiPriority w:val="9"/>
    <w:semiHidden/>
    <w:unhideWhenUsed/>
    <w:qFormat/>
    <w:rsid w:val="006F5AF4"/>
    <w:pPr>
      <w:keepNext/>
      <w:keepLines/>
      <w:spacing w:before="0" w:after="0" w:line="240" w:lineRule="auto"/>
      <w:outlineLvl w:val="8"/>
    </w:pPr>
    <w:rPr>
      <w:rFonts w:ascii="Arial" w:eastAsiaTheme="majorEastAsia" w:hAnsi="Arial" w:cstheme="majorBidi"/>
      <w:color w:val="272727" w:themeColor="text1" w:themeTint="D8"/>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3C1A71"/>
    <w:rPr>
      <w:rFonts w:asciiTheme="majorBidi" w:eastAsiaTheme="majorEastAsia" w:hAnsiTheme="majorBidi" w:cstheme="majorBidi"/>
      <w:color w:val="2E74B5" w:themeColor="accent1" w:themeShade="BF"/>
      <w:sz w:val="28"/>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3C1A71"/>
    <w:rPr>
      <w:rFonts w:asciiTheme="majorBidi" w:eastAsiaTheme="majorEastAsia" w:hAnsiTheme="majorBidi" w:cstheme="majorBidi"/>
      <w:color w:val="2E74B5" w:themeColor="accent1" w:themeShade="BF"/>
      <w:sz w:val="24"/>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character" w:customStyle="1" w:styleId="Heading3Char">
    <w:name w:val="Heading 3 Char"/>
    <w:basedOn w:val="DefaultParagraphFont"/>
    <w:link w:val="Heading3"/>
    <w:uiPriority w:val="9"/>
    <w:rsid w:val="003C1A71"/>
    <w:rPr>
      <w:rFonts w:asciiTheme="majorBidi" w:eastAsiaTheme="majorEastAsia" w:hAnsiTheme="majorBidi" w:cstheme="majorBidi"/>
      <w:color w:val="1F4D78" w:themeColor="accent1" w:themeShade="7F"/>
      <w:sz w:val="24"/>
      <w:szCs w:val="24"/>
    </w:rPr>
  </w:style>
  <w:style w:type="paragraph" w:customStyle="1" w:styleId="isselectedend">
    <w:name w:val="isselectedend"/>
    <w:basedOn w:val="Normal"/>
    <w:rsid w:val="007A27D2"/>
    <w:pPr>
      <w:spacing w:before="100" w:beforeAutospacing="1" w:after="100" w:afterAutospacing="1" w:line="240" w:lineRule="auto"/>
    </w:pPr>
    <w:rPr>
      <w:rFonts w:ascii="Times New Roman" w:eastAsia="Times New Roman" w:hAnsi="Times New Roman" w:cs="Times New Roman"/>
      <w:szCs w:val="24"/>
      <w:lang w:eastAsia="en-GB" w:bidi="gu-IN"/>
    </w:rPr>
  </w:style>
  <w:style w:type="paragraph" w:styleId="NormalWeb">
    <w:name w:val="Normal (Web)"/>
    <w:basedOn w:val="Normal"/>
    <w:uiPriority w:val="99"/>
    <w:semiHidden/>
    <w:unhideWhenUsed/>
    <w:rsid w:val="007A27D2"/>
    <w:pPr>
      <w:spacing w:before="100" w:beforeAutospacing="1" w:after="100" w:afterAutospacing="1" w:line="240" w:lineRule="auto"/>
    </w:pPr>
    <w:rPr>
      <w:rFonts w:ascii="Times New Roman" w:eastAsia="Times New Roman" w:hAnsi="Times New Roman" w:cs="Times New Roman"/>
      <w:szCs w:val="24"/>
      <w:lang w:eastAsia="en-GB" w:bidi="gu-IN"/>
    </w:rPr>
  </w:style>
  <w:style w:type="paragraph" w:styleId="IntenseQuote">
    <w:name w:val="Intense Quote"/>
    <w:basedOn w:val="Normal"/>
    <w:next w:val="Normal"/>
    <w:link w:val="IntenseQuoteChar"/>
    <w:uiPriority w:val="30"/>
    <w:qFormat/>
    <w:rsid w:val="00D2649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2649C"/>
    <w:rPr>
      <w:rFonts w:asciiTheme="majorBidi" w:hAnsiTheme="majorBidi"/>
      <w:i/>
      <w:iCs/>
      <w:color w:val="5B9BD5" w:themeColor="accent1"/>
      <w:sz w:val="24"/>
    </w:rPr>
  </w:style>
  <w:style w:type="character" w:styleId="UnresolvedMention">
    <w:name w:val="Unresolved Mention"/>
    <w:basedOn w:val="DefaultParagraphFont"/>
    <w:uiPriority w:val="99"/>
    <w:semiHidden/>
    <w:unhideWhenUsed/>
    <w:rsid w:val="00984F07"/>
    <w:rPr>
      <w:color w:val="605E5C"/>
      <w:shd w:val="clear" w:color="auto" w:fill="E1DFDD"/>
    </w:rPr>
  </w:style>
  <w:style w:type="paragraph" w:styleId="TOC3">
    <w:name w:val="toc 3"/>
    <w:basedOn w:val="Normal"/>
    <w:next w:val="Normal"/>
    <w:autoRedefine/>
    <w:uiPriority w:val="39"/>
    <w:unhideWhenUsed/>
    <w:rsid w:val="00142EDA"/>
    <w:pPr>
      <w:spacing w:after="100"/>
      <w:ind w:left="480"/>
    </w:pPr>
  </w:style>
  <w:style w:type="table" w:styleId="TableGrid">
    <w:name w:val="Table Grid"/>
    <w:basedOn w:val="TableNormal"/>
    <w:uiPriority w:val="39"/>
    <w:rsid w:val="00513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76DF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76DF0"/>
    <w:pPr>
      <w:spacing w:after="0"/>
    </w:pPr>
  </w:style>
  <w:style w:type="paragraph" w:styleId="ListParagraph">
    <w:name w:val="List Paragraph"/>
    <w:basedOn w:val="Normal"/>
    <w:uiPriority w:val="34"/>
    <w:qFormat/>
    <w:rsid w:val="00640C22"/>
    <w:pPr>
      <w:ind w:left="720"/>
      <w:contextualSpacing/>
    </w:pPr>
  </w:style>
  <w:style w:type="paragraph" w:customStyle="1" w:styleId="Default">
    <w:name w:val="Default"/>
    <w:rsid w:val="00483C22"/>
    <w:pPr>
      <w:autoSpaceDE w:val="0"/>
      <w:autoSpaceDN w:val="0"/>
      <w:adjustRightInd w:val="0"/>
      <w:spacing w:after="0" w:line="240" w:lineRule="auto"/>
    </w:pPr>
    <w:rPr>
      <w:rFonts w:ascii="Verdana" w:eastAsia="Calibri" w:hAnsi="Verdana" w:cs="Verdana"/>
      <w:color w:val="000000"/>
      <w:sz w:val="24"/>
      <w:szCs w:val="24"/>
      <w:lang w:eastAsia="en-GB"/>
    </w:rPr>
  </w:style>
  <w:style w:type="table" w:styleId="GridTable4-Accent1">
    <w:name w:val="Grid Table 4 Accent 1"/>
    <w:basedOn w:val="TableNormal"/>
    <w:uiPriority w:val="49"/>
    <w:rsid w:val="00D4372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4Char">
    <w:name w:val="Heading 4 Char"/>
    <w:basedOn w:val="DefaultParagraphFont"/>
    <w:link w:val="Heading4"/>
    <w:uiPriority w:val="9"/>
    <w:semiHidden/>
    <w:rsid w:val="006F5AF4"/>
    <w:rPr>
      <w:rFonts w:ascii="Arial" w:eastAsiaTheme="majorEastAsia" w:hAnsi="Arial" w:cstheme="majorBidi"/>
      <w:i/>
      <w:iCs/>
      <w:color w:val="2E74B5" w:themeColor="accent1" w:themeShade="BF"/>
      <w:szCs w:val="20"/>
    </w:rPr>
  </w:style>
  <w:style w:type="character" w:customStyle="1" w:styleId="Heading5Char">
    <w:name w:val="Heading 5 Char"/>
    <w:basedOn w:val="DefaultParagraphFont"/>
    <w:link w:val="Heading5"/>
    <w:uiPriority w:val="9"/>
    <w:semiHidden/>
    <w:rsid w:val="006F5AF4"/>
    <w:rPr>
      <w:rFonts w:ascii="Arial" w:eastAsiaTheme="majorEastAsia" w:hAnsi="Arial" w:cstheme="majorBidi"/>
      <w:color w:val="2E74B5" w:themeColor="accent1" w:themeShade="BF"/>
      <w:szCs w:val="20"/>
    </w:rPr>
  </w:style>
  <w:style w:type="character" w:customStyle="1" w:styleId="Heading6Char">
    <w:name w:val="Heading 6 Char"/>
    <w:basedOn w:val="DefaultParagraphFont"/>
    <w:link w:val="Heading6"/>
    <w:uiPriority w:val="9"/>
    <w:semiHidden/>
    <w:rsid w:val="006F5AF4"/>
    <w:rPr>
      <w:rFonts w:ascii="Arial" w:eastAsiaTheme="majorEastAsia" w:hAnsi="Arial" w:cstheme="majorBidi"/>
      <w:i/>
      <w:iCs/>
      <w:color w:val="595959" w:themeColor="text1" w:themeTint="A6"/>
      <w:szCs w:val="20"/>
    </w:rPr>
  </w:style>
  <w:style w:type="character" w:customStyle="1" w:styleId="Heading7Char">
    <w:name w:val="Heading 7 Char"/>
    <w:basedOn w:val="DefaultParagraphFont"/>
    <w:link w:val="Heading7"/>
    <w:uiPriority w:val="9"/>
    <w:semiHidden/>
    <w:rsid w:val="006F5AF4"/>
    <w:rPr>
      <w:rFonts w:ascii="Arial" w:eastAsiaTheme="majorEastAsia" w:hAnsi="Arial" w:cstheme="majorBidi"/>
      <w:color w:val="595959" w:themeColor="text1" w:themeTint="A6"/>
      <w:szCs w:val="20"/>
    </w:rPr>
  </w:style>
  <w:style w:type="character" w:customStyle="1" w:styleId="Heading8Char">
    <w:name w:val="Heading 8 Char"/>
    <w:basedOn w:val="DefaultParagraphFont"/>
    <w:link w:val="Heading8"/>
    <w:uiPriority w:val="9"/>
    <w:semiHidden/>
    <w:rsid w:val="006F5AF4"/>
    <w:rPr>
      <w:rFonts w:ascii="Arial" w:eastAsiaTheme="majorEastAsia" w:hAnsi="Arial" w:cstheme="majorBidi"/>
      <w:i/>
      <w:iCs/>
      <w:color w:val="272727" w:themeColor="text1" w:themeTint="D8"/>
      <w:szCs w:val="20"/>
    </w:rPr>
  </w:style>
  <w:style w:type="character" w:customStyle="1" w:styleId="Heading9Char">
    <w:name w:val="Heading 9 Char"/>
    <w:basedOn w:val="DefaultParagraphFont"/>
    <w:link w:val="Heading9"/>
    <w:uiPriority w:val="9"/>
    <w:semiHidden/>
    <w:rsid w:val="006F5AF4"/>
    <w:rPr>
      <w:rFonts w:ascii="Arial" w:eastAsiaTheme="majorEastAsia" w:hAnsi="Arial" w:cstheme="majorBidi"/>
      <w:color w:val="272727" w:themeColor="text1" w:themeTint="D8"/>
      <w:szCs w:val="20"/>
    </w:rPr>
  </w:style>
  <w:style w:type="character" w:styleId="FollowedHyperlink">
    <w:name w:val="FollowedHyperlink"/>
    <w:basedOn w:val="DefaultParagraphFont"/>
    <w:uiPriority w:val="99"/>
    <w:semiHidden/>
    <w:unhideWhenUsed/>
    <w:rsid w:val="006F5AF4"/>
    <w:rPr>
      <w:color w:val="954F72" w:themeColor="followedHyperlink"/>
      <w:u w:val="single"/>
    </w:rPr>
  </w:style>
  <w:style w:type="paragraph" w:customStyle="1" w:styleId="msonormal0">
    <w:name w:val="msonormal"/>
    <w:basedOn w:val="Normal"/>
    <w:uiPriority w:val="99"/>
    <w:rsid w:val="006F5AF4"/>
    <w:pPr>
      <w:spacing w:before="100" w:beforeAutospacing="1" w:after="100" w:afterAutospacing="1" w:line="240" w:lineRule="auto"/>
    </w:pPr>
    <w:rPr>
      <w:rFonts w:ascii="Arial" w:eastAsia="Times New Roman" w:hAnsi="Arial" w:cs="Times New Roman"/>
      <w:szCs w:val="24"/>
      <w:lang w:eastAsia="en-GB"/>
    </w:rPr>
  </w:style>
  <w:style w:type="paragraph" w:styleId="CommentText">
    <w:name w:val="annotation text"/>
    <w:basedOn w:val="Normal"/>
    <w:link w:val="CommentTextChar"/>
    <w:uiPriority w:val="99"/>
    <w:semiHidden/>
    <w:unhideWhenUsed/>
    <w:rsid w:val="006F5AF4"/>
    <w:pPr>
      <w:spacing w:before="0" w:after="0" w:line="240" w:lineRule="auto"/>
    </w:pPr>
    <w:rPr>
      <w:rFonts w:ascii="Arial" w:eastAsia="Times New Roman" w:hAnsi="Arial" w:cs="Times New Roman"/>
      <w:sz w:val="22"/>
      <w:szCs w:val="20"/>
    </w:rPr>
  </w:style>
  <w:style w:type="character" w:customStyle="1" w:styleId="CommentTextChar">
    <w:name w:val="Comment Text Char"/>
    <w:basedOn w:val="DefaultParagraphFont"/>
    <w:link w:val="CommentText"/>
    <w:uiPriority w:val="99"/>
    <w:semiHidden/>
    <w:rsid w:val="006F5AF4"/>
    <w:rPr>
      <w:rFonts w:ascii="Arial" w:eastAsia="Times New Roman" w:hAnsi="Arial" w:cs="Times New Roman"/>
      <w:szCs w:val="20"/>
    </w:rPr>
  </w:style>
  <w:style w:type="paragraph" w:styleId="Title">
    <w:name w:val="Title"/>
    <w:basedOn w:val="Normal"/>
    <w:next w:val="Normal"/>
    <w:link w:val="TitleChar"/>
    <w:uiPriority w:val="10"/>
    <w:qFormat/>
    <w:rsid w:val="006F5AF4"/>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A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AF4"/>
    <w:pPr>
      <w:spacing w:before="0" w:after="160" w:line="240" w:lineRule="auto"/>
    </w:pPr>
    <w:rPr>
      <w:rFonts w:ascii="Arial" w:eastAsiaTheme="majorEastAsia" w:hAnsi="Arial"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AF4"/>
    <w:rPr>
      <w:rFonts w:ascii="Arial" w:eastAsiaTheme="majorEastAsia" w:hAnsi="Arial" w:cstheme="majorBidi"/>
      <w:color w:val="595959" w:themeColor="text1" w:themeTint="A6"/>
      <w:spacing w:val="15"/>
      <w:sz w:val="28"/>
      <w:szCs w:val="28"/>
    </w:rPr>
  </w:style>
  <w:style w:type="paragraph" w:styleId="CommentSubject">
    <w:name w:val="annotation subject"/>
    <w:basedOn w:val="CommentText"/>
    <w:next w:val="CommentText"/>
    <w:link w:val="CommentSubjectChar"/>
    <w:uiPriority w:val="99"/>
    <w:semiHidden/>
    <w:unhideWhenUsed/>
    <w:rsid w:val="006F5AF4"/>
    <w:rPr>
      <w:b/>
      <w:bCs/>
    </w:rPr>
  </w:style>
  <w:style w:type="character" w:customStyle="1" w:styleId="CommentSubjectChar">
    <w:name w:val="Comment Subject Char"/>
    <w:basedOn w:val="CommentTextChar"/>
    <w:link w:val="CommentSubject"/>
    <w:uiPriority w:val="99"/>
    <w:semiHidden/>
    <w:rsid w:val="006F5AF4"/>
    <w:rPr>
      <w:rFonts w:ascii="Arial" w:eastAsia="Times New Roman" w:hAnsi="Arial" w:cs="Times New Roman"/>
      <w:b/>
      <w:bCs/>
      <w:szCs w:val="20"/>
    </w:rPr>
  </w:style>
  <w:style w:type="paragraph" w:styleId="Quote">
    <w:name w:val="Quote"/>
    <w:basedOn w:val="Normal"/>
    <w:next w:val="Normal"/>
    <w:link w:val="QuoteChar"/>
    <w:uiPriority w:val="29"/>
    <w:qFormat/>
    <w:rsid w:val="006F5AF4"/>
    <w:pPr>
      <w:spacing w:before="160" w:after="160" w:line="240" w:lineRule="auto"/>
      <w:jc w:val="center"/>
    </w:pPr>
    <w:rPr>
      <w:rFonts w:ascii="Arial" w:eastAsia="Times New Roman" w:hAnsi="Arial" w:cs="Times New Roman"/>
      <w:i/>
      <w:iCs/>
      <w:color w:val="404040" w:themeColor="text1" w:themeTint="BF"/>
      <w:sz w:val="22"/>
      <w:szCs w:val="20"/>
    </w:rPr>
  </w:style>
  <w:style w:type="character" w:customStyle="1" w:styleId="QuoteChar">
    <w:name w:val="Quote Char"/>
    <w:basedOn w:val="DefaultParagraphFont"/>
    <w:link w:val="Quote"/>
    <w:uiPriority w:val="29"/>
    <w:rsid w:val="006F5AF4"/>
    <w:rPr>
      <w:rFonts w:ascii="Arial" w:eastAsia="Times New Roman" w:hAnsi="Arial" w:cs="Times New Roman"/>
      <w:i/>
      <w:iCs/>
      <w:color w:val="404040" w:themeColor="text1" w:themeTint="BF"/>
      <w:szCs w:val="20"/>
    </w:rPr>
  </w:style>
  <w:style w:type="character" w:styleId="CommentReference">
    <w:name w:val="annotation reference"/>
    <w:basedOn w:val="DefaultParagraphFont"/>
    <w:uiPriority w:val="99"/>
    <w:semiHidden/>
    <w:unhideWhenUsed/>
    <w:rsid w:val="006F5AF4"/>
    <w:rPr>
      <w:sz w:val="16"/>
      <w:szCs w:val="16"/>
    </w:rPr>
  </w:style>
  <w:style w:type="character" w:styleId="IntenseEmphasis">
    <w:name w:val="Intense Emphasis"/>
    <w:basedOn w:val="DefaultParagraphFont"/>
    <w:uiPriority w:val="21"/>
    <w:qFormat/>
    <w:rsid w:val="006F5AF4"/>
    <w:rPr>
      <w:i/>
      <w:iCs/>
      <w:color w:val="2E74B5" w:themeColor="accent1" w:themeShade="BF"/>
    </w:rPr>
  </w:style>
  <w:style w:type="character" w:styleId="IntenseReference">
    <w:name w:val="Intense Reference"/>
    <w:basedOn w:val="DefaultParagraphFont"/>
    <w:uiPriority w:val="32"/>
    <w:qFormat/>
    <w:rsid w:val="006F5AF4"/>
    <w:rPr>
      <w:b/>
      <w:bCs/>
      <w:smallCaps/>
      <w:color w:val="2E74B5" w:themeColor="accent1" w:themeShade="BF"/>
      <w:spacing w:val="5"/>
    </w:rPr>
  </w:style>
  <w:style w:type="table" w:styleId="GridTable1Light">
    <w:name w:val="Grid Table 1 Light"/>
    <w:basedOn w:val="TableNormal"/>
    <w:uiPriority w:val="46"/>
    <w:rsid w:val="00E81FF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footer" Target="footer1.xml"/><Relationship Id="rId42" Type="http://schemas.openxmlformats.org/officeDocument/2006/relationships/hyperlink" Target="file:///C:\Users\HP\Downloads\Meet_Macwan%20PG2%20Form_Signed%20(2).docx" TargetMode="External"/><Relationship Id="rId47" Type="http://schemas.openxmlformats.org/officeDocument/2006/relationships/image" Target="media/image25.png"/><Relationship Id="rId50" Type="http://schemas.openxmlformats.org/officeDocument/2006/relationships/hyperlink" Target="file:///C:\Users\HP\Downloads\Meet_Macwan%20PG2%20Form_Signed%20(2).docx" TargetMode="External"/><Relationship Id="rId55" Type="http://schemas.openxmlformats.org/officeDocument/2006/relationships/hyperlink" Target="file:///C:\Users\HP\Downloads\Meet_Macwan%20PG2%20Form_Signed%20(2).docx" TargetMode="External"/><Relationship Id="rId63" Type="http://schemas.openxmlformats.org/officeDocument/2006/relationships/image" Target="media/image29.pn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file:///C:\Users\HP\Downloads\Meet_Macwan%20PG2%20Form_Signed%20(2).docx" TargetMode="External"/><Relationship Id="rId40" Type="http://schemas.openxmlformats.org/officeDocument/2006/relationships/hyperlink" Target="file:///C:\Users\HP\Downloads\Meet_Macwan%20PG2%20Form_Signed%20(2).docx" TargetMode="External"/><Relationship Id="rId45" Type="http://schemas.openxmlformats.org/officeDocument/2006/relationships/hyperlink" Target="file:///C:\Users\HP\Downloads\Meet_Macwan%20PG2%20Form_Signed%20(2).docx" TargetMode="External"/><Relationship Id="rId53" Type="http://schemas.openxmlformats.org/officeDocument/2006/relationships/hyperlink" Target="file:///C:\Users\HP\Downloads\Meet_Macwan%20PG2%20Form_Signed%20(2).docx" TargetMode="External"/><Relationship Id="rId58" Type="http://schemas.openxmlformats.org/officeDocument/2006/relationships/hyperlink" Target="file:///C:\Users\HP\Downloads\Meet_Macwan%20PG2%20Form_Signed%20(2).docx"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27.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mailto:2510986@student.uwtsd.ac.uk" TargetMode="External"/><Relationship Id="rId43" Type="http://schemas.openxmlformats.org/officeDocument/2006/relationships/hyperlink" Target="file:///C:\Users\HP\Downloads\Meet_Macwan%20PG2%20Form_Signed%20(2).docx" TargetMode="External"/><Relationship Id="rId48" Type="http://schemas.openxmlformats.org/officeDocument/2006/relationships/image" Target="media/image26.jpeg"/><Relationship Id="rId56" Type="http://schemas.openxmlformats.org/officeDocument/2006/relationships/hyperlink" Target="file:///C:\Users\HP\Downloads\Meet_Macwan%20PG2%20Form_Signed%20(2).docx" TargetMode="External"/><Relationship Id="rId64" Type="http://schemas.openxmlformats.org/officeDocument/2006/relationships/image" Target="media/image30.png"/><Relationship Id="rId8" Type="http://schemas.openxmlformats.org/officeDocument/2006/relationships/endnotes" Target="endnotes.xml"/><Relationship Id="rId51" Type="http://schemas.openxmlformats.org/officeDocument/2006/relationships/hyperlink" Target="file:///C:\Users\HP\Downloads\Meet_Macwan%20PG2%20Form_Signed%20(2).docx" TargetMode="External"/><Relationship Id="rId3" Type="http://schemas.openxmlformats.org/officeDocument/2006/relationships/numbering" Target="numbering.xml"/><Relationship Id="rId12" Type="http://schemas.microsoft.com/office/2007/relationships/hdphoto" Target="media/hdphoto1.wdp"/><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file:///C:\Users\HP\Downloads\Meet_Macwan%20PG2%20Form_Signed%20(2).docx" TargetMode="External"/><Relationship Id="rId46" Type="http://schemas.openxmlformats.org/officeDocument/2006/relationships/hyperlink" Target="https://www.uwtsd.ac.uk/research/research-ethics/" TargetMode="External"/><Relationship Id="rId59" Type="http://schemas.openxmlformats.org/officeDocument/2006/relationships/hyperlink" Target="file:///C:\Users\HP\Downloads\Meet_Macwan%20PG2%20Form_Signed%20(2).docx" TargetMode="External"/><Relationship Id="rId67" Type="http://schemas.openxmlformats.org/officeDocument/2006/relationships/glossaryDocument" Target="glossary/document.xml"/><Relationship Id="rId20" Type="http://schemas.openxmlformats.org/officeDocument/2006/relationships/image" Target="media/image11.png"/><Relationship Id="rId41" Type="http://schemas.openxmlformats.org/officeDocument/2006/relationships/hyperlink" Target="file:///C:\Users\HP\Downloads\Meet_Macwan%20PG2%20Form_Signed%20(2).docx" TargetMode="External"/><Relationship Id="rId54" Type="http://schemas.openxmlformats.org/officeDocument/2006/relationships/hyperlink" Target="file:///C:\Users\HP\Downloads\Meet_Macwan%20PG2%20Form_Signed%20(2).docx" TargetMode="External"/><Relationship Id="rId62"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file:///C:\Users\HP\Downloads\Meet_Macwan%20PG2%20Form_Signed%20(2).docx" TargetMode="External"/><Relationship Id="rId49" Type="http://schemas.openxmlformats.org/officeDocument/2006/relationships/hyperlink" Target="mailto:pgresearch@uwtsd.ac.uk" TargetMode="External"/><Relationship Id="rId57" Type="http://schemas.openxmlformats.org/officeDocument/2006/relationships/hyperlink" Target="https://www.hra-decisiontools.org.uk/research/" TargetMode="External"/><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hyperlink" Target="https://intranet.uwtsd.ac.uk/research/research-integrity-and-ethics" TargetMode="External"/><Relationship Id="rId52" Type="http://schemas.openxmlformats.org/officeDocument/2006/relationships/hyperlink" Target="file:///C:\Users\HP\Downloads\Meet_Macwan%20PG2%20Form_Signed%20(2).docx" TargetMode="External"/><Relationship Id="rId60" Type="http://schemas.openxmlformats.org/officeDocument/2006/relationships/hyperlink" Target="file:///C:\Users\HP\Downloads\Meet_Macwan%20PG2%20Form_Signed%20(2).docx" TargetMode="External"/><Relationship Id="rId65" Type="http://schemas.openxmlformats.org/officeDocument/2006/relationships/image" Target="media/image31.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file:///C:\Users\HP\Downloads\Meet_Macwan%20PG2%20Form_Signed%20(2).doc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03503"/>
    <w:rsid w:val="00035584"/>
    <w:rsid w:val="00072E94"/>
    <w:rsid w:val="0012196A"/>
    <w:rsid w:val="00145AD8"/>
    <w:rsid w:val="00217E9C"/>
    <w:rsid w:val="00242260"/>
    <w:rsid w:val="002450A7"/>
    <w:rsid w:val="003203C2"/>
    <w:rsid w:val="003C11E7"/>
    <w:rsid w:val="0040682C"/>
    <w:rsid w:val="0043636E"/>
    <w:rsid w:val="004D25D2"/>
    <w:rsid w:val="005368D0"/>
    <w:rsid w:val="005572AC"/>
    <w:rsid w:val="00687EDB"/>
    <w:rsid w:val="006D3D6F"/>
    <w:rsid w:val="007244B7"/>
    <w:rsid w:val="007A2E74"/>
    <w:rsid w:val="008932B3"/>
    <w:rsid w:val="00A0640A"/>
    <w:rsid w:val="00A11633"/>
    <w:rsid w:val="00A23019"/>
    <w:rsid w:val="00A245F9"/>
    <w:rsid w:val="00A34C42"/>
    <w:rsid w:val="00A62AA0"/>
    <w:rsid w:val="00A64B2C"/>
    <w:rsid w:val="00B910DE"/>
    <w:rsid w:val="00B96D46"/>
    <w:rsid w:val="00BC1251"/>
    <w:rsid w:val="00BD6687"/>
    <w:rsid w:val="00C67429"/>
    <w:rsid w:val="00D86775"/>
    <w:rsid w:val="00DE32AD"/>
    <w:rsid w:val="00E00C6B"/>
    <w:rsid w:val="00F043EC"/>
    <w:rsid w:val="00F11A11"/>
    <w:rsid w:val="00F5126F"/>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2026-09-24T00:00:00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295</Pages>
  <Words>43822</Words>
  <Characters>249790</Characters>
  <Application>Microsoft Office Word</Application>
  <DocSecurity>0</DocSecurity>
  <Lines>2081</Lines>
  <Paragraphs>586</Paragraphs>
  <ScaleCrop>false</ScaleCrop>
  <HeadingPairs>
    <vt:vector size="2" baseType="variant">
      <vt:variant>
        <vt:lpstr>Title</vt:lpstr>
      </vt:variant>
      <vt:variant>
        <vt:i4>1</vt:i4>
      </vt:variant>
    </vt:vector>
  </HeadingPairs>
  <TitlesOfParts>
    <vt:vector size="1" baseType="lpstr">
      <vt:lpstr>Community-owned renewable energy, stakeholder acceptance and investment readiness: Swansea and South West Wales</vt:lpstr>
    </vt:vector>
  </TitlesOfParts>
  <Company>University of Wales Trinity Saint David</Company>
  <LinksUpToDate>false</LinksUpToDate>
  <CharactersWithSpaces>293026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Community-owned renewable energy, stakeholder acceptance and investment readiness: Swansea and South West Wales</dc:title>
  <dc:subject>Dissertation (BMMB7003) 2025-26                                                                     Meet Sachinkumar Macwan (2510986)</dc:subject>
  <dc:creator>Marie Pitson</dc:creator>
  <cp:keywords/>
  <dc:description/>
  <cp:lastModifiedBy>MEET MACWAN</cp:lastModifiedBy>
  <cp:revision>55</cp:revision>
  <dcterms:created xsi:type="dcterms:W3CDTF">2026-09-23T20:44:00Z</dcterms:created>
  <dcterms:modified xsi:type="dcterms:W3CDTF">2026-09-24T14:50:00Z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6345c9ff-b96d-4e7a-875a-cc505940ddad</vt:lpwstr>
  </property>
</Properties>
</file>