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0A67E567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F818C9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Elin Hughes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4D9304D2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  <w:r w:rsidR="00F818C9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hyperlink r:id="rId11" w:history="1">
              <w:r w:rsidR="00F818C9">
                <w:rPr>
                  <w:rStyle w:val="Hyperddolen"/>
                </w:rPr>
                <w:t>2206120@student.uwtsd.ac.uk</w:t>
              </w:r>
            </w:hyperlink>
            <w:r w:rsidR="00F818C9">
              <w:t> 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1207459C" w:rsidR="00F927A1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</w:p>
          <w:p w14:paraId="757F2431" w14:textId="1A4A8BE4" w:rsidR="00F818C9" w:rsidRPr="00707723" w:rsidRDefault="00F818C9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2206120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A3E7A4A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AA7585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lastRenderedPageBreak/>
        <w:t>ACADEMI CYMRU AR GYFER ARFER PROFFESIYNOL AC YMCHWIL CYMHWYSOL</w:t>
      </w:r>
    </w:p>
    <w:p w14:paraId="12C4254F" w14:textId="35361161" w:rsidR="00665694" w:rsidRPr="00F86D8A" w:rsidRDefault="00F927A1" w:rsidP="00665694">
      <w:pPr>
        <w:rPr>
          <w:b/>
          <w:sz w:val="28"/>
          <w:szCs w:val="28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  <w:r w:rsidR="00665694" w:rsidRPr="00F86D8A">
        <w:rPr>
          <w:b/>
          <w:sz w:val="28"/>
          <w:szCs w:val="28"/>
          <w:lang w:val="cy-GB"/>
        </w:rPr>
        <w:lastRenderedPageBreak/>
        <w:t xml:space="preserve"> </w:t>
      </w:r>
    </w:p>
    <w:p w14:paraId="0EF984DF" w14:textId="1A216036" w:rsidR="000D0BB6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Tasg 4</w:t>
      </w:r>
    </w:p>
    <w:p w14:paraId="156B2346" w14:textId="77777777" w:rsidR="00002C7A" w:rsidRPr="00707723" w:rsidRDefault="00002C7A" w:rsidP="00EE5BC3">
      <w:pPr>
        <w:jc w:val="center"/>
        <w:rPr>
          <w:b/>
          <w:sz w:val="28"/>
          <w:szCs w:val="28"/>
          <w:lang w:val="cy-GB"/>
        </w:rPr>
      </w:pPr>
    </w:p>
    <w:p w14:paraId="4A34FA1D" w14:textId="34258F2E" w:rsidR="00002C7A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Diogelu mewn maes nad yw'n brif faes gwaith i chi</w:t>
      </w:r>
    </w:p>
    <w:p w14:paraId="6D6C0186" w14:textId="77777777" w:rsidR="000D0BB6" w:rsidRPr="00707723" w:rsidRDefault="000D0BB6" w:rsidP="00FF7EBB">
      <w:pPr>
        <w:jc w:val="both"/>
        <w:rPr>
          <w:b/>
          <w:sz w:val="24"/>
          <w:szCs w:val="24"/>
          <w:lang w:val="cy-GB"/>
        </w:rPr>
      </w:pPr>
    </w:p>
    <w:p w14:paraId="63836D76" w14:textId="577DD6E1" w:rsidR="00337FEF" w:rsidRPr="00707723" w:rsidRDefault="00F86D8A" w:rsidP="00FF7EBB">
      <w:pPr>
        <w:ind w:left="-90"/>
        <w:jc w:val="both"/>
        <w:rPr>
          <w:b/>
          <w:i/>
          <w:sz w:val="24"/>
          <w:szCs w:val="24"/>
          <w:lang w:val="cy-GB"/>
        </w:rPr>
      </w:pPr>
      <w:r w:rsidRPr="00F86D8A">
        <w:rPr>
          <w:b/>
          <w:i/>
          <w:sz w:val="24"/>
          <w:szCs w:val="24"/>
          <w:lang w:val="cy-GB"/>
        </w:rPr>
        <w:t>Canllawiau:</w:t>
      </w:r>
      <w:r w:rsidR="008B28E7" w:rsidRPr="00F86D8A">
        <w:rPr>
          <w:b/>
          <w:i/>
          <w:sz w:val="24"/>
          <w:szCs w:val="24"/>
          <w:lang w:val="cy-GB"/>
        </w:rPr>
        <w:t xml:space="preserve"> </w:t>
      </w:r>
    </w:p>
    <w:p w14:paraId="440B2467" w14:textId="4BC260F8" w:rsidR="00633165" w:rsidRPr="009B2F54" w:rsidRDefault="00F86D8A" w:rsidP="4EC15626">
      <w:pPr>
        <w:ind w:left="-90"/>
        <w:jc w:val="both"/>
        <w:rPr>
          <w:i/>
          <w:iCs/>
          <w:sz w:val="24"/>
          <w:szCs w:val="24"/>
          <w:lang w:val="cy-GB"/>
        </w:rPr>
      </w:pPr>
      <w:r w:rsidRPr="00F86D8A">
        <w:rPr>
          <w:i/>
          <w:iCs/>
          <w:sz w:val="24"/>
          <w:szCs w:val="24"/>
          <w:lang w:val="cy-GB"/>
        </w:rPr>
        <w:t xml:space="preserve">Mae angen gweithwyr cymdeithasol sydd newydd gymhwyso ar Gofal Cymdeithasol Cymru i ddarparu tystiolaeth am eu dealltwriaeth o waith diogelu gydag oedolion a phlant. </w:t>
      </w:r>
      <w:r w:rsidR="00D60F88" w:rsidRPr="00F86D8A">
        <w:rPr>
          <w:i/>
          <w:iCs/>
          <w:sz w:val="24"/>
          <w:szCs w:val="24"/>
          <w:lang w:val="cy-GB"/>
        </w:rPr>
        <w:t xml:space="preserve"> </w:t>
      </w:r>
      <w:r w:rsidRPr="00F86D8A">
        <w:rPr>
          <w:i/>
          <w:iCs/>
          <w:sz w:val="24"/>
          <w:szCs w:val="24"/>
          <w:lang w:val="cy-GB"/>
        </w:rPr>
        <w:t>Bydd yr aseiniad isod yn eich galluogi i ddangos hyn.</w:t>
      </w:r>
      <w:r w:rsidR="008B28E7" w:rsidRPr="00F86D8A">
        <w:rPr>
          <w:i/>
          <w:iCs/>
          <w:sz w:val="24"/>
          <w:szCs w:val="24"/>
          <w:lang w:val="cy-GB"/>
        </w:rPr>
        <w:t xml:space="preserve"> </w:t>
      </w:r>
      <w:r w:rsidRPr="00334493">
        <w:rPr>
          <w:b/>
          <w:bCs/>
          <w:i/>
          <w:iCs/>
          <w:sz w:val="24"/>
          <w:szCs w:val="24"/>
          <w:lang w:val="cy-GB"/>
        </w:rPr>
        <w:t>D.S.</w:t>
      </w:r>
      <w:r w:rsidRPr="00334493">
        <w:rPr>
          <w:i/>
          <w:iCs/>
          <w:sz w:val="24"/>
          <w:szCs w:val="24"/>
          <w:lang w:val="cy-GB"/>
        </w:rPr>
        <w:t xml:space="preserve"> os y</w:t>
      </w:r>
      <w:r w:rsidR="00334493" w:rsidRPr="00334493">
        <w:rPr>
          <w:i/>
          <w:iCs/>
          <w:sz w:val="24"/>
          <w:szCs w:val="24"/>
          <w:lang w:val="cy-GB"/>
        </w:rPr>
        <w:t xml:space="preserve">dych yn gweithio fel arfer ym maes diogelu </w:t>
      </w:r>
      <w:r w:rsidRPr="00334493">
        <w:rPr>
          <w:i/>
          <w:iCs/>
          <w:sz w:val="24"/>
          <w:szCs w:val="24"/>
          <w:lang w:val="cy-GB"/>
        </w:rPr>
        <w:t xml:space="preserve">plant dylech ysgrifennu am ddiogelu oedolion. </w:t>
      </w:r>
      <w:r w:rsidR="003C19F1" w:rsidRPr="00334493">
        <w:rPr>
          <w:i/>
          <w:iCs/>
          <w:sz w:val="24"/>
          <w:szCs w:val="24"/>
          <w:lang w:val="cy-GB"/>
        </w:rPr>
        <w:t xml:space="preserve"> </w:t>
      </w:r>
      <w:r w:rsidR="00334493" w:rsidRPr="00334493">
        <w:rPr>
          <w:i/>
          <w:iCs/>
          <w:sz w:val="24"/>
          <w:szCs w:val="24"/>
          <w:lang w:val="cy-GB"/>
        </w:rPr>
        <w:t>Os ydych fel arfer yn gweithio gydag oedolion yna dylech ysgrifennu am ddiogelu plant.</w:t>
      </w:r>
      <w:r w:rsidR="00D60F88" w:rsidRPr="00334493">
        <w:rPr>
          <w:i/>
          <w:iCs/>
          <w:sz w:val="24"/>
          <w:szCs w:val="24"/>
          <w:lang w:val="cy-GB"/>
        </w:rPr>
        <w:t xml:space="preserve"> </w:t>
      </w:r>
      <w:r w:rsidR="00337FEF" w:rsidRPr="00707723">
        <w:rPr>
          <w:i/>
          <w:iCs/>
          <w:sz w:val="24"/>
          <w:szCs w:val="24"/>
          <w:lang w:val="cy-GB"/>
        </w:rPr>
        <w:t xml:space="preserve"> </w:t>
      </w:r>
      <w:r w:rsidR="00334493" w:rsidRPr="009B2F54">
        <w:rPr>
          <w:i/>
          <w:iCs/>
          <w:sz w:val="24"/>
          <w:szCs w:val="24"/>
          <w:lang w:val="cy-GB"/>
        </w:rPr>
        <w:t xml:space="preserve">Gwnewch yn siŵr eich bod yn bodloni’r </w:t>
      </w:r>
      <w:r w:rsidR="009B2F54" w:rsidRPr="009B2F54">
        <w:rPr>
          <w:i/>
          <w:iCs/>
          <w:sz w:val="24"/>
          <w:szCs w:val="24"/>
          <w:lang w:val="cy-GB"/>
        </w:rPr>
        <w:t>c</w:t>
      </w:r>
      <w:r w:rsidR="00334493" w:rsidRPr="009B2F54">
        <w:rPr>
          <w:i/>
          <w:iCs/>
          <w:sz w:val="24"/>
          <w:szCs w:val="24"/>
          <w:lang w:val="cy-GB"/>
        </w:rPr>
        <w:t xml:space="preserve">anlyniadau </w:t>
      </w:r>
      <w:r w:rsidR="009B2F54" w:rsidRPr="009B2F54">
        <w:rPr>
          <w:i/>
          <w:iCs/>
          <w:sz w:val="24"/>
          <w:szCs w:val="24"/>
          <w:lang w:val="cy-GB"/>
        </w:rPr>
        <w:t>d</w:t>
      </w:r>
      <w:r w:rsidR="00334493" w:rsidRPr="009B2F54">
        <w:rPr>
          <w:i/>
          <w:iCs/>
          <w:sz w:val="24"/>
          <w:szCs w:val="24"/>
          <w:lang w:val="cy-GB"/>
        </w:rPr>
        <w:t xml:space="preserve">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="00334493" w:rsidRPr="009B2F54">
        <w:rPr>
          <w:i/>
          <w:iCs/>
          <w:sz w:val="24"/>
          <w:szCs w:val="24"/>
          <w:lang w:val="cy-GB"/>
        </w:rPr>
        <w:t xml:space="preserve"> y llawlyfr).</w:t>
      </w:r>
    </w:p>
    <w:p w14:paraId="7A8069C4" w14:textId="77777777" w:rsidR="00633165" w:rsidRPr="00707723" w:rsidRDefault="00633165" w:rsidP="00FF7EBB">
      <w:pPr>
        <w:ind w:left="360" w:hanging="360"/>
        <w:jc w:val="both"/>
        <w:rPr>
          <w:sz w:val="24"/>
          <w:szCs w:val="24"/>
          <w:u w:val="single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707723" w14:paraId="152141E6" w14:textId="77777777" w:rsidTr="00497239">
        <w:trPr>
          <w:trHeight w:val="240"/>
        </w:trPr>
        <w:tc>
          <w:tcPr>
            <w:tcW w:w="10188" w:type="dxa"/>
            <w:shd w:val="clear" w:color="auto" w:fill="auto"/>
          </w:tcPr>
          <w:p w14:paraId="2B66890D" w14:textId="6FEF4DBB" w:rsidR="00337FEF" w:rsidRPr="009B2F54" w:rsidRDefault="009B2F54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9B2F54">
              <w:rPr>
                <w:b/>
                <w:sz w:val="24"/>
                <w:szCs w:val="24"/>
                <w:lang w:val="cy-GB"/>
              </w:rPr>
              <w:t>Cwestiwn a:</w:t>
            </w:r>
          </w:p>
          <w:p w14:paraId="17A49383" w14:textId="68906A0F" w:rsidR="008B28E7" w:rsidRDefault="009B2F54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Mewn maes </w:t>
            </w:r>
            <w:r w:rsidRPr="00497239">
              <w:rPr>
                <w:b/>
                <w:bCs/>
                <w:sz w:val="24"/>
                <w:szCs w:val="24"/>
                <w:lang w:val="cy-GB"/>
              </w:rPr>
              <w:t>nad yw’n brif ffocws i’ch gwaith</w:t>
            </w:r>
            <w:r w:rsidRPr="00497239">
              <w:rPr>
                <w:sz w:val="24"/>
                <w:szCs w:val="24"/>
                <w:lang w:val="cy-GB"/>
              </w:rPr>
              <w:t xml:space="preserve"> (gweler y canllawiau uchod) eglurwch y ddeddfwriaeth berthnasol, a’r polisïau a’r gweithdrefnau cenedlaethol, lleol a sefydliadol ar gyfer diogelu.</w:t>
            </w:r>
            <w:r w:rsidR="00BB7FD2" w:rsidRPr="00497239">
              <w:rPr>
                <w:sz w:val="24"/>
                <w:szCs w:val="24"/>
                <w:lang w:val="cy-GB"/>
              </w:rPr>
              <w:t xml:space="preserve"> </w:t>
            </w:r>
          </w:p>
          <w:p w14:paraId="638BD8BD" w14:textId="77777777" w:rsidR="00F35E61" w:rsidRDefault="00F35E61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3E35BF26" w14:textId="19255C62" w:rsidR="00F35E61" w:rsidRPr="009A2A6D" w:rsidRDefault="004E61F6" w:rsidP="00FF7EBB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Wrth weithio ac unigolion bregus o fewn y gymuned, mae angen sicrhau ystyried eu calledd meddyliol er mwyn eu diogelu. Mae’r Ddeddf Galluedd Meddyliol (2005) yn nodi bod angen i ni gredu bod gan oedolion alled i wneud penderfyniadau nes y caiff hyn ei brofi yn wahanol. Mae modd i unigolion bregus dderbyn cefnogaeth drwy wasanaeth eiriolaeth sydd ar gael drwy’r Ddeddf Galluedd Meddyliol, 2005 os oes rheswm i dybio nad oes ganddynt </w:t>
            </w:r>
            <w:proofErr w:type="spellStart"/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alluedd</w:t>
            </w:r>
            <w:proofErr w:type="spellEnd"/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i wneud penderfyniadau. Mae’r Ddeddf hefyd yn nodi’n glir pa mor bwysig ydy sicrhau rhoi cyfle ac amser i unigolion wneud penderfyniadau dros eu bywyd eu hunain os yn briodol a bod ganddynt </w:t>
            </w:r>
            <w:proofErr w:type="spellStart"/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gapasati</w:t>
            </w:r>
            <w:proofErr w:type="spellEnd"/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i wneud hynny, hyd yn oed os ydy'r rhain yn benderfyniadau annoeth.</w:t>
            </w:r>
          </w:p>
          <w:p w14:paraId="7EBC6A36" w14:textId="77777777" w:rsidR="00DF0AE2" w:rsidRPr="009A2A6D" w:rsidRDefault="00DF0AE2" w:rsidP="00FF7EBB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47B2A4F7" w14:textId="357D48AB" w:rsidR="00DF0AE2" w:rsidRPr="009A2A6D" w:rsidRDefault="004E61F6" w:rsidP="00FF7EBB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Mae Deddf Gwasanaethau Cymdeithasol a Llesiant (Cymru) 2014 yn diffinio Diogelu fel </w:t>
            </w:r>
            <w:r w:rsidRPr="009A2A6D">
              <w:rPr>
                <w:rFonts w:ascii="Times New Roman" w:hAnsi="Times New Roman" w:cs="Times New Roman"/>
                <w:i/>
                <w:iCs/>
                <w:sz w:val="24"/>
                <w:szCs w:val="24"/>
                <w:lang w:val="cy-GB"/>
              </w:rPr>
              <w:t>‘amddiffyniad rhag niwed a chamdriniaeth’.</w:t>
            </w:r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Mae’r Ddeddf hefyd yn adnabod thema glir o amgylch diogelu’r oedolion mwyaf bregus o fewn ein cymdeithas. Mae diogelu yn rhan annatod o’r Ddeddf ac mae’n nodi bod angen sicrhau diogelu unigolion er mwyn sicrhau eu bod yn cyrraedd ei nod llesiant. Yn rhan 3 o’r DGCALL (C) mae’n gosod dyletswydd ar awdurdodau lleol i roi hawl ac i gynnig asesiad cyflawn i oedolion o fewn y gymdeithas.</w:t>
            </w:r>
          </w:p>
          <w:p w14:paraId="6978B024" w14:textId="77777777" w:rsidR="00DF0AE2" w:rsidRPr="009A2A6D" w:rsidRDefault="00DF0AE2" w:rsidP="00FF7EBB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1FBBCFA0" w14:textId="19777A8A" w:rsidR="006108C9" w:rsidRPr="009A2A6D" w:rsidRDefault="00EC39AB" w:rsidP="00FF7EBB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Mae rhan a.197 (1) o’r Ddeddf yn diffinio ‘esgeulustod’ fel methiant i gwrdd ag anghenion corfforol, emosiynol, cymdeithasol neu seicolegol unigolyn, ac yn y pendraw fyddai yn arwain at greu niwed i’w llesiant. Yn y Ddeddf hon caiff Camdriniaeth ei ddiffinio o dan fwy nac un categori, boed yn gamdriniaeth rywiol, gorfforol, seicolegol, emosiynol neu ariannol.  </w:t>
            </w:r>
          </w:p>
          <w:p w14:paraId="098DA83B" w14:textId="77777777" w:rsidR="00073A03" w:rsidRPr="009A2A6D" w:rsidRDefault="00073A03" w:rsidP="00FF7EBB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148B861E" w14:textId="1CFDFD26" w:rsidR="00073A03" w:rsidRPr="009A2A6D" w:rsidRDefault="004E61F6" w:rsidP="00FF7EBB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O fewn y proffesiwn mae’n bwysig hefyd i gofio am adran 130 o’r Ddeddf GCALL (Cymru) 2014 sydd yn ei gwneud yn ofynnol i weithwyr proffesiynol iechyd, gofal cymdeithasol ac athrawon i rannu gwybodaeth a’r awdurdod lleol os ydynt yn credu bod plentyn mewn perygl o brofi camdriniaeth o fewn gofal oedolyn a all fod ar adegau yn oedolyn mewn sefyllfa o risg neu yn ddiffyg </w:t>
            </w:r>
            <w:proofErr w:type="spellStart"/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capasati</w:t>
            </w:r>
            <w:proofErr w:type="spellEnd"/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.</w:t>
            </w:r>
          </w:p>
          <w:p w14:paraId="42DCAFCF" w14:textId="77777777" w:rsidR="00073A03" w:rsidRPr="009A2A6D" w:rsidRDefault="00073A03" w:rsidP="00FF7EBB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0EAA11AE" w14:textId="77777777" w:rsidR="00EC39AB" w:rsidRDefault="00EC39AB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D6A3970" w14:textId="5C6F1130" w:rsidR="00EC39AB" w:rsidRPr="009A2A6D" w:rsidRDefault="004E61F6" w:rsidP="00FF7EBB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lastRenderedPageBreak/>
              <w:t>Mae gan awdurdodau lleol ac unrhyw berson proffesiynol arall o fewn y maes ddyletswydd i fod yn adrodd unrhyw bryder o amgylch oedolyn y maent yn credu sydd mewn risg. Caiff hyn ei nodi yn glir yn adran 128 o DGCALL (Cymru) (2014). Os oes unrhyw amheuaeth bod oedolyn mewn peryg o risg, mae gan yr awdurdod lleol ddyletswydd i sicrhau eu bod yn gwneud ymholiadau pellach er mwyn profi os oes risg yn bodoli a’u peidio. Mae’n bwysig i sicrhau gweithio o dan y Ddeddf Cydraddoldeb (2010) o fewn y maes hwn sydd yn sicrhau gosod fframwaith cyfreithiol i amddiffyn hawliau unigolion ac i hyrwyddo cyfle cyfartal i bawb.</w:t>
            </w:r>
          </w:p>
          <w:p w14:paraId="0F303B7F" w14:textId="77777777" w:rsidR="004E61F6" w:rsidRPr="009A2A6D" w:rsidRDefault="004E61F6" w:rsidP="00FF7EBB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206514B9" w14:textId="7CECD3DE" w:rsidR="00FC0334" w:rsidRDefault="004E61F6" w:rsidP="00FF7EBB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O dan y DGCALL (C) 2014 mae dyletswydd i weithwyr barchu hawliau dynol unigolion. Mae Egwyddorion y Cenhedloedd Unedig yn rhan annatod o weithio ac Oedolion drwy barchu erthygl 8 sef yr hawl i fyw bywyd preifat o fel eu cartref a’u teuluoedd eu hunain heb orfod derbyn ymyrraeth.</w:t>
            </w:r>
          </w:p>
          <w:p w14:paraId="23C41367" w14:textId="77777777" w:rsidR="002E6470" w:rsidRDefault="002E6470" w:rsidP="00FF7EBB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27F14AE5" w14:textId="1D359022" w:rsidR="002E6470" w:rsidRPr="002E6470" w:rsidRDefault="002E6470" w:rsidP="00FF7EBB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cy-GB"/>
              </w:rPr>
            </w:pPr>
            <w:r w:rsidRPr="002E6470">
              <w:rPr>
                <w:rFonts w:ascii="Times New Roman" w:hAnsi="Times New Roman" w:cs="Times New Roman"/>
                <w:b/>
                <w:bCs/>
                <w:sz w:val="24"/>
                <w:szCs w:val="24"/>
                <w:lang w:val="cy-GB"/>
              </w:rPr>
              <w:t>(Cyfrif geiriau: 487)</w:t>
            </w:r>
          </w:p>
          <w:p w14:paraId="60D8C66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74095B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FF8EBF3" w14:textId="6F1CBA2B" w:rsidR="005A545C" w:rsidRPr="00497239" w:rsidRDefault="0049723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500 o eiriau (+/- 10%: dylech gynnwys nifer y geiriau ar ddiwedd pob </w:t>
            </w:r>
            <w:r w:rsidR="00467243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3BD6D93" w14:textId="56AD433A" w:rsidR="007A628F" w:rsidRPr="00707723" w:rsidRDefault="007A628F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37E9CF73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p w14:paraId="60437654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707723" w14:paraId="3399E76C" w14:textId="77777777" w:rsidTr="0049358F">
        <w:trPr>
          <w:trHeight w:val="240"/>
        </w:trPr>
        <w:tc>
          <w:tcPr>
            <w:tcW w:w="10278" w:type="dxa"/>
            <w:shd w:val="clear" w:color="auto" w:fill="auto"/>
          </w:tcPr>
          <w:p w14:paraId="171F67D5" w14:textId="45FE0832" w:rsidR="00FC0334" w:rsidRPr="00497239" w:rsidRDefault="00497239" w:rsidP="0049358F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7239">
              <w:rPr>
                <w:b/>
                <w:sz w:val="24"/>
                <w:szCs w:val="24"/>
                <w:lang w:val="cy-GB"/>
              </w:rPr>
              <w:t>Cwestiwn b:</w:t>
            </w:r>
          </w:p>
          <w:p w14:paraId="2ADF1EC3" w14:textId="10B8D088" w:rsidR="00FC0334" w:rsidRPr="00497239" w:rsidRDefault="00497239" w:rsidP="0049358F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Myfyriwch ar y gwahaniaeth rhwng diogelu </w:t>
            </w:r>
            <w:r w:rsidR="006E2408">
              <w:rPr>
                <w:sz w:val="24"/>
                <w:szCs w:val="24"/>
                <w:lang w:val="cy-GB"/>
              </w:rPr>
              <w:t xml:space="preserve">ym </w:t>
            </w:r>
            <w:r w:rsidRPr="00497239">
              <w:rPr>
                <w:sz w:val="24"/>
                <w:szCs w:val="24"/>
                <w:lang w:val="cy-GB"/>
              </w:rPr>
              <w:t>m</w:t>
            </w:r>
            <w:r w:rsidR="006E2408">
              <w:rPr>
                <w:sz w:val="24"/>
                <w:szCs w:val="24"/>
                <w:lang w:val="cy-GB"/>
              </w:rPr>
              <w:t>a</w:t>
            </w:r>
            <w:r w:rsidRPr="00497239">
              <w:rPr>
                <w:sz w:val="24"/>
                <w:szCs w:val="24"/>
                <w:lang w:val="cy-GB"/>
              </w:rPr>
              <w:t>e</w:t>
            </w:r>
            <w:r w:rsidR="006E2408">
              <w:rPr>
                <w:sz w:val="24"/>
                <w:szCs w:val="24"/>
                <w:lang w:val="cy-GB"/>
              </w:rPr>
              <w:t xml:space="preserve">s </w:t>
            </w:r>
            <w:r w:rsidRPr="00497239">
              <w:rPr>
                <w:sz w:val="24"/>
                <w:szCs w:val="24"/>
                <w:lang w:val="cy-GB"/>
              </w:rPr>
              <w:t>gwaith oedolion a gwaith plant.</w:t>
            </w:r>
          </w:p>
          <w:p w14:paraId="4CABE426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7E7ED72" w14:textId="58801DB5" w:rsidR="00FC0334" w:rsidRPr="009A2A6D" w:rsidRDefault="007F5767" w:rsidP="0049358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Mae Deddf Plant (1989) yn </w:t>
            </w:r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D</w:t>
            </w:r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de</w:t>
            </w:r>
            <w:r w:rsid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dd</w:t>
            </w:r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fwriaeth sydd wedi ei greu ar gyfer amddiffyn plant yng Nghymru, ac nid oes deddfwriaeth o’r fath yn bodoli o fewn maes diogelu oedolion. Rhoddi’r ddeddf hon ofynion a disgwyliadau ar awdurdodau lleol dros bob plentyn o fewn eu dalgylch. Mae’r Ddeddf hefyd yn gosod yr hawl i blant gael eu hamddiffyn rhag camdriniaeth a niwed drwy’r egwyddor gyfreithiol mai lles y plentyn sydd yn bwysicach nag oll, nid ydy hyn yn berthnasol i ddiogelu ym maes oedolion. Nodi’r o fewn y ddeddf hon beth yw’r disgwyliadau ar yr awdurdod lleol er mwyn cadw’r plentyn yn ddiogel drwy osod trothwyon clir gydag amserlen statudol glir i’w cwblhau. Mae rhan pedwardeg saith o fewn y ddeddf yn nodi dyletswydd ar awdurdodau lleol i wneud ymchwiliad i unrhyw amheuaeth fod plentyn yn peri risg. Yn ogystal mae trothwyon clir yn nodi yn union sut i weithredu er mwyn gwneud cais am Orchymyn llys os ydy plentyn mewn perygl o risg sylweddol.</w:t>
            </w:r>
          </w:p>
          <w:p w14:paraId="2965A4DF" w14:textId="77777777" w:rsidR="007F5767" w:rsidRPr="009A2A6D" w:rsidRDefault="007F5767" w:rsidP="0049358F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560A53E4" w14:textId="77777777" w:rsidR="007F5767" w:rsidRPr="009A2A6D" w:rsidRDefault="007F5767" w:rsidP="007F5767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6DEEF4B4" w14:textId="0ED5B297" w:rsidR="007F5767" w:rsidRDefault="009A2A6D" w:rsidP="007F5767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Yn wahanol iawn i Ddeddf Hawliau Dynol 1989</w:t>
            </w:r>
            <w:r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, m</w:t>
            </w:r>
            <w:r w:rsidRPr="009A2A6D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ae Confensiwn y Cenhedloedd Unedig ar Hawliau'r Plentyn (1988) yn ganolog i ddiogelu plant yn y maes. Mae’r confensiwn yn sicrhau rhoi cyfle i bob plentyn fyw bywyd cyflawn a chael y cyfle i gyrraedd eu llawn botensial.  Rhoddir hwn lais i blant gan eu bod yn sicrhau rhoi’r hawl i blant gael eu clywed drwy roi barn a llais, a hynny drwy rannu eu dymuniadau a’u teimladau. Mae Deddf Hawliau Dynol 1989 yn nodi yn glir bod gan unigolion yr hawl i fyw bywyd preifat, ac mae hefyd yn rhoi dyletswydd i weithwyr proffesiynol hyrwyddo’r hawliau drwy eu hymyrraeth.</w:t>
            </w:r>
            <w:r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Mae hyn felly yn nodi pan bod oedolyn sydd yn cael ei asesu i fod a galluedd </w:t>
            </w:r>
            <w:r w:rsidR="002E6470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o dan y Ddeddf Iechyd Meddwl </w:t>
            </w:r>
            <w:r w:rsidR="00B44199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(2005) </w:t>
            </w:r>
            <w:r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yn gwneud penderfyniadau annoeth, mae ganddynt pob hawl i wneud hynny hyd yn oed os ydyw’n golygu eu bod yn rhoi eu hunain mewn sefyllfa o risg. Os nad ydy’r unigolyn hwn yn rhoi eu caniatâd i dderbyn cefnogaeth neu asesiad pellach, mae’n rhaid parchu eu hawliau dynol i fyw bywyd preifat o dan y Ddeddf hon. </w:t>
            </w:r>
          </w:p>
          <w:p w14:paraId="2CD5949A" w14:textId="77777777" w:rsidR="009A2A6D" w:rsidRDefault="009A2A6D" w:rsidP="007F5767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425C3BE2" w14:textId="5C19D5F1" w:rsidR="009A2A6D" w:rsidRDefault="00B44199" w:rsidP="007F5767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cy-GB"/>
              </w:rPr>
              <w:lastRenderedPageBreak/>
              <w:t xml:space="preserve">Mae’r Ddeddf GM (2005) yn caniatáu i unigolion wneud penderfyniadau eu hunain er mwyn hyrwyddo eu lles a’u diogelwch eu hunain, ac mae’n berthnasol i unigolion sydd yn 16 oed neu hyn. Mae hyn yn wahanol i blant gan nad ydynt yn gallu gwneud penderfyniadau dros eu gofal eu hunain, ac felly mae dyletswydd ar y rhai sydd â chyfrifoldeb rhiant i wneud penderfyniadau drostynt. Nodi’r ddeddf bod angen i weithwyr proffesiynol fod yn tybio bod gan oedolion y galluedd i wneud penderfyniadau nes bod cadarnhad fel arall nad oes ganddynt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gapasati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.</w:t>
            </w:r>
          </w:p>
          <w:p w14:paraId="21133FD0" w14:textId="77777777" w:rsidR="009A2A6D" w:rsidRPr="009A2A6D" w:rsidRDefault="009A2A6D" w:rsidP="007F5767">
            <w:pPr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14:paraId="04285720" w14:textId="417A2AE1" w:rsidR="00FC0334" w:rsidRPr="00B44199" w:rsidRDefault="00B44199" w:rsidP="0049358F">
            <w:pPr>
              <w:jc w:val="both"/>
              <w:rPr>
                <w:b/>
                <w:bCs/>
                <w:sz w:val="24"/>
                <w:szCs w:val="24"/>
                <w:lang w:val="cy-GB"/>
              </w:rPr>
            </w:pPr>
            <w:r w:rsidRPr="00B44199">
              <w:rPr>
                <w:b/>
                <w:bCs/>
                <w:sz w:val="24"/>
                <w:szCs w:val="24"/>
                <w:lang w:val="cy-GB"/>
              </w:rPr>
              <w:t>(</w:t>
            </w:r>
            <w:bookmarkStart w:id="0" w:name="cysill"/>
            <w:bookmarkEnd w:id="0"/>
            <w:r w:rsidRPr="00B44199">
              <w:rPr>
                <w:b/>
                <w:bCs/>
                <w:sz w:val="24"/>
                <w:szCs w:val="24"/>
                <w:lang w:val="cy-GB"/>
              </w:rPr>
              <w:t>cyfrif geiriau: 437)</w:t>
            </w:r>
          </w:p>
          <w:p w14:paraId="1AA3081F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B7B482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38BF78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BA3DD84" w14:textId="34311689" w:rsidR="00FC0334" w:rsidRPr="00497239" w:rsidRDefault="004972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400 o eiriau (+/- 10%: dylech gynnwys nifer y geiriau ar ddiwedd pob </w:t>
            </w:r>
            <w:r w:rsidR="000F580B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8760B3D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76FCF233" w14:textId="77777777" w:rsidR="00FC0334" w:rsidRPr="00707723" w:rsidRDefault="00FC0334" w:rsidP="00FC0334">
      <w:pPr>
        <w:rPr>
          <w:sz w:val="24"/>
          <w:szCs w:val="24"/>
          <w:lang w:val="cy-GB"/>
        </w:rPr>
      </w:pPr>
    </w:p>
    <w:sectPr w:rsidR="00FC0334" w:rsidRPr="00707723" w:rsidSect="00F15354">
      <w:headerReference w:type="default" r:id="rId12"/>
      <w:footerReference w:type="default" r:id="rId13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637FB0" w14:textId="77777777" w:rsidR="006413AF" w:rsidRDefault="006413AF">
      <w:r>
        <w:separator/>
      </w:r>
    </w:p>
  </w:endnote>
  <w:endnote w:type="continuationSeparator" w:id="0">
    <w:p w14:paraId="1CF064EB" w14:textId="77777777" w:rsidR="006413AF" w:rsidRDefault="006413A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EB1392" w14:textId="77777777" w:rsidR="006413AF" w:rsidRDefault="006413AF">
      <w:r>
        <w:separator/>
      </w:r>
    </w:p>
  </w:footnote>
  <w:footnote w:type="continuationSeparator" w:id="0">
    <w:p w14:paraId="63CFA614" w14:textId="77777777" w:rsidR="006413AF" w:rsidRDefault="006413A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6E92B2CD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842826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860312936">
    <w:abstractNumId w:val="24"/>
  </w:num>
  <w:num w:numId="3" w16cid:durableId="360479593">
    <w:abstractNumId w:val="48"/>
  </w:num>
  <w:num w:numId="4" w16cid:durableId="1206528658">
    <w:abstractNumId w:val="50"/>
  </w:num>
  <w:num w:numId="5" w16cid:durableId="1426535610">
    <w:abstractNumId w:val="37"/>
  </w:num>
  <w:num w:numId="6" w16cid:durableId="195391885">
    <w:abstractNumId w:val="34"/>
  </w:num>
  <w:num w:numId="7" w16cid:durableId="531000122">
    <w:abstractNumId w:val="31"/>
  </w:num>
  <w:num w:numId="8" w16cid:durableId="176579434">
    <w:abstractNumId w:val="32"/>
  </w:num>
  <w:num w:numId="9" w16cid:durableId="1885214400">
    <w:abstractNumId w:val="12"/>
  </w:num>
  <w:num w:numId="10" w16cid:durableId="1232426089">
    <w:abstractNumId w:val="35"/>
  </w:num>
  <w:num w:numId="11" w16cid:durableId="1006202047">
    <w:abstractNumId w:val="19"/>
  </w:num>
  <w:num w:numId="12" w16cid:durableId="348140082">
    <w:abstractNumId w:val="18"/>
  </w:num>
  <w:num w:numId="13" w16cid:durableId="5594693">
    <w:abstractNumId w:val="29"/>
  </w:num>
  <w:num w:numId="14" w16cid:durableId="687636368">
    <w:abstractNumId w:val="10"/>
  </w:num>
  <w:num w:numId="15" w16cid:durableId="1298687685">
    <w:abstractNumId w:val="28"/>
  </w:num>
  <w:num w:numId="16" w16cid:durableId="854684959">
    <w:abstractNumId w:val="17"/>
  </w:num>
  <w:num w:numId="17" w16cid:durableId="1300039525">
    <w:abstractNumId w:val="15"/>
  </w:num>
  <w:num w:numId="18" w16cid:durableId="221255360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02019887">
    <w:abstractNumId w:val="25"/>
  </w:num>
  <w:num w:numId="20" w16cid:durableId="2135512827">
    <w:abstractNumId w:val="20"/>
  </w:num>
  <w:num w:numId="21" w16cid:durableId="63261916">
    <w:abstractNumId w:val="16"/>
  </w:num>
  <w:num w:numId="22" w16cid:durableId="979923707">
    <w:abstractNumId w:val="13"/>
  </w:num>
  <w:num w:numId="23" w16cid:durableId="548613416">
    <w:abstractNumId w:val="30"/>
  </w:num>
  <w:num w:numId="24" w16cid:durableId="984745900">
    <w:abstractNumId w:val="21"/>
  </w:num>
  <w:num w:numId="25" w16cid:durableId="2064215387">
    <w:abstractNumId w:val="44"/>
  </w:num>
  <w:num w:numId="26" w16cid:durableId="172107813">
    <w:abstractNumId w:val="38"/>
  </w:num>
  <w:num w:numId="27" w16cid:durableId="707223955">
    <w:abstractNumId w:val="43"/>
  </w:num>
  <w:num w:numId="28" w16cid:durableId="1701080659">
    <w:abstractNumId w:val="22"/>
  </w:num>
  <w:num w:numId="29" w16cid:durableId="522401168">
    <w:abstractNumId w:val="46"/>
  </w:num>
  <w:num w:numId="30" w16cid:durableId="498425487">
    <w:abstractNumId w:val="33"/>
  </w:num>
  <w:num w:numId="31" w16cid:durableId="1571959866">
    <w:abstractNumId w:val="14"/>
  </w:num>
  <w:num w:numId="32" w16cid:durableId="1871989855">
    <w:abstractNumId w:val="47"/>
  </w:num>
  <w:num w:numId="33" w16cid:durableId="2108839871">
    <w:abstractNumId w:val="42"/>
  </w:num>
  <w:num w:numId="34" w16cid:durableId="2136636172">
    <w:abstractNumId w:val="7"/>
  </w:num>
  <w:num w:numId="35" w16cid:durableId="1104882213">
    <w:abstractNumId w:val="49"/>
  </w:num>
  <w:num w:numId="36" w16cid:durableId="231505818">
    <w:abstractNumId w:val="45"/>
  </w:num>
  <w:num w:numId="37" w16cid:durableId="715659416">
    <w:abstractNumId w:val="39"/>
  </w:num>
  <w:num w:numId="38" w16cid:durableId="450907108">
    <w:abstractNumId w:val="40"/>
  </w:num>
  <w:num w:numId="39" w16cid:durableId="758523120">
    <w:abstractNumId w:val="6"/>
  </w:num>
  <w:num w:numId="40" w16cid:durableId="637534806">
    <w:abstractNumId w:val="8"/>
  </w:num>
  <w:num w:numId="41" w16cid:durableId="1919368299">
    <w:abstractNumId w:val="27"/>
  </w:num>
  <w:num w:numId="42" w16cid:durableId="556551507">
    <w:abstractNumId w:val="9"/>
  </w:num>
  <w:num w:numId="43" w16cid:durableId="1742866840">
    <w:abstractNumId w:val="5"/>
  </w:num>
  <w:num w:numId="44" w16cid:durableId="359402638">
    <w:abstractNumId w:val="41"/>
  </w:num>
  <w:num w:numId="45" w16cid:durableId="1602568162">
    <w:abstractNumId w:val="0"/>
  </w:num>
  <w:num w:numId="46" w16cid:durableId="387993852">
    <w:abstractNumId w:val="16"/>
  </w:num>
  <w:num w:numId="47" w16cid:durableId="332493346">
    <w:abstractNumId w:val="51"/>
  </w:num>
  <w:num w:numId="48" w16cid:durableId="213444426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300577133">
    <w:abstractNumId w:val="13"/>
  </w:num>
  <w:num w:numId="50" w16cid:durableId="265888425">
    <w:abstractNumId w:val="30"/>
  </w:num>
  <w:num w:numId="51" w16cid:durableId="1150974622">
    <w:abstractNumId w:val="26"/>
  </w:num>
  <w:num w:numId="52" w16cid:durableId="1112163218">
    <w:abstractNumId w:val="23"/>
  </w:num>
  <w:num w:numId="53" w16cid:durableId="481505781">
    <w:abstractNumId w:val="4"/>
  </w:num>
  <w:num w:numId="54" w16cid:durableId="793796136">
    <w:abstractNumId w:val="36"/>
  </w:num>
  <w:num w:numId="55" w16cid:durableId="180780071">
    <w:abstractNumId w:val="2"/>
  </w:num>
  <w:num w:numId="56" w16cid:durableId="1805193124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3A03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470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61F6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13AF"/>
    <w:rsid w:val="006447DE"/>
    <w:rsid w:val="00644889"/>
    <w:rsid w:val="0065276E"/>
    <w:rsid w:val="00654329"/>
    <w:rsid w:val="00654CEC"/>
    <w:rsid w:val="00655507"/>
    <w:rsid w:val="006579FD"/>
    <w:rsid w:val="006635E3"/>
    <w:rsid w:val="00665694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D41C2"/>
    <w:rsid w:val="007F10BD"/>
    <w:rsid w:val="007F312E"/>
    <w:rsid w:val="007F3F7E"/>
    <w:rsid w:val="007F4BA4"/>
    <w:rsid w:val="007F5767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2A6D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0D75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585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199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67ABD"/>
    <w:rsid w:val="00D70EB8"/>
    <w:rsid w:val="00D71201"/>
    <w:rsid w:val="00D715B0"/>
    <w:rsid w:val="00D720C7"/>
    <w:rsid w:val="00D8391B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0AE2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9AB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35E61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8C9"/>
    <w:rsid w:val="00F81FEC"/>
    <w:rsid w:val="00F86D8A"/>
    <w:rsid w:val="00F927A1"/>
    <w:rsid w:val="00F92E4D"/>
    <w:rsid w:val="00F95D08"/>
    <w:rsid w:val="00F97CF0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2206120@student.uwtsd.ac.uk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5</Pages>
  <Words>1034</Words>
  <Characters>5899</Characters>
  <Application>Microsoft Office Word</Application>
  <DocSecurity>0</DocSecurity>
  <Lines>49</Lines>
  <Paragraphs>13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NORTH AND WEST WALES PQ1 PROGRAMME</vt:lpstr>
      <vt:lpstr>NORTH AND WEST WALES PQ1 PROGRAMME</vt:lpstr>
    </vt:vector>
  </TitlesOfParts>
  <Company>Powys County Council</Company>
  <LinksUpToDate>false</LinksUpToDate>
  <CharactersWithSpaces>6920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Elin Wyn Hughes (PLANT)</cp:lastModifiedBy>
  <cp:revision>2</cp:revision>
  <cp:lastPrinted>2020-02-11T19:20:00Z</cp:lastPrinted>
  <dcterms:created xsi:type="dcterms:W3CDTF">2024-10-07T22:25:00Z</dcterms:created>
  <dcterms:modified xsi:type="dcterms:W3CDTF">2024-10-07T22:25:00Z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