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3D6F74" w14:textId="77777777" w:rsidR="007340E6" w:rsidRPr="007340E6" w:rsidRDefault="007340E6" w:rsidP="007340E6">
      <w:pPr>
        <w:jc w:val="center"/>
        <w:rPr>
          <w:b/>
          <w:bCs/>
          <w:sz w:val="44"/>
          <w:szCs w:val="44"/>
        </w:rPr>
      </w:pPr>
      <w:r w:rsidRPr="007340E6">
        <w:rPr>
          <w:b/>
          <w:bCs/>
          <w:sz w:val="44"/>
          <w:szCs w:val="44"/>
        </w:rPr>
        <w:t>An Analysis of the Factors Impacting Starbucks in the UK</w:t>
      </w:r>
    </w:p>
    <w:p w14:paraId="6BE9A083" w14:textId="77777777" w:rsidR="007340E6" w:rsidRPr="007340E6" w:rsidRDefault="007340E6" w:rsidP="007340E6">
      <w:pPr>
        <w:rPr>
          <w:b/>
          <w:bCs/>
          <w:sz w:val="36"/>
          <w:szCs w:val="36"/>
        </w:rPr>
      </w:pPr>
      <w:r w:rsidRPr="007340E6">
        <w:rPr>
          <w:b/>
          <w:bCs/>
          <w:sz w:val="36"/>
          <w:szCs w:val="36"/>
        </w:rPr>
        <w:t>Contents</w:t>
      </w:r>
    </w:p>
    <w:p w14:paraId="7CBFA697" w14:textId="77777777" w:rsidR="007340E6" w:rsidRPr="00E02D92" w:rsidRDefault="007340E6" w:rsidP="00E02D92">
      <w:pPr>
        <w:pStyle w:val="ListParagraph"/>
        <w:numPr>
          <w:ilvl w:val="0"/>
          <w:numId w:val="1"/>
        </w:numPr>
        <w:spacing w:line="360" w:lineRule="auto"/>
        <w:rPr>
          <w:sz w:val="36"/>
          <w:szCs w:val="36"/>
        </w:rPr>
      </w:pPr>
      <w:r w:rsidRPr="00E02D92">
        <w:rPr>
          <w:sz w:val="36"/>
          <w:szCs w:val="36"/>
        </w:rPr>
        <w:t>Introduction</w:t>
      </w:r>
    </w:p>
    <w:p w14:paraId="5F66E95D" w14:textId="77777777" w:rsidR="007340E6" w:rsidRPr="00E02D92" w:rsidRDefault="007340E6" w:rsidP="00E02D92">
      <w:pPr>
        <w:pStyle w:val="ListParagraph"/>
        <w:numPr>
          <w:ilvl w:val="0"/>
          <w:numId w:val="1"/>
        </w:numPr>
        <w:spacing w:line="360" w:lineRule="auto"/>
        <w:rPr>
          <w:sz w:val="36"/>
          <w:szCs w:val="36"/>
        </w:rPr>
      </w:pPr>
      <w:r w:rsidRPr="00E02D92">
        <w:rPr>
          <w:sz w:val="36"/>
          <w:szCs w:val="36"/>
        </w:rPr>
        <w:t>Findings</w:t>
      </w:r>
    </w:p>
    <w:p w14:paraId="0A136E07" w14:textId="32F89BE1" w:rsidR="007340E6" w:rsidRPr="00E02D92" w:rsidRDefault="007340E6" w:rsidP="00E02D92">
      <w:pPr>
        <w:pStyle w:val="ListParagraph"/>
        <w:numPr>
          <w:ilvl w:val="0"/>
          <w:numId w:val="1"/>
        </w:numPr>
        <w:spacing w:line="360" w:lineRule="auto"/>
        <w:rPr>
          <w:sz w:val="36"/>
          <w:szCs w:val="36"/>
        </w:rPr>
      </w:pPr>
      <w:r w:rsidRPr="00E02D92">
        <w:rPr>
          <w:sz w:val="36"/>
          <w:szCs w:val="36"/>
        </w:rPr>
        <w:t>Internal Factors</w:t>
      </w:r>
    </w:p>
    <w:p w14:paraId="2670C2D5" w14:textId="0680CB27" w:rsidR="007340E6" w:rsidRPr="00E02D92" w:rsidRDefault="007340E6" w:rsidP="00E02D92">
      <w:pPr>
        <w:pStyle w:val="ListParagraph"/>
        <w:numPr>
          <w:ilvl w:val="0"/>
          <w:numId w:val="1"/>
        </w:numPr>
        <w:spacing w:line="360" w:lineRule="auto"/>
        <w:rPr>
          <w:sz w:val="36"/>
          <w:szCs w:val="36"/>
        </w:rPr>
      </w:pPr>
      <w:r w:rsidRPr="00E02D92">
        <w:rPr>
          <w:sz w:val="36"/>
          <w:szCs w:val="36"/>
        </w:rPr>
        <w:t>External Factors</w:t>
      </w:r>
    </w:p>
    <w:p w14:paraId="4EEF395F" w14:textId="15FE446D" w:rsidR="007340E6" w:rsidRPr="00E02D92" w:rsidRDefault="007340E6" w:rsidP="00E02D92">
      <w:pPr>
        <w:pStyle w:val="ListParagraph"/>
        <w:numPr>
          <w:ilvl w:val="0"/>
          <w:numId w:val="1"/>
        </w:numPr>
        <w:spacing w:line="360" w:lineRule="auto"/>
        <w:rPr>
          <w:sz w:val="36"/>
          <w:szCs w:val="36"/>
        </w:rPr>
      </w:pPr>
      <w:r w:rsidRPr="00E02D92">
        <w:rPr>
          <w:sz w:val="36"/>
          <w:szCs w:val="36"/>
        </w:rPr>
        <w:t>Tools Used in the Analysis</w:t>
      </w:r>
    </w:p>
    <w:p w14:paraId="4A78E31A" w14:textId="77777777" w:rsidR="007340E6" w:rsidRPr="00E02D92" w:rsidRDefault="007340E6" w:rsidP="00E02D92">
      <w:pPr>
        <w:pStyle w:val="ListParagraph"/>
        <w:numPr>
          <w:ilvl w:val="0"/>
          <w:numId w:val="1"/>
        </w:numPr>
        <w:spacing w:line="360" w:lineRule="auto"/>
        <w:rPr>
          <w:sz w:val="36"/>
          <w:szCs w:val="36"/>
        </w:rPr>
      </w:pPr>
      <w:r w:rsidRPr="00E02D92">
        <w:rPr>
          <w:sz w:val="36"/>
          <w:szCs w:val="36"/>
        </w:rPr>
        <w:t>Conclusion</w:t>
      </w:r>
    </w:p>
    <w:p w14:paraId="1AAD4460" w14:textId="77777777" w:rsidR="007340E6" w:rsidRPr="00E02D92" w:rsidRDefault="007340E6" w:rsidP="00E02D92">
      <w:pPr>
        <w:pStyle w:val="ListParagraph"/>
        <w:numPr>
          <w:ilvl w:val="0"/>
          <w:numId w:val="1"/>
        </w:numPr>
        <w:spacing w:line="360" w:lineRule="auto"/>
        <w:rPr>
          <w:sz w:val="36"/>
          <w:szCs w:val="36"/>
        </w:rPr>
      </w:pPr>
      <w:r w:rsidRPr="00E02D92">
        <w:rPr>
          <w:sz w:val="36"/>
          <w:szCs w:val="36"/>
        </w:rPr>
        <w:t>Recommendations</w:t>
      </w:r>
    </w:p>
    <w:p w14:paraId="0424C7E2" w14:textId="77777777" w:rsidR="007340E6" w:rsidRPr="00E02D92" w:rsidRDefault="007340E6" w:rsidP="00E02D92">
      <w:pPr>
        <w:pStyle w:val="ListParagraph"/>
        <w:numPr>
          <w:ilvl w:val="0"/>
          <w:numId w:val="1"/>
        </w:numPr>
        <w:spacing w:line="360" w:lineRule="auto"/>
        <w:rPr>
          <w:sz w:val="36"/>
          <w:szCs w:val="36"/>
        </w:rPr>
      </w:pPr>
      <w:r w:rsidRPr="00E02D92">
        <w:rPr>
          <w:sz w:val="36"/>
          <w:szCs w:val="36"/>
        </w:rPr>
        <w:t>References</w:t>
      </w:r>
    </w:p>
    <w:p w14:paraId="1214D4A3" w14:textId="0C6DE8BA" w:rsidR="007340E6" w:rsidRPr="00E02D92" w:rsidRDefault="007340E6" w:rsidP="007340E6">
      <w:pPr>
        <w:rPr>
          <w:b/>
          <w:bCs/>
          <w:sz w:val="28"/>
          <w:szCs w:val="28"/>
        </w:rPr>
      </w:pPr>
      <w:r w:rsidRPr="00E02D92">
        <w:rPr>
          <w:b/>
          <w:bCs/>
          <w:sz w:val="28"/>
          <w:szCs w:val="28"/>
        </w:rPr>
        <w:t xml:space="preserve"> Introduction</w:t>
      </w:r>
    </w:p>
    <w:p w14:paraId="2C409E99" w14:textId="77777777" w:rsidR="00E02D92" w:rsidRDefault="00E02D92" w:rsidP="00E02D92">
      <w:pPr>
        <w:spacing w:line="360" w:lineRule="auto"/>
      </w:pPr>
      <w:r>
        <w:t>Having opened more than 35,000 outlets in 84 countries (Starbucks, 2023), Starbucks, first opened in 1971 in Seattle, Washington, has become among the most identifiable coffeehouse brands worldwide. Starbucks joined the UK market in 1998 and, as of 2023, runs more than 1,000 outlets all throughout the country. Renowned for its premium coffee, friendly atmosphere, and creative offers, it This qualifies the UK Starbucks as the biggest market in Europe, Middle East, and Africa (EMEA) areas (Starbucks Stories, 2024).</w:t>
      </w:r>
    </w:p>
    <w:p w14:paraId="46111C90" w14:textId="77777777" w:rsidR="00E02D92" w:rsidRDefault="00E02D92" w:rsidP="00E02D92">
      <w:pPr>
        <w:spacing w:line="360" w:lineRule="auto"/>
      </w:pPr>
    </w:p>
    <w:p w14:paraId="75614253" w14:textId="19819702" w:rsidR="007340E6" w:rsidRDefault="00E02D92" w:rsidP="00E02D92">
      <w:pPr>
        <w:spacing w:line="360" w:lineRule="auto"/>
      </w:pPr>
      <w:r>
        <w:t>Starbucks has major difficulties in the UK, where the branded coffee market was valued at £5.3 billion in 2023 and stays very competitive despite its great brand positioning (World Coffee Portal, 2023). The business has to negotiate economic challenges including growing inflation, more competition from Costa Coffee and independent cafés, and changing tastes of environmentally minded consumers. For example, Costa Coffee leads the UK market with more than 2,700 stores while Starbucks has just 1,000 sites (ScrapeHero, 2023).</w:t>
      </w:r>
    </w:p>
    <w:p w14:paraId="2F3A57C6" w14:textId="0F56B567" w:rsidR="007340E6" w:rsidRPr="00E02D92" w:rsidRDefault="007340E6" w:rsidP="00E02D92">
      <w:pPr>
        <w:jc w:val="center"/>
        <w:rPr>
          <w:b/>
          <w:bCs/>
          <w:sz w:val="40"/>
          <w:szCs w:val="40"/>
        </w:rPr>
      </w:pPr>
      <w:r w:rsidRPr="00E02D92">
        <w:rPr>
          <w:b/>
          <w:bCs/>
          <w:sz w:val="40"/>
          <w:szCs w:val="40"/>
        </w:rPr>
        <w:lastRenderedPageBreak/>
        <w:t>Findings</w:t>
      </w:r>
    </w:p>
    <w:p w14:paraId="6C4616E0" w14:textId="0C79F3A2" w:rsidR="007340E6" w:rsidRPr="00E02D92" w:rsidRDefault="007340E6" w:rsidP="00E02D92">
      <w:pPr>
        <w:jc w:val="center"/>
        <w:rPr>
          <w:b/>
          <w:bCs/>
          <w:sz w:val="40"/>
          <w:szCs w:val="40"/>
        </w:rPr>
      </w:pPr>
      <w:r w:rsidRPr="00E02D92">
        <w:rPr>
          <w:b/>
          <w:bCs/>
          <w:sz w:val="40"/>
          <w:szCs w:val="40"/>
        </w:rPr>
        <w:t>Internal Factors</w:t>
      </w:r>
    </w:p>
    <w:p w14:paraId="57E8884F" w14:textId="77777777" w:rsidR="007340E6" w:rsidRPr="00E02D92" w:rsidRDefault="007340E6" w:rsidP="007340E6">
      <w:pPr>
        <w:rPr>
          <w:b/>
          <w:bCs/>
          <w:sz w:val="28"/>
          <w:szCs w:val="28"/>
        </w:rPr>
      </w:pPr>
      <w:r w:rsidRPr="00E02D92">
        <w:rPr>
          <w:b/>
          <w:bCs/>
          <w:sz w:val="28"/>
          <w:szCs w:val="28"/>
        </w:rPr>
        <w:t>Strengths:</w:t>
      </w:r>
    </w:p>
    <w:p w14:paraId="5384A7DE" w14:textId="77777777" w:rsidR="00E02D92" w:rsidRDefault="00E02D92" w:rsidP="00E02D92">
      <w:pPr>
        <w:spacing w:line="360" w:lineRule="auto"/>
      </w:pPr>
      <w:r>
        <w:t>Starbucks' most significant strength is its global brand equity, which includes a reputation for quality, innovation, and customer-centric experiences (Kotler et al., 2022). Starbucks Rewards, which has over 1.2 million members in the UK, improves customer retention by providing personalised discounts and incentives (Verdict Food Service, 2023). The addition of plant-based menu items and seasonal promotions enhances its appeal to a wide range of consumers (Mintel, 2023).</w:t>
      </w:r>
    </w:p>
    <w:p w14:paraId="2328C958" w14:textId="77777777" w:rsidR="00E02D92" w:rsidRDefault="00E02D92" w:rsidP="00E02D92">
      <w:pPr>
        <w:spacing w:line="360" w:lineRule="auto"/>
      </w:pPr>
    </w:p>
    <w:p w14:paraId="6EC0E957" w14:textId="77777777" w:rsidR="00E02D92" w:rsidRDefault="00E02D92" w:rsidP="00E02D92">
      <w:pPr>
        <w:spacing w:line="360" w:lineRule="auto"/>
      </w:pPr>
      <w:r>
        <w:t>Additionally, Starbucks' digital innovation has enabled them to remain competitive. Mobile ordering via the Starbucks app accounted for 25% of total UK sales in 2023, demonstrating the expanding role of technology in consumer involvement (Statista, 2023).</w:t>
      </w:r>
    </w:p>
    <w:p w14:paraId="79C4AD88" w14:textId="77777777" w:rsidR="00E02D92" w:rsidRDefault="00E02D92" w:rsidP="00E02D92">
      <w:pPr>
        <w:spacing w:line="360" w:lineRule="auto"/>
      </w:pPr>
    </w:p>
    <w:p w14:paraId="09422F39" w14:textId="77777777" w:rsidR="00E02D92" w:rsidRDefault="00E02D92" w:rsidP="00E02D92">
      <w:pPr>
        <w:spacing w:line="360" w:lineRule="auto"/>
      </w:pPr>
      <w:r>
        <w:t>Weaknesses: However, Starbucks has problems with its high prices, especially in markets where prices are important. The Times (2023) reports that the average price of a standard latte in the UK went up by 8.7% to £3.51, making Starbucks' drinks more expensive for people on a budget. Its reliance on urban locations also makes it vulnerable to changes in customer behaviour, such as the rise in working from home after the pandemic, which has made city centres less popular with people (KPMG, 2022).</w:t>
      </w:r>
    </w:p>
    <w:p w14:paraId="4B1A5813" w14:textId="77777777" w:rsidR="00E02D92" w:rsidRDefault="00E02D92" w:rsidP="00E02D92">
      <w:pPr>
        <w:spacing w:line="360" w:lineRule="auto"/>
      </w:pPr>
    </w:p>
    <w:p w14:paraId="4CB1BDD9" w14:textId="77777777" w:rsidR="00E02D92" w:rsidRDefault="00E02D92" w:rsidP="00E02D92">
      <w:pPr>
        <w:spacing w:line="360" w:lineRule="auto"/>
      </w:pPr>
    </w:p>
    <w:p w14:paraId="171D1824" w14:textId="59CD0BB7" w:rsidR="007340E6" w:rsidRDefault="00E02D92" w:rsidP="00E02D92">
      <w:pPr>
        <w:spacing w:line="360" w:lineRule="auto"/>
      </w:pPr>
      <w:r>
        <w:t>High running costs in the UK, such as rent, labour, and supply chain costs, also make it harder to make money. For instance, the price of buying coffee beans has gone up because of tariffs and problems in the supply chain after Brexit (BBC News, 2021).</w:t>
      </w:r>
    </w:p>
    <w:p w14:paraId="18B9A16D" w14:textId="77777777" w:rsidR="007340E6" w:rsidRDefault="007340E6" w:rsidP="007340E6"/>
    <w:p w14:paraId="346259D6" w14:textId="77777777" w:rsidR="00E02D92" w:rsidRDefault="00E02D92" w:rsidP="00E02D92">
      <w:pPr>
        <w:jc w:val="center"/>
        <w:rPr>
          <w:b/>
          <w:bCs/>
          <w:sz w:val="36"/>
          <w:szCs w:val="36"/>
        </w:rPr>
      </w:pPr>
    </w:p>
    <w:p w14:paraId="45807120" w14:textId="77777777" w:rsidR="00E02D92" w:rsidRDefault="00E02D92" w:rsidP="00E02D92">
      <w:pPr>
        <w:jc w:val="center"/>
        <w:rPr>
          <w:b/>
          <w:bCs/>
          <w:sz w:val="36"/>
          <w:szCs w:val="36"/>
        </w:rPr>
      </w:pPr>
    </w:p>
    <w:p w14:paraId="4325F295" w14:textId="77777777" w:rsidR="00E02D92" w:rsidRDefault="00E02D92" w:rsidP="00E02D92">
      <w:pPr>
        <w:jc w:val="center"/>
        <w:rPr>
          <w:b/>
          <w:bCs/>
          <w:sz w:val="36"/>
          <w:szCs w:val="36"/>
        </w:rPr>
      </w:pPr>
    </w:p>
    <w:p w14:paraId="247289E6" w14:textId="6B80B17D" w:rsidR="007340E6" w:rsidRPr="00E02D92" w:rsidRDefault="007340E6" w:rsidP="00E02D92">
      <w:pPr>
        <w:jc w:val="center"/>
        <w:rPr>
          <w:b/>
          <w:bCs/>
          <w:sz w:val="36"/>
          <w:szCs w:val="36"/>
        </w:rPr>
      </w:pPr>
      <w:r w:rsidRPr="00E02D92">
        <w:rPr>
          <w:b/>
          <w:bCs/>
          <w:sz w:val="36"/>
          <w:szCs w:val="36"/>
        </w:rPr>
        <w:lastRenderedPageBreak/>
        <w:t>External Factors</w:t>
      </w:r>
    </w:p>
    <w:p w14:paraId="285ECCEA" w14:textId="77777777" w:rsidR="00E02D92" w:rsidRDefault="00E02D92" w:rsidP="007340E6"/>
    <w:p w14:paraId="79533BE9" w14:textId="77777777" w:rsidR="00E02D92" w:rsidRDefault="00E02D92" w:rsidP="007340E6"/>
    <w:p w14:paraId="4EF53123" w14:textId="77777777" w:rsidR="00E02D92" w:rsidRDefault="00E02D92" w:rsidP="007340E6"/>
    <w:p w14:paraId="5920F1FA" w14:textId="092E440C" w:rsidR="007340E6" w:rsidRPr="00E02D92" w:rsidRDefault="007340E6" w:rsidP="007340E6">
      <w:pPr>
        <w:rPr>
          <w:b/>
          <w:bCs/>
          <w:sz w:val="28"/>
          <w:szCs w:val="28"/>
        </w:rPr>
      </w:pPr>
      <w:r w:rsidRPr="00E02D92">
        <w:rPr>
          <w:b/>
          <w:bCs/>
          <w:sz w:val="28"/>
          <w:szCs w:val="28"/>
        </w:rPr>
        <w:t>Political:</w:t>
      </w:r>
    </w:p>
    <w:p w14:paraId="288FF0DE" w14:textId="77777777" w:rsidR="00EE076C" w:rsidRDefault="00EE076C" w:rsidP="00EE076C">
      <w:pPr>
        <w:spacing w:line="360" w:lineRule="auto"/>
      </w:pPr>
      <w:r>
        <w:t>Inflation in the UK is over 8% and the cost of living is high, therefore people are cutting back on their discretionary spending (Mintel, 2023). Even with all of these problems, the coffee shop business has stayed strong. According to The Scottish Sun (2023), Millennials spend an average of £728 a year on coffee to go. But if Starbucks wants to stay competitive, it needs to find a way to balance its high prices with options that are good value for money.</w:t>
      </w:r>
    </w:p>
    <w:p w14:paraId="35184C17" w14:textId="77777777" w:rsidR="00EE076C" w:rsidRDefault="00EE076C" w:rsidP="00EE076C">
      <w:pPr>
        <w:spacing w:line="360" w:lineRule="auto"/>
      </w:pPr>
    </w:p>
    <w:p w14:paraId="002BE73A" w14:textId="77777777" w:rsidR="00EE076C" w:rsidRDefault="00EE076C" w:rsidP="00EE076C">
      <w:pPr>
        <w:spacing w:line="360" w:lineRule="auto"/>
      </w:pPr>
    </w:p>
    <w:p w14:paraId="2F523985" w14:textId="77777777" w:rsidR="00EE076C" w:rsidRDefault="00EE076C" w:rsidP="00EE076C">
      <w:pPr>
        <w:spacing w:line="360" w:lineRule="auto"/>
      </w:pPr>
      <w:r>
        <w:t>Socially, the rising trend of eco-friendly and locally sourced consumer preferences has both pros and cons. Starbucks should focus more on these trends if it wants to stand out from the competition (2023). Programs like reusable cup plans and coffee that is sourced in an ethical way are in line with these trends. Also, customers who care about their health are putting pressure on Starbucks to come up with even more new low-calorie and plant-based menu items.</w:t>
      </w:r>
    </w:p>
    <w:p w14:paraId="0075658F" w14:textId="77777777" w:rsidR="00EE076C" w:rsidRDefault="00EE076C" w:rsidP="00EE076C">
      <w:pPr>
        <w:spacing w:line="360" w:lineRule="auto"/>
      </w:pPr>
    </w:p>
    <w:p w14:paraId="6DEA52CE" w14:textId="3B3EEB1C" w:rsidR="007340E6" w:rsidRDefault="00EE076C" w:rsidP="00EE076C">
      <w:pPr>
        <w:spacing w:line="360" w:lineRule="auto"/>
      </w:pPr>
      <w:r>
        <w:t xml:space="preserve">The coffee business has changed because of new technologies. Customers can now use their phones to order coffee, get suggestions based on AI, and pay without cash. Statista (2023) says that Starbucks has put a lot of money into its digital surroundings. The Starbucks app is one of its products; it makes it easy for customers to order drinks ahead of time and pick them up. Still, the company will have to keep coming up with new ideas to stay ahead of rivals like Costa Coffee and Pret </w:t>
      </w:r>
      <w:r>
        <w:t>a</w:t>
      </w:r>
      <w:r>
        <w:t xml:space="preserve"> Manger, who are also working to improve their digital offerings.</w:t>
      </w:r>
    </w:p>
    <w:p w14:paraId="3C8DCF6C" w14:textId="77777777" w:rsidR="00EE076C" w:rsidRDefault="00EE076C" w:rsidP="00EE076C">
      <w:pPr>
        <w:spacing w:line="360" w:lineRule="auto"/>
      </w:pPr>
      <w:r>
        <w:t>Starbucks' reputation depends on compliance with UK labour laws and tax restrictions. Previous disputes regarding business tax arrangements in the UK have sparked criticism and underlined the need for greater openness (The Guardian, 2022).</w:t>
      </w:r>
    </w:p>
    <w:p w14:paraId="275B3E8C" w14:textId="77777777" w:rsidR="00EE076C" w:rsidRDefault="00EE076C" w:rsidP="00EE076C"/>
    <w:p w14:paraId="3B26E668" w14:textId="77777777" w:rsidR="00EE076C" w:rsidRDefault="00EE076C" w:rsidP="00EE076C">
      <w:pPr>
        <w:rPr>
          <w:b/>
          <w:bCs/>
          <w:sz w:val="28"/>
          <w:szCs w:val="28"/>
        </w:rPr>
      </w:pPr>
    </w:p>
    <w:p w14:paraId="6D043432" w14:textId="77777777" w:rsidR="00EE076C" w:rsidRDefault="00EE076C" w:rsidP="00EE076C">
      <w:pPr>
        <w:rPr>
          <w:b/>
          <w:bCs/>
          <w:sz w:val="28"/>
          <w:szCs w:val="28"/>
        </w:rPr>
      </w:pPr>
    </w:p>
    <w:p w14:paraId="472AE5BC" w14:textId="77777777" w:rsidR="0065297B" w:rsidRPr="00EE076C" w:rsidRDefault="0065297B" w:rsidP="0065297B">
      <w:pPr>
        <w:rPr>
          <w:b/>
          <w:bCs/>
          <w:sz w:val="28"/>
          <w:szCs w:val="28"/>
        </w:rPr>
      </w:pPr>
      <w:r w:rsidRPr="00EE076C">
        <w:rPr>
          <w:b/>
          <w:bCs/>
          <w:sz w:val="28"/>
          <w:szCs w:val="28"/>
        </w:rPr>
        <w:lastRenderedPageBreak/>
        <w:t>Tools Used for the Analysis</w:t>
      </w:r>
    </w:p>
    <w:p w14:paraId="53BC3BEE" w14:textId="77777777" w:rsidR="0065297B" w:rsidRDefault="0065297B" w:rsidP="0065297B">
      <w:pPr>
        <w:spacing w:line="360" w:lineRule="auto"/>
      </w:pPr>
      <w:r>
        <w:t>Starbucks' SWOT study revealed internal strengths like brand loyalty and innovation, but also identified weaknesses like high operating expenses and urban dependency (Kotler et al., 2022).</w:t>
      </w:r>
    </w:p>
    <w:p w14:paraId="7754031B" w14:textId="77777777" w:rsidR="0065297B" w:rsidRDefault="0065297B" w:rsidP="0065297B">
      <w:pPr>
        <w:spacing w:line="360" w:lineRule="auto"/>
      </w:pPr>
      <w:r>
        <w:t>The PESTLE analysis delineates macro-environmental factors impacting Starbucks, including economic challenges, technological advancements, and evolving consumer behaviours (Johnson et al., 2020).</w:t>
      </w:r>
    </w:p>
    <w:p w14:paraId="6D08275B" w14:textId="77777777" w:rsidR="0065297B" w:rsidRDefault="0065297B" w:rsidP="0065297B">
      <w:pPr>
        <w:spacing w:line="360" w:lineRule="auto"/>
      </w:pPr>
    </w:p>
    <w:p w14:paraId="6CDAB455" w14:textId="77777777" w:rsidR="0065297B" w:rsidRDefault="0065297B" w:rsidP="0065297B">
      <w:pPr>
        <w:spacing w:line="360" w:lineRule="auto"/>
      </w:pPr>
      <w:r>
        <w:t>Porter's Five Forces model elucidates the competitive dynamics within the UK coffee market, characterised by low switching costs for consumers and significant bargaining power for suppliers (Porter, 1979).</w:t>
      </w:r>
    </w:p>
    <w:p w14:paraId="7318A968" w14:textId="245A75BD" w:rsidR="0065297B" w:rsidRDefault="00EE076C" w:rsidP="0065297B">
      <w:r>
        <w:t xml:space="preserve">in Starbucks Rewards: Add gamification </w:t>
      </w:r>
    </w:p>
    <w:p w14:paraId="02B00FA8" w14:textId="1427EDF3" w:rsidR="00EE076C" w:rsidRDefault="00EE076C" w:rsidP="00EE076C">
      <w:pPr>
        <w:spacing w:line="360" w:lineRule="auto"/>
      </w:pPr>
      <w:r>
        <w:t>elements to the Starbucks Rewards app, such as challenges to collect “stars” for free drinks or limited-edition rewards. This can enhance customer loyalty by making the app more engaging.</w:t>
      </w:r>
    </w:p>
    <w:p w14:paraId="37556112" w14:textId="77777777" w:rsidR="00EE076C" w:rsidRDefault="00EE076C" w:rsidP="00EE076C">
      <w:pPr>
        <w:spacing w:line="360" w:lineRule="auto"/>
      </w:pPr>
      <w:r>
        <w:t>Contactless Drive-Thru Expansion: Develop more drive-thru locations equipped with advanced mobile order capabilities, targeting suburban and rural areas where consumer demand is growing post-pandemic.</w:t>
      </w:r>
    </w:p>
    <w:p w14:paraId="53A5BD43" w14:textId="6179BC7E" w:rsidR="007340E6" w:rsidRDefault="00EE076C" w:rsidP="00EE076C">
      <w:pPr>
        <w:spacing w:line="360" w:lineRule="auto"/>
      </w:pPr>
      <w:r>
        <w:t>Justification: Starbucks’ app already accounts for 25% of its UK sales, but further digital enhancements can help the company maintain its lead in customer convenience and loyalty (Statista, 2023).</w:t>
      </w:r>
    </w:p>
    <w:p w14:paraId="371831CC" w14:textId="77777777" w:rsidR="0065297B" w:rsidRPr="0065297B" w:rsidRDefault="0065297B" w:rsidP="0065297B">
      <w:pPr>
        <w:spacing w:line="360" w:lineRule="auto"/>
        <w:rPr>
          <w:b/>
          <w:bCs/>
          <w:sz w:val="24"/>
          <w:szCs w:val="24"/>
        </w:rPr>
      </w:pPr>
      <w:r w:rsidRPr="0065297B">
        <w:rPr>
          <w:b/>
          <w:bCs/>
          <w:sz w:val="24"/>
          <w:szCs w:val="24"/>
        </w:rPr>
        <w:t>Enhance Employee Engagement and Training</w:t>
      </w:r>
    </w:p>
    <w:p w14:paraId="363B3CC5" w14:textId="77777777" w:rsidR="0065297B" w:rsidRPr="0065297B" w:rsidRDefault="0065297B" w:rsidP="0065297B">
      <w:pPr>
        <w:spacing w:line="360" w:lineRule="auto"/>
        <w:rPr>
          <w:sz w:val="24"/>
          <w:szCs w:val="24"/>
        </w:rPr>
      </w:pPr>
      <w:r w:rsidRPr="0065297B">
        <w:rPr>
          <w:sz w:val="24"/>
          <w:szCs w:val="24"/>
        </w:rPr>
        <w:t>Invest in employee satisfaction and training to improve service quality and retain talent in the competitive hospitality sector. Recommendations include:</w:t>
      </w:r>
    </w:p>
    <w:p w14:paraId="19972D5B" w14:textId="77777777" w:rsidR="0065297B" w:rsidRPr="0065297B" w:rsidRDefault="0065297B" w:rsidP="0065297B">
      <w:pPr>
        <w:spacing w:line="360" w:lineRule="auto"/>
        <w:rPr>
          <w:sz w:val="24"/>
          <w:szCs w:val="24"/>
        </w:rPr>
      </w:pPr>
    </w:p>
    <w:p w14:paraId="57B3C317" w14:textId="77777777" w:rsidR="0065297B" w:rsidRPr="0065297B" w:rsidRDefault="0065297B" w:rsidP="0065297B">
      <w:pPr>
        <w:spacing w:line="360" w:lineRule="auto"/>
        <w:rPr>
          <w:sz w:val="24"/>
          <w:szCs w:val="24"/>
        </w:rPr>
      </w:pPr>
      <w:r w:rsidRPr="0065297B">
        <w:rPr>
          <w:sz w:val="24"/>
          <w:szCs w:val="24"/>
        </w:rPr>
        <w:t>Higher Wages and Benefits: Offer competitive pay and benefits packages to attract and retain staff, addressing labor shortages exacerbated by Brexit (ONS, 2023).</w:t>
      </w:r>
    </w:p>
    <w:p w14:paraId="26502AB0" w14:textId="77777777" w:rsidR="0065297B" w:rsidRPr="0065297B" w:rsidRDefault="0065297B" w:rsidP="0065297B">
      <w:pPr>
        <w:spacing w:line="360" w:lineRule="auto"/>
        <w:rPr>
          <w:sz w:val="24"/>
          <w:szCs w:val="24"/>
        </w:rPr>
      </w:pPr>
      <w:r w:rsidRPr="0065297B">
        <w:rPr>
          <w:sz w:val="24"/>
          <w:szCs w:val="24"/>
        </w:rPr>
        <w:t>Barista Training Programs: Introduce advanced training programs for baristas to ensure consistent service quality and product excellence across all locations.</w:t>
      </w:r>
    </w:p>
    <w:p w14:paraId="6C8279E7" w14:textId="77777777" w:rsidR="0065297B" w:rsidRPr="0065297B" w:rsidRDefault="0065297B" w:rsidP="0065297B">
      <w:pPr>
        <w:spacing w:line="360" w:lineRule="auto"/>
        <w:rPr>
          <w:sz w:val="24"/>
          <w:szCs w:val="24"/>
        </w:rPr>
      </w:pPr>
      <w:r w:rsidRPr="0065297B">
        <w:rPr>
          <w:sz w:val="24"/>
          <w:szCs w:val="24"/>
        </w:rPr>
        <w:lastRenderedPageBreak/>
        <w:t>Employee Wellness Initiatives: Launch wellness programs, such as mental health support and flexible scheduling, to improve employee morale and productivity.</w:t>
      </w:r>
    </w:p>
    <w:p w14:paraId="648B7632" w14:textId="77777777" w:rsidR="0065297B" w:rsidRPr="0065297B" w:rsidRDefault="0065297B" w:rsidP="0065297B">
      <w:pPr>
        <w:spacing w:line="360" w:lineRule="auto"/>
        <w:rPr>
          <w:sz w:val="24"/>
          <w:szCs w:val="24"/>
        </w:rPr>
      </w:pPr>
      <w:r w:rsidRPr="0065297B">
        <w:rPr>
          <w:sz w:val="24"/>
          <w:szCs w:val="24"/>
        </w:rPr>
        <w:t>Justification: Happy employees lead to better customer service, which is critical in the hospitality industry. Investing in staff well-being can also reduce turnover rates and associated recruitment costs (BBC News, 2021).</w:t>
      </w:r>
    </w:p>
    <w:p w14:paraId="426CC77E" w14:textId="77777777" w:rsidR="0065297B" w:rsidRPr="0065297B" w:rsidRDefault="0065297B" w:rsidP="0065297B">
      <w:pPr>
        <w:spacing w:line="360" w:lineRule="auto"/>
        <w:rPr>
          <w:b/>
          <w:bCs/>
          <w:sz w:val="24"/>
          <w:szCs w:val="24"/>
        </w:rPr>
      </w:pPr>
      <w:r w:rsidRPr="0065297B">
        <w:rPr>
          <w:b/>
          <w:bCs/>
          <w:sz w:val="24"/>
          <w:szCs w:val="24"/>
        </w:rPr>
        <w:t>Diversify revenue streams.</w:t>
      </w:r>
    </w:p>
    <w:p w14:paraId="622DF4C7" w14:textId="77777777" w:rsidR="0065297B" w:rsidRPr="0065297B" w:rsidRDefault="0065297B" w:rsidP="0065297B">
      <w:pPr>
        <w:spacing w:line="360" w:lineRule="auto"/>
        <w:rPr>
          <w:sz w:val="24"/>
          <w:szCs w:val="24"/>
        </w:rPr>
      </w:pPr>
      <w:r w:rsidRPr="0065297B">
        <w:rPr>
          <w:sz w:val="24"/>
          <w:szCs w:val="24"/>
        </w:rPr>
        <w:t>To lessen dependency on in-store sales, Starbucks could investigate alternate revenue streams, such as:</w:t>
      </w:r>
    </w:p>
    <w:p w14:paraId="1814657D" w14:textId="77777777" w:rsidR="0065297B" w:rsidRPr="0065297B" w:rsidRDefault="0065297B" w:rsidP="0065297B">
      <w:pPr>
        <w:spacing w:line="360" w:lineRule="auto"/>
        <w:rPr>
          <w:sz w:val="24"/>
          <w:szCs w:val="24"/>
        </w:rPr>
      </w:pPr>
    </w:p>
    <w:p w14:paraId="6186352A" w14:textId="77777777" w:rsidR="0065297B" w:rsidRPr="0065297B" w:rsidRDefault="0065297B" w:rsidP="0065297B">
      <w:pPr>
        <w:spacing w:line="360" w:lineRule="auto"/>
        <w:rPr>
          <w:sz w:val="24"/>
          <w:szCs w:val="24"/>
        </w:rPr>
      </w:pPr>
    </w:p>
    <w:p w14:paraId="74B27468" w14:textId="77777777" w:rsidR="0065297B" w:rsidRPr="0065297B" w:rsidRDefault="0065297B" w:rsidP="0065297B">
      <w:pPr>
        <w:spacing w:line="360" w:lineRule="auto"/>
        <w:rPr>
          <w:sz w:val="24"/>
          <w:szCs w:val="24"/>
        </w:rPr>
      </w:pPr>
      <w:r w:rsidRPr="0065297B">
        <w:rPr>
          <w:sz w:val="24"/>
          <w:szCs w:val="24"/>
        </w:rPr>
        <w:t>Ready-to-Drink Products: Increase the number of Starbucks bottled beverages accessible in supermarkets and convenience stores.</w:t>
      </w:r>
    </w:p>
    <w:p w14:paraId="7D28A60D" w14:textId="77777777" w:rsidR="0065297B" w:rsidRPr="0065297B" w:rsidRDefault="0065297B" w:rsidP="0065297B">
      <w:pPr>
        <w:spacing w:line="360" w:lineRule="auto"/>
        <w:rPr>
          <w:sz w:val="24"/>
          <w:szCs w:val="24"/>
        </w:rPr>
      </w:pPr>
      <w:r w:rsidRPr="0065297B">
        <w:rPr>
          <w:sz w:val="24"/>
          <w:szCs w:val="24"/>
        </w:rPr>
        <w:t>Subscription Services: Set up a coffee subscription service in which consumers can pay a monthly fee for unlimited in-store refills or prepackaged coffee delivery.</w:t>
      </w:r>
    </w:p>
    <w:p w14:paraId="1B772CB2" w14:textId="77777777" w:rsidR="0065297B" w:rsidRPr="0065297B" w:rsidRDefault="0065297B" w:rsidP="0065297B">
      <w:pPr>
        <w:spacing w:line="360" w:lineRule="auto"/>
        <w:rPr>
          <w:sz w:val="24"/>
          <w:szCs w:val="24"/>
        </w:rPr>
      </w:pPr>
      <w:r w:rsidRPr="0065297B">
        <w:rPr>
          <w:sz w:val="24"/>
          <w:szCs w:val="24"/>
        </w:rPr>
        <w:t>items Sales: Promote branded items, such as reusable cups, coffee makers, and seasonal gift sets, via both online and in-store channels.</w:t>
      </w:r>
    </w:p>
    <w:p w14:paraId="45FA78C3" w14:textId="77777777" w:rsidR="0065297B" w:rsidRPr="0065297B" w:rsidRDefault="0065297B" w:rsidP="0065297B">
      <w:pPr>
        <w:spacing w:line="360" w:lineRule="auto"/>
        <w:rPr>
          <w:sz w:val="24"/>
          <w:szCs w:val="24"/>
        </w:rPr>
      </w:pPr>
      <w:r w:rsidRPr="0065297B">
        <w:rPr>
          <w:sz w:val="24"/>
          <w:szCs w:val="24"/>
        </w:rPr>
        <w:t>Justification: Diversifying income streams might help Starbucks reduce the risks associated with variable in-store foot traffic while also capitalising on its brand name to enter new markets (Euromonitor, 2023).</w:t>
      </w:r>
    </w:p>
    <w:p w14:paraId="55424FED" w14:textId="77777777" w:rsidR="0065297B" w:rsidRPr="0065297B" w:rsidRDefault="0065297B" w:rsidP="0065297B">
      <w:pPr>
        <w:spacing w:line="360" w:lineRule="auto"/>
        <w:rPr>
          <w:sz w:val="24"/>
          <w:szCs w:val="24"/>
        </w:rPr>
      </w:pPr>
    </w:p>
    <w:p w14:paraId="6C012949" w14:textId="04544A9E" w:rsidR="0065297B" w:rsidRPr="0065297B" w:rsidRDefault="0065297B" w:rsidP="0065297B">
      <w:pPr>
        <w:spacing w:line="360" w:lineRule="auto"/>
        <w:rPr>
          <w:sz w:val="24"/>
          <w:szCs w:val="24"/>
        </w:rPr>
      </w:pPr>
    </w:p>
    <w:p w14:paraId="185A85EA" w14:textId="36106A8E" w:rsidR="007340E6" w:rsidRPr="0065297B" w:rsidRDefault="007340E6" w:rsidP="0065297B">
      <w:pPr>
        <w:spacing w:line="360" w:lineRule="auto"/>
        <w:rPr>
          <w:sz w:val="24"/>
          <w:szCs w:val="24"/>
        </w:rPr>
      </w:pPr>
    </w:p>
    <w:p w14:paraId="1D757ED1" w14:textId="77777777" w:rsidR="0065297B" w:rsidRDefault="0065297B" w:rsidP="007340E6">
      <w:pPr>
        <w:rPr>
          <w:b/>
          <w:bCs/>
          <w:sz w:val="24"/>
          <w:szCs w:val="24"/>
        </w:rPr>
      </w:pPr>
    </w:p>
    <w:p w14:paraId="65A4EE80" w14:textId="77777777" w:rsidR="0065297B" w:rsidRDefault="0065297B" w:rsidP="007340E6">
      <w:pPr>
        <w:rPr>
          <w:b/>
          <w:bCs/>
          <w:sz w:val="24"/>
          <w:szCs w:val="24"/>
        </w:rPr>
      </w:pPr>
    </w:p>
    <w:p w14:paraId="5D4F4830" w14:textId="77777777" w:rsidR="0065297B" w:rsidRDefault="0065297B" w:rsidP="007340E6">
      <w:pPr>
        <w:rPr>
          <w:b/>
          <w:bCs/>
          <w:sz w:val="24"/>
          <w:szCs w:val="24"/>
        </w:rPr>
      </w:pPr>
    </w:p>
    <w:p w14:paraId="6F4372A2" w14:textId="77777777" w:rsidR="0065297B" w:rsidRDefault="0065297B" w:rsidP="007340E6">
      <w:pPr>
        <w:rPr>
          <w:b/>
          <w:bCs/>
          <w:sz w:val="24"/>
          <w:szCs w:val="24"/>
        </w:rPr>
      </w:pPr>
    </w:p>
    <w:p w14:paraId="343F8379" w14:textId="77777777" w:rsidR="0065297B" w:rsidRDefault="0065297B" w:rsidP="007340E6">
      <w:pPr>
        <w:rPr>
          <w:b/>
          <w:bCs/>
          <w:sz w:val="24"/>
          <w:szCs w:val="24"/>
        </w:rPr>
      </w:pPr>
    </w:p>
    <w:p w14:paraId="3454D884" w14:textId="77777777" w:rsidR="0065297B" w:rsidRDefault="0065297B" w:rsidP="007340E6">
      <w:pPr>
        <w:rPr>
          <w:b/>
          <w:bCs/>
          <w:sz w:val="24"/>
          <w:szCs w:val="24"/>
        </w:rPr>
      </w:pPr>
    </w:p>
    <w:p w14:paraId="2F7478C2" w14:textId="77777777" w:rsidR="0065297B" w:rsidRDefault="0065297B" w:rsidP="007340E6">
      <w:pPr>
        <w:rPr>
          <w:b/>
          <w:bCs/>
          <w:sz w:val="24"/>
          <w:szCs w:val="24"/>
        </w:rPr>
      </w:pPr>
    </w:p>
    <w:p w14:paraId="7518FAA0" w14:textId="77777777" w:rsidR="0065297B" w:rsidRDefault="0065297B" w:rsidP="007340E6">
      <w:pPr>
        <w:rPr>
          <w:b/>
          <w:bCs/>
          <w:sz w:val="24"/>
          <w:szCs w:val="24"/>
        </w:rPr>
      </w:pPr>
    </w:p>
    <w:p w14:paraId="169419FA" w14:textId="2249679F" w:rsidR="007340E6" w:rsidRPr="0065297B" w:rsidRDefault="007340E6" w:rsidP="007340E6">
      <w:pPr>
        <w:rPr>
          <w:b/>
          <w:bCs/>
          <w:sz w:val="24"/>
          <w:szCs w:val="24"/>
        </w:rPr>
      </w:pPr>
      <w:r w:rsidRPr="0065297B">
        <w:rPr>
          <w:b/>
          <w:bCs/>
          <w:sz w:val="24"/>
          <w:szCs w:val="24"/>
        </w:rPr>
        <w:t>References</w:t>
      </w:r>
    </w:p>
    <w:p w14:paraId="4AB553FA" w14:textId="77777777" w:rsidR="007340E6" w:rsidRDefault="007340E6" w:rsidP="007340E6">
      <w:r>
        <w:t>BBC News (2021) ‘Brexit: How UK trade deals will affect food and drink’.</w:t>
      </w:r>
    </w:p>
    <w:p w14:paraId="29637497" w14:textId="77777777" w:rsidR="007340E6" w:rsidRDefault="007340E6" w:rsidP="007340E6">
      <w:r>
        <w:t>Deloitte (2022) ‘Consumer trends in the UK post-pandemic’.</w:t>
      </w:r>
    </w:p>
    <w:p w14:paraId="677C855E" w14:textId="77777777" w:rsidR="007340E6" w:rsidRDefault="007340E6" w:rsidP="007340E6">
      <w:r>
        <w:t>Euromonitor (2023) ‘UK coffee market report’.</w:t>
      </w:r>
    </w:p>
    <w:p w14:paraId="2F15500D" w14:textId="77777777" w:rsidR="007340E6" w:rsidRDefault="007340E6" w:rsidP="007340E6">
      <w:r>
        <w:t>Guardian (2022) ‘Starbucks tax controversy: A closer look’.</w:t>
      </w:r>
    </w:p>
    <w:p w14:paraId="5FACC196" w14:textId="77777777" w:rsidR="007340E6" w:rsidRDefault="007340E6" w:rsidP="007340E6">
      <w:r>
        <w:t>Johnson, G., Scholes, K. and Whittington, R. (2020) Exploring Strategy: Text and Cases.</w:t>
      </w:r>
    </w:p>
    <w:p w14:paraId="018B808C" w14:textId="77777777" w:rsidR="007340E6" w:rsidRDefault="007340E6" w:rsidP="007340E6">
      <w:r>
        <w:t>Kotler, P., Keller, K.L. and Goodman, M. (2022) Marketing Management.</w:t>
      </w:r>
    </w:p>
    <w:p w14:paraId="5FCF214C" w14:textId="77777777" w:rsidR="007340E6" w:rsidRDefault="007340E6" w:rsidP="007340E6">
      <w:r>
        <w:t>Mintel (2023) ‘Coffee shops in the UK: Market analysis’.</w:t>
      </w:r>
    </w:p>
    <w:p w14:paraId="283D416B" w14:textId="77777777" w:rsidR="007340E6" w:rsidRDefault="007340E6" w:rsidP="007340E6">
      <w:r>
        <w:t>Office for National Statistics (ONS) (2023) ‘Labour market overview, UK’.</w:t>
      </w:r>
    </w:p>
    <w:p w14:paraId="51037EE3" w14:textId="77777777" w:rsidR="007340E6" w:rsidRDefault="007340E6" w:rsidP="007340E6">
      <w:r>
        <w:t>Porter, M. (1979) ‘How competitive forces shape strategy’, Harvard Business Review.</w:t>
      </w:r>
    </w:p>
    <w:p w14:paraId="0E279C37" w14:textId="77777777" w:rsidR="007340E6" w:rsidRDefault="007340E6" w:rsidP="007340E6">
      <w:r>
        <w:t>Starbucks (2023) ‘Global responsibility report’.</w:t>
      </w:r>
    </w:p>
    <w:p w14:paraId="20A0A3FA" w14:textId="77777777" w:rsidR="007340E6" w:rsidRDefault="007340E6" w:rsidP="007340E6">
      <w:r>
        <w:t>Statista (2023) ‘Starbucks market share in the UK’.</w:t>
      </w:r>
    </w:p>
    <w:p w14:paraId="4DBF77ED" w14:textId="77777777" w:rsidR="007340E6" w:rsidRDefault="007340E6" w:rsidP="007340E6">
      <w:r>
        <w:t>The Scottish Sun (2023) ‘Millennials spend £728 annually on takeaway coffee’.</w:t>
      </w:r>
    </w:p>
    <w:p w14:paraId="45688B3A" w14:textId="77777777" w:rsidR="007340E6" w:rsidRDefault="007340E6" w:rsidP="007340E6">
      <w:r>
        <w:t>The Times (2023) ‘Coffee subscription UK: Best value options’.</w:t>
      </w:r>
    </w:p>
    <w:p w14:paraId="6618602D" w14:textId="56B1F886" w:rsidR="00473124" w:rsidRDefault="007340E6" w:rsidP="007340E6">
      <w:r>
        <w:t>World Coffee Portal (2023) ‘UK branded coffee shop market report’.</w:t>
      </w:r>
    </w:p>
    <w:sectPr w:rsidR="004731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7758AF"/>
    <w:multiLevelType w:val="hybridMultilevel"/>
    <w:tmpl w:val="D2BAC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1666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340E6"/>
    <w:rsid w:val="003828C7"/>
    <w:rsid w:val="00473124"/>
    <w:rsid w:val="0065297B"/>
    <w:rsid w:val="007340E6"/>
    <w:rsid w:val="00735A40"/>
    <w:rsid w:val="00A2785D"/>
    <w:rsid w:val="00AF0DAA"/>
    <w:rsid w:val="00D80D32"/>
    <w:rsid w:val="00E02D92"/>
    <w:rsid w:val="00EE0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C8EEC"/>
  <w15:chartTrackingRefBased/>
  <w15:docId w15:val="{DCC36BC9-E835-407B-AA17-089B79A51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40E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340E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340E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340E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340E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340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40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40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40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0E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340E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340E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340E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340E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340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40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40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40E6"/>
    <w:rPr>
      <w:rFonts w:eastAsiaTheme="majorEastAsia" w:cstheme="majorBidi"/>
      <w:color w:val="272727" w:themeColor="text1" w:themeTint="D8"/>
    </w:rPr>
  </w:style>
  <w:style w:type="paragraph" w:styleId="Title">
    <w:name w:val="Title"/>
    <w:basedOn w:val="Normal"/>
    <w:next w:val="Normal"/>
    <w:link w:val="TitleChar"/>
    <w:uiPriority w:val="10"/>
    <w:qFormat/>
    <w:rsid w:val="007340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40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40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40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40E6"/>
    <w:pPr>
      <w:spacing w:before="160"/>
      <w:jc w:val="center"/>
    </w:pPr>
    <w:rPr>
      <w:i/>
      <w:iCs/>
      <w:color w:val="404040" w:themeColor="text1" w:themeTint="BF"/>
    </w:rPr>
  </w:style>
  <w:style w:type="character" w:customStyle="1" w:styleId="QuoteChar">
    <w:name w:val="Quote Char"/>
    <w:basedOn w:val="DefaultParagraphFont"/>
    <w:link w:val="Quote"/>
    <w:uiPriority w:val="29"/>
    <w:rsid w:val="007340E6"/>
    <w:rPr>
      <w:i/>
      <w:iCs/>
      <w:color w:val="404040" w:themeColor="text1" w:themeTint="BF"/>
    </w:rPr>
  </w:style>
  <w:style w:type="paragraph" w:styleId="ListParagraph">
    <w:name w:val="List Paragraph"/>
    <w:basedOn w:val="Normal"/>
    <w:uiPriority w:val="34"/>
    <w:qFormat/>
    <w:rsid w:val="007340E6"/>
    <w:pPr>
      <w:ind w:left="720"/>
      <w:contextualSpacing/>
    </w:pPr>
  </w:style>
  <w:style w:type="character" w:styleId="IntenseEmphasis">
    <w:name w:val="Intense Emphasis"/>
    <w:basedOn w:val="DefaultParagraphFont"/>
    <w:uiPriority w:val="21"/>
    <w:qFormat/>
    <w:rsid w:val="007340E6"/>
    <w:rPr>
      <w:i/>
      <w:iCs/>
      <w:color w:val="2F5496" w:themeColor="accent1" w:themeShade="BF"/>
    </w:rPr>
  </w:style>
  <w:style w:type="paragraph" w:styleId="IntenseQuote">
    <w:name w:val="Intense Quote"/>
    <w:basedOn w:val="Normal"/>
    <w:next w:val="Normal"/>
    <w:link w:val="IntenseQuoteChar"/>
    <w:uiPriority w:val="30"/>
    <w:qFormat/>
    <w:rsid w:val="007340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340E6"/>
    <w:rPr>
      <w:i/>
      <w:iCs/>
      <w:color w:val="2F5496" w:themeColor="accent1" w:themeShade="BF"/>
    </w:rPr>
  </w:style>
  <w:style w:type="character" w:styleId="IntenseReference">
    <w:name w:val="Intense Reference"/>
    <w:basedOn w:val="DefaultParagraphFont"/>
    <w:uiPriority w:val="32"/>
    <w:qFormat/>
    <w:rsid w:val="007340E6"/>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6</Pages>
  <Words>1252</Words>
  <Characters>7140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1</cp:revision>
  <dcterms:created xsi:type="dcterms:W3CDTF">2024-12-06T21:18:00Z</dcterms:created>
  <dcterms:modified xsi:type="dcterms:W3CDTF">2024-12-06T22:57:00Z</dcterms:modified>
</cp:coreProperties>
</file>