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05D019" w14:textId="77777777" w:rsidR="5A453747" w:rsidRDefault="00012B16">
      <w:r>
        <w:rPr>
          <w:noProof/>
          <w:lang w:val="en-US" w:eastAsia="en-US"/>
        </w:rPr>
        <w:drawing>
          <wp:inline distT="0" distB="0" distL="0" distR="0" wp14:anchorId="0BE4087A" wp14:editId="4625F148">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70D2374" w14:textId="77777777" w:rsidR="00563B58" w:rsidRPr="00A47621" w:rsidRDefault="00563B58" w:rsidP="0040668F">
      <w:pPr>
        <w:rPr>
          <w:rFonts w:ascii="Times New Roman" w:hAnsi="Times New Roman" w:cs="Times New Roman"/>
          <w:sz w:val="24"/>
          <w:szCs w:val="24"/>
        </w:rPr>
      </w:pPr>
    </w:p>
    <w:p w14:paraId="6E15E0D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85FB827"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6B288968"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0D2C4170"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5D71377"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712BBC2"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04B9E150"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6A0579C0"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6F1CA3B9"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13B869B0" w14:textId="77777777" w:rsidTr="00545911">
        <w:tc>
          <w:tcPr>
            <w:tcW w:w="10881" w:type="dxa"/>
            <w:shd w:val="clear" w:color="auto" w:fill="auto"/>
          </w:tcPr>
          <w:p w14:paraId="38C1DC67"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45911">
              <w:rPr>
                <w:rFonts w:ascii="Times New Roman" w:hAnsi="Times New Roman" w:cs="Times New Roman"/>
                <w:b/>
                <w:color w:val="auto"/>
                <w:sz w:val="48"/>
              </w:rPr>
              <w:t>Bethan Clancy</w:t>
            </w:r>
          </w:p>
          <w:p w14:paraId="0031405A"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C7E6381"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45911">
              <w:rPr>
                <w:rFonts w:ascii="Times New Roman" w:hAnsi="Times New Roman" w:cs="Times New Roman"/>
                <w:b/>
                <w:color w:val="auto"/>
                <w:sz w:val="48"/>
              </w:rPr>
              <w:t xml:space="preserve"> Bethan.Clancy@swansea.gov.uk</w:t>
            </w:r>
          </w:p>
          <w:p w14:paraId="17BC4F8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E43425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45911">
              <w:rPr>
                <w:rFonts w:ascii="Times New Roman" w:hAnsi="Times New Roman" w:cs="Times New Roman"/>
                <w:b/>
                <w:color w:val="auto"/>
                <w:sz w:val="48"/>
              </w:rPr>
              <w:t xml:space="preserve"> 1204885</w:t>
            </w:r>
          </w:p>
          <w:p w14:paraId="6555A13B"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21173E29"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24BB40A8"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EAC3DF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0D19A12"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4109BFA" w14:textId="77777777" w:rsidR="00E559CE" w:rsidRDefault="00E83F91" w:rsidP="005B3A2D">
      <w:pPr>
        <w:jc w:val="center"/>
        <w:rPr>
          <w:b/>
          <w:sz w:val="24"/>
          <w:szCs w:val="24"/>
        </w:rPr>
      </w:pPr>
      <w:r>
        <w:rPr>
          <w:b/>
          <w:sz w:val="24"/>
          <w:szCs w:val="24"/>
        </w:rPr>
        <w:br w:type="page"/>
      </w:r>
    </w:p>
    <w:p w14:paraId="7C3C8DF9" w14:textId="77777777" w:rsidR="00151DA6" w:rsidRDefault="00151DA6" w:rsidP="002A1A44">
      <w:pPr>
        <w:keepNext/>
        <w:spacing w:before="240" w:after="60"/>
        <w:jc w:val="both"/>
        <w:rPr>
          <w:b/>
          <w:sz w:val="28"/>
          <w:szCs w:val="28"/>
        </w:rPr>
      </w:pPr>
      <w:r>
        <w:rPr>
          <w:b/>
          <w:sz w:val="28"/>
          <w:szCs w:val="28"/>
        </w:rPr>
        <w:lastRenderedPageBreak/>
        <w:t>Reference List</w:t>
      </w:r>
    </w:p>
    <w:p w14:paraId="3A1F8697"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67B0F84" w14:textId="77777777" w:rsidR="00EB695F" w:rsidRDefault="00EB695F" w:rsidP="00FF7EBB">
      <w:pPr>
        <w:jc w:val="both"/>
        <w:rPr>
          <w:sz w:val="24"/>
          <w:szCs w:val="24"/>
        </w:rPr>
      </w:pPr>
    </w:p>
    <w:p w14:paraId="1A0F31CB" w14:textId="680AABFE" w:rsidR="00E44CB1" w:rsidRPr="000E3CAD" w:rsidRDefault="00E44CB1" w:rsidP="00FF7EBB">
      <w:pPr>
        <w:jc w:val="both"/>
        <w:rPr>
          <w:sz w:val="24"/>
          <w:szCs w:val="24"/>
        </w:rPr>
      </w:pPr>
      <w:proofErr w:type="spellStart"/>
      <w:r w:rsidRPr="000E3CAD">
        <w:rPr>
          <w:sz w:val="24"/>
          <w:szCs w:val="24"/>
        </w:rPr>
        <w:t>Bag</w:t>
      </w:r>
      <w:r w:rsidR="00676A8F">
        <w:rPr>
          <w:sz w:val="24"/>
          <w:szCs w:val="24"/>
        </w:rPr>
        <w:t>insky</w:t>
      </w:r>
      <w:proofErr w:type="spellEnd"/>
      <w:r w:rsidR="00676A8F">
        <w:rPr>
          <w:sz w:val="24"/>
          <w:szCs w:val="24"/>
        </w:rPr>
        <w:t>, M. &amp;</w:t>
      </w:r>
      <w:r w:rsidR="00132D4D" w:rsidRPr="000E3CAD">
        <w:rPr>
          <w:sz w:val="24"/>
          <w:szCs w:val="24"/>
        </w:rPr>
        <w:t xml:space="preserve"> Baran, L. (2017). </w:t>
      </w:r>
      <w:r w:rsidRPr="000E3CAD">
        <w:rPr>
          <w:i/>
          <w:sz w:val="24"/>
          <w:szCs w:val="24"/>
        </w:rPr>
        <w:t>Signs of Safety: quick guide.</w:t>
      </w:r>
      <w:r w:rsidRPr="000E3CAD">
        <w:rPr>
          <w:sz w:val="24"/>
          <w:szCs w:val="24"/>
        </w:rPr>
        <w:t xml:space="preserve"> </w:t>
      </w:r>
      <w:proofErr w:type="gramStart"/>
      <w:r w:rsidRPr="000E3CAD">
        <w:rPr>
          <w:sz w:val="24"/>
          <w:szCs w:val="24"/>
        </w:rPr>
        <w:t xml:space="preserve">Community Care </w:t>
      </w:r>
      <w:r w:rsidR="00132D4D" w:rsidRPr="000E3CAD">
        <w:rPr>
          <w:sz w:val="24"/>
          <w:szCs w:val="24"/>
        </w:rPr>
        <w:t>Inform Adults.</w:t>
      </w:r>
      <w:proofErr w:type="gramEnd"/>
      <w:r w:rsidR="00132D4D" w:rsidRPr="000E3CAD">
        <w:rPr>
          <w:sz w:val="24"/>
          <w:szCs w:val="24"/>
        </w:rPr>
        <w:t xml:space="preserve"> (Online) Available at: https://www.ccinform.co.uk/practice-guidance/signs-of-safety-quick-guide/. Accessed: 2</w:t>
      </w:r>
      <w:r w:rsidR="00132D4D" w:rsidRPr="000E3CAD">
        <w:rPr>
          <w:sz w:val="24"/>
          <w:szCs w:val="24"/>
          <w:vertAlign w:val="superscript"/>
        </w:rPr>
        <w:t>nd</w:t>
      </w:r>
      <w:r w:rsidR="00132D4D" w:rsidRPr="000E3CAD">
        <w:rPr>
          <w:sz w:val="24"/>
          <w:szCs w:val="24"/>
        </w:rPr>
        <w:t xml:space="preserve"> October 2023.</w:t>
      </w:r>
    </w:p>
    <w:p w14:paraId="53F5EF5E" w14:textId="77777777" w:rsidR="00302A43" w:rsidRPr="000E3CAD" w:rsidRDefault="00302A43" w:rsidP="00FF7EBB">
      <w:pPr>
        <w:jc w:val="both"/>
        <w:rPr>
          <w:sz w:val="24"/>
          <w:szCs w:val="24"/>
        </w:rPr>
      </w:pPr>
    </w:p>
    <w:p w14:paraId="1CECD2F3" w14:textId="77777777" w:rsidR="00302A43" w:rsidRPr="000E3CAD" w:rsidRDefault="00302A43" w:rsidP="00302A43">
      <w:pPr>
        <w:rPr>
          <w:sz w:val="24"/>
          <w:szCs w:val="24"/>
        </w:rPr>
      </w:pPr>
      <w:proofErr w:type="spellStart"/>
      <w:r w:rsidRPr="000E3CAD">
        <w:rPr>
          <w:sz w:val="24"/>
          <w:szCs w:val="24"/>
        </w:rPr>
        <w:t>Barcham</w:t>
      </w:r>
      <w:proofErr w:type="spellEnd"/>
      <w:r w:rsidRPr="000E3CAD">
        <w:rPr>
          <w:sz w:val="24"/>
          <w:szCs w:val="24"/>
        </w:rPr>
        <w:t xml:space="preserve">, C. &amp; Bogg, D. (2019) </w:t>
      </w:r>
      <w:proofErr w:type="gramStart"/>
      <w:r w:rsidRPr="000E3CAD">
        <w:rPr>
          <w:i/>
          <w:sz w:val="24"/>
          <w:szCs w:val="24"/>
        </w:rPr>
        <w:t>The</w:t>
      </w:r>
      <w:proofErr w:type="gramEnd"/>
      <w:r w:rsidRPr="000E3CAD">
        <w:rPr>
          <w:i/>
          <w:sz w:val="24"/>
          <w:szCs w:val="24"/>
        </w:rPr>
        <w:t xml:space="preserve"> pocketbook guide to Mental Capacity Act Assessments</w:t>
      </w:r>
      <w:r w:rsidRPr="000E3CAD">
        <w:rPr>
          <w:sz w:val="24"/>
          <w:szCs w:val="24"/>
        </w:rPr>
        <w:t xml:space="preserve">. London: Open University Press. </w:t>
      </w:r>
    </w:p>
    <w:p w14:paraId="44657A09" w14:textId="77777777" w:rsidR="00302A43" w:rsidRPr="000E3CAD" w:rsidRDefault="00302A43" w:rsidP="00FF7EBB">
      <w:pPr>
        <w:jc w:val="both"/>
        <w:rPr>
          <w:sz w:val="24"/>
          <w:szCs w:val="24"/>
        </w:rPr>
      </w:pPr>
    </w:p>
    <w:p w14:paraId="0407893C" w14:textId="77777777" w:rsidR="00EB695F" w:rsidRPr="000E3CAD" w:rsidRDefault="001347D7" w:rsidP="00FF7EBB">
      <w:pPr>
        <w:jc w:val="both"/>
        <w:rPr>
          <w:sz w:val="24"/>
          <w:szCs w:val="24"/>
        </w:rPr>
      </w:pPr>
      <w:proofErr w:type="spellStart"/>
      <w:r w:rsidRPr="000E3CAD">
        <w:rPr>
          <w:sz w:val="24"/>
          <w:szCs w:val="24"/>
        </w:rPr>
        <w:t>Bokhour</w:t>
      </w:r>
      <w:proofErr w:type="spellEnd"/>
      <w:r w:rsidRPr="000E3CAD">
        <w:rPr>
          <w:sz w:val="24"/>
          <w:szCs w:val="24"/>
        </w:rPr>
        <w:t xml:space="preserve">, B. G. (2009) </w:t>
      </w:r>
      <w:r w:rsidRPr="000E3CAD">
        <w:rPr>
          <w:i/>
          <w:sz w:val="24"/>
          <w:szCs w:val="24"/>
        </w:rPr>
        <w:t>Communication in interdisciplinary team meetings: What are we talking about?</w:t>
      </w:r>
      <w:r w:rsidRPr="000E3CAD">
        <w:rPr>
          <w:sz w:val="24"/>
          <w:szCs w:val="24"/>
        </w:rPr>
        <w:t xml:space="preserve"> </w:t>
      </w:r>
      <w:proofErr w:type="gramStart"/>
      <w:r w:rsidRPr="000E3CAD">
        <w:rPr>
          <w:sz w:val="24"/>
          <w:szCs w:val="24"/>
        </w:rPr>
        <w:t>Journal of Interprofessional Care.</w:t>
      </w:r>
      <w:proofErr w:type="gramEnd"/>
      <w:r w:rsidRPr="000E3CAD">
        <w:rPr>
          <w:sz w:val="24"/>
          <w:szCs w:val="24"/>
        </w:rPr>
        <w:t xml:space="preserve"> </w:t>
      </w:r>
      <w:r w:rsidR="00302A43" w:rsidRPr="000E3CAD">
        <w:rPr>
          <w:sz w:val="24"/>
          <w:szCs w:val="24"/>
        </w:rPr>
        <w:t xml:space="preserve">Vol </w:t>
      </w:r>
      <w:r w:rsidRPr="000E3CAD">
        <w:rPr>
          <w:sz w:val="24"/>
          <w:szCs w:val="24"/>
        </w:rPr>
        <w:t>20 (4)</w:t>
      </w:r>
      <w:r w:rsidR="00302A43" w:rsidRPr="000E3CAD">
        <w:rPr>
          <w:sz w:val="24"/>
          <w:szCs w:val="24"/>
        </w:rPr>
        <w:t xml:space="preserve">, pp. 349- 363. </w:t>
      </w:r>
      <w:r w:rsidRPr="000E3CAD">
        <w:rPr>
          <w:sz w:val="24"/>
          <w:szCs w:val="24"/>
        </w:rPr>
        <w:t xml:space="preserve"> </w:t>
      </w:r>
    </w:p>
    <w:p w14:paraId="30286DBB" w14:textId="77777777" w:rsidR="00302A43" w:rsidRPr="000E3CAD" w:rsidRDefault="00302A43" w:rsidP="00FF7EBB">
      <w:pPr>
        <w:jc w:val="both"/>
        <w:rPr>
          <w:sz w:val="24"/>
          <w:szCs w:val="24"/>
        </w:rPr>
      </w:pPr>
    </w:p>
    <w:p w14:paraId="1A067BD9" w14:textId="77777777" w:rsidR="00302A43" w:rsidRPr="000E3CAD" w:rsidRDefault="00302A43" w:rsidP="00302A43">
      <w:pPr>
        <w:rPr>
          <w:sz w:val="24"/>
          <w:szCs w:val="24"/>
        </w:rPr>
      </w:pPr>
      <w:r w:rsidRPr="000E3CAD">
        <w:rPr>
          <w:sz w:val="24"/>
          <w:szCs w:val="24"/>
        </w:rPr>
        <w:t xml:space="preserve">Bom, J., </w:t>
      </w:r>
      <w:proofErr w:type="spellStart"/>
      <w:r w:rsidRPr="000E3CAD">
        <w:rPr>
          <w:sz w:val="24"/>
          <w:szCs w:val="24"/>
        </w:rPr>
        <w:t>Bakx</w:t>
      </w:r>
      <w:proofErr w:type="spellEnd"/>
      <w:r w:rsidRPr="000E3CAD">
        <w:rPr>
          <w:sz w:val="24"/>
          <w:szCs w:val="24"/>
        </w:rPr>
        <w:t xml:space="preserve">, P., Schut, F., &amp; van Doorslaer, E. (2019) </w:t>
      </w:r>
      <w:r w:rsidRPr="000E3CAD">
        <w:rPr>
          <w:bCs/>
          <w:i/>
          <w:color w:val="2A2A2A"/>
          <w:sz w:val="24"/>
          <w:szCs w:val="24"/>
          <w:shd w:val="clear" w:color="auto" w:fill="FFFFFF"/>
        </w:rPr>
        <w:t>The Impact of Informal Caregiving for Older Adults on the Health of Various Types of Caregivers: A Systematic Review</w:t>
      </w:r>
      <w:r w:rsidRPr="000E3CAD">
        <w:rPr>
          <w:bCs/>
          <w:color w:val="2A2A2A"/>
          <w:sz w:val="24"/>
          <w:szCs w:val="24"/>
          <w:shd w:val="clear" w:color="auto" w:fill="FFFFFF"/>
        </w:rPr>
        <w:t xml:space="preserve">. </w:t>
      </w:r>
      <w:r w:rsidRPr="000E3CAD">
        <w:rPr>
          <w:bCs/>
          <w:i/>
          <w:color w:val="2A2A2A"/>
          <w:sz w:val="24"/>
          <w:szCs w:val="24"/>
          <w:shd w:val="clear" w:color="auto" w:fill="FFFFFF"/>
        </w:rPr>
        <w:t>The Gerontologist.</w:t>
      </w:r>
      <w:r w:rsidRPr="000E3CAD">
        <w:rPr>
          <w:bCs/>
          <w:color w:val="2A2A2A"/>
          <w:sz w:val="24"/>
          <w:szCs w:val="24"/>
          <w:shd w:val="clear" w:color="auto" w:fill="FFFFFF"/>
        </w:rPr>
        <w:t xml:space="preserve"> </w:t>
      </w:r>
      <w:proofErr w:type="gramStart"/>
      <w:r w:rsidRPr="000E3CAD">
        <w:rPr>
          <w:bCs/>
          <w:color w:val="2A2A2A"/>
          <w:sz w:val="24"/>
          <w:szCs w:val="24"/>
          <w:shd w:val="clear" w:color="auto" w:fill="FFFFFF"/>
        </w:rPr>
        <w:t>Vol. 59 (5)</w:t>
      </w:r>
      <w:r w:rsidR="003313EF" w:rsidRPr="000E3CAD">
        <w:rPr>
          <w:bCs/>
          <w:color w:val="2A2A2A"/>
          <w:sz w:val="24"/>
          <w:szCs w:val="24"/>
          <w:shd w:val="clear" w:color="auto" w:fill="FFFFFF"/>
        </w:rPr>
        <w:t>,</w:t>
      </w:r>
      <w:r w:rsidRPr="000E3CAD">
        <w:rPr>
          <w:bCs/>
          <w:color w:val="2A2A2A"/>
          <w:sz w:val="24"/>
          <w:szCs w:val="24"/>
          <w:shd w:val="clear" w:color="auto" w:fill="FFFFFF"/>
        </w:rPr>
        <w:t xml:space="preserve"> pp. 629- 642.</w:t>
      </w:r>
      <w:proofErr w:type="gramEnd"/>
    </w:p>
    <w:p w14:paraId="05C9F04E" w14:textId="77777777" w:rsidR="001347D7" w:rsidRPr="000E3CAD" w:rsidRDefault="001347D7" w:rsidP="001347D7">
      <w:pPr>
        <w:rPr>
          <w:sz w:val="24"/>
          <w:szCs w:val="24"/>
        </w:rPr>
      </w:pPr>
    </w:p>
    <w:p w14:paraId="2F1483DA" w14:textId="77777777" w:rsidR="00EB695F" w:rsidRPr="000E3CAD" w:rsidRDefault="00302A43" w:rsidP="00302A43">
      <w:pPr>
        <w:spacing w:beforeAutospacing="1" w:afterAutospacing="1"/>
        <w:rPr>
          <w:sz w:val="24"/>
          <w:szCs w:val="24"/>
        </w:rPr>
      </w:pPr>
      <w:r w:rsidRPr="000E3CAD">
        <w:rPr>
          <w:sz w:val="24"/>
          <w:szCs w:val="24"/>
        </w:rPr>
        <w:t xml:space="preserve">Borton, T. (1970). </w:t>
      </w:r>
      <w:r w:rsidRPr="000E3CAD">
        <w:rPr>
          <w:i/>
          <w:sz w:val="24"/>
          <w:szCs w:val="24"/>
        </w:rPr>
        <w:t>Reach, Touch and Teach</w:t>
      </w:r>
      <w:r w:rsidRPr="000E3CAD">
        <w:rPr>
          <w:sz w:val="24"/>
          <w:szCs w:val="24"/>
        </w:rPr>
        <w:t>. London: Hutchinson.</w:t>
      </w:r>
    </w:p>
    <w:p w14:paraId="41131FC8" w14:textId="77777777" w:rsidR="00302A43" w:rsidRPr="000E3CAD" w:rsidRDefault="00302A43" w:rsidP="00302A43">
      <w:pPr>
        <w:spacing w:beforeAutospacing="1" w:afterAutospacing="1"/>
        <w:rPr>
          <w:sz w:val="24"/>
          <w:szCs w:val="24"/>
        </w:rPr>
      </w:pPr>
    </w:p>
    <w:p w14:paraId="15B7107A" w14:textId="77777777" w:rsidR="00302A43" w:rsidRPr="000E3CAD" w:rsidRDefault="00302A43" w:rsidP="00302A43">
      <w:pPr>
        <w:spacing w:beforeAutospacing="1" w:afterAutospacing="1"/>
        <w:rPr>
          <w:sz w:val="24"/>
          <w:szCs w:val="24"/>
        </w:rPr>
      </w:pPr>
      <w:proofErr w:type="gramStart"/>
      <w:r w:rsidRPr="000E3CAD">
        <w:rPr>
          <w:sz w:val="24"/>
          <w:szCs w:val="24"/>
        </w:rPr>
        <w:t>British Association of Social Workers.</w:t>
      </w:r>
      <w:proofErr w:type="gramEnd"/>
      <w:r w:rsidRPr="000E3CAD">
        <w:rPr>
          <w:sz w:val="24"/>
          <w:szCs w:val="24"/>
        </w:rPr>
        <w:t xml:space="preserve"> </w:t>
      </w:r>
      <w:proofErr w:type="gramStart"/>
      <w:r w:rsidRPr="000E3CAD">
        <w:rPr>
          <w:sz w:val="24"/>
          <w:szCs w:val="24"/>
        </w:rPr>
        <w:t xml:space="preserve">(2014) </w:t>
      </w:r>
      <w:r w:rsidRPr="000E3CAD">
        <w:rPr>
          <w:i/>
          <w:sz w:val="24"/>
          <w:szCs w:val="24"/>
        </w:rPr>
        <w:t>Code of ethics for social work</w:t>
      </w:r>
      <w:r w:rsidRPr="000E3CAD">
        <w:rPr>
          <w:sz w:val="24"/>
          <w:szCs w:val="24"/>
        </w:rPr>
        <w:t>.</w:t>
      </w:r>
      <w:proofErr w:type="gramEnd"/>
      <w:r w:rsidRPr="000E3CAD">
        <w:rPr>
          <w:sz w:val="24"/>
          <w:szCs w:val="24"/>
        </w:rPr>
        <w:t xml:space="preserve"> Birmingham: BASW. (Online) Available on: </w:t>
      </w:r>
      <w:hyperlink r:id="rId13" w:history="1">
        <w:r w:rsidRPr="000E3CAD">
          <w:rPr>
            <w:rStyle w:val="Hyperlink"/>
            <w:sz w:val="24"/>
            <w:szCs w:val="24"/>
          </w:rPr>
          <w:t>https://new.basw.co.uk/sites/default/files/resources/basw_code_of_ethics_-_2021.pdf</w:t>
        </w:r>
      </w:hyperlink>
      <w:r w:rsidR="003313EF" w:rsidRPr="000E3CAD">
        <w:rPr>
          <w:sz w:val="24"/>
          <w:szCs w:val="24"/>
        </w:rPr>
        <w:t xml:space="preserve"> (Accessed: 16th October 2023). </w:t>
      </w:r>
    </w:p>
    <w:p w14:paraId="2AFFE37A" w14:textId="77777777" w:rsidR="003313EF" w:rsidRPr="000E3CAD" w:rsidRDefault="003313EF" w:rsidP="00302A43">
      <w:pPr>
        <w:spacing w:beforeAutospacing="1" w:afterAutospacing="1"/>
        <w:rPr>
          <w:sz w:val="24"/>
          <w:szCs w:val="24"/>
        </w:rPr>
      </w:pPr>
    </w:p>
    <w:p w14:paraId="35C679EA" w14:textId="77777777" w:rsidR="003313EF" w:rsidRPr="000E3CAD" w:rsidRDefault="003313EF" w:rsidP="00302A43">
      <w:pPr>
        <w:spacing w:beforeAutospacing="1" w:afterAutospacing="1"/>
        <w:rPr>
          <w:sz w:val="24"/>
          <w:szCs w:val="24"/>
        </w:rPr>
      </w:pPr>
      <w:r w:rsidRPr="000E3CAD">
        <w:rPr>
          <w:i/>
          <w:sz w:val="24"/>
          <w:szCs w:val="24"/>
        </w:rPr>
        <w:t>Care Act (2014</w:t>
      </w:r>
      <w:r w:rsidRPr="000E3CAD">
        <w:rPr>
          <w:sz w:val="24"/>
          <w:szCs w:val="24"/>
        </w:rPr>
        <w:t xml:space="preserve">) </w:t>
      </w:r>
      <w:r w:rsidR="00236297" w:rsidRPr="000E3CAD">
        <w:rPr>
          <w:sz w:val="24"/>
          <w:szCs w:val="24"/>
        </w:rPr>
        <w:t xml:space="preserve">(Online) </w:t>
      </w:r>
      <w:r w:rsidRPr="000E3CAD">
        <w:rPr>
          <w:sz w:val="24"/>
          <w:szCs w:val="24"/>
        </w:rPr>
        <w:t xml:space="preserve">Available at: </w:t>
      </w:r>
      <w:hyperlink r:id="rId14" w:history="1">
        <w:r w:rsidRPr="000E3CAD">
          <w:rPr>
            <w:rStyle w:val="Hyperlink"/>
            <w:sz w:val="24"/>
            <w:szCs w:val="24"/>
          </w:rPr>
          <w:t>https://www.legislation.gov.uk/ukpga/2014/23/contents/enacted</w:t>
        </w:r>
      </w:hyperlink>
      <w:r w:rsidRPr="000E3CAD">
        <w:rPr>
          <w:sz w:val="24"/>
          <w:szCs w:val="24"/>
        </w:rPr>
        <w:t xml:space="preserve">. </w:t>
      </w:r>
      <w:r w:rsidR="00236297" w:rsidRPr="000E3CAD">
        <w:rPr>
          <w:sz w:val="24"/>
          <w:szCs w:val="24"/>
        </w:rPr>
        <w:t xml:space="preserve">(Accessed: 16th October 2023). </w:t>
      </w:r>
    </w:p>
    <w:p w14:paraId="1A3FE17F" w14:textId="77777777" w:rsidR="001B646A" w:rsidRPr="000E3CAD" w:rsidRDefault="001B646A" w:rsidP="00302A43">
      <w:pPr>
        <w:spacing w:beforeAutospacing="1" w:afterAutospacing="1"/>
        <w:rPr>
          <w:sz w:val="24"/>
          <w:szCs w:val="24"/>
        </w:rPr>
      </w:pPr>
    </w:p>
    <w:p w14:paraId="1FBA96A9" w14:textId="77777777" w:rsidR="001B646A" w:rsidRPr="000E3CAD" w:rsidRDefault="001B646A" w:rsidP="00302A43">
      <w:pPr>
        <w:spacing w:beforeAutospacing="1" w:afterAutospacing="1"/>
        <w:rPr>
          <w:sz w:val="24"/>
          <w:szCs w:val="24"/>
        </w:rPr>
      </w:pPr>
      <w:r w:rsidRPr="000E3CAD">
        <w:rPr>
          <w:i/>
          <w:sz w:val="24"/>
          <w:szCs w:val="24"/>
        </w:rPr>
        <w:t>Children Act (1989)</w:t>
      </w:r>
      <w:r w:rsidRPr="000E3CAD">
        <w:rPr>
          <w:sz w:val="24"/>
          <w:szCs w:val="24"/>
        </w:rPr>
        <w:t xml:space="preserve"> Available at: </w:t>
      </w:r>
      <w:hyperlink r:id="rId15" w:history="1">
        <w:r w:rsidRPr="000E3CAD">
          <w:rPr>
            <w:rStyle w:val="Hyperlink"/>
            <w:sz w:val="24"/>
            <w:szCs w:val="24"/>
          </w:rPr>
          <w:t>https://www.legislation.gov.uk/ukpga/1989/41/contents</w:t>
        </w:r>
      </w:hyperlink>
      <w:r w:rsidRPr="000E3CAD">
        <w:rPr>
          <w:sz w:val="24"/>
          <w:szCs w:val="24"/>
        </w:rPr>
        <w:t xml:space="preserve"> (Accessed: 16th October 2023). </w:t>
      </w:r>
    </w:p>
    <w:p w14:paraId="54329CD9" w14:textId="77777777" w:rsidR="00302A43" w:rsidRPr="000E3CAD" w:rsidRDefault="00302A43" w:rsidP="00302A43">
      <w:pPr>
        <w:spacing w:beforeAutospacing="1" w:afterAutospacing="1"/>
        <w:rPr>
          <w:sz w:val="24"/>
          <w:szCs w:val="24"/>
        </w:rPr>
      </w:pPr>
    </w:p>
    <w:p w14:paraId="34B8074D" w14:textId="77777777" w:rsidR="004D6BA7" w:rsidRPr="000E3CAD" w:rsidRDefault="004D6BA7" w:rsidP="00302A43">
      <w:pPr>
        <w:spacing w:beforeAutospacing="1" w:afterAutospacing="1"/>
        <w:rPr>
          <w:sz w:val="24"/>
          <w:szCs w:val="24"/>
        </w:rPr>
      </w:pPr>
      <w:r w:rsidRPr="000E3CAD">
        <w:rPr>
          <w:i/>
          <w:sz w:val="24"/>
          <w:szCs w:val="24"/>
        </w:rPr>
        <w:t>Data Protection Act</w:t>
      </w:r>
      <w:r w:rsidRPr="000E3CAD">
        <w:rPr>
          <w:sz w:val="24"/>
          <w:szCs w:val="24"/>
        </w:rPr>
        <w:t xml:space="preserve"> (2018). Available at: </w:t>
      </w:r>
      <w:hyperlink r:id="rId16" w:history="1">
        <w:r w:rsidR="00017DE0" w:rsidRPr="000E3CAD">
          <w:rPr>
            <w:rStyle w:val="Hyperlink"/>
            <w:sz w:val="24"/>
            <w:szCs w:val="24"/>
          </w:rPr>
          <w:t>https://www.legislation.gov.uk/ukpga/2018/12/contents/enacted</w:t>
        </w:r>
      </w:hyperlink>
      <w:r w:rsidR="00017DE0" w:rsidRPr="000E3CAD">
        <w:rPr>
          <w:sz w:val="24"/>
          <w:szCs w:val="24"/>
        </w:rPr>
        <w:t xml:space="preserve"> (Accessed: 16th October 2023). </w:t>
      </w:r>
    </w:p>
    <w:p w14:paraId="12FCDFFB" w14:textId="77777777" w:rsidR="00DC3B90" w:rsidRPr="000E3CAD" w:rsidRDefault="00DC3B90" w:rsidP="00302A43">
      <w:pPr>
        <w:spacing w:beforeAutospacing="1" w:afterAutospacing="1"/>
        <w:rPr>
          <w:sz w:val="24"/>
          <w:szCs w:val="24"/>
        </w:rPr>
      </w:pPr>
    </w:p>
    <w:p w14:paraId="0A294CD8" w14:textId="77777777" w:rsidR="00DC3B90" w:rsidRPr="000E3CAD" w:rsidRDefault="00DC3B90" w:rsidP="00302A43">
      <w:pPr>
        <w:spacing w:beforeAutospacing="1" w:afterAutospacing="1"/>
        <w:rPr>
          <w:sz w:val="24"/>
          <w:szCs w:val="24"/>
        </w:rPr>
      </w:pPr>
      <w:proofErr w:type="gramStart"/>
      <w:r w:rsidRPr="000E3CAD">
        <w:rPr>
          <w:sz w:val="24"/>
          <w:szCs w:val="24"/>
        </w:rPr>
        <w:t>Department for Constitutional Affairs (2007).</w:t>
      </w:r>
      <w:proofErr w:type="gramEnd"/>
      <w:r w:rsidRPr="000E3CAD">
        <w:rPr>
          <w:sz w:val="24"/>
          <w:szCs w:val="24"/>
        </w:rPr>
        <w:t xml:space="preserve"> </w:t>
      </w:r>
      <w:r w:rsidRPr="000E3CAD">
        <w:rPr>
          <w:i/>
          <w:sz w:val="24"/>
          <w:szCs w:val="24"/>
        </w:rPr>
        <w:t>Mental Capacity Act 2005: Code of Practice</w:t>
      </w:r>
      <w:r w:rsidRPr="000E3CAD">
        <w:rPr>
          <w:sz w:val="24"/>
          <w:szCs w:val="24"/>
        </w:rPr>
        <w:t xml:space="preserve">. London: HMSO.  </w:t>
      </w:r>
    </w:p>
    <w:p w14:paraId="6D75B7D5" w14:textId="77777777" w:rsidR="004D6BA7" w:rsidRPr="000E3CAD" w:rsidRDefault="004D6BA7" w:rsidP="00302A43">
      <w:pPr>
        <w:spacing w:beforeAutospacing="1" w:afterAutospacing="1"/>
        <w:rPr>
          <w:sz w:val="24"/>
          <w:szCs w:val="24"/>
        </w:rPr>
      </w:pPr>
    </w:p>
    <w:p w14:paraId="581A5D84" w14:textId="77777777" w:rsidR="0050530E" w:rsidRPr="000E3CAD" w:rsidRDefault="0050530E" w:rsidP="00302A43">
      <w:pPr>
        <w:spacing w:beforeAutospacing="1" w:afterAutospacing="1"/>
        <w:rPr>
          <w:sz w:val="24"/>
          <w:szCs w:val="24"/>
        </w:rPr>
      </w:pPr>
      <w:proofErr w:type="gramStart"/>
      <w:r w:rsidRPr="00D34529">
        <w:rPr>
          <w:i/>
          <w:sz w:val="24"/>
          <w:szCs w:val="24"/>
        </w:rPr>
        <w:t>Equality Act</w:t>
      </w:r>
      <w:r w:rsidRPr="000E3CAD">
        <w:rPr>
          <w:sz w:val="24"/>
          <w:szCs w:val="24"/>
        </w:rPr>
        <w:t xml:space="preserve"> (2010).</w:t>
      </w:r>
      <w:proofErr w:type="gramEnd"/>
      <w:r w:rsidRPr="000E3CAD">
        <w:rPr>
          <w:sz w:val="24"/>
          <w:szCs w:val="24"/>
        </w:rPr>
        <w:t xml:space="preserve"> Available at: </w:t>
      </w:r>
      <w:hyperlink r:id="rId17" w:history="1">
        <w:r w:rsidRPr="000E3CAD">
          <w:rPr>
            <w:rStyle w:val="Hyperlink"/>
            <w:sz w:val="24"/>
            <w:szCs w:val="24"/>
          </w:rPr>
          <w:t>https://www.legislation.gov.uk/ukpga/2010/15/contents</w:t>
        </w:r>
      </w:hyperlink>
      <w:r w:rsidRPr="000E3CAD">
        <w:rPr>
          <w:sz w:val="24"/>
          <w:szCs w:val="24"/>
        </w:rPr>
        <w:t xml:space="preserve"> (Accessed on 16th October 2023).</w:t>
      </w:r>
    </w:p>
    <w:p w14:paraId="0682639A" w14:textId="77777777" w:rsidR="0050530E" w:rsidRPr="000E3CAD" w:rsidRDefault="0050530E" w:rsidP="00302A43">
      <w:pPr>
        <w:spacing w:beforeAutospacing="1" w:afterAutospacing="1"/>
        <w:rPr>
          <w:sz w:val="24"/>
          <w:szCs w:val="24"/>
        </w:rPr>
      </w:pPr>
    </w:p>
    <w:p w14:paraId="5333CBD5" w14:textId="77777777" w:rsidR="00302A43" w:rsidRPr="000E3CAD" w:rsidRDefault="00302A43" w:rsidP="00302A43">
      <w:pPr>
        <w:rPr>
          <w:sz w:val="24"/>
          <w:szCs w:val="24"/>
        </w:rPr>
      </w:pPr>
      <w:r w:rsidRPr="000E3CAD">
        <w:rPr>
          <w:sz w:val="24"/>
          <w:szCs w:val="24"/>
        </w:rPr>
        <w:t xml:space="preserve">Faulkner, A. (2012) </w:t>
      </w:r>
      <w:r w:rsidRPr="000E3CAD">
        <w:rPr>
          <w:i/>
          <w:sz w:val="24"/>
          <w:szCs w:val="24"/>
        </w:rPr>
        <w:t>The Right to take risks: Service users views on the right to take risks in adult social care</w:t>
      </w:r>
      <w:r w:rsidRPr="000E3CAD">
        <w:rPr>
          <w:sz w:val="24"/>
          <w:szCs w:val="24"/>
        </w:rPr>
        <w:t xml:space="preserve">. </w:t>
      </w:r>
      <w:proofErr w:type="gramStart"/>
      <w:r w:rsidRPr="000E3CAD">
        <w:rPr>
          <w:sz w:val="24"/>
          <w:szCs w:val="24"/>
        </w:rPr>
        <w:t>Joseph Rowntree Foundation.</w:t>
      </w:r>
      <w:proofErr w:type="gramEnd"/>
      <w:r w:rsidRPr="000E3CAD">
        <w:rPr>
          <w:sz w:val="24"/>
          <w:szCs w:val="24"/>
        </w:rPr>
        <w:t xml:space="preserve"> [Online] Available at: </w:t>
      </w:r>
      <w:hyperlink r:id="rId18" w:history="1">
        <w:r w:rsidRPr="000E3CAD">
          <w:rPr>
            <w:rStyle w:val="Hyperlink"/>
            <w:sz w:val="24"/>
            <w:szCs w:val="24"/>
          </w:rPr>
          <w:t>https://www.basw.co.uk/system/files/resources/basw_25858-3_0.pdf</w:t>
        </w:r>
      </w:hyperlink>
      <w:r w:rsidRPr="000E3CAD">
        <w:rPr>
          <w:sz w:val="24"/>
          <w:szCs w:val="24"/>
        </w:rPr>
        <w:t xml:space="preserve"> (Accessed 2</w:t>
      </w:r>
      <w:r w:rsidRPr="000E3CAD">
        <w:rPr>
          <w:sz w:val="24"/>
          <w:szCs w:val="24"/>
          <w:vertAlign w:val="superscript"/>
        </w:rPr>
        <w:t>nd</w:t>
      </w:r>
      <w:r w:rsidRPr="000E3CAD">
        <w:rPr>
          <w:sz w:val="24"/>
          <w:szCs w:val="24"/>
        </w:rPr>
        <w:t xml:space="preserve"> October 2023). </w:t>
      </w:r>
    </w:p>
    <w:p w14:paraId="051F8FC3" w14:textId="77777777" w:rsidR="00302A43" w:rsidRPr="000E3CAD" w:rsidRDefault="00302A43" w:rsidP="00302A43">
      <w:pPr>
        <w:spacing w:beforeAutospacing="1" w:afterAutospacing="1"/>
        <w:rPr>
          <w:sz w:val="24"/>
          <w:szCs w:val="24"/>
        </w:rPr>
      </w:pPr>
    </w:p>
    <w:p w14:paraId="26DAD61A" w14:textId="77777777" w:rsidR="00302A43" w:rsidRPr="000E3CAD" w:rsidRDefault="00302A43" w:rsidP="00302A43">
      <w:pPr>
        <w:rPr>
          <w:color w:val="232323"/>
          <w:sz w:val="24"/>
          <w:szCs w:val="24"/>
          <w:shd w:val="clear" w:color="auto" w:fill="FFFFFF"/>
        </w:rPr>
      </w:pPr>
      <w:r w:rsidRPr="000E3CAD">
        <w:rPr>
          <w:color w:val="232323"/>
          <w:sz w:val="24"/>
          <w:szCs w:val="24"/>
          <w:shd w:val="clear" w:color="auto" w:fill="FFFFFF"/>
        </w:rPr>
        <w:t xml:space="preserve">Fujita, Y. and </w:t>
      </w:r>
      <w:proofErr w:type="spellStart"/>
      <w:r w:rsidRPr="000E3CAD">
        <w:rPr>
          <w:color w:val="232323"/>
          <w:sz w:val="24"/>
          <w:szCs w:val="24"/>
          <w:shd w:val="clear" w:color="auto" w:fill="FFFFFF"/>
        </w:rPr>
        <w:t>Kaneto</w:t>
      </w:r>
      <w:proofErr w:type="spellEnd"/>
      <w:r w:rsidRPr="000E3CAD">
        <w:rPr>
          <w:color w:val="232323"/>
          <w:sz w:val="24"/>
          <w:szCs w:val="24"/>
          <w:shd w:val="clear" w:color="auto" w:fill="FFFFFF"/>
        </w:rPr>
        <w:t>, M. (2020) The Effect of Solution-Focused Approach to Support Decision Making for Persons with Disabilities</w:t>
      </w:r>
      <w:r w:rsidRPr="000E3CAD">
        <w:rPr>
          <w:i/>
          <w:color w:val="232323"/>
          <w:sz w:val="24"/>
          <w:szCs w:val="24"/>
          <w:shd w:val="clear" w:color="auto" w:fill="FFFFFF"/>
        </w:rPr>
        <w:t>. </w:t>
      </w:r>
      <w:r w:rsidRPr="000E3CAD">
        <w:rPr>
          <w:i/>
          <w:iCs/>
          <w:color w:val="232323"/>
          <w:sz w:val="24"/>
          <w:szCs w:val="24"/>
          <w:shd w:val="clear" w:color="auto" w:fill="FFFFFF"/>
        </w:rPr>
        <w:t>Open Journal of Social Sciences</w:t>
      </w:r>
      <w:r w:rsidR="00E3478F" w:rsidRPr="000E3CAD">
        <w:rPr>
          <w:color w:val="232323"/>
          <w:sz w:val="24"/>
          <w:szCs w:val="24"/>
          <w:shd w:val="clear" w:color="auto" w:fill="FFFFFF"/>
        </w:rPr>
        <w:t>. Vo</w:t>
      </w:r>
      <w:r w:rsidRPr="000E3CAD">
        <w:rPr>
          <w:color w:val="232323"/>
          <w:sz w:val="24"/>
          <w:szCs w:val="24"/>
          <w:shd w:val="clear" w:color="auto" w:fill="FFFFFF"/>
        </w:rPr>
        <w:t xml:space="preserve">l </w:t>
      </w:r>
      <w:r w:rsidRPr="000E3CAD">
        <w:rPr>
          <w:bCs/>
          <w:color w:val="232323"/>
          <w:sz w:val="24"/>
          <w:szCs w:val="24"/>
          <w:shd w:val="clear" w:color="auto" w:fill="FFFFFF"/>
        </w:rPr>
        <w:t>8</w:t>
      </w:r>
      <w:r w:rsidRPr="000E3CAD">
        <w:rPr>
          <w:color w:val="232323"/>
          <w:sz w:val="24"/>
          <w:szCs w:val="24"/>
          <w:shd w:val="clear" w:color="auto" w:fill="FFFFFF"/>
        </w:rPr>
        <w:t>, pp.272-281</w:t>
      </w:r>
    </w:p>
    <w:p w14:paraId="34546801" w14:textId="77777777" w:rsidR="00302A43" w:rsidRPr="000E3CAD" w:rsidRDefault="00302A43" w:rsidP="00302A43">
      <w:pPr>
        <w:rPr>
          <w:color w:val="232323"/>
          <w:sz w:val="24"/>
          <w:szCs w:val="24"/>
          <w:shd w:val="clear" w:color="auto" w:fill="FFFFFF"/>
        </w:rPr>
      </w:pPr>
    </w:p>
    <w:p w14:paraId="2526CFEC" w14:textId="77777777" w:rsidR="00302A43" w:rsidRPr="000E3CAD" w:rsidRDefault="00302A43" w:rsidP="00302A43">
      <w:pPr>
        <w:rPr>
          <w:sz w:val="24"/>
          <w:szCs w:val="24"/>
        </w:rPr>
      </w:pPr>
      <w:proofErr w:type="gramStart"/>
      <w:r w:rsidRPr="000E3CAD">
        <w:rPr>
          <w:sz w:val="24"/>
          <w:szCs w:val="24"/>
        </w:rPr>
        <w:t xml:space="preserve">Gardner, A. (2013) </w:t>
      </w:r>
      <w:r w:rsidRPr="000E3CAD">
        <w:rPr>
          <w:i/>
          <w:sz w:val="24"/>
          <w:szCs w:val="24"/>
        </w:rPr>
        <w:t>‘Person- Centred Practice’</w:t>
      </w:r>
      <w:r w:rsidRPr="000E3CAD">
        <w:rPr>
          <w:sz w:val="24"/>
          <w:szCs w:val="24"/>
        </w:rPr>
        <w:t xml:space="preserve"> in Davies M (ed) </w:t>
      </w:r>
      <w:r w:rsidRPr="000E3CAD">
        <w:rPr>
          <w:i/>
          <w:sz w:val="24"/>
          <w:szCs w:val="24"/>
        </w:rPr>
        <w:t>The Blackwell Companion to Social Work</w:t>
      </w:r>
      <w:r w:rsidR="00E3478F" w:rsidRPr="000E3CAD">
        <w:rPr>
          <w:sz w:val="24"/>
          <w:szCs w:val="24"/>
        </w:rPr>
        <w:t>.</w:t>
      </w:r>
      <w:proofErr w:type="gramEnd"/>
      <w:r w:rsidRPr="000E3CAD">
        <w:rPr>
          <w:sz w:val="24"/>
          <w:szCs w:val="24"/>
        </w:rPr>
        <w:t xml:space="preserve"> 4</w:t>
      </w:r>
      <w:r w:rsidRPr="000E3CAD">
        <w:rPr>
          <w:sz w:val="24"/>
          <w:szCs w:val="24"/>
          <w:vertAlign w:val="superscript"/>
        </w:rPr>
        <w:t>th</w:t>
      </w:r>
      <w:r w:rsidRPr="000E3CAD">
        <w:rPr>
          <w:sz w:val="24"/>
          <w:szCs w:val="24"/>
        </w:rPr>
        <w:t xml:space="preserve"> Ed, Chichester: Wiley Blackwell. </w:t>
      </w:r>
      <w:proofErr w:type="gramStart"/>
      <w:r w:rsidRPr="000E3CAD">
        <w:rPr>
          <w:sz w:val="24"/>
          <w:szCs w:val="24"/>
        </w:rPr>
        <w:t>pp</w:t>
      </w:r>
      <w:proofErr w:type="gramEnd"/>
      <w:r w:rsidRPr="000E3CAD">
        <w:rPr>
          <w:sz w:val="24"/>
          <w:szCs w:val="24"/>
        </w:rPr>
        <w:t xml:space="preserve"> 459- 462. </w:t>
      </w:r>
    </w:p>
    <w:p w14:paraId="5D03573E" w14:textId="77777777" w:rsidR="00EB695F" w:rsidRPr="000E3CAD" w:rsidRDefault="00EB695F" w:rsidP="00FF7EBB">
      <w:pPr>
        <w:jc w:val="both"/>
        <w:rPr>
          <w:sz w:val="24"/>
          <w:szCs w:val="24"/>
        </w:rPr>
      </w:pPr>
    </w:p>
    <w:p w14:paraId="6436BC70" w14:textId="77777777" w:rsidR="0050530E" w:rsidRPr="000E3CAD" w:rsidRDefault="0050530E" w:rsidP="00FF7EBB">
      <w:pPr>
        <w:jc w:val="both"/>
        <w:rPr>
          <w:sz w:val="24"/>
          <w:szCs w:val="24"/>
        </w:rPr>
      </w:pPr>
      <w:r w:rsidRPr="000E3CAD">
        <w:rPr>
          <w:sz w:val="24"/>
          <w:szCs w:val="24"/>
        </w:rPr>
        <w:t xml:space="preserve">Gibbs, G. (1988). </w:t>
      </w:r>
      <w:r w:rsidRPr="000E3CAD">
        <w:rPr>
          <w:i/>
          <w:sz w:val="24"/>
          <w:szCs w:val="24"/>
        </w:rPr>
        <w:t>Learning by Doing: A Guide to Teaching and Learning Methods</w:t>
      </w:r>
      <w:r w:rsidRPr="000E3CAD">
        <w:rPr>
          <w:sz w:val="24"/>
          <w:szCs w:val="24"/>
        </w:rPr>
        <w:t xml:space="preserve">. Oxford: Oxford Further Education Unit. </w:t>
      </w:r>
    </w:p>
    <w:p w14:paraId="5AA3AADD" w14:textId="77777777" w:rsidR="00AB449E" w:rsidRPr="000E3CAD" w:rsidRDefault="00AB449E" w:rsidP="00FF7EBB">
      <w:pPr>
        <w:jc w:val="both"/>
        <w:rPr>
          <w:sz w:val="24"/>
          <w:szCs w:val="24"/>
        </w:rPr>
      </w:pPr>
    </w:p>
    <w:p w14:paraId="53DEBE2B" w14:textId="6C1AC0B6" w:rsidR="00AB449E" w:rsidRPr="000E3CAD" w:rsidRDefault="00AB449E" w:rsidP="00FF7EBB">
      <w:pPr>
        <w:jc w:val="both"/>
        <w:rPr>
          <w:sz w:val="24"/>
          <w:szCs w:val="24"/>
        </w:rPr>
      </w:pPr>
      <w:proofErr w:type="gramStart"/>
      <w:r w:rsidRPr="000E3CAD">
        <w:rPr>
          <w:sz w:val="24"/>
          <w:szCs w:val="24"/>
        </w:rPr>
        <w:t>Gil, S., &amp; Weinberg, M. (2015).</w:t>
      </w:r>
      <w:proofErr w:type="gramEnd"/>
      <w:r w:rsidRPr="000E3CAD">
        <w:rPr>
          <w:sz w:val="24"/>
          <w:szCs w:val="24"/>
        </w:rPr>
        <w:t xml:space="preserve"> Secondary trauma among social workers treating trauma clients: The role of coping strategies and internal resources. </w:t>
      </w:r>
      <w:proofErr w:type="gramStart"/>
      <w:r w:rsidRPr="000E3CAD">
        <w:rPr>
          <w:i/>
          <w:sz w:val="24"/>
          <w:szCs w:val="24"/>
        </w:rPr>
        <w:t>International Social Work</w:t>
      </w:r>
      <w:r w:rsidRPr="000E3CAD">
        <w:rPr>
          <w:sz w:val="24"/>
          <w:szCs w:val="24"/>
        </w:rPr>
        <w:t>.</w:t>
      </w:r>
      <w:proofErr w:type="gramEnd"/>
      <w:r w:rsidRPr="000E3CAD">
        <w:rPr>
          <w:sz w:val="24"/>
          <w:szCs w:val="24"/>
        </w:rPr>
        <w:t xml:space="preserve"> </w:t>
      </w:r>
      <w:proofErr w:type="spellStart"/>
      <w:proofErr w:type="gramStart"/>
      <w:r w:rsidRPr="000E3CAD">
        <w:rPr>
          <w:sz w:val="24"/>
          <w:szCs w:val="24"/>
        </w:rPr>
        <w:t>Vol</w:t>
      </w:r>
      <w:proofErr w:type="spellEnd"/>
      <w:r w:rsidRPr="000E3CAD">
        <w:rPr>
          <w:sz w:val="24"/>
          <w:szCs w:val="24"/>
        </w:rPr>
        <w:t xml:space="preserve"> 58 (4) pp. 551- 561.</w:t>
      </w:r>
      <w:proofErr w:type="gramEnd"/>
      <w:r w:rsidRPr="000E3CAD">
        <w:rPr>
          <w:sz w:val="24"/>
          <w:szCs w:val="24"/>
        </w:rPr>
        <w:t xml:space="preserve"> </w:t>
      </w:r>
    </w:p>
    <w:p w14:paraId="22E80981" w14:textId="77777777" w:rsidR="0050530E" w:rsidRPr="000E3CAD" w:rsidRDefault="0050530E" w:rsidP="00FF7EBB">
      <w:pPr>
        <w:jc w:val="both"/>
        <w:rPr>
          <w:sz w:val="24"/>
          <w:szCs w:val="24"/>
        </w:rPr>
      </w:pPr>
    </w:p>
    <w:p w14:paraId="3AC15428" w14:textId="48A897AA" w:rsidR="00302A43" w:rsidRPr="000E3CAD" w:rsidRDefault="00302A43" w:rsidP="00302A43">
      <w:pPr>
        <w:rPr>
          <w:sz w:val="24"/>
          <w:szCs w:val="24"/>
        </w:rPr>
      </w:pPr>
      <w:proofErr w:type="gramStart"/>
      <w:r w:rsidRPr="000E3CAD">
        <w:rPr>
          <w:sz w:val="24"/>
          <w:szCs w:val="24"/>
        </w:rPr>
        <w:t>Glaser, B. &amp; Suter, E.</w:t>
      </w:r>
      <w:r w:rsidR="00244A20" w:rsidRPr="000E3CAD">
        <w:rPr>
          <w:sz w:val="24"/>
          <w:szCs w:val="24"/>
        </w:rPr>
        <w:t xml:space="preserve"> </w:t>
      </w:r>
      <w:r w:rsidRPr="000E3CAD">
        <w:rPr>
          <w:sz w:val="24"/>
          <w:szCs w:val="24"/>
        </w:rPr>
        <w:t>(2015) Interprofessional collaboration and integration as experienced by social workers in health care.</w:t>
      </w:r>
      <w:proofErr w:type="gramEnd"/>
      <w:r w:rsidRPr="000E3CAD">
        <w:rPr>
          <w:sz w:val="24"/>
          <w:szCs w:val="24"/>
        </w:rPr>
        <w:t xml:space="preserve"> </w:t>
      </w:r>
      <w:proofErr w:type="gramStart"/>
      <w:r w:rsidRPr="000E3CAD">
        <w:rPr>
          <w:i/>
          <w:sz w:val="24"/>
          <w:szCs w:val="24"/>
        </w:rPr>
        <w:t>Journal of Interprofessional care</w:t>
      </w:r>
      <w:r w:rsidRPr="000E3CAD">
        <w:rPr>
          <w:sz w:val="24"/>
          <w:szCs w:val="24"/>
        </w:rPr>
        <w:t>.</w:t>
      </w:r>
      <w:proofErr w:type="gramEnd"/>
      <w:r w:rsidRPr="000E3CAD">
        <w:rPr>
          <w:sz w:val="24"/>
          <w:szCs w:val="24"/>
        </w:rPr>
        <w:t xml:space="preserve"> </w:t>
      </w:r>
      <w:proofErr w:type="gramStart"/>
      <w:r w:rsidRPr="000E3CAD">
        <w:rPr>
          <w:sz w:val="24"/>
          <w:szCs w:val="24"/>
        </w:rPr>
        <w:t>Vol 55 (5) 395- 408.</w:t>
      </w:r>
      <w:proofErr w:type="gramEnd"/>
      <w:r w:rsidRPr="000E3CAD">
        <w:rPr>
          <w:sz w:val="24"/>
          <w:szCs w:val="24"/>
        </w:rPr>
        <w:t xml:space="preserve"> </w:t>
      </w:r>
    </w:p>
    <w:p w14:paraId="25C66883" w14:textId="77777777" w:rsidR="00E3478F" w:rsidRPr="000E3CAD" w:rsidRDefault="00E3478F" w:rsidP="00302A43">
      <w:pPr>
        <w:rPr>
          <w:sz w:val="24"/>
          <w:szCs w:val="24"/>
        </w:rPr>
      </w:pPr>
    </w:p>
    <w:p w14:paraId="47A4253C" w14:textId="77777777" w:rsidR="007B60F3" w:rsidRPr="000E3CAD" w:rsidRDefault="007B60F3" w:rsidP="00302A43">
      <w:pPr>
        <w:rPr>
          <w:sz w:val="24"/>
          <w:szCs w:val="24"/>
        </w:rPr>
      </w:pPr>
      <w:proofErr w:type="gramStart"/>
      <w:r w:rsidRPr="000E3CAD">
        <w:rPr>
          <w:i/>
          <w:sz w:val="24"/>
          <w:szCs w:val="24"/>
        </w:rPr>
        <w:t>Human Rights Act</w:t>
      </w:r>
      <w:r w:rsidRPr="000E3CAD">
        <w:rPr>
          <w:sz w:val="24"/>
          <w:szCs w:val="24"/>
        </w:rPr>
        <w:t xml:space="preserve"> (1998).</w:t>
      </w:r>
      <w:proofErr w:type="gramEnd"/>
      <w:r w:rsidRPr="000E3CAD">
        <w:rPr>
          <w:sz w:val="24"/>
          <w:szCs w:val="24"/>
        </w:rPr>
        <w:t xml:space="preserve"> Available on: </w:t>
      </w:r>
      <w:hyperlink r:id="rId19" w:history="1">
        <w:r w:rsidRPr="000E3CAD">
          <w:rPr>
            <w:rStyle w:val="Hyperlink"/>
            <w:sz w:val="24"/>
            <w:szCs w:val="24"/>
          </w:rPr>
          <w:t>https://www.legislation.gov.uk/ukpga/1998/42/contents</w:t>
        </w:r>
      </w:hyperlink>
      <w:r w:rsidRPr="000E3CAD">
        <w:rPr>
          <w:sz w:val="24"/>
          <w:szCs w:val="24"/>
        </w:rPr>
        <w:t xml:space="preserve"> (Accessed 16th October 2023). </w:t>
      </w:r>
    </w:p>
    <w:p w14:paraId="7F3538BF" w14:textId="77777777" w:rsidR="007B60F3" w:rsidRDefault="007B60F3" w:rsidP="00302A43">
      <w:pPr>
        <w:rPr>
          <w:sz w:val="24"/>
          <w:szCs w:val="24"/>
        </w:rPr>
      </w:pPr>
    </w:p>
    <w:p w14:paraId="7DFD90C6" w14:textId="2912F59A" w:rsidR="00C04F70" w:rsidRDefault="00C04F70" w:rsidP="00302A43">
      <w:pPr>
        <w:rPr>
          <w:sz w:val="24"/>
          <w:szCs w:val="24"/>
        </w:rPr>
      </w:pPr>
      <w:r>
        <w:rPr>
          <w:sz w:val="24"/>
          <w:szCs w:val="24"/>
        </w:rPr>
        <w:t xml:space="preserve">Healy, K. (2014). </w:t>
      </w:r>
      <w:r w:rsidRPr="00C04F70">
        <w:rPr>
          <w:i/>
          <w:sz w:val="24"/>
          <w:szCs w:val="24"/>
        </w:rPr>
        <w:t>Social work theories in context: creating frameworks for practice</w:t>
      </w:r>
      <w:r>
        <w:rPr>
          <w:sz w:val="24"/>
          <w:szCs w:val="24"/>
        </w:rPr>
        <w:t>. (2</w:t>
      </w:r>
      <w:r w:rsidRPr="00C04F70">
        <w:rPr>
          <w:sz w:val="24"/>
          <w:szCs w:val="24"/>
          <w:vertAlign w:val="superscript"/>
        </w:rPr>
        <w:t>nd</w:t>
      </w:r>
      <w:r>
        <w:rPr>
          <w:sz w:val="24"/>
          <w:szCs w:val="24"/>
        </w:rPr>
        <w:t xml:space="preserve"> </w:t>
      </w:r>
      <w:proofErr w:type="spellStart"/>
      <w:proofErr w:type="gramStart"/>
      <w:r>
        <w:rPr>
          <w:sz w:val="24"/>
          <w:szCs w:val="24"/>
        </w:rPr>
        <w:t>eds</w:t>
      </w:r>
      <w:proofErr w:type="spellEnd"/>
      <w:proofErr w:type="gramEnd"/>
      <w:r>
        <w:rPr>
          <w:sz w:val="24"/>
          <w:szCs w:val="24"/>
        </w:rPr>
        <w:t xml:space="preserve">). Basingstoke: Palgrave Macmillan. </w:t>
      </w:r>
    </w:p>
    <w:p w14:paraId="338A3ABC" w14:textId="77777777" w:rsidR="006F2B98" w:rsidRPr="000E3CAD" w:rsidRDefault="006F2B98" w:rsidP="00302A43">
      <w:pPr>
        <w:rPr>
          <w:sz w:val="24"/>
          <w:szCs w:val="24"/>
        </w:rPr>
      </w:pPr>
    </w:p>
    <w:p w14:paraId="37CF024E" w14:textId="77777777" w:rsidR="00E3478F" w:rsidRPr="000E3CAD" w:rsidRDefault="00E3478F" w:rsidP="00E3478F">
      <w:pPr>
        <w:rPr>
          <w:sz w:val="24"/>
          <w:szCs w:val="24"/>
        </w:rPr>
      </w:pPr>
      <w:r w:rsidRPr="000E3CAD">
        <w:rPr>
          <w:color w:val="333333"/>
          <w:sz w:val="24"/>
          <w:szCs w:val="24"/>
          <w:shd w:val="clear" w:color="auto" w:fill="FFFFFF"/>
        </w:rPr>
        <w:t xml:space="preserve">Jones, S. M., Bodie, G. D., &amp; Hughes, S. D. (2019). </w:t>
      </w:r>
      <w:proofErr w:type="gramStart"/>
      <w:r w:rsidRPr="000E3CAD">
        <w:rPr>
          <w:color w:val="333333"/>
          <w:sz w:val="24"/>
          <w:szCs w:val="24"/>
          <w:shd w:val="clear" w:color="auto" w:fill="FFFFFF"/>
        </w:rPr>
        <w:t>The Impact of Mindfulness on Empathy, Active Listening, and Perceived Provisions of Emotional Support.</w:t>
      </w:r>
      <w:proofErr w:type="gramEnd"/>
      <w:r w:rsidRPr="000E3CAD">
        <w:rPr>
          <w:color w:val="333333"/>
          <w:sz w:val="24"/>
          <w:szCs w:val="24"/>
          <w:shd w:val="clear" w:color="auto" w:fill="FFFFFF"/>
        </w:rPr>
        <w:t> </w:t>
      </w:r>
      <w:r w:rsidRPr="000E3CAD">
        <w:rPr>
          <w:i/>
          <w:iCs/>
          <w:color w:val="333333"/>
          <w:sz w:val="24"/>
          <w:szCs w:val="24"/>
          <w:shd w:val="clear" w:color="auto" w:fill="FFFFFF"/>
        </w:rPr>
        <w:t>Communication Research</w:t>
      </w:r>
      <w:r w:rsidRPr="000E3CAD">
        <w:rPr>
          <w:color w:val="333333"/>
          <w:sz w:val="24"/>
          <w:szCs w:val="24"/>
          <w:shd w:val="clear" w:color="auto" w:fill="FFFFFF"/>
        </w:rPr>
        <w:t xml:space="preserve">, Vol. </w:t>
      </w:r>
      <w:r w:rsidRPr="000E3CAD">
        <w:rPr>
          <w:i/>
          <w:iCs/>
          <w:color w:val="333333"/>
          <w:sz w:val="24"/>
          <w:szCs w:val="24"/>
          <w:shd w:val="clear" w:color="auto" w:fill="FFFFFF"/>
        </w:rPr>
        <w:t>46</w:t>
      </w:r>
      <w:r w:rsidRPr="000E3CAD">
        <w:rPr>
          <w:color w:val="333333"/>
          <w:sz w:val="24"/>
          <w:szCs w:val="24"/>
          <w:shd w:val="clear" w:color="auto" w:fill="FFFFFF"/>
        </w:rPr>
        <w:t>(6), pp.838–865. </w:t>
      </w:r>
      <w:r w:rsidRPr="000E3CAD">
        <w:rPr>
          <w:sz w:val="24"/>
          <w:szCs w:val="24"/>
        </w:rPr>
        <w:t xml:space="preserve"> </w:t>
      </w:r>
    </w:p>
    <w:p w14:paraId="1B983B30" w14:textId="77777777" w:rsidR="00E3478F" w:rsidRPr="000E3CAD" w:rsidRDefault="00E3478F" w:rsidP="00302A43">
      <w:pPr>
        <w:rPr>
          <w:sz w:val="24"/>
          <w:szCs w:val="24"/>
        </w:rPr>
      </w:pPr>
    </w:p>
    <w:p w14:paraId="3A23538A" w14:textId="77777777" w:rsidR="00E3478F" w:rsidRPr="000E3CAD" w:rsidRDefault="00E3478F" w:rsidP="00E3478F">
      <w:pPr>
        <w:rPr>
          <w:sz w:val="24"/>
          <w:szCs w:val="24"/>
        </w:rPr>
      </w:pPr>
      <w:r w:rsidRPr="000E3CAD">
        <w:rPr>
          <w:sz w:val="24"/>
          <w:szCs w:val="24"/>
        </w:rPr>
        <w:t xml:space="preserve">Koprowska, J. (2020). </w:t>
      </w:r>
      <w:proofErr w:type="gramStart"/>
      <w:r w:rsidRPr="000E3CAD">
        <w:rPr>
          <w:i/>
          <w:sz w:val="24"/>
          <w:szCs w:val="24"/>
        </w:rPr>
        <w:t>Communication and Interpersonal Skills</w:t>
      </w:r>
      <w:r w:rsidRPr="000E3CAD">
        <w:rPr>
          <w:sz w:val="24"/>
          <w:szCs w:val="24"/>
        </w:rPr>
        <w:t>.</w:t>
      </w:r>
      <w:proofErr w:type="gramEnd"/>
      <w:r w:rsidRPr="000E3CAD">
        <w:rPr>
          <w:sz w:val="24"/>
          <w:szCs w:val="24"/>
        </w:rPr>
        <w:t xml:space="preserve"> </w:t>
      </w:r>
      <w:proofErr w:type="gramStart"/>
      <w:r w:rsidR="00627620" w:rsidRPr="000E3CAD">
        <w:rPr>
          <w:sz w:val="24"/>
          <w:szCs w:val="24"/>
        </w:rPr>
        <w:t>(</w:t>
      </w:r>
      <w:r w:rsidRPr="000E3CAD">
        <w:rPr>
          <w:sz w:val="24"/>
          <w:szCs w:val="24"/>
        </w:rPr>
        <w:t>4</w:t>
      </w:r>
      <w:r w:rsidRPr="000E3CAD">
        <w:rPr>
          <w:sz w:val="24"/>
          <w:szCs w:val="24"/>
          <w:vertAlign w:val="superscript"/>
        </w:rPr>
        <w:t>th</w:t>
      </w:r>
      <w:r w:rsidR="00627620" w:rsidRPr="000E3CAD">
        <w:rPr>
          <w:sz w:val="24"/>
          <w:szCs w:val="24"/>
        </w:rPr>
        <w:t xml:space="preserve"> Eds).</w:t>
      </w:r>
      <w:proofErr w:type="gramEnd"/>
      <w:r w:rsidRPr="000E3CAD">
        <w:rPr>
          <w:sz w:val="24"/>
          <w:szCs w:val="24"/>
        </w:rPr>
        <w:t xml:space="preserve"> London</w:t>
      </w:r>
      <w:r w:rsidR="00627620" w:rsidRPr="000E3CAD">
        <w:rPr>
          <w:sz w:val="24"/>
          <w:szCs w:val="24"/>
        </w:rPr>
        <w:t>: Learning Matters</w:t>
      </w:r>
      <w:r w:rsidRPr="000E3CAD">
        <w:rPr>
          <w:sz w:val="24"/>
          <w:szCs w:val="24"/>
        </w:rPr>
        <w:t xml:space="preserve">. </w:t>
      </w:r>
    </w:p>
    <w:p w14:paraId="7848AA53" w14:textId="77777777" w:rsidR="00E3478F" w:rsidRPr="000E3CAD" w:rsidRDefault="00E3478F" w:rsidP="00302A43">
      <w:pPr>
        <w:rPr>
          <w:sz w:val="24"/>
          <w:szCs w:val="24"/>
        </w:rPr>
      </w:pPr>
    </w:p>
    <w:p w14:paraId="16BB2026" w14:textId="77777777" w:rsidR="00E3478F" w:rsidRPr="000E3CAD" w:rsidRDefault="00E3478F" w:rsidP="00302A43">
      <w:pPr>
        <w:rPr>
          <w:sz w:val="24"/>
          <w:szCs w:val="24"/>
        </w:rPr>
      </w:pPr>
      <w:proofErr w:type="gramStart"/>
      <w:r w:rsidRPr="000E3CAD">
        <w:rPr>
          <w:sz w:val="24"/>
          <w:szCs w:val="24"/>
        </w:rPr>
        <w:t>Laird, S. (2010).</w:t>
      </w:r>
      <w:proofErr w:type="gramEnd"/>
      <w:r w:rsidRPr="000E3CAD">
        <w:rPr>
          <w:sz w:val="24"/>
          <w:szCs w:val="24"/>
        </w:rPr>
        <w:t xml:space="preserve"> </w:t>
      </w:r>
      <w:proofErr w:type="gramStart"/>
      <w:r w:rsidRPr="000E3CAD">
        <w:rPr>
          <w:i/>
          <w:sz w:val="24"/>
          <w:szCs w:val="24"/>
        </w:rPr>
        <w:t>Practical social work law</w:t>
      </w:r>
      <w:r w:rsidRPr="000E3CAD">
        <w:rPr>
          <w:sz w:val="24"/>
          <w:szCs w:val="24"/>
        </w:rPr>
        <w:t>.</w:t>
      </w:r>
      <w:proofErr w:type="gramEnd"/>
      <w:r w:rsidRPr="000E3CAD">
        <w:rPr>
          <w:sz w:val="24"/>
          <w:szCs w:val="24"/>
        </w:rPr>
        <w:t xml:space="preserve"> Harlow: Pearson Education Limited. </w:t>
      </w:r>
    </w:p>
    <w:p w14:paraId="23CD1E29" w14:textId="77777777" w:rsidR="00302A43" w:rsidRPr="000E3CAD" w:rsidRDefault="00302A43" w:rsidP="00302A43">
      <w:pPr>
        <w:rPr>
          <w:sz w:val="24"/>
          <w:szCs w:val="24"/>
        </w:rPr>
      </w:pPr>
    </w:p>
    <w:p w14:paraId="0F0AC1E5" w14:textId="77777777" w:rsidR="00302A43" w:rsidRPr="000E3CAD" w:rsidRDefault="00302A43" w:rsidP="00302A43">
      <w:pPr>
        <w:rPr>
          <w:sz w:val="24"/>
          <w:szCs w:val="24"/>
        </w:rPr>
      </w:pPr>
      <w:r w:rsidRPr="000E3CAD">
        <w:rPr>
          <w:sz w:val="24"/>
          <w:szCs w:val="24"/>
        </w:rPr>
        <w:t xml:space="preserve">Laming, H. (2009) </w:t>
      </w:r>
      <w:r w:rsidRPr="000E3CAD">
        <w:rPr>
          <w:i/>
          <w:sz w:val="24"/>
          <w:szCs w:val="24"/>
        </w:rPr>
        <w:t>The protection of children in England: a progress report</w:t>
      </w:r>
      <w:r w:rsidR="00E3478F" w:rsidRPr="000E3CAD">
        <w:rPr>
          <w:sz w:val="24"/>
          <w:szCs w:val="24"/>
        </w:rPr>
        <w:t>.</w:t>
      </w:r>
      <w:r w:rsidRPr="000E3CAD">
        <w:rPr>
          <w:sz w:val="24"/>
          <w:szCs w:val="24"/>
        </w:rPr>
        <w:t xml:space="preserve"> London: TSO. </w:t>
      </w:r>
    </w:p>
    <w:p w14:paraId="194D7CBE" w14:textId="77777777" w:rsidR="00C336DA" w:rsidRPr="000E3CAD" w:rsidRDefault="00C336DA" w:rsidP="00302A43">
      <w:pPr>
        <w:rPr>
          <w:sz w:val="24"/>
          <w:szCs w:val="24"/>
        </w:rPr>
      </w:pPr>
    </w:p>
    <w:p w14:paraId="732E9D74" w14:textId="5E9B6BC3" w:rsidR="00C336DA" w:rsidRPr="000E3CAD" w:rsidRDefault="00C336DA" w:rsidP="00C336DA">
      <w:pPr>
        <w:rPr>
          <w:sz w:val="24"/>
          <w:szCs w:val="24"/>
        </w:rPr>
      </w:pPr>
      <w:proofErr w:type="spellStart"/>
      <w:proofErr w:type="gramStart"/>
      <w:r w:rsidRPr="000E3CAD">
        <w:rPr>
          <w:sz w:val="24"/>
          <w:szCs w:val="24"/>
        </w:rPr>
        <w:t>Lishman</w:t>
      </w:r>
      <w:proofErr w:type="spellEnd"/>
      <w:r w:rsidRPr="000E3CAD">
        <w:rPr>
          <w:sz w:val="24"/>
          <w:szCs w:val="24"/>
        </w:rPr>
        <w:t xml:space="preserve">, J. (2020) </w:t>
      </w:r>
      <w:r w:rsidRPr="000E3CAD">
        <w:rPr>
          <w:i/>
          <w:sz w:val="24"/>
          <w:szCs w:val="24"/>
        </w:rPr>
        <w:t>Communication in Social Work</w:t>
      </w:r>
      <w:r w:rsidRPr="000E3CAD">
        <w:rPr>
          <w:sz w:val="24"/>
          <w:szCs w:val="24"/>
        </w:rPr>
        <w:t>.</w:t>
      </w:r>
      <w:proofErr w:type="gramEnd"/>
      <w:r w:rsidRPr="000E3CAD">
        <w:rPr>
          <w:sz w:val="24"/>
          <w:szCs w:val="24"/>
        </w:rPr>
        <w:t xml:space="preserve"> (2</w:t>
      </w:r>
      <w:r w:rsidRPr="000E3CAD">
        <w:rPr>
          <w:sz w:val="24"/>
          <w:szCs w:val="24"/>
          <w:vertAlign w:val="superscript"/>
        </w:rPr>
        <w:t>nd</w:t>
      </w:r>
      <w:r w:rsidRPr="000E3CAD">
        <w:rPr>
          <w:sz w:val="24"/>
          <w:szCs w:val="24"/>
        </w:rPr>
        <w:t xml:space="preserve"> </w:t>
      </w:r>
      <w:proofErr w:type="spellStart"/>
      <w:proofErr w:type="gramStart"/>
      <w:r w:rsidRPr="000E3CAD">
        <w:rPr>
          <w:sz w:val="24"/>
          <w:szCs w:val="24"/>
        </w:rPr>
        <w:t>ed</w:t>
      </w:r>
      <w:proofErr w:type="spellEnd"/>
      <w:proofErr w:type="gramEnd"/>
      <w:r w:rsidRPr="000E3CAD">
        <w:rPr>
          <w:sz w:val="24"/>
          <w:szCs w:val="24"/>
        </w:rPr>
        <w:t>). Basingstoke: Macmillan/ BASW.</w:t>
      </w:r>
    </w:p>
    <w:p w14:paraId="2ABD2E1B" w14:textId="77777777" w:rsidR="00EB695F" w:rsidRPr="000E3CAD" w:rsidRDefault="00EB695F" w:rsidP="00FF7EBB">
      <w:pPr>
        <w:jc w:val="both"/>
        <w:rPr>
          <w:sz w:val="24"/>
          <w:szCs w:val="24"/>
        </w:rPr>
      </w:pPr>
    </w:p>
    <w:p w14:paraId="369E9953" w14:textId="77777777" w:rsidR="00E3478F" w:rsidRPr="000E3CAD" w:rsidRDefault="00302A43" w:rsidP="001B646A">
      <w:pPr>
        <w:pStyle w:val="Heading1"/>
        <w:shd w:val="clear" w:color="auto" w:fill="FFFFFF"/>
        <w:spacing w:before="0" w:after="240"/>
        <w:rPr>
          <w:b w:val="0"/>
          <w:sz w:val="24"/>
          <w:szCs w:val="24"/>
        </w:rPr>
      </w:pPr>
      <w:r w:rsidRPr="000E3CAD">
        <w:rPr>
          <w:b w:val="0"/>
          <w:sz w:val="24"/>
          <w:szCs w:val="24"/>
        </w:rPr>
        <w:t xml:space="preserve">Lloyd, A. (2022) </w:t>
      </w:r>
      <w:r w:rsidRPr="000E3CAD">
        <w:rPr>
          <w:b w:val="0"/>
          <w:i/>
          <w:sz w:val="24"/>
          <w:szCs w:val="24"/>
        </w:rPr>
        <w:t xml:space="preserve">Social care workforce crisis in Wales: what is causing it and what is being done to fix it? </w:t>
      </w:r>
      <w:proofErr w:type="gramStart"/>
      <w:r w:rsidRPr="000E3CAD">
        <w:rPr>
          <w:b w:val="0"/>
          <w:i/>
          <w:sz w:val="24"/>
          <w:szCs w:val="24"/>
        </w:rPr>
        <w:t>Wales Centre for Public Policy</w:t>
      </w:r>
      <w:r w:rsidR="00E3478F" w:rsidRPr="000E3CAD">
        <w:rPr>
          <w:b w:val="0"/>
          <w:sz w:val="24"/>
          <w:szCs w:val="24"/>
        </w:rPr>
        <w:t>.</w:t>
      </w:r>
      <w:proofErr w:type="gramEnd"/>
      <w:r w:rsidR="00E3478F" w:rsidRPr="000E3CAD">
        <w:rPr>
          <w:b w:val="0"/>
          <w:sz w:val="24"/>
          <w:szCs w:val="24"/>
        </w:rPr>
        <w:t xml:space="preserve"> </w:t>
      </w:r>
      <w:r w:rsidRPr="000E3CAD">
        <w:rPr>
          <w:b w:val="0"/>
          <w:sz w:val="24"/>
          <w:szCs w:val="24"/>
        </w:rPr>
        <w:t xml:space="preserve">[Online] Available: </w:t>
      </w:r>
      <w:hyperlink r:id="rId20" w:history="1">
        <w:r w:rsidRPr="000E3CAD">
          <w:rPr>
            <w:rStyle w:val="Hyperlink"/>
            <w:b w:val="0"/>
            <w:sz w:val="24"/>
            <w:szCs w:val="24"/>
          </w:rPr>
          <w:t>https://www.wcpp.org.uk/commentary/social-care-workforce-crisis-in-wales-what-is-causing-it-and-what-is-being-done-to-fix-it/</w:t>
        </w:r>
      </w:hyperlink>
      <w:r w:rsidRPr="000E3CAD">
        <w:rPr>
          <w:b w:val="0"/>
          <w:sz w:val="24"/>
          <w:szCs w:val="24"/>
        </w:rPr>
        <w:t xml:space="preserve">  (Accessed: 2</w:t>
      </w:r>
      <w:r w:rsidRPr="000E3CAD">
        <w:rPr>
          <w:b w:val="0"/>
          <w:sz w:val="24"/>
          <w:szCs w:val="24"/>
          <w:vertAlign w:val="superscript"/>
        </w:rPr>
        <w:t>nd</w:t>
      </w:r>
      <w:r w:rsidRPr="000E3CAD">
        <w:rPr>
          <w:b w:val="0"/>
          <w:sz w:val="24"/>
          <w:szCs w:val="24"/>
        </w:rPr>
        <w:t xml:space="preserve"> October 2023). </w:t>
      </w:r>
    </w:p>
    <w:p w14:paraId="7D6CE4FB" w14:textId="77777777" w:rsidR="00E3478F" w:rsidRPr="000E3CAD" w:rsidRDefault="00E3478F" w:rsidP="00E3478F">
      <w:pPr>
        <w:rPr>
          <w:sz w:val="24"/>
          <w:szCs w:val="24"/>
        </w:rPr>
      </w:pPr>
      <w:r w:rsidRPr="000E3CAD">
        <w:rPr>
          <w:sz w:val="24"/>
          <w:szCs w:val="24"/>
        </w:rPr>
        <w:t xml:space="preserve">MacAlister, J. (2022) </w:t>
      </w:r>
      <w:r w:rsidRPr="000E3CAD">
        <w:rPr>
          <w:i/>
          <w:sz w:val="24"/>
          <w:szCs w:val="24"/>
        </w:rPr>
        <w:t>The independent review of children’s social care</w:t>
      </w:r>
      <w:r w:rsidRPr="000E3CAD">
        <w:rPr>
          <w:sz w:val="24"/>
          <w:szCs w:val="24"/>
        </w:rPr>
        <w:t xml:space="preserve">. (Online) Available at: </w:t>
      </w:r>
    </w:p>
    <w:p w14:paraId="55997D99" w14:textId="77777777" w:rsidR="00B571DE" w:rsidRDefault="00701E7A" w:rsidP="00E3478F">
      <w:pPr>
        <w:rPr>
          <w:sz w:val="24"/>
          <w:szCs w:val="24"/>
        </w:rPr>
      </w:pPr>
      <w:hyperlink r:id="rId21" w:history="1">
        <w:r w:rsidR="00E3478F" w:rsidRPr="000E3CAD">
          <w:rPr>
            <w:rStyle w:val="Hyperlink"/>
            <w:sz w:val="24"/>
            <w:szCs w:val="24"/>
          </w:rPr>
          <w:t>http://hubble-live-assets.s3.amazonaws.com/birth-companions/file_asset/file/491/The-independent-review-of-childrens-social-care-Final-report.pdf</w:t>
        </w:r>
      </w:hyperlink>
      <w:r w:rsidR="00E3478F" w:rsidRPr="000E3CAD">
        <w:rPr>
          <w:sz w:val="24"/>
          <w:szCs w:val="24"/>
        </w:rPr>
        <w:t xml:space="preserve"> (Accessed: 3rd October 2023).</w:t>
      </w:r>
    </w:p>
    <w:p w14:paraId="631E975D" w14:textId="77777777" w:rsidR="00E82EE6" w:rsidRDefault="00E82EE6" w:rsidP="00E3478F">
      <w:pPr>
        <w:rPr>
          <w:sz w:val="24"/>
          <w:szCs w:val="24"/>
        </w:rPr>
      </w:pPr>
    </w:p>
    <w:p w14:paraId="27A1C31F" w14:textId="145EAEE1" w:rsidR="00E82EE6" w:rsidRPr="00E82EE6" w:rsidRDefault="00E82EE6" w:rsidP="00E3478F">
      <w:pPr>
        <w:rPr>
          <w:i/>
          <w:sz w:val="24"/>
          <w:szCs w:val="24"/>
        </w:rPr>
      </w:pPr>
      <w:proofErr w:type="gramStart"/>
      <w:r>
        <w:rPr>
          <w:sz w:val="24"/>
          <w:szCs w:val="24"/>
        </w:rPr>
        <w:lastRenderedPageBreak/>
        <w:t>Maclean, S. &amp; Harrison, R. (2015).</w:t>
      </w:r>
      <w:proofErr w:type="gramEnd"/>
      <w:r>
        <w:rPr>
          <w:sz w:val="24"/>
          <w:szCs w:val="24"/>
        </w:rPr>
        <w:t xml:space="preserve"> </w:t>
      </w:r>
      <w:r w:rsidRPr="00E82EE6">
        <w:rPr>
          <w:i/>
          <w:sz w:val="24"/>
          <w:szCs w:val="24"/>
        </w:rPr>
        <w:t>Theory and Practice: A straightforward guide for social work students.</w:t>
      </w:r>
      <w:r w:rsidR="008A236F">
        <w:rPr>
          <w:i/>
          <w:sz w:val="24"/>
          <w:szCs w:val="24"/>
        </w:rPr>
        <w:t xml:space="preserve"> </w:t>
      </w:r>
      <w:r w:rsidR="008A236F" w:rsidRPr="008A236F">
        <w:rPr>
          <w:sz w:val="24"/>
          <w:szCs w:val="24"/>
        </w:rPr>
        <w:t>(3</w:t>
      </w:r>
      <w:r w:rsidR="008A236F" w:rsidRPr="008A236F">
        <w:rPr>
          <w:sz w:val="24"/>
          <w:szCs w:val="24"/>
          <w:vertAlign w:val="superscript"/>
        </w:rPr>
        <w:t>rd</w:t>
      </w:r>
      <w:r w:rsidR="008A236F" w:rsidRPr="008A236F">
        <w:rPr>
          <w:sz w:val="24"/>
          <w:szCs w:val="24"/>
        </w:rPr>
        <w:t xml:space="preserve"> </w:t>
      </w:r>
      <w:proofErr w:type="spellStart"/>
      <w:r w:rsidR="008A236F" w:rsidRPr="008A236F">
        <w:rPr>
          <w:sz w:val="24"/>
          <w:szCs w:val="24"/>
        </w:rPr>
        <w:t>Eds</w:t>
      </w:r>
      <w:proofErr w:type="spellEnd"/>
      <w:r w:rsidR="008A236F" w:rsidRPr="008A236F">
        <w:rPr>
          <w:sz w:val="24"/>
          <w:szCs w:val="24"/>
        </w:rPr>
        <w:t>)</w:t>
      </w:r>
      <w:r w:rsidR="008A236F">
        <w:rPr>
          <w:sz w:val="24"/>
          <w:szCs w:val="24"/>
        </w:rPr>
        <w:t xml:space="preserve"> Staffordshire: </w:t>
      </w:r>
      <w:proofErr w:type="spellStart"/>
      <w:r w:rsidR="008A236F">
        <w:rPr>
          <w:sz w:val="24"/>
          <w:szCs w:val="24"/>
        </w:rPr>
        <w:t>Kirwin</w:t>
      </w:r>
      <w:proofErr w:type="spellEnd"/>
      <w:r w:rsidR="008A236F">
        <w:rPr>
          <w:sz w:val="24"/>
          <w:szCs w:val="24"/>
        </w:rPr>
        <w:t xml:space="preserve"> Maclean Associates.</w:t>
      </w:r>
    </w:p>
    <w:p w14:paraId="7C743FB4" w14:textId="77777777" w:rsidR="00E93520" w:rsidRPr="000E3CAD" w:rsidRDefault="00E93520" w:rsidP="00E3478F">
      <w:pPr>
        <w:rPr>
          <w:sz w:val="24"/>
          <w:szCs w:val="24"/>
        </w:rPr>
      </w:pPr>
    </w:p>
    <w:p w14:paraId="12BCD687" w14:textId="60604ED1" w:rsidR="00E93520" w:rsidRPr="000E3CAD" w:rsidRDefault="00E93520" w:rsidP="00E3478F">
      <w:pPr>
        <w:rPr>
          <w:sz w:val="24"/>
          <w:szCs w:val="24"/>
        </w:rPr>
      </w:pPr>
      <w:proofErr w:type="gramStart"/>
      <w:r w:rsidRPr="000E3CAD">
        <w:rPr>
          <w:sz w:val="24"/>
          <w:szCs w:val="24"/>
        </w:rPr>
        <w:t>Mental Capacity Act (2005).</w:t>
      </w:r>
      <w:proofErr w:type="gramEnd"/>
      <w:r w:rsidRPr="000E3CAD">
        <w:rPr>
          <w:sz w:val="24"/>
          <w:szCs w:val="24"/>
        </w:rPr>
        <w:t xml:space="preserve"> </w:t>
      </w:r>
      <w:r w:rsidR="00934FF6" w:rsidRPr="000E3CAD">
        <w:rPr>
          <w:sz w:val="24"/>
          <w:szCs w:val="24"/>
        </w:rPr>
        <w:t xml:space="preserve">(Online) </w:t>
      </w:r>
      <w:r w:rsidRPr="000E3CAD">
        <w:rPr>
          <w:sz w:val="24"/>
          <w:szCs w:val="24"/>
        </w:rPr>
        <w:t xml:space="preserve">Available at: </w:t>
      </w:r>
      <w:hyperlink r:id="rId22" w:history="1">
        <w:r w:rsidRPr="000E3CAD">
          <w:rPr>
            <w:rStyle w:val="Hyperlink"/>
            <w:sz w:val="24"/>
            <w:szCs w:val="24"/>
          </w:rPr>
          <w:t>https://www.legislation.gov.uk/ukpga/2005/9/contents</w:t>
        </w:r>
      </w:hyperlink>
      <w:r w:rsidRPr="000E3CAD">
        <w:rPr>
          <w:sz w:val="24"/>
          <w:szCs w:val="24"/>
        </w:rPr>
        <w:t>. (Accessed: 16th October 2023).</w:t>
      </w:r>
    </w:p>
    <w:p w14:paraId="717EAF83" w14:textId="77777777" w:rsidR="00B571DE" w:rsidRPr="000E3CAD" w:rsidRDefault="00B571DE" w:rsidP="00E3478F">
      <w:pPr>
        <w:rPr>
          <w:sz w:val="24"/>
          <w:szCs w:val="24"/>
        </w:rPr>
      </w:pPr>
    </w:p>
    <w:p w14:paraId="242036D1" w14:textId="77777777" w:rsidR="00E3478F" w:rsidRPr="000E3CAD" w:rsidRDefault="00B571DE" w:rsidP="00E3478F">
      <w:pPr>
        <w:rPr>
          <w:sz w:val="24"/>
          <w:szCs w:val="24"/>
        </w:rPr>
      </w:pPr>
      <w:proofErr w:type="gramStart"/>
      <w:r w:rsidRPr="000E3CAD">
        <w:rPr>
          <w:sz w:val="24"/>
          <w:szCs w:val="24"/>
        </w:rPr>
        <w:t>Milner, J., Myers, S, &amp; O’ Byrne, P. (2015).</w:t>
      </w:r>
      <w:proofErr w:type="gramEnd"/>
      <w:r w:rsidRPr="000E3CAD">
        <w:rPr>
          <w:sz w:val="24"/>
          <w:szCs w:val="24"/>
        </w:rPr>
        <w:t xml:space="preserve"> </w:t>
      </w:r>
      <w:proofErr w:type="gramStart"/>
      <w:r w:rsidRPr="000E3CAD">
        <w:rPr>
          <w:i/>
          <w:sz w:val="24"/>
          <w:szCs w:val="24"/>
        </w:rPr>
        <w:t>Assessment in social work</w:t>
      </w:r>
      <w:r w:rsidRPr="000E3CAD">
        <w:rPr>
          <w:sz w:val="24"/>
          <w:szCs w:val="24"/>
        </w:rPr>
        <w:t>.</w:t>
      </w:r>
      <w:proofErr w:type="gramEnd"/>
      <w:r w:rsidRPr="000E3CAD">
        <w:rPr>
          <w:sz w:val="24"/>
          <w:szCs w:val="24"/>
        </w:rPr>
        <w:t xml:space="preserve"> London: Palgrave Macmillan. (3</w:t>
      </w:r>
      <w:r w:rsidRPr="000E3CAD">
        <w:rPr>
          <w:sz w:val="24"/>
          <w:szCs w:val="24"/>
          <w:vertAlign w:val="superscript"/>
        </w:rPr>
        <w:t>rd</w:t>
      </w:r>
      <w:r w:rsidRPr="000E3CAD">
        <w:rPr>
          <w:sz w:val="24"/>
          <w:szCs w:val="24"/>
        </w:rPr>
        <w:t xml:space="preserve"> Edition) Great Britain: Kirwin Maclean Associates Ltd. </w:t>
      </w:r>
    </w:p>
    <w:p w14:paraId="02E3BE14" w14:textId="77777777" w:rsidR="00291231" w:rsidRPr="000E3CAD" w:rsidRDefault="00291231" w:rsidP="00291231">
      <w:pPr>
        <w:rPr>
          <w:sz w:val="24"/>
          <w:szCs w:val="24"/>
        </w:rPr>
      </w:pPr>
    </w:p>
    <w:p w14:paraId="75FFCA0C" w14:textId="77777777" w:rsidR="00291231" w:rsidRPr="000E3CAD" w:rsidRDefault="00291231" w:rsidP="00291231">
      <w:pPr>
        <w:rPr>
          <w:sz w:val="24"/>
          <w:szCs w:val="24"/>
        </w:rPr>
      </w:pPr>
      <w:r w:rsidRPr="000E3CAD">
        <w:rPr>
          <w:sz w:val="24"/>
          <w:szCs w:val="24"/>
        </w:rPr>
        <w:t xml:space="preserve">Munro, E. (2011) </w:t>
      </w:r>
      <w:r w:rsidRPr="000E3CAD">
        <w:rPr>
          <w:i/>
          <w:sz w:val="24"/>
          <w:szCs w:val="24"/>
        </w:rPr>
        <w:t>The Munro review of child protection: final report − a child-centred system</w:t>
      </w:r>
      <w:r w:rsidR="00E3478F" w:rsidRPr="000E3CAD">
        <w:rPr>
          <w:sz w:val="24"/>
          <w:szCs w:val="24"/>
        </w:rPr>
        <w:t xml:space="preserve">. </w:t>
      </w:r>
      <w:r w:rsidRPr="000E3CAD">
        <w:rPr>
          <w:sz w:val="24"/>
          <w:szCs w:val="24"/>
        </w:rPr>
        <w:t>London: D</w:t>
      </w:r>
      <w:r w:rsidR="008E31AD" w:rsidRPr="000E3CAD">
        <w:rPr>
          <w:sz w:val="24"/>
          <w:szCs w:val="24"/>
        </w:rPr>
        <w:t>epartment o</w:t>
      </w:r>
      <w:r w:rsidRPr="000E3CAD">
        <w:rPr>
          <w:sz w:val="24"/>
          <w:szCs w:val="24"/>
        </w:rPr>
        <w:t>f</w:t>
      </w:r>
      <w:r w:rsidR="008E31AD" w:rsidRPr="000E3CAD">
        <w:rPr>
          <w:sz w:val="24"/>
          <w:szCs w:val="24"/>
        </w:rPr>
        <w:t xml:space="preserve"> </w:t>
      </w:r>
      <w:r w:rsidRPr="000E3CAD">
        <w:rPr>
          <w:sz w:val="24"/>
          <w:szCs w:val="24"/>
        </w:rPr>
        <w:t>E</w:t>
      </w:r>
      <w:r w:rsidR="008E31AD" w:rsidRPr="000E3CAD">
        <w:rPr>
          <w:sz w:val="24"/>
          <w:szCs w:val="24"/>
        </w:rPr>
        <w:t>ducation</w:t>
      </w:r>
      <w:r w:rsidRPr="000E3CAD">
        <w:rPr>
          <w:sz w:val="24"/>
          <w:szCs w:val="24"/>
        </w:rPr>
        <w:t>.</w:t>
      </w:r>
      <w:r w:rsidR="00E3478F" w:rsidRPr="000E3CAD">
        <w:rPr>
          <w:sz w:val="24"/>
          <w:szCs w:val="24"/>
        </w:rPr>
        <w:t xml:space="preserve"> (Online) Available at: </w:t>
      </w:r>
      <w:hyperlink r:id="rId23" w:history="1">
        <w:r w:rsidR="00E3478F" w:rsidRPr="000E3CAD">
          <w:rPr>
            <w:rStyle w:val="Hyperlink"/>
            <w:sz w:val="24"/>
            <w:szCs w:val="24"/>
          </w:rPr>
          <w:t>https://assets.publishing.service.gov.uk/government/uploads/system/uploads/attachment_data/file/175391/Munro-Review.pdf</w:t>
        </w:r>
      </w:hyperlink>
      <w:r w:rsidR="00E3478F" w:rsidRPr="000E3CAD">
        <w:rPr>
          <w:sz w:val="24"/>
          <w:szCs w:val="24"/>
        </w:rPr>
        <w:t xml:space="preserve"> (Accessed 16th October 2023).</w:t>
      </w:r>
    </w:p>
    <w:p w14:paraId="70F724D2" w14:textId="77777777" w:rsidR="00E3478F" w:rsidRPr="000E3CAD" w:rsidRDefault="00E3478F" w:rsidP="00291231">
      <w:pPr>
        <w:rPr>
          <w:sz w:val="24"/>
          <w:szCs w:val="24"/>
        </w:rPr>
      </w:pPr>
    </w:p>
    <w:p w14:paraId="544C83CC" w14:textId="77777777" w:rsidR="00E3478F" w:rsidRPr="000E3CAD" w:rsidRDefault="00E3478F" w:rsidP="00E3478F">
      <w:pPr>
        <w:rPr>
          <w:sz w:val="24"/>
          <w:szCs w:val="24"/>
        </w:rPr>
      </w:pPr>
      <w:r w:rsidRPr="000E3CAD">
        <w:rPr>
          <w:sz w:val="24"/>
          <w:szCs w:val="24"/>
        </w:rPr>
        <w:t xml:space="preserve">Murrell, A. &amp; McCalla, L. (2015). Assessing Decision- making Capacity: The Interpretation and Implementation of the Mental Capacity Act 2005 Amongst Social Care Professionals. </w:t>
      </w:r>
      <w:proofErr w:type="gramStart"/>
      <w:r w:rsidRPr="000E3CAD">
        <w:rPr>
          <w:i/>
          <w:sz w:val="24"/>
          <w:szCs w:val="24"/>
        </w:rPr>
        <w:t>Social Work in Action</w:t>
      </w:r>
      <w:r w:rsidRPr="000E3CAD">
        <w:rPr>
          <w:sz w:val="24"/>
          <w:szCs w:val="24"/>
        </w:rPr>
        <w:t>.</w:t>
      </w:r>
      <w:proofErr w:type="gramEnd"/>
      <w:r w:rsidRPr="000E3CAD">
        <w:rPr>
          <w:sz w:val="24"/>
          <w:szCs w:val="24"/>
        </w:rPr>
        <w:t xml:space="preserve"> </w:t>
      </w:r>
      <w:proofErr w:type="gramStart"/>
      <w:r w:rsidRPr="000E3CAD">
        <w:rPr>
          <w:sz w:val="24"/>
          <w:szCs w:val="24"/>
        </w:rPr>
        <w:t>Vol 28 (1) pp. 21- 36.</w:t>
      </w:r>
      <w:proofErr w:type="gramEnd"/>
    </w:p>
    <w:p w14:paraId="16691E86" w14:textId="77777777" w:rsidR="008E31AD" w:rsidRPr="000E3CAD" w:rsidRDefault="008E31AD" w:rsidP="00E3478F">
      <w:pPr>
        <w:rPr>
          <w:sz w:val="24"/>
          <w:szCs w:val="24"/>
        </w:rPr>
      </w:pPr>
    </w:p>
    <w:p w14:paraId="59C4C65B" w14:textId="77777777" w:rsidR="00E93520" w:rsidRPr="000E3CAD" w:rsidRDefault="00E93520" w:rsidP="00E3478F">
      <w:pPr>
        <w:rPr>
          <w:sz w:val="24"/>
          <w:szCs w:val="24"/>
        </w:rPr>
      </w:pPr>
      <w:proofErr w:type="gramStart"/>
      <w:r w:rsidRPr="000E3CAD">
        <w:rPr>
          <w:sz w:val="24"/>
          <w:szCs w:val="24"/>
        </w:rPr>
        <w:t>National Independent Safeguarding Board Wales.</w:t>
      </w:r>
      <w:proofErr w:type="gramEnd"/>
      <w:r w:rsidRPr="000E3CAD">
        <w:rPr>
          <w:sz w:val="24"/>
          <w:szCs w:val="24"/>
        </w:rPr>
        <w:t xml:space="preserve"> (2018)</w:t>
      </w:r>
      <w:proofErr w:type="gramStart"/>
      <w:r w:rsidRPr="000E3CAD">
        <w:rPr>
          <w:sz w:val="24"/>
          <w:szCs w:val="24"/>
        </w:rPr>
        <w:t xml:space="preserve">. </w:t>
      </w:r>
      <w:r w:rsidRPr="000E3CAD">
        <w:rPr>
          <w:i/>
          <w:sz w:val="24"/>
          <w:szCs w:val="24"/>
        </w:rPr>
        <w:t>About the Board</w:t>
      </w:r>
      <w:r w:rsidRPr="000E3CAD">
        <w:rPr>
          <w:sz w:val="24"/>
          <w:szCs w:val="24"/>
        </w:rPr>
        <w:t xml:space="preserve"> (Online).</w:t>
      </w:r>
      <w:proofErr w:type="gramEnd"/>
      <w:r w:rsidRPr="000E3CAD">
        <w:rPr>
          <w:sz w:val="24"/>
          <w:szCs w:val="24"/>
        </w:rPr>
        <w:t xml:space="preserve"> Available at: </w:t>
      </w:r>
      <w:hyperlink r:id="rId24" w:history="1">
        <w:r w:rsidRPr="000E3CAD">
          <w:rPr>
            <w:rStyle w:val="Hyperlink"/>
            <w:sz w:val="24"/>
            <w:szCs w:val="24"/>
          </w:rPr>
          <w:t>https://safeguardingboard.wales/about-the-board/</w:t>
        </w:r>
      </w:hyperlink>
      <w:r w:rsidRPr="000E3CAD">
        <w:rPr>
          <w:sz w:val="24"/>
          <w:szCs w:val="24"/>
        </w:rPr>
        <w:t>. (Accessed: 16</w:t>
      </w:r>
      <w:r w:rsidRPr="000E3CAD">
        <w:rPr>
          <w:sz w:val="24"/>
          <w:szCs w:val="24"/>
          <w:vertAlign w:val="superscript"/>
        </w:rPr>
        <w:t>th</w:t>
      </w:r>
      <w:r w:rsidRPr="000E3CAD">
        <w:rPr>
          <w:sz w:val="24"/>
          <w:szCs w:val="24"/>
        </w:rPr>
        <w:t xml:space="preserve"> October 2023). </w:t>
      </w:r>
    </w:p>
    <w:p w14:paraId="6CFA7C6E" w14:textId="77777777" w:rsidR="00E93520" w:rsidRPr="000E3CAD" w:rsidRDefault="00E93520" w:rsidP="00E3478F">
      <w:pPr>
        <w:rPr>
          <w:sz w:val="24"/>
          <w:szCs w:val="24"/>
        </w:rPr>
      </w:pPr>
    </w:p>
    <w:p w14:paraId="60846CF6" w14:textId="77777777" w:rsidR="008E31AD" w:rsidRPr="000E3CAD" w:rsidRDefault="008E31AD" w:rsidP="00E3478F">
      <w:pPr>
        <w:rPr>
          <w:sz w:val="24"/>
          <w:szCs w:val="24"/>
        </w:rPr>
      </w:pPr>
      <w:r w:rsidRPr="000E3CAD">
        <w:rPr>
          <w:sz w:val="24"/>
          <w:szCs w:val="24"/>
        </w:rPr>
        <w:t xml:space="preserve">Parton, N (2003) ‘Rethinking Professional Practice: The contributions of Social Constructionism and the Feminist ‘Ethics of Care’. </w:t>
      </w:r>
      <w:proofErr w:type="gramStart"/>
      <w:r w:rsidRPr="000E3CAD">
        <w:rPr>
          <w:i/>
          <w:sz w:val="24"/>
          <w:szCs w:val="24"/>
        </w:rPr>
        <w:t>British Journal of Social Work</w:t>
      </w:r>
      <w:r w:rsidRPr="000E3CAD">
        <w:rPr>
          <w:sz w:val="24"/>
          <w:szCs w:val="24"/>
        </w:rPr>
        <w:t>.</w:t>
      </w:r>
      <w:proofErr w:type="gramEnd"/>
      <w:r w:rsidRPr="000E3CAD">
        <w:rPr>
          <w:sz w:val="24"/>
          <w:szCs w:val="24"/>
        </w:rPr>
        <w:t xml:space="preserve"> Vol. 33, pp. 1-16. </w:t>
      </w:r>
    </w:p>
    <w:p w14:paraId="535513E0" w14:textId="77777777" w:rsidR="008E31AD" w:rsidRPr="000E3CAD" w:rsidRDefault="008E31AD" w:rsidP="00E3478F">
      <w:pPr>
        <w:rPr>
          <w:sz w:val="24"/>
          <w:szCs w:val="24"/>
        </w:rPr>
      </w:pPr>
    </w:p>
    <w:p w14:paraId="01E8518B" w14:textId="77777777" w:rsidR="008E31AD" w:rsidRPr="000E3CAD" w:rsidRDefault="008E31AD" w:rsidP="008E31AD">
      <w:pPr>
        <w:rPr>
          <w:sz w:val="24"/>
          <w:szCs w:val="24"/>
        </w:rPr>
      </w:pPr>
      <w:r w:rsidRPr="000E3CAD">
        <w:rPr>
          <w:sz w:val="24"/>
          <w:szCs w:val="24"/>
        </w:rPr>
        <w:t xml:space="preserve">Race, T. &amp; O’ Keefe, R. (2017). </w:t>
      </w:r>
      <w:r w:rsidRPr="000E3CAD">
        <w:rPr>
          <w:i/>
          <w:sz w:val="24"/>
          <w:szCs w:val="24"/>
        </w:rPr>
        <w:t>Child- Centred Practice: A Handbook for Social Work</w:t>
      </w:r>
      <w:r w:rsidRPr="000E3CAD">
        <w:rPr>
          <w:sz w:val="24"/>
          <w:szCs w:val="24"/>
        </w:rPr>
        <w:t>. Palgrave: London.</w:t>
      </w:r>
    </w:p>
    <w:p w14:paraId="488CFAD1" w14:textId="77777777" w:rsidR="00E3478F" w:rsidRPr="000E3CAD" w:rsidRDefault="00E3478F" w:rsidP="00291231">
      <w:pPr>
        <w:rPr>
          <w:sz w:val="24"/>
          <w:szCs w:val="24"/>
        </w:rPr>
      </w:pPr>
    </w:p>
    <w:p w14:paraId="637EFC0B" w14:textId="77777777" w:rsidR="00291231" w:rsidRPr="000E3CAD" w:rsidRDefault="00291231" w:rsidP="00291231">
      <w:pPr>
        <w:rPr>
          <w:sz w:val="24"/>
          <w:szCs w:val="24"/>
        </w:rPr>
      </w:pPr>
      <w:proofErr w:type="gramStart"/>
      <w:r w:rsidRPr="000E3CAD">
        <w:rPr>
          <w:sz w:val="24"/>
          <w:szCs w:val="24"/>
        </w:rPr>
        <w:t xml:space="preserve">Russell, C. (2011) </w:t>
      </w:r>
      <w:r w:rsidRPr="000E3CAD">
        <w:rPr>
          <w:i/>
          <w:sz w:val="24"/>
          <w:szCs w:val="24"/>
        </w:rPr>
        <w:t>How to sustain peer learning as a lone social worker</w:t>
      </w:r>
      <w:r w:rsidRPr="000E3CAD">
        <w:rPr>
          <w:sz w:val="24"/>
          <w:szCs w:val="24"/>
        </w:rPr>
        <w:t>.</w:t>
      </w:r>
      <w:proofErr w:type="gramEnd"/>
      <w:r w:rsidRPr="000E3CAD">
        <w:rPr>
          <w:sz w:val="24"/>
          <w:szCs w:val="24"/>
        </w:rPr>
        <w:t xml:space="preserve"> </w:t>
      </w:r>
      <w:proofErr w:type="gramStart"/>
      <w:r w:rsidRPr="000E3CAD">
        <w:rPr>
          <w:sz w:val="24"/>
          <w:szCs w:val="24"/>
        </w:rPr>
        <w:t>Ed</w:t>
      </w:r>
      <w:r w:rsidR="008E31AD" w:rsidRPr="000E3CAD">
        <w:rPr>
          <w:sz w:val="24"/>
          <w:szCs w:val="24"/>
        </w:rPr>
        <w:t>ucation and Training, Workforce.</w:t>
      </w:r>
      <w:proofErr w:type="gramEnd"/>
    </w:p>
    <w:p w14:paraId="381A19E5" w14:textId="77777777" w:rsidR="009A34D3" w:rsidRPr="000E3CAD" w:rsidRDefault="009A34D3" w:rsidP="00291231">
      <w:pPr>
        <w:rPr>
          <w:sz w:val="24"/>
          <w:szCs w:val="24"/>
        </w:rPr>
      </w:pPr>
    </w:p>
    <w:p w14:paraId="199813DB" w14:textId="1D6F1B92" w:rsidR="00291231" w:rsidRPr="000E3CAD" w:rsidRDefault="009A34D3" w:rsidP="00291231">
      <w:pPr>
        <w:rPr>
          <w:sz w:val="24"/>
          <w:szCs w:val="24"/>
        </w:rPr>
      </w:pPr>
      <w:proofErr w:type="spellStart"/>
      <w:r w:rsidRPr="000E3CAD">
        <w:rPr>
          <w:sz w:val="24"/>
          <w:szCs w:val="24"/>
        </w:rPr>
        <w:t>Schön</w:t>
      </w:r>
      <w:proofErr w:type="spellEnd"/>
      <w:r w:rsidRPr="000E3CAD">
        <w:rPr>
          <w:sz w:val="24"/>
          <w:szCs w:val="24"/>
        </w:rPr>
        <w:t xml:space="preserve">, D.A. (1983) </w:t>
      </w:r>
      <w:r w:rsidRPr="000E3CAD">
        <w:rPr>
          <w:i/>
          <w:sz w:val="24"/>
          <w:szCs w:val="24"/>
        </w:rPr>
        <w:t xml:space="preserve">The Reflective Practitioner: How </w:t>
      </w:r>
      <w:r w:rsidR="0026540A" w:rsidRPr="000E3CAD">
        <w:rPr>
          <w:i/>
          <w:sz w:val="24"/>
          <w:szCs w:val="24"/>
        </w:rPr>
        <w:t>Professionals Think in Action</w:t>
      </w:r>
      <w:r w:rsidR="0026540A" w:rsidRPr="000E3CAD">
        <w:rPr>
          <w:sz w:val="24"/>
          <w:szCs w:val="24"/>
        </w:rPr>
        <w:t>. New York: Basic Books.</w:t>
      </w:r>
    </w:p>
    <w:p w14:paraId="70699467" w14:textId="77777777" w:rsidR="0026540A" w:rsidRPr="000E3CAD" w:rsidRDefault="0026540A" w:rsidP="00291231">
      <w:pPr>
        <w:rPr>
          <w:sz w:val="24"/>
          <w:szCs w:val="24"/>
        </w:rPr>
      </w:pPr>
    </w:p>
    <w:p w14:paraId="7A3E7493" w14:textId="77777777" w:rsidR="00281497" w:rsidRPr="000E3CAD" w:rsidRDefault="00281497" w:rsidP="00281497">
      <w:pPr>
        <w:rPr>
          <w:sz w:val="24"/>
          <w:szCs w:val="24"/>
        </w:rPr>
      </w:pPr>
      <w:r w:rsidRPr="000E3CAD">
        <w:rPr>
          <w:sz w:val="24"/>
          <w:szCs w:val="24"/>
        </w:rPr>
        <w:t xml:space="preserve">Sheehan, O. C., Haley, W. E., Howard, V. J., Huang, J., Rhodes, J. D. &amp; Roth, D. L (2021) Stress, Burden, and Well-being in Dementia and non- dementia Caregivers: Insights from the Caregiving Transitions Study. </w:t>
      </w:r>
      <w:r w:rsidRPr="000E3CAD">
        <w:rPr>
          <w:i/>
          <w:sz w:val="24"/>
          <w:szCs w:val="24"/>
        </w:rPr>
        <w:t>The Gerontologist</w:t>
      </w:r>
      <w:r w:rsidRPr="000E3CAD">
        <w:rPr>
          <w:sz w:val="24"/>
          <w:szCs w:val="24"/>
        </w:rPr>
        <w:t xml:space="preserve">. </w:t>
      </w:r>
      <w:proofErr w:type="gramStart"/>
      <w:r w:rsidRPr="000E3CAD">
        <w:rPr>
          <w:sz w:val="24"/>
          <w:szCs w:val="24"/>
        </w:rPr>
        <w:t>Vol 61 (5) pp. 670- 679.</w:t>
      </w:r>
      <w:proofErr w:type="gramEnd"/>
      <w:r w:rsidRPr="000E3CAD">
        <w:rPr>
          <w:sz w:val="24"/>
          <w:szCs w:val="24"/>
        </w:rPr>
        <w:t xml:space="preserve"> [Online]</w:t>
      </w:r>
      <w:r w:rsidRPr="000E3CAD">
        <w:rPr>
          <w:color w:val="006FB7"/>
          <w:sz w:val="24"/>
          <w:szCs w:val="24"/>
          <w:u w:val="single"/>
        </w:rPr>
        <w:t xml:space="preserve"> </w:t>
      </w:r>
      <w:r w:rsidRPr="000E3CAD">
        <w:rPr>
          <w:sz w:val="24"/>
          <w:szCs w:val="24"/>
        </w:rPr>
        <w:t xml:space="preserve">Available at: </w:t>
      </w:r>
      <w:hyperlink r:id="rId25" w:history="1">
        <w:r w:rsidRPr="000E3CAD">
          <w:rPr>
            <w:rStyle w:val="Hyperlink"/>
            <w:sz w:val="24"/>
            <w:szCs w:val="24"/>
          </w:rPr>
          <w:t>https://academic.oup.com/gerontologist/article/61/5/670/5894888</w:t>
        </w:r>
      </w:hyperlink>
      <w:r w:rsidRPr="000E3CAD">
        <w:rPr>
          <w:sz w:val="24"/>
          <w:szCs w:val="24"/>
        </w:rPr>
        <w:t xml:space="preserve"> (Accessed: 2</w:t>
      </w:r>
      <w:r w:rsidRPr="000E3CAD">
        <w:rPr>
          <w:sz w:val="24"/>
          <w:szCs w:val="24"/>
          <w:vertAlign w:val="superscript"/>
        </w:rPr>
        <w:t>nd</w:t>
      </w:r>
      <w:r w:rsidRPr="000E3CAD">
        <w:rPr>
          <w:sz w:val="24"/>
          <w:szCs w:val="24"/>
        </w:rPr>
        <w:t xml:space="preserve"> October 2023). </w:t>
      </w:r>
    </w:p>
    <w:p w14:paraId="43486312" w14:textId="77777777" w:rsidR="000E3CAD" w:rsidRPr="000E3CAD" w:rsidRDefault="000E3CAD" w:rsidP="00281497">
      <w:pPr>
        <w:rPr>
          <w:sz w:val="24"/>
          <w:szCs w:val="24"/>
        </w:rPr>
      </w:pPr>
    </w:p>
    <w:p w14:paraId="26A6F6A8" w14:textId="40953358" w:rsidR="000E3CAD" w:rsidRPr="000E3CAD" w:rsidRDefault="000E3CAD" w:rsidP="000E3CAD">
      <w:pPr>
        <w:overflowPunct/>
        <w:autoSpaceDE/>
        <w:autoSpaceDN/>
        <w:adjustRightInd/>
        <w:textAlignment w:val="auto"/>
        <w:rPr>
          <w:color w:val="303030"/>
          <w:sz w:val="24"/>
          <w:szCs w:val="24"/>
          <w:lang w:eastAsia="en-US"/>
        </w:rPr>
      </w:pPr>
      <w:proofErr w:type="spellStart"/>
      <w:r w:rsidRPr="000E3CAD">
        <w:rPr>
          <w:color w:val="303030"/>
          <w:sz w:val="24"/>
          <w:szCs w:val="24"/>
          <w:lang w:eastAsia="en-US"/>
        </w:rPr>
        <w:t>Smale</w:t>
      </w:r>
      <w:proofErr w:type="spellEnd"/>
      <w:r w:rsidRPr="000E3CAD">
        <w:rPr>
          <w:color w:val="303030"/>
          <w:sz w:val="24"/>
          <w:szCs w:val="24"/>
          <w:lang w:eastAsia="en-US"/>
        </w:rPr>
        <w:t xml:space="preserve">, G., </w:t>
      </w:r>
      <w:proofErr w:type="spellStart"/>
      <w:r w:rsidRPr="000E3CAD">
        <w:rPr>
          <w:color w:val="303030"/>
          <w:sz w:val="24"/>
          <w:szCs w:val="24"/>
          <w:lang w:eastAsia="en-US"/>
        </w:rPr>
        <w:t>Tuson</w:t>
      </w:r>
      <w:proofErr w:type="spellEnd"/>
      <w:r w:rsidRPr="000E3CAD">
        <w:rPr>
          <w:color w:val="303030"/>
          <w:sz w:val="24"/>
          <w:szCs w:val="24"/>
          <w:lang w:eastAsia="en-US"/>
        </w:rPr>
        <w:t xml:space="preserve">, G., </w:t>
      </w:r>
      <w:proofErr w:type="spellStart"/>
      <w:r w:rsidRPr="000E3CAD">
        <w:rPr>
          <w:color w:val="303030"/>
          <w:sz w:val="24"/>
          <w:szCs w:val="24"/>
          <w:lang w:eastAsia="en-US"/>
        </w:rPr>
        <w:t>Biehal</w:t>
      </w:r>
      <w:proofErr w:type="spellEnd"/>
      <w:r w:rsidRPr="000E3CAD">
        <w:rPr>
          <w:color w:val="303030"/>
          <w:sz w:val="24"/>
          <w:szCs w:val="24"/>
          <w:lang w:eastAsia="en-US"/>
        </w:rPr>
        <w:t xml:space="preserve">, N. and Marsh, P. (1993) </w:t>
      </w:r>
      <w:r w:rsidRPr="000E3CAD">
        <w:rPr>
          <w:i/>
          <w:color w:val="303030"/>
          <w:sz w:val="24"/>
          <w:szCs w:val="24"/>
          <w:lang w:eastAsia="en-US"/>
        </w:rPr>
        <w:t>Empowerment, assessment, care management and the skilled worker</w:t>
      </w:r>
      <w:r>
        <w:rPr>
          <w:color w:val="303030"/>
          <w:sz w:val="24"/>
          <w:szCs w:val="24"/>
          <w:lang w:eastAsia="en-US"/>
        </w:rPr>
        <w:t>.</w:t>
      </w:r>
      <w:r w:rsidRPr="000E3CAD">
        <w:rPr>
          <w:color w:val="303030"/>
          <w:sz w:val="24"/>
          <w:szCs w:val="24"/>
          <w:lang w:eastAsia="en-US"/>
        </w:rPr>
        <w:t xml:space="preserve"> London: HMSO.</w:t>
      </w:r>
    </w:p>
    <w:p w14:paraId="490B1833" w14:textId="77777777" w:rsidR="00281497" w:rsidRPr="000E3CAD" w:rsidRDefault="00281497" w:rsidP="00281497">
      <w:pPr>
        <w:rPr>
          <w:sz w:val="24"/>
          <w:szCs w:val="24"/>
        </w:rPr>
      </w:pPr>
    </w:p>
    <w:p w14:paraId="49AC2C7A" w14:textId="77777777" w:rsidR="00DC37E6" w:rsidRPr="000E3CAD" w:rsidRDefault="00DC37E6" w:rsidP="00281497">
      <w:pPr>
        <w:rPr>
          <w:sz w:val="24"/>
          <w:szCs w:val="24"/>
        </w:rPr>
      </w:pPr>
      <w:proofErr w:type="gramStart"/>
      <w:r w:rsidRPr="000E3CAD">
        <w:rPr>
          <w:sz w:val="24"/>
          <w:szCs w:val="24"/>
        </w:rPr>
        <w:t xml:space="preserve">Social Care Wales (2011) </w:t>
      </w:r>
      <w:r w:rsidRPr="000E3CAD">
        <w:rPr>
          <w:i/>
          <w:sz w:val="24"/>
          <w:szCs w:val="24"/>
        </w:rPr>
        <w:t>National Occupational Standards for Social Work</w:t>
      </w:r>
      <w:r w:rsidRPr="000E3CAD">
        <w:rPr>
          <w:sz w:val="24"/>
          <w:szCs w:val="24"/>
        </w:rPr>
        <w:t>.</w:t>
      </w:r>
      <w:proofErr w:type="gramEnd"/>
      <w:r w:rsidRPr="000E3CAD">
        <w:rPr>
          <w:sz w:val="24"/>
          <w:szCs w:val="24"/>
        </w:rPr>
        <w:t xml:space="preserve"> </w:t>
      </w:r>
      <w:proofErr w:type="gramStart"/>
      <w:r w:rsidRPr="000E3CAD">
        <w:rPr>
          <w:sz w:val="24"/>
          <w:szCs w:val="24"/>
        </w:rPr>
        <w:t>(Online).</w:t>
      </w:r>
      <w:proofErr w:type="gramEnd"/>
      <w:r w:rsidRPr="000E3CAD">
        <w:rPr>
          <w:sz w:val="24"/>
          <w:szCs w:val="24"/>
        </w:rPr>
        <w:t xml:space="preserve"> Available at: </w:t>
      </w:r>
      <w:hyperlink r:id="rId26" w:history="1">
        <w:r w:rsidRPr="000E3CAD">
          <w:rPr>
            <w:rStyle w:val="Hyperlink"/>
            <w:sz w:val="24"/>
            <w:szCs w:val="24"/>
          </w:rPr>
          <w:t>https://socialcare.wales/nos-areas/social-work</w:t>
        </w:r>
      </w:hyperlink>
      <w:r w:rsidRPr="000E3CAD">
        <w:rPr>
          <w:sz w:val="24"/>
          <w:szCs w:val="24"/>
        </w:rPr>
        <w:t xml:space="preserve"> (Accessed: 16th October 2023).</w:t>
      </w:r>
    </w:p>
    <w:p w14:paraId="6D3316E4" w14:textId="77777777" w:rsidR="00DC37E6" w:rsidRPr="000E3CAD" w:rsidRDefault="00DC37E6" w:rsidP="00281497">
      <w:pPr>
        <w:rPr>
          <w:sz w:val="24"/>
          <w:szCs w:val="24"/>
        </w:rPr>
      </w:pPr>
    </w:p>
    <w:p w14:paraId="5C02091C" w14:textId="77777777" w:rsidR="00281497" w:rsidRPr="000E3CAD" w:rsidRDefault="00281497" w:rsidP="00281497">
      <w:pPr>
        <w:rPr>
          <w:color w:val="006FB7"/>
          <w:sz w:val="24"/>
          <w:szCs w:val="24"/>
          <w:u w:val="single"/>
        </w:rPr>
      </w:pPr>
      <w:proofErr w:type="gramStart"/>
      <w:r w:rsidRPr="000E3CAD">
        <w:rPr>
          <w:sz w:val="24"/>
          <w:szCs w:val="24"/>
        </w:rPr>
        <w:lastRenderedPageBreak/>
        <w:t>Social Care Wales (2017).</w:t>
      </w:r>
      <w:proofErr w:type="gramEnd"/>
      <w:r w:rsidRPr="000E3CAD">
        <w:rPr>
          <w:sz w:val="24"/>
          <w:szCs w:val="24"/>
        </w:rPr>
        <w:t xml:space="preserve"> </w:t>
      </w:r>
      <w:proofErr w:type="gramStart"/>
      <w:r w:rsidRPr="000E3CAD">
        <w:rPr>
          <w:i/>
          <w:sz w:val="24"/>
          <w:szCs w:val="24"/>
        </w:rPr>
        <w:t>Code of Professional Practice for social care</w:t>
      </w:r>
      <w:r w:rsidRPr="000E3CAD">
        <w:rPr>
          <w:sz w:val="24"/>
          <w:szCs w:val="24"/>
        </w:rPr>
        <w:t>.</w:t>
      </w:r>
      <w:proofErr w:type="gramEnd"/>
      <w:r w:rsidRPr="000E3CAD">
        <w:rPr>
          <w:sz w:val="24"/>
          <w:szCs w:val="24"/>
        </w:rPr>
        <w:t xml:space="preserve"> Cardiff: Social Care Wales. </w:t>
      </w:r>
      <w:proofErr w:type="gramStart"/>
      <w:r w:rsidRPr="000E3CAD">
        <w:rPr>
          <w:sz w:val="24"/>
          <w:szCs w:val="24"/>
        </w:rPr>
        <w:t>(Online).</w:t>
      </w:r>
      <w:proofErr w:type="gramEnd"/>
      <w:r w:rsidRPr="000E3CAD">
        <w:rPr>
          <w:sz w:val="24"/>
          <w:szCs w:val="24"/>
        </w:rPr>
        <w:t xml:space="preserve"> Available at: </w:t>
      </w:r>
      <w:hyperlink r:id="rId27" w:history="1">
        <w:r w:rsidRPr="000E3CAD">
          <w:rPr>
            <w:rStyle w:val="Hyperlink"/>
            <w:sz w:val="24"/>
            <w:szCs w:val="24"/>
          </w:rPr>
          <w:t>https://socialcare.wales/cms-assets/documents/Code-of-Professional-Practice-for-Social-Care-web-version.pdf</w:t>
        </w:r>
      </w:hyperlink>
      <w:r w:rsidRPr="000E3CAD">
        <w:rPr>
          <w:sz w:val="24"/>
          <w:szCs w:val="24"/>
        </w:rPr>
        <w:t xml:space="preserve">. </w:t>
      </w:r>
      <w:r w:rsidR="00DC37E6" w:rsidRPr="000E3CAD">
        <w:rPr>
          <w:sz w:val="24"/>
          <w:szCs w:val="24"/>
        </w:rPr>
        <w:t>(</w:t>
      </w:r>
      <w:r w:rsidRPr="000E3CAD">
        <w:rPr>
          <w:sz w:val="24"/>
          <w:szCs w:val="24"/>
        </w:rPr>
        <w:t>Accessed: 3rd October 2023</w:t>
      </w:r>
      <w:r w:rsidR="00DC37E6" w:rsidRPr="000E3CAD">
        <w:rPr>
          <w:sz w:val="24"/>
          <w:szCs w:val="24"/>
        </w:rPr>
        <w:t>)</w:t>
      </w:r>
      <w:r w:rsidRPr="000E3CAD">
        <w:rPr>
          <w:sz w:val="24"/>
          <w:szCs w:val="24"/>
        </w:rPr>
        <w:t xml:space="preserve">. </w:t>
      </w:r>
    </w:p>
    <w:p w14:paraId="552460BF" w14:textId="77777777" w:rsidR="00291231" w:rsidRPr="000E3CAD" w:rsidRDefault="00291231" w:rsidP="00291231">
      <w:pPr>
        <w:rPr>
          <w:sz w:val="24"/>
          <w:szCs w:val="24"/>
        </w:rPr>
      </w:pPr>
    </w:p>
    <w:p w14:paraId="6FA0569A" w14:textId="77777777" w:rsidR="00291231" w:rsidRPr="000E3CAD" w:rsidRDefault="00281497" w:rsidP="00291231">
      <w:pPr>
        <w:rPr>
          <w:sz w:val="24"/>
          <w:szCs w:val="24"/>
        </w:rPr>
      </w:pPr>
      <w:proofErr w:type="gramStart"/>
      <w:r w:rsidRPr="000E3CAD">
        <w:rPr>
          <w:color w:val="333333"/>
          <w:sz w:val="24"/>
          <w:szCs w:val="24"/>
          <w:shd w:val="clear" w:color="auto" w:fill="FFFFFF"/>
        </w:rPr>
        <w:t>Social Care Wales.</w:t>
      </w:r>
      <w:proofErr w:type="gramEnd"/>
      <w:r w:rsidRPr="000E3CAD">
        <w:rPr>
          <w:color w:val="333333"/>
          <w:sz w:val="24"/>
          <w:szCs w:val="24"/>
          <w:shd w:val="clear" w:color="auto" w:fill="FFFFFF"/>
        </w:rPr>
        <w:t xml:space="preserve"> (2023)</w:t>
      </w:r>
      <w:proofErr w:type="gramStart"/>
      <w:r w:rsidRPr="000E3CAD">
        <w:rPr>
          <w:color w:val="333333"/>
          <w:sz w:val="24"/>
          <w:szCs w:val="24"/>
          <w:shd w:val="clear" w:color="auto" w:fill="FFFFFF"/>
        </w:rPr>
        <w:t xml:space="preserve">. </w:t>
      </w:r>
      <w:r w:rsidRPr="000E3CAD">
        <w:rPr>
          <w:i/>
          <w:iCs/>
          <w:color w:val="333333"/>
          <w:sz w:val="24"/>
          <w:szCs w:val="24"/>
          <w:shd w:val="clear" w:color="auto" w:fill="FFFFFF"/>
        </w:rPr>
        <w:t>Wales safeguarding procedures.</w:t>
      </w:r>
      <w:proofErr w:type="gramEnd"/>
      <w:r w:rsidRPr="000E3CAD">
        <w:rPr>
          <w:i/>
          <w:iCs/>
          <w:color w:val="333333"/>
          <w:sz w:val="24"/>
          <w:szCs w:val="24"/>
          <w:shd w:val="clear" w:color="auto" w:fill="FFFFFF"/>
        </w:rPr>
        <w:t> </w:t>
      </w:r>
      <w:r w:rsidRPr="000E3CAD">
        <w:rPr>
          <w:iCs/>
          <w:color w:val="333333"/>
          <w:sz w:val="24"/>
          <w:szCs w:val="24"/>
          <w:shd w:val="clear" w:color="auto" w:fill="FFFFFF"/>
        </w:rPr>
        <w:t>(Online)</w:t>
      </w:r>
      <w:r w:rsidRPr="000E3CAD">
        <w:rPr>
          <w:i/>
          <w:iCs/>
          <w:color w:val="333333"/>
          <w:sz w:val="24"/>
          <w:szCs w:val="24"/>
          <w:shd w:val="clear" w:color="auto" w:fill="FFFFFF"/>
        </w:rPr>
        <w:t xml:space="preserve"> </w:t>
      </w:r>
      <w:r w:rsidRPr="000E3CAD">
        <w:rPr>
          <w:iCs/>
          <w:color w:val="333333"/>
          <w:sz w:val="24"/>
          <w:szCs w:val="24"/>
          <w:shd w:val="clear" w:color="auto" w:fill="FFFFFF"/>
        </w:rPr>
        <w:t>Available at</w:t>
      </w:r>
      <w:r w:rsidRPr="000E3CAD">
        <w:rPr>
          <w:i/>
          <w:iCs/>
          <w:color w:val="333333"/>
          <w:sz w:val="24"/>
          <w:szCs w:val="24"/>
          <w:shd w:val="clear" w:color="auto" w:fill="FFFFFF"/>
        </w:rPr>
        <w:t xml:space="preserve">: </w:t>
      </w:r>
      <w:r w:rsidR="009A34D3" w:rsidRPr="000E3CAD">
        <w:rPr>
          <w:sz w:val="24"/>
          <w:szCs w:val="24"/>
        </w:rPr>
        <w:fldChar w:fldCharType="begin"/>
      </w:r>
      <w:r w:rsidR="009A34D3" w:rsidRPr="000E3CAD">
        <w:rPr>
          <w:sz w:val="24"/>
          <w:szCs w:val="24"/>
        </w:rPr>
        <w:instrText xml:space="preserve"> HYPERLINK "https://www.safeguarding.wales/index.html" \t "_blank" </w:instrText>
      </w:r>
      <w:r w:rsidR="009A34D3" w:rsidRPr="000E3CAD">
        <w:rPr>
          <w:sz w:val="24"/>
          <w:szCs w:val="24"/>
        </w:rPr>
        <w:fldChar w:fldCharType="separate"/>
      </w:r>
      <w:r w:rsidRPr="000E3CAD">
        <w:rPr>
          <w:color w:val="2F6FA7"/>
          <w:sz w:val="24"/>
          <w:szCs w:val="24"/>
          <w:u w:val="single"/>
          <w:shd w:val="clear" w:color="auto" w:fill="FFFFFF"/>
        </w:rPr>
        <w:t>https://www.safeguarding.wales/index.html</w:t>
      </w:r>
      <w:r w:rsidR="009A34D3" w:rsidRPr="000E3CAD">
        <w:rPr>
          <w:color w:val="2F6FA7"/>
          <w:sz w:val="24"/>
          <w:szCs w:val="24"/>
          <w:u w:val="single"/>
          <w:shd w:val="clear" w:color="auto" w:fill="FFFFFF"/>
        </w:rPr>
        <w:fldChar w:fldCharType="end"/>
      </w:r>
      <w:r w:rsidRPr="000E3CAD">
        <w:rPr>
          <w:sz w:val="24"/>
          <w:szCs w:val="24"/>
        </w:rPr>
        <w:t xml:space="preserve">. </w:t>
      </w:r>
      <w:r w:rsidR="00DC37E6" w:rsidRPr="000E3CAD">
        <w:rPr>
          <w:sz w:val="24"/>
          <w:szCs w:val="24"/>
        </w:rPr>
        <w:t>(</w:t>
      </w:r>
      <w:r w:rsidRPr="000E3CAD">
        <w:rPr>
          <w:sz w:val="24"/>
          <w:szCs w:val="24"/>
        </w:rPr>
        <w:t>Accessed: 3rd October 2023</w:t>
      </w:r>
      <w:r w:rsidR="00DC37E6" w:rsidRPr="000E3CAD">
        <w:rPr>
          <w:sz w:val="24"/>
          <w:szCs w:val="24"/>
        </w:rPr>
        <w:t>)</w:t>
      </w:r>
      <w:r w:rsidRPr="000E3CAD">
        <w:rPr>
          <w:sz w:val="24"/>
          <w:szCs w:val="24"/>
        </w:rPr>
        <w:t xml:space="preserve">.  </w:t>
      </w:r>
    </w:p>
    <w:p w14:paraId="75273C44" w14:textId="77777777" w:rsidR="00DC37E6" w:rsidRPr="000E3CAD" w:rsidRDefault="00DC37E6" w:rsidP="00291231">
      <w:pPr>
        <w:rPr>
          <w:sz w:val="24"/>
          <w:szCs w:val="24"/>
        </w:rPr>
      </w:pPr>
    </w:p>
    <w:p w14:paraId="7D3FF350" w14:textId="77777777" w:rsidR="00DC37E6" w:rsidRPr="000E3CAD" w:rsidRDefault="00DC37E6" w:rsidP="00291231">
      <w:pPr>
        <w:rPr>
          <w:sz w:val="24"/>
          <w:szCs w:val="24"/>
        </w:rPr>
      </w:pPr>
      <w:r w:rsidRPr="000E3CAD">
        <w:rPr>
          <w:i/>
          <w:sz w:val="24"/>
          <w:szCs w:val="24"/>
        </w:rPr>
        <w:t>Social Services and Wellbeing (Wales) Act</w:t>
      </w:r>
      <w:r w:rsidRPr="000E3CAD">
        <w:rPr>
          <w:sz w:val="24"/>
          <w:szCs w:val="24"/>
        </w:rPr>
        <w:t xml:space="preserve"> (2014). Available at: </w:t>
      </w:r>
      <w:hyperlink r:id="rId28" w:history="1">
        <w:r w:rsidRPr="000E3CAD">
          <w:rPr>
            <w:rStyle w:val="Hyperlink"/>
            <w:sz w:val="24"/>
            <w:szCs w:val="24"/>
          </w:rPr>
          <w:t>https://www.legislation.gov.uk/anaw/2014/4/contents</w:t>
        </w:r>
      </w:hyperlink>
      <w:r w:rsidRPr="000E3CAD">
        <w:rPr>
          <w:sz w:val="24"/>
          <w:szCs w:val="24"/>
        </w:rPr>
        <w:t xml:space="preserve"> (Accessed: 16th October 2023).</w:t>
      </w:r>
    </w:p>
    <w:p w14:paraId="19663296" w14:textId="77777777" w:rsidR="00DC37E6" w:rsidRPr="000E3CAD" w:rsidRDefault="00DC37E6" w:rsidP="00291231">
      <w:pPr>
        <w:rPr>
          <w:sz w:val="24"/>
          <w:szCs w:val="24"/>
        </w:rPr>
      </w:pPr>
    </w:p>
    <w:p w14:paraId="00AF54FA" w14:textId="77777777" w:rsidR="00DC37E6" w:rsidRPr="000E3CAD" w:rsidRDefault="00DC37E6" w:rsidP="00291231">
      <w:pPr>
        <w:rPr>
          <w:sz w:val="24"/>
          <w:szCs w:val="24"/>
        </w:rPr>
      </w:pPr>
      <w:r w:rsidRPr="000E3CAD">
        <w:rPr>
          <w:sz w:val="24"/>
          <w:szCs w:val="24"/>
        </w:rPr>
        <w:t xml:space="preserve">Trevithick, P. (2012). </w:t>
      </w:r>
      <w:r w:rsidRPr="000E3CAD">
        <w:rPr>
          <w:i/>
          <w:sz w:val="24"/>
          <w:szCs w:val="24"/>
        </w:rPr>
        <w:t>Social work skills and knowledge: a practice handbook</w:t>
      </w:r>
      <w:r w:rsidRPr="000E3CAD">
        <w:rPr>
          <w:sz w:val="24"/>
          <w:szCs w:val="24"/>
        </w:rPr>
        <w:t xml:space="preserve">. </w:t>
      </w:r>
      <w:proofErr w:type="gramStart"/>
      <w:r w:rsidRPr="000E3CAD">
        <w:rPr>
          <w:sz w:val="24"/>
          <w:szCs w:val="24"/>
        </w:rPr>
        <w:t>(3</w:t>
      </w:r>
      <w:r w:rsidRPr="000E3CAD">
        <w:rPr>
          <w:sz w:val="24"/>
          <w:szCs w:val="24"/>
          <w:vertAlign w:val="superscript"/>
        </w:rPr>
        <w:t>rd</w:t>
      </w:r>
      <w:r w:rsidRPr="000E3CAD">
        <w:rPr>
          <w:sz w:val="24"/>
          <w:szCs w:val="24"/>
        </w:rPr>
        <w:t xml:space="preserve"> Eds).</w:t>
      </w:r>
      <w:proofErr w:type="gramEnd"/>
      <w:r w:rsidRPr="000E3CAD">
        <w:rPr>
          <w:sz w:val="24"/>
          <w:szCs w:val="24"/>
        </w:rPr>
        <w:t xml:space="preserve"> Maidenhead: Open University Press.</w:t>
      </w:r>
    </w:p>
    <w:p w14:paraId="615B9BF0" w14:textId="77777777" w:rsidR="00291231" w:rsidRPr="000E3CAD" w:rsidRDefault="00291231" w:rsidP="00291231">
      <w:pPr>
        <w:rPr>
          <w:sz w:val="24"/>
          <w:szCs w:val="24"/>
        </w:rPr>
      </w:pPr>
    </w:p>
    <w:p w14:paraId="127A2AF8" w14:textId="77777777" w:rsidR="003313EF" w:rsidRDefault="003313EF" w:rsidP="003313EF">
      <w:pPr>
        <w:rPr>
          <w:sz w:val="24"/>
          <w:szCs w:val="24"/>
        </w:rPr>
      </w:pPr>
      <w:r w:rsidRPr="000E3CAD">
        <w:rPr>
          <w:sz w:val="24"/>
          <w:szCs w:val="24"/>
        </w:rPr>
        <w:t xml:space="preserve">Turnell, A., and Edwards, S. (1999). </w:t>
      </w:r>
      <w:r w:rsidRPr="000E3CAD">
        <w:rPr>
          <w:i/>
          <w:sz w:val="24"/>
          <w:szCs w:val="24"/>
        </w:rPr>
        <w:t>Signs of Safety: A solution and safety oriented approach to child protection casework</w:t>
      </w:r>
      <w:r w:rsidRPr="000E3CAD">
        <w:rPr>
          <w:sz w:val="24"/>
          <w:szCs w:val="24"/>
        </w:rPr>
        <w:t xml:space="preserve">. W.W. Norton and Company. </w:t>
      </w:r>
    </w:p>
    <w:p w14:paraId="7AE03521" w14:textId="77777777" w:rsidR="005C597A" w:rsidRPr="000E3CAD" w:rsidRDefault="005C597A" w:rsidP="005C597A">
      <w:pPr>
        <w:rPr>
          <w:sz w:val="24"/>
          <w:szCs w:val="24"/>
        </w:rPr>
      </w:pPr>
    </w:p>
    <w:p w14:paraId="06633BBC" w14:textId="77777777" w:rsidR="005C597A" w:rsidRPr="000E3CAD" w:rsidRDefault="005C597A" w:rsidP="005C597A">
      <w:pPr>
        <w:rPr>
          <w:sz w:val="24"/>
          <w:szCs w:val="24"/>
        </w:rPr>
      </w:pPr>
      <w:r w:rsidRPr="000E3CAD">
        <w:rPr>
          <w:sz w:val="24"/>
          <w:szCs w:val="24"/>
        </w:rPr>
        <w:t xml:space="preserve">United Nations (1991). </w:t>
      </w:r>
      <w:proofErr w:type="gramStart"/>
      <w:r w:rsidRPr="000E3CAD">
        <w:rPr>
          <w:i/>
          <w:sz w:val="24"/>
          <w:szCs w:val="24"/>
        </w:rPr>
        <w:t>United Nations Principles for Older Persons.</w:t>
      </w:r>
      <w:proofErr w:type="gramEnd"/>
      <w:r w:rsidRPr="000E3CAD">
        <w:rPr>
          <w:sz w:val="24"/>
          <w:szCs w:val="24"/>
        </w:rPr>
        <w:t xml:space="preserve"> (Online) Available at: </w:t>
      </w:r>
    </w:p>
    <w:p w14:paraId="27F761CE" w14:textId="77777777" w:rsidR="005C597A" w:rsidRPr="000E3CAD" w:rsidRDefault="00701E7A" w:rsidP="005C597A">
      <w:pPr>
        <w:rPr>
          <w:sz w:val="24"/>
          <w:szCs w:val="24"/>
        </w:rPr>
      </w:pPr>
      <w:hyperlink r:id="rId29" w:anchor=":~:text=Older%20persons%20should%20be%20able%20to%20enjoy%20human%20rights%20and,the%20quality%20of%20their%20lives" w:history="1">
        <w:r w:rsidR="005C597A" w:rsidRPr="000E3CAD">
          <w:rPr>
            <w:rStyle w:val="Hyperlink"/>
            <w:sz w:val="24"/>
            <w:szCs w:val="24"/>
          </w:rPr>
          <w:t>https://www.ohchr.org/en/instruments-mechanisms/instruments/united-nations-principles-older-persons#:~:text=Older%20persons%20should%20be%20able%20to%20enjoy%20human%20rights%20and,the%20quality%20of%20their%20lives</w:t>
        </w:r>
      </w:hyperlink>
      <w:r w:rsidR="005C597A" w:rsidRPr="000E3CAD">
        <w:rPr>
          <w:sz w:val="24"/>
          <w:szCs w:val="24"/>
        </w:rPr>
        <w:t xml:space="preserve"> Accessed: 16</w:t>
      </w:r>
      <w:r w:rsidR="005C597A" w:rsidRPr="000E3CAD">
        <w:rPr>
          <w:sz w:val="24"/>
          <w:szCs w:val="24"/>
          <w:vertAlign w:val="superscript"/>
        </w:rPr>
        <w:t>th</w:t>
      </w:r>
      <w:r w:rsidR="005C597A" w:rsidRPr="000E3CAD">
        <w:rPr>
          <w:sz w:val="24"/>
          <w:szCs w:val="24"/>
        </w:rPr>
        <w:t xml:space="preserve"> October 2023.</w:t>
      </w:r>
    </w:p>
    <w:p w14:paraId="586FF2C0" w14:textId="77777777" w:rsidR="005C597A" w:rsidRPr="000E3CAD" w:rsidRDefault="005C597A" w:rsidP="005C597A">
      <w:pPr>
        <w:rPr>
          <w:sz w:val="24"/>
          <w:szCs w:val="24"/>
        </w:rPr>
      </w:pPr>
    </w:p>
    <w:p w14:paraId="59C0A490" w14:textId="77777777" w:rsidR="005C597A" w:rsidRPr="000E3CAD" w:rsidRDefault="005C597A" w:rsidP="005C597A">
      <w:pPr>
        <w:rPr>
          <w:sz w:val="24"/>
          <w:szCs w:val="24"/>
        </w:rPr>
      </w:pPr>
      <w:proofErr w:type="gramStart"/>
      <w:r w:rsidRPr="000E3CAD">
        <w:rPr>
          <w:sz w:val="24"/>
          <w:szCs w:val="24"/>
        </w:rPr>
        <w:t xml:space="preserve">United Nations (2006) </w:t>
      </w:r>
      <w:r w:rsidRPr="000E3CAD">
        <w:rPr>
          <w:i/>
          <w:sz w:val="24"/>
          <w:szCs w:val="24"/>
        </w:rPr>
        <w:t>The Convention on the Rights of the Child</w:t>
      </w:r>
      <w:r w:rsidRPr="000E3CAD">
        <w:rPr>
          <w:sz w:val="24"/>
          <w:szCs w:val="24"/>
        </w:rPr>
        <w:t>.</w:t>
      </w:r>
      <w:proofErr w:type="gramEnd"/>
      <w:r w:rsidRPr="000E3CAD">
        <w:rPr>
          <w:sz w:val="24"/>
          <w:szCs w:val="24"/>
        </w:rPr>
        <w:t xml:space="preserve"> (Online) Available at: </w:t>
      </w:r>
      <w:hyperlink r:id="rId30" w:history="1">
        <w:r w:rsidRPr="000E3CAD">
          <w:rPr>
            <w:rStyle w:val="Hyperlink"/>
            <w:sz w:val="24"/>
            <w:szCs w:val="24"/>
          </w:rPr>
          <w:t>https://www.unicef.org.uk/wp-content/uploads/2016/08/unicef-convention-rights-child-uncrc.pd.f</w:t>
        </w:r>
      </w:hyperlink>
      <w:r w:rsidRPr="000E3CAD">
        <w:rPr>
          <w:sz w:val="24"/>
          <w:szCs w:val="24"/>
        </w:rPr>
        <w:t xml:space="preserve">. (Accessed: 16th October 2023). </w:t>
      </w:r>
    </w:p>
    <w:p w14:paraId="5A89FDF3" w14:textId="77777777" w:rsidR="005C597A" w:rsidRDefault="005C597A" w:rsidP="003313EF">
      <w:pPr>
        <w:rPr>
          <w:sz w:val="24"/>
          <w:szCs w:val="24"/>
        </w:rPr>
      </w:pPr>
    </w:p>
    <w:p w14:paraId="7C2178F5" w14:textId="77777777" w:rsidR="00445009" w:rsidRPr="000E3CAD" w:rsidRDefault="00445009" w:rsidP="00445009">
      <w:pPr>
        <w:rPr>
          <w:sz w:val="24"/>
          <w:szCs w:val="24"/>
        </w:rPr>
      </w:pPr>
      <w:proofErr w:type="gramStart"/>
      <w:r w:rsidRPr="000E3CAD">
        <w:rPr>
          <w:sz w:val="24"/>
          <w:szCs w:val="24"/>
        </w:rPr>
        <w:t>Welsh Government (2015).</w:t>
      </w:r>
      <w:proofErr w:type="gramEnd"/>
      <w:r w:rsidRPr="000E3CAD">
        <w:rPr>
          <w:sz w:val="24"/>
          <w:szCs w:val="24"/>
        </w:rPr>
        <w:t xml:space="preserve"> More than just words: Strategic framework for Welsh Language Services in Health, Social Services and Social Care. (Online) Available at: </w:t>
      </w:r>
      <w:hyperlink r:id="rId31" w:history="1">
        <w:r w:rsidRPr="000E3CAD">
          <w:rPr>
            <w:rStyle w:val="Hyperlink"/>
            <w:sz w:val="24"/>
            <w:szCs w:val="24"/>
          </w:rPr>
          <w:t>https://www.gov.wales/sites/default/files/publications/2019-04/more-than-just-words-annual-report-2014-2015.pdf</w:t>
        </w:r>
      </w:hyperlink>
      <w:r w:rsidRPr="000E3CAD">
        <w:rPr>
          <w:sz w:val="24"/>
          <w:szCs w:val="24"/>
        </w:rPr>
        <w:t xml:space="preserve">. (Accessed: 16th October 2023). </w:t>
      </w:r>
    </w:p>
    <w:p w14:paraId="73CF36CB" w14:textId="77777777" w:rsidR="003313EF" w:rsidRPr="000E3CAD" w:rsidRDefault="003313EF" w:rsidP="00291231">
      <w:pPr>
        <w:rPr>
          <w:sz w:val="24"/>
          <w:szCs w:val="24"/>
        </w:rPr>
      </w:pPr>
    </w:p>
    <w:p w14:paraId="1EF55A9D" w14:textId="75EDEA74" w:rsidR="00291231" w:rsidRPr="000E3CAD" w:rsidRDefault="00A8056A" w:rsidP="00291231">
      <w:pPr>
        <w:rPr>
          <w:sz w:val="24"/>
          <w:szCs w:val="24"/>
        </w:rPr>
      </w:pPr>
      <w:proofErr w:type="gramStart"/>
      <w:r w:rsidRPr="000E3CAD">
        <w:rPr>
          <w:sz w:val="24"/>
          <w:szCs w:val="24"/>
        </w:rPr>
        <w:t>Welsh Government (2020).</w:t>
      </w:r>
      <w:proofErr w:type="gramEnd"/>
      <w:r w:rsidRPr="000E3CAD">
        <w:rPr>
          <w:sz w:val="24"/>
          <w:szCs w:val="24"/>
        </w:rPr>
        <w:t xml:space="preserve"> </w:t>
      </w:r>
      <w:r w:rsidRPr="000E3CAD">
        <w:rPr>
          <w:i/>
          <w:sz w:val="24"/>
          <w:szCs w:val="24"/>
        </w:rPr>
        <w:t>Wales Safeguarding Procedures; Adul</w:t>
      </w:r>
      <w:r w:rsidR="005547CF" w:rsidRPr="000E3CAD">
        <w:rPr>
          <w:i/>
          <w:sz w:val="24"/>
          <w:szCs w:val="24"/>
        </w:rPr>
        <w:t>ts at Risk</w:t>
      </w:r>
      <w:r w:rsidR="005547CF" w:rsidRPr="000E3CAD">
        <w:rPr>
          <w:sz w:val="24"/>
          <w:szCs w:val="24"/>
        </w:rPr>
        <w:t xml:space="preserve">. (Online) Available at: </w:t>
      </w:r>
      <w:hyperlink r:id="rId32" w:history="1">
        <w:r w:rsidR="005547CF" w:rsidRPr="000E3CAD">
          <w:rPr>
            <w:rStyle w:val="Hyperlink"/>
            <w:sz w:val="24"/>
            <w:szCs w:val="24"/>
          </w:rPr>
          <w:t>https://www.gov.wales/safeguarding-guidance</w:t>
        </w:r>
      </w:hyperlink>
      <w:r w:rsidR="005547CF" w:rsidRPr="000E3CAD">
        <w:rPr>
          <w:sz w:val="24"/>
          <w:szCs w:val="24"/>
        </w:rPr>
        <w:t xml:space="preserve"> (Accessed: 16th October 2023). </w:t>
      </w:r>
    </w:p>
    <w:p w14:paraId="45A20862" w14:textId="77777777" w:rsidR="00291231" w:rsidRPr="000E3CAD" w:rsidRDefault="00291231" w:rsidP="00291231">
      <w:pPr>
        <w:rPr>
          <w:sz w:val="24"/>
          <w:szCs w:val="24"/>
        </w:rPr>
      </w:pPr>
    </w:p>
    <w:p w14:paraId="74287F26" w14:textId="77777777" w:rsidR="00291231" w:rsidRPr="000E3CAD" w:rsidRDefault="00291231" w:rsidP="00291231">
      <w:pPr>
        <w:rPr>
          <w:sz w:val="24"/>
          <w:szCs w:val="24"/>
        </w:rPr>
      </w:pPr>
      <w:r w:rsidRPr="000E3CAD">
        <w:rPr>
          <w:sz w:val="24"/>
          <w:szCs w:val="24"/>
        </w:rPr>
        <w:t xml:space="preserve">Welsh Government. (2022). </w:t>
      </w:r>
      <w:r w:rsidRPr="000E3CAD">
        <w:rPr>
          <w:i/>
          <w:sz w:val="24"/>
          <w:szCs w:val="24"/>
        </w:rPr>
        <w:t xml:space="preserve">Social Services and Wellbeing (Wales) Act 2014: Working together to safeguard people. </w:t>
      </w:r>
      <w:proofErr w:type="gramStart"/>
      <w:r w:rsidRPr="000E3CAD">
        <w:rPr>
          <w:i/>
          <w:sz w:val="24"/>
          <w:szCs w:val="24"/>
        </w:rPr>
        <w:t>Code of Safeguarding Practice</w:t>
      </w:r>
      <w:r w:rsidRPr="000E3CAD">
        <w:rPr>
          <w:sz w:val="24"/>
          <w:szCs w:val="24"/>
        </w:rPr>
        <w:t xml:space="preserve"> (Online) </w:t>
      </w:r>
      <w:hyperlink r:id="rId33" w:history="1">
        <w:r w:rsidRPr="000E3CAD">
          <w:rPr>
            <w:rStyle w:val="Hyperlink"/>
            <w:sz w:val="24"/>
            <w:szCs w:val="24"/>
          </w:rPr>
          <w:t>https://www.gov.wales/sites/default/files/publications/2022-01/working-together-to-safeguard-people--code-of-safeguarding-practice_0.pdf</w:t>
        </w:r>
      </w:hyperlink>
      <w:r w:rsidR="003313EF" w:rsidRPr="000E3CAD">
        <w:rPr>
          <w:sz w:val="24"/>
          <w:szCs w:val="24"/>
        </w:rPr>
        <w:t xml:space="preserve"> </w:t>
      </w:r>
      <w:r w:rsidR="00A8056A" w:rsidRPr="000E3CAD">
        <w:rPr>
          <w:sz w:val="24"/>
          <w:szCs w:val="24"/>
        </w:rPr>
        <w:t>(</w:t>
      </w:r>
      <w:r w:rsidR="003313EF" w:rsidRPr="000E3CAD">
        <w:rPr>
          <w:sz w:val="24"/>
          <w:szCs w:val="24"/>
        </w:rPr>
        <w:t xml:space="preserve">Accessed: </w:t>
      </w:r>
      <w:r w:rsidR="00A8056A" w:rsidRPr="000E3CAD">
        <w:rPr>
          <w:sz w:val="24"/>
          <w:szCs w:val="24"/>
        </w:rPr>
        <w:t>4th September 2023).</w:t>
      </w:r>
      <w:proofErr w:type="gramEnd"/>
    </w:p>
    <w:p w14:paraId="50A2D60E" w14:textId="77777777" w:rsidR="00A8056A" w:rsidRPr="000E3CAD" w:rsidRDefault="00A8056A" w:rsidP="00291231">
      <w:pPr>
        <w:rPr>
          <w:sz w:val="24"/>
          <w:szCs w:val="24"/>
        </w:rPr>
      </w:pPr>
    </w:p>
    <w:p w14:paraId="11FABDAA" w14:textId="77777777" w:rsidR="00A8056A" w:rsidRPr="000E3CAD" w:rsidRDefault="00A8056A" w:rsidP="00291231">
      <w:pPr>
        <w:rPr>
          <w:sz w:val="24"/>
          <w:szCs w:val="24"/>
        </w:rPr>
      </w:pPr>
      <w:proofErr w:type="gramStart"/>
      <w:r w:rsidRPr="000E3CAD">
        <w:rPr>
          <w:i/>
          <w:sz w:val="24"/>
          <w:szCs w:val="24"/>
        </w:rPr>
        <w:t>Welsh Language (Wales) Measure</w:t>
      </w:r>
      <w:r w:rsidRPr="000E3CAD">
        <w:rPr>
          <w:sz w:val="24"/>
          <w:szCs w:val="24"/>
        </w:rPr>
        <w:t xml:space="preserve"> (2011).</w:t>
      </w:r>
      <w:proofErr w:type="gramEnd"/>
      <w:r w:rsidRPr="000E3CAD">
        <w:rPr>
          <w:sz w:val="24"/>
          <w:szCs w:val="24"/>
        </w:rPr>
        <w:t xml:space="preserve"> Available at: </w:t>
      </w:r>
      <w:hyperlink r:id="rId34" w:history="1">
        <w:r w:rsidRPr="000E3CAD">
          <w:rPr>
            <w:rStyle w:val="Hyperlink"/>
            <w:sz w:val="24"/>
            <w:szCs w:val="24"/>
          </w:rPr>
          <w:t>https://www.legislation.gov.uk/mwa/2011/1/contents?lang=en</w:t>
        </w:r>
      </w:hyperlink>
      <w:r w:rsidRPr="000E3CAD">
        <w:rPr>
          <w:sz w:val="24"/>
          <w:szCs w:val="24"/>
        </w:rPr>
        <w:t xml:space="preserve"> (Accessed: 16</w:t>
      </w:r>
      <w:r w:rsidRPr="000E3CAD">
        <w:rPr>
          <w:sz w:val="24"/>
          <w:szCs w:val="24"/>
          <w:vertAlign w:val="superscript"/>
        </w:rPr>
        <w:t>th</w:t>
      </w:r>
      <w:r w:rsidRPr="000E3CAD">
        <w:rPr>
          <w:sz w:val="24"/>
          <w:szCs w:val="24"/>
        </w:rPr>
        <w:t xml:space="preserve"> October 2023). </w:t>
      </w:r>
    </w:p>
    <w:p w14:paraId="2A501AB3" w14:textId="77777777" w:rsidR="00BE5922" w:rsidRPr="000E3CAD" w:rsidRDefault="00BE5922" w:rsidP="00291231">
      <w:pPr>
        <w:rPr>
          <w:sz w:val="24"/>
          <w:szCs w:val="24"/>
        </w:rPr>
      </w:pPr>
    </w:p>
    <w:p w14:paraId="5E1D1FEA" w14:textId="77777777" w:rsidR="00BE5922" w:rsidRPr="000E3CAD" w:rsidRDefault="00BE5922" w:rsidP="00291231">
      <w:pPr>
        <w:rPr>
          <w:sz w:val="24"/>
          <w:szCs w:val="24"/>
        </w:rPr>
      </w:pPr>
      <w:proofErr w:type="gramStart"/>
      <w:r w:rsidRPr="000E3CAD">
        <w:rPr>
          <w:sz w:val="24"/>
          <w:szCs w:val="24"/>
        </w:rPr>
        <w:t>Wales Safeguarding Procedures (2018).</w:t>
      </w:r>
      <w:proofErr w:type="gramEnd"/>
      <w:r w:rsidRPr="000E3CAD">
        <w:rPr>
          <w:sz w:val="24"/>
          <w:szCs w:val="24"/>
        </w:rPr>
        <w:t xml:space="preserve"> </w:t>
      </w:r>
      <w:proofErr w:type="gramStart"/>
      <w:r w:rsidRPr="000E3CAD">
        <w:rPr>
          <w:i/>
          <w:sz w:val="24"/>
          <w:szCs w:val="24"/>
        </w:rPr>
        <w:t>Children and Young People at risk of harm</w:t>
      </w:r>
      <w:r w:rsidRPr="000E3CAD">
        <w:rPr>
          <w:sz w:val="24"/>
          <w:szCs w:val="24"/>
        </w:rPr>
        <w:t>.</w:t>
      </w:r>
      <w:proofErr w:type="gramEnd"/>
      <w:r w:rsidRPr="000E3CAD">
        <w:rPr>
          <w:sz w:val="24"/>
          <w:szCs w:val="24"/>
        </w:rPr>
        <w:t xml:space="preserve"> (Online) Available at: </w:t>
      </w:r>
      <w:hyperlink r:id="rId35" w:history="1">
        <w:r w:rsidRPr="000E3CAD">
          <w:rPr>
            <w:rStyle w:val="Hyperlink"/>
            <w:sz w:val="24"/>
            <w:szCs w:val="24"/>
          </w:rPr>
          <w:t>https://www.safeguarding.wales/en/chi-i/</w:t>
        </w:r>
      </w:hyperlink>
      <w:r w:rsidRPr="000E3CAD">
        <w:rPr>
          <w:sz w:val="24"/>
          <w:szCs w:val="24"/>
        </w:rPr>
        <w:t xml:space="preserve"> (Accessed: 16</w:t>
      </w:r>
      <w:r w:rsidRPr="000E3CAD">
        <w:rPr>
          <w:sz w:val="24"/>
          <w:szCs w:val="24"/>
          <w:vertAlign w:val="superscript"/>
        </w:rPr>
        <w:t>th</w:t>
      </w:r>
      <w:r w:rsidRPr="000E3CAD">
        <w:rPr>
          <w:sz w:val="24"/>
          <w:szCs w:val="24"/>
        </w:rPr>
        <w:t xml:space="preserve"> October 2023). </w:t>
      </w:r>
    </w:p>
    <w:p w14:paraId="1E5E3A83" w14:textId="77777777" w:rsidR="00563075" w:rsidRPr="000E3CAD" w:rsidRDefault="00563075" w:rsidP="00563075">
      <w:pPr>
        <w:rPr>
          <w:sz w:val="24"/>
          <w:szCs w:val="24"/>
        </w:rPr>
      </w:pPr>
    </w:p>
    <w:p w14:paraId="1FF779A6" w14:textId="77777777" w:rsidR="00563075" w:rsidRPr="000E3CAD" w:rsidRDefault="00563075" w:rsidP="00563075">
      <w:pPr>
        <w:rPr>
          <w:sz w:val="24"/>
          <w:szCs w:val="24"/>
        </w:rPr>
      </w:pPr>
      <w:r w:rsidRPr="000E3CAD">
        <w:rPr>
          <w:sz w:val="24"/>
          <w:szCs w:val="24"/>
        </w:rPr>
        <w:t xml:space="preserve">Williams, J. (2017). Adult Safeguarding in Wales: One step in the right direction. </w:t>
      </w:r>
      <w:proofErr w:type="gramStart"/>
      <w:r w:rsidR="00DC37E6" w:rsidRPr="000E3CAD">
        <w:rPr>
          <w:i/>
          <w:sz w:val="24"/>
          <w:szCs w:val="24"/>
        </w:rPr>
        <w:t>Journal of Adult Protection</w:t>
      </w:r>
      <w:r w:rsidRPr="000E3CAD">
        <w:rPr>
          <w:sz w:val="24"/>
          <w:szCs w:val="24"/>
        </w:rPr>
        <w:t>.</w:t>
      </w:r>
      <w:proofErr w:type="gramEnd"/>
      <w:r w:rsidRPr="000E3CAD">
        <w:rPr>
          <w:sz w:val="24"/>
          <w:szCs w:val="24"/>
        </w:rPr>
        <w:t xml:space="preserve"> Vol 19, No. 4, pp. 175- 186. </w:t>
      </w:r>
      <w:hyperlink r:id="rId36" w:history="1">
        <w:r w:rsidRPr="000E3CAD">
          <w:rPr>
            <w:rStyle w:val="Hyperlink"/>
            <w:sz w:val="24"/>
            <w:szCs w:val="24"/>
          </w:rPr>
          <w:t>https://doi.org.10.1108/JAP-05-2017-0021</w:t>
        </w:r>
      </w:hyperlink>
      <w:r w:rsidRPr="000E3CAD">
        <w:rPr>
          <w:sz w:val="24"/>
          <w:szCs w:val="24"/>
        </w:rPr>
        <w:t xml:space="preserve"> </w:t>
      </w:r>
    </w:p>
    <w:p w14:paraId="0DE6CEE3" w14:textId="77777777" w:rsidR="00291231" w:rsidRPr="000E3CAD" w:rsidRDefault="00291231" w:rsidP="00291231">
      <w:pPr>
        <w:rPr>
          <w:sz w:val="24"/>
          <w:szCs w:val="24"/>
        </w:rPr>
      </w:pPr>
    </w:p>
    <w:p w14:paraId="6A9B9608" w14:textId="3AE0347C" w:rsidR="00291231" w:rsidRPr="000E3CAD" w:rsidRDefault="0096482C" w:rsidP="00291231">
      <w:pPr>
        <w:rPr>
          <w:sz w:val="24"/>
          <w:szCs w:val="24"/>
        </w:rPr>
      </w:pPr>
      <w:proofErr w:type="spellStart"/>
      <w:r w:rsidRPr="000E3CAD">
        <w:rPr>
          <w:sz w:val="24"/>
          <w:szCs w:val="24"/>
        </w:rPr>
        <w:t>Zaslow</w:t>
      </w:r>
      <w:proofErr w:type="spellEnd"/>
      <w:r w:rsidRPr="000E3CAD">
        <w:rPr>
          <w:sz w:val="24"/>
          <w:szCs w:val="24"/>
        </w:rPr>
        <w:t xml:space="preserve">, C. &amp; </w:t>
      </w:r>
      <w:proofErr w:type="spellStart"/>
      <w:r w:rsidRPr="000E3CAD">
        <w:rPr>
          <w:sz w:val="24"/>
          <w:szCs w:val="24"/>
        </w:rPr>
        <w:t>Hessenauer</w:t>
      </w:r>
      <w:proofErr w:type="spellEnd"/>
      <w:r w:rsidRPr="000E3CAD">
        <w:rPr>
          <w:sz w:val="24"/>
          <w:szCs w:val="24"/>
        </w:rPr>
        <w:t xml:space="preserve">, S. L. (2022). Social Work and Social Welfare: Empowering People. </w:t>
      </w:r>
      <w:proofErr w:type="gramStart"/>
      <w:r w:rsidRPr="000E3CAD">
        <w:rPr>
          <w:sz w:val="24"/>
          <w:szCs w:val="24"/>
        </w:rPr>
        <w:t>(13</w:t>
      </w:r>
      <w:r w:rsidRPr="000E3CAD">
        <w:rPr>
          <w:sz w:val="24"/>
          <w:szCs w:val="24"/>
          <w:vertAlign w:val="superscript"/>
        </w:rPr>
        <w:t>th</w:t>
      </w:r>
      <w:r w:rsidRPr="000E3CAD">
        <w:rPr>
          <w:sz w:val="24"/>
          <w:szCs w:val="24"/>
        </w:rPr>
        <w:t xml:space="preserve"> </w:t>
      </w:r>
      <w:proofErr w:type="spellStart"/>
      <w:r w:rsidRPr="000E3CAD">
        <w:rPr>
          <w:sz w:val="24"/>
          <w:szCs w:val="24"/>
        </w:rPr>
        <w:t>Eds</w:t>
      </w:r>
      <w:proofErr w:type="spellEnd"/>
      <w:r w:rsidRPr="000E3CAD">
        <w:rPr>
          <w:sz w:val="24"/>
          <w:szCs w:val="24"/>
        </w:rPr>
        <w:t>).</w:t>
      </w:r>
      <w:proofErr w:type="gramEnd"/>
      <w:r w:rsidRPr="000E3CAD">
        <w:rPr>
          <w:sz w:val="24"/>
          <w:szCs w:val="24"/>
        </w:rPr>
        <w:t xml:space="preserve"> Boston: </w:t>
      </w:r>
      <w:proofErr w:type="spellStart"/>
      <w:r w:rsidRPr="000E3CAD">
        <w:rPr>
          <w:sz w:val="24"/>
          <w:szCs w:val="24"/>
        </w:rPr>
        <w:t>Cengage</w:t>
      </w:r>
      <w:proofErr w:type="spellEnd"/>
      <w:r w:rsidRPr="000E3CAD">
        <w:rPr>
          <w:sz w:val="24"/>
          <w:szCs w:val="24"/>
        </w:rPr>
        <w:t xml:space="preserve"> Learning.</w:t>
      </w:r>
    </w:p>
    <w:p w14:paraId="6DD79A41" w14:textId="77777777" w:rsidR="00EB695F" w:rsidRPr="0096482C" w:rsidRDefault="00EB695F" w:rsidP="00FF7EBB">
      <w:pPr>
        <w:jc w:val="both"/>
        <w:rPr>
          <w:sz w:val="24"/>
          <w:szCs w:val="24"/>
        </w:rPr>
      </w:pPr>
    </w:p>
    <w:p w14:paraId="0345984B" w14:textId="77777777" w:rsidR="00EB695F" w:rsidRDefault="00EB695F" w:rsidP="00FF7EBB">
      <w:pPr>
        <w:jc w:val="both"/>
        <w:rPr>
          <w:sz w:val="24"/>
          <w:szCs w:val="24"/>
        </w:rPr>
      </w:pPr>
    </w:p>
    <w:p w14:paraId="1FF01F48" w14:textId="77777777" w:rsidR="00EB695F" w:rsidRDefault="00EB695F" w:rsidP="00FF7EBB">
      <w:pPr>
        <w:jc w:val="both"/>
        <w:rPr>
          <w:sz w:val="24"/>
          <w:szCs w:val="24"/>
        </w:rPr>
      </w:pPr>
    </w:p>
    <w:p w14:paraId="59ECE32D" w14:textId="77777777" w:rsidR="00EB695F" w:rsidRDefault="00EB695F" w:rsidP="00FF7EBB">
      <w:pPr>
        <w:jc w:val="both"/>
        <w:rPr>
          <w:sz w:val="24"/>
          <w:szCs w:val="24"/>
        </w:rPr>
      </w:pPr>
    </w:p>
    <w:p w14:paraId="1AD4414D" w14:textId="77777777" w:rsidR="002A1A44" w:rsidRDefault="002A1A44" w:rsidP="00E559CE">
      <w:pPr>
        <w:jc w:val="both"/>
        <w:rPr>
          <w:sz w:val="24"/>
          <w:szCs w:val="24"/>
        </w:rPr>
      </w:pPr>
    </w:p>
    <w:p w14:paraId="5BD9E370"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50F72FEE" w14:textId="77777777" w:rsidR="002A1A44" w:rsidRDefault="002A1A44" w:rsidP="00E559CE">
      <w:pPr>
        <w:jc w:val="both"/>
        <w:rPr>
          <w:sz w:val="24"/>
          <w:szCs w:val="24"/>
        </w:rPr>
      </w:pPr>
    </w:p>
    <w:p w14:paraId="35F69B0C"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0A6F02D"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E559CE" w:rsidRPr="00B17FA0" w14:paraId="790FE002" w14:textId="77777777" w:rsidTr="00B94443">
        <w:tc>
          <w:tcPr>
            <w:tcW w:w="5094" w:type="dxa"/>
          </w:tcPr>
          <w:p w14:paraId="2F58DFDE"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7F91023D"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72B469B6" w14:textId="77777777" w:rsidTr="00B94443">
        <w:tc>
          <w:tcPr>
            <w:tcW w:w="5094" w:type="dxa"/>
          </w:tcPr>
          <w:p w14:paraId="7111A4AF" w14:textId="77777777" w:rsidR="00E559CE" w:rsidRPr="00B17FA0" w:rsidRDefault="00E559CE" w:rsidP="00B94443">
            <w:pPr>
              <w:jc w:val="both"/>
              <w:rPr>
                <w:sz w:val="24"/>
                <w:szCs w:val="24"/>
              </w:rPr>
            </w:pPr>
            <w:r w:rsidRPr="00B17FA0">
              <w:rPr>
                <w:sz w:val="24"/>
                <w:szCs w:val="24"/>
              </w:rPr>
              <w:t>1</w:t>
            </w:r>
          </w:p>
        </w:tc>
        <w:tc>
          <w:tcPr>
            <w:tcW w:w="5094" w:type="dxa"/>
          </w:tcPr>
          <w:p w14:paraId="4CE7C66F" w14:textId="77777777" w:rsidR="00E559CE" w:rsidRPr="00B17FA0" w:rsidRDefault="00545911" w:rsidP="00B94443">
            <w:pPr>
              <w:jc w:val="both"/>
              <w:rPr>
                <w:sz w:val="24"/>
                <w:szCs w:val="24"/>
              </w:rPr>
            </w:pPr>
            <w:r>
              <w:rPr>
                <w:sz w:val="24"/>
                <w:szCs w:val="24"/>
              </w:rPr>
              <w:t>11</w:t>
            </w:r>
            <w:r w:rsidRPr="00545911">
              <w:rPr>
                <w:sz w:val="24"/>
                <w:szCs w:val="24"/>
                <w:vertAlign w:val="superscript"/>
              </w:rPr>
              <w:t>th</w:t>
            </w:r>
            <w:r>
              <w:rPr>
                <w:sz w:val="24"/>
                <w:szCs w:val="24"/>
              </w:rPr>
              <w:t xml:space="preserve"> October 2022</w:t>
            </w:r>
          </w:p>
        </w:tc>
      </w:tr>
      <w:tr w:rsidR="00E559CE" w:rsidRPr="00B17FA0" w14:paraId="6B783D34" w14:textId="77777777" w:rsidTr="00B94443">
        <w:tc>
          <w:tcPr>
            <w:tcW w:w="5094" w:type="dxa"/>
          </w:tcPr>
          <w:p w14:paraId="0E485FB5" w14:textId="77777777" w:rsidR="00E559CE" w:rsidRPr="00B17FA0" w:rsidRDefault="00E559CE" w:rsidP="00B94443">
            <w:pPr>
              <w:jc w:val="both"/>
              <w:rPr>
                <w:sz w:val="24"/>
                <w:szCs w:val="24"/>
              </w:rPr>
            </w:pPr>
            <w:r w:rsidRPr="00B17FA0">
              <w:rPr>
                <w:sz w:val="24"/>
                <w:szCs w:val="24"/>
              </w:rPr>
              <w:t>2</w:t>
            </w:r>
          </w:p>
        </w:tc>
        <w:tc>
          <w:tcPr>
            <w:tcW w:w="5094" w:type="dxa"/>
          </w:tcPr>
          <w:p w14:paraId="098C6E83" w14:textId="77777777" w:rsidR="00E559CE" w:rsidRPr="00B17FA0" w:rsidRDefault="00545911" w:rsidP="00B94443">
            <w:pPr>
              <w:jc w:val="both"/>
              <w:rPr>
                <w:sz w:val="24"/>
                <w:szCs w:val="24"/>
              </w:rPr>
            </w:pPr>
            <w:r>
              <w:rPr>
                <w:sz w:val="24"/>
                <w:szCs w:val="24"/>
              </w:rPr>
              <w:t>8</w:t>
            </w:r>
            <w:r w:rsidRPr="00545911">
              <w:rPr>
                <w:sz w:val="24"/>
                <w:szCs w:val="24"/>
                <w:vertAlign w:val="superscript"/>
              </w:rPr>
              <w:t>th</w:t>
            </w:r>
            <w:r>
              <w:rPr>
                <w:sz w:val="24"/>
                <w:szCs w:val="24"/>
              </w:rPr>
              <w:t xml:space="preserve"> November 2022</w:t>
            </w:r>
          </w:p>
        </w:tc>
      </w:tr>
      <w:tr w:rsidR="00E559CE" w:rsidRPr="00B17FA0" w14:paraId="330BE55E" w14:textId="77777777" w:rsidTr="00B94443">
        <w:tc>
          <w:tcPr>
            <w:tcW w:w="5094" w:type="dxa"/>
          </w:tcPr>
          <w:p w14:paraId="7ED0D4C5" w14:textId="77777777" w:rsidR="00E559CE" w:rsidRPr="00B17FA0" w:rsidRDefault="00E559CE" w:rsidP="00B94443">
            <w:pPr>
              <w:jc w:val="both"/>
              <w:rPr>
                <w:sz w:val="24"/>
                <w:szCs w:val="24"/>
              </w:rPr>
            </w:pPr>
            <w:r w:rsidRPr="00B17FA0">
              <w:rPr>
                <w:sz w:val="24"/>
                <w:szCs w:val="24"/>
              </w:rPr>
              <w:t>3</w:t>
            </w:r>
          </w:p>
        </w:tc>
        <w:tc>
          <w:tcPr>
            <w:tcW w:w="5094" w:type="dxa"/>
          </w:tcPr>
          <w:p w14:paraId="2C7F8486" w14:textId="77777777" w:rsidR="00E559CE" w:rsidRPr="00B17FA0" w:rsidRDefault="00545911" w:rsidP="00B94443">
            <w:pPr>
              <w:jc w:val="both"/>
              <w:rPr>
                <w:sz w:val="24"/>
                <w:szCs w:val="24"/>
              </w:rPr>
            </w:pPr>
            <w:r>
              <w:rPr>
                <w:sz w:val="24"/>
                <w:szCs w:val="24"/>
              </w:rPr>
              <w:t>6</w:t>
            </w:r>
            <w:r w:rsidRPr="00545911">
              <w:rPr>
                <w:sz w:val="24"/>
                <w:szCs w:val="24"/>
                <w:vertAlign w:val="superscript"/>
              </w:rPr>
              <w:t>th</w:t>
            </w:r>
            <w:r>
              <w:rPr>
                <w:sz w:val="24"/>
                <w:szCs w:val="24"/>
              </w:rPr>
              <w:t xml:space="preserve"> February 2023</w:t>
            </w:r>
          </w:p>
        </w:tc>
      </w:tr>
      <w:tr w:rsidR="00E559CE" w:rsidRPr="008B28E7" w14:paraId="0B5377E8" w14:textId="77777777" w:rsidTr="00B94443">
        <w:tc>
          <w:tcPr>
            <w:tcW w:w="5094" w:type="dxa"/>
          </w:tcPr>
          <w:p w14:paraId="6A6B1512" w14:textId="77777777" w:rsidR="00E559CE" w:rsidRPr="00B17FA0" w:rsidRDefault="00E559CE" w:rsidP="00B94443">
            <w:pPr>
              <w:jc w:val="both"/>
              <w:rPr>
                <w:sz w:val="24"/>
                <w:szCs w:val="24"/>
              </w:rPr>
            </w:pPr>
            <w:r w:rsidRPr="00B17FA0">
              <w:rPr>
                <w:sz w:val="24"/>
                <w:szCs w:val="24"/>
              </w:rPr>
              <w:t>4</w:t>
            </w:r>
          </w:p>
        </w:tc>
        <w:tc>
          <w:tcPr>
            <w:tcW w:w="5094" w:type="dxa"/>
          </w:tcPr>
          <w:p w14:paraId="29145026" w14:textId="77777777" w:rsidR="00E559CE" w:rsidRPr="00B17FA0" w:rsidRDefault="00545911" w:rsidP="00B94443">
            <w:pPr>
              <w:jc w:val="both"/>
              <w:rPr>
                <w:sz w:val="24"/>
                <w:szCs w:val="24"/>
              </w:rPr>
            </w:pPr>
            <w:r>
              <w:rPr>
                <w:sz w:val="24"/>
                <w:szCs w:val="24"/>
              </w:rPr>
              <w:t>25</w:t>
            </w:r>
            <w:r w:rsidRPr="00545911">
              <w:rPr>
                <w:sz w:val="24"/>
                <w:szCs w:val="24"/>
                <w:vertAlign w:val="superscript"/>
              </w:rPr>
              <w:t>th</w:t>
            </w:r>
            <w:r>
              <w:rPr>
                <w:sz w:val="24"/>
                <w:szCs w:val="24"/>
              </w:rPr>
              <w:t xml:space="preserve"> April 2023</w:t>
            </w:r>
          </w:p>
        </w:tc>
      </w:tr>
    </w:tbl>
    <w:p w14:paraId="1C2BB84E" w14:textId="77777777" w:rsidR="00E559CE" w:rsidRPr="008B28E7" w:rsidRDefault="00E559CE" w:rsidP="00E559CE">
      <w:pPr>
        <w:jc w:val="both"/>
        <w:rPr>
          <w:sz w:val="24"/>
          <w:szCs w:val="24"/>
        </w:rPr>
      </w:pPr>
    </w:p>
    <w:p w14:paraId="544A4494" w14:textId="77777777" w:rsidR="000E38C3" w:rsidRDefault="00E559CE" w:rsidP="00E559CE">
      <w:pPr>
        <w:jc w:val="both"/>
        <w:rPr>
          <w:sz w:val="24"/>
          <w:szCs w:val="24"/>
        </w:rPr>
      </w:pPr>
      <w:r>
        <w:rPr>
          <w:sz w:val="24"/>
          <w:szCs w:val="24"/>
        </w:rPr>
        <w:t>Notes</w:t>
      </w:r>
      <w:r w:rsidRPr="008B28E7">
        <w:rPr>
          <w:sz w:val="24"/>
          <w:szCs w:val="24"/>
        </w:rPr>
        <w:t xml:space="preserve"> </w:t>
      </w:r>
    </w:p>
    <w:p w14:paraId="4035BD1B" w14:textId="77777777" w:rsidR="000E38C3" w:rsidRDefault="000E38C3" w:rsidP="00E559CE">
      <w:pPr>
        <w:jc w:val="both"/>
        <w:rPr>
          <w:sz w:val="24"/>
          <w:szCs w:val="24"/>
        </w:rPr>
      </w:pPr>
    </w:p>
    <w:p w14:paraId="68A47864" w14:textId="77777777" w:rsidR="1661DBBC" w:rsidRPr="00706BB5" w:rsidRDefault="1661DBBC" w:rsidP="00706BB5">
      <w:pPr>
        <w:jc w:val="both"/>
        <w:rPr>
          <w:sz w:val="24"/>
          <w:szCs w:val="24"/>
        </w:rPr>
      </w:pPr>
    </w:p>
    <w:p w14:paraId="08AB8E64" w14:textId="77777777" w:rsidR="008C7770" w:rsidRDefault="008C7770" w:rsidP="00E559CE">
      <w:pPr>
        <w:jc w:val="both"/>
        <w:rPr>
          <w:sz w:val="24"/>
          <w:szCs w:val="24"/>
        </w:rPr>
      </w:pPr>
    </w:p>
    <w:p w14:paraId="388241AF"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81EA89E"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30FCA853" w14:textId="77777777" w:rsidTr="00D3203C">
        <w:tc>
          <w:tcPr>
            <w:tcW w:w="10070" w:type="dxa"/>
          </w:tcPr>
          <w:p w14:paraId="4B37B1A1"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2A64D9F" w14:textId="77777777" w:rsidR="00B17FA0" w:rsidRPr="008B28E7" w:rsidRDefault="00B17FA0" w:rsidP="00FF7EBB">
            <w:pPr>
              <w:jc w:val="both"/>
              <w:rPr>
                <w:sz w:val="24"/>
                <w:szCs w:val="24"/>
              </w:rPr>
            </w:pPr>
          </w:p>
        </w:tc>
      </w:tr>
      <w:tr w:rsidR="0065276E" w:rsidRPr="008B28E7" w14:paraId="4057136D" w14:textId="77777777" w:rsidTr="00D3203C">
        <w:tc>
          <w:tcPr>
            <w:tcW w:w="10070" w:type="dxa"/>
          </w:tcPr>
          <w:p w14:paraId="67D250A4" w14:textId="77777777" w:rsidR="00FC0334" w:rsidRPr="00F63669" w:rsidRDefault="00FC0334" w:rsidP="005D4F72">
            <w:pPr>
              <w:jc w:val="both"/>
              <w:rPr>
                <w:i/>
                <w:color w:val="auto"/>
                <w:sz w:val="24"/>
                <w:szCs w:val="24"/>
              </w:rPr>
            </w:pPr>
          </w:p>
          <w:p w14:paraId="0A6C9147" w14:textId="77777777" w:rsidR="00F63669" w:rsidRPr="00F63669" w:rsidRDefault="00F63669" w:rsidP="00F63669">
            <w:pPr>
              <w:pStyle w:val="ListParagraph"/>
              <w:rPr>
                <w:rFonts w:ascii="Arial" w:hAnsi="Arial" w:cs="Arial"/>
                <w:i/>
                <w:sz w:val="24"/>
                <w:szCs w:val="24"/>
              </w:rPr>
            </w:pPr>
            <w:r w:rsidRPr="00F63669">
              <w:rPr>
                <w:rFonts w:ascii="Arial" w:eastAsia="Times New Roman" w:hAnsi="Arial" w:cs="Arial"/>
                <w:i/>
                <w:sz w:val="24"/>
                <w:szCs w:val="24"/>
                <w:lang w:eastAsia="en-GB"/>
              </w:rPr>
              <w:t xml:space="preserve">Bethan has maintained a large and varied caseload and encountered many other professionals from partner-agencies in the Local Government, Health, voluntary and other providers. She has worked collaboratively with all of these whilst keeping people in need of care and support at the centre of her decision making. In often difficult circumstances Bethan has been a strong advocate for her individuals both in relation to other professionals and towards senior decision-makers within the Local Authority. </w:t>
            </w:r>
            <w:r w:rsidRPr="00F63669">
              <w:rPr>
                <w:rFonts w:ascii="Arial" w:hAnsi="Arial" w:cs="Arial"/>
                <w:i/>
                <w:sz w:val="24"/>
                <w:szCs w:val="24"/>
              </w:rPr>
              <w:t xml:space="preserve">Through reflection during supervision Bethan also been able to gain confidence in her decision making as a practitioner. Bethan has gained confidence and is now more able to assert herself at forums where there may be professional differences. </w:t>
            </w:r>
          </w:p>
          <w:p w14:paraId="020E0147" w14:textId="77777777" w:rsidR="00F63669" w:rsidRPr="00F63669" w:rsidRDefault="00F63669" w:rsidP="00F63669">
            <w:pPr>
              <w:pStyle w:val="ListParagraph"/>
              <w:rPr>
                <w:rFonts w:ascii="Arial" w:hAnsi="Arial" w:cs="Arial"/>
                <w:i/>
                <w:sz w:val="24"/>
                <w:szCs w:val="24"/>
              </w:rPr>
            </w:pPr>
            <w:r w:rsidRPr="00F63669">
              <w:rPr>
                <w:rFonts w:ascii="Arial" w:hAnsi="Arial" w:cs="Arial"/>
                <w:i/>
                <w:sz w:val="24"/>
                <w:szCs w:val="24"/>
              </w:rPr>
              <w:t xml:space="preserve">Bethan has demonstrated her reflective skills when working with the complex </w:t>
            </w:r>
            <w:proofErr w:type="gramStart"/>
            <w:r w:rsidRPr="00F63669">
              <w:rPr>
                <w:rFonts w:ascii="Arial" w:hAnsi="Arial" w:cs="Arial"/>
                <w:i/>
                <w:sz w:val="24"/>
                <w:szCs w:val="24"/>
              </w:rPr>
              <w:t>cases which are the core people</w:t>
            </w:r>
            <w:proofErr w:type="gramEnd"/>
            <w:r w:rsidRPr="00F63669">
              <w:rPr>
                <w:rFonts w:ascii="Arial" w:hAnsi="Arial" w:cs="Arial"/>
                <w:i/>
                <w:sz w:val="24"/>
                <w:szCs w:val="24"/>
              </w:rPr>
              <w:t xml:space="preserve"> our team work with. </w:t>
            </w:r>
          </w:p>
          <w:p w14:paraId="6E53A1E9" w14:textId="77777777" w:rsidR="00F63669" w:rsidRPr="00F63669" w:rsidRDefault="00F63669" w:rsidP="00F63669">
            <w:pPr>
              <w:pStyle w:val="ListParagraph"/>
              <w:rPr>
                <w:rFonts w:ascii="Arial" w:hAnsi="Arial" w:cs="Arial"/>
                <w:i/>
                <w:sz w:val="24"/>
                <w:szCs w:val="24"/>
              </w:rPr>
            </w:pPr>
          </w:p>
          <w:p w14:paraId="19774C6E" w14:textId="77777777" w:rsidR="00F63669" w:rsidRPr="00F63669" w:rsidRDefault="00F63669" w:rsidP="00F63669">
            <w:pPr>
              <w:pStyle w:val="ListParagraph"/>
              <w:rPr>
                <w:rFonts w:ascii="Arial" w:hAnsi="Arial" w:cs="Arial"/>
                <w:i/>
                <w:sz w:val="24"/>
                <w:szCs w:val="24"/>
              </w:rPr>
            </w:pPr>
            <w:r w:rsidRPr="00F63669">
              <w:rPr>
                <w:rFonts w:ascii="Arial" w:hAnsi="Arial" w:cs="Arial"/>
                <w:i/>
                <w:sz w:val="24"/>
                <w:szCs w:val="24"/>
              </w:rPr>
              <w:t xml:space="preserve">Bethan has gained confidence in all her assessment skills and when applying her </w:t>
            </w:r>
            <w:r w:rsidRPr="00F63669">
              <w:rPr>
                <w:rFonts w:ascii="Arial" w:hAnsi="Arial" w:cs="Arial"/>
                <w:i/>
                <w:sz w:val="24"/>
                <w:szCs w:val="24"/>
              </w:rPr>
              <w:lastRenderedPageBreak/>
              <w:t xml:space="preserve">skills in a person-centred and holistic way. This includes the identified needs of the people living with chronic health conditions and the needs of their carer’s or the other professionals involved. Bethan has remained person-focused in her assessments and has demonstrated sound professional judgement when under pressure. Many of the people and their circumstances we work with are complex, fluid and very pressured, especially for the individuals who require support. Bethan has clearly demonstrated professional decision making and an adaptive </w:t>
            </w:r>
            <w:r w:rsidRPr="00F63669">
              <w:rPr>
                <w:rFonts w:ascii="Arial" w:eastAsia="Times New Roman" w:hAnsi="Arial" w:cs="Arial"/>
                <w:i/>
                <w:sz w:val="24"/>
                <w:szCs w:val="24"/>
                <w:lang w:eastAsia="en-GB"/>
              </w:rPr>
              <w:t>professional judgement in very many complex situations.</w:t>
            </w:r>
          </w:p>
          <w:p w14:paraId="10BBC7D8" w14:textId="77777777" w:rsidR="00F63669" w:rsidRPr="00F63669" w:rsidRDefault="00F63669" w:rsidP="00F63669">
            <w:pPr>
              <w:pStyle w:val="ListParagraph"/>
              <w:rPr>
                <w:rFonts w:ascii="Arial" w:eastAsia="Times New Roman" w:hAnsi="Arial" w:cs="Arial"/>
                <w:i/>
                <w:sz w:val="24"/>
                <w:szCs w:val="24"/>
                <w:lang w:eastAsia="en-GB"/>
              </w:rPr>
            </w:pPr>
          </w:p>
          <w:p w14:paraId="0EEE5F92" w14:textId="77777777" w:rsidR="00F63669" w:rsidRPr="00F63669" w:rsidRDefault="00F63669" w:rsidP="00F63669">
            <w:pPr>
              <w:pStyle w:val="ListParagraph"/>
              <w:rPr>
                <w:rFonts w:ascii="Arial" w:hAnsi="Arial" w:cs="Arial"/>
                <w:i/>
                <w:sz w:val="24"/>
                <w:szCs w:val="24"/>
              </w:rPr>
            </w:pPr>
            <w:r w:rsidRPr="00F63669">
              <w:rPr>
                <w:rFonts w:ascii="Arial" w:eastAsia="Times New Roman" w:hAnsi="Arial" w:cs="Arial"/>
                <w:i/>
                <w:sz w:val="24"/>
                <w:szCs w:val="24"/>
                <w:lang w:eastAsia="en-GB"/>
              </w:rPr>
              <w:t xml:space="preserve">Bethan </w:t>
            </w:r>
            <w:r w:rsidRPr="00F63669">
              <w:rPr>
                <w:rFonts w:ascii="Arial" w:hAnsi="Arial" w:cs="Arial"/>
                <w:i/>
                <w:sz w:val="24"/>
                <w:szCs w:val="24"/>
              </w:rPr>
              <w:t xml:space="preserve">has become an analytical and reflective practitioner, very capable of critically evaluating her own thinking and analysis and applying this to her assessments. Her analyses in her assessments reflect sound judgement and versatile thinking often in complex individual circumstances. It is evidenced to myself on regular occasions of the positive, collaborative and supportive approach she has with individuals that we work with. </w:t>
            </w:r>
          </w:p>
          <w:p w14:paraId="69D51D0F" w14:textId="77777777" w:rsidR="00FC0334" w:rsidRPr="00F63669" w:rsidRDefault="00FC0334" w:rsidP="005D4F72">
            <w:pPr>
              <w:jc w:val="both"/>
              <w:rPr>
                <w:i/>
                <w:color w:val="auto"/>
                <w:sz w:val="24"/>
                <w:szCs w:val="24"/>
              </w:rPr>
            </w:pPr>
          </w:p>
          <w:p w14:paraId="2FC8AB0E" w14:textId="77777777" w:rsidR="00FC0334" w:rsidRPr="00F63669" w:rsidRDefault="00FC0334" w:rsidP="005D4F72">
            <w:pPr>
              <w:jc w:val="both"/>
              <w:rPr>
                <w:i/>
                <w:color w:val="auto"/>
                <w:sz w:val="24"/>
                <w:szCs w:val="24"/>
              </w:rPr>
            </w:pPr>
          </w:p>
        </w:tc>
      </w:tr>
      <w:tr w:rsidR="00D3203C" w:rsidRPr="008B28E7" w14:paraId="40C0DEC5" w14:textId="77777777" w:rsidTr="00D3203C">
        <w:tc>
          <w:tcPr>
            <w:tcW w:w="10070" w:type="dxa"/>
          </w:tcPr>
          <w:p w14:paraId="6791002E"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48564B4F" w14:textId="77777777" w:rsidR="008B28E7" w:rsidRDefault="008B28E7" w:rsidP="00FF7EBB">
      <w:pPr>
        <w:jc w:val="both"/>
        <w:rPr>
          <w:sz w:val="24"/>
          <w:szCs w:val="24"/>
        </w:rPr>
      </w:pPr>
    </w:p>
    <w:p w14:paraId="3193F66F" w14:textId="77777777" w:rsidR="008B28E7" w:rsidRDefault="008B28E7" w:rsidP="00FF7EBB">
      <w:pPr>
        <w:jc w:val="both"/>
        <w:rPr>
          <w:sz w:val="24"/>
          <w:szCs w:val="24"/>
        </w:rPr>
      </w:pPr>
    </w:p>
    <w:p w14:paraId="1461C6E9" w14:textId="77777777" w:rsidR="00500748" w:rsidRPr="00EE5BC3" w:rsidRDefault="00064063" w:rsidP="00AA7960">
      <w:pPr>
        <w:keepNext/>
        <w:jc w:val="center"/>
        <w:rPr>
          <w:b/>
          <w:sz w:val="28"/>
          <w:szCs w:val="28"/>
        </w:rPr>
      </w:pPr>
      <w:r w:rsidRPr="00EE5BC3">
        <w:rPr>
          <w:b/>
          <w:sz w:val="28"/>
          <w:szCs w:val="28"/>
        </w:rPr>
        <w:t>Learner Details</w:t>
      </w:r>
    </w:p>
    <w:p w14:paraId="0618902C" w14:textId="77777777" w:rsidR="000E38C3" w:rsidRDefault="000E38C3" w:rsidP="0093018C">
      <w:pPr>
        <w:keepNext/>
        <w:jc w:val="center"/>
        <w:rPr>
          <w:b/>
          <w:sz w:val="24"/>
          <w:szCs w:val="24"/>
        </w:rPr>
      </w:pPr>
    </w:p>
    <w:p w14:paraId="775F8BF2"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2788CA50" w14:textId="77777777" w:rsidR="0093018C" w:rsidRPr="008B28E7" w:rsidRDefault="0093018C" w:rsidP="0093018C">
      <w:pPr>
        <w:keepNext/>
        <w:jc w:val="center"/>
        <w:rPr>
          <w:b/>
          <w:sz w:val="24"/>
          <w:szCs w:val="24"/>
        </w:rPr>
      </w:pPr>
    </w:p>
    <w:p w14:paraId="45C61B3B"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5C0F7ACD" w14:textId="77777777" w:rsidR="00B17FA0" w:rsidRDefault="00B17FA0" w:rsidP="00C65921">
      <w:pPr>
        <w:keepNext/>
        <w:rPr>
          <w:b/>
          <w:sz w:val="24"/>
          <w:szCs w:val="24"/>
        </w:rPr>
      </w:pPr>
    </w:p>
    <w:p w14:paraId="58E6F88B" w14:textId="77777777" w:rsidR="004923DA" w:rsidRDefault="004923DA" w:rsidP="00B17FA0">
      <w:pPr>
        <w:ind w:right="180"/>
        <w:jc w:val="both"/>
        <w:rPr>
          <w:b/>
          <w:sz w:val="24"/>
          <w:szCs w:val="24"/>
        </w:rPr>
      </w:pPr>
      <w:r w:rsidRPr="008B28E7">
        <w:rPr>
          <w:b/>
          <w:sz w:val="24"/>
          <w:szCs w:val="24"/>
        </w:rPr>
        <w:t xml:space="preserve">Learner Details </w:t>
      </w:r>
    </w:p>
    <w:p w14:paraId="2FD9BFD1"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4FA08E2A" w14:textId="77777777" w:rsidR="004923DA" w:rsidRPr="008B28E7" w:rsidRDefault="004923DA" w:rsidP="00FF7EBB">
      <w:pPr>
        <w:ind w:right="180"/>
        <w:jc w:val="both"/>
        <w:rPr>
          <w:b/>
          <w:sz w:val="24"/>
          <w:szCs w:val="24"/>
        </w:rPr>
      </w:pPr>
    </w:p>
    <w:p w14:paraId="5D7AC7E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45911">
        <w:rPr>
          <w:b/>
          <w:sz w:val="24"/>
          <w:szCs w:val="24"/>
        </w:rPr>
        <w:t>Bethan Clancy</w:t>
      </w:r>
    </w:p>
    <w:p w14:paraId="4A5409A4" w14:textId="77777777" w:rsidR="004923DA" w:rsidRPr="0054591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502A3CF" w14:textId="77777777" w:rsidR="00390074" w:rsidRPr="00545911"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545911">
        <w:rPr>
          <w:b/>
          <w:sz w:val="24"/>
          <w:szCs w:val="24"/>
        </w:rPr>
        <w:t>2. Learner’s University Number:</w:t>
      </w:r>
      <w:r w:rsidR="00545911" w:rsidRPr="00545911">
        <w:rPr>
          <w:b/>
          <w:sz w:val="24"/>
          <w:szCs w:val="24"/>
        </w:rPr>
        <w:t xml:space="preserve"> </w:t>
      </w:r>
      <w:r w:rsidR="00545911" w:rsidRPr="00545911">
        <w:rPr>
          <w:b/>
          <w:color w:val="auto"/>
          <w:sz w:val="24"/>
          <w:szCs w:val="24"/>
        </w:rPr>
        <w:t>1204885</w:t>
      </w:r>
    </w:p>
    <w:p w14:paraId="2152FDC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DDF93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45911">
        <w:rPr>
          <w:b/>
          <w:sz w:val="24"/>
          <w:szCs w:val="24"/>
        </w:rPr>
        <w:t xml:space="preserve"> 49 Glan </w:t>
      </w:r>
      <w:proofErr w:type="spellStart"/>
      <w:r w:rsidR="00545911">
        <w:rPr>
          <w:b/>
          <w:sz w:val="24"/>
          <w:szCs w:val="24"/>
        </w:rPr>
        <w:t>yr</w:t>
      </w:r>
      <w:proofErr w:type="spellEnd"/>
      <w:r w:rsidR="00545911">
        <w:rPr>
          <w:b/>
          <w:sz w:val="24"/>
          <w:szCs w:val="24"/>
        </w:rPr>
        <w:t xml:space="preserve"> </w:t>
      </w:r>
      <w:proofErr w:type="spellStart"/>
      <w:r w:rsidR="00545911">
        <w:rPr>
          <w:b/>
          <w:sz w:val="24"/>
          <w:szCs w:val="24"/>
        </w:rPr>
        <w:t>Afon</w:t>
      </w:r>
      <w:proofErr w:type="spellEnd"/>
      <w:r w:rsidR="00545911">
        <w:rPr>
          <w:b/>
          <w:sz w:val="24"/>
          <w:szCs w:val="24"/>
        </w:rPr>
        <w:t xml:space="preserve">, </w:t>
      </w:r>
      <w:proofErr w:type="spellStart"/>
      <w:r w:rsidR="00545911">
        <w:rPr>
          <w:b/>
          <w:sz w:val="24"/>
          <w:szCs w:val="24"/>
        </w:rPr>
        <w:t>Gorseinon</w:t>
      </w:r>
      <w:proofErr w:type="spellEnd"/>
      <w:r w:rsidR="00545911">
        <w:rPr>
          <w:b/>
          <w:sz w:val="24"/>
          <w:szCs w:val="24"/>
        </w:rPr>
        <w:t xml:space="preserve">, </w:t>
      </w:r>
      <w:r w:rsidR="00F84BE8">
        <w:rPr>
          <w:b/>
          <w:sz w:val="24"/>
          <w:szCs w:val="24"/>
        </w:rPr>
        <w:t>Swansea, SA4 4QG.</w:t>
      </w:r>
    </w:p>
    <w:p w14:paraId="69AE382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ACF81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45911">
        <w:rPr>
          <w:b/>
          <w:sz w:val="24"/>
          <w:szCs w:val="24"/>
        </w:rPr>
        <w:t xml:space="preserve"> 075355848665</w:t>
      </w:r>
    </w:p>
    <w:p w14:paraId="15B6BF4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D6069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45911">
        <w:rPr>
          <w:b/>
          <w:sz w:val="24"/>
          <w:szCs w:val="24"/>
        </w:rPr>
        <w:t xml:space="preserve"> Bethan.Clancy@swansea.gov.uk</w:t>
      </w:r>
    </w:p>
    <w:p w14:paraId="13C71D2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B7372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E4FA0">
        <w:rPr>
          <w:b/>
          <w:sz w:val="24"/>
          <w:szCs w:val="24"/>
        </w:rPr>
        <w:t>30/07/21</w:t>
      </w:r>
    </w:p>
    <w:p w14:paraId="07CB3A3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853D8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D4434">
        <w:rPr>
          <w:b/>
          <w:sz w:val="24"/>
          <w:szCs w:val="24"/>
        </w:rPr>
        <w:t xml:space="preserve"> 13/08/2021</w:t>
      </w:r>
    </w:p>
    <w:p w14:paraId="04962CF4"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10473601" w14:textId="77777777" w:rsidR="004923DA" w:rsidRDefault="004923DA" w:rsidP="00FF7EBB">
      <w:pPr>
        <w:jc w:val="both"/>
        <w:rPr>
          <w:b/>
          <w:sz w:val="24"/>
          <w:szCs w:val="24"/>
        </w:rPr>
      </w:pPr>
    </w:p>
    <w:p w14:paraId="16EF8208" w14:textId="77777777" w:rsidR="000E0D51" w:rsidRPr="008B28E7" w:rsidRDefault="000E0D51" w:rsidP="00FF7EBB">
      <w:pPr>
        <w:jc w:val="both"/>
        <w:rPr>
          <w:b/>
          <w:sz w:val="24"/>
          <w:szCs w:val="24"/>
        </w:rPr>
      </w:pPr>
    </w:p>
    <w:p w14:paraId="7D5C3330"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5E4FA0">
        <w:rPr>
          <w:b/>
          <w:sz w:val="24"/>
          <w:szCs w:val="24"/>
        </w:rPr>
        <w:t xml:space="preserve">: Swansea City Council </w:t>
      </w:r>
    </w:p>
    <w:p w14:paraId="5524A0D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93A2673" w14:textId="051650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3566E">
        <w:rPr>
          <w:b/>
          <w:sz w:val="24"/>
          <w:szCs w:val="24"/>
        </w:rPr>
        <w:t xml:space="preserve"> 01792 636519</w:t>
      </w:r>
    </w:p>
    <w:p w14:paraId="46E1F0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CBC036" w14:textId="79A7B6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3566E">
        <w:rPr>
          <w:b/>
          <w:sz w:val="24"/>
          <w:szCs w:val="24"/>
        </w:rPr>
        <w:t xml:space="preserve"> </w:t>
      </w:r>
      <w:proofErr w:type="spellStart"/>
      <w:r w:rsidR="0033566E">
        <w:rPr>
          <w:b/>
          <w:sz w:val="24"/>
          <w:szCs w:val="24"/>
        </w:rPr>
        <w:t>Toboline</w:t>
      </w:r>
      <w:proofErr w:type="spellEnd"/>
      <w:r w:rsidR="0033566E">
        <w:rPr>
          <w:b/>
          <w:sz w:val="24"/>
          <w:szCs w:val="24"/>
        </w:rPr>
        <w:t xml:space="preserve"> </w:t>
      </w:r>
      <w:proofErr w:type="spellStart"/>
      <w:r w:rsidR="0033566E">
        <w:rPr>
          <w:b/>
          <w:sz w:val="24"/>
          <w:szCs w:val="24"/>
        </w:rPr>
        <w:t>Mupita</w:t>
      </w:r>
      <w:proofErr w:type="spellEnd"/>
      <w:r w:rsidR="0033566E">
        <w:rPr>
          <w:b/>
          <w:sz w:val="24"/>
          <w:szCs w:val="24"/>
        </w:rPr>
        <w:t xml:space="preserve"> </w:t>
      </w:r>
    </w:p>
    <w:p w14:paraId="7799D17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050FF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E4FA0">
        <w:rPr>
          <w:b/>
          <w:sz w:val="24"/>
          <w:szCs w:val="24"/>
        </w:rPr>
        <w:t xml:space="preserve"> Guildhall, 12 Guildhall Road, Swansea, SA1 4PE </w:t>
      </w:r>
    </w:p>
    <w:p w14:paraId="5441E22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E8CC15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E1E6A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D5B13A7" w14:textId="321338F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E4FA0">
        <w:rPr>
          <w:b/>
          <w:sz w:val="24"/>
          <w:szCs w:val="24"/>
        </w:rPr>
        <w:t xml:space="preserve"> </w:t>
      </w:r>
      <w:r w:rsidR="0033566E">
        <w:rPr>
          <w:b/>
          <w:sz w:val="24"/>
          <w:szCs w:val="24"/>
        </w:rPr>
        <w:t>01792 636519</w:t>
      </w:r>
    </w:p>
    <w:p w14:paraId="7A0DA5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A3D1D5" w14:textId="267DD578"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33566E">
        <w:rPr>
          <w:b/>
          <w:sz w:val="24"/>
          <w:szCs w:val="24"/>
        </w:rPr>
        <w:t>Toboline.Mupita@swansea.gov.uk</w:t>
      </w:r>
    </w:p>
    <w:p w14:paraId="3FB5DD14" w14:textId="77777777" w:rsidR="000E0D51" w:rsidRDefault="000E0D51" w:rsidP="000E0D51">
      <w:pPr>
        <w:jc w:val="both"/>
        <w:rPr>
          <w:b/>
          <w:sz w:val="24"/>
          <w:szCs w:val="24"/>
        </w:rPr>
      </w:pPr>
    </w:p>
    <w:p w14:paraId="3EEF161E" w14:textId="77777777" w:rsidR="008C7770" w:rsidRPr="008B28E7" w:rsidRDefault="008C7770" w:rsidP="000E0D51">
      <w:pPr>
        <w:jc w:val="both"/>
        <w:rPr>
          <w:b/>
          <w:sz w:val="24"/>
          <w:szCs w:val="24"/>
        </w:rPr>
      </w:pPr>
    </w:p>
    <w:p w14:paraId="75304C2B"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58E71491"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340CDDC3"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E4FA0">
        <w:rPr>
          <w:b/>
          <w:sz w:val="24"/>
          <w:szCs w:val="24"/>
        </w:rPr>
        <w:t>X</w:t>
      </w:r>
    </w:p>
    <w:p w14:paraId="6CA44892" w14:textId="77777777" w:rsidR="004923DA" w:rsidRDefault="004923DA" w:rsidP="00FF7EBB">
      <w:pPr>
        <w:jc w:val="both"/>
        <w:rPr>
          <w:b/>
          <w:sz w:val="24"/>
          <w:szCs w:val="24"/>
        </w:rPr>
      </w:pPr>
    </w:p>
    <w:p w14:paraId="7580F4DC" w14:textId="77777777" w:rsidR="000E0D51" w:rsidRDefault="000E0D51" w:rsidP="00FF7EBB">
      <w:pPr>
        <w:jc w:val="both"/>
        <w:rPr>
          <w:b/>
          <w:sz w:val="24"/>
          <w:szCs w:val="24"/>
        </w:rPr>
      </w:pPr>
    </w:p>
    <w:p w14:paraId="6F3E8472" w14:textId="77777777" w:rsidR="000E0D51" w:rsidRDefault="000E0D51" w:rsidP="00FF7EBB">
      <w:pPr>
        <w:jc w:val="both"/>
        <w:rPr>
          <w:b/>
          <w:sz w:val="24"/>
          <w:szCs w:val="24"/>
        </w:rPr>
      </w:pPr>
      <w:r>
        <w:rPr>
          <w:b/>
          <w:sz w:val="24"/>
          <w:szCs w:val="24"/>
        </w:rPr>
        <w:t>Mentor’s details</w:t>
      </w:r>
    </w:p>
    <w:p w14:paraId="4C6BF23D" w14:textId="77777777" w:rsidR="000E0D51" w:rsidRPr="008B28E7" w:rsidRDefault="000E0D51" w:rsidP="00FF7EBB">
      <w:pPr>
        <w:jc w:val="both"/>
        <w:rPr>
          <w:b/>
          <w:sz w:val="24"/>
          <w:szCs w:val="24"/>
        </w:rPr>
      </w:pPr>
    </w:p>
    <w:p w14:paraId="6438EC7E"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6D591E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4B864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4FA0">
        <w:rPr>
          <w:b/>
          <w:sz w:val="24"/>
          <w:szCs w:val="24"/>
        </w:rPr>
        <w:t xml:space="preserve"> Matthew Shephard </w:t>
      </w:r>
    </w:p>
    <w:p w14:paraId="3E6C8FD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D710C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E4FA0">
        <w:rPr>
          <w:b/>
          <w:sz w:val="24"/>
          <w:szCs w:val="24"/>
        </w:rPr>
        <w:t xml:space="preserve"> Guildhall, 12 Guildhall Road, Swansea, SA1 4PE</w:t>
      </w:r>
    </w:p>
    <w:p w14:paraId="06ABB52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51739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CCE4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1A2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A68C4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6281E">
        <w:rPr>
          <w:b/>
          <w:sz w:val="24"/>
          <w:szCs w:val="24"/>
        </w:rPr>
        <w:t xml:space="preserve"> 07919626393</w:t>
      </w:r>
    </w:p>
    <w:p w14:paraId="325FBC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C6FD1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E4FA0">
        <w:rPr>
          <w:b/>
          <w:sz w:val="24"/>
          <w:szCs w:val="24"/>
        </w:rPr>
        <w:t xml:space="preserve"> Matthew.Shephard@swansea.gov.uk</w:t>
      </w:r>
    </w:p>
    <w:p w14:paraId="75E8E4A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99A1F5"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5AE6F710" w14:textId="77777777" w:rsidR="00F81FEC" w:rsidRDefault="00F81FEC" w:rsidP="00F81FEC">
      <w:pPr>
        <w:jc w:val="both"/>
        <w:rPr>
          <w:b/>
          <w:sz w:val="24"/>
          <w:szCs w:val="24"/>
        </w:rPr>
      </w:pPr>
    </w:p>
    <w:p w14:paraId="69A11075"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923DA" w:rsidRPr="008B28E7" w14:paraId="1A309917" w14:textId="77777777" w:rsidTr="00B17FA0">
        <w:tc>
          <w:tcPr>
            <w:tcW w:w="10278" w:type="dxa"/>
            <w:shd w:val="clear" w:color="auto" w:fill="auto"/>
          </w:tcPr>
          <w:p w14:paraId="63013BB5"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415C7B7A" w14:textId="77777777" w:rsidR="004923DA" w:rsidRPr="008B28E7" w:rsidRDefault="004923DA" w:rsidP="00FF7EBB">
            <w:pPr>
              <w:jc w:val="both"/>
              <w:rPr>
                <w:b/>
                <w:sz w:val="24"/>
                <w:szCs w:val="24"/>
              </w:rPr>
            </w:pPr>
          </w:p>
          <w:p w14:paraId="13F9C04E" w14:textId="77777777" w:rsidR="004923DA" w:rsidRDefault="004923DA" w:rsidP="00FF7EBB">
            <w:pPr>
              <w:jc w:val="both"/>
              <w:rPr>
                <w:b/>
                <w:sz w:val="24"/>
                <w:szCs w:val="24"/>
              </w:rPr>
            </w:pPr>
            <w:r w:rsidRPr="008B28E7">
              <w:rPr>
                <w:b/>
                <w:sz w:val="24"/>
                <w:szCs w:val="24"/>
              </w:rPr>
              <w:t>Name:</w:t>
            </w:r>
            <w:r w:rsidR="005E4FA0">
              <w:rPr>
                <w:b/>
                <w:sz w:val="24"/>
                <w:szCs w:val="24"/>
              </w:rPr>
              <w:t xml:space="preserve"> Matthew Shephard</w:t>
            </w:r>
          </w:p>
          <w:p w14:paraId="6F5320AA" w14:textId="77777777" w:rsidR="004923DA" w:rsidRPr="008B28E7" w:rsidRDefault="004923DA" w:rsidP="00FF7EBB">
            <w:pPr>
              <w:jc w:val="both"/>
              <w:rPr>
                <w:b/>
                <w:sz w:val="24"/>
                <w:szCs w:val="24"/>
              </w:rPr>
            </w:pPr>
          </w:p>
          <w:p w14:paraId="30B24626" w14:textId="65F3E827" w:rsidR="009D59C2" w:rsidRDefault="004923DA" w:rsidP="00FF7EBB">
            <w:pPr>
              <w:jc w:val="both"/>
              <w:rPr>
                <w:b/>
                <w:sz w:val="24"/>
                <w:szCs w:val="24"/>
              </w:rPr>
            </w:pPr>
            <w:r w:rsidRPr="008B28E7">
              <w:rPr>
                <w:b/>
                <w:sz w:val="24"/>
                <w:szCs w:val="24"/>
              </w:rPr>
              <w:lastRenderedPageBreak/>
              <w:t xml:space="preserve">Work Address: </w:t>
            </w:r>
            <w:r w:rsidR="005E4FA0">
              <w:rPr>
                <w:b/>
                <w:sz w:val="24"/>
                <w:szCs w:val="24"/>
              </w:rPr>
              <w:t>Guildhall, 12 Guildhall Road, Swansea, SA1 4PE</w:t>
            </w:r>
          </w:p>
          <w:p w14:paraId="4239E603" w14:textId="77777777" w:rsidR="004923DA" w:rsidRPr="008B28E7" w:rsidRDefault="004923DA" w:rsidP="00FF7EBB">
            <w:pPr>
              <w:jc w:val="both"/>
              <w:rPr>
                <w:b/>
                <w:sz w:val="24"/>
                <w:szCs w:val="24"/>
              </w:rPr>
            </w:pPr>
          </w:p>
          <w:p w14:paraId="4239E27F" w14:textId="77777777" w:rsidR="004923DA" w:rsidRPr="008B28E7" w:rsidRDefault="004923DA" w:rsidP="00FF7EBB">
            <w:pPr>
              <w:jc w:val="both"/>
              <w:rPr>
                <w:b/>
                <w:sz w:val="24"/>
                <w:szCs w:val="24"/>
              </w:rPr>
            </w:pPr>
            <w:r w:rsidRPr="008B28E7">
              <w:rPr>
                <w:b/>
                <w:sz w:val="24"/>
                <w:szCs w:val="24"/>
              </w:rPr>
              <w:t>Professional Qualification and date of qualification:</w:t>
            </w:r>
            <w:r w:rsidR="003503B5">
              <w:rPr>
                <w:b/>
                <w:sz w:val="24"/>
                <w:szCs w:val="24"/>
              </w:rPr>
              <w:t xml:space="preserve"> CQSW and BIA 1993</w:t>
            </w:r>
          </w:p>
          <w:p w14:paraId="41B30112" w14:textId="77777777" w:rsidR="004923DA" w:rsidRDefault="004923DA" w:rsidP="00FF7EBB">
            <w:pPr>
              <w:jc w:val="both"/>
              <w:rPr>
                <w:b/>
                <w:sz w:val="24"/>
                <w:szCs w:val="24"/>
              </w:rPr>
            </w:pPr>
          </w:p>
          <w:p w14:paraId="0B3CEEB4" w14:textId="77777777" w:rsidR="004923DA" w:rsidRDefault="009D59C2" w:rsidP="00FF7EBB">
            <w:pPr>
              <w:jc w:val="both"/>
              <w:rPr>
                <w:b/>
                <w:sz w:val="24"/>
                <w:szCs w:val="24"/>
              </w:rPr>
            </w:pPr>
            <w:r>
              <w:rPr>
                <w:b/>
                <w:sz w:val="24"/>
                <w:szCs w:val="24"/>
              </w:rPr>
              <w:t>T</w:t>
            </w:r>
            <w:r w:rsidR="004923DA" w:rsidRPr="008B28E7">
              <w:rPr>
                <w:b/>
                <w:sz w:val="24"/>
                <w:szCs w:val="24"/>
              </w:rPr>
              <w:t>elephone number:</w:t>
            </w:r>
            <w:r w:rsidR="003503B5">
              <w:rPr>
                <w:b/>
                <w:sz w:val="24"/>
                <w:szCs w:val="24"/>
              </w:rPr>
              <w:t xml:space="preserve"> </w:t>
            </w:r>
            <w:r w:rsidR="0016281E">
              <w:rPr>
                <w:b/>
                <w:sz w:val="24"/>
                <w:szCs w:val="24"/>
              </w:rPr>
              <w:t>07919626393</w:t>
            </w:r>
          </w:p>
          <w:p w14:paraId="3B9E16BB" w14:textId="77777777" w:rsidR="009D59C2" w:rsidRDefault="009D59C2" w:rsidP="00FF7EBB">
            <w:pPr>
              <w:jc w:val="both"/>
              <w:rPr>
                <w:b/>
                <w:sz w:val="24"/>
                <w:szCs w:val="24"/>
              </w:rPr>
            </w:pPr>
          </w:p>
          <w:p w14:paraId="3ADAC546" w14:textId="77777777" w:rsidR="009D59C2" w:rsidRPr="008B28E7" w:rsidRDefault="009D59C2" w:rsidP="00FF7EBB">
            <w:pPr>
              <w:jc w:val="both"/>
              <w:rPr>
                <w:b/>
                <w:sz w:val="24"/>
                <w:szCs w:val="24"/>
              </w:rPr>
            </w:pPr>
            <w:r>
              <w:rPr>
                <w:b/>
                <w:sz w:val="24"/>
                <w:szCs w:val="24"/>
              </w:rPr>
              <w:t>Email address:</w:t>
            </w:r>
            <w:r w:rsidR="003503B5">
              <w:rPr>
                <w:b/>
                <w:sz w:val="24"/>
                <w:szCs w:val="24"/>
              </w:rPr>
              <w:t xml:space="preserve">  Matthew.Shephard@swansea.gov.uk</w:t>
            </w:r>
          </w:p>
          <w:p w14:paraId="75CED0E3" w14:textId="77777777" w:rsidR="00B17FA0" w:rsidRPr="008B28E7" w:rsidRDefault="00B17FA0" w:rsidP="000E38C3">
            <w:pPr>
              <w:jc w:val="both"/>
              <w:rPr>
                <w:b/>
                <w:sz w:val="24"/>
                <w:szCs w:val="24"/>
              </w:rPr>
            </w:pPr>
          </w:p>
        </w:tc>
      </w:tr>
    </w:tbl>
    <w:p w14:paraId="7D932579" w14:textId="77777777" w:rsidR="00830DD1" w:rsidRDefault="00830DD1" w:rsidP="00830DD1">
      <w:pPr>
        <w:rPr>
          <w:sz w:val="28"/>
          <w:szCs w:val="28"/>
        </w:rPr>
      </w:pPr>
    </w:p>
    <w:p w14:paraId="111195A3" w14:textId="77777777" w:rsidR="00830DD1" w:rsidRDefault="00830DD1" w:rsidP="00830DD1">
      <w:pPr>
        <w:rPr>
          <w:sz w:val="28"/>
          <w:szCs w:val="28"/>
        </w:rPr>
      </w:pPr>
    </w:p>
    <w:p w14:paraId="6AA6394C" w14:textId="77777777" w:rsidR="00830DD1" w:rsidRDefault="00830DD1" w:rsidP="00830DD1">
      <w:pPr>
        <w:rPr>
          <w:sz w:val="28"/>
          <w:szCs w:val="28"/>
        </w:rPr>
      </w:pPr>
    </w:p>
    <w:p w14:paraId="05F10376"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0A1E7A19" w14:textId="77777777" w:rsidR="0093018C" w:rsidRDefault="0093018C" w:rsidP="0093018C">
      <w:pPr>
        <w:keepNext/>
        <w:jc w:val="both"/>
        <w:rPr>
          <w:b/>
          <w:sz w:val="24"/>
          <w:szCs w:val="24"/>
        </w:rPr>
      </w:pPr>
    </w:p>
    <w:p w14:paraId="4E3EB559"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56BFEDE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1C157C59"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F50313A"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427D888A"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64EBE36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w:t>
      </w:r>
      <w:r w:rsidR="001546DF" w:rsidRPr="001546DF">
        <w:rPr>
          <w:rFonts w:eastAsia="Calibri"/>
          <w:noProof/>
          <w:color w:val="auto"/>
          <w:sz w:val="24"/>
          <w:szCs w:val="24"/>
          <w:lang w:val="en-US" w:eastAsia="en-US"/>
        </w:rPr>
        <w:drawing>
          <wp:inline distT="0" distB="0" distL="0" distR="0" wp14:anchorId="38A64381" wp14:editId="5D78785D">
            <wp:extent cx="1303324" cy="427922"/>
            <wp:effectExtent l="0" t="0" r="0" b="0"/>
            <wp:docPr id="1" name="Picture 1" descr="C:\Users\bethan.clancy\Downloads\MicrosoftTeam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than.clancy\Downloads\MicrosoftTeams-image.png"/>
                    <pic:cNvPicPr>
                      <a:picLocks noChangeAspect="1" noChangeArrowheads="1"/>
                    </pic:cNvPicPr>
                  </pic:nvPicPr>
                  <pic:blipFill rotWithShape="1">
                    <a:blip r:embed="rId37" cstate="print">
                      <a:extLst>
                        <a:ext uri="{BEBA8EAE-BF5A-486C-A8C5-ECC9F3942E4B}">
                          <a14:imgProps xmlns:a14="http://schemas.microsoft.com/office/drawing/2010/main">
                            <a14:imgLayer r:embed="rId38">
                              <a14:imgEffect>
                                <a14:brightnessContrast bright="40000" contrast="-40000"/>
                              </a14:imgEffect>
                            </a14:imgLayer>
                          </a14:imgProps>
                        </a:ext>
                        <a:ext uri="{28A0092B-C50C-407E-A947-70E740481C1C}">
                          <a14:useLocalDpi xmlns:a14="http://schemas.microsoft.com/office/drawing/2010/main" val="0"/>
                        </a:ext>
                      </a:extLst>
                    </a:blip>
                    <a:srcRect l="-2" t="28722" r="1090" b="52996"/>
                    <a:stretch/>
                  </pic:blipFill>
                  <pic:spPr bwMode="auto">
                    <a:xfrm>
                      <a:off x="0" y="0"/>
                      <a:ext cx="1397912" cy="458978"/>
                    </a:xfrm>
                    <a:prstGeom prst="rect">
                      <a:avLst/>
                    </a:prstGeom>
                    <a:noFill/>
                    <a:ln>
                      <a:noFill/>
                    </a:ln>
                    <a:extLst>
                      <a:ext uri="{53640926-AAD7-44d8-BBD7-CCE9431645EC}">
                        <a14:shadowObscured xmlns:a14="http://schemas.microsoft.com/office/drawing/2010/main"/>
                      </a:ext>
                    </a:extLst>
                  </pic:spPr>
                </pic:pic>
              </a:graphicData>
            </a:graphic>
          </wp:inline>
        </w:drawing>
      </w:r>
      <w:r>
        <w:rPr>
          <w:sz w:val="24"/>
          <w:szCs w:val="24"/>
        </w:rPr>
        <w:t xml:space="preserve">_ _ _ _ _ _ _ _ _ _  </w:t>
      </w:r>
      <w:r w:rsidR="009D59C2">
        <w:rPr>
          <w:sz w:val="24"/>
          <w:szCs w:val="24"/>
        </w:rPr>
        <w:t xml:space="preserve"> </w:t>
      </w:r>
      <w:r w:rsidR="004923DA" w:rsidRPr="008B28E7">
        <w:rPr>
          <w:sz w:val="24"/>
          <w:szCs w:val="24"/>
        </w:rPr>
        <w:t>(Learner</w:t>
      </w:r>
      <w:r w:rsidR="000E0D51">
        <w:rPr>
          <w:sz w:val="24"/>
          <w:szCs w:val="24"/>
        </w:rPr>
        <w:t>)</w:t>
      </w:r>
    </w:p>
    <w:p w14:paraId="487F0ADB"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CD04EBF" w14:textId="7C0EE3E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701E7A">
        <w:rPr>
          <w:sz w:val="24"/>
          <w:szCs w:val="24"/>
        </w:rPr>
        <w:t>08/03/24</w:t>
      </w:r>
      <w:r>
        <w:rPr>
          <w:sz w:val="24"/>
          <w:szCs w:val="24"/>
        </w:rPr>
        <w:t>_ _ _ _ _ _ _ _ _</w:t>
      </w:r>
    </w:p>
    <w:p w14:paraId="6E69D16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C9311FD" w14:textId="77777777" w:rsidR="004923DA" w:rsidRDefault="004923DA" w:rsidP="00FF7EBB">
      <w:pPr>
        <w:ind w:right="180"/>
        <w:jc w:val="both"/>
        <w:rPr>
          <w:b/>
          <w:sz w:val="24"/>
          <w:szCs w:val="24"/>
        </w:rPr>
      </w:pPr>
    </w:p>
    <w:p w14:paraId="61261251" w14:textId="77777777" w:rsidR="000E0D51" w:rsidRPr="008B28E7" w:rsidRDefault="000E0D51" w:rsidP="00FF7EBB">
      <w:pPr>
        <w:ind w:right="180"/>
        <w:jc w:val="both"/>
        <w:rPr>
          <w:b/>
          <w:sz w:val="24"/>
          <w:szCs w:val="24"/>
        </w:rPr>
      </w:pPr>
    </w:p>
    <w:p w14:paraId="0C998D90"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9D88282"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0213B41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8F05109" w14:textId="77777777" w:rsidR="004923DA" w:rsidRDefault="0016281E" w:rsidP="00FF7EBB">
      <w:pPr>
        <w:pBdr>
          <w:top w:val="single" w:sz="6" w:space="1" w:color="auto"/>
          <w:left w:val="single" w:sz="6" w:space="1" w:color="auto"/>
          <w:bottom w:val="single" w:sz="6" w:space="1" w:color="auto"/>
          <w:right w:val="single" w:sz="6" w:space="1" w:color="auto"/>
        </w:pBdr>
        <w:jc w:val="both"/>
        <w:rPr>
          <w:sz w:val="24"/>
          <w:szCs w:val="24"/>
        </w:rPr>
      </w:pPr>
      <w:r>
        <w:rPr>
          <w:b/>
          <w:noProof/>
          <w:sz w:val="24"/>
          <w:szCs w:val="24"/>
          <w:lang w:val="en-US" w:eastAsia="en-US"/>
        </w:rPr>
        <w:drawing>
          <wp:anchor distT="0" distB="0" distL="114300" distR="114300" simplePos="0" relativeHeight="251660288" behindDoc="0" locked="0" layoutInCell="1" allowOverlap="1" wp14:anchorId="71AE7314" wp14:editId="4C81CAAA">
            <wp:simplePos x="0" y="0"/>
            <wp:positionH relativeFrom="column">
              <wp:posOffset>934720</wp:posOffset>
            </wp:positionH>
            <wp:positionV relativeFrom="paragraph">
              <wp:posOffset>669925</wp:posOffset>
            </wp:positionV>
            <wp:extent cx="1689100" cy="63627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89100" cy="636270"/>
                    </a:xfrm>
                    <a:prstGeom prst="rect">
                      <a:avLst/>
                    </a:prstGeom>
                    <a:noFill/>
                    <a:ln>
                      <a:noFill/>
                    </a:ln>
                  </pic:spPr>
                </pic:pic>
              </a:graphicData>
            </a:graphic>
            <wp14:sizeRelH relativeFrom="page">
              <wp14:pctWidth>0</wp14:pctWidth>
            </wp14:sizeRelH>
            <wp14:sizeRelV relativeFrom="page">
              <wp14:pctHeight>0</wp14:pctHeight>
            </wp14:sizeRelV>
          </wp:anchor>
        </w:drawing>
      </w:r>
      <w:r w:rsidR="004923DA" w:rsidRPr="008B28E7">
        <w:rPr>
          <w:sz w:val="24"/>
          <w:szCs w:val="24"/>
        </w:rPr>
        <w:t>I confirm that I am a registered social worker with knowledge of the learner</w:t>
      </w:r>
      <w:r w:rsidR="004923DA">
        <w:rPr>
          <w:sz w:val="24"/>
          <w:szCs w:val="24"/>
        </w:rPr>
        <w:t>’</w:t>
      </w:r>
      <w:r w:rsidR="004923DA" w:rsidRPr="008B28E7">
        <w:rPr>
          <w:sz w:val="24"/>
          <w:szCs w:val="24"/>
        </w:rPr>
        <w:t xml:space="preserve">s area of practice and that the observation summary and the comments </w:t>
      </w:r>
      <w:r w:rsidR="005E17F1">
        <w:rPr>
          <w:sz w:val="24"/>
          <w:szCs w:val="24"/>
        </w:rPr>
        <w:t xml:space="preserve">above </w:t>
      </w:r>
      <w:r w:rsidR="004923DA"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004923DA" w:rsidRPr="008B28E7">
        <w:rPr>
          <w:sz w:val="24"/>
          <w:szCs w:val="24"/>
        </w:rPr>
        <w:t>are about the same piece of practice that I observed on the date given.</w:t>
      </w:r>
    </w:p>
    <w:p w14:paraId="4661A41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AE093F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49A535D"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16281E">
        <w:rPr>
          <w:sz w:val="24"/>
          <w:szCs w:val="24"/>
        </w:rPr>
        <w:t xml:space="preserve"> </w:t>
      </w:r>
      <w:r w:rsidR="00B577D3">
        <w:rPr>
          <w:sz w:val="24"/>
          <w:szCs w:val="24"/>
        </w:rPr>
        <w:t xml:space="preserve">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F7CD35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2C40E5D" w14:textId="5B0CD76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701E7A">
        <w:rPr>
          <w:sz w:val="24"/>
          <w:szCs w:val="24"/>
        </w:rPr>
        <w:t>08/03/24</w:t>
      </w:r>
      <w:bookmarkStart w:id="1" w:name="_GoBack"/>
      <w:bookmarkEnd w:id="1"/>
      <w:r>
        <w:rPr>
          <w:sz w:val="24"/>
          <w:szCs w:val="24"/>
        </w:rPr>
        <w:t xml:space="preserve">_ _ _ _ _ _ _ _ _ _ _ _ _ </w:t>
      </w:r>
    </w:p>
    <w:p w14:paraId="1667DF41"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EC6F72" w14:textId="77777777" w:rsidR="001B331A" w:rsidRDefault="001B331A" w:rsidP="00FF7EBB">
      <w:pPr>
        <w:ind w:right="180"/>
        <w:jc w:val="both"/>
        <w:rPr>
          <w:b/>
          <w:sz w:val="24"/>
          <w:szCs w:val="24"/>
        </w:rPr>
      </w:pPr>
    </w:p>
    <w:p w14:paraId="6E7C300B" w14:textId="77777777" w:rsidR="00335C41" w:rsidRDefault="00335C41" w:rsidP="00FF7EBB">
      <w:pPr>
        <w:ind w:right="180"/>
        <w:jc w:val="both"/>
        <w:rPr>
          <w:b/>
          <w:sz w:val="24"/>
          <w:szCs w:val="24"/>
        </w:rPr>
      </w:pPr>
    </w:p>
    <w:p w14:paraId="2D4C08B6"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502C17FD" w14:textId="77777777" w:rsidTr="00335C41">
        <w:tc>
          <w:tcPr>
            <w:tcW w:w="10070" w:type="dxa"/>
          </w:tcPr>
          <w:p w14:paraId="58F70B8D" w14:textId="77777777"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18830D79" w14:textId="77777777" w:rsidR="001E2EB6" w:rsidRPr="00D3203C" w:rsidRDefault="001E2EB6" w:rsidP="00335C41">
            <w:pPr>
              <w:ind w:right="180"/>
              <w:jc w:val="both"/>
              <w:rPr>
                <w:b/>
                <w:sz w:val="24"/>
                <w:szCs w:val="24"/>
              </w:rPr>
            </w:pPr>
          </w:p>
          <w:p w14:paraId="76A887FC"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3A75D51E" w14:textId="77777777" w:rsidR="00335C41" w:rsidRPr="00D3203C" w:rsidRDefault="0016281E" w:rsidP="00335C41">
            <w:pPr>
              <w:ind w:right="180"/>
              <w:jc w:val="both"/>
              <w:rPr>
                <w:sz w:val="24"/>
                <w:szCs w:val="24"/>
              </w:rPr>
            </w:pPr>
            <w:r>
              <w:rPr>
                <w:b/>
                <w:noProof/>
                <w:sz w:val="24"/>
                <w:szCs w:val="24"/>
                <w:lang w:val="en-US" w:eastAsia="en-US"/>
              </w:rPr>
              <w:drawing>
                <wp:anchor distT="0" distB="0" distL="114300" distR="114300" simplePos="0" relativeHeight="251658240" behindDoc="0" locked="0" layoutInCell="1" allowOverlap="1" wp14:anchorId="2A48B41A" wp14:editId="423202D7">
                  <wp:simplePos x="0" y="0"/>
                  <wp:positionH relativeFrom="column">
                    <wp:posOffset>709295</wp:posOffset>
                  </wp:positionH>
                  <wp:positionV relativeFrom="paragraph">
                    <wp:posOffset>51435</wp:posOffset>
                  </wp:positionV>
                  <wp:extent cx="1689100" cy="63627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89100"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DC26E" w14:textId="77777777" w:rsidR="00335C41" w:rsidRDefault="0016281E" w:rsidP="00335C41">
            <w:pPr>
              <w:ind w:right="180"/>
              <w:jc w:val="both"/>
              <w:rPr>
                <w:sz w:val="24"/>
                <w:szCs w:val="24"/>
              </w:rPr>
            </w:pPr>
            <w:r>
              <w:rPr>
                <w:sz w:val="24"/>
                <w:szCs w:val="24"/>
              </w:rPr>
              <w:t xml:space="preserve">Signed                                                         </w:t>
            </w:r>
            <w:r w:rsidR="00335C41" w:rsidRPr="00D3203C">
              <w:rPr>
                <w:sz w:val="24"/>
                <w:szCs w:val="24"/>
              </w:rPr>
              <w:t>(Mentor)</w:t>
            </w:r>
          </w:p>
          <w:p w14:paraId="5498CA54" w14:textId="77777777" w:rsidR="0016281E" w:rsidRDefault="0016281E" w:rsidP="00335C41">
            <w:pPr>
              <w:ind w:right="180"/>
              <w:jc w:val="both"/>
              <w:rPr>
                <w:sz w:val="24"/>
                <w:szCs w:val="24"/>
              </w:rPr>
            </w:pPr>
          </w:p>
          <w:p w14:paraId="0496E697" w14:textId="77777777" w:rsidR="0016281E" w:rsidRPr="00D3203C" w:rsidRDefault="0016281E" w:rsidP="00335C41">
            <w:pPr>
              <w:ind w:right="180"/>
              <w:jc w:val="both"/>
              <w:rPr>
                <w:sz w:val="24"/>
                <w:szCs w:val="24"/>
              </w:rPr>
            </w:pPr>
          </w:p>
          <w:p w14:paraId="2C18DBD0" w14:textId="77777777" w:rsidR="00335C41" w:rsidRPr="00D3203C" w:rsidRDefault="00335C41" w:rsidP="00335C41">
            <w:pPr>
              <w:ind w:right="180"/>
              <w:jc w:val="both"/>
              <w:rPr>
                <w:sz w:val="24"/>
                <w:szCs w:val="24"/>
              </w:rPr>
            </w:pPr>
          </w:p>
          <w:p w14:paraId="50B593CD" w14:textId="2CB3DCDA" w:rsidR="00335C41" w:rsidRPr="00D3203C" w:rsidRDefault="00335C41" w:rsidP="00335C41">
            <w:pPr>
              <w:ind w:right="180"/>
              <w:jc w:val="both"/>
              <w:rPr>
                <w:sz w:val="24"/>
                <w:szCs w:val="24"/>
              </w:rPr>
            </w:pPr>
            <w:r w:rsidRPr="00D3203C">
              <w:rPr>
                <w:sz w:val="24"/>
                <w:szCs w:val="24"/>
              </w:rPr>
              <w:t>Date ____</w:t>
            </w:r>
            <w:r w:rsidR="00701E7A">
              <w:rPr>
                <w:sz w:val="24"/>
                <w:szCs w:val="24"/>
              </w:rPr>
              <w:t>08/03/24</w:t>
            </w:r>
            <w:r w:rsidRPr="00D3203C">
              <w:rPr>
                <w:sz w:val="24"/>
                <w:szCs w:val="24"/>
              </w:rPr>
              <w:t>_______________</w:t>
            </w:r>
          </w:p>
          <w:p w14:paraId="60F4061F" w14:textId="77777777" w:rsidR="00335C41" w:rsidRPr="001E2EB6" w:rsidRDefault="00335C41" w:rsidP="00335C41">
            <w:pPr>
              <w:ind w:right="180"/>
              <w:jc w:val="both"/>
              <w:rPr>
                <w:sz w:val="24"/>
                <w:szCs w:val="24"/>
                <w:highlight w:val="magenta"/>
              </w:rPr>
            </w:pPr>
          </w:p>
          <w:p w14:paraId="0C9BCDA0" w14:textId="77777777" w:rsidR="00335C41" w:rsidRPr="00706BB5" w:rsidRDefault="00335C41" w:rsidP="00D3203C">
            <w:pPr>
              <w:keepNext/>
              <w:jc w:val="center"/>
              <w:rPr>
                <w:b/>
                <w:sz w:val="24"/>
                <w:szCs w:val="24"/>
                <w:highlight w:val="magenta"/>
              </w:rPr>
            </w:pPr>
          </w:p>
        </w:tc>
      </w:tr>
    </w:tbl>
    <w:p w14:paraId="46A12CD6" w14:textId="77777777" w:rsidR="009C7342" w:rsidRDefault="009C7342" w:rsidP="00FF7EBB">
      <w:pPr>
        <w:ind w:right="180"/>
        <w:jc w:val="both"/>
        <w:rPr>
          <w:b/>
          <w:sz w:val="24"/>
          <w:szCs w:val="24"/>
        </w:rPr>
      </w:pPr>
    </w:p>
    <w:p w14:paraId="3041E51C" w14:textId="77777777" w:rsidR="009C7342" w:rsidRPr="008B28E7" w:rsidRDefault="009C7342" w:rsidP="00FF7EBB">
      <w:pPr>
        <w:ind w:right="180"/>
        <w:jc w:val="both"/>
        <w:rPr>
          <w:b/>
          <w:sz w:val="24"/>
          <w:szCs w:val="24"/>
        </w:rPr>
      </w:pPr>
    </w:p>
    <w:p w14:paraId="6AFF3511" w14:textId="77777777" w:rsidR="00706BB5" w:rsidRDefault="00706BB5">
      <w:pPr>
        <w:ind w:right="180"/>
        <w:jc w:val="both"/>
        <w:rPr>
          <w:b/>
          <w:bCs/>
          <w:sz w:val="24"/>
          <w:szCs w:val="24"/>
        </w:rPr>
      </w:pPr>
    </w:p>
    <w:p w14:paraId="5BA3BB78"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35BD2D2"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64B38F2A" w14:textId="77777777" w:rsidR="004923DA" w:rsidRPr="008B28E7" w:rsidRDefault="004923DA" w:rsidP="00FF7EBB">
      <w:pPr>
        <w:overflowPunct/>
        <w:autoSpaceDE/>
        <w:autoSpaceDN/>
        <w:adjustRightInd/>
        <w:jc w:val="both"/>
        <w:textAlignment w:val="auto"/>
        <w:rPr>
          <w:color w:val="auto"/>
          <w:sz w:val="24"/>
          <w:szCs w:val="24"/>
        </w:rPr>
      </w:pPr>
    </w:p>
    <w:p w14:paraId="57882608"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1D27F0B4" w14:textId="77777777" w:rsidR="004923DA" w:rsidRPr="008B28E7" w:rsidRDefault="004923DA" w:rsidP="00FF7EBB">
      <w:pPr>
        <w:overflowPunct/>
        <w:autoSpaceDE/>
        <w:autoSpaceDN/>
        <w:adjustRightInd/>
        <w:jc w:val="both"/>
        <w:textAlignment w:val="auto"/>
        <w:rPr>
          <w:color w:val="auto"/>
          <w:sz w:val="24"/>
          <w:szCs w:val="24"/>
        </w:rPr>
      </w:pPr>
    </w:p>
    <w:p w14:paraId="2049DD2B"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level</w:t>
      </w:r>
      <w:proofErr w:type="gramEnd"/>
      <w:r w:rsidRPr="008B28E7">
        <w:rPr>
          <w:color w:val="auto"/>
          <w:sz w:val="24"/>
          <w:szCs w:val="24"/>
        </w:rPr>
        <w:t xml:space="preserve"> of supervision and mentoring support received</w:t>
      </w:r>
      <w:r w:rsidR="0006581A">
        <w:rPr>
          <w:color w:val="auto"/>
          <w:sz w:val="24"/>
          <w:szCs w:val="24"/>
        </w:rPr>
        <w:t xml:space="preserve"> by the </w:t>
      </w:r>
      <w:r w:rsidR="009D59C2">
        <w:rPr>
          <w:color w:val="auto"/>
          <w:sz w:val="24"/>
          <w:szCs w:val="24"/>
        </w:rPr>
        <w:t>learner;</w:t>
      </w:r>
    </w:p>
    <w:p w14:paraId="4CB681C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learning</w:t>
      </w:r>
      <w:proofErr w:type="gramEnd"/>
      <w:r w:rsidRPr="008B28E7">
        <w:rPr>
          <w:color w:val="auto"/>
          <w:sz w:val="24"/>
          <w:szCs w:val="24"/>
        </w:rPr>
        <w:t xml:space="preserve"> and development undertaken</w:t>
      </w:r>
      <w:r w:rsidR="009D59C2">
        <w:rPr>
          <w:color w:val="auto"/>
          <w:sz w:val="24"/>
          <w:szCs w:val="24"/>
        </w:rPr>
        <w:t>;</w:t>
      </w:r>
      <w:r w:rsidRPr="008B28E7">
        <w:rPr>
          <w:color w:val="auto"/>
          <w:sz w:val="24"/>
          <w:szCs w:val="24"/>
        </w:rPr>
        <w:t xml:space="preserve"> </w:t>
      </w:r>
    </w:p>
    <w:p w14:paraId="109E84B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reading</w:t>
      </w:r>
      <w:proofErr w:type="gramEnd"/>
      <w:r w:rsidRPr="008B28E7">
        <w:rPr>
          <w:color w:val="auto"/>
          <w:sz w:val="24"/>
          <w:szCs w:val="24"/>
        </w:rPr>
        <w:t xml:space="preserve"> and personal research undertaken</w:t>
      </w:r>
      <w:r w:rsidR="009D59C2">
        <w:rPr>
          <w:color w:val="auto"/>
          <w:sz w:val="24"/>
          <w:szCs w:val="24"/>
        </w:rPr>
        <w:t>;</w:t>
      </w:r>
    </w:p>
    <w:p w14:paraId="2C573CC0"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level</w:t>
      </w:r>
      <w:proofErr w:type="gramEnd"/>
      <w:r w:rsidRPr="008B28E7">
        <w:rPr>
          <w:color w:val="auto"/>
          <w:sz w:val="24"/>
          <w:szCs w:val="24"/>
        </w:rPr>
        <w:t xml:space="preserve"> of knowledge and skills demonstrated</w:t>
      </w:r>
      <w:r w:rsidR="009D59C2">
        <w:rPr>
          <w:color w:val="auto"/>
          <w:sz w:val="24"/>
          <w:szCs w:val="24"/>
        </w:rPr>
        <w:t>;</w:t>
      </w:r>
      <w:r w:rsidRPr="008B28E7">
        <w:rPr>
          <w:color w:val="auto"/>
          <w:sz w:val="24"/>
          <w:szCs w:val="24"/>
        </w:rPr>
        <w:t xml:space="preserve"> </w:t>
      </w:r>
    </w:p>
    <w:p w14:paraId="29C24F6B"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understanding</w:t>
      </w:r>
      <w:proofErr w:type="gramEnd"/>
      <w:r w:rsidRPr="008B28E7">
        <w:rPr>
          <w:color w:val="auto"/>
          <w:sz w:val="24"/>
          <w:szCs w:val="24"/>
        </w:rPr>
        <w:t xml:space="preserve">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1E6D822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proofErr w:type="gramStart"/>
      <w:r w:rsidRPr="008B28E7">
        <w:rPr>
          <w:color w:val="auto"/>
          <w:sz w:val="24"/>
          <w:szCs w:val="24"/>
        </w:rPr>
        <w:t>core</w:t>
      </w:r>
      <w:proofErr w:type="gramEnd"/>
      <w:r w:rsidRPr="008B28E7">
        <w:rPr>
          <w:color w:val="auto"/>
          <w:sz w:val="24"/>
          <w:szCs w:val="24"/>
        </w:rPr>
        <w:t xml:space="preserve"> values of the learner</w:t>
      </w:r>
      <w:r w:rsidR="009D59C2">
        <w:rPr>
          <w:color w:val="auto"/>
          <w:sz w:val="24"/>
          <w:szCs w:val="24"/>
        </w:rPr>
        <w:t>;</w:t>
      </w:r>
      <w:r w:rsidRPr="008B28E7">
        <w:rPr>
          <w:color w:val="auto"/>
          <w:sz w:val="24"/>
          <w:szCs w:val="24"/>
        </w:rPr>
        <w:t xml:space="preserve"> </w:t>
      </w:r>
    </w:p>
    <w:p w14:paraId="6A26FA8A"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proofErr w:type="gramStart"/>
      <w:r w:rsidRPr="008B28E7">
        <w:rPr>
          <w:color w:val="auto"/>
          <w:sz w:val="24"/>
          <w:szCs w:val="24"/>
        </w:rPr>
        <w:t>work</w:t>
      </w:r>
      <w:proofErr w:type="gramEnd"/>
      <w:r w:rsidRPr="008B28E7">
        <w:rPr>
          <w:color w:val="auto"/>
          <w:sz w:val="24"/>
          <w:szCs w:val="24"/>
        </w:rPr>
        <w:t xml:space="preserve">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7466814E"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proofErr w:type="gramStart"/>
      <w:r w:rsidRPr="001E2EB6">
        <w:rPr>
          <w:color w:val="auto"/>
          <w:sz w:val="24"/>
          <w:szCs w:val="24"/>
        </w:rPr>
        <w:t>completion</w:t>
      </w:r>
      <w:proofErr w:type="gramEnd"/>
      <w:r w:rsidRPr="001E2EB6">
        <w:rPr>
          <w:color w:val="auto"/>
          <w:sz w:val="24"/>
          <w:szCs w:val="24"/>
        </w:rPr>
        <w:t xml:space="preserve">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1B7B933C"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6ECC2F0C"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2A35DFCA" w14:textId="77777777" w:rsidR="5329D3D3" w:rsidRPr="003E54CF" w:rsidRDefault="5329D3D3" w:rsidP="003E54CF">
      <w:pPr>
        <w:overflowPunct/>
        <w:autoSpaceDE/>
        <w:autoSpaceDN/>
        <w:adjustRightInd/>
        <w:ind w:left="720"/>
        <w:jc w:val="both"/>
        <w:textAlignment w:val="auto"/>
        <w:rPr>
          <w:color w:val="auto"/>
          <w:sz w:val="24"/>
          <w:szCs w:val="24"/>
        </w:rPr>
      </w:pPr>
    </w:p>
    <w:p w14:paraId="6FD708BE" w14:textId="77777777" w:rsidR="0F2B140F" w:rsidRPr="00706BB5" w:rsidRDefault="0F2B140F" w:rsidP="00706BB5">
      <w:pPr>
        <w:jc w:val="both"/>
        <w:rPr>
          <w:color w:val="auto"/>
          <w:sz w:val="24"/>
          <w:szCs w:val="24"/>
        </w:rPr>
      </w:pPr>
    </w:p>
    <w:p w14:paraId="2777625A" w14:textId="77777777" w:rsidR="009C7342" w:rsidRDefault="009C7342" w:rsidP="00FF7EBB">
      <w:pPr>
        <w:overflowPunct/>
        <w:autoSpaceDE/>
        <w:autoSpaceDN/>
        <w:adjustRightInd/>
        <w:jc w:val="both"/>
        <w:textAlignment w:val="auto"/>
        <w:rPr>
          <w:color w:val="auto"/>
          <w:sz w:val="24"/>
          <w:szCs w:val="24"/>
        </w:rPr>
      </w:pPr>
    </w:p>
    <w:p w14:paraId="2A04DDF4" w14:textId="77777777" w:rsidR="009C7342" w:rsidRDefault="009C7342" w:rsidP="00FF7EBB">
      <w:pPr>
        <w:overflowPunct/>
        <w:autoSpaceDE/>
        <w:autoSpaceDN/>
        <w:adjustRightInd/>
        <w:jc w:val="both"/>
        <w:textAlignment w:val="auto"/>
        <w:rPr>
          <w:color w:val="auto"/>
          <w:sz w:val="24"/>
          <w:szCs w:val="24"/>
        </w:rPr>
      </w:pPr>
    </w:p>
    <w:p w14:paraId="17C3A984" w14:textId="77777777" w:rsidR="009C7342" w:rsidRDefault="009C7342" w:rsidP="00FF7EBB">
      <w:pPr>
        <w:overflowPunct/>
        <w:autoSpaceDE/>
        <w:autoSpaceDN/>
        <w:adjustRightInd/>
        <w:jc w:val="both"/>
        <w:textAlignment w:val="auto"/>
        <w:rPr>
          <w:color w:val="auto"/>
          <w:sz w:val="24"/>
          <w:szCs w:val="24"/>
        </w:rPr>
      </w:pPr>
    </w:p>
    <w:p w14:paraId="484AF88E" w14:textId="77777777" w:rsidR="009C7342" w:rsidRDefault="009C7342" w:rsidP="00FF7EBB">
      <w:pPr>
        <w:overflowPunct/>
        <w:autoSpaceDE/>
        <w:autoSpaceDN/>
        <w:adjustRightInd/>
        <w:jc w:val="both"/>
        <w:textAlignment w:val="auto"/>
        <w:rPr>
          <w:color w:val="auto"/>
          <w:sz w:val="24"/>
          <w:szCs w:val="24"/>
        </w:rPr>
      </w:pPr>
    </w:p>
    <w:p w14:paraId="7F2E43FC" w14:textId="77777777" w:rsidR="009C7342" w:rsidRDefault="009C7342" w:rsidP="00FF7EBB">
      <w:pPr>
        <w:overflowPunct/>
        <w:autoSpaceDE/>
        <w:autoSpaceDN/>
        <w:adjustRightInd/>
        <w:jc w:val="both"/>
        <w:textAlignment w:val="auto"/>
        <w:rPr>
          <w:color w:val="auto"/>
          <w:sz w:val="24"/>
          <w:szCs w:val="24"/>
        </w:rPr>
      </w:pPr>
    </w:p>
    <w:p w14:paraId="2CF32A09" w14:textId="77777777" w:rsidR="009C7342" w:rsidRDefault="009C7342" w:rsidP="00FF7EBB">
      <w:pPr>
        <w:overflowPunct/>
        <w:autoSpaceDE/>
        <w:autoSpaceDN/>
        <w:adjustRightInd/>
        <w:jc w:val="both"/>
        <w:textAlignment w:val="auto"/>
        <w:rPr>
          <w:color w:val="auto"/>
          <w:sz w:val="24"/>
          <w:szCs w:val="24"/>
        </w:rPr>
      </w:pPr>
    </w:p>
    <w:p w14:paraId="07A06F1E" w14:textId="77777777" w:rsidR="009C7342" w:rsidRDefault="009C7342" w:rsidP="00FF7EBB">
      <w:pPr>
        <w:overflowPunct/>
        <w:autoSpaceDE/>
        <w:autoSpaceDN/>
        <w:adjustRightInd/>
        <w:jc w:val="both"/>
        <w:textAlignment w:val="auto"/>
        <w:rPr>
          <w:color w:val="auto"/>
          <w:sz w:val="24"/>
          <w:szCs w:val="24"/>
        </w:rPr>
      </w:pPr>
    </w:p>
    <w:p w14:paraId="30D38F31" w14:textId="77777777" w:rsidR="009C7342" w:rsidRDefault="009C7342" w:rsidP="00FF7EBB">
      <w:pPr>
        <w:overflowPunct/>
        <w:autoSpaceDE/>
        <w:autoSpaceDN/>
        <w:adjustRightInd/>
        <w:jc w:val="both"/>
        <w:textAlignment w:val="auto"/>
        <w:rPr>
          <w:color w:val="auto"/>
          <w:sz w:val="24"/>
          <w:szCs w:val="24"/>
        </w:rPr>
      </w:pPr>
    </w:p>
    <w:p w14:paraId="3F29149B" w14:textId="77777777" w:rsidR="009C7342" w:rsidRDefault="009C7342" w:rsidP="00FF7EBB">
      <w:pPr>
        <w:overflowPunct/>
        <w:autoSpaceDE/>
        <w:autoSpaceDN/>
        <w:adjustRightInd/>
        <w:jc w:val="both"/>
        <w:textAlignment w:val="auto"/>
        <w:rPr>
          <w:color w:val="auto"/>
          <w:sz w:val="24"/>
          <w:szCs w:val="24"/>
        </w:rPr>
      </w:pPr>
    </w:p>
    <w:p w14:paraId="260854ED" w14:textId="77777777" w:rsidR="009C7342" w:rsidRDefault="009C7342" w:rsidP="00FF7EBB">
      <w:pPr>
        <w:overflowPunct/>
        <w:autoSpaceDE/>
        <w:autoSpaceDN/>
        <w:adjustRightInd/>
        <w:jc w:val="both"/>
        <w:textAlignment w:val="auto"/>
        <w:rPr>
          <w:color w:val="auto"/>
          <w:sz w:val="24"/>
          <w:szCs w:val="24"/>
        </w:rPr>
      </w:pPr>
    </w:p>
    <w:p w14:paraId="28AEE10A" w14:textId="77777777" w:rsidR="00706BB5" w:rsidRDefault="00706BB5" w:rsidP="00FF7EBB">
      <w:pPr>
        <w:overflowPunct/>
        <w:autoSpaceDE/>
        <w:autoSpaceDN/>
        <w:adjustRightInd/>
        <w:jc w:val="both"/>
        <w:textAlignment w:val="auto"/>
        <w:rPr>
          <w:color w:val="auto"/>
          <w:sz w:val="24"/>
          <w:szCs w:val="24"/>
        </w:rPr>
      </w:pPr>
    </w:p>
    <w:p w14:paraId="57FC0769" w14:textId="77777777" w:rsidR="00706BB5" w:rsidRDefault="00706BB5" w:rsidP="00FF7EBB">
      <w:pPr>
        <w:overflowPunct/>
        <w:autoSpaceDE/>
        <w:autoSpaceDN/>
        <w:adjustRightInd/>
        <w:jc w:val="both"/>
        <w:textAlignment w:val="auto"/>
        <w:rPr>
          <w:color w:val="auto"/>
          <w:sz w:val="24"/>
          <w:szCs w:val="24"/>
        </w:rPr>
      </w:pPr>
    </w:p>
    <w:p w14:paraId="7AB52B9F" w14:textId="77777777" w:rsidR="00706BB5" w:rsidRDefault="00706BB5" w:rsidP="00FF7EBB">
      <w:pPr>
        <w:overflowPunct/>
        <w:autoSpaceDE/>
        <w:autoSpaceDN/>
        <w:adjustRightInd/>
        <w:jc w:val="both"/>
        <w:textAlignment w:val="auto"/>
        <w:rPr>
          <w:color w:val="auto"/>
          <w:sz w:val="24"/>
          <w:szCs w:val="24"/>
        </w:rPr>
      </w:pPr>
    </w:p>
    <w:p w14:paraId="135762DC" w14:textId="77777777" w:rsidR="00706BB5" w:rsidRDefault="00706BB5" w:rsidP="00FF7EBB">
      <w:pPr>
        <w:overflowPunct/>
        <w:autoSpaceDE/>
        <w:autoSpaceDN/>
        <w:adjustRightInd/>
        <w:jc w:val="both"/>
        <w:textAlignment w:val="auto"/>
        <w:rPr>
          <w:color w:val="auto"/>
          <w:sz w:val="24"/>
          <w:szCs w:val="24"/>
        </w:rPr>
      </w:pPr>
    </w:p>
    <w:p w14:paraId="1A783B36" w14:textId="77777777" w:rsidR="00706BB5" w:rsidRDefault="00706BB5" w:rsidP="00FF7EBB">
      <w:pPr>
        <w:overflowPunct/>
        <w:autoSpaceDE/>
        <w:autoSpaceDN/>
        <w:adjustRightInd/>
        <w:jc w:val="both"/>
        <w:textAlignment w:val="auto"/>
        <w:rPr>
          <w:color w:val="auto"/>
          <w:sz w:val="24"/>
          <w:szCs w:val="24"/>
        </w:rPr>
      </w:pPr>
    </w:p>
    <w:p w14:paraId="11843D51" w14:textId="77777777" w:rsidR="00706BB5" w:rsidRDefault="00706BB5" w:rsidP="00FF7EBB">
      <w:pPr>
        <w:overflowPunct/>
        <w:autoSpaceDE/>
        <w:autoSpaceDN/>
        <w:adjustRightInd/>
        <w:jc w:val="both"/>
        <w:textAlignment w:val="auto"/>
        <w:rPr>
          <w:color w:val="auto"/>
          <w:sz w:val="24"/>
          <w:szCs w:val="24"/>
        </w:rPr>
      </w:pPr>
    </w:p>
    <w:p w14:paraId="193116D5"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0B45AB05" w14:textId="77777777" w:rsidR="004923DA" w:rsidRPr="008B28E7" w:rsidRDefault="004923DA" w:rsidP="00FF7EBB">
      <w:pPr>
        <w:overflowPunct/>
        <w:autoSpaceDE/>
        <w:autoSpaceDN/>
        <w:adjustRightInd/>
        <w:jc w:val="both"/>
        <w:textAlignment w:val="auto"/>
        <w:rPr>
          <w:color w:val="auto"/>
          <w:sz w:val="24"/>
          <w:szCs w:val="24"/>
        </w:rPr>
      </w:pPr>
    </w:p>
    <w:p w14:paraId="0ABE96CB"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4CAB9128"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CEC9A33"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9E7CDB">
        <w:rPr>
          <w:caps/>
          <w:sz w:val="24"/>
          <w:szCs w:val="24"/>
        </w:rPr>
        <w:t>Jackie Turner</w:t>
      </w:r>
      <w:r w:rsidR="00B577D3">
        <w:rPr>
          <w:caps/>
          <w:sz w:val="24"/>
          <w:szCs w:val="24"/>
        </w:rPr>
        <w:t xml:space="preserve"> _ _ _ _ _ _ _ _ _ _ _ _ _ _ _ _ _</w:t>
      </w:r>
    </w:p>
    <w:p w14:paraId="4BE47B3B"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9E7CDB">
        <w:rPr>
          <w:noProof/>
          <w:lang w:val="en-US" w:eastAsia="en-US"/>
        </w:rPr>
        <w:drawing>
          <wp:inline distT="0" distB="0" distL="0" distR="0" wp14:anchorId="13A3D131" wp14:editId="0E9D0B89">
            <wp:extent cx="1495428" cy="419096"/>
            <wp:effectExtent l="0" t="0" r="9522" b="4"/>
            <wp:docPr id="979866926" name="Picture 6" descr="J Turner Si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1495428" cy="419096"/>
                    </a:xfrm>
                    <a:prstGeom prst="rect">
                      <a:avLst/>
                    </a:prstGeom>
                    <a:noFill/>
                    <a:ln>
                      <a:noFill/>
                      <a:prstDash/>
                    </a:ln>
                  </pic:spPr>
                </pic:pic>
              </a:graphicData>
            </a:graphic>
          </wp:inline>
        </w:drawing>
      </w:r>
      <w:r w:rsidR="00B577D3" w:rsidRPr="00B577D3">
        <w:rPr>
          <w:sz w:val="24"/>
          <w:szCs w:val="24"/>
        </w:rPr>
        <w:t xml:space="preserve"> _ _ _ _ _ _ _ _ _ _ _ _ _ _</w:t>
      </w:r>
      <w:r w:rsidR="009D59C2">
        <w:rPr>
          <w:sz w:val="24"/>
          <w:szCs w:val="24"/>
        </w:rPr>
        <w:t xml:space="preserve"> _ </w:t>
      </w:r>
    </w:p>
    <w:p w14:paraId="17586512" w14:textId="0648445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701E7A">
        <w:rPr>
          <w:sz w:val="24"/>
          <w:szCs w:val="24"/>
        </w:rPr>
        <w:t>08/03/2024</w:t>
      </w:r>
      <w:r w:rsidR="00B577D3" w:rsidRPr="00B577D3">
        <w:rPr>
          <w:sz w:val="24"/>
          <w:szCs w:val="24"/>
        </w:rPr>
        <w:t>_ _ _ _ _ _ _ _ _ _ _ _ _ _ _</w:t>
      </w:r>
    </w:p>
    <w:p w14:paraId="352A26D3" w14:textId="77777777" w:rsidR="004923DA" w:rsidRPr="008B28E7" w:rsidRDefault="004923DA" w:rsidP="00FF7EBB">
      <w:pPr>
        <w:overflowPunct/>
        <w:autoSpaceDE/>
        <w:autoSpaceDN/>
        <w:adjustRightInd/>
        <w:jc w:val="both"/>
        <w:textAlignment w:val="auto"/>
        <w:rPr>
          <w:color w:val="auto"/>
          <w:sz w:val="24"/>
          <w:szCs w:val="24"/>
          <w:lang w:val="en"/>
        </w:rPr>
      </w:pPr>
    </w:p>
    <w:p w14:paraId="2D204AD7" w14:textId="77777777" w:rsidR="004923DA" w:rsidRPr="008B28E7" w:rsidRDefault="004923DA" w:rsidP="00FF7EBB">
      <w:pPr>
        <w:overflowPunct/>
        <w:autoSpaceDE/>
        <w:autoSpaceDN/>
        <w:adjustRightInd/>
        <w:jc w:val="both"/>
        <w:textAlignment w:val="auto"/>
        <w:rPr>
          <w:color w:val="auto"/>
          <w:sz w:val="24"/>
          <w:szCs w:val="24"/>
          <w:lang w:val="en"/>
        </w:rPr>
      </w:pPr>
    </w:p>
    <w:p w14:paraId="4AE3D9F2" w14:textId="77777777" w:rsidR="00FA41C7" w:rsidRPr="008B28E7" w:rsidRDefault="00FA41C7" w:rsidP="00FA41C7">
      <w:pPr>
        <w:overflowPunct/>
        <w:autoSpaceDE/>
        <w:autoSpaceDN/>
        <w:adjustRightInd/>
        <w:jc w:val="both"/>
        <w:textAlignment w:val="auto"/>
        <w:rPr>
          <w:color w:val="auto"/>
          <w:sz w:val="24"/>
          <w:szCs w:val="24"/>
        </w:rPr>
      </w:pPr>
    </w:p>
    <w:p w14:paraId="53AB79F1" w14:textId="77777777" w:rsidR="00BB6638" w:rsidRPr="00C368FA" w:rsidRDefault="00BB6638" w:rsidP="00720F94">
      <w:pPr>
        <w:tabs>
          <w:tab w:val="left" w:pos="1590"/>
        </w:tabs>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7471E3D8" w14:textId="77777777" w:rsidR="00BB6638" w:rsidRPr="00DA5682" w:rsidRDefault="00BB6638" w:rsidP="00BB6638">
      <w:pPr>
        <w:tabs>
          <w:tab w:val="left" w:pos="1590"/>
        </w:tabs>
        <w:jc w:val="both"/>
        <w:rPr>
          <w:b/>
          <w:sz w:val="24"/>
          <w:szCs w:val="24"/>
        </w:rPr>
      </w:pPr>
    </w:p>
    <w:p w14:paraId="503ED8BE" w14:textId="77777777" w:rsidR="00BB6638" w:rsidRPr="00DA5682" w:rsidRDefault="00BB6638" w:rsidP="00BB6638">
      <w:pPr>
        <w:overflowPunct/>
        <w:autoSpaceDE/>
        <w:autoSpaceDN/>
        <w:adjustRightInd/>
        <w:textAlignment w:val="auto"/>
        <w:rPr>
          <w:color w:val="auto"/>
          <w:sz w:val="24"/>
          <w:szCs w:val="24"/>
        </w:rPr>
      </w:pPr>
    </w:p>
    <w:p w14:paraId="160DD3DB"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2B854271" w14:textId="77777777" w:rsidR="00986C0B" w:rsidRPr="00DA5682" w:rsidRDefault="00986C0B" w:rsidP="00986C0B">
      <w:pPr>
        <w:ind w:right="72"/>
        <w:rPr>
          <w:b/>
          <w:bCs/>
          <w:sz w:val="24"/>
          <w:szCs w:val="24"/>
        </w:rPr>
      </w:pPr>
    </w:p>
    <w:p w14:paraId="3252A046"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26DB7240" w14:textId="77777777" w:rsidR="00986C0B" w:rsidRPr="00DA5682" w:rsidRDefault="00986C0B" w:rsidP="00986C0B">
      <w:pPr>
        <w:ind w:right="72"/>
        <w:jc w:val="center"/>
        <w:rPr>
          <w:b/>
          <w:bCs/>
          <w:sz w:val="24"/>
          <w:szCs w:val="24"/>
        </w:rPr>
      </w:pPr>
    </w:p>
    <w:p w14:paraId="4BBACC67"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58406C60"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049473B7" w14:textId="77777777" w:rsidTr="00986C0B">
        <w:tc>
          <w:tcPr>
            <w:tcW w:w="2808" w:type="dxa"/>
            <w:tcBorders>
              <w:top w:val="single" w:sz="4" w:space="0" w:color="auto"/>
              <w:left w:val="single" w:sz="4" w:space="0" w:color="auto"/>
              <w:bottom w:val="single" w:sz="4" w:space="0" w:color="auto"/>
              <w:right w:val="single" w:sz="4" w:space="0" w:color="auto"/>
            </w:tcBorders>
          </w:tcPr>
          <w:p w14:paraId="3A8A7A5D" w14:textId="77777777" w:rsidR="00986C0B" w:rsidRPr="00DA5682" w:rsidRDefault="00986C0B">
            <w:pPr>
              <w:rPr>
                <w:sz w:val="24"/>
                <w:szCs w:val="24"/>
              </w:rPr>
            </w:pPr>
          </w:p>
          <w:p w14:paraId="6D85134E"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5428927" w14:textId="77777777" w:rsidR="00986C0B" w:rsidRPr="00DA5682" w:rsidRDefault="003503B5">
            <w:pPr>
              <w:rPr>
                <w:sz w:val="24"/>
                <w:szCs w:val="24"/>
              </w:rPr>
            </w:pPr>
            <w:r>
              <w:rPr>
                <w:sz w:val="24"/>
                <w:szCs w:val="24"/>
              </w:rPr>
              <w:t xml:space="preserve">Bethan Clancy </w:t>
            </w:r>
          </w:p>
        </w:tc>
      </w:tr>
      <w:tr w:rsidR="00986C0B" w:rsidRPr="00DA5682" w14:paraId="07064119" w14:textId="77777777" w:rsidTr="00986C0B">
        <w:tc>
          <w:tcPr>
            <w:tcW w:w="2808" w:type="dxa"/>
            <w:tcBorders>
              <w:top w:val="single" w:sz="4" w:space="0" w:color="auto"/>
              <w:left w:val="single" w:sz="4" w:space="0" w:color="auto"/>
              <w:bottom w:val="single" w:sz="4" w:space="0" w:color="auto"/>
              <w:right w:val="single" w:sz="4" w:space="0" w:color="auto"/>
            </w:tcBorders>
          </w:tcPr>
          <w:p w14:paraId="4E27DF17" w14:textId="77777777" w:rsidR="00986C0B" w:rsidRPr="00DA5682" w:rsidRDefault="00986C0B">
            <w:pPr>
              <w:rPr>
                <w:sz w:val="24"/>
                <w:szCs w:val="24"/>
              </w:rPr>
            </w:pPr>
          </w:p>
          <w:p w14:paraId="6AA64441"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79555B9" w14:textId="724B7F83" w:rsidR="00986C0B" w:rsidRPr="00DA5682" w:rsidRDefault="003503B5">
            <w:pPr>
              <w:rPr>
                <w:sz w:val="24"/>
                <w:szCs w:val="24"/>
              </w:rPr>
            </w:pPr>
            <w:r>
              <w:rPr>
                <w:sz w:val="24"/>
                <w:szCs w:val="24"/>
              </w:rPr>
              <w:t xml:space="preserve">Long Term Community West Team </w:t>
            </w:r>
            <w:r w:rsidR="00720F94">
              <w:rPr>
                <w:sz w:val="24"/>
                <w:szCs w:val="24"/>
              </w:rPr>
              <w:t xml:space="preserve">/ Swansea City Council </w:t>
            </w:r>
          </w:p>
        </w:tc>
      </w:tr>
      <w:tr w:rsidR="00986C0B" w:rsidRPr="00DA5682" w14:paraId="018DCD95" w14:textId="77777777" w:rsidTr="00986C0B">
        <w:tc>
          <w:tcPr>
            <w:tcW w:w="2808" w:type="dxa"/>
            <w:tcBorders>
              <w:top w:val="single" w:sz="4" w:space="0" w:color="auto"/>
              <w:left w:val="single" w:sz="4" w:space="0" w:color="auto"/>
              <w:bottom w:val="single" w:sz="4" w:space="0" w:color="auto"/>
              <w:right w:val="single" w:sz="4" w:space="0" w:color="auto"/>
            </w:tcBorders>
          </w:tcPr>
          <w:p w14:paraId="15FC19FA" w14:textId="77777777" w:rsidR="00986C0B" w:rsidRPr="00DA5682" w:rsidRDefault="00986C0B">
            <w:pPr>
              <w:rPr>
                <w:sz w:val="24"/>
                <w:szCs w:val="24"/>
              </w:rPr>
            </w:pPr>
          </w:p>
          <w:p w14:paraId="037D40A6"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725D5F3" w14:textId="77777777" w:rsidR="00986C0B" w:rsidRPr="00DA5682" w:rsidRDefault="003503B5">
            <w:pPr>
              <w:rPr>
                <w:sz w:val="24"/>
                <w:szCs w:val="24"/>
              </w:rPr>
            </w:pPr>
            <w:r>
              <w:rPr>
                <w:sz w:val="24"/>
                <w:szCs w:val="24"/>
              </w:rPr>
              <w:t xml:space="preserve">Matthew Shephard </w:t>
            </w:r>
          </w:p>
        </w:tc>
      </w:tr>
      <w:tr w:rsidR="00986C0B" w:rsidRPr="00DA5682" w14:paraId="657195DD" w14:textId="77777777" w:rsidTr="00986C0B">
        <w:tc>
          <w:tcPr>
            <w:tcW w:w="2808" w:type="dxa"/>
            <w:tcBorders>
              <w:top w:val="single" w:sz="4" w:space="0" w:color="auto"/>
              <w:left w:val="single" w:sz="4" w:space="0" w:color="auto"/>
              <w:bottom w:val="single" w:sz="4" w:space="0" w:color="auto"/>
              <w:right w:val="single" w:sz="4" w:space="0" w:color="auto"/>
            </w:tcBorders>
          </w:tcPr>
          <w:p w14:paraId="38147BCF" w14:textId="77777777" w:rsidR="00986C0B" w:rsidRPr="00DA5682" w:rsidRDefault="00986C0B">
            <w:pPr>
              <w:rPr>
                <w:sz w:val="24"/>
                <w:szCs w:val="24"/>
              </w:rPr>
            </w:pPr>
          </w:p>
          <w:p w14:paraId="04DE9443"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9EA8808" w14:textId="77777777" w:rsidR="00986C0B" w:rsidRPr="00DA5682" w:rsidRDefault="003503B5">
            <w:pPr>
              <w:rPr>
                <w:sz w:val="24"/>
                <w:szCs w:val="24"/>
              </w:rPr>
            </w:pPr>
            <w:r>
              <w:rPr>
                <w:sz w:val="24"/>
                <w:szCs w:val="24"/>
              </w:rPr>
              <w:t>Jackie Turner</w:t>
            </w:r>
          </w:p>
        </w:tc>
      </w:tr>
    </w:tbl>
    <w:p w14:paraId="518F1BE5" w14:textId="77777777" w:rsidR="00986C0B" w:rsidRPr="00DA5682" w:rsidRDefault="00986C0B" w:rsidP="00986C0B">
      <w:pPr>
        <w:rPr>
          <w:sz w:val="24"/>
          <w:szCs w:val="24"/>
        </w:rPr>
      </w:pPr>
    </w:p>
    <w:p w14:paraId="7A2E0D82" w14:textId="77777777" w:rsidR="00986C0B" w:rsidRPr="00DA5682" w:rsidRDefault="00986C0B" w:rsidP="00986C0B">
      <w:pPr>
        <w:rPr>
          <w:sz w:val="24"/>
          <w:szCs w:val="24"/>
        </w:rPr>
      </w:pPr>
      <w:r w:rsidRPr="00DA5682">
        <w:rPr>
          <w:b/>
          <w:sz w:val="24"/>
          <w:szCs w:val="24"/>
        </w:rPr>
        <w:t>Study Duty</w:t>
      </w:r>
    </w:p>
    <w:p w14:paraId="53C934F4" w14:textId="77777777" w:rsidR="00986C0B" w:rsidRPr="00DA5682" w:rsidRDefault="00986C0B" w:rsidP="00986C0B">
      <w:pPr>
        <w:rPr>
          <w:sz w:val="24"/>
          <w:szCs w:val="24"/>
        </w:rPr>
      </w:pPr>
    </w:p>
    <w:p w14:paraId="690150E0"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72889237" w14:textId="77777777" w:rsidR="00986C0B" w:rsidRPr="00DA5682" w:rsidRDefault="00986C0B" w:rsidP="00986C0B">
      <w:pPr>
        <w:pStyle w:val="Title"/>
        <w:ind w:right="-1"/>
        <w:jc w:val="left"/>
        <w:rPr>
          <w:rFonts w:cs="Arial"/>
          <w:b w:val="0"/>
          <w:szCs w:val="24"/>
        </w:rPr>
      </w:pPr>
    </w:p>
    <w:p w14:paraId="7C5E36F2"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456EE291" w14:textId="77777777" w:rsidR="00986C0B" w:rsidRPr="00377884" w:rsidRDefault="00986C0B" w:rsidP="00986C0B">
      <w:pPr>
        <w:rPr>
          <w:sz w:val="24"/>
          <w:szCs w:val="24"/>
        </w:rPr>
      </w:pPr>
    </w:p>
    <w:p w14:paraId="49F6A9D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16DF97A5" w14:textId="77777777" w:rsidR="00986C0B" w:rsidRPr="00DA5682" w:rsidRDefault="00986C0B" w:rsidP="00986C0B">
      <w:pPr>
        <w:rPr>
          <w:sz w:val="24"/>
          <w:szCs w:val="24"/>
        </w:rPr>
      </w:pPr>
    </w:p>
    <w:p w14:paraId="1AC9614C"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w:t>
      </w:r>
      <w:proofErr w:type="gramStart"/>
      <w:r w:rsidR="00401FDA">
        <w:rPr>
          <w:sz w:val="24"/>
          <w:szCs w:val="24"/>
        </w:rPr>
        <w:t>programme which</w:t>
      </w:r>
      <w:proofErr w:type="gramEnd"/>
      <w:r w:rsidR="00401FDA">
        <w:rPr>
          <w:sz w:val="24"/>
          <w:szCs w:val="24"/>
        </w:rPr>
        <w:t xml:space="preserve">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3AA6579B"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1A7BBB97" w14:textId="77777777" w:rsidR="00986C0B" w:rsidRPr="00DA5682" w:rsidRDefault="00986C0B" w:rsidP="00986C0B">
      <w:pPr>
        <w:rPr>
          <w:sz w:val="24"/>
          <w:szCs w:val="24"/>
        </w:rPr>
      </w:pPr>
    </w:p>
    <w:p w14:paraId="17D84103" w14:textId="77777777" w:rsidR="00AA7960" w:rsidRDefault="00AA7960" w:rsidP="00986C0B">
      <w:pPr>
        <w:rPr>
          <w:b/>
          <w:sz w:val="24"/>
          <w:szCs w:val="24"/>
        </w:rPr>
      </w:pPr>
    </w:p>
    <w:p w14:paraId="5E42C98F" w14:textId="77777777" w:rsidR="001359EE" w:rsidRDefault="001359EE" w:rsidP="00986C0B">
      <w:pPr>
        <w:rPr>
          <w:b/>
          <w:sz w:val="24"/>
          <w:szCs w:val="24"/>
        </w:rPr>
      </w:pPr>
    </w:p>
    <w:p w14:paraId="433B5900" w14:textId="77777777" w:rsidR="00AA7960" w:rsidRDefault="00AA7960" w:rsidP="00986C0B">
      <w:pPr>
        <w:rPr>
          <w:b/>
          <w:sz w:val="24"/>
          <w:szCs w:val="24"/>
        </w:rPr>
      </w:pPr>
    </w:p>
    <w:p w14:paraId="56D23DF9" w14:textId="77777777" w:rsidR="00425160" w:rsidRDefault="00425160" w:rsidP="00986C0B">
      <w:pPr>
        <w:rPr>
          <w:b/>
          <w:sz w:val="24"/>
          <w:szCs w:val="24"/>
        </w:rPr>
      </w:pPr>
    </w:p>
    <w:p w14:paraId="5AA065A7" w14:textId="77777777" w:rsidR="00986C0B" w:rsidRPr="00DA5682" w:rsidRDefault="00986C0B" w:rsidP="00986C0B">
      <w:pPr>
        <w:rPr>
          <w:b/>
          <w:sz w:val="24"/>
          <w:szCs w:val="24"/>
        </w:rPr>
      </w:pPr>
      <w:r w:rsidRPr="00DA5682">
        <w:rPr>
          <w:b/>
          <w:sz w:val="24"/>
          <w:szCs w:val="24"/>
        </w:rPr>
        <w:t xml:space="preserve">Resources </w:t>
      </w:r>
    </w:p>
    <w:p w14:paraId="56689C98" w14:textId="77777777" w:rsidR="00986C0B" w:rsidRPr="00DA5682" w:rsidRDefault="00986C0B" w:rsidP="00986C0B">
      <w:pPr>
        <w:rPr>
          <w:sz w:val="24"/>
          <w:szCs w:val="24"/>
        </w:rPr>
      </w:pPr>
    </w:p>
    <w:p w14:paraId="064C66C3"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3C0EFDC3" w14:textId="77777777" w:rsidR="00986C0B" w:rsidRPr="00DA5682" w:rsidRDefault="00986C0B" w:rsidP="00986C0B">
      <w:pPr>
        <w:rPr>
          <w:sz w:val="24"/>
          <w:szCs w:val="24"/>
        </w:rPr>
      </w:pPr>
    </w:p>
    <w:p w14:paraId="262A0127" w14:textId="77777777" w:rsidR="000766EC" w:rsidRPr="00DA5682" w:rsidRDefault="000766EC" w:rsidP="00986C0B">
      <w:pPr>
        <w:rPr>
          <w:sz w:val="24"/>
          <w:szCs w:val="24"/>
        </w:rPr>
      </w:pPr>
    </w:p>
    <w:p w14:paraId="347AEA71" w14:textId="77777777" w:rsidR="00986C0B" w:rsidRPr="00DA5682" w:rsidRDefault="00986C0B" w:rsidP="00986C0B">
      <w:pPr>
        <w:rPr>
          <w:b/>
          <w:sz w:val="24"/>
          <w:szCs w:val="24"/>
        </w:rPr>
      </w:pPr>
      <w:r w:rsidRPr="00DA5682">
        <w:rPr>
          <w:b/>
          <w:sz w:val="24"/>
          <w:szCs w:val="24"/>
        </w:rPr>
        <w:t xml:space="preserve">The employer’s training department agrees to: </w:t>
      </w:r>
    </w:p>
    <w:p w14:paraId="6A80D082" w14:textId="77777777" w:rsidR="00986C0B" w:rsidRPr="00DA5682" w:rsidRDefault="00986C0B" w:rsidP="00986C0B">
      <w:pPr>
        <w:rPr>
          <w:sz w:val="24"/>
          <w:szCs w:val="24"/>
        </w:rPr>
      </w:pPr>
      <w:r w:rsidRPr="00DA5682">
        <w:rPr>
          <w:sz w:val="24"/>
          <w:szCs w:val="24"/>
        </w:rPr>
        <w:t xml:space="preserve"> </w:t>
      </w:r>
    </w:p>
    <w:p w14:paraId="6ACBF4CC" w14:textId="77777777" w:rsidR="00986C0B" w:rsidRPr="00DA5682" w:rsidRDefault="001359EE" w:rsidP="00986C0B">
      <w:pPr>
        <w:numPr>
          <w:ilvl w:val="0"/>
          <w:numId w:val="46"/>
        </w:numPr>
        <w:overflowPunct/>
        <w:autoSpaceDE/>
        <w:autoSpaceDN/>
        <w:adjustRightInd/>
        <w:textAlignment w:val="auto"/>
        <w:rPr>
          <w:sz w:val="24"/>
          <w:szCs w:val="24"/>
        </w:rPr>
      </w:pPr>
      <w:proofErr w:type="gramStart"/>
      <w:r>
        <w:rPr>
          <w:sz w:val="24"/>
          <w:szCs w:val="24"/>
        </w:rPr>
        <w:t>a</w:t>
      </w:r>
      <w:r w:rsidR="00986C0B" w:rsidRPr="00DA5682">
        <w:rPr>
          <w:sz w:val="24"/>
          <w:szCs w:val="24"/>
        </w:rPr>
        <w:t>rrange</w:t>
      </w:r>
      <w:proofErr w:type="gramEnd"/>
      <w:r w:rsidR="00986C0B" w:rsidRPr="00DA5682">
        <w:rPr>
          <w:sz w:val="24"/>
          <w:szCs w:val="24"/>
        </w:rPr>
        <w:t xml:space="preserve"> for eligible staff to join the programme</w:t>
      </w:r>
      <w:r>
        <w:rPr>
          <w:sz w:val="24"/>
          <w:szCs w:val="24"/>
        </w:rPr>
        <w:t>;</w:t>
      </w:r>
      <w:r w:rsidR="00986C0B" w:rsidRPr="00DA5682">
        <w:rPr>
          <w:sz w:val="24"/>
          <w:szCs w:val="24"/>
        </w:rPr>
        <w:t xml:space="preserve"> </w:t>
      </w:r>
    </w:p>
    <w:p w14:paraId="2D7B33B1" w14:textId="77777777" w:rsidR="00986C0B" w:rsidRDefault="00986C0B" w:rsidP="00986C0B">
      <w:pPr>
        <w:numPr>
          <w:ilvl w:val="0"/>
          <w:numId w:val="46"/>
        </w:numPr>
        <w:overflowPunct/>
        <w:autoSpaceDE/>
        <w:autoSpaceDN/>
        <w:adjustRightInd/>
        <w:textAlignment w:val="auto"/>
        <w:rPr>
          <w:sz w:val="24"/>
          <w:szCs w:val="24"/>
        </w:rPr>
      </w:pPr>
      <w:proofErr w:type="gramStart"/>
      <w:r w:rsidRPr="00DA5682">
        <w:rPr>
          <w:sz w:val="24"/>
          <w:szCs w:val="24"/>
        </w:rPr>
        <w:t>pay</w:t>
      </w:r>
      <w:proofErr w:type="gramEnd"/>
      <w:r w:rsidRPr="00DA5682">
        <w:rPr>
          <w:sz w:val="24"/>
          <w:szCs w:val="24"/>
        </w:rPr>
        <w:t xml:space="preserve"> course fees directly to the University</w:t>
      </w:r>
      <w:r w:rsidR="001359EE">
        <w:rPr>
          <w:sz w:val="24"/>
          <w:szCs w:val="24"/>
        </w:rPr>
        <w:t>;</w:t>
      </w:r>
      <w:r w:rsidRPr="00DA5682">
        <w:rPr>
          <w:sz w:val="24"/>
          <w:szCs w:val="24"/>
        </w:rPr>
        <w:t xml:space="preserve">  </w:t>
      </w:r>
    </w:p>
    <w:p w14:paraId="6A7AD142" w14:textId="77777777" w:rsidR="002A2C54" w:rsidRPr="002A2C54" w:rsidRDefault="002A2C54" w:rsidP="002A2C54">
      <w:pPr>
        <w:numPr>
          <w:ilvl w:val="0"/>
          <w:numId w:val="46"/>
        </w:numPr>
        <w:overflowPunct/>
        <w:autoSpaceDE/>
        <w:autoSpaceDN/>
        <w:adjustRightInd/>
        <w:textAlignment w:val="auto"/>
        <w:rPr>
          <w:sz w:val="24"/>
          <w:szCs w:val="24"/>
        </w:rPr>
      </w:pPr>
      <w:proofErr w:type="gramStart"/>
      <w:r>
        <w:rPr>
          <w:sz w:val="24"/>
          <w:szCs w:val="24"/>
        </w:rPr>
        <w:t>pay</w:t>
      </w:r>
      <w:proofErr w:type="gramEnd"/>
      <w:r>
        <w:rPr>
          <w:sz w:val="24"/>
          <w:szCs w:val="24"/>
        </w:rPr>
        <w:t xml:space="preserve">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04BAC784"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0C84D412" w14:textId="77777777" w:rsidR="00986C0B" w:rsidRPr="00DA5682" w:rsidRDefault="00986C0B" w:rsidP="00986C0B">
      <w:pPr>
        <w:rPr>
          <w:sz w:val="24"/>
          <w:szCs w:val="24"/>
        </w:rPr>
      </w:pPr>
    </w:p>
    <w:p w14:paraId="5EC86418"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facilitating</w:t>
      </w:r>
      <w:proofErr w:type="gramEnd"/>
      <w:r w:rsidRPr="00DA5682">
        <w:rPr>
          <w:sz w:val="24"/>
          <w:szCs w:val="24"/>
        </w:rPr>
        <w:t xml:space="preserve"> access to existing learning materials or library resources</w:t>
      </w:r>
      <w:r w:rsidR="001359EE">
        <w:rPr>
          <w:sz w:val="24"/>
          <w:szCs w:val="24"/>
        </w:rPr>
        <w:t>;</w:t>
      </w:r>
    </w:p>
    <w:p w14:paraId="48B4D757"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providing</w:t>
      </w:r>
      <w:proofErr w:type="gramEnd"/>
      <w:r w:rsidRPr="00DA5682">
        <w:rPr>
          <w:sz w:val="24"/>
          <w:szCs w:val="24"/>
        </w:rPr>
        <w:t xml:space="preserve"> appropriate training opportunities from existing internal training programmes as agreed with the learner and mentor</w:t>
      </w:r>
      <w:r w:rsidR="001359EE">
        <w:rPr>
          <w:sz w:val="24"/>
          <w:szCs w:val="24"/>
        </w:rPr>
        <w:t>;</w:t>
      </w:r>
    </w:p>
    <w:p w14:paraId="5CB610A7"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providing</w:t>
      </w:r>
      <w:proofErr w:type="gramEnd"/>
      <w:r w:rsidRPr="00DA5682">
        <w:rPr>
          <w:sz w:val="24"/>
          <w:szCs w:val="24"/>
        </w:rPr>
        <w:t xml:space="preserve"> programme induction and Consolidation Workshops</w:t>
      </w:r>
      <w:r w:rsidR="001359EE">
        <w:rPr>
          <w:sz w:val="24"/>
          <w:szCs w:val="24"/>
        </w:rPr>
        <w:t>;</w:t>
      </w:r>
      <w:r w:rsidRPr="00DA5682">
        <w:rPr>
          <w:sz w:val="24"/>
          <w:szCs w:val="24"/>
        </w:rPr>
        <w:t xml:space="preserve"> </w:t>
      </w:r>
    </w:p>
    <w:p w14:paraId="4FA9ADA9"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providing</w:t>
      </w:r>
      <w:proofErr w:type="gramEnd"/>
      <w:r w:rsidRPr="00DA5682">
        <w:rPr>
          <w:sz w:val="24"/>
          <w:szCs w:val="24"/>
        </w:rPr>
        <w:t xml:space="preserve">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3B7801D0"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05EA651A" w14:textId="77777777" w:rsidR="00986C0B" w:rsidRPr="00DA5682" w:rsidRDefault="00986C0B" w:rsidP="00986C0B">
      <w:pPr>
        <w:tabs>
          <w:tab w:val="left" w:pos="360"/>
        </w:tabs>
        <w:rPr>
          <w:sz w:val="24"/>
          <w:szCs w:val="24"/>
        </w:rPr>
      </w:pPr>
    </w:p>
    <w:p w14:paraId="0C355670" w14:textId="77777777" w:rsidR="00986C0B" w:rsidRPr="00DA5682" w:rsidRDefault="00986C0B" w:rsidP="00986C0B">
      <w:pPr>
        <w:rPr>
          <w:b/>
          <w:sz w:val="24"/>
          <w:szCs w:val="24"/>
        </w:rPr>
      </w:pPr>
      <w:r w:rsidRPr="00DA5682">
        <w:rPr>
          <w:b/>
          <w:sz w:val="24"/>
          <w:szCs w:val="24"/>
        </w:rPr>
        <w:t xml:space="preserve">The learner agrees to: </w:t>
      </w:r>
    </w:p>
    <w:p w14:paraId="7541BECE" w14:textId="77777777" w:rsidR="00986C0B" w:rsidRPr="00DA5682" w:rsidRDefault="00986C0B" w:rsidP="00986C0B">
      <w:pPr>
        <w:rPr>
          <w:sz w:val="24"/>
          <w:szCs w:val="24"/>
        </w:rPr>
      </w:pPr>
    </w:p>
    <w:p w14:paraId="7641E6E9" w14:textId="77777777" w:rsidR="00986C0B" w:rsidRPr="00DA5682" w:rsidRDefault="00986C0B" w:rsidP="00986C0B">
      <w:pPr>
        <w:numPr>
          <w:ilvl w:val="0"/>
          <w:numId w:val="49"/>
        </w:numPr>
        <w:overflowPunct/>
        <w:autoSpaceDE/>
        <w:autoSpaceDN/>
        <w:adjustRightInd/>
        <w:jc w:val="both"/>
        <w:textAlignment w:val="auto"/>
        <w:rPr>
          <w:sz w:val="24"/>
          <w:szCs w:val="24"/>
        </w:rPr>
      </w:pPr>
      <w:proofErr w:type="gramStart"/>
      <w:r w:rsidRPr="00DA5682">
        <w:rPr>
          <w:sz w:val="24"/>
          <w:szCs w:val="24"/>
        </w:rPr>
        <w:t>work</w:t>
      </w:r>
      <w:proofErr w:type="gramEnd"/>
      <w:r w:rsidRPr="00DA5682">
        <w:rPr>
          <w:sz w:val="24"/>
          <w:szCs w:val="24"/>
        </w:rPr>
        <w:t xml:space="preserve"> actively towards completing the qualification within the agreed timescale of 12 months from the date of registration on the programme</w:t>
      </w:r>
      <w:r w:rsidR="001359EE">
        <w:rPr>
          <w:sz w:val="24"/>
          <w:szCs w:val="24"/>
        </w:rPr>
        <w:t>;</w:t>
      </w:r>
    </w:p>
    <w:p w14:paraId="59445F12" w14:textId="7777777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2F001B11" w14:textId="7777777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321B39BD"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5982C3FA" w14:textId="77777777"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produce</w:t>
      </w:r>
      <w:proofErr w:type="gramEnd"/>
      <w:r w:rsidRPr="00DA5682">
        <w:rPr>
          <w:sz w:val="24"/>
          <w:szCs w:val="24"/>
        </w:rPr>
        <w:t xml:space="preserve"> work and evidence appropriate to the portfolio and learning outcomes within agreed timescales</w:t>
      </w:r>
      <w:r w:rsidR="001359EE">
        <w:rPr>
          <w:sz w:val="24"/>
          <w:szCs w:val="24"/>
        </w:rPr>
        <w:t>;</w:t>
      </w:r>
      <w:r w:rsidRPr="00DA5682">
        <w:rPr>
          <w:sz w:val="24"/>
          <w:szCs w:val="24"/>
        </w:rPr>
        <w:t xml:space="preserve"> </w:t>
      </w:r>
    </w:p>
    <w:p w14:paraId="08A53021" w14:textId="77777777" w:rsidR="00986C0B" w:rsidRPr="00DA5682" w:rsidRDefault="00986C0B" w:rsidP="00986C0B">
      <w:pPr>
        <w:numPr>
          <w:ilvl w:val="0"/>
          <w:numId w:val="49"/>
        </w:numPr>
        <w:overflowPunct/>
        <w:autoSpaceDE/>
        <w:autoSpaceDN/>
        <w:adjustRightInd/>
        <w:jc w:val="both"/>
        <w:textAlignment w:val="auto"/>
        <w:rPr>
          <w:sz w:val="24"/>
          <w:szCs w:val="24"/>
        </w:rPr>
      </w:pPr>
      <w:proofErr w:type="gramStart"/>
      <w:r w:rsidRPr="00DA5682">
        <w:rPr>
          <w:sz w:val="24"/>
          <w:szCs w:val="24"/>
        </w:rPr>
        <w:t>make</w:t>
      </w:r>
      <w:proofErr w:type="gramEnd"/>
      <w:r w:rsidRPr="00DA5682">
        <w:rPr>
          <w:sz w:val="24"/>
          <w:szCs w:val="24"/>
        </w:rPr>
        <w:t xml:space="preserve"> and keep agreed appointments with mentor/line manager</w:t>
      </w:r>
      <w:r w:rsidR="001359EE">
        <w:rPr>
          <w:sz w:val="24"/>
          <w:szCs w:val="24"/>
        </w:rPr>
        <w:t>;</w:t>
      </w:r>
    </w:p>
    <w:p w14:paraId="44342174" w14:textId="77777777"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they are prepared adequately and obtain all necessary consent for observed practice</w:t>
      </w:r>
      <w:r w:rsidR="001359EE">
        <w:rPr>
          <w:sz w:val="24"/>
          <w:szCs w:val="24"/>
        </w:rPr>
        <w:t>;</w:t>
      </w:r>
    </w:p>
    <w:p w14:paraId="1EF43336" w14:textId="77777777" w:rsidR="002A2C54" w:rsidRPr="002A2C54"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inform</w:t>
      </w:r>
      <w:proofErr w:type="gramEnd"/>
      <w:r w:rsidRPr="00DA5682">
        <w:rPr>
          <w:sz w:val="24"/>
          <w:szCs w:val="24"/>
        </w:rPr>
        <w:t xml:space="preserve">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sidR="001359EE">
        <w:rPr>
          <w:sz w:val="24"/>
          <w:szCs w:val="24"/>
        </w:rPr>
        <w:t>;</w:t>
      </w:r>
    </w:p>
    <w:p w14:paraId="195D70D1" w14:textId="77777777"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liaise</w:t>
      </w:r>
      <w:proofErr w:type="gramEnd"/>
      <w:r w:rsidRPr="00DA5682">
        <w:rPr>
          <w:sz w:val="24"/>
          <w:szCs w:val="24"/>
        </w:rPr>
        <w:t xml:space="preserv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0BDBF5E" w14:textId="77777777"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take</w:t>
      </w:r>
      <w:proofErr w:type="gramEnd"/>
      <w:r w:rsidRPr="00DA5682">
        <w:rPr>
          <w:sz w:val="24"/>
          <w:szCs w:val="24"/>
        </w:rPr>
        <w:t xml:space="preserve"> personal responsibility for preparing and completing all work necessary to submit their portfolio</w:t>
      </w:r>
      <w:r w:rsidR="001359EE">
        <w:rPr>
          <w:sz w:val="24"/>
          <w:szCs w:val="24"/>
        </w:rPr>
        <w:t>;</w:t>
      </w:r>
    </w:p>
    <w:p w14:paraId="7A6350E3" w14:textId="77777777"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act</w:t>
      </w:r>
      <w:proofErr w:type="gramEnd"/>
      <w:r w:rsidRPr="00DA5682">
        <w:rPr>
          <w:sz w:val="24"/>
          <w:szCs w:val="24"/>
        </w:rPr>
        <w:t xml:space="preserve">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4F230934"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0E24E9BC" w14:textId="77777777" w:rsidR="00986C0B" w:rsidRPr="00DA5682" w:rsidRDefault="00986C0B" w:rsidP="00986C0B">
      <w:pPr>
        <w:rPr>
          <w:sz w:val="24"/>
          <w:szCs w:val="24"/>
        </w:rPr>
      </w:pPr>
    </w:p>
    <w:p w14:paraId="39277C9B" w14:textId="77777777" w:rsidR="00986C0B" w:rsidRPr="00DA5682" w:rsidRDefault="00986C0B" w:rsidP="00986C0B">
      <w:pPr>
        <w:rPr>
          <w:b/>
          <w:sz w:val="24"/>
          <w:szCs w:val="24"/>
        </w:rPr>
      </w:pPr>
    </w:p>
    <w:p w14:paraId="3AE41FB3" w14:textId="77777777" w:rsidR="00986C0B" w:rsidRPr="00DA5682" w:rsidRDefault="00986C0B" w:rsidP="00986C0B">
      <w:pPr>
        <w:rPr>
          <w:b/>
          <w:sz w:val="24"/>
          <w:szCs w:val="24"/>
        </w:rPr>
      </w:pPr>
    </w:p>
    <w:p w14:paraId="5CA0E440"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23615D5E" w14:textId="77777777" w:rsidR="001359EE" w:rsidRPr="00B436BF" w:rsidRDefault="001359EE" w:rsidP="00986C0B">
      <w:pPr>
        <w:rPr>
          <w:b/>
          <w:sz w:val="24"/>
          <w:szCs w:val="24"/>
        </w:rPr>
      </w:pPr>
    </w:p>
    <w:p w14:paraId="6947AB20" w14:textId="77777777" w:rsidR="00EE5BC3" w:rsidRPr="00EE5BC3" w:rsidRDefault="00EE5BC3" w:rsidP="00986C0B">
      <w:pPr>
        <w:rPr>
          <w:sz w:val="24"/>
          <w:szCs w:val="24"/>
        </w:rPr>
      </w:pPr>
      <w:r w:rsidRPr="00B436BF">
        <w:rPr>
          <w:sz w:val="24"/>
          <w:szCs w:val="24"/>
        </w:rPr>
        <w:t xml:space="preserve">Line-manager/mentor can be one in the same person or </w:t>
      </w:r>
      <w:proofErr w:type="gramStart"/>
      <w:r w:rsidRPr="00B436BF">
        <w:rPr>
          <w:sz w:val="24"/>
          <w:szCs w:val="24"/>
        </w:rPr>
        <w:t>the role can be undertaken by t</w:t>
      </w:r>
      <w:r w:rsidR="00F06573" w:rsidRPr="00B436BF">
        <w:rPr>
          <w:sz w:val="24"/>
          <w:szCs w:val="24"/>
        </w:rPr>
        <w:t>wo</w:t>
      </w:r>
      <w:r w:rsidRPr="00B436BF">
        <w:rPr>
          <w:sz w:val="24"/>
          <w:szCs w:val="24"/>
        </w:rPr>
        <w:t xml:space="preserve"> separate people</w:t>
      </w:r>
      <w:proofErr w:type="gramEnd"/>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7D7CCB81" w14:textId="77777777" w:rsidR="00986C0B" w:rsidRPr="00DA5682" w:rsidRDefault="00986C0B" w:rsidP="00986C0B">
      <w:pPr>
        <w:rPr>
          <w:sz w:val="24"/>
          <w:szCs w:val="24"/>
        </w:rPr>
      </w:pPr>
    </w:p>
    <w:p w14:paraId="37980EBF" w14:textId="77777777"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an induction meeting to become familiar with the requirements of the programme</w:t>
      </w:r>
      <w:r w:rsidR="004538C3">
        <w:rPr>
          <w:sz w:val="24"/>
          <w:szCs w:val="24"/>
        </w:rPr>
        <w:t>;</w:t>
      </w:r>
    </w:p>
    <w:p w14:paraId="5F7A8B07" w14:textId="77777777"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7B347CFB" w14:textId="77777777"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guide</w:t>
      </w:r>
      <w:proofErr w:type="gramEnd"/>
      <w:r w:rsidRPr="00DA5682">
        <w:rPr>
          <w:sz w:val="24"/>
          <w:szCs w:val="24"/>
        </w:rPr>
        <w:t xml:space="preserve"> and support the learner for the duration of the programme</w:t>
      </w:r>
      <w:r w:rsidR="004538C3">
        <w:rPr>
          <w:sz w:val="24"/>
          <w:szCs w:val="24"/>
        </w:rPr>
        <w:t>;</w:t>
      </w:r>
    </w:p>
    <w:p w14:paraId="27ABA98A" w14:textId="77777777"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release</w:t>
      </w:r>
      <w:proofErr w:type="gramEnd"/>
      <w:r w:rsidRPr="00DA5682">
        <w:rPr>
          <w:sz w:val="24"/>
          <w:szCs w:val="24"/>
        </w:rPr>
        <w:t xml:space="preserv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7F93CC73" w14:textId="77777777"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agree</w:t>
      </w:r>
      <w:proofErr w:type="gramEnd"/>
      <w:r w:rsidRPr="00DA5682">
        <w:rPr>
          <w:sz w:val="24"/>
          <w:szCs w:val="24"/>
        </w:rPr>
        <w:t xml:space="preserv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64175641" w14:textId="77777777" w:rsidR="00FA41C7" w:rsidRPr="00B436BF" w:rsidRDefault="001359EE" w:rsidP="00986C0B">
      <w:pPr>
        <w:numPr>
          <w:ilvl w:val="0"/>
          <w:numId w:val="50"/>
        </w:numPr>
        <w:overflowPunct/>
        <w:autoSpaceDE/>
        <w:autoSpaceDN/>
        <w:adjustRightInd/>
        <w:textAlignment w:val="auto"/>
        <w:rPr>
          <w:sz w:val="24"/>
          <w:szCs w:val="24"/>
        </w:rPr>
      </w:pPr>
      <w:proofErr w:type="gramStart"/>
      <w:r>
        <w:rPr>
          <w:sz w:val="24"/>
          <w:szCs w:val="24"/>
        </w:rPr>
        <w:t>e</w:t>
      </w:r>
      <w:r w:rsidR="00EE5BC3" w:rsidRPr="00B436BF">
        <w:rPr>
          <w:sz w:val="24"/>
          <w:szCs w:val="24"/>
        </w:rPr>
        <w:t>nsure</w:t>
      </w:r>
      <w:proofErr w:type="gramEnd"/>
      <w:r w:rsidR="00EE5BC3" w:rsidRPr="00B436BF">
        <w:rPr>
          <w:sz w:val="24"/>
          <w:szCs w:val="24"/>
        </w:rPr>
        <w:t xml:space="preserv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6E54ECD4"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4B0E6C76" w14:textId="77777777" w:rsidR="00EE5BC3" w:rsidRDefault="00EE5BC3" w:rsidP="00986C0B">
      <w:pPr>
        <w:rPr>
          <w:b/>
          <w:sz w:val="24"/>
          <w:szCs w:val="24"/>
        </w:rPr>
      </w:pPr>
    </w:p>
    <w:p w14:paraId="0363D6FE" w14:textId="77777777" w:rsidR="00986C0B" w:rsidRPr="00DA5682" w:rsidRDefault="00986C0B" w:rsidP="00986C0B">
      <w:pPr>
        <w:rPr>
          <w:b/>
          <w:sz w:val="24"/>
          <w:szCs w:val="24"/>
        </w:rPr>
      </w:pPr>
      <w:r w:rsidRPr="00DA5682">
        <w:rPr>
          <w:b/>
          <w:sz w:val="24"/>
          <w:szCs w:val="24"/>
        </w:rPr>
        <w:t>Completion and submission of portfolio</w:t>
      </w:r>
    </w:p>
    <w:p w14:paraId="283B85DF" w14:textId="77777777" w:rsidR="00986C0B" w:rsidRPr="00DA5682" w:rsidRDefault="00986C0B" w:rsidP="00986C0B">
      <w:pPr>
        <w:rPr>
          <w:b/>
          <w:sz w:val="24"/>
          <w:szCs w:val="24"/>
        </w:rPr>
      </w:pPr>
    </w:p>
    <w:p w14:paraId="0E8B8D50"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1AB8EC9D" w14:textId="77777777" w:rsidR="00986C0B" w:rsidRPr="00DA5682" w:rsidRDefault="00986C0B" w:rsidP="00986C0B">
      <w:pPr>
        <w:rPr>
          <w:sz w:val="24"/>
          <w:szCs w:val="24"/>
        </w:rPr>
      </w:pPr>
    </w:p>
    <w:p w14:paraId="4359FF81"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6EABC1BD" w14:textId="77777777" w:rsidR="00986C0B" w:rsidRPr="00DA5682" w:rsidRDefault="00986C0B" w:rsidP="00986C0B">
      <w:pPr>
        <w:ind w:right="72"/>
        <w:rPr>
          <w:sz w:val="24"/>
          <w:szCs w:val="24"/>
        </w:rPr>
      </w:pPr>
    </w:p>
    <w:p w14:paraId="4E34739C"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4D43FC91" w14:textId="77777777" w:rsidR="00986C0B" w:rsidRPr="00DA5682" w:rsidRDefault="00986C0B" w:rsidP="00986C0B">
      <w:pPr>
        <w:rPr>
          <w:sz w:val="24"/>
          <w:szCs w:val="24"/>
        </w:rPr>
      </w:pPr>
    </w:p>
    <w:p w14:paraId="443D18CC"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76ED26F1" w14:textId="77777777" w:rsidR="00986C0B" w:rsidRPr="00DA5682" w:rsidRDefault="00986C0B" w:rsidP="00986C0B">
      <w:pPr>
        <w:rPr>
          <w:sz w:val="24"/>
          <w:szCs w:val="24"/>
        </w:rPr>
      </w:pPr>
    </w:p>
    <w:p w14:paraId="02FBEDC8" w14:textId="2C5883A4" w:rsidR="00986C0B" w:rsidRPr="00DA5682" w:rsidRDefault="00986C0B" w:rsidP="00986C0B">
      <w:pPr>
        <w:rPr>
          <w:sz w:val="24"/>
          <w:szCs w:val="24"/>
        </w:rPr>
      </w:pPr>
      <w:proofErr w:type="gramStart"/>
      <w:r w:rsidRPr="00DA5682">
        <w:rPr>
          <w:sz w:val="24"/>
          <w:szCs w:val="24"/>
        </w:rPr>
        <w:t>Signed:……</w:t>
      </w:r>
      <w:proofErr w:type="gramEnd"/>
      <w:r w:rsidR="00720F94" w:rsidRPr="00720F94">
        <w:rPr>
          <w:rFonts w:eastAsia="Calibri"/>
          <w:noProof/>
          <w:color w:val="auto"/>
          <w:sz w:val="24"/>
          <w:szCs w:val="24"/>
          <w:lang w:val="en-US" w:eastAsia="en-US"/>
        </w:rPr>
        <w:t xml:space="preserve"> </w:t>
      </w:r>
      <w:r w:rsidR="00720F94" w:rsidRPr="001546DF">
        <w:rPr>
          <w:rFonts w:eastAsia="Calibri"/>
          <w:noProof/>
          <w:color w:val="auto"/>
          <w:sz w:val="24"/>
          <w:szCs w:val="24"/>
          <w:lang w:val="en-US" w:eastAsia="en-US"/>
        </w:rPr>
        <w:drawing>
          <wp:inline distT="0" distB="0" distL="0" distR="0" wp14:anchorId="75DC1D07" wp14:editId="185279E0">
            <wp:extent cx="1303324" cy="427922"/>
            <wp:effectExtent l="0" t="0" r="0" b="0"/>
            <wp:docPr id="5" name="Picture 5" descr="C:\Users\bethan.clancy\Downloads\MicrosoftTeam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than.clancy\Downloads\MicrosoftTeams-image.png"/>
                    <pic:cNvPicPr>
                      <a:picLocks noChangeAspect="1" noChangeArrowheads="1"/>
                    </pic:cNvPicPr>
                  </pic:nvPicPr>
                  <pic:blipFill rotWithShape="1">
                    <a:blip r:embed="rId37" cstate="print">
                      <a:extLst>
                        <a:ext uri="{BEBA8EAE-BF5A-486C-A8C5-ECC9F3942E4B}">
                          <a14:imgProps xmlns:a14="http://schemas.microsoft.com/office/drawing/2010/main">
                            <a14:imgLayer r:embed="rId38">
                              <a14:imgEffect>
                                <a14:brightnessContrast bright="40000" contrast="-40000"/>
                              </a14:imgEffect>
                            </a14:imgLayer>
                          </a14:imgProps>
                        </a:ext>
                        <a:ext uri="{28A0092B-C50C-407E-A947-70E740481C1C}">
                          <a14:useLocalDpi xmlns:a14="http://schemas.microsoft.com/office/drawing/2010/main" val="0"/>
                        </a:ext>
                      </a:extLst>
                    </a:blip>
                    <a:srcRect l="-2" t="28722" r="1090" b="52996"/>
                    <a:stretch/>
                  </pic:blipFill>
                  <pic:spPr bwMode="auto">
                    <a:xfrm>
                      <a:off x="0" y="0"/>
                      <a:ext cx="1397912" cy="458978"/>
                    </a:xfrm>
                    <a:prstGeom prst="rect">
                      <a:avLst/>
                    </a:prstGeom>
                    <a:noFill/>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Print </w:t>
      </w:r>
      <w:proofErr w:type="gramStart"/>
      <w:r w:rsidRPr="00DA5682">
        <w:rPr>
          <w:sz w:val="24"/>
          <w:szCs w:val="24"/>
        </w:rPr>
        <w:t>Name:…</w:t>
      </w:r>
      <w:r w:rsidR="00720F94">
        <w:rPr>
          <w:sz w:val="24"/>
          <w:szCs w:val="24"/>
        </w:rPr>
        <w:t>Bethan</w:t>
      </w:r>
      <w:proofErr w:type="gramEnd"/>
      <w:r w:rsidR="00720F94">
        <w:rPr>
          <w:sz w:val="24"/>
          <w:szCs w:val="24"/>
        </w:rPr>
        <w:t xml:space="preserve"> Clancy </w:t>
      </w:r>
      <w:r w:rsidRPr="00DA5682">
        <w:rPr>
          <w:sz w:val="24"/>
          <w:szCs w:val="24"/>
        </w:rPr>
        <w:t>……………………… Date:…</w:t>
      </w:r>
      <w:r w:rsidR="00701E7A">
        <w:rPr>
          <w:sz w:val="24"/>
          <w:szCs w:val="24"/>
        </w:rPr>
        <w:t>07/03/24</w:t>
      </w:r>
      <w:r w:rsidRPr="00DA5682">
        <w:rPr>
          <w:sz w:val="24"/>
          <w:szCs w:val="24"/>
        </w:rPr>
        <w:t xml:space="preserve">……. </w:t>
      </w:r>
    </w:p>
    <w:p w14:paraId="15DDB972" w14:textId="77777777" w:rsidR="00986C0B" w:rsidRPr="00DA5682" w:rsidRDefault="00986C0B" w:rsidP="00986C0B">
      <w:pPr>
        <w:rPr>
          <w:sz w:val="24"/>
          <w:szCs w:val="24"/>
        </w:rPr>
      </w:pPr>
      <w:r w:rsidRPr="00DA5682">
        <w:rPr>
          <w:sz w:val="24"/>
          <w:szCs w:val="24"/>
        </w:rPr>
        <w:t>(Learner)</w:t>
      </w:r>
    </w:p>
    <w:p w14:paraId="76200F33" w14:textId="77777777" w:rsidR="00986C0B" w:rsidRPr="00DA5682" w:rsidRDefault="00986C0B" w:rsidP="00986C0B">
      <w:pPr>
        <w:rPr>
          <w:sz w:val="24"/>
          <w:szCs w:val="24"/>
        </w:rPr>
      </w:pPr>
    </w:p>
    <w:p w14:paraId="46F3FEA1" w14:textId="77777777" w:rsidR="005A695A" w:rsidRDefault="005A695A" w:rsidP="00986C0B">
      <w:pPr>
        <w:rPr>
          <w:sz w:val="24"/>
          <w:szCs w:val="24"/>
        </w:rPr>
      </w:pPr>
    </w:p>
    <w:p w14:paraId="197C3DEF" w14:textId="77777777" w:rsidR="005A695A" w:rsidRDefault="005A695A" w:rsidP="00986C0B">
      <w:pPr>
        <w:rPr>
          <w:sz w:val="24"/>
          <w:szCs w:val="24"/>
        </w:rPr>
      </w:pPr>
    </w:p>
    <w:p w14:paraId="4E60AC53" w14:textId="77777777" w:rsidR="005A695A" w:rsidRDefault="005A695A" w:rsidP="00986C0B">
      <w:pPr>
        <w:rPr>
          <w:sz w:val="24"/>
          <w:szCs w:val="24"/>
        </w:rPr>
      </w:pPr>
    </w:p>
    <w:p w14:paraId="7B89B8F5" w14:textId="77777777" w:rsidR="003147CB" w:rsidRDefault="005A695A" w:rsidP="00986C0B">
      <w:pPr>
        <w:rPr>
          <w:sz w:val="24"/>
          <w:szCs w:val="24"/>
        </w:rPr>
      </w:pPr>
      <w:r>
        <w:rPr>
          <w:sz w:val="24"/>
          <w:szCs w:val="24"/>
        </w:rPr>
        <w:t xml:space="preserve">Signed      </w:t>
      </w:r>
      <w:r w:rsidR="003147CB" w:rsidRPr="003147CB">
        <w:rPr>
          <w:noProof/>
          <w:color w:val="363435"/>
          <w:sz w:val="24"/>
          <w:szCs w:val="24"/>
          <w:lang w:val="en-US" w:eastAsia="en-US"/>
        </w:rPr>
        <w:drawing>
          <wp:inline distT="0" distB="0" distL="0" distR="0" wp14:anchorId="1D173087" wp14:editId="1DAD6138">
            <wp:extent cx="1495428" cy="419096"/>
            <wp:effectExtent l="0" t="0" r="9522" b="4"/>
            <wp:docPr id="1434391400" name="Picture 6" descr="J Turner Si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1495428" cy="419096"/>
                    </a:xfrm>
                    <a:prstGeom prst="rect">
                      <a:avLst/>
                    </a:prstGeom>
                    <a:noFill/>
                    <a:ln>
                      <a:noFill/>
                      <a:prstDash/>
                    </a:ln>
                  </pic:spPr>
                </pic:pic>
              </a:graphicData>
            </a:graphic>
          </wp:inline>
        </w:drawing>
      </w:r>
      <w:r>
        <w:rPr>
          <w:sz w:val="24"/>
          <w:szCs w:val="24"/>
        </w:rPr>
        <w:t xml:space="preserve">        </w:t>
      </w:r>
    </w:p>
    <w:p w14:paraId="6DBFD653" w14:textId="48550F78" w:rsidR="00986C0B" w:rsidRPr="00DA5682" w:rsidRDefault="00986C0B" w:rsidP="00986C0B">
      <w:pPr>
        <w:rPr>
          <w:sz w:val="24"/>
          <w:szCs w:val="24"/>
        </w:rPr>
      </w:pPr>
      <w:r w:rsidRPr="00DA5682">
        <w:rPr>
          <w:sz w:val="24"/>
          <w:szCs w:val="24"/>
        </w:rPr>
        <w:t>Print Name:</w:t>
      </w:r>
      <w:r w:rsidR="003147CB">
        <w:rPr>
          <w:sz w:val="24"/>
          <w:szCs w:val="24"/>
        </w:rPr>
        <w:t xml:space="preserve"> Jackie Turner</w:t>
      </w:r>
      <w:r w:rsidRPr="00DA5682">
        <w:rPr>
          <w:sz w:val="24"/>
          <w:szCs w:val="24"/>
        </w:rPr>
        <w:t>…</w:t>
      </w:r>
      <w:r w:rsidR="005A695A">
        <w:rPr>
          <w:sz w:val="24"/>
          <w:szCs w:val="24"/>
        </w:rPr>
        <w:t>………..</w:t>
      </w:r>
      <w:r w:rsidR="00701E7A">
        <w:rPr>
          <w:sz w:val="24"/>
          <w:szCs w:val="24"/>
        </w:rPr>
        <w:t>…Date: 08/03/24</w:t>
      </w:r>
      <w:r w:rsidR="005A695A">
        <w:rPr>
          <w:sz w:val="24"/>
          <w:szCs w:val="24"/>
        </w:rPr>
        <w:t>……..</w:t>
      </w:r>
      <w:r w:rsidRPr="00DA5682">
        <w:rPr>
          <w:sz w:val="24"/>
          <w:szCs w:val="24"/>
        </w:rPr>
        <w:t xml:space="preserve">……. </w:t>
      </w:r>
    </w:p>
    <w:p w14:paraId="738E16C0" w14:textId="77777777" w:rsidR="00986C0B" w:rsidRPr="00DA5682" w:rsidRDefault="00986C0B" w:rsidP="00986C0B">
      <w:pPr>
        <w:rPr>
          <w:sz w:val="24"/>
          <w:szCs w:val="24"/>
        </w:rPr>
      </w:pPr>
      <w:r w:rsidRPr="00DA5682">
        <w:rPr>
          <w:sz w:val="24"/>
          <w:szCs w:val="24"/>
        </w:rPr>
        <w:t>(Line Manager/Mentor)</w:t>
      </w:r>
    </w:p>
    <w:p w14:paraId="2D0BB378" w14:textId="77777777" w:rsidR="00986C0B" w:rsidRPr="00DA5682" w:rsidRDefault="00986C0B" w:rsidP="00986C0B">
      <w:pPr>
        <w:rPr>
          <w:sz w:val="24"/>
          <w:szCs w:val="24"/>
        </w:rPr>
      </w:pPr>
    </w:p>
    <w:p w14:paraId="34F0D5D7" w14:textId="77777777" w:rsidR="005A695A" w:rsidRDefault="005A695A" w:rsidP="00986C0B">
      <w:pPr>
        <w:rPr>
          <w:sz w:val="24"/>
          <w:szCs w:val="24"/>
        </w:rPr>
      </w:pPr>
      <w:r>
        <w:rPr>
          <w:b/>
          <w:noProof/>
          <w:sz w:val="24"/>
          <w:szCs w:val="24"/>
          <w:lang w:val="en-US" w:eastAsia="en-US"/>
        </w:rPr>
        <w:drawing>
          <wp:anchor distT="0" distB="0" distL="114300" distR="114300" simplePos="0" relativeHeight="251659776" behindDoc="0" locked="0" layoutInCell="1" allowOverlap="1" wp14:anchorId="39D04C3B" wp14:editId="07093586">
            <wp:simplePos x="0" y="0"/>
            <wp:positionH relativeFrom="column">
              <wp:posOffset>787400</wp:posOffset>
            </wp:positionH>
            <wp:positionV relativeFrom="paragraph">
              <wp:posOffset>87630</wp:posOffset>
            </wp:positionV>
            <wp:extent cx="1644650" cy="6362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44650"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86B61" w14:textId="77777777" w:rsidR="005A695A" w:rsidRDefault="005A695A" w:rsidP="00986C0B">
      <w:pPr>
        <w:rPr>
          <w:sz w:val="24"/>
          <w:szCs w:val="24"/>
        </w:rPr>
      </w:pPr>
    </w:p>
    <w:p w14:paraId="734C2CA5" w14:textId="4857FB13" w:rsidR="00986C0B" w:rsidRPr="00DA5682" w:rsidRDefault="00986C0B" w:rsidP="00986C0B">
      <w:pPr>
        <w:rPr>
          <w:sz w:val="24"/>
          <w:szCs w:val="24"/>
        </w:rPr>
      </w:pPr>
      <w:proofErr w:type="gramStart"/>
      <w:r w:rsidRPr="00DA5682">
        <w:rPr>
          <w:sz w:val="24"/>
          <w:szCs w:val="24"/>
        </w:rPr>
        <w:t>Signed:…</w:t>
      </w:r>
      <w:proofErr w:type="gramEnd"/>
      <w:r w:rsidR="005A695A" w:rsidRPr="005A695A">
        <w:rPr>
          <w:b/>
          <w:noProof/>
          <w:sz w:val="24"/>
          <w:szCs w:val="24"/>
        </w:rPr>
        <w:t xml:space="preserve"> </w:t>
      </w:r>
      <w:r w:rsidRPr="00DA5682">
        <w:rPr>
          <w:sz w:val="24"/>
          <w:szCs w:val="24"/>
        </w:rPr>
        <w:t>Print</w:t>
      </w:r>
      <w:r w:rsidR="005A695A">
        <w:rPr>
          <w:sz w:val="24"/>
          <w:szCs w:val="24"/>
        </w:rPr>
        <w:t xml:space="preserve"> </w:t>
      </w:r>
      <w:proofErr w:type="gramStart"/>
      <w:r w:rsidRPr="00DA5682">
        <w:rPr>
          <w:sz w:val="24"/>
          <w:szCs w:val="24"/>
        </w:rPr>
        <w:t>Name:</w:t>
      </w:r>
      <w:r w:rsidR="00701E7A">
        <w:rPr>
          <w:sz w:val="24"/>
          <w:szCs w:val="24"/>
        </w:rPr>
        <w:t>….Matthew</w:t>
      </w:r>
      <w:proofErr w:type="gramEnd"/>
      <w:r w:rsidR="00701E7A">
        <w:rPr>
          <w:sz w:val="24"/>
          <w:szCs w:val="24"/>
        </w:rPr>
        <w:t xml:space="preserve"> Shephard .Date:08/03/24</w:t>
      </w:r>
      <w:r w:rsidRPr="00DA5682">
        <w:rPr>
          <w:sz w:val="24"/>
          <w:szCs w:val="24"/>
        </w:rPr>
        <w:t>…….</w:t>
      </w:r>
    </w:p>
    <w:p w14:paraId="4C59AFED" w14:textId="77777777" w:rsidR="005A695A" w:rsidRDefault="005A695A" w:rsidP="00986C0B">
      <w:pPr>
        <w:rPr>
          <w:sz w:val="24"/>
          <w:szCs w:val="24"/>
        </w:rPr>
      </w:pPr>
    </w:p>
    <w:p w14:paraId="27BEE5D9" w14:textId="77777777" w:rsidR="005A695A" w:rsidRDefault="005A695A" w:rsidP="00986C0B">
      <w:pPr>
        <w:rPr>
          <w:sz w:val="24"/>
          <w:szCs w:val="24"/>
        </w:rPr>
      </w:pPr>
    </w:p>
    <w:p w14:paraId="61848BFF" w14:textId="77777777" w:rsidR="00986C0B" w:rsidRPr="00DA5682" w:rsidRDefault="00986C0B" w:rsidP="00986C0B">
      <w:pPr>
        <w:rPr>
          <w:sz w:val="24"/>
          <w:szCs w:val="24"/>
        </w:rPr>
      </w:pPr>
      <w:r w:rsidRPr="00DA5682">
        <w:rPr>
          <w:sz w:val="24"/>
          <w:szCs w:val="24"/>
        </w:rPr>
        <w:t>(Mentor, if different to above)</w:t>
      </w:r>
    </w:p>
    <w:p w14:paraId="34FBB17F" w14:textId="77777777" w:rsidR="00986C0B" w:rsidRPr="00DA5682" w:rsidRDefault="00986C0B" w:rsidP="00986C0B">
      <w:pPr>
        <w:rPr>
          <w:sz w:val="24"/>
          <w:szCs w:val="24"/>
        </w:rPr>
      </w:pPr>
    </w:p>
    <w:p w14:paraId="36D51247" w14:textId="77777777" w:rsidR="00986C0B" w:rsidRPr="00DA5682" w:rsidRDefault="00986C0B" w:rsidP="00986C0B">
      <w:pPr>
        <w:rPr>
          <w:sz w:val="24"/>
          <w:szCs w:val="24"/>
        </w:rPr>
      </w:pPr>
    </w:p>
    <w:p w14:paraId="272B1007"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3A12950A" w14:textId="77777777" w:rsidR="00BB6638" w:rsidRPr="00BE10C2" w:rsidRDefault="00BB6638" w:rsidP="00BB6638">
      <w:pPr>
        <w:overflowPunct/>
        <w:autoSpaceDE/>
        <w:autoSpaceDN/>
        <w:adjustRightInd/>
        <w:textAlignment w:val="auto"/>
        <w:rPr>
          <w:color w:val="auto"/>
          <w:sz w:val="24"/>
          <w:szCs w:val="24"/>
        </w:rPr>
      </w:pPr>
    </w:p>
    <w:p w14:paraId="75EC78D2"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AB0D77" w14:textId="77777777" w:rsidR="0033566E" w:rsidRDefault="0033566E">
      <w:r>
        <w:separator/>
      </w:r>
    </w:p>
  </w:endnote>
  <w:endnote w:type="continuationSeparator" w:id="0">
    <w:p w14:paraId="3322FD86" w14:textId="77777777" w:rsidR="0033566E" w:rsidRDefault="00335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562F19" w14:textId="77777777" w:rsidR="0033566E" w:rsidRDefault="0033566E">
    <w:pPr>
      <w:pStyle w:val="Footer"/>
      <w:jc w:val="right"/>
    </w:pPr>
    <w:r>
      <w:fldChar w:fldCharType="begin"/>
    </w:r>
    <w:r>
      <w:instrText xml:space="preserve"> PAGE   \* MERGEFORMAT </w:instrText>
    </w:r>
    <w:r>
      <w:fldChar w:fldCharType="separate"/>
    </w:r>
    <w:r w:rsidR="00701E7A">
      <w:rPr>
        <w:noProof/>
      </w:rPr>
      <w:t>15</w:t>
    </w:r>
    <w:r>
      <w:rPr>
        <w:noProof/>
      </w:rPr>
      <w:fldChar w:fldCharType="end"/>
    </w:r>
  </w:p>
  <w:p w14:paraId="5C59A121" w14:textId="77777777" w:rsidR="0033566E" w:rsidRPr="00E60F42" w:rsidRDefault="0033566E" w:rsidP="004C2D3A">
    <w:pPr>
      <w:pStyle w:val="Footer"/>
      <w:ind w:right="360"/>
      <w:jc w:val="center"/>
      <w:rPr>
        <w:lang w:val="en-G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57111A" w14:textId="77777777" w:rsidR="0033566E" w:rsidRDefault="0033566E">
      <w:r>
        <w:separator/>
      </w:r>
    </w:p>
  </w:footnote>
  <w:footnote w:type="continuationSeparator" w:id="0">
    <w:p w14:paraId="20ED1DB1" w14:textId="77777777" w:rsidR="0033566E" w:rsidRDefault="003356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34D06" w14:textId="77777777" w:rsidR="0033566E" w:rsidRDefault="0033566E">
    <w:pPr>
      <w:pStyle w:val="Header"/>
    </w:pPr>
    <w:r>
      <w:t xml:space="preserve">Version 1_Cohort 15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FE5CE1"/>
    <w:multiLevelType w:val="multilevel"/>
    <w:tmpl w:val="EA54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1"/>
  </w:num>
  <w:num w:numId="10">
    <w:abstractNumId w:val="34"/>
  </w:num>
  <w:num w:numId="11">
    <w:abstractNumId w:val="18"/>
  </w:num>
  <w:num w:numId="12">
    <w:abstractNumId w:val="17"/>
  </w:num>
  <w:num w:numId="13">
    <w:abstractNumId w:val="28"/>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3"/>
  </w:num>
  <w:num w:numId="32">
    <w:abstractNumId w:val="45"/>
  </w:num>
  <w:num w:numId="33">
    <w:abstractNumId w:val="40"/>
  </w:num>
  <w:num w:numId="34">
    <w:abstractNumId w:val="6"/>
  </w:num>
  <w:num w:numId="35">
    <w:abstractNumId w:val="47"/>
  </w:num>
  <w:num w:numId="36">
    <w:abstractNumId w:val="43"/>
  </w:num>
  <w:num w:numId="37">
    <w:abstractNumId w:val="37"/>
  </w:num>
  <w:num w:numId="38">
    <w:abstractNumId w:val="38"/>
  </w:num>
  <w:num w:numId="39">
    <w:abstractNumId w:val="4"/>
  </w:num>
  <w:num w:numId="40">
    <w:abstractNumId w:val="7"/>
  </w:num>
  <w:num w:numId="41">
    <w:abstractNumId w:val="26"/>
  </w:num>
  <w:num w:numId="42">
    <w:abstractNumId w:val="8"/>
  </w:num>
  <w:num w:numId="43">
    <w:abstractNumId w:val="3"/>
  </w:num>
  <w:num w:numId="44">
    <w:abstractNumId w:val="39"/>
  </w:num>
  <w:num w:numId="45">
    <w:abstractNumId w:val="0"/>
  </w:num>
  <w:num w:numId="46">
    <w:abstractNumId w:val="15"/>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2"/>
  </w:num>
  <w:num w:numId="54">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38E"/>
    <w:rsid w:val="00002C7A"/>
    <w:rsid w:val="000045B8"/>
    <w:rsid w:val="00011F6E"/>
    <w:rsid w:val="00012B16"/>
    <w:rsid w:val="00017DE0"/>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CAD"/>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2D4D"/>
    <w:rsid w:val="001347D7"/>
    <w:rsid w:val="001347F8"/>
    <w:rsid w:val="001359EE"/>
    <w:rsid w:val="00137BB5"/>
    <w:rsid w:val="00137E05"/>
    <w:rsid w:val="001447F6"/>
    <w:rsid w:val="00147DE3"/>
    <w:rsid w:val="00150794"/>
    <w:rsid w:val="00151DA6"/>
    <w:rsid w:val="001546DF"/>
    <w:rsid w:val="001608C4"/>
    <w:rsid w:val="0016281E"/>
    <w:rsid w:val="00164832"/>
    <w:rsid w:val="00171418"/>
    <w:rsid w:val="001772BF"/>
    <w:rsid w:val="001772DE"/>
    <w:rsid w:val="0019496C"/>
    <w:rsid w:val="001961CF"/>
    <w:rsid w:val="001A59BB"/>
    <w:rsid w:val="001A607E"/>
    <w:rsid w:val="001A6A51"/>
    <w:rsid w:val="001A79C4"/>
    <w:rsid w:val="001B331A"/>
    <w:rsid w:val="001B646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6297"/>
    <w:rsid w:val="0024100E"/>
    <w:rsid w:val="00241C1B"/>
    <w:rsid w:val="0024288B"/>
    <w:rsid w:val="00243DB0"/>
    <w:rsid w:val="00244A20"/>
    <w:rsid w:val="00247265"/>
    <w:rsid w:val="00260663"/>
    <w:rsid w:val="0026540A"/>
    <w:rsid w:val="002657E9"/>
    <w:rsid w:val="0026665E"/>
    <w:rsid w:val="0027147E"/>
    <w:rsid w:val="002761F4"/>
    <w:rsid w:val="002775E1"/>
    <w:rsid w:val="00277979"/>
    <w:rsid w:val="00281497"/>
    <w:rsid w:val="00291231"/>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2A43"/>
    <w:rsid w:val="003106DB"/>
    <w:rsid w:val="0031350A"/>
    <w:rsid w:val="003147CB"/>
    <w:rsid w:val="00316815"/>
    <w:rsid w:val="003168CA"/>
    <w:rsid w:val="00321255"/>
    <w:rsid w:val="0032230D"/>
    <w:rsid w:val="00322A0B"/>
    <w:rsid w:val="00330881"/>
    <w:rsid w:val="003313EF"/>
    <w:rsid w:val="00331CD2"/>
    <w:rsid w:val="00332426"/>
    <w:rsid w:val="0033566E"/>
    <w:rsid w:val="00335C41"/>
    <w:rsid w:val="00335FC5"/>
    <w:rsid w:val="0033771E"/>
    <w:rsid w:val="00337FEF"/>
    <w:rsid w:val="003503B5"/>
    <w:rsid w:val="00354B6D"/>
    <w:rsid w:val="00355210"/>
    <w:rsid w:val="00355CFD"/>
    <w:rsid w:val="003560A8"/>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5009"/>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34"/>
    <w:rsid w:val="004D445F"/>
    <w:rsid w:val="004D6BA7"/>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30E"/>
    <w:rsid w:val="005113D4"/>
    <w:rsid w:val="0051287D"/>
    <w:rsid w:val="00513C7D"/>
    <w:rsid w:val="00521123"/>
    <w:rsid w:val="00521221"/>
    <w:rsid w:val="0052250B"/>
    <w:rsid w:val="005305C6"/>
    <w:rsid w:val="00540EEC"/>
    <w:rsid w:val="005414F4"/>
    <w:rsid w:val="00545911"/>
    <w:rsid w:val="00546187"/>
    <w:rsid w:val="00547B11"/>
    <w:rsid w:val="005547CF"/>
    <w:rsid w:val="00557D77"/>
    <w:rsid w:val="00562EAA"/>
    <w:rsid w:val="00563075"/>
    <w:rsid w:val="00563B58"/>
    <w:rsid w:val="005640C4"/>
    <w:rsid w:val="0056684C"/>
    <w:rsid w:val="00574A0C"/>
    <w:rsid w:val="0057780F"/>
    <w:rsid w:val="00581E0A"/>
    <w:rsid w:val="005841E5"/>
    <w:rsid w:val="00586D89"/>
    <w:rsid w:val="005877C8"/>
    <w:rsid w:val="00587923"/>
    <w:rsid w:val="00594F9F"/>
    <w:rsid w:val="00594FE1"/>
    <w:rsid w:val="005A1B4C"/>
    <w:rsid w:val="005A545C"/>
    <w:rsid w:val="005A695A"/>
    <w:rsid w:val="005B271A"/>
    <w:rsid w:val="005B3A2D"/>
    <w:rsid w:val="005B6195"/>
    <w:rsid w:val="005C1567"/>
    <w:rsid w:val="005C28D3"/>
    <w:rsid w:val="005C597A"/>
    <w:rsid w:val="005C6CE5"/>
    <w:rsid w:val="005D3F07"/>
    <w:rsid w:val="005D4A1E"/>
    <w:rsid w:val="005D4F72"/>
    <w:rsid w:val="005E13EA"/>
    <w:rsid w:val="005E17F1"/>
    <w:rsid w:val="005E4FA0"/>
    <w:rsid w:val="005F64AA"/>
    <w:rsid w:val="005F7851"/>
    <w:rsid w:val="00606E27"/>
    <w:rsid w:val="006108C9"/>
    <w:rsid w:val="00614DF7"/>
    <w:rsid w:val="006179BB"/>
    <w:rsid w:val="0062158D"/>
    <w:rsid w:val="006223FD"/>
    <w:rsid w:val="00627620"/>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A8F"/>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2B98"/>
    <w:rsid w:val="006F5ED3"/>
    <w:rsid w:val="00700249"/>
    <w:rsid w:val="00701E7A"/>
    <w:rsid w:val="007069CD"/>
    <w:rsid w:val="00706BB5"/>
    <w:rsid w:val="0071231A"/>
    <w:rsid w:val="00712E90"/>
    <w:rsid w:val="00713B7E"/>
    <w:rsid w:val="00720F9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60F3"/>
    <w:rsid w:val="007B7191"/>
    <w:rsid w:val="007C1D94"/>
    <w:rsid w:val="007C556F"/>
    <w:rsid w:val="007C5ABE"/>
    <w:rsid w:val="007C6A87"/>
    <w:rsid w:val="007D0A07"/>
    <w:rsid w:val="007D0F11"/>
    <w:rsid w:val="007D133D"/>
    <w:rsid w:val="007D3EB4"/>
    <w:rsid w:val="007D3F16"/>
    <w:rsid w:val="007E73A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36F"/>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1AD"/>
    <w:rsid w:val="008E5A35"/>
    <w:rsid w:val="008F127E"/>
    <w:rsid w:val="008F32D9"/>
    <w:rsid w:val="00902A65"/>
    <w:rsid w:val="00903932"/>
    <w:rsid w:val="009079BD"/>
    <w:rsid w:val="00912BD9"/>
    <w:rsid w:val="00916FB2"/>
    <w:rsid w:val="00920E5B"/>
    <w:rsid w:val="00926436"/>
    <w:rsid w:val="00926C53"/>
    <w:rsid w:val="0093018C"/>
    <w:rsid w:val="00934FF6"/>
    <w:rsid w:val="0094495F"/>
    <w:rsid w:val="009544C0"/>
    <w:rsid w:val="00954FA4"/>
    <w:rsid w:val="00956AE9"/>
    <w:rsid w:val="0096482C"/>
    <w:rsid w:val="00964CC6"/>
    <w:rsid w:val="00967BFA"/>
    <w:rsid w:val="0098262C"/>
    <w:rsid w:val="0098427C"/>
    <w:rsid w:val="00986B43"/>
    <w:rsid w:val="00986C0B"/>
    <w:rsid w:val="00986D46"/>
    <w:rsid w:val="00991FDA"/>
    <w:rsid w:val="00992ACA"/>
    <w:rsid w:val="009A34D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CDB"/>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56A"/>
    <w:rsid w:val="00A85039"/>
    <w:rsid w:val="00A906AA"/>
    <w:rsid w:val="00A94C5E"/>
    <w:rsid w:val="00AA252C"/>
    <w:rsid w:val="00AA666E"/>
    <w:rsid w:val="00AA7960"/>
    <w:rsid w:val="00AB449E"/>
    <w:rsid w:val="00AB5518"/>
    <w:rsid w:val="00AC19CB"/>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1DE"/>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16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922"/>
    <w:rsid w:val="00BF0D6C"/>
    <w:rsid w:val="00C01D14"/>
    <w:rsid w:val="00C01D97"/>
    <w:rsid w:val="00C025B4"/>
    <w:rsid w:val="00C029EC"/>
    <w:rsid w:val="00C04F70"/>
    <w:rsid w:val="00C161FD"/>
    <w:rsid w:val="00C17C9F"/>
    <w:rsid w:val="00C23F17"/>
    <w:rsid w:val="00C246F2"/>
    <w:rsid w:val="00C26D0D"/>
    <w:rsid w:val="00C27C95"/>
    <w:rsid w:val="00C300D2"/>
    <w:rsid w:val="00C3270F"/>
    <w:rsid w:val="00C3278B"/>
    <w:rsid w:val="00C33375"/>
    <w:rsid w:val="00C336DA"/>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C94"/>
    <w:rsid w:val="00CE4BC4"/>
    <w:rsid w:val="00CE7DA2"/>
    <w:rsid w:val="00CF2F8A"/>
    <w:rsid w:val="00CF3DB3"/>
    <w:rsid w:val="00D0274B"/>
    <w:rsid w:val="00D0503D"/>
    <w:rsid w:val="00D052BC"/>
    <w:rsid w:val="00D07026"/>
    <w:rsid w:val="00D146AE"/>
    <w:rsid w:val="00D22C8F"/>
    <w:rsid w:val="00D3203C"/>
    <w:rsid w:val="00D33491"/>
    <w:rsid w:val="00D3442D"/>
    <w:rsid w:val="00D34529"/>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37E6"/>
    <w:rsid w:val="00DC3B90"/>
    <w:rsid w:val="00DC4729"/>
    <w:rsid w:val="00DD31C5"/>
    <w:rsid w:val="00DD5020"/>
    <w:rsid w:val="00DD63BE"/>
    <w:rsid w:val="00DE4296"/>
    <w:rsid w:val="00DF2469"/>
    <w:rsid w:val="00DF7899"/>
    <w:rsid w:val="00E0524C"/>
    <w:rsid w:val="00E15751"/>
    <w:rsid w:val="00E17160"/>
    <w:rsid w:val="00E17D41"/>
    <w:rsid w:val="00E231D1"/>
    <w:rsid w:val="00E3288D"/>
    <w:rsid w:val="00E3478F"/>
    <w:rsid w:val="00E35112"/>
    <w:rsid w:val="00E35BEC"/>
    <w:rsid w:val="00E41A6A"/>
    <w:rsid w:val="00E42316"/>
    <w:rsid w:val="00E44CB1"/>
    <w:rsid w:val="00E50821"/>
    <w:rsid w:val="00E51F91"/>
    <w:rsid w:val="00E5498A"/>
    <w:rsid w:val="00E559CE"/>
    <w:rsid w:val="00E60F42"/>
    <w:rsid w:val="00E6746C"/>
    <w:rsid w:val="00E7086E"/>
    <w:rsid w:val="00E71248"/>
    <w:rsid w:val="00E73C41"/>
    <w:rsid w:val="00E75911"/>
    <w:rsid w:val="00E7598F"/>
    <w:rsid w:val="00E76F60"/>
    <w:rsid w:val="00E812B5"/>
    <w:rsid w:val="00E82EE6"/>
    <w:rsid w:val="00E83D90"/>
    <w:rsid w:val="00E83F91"/>
    <w:rsid w:val="00E86299"/>
    <w:rsid w:val="00E9107A"/>
    <w:rsid w:val="00E91F62"/>
    <w:rsid w:val="00E929FD"/>
    <w:rsid w:val="00E93240"/>
    <w:rsid w:val="00E93520"/>
    <w:rsid w:val="00E9479B"/>
    <w:rsid w:val="00E94E22"/>
    <w:rsid w:val="00E95F08"/>
    <w:rsid w:val="00E97171"/>
    <w:rsid w:val="00EA4D48"/>
    <w:rsid w:val="00EA7ADF"/>
    <w:rsid w:val="00EB2173"/>
    <w:rsid w:val="00EB62E6"/>
    <w:rsid w:val="00EB695F"/>
    <w:rsid w:val="00EC0A4B"/>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3669"/>
    <w:rsid w:val="00F66272"/>
    <w:rsid w:val="00F709C0"/>
    <w:rsid w:val="00F81FEC"/>
    <w:rsid w:val="00F84BE8"/>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2BF5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302A43"/>
    <w:rPr>
      <w:color w:val="954F72" w:themeColor="followedHyperlink"/>
      <w:u w:val="single"/>
    </w:rPr>
  </w:style>
  <w:style w:type="paragraph" w:styleId="ListParagraph">
    <w:name w:val="List Paragraph"/>
    <w:basedOn w:val="Normal"/>
    <w:uiPriority w:val="34"/>
    <w:qFormat/>
    <w:rsid w:val="00F63669"/>
    <w:pPr>
      <w:overflowPunct/>
      <w:autoSpaceDE/>
      <w:autoSpaceDN/>
      <w:adjustRightInd/>
      <w:ind w:left="720"/>
      <w:contextualSpacing/>
      <w:textAlignment w:val="auto"/>
    </w:pPr>
    <w:rPr>
      <w:rFonts w:asciiTheme="minorHAnsi" w:eastAsiaTheme="minorHAnsi" w:hAnsiTheme="minorHAnsi" w:cstheme="minorBidi"/>
      <w:color w:val="auto"/>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302A43"/>
    <w:rPr>
      <w:color w:val="954F72" w:themeColor="followedHyperlink"/>
      <w:u w:val="single"/>
    </w:rPr>
  </w:style>
  <w:style w:type="paragraph" w:styleId="ListParagraph">
    <w:name w:val="List Paragraph"/>
    <w:basedOn w:val="Normal"/>
    <w:uiPriority w:val="34"/>
    <w:qFormat/>
    <w:rsid w:val="00F63669"/>
    <w:pPr>
      <w:overflowPunct/>
      <w:autoSpaceDE/>
      <w:autoSpaceDN/>
      <w:adjustRightInd/>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42263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6078935">
      <w:bodyDiv w:val="1"/>
      <w:marLeft w:val="0"/>
      <w:marRight w:val="0"/>
      <w:marTop w:val="0"/>
      <w:marBottom w:val="0"/>
      <w:divBdr>
        <w:top w:val="none" w:sz="0" w:space="0" w:color="auto"/>
        <w:left w:val="none" w:sz="0" w:space="0" w:color="auto"/>
        <w:bottom w:val="none" w:sz="0" w:space="0" w:color="auto"/>
        <w:right w:val="none" w:sz="0" w:space="0" w:color="auto"/>
      </w:divBdr>
    </w:div>
    <w:div w:id="1637417978">
      <w:bodyDiv w:val="1"/>
      <w:marLeft w:val="0"/>
      <w:marRight w:val="0"/>
      <w:marTop w:val="0"/>
      <w:marBottom w:val="0"/>
      <w:divBdr>
        <w:top w:val="none" w:sz="0" w:space="0" w:color="auto"/>
        <w:left w:val="none" w:sz="0" w:space="0" w:color="auto"/>
        <w:bottom w:val="none" w:sz="0" w:space="0" w:color="auto"/>
        <w:right w:val="none" w:sz="0" w:space="0" w:color="auto"/>
      </w:divBdr>
      <w:divsChild>
        <w:div w:id="873465104">
          <w:marLeft w:val="0"/>
          <w:marRight w:val="0"/>
          <w:marTop w:val="0"/>
          <w:marBottom w:val="0"/>
          <w:divBdr>
            <w:top w:val="none" w:sz="0" w:space="0" w:color="auto"/>
            <w:left w:val="none" w:sz="0" w:space="0" w:color="auto"/>
            <w:bottom w:val="none" w:sz="0" w:space="0" w:color="auto"/>
            <w:right w:val="none" w:sz="0" w:space="0" w:color="auto"/>
          </w:divBdr>
          <w:divsChild>
            <w:div w:id="307054425">
              <w:marLeft w:val="0"/>
              <w:marRight w:val="0"/>
              <w:marTop w:val="0"/>
              <w:marBottom w:val="0"/>
              <w:divBdr>
                <w:top w:val="none" w:sz="0" w:space="0" w:color="auto"/>
                <w:left w:val="none" w:sz="0" w:space="0" w:color="auto"/>
                <w:bottom w:val="none" w:sz="0" w:space="0" w:color="auto"/>
                <w:right w:val="none" w:sz="0" w:space="0" w:color="auto"/>
              </w:divBdr>
              <w:divsChild>
                <w:div w:id="19261831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04276420">
          <w:marLeft w:val="0"/>
          <w:marRight w:val="0"/>
          <w:marTop w:val="0"/>
          <w:marBottom w:val="0"/>
          <w:divBdr>
            <w:top w:val="none" w:sz="0" w:space="0" w:color="auto"/>
            <w:left w:val="none" w:sz="0" w:space="0" w:color="auto"/>
            <w:bottom w:val="none" w:sz="0" w:space="0" w:color="auto"/>
            <w:right w:val="none" w:sz="0" w:space="0" w:color="auto"/>
          </w:divBdr>
          <w:divsChild>
            <w:div w:id="91281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wcpp.org.uk/commentary/social-care-workforce-crisis-in-wales-what-is-causing-it-and-what-is-being-done-to-fix-it/" TargetMode="External"/><Relationship Id="rId21" Type="http://schemas.openxmlformats.org/officeDocument/2006/relationships/hyperlink" Target="http://hubble-live-assets.s3.amazonaws.com/birth-companions/file_asset/file/491/The-independent-review-of-childrens-social-care-Final-report.pdf" TargetMode="External"/><Relationship Id="rId22" Type="http://schemas.openxmlformats.org/officeDocument/2006/relationships/hyperlink" Target="https://www.legislation.gov.uk/ukpga/2005/9/contents" TargetMode="External"/><Relationship Id="rId23" Type="http://schemas.openxmlformats.org/officeDocument/2006/relationships/hyperlink" Target="https://assets.publishing.service.gov.uk/government/uploads/system/uploads/attachment_data/file/175391/Munro-Review.pdf" TargetMode="External"/><Relationship Id="rId24" Type="http://schemas.openxmlformats.org/officeDocument/2006/relationships/hyperlink" Target="https://safeguardingboard.wales/about-the-board/" TargetMode="External"/><Relationship Id="rId25" Type="http://schemas.openxmlformats.org/officeDocument/2006/relationships/hyperlink" Target="https://academic.oup.com/gerontologist/article/61/5/670/5894888" TargetMode="External"/><Relationship Id="rId26" Type="http://schemas.openxmlformats.org/officeDocument/2006/relationships/hyperlink" Target="https://socialcare.wales/nos-areas/social-work" TargetMode="External"/><Relationship Id="rId27" Type="http://schemas.openxmlformats.org/officeDocument/2006/relationships/hyperlink" Target="https://socialcare.wales/cms-assets/documents/Code-of-Professional-Practice-for-Social-Care-web-version.pdf" TargetMode="External"/><Relationship Id="rId28" Type="http://schemas.openxmlformats.org/officeDocument/2006/relationships/hyperlink" Target="https://www.legislation.gov.uk/anaw/2014/4/contents" TargetMode="External"/><Relationship Id="rId29" Type="http://schemas.openxmlformats.org/officeDocument/2006/relationships/hyperlink" Target="https://www.ohchr.org/en/instruments-mechanisms/instruments/united-nations-principles-older-person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www.unicef.org.uk/wp-content/uploads/2016/08/unicef-convention-rights-child-uncrc.pd.f" TargetMode="External"/><Relationship Id="rId31" Type="http://schemas.openxmlformats.org/officeDocument/2006/relationships/hyperlink" Target="https://www.gov.wales/sites/default/files/publications/2019-04/more-than-just-words-annual-report-2014-2015.pdf" TargetMode="External"/><Relationship Id="rId32" Type="http://schemas.openxmlformats.org/officeDocument/2006/relationships/hyperlink" Target="https://www.gov.wales/safeguarding-guidance" TargetMode="External"/><Relationship Id="rId9" Type="http://schemas.openxmlformats.org/officeDocument/2006/relationships/webSettings" Target="webSettings.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33" Type="http://schemas.openxmlformats.org/officeDocument/2006/relationships/hyperlink" Target="https://www.gov.wales/sites/default/files/publications/2022-01/working-together-to-safeguard-people--code-of-safeguarding-practice_0.pdf" TargetMode="External"/><Relationship Id="rId34" Type="http://schemas.openxmlformats.org/officeDocument/2006/relationships/hyperlink" Target="https://www.legislation.gov.uk/mwa/2011/1/contents?lang=en" TargetMode="External"/><Relationship Id="rId35" Type="http://schemas.openxmlformats.org/officeDocument/2006/relationships/hyperlink" Target="https://www.safeguarding.wales/en/chi-i/" TargetMode="External"/><Relationship Id="rId36" Type="http://schemas.openxmlformats.org/officeDocument/2006/relationships/hyperlink" Target="https://doi.org.10.1108/JAP-05-2017-0021" TargetMode="Externa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hyperlink" Target="https://new.basw.co.uk/sites/default/files/resources/basw_code_of_ethics_-_2021.pdf" TargetMode="External"/><Relationship Id="rId14" Type="http://schemas.openxmlformats.org/officeDocument/2006/relationships/hyperlink" Target="https://www.legislation.gov.uk/ukpga/2014/23/contents/enacted" TargetMode="External"/><Relationship Id="rId15" Type="http://schemas.openxmlformats.org/officeDocument/2006/relationships/hyperlink" Target="https://www.legislation.gov.uk/ukpga/1989/41/contents" TargetMode="External"/><Relationship Id="rId16" Type="http://schemas.openxmlformats.org/officeDocument/2006/relationships/hyperlink" Target="https://www.legislation.gov.uk/ukpga/2018/12/contents/enacted" TargetMode="External"/><Relationship Id="rId17" Type="http://schemas.openxmlformats.org/officeDocument/2006/relationships/hyperlink" Target="https://www.legislation.gov.uk/ukpga/2010/15/contents" TargetMode="External"/><Relationship Id="rId18" Type="http://schemas.openxmlformats.org/officeDocument/2006/relationships/hyperlink" Target="https://www.basw.co.uk/system/files/resources/basw_25858-3_0.pdf" TargetMode="External"/><Relationship Id="rId19" Type="http://schemas.openxmlformats.org/officeDocument/2006/relationships/hyperlink" Target="https://www.legislation.gov.uk/ukpga/1998/42/contents" TargetMode="External"/><Relationship Id="rId37" Type="http://schemas.openxmlformats.org/officeDocument/2006/relationships/image" Target="media/image2.png"/><Relationship Id="rId38" Type="http://schemas.microsoft.com/office/2007/relationships/hdphoto" Target="media/hdphoto1.wdp"/><Relationship Id="rId39" Type="http://schemas.openxmlformats.org/officeDocument/2006/relationships/image" Target="media/image3.emf"/><Relationship Id="rId40" Type="http://schemas.openxmlformats.org/officeDocument/2006/relationships/image" Target="media/image4.jpeg"/><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3AA49F4C3FDB4C92EC0A4DCA3FB08C" ma:contentTypeVersion="18" ma:contentTypeDescription="Create a new document." ma:contentTypeScope="" ma:versionID="84f517f0a5db2244e8c115e1cb6c4250">
  <xsd:schema xmlns:xsd="http://www.w3.org/2001/XMLSchema" xmlns:xs="http://www.w3.org/2001/XMLSchema" xmlns:p="http://schemas.microsoft.com/office/2006/metadata/properties" xmlns:ns3="70bbf1c4-f6db-47fa-a7f9-3e548c08d860" xmlns:ns4="542023f4-5e84-40e1-b99d-5b4101c07bf6" targetNamespace="http://schemas.microsoft.com/office/2006/metadata/properties" ma:root="true" ma:fieldsID="daf4f8f36885d67360590abcb40369a0" ns3:_="" ns4:_="">
    <xsd:import namespace="70bbf1c4-f6db-47fa-a7f9-3e548c08d860"/>
    <xsd:import namespace="542023f4-5e84-40e1-b99d-5b4101c07bf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SearchProperties" minOccurs="0"/>
                <xsd:element ref="ns4:_activity" minOccurs="0"/>
                <xsd:element ref="ns4:MediaServiceObjectDetectorVersions" minOccurs="0"/>
                <xsd:element ref="ns4:MediaLengthInSecond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bf1c4-f6db-47fa-a7f9-3e548c08d8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2023f4-5e84-40e1-b99d-5b4101c07b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42023f4-5e84-40e1-b99d-5b4101c07bf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B5B18FB1-4FD9-4563-87AF-C5E1E47C6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bbf1c4-f6db-47fa-a7f9-3e548c08d860"/>
    <ds:schemaRef ds:uri="542023f4-5e84-40e1-b99d-5b4101c07b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52C8F8-E5C0-4715-B614-EF45512A218D}">
  <ds:schemaRefs>
    <ds:schemaRef ds:uri="http://purl.org/dc/dcmitype/"/>
    <ds:schemaRef ds:uri="542023f4-5e84-40e1-b99d-5b4101c07bf6"/>
    <ds:schemaRef ds:uri="http://schemas.openxmlformats.org/package/2006/metadata/core-properties"/>
    <ds:schemaRef ds:uri="http://purl.org/dc/elements/1.1/"/>
    <ds:schemaRef ds:uri="http://schemas.microsoft.com/office/2006/documentManagement/types"/>
    <ds:schemaRef ds:uri="70bbf1c4-f6db-47fa-a7f9-3e548c08d860"/>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2CE003D-2C8D-A649-B8F2-B1F667E03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4178</Words>
  <Characters>23818</Characters>
  <Application>Microsoft Macintosh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Clancy</cp:lastModifiedBy>
  <cp:revision>3</cp:revision>
  <cp:lastPrinted>2020-02-11T19:20:00Z</cp:lastPrinted>
  <dcterms:created xsi:type="dcterms:W3CDTF">2024-03-10T18:17:00Z</dcterms:created>
  <dcterms:modified xsi:type="dcterms:W3CDTF">2024-03-11T08:45:00Z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0x0101006E3AA49F4C3FDB4C92EC0A4DCA3FB08C</vt:lpwstr>
  </property>
</Properties>
</file>