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7D7B0C" w:rsidRPr="00817D4B" w:rsidTr="0055028F">
        <w:trPr>
          <w:trHeight w:val="240"/>
        </w:trPr>
        <w:tc>
          <w:tcPr>
            <w:tcW w:w="8926" w:type="dxa"/>
          </w:tcPr>
          <w:p w:rsidR="00413688" w:rsidRDefault="007D7B0C" w:rsidP="0055028F">
            <w:pPr>
              <w:rPr>
                <w:rFonts w:asciiTheme="minorHAnsi" w:hAnsiTheme="minorHAnsi"/>
              </w:rPr>
            </w:pPr>
            <w:r w:rsidRPr="00817D4B">
              <w:rPr>
                <w:rFonts w:asciiTheme="minorHAnsi" w:hAnsiTheme="minorHAnsi"/>
              </w:rPr>
              <w:t>Dyddiad ac amser, grŵp blwyddyn:</w:t>
            </w:r>
            <w:r>
              <w:rPr>
                <w:rFonts w:asciiTheme="minorHAnsi" w:hAnsiTheme="minorHAnsi"/>
              </w:rPr>
              <w:t xml:space="preserve"> </w:t>
            </w:r>
          </w:p>
          <w:p w:rsidR="00413688" w:rsidRDefault="00413688" w:rsidP="0055028F">
            <w:pPr>
              <w:rPr>
                <w:rFonts w:asciiTheme="minorHAnsi" w:hAnsiTheme="minorHAnsi"/>
              </w:rPr>
            </w:pPr>
          </w:p>
          <w:p w:rsidR="007D7B0C" w:rsidRDefault="007D7B0C" w:rsidP="0055028F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Dosbarth </w:t>
            </w:r>
            <w:r w:rsidRPr="00E86342">
              <w:rPr>
                <w:rFonts w:asciiTheme="minorHAnsi" w:hAnsiTheme="minorHAnsi"/>
                <w:b/>
                <w:bCs/>
              </w:rPr>
              <w:t>blwyddyn 8</w:t>
            </w:r>
            <w:r>
              <w:rPr>
                <w:rFonts w:asciiTheme="minorHAnsi" w:hAnsiTheme="minorHAnsi"/>
              </w:rPr>
              <w:t xml:space="preserve"> sydd yn cymysg eu gallu (rhywbeth nodweddiadol o fewn yr ysgol).</w:t>
            </w:r>
          </w:p>
          <w:p w:rsidR="00E86342" w:rsidRDefault="00E86342" w:rsidP="0055028F">
            <w:pPr>
              <w:rPr>
                <w:rFonts w:asciiTheme="minorHAnsi" w:hAnsiTheme="minorHAnsi"/>
              </w:rPr>
            </w:pPr>
          </w:p>
          <w:p w:rsidR="00E86342" w:rsidRPr="007D7B0C" w:rsidRDefault="00E86342" w:rsidP="0055028F">
            <w:pPr>
              <w:rPr>
                <w:rFonts w:asciiTheme="minorHAnsi" w:hAnsiTheme="minorHAnsi"/>
              </w:rPr>
            </w:pPr>
            <w:r w:rsidRPr="00E86342">
              <w:rPr>
                <w:rFonts w:asciiTheme="minorHAnsi" w:hAnsiTheme="minorHAnsi"/>
                <w:b/>
                <w:bCs/>
              </w:rPr>
              <w:t>31-7-23</w:t>
            </w:r>
            <w:r>
              <w:rPr>
                <w:rFonts w:asciiTheme="minorHAnsi" w:hAnsiTheme="minorHAnsi"/>
              </w:rPr>
              <w:t xml:space="preserve"> (pryd uwchlythodd y fideo i ‘youtube’) tua </w:t>
            </w:r>
            <w:r w:rsidRPr="00E86342">
              <w:rPr>
                <w:rFonts w:asciiTheme="minorHAnsi" w:hAnsiTheme="minorHAnsi"/>
                <w:b/>
                <w:bCs/>
              </w:rPr>
              <w:t>12:00</w:t>
            </w:r>
            <w:r>
              <w:rPr>
                <w:rFonts w:asciiTheme="minorHAnsi" w:hAnsiTheme="minorHAnsi"/>
              </w:rPr>
              <w:t xml:space="preserve"> cyn amser cinio. </w:t>
            </w:r>
          </w:p>
          <w:p w:rsidR="007D7B0C" w:rsidRPr="00817D4B" w:rsidRDefault="007D7B0C" w:rsidP="0055028F">
            <w:pPr>
              <w:rPr>
                <w:rFonts w:asciiTheme="minorHAnsi" w:hAnsiTheme="minorHAnsi"/>
              </w:rPr>
            </w:pPr>
          </w:p>
        </w:tc>
      </w:tr>
      <w:tr w:rsidR="007D7B0C" w:rsidRPr="00817D4B" w:rsidTr="0055028F">
        <w:tc>
          <w:tcPr>
            <w:tcW w:w="8926" w:type="dxa"/>
          </w:tcPr>
          <w:p w:rsidR="007D7B0C" w:rsidRPr="00817D4B" w:rsidRDefault="007D7B0C" w:rsidP="0055028F">
            <w:pPr>
              <w:rPr>
                <w:rFonts w:asciiTheme="minorHAnsi" w:hAnsiTheme="minorHAnsi"/>
                <w:color w:val="FFFFFF"/>
              </w:rPr>
            </w:pPr>
            <w:r w:rsidRPr="00817D4B">
              <w:rPr>
                <w:rFonts w:asciiTheme="minorHAnsi" w:hAnsiTheme="minorHAnsi"/>
                <w:b/>
                <w:bCs/>
              </w:rPr>
              <w:t xml:space="preserve">Ble a Phryd: </w:t>
            </w:r>
            <w:r w:rsidRPr="00817D4B">
              <w:rPr>
                <w:rFonts w:asciiTheme="minorHAnsi" w:hAnsiTheme="minorHAnsi"/>
              </w:rPr>
              <w:t xml:space="preserve"> Cyd-destun yr arsylwi – pwnc/MDPh, cyd-destun cyffredinol yr ystafell ddosbarth</w:t>
            </w:r>
          </w:p>
          <w:p w:rsidR="007D7B0C" w:rsidRDefault="007D7B0C" w:rsidP="0055028F">
            <w:pPr>
              <w:rPr>
                <w:rFonts w:asciiTheme="minorHAnsi" w:hAnsiTheme="minorHAnsi"/>
              </w:rPr>
            </w:pPr>
          </w:p>
          <w:p w:rsidR="007D7B0C" w:rsidRPr="00817D4B" w:rsidRDefault="007D7B0C" w:rsidP="00413688">
            <w:pPr>
              <w:spacing w:line="360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Dyma ddosbarth Mathemateg blwyddyn 8 lle</w:t>
            </w:r>
            <w:r w:rsidR="00413688">
              <w:rPr>
                <w:rFonts w:asciiTheme="minorHAnsi" w:hAnsiTheme="minorHAnsi"/>
              </w:rPr>
              <w:t xml:space="preserve">’r </w:t>
            </w:r>
            <w:r>
              <w:rPr>
                <w:rFonts w:asciiTheme="minorHAnsi" w:hAnsiTheme="minorHAnsi"/>
              </w:rPr>
              <w:t xml:space="preserve">oedd ... disgybl ac 1 athrawes yn bresennol. Nid oedd cynorthwydd yn wers. Bu ... merch a ... o fechgyn y bresennol gan wneud y dosbarth yn un weddol bach yn fy marn i. </w:t>
            </w:r>
          </w:p>
          <w:p w:rsidR="007D7B0C" w:rsidRPr="00817D4B" w:rsidRDefault="007D7B0C" w:rsidP="0055028F">
            <w:pPr>
              <w:rPr>
                <w:rFonts w:asciiTheme="minorHAnsi" w:hAnsiTheme="minorHAnsi"/>
              </w:rPr>
            </w:pPr>
          </w:p>
          <w:p w:rsidR="007D7B0C" w:rsidRPr="00817D4B" w:rsidRDefault="007D7B0C" w:rsidP="0055028F">
            <w:pPr>
              <w:rPr>
                <w:rFonts w:asciiTheme="minorHAnsi" w:hAnsiTheme="minorHAnsi"/>
              </w:rPr>
            </w:pPr>
          </w:p>
          <w:p w:rsidR="007D7B0C" w:rsidRPr="00817D4B" w:rsidRDefault="007D7B0C" w:rsidP="0055028F">
            <w:pPr>
              <w:rPr>
                <w:rFonts w:asciiTheme="minorHAnsi" w:hAnsiTheme="minorHAnsi"/>
              </w:rPr>
            </w:pPr>
          </w:p>
          <w:p w:rsidR="007D7B0C" w:rsidRPr="00817D4B" w:rsidRDefault="007D7B0C" w:rsidP="0055028F">
            <w:pPr>
              <w:rPr>
                <w:rFonts w:asciiTheme="minorHAnsi" w:hAnsiTheme="minorHAnsi"/>
              </w:rPr>
            </w:pPr>
          </w:p>
          <w:p w:rsidR="007D7B0C" w:rsidRPr="00817D4B" w:rsidRDefault="007D7B0C" w:rsidP="0055028F">
            <w:pPr>
              <w:rPr>
                <w:rFonts w:asciiTheme="minorHAnsi" w:hAnsiTheme="minorHAnsi"/>
              </w:rPr>
            </w:pPr>
          </w:p>
        </w:tc>
      </w:tr>
      <w:tr w:rsidR="007D7B0C" w:rsidRPr="00817D4B" w:rsidTr="0055028F">
        <w:tc>
          <w:tcPr>
            <w:tcW w:w="8926" w:type="dxa"/>
          </w:tcPr>
          <w:p w:rsidR="007D7B0C" w:rsidRPr="00817D4B" w:rsidRDefault="007D7B0C" w:rsidP="0055028F">
            <w:pPr>
              <w:rPr>
                <w:rFonts w:asciiTheme="minorHAnsi" w:hAnsiTheme="minorHAnsi"/>
                <w:b/>
                <w:bCs/>
                <w:color w:val="FFFFFF"/>
              </w:rPr>
            </w:pPr>
            <w:r w:rsidRPr="00817D4B">
              <w:rPr>
                <w:rFonts w:asciiTheme="minorHAnsi" w:hAnsiTheme="minorHAnsi"/>
                <w:b/>
                <w:bCs/>
              </w:rPr>
              <w:t xml:space="preserve">Beth ddigwyddodd: </w:t>
            </w:r>
            <w:r w:rsidRPr="00817D4B">
              <w:rPr>
                <w:rFonts w:asciiTheme="minorHAnsi" w:hAnsiTheme="minorHAnsi"/>
              </w:rPr>
              <w:t xml:space="preserve">disgrifiad manwl o’r digwyddiad critigol (gorau po fwyaf o fanylder er mwyn gallu cyfeirio ato yn eich gwaith diweddarach) </w:t>
            </w:r>
          </w:p>
          <w:p w:rsidR="007D7B0C" w:rsidRDefault="007D7B0C" w:rsidP="0055028F">
            <w:pPr>
              <w:rPr>
                <w:rFonts w:asciiTheme="minorHAnsi" w:hAnsiTheme="minorHAnsi"/>
                <w:bCs/>
              </w:rPr>
            </w:pPr>
          </w:p>
          <w:p w:rsidR="00E27104" w:rsidRDefault="00E27104" w:rsidP="00413688">
            <w:pPr>
              <w:spacing w:line="360" w:lineRule="auto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 xml:space="preserve">Cyflwynodd yr athrawes uned y wers sef gwaith ar yr ‘nfed’ term, rhywbeth roedd y disgyblion yn barod wedi gwneud gwaith ar o fewn gwersi blaenorol. </w:t>
            </w:r>
            <w:r w:rsidR="00E336E7">
              <w:rPr>
                <w:rFonts w:asciiTheme="minorHAnsi" w:hAnsiTheme="minorHAnsi"/>
                <w:bCs/>
              </w:rPr>
              <w:t>Yn dilyn gwaith cychwynnol ar fyrddau gwyn bach i asesu dealltwriaeth aeth yr athrawes ati i gyflw</w:t>
            </w:r>
            <w:r w:rsidR="00413688">
              <w:rPr>
                <w:rFonts w:asciiTheme="minorHAnsi" w:hAnsiTheme="minorHAnsi"/>
                <w:bCs/>
              </w:rPr>
              <w:t>y</w:t>
            </w:r>
            <w:r w:rsidR="00E336E7">
              <w:rPr>
                <w:rFonts w:asciiTheme="minorHAnsi" w:hAnsiTheme="minorHAnsi"/>
                <w:bCs/>
              </w:rPr>
              <w:t xml:space="preserve">no tasgau oedd wedi gwahaniaethu ar sail her hynny yw tasgau ‘efydd, arian ac aur’. Anogodd yr athrawes i bawb dechrau gydag ambell </w:t>
            </w:r>
            <w:r w:rsidR="00413688">
              <w:rPr>
                <w:rFonts w:asciiTheme="minorHAnsi" w:hAnsiTheme="minorHAnsi"/>
                <w:bCs/>
              </w:rPr>
              <w:t>g</w:t>
            </w:r>
            <w:r w:rsidR="00E336E7">
              <w:rPr>
                <w:rFonts w:asciiTheme="minorHAnsi" w:hAnsiTheme="minorHAnsi"/>
                <w:bCs/>
              </w:rPr>
              <w:t xml:space="preserve">westiwn efydd i godi hyder y dysgwyr ac yna symud ymlaen i’r rhai arian ac efydd er mwyn ymestyn eu hun. </w:t>
            </w:r>
          </w:p>
          <w:p w:rsidR="00E336E7" w:rsidRDefault="00E336E7" w:rsidP="00413688">
            <w:pPr>
              <w:spacing w:line="360" w:lineRule="auto"/>
              <w:rPr>
                <w:rFonts w:asciiTheme="minorHAnsi" w:hAnsiTheme="minorHAnsi"/>
                <w:bCs/>
              </w:rPr>
            </w:pPr>
          </w:p>
          <w:p w:rsidR="00E336E7" w:rsidRPr="00817D4B" w:rsidRDefault="00E336E7" w:rsidP="00413688">
            <w:pPr>
              <w:spacing w:line="360" w:lineRule="auto"/>
              <w:rPr>
                <w:rFonts w:asciiTheme="minorHAnsi" w:hAnsiTheme="minorHAnsi"/>
                <w:bCs/>
              </w:rPr>
            </w:pPr>
            <w:r>
              <w:rPr>
                <w:rFonts w:asciiTheme="minorHAnsi" w:hAnsiTheme="minorHAnsi"/>
                <w:bCs/>
              </w:rPr>
              <w:t xml:space="preserve">Gofynnodd disgybl am fwy o esboniad ac roedd yr athrawes yn </w:t>
            </w:r>
            <w:r w:rsidR="00413688">
              <w:rPr>
                <w:rFonts w:asciiTheme="minorHAnsi" w:hAnsiTheme="minorHAnsi"/>
                <w:bCs/>
              </w:rPr>
              <w:t>d</w:t>
            </w:r>
            <w:r>
              <w:rPr>
                <w:rFonts w:asciiTheme="minorHAnsi" w:hAnsiTheme="minorHAnsi"/>
                <w:bCs/>
              </w:rPr>
              <w:t>digon bodlon i wneud hwn yn unigol gan nad oedd gweddill y dosbarth angen. Yn dilyn yr esboniad nad oedd y disgybl dal yn gyfforddus gyda’r dasg arian ac angen mwy o gymorth felly aeth yr athrawes ati i awgrymu o flaen y dosbarth cyfan nad oedd mewn ffordd yn d</w:t>
            </w:r>
            <w:r w:rsidR="00413688">
              <w:rPr>
                <w:rFonts w:asciiTheme="minorHAnsi" w:hAnsiTheme="minorHAnsi"/>
                <w:bCs/>
              </w:rPr>
              <w:t>d</w:t>
            </w:r>
            <w:r>
              <w:rPr>
                <w:rFonts w:asciiTheme="minorHAnsi" w:hAnsiTheme="minorHAnsi"/>
                <w:bCs/>
              </w:rPr>
              <w:t>igon da i gwblhau’r dasg yna a</w:t>
            </w:r>
            <w:r w:rsidR="00413688">
              <w:rPr>
                <w:rFonts w:asciiTheme="minorHAnsi" w:hAnsiTheme="minorHAnsi"/>
                <w:bCs/>
              </w:rPr>
              <w:t>’</w:t>
            </w:r>
            <w:r>
              <w:rPr>
                <w:rFonts w:asciiTheme="minorHAnsi" w:hAnsiTheme="minorHAnsi"/>
                <w:bCs/>
              </w:rPr>
              <w:t>i fod o fudd iddo i symud lawr her. Dyma un ffordd bu’r disgybl yn gallu cymryd gweithredoedd yr athrawes yn yr achos yma.</w:t>
            </w:r>
          </w:p>
          <w:p w:rsidR="007D7B0C" w:rsidRPr="00817D4B" w:rsidRDefault="007D7B0C" w:rsidP="0055028F">
            <w:pPr>
              <w:rPr>
                <w:rFonts w:asciiTheme="minorHAnsi" w:hAnsiTheme="minorHAnsi"/>
                <w:bCs/>
              </w:rPr>
            </w:pPr>
          </w:p>
          <w:p w:rsidR="007D7B0C" w:rsidRPr="00817D4B" w:rsidRDefault="007D7B0C" w:rsidP="0055028F">
            <w:pPr>
              <w:rPr>
                <w:rFonts w:asciiTheme="minorHAnsi" w:hAnsiTheme="minorHAnsi"/>
                <w:bCs/>
              </w:rPr>
            </w:pPr>
          </w:p>
          <w:p w:rsidR="007D7B0C" w:rsidRPr="00817D4B" w:rsidRDefault="007D7B0C" w:rsidP="0055028F">
            <w:pPr>
              <w:rPr>
                <w:rFonts w:asciiTheme="minorHAnsi" w:hAnsiTheme="minorHAnsi"/>
                <w:bCs/>
              </w:rPr>
            </w:pPr>
          </w:p>
          <w:p w:rsidR="007D7B0C" w:rsidRPr="00817D4B" w:rsidRDefault="007D7B0C" w:rsidP="0055028F">
            <w:pPr>
              <w:rPr>
                <w:rFonts w:asciiTheme="minorHAnsi" w:hAnsiTheme="minorHAnsi"/>
                <w:bCs/>
              </w:rPr>
            </w:pPr>
          </w:p>
          <w:p w:rsidR="007D7B0C" w:rsidRPr="00817D4B" w:rsidRDefault="007D7B0C" w:rsidP="0055028F">
            <w:pPr>
              <w:rPr>
                <w:rFonts w:asciiTheme="minorHAnsi" w:hAnsiTheme="minorHAnsi"/>
                <w:bCs/>
              </w:rPr>
            </w:pPr>
          </w:p>
          <w:p w:rsidR="007D7B0C" w:rsidRPr="00817D4B" w:rsidRDefault="007D7B0C" w:rsidP="0055028F">
            <w:pPr>
              <w:ind w:left="720"/>
              <w:rPr>
                <w:rFonts w:asciiTheme="minorHAnsi" w:hAnsiTheme="minorHAnsi"/>
              </w:rPr>
            </w:pPr>
          </w:p>
          <w:p w:rsidR="007D7B0C" w:rsidRPr="00817D4B" w:rsidRDefault="007D7B0C" w:rsidP="0055028F">
            <w:pPr>
              <w:ind w:left="720"/>
              <w:rPr>
                <w:rFonts w:asciiTheme="minorHAnsi" w:hAnsiTheme="minorHAnsi"/>
              </w:rPr>
            </w:pPr>
          </w:p>
        </w:tc>
      </w:tr>
      <w:tr w:rsidR="007D7B0C" w:rsidRPr="00817D4B" w:rsidTr="0055028F">
        <w:tc>
          <w:tcPr>
            <w:tcW w:w="8926" w:type="dxa"/>
          </w:tcPr>
          <w:p w:rsidR="007D7B0C" w:rsidRPr="00817D4B" w:rsidRDefault="007D7B0C" w:rsidP="00413688">
            <w:pPr>
              <w:spacing w:line="360" w:lineRule="auto"/>
              <w:rPr>
                <w:rFonts w:asciiTheme="minorHAnsi" w:hAnsiTheme="minorHAnsi"/>
                <w:b/>
                <w:color w:val="FFFFFF"/>
              </w:rPr>
            </w:pPr>
            <w:r w:rsidRPr="00817D4B">
              <w:rPr>
                <w:rFonts w:asciiTheme="minorHAnsi" w:hAnsiTheme="minorHAnsi"/>
                <w:b/>
              </w:rPr>
              <w:t xml:space="preserve">Meysydd archwilio posibl: </w:t>
            </w:r>
            <w:r w:rsidRPr="00817D4B">
              <w:rPr>
                <w:rFonts w:asciiTheme="minorHAnsi" w:hAnsiTheme="minorHAnsi"/>
                <w:bCs/>
              </w:rPr>
              <w:t>beth yn eich barn chi a allai fod “o dan yr wyneb” yn y digwyddiadau hyn? Pa lwybrau ymchwil gallech chi eu hystyried?</w:t>
            </w:r>
          </w:p>
          <w:p w:rsidR="007D7B0C" w:rsidRDefault="007D7B0C" w:rsidP="00413688">
            <w:pPr>
              <w:spacing w:line="360" w:lineRule="auto"/>
              <w:rPr>
                <w:rFonts w:asciiTheme="minorHAnsi" w:hAnsiTheme="minorHAnsi"/>
              </w:rPr>
            </w:pPr>
          </w:p>
          <w:p w:rsidR="003A3525" w:rsidRDefault="003A3525" w:rsidP="00413688">
            <w:pPr>
              <w:spacing w:line="360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Roedd ymateb disgybl A i’r syniad o wahaniaethu ar dasgau yn un uchel a chadarn gan nodi ei fod yn gweld y dasg yn rhy hawdd a</w:t>
            </w:r>
            <w:r w:rsidR="00413688">
              <w:rPr>
                <w:rFonts w:asciiTheme="minorHAnsi" w:hAnsiTheme="minorHAnsi"/>
              </w:rPr>
              <w:t>c</w:t>
            </w:r>
            <w:r>
              <w:rPr>
                <w:rFonts w:asciiTheme="minorHAnsi" w:hAnsiTheme="minorHAnsi"/>
              </w:rPr>
              <w:t xml:space="preserve"> nad oedd yn cael ei ymestyn yn ddigonol. Awgrymodd yr athrawes o bosib roedd rhai unigolion o fewn y dosbarth yn gweld y dasg ‘efydd’ yn heriol a dyna pam roedd graddau gwahanol o fewn y dasg ac i barchu hyn. Gallaf o bosib yma nodi effaith gwahaniaethu trwy dasg ar ddisgyblion ac ar ddosbarth cymysg eu gallu gan ystyried yr effaith ar bawb.</w:t>
            </w:r>
          </w:p>
          <w:p w:rsidR="003A3525" w:rsidRDefault="003A3525" w:rsidP="00413688">
            <w:pPr>
              <w:spacing w:line="360" w:lineRule="auto"/>
              <w:rPr>
                <w:rFonts w:asciiTheme="minorHAnsi" w:hAnsiTheme="minorHAnsi"/>
              </w:rPr>
            </w:pPr>
          </w:p>
          <w:p w:rsidR="003A3525" w:rsidRDefault="003A3525" w:rsidP="00413688">
            <w:pPr>
              <w:spacing w:line="360" w:lineRule="auto"/>
              <w:rPr>
                <w:rFonts w:asciiTheme="minorHAnsi" w:hAnsiTheme="minorHAnsi"/>
              </w:rPr>
            </w:pPr>
            <w:r w:rsidRPr="003A3525">
              <w:rPr>
                <w:rFonts w:asciiTheme="minorHAnsi" w:hAnsiTheme="minorHAnsi"/>
              </w:rPr>
              <w:t>Bu disgybl A yma yn fy marn i yn tanamcangyfrif her y dasg wrth iddo yn ogystal â disgybl B (oedd yn eistedd ar ei bwys ym mlaen y dosbarth)</w:t>
            </w:r>
            <w:r>
              <w:rPr>
                <w:rFonts w:asciiTheme="minorHAnsi" w:hAnsiTheme="minorHAnsi"/>
              </w:rPr>
              <w:t xml:space="preserve"> gan nad oedd yn medru cyflawni’r dsg ‘efydd’ hyd yn oed ar ôl iddo a disgybl B derbyn esboniad ychwanegol. A oedd yma o bosib yn cuddio’r faith ei fod yn gweld y dasg yn anodd</w:t>
            </w:r>
            <w:r w:rsidR="00E86342">
              <w:rPr>
                <w:rFonts w:asciiTheme="minorHAnsi" w:hAnsiTheme="minorHAnsi"/>
              </w:rPr>
              <w:t xml:space="preserve"> ac felly’n embarass </w:t>
            </w:r>
            <w:r>
              <w:rPr>
                <w:rFonts w:asciiTheme="minorHAnsi" w:hAnsiTheme="minorHAnsi"/>
              </w:rPr>
              <w:t xml:space="preserve">gydag hyder agored? </w:t>
            </w:r>
          </w:p>
          <w:p w:rsidR="00E86342" w:rsidRDefault="00E86342" w:rsidP="00413688">
            <w:pPr>
              <w:spacing w:line="360" w:lineRule="auto"/>
              <w:rPr>
                <w:rFonts w:asciiTheme="minorHAnsi" w:hAnsiTheme="minorHAnsi"/>
              </w:rPr>
            </w:pPr>
          </w:p>
          <w:p w:rsidR="00E86342" w:rsidRPr="00817D4B" w:rsidRDefault="00E86342" w:rsidP="00413688">
            <w:pPr>
              <w:spacing w:line="360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Yn ogystal gallaf ystyried effaith gweithred yr athrawes wrth awgrymu i ddisgybl A o flaen y dosbarth cyfan i symud i lawr o dasg ‘arian’ i dasg ‘efydd’ oedd gyda llai o her. Gall hyn fod wedi effeithio ar ei lles-emosiynol o fewn y pwnc, a oes modd cysylltu gyda Bronfenbrenner? Cysylltiadiau rhwng lles emosiynol, hyder a chyflawniad o fewn pwnc?</w:t>
            </w:r>
          </w:p>
          <w:p w:rsidR="007D7B0C" w:rsidRPr="00817D4B" w:rsidRDefault="007D7B0C" w:rsidP="00413688">
            <w:pPr>
              <w:spacing w:line="360" w:lineRule="auto"/>
              <w:rPr>
                <w:rFonts w:asciiTheme="minorHAnsi" w:hAnsiTheme="minorHAnsi"/>
              </w:rPr>
            </w:pPr>
          </w:p>
          <w:p w:rsidR="007D7B0C" w:rsidRPr="00817D4B" w:rsidRDefault="007D7B0C" w:rsidP="00413688">
            <w:pPr>
              <w:spacing w:line="360" w:lineRule="auto"/>
              <w:rPr>
                <w:rFonts w:asciiTheme="minorHAnsi" w:hAnsiTheme="minorHAnsi"/>
              </w:rPr>
            </w:pPr>
          </w:p>
          <w:p w:rsidR="007D7B0C" w:rsidRPr="00817D4B" w:rsidRDefault="007D7B0C" w:rsidP="00413688">
            <w:pPr>
              <w:spacing w:line="360" w:lineRule="auto"/>
              <w:rPr>
                <w:rFonts w:asciiTheme="minorHAnsi" w:hAnsiTheme="minorHAnsi"/>
              </w:rPr>
            </w:pPr>
          </w:p>
          <w:p w:rsidR="007D7B0C" w:rsidRPr="00817D4B" w:rsidRDefault="007D7B0C" w:rsidP="00413688">
            <w:pPr>
              <w:spacing w:line="360" w:lineRule="auto"/>
              <w:rPr>
                <w:rFonts w:asciiTheme="minorHAnsi" w:hAnsiTheme="minorHAnsi"/>
              </w:rPr>
            </w:pPr>
          </w:p>
          <w:p w:rsidR="007D7B0C" w:rsidRPr="00817D4B" w:rsidRDefault="007D7B0C" w:rsidP="00413688">
            <w:pPr>
              <w:spacing w:line="360" w:lineRule="auto"/>
              <w:rPr>
                <w:rFonts w:asciiTheme="minorHAnsi" w:hAnsiTheme="minorHAnsi"/>
              </w:rPr>
            </w:pPr>
          </w:p>
          <w:p w:rsidR="007D7B0C" w:rsidRPr="00817D4B" w:rsidRDefault="007D7B0C" w:rsidP="00413688">
            <w:pPr>
              <w:spacing w:line="360" w:lineRule="auto"/>
              <w:rPr>
                <w:rFonts w:asciiTheme="minorHAnsi" w:hAnsiTheme="minorHAnsi"/>
              </w:rPr>
            </w:pPr>
          </w:p>
        </w:tc>
      </w:tr>
      <w:tr w:rsidR="007D7B0C" w:rsidRPr="00817D4B" w:rsidTr="0055028F">
        <w:tc>
          <w:tcPr>
            <w:tcW w:w="8926" w:type="dxa"/>
          </w:tcPr>
          <w:p w:rsidR="007D7B0C" w:rsidRPr="00817D4B" w:rsidRDefault="007D7B0C" w:rsidP="0055028F">
            <w:pPr>
              <w:rPr>
                <w:rFonts w:asciiTheme="minorHAnsi" w:hAnsiTheme="minorHAnsi"/>
                <w:bCs/>
                <w:color w:val="FFFFFF"/>
              </w:rPr>
            </w:pPr>
            <w:r w:rsidRPr="00817D4B">
              <w:rPr>
                <w:rFonts w:asciiTheme="minorHAnsi" w:hAnsiTheme="minorHAnsi"/>
                <w:b/>
              </w:rPr>
              <w:lastRenderedPageBreak/>
              <w:t xml:space="preserve">Nodiadau: </w:t>
            </w:r>
            <w:r w:rsidRPr="00817D4B">
              <w:rPr>
                <w:rFonts w:asciiTheme="minorHAnsi" w:hAnsiTheme="minorHAnsi"/>
                <w:bCs/>
              </w:rPr>
              <w:t>unrhyw fanylion gallwch eu nodi (ydy hi’n amgylchedd prysur, ydy hi ar ôl cinio, oes llawer o bethau’n tynnu sylw’r cyfranogwyr, ydy cyfarwyddiadau’n cael eu gwneud yn eglur – gorau po fwyaf o bethau y gallwch gyfeirio atynt yma)</w:t>
            </w:r>
          </w:p>
          <w:p w:rsidR="007D7B0C" w:rsidRPr="00817D4B" w:rsidRDefault="007D7B0C" w:rsidP="0055028F">
            <w:pPr>
              <w:rPr>
                <w:rFonts w:asciiTheme="minorHAnsi" w:hAnsiTheme="minorHAnsi"/>
                <w:bCs/>
              </w:rPr>
            </w:pPr>
          </w:p>
          <w:p w:rsidR="007D7B0C" w:rsidRDefault="00E336E7" w:rsidP="00413688">
            <w:pPr>
              <w:spacing w:line="360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Roedd y dosbarth yn un weddol dawel ei natur yn fy marn i, heblaw am ambell d</w:t>
            </w:r>
            <w:r w:rsidR="00413688">
              <w:rPr>
                <w:rFonts w:asciiTheme="minorHAnsi" w:hAnsiTheme="minorHAnsi"/>
              </w:rPr>
              <w:t>d</w:t>
            </w:r>
            <w:r>
              <w:rPr>
                <w:rFonts w:asciiTheme="minorHAnsi" w:hAnsiTheme="minorHAnsi"/>
              </w:rPr>
              <w:t>isgybl roedd pawb yn aros tro i roi ac es</w:t>
            </w:r>
            <w:r w:rsidR="00413688">
              <w:rPr>
                <w:rFonts w:asciiTheme="minorHAnsi" w:hAnsiTheme="minorHAnsi"/>
              </w:rPr>
              <w:t>b</w:t>
            </w:r>
            <w:r>
              <w:rPr>
                <w:rFonts w:asciiTheme="minorHAnsi" w:hAnsiTheme="minorHAnsi"/>
              </w:rPr>
              <w:t xml:space="preserve">onio ateb ac yn aros ar dasg yn weddol </w:t>
            </w:r>
            <w:r w:rsidR="00413688">
              <w:rPr>
                <w:rFonts w:asciiTheme="minorHAnsi" w:hAnsiTheme="minorHAnsi"/>
              </w:rPr>
              <w:t>g</w:t>
            </w:r>
            <w:r>
              <w:rPr>
                <w:rFonts w:asciiTheme="minorHAnsi" w:hAnsiTheme="minorHAnsi"/>
              </w:rPr>
              <w:t xml:space="preserve">yson trwy gydol y wers. </w:t>
            </w:r>
          </w:p>
          <w:p w:rsidR="00273BF2" w:rsidRDefault="00273BF2" w:rsidP="00413688">
            <w:pPr>
              <w:spacing w:line="360" w:lineRule="auto"/>
              <w:rPr>
                <w:rFonts w:asciiTheme="minorHAnsi" w:hAnsiTheme="minorHAnsi"/>
              </w:rPr>
            </w:pPr>
          </w:p>
          <w:p w:rsidR="00273BF2" w:rsidRPr="00817D4B" w:rsidRDefault="00273BF2" w:rsidP="00413688">
            <w:pPr>
              <w:spacing w:line="360" w:lineRule="auto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Athrawes yn cynorthwyo unigolion pan roedd angen mwy o arweiniad ar gwestiwn yn hytrach na gwneud cyflwyniad i’r dosbarth cyfan.</w:t>
            </w:r>
          </w:p>
          <w:p w:rsidR="007D7B0C" w:rsidRPr="00817D4B" w:rsidRDefault="007D7B0C" w:rsidP="0055028F">
            <w:pPr>
              <w:rPr>
                <w:rFonts w:asciiTheme="minorHAnsi" w:hAnsiTheme="minorHAnsi"/>
              </w:rPr>
            </w:pPr>
          </w:p>
          <w:p w:rsidR="007D7B0C" w:rsidRPr="00817D4B" w:rsidRDefault="007D7B0C" w:rsidP="0055028F">
            <w:pPr>
              <w:rPr>
                <w:rFonts w:asciiTheme="minorHAnsi" w:hAnsiTheme="minorHAnsi"/>
              </w:rPr>
            </w:pPr>
          </w:p>
          <w:p w:rsidR="007D7B0C" w:rsidRPr="00817D4B" w:rsidRDefault="007D7B0C" w:rsidP="0055028F">
            <w:pPr>
              <w:rPr>
                <w:rFonts w:asciiTheme="minorHAnsi" w:hAnsiTheme="minorHAnsi"/>
              </w:rPr>
            </w:pPr>
          </w:p>
          <w:p w:rsidR="007D7B0C" w:rsidRPr="00817D4B" w:rsidRDefault="007D7B0C" w:rsidP="0055028F">
            <w:pPr>
              <w:rPr>
                <w:rFonts w:asciiTheme="minorHAnsi" w:hAnsiTheme="minorHAnsi"/>
              </w:rPr>
            </w:pPr>
          </w:p>
          <w:p w:rsidR="007D7B0C" w:rsidRPr="00817D4B" w:rsidRDefault="007D7B0C" w:rsidP="0055028F">
            <w:pPr>
              <w:rPr>
                <w:rFonts w:asciiTheme="minorHAnsi" w:hAnsiTheme="minorHAnsi"/>
              </w:rPr>
            </w:pPr>
          </w:p>
        </w:tc>
      </w:tr>
    </w:tbl>
    <w:p w:rsidR="007831B3" w:rsidRDefault="007831B3"/>
    <w:sectPr w:rsidR="007831B3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2859F2" w:rsidRDefault="002859F2" w:rsidP="007D7B0C">
      <w:r>
        <w:separator/>
      </w:r>
    </w:p>
  </w:endnote>
  <w:endnote w:type="continuationSeparator" w:id="0">
    <w:p w:rsidR="002859F2" w:rsidRDefault="002859F2" w:rsidP="007D7B0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2859F2" w:rsidRDefault="002859F2" w:rsidP="007D7B0C">
      <w:r>
        <w:separator/>
      </w:r>
    </w:p>
  </w:footnote>
  <w:footnote w:type="continuationSeparator" w:id="0">
    <w:p w:rsidR="002859F2" w:rsidRDefault="002859F2" w:rsidP="007D7B0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7D7B0C" w:rsidRDefault="007D7B0C">
    <w:pPr>
      <w:pStyle w:val="Header"/>
      <w:rPr>
        <w:u w:val="single"/>
      </w:rPr>
    </w:pPr>
    <w:proofErr w:type="spellStart"/>
    <w:r w:rsidRPr="007D7B0C">
      <w:rPr>
        <w:u w:val="single"/>
      </w:rPr>
      <w:t>Cofnod</w:t>
    </w:r>
    <w:proofErr w:type="spellEnd"/>
    <w:r w:rsidRPr="007D7B0C">
      <w:rPr>
        <w:u w:val="single"/>
      </w:rPr>
      <w:t xml:space="preserve"> 1 – 6007</w:t>
    </w:r>
  </w:p>
  <w:p w:rsidR="00703E89" w:rsidRPr="007D7B0C" w:rsidRDefault="00703E89">
    <w:pPr>
      <w:pStyle w:val="Header"/>
      <w:rPr>
        <w:u w:val="single"/>
      </w:rPr>
    </w:pPr>
    <w:proofErr w:type="spellStart"/>
    <w:r>
      <w:rPr>
        <w:u w:val="single"/>
      </w:rPr>
      <w:t>Digwyddiad</w:t>
    </w:r>
    <w:proofErr w:type="spellEnd"/>
    <w:r>
      <w:rPr>
        <w:u w:val="single"/>
      </w:rPr>
      <w:t xml:space="preserve"> </w:t>
    </w:r>
    <w:proofErr w:type="spellStart"/>
    <w:r>
      <w:rPr>
        <w:u w:val="single"/>
      </w:rPr>
      <w:t>Critigol</w:t>
    </w:r>
    <w:proofErr w:type="spellEnd"/>
  </w:p>
  <w:p w:rsidR="007D7B0C" w:rsidRDefault="007D7B0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7B0C"/>
    <w:rsid w:val="00273BF2"/>
    <w:rsid w:val="002859F2"/>
    <w:rsid w:val="003A3525"/>
    <w:rsid w:val="00413688"/>
    <w:rsid w:val="00534875"/>
    <w:rsid w:val="00605C15"/>
    <w:rsid w:val="00703E89"/>
    <w:rsid w:val="00715C1B"/>
    <w:rsid w:val="007831B3"/>
    <w:rsid w:val="007D7B0C"/>
    <w:rsid w:val="00AC5636"/>
    <w:rsid w:val="00BE3343"/>
    <w:rsid w:val="00D138DF"/>
    <w:rsid w:val="00E27104"/>
    <w:rsid w:val="00E336E7"/>
    <w:rsid w:val="00E86342"/>
    <w:rsid w:val="00E949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ADCD17"/>
  <w15:chartTrackingRefBased/>
  <w15:docId w15:val="{C57E9033-E81C-EE4F-A472-08126455C8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7D7B0C"/>
    <w:pPr>
      <w:widowControl w:val="0"/>
      <w:autoSpaceDE w:val="0"/>
      <w:autoSpaceDN w:val="0"/>
      <w:adjustRightInd w:val="0"/>
    </w:pPr>
    <w:rPr>
      <w:rFonts w:ascii="Times New Roman" w:eastAsia="Times New Roman" w:hAnsi="Times New Roman" w:cs="Times New Roman"/>
      <w:kern w:val="0"/>
      <w:lang w:val="cy-GB" w:eastAsia="cy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D7B0C"/>
    <w:pPr>
      <w:widowControl/>
      <w:tabs>
        <w:tab w:val="center" w:pos="4513"/>
        <w:tab w:val="right" w:pos="9026"/>
      </w:tabs>
      <w:autoSpaceDE/>
      <w:autoSpaceDN/>
      <w:adjustRightInd/>
    </w:pPr>
    <w:rPr>
      <w:rFonts w:asciiTheme="minorHAnsi" w:eastAsiaTheme="minorHAnsi" w:hAnsiTheme="minorHAnsi" w:cstheme="minorBidi"/>
      <w:kern w:val="2"/>
      <w:lang w:val="en-GB" w:eastAsia="en-US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rsid w:val="007D7B0C"/>
  </w:style>
  <w:style w:type="paragraph" w:styleId="Footer">
    <w:name w:val="footer"/>
    <w:basedOn w:val="Normal"/>
    <w:link w:val="FooterChar"/>
    <w:uiPriority w:val="99"/>
    <w:unhideWhenUsed/>
    <w:rsid w:val="007D7B0C"/>
    <w:pPr>
      <w:widowControl/>
      <w:tabs>
        <w:tab w:val="center" w:pos="4513"/>
        <w:tab w:val="right" w:pos="9026"/>
      </w:tabs>
      <w:autoSpaceDE/>
      <w:autoSpaceDN/>
      <w:adjustRightInd/>
    </w:pPr>
    <w:rPr>
      <w:rFonts w:asciiTheme="minorHAnsi" w:eastAsiaTheme="minorHAnsi" w:hAnsiTheme="minorHAnsi" w:cstheme="minorBidi"/>
      <w:kern w:val="2"/>
      <w:lang w:val="en-GB" w:eastAsia="en-US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7D7B0C"/>
  </w:style>
  <w:style w:type="table" w:styleId="TableGrid">
    <w:name w:val="Table Grid"/>
    <w:basedOn w:val="TableNormal"/>
    <w:uiPriority w:val="39"/>
    <w:rsid w:val="007D7B0C"/>
    <w:rPr>
      <w:rFonts w:ascii="Calibri" w:eastAsia="Calibri" w:hAnsi="Calibri" w:cs="Times New Roman"/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3</Pages>
  <Words>526</Words>
  <Characters>2999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Caitlyn White</dc:creator>
  <cp:keywords/>
  <dc:description/>
  <cp:lastModifiedBy>Caitlyn White</cp:lastModifiedBy>
  <cp:revision>10</cp:revision>
  <dcterms:created xsi:type="dcterms:W3CDTF">2023-11-05T13:21:00Z</dcterms:created>
  <dcterms:modified xsi:type="dcterms:W3CDTF">2023-11-05T14:45:00Z</dcterms:modified>
</cp:coreProperties>
</file>