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7636D" w14:textId="4C0A5613" w:rsidR="008A7058" w:rsidRPr="00D05C02" w:rsidRDefault="008A7058" w:rsidP="0026183A">
      <w:pPr>
        <w:spacing w:line="480" w:lineRule="auto"/>
        <w:rPr>
          <w:rFonts w:cstheme="minorHAnsi"/>
          <w:b/>
          <w:bCs/>
        </w:rPr>
      </w:pPr>
      <w:r w:rsidRPr="00D05C02">
        <w:rPr>
          <w:rFonts w:cstheme="minorHAnsi"/>
          <w:b/>
          <w:bCs/>
        </w:rPr>
        <w:t xml:space="preserve">Adam Edmunds </w:t>
      </w:r>
    </w:p>
    <w:p w14:paraId="4394F144" w14:textId="2947058B" w:rsidR="008A7058" w:rsidRPr="00D05C02" w:rsidRDefault="008A7058" w:rsidP="0026183A">
      <w:pPr>
        <w:spacing w:line="480" w:lineRule="auto"/>
        <w:rPr>
          <w:rFonts w:cstheme="minorHAnsi"/>
          <w:b/>
          <w:bCs/>
        </w:rPr>
      </w:pPr>
      <w:r w:rsidRPr="00D05C02">
        <w:rPr>
          <w:rFonts w:cstheme="minorHAnsi"/>
          <w:b/>
          <w:bCs/>
        </w:rPr>
        <w:t>Dissertation Proposal</w:t>
      </w:r>
    </w:p>
    <w:p w14:paraId="25BE4A30" w14:textId="77777777" w:rsidR="008A7058" w:rsidRPr="00D05C02" w:rsidRDefault="008A7058" w:rsidP="0026183A">
      <w:pPr>
        <w:spacing w:line="480" w:lineRule="auto"/>
        <w:rPr>
          <w:rFonts w:cstheme="minorHAnsi"/>
          <w:b/>
          <w:bCs/>
        </w:rPr>
      </w:pPr>
    </w:p>
    <w:p w14:paraId="043CD5DB" w14:textId="77777777" w:rsidR="008A7058" w:rsidRPr="00D05C02" w:rsidRDefault="008A7058" w:rsidP="0026183A">
      <w:pPr>
        <w:spacing w:line="480" w:lineRule="auto"/>
        <w:rPr>
          <w:rFonts w:cstheme="minorHAnsi"/>
          <w:b/>
          <w:bCs/>
        </w:rPr>
      </w:pPr>
    </w:p>
    <w:p w14:paraId="152DBDB5" w14:textId="24AC621E" w:rsidR="00840E3F" w:rsidRPr="00D05C02" w:rsidRDefault="00840E3F" w:rsidP="0026183A">
      <w:pPr>
        <w:spacing w:line="480" w:lineRule="auto"/>
        <w:rPr>
          <w:rFonts w:cstheme="minorHAnsi"/>
        </w:rPr>
      </w:pPr>
      <w:r w:rsidRPr="00D05C02">
        <w:rPr>
          <w:rFonts w:cstheme="minorHAnsi"/>
          <w:b/>
          <w:bCs/>
        </w:rPr>
        <w:t>Key Words:</w:t>
      </w:r>
      <w:r w:rsidRPr="00D05C02">
        <w:rPr>
          <w:rFonts w:cstheme="minorHAnsi"/>
        </w:rPr>
        <w:t xml:space="preserve"> Limits, Influence and System</w:t>
      </w:r>
    </w:p>
    <w:p w14:paraId="6FE6C8E5" w14:textId="77777777" w:rsidR="0083678B" w:rsidRPr="00D05C02" w:rsidRDefault="0083678B" w:rsidP="0026183A">
      <w:pPr>
        <w:spacing w:line="480" w:lineRule="auto"/>
        <w:rPr>
          <w:rFonts w:cstheme="minorHAnsi"/>
        </w:rPr>
      </w:pPr>
    </w:p>
    <w:p w14:paraId="4AD8DF9A" w14:textId="03B5E34B" w:rsidR="00840E3F" w:rsidRPr="00D05C02" w:rsidRDefault="00840E3F" w:rsidP="0026183A">
      <w:pPr>
        <w:spacing w:line="480" w:lineRule="auto"/>
        <w:rPr>
          <w:rFonts w:cstheme="minorHAnsi"/>
        </w:rPr>
      </w:pPr>
      <w:r w:rsidRPr="00D05C02">
        <w:rPr>
          <w:rFonts w:cstheme="minorHAnsi"/>
          <w:b/>
          <w:bCs/>
        </w:rPr>
        <w:t>Student Number:</w:t>
      </w:r>
      <w:r w:rsidRPr="00D05C02">
        <w:rPr>
          <w:rFonts w:cstheme="minorHAnsi"/>
        </w:rPr>
        <w:t xml:space="preserve"> 1802877</w:t>
      </w:r>
    </w:p>
    <w:p w14:paraId="73DD6F83" w14:textId="77777777" w:rsidR="0083678B" w:rsidRPr="00D05C02" w:rsidRDefault="0083678B" w:rsidP="0026183A">
      <w:pPr>
        <w:spacing w:line="480" w:lineRule="auto"/>
        <w:rPr>
          <w:rFonts w:cstheme="minorHAnsi"/>
        </w:rPr>
      </w:pPr>
    </w:p>
    <w:p w14:paraId="12BAA857" w14:textId="1D42F4E4" w:rsidR="00840E3F" w:rsidRPr="00D05C02" w:rsidRDefault="00760750" w:rsidP="0026183A">
      <w:pPr>
        <w:spacing w:line="480" w:lineRule="auto"/>
        <w:rPr>
          <w:rFonts w:cstheme="minorHAnsi"/>
        </w:rPr>
      </w:pPr>
      <w:r w:rsidRPr="00D05C02">
        <w:rPr>
          <w:rFonts w:cstheme="minorHAnsi"/>
          <w:b/>
          <w:bCs/>
        </w:rPr>
        <w:t xml:space="preserve"> BA</w:t>
      </w:r>
      <w:r w:rsidR="00F06D5B">
        <w:rPr>
          <w:rFonts w:cstheme="minorHAnsi"/>
          <w:b/>
          <w:bCs/>
        </w:rPr>
        <w:t xml:space="preserve"> </w:t>
      </w:r>
      <w:r w:rsidR="00840E3F" w:rsidRPr="00D05C02">
        <w:rPr>
          <w:rFonts w:cstheme="minorHAnsi"/>
          <w:b/>
          <w:bCs/>
        </w:rPr>
        <w:t>Course:</w:t>
      </w:r>
      <w:r w:rsidR="00840E3F" w:rsidRPr="00D05C02">
        <w:rPr>
          <w:rFonts w:cstheme="minorHAnsi"/>
        </w:rPr>
        <w:t xml:space="preserve"> Creative Music Technology </w:t>
      </w:r>
    </w:p>
    <w:p w14:paraId="10E096E9" w14:textId="77777777" w:rsidR="0083678B" w:rsidRPr="00D05C02" w:rsidRDefault="0083678B" w:rsidP="0026183A">
      <w:pPr>
        <w:spacing w:line="480" w:lineRule="auto"/>
        <w:rPr>
          <w:rFonts w:cstheme="minorHAnsi"/>
        </w:rPr>
      </w:pPr>
    </w:p>
    <w:p w14:paraId="5A7A72CC" w14:textId="4A398154" w:rsidR="001D617F" w:rsidRPr="00D05C02" w:rsidRDefault="00840E3F" w:rsidP="0026183A">
      <w:pPr>
        <w:spacing w:line="480" w:lineRule="auto"/>
        <w:rPr>
          <w:rFonts w:cstheme="minorHAnsi"/>
        </w:rPr>
      </w:pPr>
      <w:r w:rsidRPr="00D05C02">
        <w:rPr>
          <w:rFonts w:cstheme="minorHAnsi"/>
          <w:b/>
          <w:bCs/>
        </w:rPr>
        <w:t>Word Count:</w:t>
      </w:r>
      <w:r w:rsidRPr="00D05C02">
        <w:rPr>
          <w:rFonts w:cstheme="minorHAnsi"/>
        </w:rPr>
        <w:t xml:space="preserve"> 274</w:t>
      </w:r>
      <w:r w:rsidR="00A84DAF" w:rsidRPr="00D05C02">
        <w:rPr>
          <w:rFonts w:cstheme="minorHAnsi"/>
        </w:rPr>
        <w:t>1</w:t>
      </w:r>
      <w:r w:rsidR="00760750" w:rsidRPr="00D05C02">
        <w:rPr>
          <w:rFonts w:cstheme="minorHAnsi"/>
        </w:rPr>
        <w:tab/>
      </w:r>
    </w:p>
    <w:p w14:paraId="0655BDE5" w14:textId="77777777" w:rsidR="0083678B" w:rsidRPr="00D05C02" w:rsidRDefault="0083678B" w:rsidP="0026183A">
      <w:pPr>
        <w:spacing w:line="480" w:lineRule="auto"/>
        <w:rPr>
          <w:rFonts w:cstheme="minorHAnsi"/>
        </w:rPr>
      </w:pPr>
    </w:p>
    <w:p w14:paraId="6D4B78BC" w14:textId="34BB90FB" w:rsidR="001D617F" w:rsidRPr="00D05C02" w:rsidRDefault="00840E3F" w:rsidP="0026183A">
      <w:pPr>
        <w:spacing w:line="480" w:lineRule="auto"/>
        <w:rPr>
          <w:rFonts w:cstheme="minorHAnsi"/>
        </w:rPr>
      </w:pPr>
      <w:r w:rsidRPr="00D05C02">
        <w:rPr>
          <w:rFonts w:cstheme="minorHAnsi"/>
          <w:b/>
          <w:bCs/>
        </w:rPr>
        <w:t>Tutor:</w:t>
      </w:r>
      <w:r w:rsidRPr="00D05C02">
        <w:rPr>
          <w:rFonts w:cstheme="minorHAnsi"/>
        </w:rPr>
        <w:t xml:space="preserve"> Robert Jones</w:t>
      </w:r>
    </w:p>
    <w:p w14:paraId="2C4063E3" w14:textId="77777777" w:rsidR="00840E3F" w:rsidRPr="00C967E7" w:rsidRDefault="00840E3F" w:rsidP="0026183A">
      <w:pPr>
        <w:spacing w:line="480" w:lineRule="auto"/>
        <w:rPr>
          <w:rFonts w:cstheme="minorHAnsi"/>
          <w:sz w:val="22"/>
          <w:szCs w:val="22"/>
        </w:rPr>
      </w:pPr>
    </w:p>
    <w:p w14:paraId="24F1FA33" w14:textId="72182E45" w:rsidR="001D617F" w:rsidRPr="00C967E7" w:rsidRDefault="001D617F" w:rsidP="0026183A">
      <w:pPr>
        <w:spacing w:line="480" w:lineRule="auto"/>
        <w:rPr>
          <w:rFonts w:cstheme="minorHAnsi"/>
          <w:sz w:val="22"/>
          <w:szCs w:val="22"/>
        </w:rPr>
      </w:pPr>
    </w:p>
    <w:p w14:paraId="24B412AA" w14:textId="2B3CD881" w:rsidR="001D617F" w:rsidRPr="00C967E7" w:rsidRDefault="001D617F" w:rsidP="0026183A">
      <w:pPr>
        <w:spacing w:line="480" w:lineRule="auto"/>
        <w:rPr>
          <w:rFonts w:cstheme="minorHAnsi"/>
          <w:sz w:val="22"/>
          <w:szCs w:val="22"/>
        </w:rPr>
      </w:pPr>
    </w:p>
    <w:p w14:paraId="584A910C" w14:textId="3FAB5E70" w:rsidR="001D617F" w:rsidRPr="00C967E7" w:rsidRDefault="001D617F" w:rsidP="0026183A">
      <w:pPr>
        <w:spacing w:line="480" w:lineRule="auto"/>
        <w:rPr>
          <w:rFonts w:cstheme="minorHAnsi"/>
          <w:sz w:val="22"/>
          <w:szCs w:val="22"/>
        </w:rPr>
      </w:pPr>
    </w:p>
    <w:p w14:paraId="2C52C9CD" w14:textId="7F149283" w:rsidR="001D617F" w:rsidRPr="00C967E7" w:rsidRDefault="001D617F" w:rsidP="0026183A">
      <w:pPr>
        <w:spacing w:line="480" w:lineRule="auto"/>
        <w:rPr>
          <w:rFonts w:cstheme="minorHAnsi"/>
          <w:sz w:val="22"/>
          <w:szCs w:val="22"/>
        </w:rPr>
      </w:pPr>
    </w:p>
    <w:p w14:paraId="5345B203" w14:textId="33CAF1D6" w:rsidR="001D617F" w:rsidRPr="00C967E7" w:rsidRDefault="001D617F" w:rsidP="0026183A">
      <w:pPr>
        <w:spacing w:line="480" w:lineRule="auto"/>
        <w:rPr>
          <w:rFonts w:cstheme="minorHAnsi"/>
          <w:sz w:val="22"/>
          <w:szCs w:val="22"/>
        </w:rPr>
      </w:pPr>
    </w:p>
    <w:p w14:paraId="0BAC62EE" w14:textId="6F5C032C" w:rsidR="001D617F" w:rsidRPr="00C967E7" w:rsidRDefault="001D617F" w:rsidP="0026183A">
      <w:pPr>
        <w:spacing w:line="480" w:lineRule="auto"/>
        <w:rPr>
          <w:rFonts w:cstheme="minorHAnsi"/>
          <w:sz w:val="22"/>
          <w:szCs w:val="22"/>
        </w:rPr>
      </w:pPr>
    </w:p>
    <w:p w14:paraId="37F2B076" w14:textId="746873E8" w:rsidR="001D617F" w:rsidRPr="00C967E7" w:rsidRDefault="001D617F" w:rsidP="0026183A">
      <w:pPr>
        <w:spacing w:line="480" w:lineRule="auto"/>
        <w:rPr>
          <w:rFonts w:cstheme="minorHAnsi"/>
          <w:sz w:val="22"/>
          <w:szCs w:val="22"/>
        </w:rPr>
      </w:pPr>
    </w:p>
    <w:p w14:paraId="663391B3" w14:textId="63697B22" w:rsidR="001D617F" w:rsidRPr="00C967E7" w:rsidRDefault="001D617F" w:rsidP="0026183A">
      <w:pPr>
        <w:spacing w:line="480" w:lineRule="auto"/>
        <w:rPr>
          <w:rFonts w:cstheme="minorHAnsi"/>
          <w:sz w:val="22"/>
          <w:szCs w:val="22"/>
        </w:rPr>
      </w:pPr>
    </w:p>
    <w:p w14:paraId="60A5B1E6" w14:textId="4FA6A9A2" w:rsidR="001D617F" w:rsidRPr="00C967E7" w:rsidRDefault="001D617F" w:rsidP="0026183A">
      <w:pPr>
        <w:spacing w:line="480" w:lineRule="auto"/>
        <w:rPr>
          <w:rFonts w:cstheme="minorHAnsi"/>
          <w:sz w:val="22"/>
          <w:szCs w:val="22"/>
        </w:rPr>
      </w:pPr>
    </w:p>
    <w:p w14:paraId="47C686F7" w14:textId="263486C7" w:rsidR="001D617F" w:rsidRPr="00C967E7" w:rsidRDefault="001D617F" w:rsidP="0026183A">
      <w:pPr>
        <w:spacing w:line="480" w:lineRule="auto"/>
        <w:rPr>
          <w:rFonts w:cstheme="minorHAnsi"/>
          <w:sz w:val="22"/>
          <w:szCs w:val="22"/>
        </w:rPr>
      </w:pPr>
    </w:p>
    <w:p w14:paraId="65DF376A" w14:textId="77777777" w:rsidR="008A7058" w:rsidRDefault="008A7058" w:rsidP="0026183A">
      <w:pPr>
        <w:spacing w:line="480" w:lineRule="auto"/>
        <w:rPr>
          <w:rFonts w:cstheme="minorHAnsi"/>
          <w:sz w:val="22"/>
          <w:szCs w:val="22"/>
        </w:rPr>
      </w:pPr>
    </w:p>
    <w:p w14:paraId="73E72F82" w14:textId="2CE4F030" w:rsidR="0016025F" w:rsidRPr="00F06D5B" w:rsidRDefault="00840E3F" w:rsidP="0026183A">
      <w:pPr>
        <w:spacing w:line="480" w:lineRule="auto"/>
        <w:rPr>
          <w:rFonts w:cstheme="minorHAnsi"/>
          <w:b/>
          <w:bCs/>
        </w:rPr>
      </w:pPr>
      <w:r w:rsidRPr="00F06D5B">
        <w:rPr>
          <w:rFonts w:cstheme="minorHAnsi"/>
          <w:b/>
          <w:bCs/>
        </w:rPr>
        <w:lastRenderedPageBreak/>
        <w:t xml:space="preserve">Dissertation Proposal </w:t>
      </w:r>
    </w:p>
    <w:p w14:paraId="2D8FCA9A" w14:textId="77777777" w:rsidR="00736C0A" w:rsidRPr="00F06D5B" w:rsidRDefault="00736C0A" w:rsidP="0026183A">
      <w:pPr>
        <w:spacing w:line="480" w:lineRule="auto"/>
        <w:rPr>
          <w:rFonts w:cstheme="minorHAnsi"/>
          <w:b/>
          <w:bCs/>
        </w:rPr>
      </w:pPr>
    </w:p>
    <w:p w14:paraId="4D117254" w14:textId="69E83FC2" w:rsidR="0026183A" w:rsidRPr="00F06D5B" w:rsidRDefault="0026183A" w:rsidP="0026183A">
      <w:pPr>
        <w:spacing w:line="480" w:lineRule="auto"/>
        <w:rPr>
          <w:rFonts w:cstheme="minorHAnsi"/>
        </w:rPr>
      </w:pPr>
      <w:r w:rsidRPr="00F06D5B">
        <w:rPr>
          <w:rFonts w:cstheme="minorHAnsi"/>
        </w:rPr>
        <w:t>Within my dissertation proposal, I plan on looking at 3 key words that relate to music theory</w:t>
      </w:r>
      <w:r w:rsidR="009C7F45" w:rsidRPr="00F06D5B">
        <w:rPr>
          <w:rFonts w:cstheme="minorHAnsi"/>
        </w:rPr>
        <w:t xml:space="preserve"> to form a question for my independent research</w:t>
      </w:r>
      <w:r w:rsidRPr="00F06D5B">
        <w:rPr>
          <w:rFonts w:cstheme="minorHAnsi"/>
        </w:rPr>
        <w:t xml:space="preserve">. In more detail, I will be researching into what effects have shaped the </w:t>
      </w:r>
      <w:r w:rsidR="009C7F45" w:rsidRPr="00F06D5B">
        <w:rPr>
          <w:rFonts w:cstheme="minorHAnsi"/>
        </w:rPr>
        <w:t xml:space="preserve">way </w:t>
      </w:r>
      <w:r w:rsidRPr="00F06D5B">
        <w:rPr>
          <w:rFonts w:cstheme="minorHAnsi"/>
        </w:rPr>
        <w:t>modern music is and has been written</w:t>
      </w:r>
      <w:r w:rsidR="00736C0A" w:rsidRPr="00F06D5B">
        <w:rPr>
          <w:rFonts w:cstheme="minorHAnsi"/>
        </w:rPr>
        <w:t>. I</w:t>
      </w:r>
      <w:r w:rsidRPr="00F06D5B">
        <w:rPr>
          <w:rFonts w:cstheme="minorHAnsi"/>
        </w:rPr>
        <w:t xml:space="preserve"> plan on looking at affects such as, religion, cultures and modern technology</w:t>
      </w:r>
      <w:r w:rsidR="009C7F45" w:rsidRPr="00F06D5B">
        <w:rPr>
          <w:rFonts w:cstheme="minorHAnsi"/>
        </w:rPr>
        <w:t xml:space="preserve"> and how these specific points have affected the writing process of certain artists, the popularity of techniques for composing and the obstacles faced by </w:t>
      </w:r>
      <w:r w:rsidR="00736C0A" w:rsidRPr="00F06D5B">
        <w:rPr>
          <w:rFonts w:cstheme="minorHAnsi"/>
        </w:rPr>
        <w:t>them</w:t>
      </w:r>
      <w:r w:rsidRPr="00F06D5B">
        <w:rPr>
          <w:rFonts w:cstheme="minorHAnsi"/>
        </w:rPr>
        <w:t xml:space="preserve">. The three key words I have chosen are Limits, Influence and finally Systems. </w:t>
      </w:r>
    </w:p>
    <w:p w14:paraId="55349A30" w14:textId="77777777" w:rsidR="00736C0A" w:rsidRPr="00F06D5B" w:rsidRDefault="00736C0A" w:rsidP="00F95500">
      <w:pPr>
        <w:rPr>
          <w:rFonts w:cstheme="minorHAnsi"/>
          <w:b/>
          <w:bCs/>
        </w:rPr>
      </w:pPr>
    </w:p>
    <w:p w14:paraId="0C28C82B" w14:textId="77777777" w:rsidR="00736C0A" w:rsidRPr="00F06D5B" w:rsidRDefault="00736C0A" w:rsidP="00F95500">
      <w:pPr>
        <w:rPr>
          <w:rFonts w:cstheme="minorHAnsi"/>
          <w:b/>
          <w:bCs/>
        </w:rPr>
      </w:pPr>
    </w:p>
    <w:p w14:paraId="287226C8" w14:textId="77777777" w:rsidR="00736C0A" w:rsidRPr="00F06D5B" w:rsidRDefault="00736C0A" w:rsidP="00F95500">
      <w:pPr>
        <w:rPr>
          <w:rFonts w:cstheme="minorHAnsi"/>
          <w:b/>
          <w:bCs/>
        </w:rPr>
      </w:pPr>
    </w:p>
    <w:p w14:paraId="3E40CADC" w14:textId="1393CED3" w:rsidR="00F95500" w:rsidRPr="00F06D5B" w:rsidRDefault="00F95500" w:rsidP="00F95500">
      <w:pPr>
        <w:rPr>
          <w:rFonts w:cstheme="minorHAnsi"/>
          <w:b/>
          <w:bCs/>
        </w:rPr>
      </w:pPr>
      <w:r w:rsidRPr="00F06D5B">
        <w:rPr>
          <w:rFonts w:cstheme="minorHAnsi"/>
          <w:b/>
          <w:bCs/>
        </w:rPr>
        <w:t xml:space="preserve">Limits </w:t>
      </w:r>
    </w:p>
    <w:p w14:paraId="1BE84377" w14:textId="2DDCA2C0" w:rsidR="0016025F" w:rsidRPr="00F06D5B" w:rsidRDefault="0016025F" w:rsidP="00F95500">
      <w:pPr>
        <w:rPr>
          <w:rFonts w:cstheme="minorHAnsi"/>
        </w:rPr>
      </w:pPr>
    </w:p>
    <w:p w14:paraId="045C7758" w14:textId="77777777" w:rsidR="0016025F" w:rsidRPr="00F06D5B" w:rsidRDefault="0016025F" w:rsidP="00F95500">
      <w:pPr>
        <w:rPr>
          <w:rFonts w:cstheme="minorHAnsi"/>
        </w:rPr>
      </w:pPr>
    </w:p>
    <w:p w14:paraId="5B6B9E0D" w14:textId="001DD116" w:rsidR="00F932F7" w:rsidRPr="00F06D5B" w:rsidRDefault="00F95500" w:rsidP="00F95500">
      <w:pPr>
        <w:spacing w:line="480" w:lineRule="auto"/>
        <w:rPr>
          <w:rFonts w:eastAsia="Times New Roman" w:cstheme="minorHAnsi"/>
          <w:spacing w:val="-1"/>
          <w:shd w:val="clear" w:color="auto" w:fill="FFFFFF"/>
          <w:lang w:eastAsia="en-GB"/>
        </w:rPr>
      </w:pPr>
      <w:r w:rsidRPr="00F06D5B">
        <w:rPr>
          <w:rFonts w:eastAsia="Times New Roman" w:cstheme="minorHAnsi"/>
          <w:spacing w:val="-1"/>
          <w:shd w:val="clear" w:color="auto" w:fill="FFFFFF"/>
          <w:lang w:eastAsia="en-GB"/>
        </w:rPr>
        <w:t>Music has always been surrounded by limits. From the inability for a composer to share audio of their composition, to modern day musicians unable to get any of their songs heard through the gigantic cloud of competition. Nonetheless</w:t>
      </w:r>
      <w:r w:rsidR="00F932F7"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 xml:space="preserve"> limits have not always constrained the creativity of these artist</w:t>
      </w:r>
      <w:r w:rsidR="00F932F7" w:rsidRPr="00F06D5B">
        <w:rPr>
          <w:rFonts w:eastAsia="Times New Roman" w:cstheme="minorHAnsi"/>
          <w:spacing w:val="-1"/>
          <w:shd w:val="clear" w:color="auto" w:fill="FFFFFF"/>
          <w:lang w:eastAsia="en-GB"/>
        </w:rPr>
        <w:t xml:space="preserve">s. </w:t>
      </w:r>
      <w:r w:rsidRPr="00F06D5B">
        <w:rPr>
          <w:rFonts w:eastAsia="Times New Roman" w:cstheme="minorHAnsi"/>
          <w:spacing w:val="-1"/>
          <w:shd w:val="clear" w:color="auto" w:fill="FFFFFF"/>
          <w:lang w:eastAsia="en-GB"/>
        </w:rPr>
        <w:t xml:space="preserve">“Every situation and environment </w:t>
      </w:r>
      <w:proofErr w:type="gramStart"/>
      <w:r w:rsidRPr="00F06D5B">
        <w:rPr>
          <w:rFonts w:eastAsia="Times New Roman" w:cstheme="minorHAnsi"/>
          <w:spacing w:val="-1"/>
          <w:shd w:val="clear" w:color="auto" w:fill="FFFFFF"/>
          <w:lang w:eastAsia="en-GB"/>
        </w:rPr>
        <w:t>has</w:t>
      </w:r>
      <w:proofErr w:type="gramEnd"/>
      <w:r w:rsidRPr="00F06D5B">
        <w:rPr>
          <w:rFonts w:eastAsia="Times New Roman" w:cstheme="minorHAnsi"/>
          <w:spacing w:val="-1"/>
          <w:shd w:val="clear" w:color="auto" w:fill="FFFFFF"/>
          <w:lang w:eastAsia="en-GB"/>
        </w:rPr>
        <w:t xml:space="preserve"> its own constraints, including some combination of time, money, space, people, and competition. These constraints sharpen your imagination and enhance innovation”</w:t>
      </w:r>
      <w:sdt>
        <w:sdtPr>
          <w:rPr>
            <w:rFonts w:eastAsia="Times New Roman" w:cstheme="minorHAnsi"/>
            <w:spacing w:val="-1"/>
            <w:shd w:val="clear" w:color="auto" w:fill="FFFFFF"/>
            <w:lang w:eastAsia="en-GB"/>
          </w:rPr>
          <w:id w:val="433336548"/>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See17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 xml:space="preserve"> (Seelig, 2017)</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w:t>
      </w:r>
    </w:p>
    <w:p w14:paraId="73B27E08" w14:textId="77777777" w:rsidR="0016025F" w:rsidRPr="00F06D5B" w:rsidRDefault="0016025F" w:rsidP="00F95500">
      <w:pPr>
        <w:spacing w:line="480" w:lineRule="auto"/>
        <w:rPr>
          <w:rFonts w:eastAsia="Times New Roman" w:cstheme="minorHAnsi"/>
          <w:spacing w:val="-1"/>
          <w:shd w:val="clear" w:color="auto" w:fill="FFFFFF"/>
          <w:lang w:eastAsia="en-GB"/>
        </w:rPr>
      </w:pPr>
    </w:p>
    <w:p w14:paraId="3F2539C1" w14:textId="3F81013E" w:rsidR="00F95500" w:rsidRPr="00F06D5B" w:rsidRDefault="00F95500" w:rsidP="00F95500">
      <w:pPr>
        <w:spacing w:line="480" w:lineRule="auto"/>
        <w:rPr>
          <w:rFonts w:eastAsia="Times New Roman" w:cstheme="minorHAnsi"/>
          <w:spacing w:val="-1"/>
          <w:shd w:val="clear" w:color="auto" w:fill="FFFFFF"/>
          <w:lang w:eastAsia="en-GB"/>
        </w:rPr>
      </w:pPr>
      <w:r w:rsidRPr="00F06D5B">
        <w:rPr>
          <w:rFonts w:eastAsia="Times New Roman" w:cstheme="minorHAnsi"/>
          <w:spacing w:val="-1"/>
          <w:shd w:val="clear" w:color="auto" w:fill="FFFFFF"/>
          <w:lang w:eastAsia="en-GB"/>
        </w:rPr>
        <w:t xml:space="preserve">A simple example of limits applying pressure for something new </w:t>
      </w:r>
      <w:r w:rsidR="00736C0A" w:rsidRPr="00F06D5B">
        <w:rPr>
          <w:rFonts w:eastAsia="Times New Roman" w:cstheme="minorHAnsi"/>
          <w:spacing w:val="-1"/>
          <w:shd w:val="clear" w:color="auto" w:fill="FFFFFF"/>
          <w:lang w:eastAsia="en-GB"/>
        </w:rPr>
        <w:t>in the music industry</w:t>
      </w:r>
      <w:r w:rsidR="006F349E" w:rsidRPr="00F06D5B">
        <w:rPr>
          <w:rFonts w:eastAsia="Times New Roman" w:cstheme="minorHAnsi"/>
          <w:spacing w:val="-1"/>
          <w:shd w:val="clear" w:color="auto" w:fill="FFFFFF"/>
          <w:lang w:eastAsia="en-GB"/>
        </w:rPr>
        <w:t>,</w:t>
      </w:r>
      <w:r w:rsidR="00736C0A" w:rsidRPr="00F06D5B">
        <w:rPr>
          <w:rFonts w:eastAsia="Times New Roman" w:cstheme="minorHAnsi"/>
          <w:spacing w:val="-1"/>
          <w:shd w:val="clear" w:color="auto" w:fill="FFFFFF"/>
          <w:lang w:eastAsia="en-GB"/>
        </w:rPr>
        <w:t xml:space="preserve"> </w:t>
      </w:r>
      <w:r w:rsidRPr="00F06D5B">
        <w:rPr>
          <w:rFonts w:eastAsia="Times New Roman" w:cstheme="minorHAnsi"/>
          <w:spacing w:val="-1"/>
          <w:shd w:val="clear" w:color="auto" w:fill="FFFFFF"/>
          <w:lang w:eastAsia="en-GB"/>
        </w:rPr>
        <w:t>is in the late 19</w:t>
      </w:r>
      <w:r w:rsidRPr="00F06D5B">
        <w:rPr>
          <w:rFonts w:eastAsia="Times New Roman" w:cstheme="minorHAnsi"/>
          <w:spacing w:val="-1"/>
          <w:shd w:val="clear" w:color="auto" w:fill="FFFFFF"/>
          <w:vertAlign w:val="superscript"/>
          <w:lang w:eastAsia="en-GB"/>
        </w:rPr>
        <w:t>th</w:t>
      </w:r>
      <w:r w:rsidRPr="00F06D5B">
        <w:rPr>
          <w:rFonts w:eastAsia="Times New Roman" w:cstheme="minorHAnsi"/>
          <w:spacing w:val="-1"/>
          <w:shd w:val="clear" w:color="auto" w:fill="FFFFFF"/>
          <w:lang w:eastAsia="en-GB"/>
        </w:rPr>
        <w:t xml:space="preserve"> century, the constraints of being unable to listen to music without seeing a live performance caused a means for an audio player. In 1878 Thomas Edison patents a Wax Cylinder phonograph which then led to a wax disk phonograph due to the reproductive factor </w:t>
      </w:r>
      <w:sdt>
        <w:sdtPr>
          <w:rPr>
            <w:rFonts w:eastAsia="Times New Roman" w:cstheme="minorHAnsi"/>
            <w:spacing w:val="-1"/>
            <w:shd w:val="clear" w:color="auto" w:fill="FFFFFF"/>
            <w:lang w:eastAsia="en-GB"/>
          </w:rPr>
          <w:id w:val="850066084"/>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For11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(Foreman, 2011)</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Multitracking recording became available in the 1940’s along with </w:t>
      </w:r>
      <w:r w:rsidRPr="00F06D5B">
        <w:rPr>
          <w:rFonts w:eastAsia="Times New Roman" w:cstheme="minorHAnsi"/>
          <w:spacing w:val="-1"/>
          <w:shd w:val="clear" w:color="auto" w:fill="FFFFFF"/>
          <w:lang w:eastAsia="en-GB"/>
        </w:rPr>
        <w:lastRenderedPageBreak/>
        <w:t>AC-biased tape recorders. Between 1</w:t>
      </w:r>
      <w:r w:rsidR="008906A4" w:rsidRPr="00F06D5B">
        <w:rPr>
          <w:rFonts w:eastAsia="Times New Roman" w:cstheme="minorHAnsi"/>
          <w:spacing w:val="-1"/>
          <w:shd w:val="clear" w:color="auto" w:fill="FFFFFF"/>
          <w:lang w:eastAsia="en-GB"/>
        </w:rPr>
        <w:t>8</w:t>
      </w:r>
      <w:r w:rsidRPr="00F06D5B">
        <w:rPr>
          <w:rFonts w:eastAsia="Times New Roman" w:cstheme="minorHAnsi"/>
          <w:spacing w:val="-1"/>
          <w:shd w:val="clear" w:color="auto" w:fill="FFFFFF"/>
          <w:lang w:eastAsia="en-GB"/>
        </w:rPr>
        <w:t>78 and 1940 the limits of no editing and mono mixes meant that performances would often have to be done in one take with all instruments playing at the same time</w:t>
      </w:r>
      <w:r w:rsidR="008906A4" w:rsidRPr="00F06D5B">
        <w:rPr>
          <w:rFonts w:eastAsia="Times New Roman" w:cstheme="minorHAnsi"/>
          <w:spacing w:val="-1"/>
          <w:shd w:val="clear" w:color="auto" w:fill="FFFFFF"/>
          <w:lang w:eastAsia="en-GB"/>
        </w:rPr>
        <w:t xml:space="preserve">, which lead to a better performance from each musician and also gave songs a natural feel. </w:t>
      </w:r>
    </w:p>
    <w:p w14:paraId="27AF1EAF" w14:textId="77777777" w:rsidR="0016025F" w:rsidRPr="00F06D5B" w:rsidRDefault="0016025F" w:rsidP="00F95500">
      <w:pPr>
        <w:spacing w:line="480" w:lineRule="auto"/>
        <w:rPr>
          <w:rFonts w:eastAsia="Times New Roman" w:cstheme="minorHAnsi"/>
          <w:spacing w:val="-1"/>
          <w:shd w:val="clear" w:color="auto" w:fill="FFFFFF"/>
          <w:lang w:eastAsia="en-GB"/>
        </w:rPr>
      </w:pPr>
    </w:p>
    <w:p w14:paraId="122586A5" w14:textId="15B93EAC" w:rsidR="00F95500" w:rsidRPr="00F06D5B" w:rsidRDefault="00F95500" w:rsidP="00F95500">
      <w:pPr>
        <w:spacing w:line="480" w:lineRule="auto"/>
        <w:rPr>
          <w:rFonts w:eastAsia="Times New Roman" w:cstheme="minorHAnsi"/>
          <w:spacing w:val="-1"/>
          <w:shd w:val="clear" w:color="auto" w:fill="FFFFFF"/>
          <w:lang w:eastAsia="en-GB"/>
        </w:rPr>
      </w:pPr>
      <w:r w:rsidRPr="00F06D5B">
        <w:rPr>
          <w:rFonts w:eastAsia="Times New Roman" w:cstheme="minorHAnsi"/>
          <w:spacing w:val="-1"/>
          <w:shd w:val="clear" w:color="auto" w:fill="FFFFFF"/>
          <w:lang w:eastAsia="en-GB"/>
        </w:rPr>
        <w:t>In the late 1970s to the 1980s the newly discovered sounds of hip hop coming from The Bronx was pushing its way into mainstream music with artist such as DJ Kool, De La Soul, Public Enemy, The Beastie Boys and The Sugar Hill Gang</w:t>
      </w:r>
      <w:r w:rsidR="006F349E"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 xml:space="preserve"> creating music that would be admired by many and developed in the years after to still be popular today. Hip Hop as a culture and a music genre has many defining features including rapping, breakdancing, graffiti, synthesized beats and the most controversial, sampling. In hip hop culture, sampling is the process of taking a snippet of audio from another record, usually an old </w:t>
      </w:r>
      <w:r w:rsidR="00F06D5B">
        <w:rPr>
          <w:rFonts w:eastAsia="Times New Roman" w:cstheme="minorHAnsi"/>
          <w:spacing w:val="-1"/>
          <w:shd w:val="clear" w:color="auto" w:fill="FFFFFF"/>
          <w:lang w:eastAsia="en-GB"/>
        </w:rPr>
        <w:t>R&amp;B</w:t>
      </w:r>
      <w:r w:rsidRPr="00F06D5B">
        <w:rPr>
          <w:rFonts w:eastAsia="Times New Roman" w:cstheme="minorHAnsi"/>
          <w:spacing w:val="-1"/>
          <w:shd w:val="clear" w:color="auto" w:fill="FFFFFF"/>
          <w:lang w:eastAsia="en-GB"/>
        </w:rPr>
        <w:t xml:space="preserve"> record and creating something new </w:t>
      </w:r>
      <w:sdt>
        <w:sdtPr>
          <w:rPr>
            <w:rFonts w:eastAsia="Times New Roman" w:cstheme="minorHAnsi"/>
            <w:spacing w:val="-1"/>
            <w:shd w:val="clear" w:color="auto" w:fill="FFFFFF"/>
            <w:lang w:eastAsia="en-GB"/>
          </w:rPr>
          <w:id w:val="-1079136370"/>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Rey18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(Reynolds, 2018)</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Due to sampling being something new in the late 1970s, the legality was very cloudy and there were no clear rules stating the use of sampling at the time</w:t>
      </w:r>
      <w:r w:rsidR="008906A4" w:rsidRPr="00F06D5B">
        <w:rPr>
          <w:rFonts w:eastAsia="Times New Roman" w:cstheme="minorHAnsi"/>
          <w:spacing w:val="-1"/>
          <w:shd w:val="clear" w:color="auto" w:fill="FFFFFF"/>
          <w:lang w:eastAsia="en-GB"/>
        </w:rPr>
        <w:t>. T</w:t>
      </w:r>
      <w:r w:rsidRPr="00F06D5B">
        <w:rPr>
          <w:rFonts w:eastAsia="Times New Roman" w:cstheme="minorHAnsi"/>
          <w:spacing w:val="-1"/>
          <w:shd w:val="clear" w:color="auto" w:fill="FFFFFF"/>
          <w:lang w:eastAsia="en-GB"/>
        </w:rPr>
        <w:t>he lack of limits here represents a cause of why sampling became so popular at this time. On the other hand, sampling was a useful tool for artist lacking musical skills. It gave the opportunity for them to create without restrictions and get recognized as DJs and rappers</w:t>
      </w:r>
      <w:r w:rsidR="008906A4" w:rsidRPr="00F06D5B">
        <w:rPr>
          <w:rFonts w:eastAsia="Times New Roman" w:cstheme="minorHAnsi"/>
          <w:spacing w:val="-1"/>
          <w:shd w:val="clear" w:color="auto" w:fill="FFFFFF"/>
          <w:lang w:eastAsia="en-GB"/>
        </w:rPr>
        <w:t xml:space="preserve">. The samples used would come from a </w:t>
      </w:r>
      <w:r w:rsidR="00EF2EF5" w:rsidRPr="00F06D5B">
        <w:rPr>
          <w:rFonts w:eastAsia="Times New Roman" w:cstheme="minorHAnsi"/>
          <w:spacing w:val="-1"/>
          <w:shd w:val="clear" w:color="auto" w:fill="FFFFFF"/>
          <w:lang w:eastAsia="en-GB"/>
        </w:rPr>
        <w:t>diverse style of songs</w:t>
      </w:r>
      <w:r w:rsidR="008906A4"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 xml:space="preserve"> Public Enemies Hank </w:t>
      </w:r>
      <w:proofErr w:type="spellStart"/>
      <w:r w:rsidRPr="00F06D5B">
        <w:rPr>
          <w:rFonts w:eastAsia="Times New Roman" w:cstheme="minorHAnsi"/>
          <w:spacing w:val="-1"/>
          <w:shd w:val="clear" w:color="auto" w:fill="FFFFFF"/>
          <w:lang w:eastAsia="en-GB"/>
        </w:rPr>
        <w:t>Shocklee</w:t>
      </w:r>
      <w:proofErr w:type="spellEnd"/>
      <w:r w:rsidRPr="00F06D5B">
        <w:rPr>
          <w:rFonts w:eastAsia="Times New Roman" w:cstheme="minorHAnsi"/>
          <w:spacing w:val="-1"/>
          <w:shd w:val="clear" w:color="auto" w:fill="FFFFFF"/>
          <w:lang w:eastAsia="en-GB"/>
        </w:rPr>
        <w:t xml:space="preserve"> explains that rap culture is becoming a scavenger of cultures by “mixing all the colours together” </w:t>
      </w:r>
      <w:sdt>
        <w:sdtPr>
          <w:rPr>
            <w:rFonts w:eastAsia="Times New Roman" w:cstheme="minorHAnsi"/>
            <w:spacing w:val="-1"/>
            <w:shd w:val="clear" w:color="auto" w:fill="FFFFFF"/>
            <w:lang w:eastAsia="en-GB"/>
          </w:rPr>
          <w:id w:val="-63573829"/>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Bar94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(Bartlett , 1994)</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With the price of renting out studios and musicians being way out of budget for even rappers and DJ’s on the rise, the sampling machines gave a leeway for these artists to create high quality soundtracks out of another person’s music. While discussing the use of sampling machines in the late 1970s, Marcel </w:t>
      </w:r>
      <w:proofErr w:type="spellStart"/>
      <w:r w:rsidRPr="00F06D5B">
        <w:rPr>
          <w:rFonts w:eastAsia="Times New Roman" w:cstheme="minorHAnsi"/>
          <w:spacing w:val="-1"/>
          <w:shd w:val="clear" w:color="auto" w:fill="FFFFFF"/>
          <w:lang w:eastAsia="en-GB"/>
        </w:rPr>
        <w:t>Swiboda</w:t>
      </w:r>
      <w:proofErr w:type="spellEnd"/>
      <w:r w:rsidRPr="00F06D5B">
        <w:rPr>
          <w:rFonts w:eastAsia="Times New Roman" w:cstheme="minorHAnsi"/>
          <w:spacing w:val="-1"/>
          <w:shd w:val="clear" w:color="auto" w:fill="FFFFFF"/>
          <w:lang w:eastAsia="en-GB"/>
        </w:rPr>
        <w:t xml:space="preserve"> describes the need for these machines as “driven by economic imperatives, such as a need to mitigate </w:t>
      </w:r>
      <w:r w:rsidRPr="00F06D5B">
        <w:rPr>
          <w:rFonts w:eastAsia="Times New Roman" w:cstheme="minorHAnsi"/>
          <w:spacing w:val="-1"/>
          <w:shd w:val="clear" w:color="auto" w:fill="FFFFFF"/>
          <w:lang w:eastAsia="en-GB"/>
        </w:rPr>
        <w:lastRenderedPageBreak/>
        <w:t>the rising costs of studio time”</w:t>
      </w:r>
      <w:r w:rsidR="0088263B" w:rsidRPr="00F06D5B">
        <w:rPr>
          <w:rFonts w:eastAsia="Times New Roman" w:cstheme="minorHAnsi"/>
          <w:spacing w:val="-1"/>
          <w:shd w:val="clear" w:color="auto" w:fill="FFFFFF"/>
          <w:lang w:eastAsia="en-GB"/>
        </w:rPr>
        <w:t xml:space="preserve"> </w:t>
      </w:r>
      <w:sdt>
        <w:sdtPr>
          <w:rPr>
            <w:rFonts w:eastAsia="Times New Roman" w:cstheme="minorHAnsi"/>
            <w:spacing w:val="-1"/>
            <w:shd w:val="clear" w:color="auto" w:fill="FFFFFF"/>
            <w:lang w:eastAsia="en-GB"/>
          </w:rPr>
          <w:id w:val="-809637084"/>
          <w:citation/>
        </w:sdtPr>
        <w:sdtEndPr/>
        <w:sdtContent>
          <w:r w:rsidR="0088263B" w:rsidRPr="00F06D5B">
            <w:rPr>
              <w:rFonts w:eastAsia="Times New Roman" w:cstheme="minorHAnsi"/>
              <w:spacing w:val="-1"/>
              <w:shd w:val="clear" w:color="auto" w:fill="FFFFFF"/>
              <w:lang w:eastAsia="en-GB"/>
            </w:rPr>
            <w:fldChar w:fldCharType="begin"/>
          </w:r>
          <w:r w:rsidR="0088263B" w:rsidRPr="00F06D5B">
            <w:rPr>
              <w:rFonts w:eastAsia="Times New Roman" w:cstheme="minorHAnsi"/>
              <w:spacing w:val="-1"/>
              <w:shd w:val="clear" w:color="auto" w:fill="FFFFFF"/>
              <w:lang w:eastAsia="en-GB"/>
            </w:rPr>
            <w:instrText xml:space="preserve"> CITATION Swi14 \l 2057 </w:instrText>
          </w:r>
          <w:r w:rsidR="0088263B"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(Swiboda , 2014)</w:t>
          </w:r>
          <w:r w:rsidR="0088263B"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Therefore, the limit of these artists budget brought the art of sampling to DJ’s and rappers leading to the rise of hip hop as a genre and culture. </w:t>
      </w:r>
    </w:p>
    <w:p w14:paraId="00BCDDC0" w14:textId="77777777" w:rsidR="00F343F3" w:rsidRPr="00F06D5B" w:rsidRDefault="00F343F3" w:rsidP="00F95500">
      <w:pPr>
        <w:spacing w:line="480" w:lineRule="auto"/>
        <w:rPr>
          <w:rFonts w:eastAsia="Times New Roman" w:cstheme="minorHAnsi"/>
          <w:spacing w:val="-1"/>
          <w:shd w:val="clear" w:color="auto" w:fill="FFFFFF"/>
          <w:lang w:eastAsia="en-GB"/>
        </w:rPr>
      </w:pPr>
    </w:p>
    <w:p w14:paraId="44AB2023" w14:textId="28DA18A6" w:rsidR="00F95500" w:rsidRPr="00F06D5B" w:rsidRDefault="00F95500" w:rsidP="00F95500">
      <w:pPr>
        <w:spacing w:line="480" w:lineRule="auto"/>
        <w:rPr>
          <w:rFonts w:eastAsia="Times New Roman" w:cstheme="minorHAnsi"/>
          <w:spacing w:val="-1"/>
          <w:shd w:val="clear" w:color="auto" w:fill="FFFFFF"/>
          <w:lang w:eastAsia="en-GB"/>
        </w:rPr>
      </w:pPr>
      <w:r w:rsidRPr="00F06D5B">
        <w:rPr>
          <w:rFonts w:eastAsia="Times New Roman" w:cstheme="minorHAnsi"/>
          <w:spacing w:val="-1"/>
          <w:shd w:val="clear" w:color="auto" w:fill="FFFFFF"/>
          <w:lang w:eastAsia="en-GB"/>
        </w:rPr>
        <w:t xml:space="preserve">Even with music theory there are limits. Although musicians are not obliged to, most musicians compose within the restrictions of certain rules including tunings and rhythms. The tuning of most western music splits an octave into 12 equal temperaments, therefore giving composers and musicians the limits of 12 different notes to use within an octave, each note being a semitone apart. There are many cultures that have </w:t>
      </w:r>
      <w:r w:rsidR="006F349E" w:rsidRPr="00F06D5B">
        <w:rPr>
          <w:rFonts w:eastAsia="Times New Roman" w:cstheme="minorHAnsi"/>
          <w:spacing w:val="-1"/>
          <w:shd w:val="clear" w:color="auto" w:fill="FFFFFF"/>
          <w:lang w:eastAsia="en-GB"/>
        </w:rPr>
        <w:t xml:space="preserve">even </w:t>
      </w:r>
      <w:r w:rsidRPr="00F06D5B">
        <w:rPr>
          <w:rFonts w:eastAsia="Times New Roman" w:cstheme="minorHAnsi"/>
          <w:spacing w:val="-1"/>
          <w:shd w:val="clear" w:color="auto" w:fill="FFFFFF"/>
          <w:lang w:eastAsia="en-GB"/>
        </w:rPr>
        <w:t xml:space="preserve">used the 24-tone equal temperament therefore having notes that are a quarter tone apart, this is used in the middle east and is known as </w:t>
      </w:r>
      <w:r w:rsidR="00F343F3"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gadwall</w:t>
      </w:r>
      <w:r w:rsidR="00F343F3" w:rsidRPr="00F06D5B">
        <w:rPr>
          <w:rFonts w:eastAsia="Times New Roman" w:cstheme="minorHAnsi"/>
          <w:spacing w:val="-1"/>
          <w:shd w:val="clear" w:color="auto" w:fill="FFFFFF"/>
          <w:lang w:eastAsia="en-GB"/>
        </w:rPr>
        <w:t>’ in Arabic</w:t>
      </w:r>
      <w:r w:rsidRPr="00F06D5B">
        <w:rPr>
          <w:rFonts w:eastAsia="Times New Roman" w:cstheme="minorHAnsi"/>
          <w:spacing w:val="-1"/>
          <w:shd w:val="clear" w:color="auto" w:fill="FFFFFF"/>
          <w:lang w:eastAsia="en-GB"/>
        </w:rPr>
        <w:t xml:space="preserve"> </w:t>
      </w:r>
      <w:sdt>
        <w:sdtPr>
          <w:rPr>
            <w:rFonts w:eastAsia="Times New Roman" w:cstheme="minorHAnsi"/>
            <w:spacing w:val="-1"/>
            <w:shd w:val="clear" w:color="auto" w:fill="FFFFFF"/>
            <w:lang w:eastAsia="en-GB"/>
          </w:rPr>
          <w:id w:val="-847791129"/>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Heu12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(Heukeshoven, 2012)</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Within the limitations of what style of music is considered pleasing in their cultures, many composers and musicians </w:t>
      </w:r>
      <w:r w:rsidR="006F349E" w:rsidRPr="00F06D5B">
        <w:rPr>
          <w:rFonts w:eastAsia="Times New Roman" w:cstheme="minorHAnsi"/>
          <w:spacing w:val="-1"/>
          <w:shd w:val="clear" w:color="auto" w:fill="FFFFFF"/>
          <w:lang w:eastAsia="en-GB"/>
        </w:rPr>
        <w:t>have</w:t>
      </w:r>
      <w:r w:rsidRPr="00F06D5B">
        <w:rPr>
          <w:rFonts w:eastAsia="Times New Roman" w:cstheme="minorHAnsi"/>
          <w:spacing w:val="-1"/>
          <w:shd w:val="clear" w:color="auto" w:fill="FFFFFF"/>
          <w:lang w:eastAsia="en-GB"/>
        </w:rPr>
        <w:t xml:space="preserve"> experiment</w:t>
      </w:r>
      <w:r w:rsidR="006F349E" w:rsidRPr="00F06D5B">
        <w:rPr>
          <w:rFonts w:eastAsia="Times New Roman" w:cstheme="minorHAnsi"/>
          <w:spacing w:val="-1"/>
          <w:shd w:val="clear" w:color="auto" w:fill="FFFFFF"/>
          <w:lang w:eastAsia="en-GB"/>
        </w:rPr>
        <w:t>ed</w:t>
      </w:r>
      <w:r w:rsidRPr="00F06D5B">
        <w:rPr>
          <w:rFonts w:eastAsia="Times New Roman" w:cstheme="minorHAnsi"/>
          <w:spacing w:val="-1"/>
          <w:shd w:val="clear" w:color="auto" w:fill="FFFFFF"/>
          <w:lang w:eastAsia="en-GB"/>
        </w:rPr>
        <w:t xml:space="preserve"> with different tunings and instruments. A composer name</w:t>
      </w:r>
      <w:r w:rsidR="00F343F3" w:rsidRPr="00F06D5B">
        <w:rPr>
          <w:rFonts w:eastAsia="Times New Roman" w:cstheme="minorHAnsi"/>
          <w:spacing w:val="-1"/>
          <w:shd w:val="clear" w:color="auto" w:fill="FFFFFF"/>
          <w:lang w:eastAsia="en-GB"/>
        </w:rPr>
        <w:t>d</w:t>
      </w:r>
      <w:r w:rsidRPr="00F06D5B">
        <w:rPr>
          <w:rFonts w:eastAsia="Times New Roman" w:cstheme="minorHAnsi"/>
          <w:spacing w:val="-1"/>
          <w:shd w:val="clear" w:color="auto" w:fill="FFFFFF"/>
          <w:lang w:eastAsia="en-GB"/>
        </w:rPr>
        <w:t xml:space="preserve"> Julian Car</w:t>
      </w:r>
      <w:r w:rsidR="00F06D5B">
        <w:rPr>
          <w:rFonts w:eastAsia="Times New Roman" w:cstheme="minorHAnsi"/>
          <w:spacing w:val="-1"/>
          <w:shd w:val="clear" w:color="auto" w:fill="FFFFFF"/>
          <w:lang w:eastAsia="en-GB"/>
        </w:rPr>
        <w:t>r</w:t>
      </w:r>
      <w:r w:rsidRPr="00F06D5B">
        <w:rPr>
          <w:rFonts w:eastAsia="Times New Roman" w:cstheme="minorHAnsi"/>
          <w:spacing w:val="-1"/>
          <w:shd w:val="clear" w:color="auto" w:fill="FFFFFF"/>
          <w:lang w:eastAsia="en-GB"/>
        </w:rPr>
        <w:t xml:space="preserve">illo born in </w:t>
      </w:r>
      <w:r w:rsidR="00F343F3" w:rsidRPr="00F06D5B">
        <w:rPr>
          <w:rFonts w:eastAsia="Times New Roman" w:cstheme="minorHAnsi"/>
          <w:spacing w:val="-1"/>
          <w:shd w:val="clear" w:color="auto" w:fill="FFFFFF"/>
          <w:lang w:eastAsia="en-GB"/>
        </w:rPr>
        <w:t xml:space="preserve">Mexico 1895, </w:t>
      </w:r>
      <w:r w:rsidRPr="00F06D5B">
        <w:rPr>
          <w:rFonts w:eastAsia="Times New Roman" w:cstheme="minorHAnsi"/>
          <w:spacing w:val="-1"/>
          <w:shd w:val="clear" w:color="auto" w:fill="FFFFFF"/>
          <w:lang w:eastAsia="en-GB"/>
        </w:rPr>
        <w:t>was one of the earliest examples of a composer experimenting outside of their cultures normal tuning which is the 12-tone equal temperament. Julian Car</w:t>
      </w:r>
      <w:r w:rsidR="00F06D5B">
        <w:rPr>
          <w:rFonts w:eastAsia="Times New Roman" w:cstheme="minorHAnsi"/>
          <w:spacing w:val="-1"/>
          <w:shd w:val="clear" w:color="auto" w:fill="FFFFFF"/>
          <w:lang w:eastAsia="en-GB"/>
        </w:rPr>
        <w:t>r</w:t>
      </w:r>
      <w:r w:rsidRPr="00F06D5B">
        <w:rPr>
          <w:rFonts w:eastAsia="Times New Roman" w:cstheme="minorHAnsi"/>
          <w:spacing w:val="-1"/>
          <w:shd w:val="clear" w:color="auto" w:fill="FFFFFF"/>
          <w:lang w:eastAsia="en-GB"/>
        </w:rPr>
        <w:t>illo has compositions that are in 96 tone equal temperament</w:t>
      </w:r>
      <w:r w:rsidR="00F343F3"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 xml:space="preserve"> meaning that </w:t>
      </w:r>
      <w:r w:rsidR="00F343F3" w:rsidRPr="00F06D5B">
        <w:rPr>
          <w:rFonts w:eastAsia="Times New Roman" w:cstheme="minorHAnsi"/>
          <w:spacing w:val="-1"/>
          <w:shd w:val="clear" w:color="auto" w:fill="FFFFFF"/>
          <w:lang w:eastAsia="en-GB"/>
        </w:rPr>
        <w:t>the</w:t>
      </w:r>
      <w:r w:rsidRPr="00F06D5B">
        <w:rPr>
          <w:rFonts w:eastAsia="Times New Roman" w:cstheme="minorHAnsi"/>
          <w:spacing w:val="-1"/>
          <w:shd w:val="clear" w:color="auto" w:fill="FFFFFF"/>
          <w:lang w:eastAsia="en-GB"/>
        </w:rPr>
        <w:t xml:space="preserve"> octave is shared into 96 different notes. Carril</w:t>
      </w:r>
      <w:r w:rsidR="00F06D5B">
        <w:rPr>
          <w:rFonts w:eastAsia="Times New Roman" w:cstheme="minorHAnsi"/>
          <w:spacing w:val="-1"/>
          <w:shd w:val="clear" w:color="auto" w:fill="FFFFFF"/>
          <w:lang w:eastAsia="en-GB"/>
        </w:rPr>
        <w:t>l</w:t>
      </w:r>
      <w:r w:rsidRPr="00F06D5B">
        <w:rPr>
          <w:rFonts w:eastAsia="Times New Roman" w:cstheme="minorHAnsi"/>
          <w:spacing w:val="-1"/>
          <w:shd w:val="clear" w:color="auto" w:fill="FFFFFF"/>
          <w:lang w:eastAsia="en-GB"/>
        </w:rPr>
        <w:t>o was an advocate for</w:t>
      </w:r>
      <w:r w:rsidR="006F349E" w:rsidRPr="00F06D5B">
        <w:rPr>
          <w:rFonts w:eastAsia="Times New Roman" w:cstheme="minorHAnsi"/>
          <w:spacing w:val="-1"/>
          <w:shd w:val="clear" w:color="auto" w:fill="FFFFFF"/>
          <w:lang w:eastAsia="en-GB"/>
        </w:rPr>
        <w:t xml:space="preserve"> distancing</w:t>
      </w:r>
      <w:r w:rsidRPr="00F06D5B">
        <w:rPr>
          <w:rFonts w:eastAsia="Times New Roman" w:cstheme="minorHAnsi"/>
          <w:spacing w:val="-1"/>
          <w:shd w:val="clear" w:color="auto" w:fill="FFFFFF"/>
          <w:lang w:eastAsia="en-GB"/>
        </w:rPr>
        <w:t xml:space="preserve"> from the 12-tone equal temperament and even had his own theory called ‘</w:t>
      </w:r>
      <w:proofErr w:type="spellStart"/>
      <w:r w:rsidRPr="00F06D5B">
        <w:rPr>
          <w:rFonts w:eastAsia="Times New Roman" w:cstheme="minorHAnsi"/>
          <w:spacing w:val="-1"/>
          <w:shd w:val="clear" w:color="auto" w:fill="FFFFFF"/>
          <w:lang w:eastAsia="en-GB"/>
        </w:rPr>
        <w:t>Sonido</w:t>
      </w:r>
      <w:proofErr w:type="spellEnd"/>
      <w:r w:rsidRPr="00F06D5B">
        <w:rPr>
          <w:rFonts w:eastAsia="Times New Roman" w:cstheme="minorHAnsi"/>
          <w:spacing w:val="-1"/>
          <w:shd w:val="clear" w:color="auto" w:fill="FFFFFF"/>
          <w:lang w:eastAsia="en-GB"/>
        </w:rPr>
        <w:t xml:space="preserve"> 13</w:t>
      </w:r>
      <w:r w:rsidR="006F349E" w:rsidRPr="00F06D5B">
        <w:rPr>
          <w:rFonts w:eastAsia="Times New Roman" w:cstheme="minorHAnsi"/>
          <w:spacing w:val="-1"/>
          <w:shd w:val="clear" w:color="auto" w:fill="FFFFFF"/>
          <w:lang w:eastAsia="en-GB"/>
        </w:rPr>
        <w:t>,</w:t>
      </w:r>
      <w:r w:rsidRPr="00F06D5B">
        <w:rPr>
          <w:rFonts w:eastAsia="Times New Roman" w:cstheme="minorHAnsi"/>
          <w:spacing w:val="-1"/>
          <w:shd w:val="clear" w:color="auto" w:fill="FFFFFF"/>
          <w:lang w:eastAsia="en-GB"/>
        </w:rPr>
        <w:t xml:space="preserve">’ which translates to the thirteenth sound. He hoped that the works of Wagner, Beethoven and Strauss would one day only have archaeological value and that “the thirteenth sound will be the beginning of the end and point of departure of a new musical generation which will transform everything” </w:t>
      </w:r>
      <w:sdt>
        <w:sdtPr>
          <w:rPr>
            <w:rFonts w:eastAsia="Times New Roman" w:cstheme="minorHAnsi"/>
            <w:spacing w:val="-1"/>
            <w:shd w:val="clear" w:color="auto" w:fill="FFFFFF"/>
            <w:lang w:eastAsia="en-GB"/>
          </w:rPr>
          <w:id w:val="1839736168"/>
          <w:citation/>
        </w:sdtPr>
        <w:sdtEndPr/>
        <w:sdtContent>
          <w:r w:rsidRPr="00F06D5B">
            <w:rPr>
              <w:rFonts w:eastAsia="Times New Roman" w:cstheme="minorHAnsi"/>
              <w:spacing w:val="-1"/>
              <w:shd w:val="clear" w:color="auto" w:fill="FFFFFF"/>
              <w:lang w:eastAsia="en-GB"/>
            </w:rPr>
            <w:fldChar w:fldCharType="begin"/>
          </w:r>
          <w:r w:rsidRPr="00F06D5B">
            <w:rPr>
              <w:rFonts w:eastAsia="Times New Roman" w:cstheme="minorHAnsi"/>
              <w:spacing w:val="-1"/>
              <w:shd w:val="clear" w:color="auto" w:fill="FFFFFF"/>
              <w:lang w:eastAsia="en-GB"/>
            </w:rPr>
            <w:instrText xml:space="preserve"> CITATION Mad15 \l 2057 </w:instrText>
          </w:r>
          <w:r w:rsidRPr="00F06D5B">
            <w:rPr>
              <w:rFonts w:eastAsia="Times New Roman" w:cstheme="minorHAnsi"/>
              <w:spacing w:val="-1"/>
              <w:shd w:val="clear" w:color="auto" w:fill="FFFFFF"/>
              <w:lang w:eastAsia="en-GB"/>
            </w:rPr>
            <w:fldChar w:fldCharType="separate"/>
          </w:r>
          <w:r w:rsidR="00840E3F" w:rsidRPr="00F06D5B">
            <w:rPr>
              <w:rFonts w:eastAsia="Times New Roman" w:cstheme="minorHAnsi"/>
              <w:noProof/>
              <w:spacing w:val="-1"/>
              <w:shd w:val="clear" w:color="auto" w:fill="FFFFFF"/>
              <w:lang w:eastAsia="en-GB"/>
            </w:rPr>
            <w:t>(Madrid , 2015)</w:t>
          </w:r>
          <w:r w:rsidRPr="00F06D5B">
            <w:rPr>
              <w:rFonts w:eastAsia="Times New Roman" w:cstheme="minorHAnsi"/>
              <w:spacing w:val="-1"/>
              <w:shd w:val="clear" w:color="auto" w:fill="FFFFFF"/>
              <w:lang w:eastAsia="en-GB"/>
            </w:rPr>
            <w:fldChar w:fldCharType="end"/>
          </w:r>
        </w:sdtContent>
      </w:sdt>
      <w:r w:rsidRPr="00F06D5B">
        <w:rPr>
          <w:rFonts w:eastAsia="Times New Roman" w:cstheme="minorHAnsi"/>
          <w:spacing w:val="-1"/>
          <w:shd w:val="clear" w:color="auto" w:fill="FFFFFF"/>
          <w:lang w:eastAsia="en-GB"/>
        </w:rPr>
        <w:t xml:space="preserve">. Indicating that he believes there is a need for musicians to break through the limits and explore past the 12-tone equal temperament. </w:t>
      </w:r>
    </w:p>
    <w:p w14:paraId="73FCC164" w14:textId="556687E8" w:rsidR="00F95500" w:rsidRPr="00F06D5B" w:rsidRDefault="00F95500" w:rsidP="00F95500">
      <w:pPr>
        <w:spacing w:line="480" w:lineRule="auto"/>
        <w:rPr>
          <w:rFonts w:eastAsia="Times New Roman" w:cstheme="minorHAnsi"/>
          <w:spacing w:val="-1"/>
          <w:shd w:val="clear" w:color="auto" w:fill="FFFFFF"/>
          <w:lang w:eastAsia="en-GB"/>
        </w:rPr>
      </w:pPr>
      <w:r w:rsidRPr="00F06D5B">
        <w:rPr>
          <w:rFonts w:eastAsia="Times New Roman" w:cstheme="minorHAnsi"/>
          <w:spacing w:val="-1"/>
          <w:shd w:val="clear" w:color="auto" w:fill="FFFFFF"/>
          <w:lang w:eastAsia="en-GB"/>
        </w:rPr>
        <w:lastRenderedPageBreak/>
        <w:t>Therefore, the pressure that limits can put on an artist will often increase creativity by both discovering a new system of doing what they intend to do like with Julian Ca</w:t>
      </w:r>
      <w:r w:rsidR="00F06D5B">
        <w:rPr>
          <w:rFonts w:eastAsia="Times New Roman" w:cstheme="minorHAnsi"/>
          <w:spacing w:val="-1"/>
          <w:shd w:val="clear" w:color="auto" w:fill="FFFFFF"/>
          <w:lang w:eastAsia="en-GB"/>
        </w:rPr>
        <w:t>r</w:t>
      </w:r>
      <w:r w:rsidRPr="00F06D5B">
        <w:rPr>
          <w:rFonts w:eastAsia="Times New Roman" w:cstheme="minorHAnsi"/>
          <w:spacing w:val="-1"/>
          <w:shd w:val="clear" w:color="auto" w:fill="FFFFFF"/>
          <w:lang w:eastAsia="en-GB"/>
        </w:rPr>
        <w:t xml:space="preserve">rillo, or by creating efficient ways past a certain obstacle an artist may face, such as Hip-hop artists with sampling and the development of new machines.  </w:t>
      </w:r>
    </w:p>
    <w:sdt>
      <w:sdtPr>
        <w:rPr>
          <w:rFonts w:cstheme="minorHAnsi"/>
        </w:rPr>
        <w:id w:val="111145805"/>
        <w:bibliography/>
      </w:sdtPr>
      <w:sdtEndPr/>
      <w:sdtContent>
        <w:p w14:paraId="27A81D63" w14:textId="77777777" w:rsidR="00F343F3" w:rsidRPr="00F06D5B" w:rsidRDefault="00F343F3" w:rsidP="00F95500">
          <w:pPr>
            <w:rPr>
              <w:rFonts w:cstheme="minorHAnsi"/>
            </w:rPr>
          </w:pPr>
        </w:p>
        <w:p w14:paraId="735CCB5A" w14:textId="77777777" w:rsidR="00F343F3" w:rsidRPr="00F06D5B" w:rsidRDefault="00F343F3" w:rsidP="00F95500">
          <w:pPr>
            <w:rPr>
              <w:rFonts w:cstheme="minorHAnsi"/>
            </w:rPr>
          </w:pPr>
        </w:p>
        <w:p w14:paraId="429421FF" w14:textId="777C3727" w:rsidR="00F95500" w:rsidRPr="00F06D5B" w:rsidRDefault="00F06D5B" w:rsidP="00F95500">
          <w:pPr>
            <w:rPr>
              <w:rFonts w:cstheme="minorHAnsi"/>
            </w:rPr>
          </w:pPr>
        </w:p>
      </w:sdtContent>
    </w:sdt>
    <w:p w14:paraId="47E91977" w14:textId="77777777" w:rsidR="00F95500" w:rsidRPr="00F06D5B" w:rsidRDefault="00F95500" w:rsidP="00F95500">
      <w:pPr>
        <w:rPr>
          <w:rFonts w:cstheme="minorHAnsi"/>
        </w:rPr>
      </w:pPr>
    </w:p>
    <w:p w14:paraId="5482BE4D" w14:textId="49F22305" w:rsidR="00F95500" w:rsidRPr="00F06D5B" w:rsidRDefault="00F95500" w:rsidP="00F95500">
      <w:pPr>
        <w:rPr>
          <w:rFonts w:cstheme="minorHAnsi"/>
          <w:b/>
          <w:bCs/>
        </w:rPr>
      </w:pPr>
      <w:r w:rsidRPr="00F06D5B">
        <w:rPr>
          <w:rFonts w:cstheme="minorHAnsi"/>
          <w:b/>
          <w:bCs/>
        </w:rPr>
        <w:t xml:space="preserve">Influence </w:t>
      </w:r>
    </w:p>
    <w:p w14:paraId="54947DAA" w14:textId="77777777" w:rsidR="00F343F3" w:rsidRPr="00F06D5B" w:rsidRDefault="00F343F3" w:rsidP="00F95500">
      <w:pPr>
        <w:spacing w:line="480" w:lineRule="auto"/>
        <w:rPr>
          <w:rFonts w:cstheme="minorHAnsi"/>
        </w:rPr>
      </w:pPr>
    </w:p>
    <w:p w14:paraId="36CB622B" w14:textId="6FFCF621" w:rsidR="00F95500" w:rsidRPr="00F06D5B" w:rsidRDefault="00F95500" w:rsidP="00F95500">
      <w:pPr>
        <w:spacing w:line="480" w:lineRule="auto"/>
        <w:rPr>
          <w:rFonts w:cstheme="minorHAnsi"/>
        </w:rPr>
      </w:pPr>
      <w:r w:rsidRPr="00F06D5B">
        <w:rPr>
          <w:rFonts w:cstheme="minorHAnsi"/>
        </w:rPr>
        <w:t>Cambridge dictionary defines Influence as, “to affect how someone or something develops behaves or thinks.” In the world of music, influence has been one of the biggest factors of the way music has been shaped. From the beginning of the 20</w:t>
      </w:r>
      <w:r w:rsidRPr="00F06D5B">
        <w:rPr>
          <w:rFonts w:cstheme="minorHAnsi"/>
          <w:vertAlign w:val="superscript"/>
        </w:rPr>
        <w:t>th</w:t>
      </w:r>
      <w:r w:rsidRPr="00F06D5B">
        <w:rPr>
          <w:rFonts w:cstheme="minorHAnsi"/>
        </w:rPr>
        <w:t xml:space="preserve"> century, blues had major effects on many other genres. In the article ‘The Rebirth of the Blues’, the writer reflects on the effects of blues on other genres by highlighting the blue notes. The writer explains how the blue notes are not classified as major or minor “but are somehow both at once, the ways of using this theory has had its effect on everything from jazz to Broadway shows</w:t>
      </w:r>
      <w:r w:rsidR="0020170B" w:rsidRPr="00F06D5B">
        <w:rPr>
          <w:rFonts w:cstheme="minorHAnsi"/>
        </w:rPr>
        <w:t>”</w:t>
      </w:r>
      <w:sdt>
        <w:sdtPr>
          <w:rPr>
            <w:rFonts w:cstheme="minorHAnsi"/>
          </w:rPr>
          <w:id w:val="-66198179"/>
          <w:citation/>
        </w:sdtPr>
        <w:sdtEndPr/>
        <w:sdtContent>
          <w:r w:rsidRPr="00F06D5B">
            <w:rPr>
              <w:rFonts w:cstheme="minorHAnsi"/>
            </w:rPr>
            <w:fldChar w:fldCharType="begin"/>
          </w:r>
          <w:r w:rsidRPr="00F06D5B">
            <w:rPr>
              <w:rFonts w:cstheme="minorHAnsi"/>
            </w:rPr>
            <w:instrText xml:space="preserve"> CITATION The96 \l 2057 </w:instrText>
          </w:r>
          <w:r w:rsidRPr="00F06D5B">
            <w:rPr>
              <w:rFonts w:cstheme="minorHAnsi"/>
            </w:rPr>
            <w:fldChar w:fldCharType="separate"/>
          </w:r>
          <w:r w:rsidR="00840E3F" w:rsidRPr="00F06D5B">
            <w:rPr>
              <w:rFonts w:cstheme="minorHAnsi"/>
              <w:noProof/>
            </w:rPr>
            <w:t xml:space="preserve"> (Anon., 1996)</w:t>
          </w:r>
          <w:r w:rsidRPr="00F06D5B">
            <w:rPr>
              <w:rFonts w:cstheme="minorHAnsi"/>
            </w:rPr>
            <w:fldChar w:fldCharType="end"/>
          </w:r>
        </w:sdtContent>
      </w:sdt>
      <w:r w:rsidRPr="00F06D5B">
        <w:rPr>
          <w:rFonts w:cstheme="minorHAnsi"/>
        </w:rPr>
        <w:t xml:space="preserve"> </w:t>
      </w:r>
      <w:r w:rsidR="0020170B" w:rsidRPr="00F06D5B">
        <w:rPr>
          <w:rFonts w:cstheme="minorHAnsi"/>
        </w:rPr>
        <w:t>which indicates its influence in a diverse range of genres.</w:t>
      </w:r>
    </w:p>
    <w:p w14:paraId="564DA840" w14:textId="77777777" w:rsidR="0020170B" w:rsidRPr="00F06D5B" w:rsidRDefault="0020170B" w:rsidP="00F95500">
      <w:pPr>
        <w:spacing w:line="480" w:lineRule="auto"/>
        <w:rPr>
          <w:rFonts w:cstheme="minorHAnsi"/>
        </w:rPr>
      </w:pPr>
    </w:p>
    <w:p w14:paraId="62620FC4" w14:textId="2B2D7678" w:rsidR="000A4228" w:rsidRPr="00F06D5B" w:rsidRDefault="00F95500" w:rsidP="00F95500">
      <w:pPr>
        <w:spacing w:line="480" w:lineRule="auto"/>
        <w:rPr>
          <w:rFonts w:cstheme="minorHAnsi"/>
        </w:rPr>
      </w:pPr>
      <w:r w:rsidRPr="00F06D5B">
        <w:rPr>
          <w:rFonts w:cstheme="minorHAnsi"/>
        </w:rPr>
        <w:t xml:space="preserve"> As Previously reviewed</w:t>
      </w:r>
      <w:r w:rsidR="0020170B" w:rsidRPr="00F06D5B">
        <w:rPr>
          <w:rFonts w:cstheme="minorHAnsi"/>
        </w:rPr>
        <w:t>,</w:t>
      </w:r>
      <w:r w:rsidRPr="00F06D5B">
        <w:rPr>
          <w:rFonts w:cstheme="minorHAnsi"/>
        </w:rPr>
        <w:t xml:space="preserve"> hip hop takes influence from different genres such as soul </w:t>
      </w:r>
      <w:proofErr w:type="spellStart"/>
      <w:r w:rsidRPr="00F06D5B">
        <w:rPr>
          <w:rFonts w:cstheme="minorHAnsi"/>
        </w:rPr>
        <w:t>Rnb</w:t>
      </w:r>
      <w:proofErr w:type="spellEnd"/>
      <w:r w:rsidRPr="00F06D5B">
        <w:rPr>
          <w:rFonts w:cstheme="minorHAnsi"/>
        </w:rPr>
        <w:t xml:space="preserve"> and jazz, </w:t>
      </w:r>
      <w:r w:rsidR="0020170B" w:rsidRPr="00F06D5B">
        <w:rPr>
          <w:rFonts w:cstheme="minorHAnsi"/>
        </w:rPr>
        <w:t xml:space="preserve">shown best by </w:t>
      </w:r>
      <w:r w:rsidRPr="00F06D5B">
        <w:rPr>
          <w:rFonts w:cstheme="minorHAnsi"/>
        </w:rPr>
        <w:t xml:space="preserve">Hank </w:t>
      </w:r>
      <w:proofErr w:type="spellStart"/>
      <w:r w:rsidRPr="00F06D5B">
        <w:rPr>
          <w:rFonts w:cstheme="minorHAnsi"/>
        </w:rPr>
        <w:t>Shocklee</w:t>
      </w:r>
      <w:r w:rsidR="0020170B" w:rsidRPr="00F06D5B">
        <w:rPr>
          <w:rFonts w:cstheme="minorHAnsi"/>
        </w:rPr>
        <w:t>s</w:t>
      </w:r>
      <w:proofErr w:type="spellEnd"/>
      <w:r w:rsidR="0020170B" w:rsidRPr="00F06D5B">
        <w:rPr>
          <w:rFonts w:cstheme="minorHAnsi"/>
        </w:rPr>
        <w:t xml:space="preserve"> quote of </w:t>
      </w:r>
      <w:r w:rsidRPr="00F06D5B">
        <w:rPr>
          <w:rFonts w:cstheme="minorHAnsi"/>
        </w:rPr>
        <w:t>“mixing all the colours together”</w:t>
      </w:r>
      <w:sdt>
        <w:sdtPr>
          <w:rPr>
            <w:rFonts w:cstheme="minorHAnsi"/>
          </w:rPr>
          <w:id w:val="-1811558234"/>
          <w:citation/>
        </w:sdtPr>
        <w:sdtEndPr/>
        <w:sdtContent>
          <w:r w:rsidRPr="00F06D5B">
            <w:rPr>
              <w:rFonts w:cstheme="minorHAnsi"/>
            </w:rPr>
            <w:fldChar w:fldCharType="begin"/>
          </w:r>
          <w:r w:rsidRPr="00F06D5B">
            <w:rPr>
              <w:rFonts w:cstheme="minorHAnsi"/>
            </w:rPr>
            <w:instrText xml:space="preserve"> CITATION Bar94 \l 2057 </w:instrText>
          </w:r>
          <w:r w:rsidRPr="00F06D5B">
            <w:rPr>
              <w:rFonts w:cstheme="minorHAnsi"/>
            </w:rPr>
            <w:fldChar w:fldCharType="separate"/>
          </w:r>
          <w:r w:rsidR="00840E3F" w:rsidRPr="00F06D5B">
            <w:rPr>
              <w:rFonts w:cstheme="minorHAnsi"/>
              <w:noProof/>
            </w:rPr>
            <w:t xml:space="preserve"> (Bartlett , 1994)</w:t>
          </w:r>
          <w:r w:rsidRPr="00F06D5B">
            <w:rPr>
              <w:rFonts w:cstheme="minorHAnsi"/>
            </w:rPr>
            <w:fldChar w:fldCharType="end"/>
          </w:r>
        </w:sdtContent>
      </w:sdt>
      <w:r w:rsidRPr="00F06D5B">
        <w:rPr>
          <w:rFonts w:cstheme="minorHAnsi"/>
        </w:rPr>
        <w:t xml:space="preserve">. Besides this, Soul music is one of the biggest influences on hip hop and remained a strong influence </w:t>
      </w:r>
      <w:proofErr w:type="gramStart"/>
      <w:r w:rsidRPr="00F06D5B">
        <w:rPr>
          <w:rFonts w:cstheme="minorHAnsi"/>
        </w:rPr>
        <w:t>to</w:t>
      </w:r>
      <w:proofErr w:type="gramEnd"/>
      <w:r w:rsidRPr="00F06D5B">
        <w:rPr>
          <w:rFonts w:cstheme="minorHAnsi"/>
        </w:rPr>
        <w:t xml:space="preserve"> this day. While discussing his next release </w:t>
      </w:r>
      <w:r w:rsidR="006F349E" w:rsidRPr="00F06D5B">
        <w:rPr>
          <w:rFonts w:cstheme="minorHAnsi"/>
        </w:rPr>
        <w:t>in 2006</w:t>
      </w:r>
      <w:r w:rsidRPr="00F06D5B">
        <w:rPr>
          <w:rFonts w:cstheme="minorHAnsi"/>
        </w:rPr>
        <w:t>, rapper Common describes his album ‘Finding Forever’ 2007 also featuring Kanye West, as a mix of “vintage soul” and “progressive jazz</w:t>
      </w:r>
      <w:r w:rsidR="000A4228" w:rsidRPr="00F06D5B">
        <w:rPr>
          <w:rFonts w:cstheme="minorHAnsi"/>
        </w:rPr>
        <w:t xml:space="preserve">” </w:t>
      </w:r>
      <w:sdt>
        <w:sdtPr>
          <w:rPr>
            <w:rFonts w:cstheme="minorHAnsi"/>
          </w:rPr>
          <w:id w:val="-467977885"/>
          <w:citation/>
        </w:sdtPr>
        <w:sdtEndPr/>
        <w:sdtContent>
          <w:r w:rsidR="000A4228" w:rsidRPr="00F06D5B">
            <w:rPr>
              <w:rFonts w:cstheme="minorHAnsi"/>
            </w:rPr>
            <w:fldChar w:fldCharType="begin"/>
          </w:r>
          <w:r w:rsidR="000A4228" w:rsidRPr="00F06D5B">
            <w:rPr>
              <w:rFonts w:cstheme="minorHAnsi"/>
            </w:rPr>
            <w:instrText xml:space="preserve"> CITATION Lor06 \l 2057 </w:instrText>
          </w:r>
          <w:r w:rsidR="000A4228" w:rsidRPr="00F06D5B">
            <w:rPr>
              <w:rFonts w:cstheme="minorHAnsi"/>
            </w:rPr>
            <w:fldChar w:fldCharType="separate"/>
          </w:r>
          <w:r w:rsidR="00840E3F" w:rsidRPr="00F06D5B">
            <w:rPr>
              <w:rFonts w:cstheme="minorHAnsi"/>
              <w:noProof/>
            </w:rPr>
            <w:t>(Lorraine, 2006)</w:t>
          </w:r>
          <w:r w:rsidR="000A4228" w:rsidRPr="00F06D5B">
            <w:rPr>
              <w:rFonts w:cstheme="minorHAnsi"/>
            </w:rPr>
            <w:fldChar w:fldCharType="end"/>
          </w:r>
        </w:sdtContent>
      </w:sdt>
      <w:r w:rsidR="005049E2" w:rsidRPr="00F06D5B">
        <w:rPr>
          <w:rFonts w:cstheme="minorHAnsi"/>
        </w:rPr>
        <w:t xml:space="preserve">. This displays the use </w:t>
      </w:r>
      <w:r w:rsidR="006F349E" w:rsidRPr="00F06D5B">
        <w:rPr>
          <w:rFonts w:cstheme="minorHAnsi"/>
        </w:rPr>
        <w:t>o</w:t>
      </w:r>
      <w:r w:rsidR="005049E2" w:rsidRPr="00F06D5B">
        <w:rPr>
          <w:rFonts w:cstheme="minorHAnsi"/>
        </w:rPr>
        <w:t xml:space="preserve">f influences in later Hip-hop music. </w:t>
      </w:r>
    </w:p>
    <w:p w14:paraId="63C011FB" w14:textId="64C0D98B" w:rsidR="0058561E" w:rsidRPr="00F06D5B" w:rsidRDefault="00F95500" w:rsidP="00F95500">
      <w:pPr>
        <w:spacing w:line="480" w:lineRule="auto"/>
        <w:rPr>
          <w:rFonts w:cstheme="minorHAnsi"/>
        </w:rPr>
      </w:pPr>
      <w:r w:rsidRPr="00F06D5B">
        <w:rPr>
          <w:rFonts w:cstheme="minorHAnsi"/>
        </w:rPr>
        <w:lastRenderedPageBreak/>
        <w:t>Similarly, blues, soul and many other genres are highly influenced by traditional African music. Like many different cultures, African cultures use music and dance as a form of expression. The main aspect that</w:t>
      </w:r>
      <w:r w:rsidR="006F349E" w:rsidRPr="00F06D5B">
        <w:rPr>
          <w:rFonts w:cstheme="minorHAnsi"/>
        </w:rPr>
        <w:t>’</w:t>
      </w:r>
      <w:r w:rsidRPr="00F06D5B">
        <w:rPr>
          <w:rFonts w:cstheme="minorHAnsi"/>
        </w:rPr>
        <w:t>s influenced by traditional African music is the rhythm,</w:t>
      </w:r>
      <w:r w:rsidR="005049E2" w:rsidRPr="00F06D5B">
        <w:rPr>
          <w:rFonts w:cstheme="minorHAnsi"/>
        </w:rPr>
        <w:t xml:space="preserve"> we see this</w:t>
      </w:r>
      <w:r w:rsidRPr="00F06D5B">
        <w:rPr>
          <w:rFonts w:cstheme="minorHAnsi"/>
        </w:rPr>
        <w:t xml:space="preserve"> most notably in jazz and dance music. In modern music, a popular African inspired rhythm is cumbia. This rhythm is known for being a Columbian rhythm, although it came from African slaves who were captured by Spanish ships and taken to Columbia where they escaped and gathered to create a community in San Basilio de Palenque </w:t>
      </w:r>
      <w:sdt>
        <w:sdtPr>
          <w:rPr>
            <w:rFonts w:cstheme="minorHAnsi"/>
          </w:rPr>
          <w:id w:val="-129090764"/>
          <w:citation/>
        </w:sdtPr>
        <w:sdtEndPr/>
        <w:sdtContent>
          <w:r w:rsidRPr="00F06D5B">
            <w:rPr>
              <w:rFonts w:cstheme="minorHAnsi"/>
            </w:rPr>
            <w:fldChar w:fldCharType="begin"/>
          </w:r>
          <w:r w:rsidRPr="00F06D5B">
            <w:rPr>
              <w:rFonts w:cstheme="minorHAnsi"/>
            </w:rPr>
            <w:instrText xml:space="preserve"> CITATION Arn18 \l 2057 </w:instrText>
          </w:r>
          <w:r w:rsidRPr="00F06D5B">
            <w:rPr>
              <w:rFonts w:cstheme="minorHAnsi"/>
            </w:rPr>
            <w:fldChar w:fldCharType="separate"/>
          </w:r>
          <w:r w:rsidR="00840E3F" w:rsidRPr="00F06D5B">
            <w:rPr>
              <w:rFonts w:cstheme="minorHAnsi"/>
              <w:noProof/>
            </w:rPr>
            <w:t>(Arnaiz-Villena, 2018)</w:t>
          </w:r>
          <w:r w:rsidRPr="00F06D5B">
            <w:rPr>
              <w:rFonts w:cstheme="minorHAnsi"/>
            </w:rPr>
            <w:fldChar w:fldCharType="end"/>
          </w:r>
        </w:sdtContent>
      </w:sdt>
      <w:r w:rsidRPr="00F06D5B">
        <w:rPr>
          <w:rFonts w:cstheme="minorHAnsi"/>
        </w:rPr>
        <w:t xml:space="preserve">. This rhythm most notably plays the upbeat on beats 2 and 4 in a 4/4 time signature, this is played by a </w:t>
      </w:r>
      <w:proofErr w:type="spellStart"/>
      <w:r w:rsidR="00F06D5B">
        <w:rPr>
          <w:rFonts w:cstheme="minorHAnsi"/>
        </w:rPr>
        <w:t>L</w:t>
      </w:r>
      <w:r w:rsidRPr="00F06D5B">
        <w:rPr>
          <w:rFonts w:cstheme="minorHAnsi"/>
        </w:rPr>
        <w:t>lamador</w:t>
      </w:r>
      <w:proofErr w:type="spellEnd"/>
      <w:r w:rsidRPr="00F06D5B">
        <w:rPr>
          <w:rFonts w:cstheme="minorHAnsi"/>
        </w:rPr>
        <w:t xml:space="preserve"> which is a percussion instrument that was built using the same techniques that people from African cultures used </w:t>
      </w:r>
      <w:sdt>
        <w:sdtPr>
          <w:rPr>
            <w:rFonts w:cstheme="minorHAnsi"/>
          </w:rPr>
          <w:id w:val="-1707169500"/>
          <w:citation/>
        </w:sdtPr>
        <w:sdtEndPr/>
        <w:sdtContent>
          <w:r w:rsidRPr="00F06D5B">
            <w:rPr>
              <w:rFonts w:cstheme="minorHAnsi"/>
            </w:rPr>
            <w:fldChar w:fldCharType="begin"/>
          </w:r>
          <w:r w:rsidRPr="00F06D5B">
            <w:rPr>
              <w:rFonts w:cstheme="minorHAnsi"/>
            </w:rPr>
            <w:instrText xml:space="preserve"> CITATION Ruc15 \l 2057 </w:instrText>
          </w:r>
          <w:r w:rsidRPr="00F06D5B">
            <w:rPr>
              <w:rFonts w:cstheme="minorHAnsi"/>
            </w:rPr>
            <w:fldChar w:fldCharType="separate"/>
          </w:r>
          <w:r w:rsidR="00840E3F" w:rsidRPr="00F06D5B">
            <w:rPr>
              <w:rFonts w:cstheme="minorHAnsi"/>
              <w:noProof/>
            </w:rPr>
            <w:t>(Rucker , 2015)</w:t>
          </w:r>
          <w:r w:rsidRPr="00F06D5B">
            <w:rPr>
              <w:rFonts w:cstheme="minorHAnsi"/>
            </w:rPr>
            <w:fldChar w:fldCharType="end"/>
          </w:r>
        </w:sdtContent>
      </w:sdt>
      <w:r w:rsidRPr="00F06D5B">
        <w:rPr>
          <w:rFonts w:cstheme="minorHAnsi"/>
        </w:rPr>
        <w:t>. This style of rhythm first had its major breakthrough with Shakira using it in many of her songs, from there it has bloss</w:t>
      </w:r>
      <w:r w:rsidR="0035380C" w:rsidRPr="00F06D5B">
        <w:rPr>
          <w:rFonts w:cstheme="minorHAnsi"/>
        </w:rPr>
        <w:t>o</w:t>
      </w:r>
      <w:r w:rsidRPr="00F06D5B">
        <w:rPr>
          <w:rFonts w:cstheme="minorHAnsi"/>
        </w:rPr>
        <w:t xml:space="preserve">med into the mainstream. This style is very prominent modern </w:t>
      </w:r>
      <w:r w:rsidR="005049E2" w:rsidRPr="00F06D5B">
        <w:rPr>
          <w:rFonts w:cstheme="minorHAnsi"/>
        </w:rPr>
        <w:t xml:space="preserve">Latin </w:t>
      </w:r>
      <w:r w:rsidRPr="00F06D5B">
        <w:rPr>
          <w:rFonts w:cstheme="minorHAnsi"/>
        </w:rPr>
        <w:t>American</w:t>
      </w:r>
      <w:r w:rsidR="005049E2" w:rsidRPr="00F06D5B">
        <w:rPr>
          <w:rFonts w:cstheme="minorHAnsi"/>
        </w:rPr>
        <w:t xml:space="preserve"> pop music</w:t>
      </w:r>
      <w:r w:rsidR="0035380C" w:rsidRPr="00F06D5B">
        <w:rPr>
          <w:rFonts w:cstheme="minorHAnsi"/>
        </w:rPr>
        <w:t>. T</w:t>
      </w:r>
      <w:r w:rsidR="005049E2" w:rsidRPr="00F06D5B">
        <w:rPr>
          <w:rFonts w:cstheme="minorHAnsi"/>
        </w:rPr>
        <w:t>he song ‘</w:t>
      </w:r>
      <w:proofErr w:type="spellStart"/>
      <w:r w:rsidR="005049E2" w:rsidRPr="00F06D5B">
        <w:rPr>
          <w:rFonts w:cstheme="minorHAnsi"/>
        </w:rPr>
        <w:t>Despacitio</w:t>
      </w:r>
      <w:proofErr w:type="spellEnd"/>
      <w:r w:rsidR="005049E2" w:rsidRPr="00F06D5B">
        <w:rPr>
          <w:rFonts w:cstheme="minorHAnsi"/>
        </w:rPr>
        <w:t xml:space="preserve">’ by Luis </w:t>
      </w:r>
      <w:proofErr w:type="spellStart"/>
      <w:r w:rsidR="005049E2" w:rsidRPr="00F06D5B">
        <w:rPr>
          <w:rFonts w:cstheme="minorHAnsi"/>
        </w:rPr>
        <w:t>Fonsi</w:t>
      </w:r>
      <w:proofErr w:type="spellEnd"/>
      <w:r w:rsidR="005049E2" w:rsidRPr="00F06D5B">
        <w:rPr>
          <w:rFonts w:cstheme="minorHAnsi"/>
        </w:rPr>
        <w:t xml:space="preserve"> </w:t>
      </w:r>
      <w:r w:rsidR="0058561E" w:rsidRPr="00F06D5B">
        <w:rPr>
          <w:rFonts w:cstheme="minorHAnsi"/>
        </w:rPr>
        <w:t xml:space="preserve">is an example of a modern song which features this African influenced Columbian rhythm known as Cumbia. </w:t>
      </w:r>
    </w:p>
    <w:p w14:paraId="3381EF6D" w14:textId="5A7EAD2A" w:rsidR="00F95500" w:rsidRPr="00F06D5B" w:rsidRDefault="005049E2" w:rsidP="00F95500">
      <w:pPr>
        <w:spacing w:line="480" w:lineRule="auto"/>
        <w:rPr>
          <w:rFonts w:cstheme="minorHAnsi"/>
        </w:rPr>
      </w:pPr>
      <w:r w:rsidRPr="00F06D5B">
        <w:rPr>
          <w:rFonts w:cstheme="minorHAnsi"/>
        </w:rPr>
        <w:t xml:space="preserve"> </w:t>
      </w:r>
      <w:r w:rsidR="00F95500" w:rsidRPr="00F06D5B">
        <w:rPr>
          <w:rFonts w:cstheme="minorHAnsi"/>
        </w:rPr>
        <w:t xml:space="preserve"> </w:t>
      </w:r>
    </w:p>
    <w:p w14:paraId="1ACB0057" w14:textId="328C3E55" w:rsidR="00F95500" w:rsidRPr="00F06D5B" w:rsidRDefault="00F95500" w:rsidP="00F95500">
      <w:pPr>
        <w:spacing w:line="480" w:lineRule="auto"/>
        <w:rPr>
          <w:rFonts w:cstheme="minorHAnsi"/>
        </w:rPr>
      </w:pPr>
      <w:r w:rsidRPr="00F06D5B">
        <w:rPr>
          <w:rFonts w:cstheme="minorHAnsi"/>
        </w:rPr>
        <w:t>Another mode of influence on music comes in less of an artistic and more of an influence of power. Music has developed to carry many roles in our lives, including pleasure, entertainment, creating an escape and as a component to moving image, although</w:t>
      </w:r>
      <w:r w:rsidR="0058561E" w:rsidRPr="00F06D5B">
        <w:rPr>
          <w:rFonts w:cstheme="minorHAnsi"/>
        </w:rPr>
        <w:t>,</w:t>
      </w:r>
      <w:r w:rsidRPr="00F06D5B">
        <w:rPr>
          <w:rFonts w:cstheme="minorHAnsi"/>
        </w:rPr>
        <w:t xml:space="preserve"> music has heled much more responsibility in the past. Music has been used by religion to communicate thoughts and inspiration for many years. Equally religion has </w:t>
      </w:r>
      <w:r w:rsidR="0088263B" w:rsidRPr="00F06D5B">
        <w:rPr>
          <w:rFonts w:cstheme="minorHAnsi"/>
        </w:rPr>
        <w:t>affected</w:t>
      </w:r>
      <w:r w:rsidRPr="00F06D5B">
        <w:rPr>
          <w:rFonts w:cstheme="minorHAnsi"/>
        </w:rPr>
        <w:t xml:space="preserve"> the development of music by inspiring the creation of instruments such as the pipe organ. From the beginning of the relationship of music and religion, composers have been employed by the church to compose. John Sebastian Bach throughout his career was employed by the church to write music, his first job was in a church in </w:t>
      </w:r>
      <w:proofErr w:type="spellStart"/>
      <w:r w:rsidRPr="00F06D5B">
        <w:rPr>
          <w:rFonts w:cstheme="minorHAnsi"/>
        </w:rPr>
        <w:t>Arnstadt</w:t>
      </w:r>
      <w:proofErr w:type="spellEnd"/>
      <w:r w:rsidRPr="00F06D5B">
        <w:rPr>
          <w:rFonts w:cstheme="minorHAnsi"/>
        </w:rPr>
        <w:t xml:space="preserve"> where his career developed </w:t>
      </w:r>
      <w:r w:rsidRPr="00F06D5B">
        <w:rPr>
          <w:rFonts w:cstheme="minorHAnsi"/>
        </w:rPr>
        <w:lastRenderedPageBreak/>
        <w:t xml:space="preserve">into more opportunities where he could work for </w:t>
      </w:r>
      <w:r w:rsidR="0035380C" w:rsidRPr="00F06D5B">
        <w:rPr>
          <w:rFonts w:cstheme="minorHAnsi"/>
        </w:rPr>
        <w:t>it</w:t>
      </w:r>
      <w:r w:rsidRPr="00F06D5B">
        <w:rPr>
          <w:rFonts w:cstheme="minorHAnsi"/>
        </w:rPr>
        <w:t>. The restriction of working for the church did frustrate Bach and even led to him being incarcerated in prison for trying to leave</w:t>
      </w:r>
      <w:r w:rsidR="0058561E" w:rsidRPr="00F06D5B">
        <w:rPr>
          <w:rFonts w:cstheme="minorHAnsi"/>
        </w:rPr>
        <w:t xml:space="preserve">. </w:t>
      </w:r>
      <w:r w:rsidRPr="00F06D5B">
        <w:rPr>
          <w:rFonts w:cstheme="minorHAnsi"/>
        </w:rPr>
        <w:t xml:space="preserve">Bach’s most notable work occurred when he was employed by the St Thomas Church Leipzig in 1723 where he would be expected to compose weekly cantatas, among these where the famous Magnificat </w:t>
      </w:r>
      <w:r w:rsidR="0058561E" w:rsidRPr="00F06D5B">
        <w:rPr>
          <w:rFonts w:cstheme="minorHAnsi"/>
        </w:rPr>
        <w:t>‘</w:t>
      </w:r>
      <w:r w:rsidRPr="00F06D5B">
        <w:rPr>
          <w:rFonts w:cstheme="minorHAnsi"/>
        </w:rPr>
        <w:t>BMV 243a</w:t>
      </w:r>
      <w:r w:rsidR="0058561E" w:rsidRPr="00F06D5B">
        <w:rPr>
          <w:rFonts w:cstheme="minorHAnsi"/>
        </w:rPr>
        <w:t xml:space="preserve">’ </w:t>
      </w:r>
      <w:sdt>
        <w:sdtPr>
          <w:rPr>
            <w:rFonts w:cstheme="minorHAnsi"/>
          </w:rPr>
          <w:id w:val="-1001188065"/>
          <w:citation/>
        </w:sdtPr>
        <w:sdtEndPr/>
        <w:sdtContent>
          <w:r w:rsidRPr="00F06D5B">
            <w:rPr>
              <w:rFonts w:cstheme="minorHAnsi"/>
            </w:rPr>
            <w:fldChar w:fldCharType="begin"/>
          </w:r>
          <w:r w:rsidRPr="00F06D5B">
            <w:rPr>
              <w:rFonts w:cstheme="minorHAnsi"/>
            </w:rPr>
            <w:instrText xml:space="preserve"> CITATION Wol99 \l 2057 </w:instrText>
          </w:r>
          <w:r w:rsidRPr="00F06D5B">
            <w:rPr>
              <w:rFonts w:cstheme="minorHAnsi"/>
            </w:rPr>
            <w:fldChar w:fldCharType="separate"/>
          </w:r>
          <w:r w:rsidR="00840E3F" w:rsidRPr="00F06D5B">
            <w:rPr>
              <w:rFonts w:cstheme="minorHAnsi"/>
              <w:noProof/>
            </w:rPr>
            <w:t>(Wolff, 1999)</w:t>
          </w:r>
          <w:r w:rsidRPr="00F06D5B">
            <w:rPr>
              <w:rFonts w:cstheme="minorHAnsi"/>
            </w:rPr>
            <w:fldChar w:fldCharType="end"/>
          </w:r>
        </w:sdtContent>
      </w:sdt>
      <w:r w:rsidRPr="00F06D5B">
        <w:rPr>
          <w:rFonts w:cstheme="minorHAnsi"/>
        </w:rPr>
        <w:t xml:space="preserve">. </w:t>
      </w:r>
      <w:r w:rsidR="0058561E" w:rsidRPr="00F06D5B">
        <w:rPr>
          <w:rFonts w:cstheme="minorHAnsi"/>
        </w:rPr>
        <w:t>Being employed by the church</w:t>
      </w:r>
      <w:r w:rsidRPr="00F06D5B">
        <w:rPr>
          <w:rFonts w:cstheme="minorHAnsi"/>
        </w:rPr>
        <w:t xml:space="preserve"> meant that </w:t>
      </w:r>
      <w:r w:rsidR="0058561E" w:rsidRPr="00F06D5B">
        <w:rPr>
          <w:rFonts w:cstheme="minorHAnsi"/>
        </w:rPr>
        <w:t xml:space="preserve">it </w:t>
      </w:r>
      <w:r w:rsidRPr="00F06D5B">
        <w:rPr>
          <w:rFonts w:cstheme="minorHAnsi"/>
        </w:rPr>
        <w:t>would have a massive influence over what he could and couldn’t write and what would be heard by the p</w:t>
      </w:r>
      <w:r w:rsidR="0035380C" w:rsidRPr="00F06D5B">
        <w:rPr>
          <w:rFonts w:cstheme="minorHAnsi"/>
        </w:rPr>
        <w:t>ublic</w:t>
      </w:r>
      <w:r w:rsidR="0058561E" w:rsidRPr="00F06D5B">
        <w:rPr>
          <w:rFonts w:cstheme="minorHAnsi"/>
        </w:rPr>
        <w:t>.</w:t>
      </w:r>
      <w:r w:rsidRPr="00F06D5B">
        <w:rPr>
          <w:rFonts w:cstheme="minorHAnsi"/>
        </w:rPr>
        <w:t xml:space="preserve"> Bach would also have a limit to what emotions he could express through his music, therefore </w:t>
      </w:r>
      <w:r w:rsidR="0058561E" w:rsidRPr="00F06D5B">
        <w:rPr>
          <w:rFonts w:cstheme="minorHAnsi"/>
        </w:rPr>
        <w:t>the influence</w:t>
      </w:r>
      <w:r w:rsidRPr="00F06D5B">
        <w:rPr>
          <w:rFonts w:cstheme="minorHAnsi"/>
        </w:rPr>
        <w:t xml:space="preserve"> leading to restrictions on his creativity. In contrast, Richard Wagner worked on more artistic projects such as operas, therefore having more freedom as there were no influences to filter his compositions. Due to this, Wagner had more room to experiment, and one of his focuses included unresolved tension</w:t>
      </w:r>
      <w:r w:rsidR="0058561E" w:rsidRPr="00F06D5B">
        <w:rPr>
          <w:rFonts w:cstheme="minorHAnsi"/>
        </w:rPr>
        <w:t>s</w:t>
      </w:r>
      <w:r w:rsidR="0035380C" w:rsidRPr="00F06D5B">
        <w:rPr>
          <w:rFonts w:cstheme="minorHAnsi"/>
        </w:rPr>
        <w:t>, which</w:t>
      </w:r>
      <w:r w:rsidR="0058561E" w:rsidRPr="00F06D5B">
        <w:rPr>
          <w:rFonts w:cstheme="minorHAnsi"/>
        </w:rPr>
        <w:t xml:space="preserve"> was not used often in music at the time.</w:t>
      </w:r>
      <w:r w:rsidRPr="00F06D5B">
        <w:rPr>
          <w:rFonts w:cstheme="minorHAnsi"/>
        </w:rPr>
        <w:t xml:space="preserve"> </w:t>
      </w:r>
      <w:r w:rsidR="0058561E" w:rsidRPr="00F06D5B">
        <w:rPr>
          <w:rFonts w:cstheme="minorHAnsi"/>
        </w:rPr>
        <w:t xml:space="preserve">Wagner’s use of this </w:t>
      </w:r>
      <w:r w:rsidRPr="00F06D5B">
        <w:rPr>
          <w:rFonts w:cstheme="minorHAnsi"/>
        </w:rPr>
        <w:t xml:space="preserve">led to what became known as The Tristan Chord, which he boldly used at the start of Tristan und Isolde in 1859 </w:t>
      </w:r>
      <w:sdt>
        <w:sdtPr>
          <w:rPr>
            <w:rFonts w:cstheme="minorHAnsi"/>
          </w:rPr>
          <w:id w:val="960693302"/>
          <w:citation/>
        </w:sdtPr>
        <w:sdtEndPr/>
        <w:sdtContent>
          <w:r w:rsidRPr="00F06D5B">
            <w:rPr>
              <w:rFonts w:cstheme="minorHAnsi"/>
            </w:rPr>
            <w:fldChar w:fldCharType="begin"/>
          </w:r>
          <w:r w:rsidRPr="00F06D5B">
            <w:rPr>
              <w:rFonts w:cstheme="minorHAnsi"/>
            </w:rPr>
            <w:instrText xml:space="preserve"> CITATION Lat11 \l 2057 </w:instrText>
          </w:r>
          <w:r w:rsidRPr="00F06D5B">
            <w:rPr>
              <w:rFonts w:cstheme="minorHAnsi"/>
            </w:rPr>
            <w:fldChar w:fldCharType="separate"/>
          </w:r>
          <w:r w:rsidR="00840E3F" w:rsidRPr="00F06D5B">
            <w:rPr>
              <w:rFonts w:cstheme="minorHAnsi"/>
              <w:noProof/>
            </w:rPr>
            <w:t>(Latham, 2011)</w:t>
          </w:r>
          <w:r w:rsidRPr="00F06D5B">
            <w:rPr>
              <w:rFonts w:cstheme="minorHAnsi"/>
            </w:rPr>
            <w:fldChar w:fldCharType="end"/>
          </w:r>
        </w:sdtContent>
      </w:sdt>
      <w:r w:rsidRPr="00F06D5B">
        <w:rPr>
          <w:rFonts w:cstheme="minorHAnsi"/>
        </w:rPr>
        <w:t xml:space="preserve">. Wagner’s experimental techniques inspired many other musicians to do the same, including German heavy-metal band Rammstein who describe who have been rumoured to describe him as “The Father of Heavy-metal” </w:t>
      </w:r>
      <w:sdt>
        <w:sdtPr>
          <w:rPr>
            <w:rFonts w:cstheme="minorHAnsi"/>
          </w:rPr>
          <w:id w:val="-1594617928"/>
          <w:citation/>
        </w:sdtPr>
        <w:sdtEndPr/>
        <w:sdtContent>
          <w:r w:rsidRPr="00F06D5B">
            <w:rPr>
              <w:rFonts w:cstheme="minorHAnsi"/>
            </w:rPr>
            <w:fldChar w:fldCharType="begin"/>
          </w:r>
          <w:r w:rsidRPr="00F06D5B">
            <w:rPr>
              <w:rFonts w:cstheme="minorHAnsi"/>
            </w:rPr>
            <w:instrText xml:space="preserve"> CITATION Mus1 \l 2057 </w:instrText>
          </w:r>
          <w:r w:rsidRPr="00F06D5B">
            <w:rPr>
              <w:rFonts w:cstheme="minorHAnsi"/>
            </w:rPr>
            <w:fldChar w:fldCharType="separate"/>
          </w:r>
          <w:r w:rsidR="00840E3F" w:rsidRPr="00F06D5B">
            <w:rPr>
              <w:rFonts w:cstheme="minorHAnsi"/>
              <w:noProof/>
            </w:rPr>
            <w:t>(Music101, n.d.)</w:t>
          </w:r>
          <w:r w:rsidRPr="00F06D5B">
            <w:rPr>
              <w:rFonts w:cstheme="minorHAnsi"/>
            </w:rPr>
            <w:fldChar w:fldCharType="end"/>
          </w:r>
        </w:sdtContent>
      </w:sdt>
      <w:r w:rsidRPr="00F06D5B">
        <w:rPr>
          <w:rFonts w:cstheme="minorHAnsi"/>
        </w:rPr>
        <w:t xml:space="preserve">. </w:t>
      </w:r>
    </w:p>
    <w:p w14:paraId="2FE3458E" w14:textId="77777777" w:rsidR="0058561E" w:rsidRPr="00F06D5B" w:rsidRDefault="0058561E" w:rsidP="00F95500">
      <w:pPr>
        <w:spacing w:line="480" w:lineRule="auto"/>
        <w:rPr>
          <w:rFonts w:cstheme="minorHAnsi"/>
        </w:rPr>
      </w:pPr>
    </w:p>
    <w:p w14:paraId="78D8D7FA" w14:textId="5A815D40" w:rsidR="00F95500" w:rsidRPr="00F06D5B" w:rsidRDefault="00F95500" w:rsidP="00F95500">
      <w:pPr>
        <w:spacing w:line="480" w:lineRule="auto"/>
        <w:rPr>
          <w:rFonts w:cstheme="minorHAnsi"/>
        </w:rPr>
      </w:pPr>
      <w:r w:rsidRPr="00F06D5B">
        <w:rPr>
          <w:rFonts w:cstheme="minorHAnsi"/>
        </w:rPr>
        <w:t xml:space="preserve">In conclusion, influence plays a major part in how music is shaped. The biggest factor being how other artists music can be used as influence on how another’s is shaped, thus leading a cycle of affects which results in a music with diverse flavours. </w:t>
      </w:r>
    </w:p>
    <w:p w14:paraId="0EAC354B" w14:textId="77777777" w:rsidR="008A7058" w:rsidRPr="00F06D5B" w:rsidRDefault="008A7058" w:rsidP="00F95500">
      <w:pPr>
        <w:spacing w:line="480" w:lineRule="auto"/>
        <w:rPr>
          <w:rFonts w:cstheme="minorHAnsi"/>
        </w:rPr>
      </w:pPr>
    </w:p>
    <w:p w14:paraId="3295261B" w14:textId="77777777" w:rsidR="008A7058" w:rsidRPr="00F06D5B" w:rsidRDefault="008A7058" w:rsidP="00F95500">
      <w:pPr>
        <w:spacing w:line="480" w:lineRule="auto"/>
        <w:rPr>
          <w:rFonts w:cstheme="minorHAnsi"/>
        </w:rPr>
      </w:pPr>
    </w:p>
    <w:p w14:paraId="1F5045E9" w14:textId="77777777" w:rsidR="008A7058" w:rsidRPr="00F06D5B" w:rsidRDefault="008A7058" w:rsidP="00F95500">
      <w:pPr>
        <w:spacing w:line="480" w:lineRule="auto"/>
        <w:rPr>
          <w:rFonts w:cstheme="minorHAnsi"/>
        </w:rPr>
      </w:pPr>
    </w:p>
    <w:p w14:paraId="64FC1990" w14:textId="77777777" w:rsidR="008A7058" w:rsidRPr="00F06D5B" w:rsidRDefault="008A7058" w:rsidP="00F95500">
      <w:pPr>
        <w:spacing w:line="480" w:lineRule="auto"/>
        <w:rPr>
          <w:rFonts w:cstheme="minorHAnsi"/>
        </w:rPr>
      </w:pPr>
    </w:p>
    <w:p w14:paraId="542E08D6" w14:textId="6596CB24" w:rsidR="00D967B4" w:rsidRPr="00F06D5B" w:rsidRDefault="00D967B4" w:rsidP="00F95500">
      <w:pPr>
        <w:spacing w:line="480" w:lineRule="auto"/>
        <w:rPr>
          <w:rFonts w:cstheme="minorHAnsi"/>
          <w:b/>
          <w:bCs/>
        </w:rPr>
      </w:pPr>
      <w:r w:rsidRPr="00F06D5B">
        <w:rPr>
          <w:rFonts w:cstheme="minorHAnsi"/>
          <w:b/>
          <w:bCs/>
        </w:rPr>
        <w:lastRenderedPageBreak/>
        <w:t>Systems</w:t>
      </w:r>
    </w:p>
    <w:p w14:paraId="76AD91DD" w14:textId="77777777" w:rsidR="00210990" w:rsidRPr="00F06D5B" w:rsidRDefault="00210990" w:rsidP="00F95500">
      <w:pPr>
        <w:spacing w:line="480" w:lineRule="auto"/>
        <w:rPr>
          <w:rFonts w:cstheme="minorHAnsi"/>
          <w:b/>
          <w:bCs/>
        </w:rPr>
      </w:pPr>
    </w:p>
    <w:p w14:paraId="3733C336" w14:textId="77777777" w:rsidR="0035380C" w:rsidRPr="00F06D5B" w:rsidRDefault="00D967B4" w:rsidP="00D967B4">
      <w:pPr>
        <w:spacing w:line="480" w:lineRule="auto"/>
        <w:rPr>
          <w:rFonts w:cstheme="minorHAnsi"/>
        </w:rPr>
      </w:pPr>
      <w:r w:rsidRPr="00F06D5B">
        <w:rPr>
          <w:rFonts w:cstheme="minorHAnsi"/>
        </w:rPr>
        <w:t>Within the writing process of musicians, there is always a system to be used, such as a collection of notes to choose from that relate to each other in the most pleasing way, or a structure to follow like the favoured 32-bar song form. Many musicians have experimented and challenged these systems and any well studied musician has a</w:t>
      </w:r>
      <w:r w:rsidR="005C1646" w:rsidRPr="00F06D5B">
        <w:rPr>
          <w:rFonts w:cstheme="minorHAnsi"/>
        </w:rPr>
        <w:t xml:space="preserve"> good</w:t>
      </w:r>
      <w:r w:rsidRPr="00F06D5B">
        <w:rPr>
          <w:rFonts w:cstheme="minorHAnsi"/>
        </w:rPr>
        <w:t xml:space="preserve"> understanding of </w:t>
      </w:r>
      <w:r w:rsidR="00210990" w:rsidRPr="00F06D5B">
        <w:rPr>
          <w:rFonts w:cstheme="minorHAnsi"/>
        </w:rPr>
        <w:t xml:space="preserve">them. </w:t>
      </w:r>
      <w:r w:rsidR="00EF2EF5" w:rsidRPr="00F06D5B">
        <w:rPr>
          <w:rFonts w:cstheme="minorHAnsi"/>
        </w:rPr>
        <w:t>T</w:t>
      </w:r>
      <w:r w:rsidRPr="00F06D5B">
        <w:rPr>
          <w:rFonts w:cstheme="minorHAnsi"/>
        </w:rPr>
        <w:t>he need for systems in music has deteriorated</w:t>
      </w:r>
      <w:r w:rsidR="00B269BB" w:rsidRPr="00F06D5B">
        <w:rPr>
          <w:rFonts w:cstheme="minorHAnsi"/>
        </w:rPr>
        <w:t xml:space="preserve"> due to many factors.</w:t>
      </w:r>
      <w:r w:rsidR="00F108EF" w:rsidRPr="00F06D5B">
        <w:rPr>
          <w:rFonts w:cstheme="minorHAnsi"/>
        </w:rPr>
        <w:t xml:space="preserve"> In this part of the essay I aim to discuss the power of systems in a musical setting, such as, how the popular systems of western music put restrictions on artists which leads to repetitiveness and how and why the need to know these systems in declining due to new software.</w:t>
      </w:r>
    </w:p>
    <w:p w14:paraId="65CD678A" w14:textId="493FFF59" w:rsidR="00D967B4" w:rsidRPr="00F06D5B" w:rsidRDefault="00F108EF" w:rsidP="00D967B4">
      <w:pPr>
        <w:spacing w:line="480" w:lineRule="auto"/>
        <w:rPr>
          <w:rFonts w:cstheme="minorHAnsi"/>
        </w:rPr>
      </w:pPr>
      <w:r w:rsidRPr="00F06D5B">
        <w:rPr>
          <w:rFonts w:cstheme="minorHAnsi"/>
        </w:rPr>
        <w:t xml:space="preserve"> </w:t>
      </w:r>
    </w:p>
    <w:p w14:paraId="140A0914" w14:textId="213C5CB1" w:rsidR="00D967B4" w:rsidRPr="00F06D5B" w:rsidRDefault="00D967B4" w:rsidP="00D967B4">
      <w:pPr>
        <w:spacing w:line="480" w:lineRule="auto"/>
        <w:rPr>
          <w:rFonts w:cstheme="minorHAnsi"/>
        </w:rPr>
      </w:pPr>
      <w:r w:rsidRPr="00F06D5B">
        <w:rPr>
          <w:rFonts w:cstheme="minorHAnsi"/>
        </w:rPr>
        <w:t>Let it be by The Beatles, Africa by Toto</w:t>
      </w:r>
      <w:r w:rsidR="00F108EF" w:rsidRPr="00F06D5B">
        <w:rPr>
          <w:rFonts w:cstheme="minorHAnsi"/>
        </w:rPr>
        <w:t>,</w:t>
      </w:r>
      <w:r w:rsidRPr="00F06D5B">
        <w:rPr>
          <w:rFonts w:cstheme="minorHAnsi"/>
        </w:rPr>
        <w:t xml:space="preserve"> Under the Bridge by The Red Hot Chilli Peppers</w:t>
      </w:r>
      <w:r w:rsidR="00F108EF" w:rsidRPr="00F06D5B">
        <w:rPr>
          <w:rFonts w:cstheme="minorHAnsi"/>
        </w:rPr>
        <w:t xml:space="preserve"> and Adele’s Someone Like You </w:t>
      </w:r>
      <w:r w:rsidRPr="00F06D5B">
        <w:rPr>
          <w:rFonts w:cstheme="minorHAnsi"/>
        </w:rPr>
        <w:t>have all been in the top 100 by the official charts company</w:t>
      </w:r>
      <w:sdt>
        <w:sdtPr>
          <w:rPr>
            <w:rFonts w:cstheme="minorHAnsi"/>
          </w:rPr>
          <w:id w:val="-1189984879"/>
          <w:citation/>
        </w:sdtPr>
        <w:sdtEndPr/>
        <w:sdtContent>
          <w:r w:rsidRPr="00F06D5B">
            <w:rPr>
              <w:rFonts w:cstheme="minorHAnsi"/>
            </w:rPr>
            <w:fldChar w:fldCharType="begin"/>
          </w:r>
          <w:r w:rsidRPr="00F06D5B">
            <w:rPr>
              <w:rFonts w:cstheme="minorHAnsi"/>
            </w:rPr>
            <w:instrText xml:space="preserve"> CITATION Off \l 2057 </w:instrText>
          </w:r>
          <w:r w:rsidRPr="00F06D5B">
            <w:rPr>
              <w:rFonts w:cstheme="minorHAnsi"/>
            </w:rPr>
            <w:fldChar w:fldCharType="separate"/>
          </w:r>
          <w:r w:rsidR="00840E3F" w:rsidRPr="00F06D5B">
            <w:rPr>
              <w:rFonts w:cstheme="minorHAnsi"/>
              <w:noProof/>
            </w:rPr>
            <w:t xml:space="preserve"> (Official_Charts, n.d.)</w:t>
          </w:r>
          <w:r w:rsidRPr="00F06D5B">
            <w:rPr>
              <w:rFonts w:cstheme="minorHAnsi"/>
            </w:rPr>
            <w:fldChar w:fldCharType="end"/>
          </w:r>
        </w:sdtContent>
      </w:sdt>
      <w:r w:rsidRPr="00F06D5B">
        <w:rPr>
          <w:rFonts w:cstheme="minorHAnsi"/>
        </w:rPr>
        <w:t>, they all also feature the same chord progression which is the Tonic chord to the major fifth to minor sixth and ending on the major fourth. This chord progression is very popular and is used throughout Pop and Rock music</w:t>
      </w:r>
      <w:r w:rsidR="00F108EF" w:rsidRPr="00F06D5B">
        <w:rPr>
          <w:rFonts w:cstheme="minorHAnsi"/>
        </w:rPr>
        <w:t>. T</w:t>
      </w:r>
      <w:r w:rsidRPr="00F06D5B">
        <w:rPr>
          <w:rFonts w:cstheme="minorHAnsi"/>
        </w:rPr>
        <w:t>his could be due to the simplicity of the structure and diatonic nature of the related chords</w:t>
      </w:r>
      <w:r w:rsidR="005C1646" w:rsidRPr="00F06D5B">
        <w:rPr>
          <w:rFonts w:cstheme="minorHAnsi"/>
        </w:rPr>
        <w:t xml:space="preserve">, or </w:t>
      </w:r>
      <w:r w:rsidR="0035380C" w:rsidRPr="00F06D5B">
        <w:rPr>
          <w:rFonts w:cstheme="minorHAnsi"/>
        </w:rPr>
        <w:t>is it</w:t>
      </w:r>
      <w:r w:rsidR="005C1646" w:rsidRPr="00F06D5B">
        <w:rPr>
          <w:rFonts w:cstheme="minorHAnsi"/>
        </w:rPr>
        <w:t xml:space="preserve"> plagiarism</w:t>
      </w:r>
      <w:r w:rsidR="0035380C" w:rsidRPr="00F06D5B">
        <w:rPr>
          <w:rFonts w:cstheme="minorHAnsi"/>
        </w:rPr>
        <w:t>?</w:t>
      </w:r>
      <w:r w:rsidR="00F108EF" w:rsidRPr="00F06D5B">
        <w:rPr>
          <w:rFonts w:cstheme="minorHAnsi"/>
        </w:rPr>
        <w:t xml:space="preserve"> Although t</w:t>
      </w:r>
      <w:r w:rsidRPr="00F06D5B">
        <w:rPr>
          <w:rFonts w:cstheme="minorHAnsi"/>
        </w:rPr>
        <w:t>here is no limit to what key or order of chords to use</w:t>
      </w:r>
      <w:r w:rsidR="00F108EF" w:rsidRPr="00F06D5B">
        <w:rPr>
          <w:rFonts w:cstheme="minorHAnsi"/>
        </w:rPr>
        <w:t xml:space="preserve">, </w:t>
      </w:r>
      <w:r w:rsidRPr="00F06D5B">
        <w:rPr>
          <w:rFonts w:cstheme="minorHAnsi"/>
        </w:rPr>
        <w:t xml:space="preserve">there have been many lawsuits regarding plagiarism in music. A popular example of this is George Harrisons My sweet Lord 1970 and its 10 year lawsuit for the use of  a similar melody to He’s So Fine by the Chiffons in 1962, where George Harrison was found guilty of unintentionally imitating He’s So Fine </w:t>
      </w:r>
      <w:sdt>
        <w:sdtPr>
          <w:rPr>
            <w:rFonts w:cstheme="minorHAnsi"/>
          </w:rPr>
          <w:id w:val="-1773084804"/>
          <w:citation/>
        </w:sdtPr>
        <w:sdtEndPr/>
        <w:sdtContent>
          <w:r w:rsidRPr="00F06D5B">
            <w:rPr>
              <w:rFonts w:cstheme="minorHAnsi"/>
            </w:rPr>
            <w:fldChar w:fldCharType="begin"/>
          </w:r>
          <w:r w:rsidRPr="00F06D5B">
            <w:rPr>
              <w:rFonts w:cstheme="minorHAnsi"/>
            </w:rPr>
            <w:instrText xml:space="preserve"> CITATION Dit12 \l 2057 </w:instrText>
          </w:r>
          <w:r w:rsidRPr="00F06D5B">
            <w:rPr>
              <w:rFonts w:cstheme="minorHAnsi"/>
            </w:rPr>
            <w:fldChar w:fldCharType="separate"/>
          </w:r>
          <w:r w:rsidR="00840E3F" w:rsidRPr="00F06D5B">
            <w:rPr>
              <w:rFonts w:cstheme="minorHAnsi"/>
              <w:noProof/>
            </w:rPr>
            <w:t>(Dittmar , 2012)</w:t>
          </w:r>
          <w:r w:rsidRPr="00F06D5B">
            <w:rPr>
              <w:rFonts w:cstheme="minorHAnsi"/>
            </w:rPr>
            <w:fldChar w:fldCharType="end"/>
          </w:r>
        </w:sdtContent>
      </w:sdt>
      <w:r w:rsidRPr="00F06D5B">
        <w:rPr>
          <w:rFonts w:cstheme="minorHAnsi"/>
        </w:rPr>
        <w:t xml:space="preserve">. Although George Harrison had lost money on the song, the lawsuit inspired him to write ‘This Song’ in 1976 which also charted </w:t>
      </w:r>
      <w:sdt>
        <w:sdtPr>
          <w:rPr>
            <w:rFonts w:cstheme="minorHAnsi"/>
          </w:rPr>
          <w:id w:val="1443026073"/>
          <w:citation/>
        </w:sdtPr>
        <w:sdtEndPr/>
        <w:sdtContent>
          <w:r w:rsidRPr="00F06D5B">
            <w:rPr>
              <w:rFonts w:cstheme="minorHAnsi"/>
            </w:rPr>
            <w:fldChar w:fldCharType="begin"/>
          </w:r>
          <w:r w:rsidRPr="00F06D5B">
            <w:rPr>
              <w:rFonts w:cstheme="minorHAnsi"/>
            </w:rPr>
            <w:instrText xml:space="preserve"> CITATION Gil04 \l 2057 </w:instrText>
          </w:r>
          <w:r w:rsidRPr="00F06D5B">
            <w:rPr>
              <w:rFonts w:cstheme="minorHAnsi"/>
            </w:rPr>
            <w:fldChar w:fldCharType="separate"/>
          </w:r>
          <w:r w:rsidR="00840E3F" w:rsidRPr="00F06D5B">
            <w:rPr>
              <w:rFonts w:cstheme="minorHAnsi"/>
              <w:noProof/>
            </w:rPr>
            <w:t>(Gillian, 2004)</w:t>
          </w:r>
          <w:r w:rsidRPr="00F06D5B">
            <w:rPr>
              <w:rFonts w:cstheme="minorHAnsi"/>
            </w:rPr>
            <w:fldChar w:fldCharType="end"/>
          </w:r>
        </w:sdtContent>
      </w:sdt>
      <w:r w:rsidRPr="00F06D5B">
        <w:rPr>
          <w:rFonts w:cstheme="minorHAnsi"/>
        </w:rPr>
        <w:t xml:space="preserve">. The theme of </w:t>
      </w:r>
      <w:r w:rsidR="005C1646" w:rsidRPr="00F06D5B">
        <w:rPr>
          <w:rFonts w:cstheme="minorHAnsi"/>
        </w:rPr>
        <w:t xml:space="preserve">plagiarism </w:t>
      </w:r>
      <w:r w:rsidRPr="00F06D5B">
        <w:rPr>
          <w:rFonts w:cstheme="minorHAnsi"/>
        </w:rPr>
        <w:t>is very controversial in the music business</w:t>
      </w:r>
      <w:r w:rsidR="00F108EF" w:rsidRPr="00F06D5B">
        <w:rPr>
          <w:rFonts w:cstheme="minorHAnsi"/>
        </w:rPr>
        <w:t>,</w:t>
      </w:r>
      <w:r w:rsidR="00105188" w:rsidRPr="00F06D5B">
        <w:rPr>
          <w:rFonts w:cstheme="minorHAnsi"/>
        </w:rPr>
        <w:t xml:space="preserve"> with m</w:t>
      </w:r>
      <w:r w:rsidRPr="00F06D5B">
        <w:rPr>
          <w:rFonts w:cstheme="minorHAnsi"/>
        </w:rPr>
        <w:t xml:space="preserve">any people </w:t>
      </w:r>
      <w:r w:rsidRPr="00F06D5B">
        <w:rPr>
          <w:rFonts w:cstheme="minorHAnsi"/>
        </w:rPr>
        <w:lastRenderedPageBreak/>
        <w:t>argu</w:t>
      </w:r>
      <w:r w:rsidR="00105188" w:rsidRPr="00F06D5B">
        <w:rPr>
          <w:rFonts w:cstheme="minorHAnsi"/>
        </w:rPr>
        <w:t>ing</w:t>
      </w:r>
      <w:r w:rsidRPr="00F06D5B">
        <w:rPr>
          <w:rFonts w:cstheme="minorHAnsi"/>
        </w:rPr>
        <w:t xml:space="preserve"> over whether someone can own the rights to a system of chords or notes that are picked from a key in music, or weather these are just tools for writing as song or composition that anyone can choose</w:t>
      </w:r>
      <w:r w:rsidR="00F108EF" w:rsidRPr="00F06D5B">
        <w:rPr>
          <w:rFonts w:cstheme="minorHAnsi"/>
        </w:rPr>
        <w:t>.</w:t>
      </w:r>
      <w:r w:rsidRPr="00F06D5B">
        <w:rPr>
          <w:rFonts w:cstheme="minorHAnsi"/>
        </w:rPr>
        <w:t xml:space="preserve"> </w:t>
      </w:r>
      <w:r w:rsidR="00F108EF" w:rsidRPr="00F06D5B">
        <w:rPr>
          <w:rFonts w:cstheme="minorHAnsi"/>
        </w:rPr>
        <w:t>E</w:t>
      </w:r>
      <w:r w:rsidRPr="00F06D5B">
        <w:rPr>
          <w:rFonts w:cstheme="minorHAnsi"/>
        </w:rPr>
        <w:t>ither way it is inevitable that</w:t>
      </w:r>
      <w:r w:rsidR="00F108EF" w:rsidRPr="00F06D5B">
        <w:rPr>
          <w:rFonts w:cstheme="minorHAnsi"/>
        </w:rPr>
        <w:t xml:space="preserve"> many</w:t>
      </w:r>
      <w:r w:rsidRPr="00F06D5B">
        <w:rPr>
          <w:rFonts w:cstheme="minorHAnsi"/>
        </w:rPr>
        <w:t xml:space="preserve"> songs will be written using the same chord progressions due to small system of choice available to artists.  </w:t>
      </w:r>
    </w:p>
    <w:p w14:paraId="17F9484F" w14:textId="77777777" w:rsidR="005C1646" w:rsidRPr="00F06D5B" w:rsidRDefault="005C1646" w:rsidP="00D967B4">
      <w:pPr>
        <w:spacing w:line="480" w:lineRule="auto"/>
        <w:rPr>
          <w:rFonts w:cstheme="minorHAnsi"/>
        </w:rPr>
      </w:pPr>
    </w:p>
    <w:p w14:paraId="67AD05C9" w14:textId="2EBB3C96" w:rsidR="00AC439B" w:rsidRPr="00F06D5B" w:rsidRDefault="00D967B4" w:rsidP="00D967B4">
      <w:pPr>
        <w:spacing w:line="480" w:lineRule="auto"/>
        <w:rPr>
          <w:rFonts w:cstheme="minorHAnsi"/>
        </w:rPr>
      </w:pPr>
      <w:r w:rsidRPr="00F06D5B">
        <w:rPr>
          <w:rFonts w:cstheme="minorHAnsi"/>
        </w:rPr>
        <w:t xml:space="preserve">Since 1960s the need for knowledge of these systems has declined. Instead most musicians use a mix of a very basic understanding of the theory for chord and melodic systems and improvisation. </w:t>
      </w:r>
      <w:r w:rsidR="0072256B" w:rsidRPr="00F06D5B">
        <w:rPr>
          <w:rFonts w:cstheme="minorHAnsi"/>
        </w:rPr>
        <w:t>Intellectual Takeout’s research on the decline of music literacy indicated that</w:t>
      </w:r>
      <w:r w:rsidR="00862F57" w:rsidRPr="00F06D5B">
        <w:rPr>
          <w:rFonts w:cstheme="minorHAnsi"/>
        </w:rPr>
        <w:t xml:space="preserve"> the decline for the knowledge of these systems is due to the decline in quality of music</w:t>
      </w:r>
      <w:r w:rsidR="00F108EF" w:rsidRPr="00F06D5B">
        <w:rPr>
          <w:rFonts w:cstheme="minorHAnsi"/>
        </w:rPr>
        <w:t>,</w:t>
      </w:r>
      <w:r w:rsidR="00862F57" w:rsidRPr="00F06D5B">
        <w:rPr>
          <w:rFonts w:cstheme="minorHAnsi"/>
        </w:rPr>
        <w:t xml:space="preserve"> the author speculates </w:t>
      </w:r>
      <w:r w:rsidR="00F108EF" w:rsidRPr="00F06D5B">
        <w:rPr>
          <w:rFonts w:cstheme="minorHAnsi"/>
        </w:rPr>
        <w:t>i</w:t>
      </w:r>
      <w:r w:rsidR="0096326C" w:rsidRPr="00F06D5B">
        <w:rPr>
          <w:rFonts w:cstheme="minorHAnsi"/>
        </w:rPr>
        <w:t>t’</w:t>
      </w:r>
      <w:r w:rsidR="00862F57" w:rsidRPr="00F06D5B">
        <w:rPr>
          <w:rFonts w:cstheme="minorHAnsi"/>
        </w:rPr>
        <w:t>s because of</w:t>
      </w:r>
      <w:r w:rsidR="00F108EF" w:rsidRPr="00F06D5B">
        <w:rPr>
          <w:rFonts w:cstheme="minorHAnsi"/>
        </w:rPr>
        <w:t xml:space="preserve"> the</w:t>
      </w:r>
      <w:r w:rsidR="00862F57" w:rsidRPr="00F06D5B">
        <w:rPr>
          <w:rFonts w:cstheme="minorHAnsi"/>
        </w:rPr>
        <w:t xml:space="preserve"> </w:t>
      </w:r>
      <w:r w:rsidR="00733F71" w:rsidRPr="00F06D5B">
        <w:rPr>
          <w:rFonts w:cstheme="minorHAnsi"/>
        </w:rPr>
        <w:t>two primary writers of songs that are in the top 100 which are Max Martin and Dr Luke</w:t>
      </w:r>
      <w:sdt>
        <w:sdtPr>
          <w:rPr>
            <w:rFonts w:cstheme="minorHAnsi"/>
          </w:rPr>
          <w:id w:val="-281499093"/>
          <w:citation/>
        </w:sdtPr>
        <w:sdtEndPr/>
        <w:sdtContent>
          <w:r w:rsidR="00F108EF" w:rsidRPr="00F06D5B">
            <w:rPr>
              <w:rFonts w:cstheme="minorHAnsi"/>
            </w:rPr>
            <w:fldChar w:fldCharType="begin"/>
          </w:r>
          <w:r w:rsidR="00F108EF" w:rsidRPr="00F06D5B">
            <w:rPr>
              <w:rFonts w:cstheme="minorHAnsi"/>
            </w:rPr>
            <w:instrText xml:space="preserve"> CITATION Hen18 \l 2057 </w:instrText>
          </w:r>
          <w:r w:rsidR="00F108EF" w:rsidRPr="00F06D5B">
            <w:rPr>
              <w:rFonts w:cstheme="minorHAnsi"/>
            </w:rPr>
            <w:fldChar w:fldCharType="separate"/>
          </w:r>
          <w:r w:rsidR="00840E3F" w:rsidRPr="00F06D5B">
            <w:rPr>
              <w:rFonts w:cstheme="minorHAnsi"/>
              <w:noProof/>
            </w:rPr>
            <w:t xml:space="preserve"> (Henschen, 2018)</w:t>
          </w:r>
          <w:r w:rsidR="00F108EF" w:rsidRPr="00F06D5B">
            <w:rPr>
              <w:rFonts w:cstheme="minorHAnsi"/>
            </w:rPr>
            <w:fldChar w:fldCharType="end"/>
          </w:r>
        </w:sdtContent>
      </w:sdt>
      <w:r w:rsidR="00BA534E" w:rsidRPr="00F06D5B">
        <w:rPr>
          <w:rFonts w:cstheme="minorHAnsi"/>
        </w:rPr>
        <w:t>. With two people writing dozens of songs</w:t>
      </w:r>
      <w:r w:rsidR="00733F71" w:rsidRPr="00F06D5B">
        <w:rPr>
          <w:rFonts w:cstheme="minorHAnsi"/>
        </w:rPr>
        <w:t xml:space="preserve"> </w:t>
      </w:r>
      <w:r w:rsidR="00BA534E" w:rsidRPr="00F06D5B">
        <w:rPr>
          <w:rFonts w:cstheme="minorHAnsi"/>
        </w:rPr>
        <w:t xml:space="preserve">it is inevitable that </w:t>
      </w:r>
      <w:r w:rsidR="009A2466" w:rsidRPr="00F06D5B">
        <w:rPr>
          <w:rFonts w:cstheme="minorHAnsi"/>
        </w:rPr>
        <w:t xml:space="preserve">those songs will all share a similar quality and </w:t>
      </w:r>
      <w:r w:rsidR="005C1646" w:rsidRPr="00F06D5B">
        <w:rPr>
          <w:rFonts w:cstheme="minorHAnsi"/>
        </w:rPr>
        <w:t xml:space="preserve">therefore </w:t>
      </w:r>
      <w:r w:rsidR="009A2466" w:rsidRPr="00F06D5B">
        <w:rPr>
          <w:rFonts w:cstheme="minorHAnsi"/>
        </w:rPr>
        <w:t xml:space="preserve">sound </w:t>
      </w:r>
      <w:r w:rsidR="005C1646" w:rsidRPr="00F06D5B">
        <w:rPr>
          <w:rFonts w:cstheme="minorHAnsi"/>
        </w:rPr>
        <w:t>the same</w:t>
      </w:r>
      <w:r w:rsidR="009A2466" w:rsidRPr="00F06D5B">
        <w:rPr>
          <w:rFonts w:cstheme="minorHAnsi"/>
        </w:rPr>
        <w:t>. The repetitive use of the knowledge of systems these artists use i</w:t>
      </w:r>
      <w:r w:rsidR="005C1646" w:rsidRPr="00F06D5B">
        <w:rPr>
          <w:rFonts w:cstheme="minorHAnsi"/>
        </w:rPr>
        <w:t>s</w:t>
      </w:r>
      <w:r w:rsidR="009A2466" w:rsidRPr="00F06D5B">
        <w:rPr>
          <w:rFonts w:cstheme="minorHAnsi"/>
        </w:rPr>
        <w:t xml:space="preserve"> what causes each of their songs to sound the same as their others</w:t>
      </w:r>
      <w:r w:rsidR="00407FF6" w:rsidRPr="00F06D5B">
        <w:rPr>
          <w:rFonts w:cstheme="minorHAnsi"/>
        </w:rPr>
        <w:t>. These son</w:t>
      </w:r>
      <w:r w:rsidR="005C1646" w:rsidRPr="00F06D5B">
        <w:rPr>
          <w:rFonts w:cstheme="minorHAnsi"/>
        </w:rPr>
        <w:t>g</w:t>
      </w:r>
      <w:r w:rsidR="00407FF6" w:rsidRPr="00F06D5B">
        <w:rPr>
          <w:rFonts w:cstheme="minorHAnsi"/>
        </w:rPr>
        <w:t>s also inspire many new artists, this is a reason as to why many modern pop songs sound similar to each</w:t>
      </w:r>
      <w:r w:rsidR="005C1646" w:rsidRPr="00F06D5B">
        <w:rPr>
          <w:rFonts w:cstheme="minorHAnsi"/>
        </w:rPr>
        <w:t xml:space="preserve"> </w:t>
      </w:r>
      <w:r w:rsidR="00407FF6" w:rsidRPr="00F06D5B">
        <w:rPr>
          <w:rFonts w:cstheme="minorHAnsi"/>
        </w:rPr>
        <w:t>other.</w:t>
      </w:r>
    </w:p>
    <w:p w14:paraId="561A20BA" w14:textId="77777777" w:rsidR="0096326C" w:rsidRPr="00F06D5B" w:rsidRDefault="0096326C" w:rsidP="00D967B4">
      <w:pPr>
        <w:spacing w:line="480" w:lineRule="auto"/>
        <w:rPr>
          <w:rFonts w:cstheme="minorHAnsi"/>
        </w:rPr>
      </w:pPr>
    </w:p>
    <w:p w14:paraId="44D1EBB5" w14:textId="2090DBB5" w:rsidR="00407FF6" w:rsidRPr="00F06D5B" w:rsidRDefault="00D967B4" w:rsidP="00D967B4">
      <w:pPr>
        <w:spacing w:line="480" w:lineRule="auto"/>
        <w:rPr>
          <w:rFonts w:cstheme="minorHAnsi"/>
        </w:rPr>
      </w:pPr>
      <w:r w:rsidRPr="00F06D5B">
        <w:rPr>
          <w:rFonts w:cstheme="minorHAnsi"/>
        </w:rPr>
        <w:t>Recently artist have even turned to using plugins to produce rhythms and melodies</w:t>
      </w:r>
      <w:r w:rsidR="0096326C" w:rsidRPr="00F06D5B">
        <w:rPr>
          <w:rFonts w:cstheme="minorHAnsi"/>
        </w:rPr>
        <w:t>,</w:t>
      </w:r>
      <w:r w:rsidRPr="00F06D5B">
        <w:rPr>
          <w:rFonts w:cstheme="minorHAnsi"/>
        </w:rPr>
        <w:t xml:space="preserve"> completely eliminating the need for music theory at all. Captain Plugins is a plugin set from </w:t>
      </w:r>
      <w:proofErr w:type="spellStart"/>
      <w:r w:rsidRPr="00F06D5B">
        <w:rPr>
          <w:rFonts w:cstheme="minorHAnsi"/>
        </w:rPr>
        <w:t>mixedinkey</w:t>
      </w:r>
      <w:proofErr w:type="spellEnd"/>
      <w:r w:rsidRPr="00F06D5B">
        <w:rPr>
          <w:rFonts w:cstheme="minorHAnsi"/>
        </w:rPr>
        <w:t xml:space="preserve">, it is advertised as a plugin “to write your own chord progressions, hooks, melodies and basslines” </w:t>
      </w:r>
      <w:sdt>
        <w:sdtPr>
          <w:rPr>
            <w:rFonts w:cstheme="minorHAnsi"/>
          </w:rPr>
          <w:id w:val="525145596"/>
          <w:citation/>
        </w:sdtPr>
        <w:sdtEndPr/>
        <w:sdtContent>
          <w:r w:rsidRPr="00F06D5B">
            <w:rPr>
              <w:rFonts w:cstheme="minorHAnsi"/>
            </w:rPr>
            <w:fldChar w:fldCharType="begin"/>
          </w:r>
          <w:r w:rsidRPr="00F06D5B">
            <w:rPr>
              <w:rFonts w:cstheme="minorHAnsi"/>
            </w:rPr>
            <w:instrText xml:space="preserve">CITATION Cap201 \l 2057 </w:instrText>
          </w:r>
          <w:r w:rsidRPr="00F06D5B">
            <w:rPr>
              <w:rFonts w:cstheme="minorHAnsi"/>
            </w:rPr>
            <w:fldChar w:fldCharType="separate"/>
          </w:r>
          <w:r w:rsidR="00840E3F" w:rsidRPr="00F06D5B">
            <w:rPr>
              <w:rFonts w:cstheme="minorHAnsi"/>
              <w:noProof/>
            </w:rPr>
            <w:t>(Captain_Plugins, 2020)</w:t>
          </w:r>
          <w:r w:rsidRPr="00F06D5B">
            <w:rPr>
              <w:rFonts w:cstheme="minorHAnsi"/>
            </w:rPr>
            <w:fldChar w:fldCharType="end"/>
          </w:r>
        </w:sdtContent>
      </w:sdt>
      <w:r w:rsidRPr="00F06D5B">
        <w:rPr>
          <w:rFonts w:cstheme="minorHAnsi"/>
        </w:rPr>
        <w:t>. The pack they sell includes Captain Chords, which is the main tool of the pack, it allows the user to select the key, the chords in the progressions, extensions of the chord</w:t>
      </w:r>
      <w:r w:rsidR="0096326C" w:rsidRPr="00F06D5B">
        <w:rPr>
          <w:rFonts w:cstheme="minorHAnsi"/>
        </w:rPr>
        <w:t>s</w:t>
      </w:r>
      <w:r w:rsidRPr="00F06D5B">
        <w:rPr>
          <w:rFonts w:cstheme="minorHAnsi"/>
        </w:rPr>
        <w:t xml:space="preserve"> and creates a midi track for editing. The other plug ins include Captain Melody, Deep and Beats which create the melody, bass and drum part for the song. Although the plugin is advertised to help create the users own chord </w:t>
      </w:r>
      <w:r w:rsidRPr="00F06D5B">
        <w:rPr>
          <w:rFonts w:cstheme="minorHAnsi"/>
        </w:rPr>
        <w:lastRenderedPageBreak/>
        <w:t xml:space="preserve">progression, it predominantly writes a whole song for them. There are many plugins just like these that allow an artist to skip learning music theory therefore eliminating musical </w:t>
      </w:r>
      <w:r w:rsidR="00407FF6" w:rsidRPr="00F06D5B">
        <w:rPr>
          <w:rFonts w:cstheme="minorHAnsi"/>
        </w:rPr>
        <w:t xml:space="preserve">the need for knowledge of </w:t>
      </w:r>
      <w:r w:rsidRPr="00F06D5B">
        <w:rPr>
          <w:rFonts w:cstheme="minorHAnsi"/>
        </w:rPr>
        <w:t>systems</w:t>
      </w:r>
      <w:r w:rsidR="00407FF6" w:rsidRPr="00F06D5B">
        <w:rPr>
          <w:rFonts w:cstheme="minorHAnsi"/>
        </w:rPr>
        <w:t xml:space="preserve"> in music</w:t>
      </w:r>
      <w:r w:rsidRPr="00F06D5B">
        <w:rPr>
          <w:rFonts w:cstheme="minorHAnsi"/>
        </w:rPr>
        <w:t>.</w:t>
      </w:r>
    </w:p>
    <w:p w14:paraId="70497AE1" w14:textId="77777777" w:rsidR="0096326C" w:rsidRPr="00F06D5B" w:rsidRDefault="0096326C" w:rsidP="00D967B4">
      <w:pPr>
        <w:spacing w:line="480" w:lineRule="auto"/>
        <w:rPr>
          <w:rFonts w:cstheme="minorHAnsi"/>
        </w:rPr>
      </w:pPr>
    </w:p>
    <w:p w14:paraId="21F12D20" w14:textId="703ACF05" w:rsidR="00D967B4" w:rsidRPr="00F06D5B" w:rsidRDefault="0096326C" w:rsidP="00D967B4">
      <w:pPr>
        <w:spacing w:line="480" w:lineRule="auto"/>
        <w:rPr>
          <w:rFonts w:cstheme="minorHAnsi"/>
        </w:rPr>
      </w:pPr>
      <w:r w:rsidRPr="00F06D5B">
        <w:rPr>
          <w:rFonts w:cstheme="minorHAnsi"/>
        </w:rPr>
        <w:t>T</w:t>
      </w:r>
      <w:r w:rsidR="00407FF6" w:rsidRPr="00F06D5B">
        <w:rPr>
          <w:rFonts w:cstheme="minorHAnsi"/>
        </w:rPr>
        <w:t xml:space="preserve">he knowledge of systems in music has been a vital part of composition up until the late </w:t>
      </w:r>
      <w:r w:rsidRPr="00F06D5B">
        <w:rPr>
          <w:rFonts w:cstheme="minorHAnsi"/>
        </w:rPr>
        <w:t>19</w:t>
      </w:r>
      <w:r w:rsidR="00407FF6" w:rsidRPr="00F06D5B">
        <w:rPr>
          <w:rFonts w:cstheme="minorHAnsi"/>
        </w:rPr>
        <w:t>60s.</w:t>
      </w:r>
      <w:r w:rsidR="00C556CD" w:rsidRPr="00F06D5B">
        <w:rPr>
          <w:rFonts w:cstheme="minorHAnsi"/>
        </w:rPr>
        <w:t xml:space="preserve"> The decline of is caused by the decent of the quality in music. Th</w:t>
      </w:r>
      <w:r w:rsidR="00297A4A" w:rsidRPr="00F06D5B">
        <w:rPr>
          <w:rFonts w:cstheme="minorHAnsi"/>
        </w:rPr>
        <w:t xml:space="preserve">is then influences more lower quality music to be made. Another effect of systems in music is the creation of modern plug ins that create a leeway for artists who do not know music theory to still create music. Although controversial, </w:t>
      </w:r>
      <w:r w:rsidRPr="00F06D5B">
        <w:rPr>
          <w:rFonts w:cstheme="minorHAnsi"/>
        </w:rPr>
        <w:t>this is creating songs that sound similarly with anyone else who uses it. T</w:t>
      </w:r>
      <w:r w:rsidR="00297A4A" w:rsidRPr="00F06D5B">
        <w:rPr>
          <w:rFonts w:cstheme="minorHAnsi"/>
        </w:rPr>
        <w:t>here is a rise in these products due to the</w:t>
      </w:r>
      <w:r w:rsidRPr="00F06D5B">
        <w:rPr>
          <w:rFonts w:cstheme="minorHAnsi"/>
        </w:rPr>
        <w:t xml:space="preserve">ir </w:t>
      </w:r>
      <w:r w:rsidR="00297A4A" w:rsidRPr="00F06D5B">
        <w:rPr>
          <w:rFonts w:cstheme="minorHAnsi"/>
        </w:rPr>
        <w:t xml:space="preserve">presence in modern trap and rap music. </w:t>
      </w:r>
    </w:p>
    <w:p w14:paraId="17949FA6" w14:textId="08B0350E" w:rsidR="00B76CF1" w:rsidRPr="00F06D5B" w:rsidRDefault="00B76CF1" w:rsidP="00F95500">
      <w:pPr>
        <w:spacing w:line="480" w:lineRule="auto"/>
        <w:rPr>
          <w:rFonts w:cstheme="minorHAnsi"/>
          <w:b/>
          <w:bCs/>
        </w:rPr>
      </w:pPr>
    </w:p>
    <w:p w14:paraId="6AF00611" w14:textId="77777777" w:rsidR="00D05C02" w:rsidRPr="00F06D5B" w:rsidRDefault="00D05C02" w:rsidP="00F95500">
      <w:pPr>
        <w:spacing w:line="480" w:lineRule="auto"/>
        <w:rPr>
          <w:rFonts w:cstheme="minorHAnsi"/>
          <w:b/>
          <w:bCs/>
        </w:rPr>
      </w:pPr>
    </w:p>
    <w:p w14:paraId="61412605" w14:textId="2CE7B52C" w:rsidR="00D05C02" w:rsidRPr="00F06D5B" w:rsidRDefault="00D05C02" w:rsidP="00F95500">
      <w:pPr>
        <w:spacing w:line="480" w:lineRule="auto"/>
        <w:rPr>
          <w:rFonts w:cstheme="minorHAnsi"/>
          <w:b/>
          <w:bCs/>
        </w:rPr>
      </w:pPr>
      <w:r w:rsidRPr="00F06D5B">
        <w:rPr>
          <w:rFonts w:cstheme="minorHAnsi"/>
          <w:b/>
          <w:bCs/>
        </w:rPr>
        <w:t xml:space="preserve">Conclusion </w:t>
      </w:r>
    </w:p>
    <w:p w14:paraId="179DF805" w14:textId="4FB0C027" w:rsidR="00D57D2A" w:rsidRPr="00F06D5B" w:rsidRDefault="009D5E46" w:rsidP="00F95500">
      <w:pPr>
        <w:spacing w:line="480" w:lineRule="auto"/>
        <w:rPr>
          <w:rFonts w:cstheme="minorHAnsi"/>
        </w:rPr>
      </w:pPr>
      <w:r w:rsidRPr="00F06D5B">
        <w:rPr>
          <w:rFonts w:cstheme="minorHAnsi"/>
        </w:rPr>
        <w:t>W</w:t>
      </w:r>
      <w:r w:rsidR="00AB1E43" w:rsidRPr="00F06D5B">
        <w:rPr>
          <w:rFonts w:cstheme="minorHAnsi"/>
        </w:rPr>
        <w:t xml:space="preserve">hile </w:t>
      </w:r>
      <w:r w:rsidR="006A72F0" w:rsidRPr="00F06D5B">
        <w:rPr>
          <w:rFonts w:cstheme="minorHAnsi"/>
        </w:rPr>
        <w:t xml:space="preserve">exploring these three key words it is clear to see that they are strongly related to one another. Each key word has a key function within </w:t>
      </w:r>
      <w:r w:rsidRPr="00F06D5B">
        <w:rPr>
          <w:rFonts w:cstheme="minorHAnsi"/>
        </w:rPr>
        <w:t>music,</w:t>
      </w:r>
      <w:r w:rsidR="006A72F0" w:rsidRPr="00F06D5B">
        <w:rPr>
          <w:rFonts w:cstheme="minorHAnsi"/>
        </w:rPr>
        <w:t xml:space="preserve"> with the presence and absence of limits and influence having a major effect on how artists compose </w:t>
      </w:r>
      <w:r w:rsidRPr="00F06D5B">
        <w:rPr>
          <w:rFonts w:cstheme="minorHAnsi"/>
        </w:rPr>
        <w:t xml:space="preserve">with religion and culture effecting these, and how the knowledge of systems in music theory helps with creating music and in contrast how improvising does the same. </w:t>
      </w:r>
      <w:r w:rsidR="00583F0B" w:rsidRPr="00F06D5B">
        <w:rPr>
          <w:rFonts w:cstheme="minorHAnsi"/>
        </w:rPr>
        <w:t>The effects of technology feature many times during my research; therefore, I have chosen to research more deeply into this subject for my dissertation. This has led me to propose to write my dissertation on the subject of How technology is becoming the most significant influence on the construction of music post 1960s</w:t>
      </w:r>
      <w:r w:rsidR="0096326C" w:rsidRPr="00F06D5B">
        <w:rPr>
          <w:rFonts w:cstheme="minorHAnsi"/>
        </w:rPr>
        <w:t>, where I aim to delve deeper into the relationship of technology and music.</w:t>
      </w:r>
    </w:p>
    <w:p w14:paraId="2DDF2E26" w14:textId="43E17A7F" w:rsidR="00F95500" w:rsidRPr="00BD5F99" w:rsidRDefault="00F95500">
      <w:pPr>
        <w:rPr>
          <w:rFonts w:cstheme="minorHAnsi"/>
          <w:sz w:val="28"/>
          <w:szCs w:val="28"/>
        </w:rPr>
      </w:pPr>
    </w:p>
    <w:sdt>
      <w:sdtPr>
        <w:rPr>
          <w:rFonts w:asciiTheme="minorHAnsi" w:eastAsiaTheme="minorHAnsi" w:hAnsiTheme="minorHAnsi" w:cstheme="minorHAnsi"/>
          <w:b w:val="0"/>
          <w:bCs w:val="0"/>
          <w:color w:val="auto"/>
          <w:sz w:val="24"/>
          <w:szCs w:val="24"/>
          <w:lang w:val="en-GB" w:bidi="ar-SA"/>
        </w:rPr>
        <w:id w:val="834650566"/>
        <w:docPartObj>
          <w:docPartGallery w:val="Bibliographies"/>
          <w:docPartUnique/>
        </w:docPartObj>
      </w:sdtPr>
      <w:sdtEndPr/>
      <w:sdtContent>
        <w:p w14:paraId="0AA3A3A8" w14:textId="1B23536D" w:rsidR="00F95500" w:rsidRPr="00760750" w:rsidRDefault="00F95500" w:rsidP="00F95500">
          <w:pPr>
            <w:pStyle w:val="Heading1"/>
            <w:rPr>
              <w:rFonts w:asciiTheme="minorHAnsi" w:eastAsiaTheme="minorHAnsi" w:hAnsiTheme="minorHAnsi" w:cstheme="minorHAnsi"/>
              <w:b w:val="0"/>
              <w:bCs w:val="0"/>
              <w:color w:val="auto"/>
              <w:sz w:val="24"/>
              <w:szCs w:val="24"/>
              <w:lang w:val="en-GB" w:bidi="ar-SA"/>
            </w:rPr>
          </w:pPr>
          <w:r w:rsidRPr="00C967E7">
            <w:rPr>
              <w:rFonts w:asciiTheme="minorHAnsi" w:hAnsiTheme="minorHAnsi" w:cstheme="minorHAnsi"/>
              <w:color w:val="000000" w:themeColor="text1"/>
            </w:rPr>
            <w:t>Bibliography</w:t>
          </w:r>
        </w:p>
        <w:sdt>
          <w:sdtPr>
            <w:rPr>
              <w:rFonts w:cstheme="minorHAnsi"/>
            </w:rPr>
            <w:id w:val="-604657403"/>
            <w:bibliography/>
          </w:sdtPr>
          <w:sdtEndPr/>
          <w:sdtContent>
            <w:p w14:paraId="34E21734" w14:textId="0FE81573" w:rsidR="00840E3F" w:rsidRPr="00C967E7" w:rsidRDefault="00F95500" w:rsidP="00840E3F">
              <w:pPr>
                <w:pStyle w:val="Bibliography"/>
                <w:rPr>
                  <w:rFonts w:cstheme="minorHAnsi"/>
                  <w:noProof/>
                  <w:lang w:val="en-US"/>
                </w:rPr>
              </w:pPr>
              <w:r w:rsidRPr="00C967E7">
                <w:rPr>
                  <w:rFonts w:cstheme="minorHAnsi"/>
                </w:rPr>
                <w:fldChar w:fldCharType="begin"/>
              </w:r>
              <w:r w:rsidRPr="00C967E7">
                <w:rPr>
                  <w:rFonts w:cstheme="minorHAnsi"/>
                </w:rPr>
                <w:instrText xml:space="preserve"> BIBLIOGRAPHY </w:instrText>
              </w:r>
              <w:r w:rsidRPr="00C967E7">
                <w:rPr>
                  <w:rFonts w:cstheme="minorHAnsi"/>
                </w:rPr>
                <w:fldChar w:fldCharType="separate"/>
              </w:r>
            </w:p>
            <w:p w14:paraId="60A0F7EF" w14:textId="77777777" w:rsidR="00840E3F" w:rsidRPr="00C967E7" w:rsidRDefault="00840E3F" w:rsidP="00840E3F">
              <w:pPr>
                <w:pStyle w:val="Bibliography"/>
                <w:rPr>
                  <w:rFonts w:cstheme="minorHAnsi"/>
                  <w:noProof/>
                  <w:lang w:val="en-US"/>
                </w:rPr>
              </w:pPr>
              <w:r w:rsidRPr="00C967E7">
                <w:rPr>
                  <w:rFonts w:cstheme="minorHAnsi"/>
                  <w:noProof/>
                  <w:lang w:val="en-US"/>
                </w:rPr>
                <w:t xml:space="preserve">Anon., 1996. The rebirth of the blues. </w:t>
              </w:r>
              <w:r w:rsidRPr="00C967E7">
                <w:rPr>
                  <w:rFonts w:cstheme="minorHAnsi"/>
                  <w:i/>
                  <w:iCs/>
                  <w:noProof/>
                  <w:lang w:val="en-US"/>
                </w:rPr>
                <w:t xml:space="preserve">The Economist, </w:t>
              </w:r>
              <w:r w:rsidRPr="00C967E7">
                <w:rPr>
                  <w:rFonts w:cstheme="minorHAnsi"/>
                  <w:noProof/>
                  <w:lang w:val="en-US"/>
                </w:rPr>
                <w:t>Volume 339, pp. 87-88.</w:t>
              </w:r>
            </w:p>
            <w:p w14:paraId="71909B94" w14:textId="77777777" w:rsidR="0083678B" w:rsidRPr="00C967E7" w:rsidRDefault="0083678B" w:rsidP="00840E3F">
              <w:pPr>
                <w:pStyle w:val="Bibliography"/>
                <w:rPr>
                  <w:rFonts w:cstheme="minorHAnsi"/>
                  <w:noProof/>
                  <w:lang w:val="en-US"/>
                </w:rPr>
              </w:pPr>
            </w:p>
            <w:p w14:paraId="37F46112" w14:textId="1D291011" w:rsidR="00840E3F" w:rsidRDefault="00840E3F" w:rsidP="00840E3F">
              <w:pPr>
                <w:pStyle w:val="Bibliography"/>
                <w:rPr>
                  <w:rFonts w:cstheme="minorHAnsi"/>
                  <w:noProof/>
                  <w:lang w:val="en-US"/>
                </w:rPr>
              </w:pPr>
              <w:r w:rsidRPr="00C967E7">
                <w:rPr>
                  <w:rFonts w:cstheme="minorHAnsi"/>
                  <w:noProof/>
                  <w:lang w:val="en-US"/>
                </w:rPr>
                <w:t xml:space="preserve">Arnaiz-Villena, A., 2018. The first free Africans in America: HLA study in. </w:t>
              </w:r>
              <w:r w:rsidRPr="00C967E7">
                <w:rPr>
                  <w:rFonts w:cstheme="minorHAnsi"/>
                  <w:i/>
                  <w:iCs/>
                  <w:noProof/>
                  <w:lang w:val="en-US"/>
                </w:rPr>
                <w:t xml:space="preserve">San Basilio de Palenque (Colombia), </w:t>
              </w:r>
              <w:r w:rsidRPr="00C967E7">
                <w:rPr>
                  <w:rFonts w:cstheme="minorHAnsi"/>
                  <w:noProof/>
                  <w:lang w:val="en-US"/>
                </w:rPr>
                <w:t>Volume 79(8), pp. 585-586.</w:t>
              </w:r>
            </w:p>
            <w:p w14:paraId="5CFCBE76" w14:textId="77777777" w:rsidR="00BD259C" w:rsidRDefault="00BD259C" w:rsidP="00BD259C">
              <w:pPr>
                <w:pStyle w:val="Bibliography"/>
                <w:rPr>
                  <w:noProof/>
                  <w:lang w:val="en-US"/>
                </w:rPr>
              </w:pPr>
              <w:r>
                <w:rPr>
                  <w:noProof/>
                  <w:lang w:val="en-US"/>
                </w:rPr>
                <w:t xml:space="preserve">Arweck, E. &amp; Deacy, C., 2009. </w:t>
              </w:r>
              <w:r>
                <w:rPr>
                  <w:i/>
                  <w:iCs/>
                  <w:noProof/>
                  <w:lang w:val="en-US"/>
                </w:rPr>
                <w:t xml:space="preserve">Exploring Religion and the Sacred in a Media Age. </w:t>
              </w:r>
              <w:r>
                <w:rPr>
                  <w:noProof/>
                  <w:lang w:val="en-US"/>
                </w:rPr>
                <w:t>Kent: Ashgate Publishing Limited .</w:t>
              </w:r>
            </w:p>
            <w:p w14:paraId="4B5A29A7" w14:textId="77777777" w:rsidR="00BD259C" w:rsidRPr="00BD259C" w:rsidRDefault="00BD259C" w:rsidP="00BD259C">
              <w:pPr>
                <w:rPr>
                  <w:lang w:val="en-US"/>
                </w:rPr>
              </w:pPr>
            </w:p>
            <w:p w14:paraId="3F8F1FA3" w14:textId="77777777" w:rsidR="0083678B" w:rsidRPr="00C967E7" w:rsidRDefault="0083678B" w:rsidP="00840E3F">
              <w:pPr>
                <w:pStyle w:val="Bibliography"/>
                <w:rPr>
                  <w:rFonts w:cstheme="minorHAnsi"/>
                  <w:noProof/>
                  <w:lang w:val="en-US"/>
                </w:rPr>
              </w:pPr>
            </w:p>
            <w:p w14:paraId="353CBD2A" w14:textId="53AD6F2E" w:rsidR="00840E3F" w:rsidRPr="00C967E7" w:rsidRDefault="00840E3F" w:rsidP="00840E3F">
              <w:pPr>
                <w:pStyle w:val="Bibliography"/>
                <w:rPr>
                  <w:rFonts w:cstheme="minorHAnsi"/>
                  <w:noProof/>
                  <w:lang w:val="en-US"/>
                </w:rPr>
              </w:pPr>
              <w:r w:rsidRPr="00C967E7">
                <w:rPr>
                  <w:rFonts w:cstheme="minorHAnsi"/>
                  <w:noProof/>
                  <w:lang w:val="en-US"/>
                </w:rPr>
                <w:t xml:space="preserve">Bartlett , A., 1994. Airshafts, Loudspeakers, and the Hip Hop Sample: Contexts and African American Musical Aesthetics. </w:t>
              </w:r>
              <w:r w:rsidRPr="00C967E7">
                <w:rPr>
                  <w:rFonts w:cstheme="minorHAnsi"/>
                  <w:i/>
                  <w:iCs/>
                  <w:noProof/>
                  <w:lang w:val="en-US"/>
                </w:rPr>
                <w:t xml:space="preserve">That's The Joint!, </w:t>
              </w:r>
              <w:r w:rsidRPr="00C967E7">
                <w:rPr>
                  <w:rFonts w:cstheme="minorHAnsi"/>
                  <w:noProof/>
                  <w:lang w:val="en-US"/>
                </w:rPr>
                <w:t>28(4), pp. 639-652.</w:t>
              </w:r>
            </w:p>
            <w:p w14:paraId="32073107" w14:textId="77777777" w:rsidR="0083678B" w:rsidRPr="00C967E7" w:rsidRDefault="0083678B" w:rsidP="00840E3F">
              <w:pPr>
                <w:pStyle w:val="Bibliography"/>
                <w:rPr>
                  <w:rFonts w:cstheme="minorHAnsi"/>
                  <w:noProof/>
                  <w:lang w:val="en-US"/>
                </w:rPr>
              </w:pPr>
            </w:p>
            <w:p w14:paraId="7631D4FD" w14:textId="2272670E" w:rsidR="00840E3F" w:rsidRPr="00C967E7" w:rsidRDefault="00840E3F" w:rsidP="00840E3F">
              <w:pPr>
                <w:pStyle w:val="Bibliography"/>
                <w:rPr>
                  <w:rFonts w:cstheme="minorHAnsi"/>
                  <w:noProof/>
                  <w:lang w:val="en-US"/>
                </w:rPr>
              </w:pPr>
              <w:r w:rsidRPr="00C967E7">
                <w:rPr>
                  <w:rFonts w:cstheme="minorHAnsi"/>
                  <w:noProof/>
                  <w:lang w:val="en-US"/>
                </w:rPr>
                <w:t xml:space="preserve">Captain_Plugins, 2020. </w:t>
              </w:r>
              <w:r w:rsidRPr="00C967E7">
                <w:rPr>
                  <w:rFonts w:cstheme="minorHAnsi"/>
                  <w:i/>
                  <w:iCs/>
                  <w:noProof/>
                  <w:lang w:val="en-US"/>
                </w:rPr>
                <w:t xml:space="preserve">Award-Winning AU+VST pligins for music composition.. </w:t>
              </w:r>
              <w:r w:rsidRPr="00C967E7">
                <w:rPr>
                  <w:rFonts w:cstheme="minorHAnsi"/>
                  <w:noProof/>
                  <w:lang w:val="en-US"/>
                </w:rPr>
                <w:t xml:space="preserve">[Online] </w:t>
              </w:r>
              <w:r w:rsidRPr="00C967E7">
                <w:rPr>
                  <w:rFonts w:cstheme="minorHAnsi"/>
                  <w:noProof/>
                  <w:u w:val="single"/>
                  <w:lang w:val="en-US"/>
                </w:rPr>
                <w:t>https://mixedinkey.com/captain-plugins/</w:t>
              </w:r>
            </w:p>
            <w:p w14:paraId="7FD8BC41" w14:textId="77777777" w:rsidR="0083678B" w:rsidRPr="00C967E7" w:rsidRDefault="0083678B" w:rsidP="00840E3F">
              <w:pPr>
                <w:pStyle w:val="Bibliography"/>
                <w:rPr>
                  <w:rFonts w:cstheme="minorHAnsi"/>
                  <w:noProof/>
                  <w:lang w:val="en-US"/>
                </w:rPr>
              </w:pPr>
            </w:p>
            <w:p w14:paraId="70C4DADA" w14:textId="057A5A57" w:rsidR="00840E3F" w:rsidRDefault="00840E3F" w:rsidP="00840E3F">
              <w:pPr>
                <w:pStyle w:val="Bibliography"/>
                <w:rPr>
                  <w:rFonts w:cstheme="minorHAnsi"/>
                  <w:i/>
                  <w:iCs/>
                  <w:noProof/>
                  <w:lang w:val="en-US"/>
                </w:rPr>
              </w:pPr>
              <w:r w:rsidRPr="00C967E7">
                <w:rPr>
                  <w:rFonts w:cstheme="minorHAnsi"/>
                  <w:noProof/>
                  <w:lang w:val="en-US"/>
                </w:rPr>
                <w:t xml:space="preserve">Dittmar , C., 2012. Audio forensics meets Music Information Retrieval — A toolbox for inspection of music plagiarism. </w:t>
              </w:r>
              <w:r w:rsidRPr="00C967E7">
                <w:rPr>
                  <w:rFonts w:cstheme="minorHAnsi"/>
                  <w:i/>
                  <w:iCs/>
                  <w:noProof/>
                  <w:lang w:val="en-US"/>
                </w:rPr>
                <w:t>2012 Prooceedings of the 20th European Signal Processing Confrence (EUSIPCO).</w:t>
              </w:r>
            </w:p>
            <w:p w14:paraId="41E8754D" w14:textId="0DE8DF92" w:rsidR="00485FF8" w:rsidRDefault="00485FF8" w:rsidP="00485FF8">
              <w:pPr>
                <w:rPr>
                  <w:lang w:val="en-US"/>
                </w:rPr>
              </w:pPr>
            </w:p>
            <w:p w14:paraId="528CCFD7" w14:textId="77777777" w:rsidR="00485FF8" w:rsidRDefault="00485FF8" w:rsidP="00485FF8">
              <w:pPr>
                <w:pStyle w:val="Bibliography"/>
                <w:rPr>
                  <w:noProof/>
                  <w:lang w:val="en-US"/>
                </w:rPr>
              </w:pPr>
              <w:r>
                <w:rPr>
                  <w:noProof/>
                  <w:lang w:val="en-US"/>
                </w:rPr>
                <w:t xml:space="preserve">DuBrock , A., 2012. Diatonic Chord Progression. </w:t>
              </w:r>
              <w:r>
                <w:rPr>
                  <w:i/>
                  <w:iCs/>
                  <w:noProof/>
                  <w:lang w:val="en-US"/>
                </w:rPr>
                <w:t xml:space="preserve">Acoustic Guitar , </w:t>
              </w:r>
              <w:r>
                <w:rPr>
                  <w:noProof/>
                  <w:lang w:val="en-US"/>
                </w:rPr>
                <w:t>23(3), pp. 35-37.</w:t>
              </w:r>
            </w:p>
            <w:p w14:paraId="39D59A4A" w14:textId="618BE8AE" w:rsidR="00485FF8" w:rsidRPr="00485FF8" w:rsidRDefault="00485FF8" w:rsidP="00485FF8">
              <w:pPr>
                <w:pStyle w:val="Bibliography"/>
                <w:rPr>
                  <w:noProof/>
                  <w:lang w:val="en-US"/>
                </w:rPr>
              </w:pPr>
              <w:r>
                <w:rPr>
                  <w:noProof/>
                  <w:lang w:val="en-US"/>
                </w:rPr>
                <w:t xml:space="preserve">Foreman, L., 2011. Phonograph. </w:t>
              </w:r>
              <w:r>
                <w:rPr>
                  <w:i/>
                  <w:iCs/>
                  <w:noProof/>
                  <w:lang w:val="en-US"/>
                </w:rPr>
                <w:t>The Oxford Companion to Music.</w:t>
              </w:r>
            </w:p>
            <w:p w14:paraId="742760F0" w14:textId="77777777" w:rsidR="0083678B" w:rsidRPr="00C967E7" w:rsidRDefault="0083678B" w:rsidP="00840E3F">
              <w:pPr>
                <w:pStyle w:val="Bibliography"/>
                <w:rPr>
                  <w:rFonts w:cstheme="minorHAnsi"/>
                  <w:noProof/>
                  <w:lang w:val="en-US"/>
                </w:rPr>
              </w:pPr>
            </w:p>
            <w:p w14:paraId="4B0CE198" w14:textId="38822738" w:rsidR="00840E3F" w:rsidRPr="00C967E7" w:rsidRDefault="00840E3F" w:rsidP="00840E3F">
              <w:pPr>
                <w:pStyle w:val="Bibliography"/>
                <w:rPr>
                  <w:rFonts w:cstheme="minorHAnsi"/>
                  <w:noProof/>
                  <w:lang w:val="en-US"/>
                </w:rPr>
              </w:pPr>
              <w:r w:rsidRPr="00C967E7">
                <w:rPr>
                  <w:rFonts w:cstheme="minorHAnsi"/>
                  <w:noProof/>
                  <w:lang w:val="en-US"/>
                </w:rPr>
                <w:t xml:space="preserve">Foreman, L., 2011. Phonograph. </w:t>
              </w:r>
              <w:r w:rsidRPr="00C967E7">
                <w:rPr>
                  <w:rFonts w:cstheme="minorHAnsi"/>
                  <w:i/>
                  <w:iCs/>
                  <w:noProof/>
                  <w:lang w:val="en-US"/>
                </w:rPr>
                <w:t>The Oxford Companion to Music.</w:t>
              </w:r>
            </w:p>
            <w:p w14:paraId="243D55CE" w14:textId="77777777" w:rsidR="0083678B" w:rsidRPr="00C967E7" w:rsidRDefault="0083678B" w:rsidP="00840E3F">
              <w:pPr>
                <w:pStyle w:val="Bibliography"/>
                <w:rPr>
                  <w:rFonts w:cstheme="minorHAnsi"/>
                  <w:noProof/>
                  <w:lang w:val="en-US"/>
                </w:rPr>
              </w:pPr>
            </w:p>
            <w:p w14:paraId="48375C8F" w14:textId="25BECFF9" w:rsidR="00840E3F" w:rsidRPr="00C967E7" w:rsidRDefault="00840E3F" w:rsidP="00840E3F">
              <w:pPr>
                <w:pStyle w:val="Bibliography"/>
                <w:rPr>
                  <w:rFonts w:cstheme="minorHAnsi"/>
                  <w:noProof/>
                  <w:lang w:val="en-US"/>
                </w:rPr>
              </w:pPr>
              <w:r w:rsidRPr="00C967E7">
                <w:rPr>
                  <w:rFonts w:cstheme="minorHAnsi"/>
                  <w:noProof/>
                  <w:lang w:val="en-US"/>
                </w:rPr>
                <w:t>Gillian, G., 2004. DVD Review: "George Harrison: The Dark Horse Years". 30(23), p. 56.</w:t>
              </w:r>
            </w:p>
            <w:p w14:paraId="281819CF" w14:textId="77777777" w:rsidR="0083678B" w:rsidRPr="00C967E7" w:rsidRDefault="0083678B" w:rsidP="00840E3F">
              <w:pPr>
                <w:pStyle w:val="Bibliography"/>
                <w:rPr>
                  <w:rFonts w:cstheme="minorHAnsi"/>
                  <w:noProof/>
                  <w:lang w:val="en-US"/>
                </w:rPr>
              </w:pPr>
            </w:p>
            <w:p w14:paraId="0EE6B9B6" w14:textId="1C168C7B" w:rsidR="00840E3F" w:rsidRPr="00C967E7" w:rsidRDefault="00840E3F" w:rsidP="00840E3F">
              <w:pPr>
                <w:pStyle w:val="Bibliography"/>
                <w:rPr>
                  <w:rFonts w:cstheme="minorHAnsi"/>
                  <w:noProof/>
                  <w:lang w:val="en-US"/>
                </w:rPr>
              </w:pPr>
              <w:r w:rsidRPr="00C967E7">
                <w:rPr>
                  <w:rFonts w:cstheme="minorHAnsi"/>
                  <w:noProof/>
                  <w:lang w:val="en-US"/>
                </w:rPr>
                <w:t xml:space="preserve">Henschen, J., 2018. </w:t>
              </w:r>
              <w:r w:rsidRPr="00C967E7">
                <w:rPr>
                  <w:rFonts w:cstheme="minorHAnsi"/>
                  <w:i/>
                  <w:iCs/>
                  <w:noProof/>
                  <w:lang w:val="en-US"/>
                </w:rPr>
                <w:t xml:space="preserve">The Tragic Decline of Music Literacy (and Quality. </w:t>
              </w:r>
              <w:r w:rsidRPr="00C967E7">
                <w:rPr>
                  <w:rFonts w:cstheme="minorHAnsi"/>
                  <w:noProof/>
                  <w:lang w:val="en-US"/>
                </w:rPr>
                <w:t xml:space="preserve">[Online] </w:t>
              </w:r>
              <w:r w:rsidRPr="00C967E7">
                <w:rPr>
                  <w:rFonts w:cstheme="minorHAnsi"/>
                  <w:noProof/>
                  <w:lang w:val="en-US"/>
                </w:rPr>
                <w:br/>
              </w:r>
              <w:r w:rsidRPr="00C967E7">
                <w:rPr>
                  <w:rFonts w:cstheme="minorHAnsi"/>
                  <w:noProof/>
                  <w:u w:val="single"/>
                  <w:lang w:val="en-US"/>
                </w:rPr>
                <w:t>https://www.intellectualtakeout.org/article/tragic-decline-music-literacy-and-quality/</w:t>
              </w:r>
            </w:p>
            <w:p w14:paraId="686501B8" w14:textId="77777777" w:rsidR="0083678B" w:rsidRPr="00C967E7" w:rsidRDefault="0083678B" w:rsidP="00840E3F">
              <w:pPr>
                <w:pStyle w:val="Bibliography"/>
                <w:rPr>
                  <w:rFonts w:cstheme="minorHAnsi"/>
                  <w:noProof/>
                  <w:lang w:val="en-US"/>
                </w:rPr>
              </w:pPr>
            </w:p>
            <w:p w14:paraId="446F33D7" w14:textId="72C1B856" w:rsidR="00840E3F" w:rsidRPr="00C967E7" w:rsidRDefault="00840E3F" w:rsidP="00840E3F">
              <w:pPr>
                <w:pStyle w:val="Bibliography"/>
                <w:rPr>
                  <w:rFonts w:cstheme="minorHAnsi"/>
                  <w:noProof/>
                  <w:lang w:val="en-US"/>
                </w:rPr>
              </w:pPr>
              <w:r w:rsidRPr="00C967E7">
                <w:rPr>
                  <w:rFonts w:cstheme="minorHAnsi"/>
                  <w:noProof/>
                  <w:lang w:val="en-US"/>
                </w:rPr>
                <w:t xml:space="preserve">Heukeshoven, E., 2012. </w:t>
              </w:r>
              <w:r w:rsidRPr="00C967E7">
                <w:rPr>
                  <w:rFonts w:cstheme="minorHAnsi"/>
                  <w:i/>
                  <w:iCs/>
                  <w:noProof/>
                  <w:lang w:val="en-US"/>
                </w:rPr>
                <w:t xml:space="preserve">West meets East – Notation &amp; playback of Quarter tone music using Sibelius. </w:t>
              </w:r>
              <w:r w:rsidRPr="00C967E7">
                <w:rPr>
                  <w:rFonts w:cstheme="minorHAnsi"/>
                  <w:noProof/>
                  <w:lang w:val="en-US"/>
                </w:rPr>
                <w:t xml:space="preserve">[Online] </w:t>
              </w:r>
              <w:r w:rsidRPr="00C967E7">
                <w:rPr>
                  <w:rFonts w:cstheme="minorHAnsi"/>
                  <w:noProof/>
                  <w:lang w:val="en-US"/>
                </w:rPr>
                <w:br/>
              </w:r>
              <w:r w:rsidRPr="00C967E7">
                <w:rPr>
                  <w:rFonts w:cstheme="minorHAnsi"/>
                  <w:noProof/>
                  <w:u w:val="single"/>
                  <w:lang w:val="en-US"/>
                </w:rPr>
                <w:t>https://www.rpmseattle.com/of_note/west-meets-east-notation-playback-of-quarter-tone-music-using-sibelius/</w:t>
              </w:r>
            </w:p>
            <w:p w14:paraId="2FC77194" w14:textId="77777777" w:rsidR="0083678B" w:rsidRPr="00C967E7" w:rsidRDefault="0083678B" w:rsidP="00840E3F">
              <w:pPr>
                <w:pStyle w:val="Bibliography"/>
                <w:rPr>
                  <w:rFonts w:cstheme="minorHAnsi"/>
                  <w:noProof/>
                  <w:lang w:val="en-US"/>
                </w:rPr>
              </w:pPr>
            </w:p>
            <w:p w14:paraId="792485D6" w14:textId="0CC9AB90" w:rsidR="00840E3F" w:rsidRPr="00C967E7" w:rsidRDefault="00840E3F" w:rsidP="00840E3F">
              <w:pPr>
                <w:pStyle w:val="Bibliography"/>
                <w:rPr>
                  <w:rFonts w:cstheme="minorHAnsi"/>
                  <w:noProof/>
                  <w:lang w:val="en-US"/>
                </w:rPr>
              </w:pPr>
              <w:r w:rsidRPr="00C967E7">
                <w:rPr>
                  <w:rFonts w:cstheme="minorHAnsi"/>
                  <w:noProof/>
                  <w:lang w:val="en-US"/>
                </w:rPr>
                <w:t xml:space="preserve">Latham, A., 2011. </w:t>
              </w:r>
              <w:r w:rsidRPr="00C967E7">
                <w:rPr>
                  <w:rFonts w:cstheme="minorHAnsi"/>
                  <w:i/>
                  <w:iCs/>
                  <w:noProof/>
                  <w:lang w:val="en-US"/>
                </w:rPr>
                <w:t xml:space="preserve">The Oxford Campanion to Music. </w:t>
              </w:r>
              <w:r w:rsidRPr="00C967E7">
                <w:rPr>
                  <w:rFonts w:cstheme="minorHAnsi"/>
                  <w:noProof/>
                  <w:lang w:val="en-US"/>
                </w:rPr>
                <w:t>s.l.:Oxford University Press.</w:t>
              </w:r>
            </w:p>
            <w:p w14:paraId="3A98F3BB" w14:textId="77777777" w:rsidR="0083678B" w:rsidRPr="00C967E7" w:rsidRDefault="0083678B" w:rsidP="00840E3F">
              <w:pPr>
                <w:pStyle w:val="Bibliography"/>
                <w:rPr>
                  <w:rFonts w:cstheme="minorHAnsi"/>
                  <w:noProof/>
                  <w:lang w:val="en-US"/>
                </w:rPr>
              </w:pPr>
            </w:p>
            <w:p w14:paraId="092F4E91" w14:textId="115D126F" w:rsidR="00840E3F" w:rsidRPr="00C967E7" w:rsidRDefault="00840E3F" w:rsidP="00840E3F">
              <w:pPr>
                <w:pStyle w:val="Bibliography"/>
                <w:rPr>
                  <w:rFonts w:cstheme="minorHAnsi"/>
                  <w:noProof/>
                  <w:lang w:val="en-US"/>
                </w:rPr>
              </w:pPr>
              <w:r w:rsidRPr="00C967E7">
                <w:rPr>
                  <w:rFonts w:cstheme="minorHAnsi"/>
                  <w:noProof/>
                  <w:lang w:val="en-US"/>
                </w:rPr>
                <w:t xml:space="preserve">Lorraine, A., 2006. Common; MUSIC: He brought soul and spirituality back to hip-hop. Is there anything he can't do. </w:t>
              </w:r>
              <w:r w:rsidRPr="00C967E7">
                <w:rPr>
                  <w:rFonts w:cstheme="minorHAnsi"/>
                  <w:i/>
                  <w:iCs/>
                  <w:noProof/>
                  <w:lang w:val="en-US"/>
                </w:rPr>
                <w:t xml:space="preserve">Newsweek, </w:t>
              </w:r>
              <w:r w:rsidRPr="00C967E7">
                <w:rPr>
                  <w:rFonts w:cstheme="minorHAnsi"/>
                  <w:noProof/>
                  <w:lang w:val="en-US"/>
                </w:rPr>
                <w:t>148(24), p. 84.</w:t>
              </w:r>
            </w:p>
            <w:p w14:paraId="4533A4BF" w14:textId="77777777" w:rsidR="0083678B" w:rsidRPr="00C967E7" w:rsidRDefault="0083678B" w:rsidP="00840E3F">
              <w:pPr>
                <w:pStyle w:val="Bibliography"/>
                <w:rPr>
                  <w:rFonts w:cstheme="minorHAnsi"/>
                  <w:noProof/>
                  <w:lang w:val="en-US"/>
                </w:rPr>
              </w:pPr>
            </w:p>
            <w:p w14:paraId="76E5D2D6" w14:textId="746E4836" w:rsidR="00840E3F" w:rsidRPr="00C967E7" w:rsidRDefault="00840E3F" w:rsidP="00840E3F">
              <w:pPr>
                <w:pStyle w:val="Bibliography"/>
                <w:rPr>
                  <w:rFonts w:cstheme="minorHAnsi"/>
                  <w:noProof/>
                  <w:lang w:val="en-US"/>
                </w:rPr>
              </w:pPr>
              <w:r w:rsidRPr="00C967E7">
                <w:rPr>
                  <w:rFonts w:cstheme="minorHAnsi"/>
                  <w:noProof/>
                  <w:lang w:val="en-US"/>
                </w:rPr>
                <w:t xml:space="preserve">Madrid , A. L., 2015. </w:t>
              </w:r>
              <w:r w:rsidRPr="00C967E7">
                <w:rPr>
                  <w:rFonts w:cstheme="minorHAnsi"/>
                  <w:i/>
                  <w:iCs/>
                  <w:noProof/>
                  <w:lang w:val="en-US"/>
                </w:rPr>
                <w:t xml:space="preserve">In Search of Julián Carrillo and Sonido 13. </w:t>
              </w:r>
              <w:r w:rsidRPr="00C967E7">
                <w:rPr>
                  <w:rFonts w:cstheme="minorHAnsi"/>
                  <w:noProof/>
                  <w:lang w:val="en-US"/>
                </w:rPr>
                <w:t>s.l.:Oxford Universty Press .</w:t>
              </w:r>
            </w:p>
            <w:p w14:paraId="6E96CA3B" w14:textId="77777777" w:rsidR="0083678B" w:rsidRPr="00C967E7" w:rsidRDefault="0083678B" w:rsidP="00840E3F">
              <w:pPr>
                <w:pStyle w:val="Bibliography"/>
                <w:rPr>
                  <w:rFonts w:cstheme="minorHAnsi"/>
                  <w:noProof/>
                  <w:lang w:val="en-US"/>
                </w:rPr>
              </w:pPr>
            </w:p>
            <w:p w14:paraId="69D6447D" w14:textId="0AF59174" w:rsidR="00840E3F" w:rsidRPr="00C967E7" w:rsidRDefault="00840E3F" w:rsidP="00840E3F">
              <w:pPr>
                <w:pStyle w:val="Bibliography"/>
                <w:rPr>
                  <w:rFonts w:cstheme="minorHAnsi"/>
                  <w:noProof/>
                  <w:lang w:val="en-US"/>
                </w:rPr>
              </w:pPr>
              <w:r w:rsidRPr="00C967E7">
                <w:rPr>
                  <w:rFonts w:cstheme="minorHAnsi"/>
                  <w:noProof/>
                  <w:lang w:val="en-US"/>
                </w:rPr>
                <w:t xml:space="preserve">Music101, n.d. </w:t>
              </w:r>
              <w:r w:rsidRPr="00C967E7">
                <w:rPr>
                  <w:rFonts w:cstheme="minorHAnsi"/>
                  <w:i/>
                  <w:iCs/>
                  <w:noProof/>
                  <w:lang w:val="en-US"/>
                </w:rPr>
                <w:t xml:space="preserve">Richard Wagner. </w:t>
              </w:r>
              <w:r w:rsidRPr="00C967E7">
                <w:rPr>
                  <w:rFonts w:cstheme="minorHAnsi"/>
                  <w:noProof/>
                  <w:lang w:val="en-US"/>
                </w:rPr>
                <w:t xml:space="preserve">[Online] </w:t>
              </w:r>
              <w:r w:rsidRPr="00C967E7">
                <w:rPr>
                  <w:rFonts w:cstheme="minorHAnsi"/>
                  <w:noProof/>
                  <w:u w:val="single"/>
                  <w:lang w:val="en-US"/>
                </w:rPr>
                <w:t>https://courses.lumenlearning.com/suny-musicapp-medieval-modern/chapter/richard-wagner/</w:t>
              </w:r>
            </w:p>
            <w:p w14:paraId="001AAF73" w14:textId="77777777" w:rsidR="0083678B" w:rsidRPr="00C967E7" w:rsidRDefault="0083678B" w:rsidP="00840E3F">
              <w:pPr>
                <w:pStyle w:val="Bibliography"/>
                <w:rPr>
                  <w:rFonts w:cstheme="minorHAnsi"/>
                  <w:noProof/>
                  <w:lang w:val="en-US"/>
                </w:rPr>
              </w:pPr>
            </w:p>
            <w:p w14:paraId="5C0E6D37" w14:textId="3D21459C" w:rsidR="00840E3F" w:rsidRPr="00C967E7" w:rsidRDefault="00840E3F" w:rsidP="00840E3F">
              <w:pPr>
                <w:pStyle w:val="Bibliography"/>
                <w:rPr>
                  <w:rFonts w:cstheme="minorHAnsi"/>
                  <w:noProof/>
                  <w:lang w:val="en-US"/>
                </w:rPr>
              </w:pPr>
              <w:r w:rsidRPr="00C967E7">
                <w:rPr>
                  <w:rFonts w:cstheme="minorHAnsi"/>
                  <w:noProof/>
                  <w:lang w:val="en-US"/>
                </w:rPr>
                <w:t xml:space="preserve">Official_Charts, n.d. </w:t>
              </w:r>
              <w:r w:rsidRPr="00C967E7">
                <w:rPr>
                  <w:rFonts w:cstheme="minorHAnsi"/>
                  <w:i/>
                  <w:iCs/>
                  <w:noProof/>
                  <w:lang w:val="en-US"/>
                </w:rPr>
                <w:t xml:space="preserve">Official Singles Chart Top 100. </w:t>
              </w:r>
              <w:r w:rsidRPr="00C967E7">
                <w:rPr>
                  <w:rFonts w:cstheme="minorHAnsi"/>
                  <w:noProof/>
                  <w:lang w:val="en-US"/>
                </w:rPr>
                <w:t xml:space="preserve">[Online] </w:t>
              </w:r>
              <w:r w:rsidRPr="00C967E7">
                <w:rPr>
                  <w:rFonts w:cstheme="minorHAnsi"/>
                  <w:noProof/>
                  <w:u w:val="single"/>
                  <w:lang w:val="en-US"/>
                </w:rPr>
                <w:t>https://www.officialcharts.com/charts/https://www.officialcharts.com/charts/</w:t>
              </w:r>
            </w:p>
            <w:p w14:paraId="6151D9A2" w14:textId="77777777" w:rsidR="0083678B" w:rsidRPr="00C967E7" w:rsidRDefault="0083678B" w:rsidP="00840E3F">
              <w:pPr>
                <w:pStyle w:val="Bibliography"/>
                <w:rPr>
                  <w:rFonts w:cstheme="minorHAnsi"/>
                  <w:noProof/>
                  <w:lang w:val="en-US"/>
                </w:rPr>
              </w:pPr>
            </w:p>
            <w:p w14:paraId="3080AFD9" w14:textId="4078473E" w:rsidR="00840E3F" w:rsidRPr="00C967E7" w:rsidRDefault="00840E3F" w:rsidP="00840E3F">
              <w:pPr>
                <w:pStyle w:val="Bibliography"/>
                <w:rPr>
                  <w:rFonts w:cstheme="minorHAnsi"/>
                  <w:noProof/>
                  <w:lang w:val="en-US"/>
                </w:rPr>
              </w:pPr>
              <w:r w:rsidRPr="00C967E7">
                <w:rPr>
                  <w:rFonts w:cstheme="minorHAnsi"/>
                  <w:noProof/>
                  <w:lang w:val="en-US"/>
                </w:rPr>
                <w:t xml:space="preserve">Reynolds, M., 2018. Chuck D on the Early Days of Sampling. </w:t>
              </w:r>
              <w:r w:rsidRPr="00C967E7">
                <w:rPr>
                  <w:rFonts w:cstheme="minorHAnsi"/>
                  <w:i/>
                  <w:iCs/>
                  <w:noProof/>
                  <w:lang w:val="en-US"/>
                </w:rPr>
                <w:t>PopMatters.</w:t>
              </w:r>
            </w:p>
            <w:p w14:paraId="3880319A" w14:textId="77777777" w:rsidR="0083678B" w:rsidRPr="00C967E7" w:rsidRDefault="0083678B" w:rsidP="00840E3F">
              <w:pPr>
                <w:pStyle w:val="Bibliography"/>
                <w:rPr>
                  <w:rFonts w:cstheme="minorHAnsi"/>
                  <w:noProof/>
                  <w:lang w:val="en-US"/>
                </w:rPr>
              </w:pPr>
            </w:p>
            <w:p w14:paraId="53E6DBA4" w14:textId="1C16F9F7" w:rsidR="00840E3F" w:rsidRPr="00C967E7" w:rsidRDefault="00840E3F" w:rsidP="00840E3F">
              <w:pPr>
                <w:pStyle w:val="Bibliography"/>
                <w:rPr>
                  <w:rFonts w:cstheme="minorHAnsi"/>
                  <w:noProof/>
                  <w:lang w:val="en-US"/>
                </w:rPr>
              </w:pPr>
              <w:r w:rsidRPr="00C967E7">
                <w:rPr>
                  <w:rFonts w:cstheme="minorHAnsi"/>
                  <w:noProof/>
                  <w:lang w:val="en-US"/>
                </w:rPr>
                <w:t xml:space="preserve">Rucker , S., 2015. The Cumbia. </w:t>
              </w:r>
              <w:r w:rsidRPr="00C967E7">
                <w:rPr>
                  <w:rFonts w:cstheme="minorHAnsi"/>
                  <w:i/>
                  <w:iCs/>
                  <w:noProof/>
                  <w:lang w:val="en-US"/>
                </w:rPr>
                <w:t xml:space="preserve">Modern Drumer, </w:t>
              </w:r>
              <w:r w:rsidRPr="00C967E7">
                <w:rPr>
                  <w:rFonts w:cstheme="minorHAnsi"/>
                  <w:noProof/>
                  <w:lang w:val="en-US"/>
                </w:rPr>
                <w:t>39(9), pp. 78-79.</w:t>
              </w:r>
            </w:p>
            <w:p w14:paraId="5B732B9D" w14:textId="77777777" w:rsidR="0083678B" w:rsidRPr="00C967E7" w:rsidRDefault="0083678B" w:rsidP="00840E3F">
              <w:pPr>
                <w:pStyle w:val="Bibliography"/>
                <w:rPr>
                  <w:rFonts w:cstheme="minorHAnsi"/>
                  <w:noProof/>
                  <w:lang w:val="en-US"/>
                </w:rPr>
              </w:pPr>
            </w:p>
            <w:p w14:paraId="5A850B2D" w14:textId="25A4546A" w:rsidR="00840E3F" w:rsidRPr="00C967E7" w:rsidRDefault="00840E3F" w:rsidP="00840E3F">
              <w:pPr>
                <w:pStyle w:val="Bibliography"/>
                <w:rPr>
                  <w:rFonts w:cstheme="minorHAnsi"/>
                  <w:noProof/>
                  <w:lang w:val="en-US"/>
                </w:rPr>
              </w:pPr>
              <w:r w:rsidRPr="00C967E7">
                <w:rPr>
                  <w:rFonts w:cstheme="minorHAnsi"/>
                  <w:noProof/>
                  <w:lang w:val="en-US"/>
                </w:rPr>
                <w:t xml:space="preserve">Seelig, T., 2017. </w:t>
              </w:r>
              <w:r w:rsidRPr="00C967E7">
                <w:rPr>
                  <w:rFonts w:cstheme="minorHAnsi"/>
                  <w:i/>
                  <w:iCs/>
                  <w:noProof/>
                  <w:lang w:val="en-US"/>
                </w:rPr>
                <w:t xml:space="preserve">The Power of Doing More With Less. </w:t>
              </w:r>
              <w:r w:rsidRPr="00C967E7">
                <w:rPr>
                  <w:rFonts w:cstheme="minorHAnsi"/>
                  <w:noProof/>
                  <w:lang w:val="en-US"/>
                </w:rPr>
                <w:t xml:space="preserve">[Online] </w:t>
              </w:r>
              <w:r w:rsidRPr="00C967E7">
                <w:rPr>
                  <w:rFonts w:cstheme="minorHAnsi"/>
                  <w:noProof/>
                  <w:u w:val="single"/>
                  <w:lang w:val="en-US"/>
                </w:rPr>
                <w:t>http://thibautdeleval.com/limits-boost-creativity/</w:t>
              </w:r>
            </w:p>
            <w:p w14:paraId="1826AF70" w14:textId="77777777" w:rsidR="0083678B" w:rsidRPr="00C967E7" w:rsidRDefault="0083678B" w:rsidP="00840E3F">
              <w:pPr>
                <w:pStyle w:val="Bibliography"/>
                <w:rPr>
                  <w:rFonts w:cstheme="minorHAnsi"/>
                  <w:noProof/>
                  <w:lang w:val="en-US"/>
                </w:rPr>
              </w:pPr>
            </w:p>
            <w:p w14:paraId="3D0AAD11" w14:textId="1EC57503" w:rsidR="00840E3F" w:rsidRPr="00C967E7" w:rsidRDefault="00840E3F" w:rsidP="00840E3F">
              <w:pPr>
                <w:pStyle w:val="Bibliography"/>
                <w:rPr>
                  <w:rFonts w:cstheme="minorHAnsi"/>
                  <w:noProof/>
                  <w:lang w:val="en-US"/>
                </w:rPr>
              </w:pPr>
              <w:r w:rsidRPr="00C967E7">
                <w:rPr>
                  <w:rFonts w:cstheme="minorHAnsi"/>
                  <w:noProof/>
                  <w:lang w:val="en-US"/>
                </w:rPr>
                <w:t xml:space="preserve">Swiboda , M., 2014. When Beats Meet Criitique: Documenting Hip-Hop Sampling as Critical Practice. </w:t>
              </w:r>
              <w:r w:rsidRPr="00C967E7">
                <w:rPr>
                  <w:rFonts w:cstheme="minorHAnsi"/>
                  <w:i/>
                  <w:iCs/>
                  <w:noProof/>
                  <w:lang w:val="en-US"/>
                </w:rPr>
                <w:t xml:space="preserve">Critical Studies in Improvisation, </w:t>
              </w:r>
              <w:r w:rsidRPr="00C967E7">
                <w:rPr>
                  <w:rFonts w:cstheme="minorHAnsi"/>
                  <w:noProof/>
                  <w:lang w:val="en-US"/>
                </w:rPr>
                <w:t>10(1), p. 2.</w:t>
              </w:r>
            </w:p>
            <w:p w14:paraId="6AF4993D" w14:textId="77777777" w:rsidR="0083678B" w:rsidRPr="00C967E7" w:rsidRDefault="0083678B" w:rsidP="00840E3F">
              <w:pPr>
                <w:pStyle w:val="Bibliography"/>
                <w:rPr>
                  <w:rFonts w:cstheme="minorHAnsi"/>
                  <w:noProof/>
                  <w:lang w:val="en-US"/>
                </w:rPr>
              </w:pPr>
            </w:p>
            <w:p w14:paraId="5D9E3858" w14:textId="1F2509C5" w:rsidR="00840E3F" w:rsidRPr="00C967E7" w:rsidRDefault="00840E3F" w:rsidP="00840E3F">
              <w:pPr>
                <w:pStyle w:val="Bibliography"/>
                <w:rPr>
                  <w:rFonts w:cstheme="minorHAnsi"/>
                  <w:noProof/>
                  <w:lang w:val="en-US"/>
                </w:rPr>
              </w:pPr>
              <w:r w:rsidRPr="00C967E7">
                <w:rPr>
                  <w:rFonts w:cstheme="minorHAnsi"/>
                  <w:noProof/>
                  <w:lang w:val="en-US"/>
                </w:rPr>
                <w:t xml:space="preserve">Wolff, C., 1999. </w:t>
              </w:r>
              <w:r w:rsidRPr="00C967E7">
                <w:rPr>
                  <w:rFonts w:cstheme="minorHAnsi"/>
                  <w:i/>
                  <w:iCs/>
                  <w:noProof/>
                  <w:lang w:val="en-US"/>
                </w:rPr>
                <w:t xml:space="preserve">Bach: Essays on His Life and Music. </w:t>
              </w:r>
              <w:r w:rsidRPr="00C967E7">
                <w:rPr>
                  <w:rFonts w:cstheme="minorHAnsi"/>
                  <w:noProof/>
                  <w:lang w:val="en-US"/>
                </w:rPr>
                <w:t>4 ed. Cambridge, Massachusetts. Lonodn, England : Harvard University Press.</w:t>
              </w:r>
            </w:p>
            <w:p w14:paraId="5FAE1FE0" w14:textId="5B390851" w:rsidR="00F95500" w:rsidRDefault="00F95500" w:rsidP="00840E3F">
              <w:r w:rsidRPr="00C967E7">
                <w:rPr>
                  <w:rFonts w:cstheme="minorHAnsi"/>
                  <w:b/>
                  <w:bCs/>
                  <w:noProof/>
                </w:rPr>
                <w:fldChar w:fldCharType="end"/>
              </w:r>
            </w:p>
          </w:sdtContent>
        </w:sdt>
      </w:sdtContent>
    </w:sdt>
    <w:p w14:paraId="3C253AB8" w14:textId="7202D1B5" w:rsidR="00F95500" w:rsidRDefault="00F95500"/>
    <w:p w14:paraId="7133F50D" w14:textId="714CEDEE" w:rsidR="00485FF8" w:rsidRDefault="00485FF8"/>
    <w:p w14:paraId="2F50A731" w14:textId="442AD3A6" w:rsidR="00485FF8" w:rsidRDefault="00485FF8"/>
    <w:p w14:paraId="3A0660C5" w14:textId="21BB3AC3" w:rsidR="00485FF8" w:rsidRDefault="00485FF8"/>
    <w:p w14:paraId="26CA1279" w14:textId="3133784F" w:rsidR="00485FF8" w:rsidRDefault="00485FF8"/>
    <w:p w14:paraId="1E9B4C10" w14:textId="46C1C1BA" w:rsidR="00485FF8" w:rsidRDefault="00485FF8"/>
    <w:p w14:paraId="1231D417" w14:textId="1CA22FD4" w:rsidR="00485FF8" w:rsidRDefault="00485FF8"/>
    <w:p w14:paraId="151197B5" w14:textId="5EF5BD5D" w:rsidR="00485FF8" w:rsidRDefault="00485FF8"/>
    <w:p w14:paraId="75F47ADE" w14:textId="77777777" w:rsidR="00485FF8" w:rsidRDefault="00485FF8"/>
    <w:sectPr w:rsidR="00485FF8" w:rsidSect="005A4B2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A067E5"/>
    <w:multiLevelType w:val="hybridMultilevel"/>
    <w:tmpl w:val="08CA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00"/>
    <w:rsid w:val="000A4228"/>
    <w:rsid w:val="00105188"/>
    <w:rsid w:val="00153D1C"/>
    <w:rsid w:val="0016025F"/>
    <w:rsid w:val="001D617F"/>
    <w:rsid w:val="0020170B"/>
    <w:rsid w:val="00210990"/>
    <w:rsid w:val="0026183A"/>
    <w:rsid w:val="00297A4A"/>
    <w:rsid w:val="0035380C"/>
    <w:rsid w:val="00407FF6"/>
    <w:rsid w:val="00462E0E"/>
    <w:rsid w:val="00483D7B"/>
    <w:rsid w:val="00485FF8"/>
    <w:rsid w:val="005049E2"/>
    <w:rsid w:val="00583F0B"/>
    <w:rsid w:val="0058561E"/>
    <w:rsid w:val="005A4B2E"/>
    <w:rsid w:val="005C1646"/>
    <w:rsid w:val="00617CFE"/>
    <w:rsid w:val="006A72F0"/>
    <w:rsid w:val="006F349E"/>
    <w:rsid w:val="0072256B"/>
    <w:rsid w:val="00733F71"/>
    <w:rsid w:val="00736C0A"/>
    <w:rsid w:val="00760750"/>
    <w:rsid w:val="00835EEB"/>
    <w:rsid w:val="0083678B"/>
    <w:rsid w:val="00840E3F"/>
    <w:rsid w:val="00862F57"/>
    <w:rsid w:val="0088263B"/>
    <w:rsid w:val="008906A4"/>
    <w:rsid w:val="008A7058"/>
    <w:rsid w:val="0096326C"/>
    <w:rsid w:val="009A2466"/>
    <w:rsid w:val="009C7F45"/>
    <w:rsid w:val="009D5E46"/>
    <w:rsid w:val="00A84DAF"/>
    <w:rsid w:val="00AB1E43"/>
    <w:rsid w:val="00AC439B"/>
    <w:rsid w:val="00B269BB"/>
    <w:rsid w:val="00B76CF1"/>
    <w:rsid w:val="00BA534E"/>
    <w:rsid w:val="00BD259C"/>
    <w:rsid w:val="00BD5F99"/>
    <w:rsid w:val="00C556CD"/>
    <w:rsid w:val="00C967E7"/>
    <w:rsid w:val="00C96E63"/>
    <w:rsid w:val="00D05C02"/>
    <w:rsid w:val="00D57D2A"/>
    <w:rsid w:val="00D967B4"/>
    <w:rsid w:val="00EF2EF5"/>
    <w:rsid w:val="00F06D5B"/>
    <w:rsid w:val="00F108EF"/>
    <w:rsid w:val="00F343F3"/>
    <w:rsid w:val="00F932F7"/>
    <w:rsid w:val="00F95500"/>
    <w:rsid w:val="00F97157"/>
    <w:rsid w:val="00FD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D51E36"/>
  <w15:chartTrackingRefBased/>
  <w15:docId w15:val="{DB3AFCD2-9DD1-8046-97BD-55BD2139E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500"/>
  </w:style>
  <w:style w:type="paragraph" w:styleId="Heading1">
    <w:name w:val="heading 1"/>
    <w:basedOn w:val="Normal"/>
    <w:next w:val="Normal"/>
    <w:link w:val="Heading1Char"/>
    <w:uiPriority w:val="9"/>
    <w:qFormat/>
    <w:rsid w:val="00F9550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500"/>
    <w:pPr>
      <w:ind w:left="720"/>
      <w:contextualSpacing/>
    </w:pPr>
  </w:style>
  <w:style w:type="character" w:customStyle="1" w:styleId="Heading1Char">
    <w:name w:val="Heading 1 Char"/>
    <w:basedOn w:val="DefaultParagraphFont"/>
    <w:link w:val="Heading1"/>
    <w:uiPriority w:val="9"/>
    <w:rsid w:val="00F9550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95500"/>
  </w:style>
  <w:style w:type="paragraph" w:styleId="NormalWeb">
    <w:name w:val="Normal (Web)"/>
    <w:basedOn w:val="Normal"/>
    <w:uiPriority w:val="99"/>
    <w:semiHidden/>
    <w:unhideWhenUsed/>
    <w:rsid w:val="00D57D2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8344">
      <w:bodyDiv w:val="1"/>
      <w:marLeft w:val="0"/>
      <w:marRight w:val="0"/>
      <w:marTop w:val="0"/>
      <w:marBottom w:val="0"/>
      <w:divBdr>
        <w:top w:val="none" w:sz="0" w:space="0" w:color="auto"/>
        <w:left w:val="none" w:sz="0" w:space="0" w:color="auto"/>
        <w:bottom w:val="none" w:sz="0" w:space="0" w:color="auto"/>
        <w:right w:val="none" w:sz="0" w:space="0" w:color="auto"/>
      </w:divBdr>
    </w:div>
    <w:div w:id="36900523">
      <w:bodyDiv w:val="1"/>
      <w:marLeft w:val="0"/>
      <w:marRight w:val="0"/>
      <w:marTop w:val="0"/>
      <w:marBottom w:val="0"/>
      <w:divBdr>
        <w:top w:val="none" w:sz="0" w:space="0" w:color="auto"/>
        <w:left w:val="none" w:sz="0" w:space="0" w:color="auto"/>
        <w:bottom w:val="none" w:sz="0" w:space="0" w:color="auto"/>
        <w:right w:val="none" w:sz="0" w:space="0" w:color="auto"/>
      </w:divBdr>
    </w:div>
    <w:div w:id="77364488">
      <w:bodyDiv w:val="1"/>
      <w:marLeft w:val="0"/>
      <w:marRight w:val="0"/>
      <w:marTop w:val="0"/>
      <w:marBottom w:val="0"/>
      <w:divBdr>
        <w:top w:val="none" w:sz="0" w:space="0" w:color="auto"/>
        <w:left w:val="none" w:sz="0" w:space="0" w:color="auto"/>
        <w:bottom w:val="none" w:sz="0" w:space="0" w:color="auto"/>
        <w:right w:val="none" w:sz="0" w:space="0" w:color="auto"/>
      </w:divBdr>
    </w:div>
    <w:div w:id="80026576">
      <w:bodyDiv w:val="1"/>
      <w:marLeft w:val="0"/>
      <w:marRight w:val="0"/>
      <w:marTop w:val="0"/>
      <w:marBottom w:val="0"/>
      <w:divBdr>
        <w:top w:val="none" w:sz="0" w:space="0" w:color="auto"/>
        <w:left w:val="none" w:sz="0" w:space="0" w:color="auto"/>
        <w:bottom w:val="none" w:sz="0" w:space="0" w:color="auto"/>
        <w:right w:val="none" w:sz="0" w:space="0" w:color="auto"/>
      </w:divBdr>
    </w:div>
    <w:div w:id="85426157">
      <w:bodyDiv w:val="1"/>
      <w:marLeft w:val="0"/>
      <w:marRight w:val="0"/>
      <w:marTop w:val="0"/>
      <w:marBottom w:val="0"/>
      <w:divBdr>
        <w:top w:val="none" w:sz="0" w:space="0" w:color="auto"/>
        <w:left w:val="none" w:sz="0" w:space="0" w:color="auto"/>
        <w:bottom w:val="none" w:sz="0" w:space="0" w:color="auto"/>
        <w:right w:val="none" w:sz="0" w:space="0" w:color="auto"/>
      </w:divBdr>
    </w:div>
    <w:div w:id="102576517">
      <w:bodyDiv w:val="1"/>
      <w:marLeft w:val="0"/>
      <w:marRight w:val="0"/>
      <w:marTop w:val="0"/>
      <w:marBottom w:val="0"/>
      <w:divBdr>
        <w:top w:val="none" w:sz="0" w:space="0" w:color="auto"/>
        <w:left w:val="none" w:sz="0" w:space="0" w:color="auto"/>
        <w:bottom w:val="none" w:sz="0" w:space="0" w:color="auto"/>
        <w:right w:val="none" w:sz="0" w:space="0" w:color="auto"/>
      </w:divBdr>
    </w:div>
    <w:div w:id="121850001">
      <w:bodyDiv w:val="1"/>
      <w:marLeft w:val="0"/>
      <w:marRight w:val="0"/>
      <w:marTop w:val="0"/>
      <w:marBottom w:val="0"/>
      <w:divBdr>
        <w:top w:val="none" w:sz="0" w:space="0" w:color="auto"/>
        <w:left w:val="none" w:sz="0" w:space="0" w:color="auto"/>
        <w:bottom w:val="none" w:sz="0" w:space="0" w:color="auto"/>
        <w:right w:val="none" w:sz="0" w:space="0" w:color="auto"/>
      </w:divBdr>
    </w:div>
    <w:div w:id="128790274">
      <w:bodyDiv w:val="1"/>
      <w:marLeft w:val="0"/>
      <w:marRight w:val="0"/>
      <w:marTop w:val="0"/>
      <w:marBottom w:val="0"/>
      <w:divBdr>
        <w:top w:val="none" w:sz="0" w:space="0" w:color="auto"/>
        <w:left w:val="none" w:sz="0" w:space="0" w:color="auto"/>
        <w:bottom w:val="none" w:sz="0" w:space="0" w:color="auto"/>
        <w:right w:val="none" w:sz="0" w:space="0" w:color="auto"/>
      </w:divBdr>
    </w:div>
    <w:div w:id="137572581">
      <w:bodyDiv w:val="1"/>
      <w:marLeft w:val="0"/>
      <w:marRight w:val="0"/>
      <w:marTop w:val="0"/>
      <w:marBottom w:val="0"/>
      <w:divBdr>
        <w:top w:val="none" w:sz="0" w:space="0" w:color="auto"/>
        <w:left w:val="none" w:sz="0" w:space="0" w:color="auto"/>
        <w:bottom w:val="none" w:sz="0" w:space="0" w:color="auto"/>
        <w:right w:val="none" w:sz="0" w:space="0" w:color="auto"/>
      </w:divBdr>
    </w:div>
    <w:div w:id="165949417">
      <w:bodyDiv w:val="1"/>
      <w:marLeft w:val="0"/>
      <w:marRight w:val="0"/>
      <w:marTop w:val="0"/>
      <w:marBottom w:val="0"/>
      <w:divBdr>
        <w:top w:val="none" w:sz="0" w:space="0" w:color="auto"/>
        <w:left w:val="none" w:sz="0" w:space="0" w:color="auto"/>
        <w:bottom w:val="none" w:sz="0" w:space="0" w:color="auto"/>
        <w:right w:val="none" w:sz="0" w:space="0" w:color="auto"/>
      </w:divBdr>
    </w:div>
    <w:div w:id="177231733">
      <w:bodyDiv w:val="1"/>
      <w:marLeft w:val="0"/>
      <w:marRight w:val="0"/>
      <w:marTop w:val="0"/>
      <w:marBottom w:val="0"/>
      <w:divBdr>
        <w:top w:val="none" w:sz="0" w:space="0" w:color="auto"/>
        <w:left w:val="none" w:sz="0" w:space="0" w:color="auto"/>
        <w:bottom w:val="none" w:sz="0" w:space="0" w:color="auto"/>
        <w:right w:val="none" w:sz="0" w:space="0" w:color="auto"/>
      </w:divBdr>
    </w:div>
    <w:div w:id="177698212">
      <w:bodyDiv w:val="1"/>
      <w:marLeft w:val="0"/>
      <w:marRight w:val="0"/>
      <w:marTop w:val="0"/>
      <w:marBottom w:val="0"/>
      <w:divBdr>
        <w:top w:val="none" w:sz="0" w:space="0" w:color="auto"/>
        <w:left w:val="none" w:sz="0" w:space="0" w:color="auto"/>
        <w:bottom w:val="none" w:sz="0" w:space="0" w:color="auto"/>
        <w:right w:val="none" w:sz="0" w:space="0" w:color="auto"/>
      </w:divBdr>
    </w:div>
    <w:div w:id="220481164">
      <w:bodyDiv w:val="1"/>
      <w:marLeft w:val="0"/>
      <w:marRight w:val="0"/>
      <w:marTop w:val="0"/>
      <w:marBottom w:val="0"/>
      <w:divBdr>
        <w:top w:val="none" w:sz="0" w:space="0" w:color="auto"/>
        <w:left w:val="none" w:sz="0" w:space="0" w:color="auto"/>
        <w:bottom w:val="none" w:sz="0" w:space="0" w:color="auto"/>
        <w:right w:val="none" w:sz="0" w:space="0" w:color="auto"/>
      </w:divBdr>
    </w:div>
    <w:div w:id="225798694">
      <w:bodyDiv w:val="1"/>
      <w:marLeft w:val="0"/>
      <w:marRight w:val="0"/>
      <w:marTop w:val="0"/>
      <w:marBottom w:val="0"/>
      <w:divBdr>
        <w:top w:val="none" w:sz="0" w:space="0" w:color="auto"/>
        <w:left w:val="none" w:sz="0" w:space="0" w:color="auto"/>
        <w:bottom w:val="none" w:sz="0" w:space="0" w:color="auto"/>
        <w:right w:val="none" w:sz="0" w:space="0" w:color="auto"/>
      </w:divBdr>
    </w:div>
    <w:div w:id="239173070">
      <w:bodyDiv w:val="1"/>
      <w:marLeft w:val="0"/>
      <w:marRight w:val="0"/>
      <w:marTop w:val="0"/>
      <w:marBottom w:val="0"/>
      <w:divBdr>
        <w:top w:val="none" w:sz="0" w:space="0" w:color="auto"/>
        <w:left w:val="none" w:sz="0" w:space="0" w:color="auto"/>
        <w:bottom w:val="none" w:sz="0" w:space="0" w:color="auto"/>
        <w:right w:val="none" w:sz="0" w:space="0" w:color="auto"/>
      </w:divBdr>
    </w:div>
    <w:div w:id="242909051">
      <w:bodyDiv w:val="1"/>
      <w:marLeft w:val="0"/>
      <w:marRight w:val="0"/>
      <w:marTop w:val="0"/>
      <w:marBottom w:val="0"/>
      <w:divBdr>
        <w:top w:val="none" w:sz="0" w:space="0" w:color="auto"/>
        <w:left w:val="none" w:sz="0" w:space="0" w:color="auto"/>
        <w:bottom w:val="none" w:sz="0" w:space="0" w:color="auto"/>
        <w:right w:val="none" w:sz="0" w:space="0" w:color="auto"/>
      </w:divBdr>
    </w:div>
    <w:div w:id="319577845">
      <w:bodyDiv w:val="1"/>
      <w:marLeft w:val="0"/>
      <w:marRight w:val="0"/>
      <w:marTop w:val="0"/>
      <w:marBottom w:val="0"/>
      <w:divBdr>
        <w:top w:val="none" w:sz="0" w:space="0" w:color="auto"/>
        <w:left w:val="none" w:sz="0" w:space="0" w:color="auto"/>
        <w:bottom w:val="none" w:sz="0" w:space="0" w:color="auto"/>
        <w:right w:val="none" w:sz="0" w:space="0" w:color="auto"/>
      </w:divBdr>
    </w:div>
    <w:div w:id="327099001">
      <w:bodyDiv w:val="1"/>
      <w:marLeft w:val="0"/>
      <w:marRight w:val="0"/>
      <w:marTop w:val="0"/>
      <w:marBottom w:val="0"/>
      <w:divBdr>
        <w:top w:val="none" w:sz="0" w:space="0" w:color="auto"/>
        <w:left w:val="none" w:sz="0" w:space="0" w:color="auto"/>
        <w:bottom w:val="none" w:sz="0" w:space="0" w:color="auto"/>
        <w:right w:val="none" w:sz="0" w:space="0" w:color="auto"/>
      </w:divBdr>
    </w:div>
    <w:div w:id="337275912">
      <w:bodyDiv w:val="1"/>
      <w:marLeft w:val="0"/>
      <w:marRight w:val="0"/>
      <w:marTop w:val="0"/>
      <w:marBottom w:val="0"/>
      <w:divBdr>
        <w:top w:val="none" w:sz="0" w:space="0" w:color="auto"/>
        <w:left w:val="none" w:sz="0" w:space="0" w:color="auto"/>
        <w:bottom w:val="none" w:sz="0" w:space="0" w:color="auto"/>
        <w:right w:val="none" w:sz="0" w:space="0" w:color="auto"/>
      </w:divBdr>
    </w:div>
    <w:div w:id="357657420">
      <w:bodyDiv w:val="1"/>
      <w:marLeft w:val="0"/>
      <w:marRight w:val="0"/>
      <w:marTop w:val="0"/>
      <w:marBottom w:val="0"/>
      <w:divBdr>
        <w:top w:val="none" w:sz="0" w:space="0" w:color="auto"/>
        <w:left w:val="none" w:sz="0" w:space="0" w:color="auto"/>
        <w:bottom w:val="none" w:sz="0" w:space="0" w:color="auto"/>
        <w:right w:val="none" w:sz="0" w:space="0" w:color="auto"/>
      </w:divBdr>
    </w:div>
    <w:div w:id="381293070">
      <w:bodyDiv w:val="1"/>
      <w:marLeft w:val="0"/>
      <w:marRight w:val="0"/>
      <w:marTop w:val="0"/>
      <w:marBottom w:val="0"/>
      <w:divBdr>
        <w:top w:val="none" w:sz="0" w:space="0" w:color="auto"/>
        <w:left w:val="none" w:sz="0" w:space="0" w:color="auto"/>
        <w:bottom w:val="none" w:sz="0" w:space="0" w:color="auto"/>
        <w:right w:val="none" w:sz="0" w:space="0" w:color="auto"/>
      </w:divBdr>
    </w:div>
    <w:div w:id="394010852">
      <w:bodyDiv w:val="1"/>
      <w:marLeft w:val="0"/>
      <w:marRight w:val="0"/>
      <w:marTop w:val="0"/>
      <w:marBottom w:val="0"/>
      <w:divBdr>
        <w:top w:val="none" w:sz="0" w:space="0" w:color="auto"/>
        <w:left w:val="none" w:sz="0" w:space="0" w:color="auto"/>
        <w:bottom w:val="none" w:sz="0" w:space="0" w:color="auto"/>
        <w:right w:val="none" w:sz="0" w:space="0" w:color="auto"/>
      </w:divBdr>
    </w:div>
    <w:div w:id="415827589">
      <w:bodyDiv w:val="1"/>
      <w:marLeft w:val="0"/>
      <w:marRight w:val="0"/>
      <w:marTop w:val="0"/>
      <w:marBottom w:val="0"/>
      <w:divBdr>
        <w:top w:val="none" w:sz="0" w:space="0" w:color="auto"/>
        <w:left w:val="none" w:sz="0" w:space="0" w:color="auto"/>
        <w:bottom w:val="none" w:sz="0" w:space="0" w:color="auto"/>
        <w:right w:val="none" w:sz="0" w:space="0" w:color="auto"/>
      </w:divBdr>
    </w:div>
    <w:div w:id="443964361">
      <w:bodyDiv w:val="1"/>
      <w:marLeft w:val="0"/>
      <w:marRight w:val="0"/>
      <w:marTop w:val="0"/>
      <w:marBottom w:val="0"/>
      <w:divBdr>
        <w:top w:val="none" w:sz="0" w:space="0" w:color="auto"/>
        <w:left w:val="none" w:sz="0" w:space="0" w:color="auto"/>
        <w:bottom w:val="none" w:sz="0" w:space="0" w:color="auto"/>
        <w:right w:val="none" w:sz="0" w:space="0" w:color="auto"/>
      </w:divBdr>
    </w:div>
    <w:div w:id="457073204">
      <w:bodyDiv w:val="1"/>
      <w:marLeft w:val="0"/>
      <w:marRight w:val="0"/>
      <w:marTop w:val="0"/>
      <w:marBottom w:val="0"/>
      <w:divBdr>
        <w:top w:val="none" w:sz="0" w:space="0" w:color="auto"/>
        <w:left w:val="none" w:sz="0" w:space="0" w:color="auto"/>
        <w:bottom w:val="none" w:sz="0" w:space="0" w:color="auto"/>
        <w:right w:val="none" w:sz="0" w:space="0" w:color="auto"/>
      </w:divBdr>
    </w:div>
    <w:div w:id="509029508">
      <w:bodyDiv w:val="1"/>
      <w:marLeft w:val="0"/>
      <w:marRight w:val="0"/>
      <w:marTop w:val="0"/>
      <w:marBottom w:val="0"/>
      <w:divBdr>
        <w:top w:val="none" w:sz="0" w:space="0" w:color="auto"/>
        <w:left w:val="none" w:sz="0" w:space="0" w:color="auto"/>
        <w:bottom w:val="none" w:sz="0" w:space="0" w:color="auto"/>
        <w:right w:val="none" w:sz="0" w:space="0" w:color="auto"/>
      </w:divBdr>
    </w:div>
    <w:div w:id="526067216">
      <w:bodyDiv w:val="1"/>
      <w:marLeft w:val="0"/>
      <w:marRight w:val="0"/>
      <w:marTop w:val="0"/>
      <w:marBottom w:val="0"/>
      <w:divBdr>
        <w:top w:val="none" w:sz="0" w:space="0" w:color="auto"/>
        <w:left w:val="none" w:sz="0" w:space="0" w:color="auto"/>
        <w:bottom w:val="none" w:sz="0" w:space="0" w:color="auto"/>
        <w:right w:val="none" w:sz="0" w:space="0" w:color="auto"/>
      </w:divBdr>
    </w:div>
    <w:div w:id="558327250">
      <w:bodyDiv w:val="1"/>
      <w:marLeft w:val="0"/>
      <w:marRight w:val="0"/>
      <w:marTop w:val="0"/>
      <w:marBottom w:val="0"/>
      <w:divBdr>
        <w:top w:val="none" w:sz="0" w:space="0" w:color="auto"/>
        <w:left w:val="none" w:sz="0" w:space="0" w:color="auto"/>
        <w:bottom w:val="none" w:sz="0" w:space="0" w:color="auto"/>
        <w:right w:val="none" w:sz="0" w:space="0" w:color="auto"/>
      </w:divBdr>
    </w:div>
    <w:div w:id="570625464">
      <w:bodyDiv w:val="1"/>
      <w:marLeft w:val="0"/>
      <w:marRight w:val="0"/>
      <w:marTop w:val="0"/>
      <w:marBottom w:val="0"/>
      <w:divBdr>
        <w:top w:val="none" w:sz="0" w:space="0" w:color="auto"/>
        <w:left w:val="none" w:sz="0" w:space="0" w:color="auto"/>
        <w:bottom w:val="none" w:sz="0" w:space="0" w:color="auto"/>
        <w:right w:val="none" w:sz="0" w:space="0" w:color="auto"/>
      </w:divBdr>
    </w:div>
    <w:div w:id="587075944">
      <w:bodyDiv w:val="1"/>
      <w:marLeft w:val="0"/>
      <w:marRight w:val="0"/>
      <w:marTop w:val="0"/>
      <w:marBottom w:val="0"/>
      <w:divBdr>
        <w:top w:val="none" w:sz="0" w:space="0" w:color="auto"/>
        <w:left w:val="none" w:sz="0" w:space="0" w:color="auto"/>
        <w:bottom w:val="none" w:sz="0" w:space="0" w:color="auto"/>
        <w:right w:val="none" w:sz="0" w:space="0" w:color="auto"/>
      </w:divBdr>
    </w:div>
    <w:div w:id="592519753">
      <w:bodyDiv w:val="1"/>
      <w:marLeft w:val="0"/>
      <w:marRight w:val="0"/>
      <w:marTop w:val="0"/>
      <w:marBottom w:val="0"/>
      <w:divBdr>
        <w:top w:val="none" w:sz="0" w:space="0" w:color="auto"/>
        <w:left w:val="none" w:sz="0" w:space="0" w:color="auto"/>
        <w:bottom w:val="none" w:sz="0" w:space="0" w:color="auto"/>
        <w:right w:val="none" w:sz="0" w:space="0" w:color="auto"/>
      </w:divBdr>
    </w:div>
    <w:div w:id="613443946">
      <w:bodyDiv w:val="1"/>
      <w:marLeft w:val="0"/>
      <w:marRight w:val="0"/>
      <w:marTop w:val="0"/>
      <w:marBottom w:val="0"/>
      <w:divBdr>
        <w:top w:val="none" w:sz="0" w:space="0" w:color="auto"/>
        <w:left w:val="none" w:sz="0" w:space="0" w:color="auto"/>
        <w:bottom w:val="none" w:sz="0" w:space="0" w:color="auto"/>
        <w:right w:val="none" w:sz="0" w:space="0" w:color="auto"/>
      </w:divBdr>
      <w:divsChild>
        <w:div w:id="1416442594">
          <w:marLeft w:val="0"/>
          <w:marRight w:val="0"/>
          <w:marTop w:val="0"/>
          <w:marBottom w:val="0"/>
          <w:divBdr>
            <w:top w:val="none" w:sz="0" w:space="0" w:color="auto"/>
            <w:left w:val="none" w:sz="0" w:space="0" w:color="auto"/>
            <w:bottom w:val="none" w:sz="0" w:space="0" w:color="auto"/>
            <w:right w:val="none" w:sz="0" w:space="0" w:color="auto"/>
          </w:divBdr>
          <w:divsChild>
            <w:div w:id="888109837">
              <w:marLeft w:val="0"/>
              <w:marRight w:val="0"/>
              <w:marTop w:val="0"/>
              <w:marBottom w:val="0"/>
              <w:divBdr>
                <w:top w:val="none" w:sz="0" w:space="0" w:color="auto"/>
                <w:left w:val="none" w:sz="0" w:space="0" w:color="auto"/>
                <w:bottom w:val="none" w:sz="0" w:space="0" w:color="auto"/>
                <w:right w:val="none" w:sz="0" w:space="0" w:color="auto"/>
              </w:divBdr>
              <w:divsChild>
                <w:div w:id="11312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802731">
      <w:bodyDiv w:val="1"/>
      <w:marLeft w:val="0"/>
      <w:marRight w:val="0"/>
      <w:marTop w:val="0"/>
      <w:marBottom w:val="0"/>
      <w:divBdr>
        <w:top w:val="none" w:sz="0" w:space="0" w:color="auto"/>
        <w:left w:val="none" w:sz="0" w:space="0" w:color="auto"/>
        <w:bottom w:val="none" w:sz="0" w:space="0" w:color="auto"/>
        <w:right w:val="none" w:sz="0" w:space="0" w:color="auto"/>
      </w:divBdr>
    </w:div>
    <w:div w:id="654379039">
      <w:bodyDiv w:val="1"/>
      <w:marLeft w:val="0"/>
      <w:marRight w:val="0"/>
      <w:marTop w:val="0"/>
      <w:marBottom w:val="0"/>
      <w:divBdr>
        <w:top w:val="none" w:sz="0" w:space="0" w:color="auto"/>
        <w:left w:val="none" w:sz="0" w:space="0" w:color="auto"/>
        <w:bottom w:val="none" w:sz="0" w:space="0" w:color="auto"/>
        <w:right w:val="none" w:sz="0" w:space="0" w:color="auto"/>
      </w:divBdr>
    </w:div>
    <w:div w:id="720906034">
      <w:bodyDiv w:val="1"/>
      <w:marLeft w:val="0"/>
      <w:marRight w:val="0"/>
      <w:marTop w:val="0"/>
      <w:marBottom w:val="0"/>
      <w:divBdr>
        <w:top w:val="none" w:sz="0" w:space="0" w:color="auto"/>
        <w:left w:val="none" w:sz="0" w:space="0" w:color="auto"/>
        <w:bottom w:val="none" w:sz="0" w:space="0" w:color="auto"/>
        <w:right w:val="none" w:sz="0" w:space="0" w:color="auto"/>
      </w:divBdr>
    </w:div>
    <w:div w:id="726225382">
      <w:bodyDiv w:val="1"/>
      <w:marLeft w:val="0"/>
      <w:marRight w:val="0"/>
      <w:marTop w:val="0"/>
      <w:marBottom w:val="0"/>
      <w:divBdr>
        <w:top w:val="none" w:sz="0" w:space="0" w:color="auto"/>
        <w:left w:val="none" w:sz="0" w:space="0" w:color="auto"/>
        <w:bottom w:val="none" w:sz="0" w:space="0" w:color="auto"/>
        <w:right w:val="none" w:sz="0" w:space="0" w:color="auto"/>
      </w:divBdr>
    </w:div>
    <w:div w:id="750277273">
      <w:bodyDiv w:val="1"/>
      <w:marLeft w:val="0"/>
      <w:marRight w:val="0"/>
      <w:marTop w:val="0"/>
      <w:marBottom w:val="0"/>
      <w:divBdr>
        <w:top w:val="none" w:sz="0" w:space="0" w:color="auto"/>
        <w:left w:val="none" w:sz="0" w:space="0" w:color="auto"/>
        <w:bottom w:val="none" w:sz="0" w:space="0" w:color="auto"/>
        <w:right w:val="none" w:sz="0" w:space="0" w:color="auto"/>
      </w:divBdr>
    </w:div>
    <w:div w:id="785584507">
      <w:bodyDiv w:val="1"/>
      <w:marLeft w:val="0"/>
      <w:marRight w:val="0"/>
      <w:marTop w:val="0"/>
      <w:marBottom w:val="0"/>
      <w:divBdr>
        <w:top w:val="none" w:sz="0" w:space="0" w:color="auto"/>
        <w:left w:val="none" w:sz="0" w:space="0" w:color="auto"/>
        <w:bottom w:val="none" w:sz="0" w:space="0" w:color="auto"/>
        <w:right w:val="none" w:sz="0" w:space="0" w:color="auto"/>
      </w:divBdr>
    </w:div>
    <w:div w:id="839394707">
      <w:bodyDiv w:val="1"/>
      <w:marLeft w:val="0"/>
      <w:marRight w:val="0"/>
      <w:marTop w:val="0"/>
      <w:marBottom w:val="0"/>
      <w:divBdr>
        <w:top w:val="none" w:sz="0" w:space="0" w:color="auto"/>
        <w:left w:val="none" w:sz="0" w:space="0" w:color="auto"/>
        <w:bottom w:val="none" w:sz="0" w:space="0" w:color="auto"/>
        <w:right w:val="none" w:sz="0" w:space="0" w:color="auto"/>
      </w:divBdr>
    </w:div>
    <w:div w:id="855966219">
      <w:bodyDiv w:val="1"/>
      <w:marLeft w:val="0"/>
      <w:marRight w:val="0"/>
      <w:marTop w:val="0"/>
      <w:marBottom w:val="0"/>
      <w:divBdr>
        <w:top w:val="none" w:sz="0" w:space="0" w:color="auto"/>
        <w:left w:val="none" w:sz="0" w:space="0" w:color="auto"/>
        <w:bottom w:val="none" w:sz="0" w:space="0" w:color="auto"/>
        <w:right w:val="none" w:sz="0" w:space="0" w:color="auto"/>
      </w:divBdr>
    </w:div>
    <w:div w:id="910386446">
      <w:bodyDiv w:val="1"/>
      <w:marLeft w:val="0"/>
      <w:marRight w:val="0"/>
      <w:marTop w:val="0"/>
      <w:marBottom w:val="0"/>
      <w:divBdr>
        <w:top w:val="none" w:sz="0" w:space="0" w:color="auto"/>
        <w:left w:val="none" w:sz="0" w:space="0" w:color="auto"/>
        <w:bottom w:val="none" w:sz="0" w:space="0" w:color="auto"/>
        <w:right w:val="none" w:sz="0" w:space="0" w:color="auto"/>
      </w:divBdr>
    </w:div>
    <w:div w:id="966352109">
      <w:bodyDiv w:val="1"/>
      <w:marLeft w:val="0"/>
      <w:marRight w:val="0"/>
      <w:marTop w:val="0"/>
      <w:marBottom w:val="0"/>
      <w:divBdr>
        <w:top w:val="none" w:sz="0" w:space="0" w:color="auto"/>
        <w:left w:val="none" w:sz="0" w:space="0" w:color="auto"/>
        <w:bottom w:val="none" w:sz="0" w:space="0" w:color="auto"/>
        <w:right w:val="none" w:sz="0" w:space="0" w:color="auto"/>
      </w:divBdr>
    </w:div>
    <w:div w:id="972756646">
      <w:bodyDiv w:val="1"/>
      <w:marLeft w:val="0"/>
      <w:marRight w:val="0"/>
      <w:marTop w:val="0"/>
      <w:marBottom w:val="0"/>
      <w:divBdr>
        <w:top w:val="none" w:sz="0" w:space="0" w:color="auto"/>
        <w:left w:val="none" w:sz="0" w:space="0" w:color="auto"/>
        <w:bottom w:val="none" w:sz="0" w:space="0" w:color="auto"/>
        <w:right w:val="none" w:sz="0" w:space="0" w:color="auto"/>
      </w:divBdr>
    </w:div>
    <w:div w:id="991982210">
      <w:bodyDiv w:val="1"/>
      <w:marLeft w:val="0"/>
      <w:marRight w:val="0"/>
      <w:marTop w:val="0"/>
      <w:marBottom w:val="0"/>
      <w:divBdr>
        <w:top w:val="none" w:sz="0" w:space="0" w:color="auto"/>
        <w:left w:val="none" w:sz="0" w:space="0" w:color="auto"/>
        <w:bottom w:val="none" w:sz="0" w:space="0" w:color="auto"/>
        <w:right w:val="none" w:sz="0" w:space="0" w:color="auto"/>
      </w:divBdr>
    </w:div>
    <w:div w:id="998534166">
      <w:bodyDiv w:val="1"/>
      <w:marLeft w:val="0"/>
      <w:marRight w:val="0"/>
      <w:marTop w:val="0"/>
      <w:marBottom w:val="0"/>
      <w:divBdr>
        <w:top w:val="none" w:sz="0" w:space="0" w:color="auto"/>
        <w:left w:val="none" w:sz="0" w:space="0" w:color="auto"/>
        <w:bottom w:val="none" w:sz="0" w:space="0" w:color="auto"/>
        <w:right w:val="none" w:sz="0" w:space="0" w:color="auto"/>
      </w:divBdr>
    </w:div>
    <w:div w:id="1005791184">
      <w:bodyDiv w:val="1"/>
      <w:marLeft w:val="0"/>
      <w:marRight w:val="0"/>
      <w:marTop w:val="0"/>
      <w:marBottom w:val="0"/>
      <w:divBdr>
        <w:top w:val="none" w:sz="0" w:space="0" w:color="auto"/>
        <w:left w:val="none" w:sz="0" w:space="0" w:color="auto"/>
        <w:bottom w:val="none" w:sz="0" w:space="0" w:color="auto"/>
        <w:right w:val="none" w:sz="0" w:space="0" w:color="auto"/>
      </w:divBdr>
    </w:div>
    <w:div w:id="1027802342">
      <w:bodyDiv w:val="1"/>
      <w:marLeft w:val="0"/>
      <w:marRight w:val="0"/>
      <w:marTop w:val="0"/>
      <w:marBottom w:val="0"/>
      <w:divBdr>
        <w:top w:val="none" w:sz="0" w:space="0" w:color="auto"/>
        <w:left w:val="none" w:sz="0" w:space="0" w:color="auto"/>
        <w:bottom w:val="none" w:sz="0" w:space="0" w:color="auto"/>
        <w:right w:val="none" w:sz="0" w:space="0" w:color="auto"/>
      </w:divBdr>
    </w:div>
    <w:div w:id="1049231362">
      <w:bodyDiv w:val="1"/>
      <w:marLeft w:val="0"/>
      <w:marRight w:val="0"/>
      <w:marTop w:val="0"/>
      <w:marBottom w:val="0"/>
      <w:divBdr>
        <w:top w:val="none" w:sz="0" w:space="0" w:color="auto"/>
        <w:left w:val="none" w:sz="0" w:space="0" w:color="auto"/>
        <w:bottom w:val="none" w:sz="0" w:space="0" w:color="auto"/>
        <w:right w:val="none" w:sz="0" w:space="0" w:color="auto"/>
      </w:divBdr>
    </w:div>
    <w:div w:id="1099447274">
      <w:bodyDiv w:val="1"/>
      <w:marLeft w:val="0"/>
      <w:marRight w:val="0"/>
      <w:marTop w:val="0"/>
      <w:marBottom w:val="0"/>
      <w:divBdr>
        <w:top w:val="none" w:sz="0" w:space="0" w:color="auto"/>
        <w:left w:val="none" w:sz="0" w:space="0" w:color="auto"/>
        <w:bottom w:val="none" w:sz="0" w:space="0" w:color="auto"/>
        <w:right w:val="none" w:sz="0" w:space="0" w:color="auto"/>
      </w:divBdr>
    </w:div>
    <w:div w:id="1124545232">
      <w:bodyDiv w:val="1"/>
      <w:marLeft w:val="0"/>
      <w:marRight w:val="0"/>
      <w:marTop w:val="0"/>
      <w:marBottom w:val="0"/>
      <w:divBdr>
        <w:top w:val="none" w:sz="0" w:space="0" w:color="auto"/>
        <w:left w:val="none" w:sz="0" w:space="0" w:color="auto"/>
        <w:bottom w:val="none" w:sz="0" w:space="0" w:color="auto"/>
        <w:right w:val="none" w:sz="0" w:space="0" w:color="auto"/>
      </w:divBdr>
    </w:div>
    <w:div w:id="1134517201">
      <w:bodyDiv w:val="1"/>
      <w:marLeft w:val="0"/>
      <w:marRight w:val="0"/>
      <w:marTop w:val="0"/>
      <w:marBottom w:val="0"/>
      <w:divBdr>
        <w:top w:val="none" w:sz="0" w:space="0" w:color="auto"/>
        <w:left w:val="none" w:sz="0" w:space="0" w:color="auto"/>
        <w:bottom w:val="none" w:sz="0" w:space="0" w:color="auto"/>
        <w:right w:val="none" w:sz="0" w:space="0" w:color="auto"/>
      </w:divBdr>
    </w:div>
    <w:div w:id="1140415823">
      <w:bodyDiv w:val="1"/>
      <w:marLeft w:val="0"/>
      <w:marRight w:val="0"/>
      <w:marTop w:val="0"/>
      <w:marBottom w:val="0"/>
      <w:divBdr>
        <w:top w:val="none" w:sz="0" w:space="0" w:color="auto"/>
        <w:left w:val="none" w:sz="0" w:space="0" w:color="auto"/>
        <w:bottom w:val="none" w:sz="0" w:space="0" w:color="auto"/>
        <w:right w:val="none" w:sz="0" w:space="0" w:color="auto"/>
      </w:divBdr>
    </w:div>
    <w:div w:id="1149059364">
      <w:bodyDiv w:val="1"/>
      <w:marLeft w:val="0"/>
      <w:marRight w:val="0"/>
      <w:marTop w:val="0"/>
      <w:marBottom w:val="0"/>
      <w:divBdr>
        <w:top w:val="none" w:sz="0" w:space="0" w:color="auto"/>
        <w:left w:val="none" w:sz="0" w:space="0" w:color="auto"/>
        <w:bottom w:val="none" w:sz="0" w:space="0" w:color="auto"/>
        <w:right w:val="none" w:sz="0" w:space="0" w:color="auto"/>
      </w:divBdr>
    </w:div>
    <w:div w:id="1150748233">
      <w:bodyDiv w:val="1"/>
      <w:marLeft w:val="0"/>
      <w:marRight w:val="0"/>
      <w:marTop w:val="0"/>
      <w:marBottom w:val="0"/>
      <w:divBdr>
        <w:top w:val="none" w:sz="0" w:space="0" w:color="auto"/>
        <w:left w:val="none" w:sz="0" w:space="0" w:color="auto"/>
        <w:bottom w:val="none" w:sz="0" w:space="0" w:color="auto"/>
        <w:right w:val="none" w:sz="0" w:space="0" w:color="auto"/>
      </w:divBdr>
    </w:div>
    <w:div w:id="1193495766">
      <w:bodyDiv w:val="1"/>
      <w:marLeft w:val="0"/>
      <w:marRight w:val="0"/>
      <w:marTop w:val="0"/>
      <w:marBottom w:val="0"/>
      <w:divBdr>
        <w:top w:val="none" w:sz="0" w:space="0" w:color="auto"/>
        <w:left w:val="none" w:sz="0" w:space="0" w:color="auto"/>
        <w:bottom w:val="none" w:sz="0" w:space="0" w:color="auto"/>
        <w:right w:val="none" w:sz="0" w:space="0" w:color="auto"/>
      </w:divBdr>
    </w:div>
    <w:div w:id="1200900923">
      <w:bodyDiv w:val="1"/>
      <w:marLeft w:val="0"/>
      <w:marRight w:val="0"/>
      <w:marTop w:val="0"/>
      <w:marBottom w:val="0"/>
      <w:divBdr>
        <w:top w:val="none" w:sz="0" w:space="0" w:color="auto"/>
        <w:left w:val="none" w:sz="0" w:space="0" w:color="auto"/>
        <w:bottom w:val="none" w:sz="0" w:space="0" w:color="auto"/>
        <w:right w:val="none" w:sz="0" w:space="0" w:color="auto"/>
      </w:divBdr>
    </w:div>
    <w:div w:id="1241982663">
      <w:bodyDiv w:val="1"/>
      <w:marLeft w:val="0"/>
      <w:marRight w:val="0"/>
      <w:marTop w:val="0"/>
      <w:marBottom w:val="0"/>
      <w:divBdr>
        <w:top w:val="none" w:sz="0" w:space="0" w:color="auto"/>
        <w:left w:val="none" w:sz="0" w:space="0" w:color="auto"/>
        <w:bottom w:val="none" w:sz="0" w:space="0" w:color="auto"/>
        <w:right w:val="none" w:sz="0" w:space="0" w:color="auto"/>
      </w:divBdr>
    </w:div>
    <w:div w:id="1287932163">
      <w:bodyDiv w:val="1"/>
      <w:marLeft w:val="0"/>
      <w:marRight w:val="0"/>
      <w:marTop w:val="0"/>
      <w:marBottom w:val="0"/>
      <w:divBdr>
        <w:top w:val="none" w:sz="0" w:space="0" w:color="auto"/>
        <w:left w:val="none" w:sz="0" w:space="0" w:color="auto"/>
        <w:bottom w:val="none" w:sz="0" w:space="0" w:color="auto"/>
        <w:right w:val="none" w:sz="0" w:space="0" w:color="auto"/>
      </w:divBdr>
    </w:div>
    <w:div w:id="1298873390">
      <w:bodyDiv w:val="1"/>
      <w:marLeft w:val="0"/>
      <w:marRight w:val="0"/>
      <w:marTop w:val="0"/>
      <w:marBottom w:val="0"/>
      <w:divBdr>
        <w:top w:val="none" w:sz="0" w:space="0" w:color="auto"/>
        <w:left w:val="none" w:sz="0" w:space="0" w:color="auto"/>
        <w:bottom w:val="none" w:sz="0" w:space="0" w:color="auto"/>
        <w:right w:val="none" w:sz="0" w:space="0" w:color="auto"/>
      </w:divBdr>
      <w:divsChild>
        <w:div w:id="405609202">
          <w:marLeft w:val="0"/>
          <w:marRight w:val="0"/>
          <w:marTop w:val="0"/>
          <w:marBottom w:val="0"/>
          <w:divBdr>
            <w:top w:val="none" w:sz="0" w:space="0" w:color="auto"/>
            <w:left w:val="none" w:sz="0" w:space="0" w:color="auto"/>
            <w:bottom w:val="none" w:sz="0" w:space="0" w:color="auto"/>
            <w:right w:val="none" w:sz="0" w:space="0" w:color="auto"/>
          </w:divBdr>
          <w:divsChild>
            <w:div w:id="381633444">
              <w:marLeft w:val="0"/>
              <w:marRight w:val="0"/>
              <w:marTop w:val="0"/>
              <w:marBottom w:val="0"/>
              <w:divBdr>
                <w:top w:val="none" w:sz="0" w:space="0" w:color="auto"/>
                <w:left w:val="none" w:sz="0" w:space="0" w:color="auto"/>
                <w:bottom w:val="none" w:sz="0" w:space="0" w:color="auto"/>
                <w:right w:val="none" w:sz="0" w:space="0" w:color="auto"/>
              </w:divBdr>
              <w:divsChild>
                <w:div w:id="156829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80542">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395162797">
      <w:bodyDiv w:val="1"/>
      <w:marLeft w:val="0"/>
      <w:marRight w:val="0"/>
      <w:marTop w:val="0"/>
      <w:marBottom w:val="0"/>
      <w:divBdr>
        <w:top w:val="none" w:sz="0" w:space="0" w:color="auto"/>
        <w:left w:val="none" w:sz="0" w:space="0" w:color="auto"/>
        <w:bottom w:val="none" w:sz="0" w:space="0" w:color="auto"/>
        <w:right w:val="none" w:sz="0" w:space="0" w:color="auto"/>
      </w:divBdr>
    </w:div>
    <w:div w:id="1423456184">
      <w:bodyDiv w:val="1"/>
      <w:marLeft w:val="0"/>
      <w:marRight w:val="0"/>
      <w:marTop w:val="0"/>
      <w:marBottom w:val="0"/>
      <w:divBdr>
        <w:top w:val="none" w:sz="0" w:space="0" w:color="auto"/>
        <w:left w:val="none" w:sz="0" w:space="0" w:color="auto"/>
        <w:bottom w:val="none" w:sz="0" w:space="0" w:color="auto"/>
        <w:right w:val="none" w:sz="0" w:space="0" w:color="auto"/>
      </w:divBdr>
    </w:div>
    <w:div w:id="1501432983">
      <w:bodyDiv w:val="1"/>
      <w:marLeft w:val="0"/>
      <w:marRight w:val="0"/>
      <w:marTop w:val="0"/>
      <w:marBottom w:val="0"/>
      <w:divBdr>
        <w:top w:val="none" w:sz="0" w:space="0" w:color="auto"/>
        <w:left w:val="none" w:sz="0" w:space="0" w:color="auto"/>
        <w:bottom w:val="none" w:sz="0" w:space="0" w:color="auto"/>
        <w:right w:val="none" w:sz="0" w:space="0" w:color="auto"/>
      </w:divBdr>
    </w:div>
    <w:div w:id="1517964299">
      <w:bodyDiv w:val="1"/>
      <w:marLeft w:val="0"/>
      <w:marRight w:val="0"/>
      <w:marTop w:val="0"/>
      <w:marBottom w:val="0"/>
      <w:divBdr>
        <w:top w:val="none" w:sz="0" w:space="0" w:color="auto"/>
        <w:left w:val="none" w:sz="0" w:space="0" w:color="auto"/>
        <w:bottom w:val="none" w:sz="0" w:space="0" w:color="auto"/>
        <w:right w:val="none" w:sz="0" w:space="0" w:color="auto"/>
      </w:divBdr>
    </w:div>
    <w:div w:id="1544248102">
      <w:bodyDiv w:val="1"/>
      <w:marLeft w:val="0"/>
      <w:marRight w:val="0"/>
      <w:marTop w:val="0"/>
      <w:marBottom w:val="0"/>
      <w:divBdr>
        <w:top w:val="none" w:sz="0" w:space="0" w:color="auto"/>
        <w:left w:val="none" w:sz="0" w:space="0" w:color="auto"/>
        <w:bottom w:val="none" w:sz="0" w:space="0" w:color="auto"/>
        <w:right w:val="none" w:sz="0" w:space="0" w:color="auto"/>
      </w:divBdr>
    </w:div>
    <w:div w:id="1572538015">
      <w:bodyDiv w:val="1"/>
      <w:marLeft w:val="0"/>
      <w:marRight w:val="0"/>
      <w:marTop w:val="0"/>
      <w:marBottom w:val="0"/>
      <w:divBdr>
        <w:top w:val="none" w:sz="0" w:space="0" w:color="auto"/>
        <w:left w:val="none" w:sz="0" w:space="0" w:color="auto"/>
        <w:bottom w:val="none" w:sz="0" w:space="0" w:color="auto"/>
        <w:right w:val="none" w:sz="0" w:space="0" w:color="auto"/>
      </w:divBdr>
    </w:div>
    <w:div w:id="1589266470">
      <w:bodyDiv w:val="1"/>
      <w:marLeft w:val="0"/>
      <w:marRight w:val="0"/>
      <w:marTop w:val="0"/>
      <w:marBottom w:val="0"/>
      <w:divBdr>
        <w:top w:val="none" w:sz="0" w:space="0" w:color="auto"/>
        <w:left w:val="none" w:sz="0" w:space="0" w:color="auto"/>
        <w:bottom w:val="none" w:sz="0" w:space="0" w:color="auto"/>
        <w:right w:val="none" w:sz="0" w:space="0" w:color="auto"/>
      </w:divBdr>
    </w:div>
    <w:div w:id="1622111009">
      <w:bodyDiv w:val="1"/>
      <w:marLeft w:val="0"/>
      <w:marRight w:val="0"/>
      <w:marTop w:val="0"/>
      <w:marBottom w:val="0"/>
      <w:divBdr>
        <w:top w:val="none" w:sz="0" w:space="0" w:color="auto"/>
        <w:left w:val="none" w:sz="0" w:space="0" w:color="auto"/>
        <w:bottom w:val="none" w:sz="0" w:space="0" w:color="auto"/>
        <w:right w:val="none" w:sz="0" w:space="0" w:color="auto"/>
      </w:divBdr>
    </w:div>
    <w:div w:id="1700155705">
      <w:bodyDiv w:val="1"/>
      <w:marLeft w:val="0"/>
      <w:marRight w:val="0"/>
      <w:marTop w:val="0"/>
      <w:marBottom w:val="0"/>
      <w:divBdr>
        <w:top w:val="none" w:sz="0" w:space="0" w:color="auto"/>
        <w:left w:val="none" w:sz="0" w:space="0" w:color="auto"/>
        <w:bottom w:val="none" w:sz="0" w:space="0" w:color="auto"/>
        <w:right w:val="none" w:sz="0" w:space="0" w:color="auto"/>
      </w:divBdr>
    </w:div>
    <w:div w:id="1731268933">
      <w:bodyDiv w:val="1"/>
      <w:marLeft w:val="0"/>
      <w:marRight w:val="0"/>
      <w:marTop w:val="0"/>
      <w:marBottom w:val="0"/>
      <w:divBdr>
        <w:top w:val="none" w:sz="0" w:space="0" w:color="auto"/>
        <w:left w:val="none" w:sz="0" w:space="0" w:color="auto"/>
        <w:bottom w:val="none" w:sz="0" w:space="0" w:color="auto"/>
        <w:right w:val="none" w:sz="0" w:space="0" w:color="auto"/>
      </w:divBdr>
    </w:div>
    <w:div w:id="1740521949">
      <w:bodyDiv w:val="1"/>
      <w:marLeft w:val="0"/>
      <w:marRight w:val="0"/>
      <w:marTop w:val="0"/>
      <w:marBottom w:val="0"/>
      <w:divBdr>
        <w:top w:val="none" w:sz="0" w:space="0" w:color="auto"/>
        <w:left w:val="none" w:sz="0" w:space="0" w:color="auto"/>
        <w:bottom w:val="none" w:sz="0" w:space="0" w:color="auto"/>
        <w:right w:val="none" w:sz="0" w:space="0" w:color="auto"/>
      </w:divBdr>
    </w:div>
    <w:div w:id="1818911730">
      <w:bodyDiv w:val="1"/>
      <w:marLeft w:val="0"/>
      <w:marRight w:val="0"/>
      <w:marTop w:val="0"/>
      <w:marBottom w:val="0"/>
      <w:divBdr>
        <w:top w:val="none" w:sz="0" w:space="0" w:color="auto"/>
        <w:left w:val="none" w:sz="0" w:space="0" w:color="auto"/>
        <w:bottom w:val="none" w:sz="0" w:space="0" w:color="auto"/>
        <w:right w:val="none" w:sz="0" w:space="0" w:color="auto"/>
      </w:divBdr>
    </w:div>
    <w:div w:id="1823615930">
      <w:bodyDiv w:val="1"/>
      <w:marLeft w:val="0"/>
      <w:marRight w:val="0"/>
      <w:marTop w:val="0"/>
      <w:marBottom w:val="0"/>
      <w:divBdr>
        <w:top w:val="none" w:sz="0" w:space="0" w:color="auto"/>
        <w:left w:val="none" w:sz="0" w:space="0" w:color="auto"/>
        <w:bottom w:val="none" w:sz="0" w:space="0" w:color="auto"/>
        <w:right w:val="none" w:sz="0" w:space="0" w:color="auto"/>
      </w:divBdr>
    </w:div>
    <w:div w:id="1825318765">
      <w:bodyDiv w:val="1"/>
      <w:marLeft w:val="0"/>
      <w:marRight w:val="0"/>
      <w:marTop w:val="0"/>
      <w:marBottom w:val="0"/>
      <w:divBdr>
        <w:top w:val="none" w:sz="0" w:space="0" w:color="auto"/>
        <w:left w:val="none" w:sz="0" w:space="0" w:color="auto"/>
        <w:bottom w:val="none" w:sz="0" w:space="0" w:color="auto"/>
        <w:right w:val="none" w:sz="0" w:space="0" w:color="auto"/>
      </w:divBdr>
    </w:div>
    <w:div w:id="1842430592">
      <w:bodyDiv w:val="1"/>
      <w:marLeft w:val="0"/>
      <w:marRight w:val="0"/>
      <w:marTop w:val="0"/>
      <w:marBottom w:val="0"/>
      <w:divBdr>
        <w:top w:val="none" w:sz="0" w:space="0" w:color="auto"/>
        <w:left w:val="none" w:sz="0" w:space="0" w:color="auto"/>
        <w:bottom w:val="none" w:sz="0" w:space="0" w:color="auto"/>
        <w:right w:val="none" w:sz="0" w:space="0" w:color="auto"/>
      </w:divBdr>
    </w:div>
    <w:div w:id="1874658357">
      <w:bodyDiv w:val="1"/>
      <w:marLeft w:val="0"/>
      <w:marRight w:val="0"/>
      <w:marTop w:val="0"/>
      <w:marBottom w:val="0"/>
      <w:divBdr>
        <w:top w:val="none" w:sz="0" w:space="0" w:color="auto"/>
        <w:left w:val="none" w:sz="0" w:space="0" w:color="auto"/>
        <w:bottom w:val="none" w:sz="0" w:space="0" w:color="auto"/>
        <w:right w:val="none" w:sz="0" w:space="0" w:color="auto"/>
      </w:divBdr>
    </w:div>
    <w:div w:id="1922132263">
      <w:bodyDiv w:val="1"/>
      <w:marLeft w:val="0"/>
      <w:marRight w:val="0"/>
      <w:marTop w:val="0"/>
      <w:marBottom w:val="0"/>
      <w:divBdr>
        <w:top w:val="none" w:sz="0" w:space="0" w:color="auto"/>
        <w:left w:val="none" w:sz="0" w:space="0" w:color="auto"/>
        <w:bottom w:val="none" w:sz="0" w:space="0" w:color="auto"/>
        <w:right w:val="none" w:sz="0" w:space="0" w:color="auto"/>
      </w:divBdr>
    </w:div>
    <w:div w:id="1935018889">
      <w:bodyDiv w:val="1"/>
      <w:marLeft w:val="0"/>
      <w:marRight w:val="0"/>
      <w:marTop w:val="0"/>
      <w:marBottom w:val="0"/>
      <w:divBdr>
        <w:top w:val="none" w:sz="0" w:space="0" w:color="auto"/>
        <w:left w:val="none" w:sz="0" w:space="0" w:color="auto"/>
        <w:bottom w:val="none" w:sz="0" w:space="0" w:color="auto"/>
        <w:right w:val="none" w:sz="0" w:space="0" w:color="auto"/>
      </w:divBdr>
    </w:div>
    <w:div w:id="1947074987">
      <w:bodyDiv w:val="1"/>
      <w:marLeft w:val="0"/>
      <w:marRight w:val="0"/>
      <w:marTop w:val="0"/>
      <w:marBottom w:val="0"/>
      <w:divBdr>
        <w:top w:val="none" w:sz="0" w:space="0" w:color="auto"/>
        <w:left w:val="none" w:sz="0" w:space="0" w:color="auto"/>
        <w:bottom w:val="none" w:sz="0" w:space="0" w:color="auto"/>
        <w:right w:val="none" w:sz="0" w:space="0" w:color="auto"/>
      </w:divBdr>
    </w:div>
    <w:div w:id="1977026844">
      <w:bodyDiv w:val="1"/>
      <w:marLeft w:val="0"/>
      <w:marRight w:val="0"/>
      <w:marTop w:val="0"/>
      <w:marBottom w:val="0"/>
      <w:divBdr>
        <w:top w:val="none" w:sz="0" w:space="0" w:color="auto"/>
        <w:left w:val="none" w:sz="0" w:space="0" w:color="auto"/>
        <w:bottom w:val="none" w:sz="0" w:space="0" w:color="auto"/>
        <w:right w:val="none" w:sz="0" w:space="0" w:color="auto"/>
      </w:divBdr>
    </w:div>
    <w:div w:id="2023585067">
      <w:bodyDiv w:val="1"/>
      <w:marLeft w:val="0"/>
      <w:marRight w:val="0"/>
      <w:marTop w:val="0"/>
      <w:marBottom w:val="0"/>
      <w:divBdr>
        <w:top w:val="none" w:sz="0" w:space="0" w:color="auto"/>
        <w:left w:val="none" w:sz="0" w:space="0" w:color="auto"/>
        <w:bottom w:val="none" w:sz="0" w:space="0" w:color="auto"/>
        <w:right w:val="none" w:sz="0" w:space="0" w:color="auto"/>
      </w:divBdr>
    </w:div>
    <w:div w:id="2041084232">
      <w:bodyDiv w:val="1"/>
      <w:marLeft w:val="0"/>
      <w:marRight w:val="0"/>
      <w:marTop w:val="0"/>
      <w:marBottom w:val="0"/>
      <w:divBdr>
        <w:top w:val="none" w:sz="0" w:space="0" w:color="auto"/>
        <w:left w:val="none" w:sz="0" w:space="0" w:color="auto"/>
        <w:bottom w:val="none" w:sz="0" w:space="0" w:color="auto"/>
        <w:right w:val="none" w:sz="0" w:space="0" w:color="auto"/>
      </w:divBdr>
    </w:div>
    <w:div w:id="2109614118">
      <w:bodyDiv w:val="1"/>
      <w:marLeft w:val="0"/>
      <w:marRight w:val="0"/>
      <w:marTop w:val="0"/>
      <w:marBottom w:val="0"/>
      <w:divBdr>
        <w:top w:val="none" w:sz="0" w:space="0" w:color="auto"/>
        <w:left w:val="none" w:sz="0" w:space="0" w:color="auto"/>
        <w:bottom w:val="none" w:sz="0" w:space="0" w:color="auto"/>
        <w:right w:val="none" w:sz="0" w:space="0" w:color="auto"/>
      </w:divBdr>
      <w:divsChild>
        <w:div w:id="2119718207">
          <w:marLeft w:val="0"/>
          <w:marRight w:val="0"/>
          <w:marTop w:val="0"/>
          <w:marBottom w:val="0"/>
          <w:divBdr>
            <w:top w:val="none" w:sz="0" w:space="0" w:color="auto"/>
            <w:left w:val="none" w:sz="0" w:space="0" w:color="auto"/>
            <w:bottom w:val="none" w:sz="0" w:space="0" w:color="auto"/>
            <w:right w:val="none" w:sz="0" w:space="0" w:color="auto"/>
          </w:divBdr>
          <w:divsChild>
            <w:div w:id="1108544569">
              <w:marLeft w:val="0"/>
              <w:marRight w:val="0"/>
              <w:marTop w:val="0"/>
              <w:marBottom w:val="0"/>
              <w:divBdr>
                <w:top w:val="none" w:sz="0" w:space="0" w:color="auto"/>
                <w:left w:val="none" w:sz="0" w:space="0" w:color="auto"/>
                <w:bottom w:val="none" w:sz="0" w:space="0" w:color="auto"/>
                <w:right w:val="none" w:sz="0" w:space="0" w:color="auto"/>
              </w:divBdr>
              <w:divsChild>
                <w:div w:id="139619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03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See17</b:Tag>
    <b:SourceType>DocumentFromInternetSite</b:SourceType>
    <b:Guid>{AFB671C6-7BB3-F34F-B59E-A6E99A90849A}</b:Guid>
    <b:Title>The Power of Doing More With Less</b:Title>
    <b:URL>http://thibautdeleval.com/limits-boost-creativity/</b:URL>
    <b:Year>2017</b:Year>
    <b:JournalName>Less is more</b:JournalName>
    <b:Author>
      <b:Author>
        <b:NameList>
          <b:Person>
            <b:Last>Seelig</b:Last>
            <b:First>Tina</b:First>
          </b:Person>
        </b:NameList>
      </b:Author>
    </b:Author>
    <b:Month>October</b:Month>
    <b:Day>9</b:Day>
    <b:RefOrder>1</b:RefOrder>
  </b:Source>
  <b:Source>
    <b:Tag>For11</b:Tag>
    <b:SourceType>JournalArticle</b:SourceType>
    <b:Guid>{3EDAC10B-6491-4B42-8A63-214238D6A268}</b:Guid>
    <b:Title>Phonograph</b:Title>
    <b:Year>2011</b:Year>
    <b:Author>
      <b:Author>
        <b:NameList>
          <b:Person>
            <b:Last>Foreman</b:Last>
            <b:First>Lewis </b:First>
          </b:Person>
        </b:NameList>
      </b:Author>
    </b:Author>
    <b:JournalName>The Oxford Companion to Music</b:JournalName>
    <b:RefOrder>2</b:RefOrder>
  </b:Source>
  <b:Source>
    <b:Tag>Rey18</b:Tag>
    <b:SourceType>JournalArticle</b:SourceType>
    <b:Guid>{A0415467-5E0A-4744-99F2-DBB47B8C3FAA}</b:Guid>
    <b:Title>Chuck D on the Early Days of Sampling</b:Title>
    <b:JournalName>PopMatters</b:JournalName>
    <b:Year>2018</b:Year>
    <b:Author>
      <b:Author>
        <b:NameList>
          <b:Person>
            <b:Last>Reynolds</b:Last>
            <b:First>Mark</b:First>
          </b:Person>
        </b:NameList>
      </b:Author>
    </b:Author>
    <b:RefOrder>3</b:RefOrder>
  </b:Source>
  <b:Source>
    <b:Tag>Bar94</b:Tag>
    <b:SourceType>JournalArticle</b:SourceType>
    <b:Guid>{E4EADF0D-87C5-EA43-BD30-4E13132C7C70}</b:Guid>
    <b:Title>Airshafts, Loudspeakers, and the Hip Hop Sample: Contexts and African American Musical Aesthetics</b:Title>
    <b:Year>1994</b:Year>
    <b:JournalName>That's The Joint!</b:JournalName>
    <b:Volume>28</b:Volume>
    <b:Issue>4</b:Issue>
    <b:Pages>639-652</b:Pages>
    <b:Author>
      <b:Author>
        <b:NameList>
          <b:Person>
            <b:Last>Bartlett </b:Last>
            <b:First>Andrew</b:First>
          </b:Person>
        </b:NameList>
      </b:Author>
    </b:Author>
    <b:RefOrder>4</b:RefOrder>
  </b:Source>
  <b:Source>
    <b:Tag>Heu12</b:Tag>
    <b:SourceType>DocumentFromInternetSite</b:SourceType>
    <b:Guid>{691DEF50-3560-DF4E-9003-6A43D627F314}</b:Guid>
    <b:Title>West meets East – Notation &amp; playback of Quarter tone music using Sibelius</b:Title>
    <b:Year>2012</b:Year>
    <b:URL>https://www.rpmseattle.com/of_note/west-meets-east-notation-playback-of-quarter-tone-music-using-sibelius/</b:URL>
    <b:Month>November</b:Month>
    <b:Day>6</b:Day>
    <b:Author>
      <b:Author>
        <b:NameList>
          <b:Person>
            <b:Last>Heukeshoven</b:Last>
            <b:First>Eric</b:First>
          </b:Person>
        </b:NameList>
      </b:Author>
    </b:Author>
    <b:RefOrder>6</b:RefOrder>
  </b:Source>
  <b:Source>
    <b:Tag>Mad15</b:Tag>
    <b:SourceType>Book</b:SourceType>
    <b:Guid>{4D49DF49-9476-4641-8F4F-FD337F4E9406}</b:Guid>
    <b:Title> In Search of Julián Carrillo and Sonido 13</b:Title>
    <b:Year>2015</b:Year>
    <b:Publisher>Oxford Universty Press </b:Publisher>
    <b:Author>
      <b:Author>
        <b:NameList>
          <b:Person>
            <b:Last>Madrid </b:Last>
            <b:Middle>L</b:Middle>
            <b:First>Alexandro </b:First>
          </b:Person>
        </b:NameList>
      </b:Author>
    </b:Author>
    <b:RefOrder>7</b:RefOrder>
  </b:Source>
  <b:Source>
    <b:Tag>The96</b:Tag>
    <b:SourceType>JournalArticle</b:SourceType>
    <b:Guid>{14DD0909-9AF7-B641-A932-1A4AA6FD1033}</b:Guid>
    <b:Title>The rebirth of the blues</b:Title>
    <b:Year>1996</b:Year>
    <b:JournalName>The Economist</b:JournalName>
    <b:Volume>339</b:Volume>
    <b:Pages>87-88</b:Pages>
    <b:RefOrder>8</b:RefOrder>
  </b:Source>
  <b:Source>
    <b:Tag>Arn18</b:Tag>
    <b:SourceType>JournalArticle</b:SourceType>
    <b:Guid>{472E376F-67F2-7F49-AC32-3331BBE8B032}</b:Guid>
    <b:Title>The first free Africans in America: HLA study in </b:Title>
    <b:JournalName>San Basilio de Palenque (Colombia)</b:JournalName>
    <b:Year>2018</b:Year>
    <b:Volume>79(8)</b:Volume>
    <b:Pages>585-586</b:Pages>
    <b:Author>
      <b:Author>
        <b:NameList>
          <b:Person>
            <b:Last>Arnaiz-Villena</b:Last>
            <b:First>Antonio</b:First>
          </b:Person>
        </b:NameList>
      </b:Author>
    </b:Author>
    <b:RefOrder>10</b:RefOrder>
  </b:Source>
  <b:Source>
    <b:Tag>Ruc15</b:Tag>
    <b:SourceType>JournalArticle</b:SourceType>
    <b:Guid>{2E5006C4-394F-944E-9B94-42C36B50C032}</b:Guid>
    <b:Title>The Cumbia </b:Title>
    <b:JournalName>Modern Drumer</b:JournalName>
    <b:Year>2015</b:Year>
    <b:Volume>39</b:Volume>
    <b:Issue>9</b:Issue>
    <b:Pages>78-79</b:Pages>
    <b:Author>
      <b:Author>
        <b:NameList>
          <b:Person>
            <b:Last>Rucker </b:Last>
            <b:First>Steve</b:First>
          </b:Person>
        </b:NameList>
      </b:Author>
    </b:Author>
    <b:RefOrder>11</b:RefOrder>
  </b:Source>
  <b:Source>
    <b:Tag>Wol99</b:Tag>
    <b:SourceType>Book</b:SourceType>
    <b:Guid>{C5DAD2A7-33CA-E74E-96E2-508315E28D7E}</b:Guid>
    <b:Title>Bach: Essays on His Life and Music</b:Title>
    <b:Year>1999</b:Year>
    <b:Author>
      <b:Author>
        <b:NameList>
          <b:Person>
            <b:Last>Wolff</b:Last>
            <b:First>Christoph</b:First>
          </b:Person>
        </b:NameList>
      </b:Author>
    </b:Author>
    <b:City>Cambridge, Massachusetts. Lonodn, England </b:City>
    <b:Publisher>Harvard University Press</b:Publisher>
    <b:Edition>4</b:Edition>
    <b:RefOrder>12</b:RefOrder>
  </b:Source>
  <b:Source>
    <b:Tag>Lat11</b:Tag>
    <b:SourceType>Book</b:SourceType>
    <b:Guid>{51C84ECA-7688-DF44-8552-A8E2C045EBCB}</b:Guid>
    <b:Title>The Oxford Campanion to Music</b:Title>
    <b:Publisher>Oxford University Press</b:Publisher>
    <b:Year>2011</b:Year>
    <b:Author>
      <b:Author>
        <b:NameList>
          <b:Person>
            <b:Last>Latham</b:Last>
            <b:First>Alison </b:First>
          </b:Person>
        </b:NameList>
      </b:Author>
    </b:Author>
    <b:RefOrder>13</b:RefOrder>
  </b:Source>
  <b:Source>
    <b:Tag>Mus1</b:Tag>
    <b:SourceType>InternetSite</b:SourceType>
    <b:Guid>{71F3DFCF-BB8B-3040-B515-249C2EA8EEEE}</b:Guid>
    <b:Author>
      <b:Author>
        <b:NameList>
          <b:Person>
            <b:Last>Music101</b:Last>
          </b:Person>
        </b:NameList>
      </b:Author>
    </b:Author>
    <b:Title>Richard Wagner</b:Title>
    <b:URL>https://courses.lumenlearning.com/suny-musicapp-medieval-modern/chapter/richard-wagner/</b:URL>
    <b:RefOrder>14</b:RefOrder>
  </b:Source>
  <b:Source>
    <b:Tag>Swi14</b:Tag>
    <b:SourceType>JournalArticle</b:SourceType>
    <b:Guid>{D0CCC58F-AD33-BA47-B459-48F4BA03AD06}</b:Guid>
    <b:Title>When Beats Meet Criitique: Documenting Hip-Hop Sampling as Critical Practice </b:Title>
    <b:JournalName>Critical Studies in Improvisation</b:JournalName>
    <b:Year>2014</b:Year>
    <b:Volume>10</b:Volume>
    <b:Issue>1</b:Issue>
    <b:Pages>2</b:Pages>
    <b:Author>
      <b:Author>
        <b:NameList>
          <b:Person>
            <b:Last>Swiboda </b:Last>
            <b:First>Marcel</b:First>
          </b:Person>
        </b:NameList>
      </b:Author>
    </b:Author>
    <b:RefOrder>5</b:RefOrder>
  </b:Source>
  <b:Source>
    <b:Tag>Ric</b:Tag>
    <b:SourceType>InternetSite</b:SourceType>
    <b:Guid>{52A5DB5B-2F65-9E4D-8F12-23F19DBDE8F3}</b:Guid>
    <b:Title>Richard Wagner</b:Title>
    <b:URL>https://courses.lumenlearning.com/suny-musicapp-medieval-modern/chapter/richard-wagner/</b:URL>
    <b:RefOrder>21</b:RefOrder>
  </b:Source>
  <b:Source>
    <b:Tag>Mus</b:Tag>
    <b:SourceType>InternetSite</b:SourceType>
    <b:Guid>{D6D11923-2F5E-A04F-9406-8E663917DFE8}</b:Guid>
    <b:Author>
      <b:Author>
        <b:NameList>
          <b:Person>
            <b:Last>101</b:Last>
            <b:First>Music</b:First>
          </b:Person>
        </b:NameList>
      </b:Author>
    </b:Author>
    <b:Title>Richard Wagner</b:Title>
    <b:URL>https://courses.lumenlearning.com/suny-musicapp-medieval-modern/chapter/richard-wagner/</b:URL>
    <b:RefOrder>22</b:RefOrder>
  </b:Source>
  <b:Source>
    <b:Tag>Mus20</b:Tag>
    <b:SourceType>InternetSite</b:SourceType>
    <b:Guid>{A87901F9-0A6E-7547-B304-5FAA99205896}</b:Guid>
    <b:Author>
      <b:Author>
        <b:NameList>
          <b:Person>
            <b:Last>101</b:Last>
            <b:First>Music</b:First>
          </b:Person>
        </b:NameList>
      </b:Author>
    </b:Author>
    <b:Title>Richard Wagner</b:Title>
    <b:URL>https://courses.lumenlearning.com/suny-musicapp-medieval-modern/chapter/richard-wagner/</b:URL>
    <b:YearAccessed>2020</b:YearAccessed>
    <b:MonthAccessed>May</b:MonthAccessed>
    <b:RefOrder>23</b:RefOrder>
  </b:Source>
  <b:Source>
    <b:Tag>Off</b:Tag>
    <b:SourceType>InternetSite</b:SourceType>
    <b:Guid>{86A8D6B7-5365-BA43-A29C-A196E04BB05F}</b:Guid>
    <b:Author>
      <b:Author>
        <b:NameList>
          <b:Person>
            <b:Last>Official_Charts</b:Last>
          </b:Person>
        </b:NameList>
      </b:Author>
    </b:Author>
    <b:Title>Official Singles Chart Top 100</b:Title>
    <b:URL>https://www.officialcharts.com/charts/https://www.officialcharts.com/charts/</b:URL>
    <b:RefOrder>15</b:RefOrder>
  </b:Source>
  <b:Source>
    <b:Tag>Dit12</b:Tag>
    <b:SourceType>JournalArticle</b:SourceType>
    <b:Guid>{990E8F26-82E3-3849-BB7B-EBF951B100B4}</b:Guid>
    <b:Title>Audio forensics meets Music Information Retrieval — A toolbox for inspection of music plagiarism</b:Title>
    <b:JournalName>2012 Prooceedings of the 20th European Signal Processing Confrence (EUSIPCO)</b:JournalName>
    <b:Year>2012</b:Year>
    <b:Author>
      <b:Author>
        <b:NameList>
          <b:Person>
            <b:Last>Dittmar </b:Last>
            <b:First>Christian </b:First>
          </b:Person>
        </b:NameList>
      </b:Author>
    </b:Author>
    <b:RefOrder>16</b:RefOrder>
  </b:Source>
  <b:Source>
    <b:Tag>Gil04</b:Tag>
    <b:SourceType>JournalArticle</b:SourceType>
    <b:Guid>{FBE67FA7-DBEC-0A4B-B630-53BE2ECC8998}</b:Guid>
    <b:Title>DVD Review: "George Harrison: The Dark Horse Years"</b:Title>
    <b:Year>2004</b:Year>
    <b:Volume>30</b:Volume>
    <b:Issue>23</b:Issue>
    <b:Pages>56</b:Pages>
    <b:Author>
      <b:Author>
        <b:NameList>
          <b:Person>
            <b:Last>Gillian</b:Last>
            <b:First>Gaar</b:First>
          </b:Person>
        </b:NameList>
      </b:Author>
    </b:Author>
    <b:RefOrder>17</b:RefOrder>
  </b:Source>
  <b:Source>
    <b:Tag>Cap201</b:Tag>
    <b:SourceType>InternetSite</b:SourceType>
    <b:Guid>{16B431FA-F95A-2749-AF18-C81532FA5FA4}</b:Guid>
    <b:Author>
      <b:Author>
        <b:NameList>
          <b:Person>
            <b:Last>Captain_Plugins</b:Last>
          </b:Person>
        </b:NameList>
      </b:Author>
    </b:Author>
    <b:Title>Award-Winning AU+VST pligins for music composition.</b:Title>
    <b:URL>https://mixedinkey.com/captain-plugins/</b:URL>
    <b:Year>2020</b:Year>
    <b:RefOrder>19</b:RefOrder>
  </b:Source>
  <b:Source>
    <b:Tag>Hen18</b:Tag>
    <b:SourceType>InternetSite</b:SourceType>
    <b:Guid>{933FFA6E-6E12-CD49-8773-7B1E8A8F8C4F}</b:Guid>
    <b:Title>The Tragic Decline of Music Literacy (and Quality</b:Title>
    <b:Year>2018</b:Year>
    <b:Author>
      <b:Author>
        <b:NameList>
          <b:Person>
            <b:Last>Henschen</b:Last>
            <b:First>Jon</b:First>
          </b:Person>
        </b:NameList>
      </b:Author>
    </b:Author>
    <b:URL>https://www.intellectualtakeout.org/article/tragic-decline-music-literacy-and-quality/</b:URL>
    <b:RefOrder>18</b:RefOrder>
  </b:Source>
  <b:Source>
    <b:Tag>Lor06</b:Tag>
    <b:SourceType>JournalArticle</b:SourceType>
    <b:Guid>{498C3B6C-C34D-6C4E-ACFB-5B9BCBC5572A}</b:Guid>
    <b:Title>Common; MUSIC: He brought soul and spirituality back to hip-hop. Is there anything he can't do</b:Title>
    <b:Year>2006</b:Year>
    <b:Author>
      <b:Author>
        <b:NameList>
          <b:Person>
            <b:Last>Lorraine</b:Last>
            <b:First>Ali</b:First>
          </b:Person>
        </b:NameList>
      </b:Author>
    </b:Author>
    <b:JournalName>Newsweek</b:JournalName>
    <b:Volume>148</b:Volume>
    <b:Issue>24</b:Issue>
    <b:Pages>84</b:Pages>
    <b:RefOrder>9</b:RefOrder>
  </b:Source>
  <b:Source>
    <b:Tag>DuB12</b:Tag>
    <b:SourceType>JournalArticle</b:SourceType>
    <b:Guid>{6A9079AC-A17D-2241-9868-793EBC9B3BD0}</b:Guid>
    <b:Title>Diatonic Chord Progression </b:Title>
    <b:JournalName>Acoustic Guitar </b:JournalName>
    <b:Year>2012</b:Year>
    <b:Volume>23</b:Volume>
    <b:Issue>3</b:Issue>
    <b:Pages>35-37</b:Pages>
    <b:Author>
      <b:Author>
        <b:NameList>
          <b:Person>
            <b:Last>DuBrock </b:Last>
            <b:First>Andrew </b:First>
          </b:Person>
        </b:NameList>
      </b:Author>
    </b:Author>
    <b:RefOrder>20</b:RefOrder>
  </b:Source>
</b:Sources>
</file>

<file path=customXml/itemProps1.xml><?xml version="1.0" encoding="utf-8"?>
<ds:datastoreItem xmlns:ds="http://schemas.openxmlformats.org/officeDocument/2006/customXml" ds:itemID="{505ECAB3-264E-034A-AEFE-3879E4CB8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12</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Edmunds</dc:creator>
  <cp:keywords/>
  <dc:description/>
  <cp:lastModifiedBy>Adam Edmunds</cp:lastModifiedBy>
  <cp:revision>6</cp:revision>
  <dcterms:created xsi:type="dcterms:W3CDTF">2020-05-14T09:07:00Z</dcterms:created>
  <dcterms:modified xsi:type="dcterms:W3CDTF">2020-05-14T09:48:00Z</dcterms:modified>
</cp:coreProperties>
</file>