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854E3" w14:textId="77777777" w:rsidR="0022577A" w:rsidRPr="009334DD" w:rsidRDefault="00000000" w:rsidP="009334DD">
      <w:pPr>
        <w:rPr>
          <w:color w:val="auto"/>
        </w:rPr>
      </w:pPr>
      <w:r w:rsidRPr="009334DD">
        <w:rPr>
          <w:noProof/>
          <w:color w:val="auto"/>
        </w:rPr>
        <w:drawing>
          <wp:inline distT="114300" distB="114300" distL="114300" distR="114300" wp14:anchorId="1F40DBAE" wp14:editId="163873F6">
            <wp:extent cx="2971800" cy="1019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71800" cy="1019175"/>
                    </a:xfrm>
                    <a:prstGeom prst="rect">
                      <a:avLst/>
                    </a:prstGeom>
                    <a:ln/>
                  </pic:spPr>
                </pic:pic>
              </a:graphicData>
            </a:graphic>
          </wp:inline>
        </w:drawing>
      </w:r>
    </w:p>
    <w:p w14:paraId="58863DC5" w14:textId="77777777" w:rsidR="009334DD" w:rsidRDefault="009334DD" w:rsidP="009334DD">
      <w:pPr>
        <w:jc w:val="center"/>
        <w:rPr>
          <w:b/>
          <w:color w:val="auto"/>
        </w:rPr>
      </w:pPr>
    </w:p>
    <w:p w14:paraId="64BBDBEC" w14:textId="77777777" w:rsidR="009334DD" w:rsidRDefault="009334DD" w:rsidP="009334DD">
      <w:pPr>
        <w:jc w:val="center"/>
        <w:rPr>
          <w:b/>
          <w:color w:val="auto"/>
        </w:rPr>
      </w:pPr>
    </w:p>
    <w:p w14:paraId="55687440" w14:textId="77777777" w:rsidR="009334DD" w:rsidRDefault="009334DD" w:rsidP="009334DD">
      <w:pPr>
        <w:jc w:val="center"/>
        <w:rPr>
          <w:b/>
          <w:color w:val="auto"/>
        </w:rPr>
      </w:pPr>
    </w:p>
    <w:p w14:paraId="7E541428" w14:textId="77777777" w:rsidR="009334DD" w:rsidRDefault="009334DD" w:rsidP="009334DD">
      <w:pPr>
        <w:jc w:val="center"/>
        <w:rPr>
          <w:b/>
          <w:color w:val="auto"/>
        </w:rPr>
      </w:pPr>
    </w:p>
    <w:p w14:paraId="6EFE7553" w14:textId="77777777" w:rsidR="009334DD" w:rsidRDefault="009334DD" w:rsidP="009334DD">
      <w:pPr>
        <w:jc w:val="center"/>
        <w:rPr>
          <w:b/>
          <w:color w:val="auto"/>
        </w:rPr>
      </w:pPr>
    </w:p>
    <w:p w14:paraId="506D74A9" w14:textId="7A9631B9" w:rsidR="0022577A" w:rsidRPr="009334DD" w:rsidRDefault="00000000" w:rsidP="009334DD">
      <w:pPr>
        <w:jc w:val="center"/>
        <w:rPr>
          <w:b/>
          <w:color w:val="auto"/>
        </w:rPr>
      </w:pPr>
      <w:r w:rsidRPr="009334DD">
        <w:rPr>
          <w:b/>
          <w:color w:val="auto"/>
        </w:rPr>
        <w:t>BA (Hons) Leadership and Management Skills for the Workplace</w:t>
      </w:r>
    </w:p>
    <w:p w14:paraId="12215C53" w14:textId="77777777" w:rsidR="0022577A" w:rsidRPr="009334DD" w:rsidRDefault="00000000" w:rsidP="009334DD">
      <w:pPr>
        <w:jc w:val="center"/>
        <w:rPr>
          <w:b/>
          <w:color w:val="auto"/>
        </w:rPr>
      </w:pPr>
      <w:r w:rsidRPr="009334DD">
        <w:rPr>
          <w:b/>
          <w:color w:val="auto"/>
        </w:rPr>
        <w:t>Emergent Leadership Skills in the Workplace</w:t>
      </w:r>
    </w:p>
    <w:p w14:paraId="24DFA955" w14:textId="77777777" w:rsidR="0022577A" w:rsidRDefault="00000000" w:rsidP="009334DD">
      <w:pPr>
        <w:jc w:val="center"/>
        <w:rPr>
          <w:b/>
          <w:color w:val="auto"/>
        </w:rPr>
      </w:pPr>
      <w:r w:rsidRPr="009334DD">
        <w:rPr>
          <w:b/>
          <w:color w:val="auto"/>
        </w:rPr>
        <w:t>BMSW6101</w:t>
      </w:r>
    </w:p>
    <w:p w14:paraId="28E940D7" w14:textId="706D31BF" w:rsidR="00E44DD0" w:rsidRPr="009334DD" w:rsidRDefault="00E44DD0" w:rsidP="009334DD">
      <w:pPr>
        <w:jc w:val="center"/>
        <w:rPr>
          <w:b/>
          <w:color w:val="auto"/>
        </w:rPr>
      </w:pPr>
      <w:r>
        <w:rPr>
          <w:b/>
          <w:color w:val="auto"/>
        </w:rPr>
        <w:t xml:space="preserve">Javad </w:t>
      </w:r>
      <w:proofErr w:type="spellStart"/>
      <w:r>
        <w:rPr>
          <w:b/>
          <w:color w:val="auto"/>
        </w:rPr>
        <w:t>khorramipour</w:t>
      </w:r>
      <w:proofErr w:type="spellEnd"/>
      <w:r>
        <w:rPr>
          <w:b/>
          <w:color w:val="auto"/>
        </w:rPr>
        <w:t xml:space="preserve"> khoshdaregi(2030121)</w:t>
      </w:r>
    </w:p>
    <w:p w14:paraId="336FD8CD" w14:textId="77777777" w:rsidR="0022577A" w:rsidRPr="009334DD" w:rsidRDefault="0022577A" w:rsidP="009334DD">
      <w:pPr>
        <w:rPr>
          <w:b/>
          <w:color w:val="auto"/>
        </w:rPr>
      </w:pPr>
    </w:p>
    <w:p w14:paraId="64DD0FC8" w14:textId="77777777" w:rsidR="0022577A" w:rsidRPr="009334DD" w:rsidRDefault="00000000" w:rsidP="009334DD">
      <w:pPr>
        <w:rPr>
          <w:b/>
          <w:color w:val="auto"/>
        </w:rPr>
      </w:pPr>
      <w:r w:rsidRPr="009334DD">
        <w:rPr>
          <w:color w:val="auto"/>
        </w:rPr>
        <w:br w:type="page"/>
      </w:r>
    </w:p>
    <w:p w14:paraId="0C040CCD" w14:textId="6FFCEDB2" w:rsidR="009334DD" w:rsidRPr="009334DD" w:rsidRDefault="00000000" w:rsidP="009334DD">
      <w:pPr>
        <w:jc w:val="center"/>
        <w:rPr>
          <w:b/>
          <w:color w:val="auto"/>
        </w:rPr>
      </w:pPr>
      <w:r w:rsidRPr="009334DD">
        <w:rPr>
          <w:b/>
          <w:color w:val="auto"/>
        </w:rPr>
        <w:t>Table of Contents</w:t>
      </w:r>
    </w:p>
    <w:sdt>
      <w:sdtPr>
        <w:rPr>
          <w:rFonts w:ascii="Arial" w:eastAsia="Arial" w:hAnsi="Arial" w:cs="Arial"/>
          <w:color w:val="auto"/>
          <w:sz w:val="22"/>
          <w:szCs w:val="22"/>
          <w:highlight w:val="white"/>
          <w:lang w:val="en-GB" w:eastAsia="zh-CN"/>
        </w:rPr>
        <w:id w:val="-538512592"/>
        <w:docPartObj>
          <w:docPartGallery w:val="Table of Contents"/>
          <w:docPartUnique/>
        </w:docPartObj>
      </w:sdtPr>
      <w:sdtEndPr>
        <w:rPr>
          <w:b/>
          <w:bCs/>
          <w:noProof/>
        </w:rPr>
      </w:sdtEndPr>
      <w:sdtContent>
        <w:p w14:paraId="1E768888" w14:textId="74A4F72A" w:rsidR="009334DD" w:rsidRPr="009334DD" w:rsidRDefault="009334DD" w:rsidP="009334DD">
          <w:pPr>
            <w:pStyle w:val="TOCHeading"/>
            <w:spacing w:line="360" w:lineRule="auto"/>
            <w:jc w:val="both"/>
            <w:rPr>
              <w:rFonts w:ascii="Arial" w:hAnsi="Arial" w:cs="Arial"/>
              <w:color w:val="auto"/>
              <w:sz w:val="22"/>
              <w:szCs w:val="22"/>
            </w:rPr>
          </w:pPr>
        </w:p>
        <w:p w14:paraId="1168B4EF" w14:textId="0136BC37" w:rsidR="009334DD" w:rsidRPr="009334DD" w:rsidRDefault="009334DD" w:rsidP="009334DD">
          <w:pPr>
            <w:pStyle w:val="TOC1"/>
            <w:tabs>
              <w:tab w:val="right" w:leader="dot" w:pos="9019"/>
            </w:tabs>
            <w:rPr>
              <w:noProof/>
              <w:color w:val="auto"/>
            </w:rPr>
          </w:pPr>
          <w:r w:rsidRPr="009334DD">
            <w:rPr>
              <w:color w:val="auto"/>
            </w:rPr>
            <w:fldChar w:fldCharType="begin"/>
          </w:r>
          <w:r w:rsidRPr="009334DD">
            <w:rPr>
              <w:color w:val="auto"/>
            </w:rPr>
            <w:instrText xml:space="preserve"> TOC \o "1-3" \h \z \u </w:instrText>
          </w:r>
          <w:r w:rsidRPr="009334DD">
            <w:rPr>
              <w:color w:val="auto"/>
            </w:rPr>
            <w:fldChar w:fldCharType="separate"/>
          </w:r>
          <w:hyperlink w:anchor="_Toc176280206" w:history="1">
            <w:r w:rsidRPr="009334DD">
              <w:rPr>
                <w:rStyle w:val="Hyperlink"/>
                <w:noProof/>
                <w:color w:val="auto"/>
              </w:rPr>
              <w:t>Task 1 – Individual report</w:t>
            </w:r>
            <w:r w:rsidRPr="009334DD">
              <w:rPr>
                <w:noProof/>
                <w:webHidden/>
                <w:color w:val="auto"/>
              </w:rPr>
              <w:tab/>
            </w:r>
            <w:r w:rsidRPr="009334DD">
              <w:rPr>
                <w:noProof/>
                <w:webHidden/>
                <w:color w:val="auto"/>
              </w:rPr>
              <w:fldChar w:fldCharType="begin"/>
            </w:r>
            <w:r w:rsidRPr="009334DD">
              <w:rPr>
                <w:noProof/>
                <w:webHidden/>
                <w:color w:val="auto"/>
              </w:rPr>
              <w:instrText xml:space="preserve"> PAGEREF _Toc176280206 \h </w:instrText>
            </w:r>
            <w:r w:rsidRPr="009334DD">
              <w:rPr>
                <w:noProof/>
                <w:webHidden/>
                <w:color w:val="auto"/>
              </w:rPr>
            </w:r>
            <w:r w:rsidRPr="009334DD">
              <w:rPr>
                <w:noProof/>
                <w:webHidden/>
                <w:color w:val="auto"/>
              </w:rPr>
              <w:fldChar w:fldCharType="separate"/>
            </w:r>
            <w:r w:rsidRPr="009334DD">
              <w:rPr>
                <w:noProof/>
                <w:webHidden/>
                <w:color w:val="auto"/>
              </w:rPr>
              <w:t>3</w:t>
            </w:r>
            <w:r w:rsidRPr="009334DD">
              <w:rPr>
                <w:noProof/>
                <w:webHidden/>
                <w:color w:val="auto"/>
              </w:rPr>
              <w:fldChar w:fldCharType="end"/>
            </w:r>
          </w:hyperlink>
        </w:p>
        <w:p w14:paraId="78F1FCD4" w14:textId="4DFC44C6" w:rsidR="009334DD" w:rsidRPr="009334DD" w:rsidRDefault="00000000" w:rsidP="009334DD">
          <w:pPr>
            <w:pStyle w:val="TOC2"/>
            <w:tabs>
              <w:tab w:val="right" w:leader="dot" w:pos="9019"/>
            </w:tabs>
            <w:rPr>
              <w:noProof/>
              <w:color w:val="auto"/>
            </w:rPr>
          </w:pPr>
          <w:hyperlink w:anchor="_Toc176280207" w:history="1">
            <w:r w:rsidR="009334DD" w:rsidRPr="009334DD">
              <w:rPr>
                <w:rStyle w:val="Hyperlink"/>
                <w:noProof/>
                <w:color w:val="auto"/>
              </w:rPr>
              <w:t>Introduction</w:t>
            </w:r>
            <w:r w:rsidR="009334DD" w:rsidRPr="009334DD">
              <w:rPr>
                <w:noProof/>
                <w:webHidden/>
                <w:color w:val="auto"/>
              </w:rPr>
              <w:tab/>
            </w:r>
            <w:r w:rsidR="009334DD" w:rsidRPr="009334DD">
              <w:rPr>
                <w:noProof/>
                <w:webHidden/>
                <w:color w:val="auto"/>
              </w:rPr>
              <w:fldChar w:fldCharType="begin"/>
            </w:r>
            <w:r w:rsidR="009334DD" w:rsidRPr="009334DD">
              <w:rPr>
                <w:noProof/>
                <w:webHidden/>
                <w:color w:val="auto"/>
              </w:rPr>
              <w:instrText xml:space="preserve"> PAGEREF _Toc176280207 \h </w:instrText>
            </w:r>
            <w:r w:rsidR="009334DD" w:rsidRPr="009334DD">
              <w:rPr>
                <w:noProof/>
                <w:webHidden/>
                <w:color w:val="auto"/>
              </w:rPr>
            </w:r>
            <w:r w:rsidR="009334DD" w:rsidRPr="009334DD">
              <w:rPr>
                <w:noProof/>
                <w:webHidden/>
                <w:color w:val="auto"/>
              </w:rPr>
              <w:fldChar w:fldCharType="separate"/>
            </w:r>
            <w:r w:rsidR="009334DD" w:rsidRPr="009334DD">
              <w:rPr>
                <w:noProof/>
                <w:webHidden/>
                <w:color w:val="auto"/>
              </w:rPr>
              <w:t>3</w:t>
            </w:r>
            <w:r w:rsidR="009334DD" w:rsidRPr="009334DD">
              <w:rPr>
                <w:noProof/>
                <w:webHidden/>
                <w:color w:val="auto"/>
              </w:rPr>
              <w:fldChar w:fldCharType="end"/>
            </w:r>
          </w:hyperlink>
        </w:p>
        <w:p w14:paraId="767D4035" w14:textId="50B116CD" w:rsidR="009334DD" w:rsidRPr="009334DD" w:rsidRDefault="00000000" w:rsidP="009334DD">
          <w:pPr>
            <w:pStyle w:val="TOC2"/>
            <w:tabs>
              <w:tab w:val="right" w:leader="dot" w:pos="9019"/>
            </w:tabs>
            <w:rPr>
              <w:noProof/>
              <w:color w:val="auto"/>
            </w:rPr>
          </w:pPr>
          <w:hyperlink w:anchor="_Toc176280208" w:history="1">
            <w:r w:rsidR="009334DD" w:rsidRPr="009334DD">
              <w:rPr>
                <w:rStyle w:val="Hyperlink"/>
                <w:noProof/>
                <w:color w:val="auto"/>
              </w:rPr>
              <w:t>Overview of the Key Leadership Theories</w:t>
            </w:r>
            <w:r w:rsidR="009334DD" w:rsidRPr="009334DD">
              <w:rPr>
                <w:noProof/>
                <w:webHidden/>
                <w:color w:val="auto"/>
              </w:rPr>
              <w:tab/>
            </w:r>
            <w:r w:rsidR="009334DD" w:rsidRPr="009334DD">
              <w:rPr>
                <w:noProof/>
                <w:webHidden/>
                <w:color w:val="auto"/>
              </w:rPr>
              <w:fldChar w:fldCharType="begin"/>
            </w:r>
            <w:r w:rsidR="009334DD" w:rsidRPr="009334DD">
              <w:rPr>
                <w:noProof/>
                <w:webHidden/>
                <w:color w:val="auto"/>
              </w:rPr>
              <w:instrText xml:space="preserve"> PAGEREF _Toc176280208 \h </w:instrText>
            </w:r>
            <w:r w:rsidR="009334DD" w:rsidRPr="009334DD">
              <w:rPr>
                <w:noProof/>
                <w:webHidden/>
                <w:color w:val="auto"/>
              </w:rPr>
            </w:r>
            <w:r w:rsidR="009334DD" w:rsidRPr="009334DD">
              <w:rPr>
                <w:noProof/>
                <w:webHidden/>
                <w:color w:val="auto"/>
              </w:rPr>
              <w:fldChar w:fldCharType="separate"/>
            </w:r>
            <w:r w:rsidR="009334DD" w:rsidRPr="009334DD">
              <w:rPr>
                <w:noProof/>
                <w:webHidden/>
                <w:color w:val="auto"/>
              </w:rPr>
              <w:t>3</w:t>
            </w:r>
            <w:r w:rsidR="009334DD" w:rsidRPr="009334DD">
              <w:rPr>
                <w:noProof/>
                <w:webHidden/>
                <w:color w:val="auto"/>
              </w:rPr>
              <w:fldChar w:fldCharType="end"/>
            </w:r>
          </w:hyperlink>
        </w:p>
        <w:p w14:paraId="3E15205F" w14:textId="66F5F576" w:rsidR="009334DD" w:rsidRPr="009334DD" w:rsidRDefault="00000000" w:rsidP="009334DD">
          <w:pPr>
            <w:pStyle w:val="TOC2"/>
            <w:tabs>
              <w:tab w:val="right" w:leader="dot" w:pos="9019"/>
            </w:tabs>
            <w:rPr>
              <w:noProof/>
              <w:color w:val="auto"/>
            </w:rPr>
          </w:pPr>
          <w:hyperlink w:anchor="_Toc176280209" w:history="1">
            <w:r w:rsidR="009334DD" w:rsidRPr="009334DD">
              <w:rPr>
                <w:rStyle w:val="Hyperlink"/>
                <w:noProof/>
                <w:color w:val="auto"/>
              </w:rPr>
              <w:t>Application of the Leadership Theories to Marks and Spencer</w:t>
            </w:r>
            <w:r w:rsidR="009334DD" w:rsidRPr="009334DD">
              <w:rPr>
                <w:noProof/>
                <w:webHidden/>
                <w:color w:val="auto"/>
              </w:rPr>
              <w:tab/>
            </w:r>
            <w:r w:rsidR="009334DD" w:rsidRPr="009334DD">
              <w:rPr>
                <w:noProof/>
                <w:webHidden/>
                <w:color w:val="auto"/>
              </w:rPr>
              <w:fldChar w:fldCharType="begin"/>
            </w:r>
            <w:r w:rsidR="009334DD" w:rsidRPr="009334DD">
              <w:rPr>
                <w:noProof/>
                <w:webHidden/>
                <w:color w:val="auto"/>
              </w:rPr>
              <w:instrText xml:space="preserve"> PAGEREF _Toc176280209 \h </w:instrText>
            </w:r>
            <w:r w:rsidR="009334DD" w:rsidRPr="009334DD">
              <w:rPr>
                <w:noProof/>
                <w:webHidden/>
                <w:color w:val="auto"/>
              </w:rPr>
            </w:r>
            <w:r w:rsidR="009334DD" w:rsidRPr="009334DD">
              <w:rPr>
                <w:noProof/>
                <w:webHidden/>
                <w:color w:val="auto"/>
              </w:rPr>
              <w:fldChar w:fldCharType="separate"/>
            </w:r>
            <w:r w:rsidR="009334DD" w:rsidRPr="009334DD">
              <w:rPr>
                <w:noProof/>
                <w:webHidden/>
                <w:color w:val="auto"/>
              </w:rPr>
              <w:t>4</w:t>
            </w:r>
            <w:r w:rsidR="009334DD" w:rsidRPr="009334DD">
              <w:rPr>
                <w:noProof/>
                <w:webHidden/>
                <w:color w:val="auto"/>
              </w:rPr>
              <w:fldChar w:fldCharType="end"/>
            </w:r>
          </w:hyperlink>
        </w:p>
        <w:p w14:paraId="4B87C4BD" w14:textId="26E78E11" w:rsidR="009334DD" w:rsidRPr="009334DD" w:rsidRDefault="00000000" w:rsidP="009334DD">
          <w:pPr>
            <w:pStyle w:val="TOC2"/>
            <w:tabs>
              <w:tab w:val="right" w:leader="dot" w:pos="9019"/>
            </w:tabs>
            <w:rPr>
              <w:noProof/>
              <w:color w:val="auto"/>
            </w:rPr>
          </w:pPr>
          <w:hyperlink w:anchor="_Toc176280210" w:history="1">
            <w:r w:rsidR="009334DD" w:rsidRPr="009334DD">
              <w:rPr>
                <w:rStyle w:val="Hyperlink"/>
                <w:noProof/>
                <w:color w:val="auto"/>
              </w:rPr>
              <w:t>Critical Evaluation of Leadership Approaches and Personal Abilities</w:t>
            </w:r>
            <w:r w:rsidR="009334DD" w:rsidRPr="009334DD">
              <w:rPr>
                <w:noProof/>
                <w:webHidden/>
                <w:color w:val="auto"/>
              </w:rPr>
              <w:tab/>
            </w:r>
            <w:r w:rsidR="009334DD" w:rsidRPr="009334DD">
              <w:rPr>
                <w:noProof/>
                <w:webHidden/>
                <w:color w:val="auto"/>
              </w:rPr>
              <w:fldChar w:fldCharType="begin"/>
            </w:r>
            <w:r w:rsidR="009334DD" w:rsidRPr="009334DD">
              <w:rPr>
                <w:noProof/>
                <w:webHidden/>
                <w:color w:val="auto"/>
              </w:rPr>
              <w:instrText xml:space="preserve"> PAGEREF _Toc176280210 \h </w:instrText>
            </w:r>
            <w:r w:rsidR="009334DD" w:rsidRPr="009334DD">
              <w:rPr>
                <w:noProof/>
                <w:webHidden/>
                <w:color w:val="auto"/>
              </w:rPr>
            </w:r>
            <w:r w:rsidR="009334DD" w:rsidRPr="009334DD">
              <w:rPr>
                <w:noProof/>
                <w:webHidden/>
                <w:color w:val="auto"/>
              </w:rPr>
              <w:fldChar w:fldCharType="separate"/>
            </w:r>
            <w:r w:rsidR="009334DD" w:rsidRPr="009334DD">
              <w:rPr>
                <w:noProof/>
                <w:webHidden/>
                <w:color w:val="auto"/>
              </w:rPr>
              <w:t>6</w:t>
            </w:r>
            <w:r w:rsidR="009334DD" w:rsidRPr="009334DD">
              <w:rPr>
                <w:noProof/>
                <w:webHidden/>
                <w:color w:val="auto"/>
              </w:rPr>
              <w:fldChar w:fldCharType="end"/>
            </w:r>
          </w:hyperlink>
        </w:p>
        <w:p w14:paraId="3293538A" w14:textId="21556844" w:rsidR="009334DD" w:rsidRPr="009334DD" w:rsidRDefault="00000000" w:rsidP="009334DD">
          <w:pPr>
            <w:pStyle w:val="TOC2"/>
            <w:tabs>
              <w:tab w:val="right" w:leader="dot" w:pos="9019"/>
            </w:tabs>
            <w:rPr>
              <w:noProof/>
              <w:color w:val="auto"/>
            </w:rPr>
          </w:pPr>
          <w:hyperlink w:anchor="_Toc176280211" w:history="1">
            <w:r w:rsidR="009334DD" w:rsidRPr="009334DD">
              <w:rPr>
                <w:rStyle w:val="Hyperlink"/>
                <w:noProof/>
                <w:color w:val="auto"/>
              </w:rPr>
              <w:t>Analysis of Current Leadership Strategies</w:t>
            </w:r>
            <w:r w:rsidR="009334DD" w:rsidRPr="009334DD">
              <w:rPr>
                <w:noProof/>
                <w:webHidden/>
                <w:color w:val="auto"/>
              </w:rPr>
              <w:tab/>
            </w:r>
            <w:r w:rsidR="009334DD" w:rsidRPr="009334DD">
              <w:rPr>
                <w:noProof/>
                <w:webHidden/>
                <w:color w:val="auto"/>
              </w:rPr>
              <w:fldChar w:fldCharType="begin"/>
            </w:r>
            <w:r w:rsidR="009334DD" w:rsidRPr="009334DD">
              <w:rPr>
                <w:noProof/>
                <w:webHidden/>
                <w:color w:val="auto"/>
              </w:rPr>
              <w:instrText xml:space="preserve"> PAGEREF _Toc176280211 \h </w:instrText>
            </w:r>
            <w:r w:rsidR="009334DD" w:rsidRPr="009334DD">
              <w:rPr>
                <w:noProof/>
                <w:webHidden/>
                <w:color w:val="auto"/>
              </w:rPr>
            </w:r>
            <w:r w:rsidR="009334DD" w:rsidRPr="009334DD">
              <w:rPr>
                <w:noProof/>
                <w:webHidden/>
                <w:color w:val="auto"/>
              </w:rPr>
              <w:fldChar w:fldCharType="separate"/>
            </w:r>
            <w:r w:rsidR="009334DD" w:rsidRPr="009334DD">
              <w:rPr>
                <w:noProof/>
                <w:webHidden/>
                <w:color w:val="auto"/>
              </w:rPr>
              <w:t>8</w:t>
            </w:r>
            <w:r w:rsidR="009334DD" w:rsidRPr="009334DD">
              <w:rPr>
                <w:noProof/>
                <w:webHidden/>
                <w:color w:val="auto"/>
              </w:rPr>
              <w:fldChar w:fldCharType="end"/>
            </w:r>
          </w:hyperlink>
        </w:p>
        <w:p w14:paraId="58F8968B" w14:textId="2944A749" w:rsidR="009334DD" w:rsidRPr="009334DD" w:rsidRDefault="00000000" w:rsidP="009334DD">
          <w:pPr>
            <w:pStyle w:val="TOC2"/>
            <w:tabs>
              <w:tab w:val="right" w:leader="dot" w:pos="9019"/>
            </w:tabs>
            <w:rPr>
              <w:noProof/>
              <w:color w:val="auto"/>
            </w:rPr>
          </w:pPr>
          <w:hyperlink w:anchor="_Toc176280212" w:history="1">
            <w:r w:rsidR="009334DD" w:rsidRPr="009334DD">
              <w:rPr>
                <w:rStyle w:val="Hyperlink"/>
                <w:noProof/>
                <w:color w:val="auto"/>
              </w:rPr>
              <w:t>Recommendations</w:t>
            </w:r>
            <w:r w:rsidR="009334DD" w:rsidRPr="009334DD">
              <w:rPr>
                <w:noProof/>
                <w:webHidden/>
                <w:color w:val="auto"/>
              </w:rPr>
              <w:tab/>
            </w:r>
            <w:r w:rsidR="009334DD" w:rsidRPr="009334DD">
              <w:rPr>
                <w:noProof/>
                <w:webHidden/>
                <w:color w:val="auto"/>
              </w:rPr>
              <w:fldChar w:fldCharType="begin"/>
            </w:r>
            <w:r w:rsidR="009334DD" w:rsidRPr="009334DD">
              <w:rPr>
                <w:noProof/>
                <w:webHidden/>
                <w:color w:val="auto"/>
              </w:rPr>
              <w:instrText xml:space="preserve"> PAGEREF _Toc176280212 \h </w:instrText>
            </w:r>
            <w:r w:rsidR="009334DD" w:rsidRPr="009334DD">
              <w:rPr>
                <w:noProof/>
                <w:webHidden/>
                <w:color w:val="auto"/>
              </w:rPr>
            </w:r>
            <w:r w:rsidR="009334DD" w:rsidRPr="009334DD">
              <w:rPr>
                <w:noProof/>
                <w:webHidden/>
                <w:color w:val="auto"/>
              </w:rPr>
              <w:fldChar w:fldCharType="separate"/>
            </w:r>
            <w:r w:rsidR="009334DD" w:rsidRPr="009334DD">
              <w:rPr>
                <w:noProof/>
                <w:webHidden/>
                <w:color w:val="auto"/>
              </w:rPr>
              <w:t>10</w:t>
            </w:r>
            <w:r w:rsidR="009334DD" w:rsidRPr="009334DD">
              <w:rPr>
                <w:noProof/>
                <w:webHidden/>
                <w:color w:val="auto"/>
              </w:rPr>
              <w:fldChar w:fldCharType="end"/>
            </w:r>
          </w:hyperlink>
        </w:p>
        <w:p w14:paraId="53B4424A" w14:textId="3811EE76" w:rsidR="009334DD" w:rsidRPr="009334DD" w:rsidRDefault="00000000" w:rsidP="009334DD">
          <w:pPr>
            <w:pStyle w:val="TOC1"/>
            <w:tabs>
              <w:tab w:val="right" w:leader="dot" w:pos="9019"/>
            </w:tabs>
            <w:rPr>
              <w:noProof/>
              <w:color w:val="auto"/>
            </w:rPr>
          </w:pPr>
          <w:hyperlink w:anchor="_Toc176280213" w:history="1">
            <w:r w:rsidR="009334DD" w:rsidRPr="009334DD">
              <w:rPr>
                <w:rStyle w:val="Hyperlink"/>
                <w:noProof/>
                <w:color w:val="auto"/>
              </w:rPr>
              <w:t>Task 2– Individual Reflective Essay</w:t>
            </w:r>
            <w:r w:rsidR="009334DD" w:rsidRPr="009334DD">
              <w:rPr>
                <w:noProof/>
                <w:webHidden/>
                <w:color w:val="auto"/>
              </w:rPr>
              <w:tab/>
            </w:r>
            <w:r w:rsidR="009334DD" w:rsidRPr="009334DD">
              <w:rPr>
                <w:noProof/>
                <w:webHidden/>
                <w:color w:val="auto"/>
              </w:rPr>
              <w:fldChar w:fldCharType="begin"/>
            </w:r>
            <w:r w:rsidR="009334DD" w:rsidRPr="009334DD">
              <w:rPr>
                <w:noProof/>
                <w:webHidden/>
                <w:color w:val="auto"/>
              </w:rPr>
              <w:instrText xml:space="preserve"> PAGEREF _Toc176280213 \h </w:instrText>
            </w:r>
            <w:r w:rsidR="009334DD" w:rsidRPr="009334DD">
              <w:rPr>
                <w:noProof/>
                <w:webHidden/>
                <w:color w:val="auto"/>
              </w:rPr>
            </w:r>
            <w:r w:rsidR="009334DD" w:rsidRPr="009334DD">
              <w:rPr>
                <w:noProof/>
                <w:webHidden/>
                <w:color w:val="auto"/>
              </w:rPr>
              <w:fldChar w:fldCharType="separate"/>
            </w:r>
            <w:r w:rsidR="009334DD" w:rsidRPr="009334DD">
              <w:rPr>
                <w:noProof/>
                <w:webHidden/>
                <w:color w:val="auto"/>
              </w:rPr>
              <w:t>12</w:t>
            </w:r>
            <w:r w:rsidR="009334DD" w:rsidRPr="009334DD">
              <w:rPr>
                <w:noProof/>
                <w:webHidden/>
                <w:color w:val="auto"/>
              </w:rPr>
              <w:fldChar w:fldCharType="end"/>
            </w:r>
          </w:hyperlink>
        </w:p>
        <w:p w14:paraId="455FEB06" w14:textId="3BA52EBA" w:rsidR="009334DD" w:rsidRPr="009334DD" w:rsidRDefault="00000000" w:rsidP="009334DD">
          <w:pPr>
            <w:pStyle w:val="TOC1"/>
            <w:tabs>
              <w:tab w:val="right" w:leader="dot" w:pos="9019"/>
            </w:tabs>
            <w:rPr>
              <w:noProof/>
              <w:color w:val="auto"/>
            </w:rPr>
          </w:pPr>
          <w:hyperlink w:anchor="_Toc176280214" w:history="1">
            <w:r w:rsidR="009334DD" w:rsidRPr="009334DD">
              <w:rPr>
                <w:rStyle w:val="Hyperlink"/>
                <w:noProof/>
                <w:color w:val="auto"/>
              </w:rPr>
              <w:t>References</w:t>
            </w:r>
            <w:r w:rsidR="009334DD" w:rsidRPr="009334DD">
              <w:rPr>
                <w:noProof/>
                <w:webHidden/>
                <w:color w:val="auto"/>
              </w:rPr>
              <w:tab/>
            </w:r>
            <w:r w:rsidR="009334DD" w:rsidRPr="009334DD">
              <w:rPr>
                <w:noProof/>
                <w:webHidden/>
                <w:color w:val="auto"/>
              </w:rPr>
              <w:fldChar w:fldCharType="begin"/>
            </w:r>
            <w:r w:rsidR="009334DD" w:rsidRPr="009334DD">
              <w:rPr>
                <w:noProof/>
                <w:webHidden/>
                <w:color w:val="auto"/>
              </w:rPr>
              <w:instrText xml:space="preserve"> PAGEREF _Toc176280214 \h </w:instrText>
            </w:r>
            <w:r w:rsidR="009334DD" w:rsidRPr="009334DD">
              <w:rPr>
                <w:noProof/>
                <w:webHidden/>
                <w:color w:val="auto"/>
              </w:rPr>
            </w:r>
            <w:r w:rsidR="009334DD" w:rsidRPr="009334DD">
              <w:rPr>
                <w:noProof/>
                <w:webHidden/>
                <w:color w:val="auto"/>
              </w:rPr>
              <w:fldChar w:fldCharType="separate"/>
            </w:r>
            <w:r w:rsidR="009334DD" w:rsidRPr="009334DD">
              <w:rPr>
                <w:noProof/>
                <w:webHidden/>
                <w:color w:val="auto"/>
              </w:rPr>
              <w:t>15</w:t>
            </w:r>
            <w:r w:rsidR="009334DD" w:rsidRPr="009334DD">
              <w:rPr>
                <w:noProof/>
                <w:webHidden/>
                <w:color w:val="auto"/>
              </w:rPr>
              <w:fldChar w:fldCharType="end"/>
            </w:r>
          </w:hyperlink>
        </w:p>
        <w:p w14:paraId="44609EAD" w14:textId="4AFE5901" w:rsidR="009334DD" w:rsidRPr="009334DD" w:rsidRDefault="009334DD" w:rsidP="009334DD">
          <w:pPr>
            <w:rPr>
              <w:color w:val="auto"/>
            </w:rPr>
          </w:pPr>
          <w:r w:rsidRPr="009334DD">
            <w:rPr>
              <w:b/>
              <w:bCs/>
              <w:noProof/>
              <w:color w:val="auto"/>
            </w:rPr>
            <w:fldChar w:fldCharType="end"/>
          </w:r>
        </w:p>
      </w:sdtContent>
    </w:sdt>
    <w:p w14:paraId="0FB3474C" w14:textId="34F09154" w:rsidR="0022577A" w:rsidRPr="009334DD" w:rsidRDefault="00000000" w:rsidP="009334DD">
      <w:pPr>
        <w:rPr>
          <w:b/>
          <w:color w:val="auto"/>
        </w:rPr>
      </w:pPr>
      <w:r w:rsidRPr="009334DD">
        <w:rPr>
          <w:color w:val="auto"/>
        </w:rPr>
        <w:br w:type="page"/>
      </w:r>
    </w:p>
    <w:p w14:paraId="6BC2E7B4" w14:textId="77777777" w:rsidR="0022577A" w:rsidRPr="009334DD" w:rsidRDefault="0022577A" w:rsidP="009334DD">
      <w:pPr>
        <w:rPr>
          <w:b/>
          <w:color w:val="auto"/>
        </w:rPr>
      </w:pPr>
    </w:p>
    <w:p w14:paraId="2F3FCDF7" w14:textId="77777777" w:rsidR="0022577A" w:rsidRPr="009334DD" w:rsidRDefault="00000000" w:rsidP="009334DD">
      <w:pPr>
        <w:pStyle w:val="Heading1"/>
        <w:rPr>
          <w:b w:val="0"/>
          <w:color w:val="auto"/>
          <w:szCs w:val="22"/>
        </w:rPr>
      </w:pPr>
      <w:bookmarkStart w:id="0" w:name="_Toc176280206"/>
      <w:r w:rsidRPr="009334DD">
        <w:rPr>
          <w:color w:val="auto"/>
          <w:szCs w:val="22"/>
        </w:rPr>
        <w:t>Task 1 – Individual report</w:t>
      </w:r>
      <w:bookmarkEnd w:id="0"/>
    </w:p>
    <w:p w14:paraId="3DCD5406" w14:textId="77777777" w:rsidR="0022577A" w:rsidRPr="009334DD" w:rsidRDefault="00000000" w:rsidP="009334DD">
      <w:pPr>
        <w:pStyle w:val="Heading2"/>
        <w:rPr>
          <w:color w:val="auto"/>
          <w:szCs w:val="22"/>
        </w:rPr>
      </w:pPr>
      <w:bookmarkStart w:id="1" w:name="_Toc176280207"/>
      <w:r w:rsidRPr="009334DD">
        <w:rPr>
          <w:color w:val="auto"/>
          <w:szCs w:val="22"/>
        </w:rPr>
        <w:t>Introduction</w:t>
      </w:r>
      <w:bookmarkEnd w:id="1"/>
    </w:p>
    <w:p w14:paraId="091D351D" w14:textId="77777777" w:rsidR="0022577A" w:rsidRPr="009334DD" w:rsidRDefault="00000000" w:rsidP="009334DD">
      <w:pPr>
        <w:rPr>
          <w:color w:val="auto"/>
        </w:rPr>
      </w:pPr>
      <w:r w:rsidRPr="009334DD">
        <w:rPr>
          <w:color w:val="auto"/>
        </w:rPr>
        <w:t>The present research focuses on emergent leadership in an organisation and assesses the relevance of leaders’ skills and capacities in the overall organisational management and the attainment of organisational goals and objectives. Leaders on their part should therefore ensure they acquire and apply proper leadership qualities that help them to steer the workforce to offer proper directions as well as morale boosts that would ensure the right outcome and operation of the whole system. This paper attempted to analyse Marks and Spencer by focusing on leadership style issues and assessing leadership decisions in the context of ongoing and prolonged economic crises. An evaluation of the current leadership style that is used in Marks and Spencer is done to determine whether the existing challenges are well dealt with. Furthermore, the report provides many tactical suggestions that establish specific techniques for leadership development to allow the company to not only cope with the economic crisis triggered by COVID-19 but also future disruptions.</w:t>
      </w:r>
    </w:p>
    <w:p w14:paraId="408B3F39" w14:textId="77777777" w:rsidR="0022577A" w:rsidRPr="009334DD" w:rsidRDefault="00000000" w:rsidP="009334DD">
      <w:pPr>
        <w:pStyle w:val="Heading2"/>
        <w:rPr>
          <w:color w:val="auto"/>
          <w:szCs w:val="22"/>
        </w:rPr>
      </w:pPr>
      <w:bookmarkStart w:id="2" w:name="_Toc176280208"/>
      <w:r w:rsidRPr="009334DD">
        <w:rPr>
          <w:color w:val="auto"/>
          <w:szCs w:val="22"/>
        </w:rPr>
        <w:t>Overview of the Key Leadership Theories</w:t>
      </w:r>
      <w:bookmarkEnd w:id="2"/>
      <w:r w:rsidRPr="009334DD">
        <w:rPr>
          <w:color w:val="auto"/>
          <w:szCs w:val="22"/>
        </w:rPr>
        <w:t xml:space="preserve"> </w:t>
      </w:r>
    </w:p>
    <w:p w14:paraId="3905558F" w14:textId="77777777" w:rsidR="0022577A" w:rsidRPr="009334DD" w:rsidRDefault="00000000" w:rsidP="009334DD">
      <w:pPr>
        <w:rPr>
          <w:color w:val="auto"/>
        </w:rPr>
      </w:pPr>
      <w:r w:rsidRPr="009334DD">
        <w:rPr>
          <w:color w:val="auto"/>
        </w:rPr>
        <w:t xml:space="preserve">Considering the situation of economic uncertainty and rapid change, the phenomenon of effective leadership is quite effective for navigating the crisis and guiding business organisations through the aspect of turbulent times. </w:t>
      </w:r>
      <w:proofErr w:type="gramStart"/>
      <w:r w:rsidRPr="009334DD">
        <w:rPr>
          <w:color w:val="auto"/>
        </w:rPr>
        <w:t>With regard to</w:t>
      </w:r>
      <w:proofErr w:type="gramEnd"/>
      <w:r w:rsidRPr="009334DD">
        <w:rPr>
          <w:color w:val="auto"/>
        </w:rPr>
        <w:t xml:space="preserve"> this, the leaders need to employ various theories and models for managing the uncertain conditions. Among the most relevant theories, there is transformational leadership, situational leadership along with that of adaptive leadership and suitable decision-making models. Each of the leadership theories usually offers a unique insight into the way the leaders can eventually respond to and manage the uncertainty effectively. </w:t>
      </w:r>
    </w:p>
    <w:p w14:paraId="1CB01F5A" w14:textId="77777777" w:rsidR="0022577A" w:rsidRPr="009334DD" w:rsidRDefault="00000000" w:rsidP="009334DD">
      <w:pPr>
        <w:rPr>
          <w:color w:val="auto"/>
        </w:rPr>
      </w:pPr>
      <w:r w:rsidRPr="009334DD">
        <w:rPr>
          <w:b/>
          <w:color w:val="auto"/>
        </w:rPr>
        <w:t>Transformational Leadership-</w:t>
      </w:r>
      <w:r w:rsidRPr="009334DD">
        <w:rPr>
          <w:color w:val="auto"/>
        </w:rPr>
        <w:t xml:space="preserve"> This </w:t>
      </w:r>
      <w:proofErr w:type="gramStart"/>
      <w:r w:rsidRPr="009334DD">
        <w:rPr>
          <w:color w:val="auto"/>
        </w:rPr>
        <w:t>is considered to be</w:t>
      </w:r>
      <w:proofErr w:type="gramEnd"/>
      <w:r w:rsidRPr="009334DD">
        <w:rPr>
          <w:color w:val="auto"/>
        </w:rPr>
        <w:t xml:space="preserve"> quite pivotal during the time of crisis since it emphasises on the factor of inspiration along with motivating the employees for achieving exceptional outcomes. The transformational leaders can develop a compelling vision and can foster an environment reflecting that the employees are encouraged for embracing both change and innovation (Usman, 2020). This leadership theory is quite relevant for the organisation like Marks and </w:t>
      </w:r>
      <w:proofErr w:type="spellStart"/>
      <w:r w:rsidRPr="009334DD">
        <w:rPr>
          <w:color w:val="auto"/>
        </w:rPr>
        <w:t>Spencers</w:t>
      </w:r>
      <w:proofErr w:type="spellEnd"/>
      <w:r w:rsidRPr="009334DD">
        <w:rPr>
          <w:color w:val="auto"/>
        </w:rPr>
        <w:t xml:space="preserve"> since the organisation has faced significant economic challenges along with certain strategic shifts. The transformational leaders at Marks and </w:t>
      </w:r>
      <w:proofErr w:type="spellStart"/>
      <w:r w:rsidRPr="009334DD">
        <w:rPr>
          <w:color w:val="auto"/>
        </w:rPr>
        <w:t>Spencers</w:t>
      </w:r>
      <w:proofErr w:type="spellEnd"/>
      <w:r w:rsidRPr="009334DD">
        <w:rPr>
          <w:color w:val="auto"/>
        </w:rPr>
        <w:t xml:space="preserve"> can possibly drive the organisational changes by relatively installing a sense of purpose and commitment thus enabling the employees to remain motivated even at the time of uncertainty. </w:t>
      </w:r>
    </w:p>
    <w:p w14:paraId="2BAF6F5A" w14:textId="77777777" w:rsidR="0022577A" w:rsidRPr="009334DD" w:rsidRDefault="00000000" w:rsidP="009334DD">
      <w:pPr>
        <w:rPr>
          <w:color w:val="auto"/>
        </w:rPr>
      </w:pPr>
      <w:r w:rsidRPr="009334DD">
        <w:rPr>
          <w:b/>
          <w:color w:val="auto"/>
        </w:rPr>
        <w:t>Situational Leadership-</w:t>
      </w:r>
      <w:r w:rsidRPr="009334DD">
        <w:rPr>
          <w:color w:val="auto"/>
        </w:rPr>
        <w:t xml:space="preserve"> This leadership theory usually posits the fact that the effective leadership strategy involves the context of adapting one’s leadership style for meeting the needs of the situations and the readiness of the team. This particular theory suggests the concept that there is no prevalence of a single best way to lead, </w:t>
      </w:r>
      <w:proofErr w:type="gramStart"/>
      <w:r w:rsidRPr="009334DD">
        <w:rPr>
          <w:color w:val="auto"/>
        </w:rPr>
        <w:t>Instead</w:t>
      </w:r>
      <w:proofErr w:type="gramEnd"/>
      <w:r w:rsidRPr="009334DD">
        <w:rPr>
          <w:color w:val="auto"/>
        </w:rPr>
        <w:t xml:space="preserve"> of this, the leaders need to vary their approach that is associated with the task at the hand and the development of their team members (Mulyana </w:t>
      </w:r>
      <w:r w:rsidRPr="009334DD">
        <w:rPr>
          <w:i/>
          <w:color w:val="auto"/>
        </w:rPr>
        <w:t>et al.</w:t>
      </w:r>
      <w:r w:rsidRPr="009334DD">
        <w:rPr>
          <w:color w:val="auto"/>
        </w:rPr>
        <w:t xml:space="preserve"> 2022). The situation of economic uncertainty demands that the leaders of M&amp;S need to adopt a more directive style at the time of implementing new strategies while shifting to a more supportive approach. This form of flexibility enables the leaders to effectively manage the different uncertain situations as per the specific needs of the teams. </w:t>
      </w:r>
    </w:p>
    <w:p w14:paraId="044F9741" w14:textId="77777777" w:rsidR="0022577A" w:rsidRPr="009334DD" w:rsidRDefault="00000000" w:rsidP="009334DD">
      <w:pPr>
        <w:rPr>
          <w:color w:val="auto"/>
        </w:rPr>
      </w:pPr>
      <w:r w:rsidRPr="009334DD">
        <w:rPr>
          <w:b/>
          <w:color w:val="auto"/>
        </w:rPr>
        <w:t>Adaptive Leadership-</w:t>
      </w:r>
      <w:r w:rsidRPr="009334DD">
        <w:rPr>
          <w:color w:val="auto"/>
        </w:rPr>
        <w:t xml:space="preserve"> This approach basically emphasises the ability to navigate complex along with changing aspects of the environment by fostering the context of both flexibility and innovation. This form of leadership style is basically valuable in situations reflecting the evidence that the leaders need to address not only the technical problems but also the adaptive challenges that genuinely affect their organisational culture (Schulze and </w:t>
      </w:r>
      <w:proofErr w:type="spellStart"/>
      <w:r w:rsidRPr="009334DD">
        <w:rPr>
          <w:color w:val="auto"/>
        </w:rPr>
        <w:t>Pinkow</w:t>
      </w:r>
      <w:proofErr w:type="spellEnd"/>
      <w:r w:rsidRPr="009334DD">
        <w:rPr>
          <w:color w:val="auto"/>
        </w:rPr>
        <w:t xml:space="preserve">, 2020). Considering the situation of M&amp;S, adaptive leadership reflects the mode of embracing new technologies and exploring innovative business models. Adaptive leaders need to be skilled enough to meet the desired changes. This approach </w:t>
      </w:r>
      <w:proofErr w:type="gramStart"/>
      <w:r w:rsidRPr="009334DD">
        <w:rPr>
          <w:color w:val="auto"/>
        </w:rPr>
        <w:t>actually enables</w:t>
      </w:r>
      <w:proofErr w:type="gramEnd"/>
      <w:r w:rsidRPr="009334DD">
        <w:rPr>
          <w:color w:val="auto"/>
        </w:rPr>
        <w:t xml:space="preserve"> M&amp;S to remain agile and responsive. </w:t>
      </w:r>
    </w:p>
    <w:p w14:paraId="17A4E11F" w14:textId="07AD15CA" w:rsidR="0022577A" w:rsidRPr="009334DD" w:rsidRDefault="00000000" w:rsidP="009334DD">
      <w:pPr>
        <w:rPr>
          <w:color w:val="auto"/>
        </w:rPr>
      </w:pPr>
      <w:r w:rsidRPr="009334DD">
        <w:rPr>
          <w:color w:val="auto"/>
        </w:rPr>
        <w:t xml:space="preserve">A </w:t>
      </w:r>
      <w:r w:rsidRPr="009334DD">
        <w:rPr>
          <w:b/>
          <w:color w:val="auto"/>
        </w:rPr>
        <w:t>decision-making model</w:t>
      </w:r>
      <w:r w:rsidRPr="009334DD">
        <w:rPr>
          <w:color w:val="auto"/>
        </w:rPr>
        <w:t xml:space="preserve"> </w:t>
      </w:r>
      <w:r w:rsidRPr="009334DD">
        <w:rPr>
          <w:b/>
          <w:color w:val="auto"/>
        </w:rPr>
        <w:t>like OODA Loop</w:t>
      </w:r>
      <w:r w:rsidRPr="009334DD">
        <w:rPr>
          <w:color w:val="auto"/>
        </w:rPr>
        <w:t xml:space="preserve"> is </w:t>
      </w:r>
      <w:proofErr w:type="gramStart"/>
      <w:r w:rsidRPr="009334DD">
        <w:rPr>
          <w:color w:val="auto"/>
        </w:rPr>
        <w:t>actually essential</w:t>
      </w:r>
      <w:proofErr w:type="gramEnd"/>
      <w:r w:rsidRPr="009334DD">
        <w:rPr>
          <w:color w:val="auto"/>
        </w:rPr>
        <w:t xml:space="preserve"> for crisis management. This Loop </w:t>
      </w:r>
      <w:proofErr w:type="gramStart"/>
      <w:r w:rsidRPr="009334DD">
        <w:rPr>
          <w:color w:val="auto"/>
        </w:rPr>
        <w:t>was been</w:t>
      </w:r>
      <w:proofErr w:type="gramEnd"/>
      <w:r w:rsidRPr="009334DD">
        <w:rPr>
          <w:color w:val="auto"/>
        </w:rPr>
        <w:t xml:space="preserve"> developed by John Boyd involving four stages that include Observe, Orient, Decide and Act (Hashemi-Pour and Lewis, 2024). This model is quite relevant with the business processing of M&amp;S since by utilising this model., the company can enhance its decision-making agility thus enabling the leaders to respond quickly to the uncertain economic situations. </w:t>
      </w:r>
    </w:p>
    <w:p w14:paraId="2B5D21E1" w14:textId="77777777" w:rsidR="0022577A" w:rsidRPr="009334DD" w:rsidRDefault="00000000" w:rsidP="009334DD">
      <w:pPr>
        <w:pStyle w:val="Heading2"/>
        <w:rPr>
          <w:color w:val="auto"/>
          <w:szCs w:val="22"/>
        </w:rPr>
      </w:pPr>
      <w:bookmarkStart w:id="3" w:name="_Toc176280209"/>
      <w:r w:rsidRPr="009334DD">
        <w:rPr>
          <w:color w:val="auto"/>
          <w:szCs w:val="22"/>
        </w:rPr>
        <w:t>Application of the Leadership Theories to Marks and Spencer</w:t>
      </w:r>
      <w:bookmarkEnd w:id="3"/>
    </w:p>
    <w:p w14:paraId="2EE97062" w14:textId="77777777" w:rsidR="0022577A" w:rsidRPr="009334DD" w:rsidRDefault="00000000" w:rsidP="009334DD">
      <w:pPr>
        <w:rPr>
          <w:b/>
          <w:color w:val="auto"/>
        </w:rPr>
      </w:pPr>
      <w:r w:rsidRPr="009334DD">
        <w:rPr>
          <w:b/>
          <w:color w:val="auto"/>
        </w:rPr>
        <w:t>Transformational leadership</w:t>
      </w:r>
    </w:p>
    <w:p w14:paraId="4C89298E" w14:textId="77777777" w:rsidR="0022577A" w:rsidRPr="009334DD" w:rsidRDefault="00000000" w:rsidP="009334DD">
      <w:pPr>
        <w:rPr>
          <w:color w:val="auto"/>
        </w:rPr>
      </w:pPr>
      <w:r w:rsidRPr="009334DD">
        <w:rPr>
          <w:color w:val="auto"/>
        </w:rPr>
        <w:t>The adoption of this form of leadership approach within the operational area of M&amp;S presents a chance for the leaders in this retail brand to seek input from the workers on how they can improve on performance and meet organisational objectives in the face of economic uncertainty. That way, the management team will be able to identify and allocate resources to those employees who work hard and produce a lot (</w:t>
      </w:r>
      <w:proofErr w:type="spellStart"/>
      <w:r w:rsidRPr="009334DD">
        <w:rPr>
          <w:color w:val="auto"/>
        </w:rPr>
        <w:t>Greimel</w:t>
      </w:r>
      <w:proofErr w:type="spellEnd"/>
      <w:r w:rsidRPr="009334DD">
        <w:rPr>
          <w:color w:val="auto"/>
        </w:rPr>
        <w:t xml:space="preserve"> </w:t>
      </w:r>
      <w:r w:rsidRPr="009334DD">
        <w:rPr>
          <w:i/>
          <w:color w:val="auto"/>
        </w:rPr>
        <w:t>et al</w:t>
      </w:r>
      <w:r w:rsidRPr="009334DD">
        <w:rPr>
          <w:color w:val="auto"/>
        </w:rPr>
        <w:t>, 2023, p. 100351). This approach not only enables employees to bargain for career betterment but also offers the organisation ways of dealing with the unsettled effects brought by continuous economic instabilities. Furthermore, the importance of the transformational leadership style that is used for these operations can relate to the effective approach in developing and sharing their vision with the members of the team. It allows leaders to build on employees’ competencies regarding growth strategies within the enterprise as well as promote more authoritative and credible working relationships with each member of the organisation.</w:t>
      </w:r>
    </w:p>
    <w:p w14:paraId="450C1124" w14:textId="77777777" w:rsidR="0022577A" w:rsidRPr="009334DD" w:rsidRDefault="00000000" w:rsidP="009334DD">
      <w:pPr>
        <w:rPr>
          <w:b/>
          <w:color w:val="auto"/>
        </w:rPr>
      </w:pPr>
      <w:r w:rsidRPr="009334DD">
        <w:rPr>
          <w:b/>
          <w:color w:val="auto"/>
        </w:rPr>
        <w:t>Democratic leadership</w:t>
      </w:r>
    </w:p>
    <w:p w14:paraId="7AFA62C6" w14:textId="77777777" w:rsidR="0022577A" w:rsidRPr="009334DD" w:rsidRDefault="00000000" w:rsidP="009334DD">
      <w:pPr>
        <w:rPr>
          <w:color w:val="auto"/>
        </w:rPr>
      </w:pPr>
      <w:r w:rsidRPr="009334DD">
        <w:rPr>
          <w:color w:val="auto"/>
        </w:rPr>
        <w:t xml:space="preserve">The use of a democratic leadership style in the operational area of M&amp;S helps the leaders practise consultative leadership whereby employees’ inputs are considered when making organisational decisions. Besides, it compels all the employees to come up with ideas </w:t>
      </w:r>
      <w:proofErr w:type="gramStart"/>
      <w:r w:rsidRPr="009334DD">
        <w:rPr>
          <w:color w:val="auto"/>
        </w:rPr>
        <w:t>and also</w:t>
      </w:r>
      <w:proofErr w:type="gramEnd"/>
      <w:r w:rsidRPr="009334DD">
        <w:rPr>
          <w:color w:val="auto"/>
        </w:rPr>
        <w:t xml:space="preserve"> foster positive recovery from any emergent economic risks. Additionally, M&amp;S leaders should develop a culture of openness by encouraging dialogues from employees (Caillier, 2020, p 920). In this way, it is easier to compile ideas from different personnel to enhance the company’s operations during economic problems. Also, it fosters a positive relationship between the leaders and the employees hence resulting in their overall wellbeing. The democratic leadership style encourages participation by the team members leading to the sharing of ideas and information. Such a stance assists leaders in ensuring that they create an environment within which people can come up with novel ideas as well as solutions, which is important for any successful organisation or decision-making process. It also allows leaders to get feedback from their employees and thus improve employee participation, as well as efficiency within the organisation. The economic issue in M&amp;S can be addressed by focusing more on its employees’ value and making sure that its company culture is inclusive to all to achieve long-term organisational growth.</w:t>
      </w:r>
    </w:p>
    <w:p w14:paraId="72AC37D1" w14:textId="77777777" w:rsidR="0022577A" w:rsidRPr="009334DD" w:rsidRDefault="00000000" w:rsidP="009334DD">
      <w:pPr>
        <w:rPr>
          <w:b/>
          <w:color w:val="auto"/>
        </w:rPr>
      </w:pPr>
      <w:r w:rsidRPr="009334DD">
        <w:rPr>
          <w:b/>
          <w:color w:val="auto"/>
        </w:rPr>
        <w:t>Situational theory of leadership</w:t>
      </w:r>
    </w:p>
    <w:p w14:paraId="53E650B9" w14:textId="77777777" w:rsidR="0022577A" w:rsidRPr="009334DD" w:rsidRDefault="00000000" w:rsidP="009334DD">
      <w:pPr>
        <w:rPr>
          <w:color w:val="auto"/>
        </w:rPr>
      </w:pPr>
      <w:r w:rsidRPr="009334DD">
        <w:rPr>
          <w:color w:val="auto"/>
        </w:rPr>
        <w:t xml:space="preserve">The situational leadership theory to be applied in the operational area of Marks and Spencer (M&amp;S) is a strategic move that contributes greatly to organisational development because it focuses on the adaptation of leadership practices given the staff’s competency level. Another advantage of this theory to gives the leaders the freedom to approach and respond to unpredictable economic circumstances. Through proper analysis of situations, leaders are </w:t>
      </w:r>
      <w:proofErr w:type="gramStart"/>
      <w:r w:rsidRPr="009334DD">
        <w:rPr>
          <w:color w:val="auto"/>
        </w:rPr>
        <w:t>in a position</w:t>
      </w:r>
      <w:proofErr w:type="gramEnd"/>
      <w:r w:rsidRPr="009334DD">
        <w:rPr>
          <w:color w:val="auto"/>
        </w:rPr>
        <w:t xml:space="preserve"> to apply proper leadership techniques and enhance organisational success in addressing the needs of their employees as well as operational success due to flexibility brought by changing economic status (</w:t>
      </w:r>
      <w:proofErr w:type="spellStart"/>
      <w:r w:rsidRPr="009334DD">
        <w:rPr>
          <w:color w:val="auto"/>
        </w:rPr>
        <w:t>Benmira</w:t>
      </w:r>
      <w:proofErr w:type="spellEnd"/>
      <w:r w:rsidRPr="009334DD">
        <w:rPr>
          <w:color w:val="auto"/>
        </w:rPr>
        <w:t>, and Agboola, 2021, p.160). It all starts with senior executives of M&amp;S providing qualitative and quantitative assessments of all factors that may link to economic risk. Receiving scores for each factor, they can easily define how the changes in the volume of the economy affect different aspects of the business. With this knowledge in mind, leaders are then in a better position to put in place a strategy that fits the strategic challenges and accomplishments. This makes it possible for the company to strategically control its employees thus guaranteeing that it remains operational to achieve its business goals as it struggles with challenging economic circumstances.</w:t>
      </w:r>
    </w:p>
    <w:p w14:paraId="45B3B687" w14:textId="77777777" w:rsidR="0022577A" w:rsidRPr="009334DD" w:rsidRDefault="00000000" w:rsidP="009334DD">
      <w:pPr>
        <w:rPr>
          <w:color w:val="auto"/>
        </w:rPr>
      </w:pPr>
      <w:r w:rsidRPr="009334DD">
        <w:rPr>
          <w:color w:val="auto"/>
        </w:rPr>
        <w:t xml:space="preserve">Methodologically, therefore, the application of situational leadership theory enables the leadership to exhibit positive behaviours in authoritarian change. This is important in the current business world as a change in economic conditions may determine whether an organisation </w:t>
      </w:r>
      <w:proofErr w:type="gramStart"/>
      <w:r w:rsidRPr="009334DD">
        <w:rPr>
          <w:color w:val="auto"/>
        </w:rPr>
        <w:t>has to</w:t>
      </w:r>
      <w:proofErr w:type="gramEnd"/>
      <w:r w:rsidRPr="009334DD">
        <w:rPr>
          <w:color w:val="auto"/>
        </w:rPr>
        <w:t xml:space="preserve"> transition and adjust its operations drastically. Managers can assess the environment regularly and decide on the best strategies that may ensure the growth of the business and its sustainability. In so doing, they can wade through all the characteristics associated with economic risk and succeed in leading the company towards its objectives. Furthermore, the application of the situational leadership theory helps in the implementation of an organisation’s strategy of developing new team members. Managers can evaluate and capitalise on aspects of new employees thus making their skills useful in group work. The advantage of this approach is in the aspect of improving inter-group relations as well as the general success of the leadership process. In this way, M&amp;S’s leaders can create a better correspondence between the leadership approaches and the developing needs of the talent and the shifting environment to foster organisational success and continual growth and development.</w:t>
      </w:r>
    </w:p>
    <w:p w14:paraId="1A6E3369" w14:textId="77777777" w:rsidR="0022577A" w:rsidRPr="009334DD" w:rsidRDefault="00000000" w:rsidP="009334DD">
      <w:pPr>
        <w:pStyle w:val="Heading2"/>
        <w:rPr>
          <w:color w:val="auto"/>
          <w:szCs w:val="22"/>
        </w:rPr>
      </w:pPr>
      <w:bookmarkStart w:id="4" w:name="_Toc176280210"/>
      <w:r w:rsidRPr="009334DD">
        <w:rPr>
          <w:color w:val="auto"/>
          <w:szCs w:val="22"/>
        </w:rPr>
        <w:t>Critical Evaluation of Leadership Approaches and Personal Abilities</w:t>
      </w:r>
      <w:bookmarkEnd w:id="4"/>
      <w:r w:rsidRPr="009334DD">
        <w:rPr>
          <w:color w:val="auto"/>
          <w:szCs w:val="22"/>
        </w:rPr>
        <w:t xml:space="preserve"> </w:t>
      </w:r>
    </w:p>
    <w:p w14:paraId="10B6F8DF" w14:textId="77777777" w:rsidR="0022577A" w:rsidRPr="009334DD" w:rsidRDefault="00000000" w:rsidP="009334DD">
      <w:pPr>
        <w:rPr>
          <w:b/>
          <w:i/>
          <w:color w:val="auto"/>
        </w:rPr>
      </w:pPr>
      <w:r w:rsidRPr="009334DD">
        <w:rPr>
          <w:b/>
          <w:i/>
          <w:color w:val="auto"/>
        </w:rPr>
        <w:t xml:space="preserve">Customer-centric leadership approach </w:t>
      </w:r>
    </w:p>
    <w:p w14:paraId="56763F8E" w14:textId="77777777" w:rsidR="0022577A" w:rsidRPr="009334DD" w:rsidRDefault="00000000" w:rsidP="009334DD">
      <w:pPr>
        <w:rPr>
          <w:color w:val="auto"/>
        </w:rPr>
      </w:pPr>
      <w:r w:rsidRPr="009334DD">
        <w:rPr>
          <w:color w:val="auto"/>
        </w:rPr>
        <w:t>This strategy also relies on the customer-centric approach since its major idea is to have customer needs and preferences as the main guiding point. Through the constant focus on the customer satisfaction index, M&amp;S can improve customers’ loyalty to the brand and guarantee constant business growth. By adopting a customer-centric leadership approach, M&amp;S offers its employees a clear purpose: to provide quality goods and services that will be satisfactory to the clients. Another critical maxim at M&amp;S is the constant engagement with the employees with a view of ascertaining whether organisational performance targets are being met besides making sure that the organisation sustains value creation for its customers. Such an approach creates a clear link between staff behaviour and customer expectations and ensures that personnel are working towards the goal of the company (Rajagopal, 2020).</w:t>
      </w:r>
    </w:p>
    <w:p w14:paraId="1170FB70" w14:textId="77777777" w:rsidR="0022577A" w:rsidRPr="009334DD" w:rsidRDefault="00000000" w:rsidP="009334DD">
      <w:pPr>
        <w:rPr>
          <w:color w:val="auto"/>
        </w:rPr>
      </w:pPr>
      <w:r w:rsidRPr="009334DD">
        <w:rPr>
          <w:color w:val="auto"/>
        </w:rPr>
        <w:t xml:space="preserve">The customer-oriented leadership at Marks and Spencer (M&amp;S) gives direction to the business and its people by offering a very clear vision towards the goal of satisfying the customers. This leadership style </w:t>
      </w:r>
      <w:proofErr w:type="gramStart"/>
      <w:r w:rsidRPr="009334DD">
        <w:rPr>
          <w:color w:val="auto"/>
        </w:rPr>
        <w:t>more or less focuses</w:t>
      </w:r>
      <w:proofErr w:type="gramEnd"/>
      <w:r w:rsidRPr="009334DD">
        <w:rPr>
          <w:color w:val="auto"/>
        </w:rPr>
        <w:t xml:space="preserve"> on the aspect of the need to engage employees in the achievement of certain goals. At M&amp;S this approach is in line with the company’s strategy and objectives so that all improvements made are to build around the customer experience. The leadership approach that focuses on the customer at M&amp;S is key to the organisation’s efforts towards the fulfilment of the company’s goals of satisfying its customers while achieving long-term sustainable performance. The implication of this process is not only that the resources of the firm are targeted towards achieving customer satisfaction, but also the employees are involved in this process and thus the whole organisation is focused </w:t>
      </w:r>
      <w:proofErr w:type="gramStart"/>
      <w:r w:rsidRPr="009334DD">
        <w:rPr>
          <w:color w:val="auto"/>
        </w:rPr>
        <w:t>towards</w:t>
      </w:r>
      <w:proofErr w:type="gramEnd"/>
      <w:r w:rsidRPr="009334DD">
        <w:rPr>
          <w:color w:val="auto"/>
        </w:rPr>
        <w:t xml:space="preserve"> the firm’s strategic mission statement of delivering superior value to the customer (TTEC, 2024).</w:t>
      </w:r>
    </w:p>
    <w:p w14:paraId="366AAACA" w14:textId="77777777" w:rsidR="0022577A" w:rsidRPr="009334DD" w:rsidRDefault="00000000" w:rsidP="009334DD">
      <w:pPr>
        <w:rPr>
          <w:b/>
          <w:i/>
          <w:color w:val="auto"/>
        </w:rPr>
      </w:pPr>
      <w:r w:rsidRPr="009334DD">
        <w:rPr>
          <w:b/>
          <w:i/>
          <w:color w:val="auto"/>
        </w:rPr>
        <w:t xml:space="preserve">Consultative leadership style </w:t>
      </w:r>
    </w:p>
    <w:p w14:paraId="3526DC94" w14:textId="77777777" w:rsidR="0022577A" w:rsidRPr="009334DD" w:rsidRDefault="00000000" w:rsidP="009334DD">
      <w:pPr>
        <w:rPr>
          <w:color w:val="auto"/>
        </w:rPr>
      </w:pPr>
      <w:r w:rsidRPr="009334DD">
        <w:rPr>
          <w:color w:val="auto"/>
        </w:rPr>
        <w:t>This leadership style is useful for M&amp;S since it allows the organisation to harness the information possessed by the employees. Apart from improving the quality of the decisions made it also helps to engage employees as they are an important part of the decision-making process in M&amp;S. Such an environment is vital when addressing most of the issues involved with the retail industry and sustaining a competitive edge (Indeed, 2024).</w:t>
      </w:r>
    </w:p>
    <w:p w14:paraId="2EE8E166" w14:textId="77777777" w:rsidR="0022577A" w:rsidRPr="009334DD" w:rsidRDefault="00000000" w:rsidP="009334DD">
      <w:pPr>
        <w:rPr>
          <w:color w:val="auto"/>
        </w:rPr>
      </w:pPr>
      <w:r w:rsidRPr="009334DD">
        <w:rPr>
          <w:color w:val="auto"/>
        </w:rPr>
        <w:t xml:space="preserve">Consultative leadership is characterised by practising leadership strategies that enhance the implementation of organisational goals and objectives through efficient teamwork and on the other hand, creates work plans that will help organisms to achieve their goals and objectives. </w:t>
      </w:r>
    </w:p>
    <w:p w14:paraId="371BD268" w14:textId="77777777" w:rsidR="0022577A" w:rsidRPr="009334DD" w:rsidRDefault="00000000" w:rsidP="009334DD">
      <w:pPr>
        <w:rPr>
          <w:color w:val="auto"/>
        </w:rPr>
      </w:pPr>
      <w:r w:rsidRPr="009334DD">
        <w:rPr>
          <w:color w:val="auto"/>
        </w:rPr>
        <w:t xml:space="preserve">The company’s leaders seek interaction with the other departments to get their views before coming up with a decision. The benefit of collective decision-making is that all angles of the situation are put into consideration hence making the decision-making process more strategic. Marks and Spencer commonly referred to as M&amp;S is one of the largest retailers serving not only the market in the United Kingdom but the international market as well, its reputation of being noble serving quality services and produce. The consultative leadership style has also helped to address </w:t>
      </w:r>
      <w:proofErr w:type="gramStart"/>
      <w:r w:rsidRPr="009334DD">
        <w:rPr>
          <w:color w:val="auto"/>
        </w:rPr>
        <w:t>issues</w:t>
      </w:r>
      <w:proofErr w:type="gramEnd"/>
      <w:r w:rsidRPr="009334DD">
        <w:rPr>
          <w:color w:val="auto"/>
        </w:rPr>
        <w:t xml:space="preserve"> and this has kept the company in existence for quite a long period it has also helped the company to have a strong brand in most parts of the world.</w:t>
      </w:r>
    </w:p>
    <w:p w14:paraId="4163BD24" w14:textId="77777777" w:rsidR="0022577A" w:rsidRPr="009334DD" w:rsidRDefault="00000000" w:rsidP="009334DD">
      <w:pPr>
        <w:rPr>
          <w:color w:val="auto"/>
        </w:rPr>
      </w:pPr>
      <w:r w:rsidRPr="009334DD">
        <w:rPr>
          <w:color w:val="auto"/>
        </w:rPr>
        <w:t xml:space="preserve">In this approach, leaders are directly involved in decision-making processes, but they go out of their way to ensure that employees contribute to the decision-making process. Innovation is achieved when leaders take cognizance of the employee’s experience and opinions regarding various problems and formulate effective solutions in this process. Marks and Spencer (M&amp;S) </w:t>
      </w:r>
      <w:proofErr w:type="gramStart"/>
      <w:r w:rsidRPr="009334DD">
        <w:rPr>
          <w:color w:val="auto"/>
        </w:rPr>
        <w:t>is</w:t>
      </w:r>
      <w:proofErr w:type="gramEnd"/>
      <w:r w:rsidRPr="009334DD">
        <w:rPr>
          <w:color w:val="auto"/>
        </w:rPr>
        <w:t xml:space="preserve"> an organisation that fits into this category of consultative leadership. </w:t>
      </w:r>
    </w:p>
    <w:p w14:paraId="2A5BF45B" w14:textId="77777777" w:rsidR="0022577A" w:rsidRPr="009334DD" w:rsidRDefault="00000000" w:rsidP="009334DD">
      <w:pPr>
        <w:rPr>
          <w:b/>
          <w:i/>
          <w:color w:val="auto"/>
        </w:rPr>
      </w:pPr>
      <w:r w:rsidRPr="009334DD">
        <w:rPr>
          <w:b/>
          <w:i/>
          <w:color w:val="auto"/>
        </w:rPr>
        <w:t xml:space="preserve">The personal ability of a leader to fulfil the leadership responsibilities as per the consultative leadership style </w:t>
      </w:r>
    </w:p>
    <w:p w14:paraId="24BA1E94" w14:textId="77777777" w:rsidR="0022577A" w:rsidRPr="009334DD" w:rsidRDefault="00000000" w:rsidP="009334DD">
      <w:pPr>
        <w:rPr>
          <w:color w:val="auto"/>
        </w:rPr>
      </w:pPr>
      <w:r w:rsidRPr="009334DD">
        <w:rPr>
          <w:color w:val="auto"/>
        </w:rPr>
        <w:t>M&amp;S organisational managers require effective communication, the ability to express themselves, share their vision and receive input from the rest of the members of the team. There is the enhancement of understanding of various perspectives and considerations in the goals and initiatives to create well-informed decisions. Executives trying to bring changes in an organisation need to have empathy for their employees’ opinions and worries. This empathy enables favour in fashioning relationships with the employees which assists in forming a favourable organisational culture (Fischer and Sitkin, 2023).</w:t>
      </w:r>
    </w:p>
    <w:p w14:paraId="1333CD3D" w14:textId="77777777" w:rsidR="0022577A" w:rsidRPr="009334DD" w:rsidRDefault="00000000" w:rsidP="009334DD">
      <w:pPr>
        <w:rPr>
          <w:color w:val="auto"/>
        </w:rPr>
      </w:pPr>
      <w:r w:rsidRPr="009334DD">
        <w:rPr>
          <w:color w:val="auto"/>
        </w:rPr>
        <w:t xml:space="preserve">In the consultative leadership style, certain distinct attributes and competencies are imperative for effective application, particularly in a business such as M&amp;S. The first of the considered basic skills is the ability to work in a team and team cooperation. There must be effective leadership that assembles a team of members from different organisational departments involved in the decision-making process. This requires the competencies to be able to integrate numerous views and be able to work with other people in a team. As much as technical competencies are involved in this leadership style, communication competencies are also important. </w:t>
      </w:r>
    </w:p>
    <w:p w14:paraId="45555CD9" w14:textId="77777777" w:rsidR="0022577A" w:rsidRPr="009334DD" w:rsidRDefault="00000000" w:rsidP="009334DD">
      <w:pPr>
        <w:pStyle w:val="Heading2"/>
        <w:rPr>
          <w:color w:val="auto"/>
          <w:szCs w:val="22"/>
        </w:rPr>
      </w:pPr>
      <w:bookmarkStart w:id="5" w:name="_Toc176280211"/>
      <w:r w:rsidRPr="009334DD">
        <w:rPr>
          <w:color w:val="auto"/>
          <w:szCs w:val="22"/>
        </w:rPr>
        <w:t>Analysis of Current Leadership Strategies</w:t>
      </w:r>
      <w:bookmarkEnd w:id="5"/>
      <w:r w:rsidRPr="009334DD">
        <w:rPr>
          <w:color w:val="auto"/>
          <w:szCs w:val="22"/>
        </w:rPr>
        <w:t xml:space="preserve"> </w:t>
      </w:r>
    </w:p>
    <w:p w14:paraId="76D7D9CE" w14:textId="77777777" w:rsidR="0022577A" w:rsidRPr="009334DD" w:rsidRDefault="00000000" w:rsidP="009334DD">
      <w:pPr>
        <w:rPr>
          <w:b/>
          <w:color w:val="auto"/>
        </w:rPr>
      </w:pPr>
      <w:r w:rsidRPr="009334DD">
        <w:rPr>
          <w:b/>
          <w:color w:val="auto"/>
        </w:rPr>
        <w:t>Transformational leadership strategy</w:t>
      </w:r>
    </w:p>
    <w:p w14:paraId="51CBA008" w14:textId="77777777" w:rsidR="0022577A" w:rsidRPr="009334DD" w:rsidRDefault="00000000" w:rsidP="009334DD">
      <w:pPr>
        <w:rPr>
          <w:color w:val="auto"/>
        </w:rPr>
      </w:pPr>
      <w:r w:rsidRPr="009334DD">
        <w:rPr>
          <w:color w:val="auto"/>
        </w:rPr>
        <w:t xml:space="preserve">According to the transformational leadership theory, the </w:t>
      </w:r>
      <w:proofErr w:type="gramStart"/>
      <w:r w:rsidRPr="009334DD">
        <w:rPr>
          <w:color w:val="auto"/>
        </w:rPr>
        <w:t>main focus</w:t>
      </w:r>
      <w:proofErr w:type="gramEnd"/>
      <w:r w:rsidRPr="009334DD">
        <w:rPr>
          <w:color w:val="auto"/>
        </w:rPr>
        <w:t xml:space="preserve"> is on the generation of positive and constructive changes both in an organisation and certain social systems by providing the leaders with proper knowledge and skills. This style of leadership was established with a view of emphasising group work and improving the productivity of the group by attending to the needs of the employees as highlighted by Hawkins (2021). It makes certain that the necessary support for the operational tasks of the employees is provided and assists them in dealing with matters relating to it. Further, in transformational leadership, it is recommended that a leader </w:t>
      </w:r>
      <w:proofErr w:type="gramStart"/>
      <w:r w:rsidRPr="009334DD">
        <w:rPr>
          <w:color w:val="auto"/>
        </w:rPr>
        <w:t>has to</w:t>
      </w:r>
      <w:proofErr w:type="gramEnd"/>
      <w:r w:rsidRPr="009334DD">
        <w:rPr>
          <w:color w:val="auto"/>
        </w:rPr>
        <w:t xml:space="preserve"> align with societal change to be productive. </w:t>
      </w:r>
    </w:p>
    <w:p w14:paraId="0BC737D7" w14:textId="77777777" w:rsidR="0022577A" w:rsidRPr="009334DD" w:rsidRDefault="00000000" w:rsidP="009334DD">
      <w:pPr>
        <w:rPr>
          <w:color w:val="auto"/>
        </w:rPr>
      </w:pPr>
      <w:r w:rsidRPr="009334DD">
        <w:rPr>
          <w:color w:val="auto"/>
        </w:rPr>
        <w:t xml:space="preserve">In Marks and Spencer, organisational leaders apply a transformation leadership approach to their operation management. They assimilate information that is current within the markets and society as a way of being relevant within society. It entails observing employees’ performance </w:t>
      </w:r>
      <w:proofErr w:type="gramStart"/>
      <w:r w:rsidRPr="009334DD">
        <w:rPr>
          <w:color w:val="auto"/>
        </w:rPr>
        <w:t>so as to</w:t>
      </w:r>
      <w:proofErr w:type="gramEnd"/>
      <w:r w:rsidRPr="009334DD">
        <w:rPr>
          <w:color w:val="auto"/>
        </w:rPr>
        <w:t xml:space="preserve"> be informed on what they can do, which necessarily helps in managerial choices (Corporate. </w:t>
      </w:r>
      <w:proofErr w:type="spellStart"/>
      <w:r w:rsidRPr="009334DD">
        <w:rPr>
          <w:color w:val="auto"/>
        </w:rPr>
        <w:t>marksandspencer</w:t>
      </w:r>
      <w:proofErr w:type="spellEnd"/>
      <w:r w:rsidRPr="009334DD">
        <w:rPr>
          <w:color w:val="auto"/>
        </w:rPr>
        <w:t xml:space="preserve">, 2024). Through market analysis, leaders assess the </w:t>
      </w:r>
      <w:proofErr w:type="gramStart"/>
      <w:r w:rsidRPr="009334DD">
        <w:rPr>
          <w:color w:val="auto"/>
        </w:rPr>
        <w:t>particular skills</w:t>
      </w:r>
      <w:proofErr w:type="gramEnd"/>
      <w:r w:rsidRPr="009334DD">
        <w:rPr>
          <w:color w:val="auto"/>
        </w:rPr>
        <w:t xml:space="preserve"> which should be promoted ending to the market and social transformation as well as the abilities of the workers that may hinder the achievement of the goal. </w:t>
      </w:r>
    </w:p>
    <w:p w14:paraId="74B5D9EA" w14:textId="77777777" w:rsidR="0022577A" w:rsidRPr="009334DD" w:rsidRDefault="00000000" w:rsidP="009334DD">
      <w:pPr>
        <w:rPr>
          <w:color w:val="auto"/>
        </w:rPr>
      </w:pPr>
      <w:r w:rsidRPr="009334DD">
        <w:rPr>
          <w:color w:val="auto"/>
        </w:rPr>
        <w:t xml:space="preserve">Marks and Spencer </w:t>
      </w:r>
      <w:proofErr w:type="gramStart"/>
      <w:r w:rsidRPr="009334DD">
        <w:rPr>
          <w:color w:val="auto"/>
        </w:rPr>
        <w:t>uses</w:t>
      </w:r>
      <w:proofErr w:type="gramEnd"/>
      <w:r w:rsidRPr="009334DD">
        <w:rPr>
          <w:color w:val="auto"/>
        </w:rPr>
        <w:t xml:space="preserve"> this leadership style in order to develop products that meet customers’ needs and also to improve the way that leaders and subordinates speak to each other. According to Wilshaw et al., (2021), Marks and Spencer also </w:t>
      </w:r>
      <w:proofErr w:type="gramStart"/>
      <w:r w:rsidRPr="009334DD">
        <w:rPr>
          <w:color w:val="auto"/>
        </w:rPr>
        <w:t>encourages</w:t>
      </w:r>
      <w:proofErr w:type="gramEnd"/>
      <w:r w:rsidRPr="009334DD">
        <w:rPr>
          <w:color w:val="auto"/>
        </w:rPr>
        <w:t xml:space="preserve"> a two-way communication system since one has to tell the operational issues while the other has to enforce decisions. This approach not only benefits product development by being in line with the market demands but also enhances the communication as well as the operating system of the organisation to be more effective and efficient </w:t>
      </w:r>
      <w:proofErr w:type="gramStart"/>
      <w:r w:rsidRPr="009334DD">
        <w:rPr>
          <w:color w:val="auto"/>
        </w:rPr>
        <w:t>in order to</w:t>
      </w:r>
      <w:proofErr w:type="gramEnd"/>
      <w:r w:rsidRPr="009334DD">
        <w:rPr>
          <w:color w:val="auto"/>
        </w:rPr>
        <w:t xml:space="preserve"> address the complex business issues that it needs to solve.</w:t>
      </w:r>
    </w:p>
    <w:p w14:paraId="7F75E9A7" w14:textId="77777777" w:rsidR="0022577A" w:rsidRPr="009334DD" w:rsidRDefault="00000000" w:rsidP="009334DD">
      <w:pPr>
        <w:rPr>
          <w:b/>
          <w:color w:val="auto"/>
        </w:rPr>
      </w:pPr>
      <w:r w:rsidRPr="009334DD">
        <w:rPr>
          <w:b/>
          <w:color w:val="auto"/>
        </w:rPr>
        <w:t xml:space="preserve">Commanding leadership Theory </w:t>
      </w:r>
    </w:p>
    <w:p w14:paraId="6991B16A" w14:textId="77777777" w:rsidR="0022577A" w:rsidRPr="009334DD" w:rsidRDefault="00000000" w:rsidP="009334DD">
      <w:pPr>
        <w:rPr>
          <w:color w:val="auto"/>
        </w:rPr>
      </w:pPr>
      <w:r w:rsidRPr="009334DD">
        <w:rPr>
          <w:color w:val="auto"/>
        </w:rPr>
        <w:t xml:space="preserve">The commanding leadership theory describes how leaders can gain control over the decisions and the functioning of organisations. Basically, this theory implies that leaders are allowed to make decisions for their organisations by themselves and make them binding on other members. At Marks and Spencer, this direct decision-making power is in the hands of the executive leaders. The board members supervise employees engaged in operational activities and evaluate the present working framework of the company (The Complete Medic, 2024). According to their assessment of efficiency and attainment, these managers participate in talks toward developing new approaches to increase operational efficiency and market share. </w:t>
      </w:r>
    </w:p>
    <w:p w14:paraId="15501231" w14:textId="77777777" w:rsidR="0022577A" w:rsidRPr="009334DD" w:rsidRDefault="00000000" w:rsidP="009334DD">
      <w:pPr>
        <w:rPr>
          <w:color w:val="auto"/>
        </w:rPr>
      </w:pPr>
      <w:r w:rsidRPr="009334DD">
        <w:rPr>
          <w:color w:val="auto"/>
        </w:rPr>
        <w:t xml:space="preserve">After certain decisions have been made, the executive leaders come up with direct orders for the lower-ranking employees. These commands are executed with a lot of order from top to bottom of the organisation while making sure those at the receiving end have understood the directions given to them. However, exclusion of discussions with the employees or lower management who are usually the ones charged with implementing those decisions can bring about </w:t>
      </w:r>
      <w:proofErr w:type="gramStart"/>
      <w:r w:rsidRPr="009334DD">
        <w:rPr>
          <w:color w:val="auto"/>
        </w:rPr>
        <w:t>a number of</w:t>
      </w:r>
      <w:proofErr w:type="gramEnd"/>
      <w:r w:rsidRPr="009334DD">
        <w:rPr>
          <w:color w:val="auto"/>
        </w:rPr>
        <w:t xml:space="preserve"> negative consequences. There may be other problems or backlash arising from the stakeholders who were not involved in the decision-making process and hence affect the achievement of intended strategies (</w:t>
      </w:r>
      <w:proofErr w:type="spellStart"/>
      <w:r w:rsidRPr="009334DD">
        <w:rPr>
          <w:color w:val="auto"/>
        </w:rPr>
        <w:t>Hbr</w:t>
      </w:r>
      <w:proofErr w:type="spellEnd"/>
      <w:r w:rsidRPr="009334DD">
        <w:rPr>
          <w:color w:val="auto"/>
        </w:rPr>
        <w:t>, 2024). Therefore, despite the organisational advantages of the commanding leadership style in decision-making and controlling, there are some possible drawbacks which should be observed, namely the necessity to involve all organisational levels in the decision-making process.</w:t>
      </w:r>
    </w:p>
    <w:p w14:paraId="3BD69DBE" w14:textId="77777777" w:rsidR="0022577A" w:rsidRPr="009334DD" w:rsidRDefault="00000000" w:rsidP="009334DD">
      <w:pPr>
        <w:rPr>
          <w:b/>
          <w:color w:val="auto"/>
        </w:rPr>
      </w:pPr>
      <w:r w:rsidRPr="009334DD">
        <w:rPr>
          <w:b/>
          <w:color w:val="auto"/>
        </w:rPr>
        <w:t xml:space="preserve">Coaching leadership theory </w:t>
      </w:r>
    </w:p>
    <w:p w14:paraId="336E67DA" w14:textId="77777777" w:rsidR="0022577A" w:rsidRPr="009334DD" w:rsidRDefault="00000000" w:rsidP="009334DD">
      <w:pPr>
        <w:rPr>
          <w:color w:val="auto"/>
        </w:rPr>
      </w:pPr>
      <w:r w:rsidRPr="009334DD">
        <w:rPr>
          <w:color w:val="auto"/>
        </w:rPr>
        <w:t>In line with coaching leadership theory, the leaders at Marks and Spencer support their employees in reaching their operational goals and maximising their potential. This approach involves enhancing employee skills through targeted guidance and training. Leaders at M&amp;S prioritise providing clear directions and tailored training to help employees understand their roles and responsibilities more effectively. The company implements customised training programs designed to develop specific skills and improve job performance. Managers also receive personalised coaching to boost their effectiveness (Narayan, 2022). By conducting in-store training, M&amp;S’s leadership focuses on building employees' capabilities to better meet customer needs, thus enhancing customer service. This commitment to coaching and development contributes to high-quality performance in both operational and production processes. Through these efforts, M&amp;S ensures that its employees are well-prepared and equipped to deliver excellent service and drive the company’s success in a competitive retail environment.</w:t>
      </w:r>
    </w:p>
    <w:p w14:paraId="2D92EA44" w14:textId="77777777" w:rsidR="0022577A" w:rsidRPr="009334DD" w:rsidRDefault="00000000" w:rsidP="009334DD">
      <w:pPr>
        <w:pStyle w:val="Heading2"/>
        <w:rPr>
          <w:b w:val="0"/>
          <w:color w:val="auto"/>
          <w:szCs w:val="22"/>
        </w:rPr>
      </w:pPr>
      <w:bookmarkStart w:id="6" w:name="_Toc176280212"/>
      <w:r w:rsidRPr="009334DD">
        <w:rPr>
          <w:color w:val="auto"/>
          <w:szCs w:val="22"/>
        </w:rPr>
        <w:t>Recommendations</w:t>
      </w:r>
      <w:bookmarkEnd w:id="6"/>
      <w:r w:rsidRPr="009334DD">
        <w:rPr>
          <w:color w:val="auto"/>
          <w:szCs w:val="22"/>
        </w:rPr>
        <w:t xml:space="preserve"> </w:t>
      </w:r>
    </w:p>
    <w:p w14:paraId="783204E5" w14:textId="77777777" w:rsidR="0022577A" w:rsidRPr="009334DD" w:rsidRDefault="00000000" w:rsidP="009334DD">
      <w:pPr>
        <w:rPr>
          <w:color w:val="auto"/>
        </w:rPr>
      </w:pPr>
      <w:r w:rsidRPr="009334DD">
        <w:rPr>
          <w:color w:val="auto"/>
        </w:rPr>
        <w:t xml:space="preserve">Sometimes these changes occur in the working environment of Marks and Spencer which is why it is important that they undertake strategic management which affirms emergent leadership skills. Thus, the overall concept of this process requires definition, particularly for achieving organisational leadership in this period of transition. This comprises a harmonised communication process for the encouragement of change for the requisite, necessary, and adequate direction as the company progresses from a simple retail venture to a more complex business entity with changing consumer needs and market trends, all the while maintaining the company’s identity and tradition. Maturity and the process of embracing change at the workplace for the employees so that they dare to take risks or fail with less pressure. </w:t>
      </w:r>
    </w:p>
    <w:p w14:paraId="31F2CF5C" w14:textId="77777777" w:rsidR="0022577A" w:rsidRPr="009334DD" w:rsidRDefault="00000000" w:rsidP="009334DD">
      <w:pPr>
        <w:rPr>
          <w:color w:val="auto"/>
        </w:rPr>
      </w:pPr>
      <w:r w:rsidRPr="009334DD">
        <w:rPr>
          <w:color w:val="auto"/>
        </w:rPr>
        <w:t xml:space="preserve">The changing market conditions and customer preferences must be addressed </w:t>
      </w:r>
      <w:proofErr w:type="gramStart"/>
      <w:r w:rsidRPr="009334DD">
        <w:rPr>
          <w:color w:val="auto"/>
        </w:rPr>
        <w:t>in order to</w:t>
      </w:r>
      <w:proofErr w:type="gramEnd"/>
      <w:r w:rsidRPr="009334DD">
        <w:rPr>
          <w:color w:val="auto"/>
        </w:rPr>
        <w:t xml:space="preserve"> enhance the management of the company. According to MacDonald </w:t>
      </w:r>
      <w:r w:rsidRPr="009334DD">
        <w:rPr>
          <w:i/>
          <w:color w:val="auto"/>
        </w:rPr>
        <w:t>et al.,</w:t>
      </w:r>
      <w:r w:rsidRPr="009334DD">
        <w:rPr>
          <w:color w:val="auto"/>
        </w:rPr>
        <w:t xml:space="preserve"> (2022), decision-making is another significant factor; whereby stakeholders should be involved in the decision-making processes. Creating trust and encouraging communication, cooperation, and listening will contribute to gaining commitment to change management efforts. Another element that Marks and Spencer pays much attention to is the aspect of accountability and transparency which helps to create trustful relationships with the customers, employees and other stakeholders. </w:t>
      </w:r>
    </w:p>
    <w:p w14:paraId="4B09D42A" w14:textId="77777777" w:rsidR="0022577A" w:rsidRPr="009334DD" w:rsidRDefault="00000000" w:rsidP="009334DD">
      <w:pPr>
        <w:rPr>
          <w:color w:val="auto"/>
        </w:rPr>
      </w:pPr>
      <w:r w:rsidRPr="009334DD">
        <w:rPr>
          <w:color w:val="auto"/>
        </w:rPr>
        <w:t>Thus, proper communication in the company will help the company to harmonise its goals and objectives, make the right decisions, and eliminate business difficulties. Marks and Spencer ensure diversity and equality so that everybody has a chance to be heard or be considered. This entrusts the change process to improve morale and emphasises that every achievement is important, so everyone is encouraged towards organisational transformation. The positive result is enhanced by recognising and rewarding individual efforts. Hence, when the leaders at Marks and Spencer embrace and apply emergent leadership skills, they can foster innovation and proper change, eventually for a sustainable positive outcome for the company. By using the management decision-making approach and effective visionary leadership it is possible to achieve success in the changing market conditions.</w:t>
      </w:r>
    </w:p>
    <w:p w14:paraId="531D1DA2" w14:textId="77777777" w:rsidR="0022577A" w:rsidRPr="009334DD" w:rsidRDefault="00000000" w:rsidP="009334DD">
      <w:pPr>
        <w:rPr>
          <w:b/>
          <w:color w:val="auto"/>
        </w:rPr>
      </w:pPr>
      <w:r w:rsidRPr="009334DD">
        <w:rPr>
          <w:b/>
          <w:color w:val="auto"/>
        </w:rPr>
        <w:t xml:space="preserve">Conclusion </w:t>
      </w:r>
    </w:p>
    <w:p w14:paraId="1F06A98B" w14:textId="77777777" w:rsidR="0022577A" w:rsidRPr="009334DD" w:rsidRDefault="00000000" w:rsidP="009334DD">
      <w:pPr>
        <w:rPr>
          <w:color w:val="auto"/>
        </w:rPr>
      </w:pPr>
      <w:r w:rsidRPr="009334DD">
        <w:rPr>
          <w:color w:val="auto"/>
        </w:rPr>
        <w:t xml:space="preserve">This research explores the leadership theory, leadership style and leadership approach in relation to business management functionally with special reference to Marks and Spencer–a major British retailing company that operates globally. The specification includes biographical details of M&amp;S and then covers the leadership theories and leadership styles. They </w:t>
      </w:r>
      <w:proofErr w:type="gramStart"/>
      <w:r w:rsidRPr="009334DD">
        <w:rPr>
          <w:color w:val="auto"/>
        </w:rPr>
        <w:t>include, but</w:t>
      </w:r>
      <w:proofErr w:type="gramEnd"/>
      <w:r w:rsidRPr="009334DD">
        <w:rPr>
          <w:color w:val="auto"/>
        </w:rPr>
        <w:t xml:space="preserve"> are not limited to the situational leadership theory as well as the democratic and transformational leadership theories. All these concepts are then used in the case of M&amp;S to determine how the company leadership practices and skills relate to, or conform, these theories. Moreover, the report assesses M&amp;S’s present trends in leadership strategies, as well as provides a leadership improvement recommendation. The purpose of this case study is to identify leadership tips that M&amp;S can use to improve leadership to execute business advantages.</w:t>
      </w:r>
    </w:p>
    <w:p w14:paraId="2D753345" w14:textId="22F30318" w:rsidR="0022577A" w:rsidRPr="009334DD" w:rsidRDefault="00000000" w:rsidP="009334DD">
      <w:pPr>
        <w:rPr>
          <w:b/>
          <w:color w:val="auto"/>
        </w:rPr>
      </w:pPr>
      <w:r w:rsidRPr="009334DD">
        <w:rPr>
          <w:color w:val="auto"/>
        </w:rPr>
        <w:br w:type="page"/>
      </w:r>
    </w:p>
    <w:p w14:paraId="043CA780" w14:textId="77777777" w:rsidR="0022577A" w:rsidRPr="009334DD" w:rsidRDefault="00000000" w:rsidP="009334DD">
      <w:pPr>
        <w:pStyle w:val="Heading1"/>
        <w:rPr>
          <w:color w:val="auto"/>
          <w:szCs w:val="22"/>
        </w:rPr>
      </w:pPr>
      <w:bookmarkStart w:id="7" w:name="_Toc176280213"/>
      <w:r w:rsidRPr="009334DD">
        <w:rPr>
          <w:color w:val="auto"/>
          <w:szCs w:val="22"/>
        </w:rPr>
        <w:t>Task 2– Individual Reflective Essay</w:t>
      </w:r>
      <w:bookmarkEnd w:id="7"/>
    </w:p>
    <w:p w14:paraId="25F28D47" w14:textId="77777777" w:rsidR="0022577A" w:rsidRPr="009334DD" w:rsidRDefault="00000000" w:rsidP="009334DD">
      <w:pPr>
        <w:rPr>
          <w:b/>
          <w:color w:val="auto"/>
        </w:rPr>
      </w:pPr>
      <w:r w:rsidRPr="009334DD">
        <w:rPr>
          <w:b/>
          <w:color w:val="auto"/>
        </w:rPr>
        <w:t>Introduction</w:t>
      </w:r>
    </w:p>
    <w:p w14:paraId="6522A3F9" w14:textId="77777777" w:rsidR="0022577A" w:rsidRPr="009334DD" w:rsidRDefault="00000000" w:rsidP="009334DD">
      <w:pPr>
        <w:rPr>
          <w:color w:val="auto"/>
        </w:rPr>
      </w:pPr>
      <w:r w:rsidRPr="009334DD">
        <w:rPr>
          <w:color w:val="auto"/>
        </w:rPr>
        <w:t>The essay applied Gibbs’ Reflective Cycle as the guiding structure to systematically show the learning experiences as well as leadership skills acquired at the time module. This approach also provides for a framework analysis of all stages such as Description, Feelings, Evaluation, Analysis, Conclusion, and Action Plan for developing the depth of reflection (</w:t>
      </w:r>
      <w:proofErr w:type="spellStart"/>
      <w:r w:rsidRPr="009334DD">
        <w:rPr>
          <w:color w:val="auto"/>
        </w:rPr>
        <w:t>Adeani</w:t>
      </w:r>
      <w:proofErr w:type="spellEnd"/>
      <w:r w:rsidRPr="009334DD">
        <w:rPr>
          <w:color w:val="auto"/>
        </w:rPr>
        <w:t xml:space="preserve"> </w:t>
      </w:r>
      <w:r w:rsidRPr="009334DD">
        <w:rPr>
          <w:i/>
          <w:color w:val="auto"/>
        </w:rPr>
        <w:t>et al</w:t>
      </w:r>
      <w:r w:rsidRPr="009334DD">
        <w:rPr>
          <w:color w:val="auto"/>
        </w:rPr>
        <w:t xml:space="preserve">., 2021). </w:t>
      </w:r>
    </w:p>
    <w:p w14:paraId="7CF976B9" w14:textId="42F70DD5" w:rsidR="0022577A" w:rsidRPr="009334DD" w:rsidRDefault="009334DD" w:rsidP="009334DD">
      <w:pPr>
        <w:rPr>
          <w:b/>
          <w:bCs/>
          <w:color w:val="auto"/>
        </w:rPr>
      </w:pPr>
      <w:r w:rsidRPr="009334DD">
        <w:rPr>
          <w:b/>
          <w:bCs/>
          <w:color w:val="auto"/>
        </w:rPr>
        <w:t>Main Body</w:t>
      </w:r>
    </w:p>
    <w:p w14:paraId="094C8D4C" w14:textId="77777777" w:rsidR="0022577A" w:rsidRPr="009334DD" w:rsidRDefault="00000000" w:rsidP="009334DD">
      <w:pPr>
        <w:rPr>
          <w:color w:val="auto"/>
        </w:rPr>
      </w:pPr>
      <w:r w:rsidRPr="009334DD">
        <w:rPr>
          <w:color w:val="auto"/>
        </w:rPr>
        <w:t xml:space="preserve">In this module, I developed valuable insights into leadership, majorly in the aspects of volatile business culture. Through case studies as well as simulations, I </w:t>
      </w:r>
      <w:proofErr w:type="gramStart"/>
      <w:r w:rsidRPr="009334DD">
        <w:rPr>
          <w:color w:val="auto"/>
        </w:rPr>
        <w:t>am capable of exploring</w:t>
      </w:r>
      <w:proofErr w:type="gramEnd"/>
      <w:r w:rsidRPr="009334DD">
        <w:rPr>
          <w:color w:val="auto"/>
        </w:rPr>
        <w:t xml:space="preserve"> how companies such as Marks &amp; Spencer (M&amp;S) regulate economic uncertainty. One of the major simulations which focused on M&amp;S’s response to fast market shipments, shows the importance of fast taking decisions as well as adaptability. The module also fosters important leadership skills like emotional intelligence, which is very important for understanding as well as managing terms and conditions in dynamic ways, and strategic thinking, important for planning long-term responses to uncertainty. Furthermore, adaptability was also discussed as an important skill, providing leadership to pivot some strategies in response to developing circumstances. These learning experiences also provide some practical understanding of how effective leadership can support organisational resilience as well as success, majorly in problems such as those faced by M&amp;S. </w:t>
      </w:r>
    </w:p>
    <w:p w14:paraId="5542ED47" w14:textId="592D2E07" w:rsidR="0022577A" w:rsidRPr="009334DD" w:rsidRDefault="00000000" w:rsidP="009334DD">
      <w:pPr>
        <w:rPr>
          <w:color w:val="auto"/>
        </w:rPr>
      </w:pPr>
      <w:r w:rsidRPr="009334DD">
        <w:rPr>
          <w:color w:val="auto"/>
        </w:rPr>
        <w:t xml:space="preserve">Initially, I felt a mix of apprehension as well as excitement as I was involved with the learning experiences in this module. The problems of understanding leadership at a time of economic uncertainty were daunting, majorly when considering the actual world implications for an important company such as M&amp;S. Learning about the important contexts of leadership in a volatile culture made me realise the hard pressure that some leaders face, which initially felt very overwhelming (Questad, 2022). Additionally, as I go deeper into my concepts, majorly through the case studies of M&amp;S, my feelings totally shift. I also began to appreciate the emotional intelligence as well as strategic thinking needed to regulate these problems. This learning journey also shifted my perception of M&amp;S leadership strategies to gain some confidence as a clear understanding of actual or effective leadership practices, reintroducing my belief in the value of these skills in reducing economic adversity. </w:t>
      </w:r>
    </w:p>
    <w:p w14:paraId="0395979C" w14:textId="77777777" w:rsidR="0022577A" w:rsidRPr="009334DD" w:rsidRDefault="00000000" w:rsidP="009334DD">
      <w:pPr>
        <w:rPr>
          <w:b/>
          <w:color w:val="auto"/>
        </w:rPr>
      </w:pPr>
      <w:r w:rsidRPr="009334DD">
        <w:rPr>
          <w:color w:val="auto"/>
        </w:rPr>
        <w:t xml:space="preserve">The learning experience was both challenging as well as enriching. On the better side, introducing leadership theories such as situational leadership as well as transformational leadership to M&amp;S provided a practical framework for understanding how leaders can regulate uncertainty. Additionally, grasping these aspects deeply enough to introduce them effectively was very challenging, majorly in the aspects of M&amp;S’s complex culture. Feedback from instructors as well as peers was very instrumental in sharing my understanding, majorly when it showed some areas where my analysis could be more necessity. This constructive criticism also pushed me to think critically about how leadership theories help to translate into actual actions at M&amp;S. Through self-assessment, I also recognized the value of adaptability as well as emotional intelligence in leadership, which are also very important in M&amp;S’s strategy to be competitive in the markets. Moreover, the experience strengthened my potential to introduce theoretical understanding to practical conditions, developing my understanding of potential leadership in volatile business cultures. </w:t>
      </w:r>
    </w:p>
    <w:p w14:paraId="3CEECCA6" w14:textId="799FDE73" w:rsidR="0022577A" w:rsidRPr="009334DD" w:rsidRDefault="00000000" w:rsidP="009334DD">
      <w:pPr>
        <w:rPr>
          <w:color w:val="auto"/>
        </w:rPr>
      </w:pPr>
      <w:r w:rsidRPr="009334DD">
        <w:rPr>
          <w:color w:val="auto"/>
        </w:rPr>
        <w:t xml:space="preserve">This essay showed that the use of Gibbs's reflective cycle is efficient in guiding the reflection on the experiences and learning acquired from the module.  For me, the approach has been described as transformational leadership with my personality and interests. I have had opportunities to exercise functions such as motivating people, communication as well as collaboration. It is all-important for leadership positions. I can lead the company's operations to group achievements and foster a good working culture. But I have many issues. My shortcomings when it comes to managing situations involving decision-making. This skill needs improvement. However, leadership is sometimes very important to practise particularly in an organisational emergency where organisational decisions must be made and implemented promptly (Kouzes and Posner, 2023). I realise that it has had a substantial impact on how I see leadership and how I make decisions in both internal and external business settings. In leadership skills, the values are shown in my capacity to motivate team members and foster a healthy work environment. I can predict and react to external difficulties such as market swings and economic downturns because of this expertise. I still need to work on improving my capacity to recognise and respond to external challenges though. To promote organisational success effective </w:t>
      </w:r>
      <w:proofErr w:type="gramStart"/>
      <w:r w:rsidRPr="009334DD">
        <w:rPr>
          <w:color w:val="auto"/>
        </w:rPr>
        <w:t>leaders</w:t>
      </w:r>
      <w:proofErr w:type="gramEnd"/>
      <w:r w:rsidRPr="009334DD">
        <w:rPr>
          <w:color w:val="auto"/>
        </w:rPr>
        <w:t xml:space="preserve"> need to be skilled at handling both internal and external dynamics</w:t>
      </w:r>
      <w:r w:rsidR="009334DD" w:rsidRPr="009334DD">
        <w:rPr>
          <w:color w:val="auto"/>
        </w:rPr>
        <w:t>.</w:t>
      </w:r>
      <w:r w:rsidRPr="009334DD">
        <w:rPr>
          <w:color w:val="auto"/>
        </w:rPr>
        <w:t xml:space="preserve"> </w:t>
      </w:r>
    </w:p>
    <w:p w14:paraId="687A66C0" w14:textId="77777777" w:rsidR="0022577A" w:rsidRPr="009334DD" w:rsidRDefault="00000000" w:rsidP="009334DD">
      <w:pPr>
        <w:rPr>
          <w:color w:val="auto"/>
        </w:rPr>
      </w:pPr>
      <w:r w:rsidRPr="009334DD">
        <w:rPr>
          <w:color w:val="auto"/>
        </w:rPr>
        <w:t xml:space="preserve">As a result of my learning </w:t>
      </w:r>
      <w:proofErr w:type="gramStart"/>
      <w:r w:rsidRPr="009334DD">
        <w:rPr>
          <w:color w:val="auto"/>
        </w:rPr>
        <w:t>journey</w:t>
      </w:r>
      <w:proofErr w:type="gramEnd"/>
      <w:r w:rsidRPr="009334DD">
        <w:rPr>
          <w:color w:val="auto"/>
        </w:rPr>
        <w:t xml:space="preserve"> I also acknowledge that in the areas that demand the aspects of transformational leadership, I will need to improve on aspects that require more direct teaching. This module has improved my knowledge and abilities about leadership and decision-making and at the same time challenges I possess in leadership. I </w:t>
      </w:r>
      <w:proofErr w:type="gramStart"/>
      <w:r w:rsidRPr="009334DD">
        <w:rPr>
          <w:color w:val="auto"/>
        </w:rPr>
        <w:t>have to</w:t>
      </w:r>
      <w:proofErr w:type="gramEnd"/>
      <w:r w:rsidRPr="009334DD">
        <w:rPr>
          <w:color w:val="auto"/>
        </w:rPr>
        <w:t xml:space="preserve"> improve my self-confidence in decision-making during emergencies or in conditions of high pressure. This entails looking for situations that require making decisions. I will also keep enriching my knowledge on how to consider and manage external business issues thus making my approach more balanced. In general, the entire module has been very informative and relevant in imparting skills which are useful while exercising leadership and decision-making in M&amp;S business operations. With success and failure experiences and by reflecting on my abilities I gained confidence in handling managerial positions in the corporate world. </w:t>
      </w:r>
    </w:p>
    <w:p w14:paraId="2A0A2013" w14:textId="77777777" w:rsidR="0022577A" w:rsidRPr="009334DD" w:rsidRDefault="00000000" w:rsidP="009334DD">
      <w:pPr>
        <w:rPr>
          <w:color w:val="auto"/>
        </w:rPr>
      </w:pPr>
      <w:r w:rsidRPr="009334DD">
        <w:rPr>
          <w:color w:val="auto"/>
        </w:rPr>
        <w:t xml:space="preserve">This action plan will assist me in finding a way to enhance my skills and make the right decisions during convening emergent meetings. This could be in developing projects where I can assume a constituency by arriving at the final decisions as often as that involves being authoritarian. I will enhance these skills within six months. Further, I anticipate learning more about autocratic leadership and getting firsthand experience of leadership by role-playing where we perform a leadership simulation exercise that requires dealing with a crisis. I will try to improve my leadership skills within 8 months. </w:t>
      </w:r>
    </w:p>
    <w:p w14:paraId="617D4EB2" w14:textId="44678FB9" w:rsidR="009334DD" w:rsidRPr="009334DD" w:rsidRDefault="009334DD" w:rsidP="009334DD">
      <w:pPr>
        <w:rPr>
          <w:color w:val="auto"/>
        </w:rPr>
      </w:pPr>
      <w:r w:rsidRPr="009334DD">
        <w:rPr>
          <w:color w:val="auto"/>
        </w:rPr>
        <w:br w:type="page"/>
      </w:r>
    </w:p>
    <w:p w14:paraId="0DD8D8CD" w14:textId="45D91B13" w:rsidR="009334DD" w:rsidRPr="009334DD" w:rsidRDefault="009334DD" w:rsidP="009334DD">
      <w:pPr>
        <w:pStyle w:val="Heading1"/>
        <w:rPr>
          <w:color w:val="auto"/>
          <w:szCs w:val="22"/>
        </w:rPr>
      </w:pPr>
      <w:bookmarkStart w:id="8" w:name="_Toc176280214"/>
      <w:r w:rsidRPr="009334DD">
        <w:rPr>
          <w:color w:val="auto"/>
          <w:szCs w:val="22"/>
        </w:rPr>
        <w:t>References</w:t>
      </w:r>
      <w:bookmarkEnd w:id="8"/>
      <w:r w:rsidRPr="009334DD">
        <w:rPr>
          <w:color w:val="auto"/>
          <w:szCs w:val="22"/>
        </w:rPr>
        <w:t xml:space="preserve"> </w:t>
      </w:r>
    </w:p>
    <w:p w14:paraId="5301F123" w14:textId="77777777" w:rsidR="009334DD" w:rsidRPr="009334DD" w:rsidRDefault="009334DD" w:rsidP="009334DD">
      <w:pPr>
        <w:rPr>
          <w:color w:val="auto"/>
        </w:rPr>
      </w:pPr>
      <w:proofErr w:type="spellStart"/>
      <w:r w:rsidRPr="009334DD">
        <w:rPr>
          <w:color w:val="auto"/>
        </w:rPr>
        <w:t>Adeani</w:t>
      </w:r>
      <w:proofErr w:type="spellEnd"/>
      <w:r w:rsidRPr="009334DD">
        <w:rPr>
          <w:color w:val="auto"/>
        </w:rPr>
        <w:t xml:space="preserve">, I.S., </w:t>
      </w:r>
      <w:proofErr w:type="spellStart"/>
      <w:r w:rsidRPr="009334DD">
        <w:rPr>
          <w:color w:val="auto"/>
        </w:rPr>
        <w:t>Febriani</w:t>
      </w:r>
      <w:proofErr w:type="spellEnd"/>
      <w:r w:rsidRPr="009334DD">
        <w:rPr>
          <w:color w:val="auto"/>
        </w:rPr>
        <w:t xml:space="preserve">, R.B. and </w:t>
      </w:r>
      <w:proofErr w:type="spellStart"/>
      <w:r w:rsidRPr="009334DD">
        <w:rPr>
          <w:color w:val="auto"/>
        </w:rPr>
        <w:t>Syafryadin</w:t>
      </w:r>
      <w:proofErr w:type="spellEnd"/>
      <w:r w:rsidRPr="009334DD">
        <w:rPr>
          <w:color w:val="auto"/>
        </w:rPr>
        <w:t xml:space="preserve">, S., (2020). Using </w:t>
      </w:r>
      <w:proofErr w:type="spellStart"/>
      <w:r w:rsidRPr="009334DD">
        <w:rPr>
          <w:color w:val="auto"/>
        </w:rPr>
        <w:t>GIBBS’reflective</w:t>
      </w:r>
      <w:proofErr w:type="spellEnd"/>
      <w:r w:rsidRPr="009334DD">
        <w:rPr>
          <w:color w:val="auto"/>
        </w:rPr>
        <w:t xml:space="preserve"> cycle in making reflections of literary analysis. </w:t>
      </w:r>
      <w:r w:rsidRPr="009334DD">
        <w:rPr>
          <w:i/>
          <w:color w:val="auto"/>
        </w:rPr>
        <w:t>Indonesian EFL Journal</w:t>
      </w:r>
      <w:r w:rsidRPr="009334DD">
        <w:rPr>
          <w:color w:val="auto"/>
        </w:rPr>
        <w:t xml:space="preserve">, </w:t>
      </w:r>
      <w:r w:rsidRPr="009334DD">
        <w:rPr>
          <w:i/>
          <w:color w:val="auto"/>
        </w:rPr>
        <w:t>6</w:t>
      </w:r>
      <w:r w:rsidRPr="009334DD">
        <w:rPr>
          <w:color w:val="auto"/>
        </w:rPr>
        <w:t>(2), pp.139-148.</w:t>
      </w:r>
      <w:hyperlink r:id="rId7">
        <w:r w:rsidRPr="009334DD">
          <w:rPr>
            <w:color w:val="auto"/>
            <w:u w:val="single"/>
          </w:rPr>
          <w:t>https://journal.uniku.ac.id/index.php/IEFLJ/article/view/3382</w:t>
        </w:r>
      </w:hyperlink>
      <w:r w:rsidRPr="009334DD">
        <w:rPr>
          <w:color w:val="auto"/>
        </w:rPr>
        <w:t xml:space="preserve"> </w:t>
      </w:r>
    </w:p>
    <w:p w14:paraId="0C8C9C31" w14:textId="77777777" w:rsidR="009334DD" w:rsidRPr="009334DD" w:rsidRDefault="009334DD" w:rsidP="009334DD">
      <w:pPr>
        <w:rPr>
          <w:color w:val="auto"/>
        </w:rPr>
      </w:pPr>
      <w:proofErr w:type="spellStart"/>
      <w:r w:rsidRPr="009334DD">
        <w:rPr>
          <w:color w:val="auto"/>
        </w:rPr>
        <w:t>Benmira</w:t>
      </w:r>
      <w:proofErr w:type="spellEnd"/>
      <w:r w:rsidRPr="009334DD">
        <w:rPr>
          <w:color w:val="auto"/>
        </w:rPr>
        <w:t>, S. and Agboola, M., (2021.) Evolution of leadership theory. BMJ leader, pp.leader-2020.</w:t>
      </w:r>
      <w:hyperlink r:id="rId8">
        <w:r w:rsidRPr="009334DD">
          <w:rPr>
            <w:color w:val="auto"/>
            <w:u w:val="single"/>
          </w:rPr>
          <w:t>https://bmjleader.bmj.com/content/leader/early/2021/01/08/leader-2020-000296.full.pdf</w:t>
        </w:r>
      </w:hyperlink>
      <w:r w:rsidRPr="009334DD">
        <w:rPr>
          <w:color w:val="auto"/>
        </w:rPr>
        <w:t xml:space="preserve">. </w:t>
      </w:r>
    </w:p>
    <w:p w14:paraId="0950BA6D" w14:textId="77777777" w:rsidR="009334DD" w:rsidRPr="009334DD" w:rsidRDefault="009334DD" w:rsidP="009334DD">
      <w:pPr>
        <w:rPr>
          <w:color w:val="auto"/>
        </w:rPr>
      </w:pPr>
      <w:r w:rsidRPr="009334DD">
        <w:rPr>
          <w:color w:val="auto"/>
        </w:rPr>
        <w:t xml:space="preserve">Caillier, J.G., (2020). Testing the influence of autocratic leadership, democratic leadership, and public service motivation on citizen ratings of an agency head’s performance. </w:t>
      </w:r>
      <w:r w:rsidRPr="009334DD">
        <w:rPr>
          <w:i/>
          <w:color w:val="auto"/>
        </w:rPr>
        <w:t>Public Performance &amp; Management Review</w:t>
      </w:r>
      <w:r w:rsidRPr="009334DD">
        <w:rPr>
          <w:color w:val="auto"/>
        </w:rPr>
        <w:t xml:space="preserve">, </w:t>
      </w:r>
      <w:r w:rsidRPr="009334DD">
        <w:rPr>
          <w:i/>
          <w:color w:val="auto"/>
        </w:rPr>
        <w:t>43</w:t>
      </w:r>
      <w:r w:rsidRPr="009334DD">
        <w:rPr>
          <w:color w:val="auto"/>
        </w:rPr>
        <w:t>(4), pp.918-941.</w:t>
      </w:r>
      <w:hyperlink r:id="rId9">
        <w:r w:rsidRPr="009334DD">
          <w:rPr>
            <w:color w:val="auto"/>
            <w:u w:val="single"/>
          </w:rPr>
          <w:t>https://www.tandfonline.com/doi/abs/10.1080/15309576.2020.1730919</w:t>
        </w:r>
      </w:hyperlink>
      <w:r w:rsidRPr="009334DD">
        <w:rPr>
          <w:color w:val="auto"/>
        </w:rPr>
        <w:t xml:space="preserve">. </w:t>
      </w:r>
    </w:p>
    <w:p w14:paraId="790CAB08" w14:textId="77777777" w:rsidR="009334DD" w:rsidRPr="009334DD" w:rsidRDefault="009334DD" w:rsidP="009334DD">
      <w:pPr>
        <w:spacing w:before="240" w:after="240"/>
        <w:rPr>
          <w:color w:val="auto"/>
        </w:rPr>
      </w:pPr>
      <w:proofErr w:type="spellStart"/>
      <w:r w:rsidRPr="009334DD">
        <w:rPr>
          <w:color w:val="auto"/>
        </w:rPr>
        <w:t>Corporate.marksandspencer</w:t>
      </w:r>
      <w:proofErr w:type="spellEnd"/>
      <w:r w:rsidRPr="009334DD">
        <w:rPr>
          <w:color w:val="auto"/>
        </w:rPr>
        <w:t xml:space="preserve">, (2024) </w:t>
      </w:r>
      <w:r w:rsidRPr="009334DD">
        <w:rPr>
          <w:i/>
          <w:color w:val="auto"/>
        </w:rPr>
        <w:t>Our leadership</w:t>
      </w:r>
      <w:r w:rsidRPr="009334DD">
        <w:rPr>
          <w:color w:val="auto"/>
        </w:rPr>
        <w:t xml:space="preserve"> </w:t>
      </w:r>
      <w:r w:rsidRPr="009334DD">
        <w:rPr>
          <w:i/>
          <w:color w:val="auto"/>
        </w:rPr>
        <w:t>Marks &amp; Spencer</w:t>
      </w:r>
      <w:r w:rsidRPr="009334DD">
        <w:rPr>
          <w:color w:val="auto"/>
        </w:rPr>
        <w:t xml:space="preserve">. Available at: https://corporate.marksandspencer.com/about-us/our-leadership (Accessed: 03 September 2024). </w:t>
      </w:r>
    </w:p>
    <w:p w14:paraId="760A3E06" w14:textId="77777777" w:rsidR="009334DD" w:rsidRPr="009334DD" w:rsidRDefault="009334DD" w:rsidP="009334DD">
      <w:pPr>
        <w:rPr>
          <w:color w:val="auto"/>
        </w:rPr>
      </w:pPr>
      <w:r w:rsidRPr="009334DD">
        <w:rPr>
          <w:color w:val="auto"/>
        </w:rPr>
        <w:t xml:space="preserve">Fischer, T. and Sitkin, S.B., (2023). Leadership styles: A comprehensive assessment and way forward. </w:t>
      </w:r>
      <w:r w:rsidRPr="009334DD">
        <w:rPr>
          <w:i/>
          <w:color w:val="auto"/>
        </w:rPr>
        <w:t>Academy of Management Annals</w:t>
      </w:r>
      <w:r w:rsidRPr="009334DD">
        <w:rPr>
          <w:color w:val="auto"/>
        </w:rPr>
        <w:t xml:space="preserve">, </w:t>
      </w:r>
      <w:r w:rsidRPr="009334DD">
        <w:rPr>
          <w:i/>
          <w:color w:val="auto"/>
        </w:rPr>
        <w:t>17</w:t>
      </w:r>
      <w:r w:rsidRPr="009334DD">
        <w:rPr>
          <w:color w:val="auto"/>
        </w:rPr>
        <w:t>(1), pp.331-372.</w:t>
      </w:r>
      <w:hyperlink r:id="rId10">
        <w:r w:rsidRPr="009334DD">
          <w:rPr>
            <w:color w:val="auto"/>
            <w:u w:val="single"/>
          </w:rPr>
          <w:t>https://journals.aom.org/doi/abs/10.5465/annals.2020.0340</w:t>
        </w:r>
      </w:hyperlink>
      <w:r w:rsidRPr="009334DD">
        <w:rPr>
          <w:color w:val="auto"/>
        </w:rPr>
        <w:t xml:space="preserve">. </w:t>
      </w:r>
    </w:p>
    <w:p w14:paraId="01FA7095" w14:textId="77777777" w:rsidR="009334DD" w:rsidRPr="009334DD" w:rsidRDefault="009334DD" w:rsidP="009334DD">
      <w:pPr>
        <w:spacing w:before="240" w:after="240"/>
        <w:rPr>
          <w:color w:val="auto"/>
        </w:rPr>
      </w:pPr>
      <w:proofErr w:type="spellStart"/>
      <w:r w:rsidRPr="009334DD">
        <w:rPr>
          <w:color w:val="auto"/>
        </w:rPr>
        <w:t>Greimel</w:t>
      </w:r>
      <w:proofErr w:type="spellEnd"/>
      <w:r w:rsidRPr="009334DD">
        <w:rPr>
          <w:color w:val="auto"/>
        </w:rPr>
        <w:t xml:space="preserve">, N.S., </w:t>
      </w:r>
      <w:proofErr w:type="spellStart"/>
      <w:r w:rsidRPr="009334DD">
        <w:rPr>
          <w:color w:val="auto"/>
        </w:rPr>
        <w:t>Kanbach</w:t>
      </w:r>
      <w:proofErr w:type="spellEnd"/>
      <w:r w:rsidRPr="009334DD">
        <w:rPr>
          <w:color w:val="auto"/>
        </w:rPr>
        <w:t xml:space="preserve">, D.K. and Chelaru, M., (2023). Virtual teams and transformational leadership: An integrative literature review and avenues for further research. </w:t>
      </w:r>
      <w:r w:rsidRPr="009334DD">
        <w:rPr>
          <w:i/>
          <w:color w:val="auto"/>
        </w:rPr>
        <w:t>Journal of Innovation &amp; Knowledge</w:t>
      </w:r>
      <w:r w:rsidRPr="009334DD">
        <w:rPr>
          <w:color w:val="auto"/>
        </w:rPr>
        <w:t xml:space="preserve">, </w:t>
      </w:r>
      <w:r w:rsidRPr="009334DD">
        <w:rPr>
          <w:i/>
          <w:color w:val="auto"/>
        </w:rPr>
        <w:t>8</w:t>
      </w:r>
      <w:r w:rsidRPr="009334DD">
        <w:rPr>
          <w:color w:val="auto"/>
        </w:rPr>
        <w:t>(2), p.100351.</w:t>
      </w:r>
    </w:p>
    <w:p w14:paraId="7FBDB61A" w14:textId="77777777" w:rsidR="009334DD" w:rsidRPr="009334DD" w:rsidRDefault="009334DD" w:rsidP="009334DD">
      <w:pPr>
        <w:spacing w:before="240" w:after="240"/>
        <w:rPr>
          <w:color w:val="auto"/>
        </w:rPr>
      </w:pPr>
      <w:r w:rsidRPr="009334DD">
        <w:rPr>
          <w:color w:val="auto"/>
        </w:rPr>
        <w:t xml:space="preserve">Hashemi-Pour, C. and Lewis, S. (2024) </w:t>
      </w:r>
      <w:r w:rsidRPr="009334DD">
        <w:rPr>
          <w:i/>
          <w:color w:val="auto"/>
        </w:rPr>
        <w:t xml:space="preserve">What is the </w:t>
      </w:r>
      <w:proofErr w:type="spellStart"/>
      <w:r w:rsidRPr="009334DD">
        <w:rPr>
          <w:i/>
          <w:color w:val="auto"/>
        </w:rPr>
        <w:t>Ooda</w:t>
      </w:r>
      <w:proofErr w:type="spellEnd"/>
      <w:r w:rsidRPr="009334DD">
        <w:rPr>
          <w:i/>
          <w:color w:val="auto"/>
        </w:rPr>
        <w:t xml:space="preserve"> </w:t>
      </w:r>
      <w:proofErr w:type="gramStart"/>
      <w:r w:rsidRPr="009334DD">
        <w:rPr>
          <w:i/>
          <w:color w:val="auto"/>
        </w:rPr>
        <w:t>Loop?:</w:t>
      </w:r>
      <w:proofErr w:type="gramEnd"/>
      <w:r w:rsidRPr="009334DD">
        <w:rPr>
          <w:i/>
          <w:color w:val="auto"/>
        </w:rPr>
        <w:t xml:space="preserve"> Definition from TechTarget</w:t>
      </w:r>
      <w:r w:rsidRPr="009334DD">
        <w:rPr>
          <w:color w:val="auto"/>
        </w:rPr>
        <w:t xml:space="preserve">, </w:t>
      </w:r>
      <w:r w:rsidRPr="009334DD">
        <w:rPr>
          <w:i/>
          <w:color w:val="auto"/>
        </w:rPr>
        <w:t>CIO</w:t>
      </w:r>
      <w:r w:rsidRPr="009334DD">
        <w:rPr>
          <w:color w:val="auto"/>
        </w:rPr>
        <w:t xml:space="preserve">. Available at: https://www.techtarget.com/searchcio/definition/OODA-loop#:~:text=The%20OODA%20loop%20%2D%2D%20Observe,as%20more%20data%20becomes%20available. (Accessed: 03 September 2024). </w:t>
      </w:r>
    </w:p>
    <w:p w14:paraId="2C000992" w14:textId="77777777" w:rsidR="009334DD" w:rsidRPr="009334DD" w:rsidRDefault="009334DD" w:rsidP="009334DD">
      <w:pPr>
        <w:rPr>
          <w:color w:val="auto"/>
        </w:rPr>
      </w:pPr>
      <w:r w:rsidRPr="009334DD">
        <w:rPr>
          <w:color w:val="auto"/>
        </w:rPr>
        <w:t xml:space="preserve">Hawkins, P., (2021). </w:t>
      </w:r>
      <w:r w:rsidRPr="009334DD">
        <w:rPr>
          <w:i/>
          <w:color w:val="auto"/>
        </w:rPr>
        <w:t>Leadership team coaching: Developing collective transformational leadership</w:t>
      </w:r>
      <w:r w:rsidRPr="009334DD">
        <w:rPr>
          <w:color w:val="auto"/>
        </w:rPr>
        <w:t>. Kogan Page Publishers.</w:t>
      </w:r>
    </w:p>
    <w:p w14:paraId="187BF5D7" w14:textId="77777777" w:rsidR="009334DD" w:rsidRPr="009334DD" w:rsidRDefault="009334DD" w:rsidP="009334DD">
      <w:pPr>
        <w:spacing w:before="240" w:after="240"/>
        <w:rPr>
          <w:color w:val="auto"/>
        </w:rPr>
      </w:pPr>
      <w:proofErr w:type="spellStart"/>
      <w:r w:rsidRPr="009334DD">
        <w:rPr>
          <w:color w:val="auto"/>
        </w:rPr>
        <w:t>Hbr</w:t>
      </w:r>
      <w:proofErr w:type="spellEnd"/>
      <w:r w:rsidRPr="009334DD">
        <w:rPr>
          <w:color w:val="auto"/>
        </w:rPr>
        <w:t xml:space="preserve">, (2024) </w:t>
      </w:r>
      <w:r w:rsidRPr="009334DD">
        <w:rPr>
          <w:i/>
          <w:color w:val="auto"/>
        </w:rPr>
        <w:t>The price of incivility</w:t>
      </w:r>
      <w:r w:rsidRPr="009334DD">
        <w:rPr>
          <w:color w:val="auto"/>
        </w:rPr>
        <w:t xml:space="preserve"> </w:t>
      </w:r>
      <w:r w:rsidRPr="009334DD">
        <w:rPr>
          <w:i/>
          <w:color w:val="auto"/>
        </w:rPr>
        <w:t>Harvard Business Review</w:t>
      </w:r>
      <w:r w:rsidRPr="009334DD">
        <w:rPr>
          <w:color w:val="auto"/>
        </w:rPr>
        <w:t xml:space="preserve">. Available at: https://hbr.org/2013/01/the-price-of-incivility (Accessed: 03 September 2024). </w:t>
      </w:r>
    </w:p>
    <w:p w14:paraId="6692FDBD" w14:textId="77777777" w:rsidR="009334DD" w:rsidRPr="009334DD" w:rsidRDefault="009334DD" w:rsidP="009334DD">
      <w:pPr>
        <w:rPr>
          <w:color w:val="auto"/>
        </w:rPr>
      </w:pPr>
      <w:r w:rsidRPr="009334DD">
        <w:rPr>
          <w:color w:val="auto"/>
        </w:rPr>
        <w:t xml:space="preserve">Indeed, (2024) </w:t>
      </w:r>
      <w:r w:rsidRPr="009334DD">
        <w:rPr>
          <w:i/>
          <w:color w:val="auto"/>
        </w:rPr>
        <w:t>Consultative leadership: Definition and benefits | indeed.com</w:t>
      </w:r>
      <w:r w:rsidRPr="009334DD">
        <w:rPr>
          <w:color w:val="auto"/>
        </w:rPr>
        <w:t>. Available at: https://www.indeed.com/career-advice/career-development/consultative-leadership (Accessed: 03 September 2024)</w:t>
      </w:r>
    </w:p>
    <w:p w14:paraId="301D2430" w14:textId="77777777" w:rsidR="009334DD" w:rsidRPr="009334DD" w:rsidRDefault="009334DD" w:rsidP="009334DD">
      <w:pPr>
        <w:rPr>
          <w:color w:val="auto"/>
        </w:rPr>
      </w:pPr>
      <w:r w:rsidRPr="009334DD">
        <w:rPr>
          <w:color w:val="auto"/>
        </w:rPr>
        <w:t xml:space="preserve">Kouzes, J.M. and Posner, B.Z., (2023). </w:t>
      </w:r>
      <w:r w:rsidRPr="009334DD">
        <w:rPr>
          <w:i/>
          <w:color w:val="auto"/>
        </w:rPr>
        <w:t>The leadership challenge: How to make extraordinary things happen in organizations</w:t>
      </w:r>
      <w:r w:rsidRPr="009334DD">
        <w:rPr>
          <w:color w:val="auto"/>
        </w:rPr>
        <w:t>. John Wiley &amp; Sons.</w:t>
      </w:r>
    </w:p>
    <w:p w14:paraId="690207D2" w14:textId="77777777" w:rsidR="009334DD" w:rsidRPr="009334DD" w:rsidRDefault="009334DD" w:rsidP="009334DD">
      <w:pPr>
        <w:spacing w:before="240" w:after="240"/>
        <w:rPr>
          <w:color w:val="auto"/>
        </w:rPr>
      </w:pPr>
      <w:r w:rsidRPr="009334DD">
        <w:rPr>
          <w:color w:val="auto"/>
        </w:rPr>
        <w:t xml:space="preserve">MacDonald, A., Clarke, A. and Huang, L., (2022). Multi-stakeholder partnerships for sustainability: Designing decision-making processes for partnership capacity. In </w:t>
      </w:r>
      <w:r w:rsidRPr="009334DD">
        <w:rPr>
          <w:i/>
          <w:color w:val="auto"/>
        </w:rPr>
        <w:t>Business and the ethical implications of technology</w:t>
      </w:r>
      <w:r w:rsidRPr="009334DD">
        <w:rPr>
          <w:color w:val="auto"/>
        </w:rPr>
        <w:t xml:space="preserve"> (pp. 103-120). Cham: Springer Nature Switzerland.</w:t>
      </w:r>
      <w:hyperlink r:id="rId11">
        <w:r w:rsidRPr="009334DD">
          <w:rPr>
            <w:color w:val="auto"/>
            <w:u w:val="single"/>
          </w:rPr>
          <w:t>https://link.springer.com/chapter/10.1007/978-3-031-18794-0_7</w:t>
        </w:r>
      </w:hyperlink>
    </w:p>
    <w:p w14:paraId="0DF300F2" w14:textId="77777777" w:rsidR="009334DD" w:rsidRPr="009334DD" w:rsidRDefault="009334DD" w:rsidP="009334DD">
      <w:pPr>
        <w:rPr>
          <w:color w:val="auto"/>
        </w:rPr>
      </w:pPr>
      <w:r w:rsidRPr="009334DD">
        <w:rPr>
          <w:color w:val="auto"/>
        </w:rPr>
        <w:t xml:space="preserve">Mulyana, A., </w:t>
      </w:r>
      <w:proofErr w:type="spellStart"/>
      <w:r w:rsidRPr="009334DD">
        <w:rPr>
          <w:color w:val="auto"/>
        </w:rPr>
        <w:t>Ridaryanthi</w:t>
      </w:r>
      <w:proofErr w:type="spellEnd"/>
      <w:r w:rsidRPr="009334DD">
        <w:rPr>
          <w:color w:val="auto"/>
        </w:rPr>
        <w:t xml:space="preserve">, M., Faridah, S., </w:t>
      </w:r>
      <w:proofErr w:type="spellStart"/>
      <w:r w:rsidRPr="009334DD">
        <w:rPr>
          <w:color w:val="auto"/>
        </w:rPr>
        <w:t>Umarella</w:t>
      </w:r>
      <w:proofErr w:type="spellEnd"/>
      <w:r w:rsidRPr="009334DD">
        <w:rPr>
          <w:color w:val="auto"/>
        </w:rPr>
        <w:t xml:space="preserve">, F.H. and Endri, E., (2022). Socio-emotional leadership style as implementation of situational leadership communication in the face of radical change. </w:t>
      </w:r>
      <w:r w:rsidRPr="009334DD">
        <w:rPr>
          <w:i/>
          <w:color w:val="auto"/>
        </w:rPr>
        <w:t>Management</w:t>
      </w:r>
      <w:r w:rsidRPr="009334DD">
        <w:rPr>
          <w:color w:val="auto"/>
        </w:rPr>
        <w:t xml:space="preserve">, </w:t>
      </w:r>
      <w:r w:rsidRPr="009334DD">
        <w:rPr>
          <w:i/>
          <w:color w:val="auto"/>
        </w:rPr>
        <w:t>11</w:t>
      </w:r>
      <w:r w:rsidRPr="009334DD">
        <w:rPr>
          <w:color w:val="auto"/>
        </w:rPr>
        <w:t xml:space="preserve">(3), pp.150-161. </w:t>
      </w:r>
      <w:hyperlink r:id="rId12">
        <w:r w:rsidRPr="009334DD">
          <w:rPr>
            <w:color w:val="auto"/>
            <w:u w:val="single"/>
          </w:rPr>
          <w:t>https://www.researchgate.net/profile/Endri-Endri/publication/360404776_Socio-Emotional_Leadership_Style_as_Implementation_of_Situational_Leadership_Communication_in_the_Face_of_Radical_Change/links/63437c252752e45ef6a78a9b/Socio-Emotional-Leadership-Style-as-Implementation-of-Situational-Leadership-Communication-in-the-Face-of-Radical-Change.pdf</w:t>
        </w:r>
      </w:hyperlink>
    </w:p>
    <w:p w14:paraId="3E780ED8" w14:textId="77777777" w:rsidR="009334DD" w:rsidRPr="009334DD" w:rsidRDefault="009334DD" w:rsidP="009334DD">
      <w:pPr>
        <w:spacing w:before="240" w:after="240"/>
        <w:rPr>
          <w:color w:val="auto"/>
        </w:rPr>
      </w:pPr>
      <w:r w:rsidRPr="009334DD">
        <w:rPr>
          <w:color w:val="auto"/>
        </w:rPr>
        <w:t xml:space="preserve">Narayan, S., (2022). </w:t>
      </w:r>
      <w:r w:rsidRPr="009334DD">
        <w:rPr>
          <w:i/>
          <w:color w:val="auto"/>
        </w:rPr>
        <w:t>Employee Experiences and Perceptions of Training in the Retail Industry</w:t>
      </w:r>
      <w:r w:rsidRPr="009334DD">
        <w:rPr>
          <w:color w:val="auto"/>
        </w:rPr>
        <w:t xml:space="preserve"> (Doctoral dissertation, Auckland University of Technology).</w:t>
      </w:r>
      <w:hyperlink r:id="rId13">
        <w:r w:rsidRPr="009334DD">
          <w:rPr>
            <w:color w:val="auto"/>
            <w:u w:val="single"/>
          </w:rPr>
          <w:t>https://openrepository.aut.ac.nz/handle/10292/15558</w:t>
        </w:r>
      </w:hyperlink>
    </w:p>
    <w:p w14:paraId="1EDE4086" w14:textId="77777777" w:rsidR="009334DD" w:rsidRPr="009334DD" w:rsidRDefault="009334DD" w:rsidP="009334DD">
      <w:pPr>
        <w:rPr>
          <w:color w:val="auto"/>
        </w:rPr>
      </w:pPr>
      <w:r w:rsidRPr="009334DD">
        <w:rPr>
          <w:color w:val="auto"/>
        </w:rPr>
        <w:t xml:space="preserve">Questad, D.C., (2022). </w:t>
      </w:r>
      <w:r w:rsidRPr="009334DD">
        <w:rPr>
          <w:i/>
          <w:color w:val="auto"/>
        </w:rPr>
        <w:t>A study of executive leaders’ lived experience with adaptive leadership in volatile, uncertain, complex, and ambiguous (VUCA) environments</w:t>
      </w:r>
      <w:r w:rsidRPr="009334DD">
        <w:rPr>
          <w:color w:val="auto"/>
        </w:rPr>
        <w:t>. Gonzaga University.</w:t>
      </w:r>
    </w:p>
    <w:p w14:paraId="4F5E162B" w14:textId="77777777" w:rsidR="009334DD" w:rsidRPr="009334DD" w:rsidRDefault="009334DD" w:rsidP="009334DD">
      <w:pPr>
        <w:rPr>
          <w:color w:val="auto"/>
        </w:rPr>
      </w:pPr>
      <w:r w:rsidRPr="009334DD">
        <w:rPr>
          <w:color w:val="auto"/>
        </w:rPr>
        <w:t xml:space="preserve">Rajagopal, A., (2020). Transforming entrepreneurial business design: Converging leadership and customer-centric approach. </w:t>
      </w:r>
      <w:r w:rsidRPr="009334DD">
        <w:rPr>
          <w:i/>
          <w:color w:val="auto"/>
        </w:rPr>
        <w:t>Journal of Transnational Management</w:t>
      </w:r>
      <w:r w:rsidRPr="009334DD">
        <w:rPr>
          <w:color w:val="auto"/>
        </w:rPr>
        <w:t xml:space="preserve">, </w:t>
      </w:r>
      <w:r w:rsidRPr="009334DD">
        <w:rPr>
          <w:i/>
          <w:color w:val="auto"/>
        </w:rPr>
        <w:t>25</w:t>
      </w:r>
      <w:r w:rsidRPr="009334DD">
        <w:rPr>
          <w:color w:val="auto"/>
        </w:rPr>
        <w:t>(2), pp.128-153.</w:t>
      </w:r>
      <w:hyperlink r:id="rId14">
        <w:r w:rsidRPr="009334DD">
          <w:rPr>
            <w:color w:val="auto"/>
            <w:u w:val="single"/>
          </w:rPr>
          <w:t>https://www.tandfonline.com/doi/abs/10.1080/15475778.2020.1734418</w:t>
        </w:r>
      </w:hyperlink>
      <w:r w:rsidRPr="009334DD">
        <w:rPr>
          <w:color w:val="auto"/>
        </w:rPr>
        <w:t xml:space="preserve">. </w:t>
      </w:r>
    </w:p>
    <w:p w14:paraId="67854004" w14:textId="77777777" w:rsidR="009334DD" w:rsidRPr="009334DD" w:rsidRDefault="009334DD" w:rsidP="009334DD">
      <w:pPr>
        <w:rPr>
          <w:color w:val="auto"/>
        </w:rPr>
      </w:pPr>
      <w:r w:rsidRPr="009334DD">
        <w:rPr>
          <w:color w:val="auto"/>
        </w:rPr>
        <w:t xml:space="preserve">Schulze, J.H. and </w:t>
      </w:r>
      <w:proofErr w:type="spellStart"/>
      <w:r w:rsidRPr="009334DD">
        <w:rPr>
          <w:color w:val="auto"/>
        </w:rPr>
        <w:t>Pinkow</w:t>
      </w:r>
      <w:proofErr w:type="spellEnd"/>
      <w:r w:rsidRPr="009334DD">
        <w:rPr>
          <w:color w:val="auto"/>
        </w:rPr>
        <w:t xml:space="preserve">, F., (2020). Leadership for organisational adaptability: How enabling leaders create adaptive space. </w:t>
      </w:r>
      <w:r w:rsidRPr="009334DD">
        <w:rPr>
          <w:i/>
          <w:color w:val="auto"/>
        </w:rPr>
        <w:t>Administrative Sciences</w:t>
      </w:r>
      <w:r w:rsidRPr="009334DD">
        <w:rPr>
          <w:color w:val="auto"/>
        </w:rPr>
        <w:t xml:space="preserve">, </w:t>
      </w:r>
      <w:r w:rsidRPr="009334DD">
        <w:rPr>
          <w:i/>
          <w:color w:val="auto"/>
        </w:rPr>
        <w:t>10</w:t>
      </w:r>
      <w:r w:rsidRPr="009334DD">
        <w:rPr>
          <w:color w:val="auto"/>
        </w:rPr>
        <w:t xml:space="preserve">(3), p.37. </w:t>
      </w:r>
      <w:hyperlink r:id="rId15">
        <w:r w:rsidRPr="009334DD">
          <w:rPr>
            <w:color w:val="auto"/>
            <w:u w:val="single"/>
          </w:rPr>
          <w:t>https://www.mdpi.com/2076-3387/10/3/37</w:t>
        </w:r>
      </w:hyperlink>
    </w:p>
    <w:p w14:paraId="7DF5D5D5" w14:textId="77777777" w:rsidR="009334DD" w:rsidRPr="009334DD" w:rsidRDefault="009334DD" w:rsidP="009334DD">
      <w:pPr>
        <w:spacing w:before="240" w:after="240"/>
        <w:rPr>
          <w:color w:val="auto"/>
        </w:rPr>
      </w:pPr>
      <w:r w:rsidRPr="009334DD">
        <w:rPr>
          <w:color w:val="auto"/>
        </w:rPr>
        <w:t xml:space="preserve">The Complete Medic, (2024) </w:t>
      </w:r>
      <w:r w:rsidRPr="009334DD">
        <w:rPr>
          <w:i/>
          <w:color w:val="auto"/>
        </w:rPr>
        <w:t>Leadership: Theories and frameworks</w:t>
      </w:r>
      <w:r w:rsidRPr="009334DD">
        <w:rPr>
          <w:color w:val="auto"/>
        </w:rPr>
        <w:t xml:space="preserve"> </w:t>
      </w:r>
      <w:proofErr w:type="spellStart"/>
      <w:r w:rsidRPr="009334DD">
        <w:rPr>
          <w:i/>
          <w:color w:val="auto"/>
        </w:rPr>
        <w:t>theCompleteMedic</w:t>
      </w:r>
      <w:proofErr w:type="spellEnd"/>
      <w:r w:rsidRPr="009334DD">
        <w:rPr>
          <w:color w:val="auto"/>
        </w:rPr>
        <w:t xml:space="preserve">. Available at: https://thecompletemedic.com/leadership/leadership-theories (Accessed: 03 September 2024). </w:t>
      </w:r>
    </w:p>
    <w:p w14:paraId="5B193A4C" w14:textId="77777777" w:rsidR="009334DD" w:rsidRPr="009334DD" w:rsidRDefault="009334DD" w:rsidP="009334DD">
      <w:pPr>
        <w:rPr>
          <w:color w:val="auto"/>
        </w:rPr>
      </w:pPr>
      <w:r w:rsidRPr="009334DD">
        <w:rPr>
          <w:color w:val="auto"/>
        </w:rPr>
        <w:t xml:space="preserve">TTEC, (2024). </w:t>
      </w:r>
      <w:r w:rsidRPr="009334DD">
        <w:rPr>
          <w:i/>
          <w:color w:val="auto"/>
        </w:rPr>
        <w:t>Four Traits of Customer-Centric Leaders</w:t>
      </w:r>
      <w:r w:rsidRPr="009334DD">
        <w:rPr>
          <w:color w:val="auto"/>
        </w:rPr>
        <w:t>. [online] TTEC. Available at: https://www.ttec.com/articles/four-traits-customer-centric-leaders#:~:text=Customer%2Dcentric%20leaders%20provide%20direction%20and%20purpose&amp;text=The%20strategy%20must%20be%20robust (Accessed: 03 September 2024).</w:t>
      </w:r>
    </w:p>
    <w:p w14:paraId="71DE616E" w14:textId="77777777" w:rsidR="009334DD" w:rsidRPr="009334DD" w:rsidRDefault="009334DD" w:rsidP="009334DD">
      <w:pPr>
        <w:rPr>
          <w:color w:val="auto"/>
        </w:rPr>
      </w:pPr>
      <w:r w:rsidRPr="009334DD">
        <w:rPr>
          <w:color w:val="auto"/>
        </w:rPr>
        <w:t xml:space="preserve">Usman, M., (2020). Transformational leadership and organizational change: In the context of today’s leader. International Business Education Journal, 13(1), pp.95-107. </w:t>
      </w:r>
      <w:hyperlink r:id="rId16">
        <w:r w:rsidRPr="009334DD">
          <w:rPr>
            <w:color w:val="auto"/>
            <w:u w:val="single"/>
          </w:rPr>
          <w:t>http://ojs.upsi.edu.my/index.php/IBEJ/article/view/3566</w:t>
        </w:r>
      </w:hyperlink>
    </w:p>
    <w:p w14:paraId="7B4CA168" w14:textId="77777777" w:rsidR="009334DD" w:rsidRPr="009334DD" w:rsidRDefault="009334DD" w:rsidP="009334DD">
      <w:pPr>
        <w:rPr>
          <w:color w:val="auto"/>
        </w:rPr>
      </w:pPr>
      <w:r w:rsidRPr="009334DD">
        <w:rPr>
          <w:color w:val="auto"/>
        </w:rPr>
        <w:t>Wilshaw, R., Fowler, P. and Wallace, B., (2021). Working in Marks and Spencer's Food and Footwear Supply Chains.</w:t>
      </w:r>
      <w:hyperlink r:id="rId17">
        <w:r w:rsidRPr="009334DD">
          <w:rPr>
            <w:color w:val="auto"/>
            <w:u w:val="single"/>
          </w:rPr>
          <w:t>https://oxfamilibrary.openrepository.com/handle/10546/621145</w:t>
        </w:r>
      </w:hyperlink>
    </w:p>
    <w:sectPr w:rsidR="009334DD" w:rsidRPr="009334DD" w:rsidSect="009334DD">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CB5FD" w14:textId="77777777" w:rsidR="009441A1" w:rsidRDefault="009441A1" w:rsidP="009334DD">
      <w:pPr>
        <w:spacing w:line="240" w:lineRule="auto"/>
      </w:pPr>
      <w:r>
        <w:separator/>
      </w:r>
    </w:p>
  </w:endnote>
  <w:endnote w:type="continuationSeparator" w:id="0">
    <w:p w14:paraId="67DF0283" w14:textId="77777777" w:rsidR="009441A1" w:rsidRDefault="009441A1" w:rsidP="009334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6347647"/>
      <w:docPartObj>
        <w:docPartGallery w:val="Page Numbers (Bottom of Page)"/>
        <w:docPartUnique/>
      </w:docPartObj>
    </w:sdtPr>
    <w:sdtEndPr>
      <w:rPr>
        <w:noProof/>
      </w:rPr>
    </w:sdtEndPr>
    <w:sdtContent>
      <w:p w14:paraId="2DEA2C32" w14:textId="388EEAE9" w:rsidR="009334DD" w:rsidRDefault="009334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C6AF88" w14:textId="77777777" w:rsidR="009334DD" w:rsidRDefault="00933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5E1F73" w14:textId="77777777" w:rsidR="009441A1" w:rsidRDefault="009441A1" w:rsidP="009334DD">
      <w:pPr>
        <w:spacing w:line="240" w:lineRule="auto"/>
      </w:pPr>
      <w:r>
        <w:separator/>
      </w:r>
    </w:p>
  </w:footnote>
  <w:footnote w:type="continuationSeparator" w:id="0">
    <w:p w14:paraId="29816A8B" w14:textId="77777777" w:rsidR="009441A1" w:rsidRDefault="009441A1" w:rsidP="009334D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77A"/>
    <w:rsid w:val="000602FF"/>
    <w:rsid w:val="0022577A"/>
    <w:rsid w:val="009334DD"/>
    <w:rsid w:val="009441A1"/>
    <w:rsid w:val="00E3550E"/>
    <w:rsid w:val="00E44DD0"/>
    <w:rsid w:val="00EA00F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6F9F4"/>
  <w15:docId w15:val="{39C05977-C0C4-4BA3-BE2E-724BA5416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color w:val="0E101A"/>
        <w:sz w:val="22"/>
        <w:szCs w:val="22"/>
        <w:highlight w:val="white"/>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334DD"/>
    <w:pPr>
      <w:keepNext/>
      <w:keepLines/>
      <w:spacing w:before="400" w:after="120"/>
      <w:outlineLvl w:val="0"/>
    </w:pPr>
    <w:rPr>
      <w:b/>
      <w:szCs w:val="40"/>
    </w:rPr>
  </w:style>
  <w:style w:type="paragraph" w:styleId="Heading2">
    <w:name w:val="heading 2"/>
    <w:basedOn w:val="Normal"/>
    <w:next w:val="Normal"/>
    <w:uiPriority w:val="9"/>
    <w:unhideWhenUsed/>
    <w:qFormat/>
    <w:rsid w:val="009334DD"/>
    <w:pPr>
      <w:keepNext/>
      <w:keepLines/>
      <w:spacing w:before="360" w:after="120"/>
      <w:outlineLvl w:val="1"/>
    </w:pPr>
    <w:rPr>
      <w:b/>
      <w:i/>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334DD"/>
    <w:pPr>
      <w:tabs>
        <w:tab w:val="center" w:pos="4513"/>
        <w:tab w:val="right" w:pos="9026"/>
      </w:tabs>
      <w:spacing w:line="240" w:lineRule="auto"/>
    </w:pPr>
  </w:style>
  <w:style w:type="character" w:customStyle="1" w:styleId="HeaderChar">
    <w:name w:val="Header Char"/>
    <w:basedOn w:val="DefaultParagraphFont"/>
    <w:link w:val="Header"/>
    <w:uiPriority w:val="99"/>
    <w:rsid w:val="009334DD"/>
  </w:style>
  <w:style w:type="paragraph" w:styleId="Footer">
    <w:name w:val="footer"/>
    <w:basedOn w:val="Normal"/>
    <w:link w:val="FooterChar"/>
    <w:uiPriority w:val="99"/>
    <w:unhideWhenUsed/>
    <w:rsid w:val="009334DD"/>
    <w:pPr>
      <w:tabs>
        <w:tab w:val="center" w:pos="4513"/>
        <w:tab w:val="right" w:pos="9026"/>
      </w:tabs>
      <w:spacing w:line="240" w:lineRule="auto"/>
    </w:pPr>
  </w:style>
  <w:style w:type="character" w:customStyle="1" w:styleId="FooterChar">
    <w:name w:val="Footer Char"/>
    <w:basedOn w:val="DefaultParagraphFont"/>
    <w:link w:val="Footer"/>
    <w:uiPriority w:val="99"/>
    <w:rsid w:val="009334DD"/>
  </w:style>
  <w:style w:type="paragraph" w:styleId="TOCHeading">
    <w:name w:val="TOC Heading"/>
    <w:basedOn w:val="Heading1"/>
    <w:next w:val="Normal"/>
    <w:uiPriority w:val="39"/>
    <w:unhideWhenUsed/>
    <w:qFormat/>
    <w:rsid w:val="009334D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9334DD"/>
    <w:pPr>
      <w:spacing w:after="100"/>
    </w:pPr>
  </w:style>
  <w:style w:type="paragraph" w:styleId="TOC2">
    <w:name w:val="toc 2"/>
    <w:basedOn w:val="Normal"/>
    <w:next w:val="Normal"/>
    <w:autoRedefine/>
    <w:uiPriority w:val="39"/>
    <w:unhideWhenUsed/>
    <w:rsid w:val="009334DD"/>
    <w:pPr>
      <w:spacing w:after="100"/>
      <w:ind w:left="220"/>
    </w:pPr>
  </w:style>
  <w:style w:type="character" w:styleId="Hyperlink">
    <w:name w:val="Hyperlink"/>
    <w:basedOn w:val="DefaultParagraphFont"/>
    <w:uiPriority w:val="99"/>
    <w:unhideWhenUsed/>
    <w:rsid w:val="009334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bmjleader.bmj.com/content/leader/early/2021/01/08/leader-2020-000296.full.pdf" TargetMode="External"/><Relationship Id="rId13" Type="http://schemas.openxmlformats.org/officeDocument/2006/relationships/hyperlink" Target="https://openrepository.aut.ac.nz/handle/10292/15558"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journal.uniku.ac.id/index.php/IEFLJ/article/view/3382" TargetMode="External"/><Relationship Id="rId12" Type="http://schemas.openxmlformats.org/officeDocument/2006/relationships/hyperlink" Target="https://www.researchgate.net/profile/Endri-Endri/publication/360404776_Socio-Emotional_Leadership_Style_as_Implementation_of_Situational_Leadership_Communication_in_the_Face_of_Radical_Change/links/63437c252752e45ef6a78a9b/Socio-Emotional-Leadership-Style-as-Implementation-of-Situational-Leadership-Communication-in-the-Face-of-Radical-Change.pdf" TargetMode="External"/><Relationship Id="rId17" Type="http://schemas.openxmlformats.org/officeDocument/2006/relationships/hyperlink" Target="https://oxfamilibrary.openrepository.com/handle/10546/621145" TargetMode="External"/><Relationship Id="rId2" Type="http://schemas.openxmlformats.org/officeDocument/2006/relationships/settings" Target="settings.xml"/><Relationship Id="rId16" Type="http://schemas.openxmlformats.org/officeDocument/2006/relationships/hyperlink" Target="http://ojs.upsi.edu.my/index.php/IBEJ/article/view/3566"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ink.springer.com/chapter/10.1007/978-3-031-18794-0_7" TargetMode="External"/><Relationship Id="rId5" Type="http://schemas.openxmlformats.org/officeDocument/2006/relationships/endnotes" Target="endnotes.xml"/><Relationship Id="rId15" Type="http://schemas.openxmlformats.org/officeDocument/2006/relationships/hyperlink" Target="https://www.mdpi.com/2076-3387/10/3/37" TargetMode="External"/><Relationship Id="rId10" Type="http://schemas.openxmlformats.org/officeDocument/2006/relationships/hyperlink" Target="https://journals.aom.org/doi/abs/10.5465/annals.2020.0340"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andfonline.com/doi/abs/10.1080/15309576.2020.1730919" TargetMode="External"/><Relationship Id="rId14" Type="http://schemas.openxmlformats.org/officeDocument/2006/relationships/hyperlink" Target="https://www.tandfonline.com/doi/abs/10.1080/15475778.2020.1734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5555</Words>
  <Characters>31667</Characters>
  <Application>Microsoft Office Word</Application>
  <DocSecurity>0</DocSecurity>
  <Lines>263</Lines>
  <Paragraphs>74</Paragraphs>
  <ScaleCrop>false</ScaleCrop>
  <Company/>
  <LinksUpToDate>false</LinksUpToDate>
  <CharactersWithSpaces>37148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Javad Khorramipour Khoshdaregi (2030121)</cp:lastModifiedBy>
  <cp:revision>3</cp:revision>
  <dcterms:created xsi:type="dcterms:W3CDTF">2024-09-03T12:44:00Z</dcterms:created>
  <dcterms:modified xsi:type="dcterms:W3CDTF">2024-09-03T20:37:00Z</dcterms:modified>
</cp:coreProperties>
</file>