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FC7F3B">
      <w:pPr>
        <w:jc w:val="center"/>
        <w:rPr>
          <w:rFonts w:cs="Times New Roman"/>
          <w:b/>
          <w:sz w:val="36"/>
          <w:szCs w:val="36"/>
          <w:lang w:val="en-GB"/>
        </w:rPr>
      </w:pPr>
    </w:p>
    <w:p w:rsidR="00FC7F3B" w:rsidRDefault="00574767">
      <w:pPr>
        <w:jc w:val="center"/>
        <w:rPr>
          <w:rFonts w:cs="Times New Roman"/>
          <w:b/>
          <w:caps/>
          <w:sz w:val="36"/>
          <w:szCs w:val="36"/>
          <w:lang w:val="en-GB"/>
        </w:rPr>
      </w:pPr>
      <w:r>
        <w:rPr>
          <w:rFonts w:cs="Times New Roman"/>
          <w:b/>
          <w:caps/>
          <w:sz w:val="36"/>
          <w:szCs w:val="36"/>
          <w:lang w:val="en-GB"/>
        </w:rPr>
        <w:t xml:space="preserve">Module: Financial Management for the Hotel Industry </w:t>
      </w:r>
    </w:p>
    <w:p w:rsidR="00FC7F3B" w:rsidRDefault="00574767">
      <w:pPr>
        <w:jc w:val="center"/>
        <w:rPr>
          <w:rFonts w:cs="Times New Roman"/>
          <w:b/>
          <w:caps/>
          <w:sz w:val="36"/>
          <w:szCs w:val="36"/>
          <w:lang w:val="en-GB"/>
        </w:rPr>
      </w:pPr>
      <w:r>
        <w:rPr>
          <w:rFonts w:cs="Times New Roman"/>
          <w:b/>
          <w:caps/>
          <w:sz w:val="36"/>
          <w:szCs w:val="36"/>
          <w:lang w:val="en-GB"/>
        </w:rPr>
        <w:t xml:space="preserve">Module code: BMIH5007 </w:t>
      </w:r>
    </w:p>
    <w:p w:rsidR="00FC7F3B" w:rsidRDefault="00574767">
      <w:pPr>
        <w:jc w:val="center"/>
        <w:rPr>
          <w:rFonts w:cs="Times New Roman"/>
          <w:b/>
          <w:caps/>
          <w:sz w:val="36"/>
          <w:szCs w:val="36"/>
          <w:lang w:val="en-GB"/>
        </w:rPr>
      </w:pPr>
      <w:r>
        <w:rPr>
          <w:rFonts w:cs="Times New Roman"/>
          <w:b/>
          <w:caps/>
          <w:sz w:val="36"/>
          <w:szCs w:val="36"/>
          <w:lang w:val="en-GB"/>
        </w:rPr>
        <w:t xml:space="preserve">Assignment Title: Business Report - Comparison of Two Hospitality Organisations </w:t>
      </w:r>
    </w:p>
    <w:p w:rsidR="00FC7F3B" w:rsidRDefault="00574767">
      <w:pPr>
        <w:jc w:val="center"/>
        <w:rPr>
          <w:rFonts w:cs="Times New Roman"/>
          <w:b/>
          <w:caps/>
          <w:sz w:val="36"/>
          <w:szCs w:val="36"/>
          <w:lang w:val="en-GB"/>
        </w:rPr>
      </w:pPr>
      <w:r>
        <w:rPr>
          <w:rFonts w:cs="Times New Roman"/>
          <w:b/>
          <w:caps/>
          <w:sz w:val="36"/>
          <w:szCs w:val="36"/>
          <w:lang w:val="en-GB"/>
        </w:rPr>
        <w:t xml:space="preserve">Lecturer: Tristan Hawkins </w:t>
      </w:r>
    </w:p>
    <w:p w:rsidR="00FC7F3B" w:rsidRDefault="00574767">
      <w:pPr>
        <w:jc w:val="center"/>
        <w:rPr>
          <w:rFonts w:cs="Times New Roman"/>
          <w:b/>
          <w:caps/>
          <w:sz w:val="36"/>
          <w:szCs w:val="36"/>
          <w:lang w:val="en-GB"/>
        </w:rPr>
      </w:pPr>
      <w:r>
        <w:rPr>
          <w:rFonts w:cs="Times New Roman"/>
          <w:b/>
          <w:caps/>
          <w:sz w:val="36"/>
          <w:szCs w:val="36"/>
          <w:lang w:val="en-GB"/>
        </w:rPr>
        <w:t xml:space="preserve">Student Name: Abdul Quiyum </w:t>
      </w:r>
    </w:p>
    <w:p w:rsidR="00FC7F3B" w:rsidRDefault="00574767">
      <w:pPr>
        <w:jc w:val="center"/>
        <w:rPr>
          <w:rFonts w:cs="Times New Roman"/>
          <w:b/>
          <w:sz w:val="36"/>
          <w:szCs w:val="36"/>
          <w:lang w:val="en-GB"/>
        </w:rPr>
      </w:pPr>
      <w:r>
        <w:rPr>
          <w:rFonts w:cs="Times New Roman"/>
          <w:b/>
          <w:caps/>
          <w:sz w:val="36"/>
          <w:szCs w:val="36"/>
          <w:lang w:val="en-GB"/>
        </w:rPr>
        <w:t>Student ID: 2229328</w:t>
      </w:r>
      <w:r>
        <w:rPr>
          <w:rFonts w:cs="Times New Roman"/>
          <w:b/>
          <w:sz w:val="36"/>
          <w:szCs w:val="36"/>
          <w:lang w:val="en-GB"/>
        </w:rPr>
        <w:br w:type="page"/>
      </w:r>
    </w:p>
    <w:p w:rsidR="00FC7F3B" w:rsidRDefault="00574767">
      <w:pPr>
        <w:jc w:val="center"/>
        <w:rPr>
          <w:rFonts w:cs="Times New Roman"/>
          <w:b/>
          <w:sz w:val="28"/>
          <w:szCs w:val="28"/>
          <w:lang w:val="en-GB"/>
        </w:rPr>
      </w:pPr>
      <w:r>
        <w:rPr>
          <w:rFonts w:cs="Times New Roman"/>
          <w:b/>
          <w:sz w:val="28"/>
          <w:szCs w:val="28"/>
          <w:lang w:val="en-GB"/>
        </w:rPr>
        <w:lastRenderedPageBreak/>
        <w:t>Executive Summary</w:t>
      </w:r>
    </w:p>
    <w:p w:rsidR="00FC7F3B" w:rsidRDefault="00574767">
      <w:pPr>
        <w:rPr>
          <w:rFonts w:cs="Times New Roman"/>
          <w:szCs w:val="24"/>
          <w:lang w:val="en-GB"/>
        </w:rPr>
      </w:pPr>
      <w:r>
        <w:rPr>
          <w:rFonts w:cs="Times New Roman"/>
          <w:szCs w:val="24"/>
          <w:lang w:val="en-GB"/>
        </w:rPr>
        <w:t xml:space="preserve">This report has focused on revenue growth, revenue source and trend within Shangri-La Hotel Group and Travelodge Hotel group and compared the performance of two brands. These two hotels brands have also been compared based on market position, growth opportunities, customer segments, and investment to CSR. </w:t>
      </w:r>
    </w:p>
    <w:p w:rsidR="00FC7F3B" w:rsidRDefault="00574767">
      <w:pPr>
        <w:rPr>
          <w:rFonts w:cs="Times New Roman"/>
          <w:szCs w:val="24"/>
          <w:lang w:val="en-GB"/>
        </w:rPr>
      </w:pPr>
      <w:r>
        <w:rPr>
          <w:rFonts w:cs="Times New Roman"/>
          <w:szCs w:val="24"/>
          <w:lang w:val="en-GB"/>
        </w:rPr>
        <w:br/>
      </w:r>
    </w:p>
    <w:p w:rsidR="00FC7F3B" w:rsidRDefault="00574767">
      <w:pPr>
        <w:rPr>
          <w:rFonts w:cs="Times New Roman"/>
          <w:b/>
          <w:sz w:val="36"/>
          <w:szCs w:val="36"/>
          <w:lang w:val="en-GB"/>
        </w:rPr>
      </w:pPr>
      <w:r>
        <w:rPr>
          <w:rFonts w:cs="Times New Roman"/>
          <w:b/>
          <w:sz w:val="36"/>
          <w:szCs w:val="36"/>
          <w:lang w:val="en-GB"/>
        </w:rPr>
        <w:br w:type="page"/>
      </w:r>
    </w:p>
    <w:p w:rsidR="00FC7F3B" w:rsidRDefault="00574767">
      <w:pPr>
        <w:pStyle w:val="TOCHeading"/>
        <w:spacing w:line="360" w:lineRule="auto"/>
        <w:jc w:val="center"/>
        <w:rPr>
          <w:rFonts w:ascii="Times New Roman" w:hAnsi="Times New Roman" w:cs="Times New Roman"/>
          <w:color w:val="000000"/>
          <w:lang w:val="en-GB"/>
        </w:rPr>
      </w:pPr>
      <w:r>
        <w:rPr>
          <w:rFonts w:ascii="Times New Roman" w:hAnsi="Times New Roman" w:cs="Times New Roman"/>
          <w:color w:val="000000"/>
          <w:lang w:val="en-GB"/>
        </w:rPr>
        <w:lastRenderedPageBreak/>
        <w:t>Table of Contents</w:t>
      </w:r>
    </w:p>
    <w:p w:rsidR="00FC7F3B" w:rsidRDefault="00574767">
      <w:pPr>
        <w:pStyle w:val="TOC1"/>
        <w:tabs>
          <w:tab w:val="right" w:leader="dot" w:pos="9017"/>
        </w:tabs>
        <w:rPr>
          <w:rFonts w:ascii="Calibri" w:eastAsia="SimSun" w:hAnsi="Calibri"/>
          <w:noProof/>
          <w:color w:val="auto"/>
          <w:sz w:val="22"/>
        </w:rPr>
      </w:pPr>
      <w:r>
        <w:rPr>
          <w:rFonts w:cs="Times New Roman"/>
          <w:lang w:val="en-GB"/>
        </w:rPr>
        <w:fldChar w:fldCharType="begin"/>
      </w:r>
      <w:r>
        <w:rPr>
          <w:rFonts w:cs="Times New Roman"/>
          <w:lang w:val="en-GB"/>
        </w:rPr>
        <w:instrText xml:space="preserve"> TOC \o "1-3" \h \z \u </w:instrText>
      </w:r>
      <w:r>
        <w:rPr>
          <w:rFonts w:cs="Times New Roman"/>
          <w:lang w:val="en-GB"/>
        </w:rPr>
        <w:fldChar w:fldCharType="separate"/>
      </w:r>
      <w:hyperlink w:anchor="_Toc166103992" w:history="1">
        <w:r>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_Toc166103992 \h </w:instrText>
        </w:r>
        <w:r>
          <w:rPr>
            <w:noProof/>
            <w:webHidden/>
          </w:rPr>
        </w:r>
        <w:r>
          <w:rPr>
            <w:noProof/>
            <w:webHidden/>
          </w:rPr>
          <w:fldChar w:fldCharType="separate"/>
        </w:r>
        <w:r>
          <w:rPr>
            <w:noProof/>
            <w:webHidden/>
          </w:rPr>
          <w:t>3</w:t>
        </w:r>
        <w:r>
          <w:rPr>
            <w:noProof/>
            <w:webHidden/>
          </w:rPr>
          <w:fldChar w:fldCharType="end"/>
        </w:r>
      </w:hyperlink>
    </w:p>
    <w:p w:rsidR="00FC7F3B" w:rsidRDefault="00574767">
      <w:pPr>
        <w:pStyle w:val="TOC2"/>
        <w:tabs>
          <w:tab w:val="right" w:leader="dot" w:pos="9017"/>
        </w:tabs>
        <w:rPr>
          <w:rFonts w:ascii="Calibri" w:eastAsia="SimSun" w:hAnsi="Calibri"/>
          <w:noProof/>
          <w:color w:val="auto"/>
          <w:sz w:val="22"/>
        </w:rPr>
      </w:pPr>
      <w:hyperlink w:anchor="_Toc166103993" w:history="1">
        <w:r>
          <w:rPr>
            <w:rStyle w:val="Hyperlink"/>
            <w:rFonts w:cs="Times New Roman"/>
            <w:noProof/>
            <w:lang w:val="en-GB"/>
          </w:rPr>
          <w:t>Total Revenue</w:t>
        </w:r>
        <w:r>
          <w:rPr>
            <w:noProof/>
            <w:webHidden/>
          </w:rPr>
          <w:tab/>
        </w:r>
        <w:r>
          <w:rPr>
            <w:noProof/>
            <w:webHidden/>
          </w:rPr>
          <w:fldChar w:fldCharType="begin"/>
        </w:r>
        <w:r>
          <w:rPr>
            <w:noProof/>
            <w:webHidden/>
          </w:rPr>
          <w:instrText xml:space="preserve"> PAGEREF _Toc166103993 \h </w:instrText>
        </w:r>
        <w:r>
          <w:rPr>
            <w:noProof/>
            <w:webHidden/>
          </w:rPr>
        </w:r>
        <w:r>
          <w:rPr>
            <w:noProof/>
            <w:webHidden/>
          </w:rPr>
          <w:fldChar w:fldCharType="separate"/>
        </w:r>
        <w:r>
          <w:rPr>
            <w:noProof/>
            <w:webHidden/>
          </w:rPr>
          <w:t>3</w:t>
        </w:r>
        <w:r>
          <w:rPr>
            <w:noProof/>
            <w:webHidden/>
          </w:rPr>
          <w:fldChar w:fldCharType="end"/>
        </w:r>
      </w:hyperlink>
    </w:p>
    <w:p w:rsidR="00FC7F3B" w:rsidRDefault="00574767">
      <w:pPr>
        <w:pStyle w:val="TOC2"/>
        <w:tabs>
          <w:tab w:val="right" w:leader="dot" w:pos="9017"/>
        </w:tabs>
        <w:rPr>
          <w:rFonts w:ascii="Calibri" w:eastAsia="SimSun" w:hAnsi="Calibri"/>
          <w:noProof/>
          <w:color w:val="auto"/>
          <w:sz w:val="22"/>
        </w:rPr>
      </w:pPr>
      <w:hyperlink w:anchor="_Toc166103994" w:history="1">
        <w:r>
          <w:rPr>
            <w:rStyle w:val="Hyperlink"/>
            <w:rFonts w:cs="Times New Roman"/>
            <w:noProof/>
            <w:lang w:val="en-GB"/>
          </w:rPr>
          <w:t>Market Position</w:t>
        </w:r>
        <w:r>
          <w:rPr>
            <w:noProof/>
            <w:webHidden/>
          </w:rPr>
          <w:tab/>
        </w:r>
        <w:r>
          <w:rPr>
            <w:noProof/>
            <w:webHidden/>
          </w:rPr>
          <w:fldChar w:fldCharType="begin"/>
        </w:r>
        <w:r>
          <w:rPr>
            <w:noProof/>
            <w:webHidden/>
          </w:rPr>
          <w:instrText xml:space="preserve"> PAGEREF _Toc166103994 \h </w:instrText>
        </w:r>
        <w:r>
          <w:rPr>
            <w:noProof/>
            <w:webHidden/>
          </w:rPr>
        </w:r>
        <w:r>
          <w:rPr>
            <w:noProof/>
            <w:webHidden/>
          </w:rPr>
          <w:fldChar w:fldCharType="separate"/>
        </w:r>
        <w:r>
          <w:rPr>
            <w:noProof/>
            <w:webHidden/>
          </w:rPr>
          <w:t>4</w:t>
        </w:r>
        <w:r>
          <w:rPr>
            <w:noProof/>
            <w:webHidden/>
          </w:rPr>
          <w:fldChar w:fldCharType="end"/>
        </w:r>
      </w:hyperlink>
    </w:p>
    <w:p w:rsidR="00FC7F3B" w:rsidRDefault="00574767">
      <w:pPr>
        <w:pStyle w:val="TOC2"/>
        <w:tabs>
          <w:tab w:val="right" w:leader="dot" w:pos="9017"/>
        </w:tabs>
        <w:rPr>
          <w:rFonts w:ascii="Calibri" w:eastAsia="SimSun" w:hAnsi="Calibri"/>
          <w:noProof/>
          <w:color w:val="auto"/>
          <w:sz w:val="22"/>
        </w:rPr>
      </w:pPr>
      <w:hyperlink w:anchor="_Toc166103995" w:history="1">
        <w:r>
          <w:rPr>
            <w:rStyle w:val="Hyperlink"/>
            <w:rFonts w:cs="Times New Roman"/>
            <w:noProof/>
            <w:lang w:val="en-GB"/>
          </w:rPr>
          <w:t>Growth Potential</w:t>
        </w:r>
        <w:r>
          <w:rPr>
            <w:noProof/>
            <w:webHidden/>
          </w:rPr>
          <w:tab/>
        </w:r>
        <w:r>
          <w:rPr>
            <w:noProof/>
            <w:webHidden/>
          </w:rPr>
          <w:fldChar w:fldCharType="begin"/>
        </w:r>
        <w:r>
          <w:rPr>
            <w:noProof/>
            <w:webHidden/>
          </w:rPr>
          <w:instrText xml:space="preserve"> PAGEREF _Toc166103995 \h </w:instrText>
        </w:r>
        <w:r>
          <w:rPr>
            <w:noProof/>
            <w:webHidden/>
          </w:rPr>
        </w:r>
        <w:r>
          <w:rPr>
            <w:noProof/>
            <w:webHidden/>
          </w:rPr>
          <w:fldChar w:fldCharType="separate"/>
        </w:r>
        <w:r>
          <w:rPr>
            <w:noProof/>
            <w:webHidden/>
          </w:rPr>
          <w:t>6</w:t>
        </w:r>
        <w:r>
          <w:rPr>
            <w:noProof/>
            <w:webHidden/>
          </w:rPr>
          <w:fldChar w:fldCharType="end"/>
        </w:r>
      </w:hyperlink>
    </w:p>
    <w:p w:rsidR="00FC7F3B" w:rsidRDefault="00574767">
      <w:pPr>
        <w:pStyle w:val="TOC2"/>
        <w:tabs>
          <w:tab w:val="right" w:leader="dot" w:pos="9017"/>
        </w:tabs>
        <w:rPr>
          <w:rFonts w:ascii="Calibri" w:eastAsia="SimSun" w:hAnsi="Calibri"/>
          <w:noProof/>
          <w:color w:val="auto"/>
          <w:sz w:val="22"/>
        </w:rPr>
      </w:pPr>
      <w:hyperlink w:anchor="_Toc166103996" w:history="1">
        <w:r>
          <w:rPr>
            <w:rStyle w:val="Hyperlink"/>
            <w:rFonts w:cs="Times New Roman"/>
            <w:noProof/>
            <w:lang w:val="en-GB"/>
          </w:rPr>
          <w:t>Financial Commitment to CSR</w:t>
        </w:r>
        <w:r>
          <w:rPr>
            <w:noProof/>
            <w:webHidden/>
          </w:rPr>
          <w:tab/>
        </w:r>
        <w:r>
          <w:rPr>
            <w:noProof/>
            <w:webHidden/>
          </w:rPr>
          <w:fldChar w:fldCharType="begin"/>
        </w:r>
        <w:r>
          <w:rPr>
            <w:noProof/>
            <w:webHidden/>
          </w:rPr>
          <w:instrText xml:space="preserve"> PAGEREF _Toc166103996 \h </w:instrText>
        </w:r>
        <w:r>
          <w:rPr>
            <w:noProof/>
            <w:webHidden/>
          </w:rPr>
        </w:r>
        <w:r>
          <w:rPr>
            <w:noProof/>
            <w:webHidden/>
          </w:rPr>
          <w:fldChar w:fldCharType="separate"/>
        </w:r>
        <w:r>
          <w:rPr>
            <w:noProof/>
            <w:webHidden/>
          </w:rPr>
          <w:t>8</w:t>
        </w:r>
        <w:r>
          <w:rPr>
            <w:noProof/>
            <w:webHidden/>
          </w:rPr>
          <w:fldChar w:fldCharType="end"/>
        </w:r>
      </w:hyperlink>
    </w:p>
    <w:p w:rsidR="00FC7F3B" w:rsidRDefault="00574767">
      <w:pPr>
        <w:pStyle w:val="TOC1"/>
        <w:tabs>
          <w:tab w:val="right" w:leader="dot" w:pos="9017"/>
        </w:tabs>
        <w:rPr>
          <w:rFonts w:ascii="Calibri" w:eastAsia="SimSun" w:hAnsi="Calibri"/>
          <w:noProof/>
          <w:color w:val="auto"/>
          <w:sz w:val="22"/>
        </w:rPr>
      </w:pPr>
      <w:hyperlink w:anchor="_Toc166103997" w:history="1">
        <w:r>
          <w:rPr>
            <w:rStyle w:val="Hyperlink"/>
            <w:rFonts w:cs="Times New Roman"/>
            <w:noProof/>
            <w:lang w:val="en-GB"/>
          </w:rPr>
          <w:t>Conclusion</w:t>
        </w:r>
        <w:r>
          <w:rPr>
            <w:noProof/>
            <w:webHidden/>
          </w:rPr>
          <w:tab/>
        </w:r>
        <w:r>
          <w:rPr>
            <w:noProof/>
            <w:webHidden/>
          </w:rPr>
          <w:fldChar w:fldCharType="begin"/>
        </w:r>
        <w:r>
          <w:rPr>
            <w:noProof/>
            <w:webHidden/>
          </w:rPr>
          <w:instrText xml:space="preserve"> PAGEREF _Toc166103997 \h </w:instrText>
        </w:r>
        <w:r>
          <w:rPr>
            <w:noProof/>
            <w:webHidden/>
          </w:rPr>
        </w:r>
        <w:r>
          <w:rPr>
            <w:noProof/>
            <w:webHidden/>
          </w:rPr>
          <w:fldChar w:fldCharType="separate"/>
        </w:r>
        <w:r>
          <w:rPr>
            <w:noProof/>
            <w:webHidden/>
          </w:rPr>
          <w:t>9</w:t>
        </w:r>
        <w:r>
          <w:rPr>
            <w:noProof/>
            <w:webHidden/>
          </w:rPr>
          <w:fldChar w:fldCharType="end"/>
        </w:r>
      </w:hyperlink>
    </w:p>
    <w:p w:rsidR="00FC7F3B" w:rsidRDefault="00574767">
      <w:pPr>
        <w:pStyle w:val="TOC1"/>
        <w:tabs>
          <w:tab w:val="right" w:leader="dot" w:pos="9017"/>
        </w:tabs>
        <w:rPr>
          <w:rFonts w:ascii="Calibri" w:eastAsia="SimSun" w:hAnsi="Calibri"/>
          <w:noProof/>
          <w:color w:val="auto"/>
          <w:sz w:val="22"/>
        </w:rPr>
      </w:pPr>
      <w:hyperlink w:anchor="_Toc166103998" w:history="1">
        <w:r>
          <w:rPr>
            <w:rStyle w:val="Hyperlink"/>
            <w:rFonts w:cs="Times New Roman"/>
            <w:noProof/>
            <w:lang w:val="en-GB"/>
          </w:rPr>
          <w:t>Recommendations</w:t>
        </w:r>
        <w:r>
          <w:rPr>
            <w:noProof/>
            <w:webHidden/>
          </w:rPr>
          <w:tab/>
        </w:r>
        <w:r>
          <w:rPr>
            <w:noProof/>
            <w:webHidden/>
          </w:rPr>
          <w:fldChar w:fldCharType="begin"/>
        </w:r>
        <w:r>
          <w:rPr>
            <w:noProof/>
            <w:webHidden/>
          </w:rPr>
          <w:instrText xml:space="preserve"> PAGEREF _Toc166103998 \h </w:instrText>
        </w:r>
        <w:r>
          <w:rPr>
            <w:noProof/>
            <w:webHidden/>
          </w:rPr>
        </w:r>
        <w:r>
          <w:rPr>
            <w:noProof/>
            <w:webHidden/>
          </w:rPr>
          <w:fldChar w:fldCharType="separate"/>
        </w:r>
        <w:r>
          <w:rPr>
            <w:noProof/>
            <w:webHidden/>
          </w:rPr>
          <w:t>10</w:t>
        </w:r>
        <w:r>
          <w:rPr>
            <w:noProof/>
            <w:webHidden/>
          </w:rPr>
          <w:fldChar w:fldCharType="end"/>
        </w:r>
      </w:hyperlink>
    </w:p>
    <w:p w:rsidR="00FC7F3B" w:rsidRDefault="00574767">
      <w:pPr>
        <w:pStyle w:val="TOC1"/>
        <w:tabs>
          <w:tab w:val="right" w:leader="dot" w:pos="9017"/>
        </w:tabs>
        <w:rPr>
          <w:rFonts w:ascii="Calibri" w:eastAsia="SimSun" w:hAnsi="Calibri"/>
          <w:noProof/>
          <w:color w:val="auto"/>
          <w:sz w:val="22"/>
        </w:rPr>
      </w:pPr>
      <w:hyperlink w:anchor="_Toc166103999" w:history="1">
        <w:r>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_Toc166103999 \h </w:instrText>
        </w:r>
        <w:r>
          <w:rPr>
            <w:noProof/>
            <w:webHidden/>
          </w:rPr>
        </w:r>
        <w:r>
          <w:rPr>
            <w:noProof/>
            <w:webHidden/>
          </w:rPr>
          <w:fldChar w:fldCharType="separate"/>
        </w:r>
        <w:r>
          <w:rPr>
            <w:noProof/>
            <w:webHidden/>
          </w:rPr>
          <w:t>11</w:t>
        </w:r>
        <w:r>
          <w:rPr>
            <w:noProof/>
            <w:webHidden/>
          </w:rPr>
          <w:fldChar w:fldCharType="end"/>
        </w:r>
      </w:hyperlink>
    </w:p>
    <w:p w:rsidR="00FC7F3B" w:rsidRDefault="00574767">
      <w:pPr>
        <w:rPr>
          <w:rFonts w:cs="Times New Roman"/>
          <w:lang w:val="en-GB"/>
        </w:rPr>
      </w:pPr>
      <w:r>
        <w:rPr>
          <w:rFonts w:cs="Times New Roman"/>
          <w:lang w:val="en-GB"/>
        </w:rPr>
        <w:fldChar w:fldCharType="end"/>
      </w:r>
    </w:p>
    <w:p w:rsidR="00FC7F3B" w:rsidRDefault="00574767">
      <w:pPr>
        <w:jc w:val="center"/>
        <w:rPr>
          <w:rFonts w:eastAsia="SimSun" w:cs="Times New Roman"/>
          <w:b/>
          <w:bCs/>
          <w:sz w:val="36"/>
          <w:szCs w:val="36"/>
          <w:lang w:val="en-GB"/>
        </w:rPr>
      </w:pPr>
      <w:r>
        <w:rPr>
          <w:rFonts w:cs="Times New Roman"/>
          <w:b/>
          <w:sz w:val="36"/>
          <w:szCs w:val="36"/>
          <w:lang w:val="en-GB"/>
        </w:rPr>
        <w:br w:type="page"/>
      </w:r>
    </w:p>
    <w:p w:rsidR="00FC7F3B" w:rsidRDefault="00574767">
      <w:pPr>
        <w:pStyle w:val="Heading1"/>
        <w:rPr>
          <w:rFonts w:cs="Times New Roman"/>
          <w:lang w:val="en-GB"/>
        </w:rPr>
      </w:pPr>
      <w:bookmarkStart w:id="0" w:name="_Toc166103992"/>
      <w:r>
        <w:rPr>
          <w:rFonts w:cs="Times New Roman"/>
          <w:lang w:val="en-GB"/>
        </w:rPr>
        <w:lastRenderedPageBreak/>
        <w:t>Introduction</w:t>
      </w:r>
      <w:bookmarkEnd w:id="0"/>
    </w:p>
    <w:p w:rsidR="00FC7F3B" w:rsidRDefault="00574767">
      <w:pPr>
        <w:rPr>
          <w:rFonts w:cs="Times New Roman"/>
          <w:lang w:val="en-GB"/>
        </w:rPr>
      </w:pPr>
      <w:r>
        <w:rPr>
          <w:rFonts w:cs="Times New Roman"/>
          <w:lang w:val="en-GB"/>
        </w:rPr>
        <w:t xml:space="preserve">This report will focus on comparing two large hotel groups such as Shangri-La hotel group and Travelodge Hotels in terms of revenue growth, market position, growth potential and financial commitment to CSR. </w:t>
      </w:r>
    </w:p>
    <w:p w:rsidR="00FC7F3B" w:rsidRDefault="00574767">
      <w:pPr>
        <w:pStyle w:val="Heading2"/>
        <w:rPr>
          <w:rFonts w:cs="Times New Roman"/>
          <w:lang w:val="en-GB"/>
        </w:rPr>
      </w:pPr>
      <w:bookmarkStart w:id="1" w:name="_Toc166103993"/>
      <w:r>
        <w:rPr>
          <w:rFonts w:cs="Times New Roman"/>
          <w:lang w:val="en-GB"/>
        </w:rPr>
        <w:t>Total Revenue</w:t>
      </w:r>
      <w:bookmarkEnd w:id="1"/>
      <w:r>
        <w:rPr>
          <w:rFonts w:cs="Times New Roman"/>
          <w:lang w:val="en-GB"/>
        </w:rPr>
        <w:t xml:space="preserve"> </w:t>
      </w:r>
    </w:p>
    <w:p w:rsidR="00FC7F3B" w:rsidRDefault="00574767">
      <w:pPr>
        <w:rPr>
          <w:rFonts w:cs="Times New Roman"/>
          <w:lang w:val="en-GB"/>
        </w:rPr>
      </w:pPr>
      <w:r>
        <w:rPr>
          <w:rFonts w:cs="Times New Roman"/>
          <w:lang w:val="en-GB"/>
        </w:rPr>
        <w:t>The consolidated revenue of Shangri-La hotel group for the year 2023 was USD 2141.8 million, which was 46.5% up than 2022. In 2022, the company reflected revenue of USD 1462.1 million (Shangri-La, 2023). It has been found that, its financial position have not been fully recovered; as the pre-pandemic era, but led to a full bottom-line recovery (Shangri-La, 2023). The group’s strategy for cost management during pandemic helped the company to maintain its financial position after COVID (</w:t>
      </w:r>
      <w:r>
        <w:rPr>
          <w:rFonts w:cs="Times New Roman"/>
          <w:szCs w:val="24"/>
          <w:lang w:val="en-GB"/>
        </w:rPr>
        <w:t>Atrill and McLaney, 2021)</w:t>
      </w:r>
      <w:r>
        <w:rPr>
          <w:rFonts w:cs="Times New Roman"/>
          <w:lang w:val="en-GB"/>
        </w:rPr>
        <w:t xml:space="preserve">. </w:t>
      </w:r>
    </w:p>
    <w:p w:rsidR="00FC7F3B" w:rsidRDefault="00574767">
      <w:pPr>
        <w:rPr>
          <w:rFonts w:cs="Times New Roman"/>
          <w:lang w:val="en-GB"/>
        </w:rPr>
      </w:pPr>
      <w:r>
        <w:rPr>
          <w:rFonts w:cs="Times New Roman"/>
          <w:lang w:val="en-GB"/>
        </w:rPr>
        <w:t>The company focused on the continuous evolving needs of their guests to improve their customer base; which is the major focus of hospitality industry (</w:t>
      </w:r>
      <w:r>
        <w:rPr>
          <w:rFonts w:cs="Times New Roman"/>
          <w:szCs w:val="24"/>
          <w:lang w:val="en-GB"/>
        </w:rPr>
        <w:t>Walker, 2021)</w:t>
      </w:r>
      <w:r>
        <w:rPr>
          <w:rFonts w:cs="Times New Roman"/>
          <w:lang w:val="en-GB"/>
        </w:rPr>
        <w:t>. The company invested in its people, service, product and customer satisfaction, which led to trust and improved financial condition of the company, after full reopening of travel and tourism sector (</w:t>
      </w:r>
      <w:r>
        <w:rPr>
          <w:rFonts w:cs="Times New Roman"/>
          <w:szCs w:val="24"/>
          <w:lang w:val="en-GB"/>
        </w:rPr>
        <w:t>Tranter, Stuart-Hill and Parker</w:t>
      </w:r>
      <w:r>
        <w:rPr>
          <w:rFonts w:cs="Times New Roman"/>
          <w:lang w:val="en-GB"/>
        </w:rPr>
        <w:t>, 2014; Shangri-La, 2023). The major part of their revenue came from Hong-Kong and China market. The group’s initiative to cater diverse and evolving needs of customers, especially in personal leisure segment contributed the most to its recovery in revenue level in p</w:t>
      </w:r>
      <w:r>
        <w:rPr>
          <w:rFonts w:cs="Times New Roman"/>
          <w:lang w:val="en-GB"/>
        </w:rPr>
        <w:t xml:space="preserve">ost-pandemic era (Shangri-La, 2023). </w:t>
      </w:r>
    </w:p>
    <w:p w:rsidR="00FC7F3B" w:rsidRDefault="00574767">
      <w:pPr>
        <w:rPr>
          <w:rFonts w:cs="Times New Roman"/>
          <w:lang w:val="en-GB"/>
        </w:rPr>
      </w:pPr>
      <w:r>
        <w:rPr>
          <w:rFonts w:cs="Times New Roman"/>
          <w:lang w:val="en-GB"/>
        </w:rPr>
        <w:t xml:space="preserve">Apart from Shangri-La Hotel Group, Travelodge is another budget hotel group of UK that operates more than 600 hotels across the country. As per the recent result, the company recorded revenue over 1 billion in 2023, for the first time (Travelodge, 2023). The company reflected a 13.7% increase in its revenue in 2023 than previous year and the exact revenue amount was £1,035.2m. The strong business model of the hotel group is the reason behind this revenue growth and the group kept investing in its long-term </w:t>
      </w:r>
      <w:r>
        <w:rPr>
          <w:rFonts w:cs="Times New Roman"/>
          <w:lang w:val="en-GB"/>
        </w:rPr>
        <w:t xml:space="preserve">growth for providing customers well priced and well located stay (Travelodge, 2023). </w:t>
      </w:r>
    </w:p>
    <w:p w:rsidR="00FC7F3B" w:rsidRDefault="00574767">
      <w:pPr>
        <w:rPr>
          <w:rFonts w:cs="Times New Roman"/>
          <w:lang w:val="en-GB"/>
        </w:rPr>
      </w:pPr>
      <w:r>
        <w:rPr>
          <w:rFonts w:cs="Times New Roman"/>
          <w:lang w:val="en-GB"/>
        </w:rPr>
        <w:t xml:space="preserve">The main source of revenue acquired by Travelodge was the increased demand from business is leisure. The demand from leisure has been strong with a consistent rate for Travelodge in 2023. This demand was driven by visits to friends and family, short breaks, and few events such as Wimbledon (Travelodge, 2023). This event contributed to acquire most of the revenue reflected by Travelodge across UK along with Eurovision, which was the biggest event for the hotel brand during 2023. </w:t>
      </w:r>
    </w:p>
    <w:p w:rsidR="00FC7F3B" w:rsidRDefault="00574767">
      <w:pPr>
        <w:pStyle w:val="Heading2"/>
        <w:rPr>
          <w:rFonts w:cs="Times New Roman"/>
          <w:lang w:val="en-GB"/>
        </w:rPr>
      </w:pPr>
      <w:bookmarkStart w:id="2" w:name="_Toc166103994"/>
      <w:r>
        <w:rPr>
          <w:rFonts w:cs="Times New Roman"/>
          <w:lang w:val="en-GB"/>
        </w:rPr>
        <w:lastRenderedPageBreak/>
        <w:t>Market Position</w:t>
      </w:r>
      <w:bookmarkEnd w:id="2"/>
    </w:p>
    <w:p w:rsidR="00FC7F3B" w:rsidRDefault="00574767">
      <w:pPr>
        <w:rPr>
          <w:rFonts w:cs="Times New Roman"/>
          <w:lang w:val="en-GB"/>
        </w:rPr>
      </w:pPr>
      <w:r>
        <w:rPr>
          <w:rFonts w:cs="Times New Roman"/>
          <w:lang w:val="en-GB"/>
        </w:rPr>
        <w:t>Shangri-La hotel group aims to become the best-loved hospitality group by serving people colourful joys of life through a sustainable way. The hotel group is a luxurious brand that targets high-end customers (Shangri-La, n.d). The hotel group has its most of the properties in most prestigious and exotic destinations of the world. The market cap of the hotel group is 6.338 billion (</w:t>
      </w:r>
      <w:r>
        <w:rPr>
          <w:rFonts w:cs="Times New Roman"/>
          <w:szCs w:val="24"/>
          <w:lang w:val="en-GB"/>
        </w:rPr>
        <w:t>Financial Times, 2024</w:t>
      </w:r>
      <w:r>
        <w:rPr>
          <w:rFonts w:cs="Times New Roman"/>
          <w:lang w:val="en-GB"/>
        </w:rPr>
        <w:t xml:space="preserve">). On the other, the company caters large business groups and young professionals as well as families with high-income category, as the brand is a synonym of Asian luxury hospitality and service excellence (Shangri-La, n.d). Luxury service will require high price strategy for the brand and reflect excellence in service quality. The group also caters local and international both kinds of travellers. </w:t>
      </w:r>
    </w:p>
    <w:p w:rsidR="00FC7F3B" w:rsidRDefault="00574767">
      <w:pPr>
        <w:rPr>
          <w:rFonts w:cs="Times New Roman"/>
          <w:lang w:val="en-GB"/>
        </w:rPr>
      </w:pPr>
      <w:r>
        <w:rPr>
          <w:rFonts w:cs="Times New Roman"/>
          <w:lang w:val="en-GB"/>
        </w:rPr>
        <w:t xml:space="preserve">The consumer’s perception of this brand relies on their 50 years of experience and innovative dining experience. The group has world-class culinary talents in its workforce and 50 years of experience in operating food service in global platform (Shangri-La, n.d). Travellers mark the brand for its luxurious fitness experience for the guests. The hotel group has adequate capabilities to provide guests all the facilities related to gym, fitness regimes and wellness programs. </w:t>
      </w:r>
    </w:p>
    <w:p w:rsidR="00FC7F3B" w:rsidRDefault="00574767">
      <w:pPr>
        <w:rPr>
          <w:rFonts w:cs="Times New Roman"/>
          <w:lang w:val="en-GB"/>
        </w:rPr>
      </w:pPr>
      <w:r>
        <w:rPr>
          <w:rFonts w:cs="Times New Roman"/>
          <w:lang w:val="en-GB"/>
        </w:rPr>
        <w:t>Customers, who visit the hotels of this brand with families, are provided with meaningful programs to design play and games for kids (Shangri-La, n.d). The hotel group is famous for putting care from its heart at the core of its hospitality experience (Shangri-La, n.d).  As per reports, the hotel group is famous among almost 53% of UK consumers and the rate of popularity is 28%. However, 4% of UK consumers disliked its service and 21% remained neutral (Yougov, n.d). This means, the company is famous among a</w:t>
      </w:r>
      <w:r>
        <w:rPr>
          <w:rFonts w:cs="Times New Roman"/>
          <w:lang w:val="en-GB"/>
        </w:rPr>
        <w:t xml:space="preserve"> majority group of UK consumers due to premium service as well as branding. </w:t>
      </w:r>
    </w:p>
    <w:p w:rsidR="00FC7F3B" w:rsidRDefault="00574767">
      <w:pPr>
        <w:rPr>
          <w:rFonts w:cs="Times New Roman"/>
          <w:lang w:val="en-GB"/>
        </w:rPr>
      </w:pPr>
      <w:r>
        <w:rPr>
          <w:rFonts w:cs="Times New Roman"/>
          <w:noProof/>
          <w:lang w:val="en-GB"/>
        </w:rPr>
        <w:lastRenderedPageBreak/>
        <w:drawing>
          <wp:inline distT="0" distB="0" distL="0" distR="0">
            <wp:extent cx="5732145" cy="3044929"/>
            <wp:effectExtent l="38100" t="57150" r="116205" b="98321"/>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5732145" cy="3044929"/>
                    </a:xfrm>
                    <a:prstGeom prst="rect">
                      <a:avLst/>
                    </a:prstGeom>
                    <a:ln w="38100" cap="sq" cmpd="sng">
                      <a:solidFill>
                        <a:srgbClr val="000000"/>
                      </a:solidFill>
                      <a:prstDash val="solid"/>
                      <a:miter/>
                      <a:headEnd type="none" w="med" len="med"/>
                      <a:tailEnd type="none" w="med" len="med"/>
                    </a:ln>
                    <a:effectLst>
                      <a:outerShdw blurRad="50800" dist="38100" dir="2700000" algn="tl" rotWithShape="0">
                        <a:srgbClr val="000000">
                          <a:alpha val="43000"/>
                        </a:srgbClr>
                      </a:outerShdw>
                    </a:effectLst>
                  </pic:spPr>
                </pic:pic>
              </a:graphicData>
            </a:graphic>
          </wp:inline>
        </w:drawing>
      </w:r>
    </w:p>
    <w:p w:rsidR="00FC7F3B" w:rsidRDefault="00574767">
      <w:pPr>
        <w:jc w:val="center"/>
        <w:rPr>
          <w:rFonts w:cs="Times New Roman"/>
          <w:b/>
          <w:lang w:val="en-GB"/>
        </w:rPr>
      </w:pPr>
      <w:r>
        <w:rPr>
          <w:rFonts w:cs="Times New Roman"/>
          <w:b/>
          <w:lang w:val="en-GB"/>
        </w:rPr>
        <w:t>Figure 1: Brand Reputation and perception of Shangri-La Hotel Group</w:t>
      </w:r>
    </w:p>
    <w:p w:rsidR="00FC7F3B" w:rsidRDefault="00574767">
      <w:pPr>
        <w:jc w:val="center"/>
        <w:rPr>
          <w:rFonts w:cs="Times New Roman"/>
          <w:lang w:val="en-GB"/>
        </w:rPr>
      </w:pPr>
      <w:r>
        <w:rPr>
          <w:rFonts w:cs="Times New Roman"/>
          <w:lang w:val="en-GB"/>
        </w:rPr>
        <w:t>(Source: Yougov, n.d)</w:t>
      </w:r>
    </w:p>
    <w:p w:rsidR="00FC7F3B" w:rsidRDefault="00574767">
      <w:pPr>
        <w:rPr>
          <w:rFonts w:cs="Times New Roman"/>
          <w:lang w:val="en-GB"/>
        </w:rPr>
      </w:pPr>
      <w:r>
        <w:rPr>
          <w:rFonts w:cs="Times New Roman"/>
          <w:lang w:val="en-GB"/>
        </w:rPr>
        <w:t>In terms of Travelodge, the hotel brand targets customers with middle-income category, as the hotel brand is considered as budget hotel chain of UK. The customer’s perception over Travelodge is, it provides a comfortable stay with value for money (</w:t>
      </w:r>
      <w:r>
        <w:rPr>
          <w:rFonts w:cs="Times New Roman"/>
          <w:szCs w:val="24"/>
          <w:lang w:val="en-GB"/>
        </w:rPr>
        <w:t>Srivastava and Kumar</w:t>
      </w:r>
      <w:r>
        <w:rPr>
          <w:rFonts w:cs="Times New Roman"/>
          <w:lang w:val="en-GB"/>
        </w:rPr>
        <w:t xml:space="preserve">, 2021; Travelodge, n.d). The hotel brand uses a significant and effective brand awareness strategy through social media or other digital platforms. In terms of another report, it has been found that almost 27% of hotel customers in UK use Travelodge. Out of 91% of people who are aware of the brand, 30% use the brand for a comfortable stay (Statista, 2022). This means, the company is nearly able to convert one 3rd of those, who are aware of the brand into their potential customers. </w:t>
      </w:r>
    </w:p>
    <w:p w:rsidR="00FC7F3B" w:rsidRDefault="00574767">
      <w:pPr>
        <w:rPr>
          <w:rFonts w:cs="Times New Roman"/>
          <w:lang w:val="en-GB"/>
        </w:rPr>
      </w:pPr>
      <w:r>
        <w:rPr>
          <w:rFonts w:cs="Times New Roman"/>
          <w:lang w:val="en-GB"/>
        </w:rPr>
        <w:t>The percentage of popularity of this company is 34% and percentage of loyal customers towards this brand is 22% (Statista, 2022). The percentage of people associated with Travelodge buzz is around 22% in UK. Though, despite having popularity more than Shangri-La, the company’s do not have any specific market cap, as it does not operate in share market of UK.</w:t>
      </w:r>
    </w:p>
    <w:p w:rsidR="00FC7F3B" w:rsidRDefault="00574767">
      <w:pPr>
        <w:jc w:val="center"/>
        <w:rPr>
          <w:rFonts w:cs="Times New Roman"/>
          <w:lang w:val="en-GB"/>
        </w:rPr>
      </w:pPr>
      <w:r>
        <w:rPr>
          <w:rFonts w:cs="Times New Roman"/>
          <w:noProof/>
          <w:lang w:val="en-GB"/>
        </w:rPr>
        <w:drawing>
          <wp:inline distT="0" distB="0" distL="0" distR="0">
            <wp:extent cx="4581525" cy="3000375"/>
            <wp:effectExtent l="38100" t="57150" r="123825" b="104775"/>
            <wp:docPr id="1027"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0"/>
                    <pic:cNvPicPr/>
                  </pic:nvPicPr>
                  <pic:blipFill>
                    <a:blip r:embed="rId9" cstate="print"/>
                    <a:srcRect/>
                    <a:stretch/>
                  </pic:blipFill>
                  <pic:spPr>
                    <a:xfrm>
                      <a:off x="0" y="0"/>
                      <a:ext cx="4581525" cy="3000375"/>
                    </a:xfrm>
                    <a:prstGeom prst="rect">
                      <a:avLst/>
                    </a:prstGeom>
                    <a:ln w="38100" cap="sq" cmpd="sng">
                      <a:solidFill>
                        <a:srgbClr val="000000"/>
                      </a:solidFill>
                      <a:prstDash val="solid"/>
                      <a:miter/>
                      <a:headEnd type="none" w="med" len="med"/>
                      <a:tailEnd type="none" w="med" len="med"/>
                    </a:ln>
                    <a:effectLst>
                      <a:outerShdw blurRad="50800" dist="38100" dir="2700000" algn="tl" rotWithShape="0">
                        <a:srgbClr val="000000">
                          <a:alpha val="43000"/>
                        </a:srgbClr>
                      </a:outerShdw>
                    </a:effectLst>
                  </pic:spPr>
                </pic:pic>
              </a:graphicData>
            </a:graphic>
          </wp:inline>
        </w:drawing>
      </w:r>
    </w:p>
    <w:p w:rsidR="00FC7F3B" w:rsidRDefault="00574767">
      <w:pPr>
        <w:jc w:val="center"/>
        <w:rPr>
          <w:rFonts w:cs="Times New Roman"/>
          <w:b/>
          <w:lang w:val="en-GB"/>
        </w:rPr>
      </w:pPr>
      <w:r>
        <w:rPr>
          <w:rFonts w:cs="Times New Roman"/>
          <w:b/>
          <w:lang w:val="en-GB"/>
        </w:rPr>
        <w:t>Figure 2: Brand Reputation and perception of Travelodge Hotel</w:t>
      </w:r>
    </w:p>
    <w:p w:rsidR="00FC7F3B" w:rsidRDefault="00574767">
      <w:pPr>
        <w:jc w:val="center"/>
        <w:rPr>
          <w:rFonts w:cs="Times New Roman"/>
          <w:lang w:val="en-GB"/>
        </w:rPr>
      </w:pPr>
      <w:r>
        <w:rPr>
          <w:rFonts w:cs="Times New Roman"/>
          <w:lang w:val="en-GB"/>
        </w:rPr>
        <w:t>(Source: Statista, 2022)</w:t>
      </w:r>
    </w:p>
    <w:p w:rsidR="00FC7F3B" w:rsidRDefault="00574767">
      <w:pPr>
        <w:rPr>
          <w:rFonts w:cs="Times New Roman"/>
          <w:lang w:val="en-GB"/>
        </w:rPr>
      </w:pPr>
      <w:r>
        <w:rPr>
          <w:rFonts w:cs="Times New Roman"/>
          <w:lang w:val="en-GB"/>
        </w:rPr>
        <w:t xml:space="preserve">Just like Shangri-La hotel group, this brand also targets family and businesses as the most in important customer segment (Travelodge, 2023). In terms of demographic profile, as the brand is considered as budget hotel in UK, the target customers is mostly come from middle-income category, who wants comfortable stay at affordable price. </w:t>
      </w:r>
    </w:p>
    <w:p w:rsidR="00FC7F3B" w:rsidRDefault="00574767">
      <w:pPr>
        <w:pStyle w:val="Heading2"/>
        <w:rPr>
          <w:rFonts w:cs="Times New Roman"/>
          <w:lang w:val="en-GB"/>
        </w:rPr>
      </w:pPr>
      <w:bookmarkStart w:id="3" w:name="_Toc166103995"/>
      <w:r>
        <w:rPr>
          <w:rFonts w:cs="Times New Roman"/>
          <w:lang w:val="en-GB"/>
        </w:rPr>
        <w:t>Growth Potential</w:t>
      </w:r>
      <w:bookmarkEnd w:id="3"/>
    </w:p>
    <w:p w:rsidR="00FC7F3B" w:rsidRDefault="00574767">
      <w:pPr>
        <w:rPr>
          <w:rFonts w:cs="Times New Roman"/>
          <w:b/>
          <w:lang w:val="en-GB"/>
        </w:rPr>
      </w:pPr>
      <w:r>
        <w:rPr>
          <w:rFonts w:cs="Times New Roman"/>
          <w:b/>
          <w:lang w:val="en-GB"/>
        </w:rPr>
        <w:t>Shangri-La Hotel Group</w:t>
      </w:r>
    </w:p>
    <w:p w:rsidR="00FC7F3B" w:rsidRDefault="00574767">
      <w:pPr>
        <w:rPr>
          <w:rFonts w:cs="Times New Roman"/>
          <w:lang w:val="en-GB"/>
        </w:rPr>
      </w:pPr>
      <w:r>
        <w:rPr>
          <w:rFonts w:cs="Times New Roman"/>
          <w:lang w:val="en-GB"/>
        </w:rPr>
        <w:t>Shangri-La being a leading player in hospitality industry since 1971 is setting new trends and standards in this sector. Based on its strong base in Asia, the brand has expanded its business for covering a diverse portfolio of global assets including hotels, mixed-used developments and different residential property for sale (Shangri-La, n.d) The brand forged many partnership and alliances in terms of business completely based on mutual trust and respect. In terms of aggressive explanation strategy, Shangri</w:t>
      </w:r>
      <w:r>
        <w:rPr>
          <w:rFonts w:cs="Times New Roman"/>
          <w:lang w:val="en-GB"/>
        </w:rPr>
        <w:t>-La hotel group relies on meter and acquisition with large hotel groups (Shangri-La, n.d). In the year 2016, the hotel brand merged with Taj to integrate their loyalty program (Livemint, 2016). The business alliance between these two large hotel chains of India and Hong-Kong respectively improved their footprint and global consumer base. The alliance has been beneficial for both the hotel chains to reduce carbon footprint and global customer based without increasing the operational expenses (Livemint, 2016)</w:t>
      </w:r>
      <w:r>
        <w:rPr>
          <w:rFonts w:cs="Times New Roman"/>
          <w:lang w:val="en-GB"/>
        </w:rPr>
        <w:t xml:space="preserve">. </w:t>
      </w:r>
    </w:p>
    <w:p w:rsidR="00FC7F3B" w:rsidRDefault="00574767">
      <w:pPr>
        <w:rPr>
          <w:rFonts w:cs="Times New Roman"/>
          <w:lang w:val="en-GB"/>
        </w:rPr>
      </w:pPr>
      <w:r>
        <w:rPr>
          <w:rFonts w:cs="Times New Roman"/>
          <w:lang w:val="en-GB"/>
        </w:rPr>
        <w:t xml:space="preserve">The diverse business portfolio and government initiative to serve diverse community in UK along with the whole world will be the most significant opportunity for Shangri-La group. The “Hospitality and Tourism skill Board” of UK developed some guidelines for hotel brands to ensure flexible working style for employees and serve diverse group of customers (Gov, UK, 2023). Implementing diversity and inclusion within the workplace of the hotel brands for employees is also a major factor for hospitality industry </w:t>
      </w:r>
      <w:r>
        <w:rPr>
          <w:rFonts w:cs="Times New Roman"/>
          <w:lang w:val="en-GB"/>
        </w:rPr>
        <w:t>(</w:t>
      </w:r>
      <w:r>
        <w:rPr>
          <w:rFonts w:cs="Times New Roman"/>
          <w:szCs w:val="24"/>
          <w:lang w:val="en-GB"/>
        </w:rPr>
        <w:t>Kalargyrou and Costen, 2017)</w:t>
      </w:r>
      <w:r>
        <w:rPr>
          <w:rFonts w:cs="Times New Roman"/>
          <w:lang w:val="en-GB"/>
        </w:rPr>
        <w:t xml:space="preserve">. In this context, the approach of Shangri-La hotel group and their business aim to serve diverse community will provide them upper hand in sustainability (Shangri-La, n.d). </w:t>
      </w:r>
    </w:p>
    <w:p w:rsidR="00FC7F3B" w:rsidRDefault="00574767">
      <w:pPr>
        <w:rPr>
          <w:rFonts w:cs="Times New Roman"/>
          <w:lang w:val="en-GB"/>
        </w:rPr>
      </w:pPr>
      <w:r>
        <w:rPr>
          <w:rFonts w:cs="Times New Roman"/>
          <w:lang w:val="en-GB"/>
        </w:rPr>
        <w:t xml:space="preserve">As per reports, safety and security can be a major challenge for the company, which may create issue in its growth perspective (Shangri-La, n.d). The company may receive heightened security challenge from the world, but they have adequate strategic options to fight against these security challenges (Shangri-La, n.d). Advanced technology in close circuit television, security audit, security related workshop for staff are the part of their strategic initiative against security challenges. </w:t>
      </w:r>
    </w:p>
    <w:p w:rsidR="00FC7F3B" w:rsidRDefault="00574767">
      <w:pPr>
        <w:rPr>
          <w:b/>
          <w:lang w:val="en-GB"/>
        </w:rPr>
      </w:pPr>
      <w:r>
        <w:rPr>
          <w:b/>
          <w:lang w:val="en-GB"/>
        </w:rPr>
        <w:t>Travelodge Hotel</w:t>
      </w:r>
    </w:p>
    <w:p w:rsidR="00FC7F3B" w:rsidRDefault="00574767">
      <w:pPr>
        <w:rPr>
          <w:rFonts w:cs="Times New Roman"/>
          <w:lang w:val="en-GB"/>
        </w:rPr>
      </w:pPr>
      <w:r>
        <w:rPr>
          <w:rFonts w:cs="Times New Roman"/>
          <w:lang w:val="en-GB"/>
        </w:rPr>
        <w:t xml:space="preserve">In terms of Travelodge, opening new outlets across UK is one of the most significant expansion strategies they have. The brand has a plan to open six new Hotels across UK in 2024 (Travelodge, n.d). The hotel brand researched and identified more than 300 target locations for their hotels (Travelodge, n.d). The brand is expecting to open approximately 15-20 new hotels per year, as their long-term plan. </w:t>
      </w:r>
    </w:p>
    <w:p w:rsidR="00FC7F3B" w:rsidRDefault="00574767">
      <w:pPr>
        <w:rPr>
          <w:rFonts w:cs="Times New Roman"/>
          <w:lang w:val="en-GB"/>
        </w:rPr>
      </w:pPr>
      <w:r>
        <w:rPr>
          <w:rFonts w:cs="Times New Roman"/>
          <w:lang w:val="en-GB"/>
        </w:rPr>
        <w:t>Apart from this, the hotel brand has several business opportunities for growth in UK and Spain. Continuous investment in business will provide them opportunity for business development in operational areas. Acceleration of their refit program through continuous investment can open the scope for growth in UK as well as Spain (Travelodge, n.d). Strong customer demand and low penetration of branded budgeted hotels in Spain will give Travelodge significant development opportunity in this market. The hotel brand</w:t>
      </w:r>
      <w:r>
        <w:rPr>
          <w:rFonts w:cs="Times New Roman"/>
          <w:lang w:val="en-GB"/>
        </w:rPr>
        <w:t xml:space="preserve"> also signed a deal with San Sebastian to identify new opportunities across 20 new markets around the world (Travelodge, n.d). </w:t>
      </w:r>
    </w:p>
    <w:p w:rsidR="00FC7F3B" w:rsidRDefault="00574767">
      <w:pPr>
        <w:rPr>
          <w:rFonts w:cs="Times New Roman"/>
          <w:lang w:val="en-GB"/>
        </w:rPr>
      </w:pPr>
      <w:r>
        <w:rPr>
          <w:rFonts w:cs="Times New Roman"/>
          <w:lang w:val="en-GB"/>
        </w:rPr>
        <w:t>Risk associated with safety and security of people and customers are also a major area of concern for Travelodge along with Shangri-La Hotel Group. Often child trafficking agents use hotels for child trafficking and other criminal activities associated with child trafficking (Travelodge, n.d). This is a major challenge for the budgeted hotel brands like Travelodge. However, Travelodge conduct training for staff to handle child trafficking crimes within the hotel premises. Apart from this, protection of cust</w:t>
      </w:r>
      <w:r>
        <w:rPr>
          <w:rFonts w:cs="Times New Roman"/>
          <w:lang w:val="en-GB"/>
        </w:rPr>
        <w:t xml:space="preserve">omer’s personal data is another challenge for the brand due to rapid increase in data security breach and cyber crimes (Travelodge, n.d). The company do have policy to protect personal data and training program for teaching employees regarding data protection act. </w:t>
      </w:r>
    </w:p>
    <w:p w:rsidR="00FC7F3B" w:rsidRDefault="00574767">
      <w:pPr>
        <w:pStyle w:val="Heading2"/>
        <w:rPr>
          <w:rFonts w:cs="Times New Roman"/>
          <w:lang w:val="en-GB"/>
        </w:rPr>
      </w:pPr>
      <w:bookmarkStart w:id="4" w:name="_Toc166103996"/>
      <w:r>
        <w:rPr>
          <w:rFonts w:cs="Times New Roman"/>
          <w:lang w:val="en-GB"/>
        </w:rPr>
        <w:t>Financial Commitment to CSR</w:t>
      </w:r>
      <w:bookmarkEnd w:id="4"/>
    </w:p>
    <w:p w:rsidR="00FC7F3B" w:rsidRDefault="00574767">
      <w:pPr>
        <w:rPr>
          <w:rFonts w:cs="Times New Roman"/>
          <w:b/>
          <w:lang w:val="en-GB"/>
        </w:rPr>
      </w:pPr>
      <w:r>
        <w:rPr>
          <w:rFonts w:cs="Times New Roman"/>
          <w:b/>
          <w:lang w:val="en-GB"/>
        </w:rPr>
        <w:t>Shangri-La Hotel Investment to Sustainability and CSR</w:t>
      </w:r>
    </w:p>
    <w:p w:rsidR="00FC7F3B" w:rsidRDefault="00574767">
      <w:pPr>
        <w:rPr>
          <w:rFonts w:cs="Times New Roman"/>
          <w:lang w:val="en-GB"/>
        </w:rPr>
      </w:pPr>
      <w:r>
        <w:rPr>
          <w:rFonts w:cs="Times New Roman"/>
          <w:lang w:val="en-GB"/>
        </w:rPr>
        <w:t>Shangri-La hotel group is committed towards a sustainable society and contribute to maintain corporate social responsibility. The brand invested in green building and biodiversity program to protect the community and improve their living standard (Shangri-La, n.d). The brand is investing in its ESG strategy to reduce their environmental impact from energy use. The group has investment plan to implement renewable energy sources for their service to protect the planet (Shangri-La, n.d). Moreover, the hotel gr</w:t>
      </w:r>
      <w:r>
        <w:rPr>
          <w:rFonts w:cs="Times New Roman"/>
          <w:lang w:val="en-GB"/>
        </w:rPr>
        <w:t xml:space="preserve">oup has invested money to develop a project related to “Group-wide Chiller plant enhancement” to improve the energy performance of its hotel chains. </w:t>
      </w:r>
    </w:p>
    <w:p w:rsidR="00FC7F3B" w:rsidRDefault="00574767">
      <w:pPr>
        <w:jc w:val="center"/>
        <w:rPr>
          <w:rFonts w:cs="Times New Roman"/>
          <w:lang w:val="en-GB"/>
        </w:rPr>
      </w:pPr>
      <w:r>
        <w:rPr>
          <w:rFonts w:cs="Times New Roman"/>
          <w:noProof/>
          <w:lang w:val="en-GB"/>
        </w:rPr>
        <w:drawing>
          <wp:inline distT="0" distB="0" distL="0" distR="0">
            <wp:extent cx="3829050" cy="2686050"/>
            <wp:effectExtent l="19050" t="0" r="0" b="0"/>
            <wp:docPr id="102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10" cstate="print"/>
                    <a:srcRect/>
                    <a:stretch/>
                  </pic:blipFill>
                  <pic:spPr>
                    <a:xfrm>
                      <a:off x="0" y="0"/>
                      <a:ext cx="3829050" cy="2686050"/>
                    </a:xfrm>
                    <a:prstGeom prst="rect">
                      <a:avLst/>
                    </a:prstGeom>
                    <a:ln>
                      <a:noFill/>
                    </a:ln>
                  </pic:spPr>
                </pic:pic>
              </a:graphicData>
            </a:graphic>
          </wp:inline>
        </w:drawing>
      </w:r>
    </w:p>
    <w:p w:rsidR="00FC7F3B" w:rsidRDefault="00574767">
      <w:pPr>
        <w:jc w:val="center"/>
        <w:rPr>
          <w:rFonts w:cs="Times New Roman"/>
          <w:b/>
          <w:lang w:val="en-GB"/>
        </w:rPr>
      </w:pPr>
      <w:r>
        <w:rPr>
          <w:rFonts w:cs="Times New Roman"/>
          <w:b/>
          <w:lang w:val="en-GB"/>
        </w:rPr>
        <w:t>Figure 3: Group-wide Chiller Plant Enhancement Project</w:t>
      </w:r>
    </w:p>
    <w:p w:rsidR="00FC7F3B" w:rsidRDefault="00574767">
      <w:pPr>
        <w:jc w:val="center"/>
        <w:rPr>
          <w:rFonts w:cs="Times New Roman"/>
          <w:lang w:val="en-GB"/>
        </w:rPr>
      </w:pPr>
      <w:r>
        <w:rPr>
          <w:rFonts w:cs="Times New Roman"/>
          <w:lang w:val="en-GB"/>
        </w:rPr>
        <w:t>(Source: Shangri-La, n.d)</w:t>
      </w:r>
    </w:p>
    <w:p w:rsidR="00FC7F3B" w:rsidRDefault="00574767">
      <w:pPr>
        <w:jc w:val="center"/>
        <w:rPr>
          <w:rFonts w:cs="Times New Roman"/>
          <w:lang w:val="en-GB"/>
        </w:rPr>
      </w:pPr>
      <w:r>
        <w:rPr>
          <w:rFonts w:cs="Times New Roman"/>
          <w:noProof/>
          <w:lang w:val="en-GB"/>
        </w:rPr>
        <w:drawing>
          <wp:inline distT="0" distB="0" distL="0" distR="0">
            <wp:extent cx="2781300" cy="2876550"/>
            <wp:effectExtent l="19050" t="0" r="0" b="0"/>
            <wp:docPr id="102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11" cstate="print"/>
                    <a:srcRect/>
                    <a:stretch/>
                  </pic:blipFill>
                  <pic:spPr>
                    <a:xfrm>
                      <a:off x="0" y="0"/>
                      <a:ext cx="2781300" cy="2876550"/>
                    </a:xfrm>
                    <a:prstGeom prst="rect">
                      <a:avLst/>
                    </a:prstGeom>
                    <a:ln>
                      <a:noFill/>
                    </a:ln>
                  </pic:spPr>
                </pic:pic>
              </a:graphicData>
            </a:graphic>
          </wp:inline>
        </w:drawing>
      </w:r>
    </w:p>
    <w:p w:rsidR="00FC7F3B" w:rsidRDefault="00574767">
      <w:pPr>
        <w:jc w:val="center"/>
        <w:rPr>
          <w:rFonts w:cs="Times New Roman"/>
          <w:b/>
          <w:lang w:val="en-GB"/>
        </w:rPr>
      </w:pPr>
      <w:r>
        <w:rPr>
          <w:rFonts w:cs="Times New Roman"/>
          <w:b/>
          <w:lang w:val="en-GB"/>
        </w:rPr>
        <w:t>Figure 4: Solar Panels at Shangri-La Hotel</w:t>
      </w:r>
    </w:p>
    <w:p w:rsidR="00FC7F3B" w:rsidRDefault="00574767">
      <w:pPr>
        <w:jc w:val="center"/>
        <w:rPr>
          <w:rFonts w:cs="Times New Roman"/>
          <w:lang w:val="en-GB"/>
        </w:rPr>
      </w:pPr>
      <w:r>
        <w:rPr>
          <w:rFonts w:cs="Times New Roman"/>
          <w:lang w:val="en-GB"/>
        </w:rPr>
        <w:t>(Source: Shangri-La, n.d)</w:t>
      </w:r>
    </w:p>
    <w:p w:rsidR="00FC7F3B" w:rsidRDefault="00574767">
      <w:pPr>
        <w:rPr>
          <w:rFonts w:cs="Times New Roman"/>
          <w:lang w:val="en-GB"/>
        </w:rPr>
      </w:pPr>
      <w:r>
        <w:rPr>
          <w:rFonts w:cs="Times New Roman"/>
          <w:lang w:val="en-GB"/>
        </w:rPr>
        <w:t xml:space="preserve">Apart from this, the brand invested to develop learning program for employees through Shangri-La academy and train the staff about health and safety within workplace (Shangri-La, n.d). These are part of the company’s human right activities to protect people. </w:t>
      </w:r>
    </w:p>
    <w:p w:rsidR="00FC7F3B" w:rsidRDefault="00574767">
      <w:pPr>
        <w:rPr>
          <w:rFonts w:cs="Times New Roman"/>
          <w:b/>
          <w:lang w:val="en-GB"/>
        </w:rPr>
      </w:pPr>
      <w:r>
        <w:rPr>
          <w:rFonts w:cs="Times New Roman"/>
          <w:b/>
          <w:lang w:val="en-GB"/>
        </w:rPr>
        <w:t>Travelodge hotel Investment to Sustainability and CSR</w:t>
      </w:r>
    </w:p>
    <w:p w:rsidR="00FC7F3B" w:rsidRDefault="00574767">
      <w:pPr>
        <w:rPr>
          <w:rFonts w:cs="Times New Roman"/>
          <w:lang w:val="en-GB"/>
        </w:rPr>
      </w:pPr>
      <w:r>
        <w:rPr>
          <w:rFonts w:cs="Times New Roman"/>
          <w:lang w:val="en-GB"/>
        </w:rPr>
        <w:t>Travelodge put effort to save the planet and become a sustainable brand. The hotel brand invested money to install modern LED lighting with motion-sensing control. This modern technique used by Travelodge is effective for cooling system to reduce the heat generated from lights used within hotel premises (Travelodge, 2022). The brand also invested in its new “budget-luxe design” that is a sustainable initiative to make hotel carpet from recycled fishing nets (Travelodge, 2022). The hotel brand is also a part</w:t>
      </w:r>
      <w:r>
        <w:rPr>
          <w:rFonts w:cs="Times New Roman"/>
          <w:lang w:val="en-GB"/>
        </w:rPr>
        <w:t xml:space="preserve"> of clean ocean program and invested to support the program for environmental sustainability. </w:t>
      </w:r>
    </w:p>
    <w:p w:rsidR="00FC7F3B" w:rsidRDefault="00574767">
      <w:pPr>
        <w:pStyle w:val="Heading1"/>
        <w:rPr>
          <w:rFonts w:cs="Times New Roman"/>
          <w:lang w:val="en-GB"/>
        </w:rPr>
      </w:pPr>
      <w:bookmarkStart w:id="5" w:name="_Toc166103997"/>
      <w:r>
        <w:rPr>
          <w:rFonts w:cs="Times New Roman"/>
          <w:lang w:val="en-GB"/>
        </w:rPr>
        <w:t>Conclusion</w:t>
      </w:r>
      <w:bookmarkEnd w:id="5"/>
    </w:p>
    <w:p w:rsidR="00FC7F3B" w:rsidRDefault="00574767">
      <w:pPr>
        <w:rPr>
          <w:rFonts w:cs="Times New Roman"/>
          <w:lang w:val="en-GB"/>
        </w:rPr>
      </w:pPr>
      <w:r>
        <w:rPr>
          <w:rFonts w:cs="Times New Roman"/>
          <w:lang w:val="en-GB"/>
        </w:rPr>
        <w:t xml:space="preserve">The above report put light on market position, revenue performance, revenue sources, customer segment, expansion strategy, growth opportunities and barriers for both Shangri-La Hotel Group and Travelodge Hotel Group. It has been found that, both the hotel brand experienced increase in its revenue from previous year. The rate of increase in revenue is higher in Shangri-La than Travelodge. Shangri-La is a luxury hotel brand with high-end customers and premium service. </w:t>
      </w:r>
    </w:p>
    <w:p w:rsidR="00FC7F3B" w:rsidRDefault="00574767">
      <w:pPr>
        <w:rPr>
          <w:rFonts w:cs="Times New Roman"/>
          <w:lang w:val="en-GB"/>
        </w:rPr>
      </w:pPr>
      <w:r>
        <w:rPr>
          <w:rFonts w:cs="Times New Roman"/>
          <w:lang w:val="en-GB"/>
        </w:rPr>
        <w:t xml:space="preserve">On the other hand, Travelodge is a budget friendly hotel brand with comfortable stay for customers belongs to middle-income group. Shangri-La follows merger and acquisition as aggressive expansion strategy. Travelodge follows expansion of outlets in UK and Spain. Safety and security of stakeholders and data protection is the potential barriers to growth for Shangri-La and Travelodge, respectively. Both the brands have invested adequate amount in sustainable development and environmental safety. </w:t>
      </w:r>
    </w:p>
    <w:p w:rsidR="00FC7F3B" w:rsidRDefault="00574767">
      <w:pPr>
        <w:pStyle w:val="Heading1"/>
        <w:rPr>
          <w:rFonts w:cs="Times New Roman"/>
          <w:lang w:val="en-GB"/>
        </w:rPr>
      </w:pPr>
      <w:bookmarkStart w:id="6" w:name="_Toc166103998"/>
      <w:r>
        <w:rPr>
          <w:rFonts w:cs="Times New Roman"/>
          <w:lang w:val="en-GB"/>
        </w:rPr>
        <w:t>Recommendations</w:t>
      </w:r>
      <w:bookmarkEnd w:id="6"/>
      <w:r>
        <w:rPr>
          <w:rFonts w:cs="Times New Roman"/>
          <w:lang w:val="en-GB"/>
        </w:rPr>
        <w:t xml:space="preserve"> </w:t>
      </w:r>
    </w:p>
    <w:p w:rsidR="00FC7F3B" w:rsidRDefault="00574767">
      <w:pPr>
        <w:rPr>
          <w:rFonts w:cs="Times New Roman"/>
          <w:b/>
          <w:lang w:val="en-GB"/>
        </w:rPr>
      </w:pPr>
      <w:r>
        <w:rPr>
          <w:rFonts w:cs="Times New Roman"/>
          <w:b/>
          <w:lang w:val="en-GB"/>
        </w:rPr>
        <w:t>Shangri-La Hotel Group</w:t>
      </w:r>
    </w:p>
    <w:p w:rsidR="00FC7F3B" w:rsidRDefault="00574767">
      <w:pPr>
        <w:pStyle w:val="ListParagraph"/>
        <w:numPr>
          <w:ilvl w:val="0"/>
          <w:numId w:val="1"/>
        </w:numPr>
        <w:rPr>
          <w:rFonts w:cs="Times New Roman"/>
          <w:lang w:val="en-GB"/>
        </w:rPr>
      </w:pPr>
      <w:r>
        <w:rPr>
          <w:rFonts w:cs="Times New Roman"/>
          <w:lang w:val="en-GB"/>
        </w:rPr>
        <w:t>As per the above analysis, it can be recommended that, Shangri-La Hotel group can focus on getting feedback from customers or direct interaction with customers through social media channels to ensure trust and loyalty (</w:t>
      </w:r>
      <w:r>
        <w:rPr>
          <w:rFonts w:cs="Times New Roman"/>
          <w:szCs w:val="24"/>
          <w:lang w:val="en-GB"/>
        </w:rPr>
        <w:t>Salem, 2021)</w:t>
      </w:r>
      <w:r>
        <w:rPr>
          <w:rFonts w:cs="Times New Roman"/>
          <w:lang w:val="en-GB"/>
        </w:rPr>
        <w:t xml:space="preserve">. </w:t>
      </w:r>
    </w:p>
    <w:p w:rsidR="00FC7F3B" w:rsidRDefault="00574767">
      <w:pPr>
        <w:pStyle w:val="ListParagraph"/>
        <w:numPr>
          <w:ilvl w:val="0"/>
          <w:numId w:val="1"/>
        </w:numPr>
        <w:rPr>
          <w:rFonts w:cs="Times New Roman"/>
          <w:lang w:val="en-GB"/>
        </w:rPr>
      </w:pPr>
      <w:r>
        <w:rPr>
          <w:rFonts w:cs="Times New Roman"/>
          <w:lang w:val="en-GB"/>
        </w:rPr>
        <w:t>The brand can also focus on hiring right and expert staff, as they can manage safety related challenges, foster revenue streams and improve market position with better customer engagement (</w:t>
      </w:r>
      <w:r>
        <w:rPr>
          <w:rFonts w:cs="Times New Roman"/>
          <w:szCs w:val="24"/>
          <w:lang w:val="en-GB"/>
        </w:rPr>
        <w:t xml:space="preserve">Abdalla Hamza </w:t>
      </w:r>
      <w:r>
        <w:rPr>
          <w:rFonts w:cs="Times New Roman"/>
          <w:i/>
          <w:szCs w:val="24"/>
          <w:lang w:val="en-GB"/>
        </w:rPr>
        <w:t>et al</w:t>
      </w:r>
      <w:r>
        <w:rPr>
          <w:rFonts w:cs="Times New Roman"/>
          <w:szCs w:val="24"/>
          <w:lang w:val="en-GB"/>
        </w:rPr>
        <w:t>. 2021)</w:t>
      </w:r>
      <w:r>
        <w:rPr>
          <w:rFonts w:cs="Times New Roman"/>
          <w:lang w:val="en-GB"/>
        </w:rPr>
        <w:t>.</w:t>
      </w:r>
    </w:p>
    <w:p w:rsidR="00FC7F3B" w:rsidRDefault="00574767">
      <w:pPr>
        <w:pStyle w:val="ListParagraph"/>
        <w:numPr>
          <w:ilvl w:val="0"/>
          <w:numId w:val="1"/>
        </w:numPr>
        <w:rPr>
          <w:rFonts w:cs="Times New Roman"/>
          <w:lang w:val="en-GB"/>
        </w:rPr>
      </w:pPr>
      <w:r>
        <w:rPr>
          <w:rFonts w:cs="Times New Roman"/>
          <w:lang w:val="en-GB"/>
        </w:rPr>
        <w:t>Use of AI in recruitment process will help the company to find skilled people within less time (</w:t>
      </w:r>
      <w:r>
        <w:rPr>
          <w:rFonts w:cs="Times New Roman"/>
          <w:szCs w:val="24"/>
          <w:lang w:val="en-GB"/>
        </w:rPr>
        <w:t xml:space="preserve">Abdalla Hamza </w:t>
      </w:r>
      <w:r>
        <w:rPr>
          <w:rFonts w:cs="Times New Roman"/>
          <w:i/>
          <w:szCs w:val="24"/>
          <w:lang w:val="en-GB"/>
        </w:rPr>
        <w:t>et al</w:t>
      </w:r>
      <w:r>
        <w:rPr>
          <w:rFonts w:cs="Times New Roman"/>
          <w:szCs w:val="24"/>
          <w:lang w:val="en-GB"/>
        </w:rPr>
        <w:t>. 2021)</w:t>
      </w:r>
      <w:r>
        <w:rPr>
          <w:rFonts w:cs="Times New Roman"/>
          <w:lang w:val="en-GB"/>
        </w:rPr>
        <w:t>.</w:t>
      </w:r>
    </w:p>
    <w:p w:rsidR="00FC7F3B" w:rsidRDefault="00574767">
      <w:pPr>
        <w:rPr>
          <w:rFonts w:cs="Times New Roman"/>
          <w:b/>
          <w:lang w:val="en-GB"/>
        </w:rPr>
      </w:pPr>
      <w:r>
        <w:rPr>
          <w:rFonts w:cs="Times New Roman"/>
          <w:b/>
          <w:lang w:val="en-GB"/>
        </w:rPr>
        <w:t>Travelodge Hotel</w:t>
      </w:r>
    </w:p>
    <w:p w:rsidR="00FC7F3B" w:rsidRDefault="00574767">
      <w:pPr>
        <w:pStyle w:val="ListParagraph"/>
        <w:numPr>
          <w:ilvl w:val="0"/>
          <w:numId w:val="2"/>
        </w:numPr>
        <w:rPr>
          <w:rFonts w:cs="Times New Roman"/>
          <w:lang w:val="en-GB"/>
        </w:rPr>
      </w:pPr>
      <w:r>
        <w:rPr>
          <w:rFonts w:cs="Times New Roman"/>
          <w:lang w:val="en-GB"/>
        </w:rPr>
        <w:t>The company can develop an awareness campaign for employees to teach them about the importance of using renewable energy sources and the planning needed to implement renewable energy in their service area. This will improve their cost structure and reduce cost required for energy use along with environmental benefits (</w:t>
      </w:r>
      <w:r>
        <w:rPr>
          <w:rFonts w:cs="Times New Roman"/>
          <w:szCs w:val="24"/>
          <w:lang w:val="en-GB"/>
        </w:rPr>
        <w:t>Kumar, 2021)</w:t>
      </w:r>
      <w:r>
        <w:rPr>
          <w:rFonts w:cs="Times New Roman"/>
          <w:lang w:val="en-GB"/>
        </w:rPr>
        <w:t>.</w:t>
      </w:r>
    </w:p>
    <w:p w:rsidR="00FC7F3B" w:rsidRDefault="00574767">
      <w:pPr>
        <w:pStyle w:val="ListParagraph"/>
        <w:numPr>
          <w:ilvl w:val="0"/>
          <w:numId w:val="2"/>
        </w:numPr>
        <w:rPr>
          <w:rFonts w:cs="Times New Roman"/>
          <w:lang w:val="en-GB"/>
        </w:rPr>
      </w:pPr>
      <w:r>
        <w:rPr>
          <w:rFonts w:cs="Times New Roman"/>
          <w:lang w:val="en-GB"/>
        </w:rPr>
        <w:t>The hotel brand can also focus on developing cost management system to plan the cost required for implement renewable energy plant. The cost management  system will manage the revised operating cost (</w:t>
      </w:r>
      <w:r>
        <w:rPr>
          <w:rFonts w:cs="Times New Roman"/>
          <w:szCs w:val="24"/>
          <w:lang w:val="en-GB"/>
        </w:rPr>
        <w:t>Atrill and McLaney, 2021)</w:t>
      </w:r>
    </w:p>
    <w:p w:rsidR="00FC7F3B" w:rsidRDefault="00574767">
      <w:pPr>
        <w:rPr>
          <w:rFonts w:cs="Times New Roman"/>
          <w:lang w:val="en-GB"/>
        </w:rPr>
      </w:pPr>
      <w:r>
        <w:rPr>
          <w:rFonts w:cs="Times New Roman"/>
          <w:lang w:val="en-GB"/>
        </w:rPr>
        <w:br w:type="page"/>
      </w:r>
    </w:p>
    <w:p w:rsidR="00FC7F3B" w:rsidRDefault="00574767">
      <w:pPr>
        <w:pStyle w:val="Heading1"/>
        <w:rPr>
          <w:rFonts w:cs="Times New Roman"/>
          <w:lang w:val="en-GB"/>
        </w:rPr>
      </w:pPr>
      <w:bookmarkStart w:id="7" w:name="_Toc166103999"/>
      <w:r>
        <w:rPr>
          <w:rFonts w:cs="Times New Roman"/>
          <w:lang w:val="en-GB"/>
        </w:rPr>
        <w:t>Reference List</w:t>
      </w:r>
      <w:bookmarkEnd w:id="7"/>
    </w:p>
    <w:p w:rsidR="00FC7F3B" w:rsidRDefault="00574767">
      <w:pPr>
        <w:rPr>
          <w:rFonts w:cs="Times New Roman"/>
          <w:szCs w:val="24"/>
          <w:lang w:val="en-GB"/>
        </w:rPr>
      </w:pPr>
      <w:r>
        <w:rPr>
          <w:rFonts w:cs="Times New Roman"/>
          <w:szCs w:val="24"/>
          <w:lang w:val="en-GB"/>
        </w:rPr>
        <w:t xml:space="preserve">Abdalla Hamza, P., Jabbar Othman, B., Gardi, B., Sorguli, S., Mahmood Aziz, H., Ali Ahmed, S., Sabir, B.Y., Burhan Ismael, N., Ali, B.J. and Anwar, G. (2021). Recruitment and selection: The relationship </w:t>
      </w:r>
      <w:r>
        <w:rPr>
          <w:rFonts w:cs="Times New Roman"/>
          <w:szCs w:val="24"/>
          <w:lang w:val="en-GB"/>
        </w:rPr>
        <w:t>between recruitment and selection with organizational performance. </w:t>
      </w:r>
      <w:r>
        <w:rPr>
          <w:rFonts w:cs="Times New Roman"/>
          <w:i/>
          <w:szCs w:val="24"/>
          <w:lang w:val="en-GB"/>
        </w:rPr>
        <w:t>International journal of Engineering, Business and Management (IJEBM)</w:t>
      </w:r>
      <w:r>
        <w:rPr>
          <w:rFonts w:cs="Times New Roman"/>
          <w:szCs w:val="24"/>
          <w:lang w:val="en-GB"/>
        </w:rPr>
        <w:t xml:space="preserve">. </w:t>
      </w:r>
      <w:r>
        <w:rPr>
          <w:rFonts w:cs="Times New Roman"/>
          <w:i/>
          <w:szCs w:val="24"/>
          <w:lang w:val="en-GB"/>
        </w:rPr>
        <w:t>5</w:t>
      </w:r>
      <w:r>
        <w:rPr>
          <w:rFonts w:cs="Times New Roman"/>
          <w:szCs w:val="24"/>
          <w:lang w:val="en-GB"/>
        </w:rPr>
        <w:t xml:space="preserve">(3). Available at: </w:t>
      </w:r>
      <w:hyperlink r:id="rId12" w:history="1">
        <w:r>
          <w:rPr>
            <w:rStyle w:val="Hyperlink"/>
            <w:rFonts w:cs="Times New Roman"/>
            <w:szCs w:val="24"/>
            <w:lang w:val="en-GB"/>
          </w:rPr>
          <w:t>https://d1wqtxts1xzle7.cloudfront.net/77124562/1IJEBM-MAY20213-Recruitment-libre.pdf?1640233805=&amp;response-content-disposition=inline%3B+filename%3DRecruitment_and_Selection_The_Relationsh.pdf&amp;Expires=1715194306&amp;Signature=TX130IWGcIQz4eUxIDDyF884u8LRAaMSh69aupN1nUJckuhmYEoKdyouQSSw0NRlNtjhrLrM-Hkpo6-IP5oTs6DNB76Hc~kPosd42~QISlly-Z5ZYbd7yMdn98xRujg9IqHWu4y9W92KqFhZfVCuqAS0ljzxQbwFTSLLCPNcdlO3pNh6H9-zSUhAxFH6S0DG-7oWfOI8fKsKECE6DYQy99FOLFB3kxbqHlYtI76yLHZZXKZkmrq07YJGNXZ8fbUQS0qVrZoolXduXZF1~bzap7Q2jsu46qngasp</w:t>
        </w:r>
        <w:r>
          <w:rPr>
            <w:rStyle w:val="Hyperlink"/>
            <w:rFonts w:cs="Times New Roman"/>
            <w:szCs w:val="24"/>
            <w:lang w:val="en-GB"/>
          </w:rPr>
          <w:t>pRAGeR11qKEFJxqXZquEz1yWBK8QAuuFQN3WU0bEQ2VgBasXK2w__&amp;Key-Pair-Id=APKAJLOHF5GGSLRBV4ZA</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Atrill P, and McLaney E., (2021). Management Accounting for Decision Makers, FT Prentice Hall.</w:t>
      </w:r>
    </w:p>
    <w:p w:rsidR="00FC7F3B" w:rsidRDefault="00574767">
      <w:pPr>
        <w:rPr>
          <w:rFonts w:cs="Times New Roman"/>
          <w:szCs w:val="24"/>
          <w:lang w:val="en-GB"/>
        </w:rPr>
      </w:pPr>
      <w:r>
        <w:rPr>
          <w:rFonts w:cs="Times New Roman"/>
          <w:szCs w:val="24"/>
          <w:lang w:val="en-GB"/>
        </w:rPr>
        <w:t>Financial Times (2024).</w:t>
      </w:r>
      <w:r>
        <w:t xml:space="preserve"> </w:t>
      </w:r>
      <w:r>
        <w:rPr>
          <w:rFonts w:cs="Times New Roman"/>
          <w:i/>
          <w:szCs w:val="24"/>
          <w:lang w:val="en-GB"/>
        </w:rPr>
        <w:t xml:space="preserve">Shangri-La Asia </w:t>
      </w:r>
      <w:r>
        <w:rPr>
          <w:rFonts w:cs="Times New Roman"/>
          <w:szCs w:val="24"/>
          <w:lang w:val="en-GB"/>
        </w:rPr>
        <w:t>Ltd. Available at: https://markets.ft.com/data/equities/tearsheet/profile?s=69:HKG (Accessed on 7 May 2024)</w:t>
      </w:r>
    </w:p>
    <w:p w:rsidR="00FC7F3B" w:rsidRDefault="00574767">
      <w:pPr>
        <w:rPr>
          <w:rFonts w:cs="Times New Roman"/>
          <w:szCs w:val="24"/>
          <w:lang w:val="en-GB"/>
        </w:rPr>
      </w:pPr>
      <w:r>
        <w:rPr>
          <w:rFonts w:cs="Times New Roman"/>
          <w:szCs w:val="24"/>
          <w:lang w:val="en-GB"/>
        </w:rPr>
        <w:t>Gov.UK (2023).</w:t>
      </w:r>
      <w:r>
        <w:rPr>
          <w:rFonts w:cs="Times New Roman"/>
          <w:lang w:val="en-GB"/>
        </w:rPr>
        <w:t xml:space="preserve"> </w:t>
      </w:r>
      <w:r>
        <w:rPr>
          <w:rFonts w:cs="Times New Roman"/>
          <w:i/>
          <w:szCs w:val="24"/>
          <w:lang w:val="en-GB"/>
        </w:rPr>
        <w:t>Hospitality Strategy: Reopening, Recovery, Resilience</w:t>
      </w:r>
      <w:r>
        <w:rPr>
          <w:rFonts w:cs="Times New Roman"/>
          <w:szCs w:val="24"/>
          <w:lang w:val="en-GB"/>
        </w:rPr>
        <w:t xml:space="preserve">. Available at: </w:t>
      </w:r>
      <w:hyperlink r:id="rId13" w:history="1">
        <w:r>
          <w:rPr>
            <w:rStyle w:val="Hyperlink"/>
            <w:rFonts w:cs="Times New Roman"/>
            <w:szCs w:val="24"/>
            <w:lang w:val="en-GB"/>
          </w:rPr>
          <w:t>https://assets.publishing.service.gov.uk/media/63ff288b8fa8f527fac3da8d/hospitality_strategy_update_on_delivery_report.pdf</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Kalargyrou, V. and Costen, W. (2017). Diversity management research in hospitality and tourism: past, present and future. </w:t>
      </w:r>
      <w:r>
        <w:rPr>
          <w:rFonts w:cs="Times New Roman"/>
          <w:i/>
          <w:iCs/>
          <w:szCs w:val="24"/>
          <w:lang w:val="en-GB"/>
        </w:rPr>
        <w:t>International Journal of Contemporary Hospitality Management</w:t>
      </w:r>
      <w:r>
        <w:rPr>
          <w:rFonts w:cs="Times New Roman"/>
          <w:szCs w:val="24"/>
          <w:lang w:val="en-GB"/>
        </w:rPr>
        <w:t>, </w:t>
      </w:r>
      <w:r>
        <w:rPr>
          <w:rFonts w:cs="Times New Roman"/>
          <w:i/>
          <w:iCs/>
          <w:szCs w:val="24"/>
          <w:lang w:val="en-GB"/>
        </w:rPr>
        <w:t>29</w:t>
      </w:r>
      <w:r>
        <w:rPr>
          <w:rFonts w:cs="Times New Roman"/>
          <w:szCs w:val="24"/>
          <w:lang w:val="en-GB"/>
        </w:rPr>
        <w:t xml:space="preserve">(1), pp.68-114. Available at: </w:t>
      </w:r>
      <w:hyperlink r:id="rId14" w:history="1">
        <w:r>
          <w:rPr>
            <w:rStyle w:val="Hyperlink"/>
            <w:rFonts w:cs="Times New Roman"/>
            <w:szCs w:val="24"/>
            <w:lang w:val="en-GB"/>
          </w:rPr>
          <w:t>https://www.researchgate.net/profile/Valentini-Kalargyrou/publication/312667981_Diversity_management_research_in_hospitality_and_tourism_past_present_and_future/links/5bab8a1e45851574f7e7506f/Diversity-management-research-in-hospitality-and-tourism-past-present-and-future.pdf?_tp=eyJjb250ZXh0Ijp7ImZpcnN0UGFnZSI6InB1YmxpY2F0aW9uIiwicGFnZSI6InB1YmxpY2F0aW9uIn19</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Kumar, M. (2020). Social, economic, and environmental impacts of renewable energy resources. </w:t>
      </w:r>
      <w:r>
        <w:rPr>
          <w:rFonts w:cs="Times New Roman"/>
          <w:i/>
          <w:iCs/>
          <w:szCs w:val="24"/>
          <w:lang w:val="en-GB"/>
        </w:rPr>
        <w:t>Wind solar hybrid renewable energy system</w:t>
      </w:r>
      <w:r>
        <w:rPr>
          <w:rFonts w:cs="Times New Roman"/>
          <w:szCs w:val="24"/>
          <w:lang w:val="en-GB"/>
        </w:rPr>
        <w:t>, </w:t>
      </w:r>
      <w:r>
        <w:rPr>
          <w:rFonts w:cs="Times New Roman"/>
          <w:i/>
          <w:iCs/>
          <w:szCs w:val="24"/>
          <w:lang w:val="en-GB"/>
        </w:rPr>
        <w:t>1</w:t>
      </w:r>
      <w:r>
        <w:rPr>
          <w:rFonts w:cs="Times New Roman"/>
          <w:szCs w:val="24"/>
          <w:lang w:val="en-GB"/>
        </w:rPr>
        <w:t xml:space="preserve">. Available at: </w:t>
      </w:r>
      <w:hyperlink r:id="rId15" w:history="1">
        <w:r>
          <w:rPr>
            <w:rStyle w:val="Hyperlink"/>
            <w:rFonts w:cs="Times New Roman"/>
            <w:szCs w:val="24"/>
            <w:lang w:val="en-GB"/>
          </w:rPr>
          <w:t>https://www.intechopen.com/chapters/70874?trk=public_post_comment-text</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Livemint (2016).</w:t>
      </w:r>
      <w:r>
        <w:rPr>
          <w:rFonts w:cs="Times New Roman"/>
          <w:lang w:val="en-GB"/>
        </w:rPr>
        <w:t xml:space="preserve"> </w:t>
      </w:r>
      <w:r>
        <w:rPr>
          <w:rFonts w:cs="Times New Roman"/>
          <w:i/>
          <w:szCs w:val="24"/>
          <w:lang w:val="en-GB"/>
        </w:rPr>
        <w:t>Taj ties up with Shangri-La in bid to expand global footprint</w:t>
      </w:r>
      <w:r>
        <w:rPr>
          <w:rFonts w:cs="Times New Roman"/>
          <w:szCs w:val="24"/>
          <w:lang w:val="en-GB"/>
        </w:rPr>
        <w:t xml:space="preserve">. Available at: </w:t>
      </w:r>
      <w:hyperlink r:id="rId16" w:history="1">
        <w:r>
          <w:rPr>
            <w:rStyle w:val="Hyperlink"/>
            <w:rFonts w:cs="Times New Roman"/>
            <w:szCs w:val="24"/>
            <w:lang w:val="en-GB"/>
          </w:rPr>
          <w:t>https://www.livemint.com/Companies/YtuCSeSnvEGEaz2T0vO1NK/Taj-ties-up-with-ShangriLa-in-bid-to-expand-global-footprin.html</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Salem, S.F. (2021). Do relationship marketing constructs enhance consumer retention? An empirical study within the hotel industry. </w:t>
      </w:r>
      <w:r>
        <w:rPr>
          <w:rFonts w:cs="Times New Roman"/>
          <w:i/>
          <w:iCs/>
          <w:szCs w:val="24"/>
          <w:lang w:val="en-GB"/>
        </w:rPr>
        <w:t>Sage Open</w:t>
      </w:r>
      <w:r>
        <w:rPr>
          <w:rFonts w:cs="Times New Roman"/>
          <w:szCs w:val="24"/>
          <w:lang w:val="en-GB"/>
        </w:rPr>
        <w:t>, </w:t>
      </w:r>
      <w:r>
        <w:rPr>
          <w:rFonts w:cs="Times New Roman"/>
          <w:i/>
          <w:iCs/>
          <w:szCs w:val="24"/>
          <w:lang w:val="en-GB"/>
        </w:rPr>
        <w:t>11</w:t>
      </w:r>
      <w:r>
        <w:rPr>
          <w:rFonts w:cs="Times New Roman"/>
          <w:szCs w:val="24"/>
          <w:lang w:val="en-GB"/>
        </w:rPr>
        <w:t xml:space="preserve">(2), p.21582440211009224. Available at: </w:t>
      </w:r>
      <w:hyperlink r:id="rId17" w:history="1">
        <w:r>
          <w:rPr>
            <w:rStyle w:val="Hyperlink"/>
            <w:rFonts w:cs="Times New Roman"/>
            <w:szCs w:val="24"/>
            <w:lang w:val="en-GB"/>
          </w:rPr>
          <w:t>https://journals.sagepub.com/doi/pdf/10.1177/21582440211009224</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Shangri-La (2024).</w:t>
      </w:r>
      <w:r>
        <w:rPr>
          <w:rFonts w:cs="Times New Roman"/>
          <w:lang w:val="en-GB"/>
        </w:rPr>
        <w:t xml:space="preserve"> </w:t>
      </w:r>
      <w:r>
        <w:rPr>
          <w:rFonts w:cs="Times New Roman"/>
          <w:i/>
          <w:szCs w:val="24"/>
          <w:lang w:val="en-GB"/>
        </w:rPr>
        <w:t>Shangri-La Group Releases 2023 Full Year Results</w:t>
      </w:r>
      <w:r>
        <w:rPr>
          <w:rFonts w:cs="Times New Roman"/>
          <w:szCs w:val="24"/>
          <w:lang w:val="en-GB"/>
        </w:rPr>
        <w:t xml:space="preserve">. Available at: </w:t>
      </w:r>
      <w:hyperlink r:id="rId18" w:history="1">
        <w:r>
          <w:rPr>
            <w:rStyle w:val="Hyperlink"/>
            <w:rFonts w:cs="Times New Roman"/>
            <w:szCs w:val="24"/>
            <w:lang w:val="en-GB"/>
          </w:rPr>
          <w:t>https://www.shangri-la.com/group/media/media_post?post=Shangri-La%20Group%20Releases%202023%20Full%20Year%20Results</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Shangri-La (n.d).</w:t>
      </w:r>
      <w:r>
        <w:rPr>
          <w:rFonts w:cs="Times New Roman"/>
          <w:lang w:val="en-GB"/>
        </w:rPr>
        <w:t xml:space="preserve"> </w:t>
      </w:r>
      <w:r>
        <w:rPr>
          <w:rFonts w:cs="Times New Roman"/>
          <w:i/>
          <w:szCs w:val="24"/>
          <w:lang w:val="en-GB"/>
        </w:rPr>
        <w:t>Hotels and Resorts</w:t>
      </w:r>
      <w:r>
        <w:rPr>
          <w:rFonts w:cs="Times New Roman"/>
          <w:szCs w:val="24"/>
          <w:lang w:val="en-GB"/>
        </w:rPr>
        <w:t xml:space="preserve">. Available at: </w:t>
      </w:r>
      <w:hyperlink r:id="rId19" w:history="1">
        <w:r>
          <w:rPr>
            <w:rStyle w:val="Hyperlink"/>
            <w:rFonts w:cs="Times New Roman"/>
            <w:szCs w:val="24"/>
            <w:lang w:val="en-GB"/>
          </w:rPr>
          <w:t>https://www.shangri-la.com/group/our-businesses/hotels-and-resorts#:~:text=By%20redefining%20what%20it%20means,America%2C%20Middle%20East%20and%20Europe</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Shangri-La (n.d).</w:t>
      </w:r>
      <w:r>
        <w:rPr>
          <w:rFonts w:cs="Times New Roman"/>
          <w:i/>
          <w:szCs w:val="24"/>
          <w:lang w:val="en-GB"/>
        </w:rPr>
        <w:t xml:space="preserve"> Our Business</w:t>
      </w:r>
      <w:r>
        <w:rPr>
          <w:rFonts w:cs="Times New Roman"/>
          <w:szCs w:val="24"/>
          <w:lang w:val="en-GB"/>
        </w:rPr>
        <w:t xml:space="preserve">. Available at: </w:t>
      </w:r>
      <w:hyperlink r:id="rId20" w:history="1">
        <w:r>
          <w:rPr>
            <w:rStyle w:val="Hyperlink"/>
            <w:rFonts w:cs="Times New Roman"/>
            <w:szCs w:val="24"/>
            <w:lang w:val="en-GB"/>
          </w:rPr>
          <w:t>https://www.shangri-la.com/group/our-businesses/</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Shangri-La (n.d).</w:t>
      </w:r>
      <w:r>
        <w:rPr>
          <w:rFonts w:cs="Times New Roman"/>
          <w:lang w:val="en-GB"/>
        </w:rPr>
        <w:t xml:space="preserve"> </w:t>
      </w:r>
      <w:r>
        <w:rPr>
          <w:rFonts w:cs="Times New Roman"/>
          <w:i/>
          <w:szCs w:val="24"/>
          <w:lang w:val="en-GB"/>
        </w:rPr>
        <w:t>SAFETY &amp; SECURITY</w:t>
      </w:r>
      <w:r>
        <w:rPr>
          <w:rFonts w:cs="Times New Roman"/>
          <w:szCs w:val="24"/>
          <w:lang w:val="en-GB"/>
        </w:rPr>
        <w:t xml:space="preserve">. Available at: </w:t>
      </w:r>
      <w:hyperlink r:id="rId21" w:history="1">
        <w:r>
          <w:rPr>
            <w:rStyle w:val="Hyperlink"/>
            <w:rFonts w:cs="Times New Roman"/>
            <w:szCs w:val="24"/>
            <w:lang w:val="en-GB"/>
          </w:rPr>
          <w:t>https://www.shangri-la.com/group/safety-and-security</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Srivastava, A. and Kumar, V. (2021). Hotel attributes and overall customer satisfaction: What did COVID-19 change?. </w:t>
      </w:r>
      <w:r>
        <w:rPr>
          <w:rFonts w:cs="Times New Roman"/>
          <w:i/>
          <w:iCs/>
          <w:szCs w:val="24"/>
          <w:lang w:val="en-GB"/>
        </w:rPr>
        <w:t>Tourism Management Perspectives</w:t>
      </w:r>
      <w:r>
        <w:rPr>
          <w:rFonts w:cs="Times New Roman"/>
          <w:szCs w:val="24"/>
          <w:lang w:val="en-GB"/>
        </w:rPr>
        <w:t>, </w:t>
      </w:r>
      <w:r>
        <w:rPr>
          <w:rFonts w:cs="Times New Roman"/>
          <w:i/>
          <w:iCs/>
          <w:szCs w:val="24"/>
          <w:lang w:val="en-GB"/>
        </w:rPr>
        <w:t>40</w:t>
      </w:r>
      <w:r>
        <w:rPr>
          <w:rFonts w:cs="Times New Roman"/>
          <w:szCs w:val="24"/>
          <w:lang w:val="en-GB"/>
        </w:rPr>
        <w:t xml:space="preserve">, p.100867. Available at: </w:t>
      </w:r>
      <w:hyperlink r:id="rId22" w:history="1">
        <w:r>
          <w:rPr>
            <w:rStyle w:val="Hyperlink"/>
            <w:rFonts w:cs="Times New Roman"/>
            <w:szCs w:val="24"/>
            <w:lang w:val="en-GB"/>
          </w:rPr>
          <w:t>https://www.ncbi.nlm.nih.gov/pmc/articles/PMC9764385/</w:t>
        </w:r>
      </w:hyperlink>
      <w:r>
        <w:rPr>
          <w:rFonts w:cs="Times New Roman"/>
          <w:szCs w:val="24"/>
          <w:lang w:val="en-GB"/>
        </w:rPr>
        <w:t xml:space="preserve"> (Accessed on 7 May 2024)</w:t>
      </w:r>
    </w:p>
    <w:p w:rsidR="00FC7F3B" w:rsidRDefault="00574767">
      <w:pPr>
        <w:rPr>
          <w:rFonts w:cs="Times New Roman"/>
          <w:szCs w:val="24"/>
          <w:lang w:val="en-GB"/>
        </w:rPr>
      </w:pPr>
      <w:r>
        <w:rPr>
          <w:rFonts w:cs="Times New Roman"/>
          <w:szCs w:val="24"/>
          <w:lang w:val="en-GB"/>
        </w:rPr>
        <w:t>Statista (2023).</w:t>
      </w:r>
      <w:r>
        <w:rPr>
          <w:rFonts w:cs="Times New Roman"/>
          <w:lang w:val="en-GB"/>
        </w:rPr>
        <w:t xml:space="preserve"> </w:t>
      </w:r>
      <w:r>
        <w:rPr>
          <w:rFonts w:cs="Times New Roman"/>
          <w:i/>
          <w:szCs w:val="24"/>
          <w:lang w:val="en-GB"/>
        </w:rPr>
        <w:t>Travelodge brand awareness, usage, popularity, loyalty, and buzz among hotel customers in the UK in 2022</w:t>
      </w:r>
      <w:r>
        <w:rPr>
          <w:rFonts w:cs="Times New Roman"/>
          <w:szCs w:val="24"/>
          <w:lang w:val="en-GB"/>
        </w:rPr>
        <w:t xml:space="preserve">. Available at: </w:t>
      </w:r>
      <w:hyperlink r:id="rId23" w:history="1">
        <w:r>
          <w:rPr>
            <w:rStyle w:val="Hyperlink"/>
            <w:rFonts w:cs="Times New Roman"/>
            <w:szCs w:val="24"/>
            <w:lang w:val="en-GB"/>
          </w:rPr>
          <w:t>https://www.statista.com/forecasts/1335657/travelodge-hotels-brand-profile-in-the-uk#:~:text=All%20in%20all%2C%2027%25%20of,brand%2C%2030%25%20use%20them</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Tranter,K., Stuart-Hill,T., and Parker,J., (2014) Introduction to Revenue Management for the Hospitality Industry, London, Pearson</w:t>
      </w:r>
    </w:p>
    <w:p w:rsidR="00FC7F3B" w:rsidRDefault="00574767">
      <w:pPr>
        <w:rPr>
          <w:rFonts w:cs="Times New Roman"/>
          <w:szCs w:val="24"/>
          <w:lang w:val="en-GB"/>
        </w:rPr>
      </w:pPr>
      <w:r>
        <w:rPr>
          <w:rFonts w:cs="Times New Roman"/>
          <w:szCs w:val="24"/>
          <w:lang w:val="en-GB"/>
        </w:rPr>
        <w:t>Travelodge (2022).</w:t>
      </w:r>
      <w:r>
        <w:rPr>
          <w:rFonts w:cs="Times New Roman"/>
          <w:lang w:val="en-GB"/>
        </w:rPr>
        <w:t xml:space="preserve"> </w:t>
      </w:r>
      <w:r>
        <w:rPr>
          <w:rFonts w:cs="Times New Roman"/>
          <w:i/>
          <w:szCs w:val="24"/>
          <w:lang w:val="en-GB"/>
        </w:rPr>
        <w:t>Travelodge launches its new sustainability plan - ‘Better Future’</w:t>
      </w:r>
      <w:r>
        <w:rPr>
          <w:rFonts w:cs="Times New Roman"/>
          <w:szCs w:val="24"/>
          <w:lang w:val="en-GB"/>
        </w:rPr>
        <w:t xml:space="preserve">. Available at: </w:t>
      </w:r>
      <w:hyperlink r:id="rId24" w:history="1">
        <w:r>
          <w:rPr>
            <w:rStyle w:val="Hyperlink"/>
            <w:rFonts w:cs="Times New Roman"/>
            <w:szCs w:val="24"/>
            <w:lang w:val="en-GB"/>
          </w:rPr>
          <w:t>https://www.travelodge.co.uk/press-centre/press-releases/Travelodge-launches-its-new-sustainability-plan-%E2%80%98Better-Future%E2%80%99</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 xml:space="preserve">Travelodge (2023). </w:t>
      </w:r>
      <w:r>
        <w:rPr>
          <w:rFonts w:cs="Times New Roman"/>
          <w:i/>
          <w:szCs w:val="24"/>
          <w:lang w:val="en-GB"/>
        </w:rPr>
        <w:t>Record full year performance with Travelodge well positioned for long-term growth</w:t>
      </w:r>
      <w:r>
        <w:rPr>
          <w:rFonts w:cs="Times New Roman"/>
          <w:szCs w:val="24"/>
          <w:lang w:val="en-GB"/>
        </w:rPr>
        <w:t xml:space="preserve">. Available at: </w:t>
      </w:r>
      <w:hyperlink r:id="rId25" w:history="1">
        <w:r>
          <w:rPr>
            <w:rStyle w:val="Hyperlink"/>
            <w:rFonts w:cs="Times New Roman"/>
            <w:szCs w:val="24"/>
            <w:lang w:val="en-GB"/>
          </w:rPr>
          <w:t>https://travelodge.co.uk/our-business/blog/press_release/record-full-year-performance-with-travelodge-well-positioned-for-long-term-growth/</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Travelodge (n.d).</w:t>
      </w:r>
      <w:r>
        <w:rPr>
          <w:rFonts w:cs="Times New Roman"/>
          <w:lang w:val="en-GB"/>
        </w:rPr>
        <w:t xml:space="preserve"> </w:t>
      </w:r>
      <w:r>
        <w:rPr>
          <w:rFonts w:cs="Times New Roman"/>
          <w:i/>
          <w:szCs w:val="24"/>
          <w:lang w:val="en-GB"/>
        </w:rPr>
        <w:t>Supporting our people &amp; partners</w:t>
      </w:r>
      <w:r>
        <w:rPr>
          <w:rFonts w:cs="Times New Roman"/>
          <w:szCs w:val="24"/>
          <w:lang w:val="en-GB"/>
        </w:rPr>
        <w:t xml:space="preserve">. Available at: </w:t>
      </w:r>
      <w:hyperlink r:id="rId26" w:history="1">
        <w:r>
          <w:rPr>
            <w:rStyle w:val="Hyperlink"/>
            <w:rFonts w:cs="Times New Roman"/>
            <w:szCs w:val="24"/>
            <w:lang w:val="en-GB"/>
          </w:rPr>
          <w:t>https://travelodge.co.uk/our-business/sustainability/caring/#human-trafficking-and-child-abuse</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p w:rsidR="00FC7F3B" w:rsidRDefault="00574767">
      <w:pPr>
        <w:rPr>
          <w:rFonts w:cs="Times New Roman"/>
          <w:szCs w:val="24"/>
          <w:lang w:val="en-GB"/>
        </w:rPr>
      </w:pPr>
      <w:r>
        <w:rPr>
          <w:rFonts w:cs="Times New Roman"/>
          <w:szCs w:val="24"/>
          <w:lang w:val="en-GB"/>
        </w:rPr>
        <w:t>Walker J (2021) Introduction to Hospitality, Harlow, Pearson</w:t>
      </w:r>
    </w:p>
    <w:p w:rsidR="00FC7F3B" w:rsidRDefault="00574767">
      <w:pPr>
        <w:rPr>
          <w:rFonts w:cs="Times New Roman"/>
          <w:szCs w:val="24"/>
          <w:lang w:val="en-GB"/>
        </w:rPr>
      </w:pPr>
      <w:r>
        <w:rPr>
          <w:rFonts w:cs="Times New Roman"/>
          <w:szCs w:val="24"/>
          <w:lang w:val="en-GB"/>
        </w:rPr>
        <w:t xml:space="preserve">Yougov (n.d). </w:t>
      </w:r>
      <w:r>
        <w:rPr>
          <w:rFonts w:cs="Times New Roman"/>
          <w:i/>
          <w:szCs w:val="24"/>
          <w:lang w:val="en-GB"/>
        </w:rPr>
        <w:t>Shangri-La</w:t>
      </w:r>
      <w:r>
        <w:rPr>
          <w:rFonts w:cs="Times New Roman"/>
          <w:szCs w:val="24"/>
          <w:lang w:val="en-GB"/>
        </w:rPr>
        <w:t xml:space="preserve">, Available at: </w:t>
      </w:r>
      <w:hyperlink r:id="rId27" w:history="1">
        <w:r>
          <w:rPr>
            <w:rStyle w:val="Hyperlink"/>
            <w:rFonts w:cs="Times New Roman"/>
            <w:szCs w:val="24"/>
            <w:lang w:val="en-GB"/>
          </w:rPr>
          <w:t>https://today.yougov.com/topics/travel/explore/brand/Shangri_La</w:t>
        </w:r>
      </w:hyperlink>
      <w:r>
        <w:rPr>
          <w:rFonts w:cs="Times New Roman"/>
          <w:szCs w:val="24"/>
          <w:lang w:val="en-GB"/>
        </w:rPr>
        <w:t xml:space="preserve"> (Accessed on 7</w:t>
      </w:r>
      <w:r>
        <w:rPr>
          <w:rFonts w:cs="Times New Roman"/>
          <w:szCs w:val="24"/>
          <w:vertAlign w:val="superscript"/>
          <w:lang w:val="en-GB"/>
        </w:rPr>
        <w:t>th</w:t>
      </w:r>
      <w:r>
        <w:rPr>
          <w:rFonts w:cs="Times New Roman"/>
          <w:szCs w:val="24"/>
          <w:lang w:val="en-GB"/>
        </w:rPr>
        <w:t xml:space="preserve"> May 2024)</w:t>
      </w:r>
    </w:p>
    <w:sectPr w:rsidR="00FC7F3B">
      <w:footerReference w:type="default" r:id="rId2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74767" w:rsidRDefault="00574767">
      <w:pPr>
        <w:spacing w:line="240" w:lineRule="auto"/>
      </w:pPr>
      <w:r>
        <w:separator/>
      </w:r>
    </w:p>
  </w:endnote>
  <w:endnote w:type="continuationSeparator" w:id="0">
    <w:p w:rsidR="00574767" w:rsidRDefault="005747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C7F3B" w:rsidRDefault="00574767">
    <w:pPr>
      <w:pStyle w:val="Footer"/>
      <w:spacing w:line="360" w:lineRule="auto"/>
      <w:jc w:val="right"/>
      <w:rPr>
        <w:sz w:val="20"/>
        <w:szCs w:val="20"/>
        <w:lang w:val="en-GB"/>
      </w:rPr>
    </w:pPr>
    <w:r>
      <w:rPr>
        <w:sz w:val="20"/>
        <w:szCs w:val="20"/>
        <w:lang w:val="en-GB"/>
      </w:rPr>
      <w:fldChar w:fldCharType="begin"/>
    </w:r>
    <w:r>
      <w:rPr>
        <w:sz w:val="20"/>
        <w:szCs w:val="20"/>
        <w:lang w:val="en-GB"/>
      </w:rPr>
      <w:instrText xml:space="preserve"> PAGE   \* MERGEFORMAT </w:instrText>
    </w:r>
    <w:r>
      <w:rPr>
        <w:sz w:val="20"/>
        <w:szCs w:val="20"/>
        <w:lang w:val="en-GB"/>
      </w:rPr>
      <w:fldChar w:fldCharType="separate"/>
    </w:r>
    <w:r>
      <w:rPr>
        <w:noProof/>
        <w:sz w:val="20"/>
        <w:szCs w:val="20"/>
        <w:lang w:val="en-GB"/>
      </w:rPr>
      <w:t>1</w:t>
    </w:r>
    <w:r>
      <w:rPr>
        <w:sz w:val="20"/>
        <w:szCs w:val="20"/>
        <w:lang w:val="en-GB"/>
      </w:rPr>
      <w:fldChar w:fldCharType="end"/>
    </w:r>
  </w:p>
  <w:p w:rsidR="00FC7F3B" w:rsidRDefault="00FC7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74767" w:rsidRDefault="00574767">
      <w:pPr>
        <w:spacing w:line="240" w:lineRule="auto"/>
      </w:pPr>
      <w:r>
        <w:separator/>
      </w:r>
    </w:p>
  </w:footnote>
  <w:footnote w:type="continuationSeparator" w:id="0">
    <w:p w:rsidR="00574767" w:rsidRDefault="005747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F3A0D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AB30E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3273788">
    <w:abstractNumId w:val="1"/>
  </w:num>
  <w:num w:numId="2" w16cid:durableId="1036468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3B"/>
    <w:rsid w:val="00574767"/>
    <w:rsid w:val="00815D48"/>
    <w:rsid w:val="00FC7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7DF23974-B36F-9149-A2EF-CDA46661E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olor w:val="000000"/>
      <w:sz w:val="24"/>
    </w:rPr>
  </w:style>
  <w:style w:type="paragraph" w:styleId="Heading1">
    <w:name w:val="heading 1"/>
    <w:basedOn w:val="Normal"/>
    <w:next w:val="Normal"/>
    <w:link w:val="Heading1Char"/>
    <w:uiPriority w:val="9"/>
    <w:qFormat/>
    <w:pPr>
      <w:keepNext/>
      <w:keepLines/>
      <w:spacing w:before="480"/>
      <w:outlineLvl w:val="0"/>
    </w:pPr>
    <w:rPr>
      <w:rFonts w:eastAsia="SimSun"/>
      <w:b/>
      <w:bCs/>
      <w:sz w:val="28"/>
      <w:szCs w:val="28"/>
    </w:rPr>
  </w:style>
  <w:style w:type="paragraph" w:styleId="Heading2">
    <w:name w:val="heading 2"/>
    <w:basedOn w:val="Normal"/>
    <w:next w:val="Normal"/>
    <w:link w:val="Heading2Char"/>
    <w:uiPriority w:val="9"/>
    <w:unhideWhenUsed/>
    <w:qFormat/>
    <w:pPr>
      <w:keepNext/>
      <w:keepLines/>
      <w:spacing w:before="200"/>
      <w:outlineLvl w:val="1"/>
    </w:pPr>
    <w:rPr>
      <w:rFonts w:eastAsia="SimSu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bCs/>
      <w:color w:val="000000"/>
      <w:sz w:val="28"/>
      <w:szCs w:val="28"/>
    </w:rPr>
  </w:style>
  <w:style w:type="character" w:customStyle="1" w:styleId="Heading2Char">
    <w:name w:val="Heading 2 Char"/>
    <w:basedOn w:val="DefaultParagraphFont"/>
    <w:link w:val="Heading2"/>
    <w:uiPriority w:val="9"/>
    <w:rPr>
      <w:rFonts w:ascii="Times New Roman" w:eastAsia="SimSun" w:hAnsi="Times New Roman" w:cs="SimSun"/>
      <w:b/>
      <w:bCs/>
      <w:color w:val="000000"/>
      <w:sz w:val="24"/>
      <w:szCs w:val="26"/>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rPr>
      <w:rFonts w:ascii="Times New Roman" w:hAnsi="Times New Roman"/>
      <w:color w:val="000000"/>
      <w:sz w:val="24"/>
    </w:rPr>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rPr>
      <w:rFonts w:ascii="Times New Roman" w:hAnsi="Times New Roman"/>
      <w:color w:val="000000"/>
      <w:sz w:val="24"/>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color w:val="000000"/>
      <w:sz w:val="16"/>
      <w:szCs w:val="16"/>
    </w:r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qFormat/>
    <w:pPr>
      <w:spacing w:line="276" w:lineRule="auto"/>
      <w:jc w:val="left"/>
      <w:outlineLvl w:val="9"/>
    </w:pPr>
    <w:rPr>
      <w:rFonts w:ascii="Cambria" w:hAnsi="Cambria"/>
      <w:color w:val="365F91"/>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assets.publishing.service.gov.uk/media/63ff288b8fa8f527fac3da8d/hospitality_strategy_update_on_delivery_report.pdf" TargetMode="External" /><Relationship Id="rId18" Type="http://schemas.openxmlformats.org/officeDocument/2006/relationships/hyperlink" Target="https://www.shangri-la.com/group/media/media_post?post=Shangri-La%20Group%20Releases%202023%20Full%20Year%20Results" TargetMode="External" /><Relationship Id="rId26" Type="http://schemas.openxmlformats.org/officeDocument/2006/relationships/hyperlink" Target="https://travelodge.co.uk/our-business/sustainability/caring/#human-trafficking-and-child-abuse" TargetMode="External" /><Relationship Id="rId3" Type="http://schemas.openxmlformats.org/officeDocument/2006/relationships/styles" Target="styles.xml" /><Relationship Id="rId21" Type="http://schemas.openxmlformats.org/officeDocument/2006/relationships/hyperlink" Target="https://www.shangri-la.com/group/safety-and-security" TargetMode="External" /><Relationship Id="rId7" Type="http://schemas.openxmlformats.org/officeDocument/2006/relationships/endnotes" Target="endnotes.xml" /><Relationship Id="rId12" Type="http://schemas.openxmlformats.org/officeDocument/2006/relationships/hyperlink" Target="https://d1wqtxts1xzle7.cloudfront.net/77124562/1IJEBM-MAY20213-Recruitment-libre.pdf?1640233805=&amp;response-content-disposition=inline%3B+filename%3DRecruitment_and_Selection_The_Relationsh.pdf&amp;Expires=1715194306&amp;Signature=TX130IWGcIQz4eUxIDDyF884u8LRAaMSh69aupN1nUJckuhmYEoKdyouQSSw0NRlNtjhrLrM-Hkpo6-IP5oTs6DNB76Hc~kPosd42~QISlly-Z5ZYbd7yMdn98xRujg9IqHWu4y9W92KqFhZfVCuqAS0ljzxQbwFTSLLCPNcdlO3pNh6H9-zSUhAxFH6S0DG-7oWfOI8fKsKECE6DYQy99FOLFB3kxbqHlYtI76yLHZZXKZkmrq07YJGNXZ8fbUQS0qVrZoolXduXZF1~bzap7Q2jsu46qngasppRAGeR11qKEFJxqXZquEz1yWBK8QAuuFQN3WU0bEQ2VgBasXK2w__&amp;Key-Pair-Id=APKAJLOHF5GGSLRBV4ZA" TargetMode="External" /><Relationship Id="rId17" Type="http://schemas.openxmlformats.org/officeDocument/2006/relationships/hyperlink" Target="https://journals.sagepub.com/doi/pdf/10.1177/21582440211009224" TargetMode="External" /><Relationship Id="rId25" Type="http://schemas.openxmlformats.org/officeDocument/2006/relationships/hyperlink" Target="https://travelodge.co.uk/our-business/blog/press_release/record-full-year-performance-with-travelodge-well-positioned-for-long-term-growth/" TargetMode="External" /><Relationship Id="rId2" Type="http://schemas.openxmlformats.org/officeDocument/2006/relationships/numbering" Target="numbering.xml" /><Relationship Id="rId16" Type="http://schemas.openxmlformats.org/officeDocument/2006/relationships/hyperlink" Target="https://www.livemint.com/Companies/YtuCSeSnvEGEaz2T0vO1NK/Taj-ties-up-with-ShangriLa-in-bid-to-expand-global-footprin.html" TargetMode="External" /><Relationship Id="rId20" Type="http://schemas.openxmlformats.org/officeDocument/2006/relationships/hyperlink" Target="https://www.shangri-la.com/group/our-businesses/"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travelodge.co.uk/press-centre/press-releases/Travelodge-launches-its-new-sustainability-plan-%E2%80%98Better-Future%E2%80%99" TargetMode="External" /><Relationship Id="rId5" Type="http://schemas.openxmlformats.org/officeDocument/2006/relationships/webSettings" Target="webSettings.xml" /><Relationship Id="rId15" Type="http://schemas.openxmlformats.org/officeDocument/2006/relationships/hyperlink" Target="https://www.intechopen.com/chapters/70874?trk=public_post_comment-text" TargetMode="External" /><Relationship Id="rId23" Type="http://schemas.openxmlformats.org/officeDocument/2006/relationships/hyperlink" Target="https://www.statista.com/forecasts/1335657/travelodge-hotels-brand-profile-in-the-uk#:~:text=All%20in%20all%2C%2027%25%20of,brand%2C%2030%25%20use%20them" TargetMode="External"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www.shangri-la.com/group/our-businesses/hotels-and-resorts#:~:text=By%20redefining%20what%20it%20means,America%2C%20Middle%20East%20and%20Europ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rofile/Valentini-Kalargyrou/publication/312667981_Diversity_management_research_in_hospitality_and_tourism_past_present_and_future/links/5bab8a1e45851574f7e7506f/Diversity-management-research-in-hospitality-and-tourism-past-present-and-future.pdf?_tp=eyJjb250ZXh0Ijp7ImZpcnN0UGFnZSI6InB1YmxpY2F0aW9uIiwicGFnZSI6InB1YmxpY2F0aW9uIn19" TargetMode="External" /><Relationship Id="rId22" Type="http://schemas.openxmlformats.org/officeDocument/2006/relationships/hyperlink" Target="https://www.ncbi.nlm.nih.gov/pmc/articles/PMC9764385/" TargetMode="External" /><Relationship Id="rId27" Type="http://schemas.openxmlformats.org/officeDocument/2006/relationships/hyperlink" Target="https://today.yougov.com/topics/travel/explore/brand/Shangri_La" TargetMode="Externa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E95F6-5998-4E26-A9D4-309000CBC86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3472</Words>
  <Characters>19797</Characters>
  <Application>Microsoft Office Word</Application>
  <DocSecurity>0</DocSecurity>
  <Lines>164</Lines>
  <Paragraphs>46</Paragraphs>
  <ScaleCrop>false</ScaleCrop>
  <Company/>
  <LinksUpToDate>false</LinksUpToDate>
  <CharactersWithSpaces>23223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 quiyum</cp:lastModifiedBy>
  <cp:revision>2</cp:revision>
  <dcterms:created xsi:type="dcterms:W3CDTF">2024-05-10T12:09:00Z</dcterms:created>
  <dcterms:modified xsi:type="dcterms:W3CDTF">2024-05-10T12:09:00Z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8c71433bed044b97a6afba38e6739e7d</vt:lpwstr>
  </property>
</Properties>
</file>